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8E798" w14:textId="77777777" w:rsidR="000C2ABA" w:rsidRDefault="000C2ABA" w:rsidP="000C2ABA">
      <w:pPr>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14:paraId="67E98A68" w14:textId="77777777" w:rsidR="000C2ABA" w:rsidRDefault="000C2ABA" w:rsidP="000C2ABA">
      <w:pPr>
        <w:widowControl w:val="0"/>
        <w:suppressAutoHyphens/>
        <w:rPr>
          <w:rFonts w:ascii="Times New Roman" w:hAnsi="Times New Roman" w:cs="Times New Roman"/>
          <w:b/>
          <w:bCs/>
          <w:sz w:val="28"/>
          <w:szCs w:val="28"/>
        </w:rPr>
      </w:pPr>
    </w:p>
    <w:p w14:paraId="056FAFF8" w14:textId="77777777" w:rsidR="000C2ABA" w:rsidRDefault="000C2ABA" w:rsidP="000C2ABA">
      <w:pPr>
        <w:widowControl w:val="0"/>
        <w:suppressAutoHyphens/>
        <w:rPr>
          <w:rFonts w:ascii="Times New Roman" w:hAnsi="Times New Roman" w:cs="Times New Roman"/>
          <w:b/>
          <w:bCs/>
          <w:sz w:val="28"/>
          <w:szCs w:val="28"/>
        </w:rPr>
      </w:pPr>
    </w:p>
    <w:p w14:paraId="28BE7E0F" w14:textId="77777777" w:rsidR="000C2ABA" w:rsidRDefault="000C2ABA" w:rsidP="000C2ABA">
      <w:pPr>
        <w:widowControl w:val="0"/>
        <w:suppressAutoHyphens/>
        <w:rPr>
          <w:rFonts w:ascii="Times New Roman" w:hAnsi="Times New Roman" w:cs="Times New Roman"/>
          <w:b/>
          <w:bCs/>
          <w:sz w:val="28"/>
          <w:szCs w:val="28"/>
        </w:rPr>
      </w:pPr>
    </w:p>
    <w:p w14:paraId="2EF6CB6F" w14:textId="77777777" w:rsidR="000C2ABA" w:rsidRDefault="000C2ABA" w:rsidP="000C2ABA">
      <w:pPr>
        <w:widowControl w:val="0"/>
        <w:suppressAutoHyphens/>
        <w:rPr>
          <w:rFonts w:ascii="Times New Roman" w:hAnsi="Times New Roman" w:cs="Times New Roman"/>
          <w:b/>
          <w:bCs/>
          <w:sz w:val="28"/>
          <w:szCs w:val="28"/>
        </w:rPr>
      </w:pPr>
    </w:p>
    <w:p w14:paraId="4CE72DD3" w14:textId="77777777" w:rsidR="000C2ABA" w:rsidRDefault="000C2ABA" w:rsidP="000C2ABA">
      <w:pPr>
        <w:widowControl w:val="0"/>
        <w:suppressAutoHyphens/>
        <w:rPr>
          <w:rFonts w:ascii="Times New Roman" w:hAnsi="Times New Roman" w:cs="Times New Roman"/>
          <w:b/>
          <w:bCs/>
          <w:sz w:val="28"/>
          <w:szCs w:val="28"/>
        </w:rPr>
      </w:pPr>
    </w:p>
    <w:p w14:paraId="5BD5E2F3" w14:textId="0CAB3A35" w:rsidR="000C2ABA" w:rsidRDefault="000C2ABA" w:rsidP="000C2ABA">
      <w:pPr>
        <w:widowControl w:val="0"/>
        <w:suppressAutoHyphens/>
        <w:jc w:val="center"/>
        <w:rPr>
          <w:rFonts w:ascii="Times New Roman" w:hAnsi="Times New Roman" w:cs="Times New Roman"/>
          <w:b/>
          <w:bCs/>
          <w:sz w:val="28"/>
          <w:szCs w:val="28"/>
        </w:rPr>
      </w:pPr>
      <w:r>
        <w:rPr>
          <w:rFonts w:ascii="Times New Roman" w:hAnsi="Times New Roman" w:cs="Times New Roman"/>
          <w:b/>
          <w:bCs/>
          <w:sz w:val="28"/>
          <w:szCs w:val="28"/>
        </w:rPr>
        <w:t>Сильвестрова Полина Игоревна</w:t>
      </w:r>
    </w:p>
    <w:p w14:paraId="37706250" w14:textId="77777777" w:rsidR="000C2ABA" w:rsidRDefault="000C2ABA" w:rsidP="000C2ABA">
      <w:pPr>
        <w:widowControl w:val="0"/>
        <w:suppressAutoHyphens/>
        <w:jc w:val="center"/>
        <w:rPr>
          <w:rFonts w:ascii="Times New Roman" w:hAnsi="Times New Roman" w:cs="Times New Roman"/>
          <w:b/>
          <w:bCs/>
          <w:sz w:val="28"/>
          <w:szCs w:val="28"/>
        </w:rPr>
      </w:pPr>
      <w:r>
        <w:rPr>
          <w:rFonts w:ascii="Times New Roman" w:hAnsi="Times New Roman" w:cs="Times New Roman"/>
          <w:b/>
          <w:bCs/>
          <w:sz w:val="28"/>
          <w:szCs w:val="28"/>
        </w:rPr>
        <w:t>Выпускная квалификационная работа</w:t>
      </w:r>
    </w:p>
    <w:p w14:paraId="34AD9963" w14:textId="08083CC6" w:rsidR="000C2ABA" w:rsidRDefault="000C2ABA" w:rsidP="006F79D3">
      <w:pPr>
        <w:spacing w:before="120" w:after="120" w:line="360" w:lineRule="auto"/>
        <w:ind w:left="-142"/>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w:t>
      </w:r>
      <w:r w:rsidRPr="005154FB">
        <w:rPr>
          <w:rFonts w:ascii="Times New Roman" w:eastAsia="Times New Roman" w:hAnsi="Times New Roman" w:cs="Times New Roman"/>
          <w:b/>
          <w:bCs/>
          <w:sz w:val="28"/>
          <w:szCs w:val="28"/>
        </w:rPr>
        <w:t xml:space="preserve">роблемы формирования </w:t>
      </w:r>
      <w:r>
        <w:rPr>
          <w:rFonts w:ascii="Times New Roman" w:eastAsia="Times New Roman" w:hAnsi="Times New Roman" w:cs="Times New Roman"/>
          <w:b/>
          <w:bCs/>
          <w:sz w:val="28"/>
          <w:szCs w:val="28"/>
        </w:rPr>
        <w:t>внешне</w:t>
      </w:r>
      <w:r w:rsidRPr="005154FB">
        <w:rPr>
          <w:rFonts w:ascii="Times New Roman" w:eastAsia="Times New Roman" w:hAnsi="Times New Roman" w:cs="Times New Roman"/>
          <w:b/>
          <w:bCs/>
          <w:sz w:val="28"/>
          <w:szCs w:val="28"/>
        </w:rPr>
        <w:t>политическ</w:t>
      </w:r>
      <w:r>
        <w:rPr>
          <w:rFonts w:ascii="Times New Roman" w:eastAsia="Times New Roman" w:hAnsi="Times New Roman" w:cs="Times New Roman"/>
          <w:b/>
          <w:bCs/>
          <w:sz w:val="28"/>
          <w:szCs w:val="28"/>
        </w:rPr>
        <w:t>ого к</w:t>
      </w:r>
      <w:r w:rsidRPr="005154FB">
        <w:rPr>
          <w:rFonts w:ascii="Times New Roman" w:eastAsia="Times New Roman" w:hAnsi="Times New Roman" w:cs="Times New Roman"/>
          <w:b/>
          <w:bCs/>
          <w:sz w:val="28"/>
          <w:szCs w:val="28"/>
        </w:rPr>
        <w:t>урса США в</w:t>
      </w:r>
      <w:r>
        <w:rPr>
          <w:rFonts w:ascii="Times New Roman" w:eastAsia="Times New Roman" w:hAnsi="Times New Roman" w:cs="Times New Roman"/>
          <w:b/>
          <w:bCs/>
          <w:sz w:val="28"/>
          <w:szCs w:val="28"/>
        </w:rPr>
        <w:t xml:space="preserve"> </w:t>
      </w:r>
      <w:r w:rsidRPr="005154FB">
        <w:rPr>
          <w:rFonts w:ascii="Times New Roman" w:eastAsia="Times New Roman" w:hAnsi="Times New Roman" w:cs="Times New Roman"/>
          <w:b/>
          <w:bCs/>
          <w:sz w:val="28"/>
          <w:szCs w:val="28"/>
        </w:rPr>
        <w:t>отношении иранской ядерной программы на современном этапе</w:t>
      </w:r>
    </w:p>
    <w:p w14:paraId="4053C24E" w14:textId="77777777" w:rsidR="000C2ABA" w:rsidRDefault="000C2ABA" w:rsidP="000C2ABA">
      <w:pPr>
        <w:widowControl w:val="0"/>
        <w:suppressAutoHyphens/>
        <w:jc w:val="center"/>
        <w:rPr>
          <w:rFonts w:ascii="Times New Roman" w:hAnsi="Times New Roman" w:cs="Times New Roman"/>
          <w:b/>
          <w:bCs/>
          <w:sz w:val="28"/>
          <w:szCs w:val="28"/>
        </w:rPr>
      </w:pPr>
    </w:p>
    <w:p w14:paraId="68520D9D" w14:textId="77777777" w:rsidR="000C2ABA" w:rsidRDefault="000C2ABA" w:rsidP="000C2ABA">
      <w:pPr>
        <w:widowControl w:val="0"/>
        <w:suppressAutoHyphens/>
        <w:jc w:val="center"/>
        <w:rPr>
          <w:rFonts w:ascii="Times New Roman" w:hAnsi="Times New Roman" w:cs="Times New Roman"/>
          <w:sz w:val="28"/>
          <w:szCs w:val="28"/>
        </w:rPr>
      </w:pPr>
      <w:r>
        <w:rPr>
          <w:rFonts w:ascii="Times New Roman" w:hAnsi="Times New Roman" w:cs="Times New Roman"/>
          <w:sz w:val="28"/>
          <w:szCs w:val="28"/>
        </w:rPr>
        <w:t>Уровень образования: магистратура</w:t>
      </w:r>
    </w:p>
    <w:p w14:paraId="2EE133BA" w14:textId="77777777" w:rsidR="000C2ABA" w:rsidRDefault="000C2ABA" w:rsidP="000C2ABA">
      <w:pPr>
        <w:widowControl w:val="0"/>
        <w:suppressAutoHyphens/>
        <w:jc w:val="center"/>
        <w:rPr>
          <w:rFonts w:ascii="Times New Roman" w:hAnsi="Times New Roman" w:cs="Times New Roman"/>
          <w:sz w:val="28"/>
          <w:szCs w:val="28"/>
        </w:rPr>
      </w:pPr>
      <w:r>
        <w:rPr>
          <w:rFonts w:ascii="Times New Roman" w:hAnsi="Times New Roman" w:cs="Times New Roman"/>
          <w:sz w:val="28"/>
          <w:szCs w:val="28"/>
        </w:rPr>
        <w:t>Направление 41.04.05 «Международные отношения»</w:t>
      </w:r>
    </w:p>
    <w:p w14:paraId="108A2B6F" w14:textId="77777777" w:rsidR="000C2ABA" w:rsidRDefault="000C2ABA" w:rsidP="000C2ABA">
      <w:pPr>
        <w:widowControl w:val="0"/>
        <w:suppressAutoHyphens/>
        <w:jc w:val="center"/>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«Американские исследования»</w:t>
      </w:r>
    </w:p>
    <w:p w14:paraId="6241D2EE" w14:textId="77777777" w:rsidR="000C2ABA" w:rsidRDefault="000C2ABA" w:rsidP="000C2ABA">
      <w:pPr>
        <w:widowControl w:val="0"/>
        <w:suppressAutoHyphens/>
        <w:rPr>
          <w:rFonts w:ascii="Times New Roman" w:hAnsi="Times New Roman" w:cs="Times New Roman"/>
          <w:b/>
          <w:bCs/>
          <w:sz w:val="28"/>
          <w:szCs w:val="28"/>
        </w:rPr>
      </w:pPr>
    </w:p>
    <w:p w14:paraId="1245CCE1" w14:textId="77777777" w:rsidR="000C2ABA" w:rsidRDefault="000C2ABA" w:rsidP="000C2ABA">
      <w:pPr>
        <w:widowControl w:val="0"/>
        <w:suppressAutoHyphens/>
        <w:jc w:val="right"/>
        <w:rPr>
          <w:rFonts w:ascii="Times New Roman" w:hAnsi="Times New Roman" w:cs="Times New Roman"/>
          <w:b/>
          <w:bCs/>
          <w:sz w:val="28"/>
          <w:szCs w:val="28"/>
        </w:rPr>
      </w:pPr>
    </w:p>
    <w:p w14:paraId="1AD1941B" w14:textId="5A101B8F" w:rsidR="000C2ABA" w:rsidRPr="00B91E21" w:rsidRDefault="000C2ABA" w:rsidP="000C2ABA">
      <w:pPr>
        <w:widowControl w:val="0"/>
        <w:suppressAutoHyphens/>
        <w:spacing w:after="0" w:line="240" w:lineRule="auto"/>
        <w:ind w:left="4248"/>
        <w:jc w:val="right"/>
        <w:rPr>
          <w:rFonts w:ascii="Times New Roman" w:hAnsi="Times New Roman" w:cs="Times New Roman"/>
          <w:sz w:val="28"/>
          <w:szCs w:val="28"/>
        </w:rPr>
      </w:pPr>
      <w:r w:rsidRPr="00B91E21">
        <w:rPr>
          <w:rFonts w:ascii="Times New Roman" w:hAnsi="Times New Roman" w:cs="Times New Roman"/>
          <w:sz w:val="28"/>
          <w:szCs w:val="28"/>
        </w:rPr>
        <w:t xml:space="preserve">Научный руководитель: </w:t>
      </w:r>
      <w:r w:rsidR="005B2089" w:rsidRPr="00B91E21">
        <w:rPr>
          <w:rFonts w:ascii="Times New Roman" w:hAnsi="Times New Roman" w:cs="Times New Roman"/>
          <w:sz w:val="28"/>
          <w:szCs w:val="28"/>
        </w:rPr>
        <w:t>доцент,</w:t>
      </w:r>
    </w:p>
    <w:p w14:paraId="752B8468" w14:textId="53669497" w:rsidR="000C2ABA" w:rsidRPr="00B91E21" w:rsidRDefault="005B2089" w:rsidP="000C2ABA">
      <w:pPr>
        <w:widowControl w:val="0"/>
        <w:suppressAutoHyphens/>
        <w:spacing w:after="0" w:line="240" w:lineRule="auto"/>
        <w:ind w:left="4956"/>
        <w:jc w:val="right"/>
        <w:rPr>
          <w:rFonts w:ascii="Times New Roman" w:hAnsi="Times New Roman" w:cs="Times New Roman"/>
          <w:sz w:val="28"/>
          <w:szCs w:val="28"/>
        </w:rPr>
      </w:pPr>
      <w:r w:rsidRPr="00B91E21">
        <w:rPr>
          <w:rFonts w:ascii="Times New Roman" w:hAnsi="Times New Roman" w:cs="Times New Roman"/>
          <w:sz w:val="28"/>
          <w:szCs w:val="28"/>
        </w:rPr>
        <w:t>К</w:t>
      </w:r>
      <w:r w:rsidR="000C2ABA" w:rsidRPr="00B91E21">
        <w:rPr>
          <w:rFonts w:ascii="Times New Roman" w:hAnsi="Times New Roman" w:cs="Times New Roman"/>
          <w:sz w:val="28"/>
          <w:szCs w:val="28"/>
        </w:rPr>
        <w:t>афедра американских исследований СПбГУ,</w:t>
      </w:r>
    </w:p>
    <w:p w14:paraId="21837741" w14:textId="6130DF17" w:rsidR="000C2ABA" w:rsidRPr="00B91E21" w:rsidRDefault="000C2ABA" w:rsidP="000C2ABA">
      <w:pPr>
        <w:widowControl w:val="0"/>
        <w:suppressAutoHyphens/>
        <w:spacing w:after="0" w:line="240" w:lineRule="auto"/>
        <w:ind w:left="4956"/>
        <w:jc w:val="right"/>
        <w:rPr>
          <w:rFonts w:ascii="Times New Roman" w:hAnsi="Times New Roman" w:cs="Times New Roman"/>
          <w:sz w:val="28"/>
          <w:szCs w:val="28"/>
        </w:rPr>
      </w:pPr>
      <w:r w:rsidRPr="00B91E21">
        <w:rPr>
          <w:rFonts w:ascii="Times New Roman" w:hAnsi="Times New Roman" w:cs="Times New Roman"/>
          <w:sz w:val="28"/>
          <w:szCs w:val="28"/>
        </w:rPr>
        <w:t>кандидат политических наук,</w:t>
      </w:r>
    </w:p>
    <w:p w14:paraId="4B82BAA0" w14:textId="21EEF0DA" w:rsidR="000C2ABA" w:rsidRPr="00B91E21" w:rsidRDefault="00CE25EA" w:rsidP="000C2ABA">
      <w:pPr>
        <w:widowControl w:val="0"/>
        <w:suppressAutoHyphens/>
        <w:spacing w:after="0" w:line="240" w:lineRule="auto"/>
        <w:ind w:left="4956"/>
        <w:jc w:val="right"/>
        <w:rPr>
          <w:rFonts w:ascii="Times New Roman" w:hAnsi="Times New Roman" w:cs="Times New Roman"/>
          <w:sz w:val="28"/>
          <w:szCs w:val="28"/>
        </w:rPr>
      </w:pPr>
      <w:r w:rsidRPr="00B91E21">
        <w:rPr>
          <w:rFonts w:ascii="Times New Roman" w:hAnsi="Times New Roman" w:cs="Times New Roman"/>
          <w:sz w:val="28"/>
          <w:szCs w:val="28"/>
        </w:rPr>
        <w:t>Голубев</w:t>
      </w:r>
      <w:r w:rsidR="000C2ABA" w:rsidRPr="00B91E21">
        <w:rPr>
          <w:rFonts w:ascii="Times New Roman" w:hAnsi="Times New Roman" w:cs="Times New Roman"/>
          <w:sz w:val="28"/>
          <w:szCs w:val="28"/>
        </w:rPr>
        <w:t xml:space="preserve"> </w:t>
      </w:r>
      <w:r w:rsidRPr="00B91E21">
        <w:rPr>
          <w:rFonts w:ascii="Times New Roman" w:hAnsi="Times New Roman" w:cs="Times New Roman"/>
          <w:sz w:val="28"/>
          <w:szCs w:val="28"/>
        </w:rPr>
        <w:t>Д</w:t>
      </w:r>
      <w:r w:rsidR="00302E90" w:rsidRPr="00B91E21">
        <w:rPr>
          <w:rFonts w:ascii="Times New Roman" w:hAnsi="Times New Roman" w:cs="Times New Roman"/>
          <w:sz w:val="28"/>
          <w:szCs w:val="28"/>
        </w:rPr>
        <w:t>енис Сергеевич</w:t>
      </w:r>
    </w:p>
    <w:p w14:paraId="713E66EF" w14:textId="77777777" w:rsidR="000C2ABA" w:rsidRPr="00B91E21" w:rsidRDefault="000C2ABA" w:rsidP="000C2ABA">
      <w:pPr>
        <w:widowControl w:val="0"/>
        <w:suppressAutoHyphens/>
        <w:spacing w:after="0" w:line="240" w:lineRule="auto"/>
        <w:ind w:left="4956"/>
        <w:jc w:val="right"/>
        <w:rPr>
          <w:rFonts w:ascii="Times New Roman" w:hAnsi="Times New Roman" w:cs="Times New Roman"/>
          <w:sz w:val="28"/>
          <w:szCs w:val="28"/>
        </w:rPr>
      </w:pPr>
    </w:p>
    <w:p w14:paraId="01FFE4BA" w14:textId="77777777" w:rsidR="000C2ABA" w:rsidRPr="00B91E21" w:rsidRDefault="000C2ABA" w:rsidP="000C2ABA">
      <w:pPr>
        <w:widowControl w:val="0"/>
        <w:suppressAutoHyphens/>
        <w:spacing w:after="0" w:line="240" w:lineRule="auto"/>
        <w:ind w:left="4956"/>
        <w:jc w:val="right"/>
        <w:rPr>
          <w:rFonts w:ascii="Times New Roman" w:hAnsi="Times New Roman" w:cs="Times New Roman"/>
          <w:sz w:val="28"/>
          <w:szCs w:val="28"/>
        </w:rPr>
      </w:pPr>
      <w:r w:rsidRPr="00B91E21">
        <w:rPr>
          <w:rFonts w:ascii="Times New Roman" w:hAnsi="Times New Roman" w:cs="Times New Roman"/>
          <w:sz w:val="28"/>
          <w:szCs w:val="28"/>
        </w:rPr>
        <w:t>Рецензент: научный сотрудник,</w:t>
      </w:r>
    </w:p>
    <w:p w14:paraId="158623F0" w14:textId="35469564" w:rsidR="000C2ABA" w:rsidRPr="00B91E21" w:rsidRDefault="000428C4" w:rsidP="000C2ABA">
      <w:pPr>
        <w:widowControl w:val="0"/>
        <w:suppressAutoHyphens/>
        <w:spacing w:after="0" w:line="240" w:lineRule="auto"/>
        <w:ind w:left="4956"/>
        <w:jc w:val="right"/>
        <w:rPr>
          <w:rFonts w:ascii="Times New Roman" w:hAnsi="Times New Roman" w:cs="Times New Roman"/>
          <w:sz w:val="28"/>
          <w:szCs w:val="28"/>
        </w:rPr>
      </w:pPr>
      <w:r w:rsidRPr="00B91E21">
        <w:rPr>
          <w:rFonts w:ascii="Times New Roman" w:hAnsi="Times New Roman" w:cs="Times New Roman"/>
          <w:color w:val="000000" w:themeColor="text1"/>
          <w:sz w:val="28"/>
          <w:szCs w:val="28"/>
          <w:shd w:val="clear" w:color="auto" w:fill="FFFFFF"/>
        </w:rPr>
        <w:t>Афинский институт образования и исследований</w:t>
      </w:r>
      <w:r w:rsidR="000C2ABA" w:rsidRPr="00B91E21">
        <w:rPr>
          <w:rFonts w:ascii="Times New Roman" w:hAnsi="Times New Roman" w:cs="Times New Roman"/>
          <w:sz w:val="28"/>
          <w:szCs w:val="28"/>
        </w:rPr>
        <w:t>,</w:t>
      </w:r>
    </w:p>
    <w:p w14:paraId="561D5F0A" w14:textId="49B29C19" w:rsidR="000C2ABA" w:rsidRDefault="009A3691" w:rsidP="000C2ABA">
      <w:pPr>
        <w:widowControl w:val="0"/>
        <w:suppressAutoHyphens/>
        <w:spacing w:after="0" w:line="240" w:lineRule="auto"/>
        <w:ind w:left="4956"/>
        <w:jc w:val="right"/>
        <w:rPr>
          <w:rFonts w:ascii="Times New Roman" w:hAnsi="Times New Roman" w:cs="Times New Roman"/>
          <w:sz w:val="28"/>
          <w:szCs w:val="28"/>
        </w:rPr>
      </w:pPr>
      <w:r w:rsidRPr="00B91E21">
        <w:rPr>
          <w:rFonts w:ascii="Times New Roman" w:hAnsi="Times New Roman" w:cs="Times New Roman"/>
          <w:sz w:val="28"/>
          <w:szCs w:val="28"/>
        </w:rPr>
        <w:t>Алексис Ставридис</w:t>
      </w:r>
    </w:p>
    <w:p w14:paraId="3FD3ECF5" w14:textId="77777777" w:rsidR="000C2ABA" w:rsidRDefault="000C2ABA" w:rsidP="000C2ABA">
      <w:pPr>
        <w:widowControl w:val="0"/>
        <w:suppressAutoHyphens/>
        <w:jc w:val="right"/>
        <w:rPr>
          <w:rFonts w:ascii="Times New Roman" w:hAnsi="Times New Roman" w:cs="Times New Roman"/>
          <w:b/>
          <w:bCs/>
          <w:sz w:val="28"/>
          <w:szCs w:val="28"/>
        </w:rPr>
      </w:pPr>
    </w:p>
    <w:p w14:paraId="4036432D" w14:textId="77777777" w:rsidR="000C2ABA" w:rsidRDefault="000C2ABA" w:rsidP="000C2ABA">
      <w:pPr>
        <w:widowControl w:val="0"/>
        <w:suppressAutoHyphens/>
        <w:rPr>
          <w:rFonts w:ascii="Times New Roman" w:hAnsi="Times New Roman" w:cs="Times New Roman"/>
          <w:b/>
          <w:bCs/>
          <w:sz w:val="28"/>
          <w:szCs w:val="28"/>
        </w:rPr>
      </w:pPr>
    </w:p>
    <w:p w14:paraId="7CBBFCD2" w14:textId="77777777" w:rsidR="000C2ABA" w:rsidRDefault="000C2ABA" w:rsidP="000C2ABA">
      <w:pPr>
        <w:widowControl w:val="0"/>
        <w:suppressAutoHyphens/>
        <w:jc w:val="center"/>
        <w:rPr>
          <w:rFonts w:ascii="Times New Roman" w:hAnsi="Times New Roman" w:cs="Times New Roman"/>
          <w:sz w:val="28"/>
          <w:szCs w:val="28"/>
        </w:rPr>
      </w:pPr>
      <w:r>
        <w:rPr>
          <w:rFonts w:ascii="Times New Roman" w:hAnsi="Times New Roman" w:cs="Times New Roman"/>
          <w:sz w:val="28"/>
          <w:szCs w:val="28"/>
        </w:rPr>
        <w:t>Санкт-Петербург</w:t>
      </w:r>
    </w:p>
    <w:p w14:paraId="52DEFE92" w14:textId="77777777" w:rsidR="000C2ABA" w:rsidRDefault="000C2ABA" w:rsidP="000C2ABA">
      <w:pPr>
        <w:widowControl w:val="0"/>
        <w:suppressAutoHyphens/>
        <w:jc w:val="center"/>
        <w:rPr>
          <w:rFonts w:ascii="Times New Roman" w:hAnsi="Times New Roman" w:cs="Times New Roman"/>
          <w:sz w:val="28"/>
          <w:szCs w:val="28"/>
        </w:rPr>
      </w:pPr>
      <w:r>
        <w:rPr>
          <w:rFonts w:ascii="Times New Roman" w:hAnsi="Times New Roman" w:cs="Times New Roman"/>
          <w:sz w:val="28"/>
          <w:szCs w:val="28"/>
        </w:rPr>
        <w:t>2022</w:t>
      </w:r>
    </w:p>
    <w:p w14:paraId="6A4ED6A0" w14:textId="66698D0C" w:rsidR="006A00AA" w:rsidRDefault="006A00AA" w:rsidP="00D21F63">
      <w:pPr>
        <w:jc w:val="center"/>
        <w:rPr>
          <w:rFonts w:ascii="Times New Roman" w:eastAsia="Times New Roman" w:hAnsi="Times New Roman" w:cs="Times New Roman"/>
          <w:b/>
          <w:bCs/>
          <w:sz w:val="28"/>
          <w:szCs w:val="28"/>
        </w:rPr>
      </w:pPr>
      <w:r w:rsidRPr="006A00AA">
        <w:rPr>
          <w:rFonts w:ascii="Times New Roman" w:eastAsia="Times New Roman" w:hAnsi="Times New Roman" w:cs="Times New Roman"/>
          <w:b/>
          <w:bCs/>
          <w:sz w:val="28"/>
          <w:szCs w:val="28"/>
        </w:rPr>
        <w:br w:type="page"/>
      </w:r>
      <w:r>
        <w:rPr>
          <w:rFonts w:ascii="Times New Roman" w:eastAsia="Times New Roman" w:hAnsi="Times New Roman" w:cs="Times New Roman"/>
          <w:b/>
          <w:bCs/>
          <w:sz w:val="28"/>
          <w:szCs w:val="28"/>
        </w:rPr>
        <w:lastRenderedPageBreak/>
        <w:t>Аннотация</w:t>
      </w:r>
    </w:p>
    <w:p w14:paraId="661221F4" w14:textId="3198104D" w:rsidR="00D53DD3" w:rsidRPr="00D53DD3" w:rsidRDefault="00D53DD3" w:rsidP="00FA7404">
      <w:pPr>
        <w:spacing w:before="120" w:after="12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представленной работе рассматриваются проблемы формирования внешнеполитического курса США в отношении иранской ядерной программы на современном этапе. </w:t>
      </w:r>
      <w:r w:rsidR="00E60666">
        <w:rPr>
          <w:rFonts w:ascii="Times New Roman" w:hAnsi="Times New Roman" w:cs="Times New Roman"/>
          <w:sz w:val="28"/>
          <w:szCs w:val="28"/>
        </w:rPr>
        <w:t xml:space="preserve">Работа состоит из введения, включающего в себя обзор литературы по указанной теме, трех глав, заключения и списка использованных источников и литературы. Методология </w:t>
      </w:r>
      <w:r w:rsidR="006B6C96">
        <w:rPr>
          <w:rFonts w:ascii="Times New Roman" w:hAnsi="Times New Roman" w:cs="Times New Roman"/>
          <w:sz w:val="28"/>
          <w:szCs w:val="28"/>
        </w:rPr>
        <w:t>включает в</w:t>
      </w:r>
      <w:r w:rsidR="00F56EC9">
        <w:rPr>
          <w:rFonts w:ascii="Times New Roman" w:hAnsi="Times New Roman" w:cs="Times New Roman"/>
          <w:sz w:val="28"/>
          <w:szCs w:val="28"/>
        </w:rPr>
        <w:t xml:space="preserve"> себя </w:t>
      </w:r>
      <w:r w:rsidR="00DE0963">
        <w:rPr>
          <w:rFonts w:ascii="Times New Roman" w:hAnsi="Times New Roman" w:cs="Times New Roman"/>
          <w:sz w:val="28"/>
          <w:szCs w:val="28"/>
        </w:rPr>
        <w:t>историко-</w:t>
      </w:r>
      <w:r w:rsidR="005B5886">
        <w:rPr>
          <w:rFonts w:ascii="Times New Roman" w:hAnsi="Times New Roman" w:cs="Times New Roman"/>
          <w:sz w:val="28"/>
          <w:szCs w:val="28"/>
        </w:rPr>
        <w:t>хронологический</w:t>
      </w:r>
      <w:r w:rsidR="00DE0963">
        <w:rPr>
          <w:rFonts w:ascii="Times New Roman" w:hAnsi="Times New Roman" w:cs="Times New Roman"/>
          <w:sz w:val="28"/>
          <w:szCs w:val="28"/>
        </w:rPr>
        <w:t xml:space="preserve"> и системный подходы, </w:t>
      </w:r>
      <w:proofErr w:type="spellStart"/>
      <w:r w:rsidR="00DE0963">
        <w:rPr>
          <w:rFonts w:ascii="Times New Roman" w:hAnsi="Times New Roman" w:cs="Times New Roman"/>
          <w:sz w:val="28"/>
          <w:szCs w:val="28"/>
        </w:rPr>
        <w:t>интент</w:t>
      </w:r>
      <w:proofErr w:type="spellEnd"/>
      <w:r w:rsidR="00826140">
        <w:rPr>
          <w:rFonts w:ascii="Times New Roman" w:hAnsi="Times New Roman" w:cs="Times New Roman"/>
          <w:sz w:val="28"/>
          <w:szCs w:val="28"/>
        </w:rPr>
        <w:t xml:space="preserve"> и компаративный анализ</w:t>
      </w:r>
      <w:r w:rsidR="0039244B">
        <w:rPr>
          <w:rFonts w:ascii="Times New Roman" w:hAnsi="Times New Roman" w:cs="Times New Roman"/>
          <w:sz w:val="28"/>
          <w:szCs w:val="28"/>
        </w:rPr>
        <w:t>ы</w:t>
      </w:r>
      <w:r w:rsidR="00826140">
        <w:rPr>
          <w:rFonts w:ascii="Times New Roman" w:hAnsi="Times New Roman" w:cs="Times New Roman"/>
          <w:sz w:val="28"/>
          <w:szCs w:val="28"/>
        </w:rPr>
        <w:t xml:space="preserve">, </w:t>
      </w:r>
      <w:r w:rsidR="00696DCE">
        <w:rPr>
          <w:rFonts w:ascii="Times New Roman" w:hAnsi="Times New Roman" w:cs="Times New Roman"/>
          <w:sz w:val="28"/>
          <w:szCs w:val="28"/>
        </w:rPr>
        <w:t>кейс-</w:t>
      </w:r>
      <w:proofErr w:type="spellStart"/>
      <w:r w:rsidR="00696DCE">
        <w:rPr>
          <w:rFonts w:ascii="Times New Roman" w:hAnsi="Times New Roman" w:cs="Times New Roman"/>
          <w:sz w:val="28"/>
          <w:szCs w:val="28"/>
        </w:rPr>
        <w:t>стади</w:t>
      </w:r>
      <w:proofErr w:type="spellEnd"/>
      <w:r w:rsidR="0039244B">
        <w:rPr>
          <w:rFonts w:ascii="Times New Roman" w:hAnsi="Times New Roman" w:cs="Times New Roman"/>
          <w:sz w:val="28"/>
          <w:szCs w:val="28"/>
        </w:rPr>
        <w:t xml:space="preserve"> и</w:t>
      </w:r>
      <w:r w:rsidR="00696DCE">
        <w:rPr>
          <w:rFonts w:ascii="Times New Roman" w:hAnsi="Times New Roman" w:cs="Times New Roman"/>
          <w:sz w:val="28"/>
          <w:szCs w:val="28"/>
        </w:rPr>
        <w:t xml:space="preserve"> </w:t>
      </w:r>
      <w:r w:rsidR="00F56EC9">
        <w:rPr>
          <w:rFonts w:ascii="Times New Roman" w:hAnsi="Times New Roman" w:cs="Times New Roman"/>
          <w:sz w:val="28"/>
          <w:szCs w:val="28"/>
        </w:rPr>
        <w:t>други</w:t>
      </w:r>
      <w:r w:rsidR="00696DCE">
        <w:rPr>
          <w:rFonts w:ascii="Times New Roman" w:hAnsi="Times New Roman" w:cs="Times New Roman"/>
          <w:sz w:val="28"/>
          <w:szCs w:val="28"/>
        </w:rPr>
        <w:t>е</w:t>
      </w:r>
      <w:r w:rsidR="00F56EC9">
        <w:rPr>
          <w:rFonts w:ascii="Times New Roman" w:hAnsi="Times New Roman" w:cs="Times New Roman"/>
          <w:sz w:val="28"/>
          <w:szCs w:val="28"/>
        </w:rPr>
        <w:t xml:space="preserve"> метод</w:t>
      </w:r>
      <w:r w:rsidR="00696DCE">
        <w:rPr>
          <w:rFonts w:ascii="Times New Roman" w:hAnsi="Times New Roman" w:cs="Times New Roman"/>
          <w:sz w:val="28"/>
          <w:szCs w:val="28"/>
        </w:rPr>
        <w:t>ы</w:t>
      </w:r>
      <w:r w:rsidR="00F56EC9">
        <w:rPr>
          <w:rFonts w:ascii="Times New Roman" w:hAnsi="Times New Roman" w:cs="Times New Roman"/>
          <w:sz w:val="28"/>
          <w:szCs w:val="28"/>
        </w:rPr>
        <w:t xml:space="preserve"> научного познания</w:t>
      </w:r>
      <w:r w:rsidR="008F23A8">
        <w:rPr>
          <w:rFonts w:ascii="Times New Roman" w:hAnsi="Times New Roman" w:cs="Times New Roman"/>
          <w:sz w:val="28"/>
          <w:szCs w:val="28"/>
        </w:rPr>
        <w:t xml:space="preserve">, позволяющие </w:t>
      </w:r>
      <w:r w:rsidR="000279C7">
        <w:rPr>
          <w:rFonts w:ascii="Times New Roman" w:hAnsi="Times New Roman" w:cs="Times New Roman"/>
          <w:sz w:val="28"/>
          <w:szCs w:val="28"/>
        </w:rPr>
        <w:t xml:space="preserve">достичь цели и выполнить </w:t>
      </w:r>
      <w:r w:rsidR="008A01BF">
        <w:rPr>
          <w:rFonts w:ascii="Times New Roman" w:hAnsi="Times New Roman" w:cs="Times New Roman"/>
          <w:sz w:val="28"/>
          <w:szCs w:val="28"/>
        </w:rPr>
        <w:t>поставленные задачи</w:t>
      </w:r>
      <w:r w:rsidR="00AA2558">
        <w:rPr>
          <w:rFonts w:ascii="Times New Roman" w:hAnsi="Times New Roman" w:cs="Times New Roman"/>
          <w:sz w:val="28"/>
          <w:szCs w:val="28"/>
        </w:rPr>
        <w:t xml:space="preserve"> исследования.</w:t>
      </w:r>
      <w:r w:rsidR="00ED6904">
        <w:rPr>
          <w:rFonts w:ascii="Times New Roman" w:hAnsi="Times New Roman" w:cs="Times New Roman"/>
          <w:sz w:val="28"/>
          <w:szCs w:val="28"/>
        </w:rPr>
        <w:t xml:space="preserve"> В заключении автор приходит </w:t>
      </w:r>
      <w:r w:rsidR="006B6C96">
        <w:rPr>
          <w:rFonts w:ascii="Times New Roman" w:hAnsi="Times New Roman" w:cs="Times New Roman"/>
          <w:sz w:val="28"/>
          <w:szCs w:val="28"/>
        </w:rPr>
        <w:t>к</w:t>
      </w:r>
      <w:r w:rsidR="00ED6904">
        <w:rPr>
          <w:rFonts w:ascii="Times New Roman" w:hAnsi="Times New Roman" w:cs="Times New Roman"/>
          <w:sz w:val="28"/>
          <w:szCs w:val="28"/>
        </w:rPr>
        <w:t xml:space="preserve"> выводу о том, что на </w:t>
      </w:r>
      <w:r w:rsidR="001C0F74">
        <w:rPr>
          <w:rFonts w:ascii="Times New Roman" w:hAnsi="Times New Roman" w:cs="Times New Roman"/>
          <w:sz w:val="28"/>
          <w:szCs w:val="28"/>
        </w:rPr>
        <w:t xml:space="preserve">формирование </w:t>
      </w:r>
      <w:r w:rsidR="00ED6904">
        <w:rPr>
          <w:rFonts w:ascii="Times New Roman" w:hAnsi="Times New Roman" w:cs="Times New Roman"/>
          <w:sz w:val="28"/>
          <w:szCs w:val="28"/>
        </w:rPr>
        <w:t>внешнеполитическ</w:t>
      </w:r>
      <w:r w:rsidR="001C0F74">
        <w:rPr>
          <w:rFonts w:ascii="Times New Roman" w:hAnsi="Times New Roman" w:cs="Times New Roman"/>
          <w:sz w:val="28"/>
          <w:szCs w:val="28"/>
        </w:rPr>
        <w:t>ого</w:t>
      </w:r>
      <w:r w:rsidR="00ED6904">
        <w:rPr>
          <w:rFonts w:ascii="Times New Roman" w:hAnsi="Times New Roman" w:cs="Times New Roman"/>
          <w:sz w:val="28"/>
          <w:szCs w:val="28"/>
        </w:rPr>
        <w:t xml:space="preserve"> курс</w:t>
      </w:r>
      <w:r w:rsidR="001C0F74">
        <w:rPr>
          <w:rFonts w:ascii="Times New Roman" w:hAnsi="Times New Roman" w:cs="Times New Roman"/>
          <w:sz w:val="28"/>
          <w:szCs w:val="28"/>
        </w:rPr>
        <w:t>а</w:t>
      </w:r>
      <w:r w:rsidR="00ED6904">
        <w:rPr>
          <w:rFonts w:ascii="Times New Roman" w:hAnsi="Times New Roman" w:cs="Times New Roman"/>
          <w:sz w:val="28"/>
          <w:szCs w:val="28"/>
        </w:rPr>
        <w:t xml:space="preserve"> США в отношении иранской ядерной программы оказывает влияние комплекс </w:t>
      </w:r>
      <w:r w:rsidR="001C0F74">
        <w:rPr>
          <w:rFonts w:ascii="Times New Roman" w:hAnsi="Times New Roman" w:cs="Times New Roman"/>
          <w:sz w:val="28"/>
          <w:szCs w:val="28"/>
        </w:rPr>
        <w:t xml:space="preserve">факторов, </w:t>
      </w:r>
      <w:r w:rsidR="00984A78">
        <w:rPr>
          <w:rFonts w:ascii="Times New Roman" w:hAnsi="Times New Roman" w:cs="Times New Roman"/>
          <w:sz w:val="28"/>
          <w:szCs w:val="28"/>
        </w:rPr>
        <w:t>кот</w:t>
      </w:r>
      <w:r w:rsidR="005B6D5A">
        <w:rPr>
          <w:rFonts w:ascii="Times New Roman" w:hAnsi="Times New Roman" w:cs="Times New Roman"/>
          <w:sz w:val="28"/>
          <w:szCs w:val="28"/>
        </w:rPr>
        <w:t>о</w:t>
      </w:r>
      <w:r w:rsidR="00984A78">
        <w:rPr>
          <w:rFonts w:ascii="Times New Roman" w:hAnsi="Times New Roman" w:cs="Times New Roman"/>
          <w:sz w:val="28"/>
          <w:szCs w:val="28"/>
        </w:rPr>
        <w:t>рый формируется позициями мировых и региональных союзников и противников</w:t>
      </w:r>
      <w:r w:rsidR="00F64808">
        <w:rPr>
          <w:rFonts w:ascii="Times New Roman" w:hAnsi="Times New Roman" w:cs="Times New Roman"/>
          <w:sz w:val="28"/>
          <w:szCs w:val="28"/>
        </w:rPr>
        <w:t xml:space="preserve"> Вашингтона</w:t>
      </w:r>
      <w:r w:rsidR="00984A78">
        <w:rPr>
          <w:rFonts w:ascii="Times New Roman" w:hAnsi="Times New Roman" w:cs="Times New Roman"/>
          <w:sz w:val="28"/>
          <w:szCs w:val="28"/>
        </w:rPr>
        <w:t xml:space="preserve">, </w:t>
      </w:r>
      <w:r w:rsidR="004176B7">
        <w:rPr>
          <w:rFonts w:ascii="Times New Roman" w:hAnsi="Times New Roman" w:cs="Times New Roman"/>
          <w:sz w:val="28"/>
          <w:szCs w:val="28"/>
        </w:rPr>
        <w:t xml:space="preserve">интересами </w:t>
      </w:r>
      <w:r w:rsidR="004E7623">
        <w:rPr>
          <w:rFonts w:ascii="Times New Roman" w:hAnsi="Times New Roman" w:cs="Times New Roman"/>
          <w:sz w:val="28"/>
          <w:szCs w:val="28"/>
        </w:rPr>
        <w:t>лоббистски</w:t>
      </w:r>
      <w:r w:rsidR="004176B7">
        <w:rPr>
          <w:rFonts w:ascii="Times New Roman" w:hAnsi="Times New Roman" w:cs="Times New Roman"/>
          <w:sz w:val="28"/>
          <w:szCs w:val="28"/>
        </w:rPr>
        <w:t>х</w:t>
      </w:r>
      <w:r w:rsidR="004E7623">
        <w:rPr>
          <w:rFonts w:ascii="Times New Roman" w:hAnsi="Times New Roman" w:cs="Times New Roman"/>
          <w:sz w:val="28"/>
          <w:szCs w:val="28"/>
        </w:rPr>
        <w:t xml:space="preserve"> организаци</w:t>
      </w:r>
      <w:r w:rsidR="004176B7">
        <w:rPr>
          <w:rFonts w:ascii="Times New Roman" w:hAnsi="Times New Roman" w:cs="Times New Roman"/>
          <w:sz w:val="28"/>
          <w:szCs w:val="28"/>
        </w:rPr>
        <w:t>й</w:t>
      </w:r>
      <w:r w:rsidR="004E7623">
        <w:rPr>
          <w:rFonts w:ascii="Times New Roman" w:hAnsi="Times New Roman" w:cs="Times New Roman"/>
          <w:sz w:val="28"/>
          <w:szCs w:val="28"/>
        </w:rPr>
        <w:t xml:space="preserve"> </w:t>
      </w:r>
      <w:r w:rsidR="00F64808">
        <w:rPr>
          <w:rFonts w:ascii="Times New Roman" w:hAnsi="Times New Roman" w:cs="Times New Roman"/>
          <w:sz w:val="28"/>
          <w:szCs w:val="28"/>
        </w:rPr>
        <w:t xml:space="preserve">и </w:t>
      </w:r>
      <w:r w:rsidR="004176B7">
        <w:rPr>
          <w:rFonts w:ascii="Times New Roman" w:hAnsi="Times New Roman" w:cs="Times New Roman"/>
          <w:sz w:val="28"/>
          <w:szCs w:val="28"/>
        </w:rPr>
        <w:t xml:space="preserve">сменой электоральных циклов </w:t>
      </w:r>
      <w:r w:rsidR="00F64808">
        <w:rPr>
          <w:rFonts w:ascii="Times New Roman" w:hAnsi="Times New Roman" w:cs="Times New Roman"/>
          <w:sz w:val="28"/>
          <w:szCs w:val="28"/>
        </w:rPr>
        <w:t>в Соеди</w:t>
      </w:r>
      <w:r w:rsidR="00FA7404">
        <w:rPr>
          <w:rFonts w:ascii="Times New Roman" w:hAnsi="Times New Roman" w:cs="Times New Roman"/>
          <w:sz w:val="28"/>
          <w:szCs w:val="28"/>
        </w:rPr>
        <w:t>ненных Штатах, а также общественными настроениями.</w:t>
      </w:r>
    </w:p>
    <w:p w14:paraId="0EF1F68D" w14:textId="77777777" w:rsidR="000B4B22" w:rsidRPr="006A00AA" w:rsidRDefault="000B4B22">
      <w:pPr>
        <w:rPr>
          <w:rFonts w:ascii="Times New Roman" w:eastAsia="Times New Roman" w:hAnsi="Times New Roman" w:cs="Times New Roman"/>
          <w:b/>
          <w:bCs/>
          <w:sz w:val="28"/>
          <w:szCs w:val="28"/>
        </w:rPr>
      </w:pPr>
    </w:p>
    <w:p w14:paraId="248FB50B" w14:textId="77777777" w:rsidR="201DFA9D" w:rsidRDefault="201DFA9D" w:rsidP="006C59C1">
      <w:pPr>
        <w:spacing w:before="120" w:after="120" w:line="360" w:lineRule="auto"/>
        <w:ind w:firstLine="709"/>
        <w:jc w:val="both"/>
        <w:rPr>
          <w:rFonts w:ascii="Times New Roman" w:eastAsia="Times New Roman" w:hAnsi="Times New Roman" w:cs="Times New Roman"/>
          <w:b/>
          <w:bCs/>
          <w:sz w:val="28"/>
          <w:szCs w:val="28"/>
        </w:rPr>
      </w:pPr>
    </w:p>
    <w:p w14:paraId="4A23514C" w14:textId="77777777" w:rsidR="006A00AA" w:rsidRDefault="006A00AA" w:rsidP="006C59C1">
      <w:pPr>
        <w:spacing w:before="120" w:after="120" w:line="360" w:lineRule="auto"/>
        <w:ind w:firstLine="709"/>
        <w:jc w:val="both"/>
        <w:rPr>
          <w:rFonts w:ascii="Times New Roman" w:eastAsia="Times New Roman" w:hAnsi="Times New Roman" w:cs="Times New Roman"/>
          <w:b/>
          <w:bCs/>
          <w:sz w:val="28"/>
          <w:szCs w:val="28"/>
        </w:rPr>
      </w:pPr>
    </w:p>
    <w:p w14:paraId="44C980B5" w14:textId="77777777" w:rsidR="006A00AA" w:rsidRDefault="006A00AA" w:rsidP="006C59C1">
      <w:pPr>
        <w:spacing w:before="120" w:after="120" w:line="360" w:lineRule="auto"/>
        <w:ind w:firstLine="709"/>
        <w:jc w:val="both"/>
        <w:rPr>
          <w:rFonts w:ascii="Times New Roman" w:eastAsia="Times New Roman" w:hAnsi="Times New Roman" w:cs="Times New Roman"/>
          <w:b/>
          <w:bCs/>
          <w:sz w:val="28"/>
          <w:szCs w:val="28"/>
        </w:rPr>
      </w:pPr>
    </w:p>
    <w:p w14:paraId="2BD91EF7" w14:textId="77777777" w:rsidR="006A00AA" w:rsidRDefault="006A00AA" w:rsidP="006C59C1">
      <w:pPr>
        <w:spacing w:before="120" w:after="120" w:line="360" w:lineRule="auto"/>
        <w:ind w:firstLine="709"/>
        <w:jc w:val="both"/>
        <w:rPr>
          <w:rFonts w:ascii="Times New Roman" w:eastAsia="Times New Roman" w:hAnsi="Times New Roman" w:cs="Times New Roman"/>
          <w:b/>
          <w:bCs/>
          <w:sz w:val="28"/>
          <w:szCs w:val="28"/>
        </w:rPr>
      </w:pPr>
    </w:p>
    <w:p w14:paraId="78E40C4D" w14:textId="77777777" w:rsidR="006A00AA" w:rsidRDefault="006A00AA" w:rsidP="006C59C1">
      <w:pPr>
        <w:spacing w:before="120" w:after="120" w:line="360" w:lineRule="auto"/>
        <w:ind w:firstLine="709"/>
        <w:jc w:val="both"/>
        <w:rPr>
          <w:rFonts w:ascii="Times New Roman" w:eastAsia="Times New Roman" w:hAnsi="Times New Roman" w:cs="Times New Roman"/>
          <w:b/>
          <w:bCs/>
          <w:sz w:val="28"/>
          <w:szCs w:val="28"/>
        </w:rPr>
      </w:pPr>
    </w:p>
    <w:p w14:paraId="5423B581" w14:textId="77777777" w:rsidR="006A00AA" w:rsidRDefault="006A00AA" w:rsidP="006C59C1">
      <w:pPr>
        <w:spacing w:before="120" w:after="120" w:line="360" w:lineRule="auto"/>
        <w:ind w:firstLine="709"/>
        <w:jc w:val="both"/>
        <w:rPr>
          <w:rFonts w:ascii="Times New Roman" w:eastAsia="Times New Roman" w:hAnsi="Times New Roman" w:cs="Times New Roman"/>
          <w:b/>
          <w:bCs/>
          <w:sz w:val="28"/>
          <w:szCs w:val="28"/>
        </w:rPr>
      </w:pPr>
    </w:p>
    <w:p w14:paraId="3539B3D9" w14:textId="77777777" w:rsidR="006A00AA" w:rsidRDefault="006A00AA" w:rsidP="006C59C1">
      <w:pPr>
        <w:spacing w:before="120" w:after="120" w:line="360" w:lineRule="auto"/>
        <w:ind w:firstLine="709"/>
        <w:jc w:val="both"/>
        <w:rPr>
          <w:rFonts w:ascii="Times New Roman" w:eastAsia="Times New Roman" w:hAnsi="Times New Roman" w:cs="Times New Roman"/>
          <w:b/>
          <w:bCs/>
          <w:sz w:val="28"/>
          <w:szCs w:val="28"/>
        </w:rPr>
      </w:pPr>
    </w:p>
    <w:p w14:paraId="24302A02" w14:textId="77777777" w:rsidR="006A00AA" w:rsidRDefault="006A00AA" w:rsidP="006C59C1">
      <w:pPr>
        <w:spacing w:before="120" w:after="120" w:line="360" w:lineRule="auto"/>
        <w:ind w:firstLine="709"/>
        <w:jc w:val="both"/>
        <w:rPr>
          <w:rFonts w:ascii="Times New Roman" w:eastAsia="Times New Roman" w:hAnsi="Times New Roman" w:cs="Times New Roman"/>
          <w:b/>
          <w:bCs/>
          <w:sz w:val="28"/>
          <w:szCs w:val="28"/>
        </w:rPr>
      </w:pPr>
    </w:p>
    <w:p w14:paraId="2D331B76" w14:textId="77777777" w:rsidR="006A00AA" w:rsidRDefault="006A00AA" w:rsidP="006C59C1">
      <w:pPr>
        <w:spacing w:before="120" w:after="120" w:line="360" w:lineRule="auto"/>
        <w:ind w:firstLine="709"/>
        <w:jc w:val="both"/>
        <w:rPr>
          <w:rFonts w:ascii="Times New Roman" w:eastAsia="Times New Roman" w:hAnsi="Times New Roman" w:cs="Times New Roman"/>
          <w:b/>
          <w:bCs/>
          <w:sz w:val="28"/>
          <w:szCs w:val="28"/>
        </w:rPr>
      </w:pPr>
    </w:p>
    <w:p w14:paraId="58D7FF6F" w14:textId="77777777" w:rsidR="006A00AA" w:rsidRDefault="006A00AA" w:rsidP="006C59C1">
      <w:pPr>
        <w:spacing w:before="120" w:after="120" w:line="360" w:lineRule="auto"/>
        <w:ind w:firstLine="709"/>
        <w:jc w:val="both"/>
        <w:rPr>
          <w:rFonts w:ascii="Times New Roman" w:eastAsia="Times New Roman" w:hAnsi="Times New Roman" w:cs="Times New Roman"/>
          <w:b/>
          <w:bCs/>
          <w:sz w:val="28"/>
          <w:szCs w:val="28"/>
        </w:rPr>
      </w:pPr>
    </w:p>
    <w:p w14:paraId="329C9124" w14:textId="77777777" w:rsidR="006A00AA" w:rsidRDefault="006A00AA" w:rsidP="004966FC">
      <w:pPr>
        <w:spacing w:before="120" w:after="120" w:line="360" w:lineRule="auto"/>
        <w:jc w:val="both"/>
        <w:rPr>
          <w:rFonts w:ascii="Times New Roman" w:eastAsia="Times New Roman" w:hAnsi="Times New Roman" w:cs="Times New Roman"/>
          <w:b/>
          <w:bCs/>
          <w:sz w:val="28"/>
          <w:szCs w:val="28"/>
        </w:rPr>
      </w:pPr>
    </w:p>
    <w:p w14:paraId="1B72A374" w14:textId="6D1C4CF8" w:rsidR="004966FC" w:rsidRDefault="004966FC" w:rsidP="0033679E">
      <w:pPr>
        <w:spacing w:before="120" w:after="12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Содержание</w:t>
      </w:r>
    </w:p>
    <w:sdt>
      <w:sdtPr>
        <w:rPr>
          <w:rFonts w:asciiTheme="minorHAnsi" w:eastAsiaTheme="minorHAnsi" w:hAnsiTheme="minorHAnsi" w:cstheme="minorBidi"/>
          <w:color w:val="auto"/>
          <w:sz w:val="22"/>
          <w:szCs w:val="22"/>
          <w:lang w:eastAsia="en-US"/>
        </w:rPr>
        <w:id w:val="-1902506216"/>
        <w:docPartObj>
          <w:docPartGallery w:val="Table of Contents"/>
          <w:docPartUnique/>
        </w:docPartObj>
      </w:sdtPr>
      <w:sdtEndPr>
        <w:rPr>
          <w:b/>
          <w:bCs/>
        </w:rPr>
      </w:sdtEndPr>
      <w:sdtContent>
        <w:p w14:paraId="62D6BCC8" w14:textId="3D106D51" w:rsidR="00821821" w:rsidRPr="009C19C6" w:rsidRDefault="00821821">
          <w:pPr>
            <w:pStyle w:val="af6"/>
            <w:rPr>
              <w:rFonts w:ascii="Times New Roman" w:hAnsi="Times New Roman" w:cs="Times New Roman"/>
              <w:sz w:val="28"/>
              <w:szCs w:val="28"/>
            </w:rPr>
          </w:pPr>
        </w:p>
        <w:p w14:paraId="22CBD932" w14:textId="47933997" w:rsidR="009C19C6" w:rsidRPr="009C19C6" w:rsidRDefault="00821821">
          <w:pPr>
            <w:pStyle w:val="11"/>
            <w:tabs>
              <w:tab w:val="right" w:leader="dot" w:pos="9345"/>
            </w:tabs>
            <w:rPr>
              <w:rFonts w:ascii="Times New Roman" w:eastAsiaTheme="minorEastAsia" w:hAnsi="Times New Roman" w:cs="Times New Roman"/>
              <w:noProof/>
              <w:sz w:val="28"/>
              <w:szCs w:val="28"/>
              <w:lang w:eastAsia="ru-RU"/>
            </w:rPr>
          </w:pPr>
          <w:r w:rsidRPr="009C19C6">
            <w:rPr>
              <w:rFonts w:ascii="Times New Roman" w:hAnsi="Times New Roman" w:cs="Times New Roman"/>
              <w:sz w:val="28"/>
              <w:szCs w:val="28"/>
            </w:rPr>
            <w:fldChar w:fldCharType="begin"/>
          </w:r>
          <w:r w:rsidRPr="009C19C6">
            <w:rPr>
              <w:rFonts w:ascii="Times New Roman" w:hAnsi="Times New Roman" w:cs="Times New Roman"/>
              <w:sz w:val="28"/>
              <w:szCs w:val="28"/>
            </w:rPr>
            <w:instrText xml:space="preserve"> TOC \o "1-3" \h \z \u </w:instrText>
          </w:r>
          <w:r w:rsidRPr="009C19C6">
            <w:rPr>
              <w:rFonts w:ascii="Times New Roman" w:hAnsi="Times New Roman" w:cs="Times New Roman"/>
              <w:sz w:val="28"/>
              <w:szCs w:val="28"/>
            </w:rPr>
            <w:fldChar w:fldCharType="separate"/>
          </w:r>
          <w:hyperlink w:anchor="_Toc104808868" w:history="1">
            <w:r w:rsidR="009C19C6" w:rsidRPr="009C19C6">
              <w:rPr>
                <w:rStyle w:val="a4"/>
                <w:rFonts w:ascii="Times New Roman" w:eastAsia="Times New Roman" w:hAnsi="Times New Roman" w:cs="Times New Roman"/>
                <w:noProof/>
                <w:sz w:val="28"/>
                <w:szCs w:val="28"/>
              </w:rPr>
              <w:t>Введение</w:t>
            </w:r>
            <w:r w:rsidR="009C19C6" w:rsidRPr="009C19C6">
              <w:rPr>
                <w:rFonts w:ascii="Times New Roman" w:hAnsi="Times New Roman" w:cs="Times New Roman"/>
                <w:noProof/>
                <w:webHidden/>
                <w:sz w:val="28"/>
                <w:szCs w:val="28"/>
              </w:rPr>
              <w:tab/>
            </w:r>
            <w:r w:rsidR="009C19C6" w:rsidRPr="009C19C6">
              <w:rPr>
                <w:rFonts w:ascii="Times New Roman" w:hAnsi="Times New Roman" w:cs="Times New Roman"/>
                <w:noProof/>
                <w:webHidden/>
                <w:sz w:val="28"/>
                <w:szCs w:val="28"/>
              </w:rPr>
              <w:fldChar w:fldCharType="begin"/>
            </w:r>
            <w:r w:rsidR="009C19C6" w:rsidRPr="009C19C6">
              <w:rPr>
                <w:rFonts w:ascii="Times New Roman" w:hAnsi="Times New Roman" w:cs="Times New Roman"/>
                <w:noProof/>
                <w:webHidden/>
                <w:sz w:val="28"/>
                <w:szCs w:val="28"/>
              </w:rPr>
              <w:instrText xml:space="preserve"> PAGEREF _Toc104808868 \h </w:instrText>
            </w:r>
            <w:r w:rsidR="009C19C6" w:rsidRPr="009C19C6">
              <w:rPr>
                <w:rFonts w:ascii="Times New Roman" w:hAnsi="Times New Roman" w:cs="Times New Roman"/>
                <w:noProof/>
                <w:webHidden/>
                <w:sz w:val="28"/>
                <w:szCs w:val="28"/>
              </w:rPr>
            </w:r>
            <w:r w:rsidR="009C19C6" w:rsidRPr="009C19C6">
              <w:rPr>
                <w:rFonts w:ascii="Times New Roman" w:hAnsi="Times New Roman" w:cs="Times New Roman"/>
                <w:noProof/>
                <w:webHidden/>
                <w:sz w:val="28"/>
                <w:szCs w:val="28"/>
              </w:rPr>
              <w:fldChar w:fldCharType="separate"/>
            </w:r>
            <w:r w:rsidR="009C19C6" w:rsidRPr="009C19C6">
              <w:rPr>
                <w:rFonts w:ascii="Times New Roman" w:hAnsi="Times New Roman" w:cs="Times New Roman"/>
                <w:noProof/>
                <w:webHidden/>
                <w:sz w:val="28"/>
                <w:szCs w:val="28"/>
              </w:rPr>
              <w:t>4</w:t>
            </w:r>
            <w:r w:rsidR="009C19C6" w:rsidRPr="009C19C6">
              <w:rPr>
                <w:rFonts w:ascii="Times New Roman" w:hAnsi="Times New Roman" w:cs="Times New Roman"/>
                <w:noProof/>
                <w:webHidden/>
                <w:sz w:val="28"/>
                <w:szCs w:val="28"/>
              </w:rPr>
              <w:fldChar w:fldCharType="end"/>
            </w:r>
          </w:hyperlink>
        </w:p>
        <w:p w14:paraId="01581B8D" w14:textId="30112B7B" w:rsidR="009C19C6" w:rsidRPr="009C19C6" w:rsidRDefault="009C19C6">
          <w:pPr>
            <w:pStyle w:val="11"/>
            <w:tabs>
              <w:tab w:val="right" w:leader="dot" w:pos="9345"/>
            </w:tabs>
            <w:rPr>
              <w:rFonts w:ascii="Times New Roman" w:eastAsiaTheme="minorEastAsia" w:hAnsi="Times New Roman" w:cs="Times New Roman"/>
              <w:noProof/>
              <w:sz w:val="28"/>
              <w:szCs w:val="28"/>
              <w:lang w:eastAsia="ru-RU"/>
            </w:rPr>
          </w:pPr>
          <w:hyperlink w:anchor="_Toc104808869" w:history="1">
            <w:r w:rsidRPr="009C19C6">
              <w:rPr>
                <w:rStyle w:val="a4"/>
                <w:rFonts w:ascii="Times New Roman" w:eastAsia="Times New Roman" w:hAnsi="Times New Roman" w:cs="Times New Roman"/>
                <w:noProof/>
                <w:sz w:val="28"/>
                <w:szCs w:val="28"/>
              </w:rPr>
              <w:t xml:space="preserve">Глава 1. </w:t>
            </w:r>
            <w:r w:rsidRPr="009C19C6">
              <w:rPr>
                <w:rStyle w:val="a4"/>
                <w:rFonts w:ascii="Times New Roman" w:hAnsi="Times New Roman" w:cs="Times New Roman"/>
                <w:noProof/>
                <w:sz w:val="28"/>
                <w:szCs w:val="28"/>
              </w:rPr>
              <w:t>Концептуальные рамки, хронологическая канва и политическое содержание развития иранской ядерной программы и переговорного процесса по СВПД</w:t>
            </w:r>
            <w:r w:rsidRPr="009C19C6">
              <w:rPr>
                <w:rFonts w:ascii="Times New Roman" w:hAnsi="Times New Roman" w:cs="Times New Roman"/>
                <w:noProof/>
                <w:webHidden/>
                <w:sz w:val="28"/>
                <w:szCs w:val="28"/>
              </w:rPr>
              <w:tab/>
            </w:r>
            <w:r w:rsidRPr="009C19C6">
              <w:rPr>
                <w:rFonts w:ascii="Times New Roman" w:hAnsi="Times New Roman" w:cs="Times New Roman"/>
                <w:noProof/>
                <w:webHidden/>
                <w:sz w:val="28"/>
                <w:szCs w:val="28"/>
              </w:rPr>
              <w:fldChar w:fldCharType="begin"/>
            </w:r>
            <w:r w:rsidRPr="009C19C6">
              <w:rPr>
                <w:rFonts w:ascii="Times New Roman" w:hAnsi="Times New Roman" w:cs="Times New Roman"/>
                <w:noProof/>
                <w:webHidden/>
                <w:sz w:val="28"/>
                <w:szCs w:val="28"/>
              </w:rPr>
              <w:instrText xml:space="preserve"> PAGEREF _Toc104808869 \h </w:instrText>
            </w:r>
            <w:r w:rsidRPr="009C19C6">
              <w:rPr>
                <w:rFonts w:ascii="Times New Roman" w:hAnsi="Times New Roman" w:cs="Times New Roman"/>
                <w:noProof/>
                <w:webHidden/>
                <w:sz w:val="28"/>
                <w:szCs w:val="28"/>
              </w:rPr>
            </w:r>
            <w:r w:rsidRPr="009C19C6">
              <w:rPr>
                <w:rFonts w:ascii="Times New Roman" w:hAnsi="Times New Roman" w:cs="Times New Roman"/>
                <w:noProof/>
                <w:webHidden/>
                <w:sz w:val="28"/>
                <w:szCs w:val="28"/>
              </w:rPr>
              <w:fldChar w:fldCharType="separate"/>
            </w:r>
            <w:r w:rsidRPr="009C19C6">
              <w:rPr>
                <w:rFonts w:ascii="Times New Roman" w:hAnsi="Times New Roman" w:cs="Times New Roman"/>
                <w:noProof/>
                <w:webHidden/>
                <w:sz w:val="28"/>
                <w:szCs w:val="28"/>
              </w:rPr>
              <w:t>13</w:t>
            </w:r>
            <w:r w:rsidRPr="009C19C6">
              <w:rPr>
                <w:rFonts w:ascii="Times New Roman" w:hAnsi="Times New Roman" w:cs="Times New Roman"/>
                <w:noProof/>
                <w:webHidden/>
                <w:sz w:val="28"/>
                <w:szCs w:val="28"/>
              </w:rPr>
              <w:fldChar w:fldCharType="end"/>
            </w:r>
          </w:hyperlink>
        </w:p>
        <w:p w14:paraId="2C258F2B" w14:textId="715DDAA4" w:rsidR="009C19C6" w:rsidRPr="009C19C6" w:rsidRDefault="009C19C6">
          <w:pPr>
            <w:pStyle w:val="11"/>
            <w:tabs>
              <w:tab w:val="left" w:pos="660"/>
              <w:tab w:val="right" w:leader="dot" w:pos="9345"/>
            </w:tabs>
            <w:rPr>
              <w:rFonts w:ascii="Times New Roman" w:eastAsiaTheme="minorEastAsia" w:hAnsi="Times New Roman" w:cs="Times New Roman"/>
              <w:noProof/>
              <w:sz w:val="28"/>
              <w:szCs w:val="28"/>
              <w:lang w:eastAsia="ru-RU"/>
            </w:rPr>
          </w:pPr>
          <w:hyperlink w:anchor="_Toc104808870" w:history="1">
            <w:r w:rsidRPr="009C19C6">
              <w:rPr>
                <w:rStyle w:val="a4"/>
                <w:rFonts w:ascii="Times New Roman" w:hAnsi="Times New Roman" w:cs="Times New Roman"/>
                <w:noProof/>
                <w:sz w:val="28"/>
                <w:szCs w:val="28"/>
              </w:rPr>
              <w:t>1.1.</w:t>
            </w:r>
            <w:r w:rsidRPr="009C19C6">
              <w:rPr>
                <w:rFonts w:ascii="Times New Roman" w:eastAsiaTheme="minorEastAsia" w:hAnsi="Times New Roman" w:cs="Times New Roman"/>
                <w:noProof/>
                <w:sz w:val="28"/>
                <w:szCs w:val="28"/>
                <w:lang w:eastAsia="ru-RU"/>
              </w:rPr>
              <w:tab/>
            </w:r>
            <w:r w:rsidRPr="009C19C6">
              <w:rPr>
                <w:rStyle w:val="a4"/>
                <w:rFonts w:ascii="Times New Roman" w:hAnsi="Times New Roman" w:cs="Times New Roman"/>
                <w:noProof/>
                <w:sz w:val="28"/>
                <w:szCs w:val="28"/>
              </w:rPr>
              <w:t>Иранская ядерная программа с точки зрения теории международных отношений: между реалистской и либеральной парадигмами</w:t>
            </w:r>
            <w:r w:rsidRPr="009C19C6">
              <w:rPr>
                <w:rFonts w:ascii="Times New Roman" w:hAnsi="Times New Roman" w:cs="Times New Roman"/>
                <w:noProof/>
                <w:webHidden/>
                <w:sz w:val="28"/>
                <w:szCs w:val="28"/>
              </w:rPr>
              <w:tab/>
            </w:r>
            <w:r w:rsidRPr="009C19C6">
              <w:rPr>
                <w:rFonts w:ascii="Times New Roman" w:hAnsi="Times New Roman" w:cs="Times New Roman"/>
                <w:noProof/>
                <w:webHidden/>
                <w:sz w:val="28"/>
                <w:szCs w:val="28"/>
              </w:rPr>
              <w:fldChar w:fldCharType="begin"/>
            </w:r>
            <w:r w:rsidRPr="009C19C6">
              <w:rPr>
                <w:rFonts w:ascii="Times New Roman" w:hAnsi="Times New Roman" w:cs="Times New Roman"/>
                <w:noProof/>
                <w:webHidden/>
                <w:sz w:val="28"/>
                <w:szCs w:val="28"/>
              </w:rPr>
              <w:instrText xml:space="preserve"> PAGEREF _Toc104808870 \h </w:instrText>
            </w:r>
            <w:r w:rsidRPr="009C19C6">
              <w:rPr>
                <w:rFonts w:ascii="Times New Roman" w:hAnsi="Times New Roman" w:cs="Times New Roman"/>
                <w:noProof/>
                <w:webHidden/>
                <w:sz w:val="28"/>
                <w:szCs w:val="28"/>
              </w:rPr>
            </w:r>
            <w:r w:rsidRPr="009C19C6">
              <w:rPr>
                <w:rFonts w:ascii="Times New Roman" w:hAnsi="Times New Roman" w:cs="Times New Roman"/>
                <w:noProof/>
                <w:webHidden/>
                <w:sz w:val="28"/>
                <w:szCs w:val="28"/>
              </w:rPr>
              <w:fldChar w:fldCharType="separate"/>
            </w:r>
            <w:r w:rsidRPr="009C19C6">
              <w:rPr>
                <w:rFonts w:ascii="Times New Roman" w:hAnsi="Times New Roman" w:cs="Times New Roman"/>
                <w:noProof/>
                <w:webHidden/>
                <w:sz w:val="28"/>
                <w:szCs w:val="28"/>
              </w:rPr>
              <w:t>13</w:t>
            </w:r>
            <w:r w:rsidRPr="009C19C6">
              <w:rPr>
                <w:rFonts w:ascii="Times New Roman" w:hAnsi="Times New Roman" w:cs="Times New Roman"/>
                <w:noProof/>
                <w:webHidden/>
                <w:sz w:val="28"/>
                <w:szCs w:val="28"/>
              </w:rPr>
              <w:fldChar w:fldCharType="end"/>
            </w:r>
          </w:hyperlink>
        </w:p>
        <w:p w14:paraId="37F23F23" w14:textId="3361F4A3" w:rsidR="009C19C6" w:rsidRPr="009C19C6" w:rsidRDefault="009C19C6">
          <w:pPr>
            <w:pStyle w:val="11"/>
            <w:tabs>
              <w:tab w:val="right" w:leader="dot" w:pos="9345"/>
            </w:tabs>
            <w:rPr>
              <w:rFonts w:ascii="Times New Roman" w:eastAsiaTheme="minorEastAsia" w:hAnsi="Times New Roman" w:cs="Times New Roman"/>
              <w:noProof/>
              <w:sz w:val="28"/>
              <w:szCs w:val="28"/>
              <w:lang w:eastAsia="ru-RU"/>
            </w:rPr>
          </w:pPr>
          <w:hyperlink w:anchor="_Toc104808871" w:history="1">
            <w:r w:rsidRPr="009C19C6">
              <w:rPr>
                <w:rStyle w:val="a4"/>
                <w:rFonts w:ascii="Times New Roman" w:eastAsia="Times New Roman" w:hAnsi="Times New Roman" w:cs="Times New Roman"/>
                <w:noProof/>
                <w:sz w:val="28"/>
                <w:szCs w:val="28"/>
                <w:lang w:eastAsia="ru-RU"/>
              </w:rPr>
              <w:t>1.2. Геополитические истоки напряженности между США и Ираном</w:t>
            </w:r>
            <w:r w:rsidRPr="009C19C6">
              <w:rPr>
                <w:rFonts w:ascii="Times New Roman" w:hAnsi="Times New Roman" w:cs="Times New Roman"/>
                <w:noProof/>
                <w:webHidden/>
                <w:sz w:val="28"/>
                <w:szCs w:val="28"/>
              </w:rPr>
              <w:tab/>
            </w:r>
            <w:r w:rsidRPr="009C19C6">
              <w:rPr>
                <w:rFonts w:ascii="Times New Roman" w:hAnsi="Times New Roman" w:cs="Times New Roman"/>
                <w:noProof/>
                <w:webHidden/>
                <w:sz w:val="28"/>
                <w:szCs w:val="28"/>
              </w:rPr>
              <w:fldChar w:fldCharType="begin"/>
            </w:r>
            <w:r w:rsidRPr="009C19C6">
              <w:rPr>
                <w:rFonts w:ascii="Times New Roman" w:hAnsi="Times New Roman" w:cs="Times New Roman"/>
                <w:noProof/>
                <w:webHidden/>
                <w:sz w:val="28"/>
                <w:szCs w:val="28"/>
              </w:rPr>
              <w:instrText xml:space="preserve"> PAGEREF _Toc104808871 \h </w:instrText>
            </w:r>
            <w:r w:rsidRPr="009C19C6">
              <w:rPr>
                <w:rFonts w:ascii="Times New Roman" w:hAnsi="Times New Roman" w:cs="Times New Roman"/>
                <w:noProof/>
                <w:webHidden/>
                <w:sz w:val="28"/>
                <w:szCs w:val="28"/>
              </w:rPr>
            </w:r>
            <w:r w:rsidRPr="009C19C6">
              <w:rPr>
                <w:rFonts w:ascii="Times New Roman" w:hAnsi="Times New Roman" w:cs="Times New Roman"/>
                <w:noProof/>
                <w:webHidden/>
                <w:sz w:val="28"/>
                <w:szCs w:val="28"/>
              </w:rPr>
              <w:fldChar w:fldCharType="separate"/>
            </w:r>
            <w:r w:rsidRPr="009C19C6">
              <w:rPr>
                <w:rFonts w:ascii="Times New Roman" w:hAnsi="Times New Roman" w:cs="Times New Roman"/>
                <w:noProof/>
                <w:webHidden/>
                <w:sz w:val="28"/>
                <w:szCs w:val="28"/>
              </w:rPr>
              <w:t>16</w:t>
            </w:r>
            <w:r w:rsidRPr="009C19C6">
              <w:rPr>
                <w:rFonts w:ascii="Times New Roman" w:hAnsi="Times New Roman" w:cs="Times New Roman"/>
                <w:noProof/>
                <w:webHidden/>
                <w:sz w:val="28"/>
                <w:szCs w:val="28"/>
              </w:rPr>
              <w:fldChar w:fldCharType="end"/>
            </w:r>
          </w:hyperlink>
        </w:p>
        <w:p w14:paraId="636CF0E0" w14:textId="5EA813B4" w:rsidR="009C19C6" w:rsidRPr="009C19C6" w:rsidRDefault="009C19C6">
          <w:pPr>
            <w:pStyle w:val="11"/>
            <w:tabs>
              <w:tab w:val="left" w:pos="660"/>
              <w:tab w:val="right" w:leader="dot" w:pos="9345"/>
            </w:tabs>
            <w:rPr>
              <w:rFonts w:ascii="Times New Roman" w:eastAsiaTheme="minorEastAsia" w:hAnsi="Times New Roman" w:cs="Times New Roman"/>
              <w:noProof/>
              <w:sz w:val="28"/>
              <w:szCs w:val="28"/>
              <w:lang w:eastAsia="ru-RU"/>
            </w:rPr>
          </w:pPr>
          <w:hyperlink w:anchor="_Toc104808872" w:history="1">
            <w:r w:rsidRPr="009C19C6">
              <w:rPr>
                <w:rStyle w:val="a4"/>
                <w:rFonts w:ascii="Times New Roman" w:eastAsia="Times New Roman" w:hAnsi="Times New Roman" w:cs="Times New Roman"/>
                <w:noProof/>
                <w:sz w:val="28"/>
                <w:szCs w:val="28"/>
              </w:rPr>
              <w:t>1.3.</w:t>
            </w:r>
            <w:r w:rsidRPr="009C19C6">
              <w:rPr>
                <w:rFonts w:ascii="Times New Roman" w:eastAsiaTheme="minorEastAsia" w:hAnsi="Times New Roman" w:cs="Times New Roman"/>
                <w:noProof/>
                <w:sz w:val="28"/>
                <w:szCs w:val="28"/>
                <w:lang w:eastAsia="ru-RU"/>
              </w:rPr>
              <w:tab/>
            </w:r>
            <w:r w:rsidRPr="009C19C6">
              <w:rPr>
                <w:rStyle w:val="a4"/>
                <w:rFonts w:ascii="Times New Roman" w:eastAsia="Times New Roman" w:hAnsi="Times New Roman" w:cs="Times New Roman"/>
                <w:noProof/>
                <w:sz w:val="28"/>
                <w:szCs w:val="28"/>
              </w:rPr>
              <w:t>История развития иранской ядерной программы и роль мирового сообщества в этом процессе</w:t>
            </w:r>
            <w:r w:rsidRPr="009C19C6">
              <w:rPr>
                <w:rFonts w:ascii="Times New Roman" w:hAnsi="Times New Roman" w:cs="Times New Roman"/>
                <w:noProof/>
                <w:webHidden/>
                <w:sz w:val="28"/>
                <w:szCs w:val="28"/>
              </w:rPr>
              <w:tab/>
            </w:r>
            <w:r w:rsidRPr="009C19C6">
              <w:rPr>
                <w:rFonts w:ascii="Times New Roman" w:hAnsi="Times New Roman" w:cs="Times New Roman"/>
                <w:noProof/>
                <w:webHidden/>
                <w:sz w:val="28"/>
                <w:szCs w:val="28"/>
              </w:rPr>
              <w:fldChar w:fldCharType="begin"/>
            </w:r>
            <w:r w:rsidRPr="009C19C6">
              <w:rPr>
                <w:rFonts w:ascii="Times New Roman" w:hAnsi="Times New Roman" w:cs="Times New Roman"/>
                <w:noProof/>
                <w:webHidden/>
                <w:sz w:val="28"/>
                <w:szCs w:val="28"/>
              </w:rPr>
              <w:instrText xml:space="preserve"> PAGEREF _Toc104808872 \h </w:instrText>
            </w:r>
            <w:r w:rsidRPr="009C19C6">
              <w:rPr>
                <w:rFonts w:ascii="Times New Roman" w:hAnsi="Times New Roman" w:cs="Times New Roman"/>
                <w:noProof/>
                <w:webHidden/>
                <w:sz w:val="28"/>
                <w:szCs w:val="28"/>
              </w:rPr>
            </w:r>
            <w:r w:rsidRPr="009C19C6">
              <w:rPr>
                <w:rFonts w:ascii="Times New Roman" w:hAnsi="Times New Roman" w:cs="Times New Roman"/>
                <w:noProof/>
                <w:webHidden/>
                <w:sz w:val="28"/>
                <w:szCs w:val="28"/>
              </w:rPr>
              <w:fldChar w:fldCharType="separate"/>
            </w:r>
            <w:r w:rsidRPr="009C19C6">
              <w:rPr>
                <w:rFonts w:ascii="Times New Roman" w:hAnsi="Times New Roman" w:cs="Times New Roman"/>
                <w:noProof/>
                <w:webHidden/>
                <w:sz w:val="28"/>
                <w:szCs w:val="28"/>
              </w:rPr>
              <w:t>20</w:t>
            </w:r>
            <w:r w:rsidRPr="009C19C6">
              <w:rPr>
                <w:rFonts w:ascii="Times New Roman" w:hAnsi="Times New Roman" w:cs="Times New Roman"/>
                <w:noProof/>
                <w:webHidden/>
                <w:sz w:val="28"/>
                <w:szCs w:val="28"/>
              </w:rPr>
              <w:fldChar w:fldCharType="end"/>
            </w:r>
          </w:hyperlink>
        </w:p>
        <w:p w14:paraId="6561AAB9" w14:textId="714206B5" w:rsidR="009C19C6" w:rsidRPr="009C19C6" w:rsidRDefault="009C19C6">
          <w:pPr>
            <w:pStyle w:val="11"/>
            <w:tabs>
              <w:tab w:val="left" w:pos="660"/>
              <w:tab w:val="right" w:leader="dot" w:pos="9345"/>
            </w:tabs>
            <w:rPr>
              <w:rFonts w:ascii="Times New Roman" w:eastAsiaTheme="minorEastAsia" w:hAnsi="Times New Roman" w:cs="Times New Roman"/>
              <w:noProof/>
              <w:sz w:val="28"/>
              <w:szCs w:val="28"/>
              <w:lang w:eastAsia="ru-RU"/>
            </w:rPr>
          </w:pPr>
          <w:hyperlink w:anchor="_Toc104808873" w:history="1">
            <w:r w:rsidRPr="009C19C6">
              <w:rPr>
                <w:rStyle w:val="a4"/>
                <w:rFonts w:ascii="Times New Roman" w:hAnsi="Times New Roman" w:cs="Times New Roman"/>
                <w:noProof/>
                <w:sz w:val="28"/>
                <w:szCs w:val="28"/>
              </w:rPr>
              <w:t>1.4.</w:t>
            </w:r>
            <w:r w:rsidRPr="009C19C6">
              <w:rPr>
                <w:rFonts w:ascii="Times New Roman" w:eastAsiaTheme="minorEastAsia" w:hAnsi="Times New Roman" w:cs="Times New Roman"/>
                <w:noProof/>
                <w:sz w:val="28"/>
                <w:szCs w:val="28"/>
                <w:lang w:eastAsia="ru-RU"/>
              </w:rPr>
              <w:tab/>
            </w:r>
            <w:r w:rsidRPr="009C19C6">
              <w:rPr>
                <w:rStyle w:val="a4"/>
                <w:rFonts w:ascii="Times New Roman" w:hAnsi="Times New Roman" w:cs="Times New Roman"/>
                <w:noProof/>
                <w:sz w:val="28"/>
                <w:szCs w:val="28"/>
              </w:rPr>
              <w:t>Основы санкционного режима в отношении Ирана</w:t>
            </w:r>
            <w:r w:rsidRPr="009C19C6">
              <w:rPr>
                <w:rFonts w:ascii="Times New Roman" w:hAnsi="Times New Roman" w:cs="Times New Roman"/>
                <w:noProof/>
                <w:webHidden/>
                <w:sz w:val="28"/>
                <w:szCs w:val="28"/>
              </w:rPr>
              <w:tab/>
            </w:r>
            <w:r w:rsidRPr="009C19C6">
              <w:rPr>
                <w:rFonts w:ascii="Times New Roman" w:hAnsi="Times New Roman" w:cs="Times New Roman"/>
                <w:noProof/>
                <w:webHidden/>
                <w:sz w:val="28"/>
                <w:szCs w:val="28"/>
              </w:rPr>
              <w:fldChar w:fldCharType="begin"/>
            </w:r>
            <w:r w:rsidRPr="009C19C6">
              <w:rPr>
                <w:rFonts w:ascii="Times New Roman" w:hAnsi="Times New Roman" w:cs="Times New Roman"/>
                <w:noProof/>
                <w:webHidden/>
                <w:sz w:val="28"/>
                <w:szCs w:val="28"/>
              </w:rPr>
              <w:instrText xml:space="preserve"> PAGEREF _Toc104808873 \h </w:instrText>
            </w:r>
            <w:r w:rsidRPr="009C19C6">
              <w:rPr>
                <w:rFonts w:ascii="Times New Roman" w:hAnsi="Times New Roman" w:cs="Times New Roman"/>
                <w:noProof/>
                <w:webHidden/>
                <w:sz w:val="28"/>
                <w:szCs w:val="28"/>
              </w:rPr>
            </w:r>
            <w:r w:rsidRPr="009C19C6">
              <w:rPr>
                <w:rFonts w:ascii="Times New Roman" w:hAnsi="Times New Roman" w:cs="Times New Roman"/>
                <w:noProof/>
                <w:webHidden/>
                <w:sz w:val="28"/>
                <w:szCs w:val="28"/>
              </w:rPr>
              <w:fldChar w:fldCharType="separate"/>
            </w:r>
            <w:r w:rsidRPr="009C19C6">
              <w:rPr>
                <w:rFonts w:ascii="Times New Roman" w:hAnsi="Times New Roman" w:cs="Times New Roman"/>
                <w:noProof/>
                <w:webHidden/>
                <w:sz w:val="28"/>
                <w:szCs w:val="28"/>
              </w:rPr>
              <w:t>29</w:t>
            </w:r>
            <w:r w:rsidRPr="009C19C6">
              <w:rPr>
                <w:rFonts w:ascii="Times New Roman" w:hAnsi="Times New Roman" w:cs="Times New Roman"/>
                <w:noProof/>
                <w:webHidden/>
                <w:sz w:val="28"/>
                <w:szCs w:val="28"/>
              </w:rPr>
              <w:fldChar w:fldCharType="end"/>
            </w:r>
          </w:hyperlink>
        </w:p>
        <w:p w14:paraId="6EDF63E1" w14:textId="63A46801" w:rsidR="009C19C6" w:rsidRPr="009C19C6" w:rsidRDefault="009C19C6">
          <w:pPr>
            <w:pStyle w:val="11"/>
            <w:tabs>
              <w:tab w:val="right" w:leader="dot" w:pos="9345"/>
            </w:tabs>
            <w:rPr>
              <w:rFonts w:ascii="Times New Roman" w:eastAsiaTheme="minorEastAsia" w:hAnsi="Times New Roman" w:cs="Times New Roman"/>
              <w:noProof/>
              <w:sz w:val="28"/>
              <w:szCs w:val="28"/>
              <w:lang w:eastAsia="ru-RU"/>
            </w:rPr>
          </w:pPr>
          <w:hyperlink w:anchor="_Toc104808874" w:history="1">
            <w:r w:rsidRPr="009C19C6">
              <w:rPr>
                <w:rStyle w:val="a4"/>
                <w:rFonts w:ascii="Times New Roman" w:eastAsia="Times New Roman" w:hAnsi="Times New Roman" w:cs="Times New Roman"/>
                <w:noProof/>
                <w:sz w:val="28"/>
                <w:szCs w:val="28"/>
                <w:lang w:eastAsia="ru-RU"/>
              </w:rPr>
              <w:t>1.5.  Переговорный процесс по СВПД</w:t>
            </w:r>
            <w:r w:rsidRPr="009C19C6">
              <w:rPr>
                <w:rFonts w:ascii="Times New Roman" w:hAnsi="Times New Roman" w:cs="Times New Roman"/>
                <w:noProof/>
                <w:webHidden/>
                <w:sz w:val="28"/>
                <w:szCs w:val="28"/>
              </w:rPr>
              <w:tab/>
            </w:r>
            <w:r w:rsidRPr="009C19C6">
              <w:rPr>
                <w:rFonts w:ascii="Times New Roman" w:hAnsi="Times New Roman" w:cs="Times New Roman"/>
                <w:noProof/>
                <w:webHidden/>
                <w:sz w:val="28"/>
                <w:szCs w:val="28"/>
              </w:rPr>
              <w:fldChar w:fldCharType="begin"/>
            </w:r>
            <w:r w:rsidRPr="009C19C6">
              <w:rPr>
                <w:rFonts w:ascii="Times New Roman" w:hAnsi="Times New Roman" w:cs="Times New Roman"/>
                <w:noProof/>
                <w:webHidden/>
                <w:sz w:val="28"/>
                <w:szCs w:val="28"/>
              </w:rPr>
              <w:instrText xml:space="preserve"> PAGEREF _Toc104808874 \h </w:instrText>
            </w:r>
            <w:r w:rsidRPr="009C19C6">
              <w:rPr>
                <w:rFonts w:ascii="Times New Roman" w:hAnsi="Times New Roman" w:cs="Times New Roman"/>
                <w:noProof/>
                <w:webHidden/>
                <w:sz w:val="28"/>
                <w:szCs w:val="28"/>
              </w:rPr>
            </w:r>
            <w:r w:rsidRPr="009C19C6">
              <w:rPr>
                <w:rFonts w:ascii="Times New Roman" w:hAnsi="Times New Roman" w:cs="Times New Roman"/>
                <w:noProof/>
                <w:webHidden/>
                <w:sz w:val="28"/>
                <w:szCs w:val="28"/>
              </w:rPr>
              <w:fldChar w:fldCharType="separate"/>
            </w:r>
            <w:r w:rsidRPr="009C19C6">
              <w:rPr>
                <w:rFonts w:ascii="Times New Roman" w:hAnsi="Times New Roman" w:cs="Times New Roman"/>
                <w:noProof/>
                <w:webHidden/>
                <w:sz w:val="28"/>
                <w:szCs w:val="28"/>
              </w:rPr>
              <w:t>32</w:t>
            </w:r>
            <w:r w:rsidRPr="009C19C6">
              <w:rPr>
                <w:rFonts w:ascii="Times New Roman" w:hAnsi="Times New Roman" w:cs="Times New Roman"/>
                <w:noProof/>
                <w:webHidden/>
                <w:sz w:val="28"/>
                <w:szCs w:val="28"/>
              </w:rPr>
              <w:fldChar w:fldCharType="end"/>
            </w:r>
          </w:hyperlink>
        </w:p>
        <w:p w14:paraId="0B07A56E" w14:textId="135F59C8" w:rsidR="009C19C6" w:rsidRPr="009C19C6" w:rsidRDefault="009C19C6">
          <w:pPr>
            <w:pStyle w:val="11"/>
            <w:tabs>
              <w:tab w:val="right" w:leader="dot" w:pos="9345"/>
            </w:tabs>
            <w:rPr>
              <w:rFonts w:ascii="Times New Roman" w:eastAsiaTheme="minorEastAsia" w:hAnsi="Times New Roman" w:cs="Times New Roman"/>
              <w:noProof/>
              <w:sz w:val="28"/>
              <w:szCs w:val="28"/>
              <w:lang w:eastAsia="ru-RU"/>
            </w:rPr>
          </w:pPr>
          <w:hyperlink w:anchor="_Toc104808875" w:history="1">
            <w:r w:rsidRPr="009C19C6">
              <w:rPr>
                <w:rStyle w:val="a4"/>
                <w:rFonts w:ascii="Times New Roman" w:eastAsia="Times New Roman" w:hAnsi="Times New Roman" w:cs="Times New Roman"/>
                <w:noProof/>
                <w:sz w:val="28"/>
                <w:szCs w:val="28"/>
                <w:lang w:eastAsia="ru-RU"/>
              </w:rPr>
              <w:t>1.6.  Интересы и мотивы участников СВПД и последствия       одностороннего выхода США из сделки</w:t>
            </w:r>
            <w:r w:rsidRPr="009C19C6">
              <w:rPr>
                <w:rFonts w:ascii="Times New Roman" w:hAnsi="Times New Roman" w:cs="Times New Roman"/>
                <w:noProof/>
                <w:webHidden/>
                <w:sz w:val="28"/>
                <w:szCs w:val="28"/>
              </w:rPr>
              <w:tab/>
            </w:r>
            <w:r w:rsidRPr="009C19C6">
              <w:rPr>
                <w:rFonts w:ascii="Times New Roman" w:hAnsi="Times New Roman" w:cs="Times New Roman"/>
                <w:noProof/>
                <w:webHidden/>
                <w:sz w:val="28"/>
                <w:szCs w:val="28"/>
              </w:rPr>
              <w:fldChar w:fldCharType="begin"/>
            </w:r>
            <w:r w:rsidRPr="009C19C6">
              <w:rPr>
                <w:rFonts w:ascii="Times New Roman" w:hAnsi="Times New Roman" w:cs="Times New Roman"/>
                <w:noProof/>
                <w:webHidden/>
                <w:sz w:val="28"/>
                <w:szCs w:val="28"/>
              </w:rPr>
              <w:instrText xml:space="preserve"> PAGEREF _Toc104808875 \h </w:instrText>
            </w:r>
            <w:r w:rsidRPr="009C19C6">
              <w:rPr>
                <w:rFonts w:ascii="Times New Roman" w:hAnsi="Times New Roman" w:cs="Times New Roman"/>
                <w:noProof/>
                <w:webHidden/>
                <w:sz w:val="28"/>
                <w:szCs w:val="28"/>
              </w:rPr>
            </w:r>
            <w:r w:rsidRPr="009C19C6">
              <w:rPr>
                <w:rFonts w:ascii="Times New Roman" w:hAnsi="Times New Roman" w:cs="Times New Roman"/>
                <w:noProof/>
                <w:webHidden/>
                <w:sz w:val="28"/>
                <w:szCs w:val="28"/>
              </w:rPr>
              <w:fldChar w:fldCharType="separate"/>
            </w:r>
            <w:r w:rsidRPr="009C19C6">
              <w:rPr>
                <w:rFonts w:ascii="Times New Roman" w:hAnsi="Times New Roman" w:cs="Times New Roman"/>
                <w:noProof/>
                <w:webHidden/>
                <w:sz w:val="28"/>
                <w:szCs w:val="28"/>
              </w:rPr>
              <w:t>34</w:t>
            </w:r>
            <w:r w:rsidRPr="009C19C6">
              <w:rPr>
                <w:rFonts w:ascii="Times New Roman" w:hAnsi="Times New Roman" w:cs="Times New Roman"/>
                <w:noProof/>
                <w:webHidden/>
                <w:sz w:val="28"/>
                <w:szCs w:val="28"/>
              </w:rPr>
              <w:fldChar w:fldCharType="end"/>
            </w:r>
          </w:hyperlink>
        </w:p>
        <w:p w14:paraId="3F6215A6" w14:textId="4D707F85" w:rsidR="009C19C6" w:rsidRPr="009C19C6" w:rsidRDefault="009C19C6">
          <w:pPr>
            <w:pStyle w:val="11"/>
            <w:tabs>
              <w:tab w:val="right" w:leader="dot" w:pos="9345"/>
            </w:tabs>
            <w:rPr>
              <w:rFonts w:ascii="Times New Roman" w:eastAsiaTheme="minorEastAsia" w:hAnsi="Times New Roman" w:cs="Times New Roman"/>
              <w:noProof/>
              <w:sz w:val="28"/>
              <w:szCs w:val="28"/>
              <w:lang w:eastAsia="ru-RU"/>
            </w:rPr>
          </w:pPr>
          <w:hyperlink w:anchor="_Toc104808876" w:history="1">
            <w:r w:rsidRPr="009C19C6">
              <w:rPr>
                <w:rStyle w:val="a4"/>
                <w:rFonts w:ascii="Times New Roman" w:eastAsia="Times New Roman" w:hAnsi="Times New Roman" w:cs="Times New Roman"/>
                <w:noProof/>
                <w:sz w:val="28"/>
                <w:szCs w:val="28"/>
              </w:rPr>
              <w:t>Глава 2. Влияние произраильского лобби как фактор для принятия решений в отношении иранской ядерной сделки в США</w:t>
            </w:r>
            <w:r w:rsidRPr="009C19C6">
              <w:rPr>
                <w:rFonts w:ascii="Times New Roman" w:hAnsi="Times New Roman" w:cs="Times New Roman"/>
                <w:noProof/>
                <w:webHidden/>
                <w:sz w:val="28"/>
                <w:szCs w:val="28"/>
              </w:rPr>
              <w:tab/>
            </w:r>
            <w:r w:rsidRPr="009C19C6">
              <w:rPr>
                <w:rFonts w:ascii="Times New Roman" w:hAnsi="Times New Roman" w:cs="Times New Roman"/>
                <w:noProof/>
                <w:webHidden/>
                <w:sz w:val="28"/>
                <w:szCs w:val="28"/>
              </w:rPr>
              <w:fldChar w:fldCharType="begin"/>
            </w:r>
            <w:r w:rsidRPr="009C19C6">
              <w:rPr>
                <w:rFonts w:ascii="Times New Roman" w:hAnsi="Times New Roman" w:cs="Times New Roman"/>
                <w:noProof/>
                <w:webHidden/>
                <w:sz w:val="28"/>
                <w:szCs w:val="28"/>
              </w:rPr>
              <w:instrText xml:space="preserve"> PAGEREF _Toc104808876 \h </w:instrText>
            </w:r>
            <w:r w:rsidRPr="009C19C6">
              <w:rPr>
                <w:rFonts w:ascii="Times New Roman" w:hAnsi="Times New Roman" w:cs="Times New Roman"/>
                <w:noProof/>
                <w:webHidden/>
                <w:sz w:val="28"/>
                <w:szCs w:val="28"/>
              </w:rPr>
            </w:r>
            <w:r w:rsidRPr="009C19C6">
              <w:rPr>
                <w:rFonts w:ascii="Times New Roman" w:hAnsi="Times New Roman" w:cs="Times New Roman"/>
                <w:noProof/>
                <w:webHidden/>
                <w:sz w:val="28"/>
                <w:szCs w:val="28"/>
              </w:rPr>
              <w:fldChar w:fldCharType="separate"/>
            </w:r>
            <w:r w:rsidRPr="009C19C6">
              <w:rPr>
                <w:rFonts w:ascii="Times New Roman" w:hAnsi="Times New Roman" w:cs="Times New Roman"/>
                <w:noProof/>
                <w:webHidden/>
                <w:sz w:val="28"/>
                <w:szCs w:val="28"/>
              </w:rPr>
              <w:t>41</w:t>
            </w:r>
            <w:r w:rsidRPr="009C19C6">
              <w:rPr>
                <w:rFonts w:ascii="Times New Roman" w:hAnsi="Times New Roman" w:cs="Times New Roman"/>
                <w:noProof/>
                <w:webHidden/>
                <w:sz w:val="28"/>
                <w:szCs w:val="28"/>
              </w:rPr>
              <w:fldChar w:fldCharType="end"/>
            </w:r>
          </w:hyperlink>
        </w:p>
        <w:p w14:paraId="30E54CFC" w14:textId="6B0AA384" w:rsidR="009C19C6" w:rsidRPr="009C19C6" w:rsidRDefault="009C19C6">
          <w:pPr>
            <w:pStyle w:val="11"/>
            <w:tabs>
              <w:tab w:val="right" w:leader="dot" w:pos="9345"/>
            </w:tabs>
            <w:rPr>
              <w:rFonts w:ascii="Times New Roman" w:eastAsiaTheme="minorEastAsia" w:hAnsi="Times New Roman" w:cs="Times New Roman"/>
              <w:noProof/>
              <w:sz w:val="28"/>
              <w:szCs w:val="28"/>
              <w:lang w:eastAsia="ru-RU"/>
            </w:rPr>
          </w:pPr>
          <w:hyperlink w:anchor="_Toc104808877" w:history="1">
            <w:r w:rsidRPr="009C19C6">
              <w:rPr>
                <w:rStyle w:val="a4"/>
                <w:rFonts w:ascii="Times New Roman" w:hAnsi="Times New Roman" w:cs="Times New Roman"/>
                <w:noProof/>
                <w:sz w:val="28"/>
                <w:szCs w:val="28"/>
              </w:rPr>
              <w:t>2.1. Основные произраильские лоббистские организации в США</w:t>
            </w:r>
            <w:r w:rsidRPr="009C19C6">
              <w:rPr>
                <w:rFonts w:ascii="Times New Roman" w:hAnsi="Times New Roman" w:cs="Times New Roman"/>
                <w:noProof/>
                <w:webHidden/>
                <w:sz w:val="28"/>
                <w:szCs w:val="28"/>
              </w:rPr>
              <w:tab/>
            </w:r>
            <w:r w:rsidRPr="009C19C6">
              <w:rPr>
                <w:rFonts w:ascii="Times New Roman" w:hAnsi="Times New Roman" w:cs="Times New Roman"/>
                <w:noProof/>
                <w:webHidden/>
                <w:sz w:val="28"/>
                <w:szCs w:val="28"/>
              </w:rPr>
              <w:fldChar w:fldCharType="begin"/>
            </w:r>
            <w:r w:rsidRPr="009C19C6">
              <w:rPr>
                <w:rFonts w:ascii="Times New Roman" w:hAnsi="Times New Roman" w:cs="Times New Roman"/>
                <w:noProof/>
                <w:webHidden/>
                <w:sz w:val="28"/>
                <w:szCs w:val="28"/>
              </w:rPr>
              <w:instrText xml:space="preserve"> PAGEREF _Toc104808877 \h </w:instrText>
            </w:r>
            <w:r w:rsidRPr="009C19C6">
              <w:rPr>
                <w:rFonts w:ascii="Times New Roman" w:hAnsi="Times New Roman" w:cs="Times New Roman"/>
                <w:noProof/>
                <w:webHidden/>
                <w:sz w:val="28"/>
                <w:szCs w:val="28"/>
              </w:rPr>
            </w:r>
            <w:r w:rsidRPr="009C19C6">
              <w:rPr>
                <w:rFonts w:ascii="Times New Roman" w:hAnsi="Times New Roman" w:cs="Times New Roman"/>
                <w:noProof/>
                <w:webHidden/>
                <w:sz w:val="28"/>
                <w:szCs w:val="28"/>
              </w:rPr>
              <w:fldChar w:fldCharType="separate"/>
            </w:r>
            <w:r w:rsidRPr="009C19C6">
              <w:rPr>
                <w:rFonts w:ascii="Times New Roman" w:hAnsi="Times New Roman" w:cs="Times New Roman"/>
                <w:noProof/>
                <w:webHidden/>
                <w:sz w:val="28"/>
                <w:szCs w:val="28"/>
              </w:rPr>
              <w:t>41</w:t>
            </w:r>
            <w:r w:rsidRPr="009C19C6">
              <w:rPr>
                <w:rFonts w:ascii="Times New Roman" w:hAnsi="Times New Roman" w:cs="Times New Roman"/>
                <w:noProof/>
                <w:webHidden/>
                <w:sz w:val="28"/>
                <w:szCs w:val="28"/>
              </w:rPr>
              <w:fldChar w:fldCharType="end"/>
            </w:r>
          </w:hyperlink>
        </w:p>
        <w:p w14:paraId="67C7248E" w14:textId="547C3D97" w:rsidR="009C19C6" w:rsidRPr="009C19C6" w:rsidRDefault="009C19C6">
          <w:pPr>
            <w:pStyle w:val="11"/>
            <w:tabs>
              <w:tab w:val="right" w:leader="dot" w:pos="9345"/>
            </w:tabs>
            <w:rPr>
              <w:rFonts w:ascii="Times New Roman" w:eastAsiaTheme="minorEastAsia" w:hAnsi="Times New Roman" w:cs="Times New Roman"/>
              <w:noProof/>
              <w:sz w:val="28"/>
              <w:szCs w:val="28"/>
              <w:lang w:eastAsia="ru-RU"/>
            </w:rPr>
          </w:pPr>
          <w:hyperlink w:anchor="_Toc104808878" w:history="1">
            <w:r w:rsidRPr="009C19C6">
              <w:rPr>
                <w:rStyle w:val="a4"/>
                <w:rFonts w:ascii="Times New Roman" w:hAnsi="Times New Roman" w:cs="Times New Roman"/>
                <w:noProof/>
                <w:sz w:val="28"/>
                <w:szCs w:val="28"/>
              </w:rPr>
              <w:t>2.2. Влияние произраильского лобби на судьбу СВПД при администрации Б. Обамы</w:t>
            </w:r>
            <w:r w:rsidRPr="009C19C6">
              <w:rPr>
                <w:rFonts w:ascii="Times New Roman" w:hAnsi="Times New Roman" w:cs="Times New Roman"/>
                <w:noProof/>
                <w:webHidden/>
                <w:sz w:val="28"/>
                <w:szCs w:val="28"/>
              </w:rPr>
              <w:tab/>
            </w:r>
            <w:r w:rsidRPr="009C19C6">
              <w:rPr>
                <w:rFonts w:ascii="Times New Roman" w:hAnsi="Times New Roman" w:cs="Times New Roman"/>
                <w:noProof/>
                <w:webHidden/>
                <w:sz w:val="28"/>
                <w:szCs w:val="28"/>
              </w:rPr>
              <w:fldChar w:fldCharType="begin"/>
            </w:r>
            <w:r w:rsidRPr="009C19C6">
              <w:rPr>
                <w:rFonts w:ascii="Times New Roman" w:hAnsi="Times New Roman" w:cs="Times New Roman"/>
                <w:noProof/>
                <w:webHidden/>
                <w:sz w:val="28"/>
                <w:szCs w:val="28"/>
              </w:rPr>
              <w:instrText xml:space="preserve"> PAGEREF _Toc104808878 \h </w:instrText>
            </w:r>
            <w:r w:rsidRPr="009C19C6">
              <w:rPr>
                <w:rFonts w:ascii="Times New Roman" w:hAnsi="Times New Roman" w:cs="Times New Roman"/>
                <w:noProof/>
                <w:webHidden/>
                <w:sz w:val="28"/>
                <w:szCs w:val="28"/>
              </w:rPr>
            </w:r>
            <w:r w:rsidRPr="009C19C6">
              <w:rPr>
                <w:rFonts w:ascii="Times New Roman" w:hAnsi="Times New Roman" w:cs="Times New Roman"/>
                <w:noProof/>
                <w:webHidden/>
                <w:sz w:val="28"/>
                <w:szCs w:val="28"/>
              </w:rPr>
              <w:fldChar w:fldCharType="separate"/>
            </w:r>
            <w:r w:rsidRPr="009C19C6">
              <w:rPr>
                <w:rFonts w:ascii="Times New Roman" w:hAnsi="Times New Roman" w:cs="Times New Roman"/>
                <w:noProof/>
                <w:webHidden/>
                <w:sz w:val="28"/>
                <w:szCs w:val="28"/>
              </w:rPr>
              <w:t>48</w:t>
            </w:r>
            <w:r w:rsidRPr="009C19C6">
              <w:rPr>
                <w:rFonts w:ascii="Times New Roman" w:hAnsi="Times New Roman" w:cs="Times New Roman"/>
                <w:noProof/>
                <w:webHidden/>
                <w:sz w:val="28"/>
                <w:szCs w:val="28"/>
              </w:rPr>
              <w:fldChar w:fldCharType="end"/>
            </w:r>
          </w:hyperlink>
        </w:p>
        <w:p w14:paraId="5DD24096" w14:textId="54EBEB3F" w:rsidR="009C19C6" w:rsidRPr="009C19C6" w:rsidRDefault="009C19C6">
          <w:pPr>
            <w:pStyle w:val="11"/>
            <w:tabs>
              <w:tab w:val="right" w:leader="dot" w:pos="9345"/>
            </w:tabs>
            <w:rPr>
              <w:rFonts w:ascii="Times New Roman" w:eastAsiaTheme="minorEastAsia" w:hAnsi="Times New Roman" w:cs="Times New Roman"/>
              <w:noProof/>
              <w:sz w:val="28"/>
              <w:szCs w:val="28"/>
              <w:lang w:eastAsia="ru-RU"/>
            </w:rPr>
          </w:pPr>
          <w:hyperlink w:anchor="_Toc104808879" w:history="1">
            <w:r w:rsidRPr="009C19C6">
              <w:rPr>
                <w:rStyle w:val="a4"/>
                <w:rFonts w:ascii="Times New Roman" w:hAnsi="Times New Roman" w:cs="Times New Roman"/>
                <w:noProof/>
                <w:sz w:val="28"/>
                <w:szCs w:val="28"/>
              </w:rPr>
              <w:t>2.3. Влияние произраильского лобби на судьбу СВПД в период президентства Д. Трампа и перспективы этого влияния при администрации Д. Байдена</w:t>
            </w:r>
            <w:r w:rsidRPr="009C19C6">
              <w:rPr>
                <w:rFonts w:ascii="Times New Roman" w:hAnsi="Times New Roman" w:cs="Times New Roman"/>
                <w:noProof/>
                <w:webHidden/>
                <w:sz w:val="28"/>
                <w:szCs w:val="28"/>
              </w:rPr>
              <w:tab/>
            </w:r>
            <w:r w:rsidRPr="009C19C6">
              <w:rPr>
                <w:rFonts w:ascii="Times New Roman" w:hAnsi="Times New Roman" w:cs="Times New Roman"/>
                <w:noProof/>
                <w:webHidden/>
                <w:sz w:val="28"/>
                <w:szCs w:val="28"/>
              </w:rPr>
              <w:fldChar w:fldCharType="begin"/>
            </w:r>
            <w:r w:rsidRPr="009C19C6">
              <w:rPr>
                <w:rFonts w:ascii="Times New Roman" w:hAnsi="Times New Roman" w:cs="Times New Roman"/>
                <w:noProof/>
                <w:webHidden/>
                <w:sz w:val="28"/>
                <w:szCs w:val="28"/>
              </w:rPr>
              <w:instrText xml:space="preserve"> PAGEREF _Toc104808879 \h </w:instrText>
            </w:r>
            <w:r w:rsidRPr="009C19C6">
              <w:rPr>
                <w:rFonts w:ascii="Times New Roman" w:hAnsi="Times New Roman" w:cs="Times New Roman"/>
                <w:noProof/>
                <w:webHidden/>
                <w:sz w:val="28"/>
                <w:szCs w:val="28"/>
              </w:rPr>
            </w:r>
            <w:r w:rsidRPr="009C19C6">
              <w:rPr>
                <w:rFonts w:ascii="Times New Roman" w:hAnsi="Times New Roman" w:cs="Times New Roman"/>
                <w:noProof/>
                <w:webHidden/>
                <w:sz w:val="28"/>
                <w:szCs w:val="28"/>
              </w:rPr>
              <w:fldChar w:fldCharType="separate"/>
            </w:r>
            <w:r w:rsidRPr="009C19C6">
              <w:rPr>
                <w:rFonts w:ascii="Times New Roman" w:hAnsi="Times New Roman" w:cs="Times New Roman"/>
                <w:noProof/>
                <w:webHidden/>
                <w:sz w:val="28"/>
                <w:szCs w:val="28"/>
              </w:rPr>
              <w:t>56</w:t>
            </w:r>
            <w:r w:rsidRPr="009C19C6">
              <w:rPr>
                <w:rFonts w:ascii="Times New Roman" w:hAnsi="Times New Roman" w:cs="Times New Roman"/>
                <w:noProof/>
                <w:webHidden/>
                <w:sz w:val="28"/>
                <w:szCs w:val="28"/>
              </w:rPr>
              <w:fldChar w:fldCharType="end"/>
            </w:r>
          </w:hyperlink>
        </w:p>
        <w:p w14:paraId="6604B4FF" w14:textId="599B9123" w:rsidR="009C19C6" w:rsidRPr="009C19C6" w:rsidRDefault="009C19C6">
          <w:pPr>
            <w:pStyle w:val="11"/>
            <w:tabs>
              <w:tab w:val="right" w:leader="dot" w:pos="9345"/>
            </w:tabs>
            <w:rPr>
              <w:rFonts w:ascii="Times New Roman" w:eastAsiaTheme="minorEastAsia" w:hAnsi="Times New Roman" w:cs="Times New Roman"/>
              <w:noProof/>
              <w:sz w:val="28"/>
              <w:szCs w:val="28"/>
              <w:lang w:eastAsia="ru-RU"/>
            </w:rPr>
          </w:pPr>
          <w:hyperlink w:anchor="_Toc104808880" w:history="1">
            <w:r w:rsidRPr="009C19C6">
              <w:rPr>
                <w:rStyle w:val="a4"/>
                <w:rFonts w:ascii="Times New Roman" w:hAnsi="Times New Roman" w:cs="Times New Roman"/>
                <w:noProof/>
                <w:sz w:val="28"/>
                <w:szCs w:val="28"/>
              </w:rPr>
              <w:t>Глава 3. Влияние внутриполитической ситуации и электоральных циклов в США на принятие решений по вопросу иранской ядерной программы</w:t>
            </w:r>
            <w:r w:rsidRPr="009C19C6">
              <w:rPr>
                <w:rFonts w:ascii="Times New Roman" w:hAnsi="Times New Roman" w:cs="Times New Roman"/>
                <w:noProof/>
                <w:webHidden/>
                <w:sz w:val="28"/>
                <w:szCs w:val="28"/>
              </w:rPr>
              <w:tab/>
            </w:r>
            <w:r w:rsidRPr="009C19C6">
              <w:rPr>
                <w:rFonts w:ascii="Times New Roman" w:hAnsi="Times New Roman" w:cs="Times New Roman"/>
                <w:noProof/>
                <w:webHidden/>
                <w:sz w:val="28"/>
                <w:szCs w:val="28"/>
              </w:rPr>
              <w:fldChar w:fldCharType="begin"/>
            </w:r>
            <w:r w:rsidRPr="009C19C6">
              <w:rPr>
                <w:rFonts w:ascii="Times New Roman" w:hAnsi="Times New Roman" w:cs="Times New Roman"/>
                <w:noProof/>
                <w:webHidden/>
                <w:sz w:val="28"/>
                <w:szCs w:val="28"/>
              </w:rPr>
              <w:instrText xml:space="preserve"> PAGEREF _Toc104808880 \h </w:instrText>
            </w:r>
            <w:r w:rsidRPr="009C19C6">
              <w:rPr>
                <w:rFonts w:ascii="Times New Roman" w:hAnsi="Times New Roman" w:cs="Times New Roman"/>
                <w:noProof/>
                <w:webHidden/>
                <w:sz w:val="28"/>
                <w:szCs w:val="28"/>
              </w:rPr>
            </w:r>
            <w:r w:rsidRPr="009C19C6">
              <w:rPr>
                <w:rFonts w:ascii="Times New Roman" w:hAnsi="Times New Roman" w:cs="Times New Roman"/>
                <w:noProof/>
                <w:webHidden/>
                <w:sz w:val="28"/>
                <w:szCs w:val="28"/>
              </w:rPr>
              <w:fldChar w:fldCharType="separate"/>
            </w:r>
            <w:r w:rsidRPr="009C19C6">
              <w:rPr>
                <w:rFonts w:ascii="Times New Roman" w:hAnsi="Times New Roman" w:cs="Times New Roman"/>
                <w:noProof/>
                <w:webHidden/>
                <w:sz w:val="28"/>
                <w:szCs w:val="28"/>
              </w:rPr>
              <w:t>68</w:t>
            </w:r>
            <w:r w:rsidRPr="009C19C6">
              <w:rPr>
                <w:rFonts w:ascii="Times New Roman" w:hAnsi="Times New Roman" w:cs="Times New Roman"/>
                <w:noProof/>
                <w:webHidden/>
                <w:sz w:val="28"/>
                <w:szCs w:val="28"/>
              </w:rPr>
              <w:fldChar w:fldCharType="end"/>
            </w:r>
          </w:hyperlink>
        </w:p>
        <w:p w14:paraId="5DA09A2A" w14:textId="7F619DF2" w:rsidR="009C19C6" w:rsidRPr="009C19C6" w:rsidRDefault="009C19C6">
          <w:pPr>
            <w:pStyle w:val="11"/>
            <w:tabs>
              <w:tab w:val="right" w:leader="dot" w:pos="9345"/>
            </w:tabs>
            <w:rPr>
              <w:rFonts w:ascii="Times New Roman" w:eastAsiaTheme="minorEastAsia" w:hAnsi="Times New Roman" w:cs="Times New Roman"/>
              <w:noProof/>
              <w:sz w:val="28"/>
              <w:szCs w:val="28"/>
              <w:lang w:eastAsia="ru-RU"/>
            </w:rPr>
          </w:pPr>
          <w:hyperlink w:anchor="_Toc104808881" w:history="1">
            <w:r w:rsidRPr="009C19C6">
              <w:rPr>
                <w:rStyle w:val="a4"/>
                <w:rFonts w:ascii="Times New Roman" w:hAnsi="Times New Roman" w:cs="Times New Roman"/>
                <w:noProof/>
                <w:sz w:val="28"/>
                <w:szCs w:val="28"/>
              </w:rPr>
              <w:t>3.1. Американский избирательный цикл и политика в отношении Ирана</w:t>
            </w:r>
            <w:r w:rsidRPr="009C19C6">
              <w:rPr>
                <w:rFonts w:ascii="Times New Roman" w:hAnsi="Times New Roman" w:cs="Times New Roman"/>
                <w:noProof/>
                <w:webHidden/>
                <w:sz w:val="28"/>
                <w:szCs w:val="28"/>
              </w:rPr>
              <w:tab/>
            </w:r>
            <w:r w:rsidRPr="009C19C6">
              <w:rPr>
                <w:rFonts w:ascii="Times New Roman" w:hAnsi="Times New Roman" w:cs="Times New Roman"/>
                <w:noProof/>
                <w:webHidden/>
                <w:sz w:val="28"/>
                <w:szCs w:val="28"/>
              </w:rPr>
              <w:fldChar w:fldCharType="begin"/>
            </w:r>
            <w:r w:rsidRPr="009C19C6">
              <w:rPr>
                <w:rFonts w:ascii="Times New Roman" w:hAnsi="Times New Roman" w:cs="Times New Roman"/>
                <w:noProof/>
                <w:webHidden/>
                <w:sz w:val="28"/>
                <w:szCs w:val="28"/>
              </w:rPr>
              <w:instrText xml:space="preserve"> PAGEREF _Toc104808881 \h </w:instrText>
            </w:r>
            <w:r w:rsidRPr="009C19C6">
              <w:rPr>
                <w:rFonts w:ascii="Times New Roman" w:hAnsi="Times New Roman" w:cs="Times New Roman"/>
                <w:noProof/>
                <w:webHidden/>
                <w:sz w:val="28"/>
                <w:szCs w:val="28"/>
              </w:rPr>
            </w:r>
            <w:r w:rsidRPr="009C19C6">
              <w:rPr>
                <w:rFonts w:ascii="Times New Roman" w:hAnsi="Times New Roman" w:cs="Times New Roman"/>
                <w:noProof/>
                <w:webHidden/>
                <w:sz w:val="28"/>
                <w:szCs w:val="28"/>
              </w:rPr>
              <w:fldChar w:fldCharType="separate"/>
            </w:r>
            <w:r w:rsidRPr="009C19C6">
              <w:rPr>
                <w:rFonts w:ascii="Times New Roman" w:hAnsi="Times New Roman" w:cs="Times New Roman"/>
                <w:noProof/>
                <w:webHidden/>
                <w:sz w:val="28"/>
                <w:szCs w:val="28"/>
              </w:rPr>
              <w:t>68</w:t>
            </w:r>
            <w:r w:rsidRPr="009C19C6">
              <w:rPr>
                <w:rFonts w:ascii="Times New Roman" w:hAnsi="Times New Roman" w:cs="Times New Roman"/>
                <w:noProof/>
                <w:webHidden/>
                <w:sz w:val="28"/>
                <w:szCs w:val="28"/>
              </w:rPr>
              <w:fldChar w:fldCharType="end"/>
            </w:r>
          </w:hyperlink>
        </w:p>
        <w:p w14:paraId="75471CF0" w14:textId="39754899" w:rsidR="009C19C6" w:rsidRPr="009C19C6" w:rsidRDefault="009C19C6">
          <w:pPr>
            <w:pStyle w:val="11"/>
            <w:tabs>
              <w:tab w:val="right" w:leader="dot" w:pos="9345"/>
            </w:tabs>
            <w:rPr>
              <w:rFonts w:ascii="Times New Roman" w:eastAsiaTheme="minorEastAsia" w:hAnsi="Times New Roman" w:cs="Times New Roman"/>
              <w:noProof/>
              <w:sz w:val="28"/>
              <w:szCs w:val="28"/>
              <w:lang w:eastAsia="ru-RU"/>
            </w:rPr>
          </w:pPr>
          <w:hyperlink w:anchor="_Toc104808882" w:history="1">
            <w:r w:rsidRPr="009C19C6">
              <w:rPr>
                <w:rStyle w:val="a4"/>
                <w:rFonts w:ascii="Times New Roman" w:eastAsia="Times New Roman" w:hAnsi="Times New Roman" w:cs="Times New Roman"/>
                <w:noProof/>
                <w:sz w:val="28"/>
                <w:szCs w:val="28"/>
              </w:rPr>
              <w:t>3.2. Фаза «медового месяца» и упущенные возможности</w:t>
            </w:r>
            <w:r w:rsidRPr="009C19C6">
              <w:rPr>
                <w:rFonts w:ascii="Times New Roman" w:hAnsi="Times New Roman" w:cs="Times New Roman"/>
                <w:noProof/>
                <w:webHidden/>
                <w:sz w:val="28"/>
                <w:szCs w:val="28"/>
              </w:rPr>
              <w:tab/>
            </w:r>
            <w:r w:rsidRPr="009C19C6">
              <w:rPr>
                <w:rFonts w:ascii="Times New Roman" w:hAnsi="Times New Roman" w:cs="Times New Roman"/>
                <w:noProof/>
                <w:webHidden/>
                <w:sz w:val="28"/>
                <w:szCs w:val="28"/>
              </w:rPr>
              <w:fldChar w:fldCharType="begin"/>
            </w:r>
            <w:r w:rsidRPr="009C19C6">
              <w:rPr>
                <w:rFonts w:ascii="Times New Roman" w:hAnsi="Times New Roman" w:cs="Times New Roman"/>
                <w:noProof/>
                <w:webHidden/>
                <w:sz w:val="28"/>
                <w:szCs w:val="28"/>
              </w:rPr>
              <w:instrText xml:space="preserve"> PAGEREF _Toc104808882 \h </w:instrText>
            </w:r>
            <w:r w:rsidRPr="009C19C6">
              <w:rPr>
                <w:rFonts w:ascii="Times New Roman" w:hAnsi="Times New Roman" w:cs="Times New Roman"/>
                <w:noProof/>
                <w:webHidden/>
                <w:sz w:val="28"/>
                <w:szCs w:val="28"/>
              </w:rPr>
            </w:r>
            <w:r w:rsidRPr="009C19C6">
              <w:rPr>
                <w:rFonts w:ascii="Times New Roman" w:hAnsi="Times New Roman" w:cs="Times New Roman"/>
                <w:noProof/>
                <w:webHidden/>
                <w:sz w:val="28"/>
                <w:szCs w:val="28"/>
              </w:rPr>
              <w:fldChar w:fldCharType="separate"/>
            </w:r>
            <w:r w:rsidRPr="009C19C6">
              <w:rPr>
                <w:rFonts w:ascii="Times New Roman" w:hAnsi="Times New Roman" w:cs="Times New Roman"/>
                <w:noProof/>
                <w:webHidden/>
                <w:sz w:val="28"/>
                <w:szCs w:val="28"/>
              </w:rPr>
              <w:t>72</w:t>
            </w:r>
            <w:r w:rsidRPr="009C19C6">
              <w:rPr>
                <w:rFonts w:ascii="Times New Roman" w:hAnsi="Times New Roman" w:cs="Times New Roman"/>
                <w:noProof/>
                <w:webHidden/>
                <w:sz w:val="28"/>
                <w:szCs w:val="28"/>
              </w:rPr>
              <w:fldChar w:fldCharType="end"/>
            </w:r>
          </w:hyperlink>
        </w:p>
        <w:p w14:paraId="442E21AB" w14:textId="68C0F4D2" w:rsidR="009C19C6" w:rsidRPr="009C19C6" w:rsidRDefault="009C19C6">
          <w:pPr>
            <w:pStyle w:val="11"/>
            <w:tabs>
              <w:tab w:val="right" w:leader="dot" w:pos="9345"/>
            </w:tabs>
            <w:rPr>
              <w:rFonts w:ascii="Times New Roman" w:eastAsiaTheme="minorEastAsia" w:hAnsi="Times New Roman" w:cs="Times New Roman"/>
              <w:noProof/>
              <w:sz w:val="28"/>
              <w:szCs w:val="28"/>
              <w:lang w:eastAsia="ru-RU"/>
            </w:rPr>
          </w:pPr>
          <w:hyperlink w:anchor="_Toc104808883" w:history="1">
            <w:r w:rsidRPr="009C19C6">
              <w:rPr>
                <w:rStyle w:val="a4"/>
                <w:rFonts w:ascii="Times New Roman" w:eastAsia="Times New Roman" w:hAnsi="Times New Roman" w:cs="Times New Roman"/>
                <w:noProof/>
                <w:sz w:val="28"/>
                <w:szCs w:val="28"/>
              </w:rPr>
              <w:t>3.3. Этап перевыборов: «политическое минное поле»</w:t>
            </w:r>
            <w:r w:rsidRPr="009C19C6">
              <w:rPr>
                <w:rFonts w:ascii="Times New Roman" w:hAnsi="Times New Roman" w:cs="Times New Roman"/>
                <w:noProof/>
                <w:webHidden/>
                <w:sz w:val="28"/>
                <w:szCs w:val="28"/>
              </w:rPr>
              <w:tab/>
            </w:r>
            <w:r w:rsidRPr="009C19C6">
              <w:rPr>
                <w:rFonts w:ascii="Times New Roman" w:hAnsi="Times New Roman" w:cs="Times New Roman"/>
                <w:noProof/>
                <w:webHidden/>
                <w:sz w:val="28"/>
                <w:szCs w:val="28"/>
              </w:rPr>
              <w:fldChar w:fldCharType="begin"/>
            </w:r>
            <w:r w:rsidRPr="009C19C6">
              <w:rPr>
                <w:rFonts w:ascii="Times New Roman" w:hAnsi="Times New Roman" w:cs="Times New Roman"/>
                <w:noProof/>
                <w:webHidden/>
                <w:sz w:val="28"/>
                <w:szCs w:val="28"/>
              </w:rPr>
              <w:instrText xml:space="preserve"> PAGEREF _Toc104808883 \h </w:instrText>
            </w:r>
            <w:r w:rsidRPr="009C19C6">
              <w:rPr>
                <w:rFonts w:ascii="Times New Roman" w:hAnsi="Times New Roman" w:cs="Times New Roman"/>
                <w:noProof/>
                <w:webHidden/>
                <w:sz w:val="28"/>
                <w:szCs w:val="28"/>
              </w:rPr>
            </w:r>
            <w:r w:rsidRPr="009C19C6">
              <w:rPr>
                <w:rFonts w:ascii="Times New Roman" w:hAnsi="Times New Roman" w:cs="Times New Roman"/>
                <w:noProof/>
                <w:webHidden/>
                <w:sz w:val="28"/>
                <w:szCs w:val="28"/>
              </w:rPr>
              <w:fldChar w:fldCharType="separate"/>
            </w:r>
            <w:r w:rsidRPr="009C19C6">
              <w:rPr>
                <w:rFonts w:ascii="Times New Roman" w:hAnsi="Times New Roman" w:cs="Times New Roman"/>
                <w:noProof/>
                <w:webHidden/>
                <w:sz w:val="28"/>
                <w:szCs w:val="28"/>
              </w:rPr>
              <w:t>76</w:t>
            </w:r>
            <w:r w:rsidRPr="009C19C6">
              <w:rPr>
                <w:rFonts w:ascii="Times New Roman" w:hAnsi="Times New Roman" w:cs="Times New Roman"/>
                <w:noProof/>
                <w:webHidden/>
                <w:sz w:val="28"/>
                <w:szCs w:val="28"/>
              </w:rPr>
              <w:fldChar w:fldCharType="end"/>
            </w:r>
          </w:hyperlink>
        </w:p>
        <w:p w14:paraId="38CE67FA" w14:textId="25949796" w:rsidR="009C19C6" w:rsidRPr="009C19C6" w:rsidRDefault="009C19C6">
          <w:pPr>
            <w:pStyle w:val="11"/>
            <w:tabs>
              <w:tab w:val="right" w:leader="dot" w:pos="9345"/>
            </w:tabs>
            <w:rPr>
              <w:rFonts w:ascii="Times New Roman" w:eastAsiaTheme="minorEastAsia" w:hAnsi="Times New Roman" w:cs="Times New Roman"/>
              <w:noProof/>
              <w:sz w:val="28"/>
              <w:szCs w:val="28"/>
              <w:lang w:eastAsia="ru-RU"/>
            </w:rPr>
          </w:pPr>
          <w:hyperlink w:anchor="_Toc104808884" w:history="1">
            <w:r w:rsidRPr="009C19C6">
              <w:rPr>
                <w:rStyle w:val="a4"/>
                <w:rFonts w:ascii="Times New Roman" w:eastAsia="Times New Roman" w:hAnsi="Times New Roman" w:cs="Times New Roman"/>
                <w:noProof/>
                <w:sz w:val="28"/>
                <w:szCs w:val="28"/>
              </w:rPr>
              <w:t>3.4. Динамика второго срока и наследие для преемников</w:t>
            </w:r>
            <w:r w:rsidRPr="009C19C6">
              <w:rPr>
                <w:rFonts w:ascii="Times New Roman" w:hAnsi="Times New Roman" w:cs="Times New Roman"/>
                <w:noProof/>
                <w:webHidden/>
                <w:sz w:val="28"/>
                <w:szCs w:val="28"/>
              </w:rPr>
              <w:tab/>
            </w:r>
            <w:r w:rsidRPr="009C19C6">
              <w:rPr>
                <w:rFonts w:ascii="Times New Roman" w:hAnsi="Times New Roman" w:cs="Times New Roman"/>
                <w:noProof/>
                <w:webHidden/>
                <w:sz w:val="28"/>
                <w:szCs w:val="28"/>
              </w:rPr>
              <w:fldChar w:fldCharType="begin"/>
            </w:r>
            <w:r w:rsidRPr="009C19C6">
              <w:rPr>
                <w:rFonts w:ascii="Times New Roman" w:hAnsi="Times New Roman" w:cs="Times New Roman"/>
                <w:noProof/>
                <w:webHidden/>
                <w:sz w:val="28"/>
                <w:szCs w:val="28"/>
              </w:rPr>
              <w:instrText xml:space="preserve"> PAGEREF _Toc104808884 \h </w:instrText>
            </w:r>
            <w:r w:rsidRPr="009C19C6">
              <w:rPr>
                <w:rFonts w:ascii="Times New Roman" w:hAnsi="Times New Roman" w:cs="Times New Roman"/>
                <w:noProof/>
                <w:webHidden/>
                <w:sz w:val="28"/>
                <w:szCs w:val="28"/>
              </w:rPr>
            </w:r>
            <w:r w:rsidRPr="009C19C6">
              <w:rPr>
                <w:rFonts w:ascii="Times New Roman" w:hAnsi="Times New Roman" w:cs="Times New Roman"/>
                <w:noProof/>
                <w:webHidden/>
                <w:sz w:val="28"/>
                <w:szCs w:val="28"/>
              </w:rPr>
              <w:fldChar w:fldCharType="separate"/>
            </w:r>
            <w:r w:rsidRPr="009C19C6">
              <w:rPr>
                <w:rFonts w:ascii="Times New Roman" w:hAnsi="Times New Roman" w:cs="Times New Roman"/>
                <w:noProof/>
                <w:webHidden/>
                <w:sz w:val="28"/>
                <w:szCs w:val="28"/>
              </w:rPr>
              <w:t>79</w:t>
            </w:r>
            <w:r w:rsidRPr="009C19C6">
              <w:rPr>
                <w:rFonts w:ascii="Times New Roman" w:hAnsi="Times New Roman" w:cs="Times New Roman"/>
                <w:noProof/>
                <w:webHidden/>
                <w:sz w:val="28"/>
                <w:szCs w:val="28"/>
              </w:rPr>
              <w:fldChar w:fldCharType="end"/>
            </w:r>
          </w:hyperlink>
        </w:p>
        <w:p w14:paraId="6177A6E7" w14:textId="628DAE76" w:rsidR="009C19C6" w:rsidRPr="009C19C6" w:rsidRDefault="009C19C6">
          <w:pPr>
            <w:pStyle w:val="11"/>
            <w:tabs>
              <w:tab w:val="right" w:leader="dot" w:pos="9345"/>
            </w:tabs>
            <w:rPr>
              <w:rFonts w:ascii="Times New Roman" w:eastAsiaTheme="minorEastAsia" w:hAnsi="Times New Roman" w:cs="Times New Roman"/>
              <w:noProof/>
              <w:sz w:val="28"/>
              <w:szCs w:val="28"/>
              <w:lang w:eastAsia="ru-RU"/>
            </w:rPr>
          </w:pPr>
          <w:hyperlink w:anchor="_Toc104808885" w:history="1">
            <w:r w:rsidRPr="009C19C6">
              <w:rPr>
                <w:rStyle w:val="a4"/>
                <w:rFonts w:ascii="Times New Roman" w:eastAsia="Times New Roman" w:hAnsi="Times New Roman" w:cs="Times New Roman"/>
                <w:noProof/>
                <w:sz w:val="28"/>
                <w:szCs w:val="28"/>
              </w:rPr>
              <w:t>Заключение</w:t>
            </w:r>
            <w:r w:rsidRPr="009C19C6">
              <w:rPr>
                <w:rFonts w:ascii="Times New Roman" w:hAnsi="Times New Roman" w:cs="Times New Roman"/>
                <w:noProof/>
                <w:webHidden/>
                <w:sz w:val="28"/>
                <w:szCs w:val="28"/>
              </w:rPr>
              <w:tab/>
            </w:r>
            <w:r w:rsidRPr="009C19C6">
              <w:rPr>
                <w:rFonts w:ascii="Times New Roman" w:hAnsi="Times New Roman" w:cs="Times New Roman"/>
                <w:noProof/>
                <w:webHidden/>
                <w:sz w:val="28"/>
                <w:szCs w:val="28"/>
              </w:rPr>
              <w:fldChar w:fldCharType="begin"/>
            </w:r>
            <w:r w:rsidRPr="009C19C6">
              <w:rPr>
                <w:rFonts w:ascii="Times New Roman" w:hAnsi="Times New Roman" w:cs="Times New Roman"/>
                <w:noProof/>
                <w:webHidden/>
                <w:sz w:val="28"/>
                <w:szCs w:val="28"/>
              </w:rPr>
              <w:instrText xml:space="preserve"> PAGEREF _Toc104808885 \h </w:instrText>
            </w:r>
            <w:r w:rsidRPr="009C19C6">
              <w:rPr>
                <w:rFonts w:ascii="Times New Roman" w:hAnsi="Times New Roman" w:cs="Times New Roman"/>
                <w:noProof/>
                <w:webHidden/>
                <w:sz w:val="28"/>
                <w:szCs w:val="28"/>
              </w:rPr>
            </w:r>
            <w:r w:rsidRPr="009C19C6">
              <w:rPr>
                <w:rFonts w:ascii="Times New Roman" w:hAnsi="Times New Roman" w:cs="Times New Roman"/>
                <w:noProof/>
                <w:webHidden/>
                <w:sz w:val="28"/>
                <w:szCs w:val="28"/>
              </w:rPr>
              <w:fldChar w:fldCharType="separate"/>
            </w:r>
            <w:r w:rsidRPr="009C19C6">
              <w:rPr>
                <w:rFonts w:ascii="Times New Roman" w:hAnsi="Times New Roman" w:cs="Times New Roman"/>
                <w:noProof/>
                <w:webHidden/>
                <w:sz w:val="28"/>
                <w:szCs w:val="28"/>
              </w:rPr>
              <w:t>83</w:t>
            </w:r>
            <w:r w:rsidRPr="009C19C6">
              <w:rPr>
                <w:rFonts w:ascii="Times New Roman" w:hAnsi="Times New Roman" w:cs="Times New Roman"/>
                <w:noProof/>
                <w:webHidden/>
                <w:sz w:val="28"/>
                <w:szCs w:val="28"/>
              </w:rPr>
              <w:fldChar w:fldCharType="end"/>
            </w:r>
          </w:hyperlink>
        </w:p>
        <w:p w14:paraId="464AD7E4" w14:textId="4EBEE3EB" w:rsidR="009C19C6" w:rsidRPr="009C19C6" w:rsidRDefault="009C19C6">
          <w:pPr>
            <w:pStyle w:val="11"/>
            <w:tabs>
              <w:tab w:val="right" w:leader="dot" w:pos="9345"/>
            </w:tabs>
            <w:rPr>
              <w:rFonts w:ascii="Times New Roman" w:eastAsiaTheme="minorEastAsia" w:hAnsi="Times New Roman" w:cs="Times New Roman"/>
              <w:noProof/>
              <w:sz w:val="28"/>
              <w:szCs w:val="28"/>
              <w:lang w:eastAsia="ru-RU"/>
            </w:rPr>
          </w:pPr>
          <w:hyperlink w:anchor="_Toc104808886" w:history="1">
            <w:r w:rsidRPr="009C19C6">
              <w:rPr>
                <w:rStyle w:val="a4"/>
                <w:rFonts w:ascii="Times New Roman" w:hAnsi="Times New Roman" w:cs="Times New Roman"/>
                <w:noProof/>
                <w:sz w:val="28"/>
                <w:szCs w:val="28"/>
              </w:rPr>
              <w:t>Список использованных источников и литературы</w:t>
            </w:r>
            <w:r w:rsidRPr="009C19C6">
              <w:rPr>
                <w:rFonts w:ascii="Times New Roman" w:hAnsi="Times New Roman" w:cs="Times New Roman"/>
                <w:noProof/>
                <w:webHidden/>
                <w:sz w:val="28"/>
                <w:szCs w:val="28"/>
              </w:rPr>
              <w:tab/>
            </w:r>
            <w:r w:rsidRPr="009C19C6">
              <w:rPr>
                <w:rFonts w:ascii="Times New Roman" w:hAnsi="Times New Roman" w:cs="Times New Roman"/>
                <w:noProof/>
                <w:webHidden/>
                <w:sz w:val="28"/>
                <w:szCs w:val="28"/>
              </w:rPr>
              <w:fldChar w:fldCharType="begin"/>
            </w:r>
            <w:r w:rsidRPr="009C19C6">
              <w:rPr>
                <w:rFonts w:ascii="Times New Roman" w:hAnsi="Times New Roman" w:cs="Times New Roman"/>
                <w:noProof/>
                <w:webHidden/>
                <w:sz w:val="28"/>
                <w:szCs w:val="28"/>
              </w:rPr>
              <w:instrText xml:space="preserve"> PAGEREF _Toc104808886 \h </w:instrText>
            </w:r>
            <w:r w:rsidRPr="009C19C6">
              <w:rPr>
                <w:rFonts w:ascii="Times New Roman" w:hAnsi="Times New Roman" w:cs="Times New Roman"/>
                <w:noProof/>
                <w:webHidden/>
                <w:sz w:val="28"/>
                <w:szCs w:val="28"/>
              </w:rPr>
            </w:r>
            <w:r w:rsidRPr="009C19C6">
              <w:rPr>
                <w:rFonts w:ascii="Times New Roman" w:hAnsi="Times New Roman" w:cs="Times New Roman"/>
                <w:noProof/>
                <w:webHidden/>
                <w:sz w:val="28"/>
                <w:szCs w:val="28"/>
              </w:rPr>
              <w:fldChar w:fldCharType="separate"/>
            </w:r>
            <w:r w:rsidRPr="009C19C6">
              <w:rPr>
                <w:rFonts w:ascii="Times New Roman" w:hAnsi="Times New Roman" w:cs="Times New Roman"/>
                <w:noProof/>
                <w:webHidden/>
                <w:sz w:val="28"/>
                <w:szCs w:val="28"/>
              </w:rPr>
              <w:t>88</w:t>
            </w:r>
            <w:r w:rsidRPr="009C19C6">
              <w:rPr>
                <w:rFonts w:ascii="Times New Roman" w:hAnsi="Times New Roman" w:cs="Times New Roman"/>
                <w:noProof/>
                <w:webHidden/>
                <w:sz w:val="28"/>
                <w:szCs w:val="28"/>
              </w:rPr>
              <w:fldChar w:fldCharType="end"/>
            </w:r>
          </w:hyperlink>
        </w:p>
        <w:p w14:paraId="5BF6010D" w14:textId="03AF0E9D" w:rsidR="00821821" w:rsidRDefault="00821821">
          <w:r w:rsidRPr="009C19C6">
            <w:rPr>
              <w:rFonts w:ascii="Times New Roman" w:hAnsi="Times New Roman" w:cs="Times New Roman"/>
              <w:sz w:val="28"/>
              <w:szCs w:val="28"/>
            </w:rPr>
            <w:fldChar w:fldCharType="end"/>
          </w:r>
        </w:p>
      </w:sdtContent>
    </w:sdt>
    <w:p w14:paraId="07934956" w14:textId="77777777" w:rsidR="00821821" w:rsidRDefault="00821821" w:rsidP="00821821">
      <w:pPr>
        <w:pStyle w:val="1"/>
        <w:rPr>
          <w:rFonts w:eastAsia="Times New Roman"/>
        </w:rPr>
      </w:pPr>
    </w:p>
    <w:p w14:paraId="7B15B75F" w14:textId="77777777" w:rsidR="003F3A60" w:rsidRPr="003F3A60" w:rsidRDefault="003F3A60" w:rsidP="003F3A60"/>
    <w:p w14:paraId="0B28BC5D" w14:textId="616C784F" w:rsidR="46FF6BCF" w:rsidRPr="00631BD0" w:rsidRDefault="46FF6BCF" w:rsidP="00631BD0">
      <w:pPr>
        <w:pStyle w:val="1"/>
        <w:jc w:val="center"/>
        <w:rPr>
          <w:rFonts w:ascii="Times New Roman" w:eastAsia="Times New Roman" w:hAnsi="Times New Roman" w:cs="Times New Roman"/>
          <w:b/>
          <w:bCs/>
          <w:color w:val="000000" w:themeColor="text1"/>
          <w:sz w:val="28"/>
          <w:szCs w:val="28"/>
        </w:rPr>
      </w:pPr>
      <w:bookmarkStart w:id="0" w:name="_Toc104808868"/>
      <w:r w:rsidRPr="00631BD0">
        <w:rPr>
          <w:rFonts w:ascii="Times New Roman" w:eastAsia="Times New Roman" w:hAnsi="Times New Roman" w:cs="Times New Roman"/>
          <w:b/>
          <w:bCs/>
          <w:color w:val="000000" w:themeColor="text1"/>
          <w:sz w:val="28"/>
          <w:szCs w:val="28"/>
        </w:rPr>
        <w:lastRenderedPageBreak/>
        <w:t>Введение</w:t>
      </w:r>
      <w:bookmarkEnd w:id="0"/>
    </w:p>
    <w:p w14:paraId="34CEF136" w14:textId="77777777" w:rsidR="0003718F" w:rsidRDefault="00ED5B47" w:rsidP="005154FB">
      <w:pPr>
        <w:spacing w:before="120" w:after="12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w:t>
      </w:r>
      <w:r w:rsidR="007C7716">
        <w:rPr>
          <w:rFonts w:ascii="Times New Roman" w:eastAsia="Times New Roman" w:hAnsi="Times New Roman" w:cs="Times New Roman"/>
          <w:sz w:val="28"/>
          <w:szCs w:val="28"/>
        </w:rPr>
        <w:t xml:space="preserve">мность ближневосточного региона вызвана </w:t>
      </w:r>
      <w:r w:rsidR="00F02B5E">
        <w:rPr>
          <w:rFonts w:ascii="Times New Roman" w:eastAsia="Times New Roman" w:hAnsi="Times New Roman" w:cs="Times New Roman"/>
          <w:sz w:val="28"/>
          <w:szCs w:val="28"/>
        </w:rPr>
        <w:t xml:space="preserve">набором таких факторов </w:t>
      </w:r>
      <w:r w:rsidR="005154FB" w:rsidRPr="005154FB">
        <w:rPr>
          <w:rFonts w:ascii="Times New Roman" w:eastAsia="Times New Roman" w:hAnsi="Times New Roman" w:cs="Times New Roman"/>
          <w:sz w:val="28"/>
          <w:szCs w:val="28"/>
        </w:rPr>
        <w:t>как урегулировани</w:t>
      </w:r>
      <w:r w:rsidR="00F02B5E">
        <w:rPr>
          <w:rFonts w:ascii="Times New Roman" w:eastAsia="Times New Roman" w:hAnsi="Times New Roman" w:cs="Times New Roman"/>
          <w:sz w:val="28"/>
          <w:szCs w:val="28"/>
        </w:rPr>
        <w:t>е</w:t>
      </w:r>
      <w:r w:rsidR="005154FB" w:rsidRPr="005154FB">
        <w:rPr>
          <w:rFonts w:ascii="Times New Roman" w:eastAsia="Times New Roman" w:hAnsi="Times New Roman" w:cs="Times New Roman"/>
          <w:sz w:val="28"/>
          <w:szCs w:val="28"/>
        </w:rPr>
        <w:t xml:space="preserve"> палестино-израильского конфликта, войны в Сирии, Ираке, Йемене и Афганистане, </w:t>
      </w:r>
      <w:r w:rsidR="00F02B5E">
        <w:rPr>
          <w:rFonts w:ascii="Times New Roman" w:eastAsia="Times New Roman" w:hAnsi="Times New Roman" w:cs="Times New Roman"/>
          <w:sz w:val="28"/>
          <w:szCs w:val="28"/>
        </w:rPr>
        <w:t>как следс</w:t>
      </w:r>
      <w:r w:rsidR="00B03F35">
        <w:rPr>
          <w:rFonts w:ascii="Times New Roman" w:eastAsia="Times New Roman" w:hAnsi="Times New Roman" w:cs="Times New Roman"/>
          <w:sz w:val="28"/>
          <w:szCs w:val="28"/>
        </w:rPr>
        <w:t xml:space="preserve">твие вызвавшие огромные потоки беженцев, </w:t>
      </w:r>
      <w:r w:rsidR="005154FB" w:rsidRPr="005154FB">
        <w:rPr>
          <w:rFonts w:ascii="Times New Roman" w:eastAsia="Times New Roman" w:hAnsi="Times New Roman" w:cs="Times New Roman"/>
          <w:sz w:val="28"/>
          <w:szCs w:val="28"/>
        </w:rPr>
        <w:t>исламизм, курдский вопрос и, конечно, иранская ядерная программа. Список не является полным, но это основные вызовы, с которыми сталкивается ближневосточный регион в целом и мировое сообщество в частности, так как в разрешении конфликтов и споров там сходятся и ведущие мировые державы, продвигающие в регионе собственные интересы.</w:t>
      </w:r>
    </w:p>
    <w:p w14:paraId="02086BA7" w14:textId="77777777" w:rsidR="0016026C" w:rsidRDefault="00411B30" w:rsidP="005154FB">
      <w:pPr>
        <w:spacing w:before="120" w:after="12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Любой из этих факторов так или иначе связан со всеми остальными, </w:t>
      </w:r>
      <w:r w:rsidR="00362A86">
        <w:rPr>
          <w:rFonts w:ascii="Times New Roman" w:eastAsia="Times New Roman" w:hAnsi="Times New Roman" w:cs="Times New Roman"/>
          <w:sz w:val="28"/>
          <w:szCs w:val="28"/>
        </w:rPr>
        <w:t xml:space="preserve">что не может не оказывать влияния на происходящее в регионе в целом. </w:t>
      </w:r>
      <w:r w:rsidR="00D270E7">
        <w:rPr>
          <w:rFonts w:ascii="Times New Roman" w:eastAsia="Times New Roman" w:hAnsi="Times New Roman" w:cs="Times New Roman"/>
          <w:sz w:val="28"/>
          <w:szCs w:val="28"/>
        </w:rPr>
        <w:t>Иранская ядерная программа</w:t>
      </w:r>
      <w:r w:rsidR="0057341E">
        <w:rPr>
          <w:rFonts w:ascii="Times New Roman" w:eastAsia="Times New Roman" w:hAnsi="Times New Roman" w:cs="Times New Roman"/>
          <w:sz w:val="28"/>
          <w:szCs w:val="28"/>
        </w:rPr>
        <w:t>, как ч</w:t>
      </w:r>
      <w:r w:rsidR="00880B8F">
        <w:rPr>
          <w:rFonts w:ascii="Times New Roman" w:eastAsia="Times New Roman" w:hAnsi="Times New Roman" w:cs="Times New Roman"/>
          <w:sz w:val="28"/>
          <w:szCs w:val="28"/>
        </w:rPr>
        <w:t xml:space="preserve">асть </w:t>
      </w:r>
      <w:r w:rsidR="00AF674F">
        <w:rPr>
          <w:rFonts w:ascii="Times New Roman" w:eastAsia="Times New Roman" w:hAnsi="Times New Roman" w:cs="Times New Roman"/>
          <w:sz w:val="28"/>
          <w:szCs w:val="28"/>
        </w:rPr>
        <w:t>большого списка проблем, пере</w:t>
      </w:r>
      <w:r w:rsidR="00B41F96">
        <w:rPr>
          <w:rFonts w:ascii="Times New Roman" w:eastAsia="Times New Roman" w:hAnsi="Times New Roman" w:cs="Times New Roman"/>
          <w:sz w:val="28"/>
          <w:szCs w:val="28"/>
        </w:rPr>
        <w:t xml:space="preserve">плетающихся в ближневосточном регионе, </w:t>
      </w:r>
      <w:r w:rsidR="00D270E7">
        <w:rPr>
          <w:rFonts w:ascii="Times New Roman" w:eastAsia="Times New Roman" w:hAnsi="Times New Roman" w:cs="Times New Roman"/>
          <w:sz w:val="28"/>
          <w:szCs w:val="28"/>
        </w:rPr>
        <w:t xml:space="preserve">остается в повестке дня </w:t>
      </w:r>
      <w:r w:rsidR="009E3659">
        <w:rPr>
          <w:rFonts w:ascii="Times New Roman" w:eastAsia="Times New Roman" w:hAnsi="Times New Roman" w:cs="Times New Roman"/>
          <w:sz w:val="28"/>
          <w:szCs w:val="28"/>
        </w:rPr>
        <w:t>всего мирового сообщества на протяжении практически двадцати лет</w:t>
      </w:r>
      <w:r w:rsidR="00A85C44">
        <w:rPr>
          <w:rFonts w:ascii="Times New Roman" w:eastAsia="Times New Roman" w:hAnsi="Times New Roman" w:cs="Times New Roman"/>
          <w:sz w:val="28"/>
          <w:szCs w:val="28"/>
        </w:rPr>
        <w:t>, а если</w:t>
      </w:r>
      <w:r w:rsidR="006A0F12">
        <w:rPr>
          <w:rFonts w:ascii="Times New Roman" w:eastAsia="Times New Roman" w:hAnsi="Times New Roman" w:cs="Times New Roman"/>
          <w:sz w:val="28"/>
          <w:szCs w:val="28"/>
        </w:rPr>
        <w:t xml:space="preserve"> быть точнее, с 200</w:t>
      </w:r>
      <w:r w:rsidR="00D96C71">
        <w:rPr>
          <w:rFonts w:ascii="Times New Roman" w:eastAsia="Times New Roman" w:hAnsi="Times New Roman" w:cs="Times New Roman"/>
          <w:sz w:val="28"/>
          <w:szCs w:val="28"/>
        </w:rPr>
        <w:t>2</w:t>
      </w:r>
      <w:r w:rsidR="006A0F12">
        <w:rPr>
          <w:rFonts w:ascii="Times New Roman" w:eastAsia="Times New Roman" w:hAnsi="Times New Roman" w:cs="Times New Roman"/>
          <w:sz w:val="28"/>
          <w:szCs w:val="28"/>
        </w:rPr>
        <w:t xml:space="preserve"> года, когда </w:t>
      </w:r>
      <w:r w:rsidR="00B41F96">
        <w:rPr>
          <w:rFonts w:ascii="Times New Roman" w:eastAsia="Times New Roman" w:hAnsi="Times New Roman" w:cs="Times New Roman"/>
          <w:sz w:val="28"/>
          <w:szCs w:val="28"/>
        </w:rPr>
        <w:t>сначала</w:t>
      </w:r>
      <w:r w:rsidR="00B241DF">
        <w:rPr>
          <w:rFonts w:ascii="Times New Roman" w:eastAsia="Times New Roman" w:hAnsi="Times New Roman" w:cs="Times New Roman"/>
          <w:sz w:val="28"/>
          <w:szCs w:val="28"/>
        </w:rPr>
        <w:t>, в своем ежегодном обращении к Конгрессу 29 января,</w:t>
      </w:r>
      <w:r w:rsidR="00B41F96">
        <w:rPr>
          <w:rFonts w:ascii="Times New Roman" w:eastAsia="Times New Roman" w:hAnsi="Times New Roman" w:cs="Times New Roman"/>
          <w:sz w:val="28"/>
          <w:szCs w:val="28"/>
        </w:rPr>
        <w:t xml:space="preserve"> президент США Джордж Буш-младший отнес Иран к «оси зла»</w:t>
      </w:r>
      <w:r w:rsidR="000769E1">
        <w:rPr>
          <w:rFonts w:ascii="Times New Roman" w:eastAsia="Times New Roman" w:hAnsi="Times New Roman" w:cs="Times New Roman"/>
          <w:sz w:val="28"/>
          <w:szCs w:val="28"/>
        </w:rPr>
        <w:t>, то есть к государствам, ф</w:t>
      </w:r>
      <w:r w:rsidR="006F2F72">
        <w:rPr>
          <w:rFonts w:ascii="Times New Roman" w:eastAsia="Times New Roman" w:hAnsi="Times New Roman" w:cs="Times New Roman"/>
          <w:sz w:val="28"/>
          <w:szCs w:val="28"/>
        </w:rPr>
        <w:t>и</w:t>
      </w:r>
      <w:r w:rsidR="000769E1">
        <w:rPr>
          <w:rFonts w:ascii="Times New Roman" w:eastAsia="Times New Roman" w:hAnsi="Times New Roman" w:cs="Times New Roman"/>
          <w:sz w:val="28"/>
          <w:szCs w:val="28"/>
        </w:rPr>
        <w:t xml:space="preserve">нансирующим терроризм или </w:t>
      </w:r>
      <w:r w:rsidR="006F2F72">
        <w:rPr>
          <w:rFonts w:ascii="Times New Roman" w:eastAsia="Times New Roman" w:hAnsi="Times New Roman" w:cs="Times New Roman"/>
          <w:sz w:val="28"/>
          <w:szCs w:val="28"/>
        </w:rPr>
        <w:t xml:space="preserve">разрабатывающим оружие массового поражения, </w:t>
      </w:r>
      <w:r w:rsidR="000B0B0C">
        <w:rPr>
          <w:rFonts w:ascii="Times New Roman" w:eastAsia="Times New Roman" w:hAnsi="Times New Roman" w:cs="Times New Roman"/>
          <w:sz w:val="28"/>
          <w:szCs w:val="28"/>
        </w:rPr>
        <w:t xml:space="preserve">а </w:t>
      </w:r>
      <w:r w:rsidR="006F2F72">
        <w:rPr>
          <w:rFonts w:ascii="Times New Roman" w:eastAsia="Times New Roman" w:hAnsi="Times New Roman" w:cs="Times New Roman"/>
          <w:sz w:val="28"/>
          <w:szCs w:val="28"/>
        </w:rPr>
        <w:t xml:space="preserve">затем </w:t>
      </w:r>
      <w:r w:rsidR="000B0B0C">
        <w:rPr>
          <w:rFonts w:ascii="Times New Roman" w:eastAsia="Times New Roman" w:hAnsi="Times New Roman" w:cs="Times New Roman"/>
          <w:sz w:val="28"/>
          <w:szCs w:val="28"/>
        </w:rPr>
        <w:t xml:space="preserve">оппозиционная иранскому режиму </w:t>
      </w:r>
      <w:r w:rsidR="00E51ABB">
        <w:rPr>
          <w:rFonts w:ascii="Times New Roman" w:eastAsia="Times New Roman" w:hAnsi="Times New Roman" w:cs="Times New Roman"/>
          <w:sz w:val="28"/>
          <w:szCs w:val="28"/>
        </w:rPr>
        <w:t xml:space="preserve">исламистская группировка </w:t>
      </w:r>
      <w:r w:rsidR="000B0B0C">
        <w:rPr>
          <w:rFonts w:ascii="Times New Roman" w:eastAsia="Times New Roman" w:hAnsi="Times New Roman" w:cs="Times New Roman"/>
          <w:sz w:val="28"/>
          <w:szCs w:val="28"/>
        </w:rPr>
        <w:t>«</w:t>
      </w:r>
      <w:r w:rsidR="00E51ABB">
        <w:rPr>
          <w:rFonts w:ascii="Times New Roman" w:eastAsia="Times New Roman" w:hAnsi="Times New Roman" w:cs="Times New Roman"/>
          <w:sz w:val="28"/>
          <w:szCs w:val="28"/>
        </w:rPr>
        <w:t xml:space="preserve">Организация моджахедов иранского народа» </w:t>
      </w:r>
      <w:r w:rsidR="0099618E">
        <w:rPr>
          <w:rFonts w:ascii="Times New Roman" w:eastAsia="Times New Roman" w:hAnsi="Times New Roman" w:cs="Times New Roman"/>
          <w:sz w:val="28"/>
          <w:szCs w:val="28"/>
        </w:rPr>
        <w:t xml:space="preserve">предоставила информацию, доказывающую наличие </w:t>
      </w:r>
      <w:r w:rsidR="00E61761">
        <w:rPr>
          <w:rFonts w:ascii="Times New Roman" w:eastAsia="Times New Roman" w:hAnsi="Times New Roman" w:cs="Times New Roman"/>
          <w:sz w:val="28"/>
          <w:szCs w:val="28"/>
        </w:rPr>
        <w:t xml:space="preserve">в Иране двух незарегистрированных ранее и неизвестных МАГАТЭ </w:t>
      </w:r>
      <w:r w:rsidR="001F14A7">
        <w:rPr>
          <w:rFonts w:ascii="Times New Roman" w:eastAsia="Times New Roman" w:hAnsi="Times New Roman" w:cs="Times New Roman"/>
          <w:sz w:val="28"/>
          <w:szCs w:val="28"/>
        </w:rPr>
        <w:t xml:space="preserve">ядерных объектов: </w:t>
      </w:r>
      <w:r w:rsidR="00A32BB5">
        <w:rPr>
          <w:rFonts w:ascii="Times New Roman" w:eastAsia="Times New Roman" w:hAnsi="Times New Roman" w:cs="Times New Roman"/>
          <w:sz w:val="28"/>
          <w:szCs w:val="28"/>
        </w:rPr>
        <w:t xml:space="preserve">в Араке и Натанзе. Первый занимался </w:t>
      </w:r>
      <w:r w:rsidR="00CE1F87">
        <w:rPr>
          <w:rFonts w:ascii="Times New Roman" w:eastAsia="Times New Roman" w:hAnsi="Times New Roman" w:cs="Times New Roman"/>
          <w:sz w:val="28"/>
          <w:szCs w:val="28"/>
        </w:rPr>
        <w:t xml:space="preserve">производством тяжелой воды, второй – непосредственным обогащением урана. </w:t>
      </w:r>
    </w:p>
    <w:p w14:paraId="1816A0A4" w14:textId="65914618" w:rsidR="00411B30" w:rsidRDefault="00272A7A" w:rsidP="005154FB">
      <w:pPr>
        <w:spacing w:before="120" w:after="12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этим последовал длинный переговорный процесс</w:t>
      </w:r>
      <w:r w:rsidR="002C4532">
        <w:rPr>
          <w:rFonts w:ascii="Times New Roman" w:eastAsia="Times New Roman" w:hAnsi="Times New Roman" w:cs="Times New Roman"/>
          <w:sz w:val="28"/>
          <w:szCs w:val="28"/>
        </w:rPr>
        <w:t xml:space="preserve"> с европейской «тройкой», </w:t>
      </w:r>
      <w:r w:rsidR="001F0C3F">
        <w:rPr>
          <w:rFonts w:ascii="Times New Roman" w:eastAsia="Times New Roman" w:hAnsi="Times New Roman" w:cs="Times New Roman"/>
          <w:sz w:val="28"/>
          <w:szCs w:val="28"/>
        </w:rPr>
        <w:t xml:space="preserve">Парижские соглашения, Рабочий план </w:t>
      </w:r>
      <w:r w:rsidR="000C1CF4">
        <w:rPr>
          <w:rFonts w:ascii="Times New Roman" w:eastAsia="Times New Roman" w:hAnsi="Times New Roman" w:cs="Times New Roman"/>
          <w:sz w:val="28"/>
          <w:szCs w:val="28"/>
        </w:rPr>
        <w:t>по разрешению остающихся вопросов</w:t>
      </w:r>
      <w:r w:rsidR="006042CC" w:rsidRPr="006042CC">
        <w:rPr>
          <w:rFonts w:ascii="Times New Roman" w:eastAsia="Times New Roman" w:hAnsi="Times New Roman" w:cs="Times New Roman"/>
          <w:sz w:val="28"/>
          <w:szCs w:val="28"/>
        </w:rPr>
        <w:t xml:space="preserve"> </w:t>
      </w:r>
      <w:r w:rsidR="006042CC">
        <w:rPr>
          <w:rFonts w:ascii="Times New Roman" w:eastAsia="Times New Roman" w:hAnsi="Times New Roman" w:cs="Times New Roman"/>
          <w:sz w:val="28"/>
          <w:szCs w:val="28"/>
        </w:rPr>
        <w:t>относительно соблюдения Ираном соглашения о гарантиях</w:t>
      </w:r>
      <w:r w:rsidR="0007365E">
        <w:rPr>
          <w:rFonts w:ascii="Times New Roman" w:eastAsia="Times New Roman" w:hAnsi="Times New Roman" w:cs="Times New Roman"/>
          <w:sz w:val="28"/>
          <w:szCs w:val="28"/>
        </w:rPr>
        <w:t xml:space="preserve">, </w:t>
      </w:r>
      <w:r w:rsidR="007D5C8B">
        <w:rPr>
          <w:rFonts w:ascii="Times New Roman" w:eastAsia="Times New Roman" w:hAnsi="Times New Roman" w:cs="Times New Roman"/>
          <w:sz w:val="28"/>
          <w:szCs w:val="28"/>
        </w:rPr>
        <w:t xml:space="preserve">вызвавший шквальную критику в адрес тогдашнего генерального </w:t>
      </w:r>
      <w:r w:rsidR="007D5C8B">
        <w:rPr>
          <w:rFonts w:ascii="Times New Roman" w:eastAsia="Times New Roman" w:hAnsi="Times New Roman" w:cs="Times New Roman"/>
          <w:sz w:val="28"/>
          <w:szCs w:val="28"/>
        </w:rPr>
        <w:lastRenderedPageBreak/>
        <w:t>директора МАГАТЭ Мохаммада Эль-</w:t>
      </w:r>
      <w:proofErr w:type="spellStart"/>
      <w:r w:rsidR="007D5C8B">
        <w:rPr>
          <w:rFonts w:ascii="Times New Roman" w:eastAsia="Times New Roman" w:hAnsi="Times New Roman" w:cs="Times New Roman"/>
          <w:sz w:val="28"/>
          <w:szCs w:val="28"/>
        </w:rPr>
        <w:t>Барадея</w:t>
      </w:r>
      <w:proofErr w:type="spellEnd"/>
      <w:r w:rsidR="00B63582">
        <w:rPr>
          <w:rStyle w:val="a5"/>
          <w:rFonts w:ascii="Times New Roman" w:eastAsia="Times New Roman" w:hAnsi="Times New Roman" w:cs="Times New Roman"/>
          <w:sz w:val="28"/>
          <w:szCs w:val="28"/>
        </w:rPr>
        <w:footnoteReference w:id="2"/>
      </w:r>
      <w:r w:rsidR="007D5C8B">
        <w:rPr>
          <w:rFonts w:ascii="Times New Roman" w:eastAsia="Times New Roman" w:hAnsi="Times New Roman" w:cs="Times New Roman"/>
          <w:sz w:val="28"/>
          <w:szCs w:val="28"/>
        </w:rPr>
        <w:t xml:space="preserve">, </w:t>
      </w:r>
      <w:r w:rsidR="00E727E3">
        <w:rPr>
          <w:rFonts w:ascii="Times New Roman" w:eastAsia="Times New Roman" w:hAnsi="Times New Roman" w:cs="Times New Roman"/>
          <w:sz w:val="28"/>
          <w:szCs w:val="28"/>
        </w:rPr>
        <w:t>переговоры с «шестеркой»</w:t>
      </w:r>
      <w:r w:rsidR="00610224" w:rsidRPr="00610224">
        <w:rPr>
          <w:rFonts w:ascii="Times New Roman" w:eastAsia="Times New Roman" w:hAnsi="Times New Roman" w:cs="Times New Roman"/>
          <w:sz w:val="28"/>
          <w:szCs w:val="28"/>
        </w:rPr>
        <w:t xml:space="preserve"> </w:t>
      </w:r>
      <w:r w:rsidR="00856A5D">
        <w:rPr>
          <w:rFonts w:ascii="Times New Roman" w:eastAsia="Times New Roman" w:hAnsi="Times New Roman" w:cs="Times New Roman"/>
          <w:sz w:val="28"/>
          <w:szCs w:val="28"/>
        </w:rPr>
        <w:t xml:space="preserve">и обострение при Махмуде Ахмадинежаде, </w:t>
      </w:r>
      <w:r w:rsidR="00C0258E">
        <w:rPr>
          <w:rFonts w:ascii="Times New Roman" w:eastAsia="Times New Roman" w:hAnsi="Times New Roman" w:cs="Times New Roman"/>
          <w:sz w:val="28"/>
          <w:szCs w:val="28"/>
        </w:rPr>
        <w:t xml:space="preserve">усиление санкционной политики в </w:t>
      </w:r>
      <w:r w:rsidR="0091704A">
        <w:rPr>
          <w:rFonts w:ascii="Times New Roman" w:eastAsia="Times New Roman" w:hAnsi="Times New Roman" w:cs="Times New Roman"/>
          <w:sz w:val="28"/>
          <w:szCs w:val="28"/>
        </w:rPr>
        <w:t xml:space="preserve">отношении Ирана как со стороны отдельных государств, так и со стороны Совета Безопасности ООН, Неудачные Стамбульские переговоры 2011, Ормузский кризис, во время которого </w:t>
      </w:r>
      <w:r w:rsidR="00B64406">
        <w:rPr>
          <w:rFonts w:ascii="Times New Roman" w:eastAsia="Times New Roman" w:hAnsi="Times New Roman" w:cs="Times New Roman"/>
          <w:sz w:val="28"/>
          <w:szCs w:val="28"/>
        </w:rPr>
        <w:t>иранский меджлис</w:t>
      </w:r>
      <w:r w:rsidR="0091704A">
        <w:rPr>
          <w:rFonts w:ascii="Times New Roman" w:eastAsia="Times New Roman" w:hAnsi="Times New Roman" w:cs="Times New Roman"/>
          <w:sz w:val="28"/>
          <w:szCs w:val="28"/>
        </w:rPr>
        <w:t xml:space="preserve"> в ответ на </w:t>
      </w:r>
      <w:r w:rsidR="00B64406">
        <w:rPr>
          <w:rFonts w:ascii="Times New Roman" w:eastAsia="Times New Roman" w:hAnsi="Times New Roman" w:cs="Times New Roman"/>
          <w:sz w:val="28"/>
          <w:szCs w:val="28"/>
        </w:rPr>
        <w:t>появление все новых и новых санкций принял реше</w:t>
      </w:r>
      <w:r w:rsidR="005F45A3">
        <w:rPr>
          <w:rFonts w:ascii="Times New Roman" w:eastAsia="Times New Roman" w:hAnsi="Times New Roman" w:cs="Times New Roman"/>
          <w:sz w:val="28"/>
          <w:szCs w:val="28"/>
        </w:rPr>
        <w:t>ние перекрыть Ормузский пролив</w:t>
      </w:r>
      <w:r w:rsidR="00811458">
        <w:rPr>
          <w:rFonts w:ascii="Times New Roman" w:eastAsia="Times New Roman" w:hAnsi="Times New Roman" w:cs="Times New Roman"/>
          <w:sz w:val="28"/>
          <w:szCs w:val="28"/>
        </w:rPr>
        <w:t xml:space="preserve">, </w:t>
      </w:r>
      <w:r w:rsidR="0089007A">
        <w:rPr>
          <w:rFonts w:ascii="Times New Roman" w:eastAsia="Times New Roman" w:hAnsi="Times New Roman" w:cs="Times New Roman"/>
          <w:sz w:val="28"/>
          <w:szCs w:val="28"/>
        </w:rPr>
        <w:t xml:space="preserve">второй срок Барака Обамы, результатом которого стало </w:t>
      </w:r>
      <w:r w:rsidR="007B1199">
        <w:rPr>
          <w:rFonts w:ascii="Times New Roman" w:eastAsia="Times New Roman" w:hAnsi="Times New Roman" w:cs="Times New Roman"/>
          <w:sz w:val="28"/>
          <w:szCs w:val="28"/>
        </w:rPr>
        <w:t>подписание СВПД</w:t>
      </w:r>
      <w:r w:rsidR="00E06AB9">
        <w:rPr>
          <w:rFonts w:ascii="Times New Roman" w:eastAsia="Times New Roman" w:hAnsi="Times New Roman" w:cs="Times New Roman"/>
          <w:sz w:val="28"/>
          <w:szCs w:val="28"/>
        </w:rPr>
        <w:t xml:space="preserve"> в 2015</w:t>
      </w:r>
      <w:r w:rsidR="007B1199">
        <w:rPr>
          <w:rFonts w:ascii="Times New Roman" w:eastAsia="Times New Roman" w:hAnsi="Times New Roman" w:cs="Times New Roman"/>
          <w:sz w:val="28"/>
          <w:szCs w:val="28"/>
        </w:rPr>
        <w:t xml:space="preserve">, </w:t>
      </w:r>
      <w:r w:rsidR="00934665">
        <w:rPr>
          <w:rFonts w:ascii="Times New Roman" w:eastAsia="Times New Roman" w:hAnsi="Times New Roman" w:cs="Times New Roman"/>
          <w:sz w:val="28"/>
          <w:szCs w:val="28"/>
        </w:rPr>
        <w:t>и, наконец, выход Соединенных Штатов из иранской ядерной сде</w:t>
      </w:r>
      <w:r w:rsidR="00E06AB9">
        <w:rPr>
          <w:rFonts w:ascii="Times New Roman" w:eastAsia="Times New Roman" w:hAnsi="Times New Roman" w:cs="Times New Roman"/>
          <w:sz w:val="28"/>
          <w:szCs w:val="28"/>
        </w:rPr>
        <w:t>л</w:t>
      </w:r>
      <w:r w:rsidR="00934665">
        <w:rPr>
          <w:rFonts w:ascii="Times New Roman" w:eastAsia="Times New Roman" w:hAnsi="Times New Roman" w:cs="Times New Roman"/>
          <w:sz w:val="28"/>
          <w:szCs w:val="28"/>
        </w:rPr>
        <w:t>ки в 2018</w:t>
      </w:r>
      <w:r w:rsidR="00E06AB9">
        <w:rPr>
          <w:rFonts w:ascii="Times New Roman" w:eastAsia="Times New Roman" w:hAnsi="Times New Roman" w:cs="Times New Roman"/>
          <w:sz w:val="28"/>
          <w:szCs w:val="28"/>
        </w:rPr>
        <w:t xml:space="preserve">. Все эти события объединили в себе множество участников, в той или иной степени влияющих </w:t>
      </w:r>
      <w:r w:rsidR="00F932B7">
        <w:rPr>
          <w:rFonts w:ascii="Times New Roman" w:eastAsia="Times New Roman" w:hAnsi="Times New Roman" w:cs="Times New Roman"/>
          <w:sz w:val="28"/>
          <w:szCs w:val="28"/>
        </w:rPr>
        <w:t>на происходящее: от государств - мировых лидеров</w:t>
      </w:r>
      <w:r w:rsidR="008D6553">
        <w:rPr>
          <w:rFonts w:ascii="Times New Roman" w:eastAsia="Times New Roman" w:hAnsi="Times New Roman" w:cs="Times New Roman"/>
          <w:sz w:val="28"/>
          <w:szCs w:val="28"/>
        </w:rPr>
        <w:t xml:space="preserve"> и </w:t>
      </w:r>
      <w:r w:rsidR="00C359A3">
        <w:rPr>
          <w:rFonts w:ascii="Times New Roman" w:eastAsia="Times New Roman" w:hAnsi="Times New Roman" w:cs="Times New Roman"/>
          <w:sz w:val="28"/>
          <w:szCs w:val="28"/>
        </w:rPr>
        <w:t>региональных игроков</w:t>
      </w:r>
      <w:r w:rsidR="008D6553">
        <w:rPr>
          <w:rFonts w:ascii="Times New Roman" w:eastAsia="Times New Roman" w:hAnsi="Times New Roman" w:cs="Times New Roman"/>
          <w:sz w:val="28"/>
          <w:szCs w:val="28"/>
        </w:rPr>
        <w:t xml:space="preserve"> до отдельных личностей в правительствах </w:t>
      </w:r>
      <w:r w:rsidR="004554B0">
        <w:rPr>
          <w:rFonts w:ascii="Times New Roman" w:eastAsia="Times New Roman" w:hAnsi="Times New Roman" w:cs="Times New Roman"/>
          <w:sz w:val="28"/>
          <w:szCs w:val="28"/>
        </w:rPr>
        <w:t xml:space="preserve">и элитах стран, принимающих решения </w:t>
      </w:r>
      <w:r w:rsidR="004812B0">
        <w:rPr>
          <w:rFonts w:ascii="Times New Roman" w:eastAsia="Times New Roman" w:hAnsi="Times New Roman" w:cs="Times New Roman"/>
          <w:sz w:val="28"/>
          <w:szCs w:val="28"/>
        </w:rPr>
        <w:t>по</w:t>
      </w:r>
      <w:r w:rsidR="004554B0">
        <w:rPr>
          <w:rFonts w:ascii="Times New Roman" w:eastAsia="Times New Roman" w:hAnsi="Times New Roman" w:cs="Times New Roman"/>
          <w:sz w:val="28"/>
          <w:szCs w:val="28"/>
        </w:rPr>
        <w:t xml:space="preserve"> иранской ядерной сделк</w:t>
      </w:r>
      <w:r w:rsidR="004812B0">
        <w:rPr>
          <w:rFonts w:ascii="Times New Roman" w:eastAsia="Times New Roman" w:hAnsi="Times New Roman" w:cs="Times New Roman"/>
          <w:sz w:val="28"/>
          <w:szCs w:val="28"/>
        </w:rPr>
        <w:t>е</w:t>
      </w:r>
      <w:r w:rsidR="004554B0">
        <w:rPr>
          <w:rFonts w:ascii="Times New Roman" w:eastAsia="Times New Roman" w:hAnsi="Times New Roman" w:cs="Times New Roman"/>
          <w:sz w:val="28"/>
          <w:szCs w:val="28"/>
        </w:rPr>
        <w:t xml:space="preserve"> и </w:t>
      </w:r>
      <w:r w:rsidR="004812B0">
        <w:rPr>
          <w:rFonts w:ascii="Times New Roman" w:eastAsia="Times New Roman" w:hAnsi="Times New Roman" w:cs="Times New Roman"/>
          <w:sz w:val="28"/>
          <w:szCs w:val="28"/>
        </w:rPr>
        <w:t xml:space="preserve">в отношении ее влияния на Ближний Восток. </w:t>
      </w:r>
    </w:p>
    <w:p w14:paraId="39BC096B" w14:textId="77777777" w:rsidR="00AB2E57" w:rsidRDefault="009B253E" w:rsidP="008A71C3">
      <w:pPr>
        <w:spacing w:before="120" w:after="120" w:line="360" w:lineRule="auto"/>
        <w:ind w:firstLine="709"/>
        <w:jc w:val="both"/>
        <w:rPr>
          <w:rFonts w:ascii="Times New Roman" w:eastAsia="Times New Roman" w:hAnsi="Times New Roman" w:cs="Times New Roman"/>
          <w:sz w:val="28"/>
          <w:szCs w:val="28"/>
        </w:rPr>
      </w:pPr>
      <w:r w:rsidRPr="009B253E">
        <w:rPr>
          <w:rFonts w:ascii="Times New Roman" w:eastAsia="Times New Roman" w:hAnsi="Times New Roman" w:cs="Times New Roman"/>
          <w:b/>
          <w:bCs/>
          <w:sz w:val="28"/>
          <w:szCs w:val="28"/>
        </w:rPr>
        <w:t>Целью</w:t>
      </w:r>
      <w:r>
        <w:rPr>
          <w:rFonts w:ascii="Times New Roman" w:eastAsia="Times New Roman" w:hAnsi="Times New Roman" w:cs="Times New Roman"/>
          <w:sz w:val="28"/>
          <w:szCs w:val="28"/>
        </w:rPr>
        <w:t xml:space="preserve"> данной работы является выявление основных факторов и проблем, влияющих на принятие внешнеполитических решений в США в отношении иранской ядерной программы с начала 2000-х гг. до настоящего времени. </w:t>
      </w:r>
    </w:p>
    <w:p w14:paraId="328442EB" w14:textId="632FC2DF" w:rsidR="00A828AB" w:rsidRDefault="00A828AB" w:rsidP="008A71C3">
      <w:pPr>
        <w:spacing w:before="120" w:after="120" w:line="360" w:lineRule="auto"/>
        <w:ind w:firstLine="709"/>
        <w:jc w:val="both"/>
        <w:rPr>
          <w:rFonts w:ascii="Times New Roman" w:eastAsia="Times New Roman" w:hAnsi="Times New Roman" w:cs="Times New Roman"/>
          <w:sz w:val="28"/>
          <w:szCs w:val="28"/>
        </w:rPr>
      </w:pPr>
      <w:r w:rsidRPr="00832C70">
        <w:rPr>
          <w:rFonts w:ascii="Times New Roman" w:eastAsia="Times New Roman" w:hAnsi="Times New Roman" w:cs="Times New Roman"/>
          <w:b/>
          <w:bCs/>
          <w:sz w:val="28"/>
          <w:szCs w:val="28"/>
        </w:rPr>
        <w:t>Задачи исследования</w:t>
      </w:r>
      <w:r>
        <w:rPr>
          <w:rFonts w:ascii="Times New Roman" w:eastAsia="Times New Roman" w:hAnsi="Times New Roman" w:cs="Times New Roman"/>
          <w:sz w:val="28"/>
          <w:szCs w:val="28"/>
        </w:rPr>
        <w:t>:</w:t>
      </w:r>
    </w:p>
    <w:p w14:paraId="43A81525" w14:textId="41858CE8" w:rsidR="00AA1890" w:rsidRDefault="007D086E" w:rsidP="00832C70">
      <w:pPr>
        <w:pStyle w:val="af7"/>
        <w:numPr>
          <w:ilvl w:val="0"/>
          <w:numId w:val="16"/>
        </w:numPr>
        <w:tabs>
          <w:tab w:val="left" w:pos="810"/>
        </w:tabs>
        <w:kinsoku w:val="0"/>
        <w:overflowPunct w:val="0"/>
        <w:spacing w:before="64" w:line="359" w:lineRule="auto"/>
        <w:ind w:right="116"/>
        <w:jc w:val="both"/>
        <w:rPr>
          <w:spacing w:val="-1"/>
        </w:rPr>
      </w:pPr>
      <w:r>
        <w:rPr>
          <w:spacing w:val="-1"/>
        </w:rPr>
        <w:t>Изучить</w:t>
      </w:r>
      <w:r w:rsidR="005274E2">
        <w:rPr>
          <w:spacing w:val="-1"/>
        </w:rPr>
        <w:t xml:space="preserve"> </w:t>
      </w:r>
      <w:r>
        <w:rPr>
          <w:spacing w:val="-1"/>
        </w:rPr>
        <w:t xml:space="preserve">процесс </w:t>
      </w:r>
      <w:r w:rsidR="005274E2">
        <w:rPr>
          <w:spacing w:val="-1"/>
        </w:rPr>
        <w:t>развити</w:t>
      </w:r>
      <w:r>
        <w:rPr>
          <w:spacing w:val="-1"/>
        </w:rPr>
        <w:t>я</w:t>
      </w:r>
      <w:r w:rsidR="005274E2">
        <w:rPr>
          <w:spacing w:val="-1"/>
        </w:rPr>
        <w:t xml:space="preserve"> иранской ядерной программы</w:t>
      </w:r>
      <w:r w:rsidR="00607D5A">
        <w:rPr>
          <w:spacing w:val="-1"/>
        </w:rPr>
        <w:t xml:space="preserve"> и роль</w:t>
      </w:r>
      <w:r w:rsidR="00DD7922">
        <w:rPr>
          <w:spacing w:val="-1"/>
        </w:rPr>
        <w:t xml:space="preserve"> мирового сообщества в этом процессе</w:t>
      </w:r>
      <w:r w:rsidR="00AA1890">
        <w:rPr>
          <w:spacing w:val="-1"/>
        </w:rPr>
        <w:t>;</w:t>
      </w:r>
    </w:p>
    <w:p w14:paraId="19236BA2" w14:textId="75265BE4" w:rsidR="004F5842" w:rsidRDefault="00E424C4" w:rsidP="00832C70">
      <w:pPr>
        <w:pStyle w:val="af7"/>
        <w:numPr>
          <w:ilvl w:val="0"/>
          <w:numId w:val="16"/>
        </w:numPr>
        <w:tabs>
          <w:tab w:val="left" w:pos="810"/>
        </w:tabs>
        <w:kinsoku w:val="0"/>
        <w:overflowPunct w:val="0"/>
        <w:spacing w:before="64" w:line="359" w:lineRule="auto"/>
        <w:ind w:right="116"/>
        <w:jc w:val="both"/>
        <w:rPr>
          <w:spacing w:val="-1"/>
        </w:rPr>
      </w:pPr>
      <w:r>
        <w:rPr>
          <w:spacing w:val="-1"/>
        </w:rPr>
        <w:t>Дать теоретическ</w:t>
      </w:r>
      <w:r w:rsidR="005B5886">
        <w:rPr>
          <w:spacing w:val="-1"/>
        </w:rPr>
        <w:t>и обоснованную интерпретацию</w:t>
      </w:r>
      <w:r>
        <w:rPr>
          <w:spacing w:val="-1"/>
        </w:rPr>
        <w:t xml:space="preserve"> раз</w:t>
      </w:r>
      <w:r w:rsidR="00B7262B">
        <w:rPr>
          <w:spacing w:val="-1"/>
        </w:rPr>
        <w:t>вити</w:t>
      </w:r>
      <w:r w:rsidR="005B5886">
        <w:rPr>
          <w:spacing w:val="-1"/>
        </w:rPr>
        <w:t>я</w:t>
      </w:r>
      <w:r w:rsidR="00B7262B">
        <w:rPr>
          <w:spacing w:val="-1"/>
        </w:rPr>
        <w:t xml:space="preserve"> иранской ядерной программы с точки зрения теории международных отношений</w:t>
      </w:r>
      <w:r w:rsidR="004F5842">
        <w:rPr>
          <w:spacing w:val="-1"/>
        </w:rPr>
        <w:t>;</w:t>
      </w:r>
    </w:p>
    <w:p w14:paraId="64378933" w14:textId="3801F7FD" w:rsidR="00D63E3D" w:rsidRPr="00D63E3D" w:rsidRDefault="007D086E" w:rsidP="00832C70">
      <w:pPr>
        <w:pStyle w:val="af7"/>
        <w:numPr>
          <w:ilvl w:val="0"/>
          <w:numId w:val="16"/>
        </w:numPr>
        <w:tabs>
          <w:tab w:val="left" w:pos="810"/>
        </w:tabs>
        <w:kinsoku w:val="0"/>
        <w:overflowPunct w:val="0"/>
        <w:spacing w:before="64" w:line="359" w:lineRule="auto"/>
        <w:ind w:right="116"/>
        <w:jc w:val="both"/>
        <w:rPr>
          <w:spacing w:val="-1"/>
        </w:rPr>
      </w:pPr>
      <w:r>
        <w:rPr>
          <w:spacing w:val="-1"/>
        </w:rPr>
        <w:t xml:space="preserve">Проследить </w:t>
      </w:r>
      <w:r w:rsidR="005F7946">
        <w:rPr>
          <w:spacing w:val="-1"/>
        </w:rPr>
        <w:t xml:space="preserve">развитие американского и международного санкционного </w:t>
      </w:r>
      <w:r w:rsidR="005F7946">
        <w:rPr>
          <w:spacing w:val="-1"/>
        </w:rPr>
        <w:lastRenderedPageBreak/>
        <w:t>режима в отношении Ирана;</w:t>
      </w:r>
    </w:p>
    <w:p w14:paraId="22400529" w14:textId="68237F46" w:rsidR="00AA1890" w:rsidRDefault="00DD7922" w:rsidP="00832C70">
      <w:pPr>
        <w:pStyle w:val="af7"/>
        <w:numPr>
          <w:ilvl w:val="0"/>
          <w:numId w:val="16"/>
        </w:numPr>
        <w:tabs>
          <w:tab w:val="left" w:pos="810"/>
        </w:tabs>
        <w:kinsoku w:val="0"/>
        <w:overflowPunct w:val="0"/>
        <w:spacing w:before="6" w:line="361" w:lineRule="auto"/>
        <w:ind w:right="113"/>
        <w:jc w:val="both"/>
        <w:rPr>
          <w:spacing w:val="-1"/>
        </w:rPr>
      </w:pPr>
      <w:r>
        <w:rPr>
          <w:spacing w:val="-1"/>
        </w:rPr>
        <w:t>Рассмотрет</w:t>
      </w:r>
      <w:r w:rsidR="00AA1890">
        <w:rPr>
          <w:spacing w:val="-1"/>
        </w:rPr>
        <w:t>ь</w:t>
      </w:r>
      <w:r w:rsidR="00AA1890">
        <w:rPr>
          <w:spacing w:val="35"/>
        </w:rPr>
        <w:t xml:space="preserve"> </w:t>
      </w:r>
      <w:r w:rsidR="00AA1890">
        <w:rPr>
          <w:spacing w:val="-1"/>
        </w:rPr>
        <w:t>основные</w:t>
      </w:r>
      <w:r w:rsidR="00AA1890">
        <w:rPr>
          <w:spacing w:val="40"/>
        </w:rPr>
        <w:t xml:space="preserve"> </w:t>
      </w:r>
      <w:r w:rsidR="00AA1890">
        <w:rPr>
          <w:spacing w:val="-1"/>
        </w:rPr>
        <w:t>этапы</w:t>
      </w:r>
      <w:r w:rsidR="00AA1890">
        <w:rPr>
          <w:spacing w:val="39"/>
        </w:rPr>
        <w:t xml:space="preserve"> </w:t>
      </w:r>
      <w:r w:rsidR="00AA1890">
        <w:rPr>
          <w:spacing w:val="-1"/>
        </w:rPr>
        <w:t>эволюции</w:t>
      </w:r>
      <w:r w:rsidR="00AA1890">
        <w:rPr>
          <w:spacing w:val="36"/>
        </w:rPr>
        <w:t xml:space="preserve"> </w:t>
      </w:r>
      <w:r w:rsidR="00B21692">
        <w:rPr>
          <w:spacing w:val="-1"/>
        </w:rPr>
        <w:t>американо-иранских отношений в контексте развития иранской ядерной программы</w:t>
      </w:r>
      <w:r w:rsidR="00AA1890">
        <w:rPr>
          <w:spacing w:val="-1"/>
        </w:rPr>
        <w:t>;</w:t>
      </w:r>
    </w:p>
    <w:p w14:paraId="0D12ABC5" w14:textId="65C260E1" w:rsidR="00AA1890" w:rsidRDefault="00051143" w:rsidP="00832C70">
      <w:pPr>
        <w:pStyle w:val="af7"/>
        <w:numPr>
          <w:ilvl w:val="0"/>
          <w:numId w:val="16"/>
        </w:numPr>
        <w:tabs>
          <w:tab w:val="left" w:pos="810"/>
        </w:tabs>
        <w:kinsoku w:val="0"/>
        <w:overflowPunct w:val="0"/>
        <w:spacing w:before="3" w:line="359" w:lineRule="auto"/>
        <w:ind w:right="115"/>
        <w:jc w:val="both"/>
        <w:rPr>
          <w:spacing w:val="-2"/>
        </w:rPr>
      </w:pPr>
      <w:r>
        <w:rPr>
          <w:spacing w:val="-1"/>
        </w:rPr>
        <w:t xml:space="preserve">Проанализировать </w:t>
      </w:r>
      <w:r w:rsidR="001A67D6">
        <w:rPr>
          <w:spacing w:val="-1"/>
        </w:rPr>
        <w:t>степень влияния, оказываемого произраильским лобби в США на принятие решений в отношении Ирана</w:t>
      </w:r>
      <w:r w:rsidR="005F4D91">
        <w:rPr>
          <w:spacing w:val="-1"/>
        </w:rPr>
        <w:t xml:space="preserve"> при администрациях </w:t>
      </w:r>
      <w:r w:rsidR="00973349">
        <w:rPr>
          <w:spacing w:val="-1"/>
        </w:rPr>
        <w:t>Обамы, Трампа и Байдена</w:t>
      </w:r>
      <w:r w:rsidR="00AA1890">
        <w:rPr>
          <w:spacing w:val="-2"/>
        </w:rPr>
        <w:t>;</w:t>
      </w:r>
    </w:p>
    <w:p w14:paraId="20546F0C" w14:textId="6BCF80C2" w:rsidR="00AA1890" w:rsidRDefault="00AA1890" w:rsidP="00832C70">
      <w:pPr>
        <w:pStyle w:val="af7"/>
        <w:numPr>
          <w:ilvl w:val="0"/>
          <w:numId w:val="16"/>
        </w:numPr>
        <w:tabs>
          <w:tab w:val="left" w:pos="810"/>
        </w:tabs>
        <w:kinsoku w:val="0"/>
        <w:overflowPunct w:val="0"/>
        <w:spacing w:before="6" w:line="360" w:lineRule="auto"/>
        <w:ind w:right="111"/>
        <w:jc w:val="both"/>
        <w:rPr>
          <w:spacing w:val="-1"/>
        </w:rPr>
      </w:pPr>
      <w:r>
        <w:rPr>
          <w:spacing w:val="-1"/>
        </w:rPr>
        <w:t>Выявить</w:t>
      </w:r>
      <w:r>
        <w:rPr>
          <w:spacing w:val="60"/>
        </w:rPr>
        <w:t xml:space="preserve"> </w:t>
      </w:r>
      <w:r w:rsidR="005474BA">
        <w:rPr>
          <w:spacing w:val="-1"/>
        </w:rPr>
        <w:t xml:space="preserve">специфику электоральных циклов в США и </w:t>
      </w:r>
      <w:r w:rsidR="002A3739">
        <w:rPr>
          <w:spacing w:val="-1"/>
        </w:rPr>
        <w:t xml:space="preserve">обозначить </w:t>
      </w:r>
      <w:r w:rsidR="00794EE4">
        <w:rPr>
          <w:spacing w:val="-1"/>
        </w:rPr>
        <w:t xml:space="preserve">их теоретические </w:t>
      </w:r>
      <w:r w:rsidR="001216A2">
        <w:rPr>
          <w:spacing w:val="-1"/>
        </w:rPr>
        <w:t>возможности влияния на внешнюю политику, проводимую Соединенными Штатами;</w:t>
      </w:r>
    </w:p>
    <w:p w14:paraId="1FD8351E" w14:textId="455FD6CE" w:rsidR="007B08EB" w:rsidRDefault="005B5886" w:rsidP="00114ED0">
      <w:pPr>
        <w:pStyle w:val="af7"/>
        <w:numPr>
          <w:ilvl w:val="0"/>
          <w:numId w:val="16"/>
        </w:numPr>
        <w:tabs>
          <w:tab w:val="left" w:pos="810"/>
        </w:tabs>
        <w:kinsoku w:val="0"/>
        <w:overflowPunct w:val="0"/>
        <w:spacing w:before="120" w:after="120" w:line="360" w:lineRule="auto"/>
        <w:ind w:right="111"/>
        <w:jc w:val="both"/>
        <w:rPr>
          <w:spacing w:val="-1"/>
        </w:rPr>
      </w:pPr>
      <w:r>
        <w:rPr>
          <w:spacing w:val="-1"/>
        </w:rPr>
        <w:t>Определить,</w:t>
      </w:r>
      <w:r w:rsidR="00143469">
        <w:rPr>
          <w:spacing w:val="-1"/>
        </w:rPr>
        <w:t xml:space="preserve"> каким образом </w:t>
      </w:r>
      <w:r w:rsidR="00045AC1">
        <w:rPr>
          <w:spacing w:val="-1"/>
        </w:rPr>
        <w:t xml:space="preserve">меняется политика администраций США в отношении Ирана </w:t>
      </w:r>
      <w:r w:rsidR="00A663FC">
        <w:rPr>
          <w:spacing w:val="-1"/>
        </w:rPr>
        <w:t>во время фазы медового месяца, во время перевыборов и второго ср</w:t>
      </w:r>
      <w:r w:rsidR="00832C70">
        <w:rPr>
          <w:spacing w:val="-1"/>
        </w:rPr>
        <w:t>ока.</w:t>
      </w:r>
    </w:p>
    <w:p w14:paraId="34E1C596" w14:textId="4A4CDF4F" w:rsidR="005B5886" w:rsidRPr="005B5886" w:rsidRDefault="005B5886" w:rsidP="005B5886">
      <w:pPr>
        <w:spacing w:before="120" w:after="120" w:line="360" w:lineRule="auto"/>
        <w:ind w:firstLine="709"/>
        <w:jc w:val="both"/>
        <w:rPr>
          <w:rFonts w:ascii="Times New Roman" w:eastAsia="Times New Roman" w:hAnsi="Times New Roman" w:cs="Times New Roman"/>
          <w:sz w:val="28"/>
          <w:szCs w:val="28"/>
        </w:rPr>
      </w:pPr>
      <w:r w:rsidRPr="005B5886">
        <w:rPr>
          <w:rFonts w:ascii="Times New Roman" w:eastAsia="Times New Roman" w:hAnsi="Times New Roman" w:cs="Times New Roman"/>
          <w:b/>
          <w:bCs/>
          <w:sz w:val="28"/>
          <w:szCs w:val="28"/>
        </w:rPr>
        <w:t>Объектом</w:t>
      </w:r>
      <w:r w:rsidRPr="005B5886">
        <w:rPr>
          <w:rFonts w:ascii="Times New Roman" w:eastAsia="Times New Roman" w:hAnsi="Times New Roman" w:cs="Times New Roman"/>
          <w:sz w:val="28"/>
          <w:szCs w:val="28"/>
        </w:rPr>
        <w:t xml:space="preserve"> исследования являются внешнеполитические решения, принимаемые в США по вопросу иранской ядерной программы, а </w:t>
      </w:r>
      <w:r w:rsidRPr="005B5886">
        <w:rPr>
          <w:rFonts w:ascii="Times New Roman" w:eastAsia="Times New Roman" w:hAnsi="Times New Roman" w:cs="Times New Roman"/>
          <w:b/>
          <w:bCs/>
          <w:sz w:val="28"/>
          <w:szCs w:val="28"/>
        </w:rPr>
        <w:t>предметом</w:t>
      </w:r>
      <w:r w:rsidRPr="005B5886">
        <w:rPr>
          <w:rFonts w:ascii="Times New Roman" w:eastAsia="Times New Roman" w:hAnsi="Times New Roman" w:cs="Times New Roman"/>
          <w:sz w:val="28"/>
          <w:szCs w:val="28"/>
        </w:rPr>
        <w:t xml:space="preserve"> исследования – факторы, оказывающие влияние на формирование этих решений</w:t>
      </w:r>
      <w:r>
        <w:rPr>
          <w:rFonts w:ascii="Times New Roman" w:eastAsia="Times New Roman" w:hAnsi="Times New Roman" w:cs="Times New Roman"/>
          <w:sz w:val="28"/>
          <w:szCs w:val="28"/>
        </w:rPr>
        <w:t xml:space="preserve">, </w:t>
      </w:r>
      <w:r w:rsidRPr="005B5886">
        <w:rPr>
          <w:rFonts w:ascii="Times New Roman" w:hAnsi="Times New Roman" w:cs="Times New Roman"/>
          <w:sz w:val="28"/>
          <w:szCs w:val="28"/>
        </w:rPr>
        <w:t>а также политические процессы, институты и механизмы, посредством которых происходит выработка внешнеполитического курса в отношении ядерной программы Ирана.</w:t>
      </w:r>
    </w:p>
    <w:p w14:paraId="0609740C" w14:textId="77777777" w:rsidR="009D3BFF" w:rsidRDefault="001C5012" w:rsidP="009D3BFF">
      <w:pPr>
        <w:pStyle w:val="af7"/>
        <w:kinsoku w:val="0"/>
        <w:overflowPunct w:val="0"/>
        <w:spacing w:before="120" w:after="120" w:line="360" w:lineRule="auto"/>
        <w:ind w:right="108"/>
        <w:jc w:val="both"/>
        <w:rPr>
          <w:color w:val="000000" w:themeColor="text1"/>
        </w:rPr>
      </w:pPr>
      <w:r w:rsidRPr="00114ED0">
        <w:rPr>
          <w:b/>
          <w:bCs/>
          <w:spacing w:val="-1"/>
        </w:rPr>
        <w:t>М</w:t>
      </w:r>
      <w:r w:rsidR="00BE68D1" w:rsidRPr="00114ED0">
        <w:rPr>
          <w:b/>
          <w:bCs/>
          <w:spacing w:val="-1"/>
        </w:rPr>
        <w:t>етодологической</w:t>
      </w:r>
      <w:r w:rsidR="00BE68D1" w:rsidRPr="00114ED0">
        <w:rPr>
          <w:b/>
          <w:bCs/>
          <w:spacing w:val="15"/>
        </w:rPr>
        <w:t xml:space="preserve"> </w:t>
      </w:r>
      <w:r w:rsidR="00BE68D1" w:rsidRPr="00114ED0">
        <w:rPr>
          <w:b/>
          <w:bCs/>
          <w:spacing w:val="-2"/>
        </w:rPr>
        <w:t>основой</w:t>
      </w:r>
      <w:r w:rsidR="00BE68D1">
        <w:rPr>
          <w:spacing w:val="41"/>
        </w:rPr>
        <w:t xml:space="preserve"> </w:t>
      </w:r>
      <w:r w:rsidR="00183192">
        <w:rPr>
          <w:spacing w:val="-1"/>
        </w:rPr>
        <w:t xml:space="preserve">анализа проблемы, поднятой в данном исследовании, являются </w:t>
      </w:r>
      <w:r w:rsidR="00E07966">
        <w:rPr>
          <w:spacing w:val="-1"/>
        </w:rPr>
        <w:t>два подхода: историко-</w:t>
      </w:r>
      <w:r w:rsidR="005B5886">
        <w:rPr>
          <w:spacing w:val="-1"/>
        </w:rPr>
        <w:t>хронологический,</w:t>
      </w:r>
      <w:r w:rsidR="00796578">
        <w:rPr>
          <w:spacing w:val="-1"/>
        </w:rPr>
        <w:t xml:space="preserve"> применяемый для </w:t>
      </w:r>
      <w:r w:rsidR="002253A4">
        <w:rPr>
          <w:spacing w:val="-1"/>
        </w:rPr>
        <w:t>анализа</w:t>
      </w:r>
      <w:r w:rsidR="007F3DAF">
        <w:rPr>
          <w:spacing w:val="-1"/>
        </w:rPr>
        <w:t xml:space="preserve"> истории развития иранской ядерной программы</w:t>
      </w:r>
      <w:r w:rsidR="00B342A5">
        <w:rPr>
          <w:spacing w:val="-1"/>
        </w:rPr>
        <w:t xml:space="preserve"> и </w:t>
      </w:r>
      <w:r w:rsidR="00BE68D1">
        <w:rPr>
          <w:spacing w:val="-1"/>
        </w:rPr>
        <w:t>выявления</w:t>
      </w:r>
      <w:r w:rsidR="00BE68D1">
        <w:rPr>
          <w:spacing w:val="11"/>
        </w:rPr>
        <w:t xml:space="preserve"> </w:t>
      </w:r>
      <w:r w:rsidR="00490875">
        <w:rPr>
          <w:spacing w:val="9"/>
        </w:rPr>
        <w:t xml:space="preserve">специфики </w:t>
      </w:r>
      <w:r w:rsidR="00B34B5C">
        <w:rPr>
          <w:spacing w:val="9"/>
        </w:rPr>
        <w:t xml:space="preserve">американо-иранских отношений, а также </w:t>
      </w:r>
      <w:r w:rsidR="00810B2E">
        <w:rPr>
          <w:spacing w:val="9"/>
        </w:rPr>
        <w:t xml:space="preserve">системный, используемый </w:t>
      </w:r>
      <w:r w:rsidR="00BE68D1">
        <w:rPr>
          <w:spacing w:val="-2"/>
        </w:rPr>
        <w:t>для</w:t>
      </w:r>
      <w:r w:rsidR="00BE68D1">
        <w:rPr>
          <w:spacing w:val="11"/>
        </w:rPr>
        <w:t xml:space="preserve"> </w:t>
      </w:r>
      <w:r w:rsidR="00BE68D1">
        <w:rPr>
          <w:spacing w:val="-1"/>
        </w:rPr>
        <w:t>рассмотрения</w:t>
      </w:r>
      <w:r w:rsidR="00BE68D1">
        <w:rPr>
          <w:spacing w:val="11"/>
        </w:rPr>
        <w:t xml:space="preserve"> </w:t>
      </w:r>
      <w:r w:rsidR="00C63ACD">
        <w:rPr>
          <w:spacing w:val="-1"/>
        </w:rPr>
        <w:t>процессов,</w:t>
      </w:r>
      <w:r w:rsidR="002253A4">
        <w:rPr>
          <w:spacing w:val="-1"/>
        </w:rPr>
        <w:t xml:space="preserve"> влияющих на </w:t>
      </w:r>
      <w:r w:rsidR="00E3696F">
        <w:rPr>
          <w:spacing w:val="-1"/>
        </w:rPr>
        <w:t>развитие иранской ядерной программы и</w:t>
      </w:r>
      <w:r w:rsidR="00C63ACD">
        <w:rPr>
          <w:spacing w:val="-1"/>
        </w:rPr>
        <w:t xml:space="preserve"> происходящих как во внутриполитической системе США, так и на мировой арене</w:t>
      </w:r>
      <w:r w:rsidR="00E3696F">
        <w:rPr>
          <w:spacing w:val="-1"/>
        </w:rPr>
        <w:t xml:space="preserve">. Помимо этого, </w:t>
      </w:r>
      <w:r w:rsidR="00BE68D1">
        <w:t>в</w:t>
      </w:r>
      <w:r w:rsidR="00BE68D1">
        <w:rPr>
          <w:spacing w:val="66"/>
        </w:rPr>
        <w:t xml:space="preserve"> </w:t>
      </w:r>
      <w:r w:rsidR="00BE68D1">
        <w:rPr>
          <w:spacing w:val="-1"/>
        </w:rPr>
        <w:t>исследовании</w:t>
      </w:r>
      <w:r w:rsidR="00BE68D1">
        <w:rPr>
          <w:spacing w:val="67"/>
        </w:rPr>
        <w:t xml:space="preserve"> </w:t>
      </w:r>
      <w:r w:rsidR="00BE68D1">
        <w:rPr>
          <w:spacing w:val="-1"/>
        </w:rPr>
        <w:t>были</w:t>
      </w:r>
      <w:r w:rsidR="00BE68D1">
        <w:rPr>
          <w:spacing w:val="68"/>
        </w:rPr>
        <w:t xml:space="preserve"> </w:t>
      </w:r>
      <w:r w:rsidR="00BE68D1">
        <w:rPr>
          <w:spacing w:val="-1"/>
        </w:rPr>
        <w:t>использованы</w:t>
      </w:r>
      <w:r w:rsidR="00BE68D1">
        <w:rPr>
          <w:spacing w:val="68"/>
        </w:rPr>
        <w:t xml:space="preserve"> </w:t>
      </w:r>
      <w:r w:rsidR="00D97F00">
        <w:rPr>
          <w:spacing w:val="-1"/>
        </w:rPr>
        <w:t xml:space="preserve">такие политологические методы, как </w:t>
      </w:r>
      <w:proofErr w:type="spellStart"/>
      <w:r w:rsidR="0082793C">
        <w:rPr>
          <w:spacing w:val="-1"/>
        </w:rPr>
        <w:t>интент</w:t>
      </w:r>
      <w:proofErr w:type="spellEnd"/>
      <w:r w:rsidR="00D97F00">
        <w:rPr>
          <w:spacing w:val="-1"/>
        </w:rPr>
        <w:t xml:space="preserve"> </w:t>
      </w:r>
      <w:r w:rsidR="006F0AA0">
        <w:rPr>
          <w:spacing w:val="-1"/>
        </w:rPr>
        <w:t>и</w:t>
      </w:r>
      <w:r w:rsidR="00ED0F5D">
        <w:rPr>
          <w:spacing w:val="-1"/>
        </w:rPr>
        <w:t xml:space="preserve"> </w:t>
      </w:r>
      <w:r w:rsidR="0082793C">
        <w:rPr>
          <w:spacing w:val="-1"/>
        </w:rPr>
        <w:t>компаративный</w:t>
      </w:r>
      <w:r w:rsidR="00ED0F5D">
        <w:rPr>
          <w:spacing w:val="-1"/>
        </w:rPr>
        <w:t xml:space="preserve"> анализ</w:t>
      </w:r>
      <w:r w:rsidR="0082793C">
        <w:rPr>
          <w:spacing w:val="-1"/>
        </w:rPr>
        <w:t>ы</w:t>
      </w:r>
      <w:r w:rsidR="006F0AA0">
        <w:rPr>
          <w:spacing w:val="-1"/>
        </w:rPr>
        <w:t xml:space="preserve">, </w:t>
      </w:r>
      <w:r w:rsidR="0082793C">
        <w:rPr>
          <w:spacing w:val="-1"/>
        </w:rPr>
        <w:t xml:space="preserve">первый из которых </w:t>
      </w:r>
      <w:r w:rsidR="00E818E0">
        <w:rPr>
          <w:spacing w:val="-1"/>
        </w:rPr>
        <w:t>да</w:t>
      </w:r>
      <w:r w:rsidR="0082793C">
        <w:rPr>
          <w:spacing w:val="-1"/>
        </w:rPr>
        <w:t>ет</w:t>
      </w:r>
      <w:r w:rsidR="00E818E0">
        <w:rPr>
          <w:spacing w:val="-1"/>
        </w:rPr>
        <w:t xml:space="preserve"> </w:t>
      </w:r>
      <w:r w:rsidR="00193714" w:rsidRPr="00193714">
        <w:rPr>
          <w:color w:val="000000" w:themeColor="text1"/>
          <w:spacing w:val="-1"/>
        </w:rPr>
        <w:t>возможность реконструкции</w:t>
      </w:r>
      <w:r w:rsidR="006F0AA0" w:rsidRPr="00193714">
        <w:rPr>
          <w:color w:val="000000" w:themeColor="text1"/>
        </w:rPr>
        <w:t xml:space="preserve"> намерений говорящего</w:t>
      </w:r>
      <w:r w:rsidR="00C063C3" w:rsidRPr="00193714">
        <w:rPr>
          <w:color w:val="000000" w:themeColor="text1"/>
        </w:rPr>
        <w:t xml:space="preserve"> и </w:t>
      </w:r>
      <w:r w:rsidR="006F0AA0" w:rsidRPr="00193714">
        <w:rPr>
          <w:color w:val="000000" w:themeColor="text1"/>
        </w:rPr>
        <w:t>позволя</w:t>
      </w:r>
      <w:r w:rsidR="00C063C3" w:rsidRPr="00193714">
        <w:rPr>
          <w:color w:val="000000" w:themeColor="text1"/>
        </w:rPr>
        <w:t>ет</w:t>
      </w:r>
      <w:r w:rsidR="006F0AA0" w:rsidRPr="00193714">
        <w:rPr>
          <w:color w:val="000000" w:themeColor="text1"/>
        </w:rPr>
        <w:t xml:space="preserve"> определить подтекст </w:t>
      </w:r>
      <w:r w:rsidR="00C063C3" w:rsidRPr="00193714">
        <w:rPr>
          <w:color w:val="000000" w:themeColor="text1"/>
        </w:rPr>
        <w:t xml:space="preserve">публичных </w:t>
      </w:r>
      <w:r w:rsidR="006F0AA0" w:rsidRPr="00193714">
        <w:rPr>
          <w:color w:val="000000" w:themeColor="text1"/>
        </w:rPr>
        <w:t>выступлений</w:t>
      </w:r>
      <w:r w:rsidR="00533183" w:rsidRPr="00193714">
        <w:rPr>
          <w:color w:val="000000" w:themeColor="text1"/>
        </w:rPr>
        <w:t xml:space="preserve"> и политических заявлений</w:t>
      </w:r>
      <w:r w:rsidR="006F0AA0" w:rsidRPr="00193714">
        <w:rPr>
          <w:color w:val="000000" w:themeColor="text1"/>
        </w:rPr>
        <w:t xml:space="preserve">, </w:t>
      </w:r>
      <w:r w:rsidR="00533183" w:rsidRPr="00193714">
        <w:rPr>
          <w:color w:val="000000" w:themeColor="text1"/>
        </w:rPr>
        <w:t xml:space="preserve">а второй </w:t>
      </w:r>
      <w:r w:rsidR="00193714" w:rsidRPr="00193714">
        <w:rPr>
          <w:color w:val="000000" w:themeColor="text1"/>
        </w:rPr>
        <w:t>–</w:t>
      </w:r>
      <w:r w:rsidR="00533183" w:rsidRPr="00193714">
        <w:rPr>
          <w:color w:val="000000" w:themeColor="text1"/>
        </w:rPr>
        <w:t xml:space="preserve"> </w:t>
      </w:r>
      <w:r w:rsidR="00193714" w:rsidRPr="00193714">
        <w:rPr>
          <w:color w:val="000000" w:themeColor="text1"/>
        </w:rPr>
        <w:t xml:space="preserve">сравнить </w:t>
      </w:r>
      <w:r w:rsidR="00193714" w:rsidRPr="00193714">
        <w:rPr>
          <w:color w:val="000000" w:themeColor="text1"/>
        </w:rPr>
        <w:lastRenderedPageBreak/>
        <w:t>эти политические заявления с реально происходящим на политической арене.</w:t>
      </w:r>
    </w:p>
    <w:p w14:paraId="3DF1BD31" w14:textId="615739C0" w:rsidR="00696734" w:rsidRPr="00696734" w:rsidRDefault="00F75C37" w:rsidP="006B4ADF">
      <w:pPr>
        <w:pStyle w:val="af7"/>
        <w:kinsoku w:val="0"/>
        <w:overflowPunct w:val="0"/>
        <w:spacing w:before="120" w:after="120" w:line="360" w:lineRule="auto"/>
        <w:ind w:right="108"/>
        <w:jc w:val="both"/>
        <w:rPr>
          <w:color w:val="000000" w:themeColor="text1"/>
        </w:rPr>
      </w:pPr>
      <w:r>
        <w:rPr>
          <w:b/>
          <w:bCs/>
          <w:spacing w:val="-1"/>
        </w:rPr>
        <w:t xml:space="preserve">Первую группу </w:t>
      </w:r>
      <w:r w:rsidR="008F1048" w:rsidRPr="004737BD">
        <w:rPr>
          <w:b/>
          <w:bCs/>
          <w:spacing w:val="-1"/>
        </w:rPr>
        <w:t>источников</w:t>
      </w:r>
      <w:r w:rsidR="008F1048" w:rsidRPr="00A56A7C">
        <w:rPr>
          <w:spacing w:val="-1"/>
        </w:rPr>
        <w:t>,</w:t>
      </w:r>
      <w:r w:rsidR="008F1048" w:rsidRPr="00A56A7C">
        <w:rPr>
          <w:spacing w:val="40"/>
        </w:rPr>
        <w:t xml:space="preserve"> </w:t>
      </w:r>
      <w:r w:rsidR="008F1048" w:rsidRPr="00A56A7C">
        <w:rPr>
          <w:spacing w:val="-2"/>
        </w:rPr>
        <w:t>на</w:t>
      </w:r>
      <w:r w:rsidR="008F1048" w:rsidRPr="00A56A7C">
        <w:rPr>
          <w:spacing w:val="45"/>
        </w:rPr>
        <w:t xml:space="preserve"> </w:t>
      </w:r>
      <w:r w:rsidR="008F1048" w:rsidRPr="00A56A7C">
        <w:rPr>
          <w:spacing w:val="-1"/>
        </w:rPr>
        <w:t>которые</w:t>
      </w:r>
      <w:r w:rsidR="008F1048" w:rsidRPr="00A56A7C">
        <w:rPr>
          <w:spacing w:val="29"/>
        </w:rPr>
        <w:t xml:space="preserve"> </w:t>
      </w:r>
      <w:r w:rsidR="008F1048" w:rsidRPr="00A56A7C">
        <w:rPr>
          <w:spacing w:val="-1"/>
        </w:rPr>
        <w:t>опирался</w:t>
      </w:r>
      <w:r w:rsidR="008F1048" w:rsidRPr="00A56A7C">
        <w:rPr>
          <w:spacing w:val="33"/>
        </w:rPr>
        <w:t xml:space="preserve"> </w:t>
      </w:r>
      <w:r w:rsidR="001F0FB8" w:rsidRPr="00A56A7C">
        <w:rPr>
          <w:spacing w:val="-1"/>
        </w:rPr>
        <w:t>автор</w:t>
      </w:r>
      <w:r w:rsidR="008F1048" w:rsidRPr="00A56A7C">
        <w:rPr>
          <w:spacing w:val="-1"/>
        </w:rPr>
        <w:t>,</w:t>
      </w:r>
      <w:r w:rsidR="008F1048" w:rsidRPr="00A56A7C">
        <w:rPr>
          <w:spacing w:val="33"/>
        </w:rPr>
        <w:t xml:space="preserve"> </w:t>
      </w:r>
      <w:r w:rsidR="008F1048" w:rsidRPr="00A56A7C">
        <w:rPr>
          <w:spacing w:val="-2"/>
        </w:rPr>
        <w:t>составили</w:t>
      </w:r>
      <w:r>
        <w:rPr>
          <w:spacing w:val="-2"/>
        </w:rPr>
        <w:t xml:space="preserve"> </w:t>
      </w:r>
      <w:r w:rsidRPr="00061A76">
        <w:rPr>
          <w:spacing w:val="-2"/>
        </w:rPr>
        <w:t>д</w:t>
      </w:r>
      <w:r w:rsidR="00662F7D" w:rsidRPr="00061A76">
        <w:rPr>
          <w:rFonts w:eastAsia="Times New Roman"/>
        </w:rPr>
        <w:t>окументы, формирующие м</w:t>
      </w:r>
      <w:r w:rsidR="00696734" w:rsidRPr="00061A76">
        <w:rPr>
          <w:rFonts w:eastAsia="Times New Roman"/>
        </w:rPr>
        <w:t>еждународно-правов</w:t>
      </w:r>
      <w:r w:rsidR="00662F7D" w:rsidRPr="00061A76">
        <w:rPr>
          <w:rFonts w:eastAsia="Times New Roman"/>
        </w:rPr>
        <w:t>ую</w:t>
      </w:r>
      <w:r w:rsidR="00696734" w:rsidRPr="00061A76">
        <w:rPr>
          <w:rFonts w:eastAsia="Times New Roman"/>
        </w:rPr>
        <w:t xml:space="preserve"> баз</w:t>
      </w:r>
      <w:r w:rsidR="00662F7D" w:rsidRPr="00061A76">
        <w:rPr>
          <w:rFonts w:eastAsia="Times New Roman"/>
        </w:rPr>
        <w:t>у</w:t>
      </w:r>
      <w:r w:rsidR="00082ED3" w:rsidRPr="00061A76">
        <w:rPr>
          <w:rFonts w:eastAsia="Times New Roman"/>
        </w:rPr>
        <w:t xml:space="preserve"> исследования</w:t>
      </w:r>
      <w:r w:rsidRPr="00061A76">
        <w:rPr>
          <w:rFonts w:eastAsia="Times New Roman"/>
        </w:rPr>
        <w:t xml:space="preserve">, </w:t>
      </w:r>
      <w:r w:rsidR="00726B3F" w:rsidRPr="00061A76">
        <w:rPr>
          <w:rFonts w:eastAsia="Times New Roman"/>
        </w:rPr>
        <w:t>в частности</w:t>
      </w:r>
      <w:r w:rsidR="00D12709" w:rsidRPr="00061A76">
        <w:rPr>
          <w:color w:val="000000" w:themeColor="text1"/>
        </w:rPr>
        <w:t xml:space="preserve"> </w:t>
      </w:r>
      <w:r w:rsidR="00662F7D" w:rsidRPr="00061A76">
        <w:t>Договор о нераспространении</w:t>
      </w:r>
      <w:r w:rsidR="00662F7D" w:rsidRPr="00A56A7C">
        <w:t xml:space="preserve"> ядерного оружия</w:t>
      </w:r>
      <w:r w:rsidR="00662F7D" w:rsidRPr="00A56A7C">
        <w:rPr>
          <w:rStyle w:val="a5"/>
        </w:rPr>
        <w:footnoteReference w:id="3"/>
      </w:r>
      <w:r w:rsidR="00D12709">
        <w:t xml:space="preserve"> и р</w:t>
      </w:r>
      <w:r w:rsidR="00082ED3">
        <w:t>езолюции Совета Безопасности ООН в отношении иранской ядерной программы</w:t>
      </w:r>
      <w:r w:rsidR="00082ED3">
        <w:rPr>
          <w:rStyle w:val="a5"/>
        </w:rPr>
        <w:footnoteReference w:id="4"/>
      </w:r>
      <w:r w:rsidR="00D12709">
        <w:t xml:space="preserve">. </w:t>
      </w:r>
      <w:r w:rsidR="00D12709" w:rsidRPr="00F7536F">
        <w:rPr>
          <w:b/>
          <w:bCs/>
        </w:rPr>
        <w:t>Вторая</w:t>
      </w:r>
      <w:r w:rsidR="00D12709">
        <w:t xml:space="preserve"> группа представлена </w:t>
      </w:r>
      <w:r w:rsidR="00CE760E">
        <w:t>международными соглашениями, например, Совместным всеобъемлющим планом действий</w:t>
      </w:r>
      <w:r w:rsidR="00CE760E">
        <w:rPr>
          <w:rStyle w:val="a5"/>
        </w:rPr>
        <w:footnoteReference w:id="5"/>
      </w:r>
      <w:r w:rsidR="003F5A62">
        <w:t xml:space="preserve">. </w:t>
      </w:r>
      <w:r w:rsidR="003F5A62" w:rsidRPr="00F7536F">
        <w:rPr>
          <w:b/>
          <w:bCs/>
        </w:rPr>
        <w:t>Третья</w:t>
      </w:r>
      <w:r w:rsidR="003F5A62">
        <w:t xml:space="preserve"> группа включает в себя </w:t>
      </w:r>
      <w:r w:rsidR="008F0F62">
        <w:t xml:space="preserve">все </w:t>
      </w:r>
      <w:r w:rsidR="00B36323">
        <w:t xml:space="preserve">американские </w:t>
      </w:r>
      <w:r w:rsidR="008F0F62">
        <w:t xml:space="preserve">законодательные акты, </w:t>
      </w:r>
      <w:r w:rsidR="00B36323">
        <w:t>принятые в отношении</w:t>
      </w:r>
      <w:r w:rsidR="00A62041" w:rsidRPr="00A62041">
        <w:t xml:space="preserve"> </w:t>
      </w:r>
      <w:r w:rsidR="00A62041">
        <w:t xml:space="preserve">иранской </w:t>
      </w:r>
      <w:r w:rsidR="00B36323">
        <w:t>ядерной сделки</w:t>
      </w:r>
      <w:r w:rsidR="00B36323">
        <w:rPr>
          <w:rStyle w:val="a5"/>
        </w:rPr>
        <w:footnoteReference w:id="6"/>
      </w:r>
      <w:r w:rsidR="00A62041">
        <w:t xml:space="preserve">, в том числе </w:t>
      </w:r>
      <w:r w:rsidR="00A2398B">
        <w:t xml:space="preserve">закон </w:t>
      </w:r>
      <w:r w:rsidR="00A2398B">
        <w:rPr>
          <w:lang w:val="en-US"/>
        </w:rPr>
        <w:t>INARA</w:t>
      </w:r>
      <w:r w:rsidR="00A2398B" w:rsidRPr="00A2398B">
        <w:t xml:space="preserve"> </w:t>
      </w:r>
      <w:r w:rsidR="00A2398B">
        <w:t>от 2015 года</w:t>
      </w:r>
      <w:r w:rsidR="00287314">
        <w:rPr>
          <w:rStyle w:val="a5"/>
        </w:rPr>
        <w:footnoteReference w:id="7"/>
      </w:r>
      <w:r w:rsidR="008E1248">
        <w:t>, а также законодательные акты, регулирующие антииранские санкции</w:t>
      </w:r>
      <w:r w:rsidR="008E1248">
        <w:rPr>
          <w:rStyle w:val="a5"/>
        </w:rPr>
        <w:footnoteReference w:id="8"/>
      </w:r>
      <w:r w:rsidR="008E1248">
        <w:t>.</w:t>
      </w:r>
      <w:r w:rsidR="00492140">
        <w:t xml:space="preserve"> В </w:t>
      </w:r>
      <w:r w:rsidR="00492140" w:rsidRPr="00F7536F">
        <w:rPr>
          <w:b/>
          <w:bCs/>
        </w:rPr>
        <w:t>четвертую</w:t>
      </w:r>
      <w:r w:rsidR="00492140">
        <w:t xml:space="preserve"> группу источников </w:t>
      </w:r>
      <w:r w:rsidR="00726B3F">
        <w:t>вошли документы исполнительной власти</w:t>
      </w:r>
      <w:r w:rsidR="00DF0311">
        <w:t>: например, указы президента</w:t>
      </w:r>
      <w:r w:rsidR="00E81694">
        <w:rPr>
          <w:rStyle w:val="a5"/>
        </w:rPr>
        <w:footnoteReference w:id="9"/>
      </w:r>
      <w:r w:rsidR="00864AAB">
        <w:t xml:space="preserve">. В </w:t>
      </w:r>
      <w:r w:rsidR="00864AAB" w:rsidRPr="00F7536F">
        <w:rPr>
          <w:b/>
          <w:bCs/>
        </w:rPr>
        <w:t>пятую</w:t>
      </w:r>
      <w:r w:rsidR="00864AAB">
        <w:t xml:space="preserve"> группу вошли результаты опросов общественного мнения в США</w:t>
      </w:r>
      <w:r w:rsidR="00F279FD">
        <w:rPr>
          <w:rStyle w:val="a5"/>
        </w:rPr>
        <w:footnoteReference w:id="10"/>
      </w:r>
      <w:r w:rsidR="00A00A17">
        <w:t xml:space="preserve">, в </w:t>
      </w:r>
      <w:r w:rsidR="00A00A17" w:rsidRPr="00F7536F">
        <w:rPr>
          <w:b/>
          <w:bCs/>
        </w:rPr>
        <w:t>шестую</w:t>
      </w:r>
      <w:r w:rsidR="00A00A17">
        <w:t xml:space="preserve"> – источники, предоста</w:t>
      </w:r>
      <w:r w:rsidR="005B2870">
        <w:t>вляющие статистические данные</w:t>
      </w:r>
      <w:r w:rsidR="000037AE">
        <w:t>, касающиеся соблюдения Ираном своих обязательств по СВПД</w:t>
      </w:r>
      <w:r w:rsidR="00503163">
        <w:t>,</w:t>
      </w:r>
      <w:r w:rsidR="005B2870">
        <w:t xml:space="preserve"> </w:t>
      </w:r>
      <w:r w:rsidR="00503163">
        <w:t xml:space="preserve">в частности отчеты </w:t>
      </w:r>
      <w:r w:rsidR="009C7001">
        <w:t>МАГАТЭ</w:t>
      </w:r>
      <w:r w:rsidR="00503163">
        <w:rPr>
          <w:rStyle w:val="a5"/>
        </w:rPr>
        <w:footnoteReference w:id="11"/>
      </w:r>
      <w:r w:rsidR="00A72844">
        <w:t xml:space="preserve">, </w:t>
      </w:r>
      <w:r w:rsidR="006B4ADF" w:rsidRPr="00F7536F">
        <w:rPr>
          <w:b/>
          <w:bCs/>
        </w:rPr>
        <w:t>седьмую</w:t>
      </w:r>
      <w:r w:rsidR="006B4ADF">
        <w:t xml:space="preserve"> группу источников со</w:t>
      </w:r>
      <w:r w:rsidR="006B4ADF" w:rsidRPr="006B4ADF">
        <w:t>ставили п</w:t>
      </w:r>
      <w:r w:rsidR="00696734" w:rsidRPr="00696734">
        <w:rPr>
          <w:rFonts w:eastAsia="Times New Roman"/>
        </w:rPr>
        <w:t xml:space="preserve">убличные выступления лиц, вовлеченных в </w:t>
      </w:r>
      <w:r w:rsidR="00696734" w:rsidRPr="00696734">
        <w:rPr>
          <w:rFonts w:eastAsia="Times New Roman"/>
        </w:rPr>
        <w:lastRenderedPageBreak/>
        <w:t>изучаемую проблему</w:t>
      </w:r>
      <w:r w:rsidR="006B4ADF">
        <w:rPr>
          <w:rStyle w:val="a5"/>
          <w:rFonts w:ascii="Calibri" w:eastAsia="Times New Roman" w:hAnsi="Calibri" w:cs="Calibri"/>
          <w:sz w:val="24"/>
          <w:szCs w:val="24"/>
        </w:rPr>
        <w:footnoteReference w:id="12"/>
      </w:r>
      <w:r w:rsidR="00F07B4D">
        <w:rPr>
          <w:rFonts w:eastAsia="Times New Roman"/>
        </w:rPr>
        <w:t xml:space="preserve">, </w:t>
      </w:r>
      <w:r w:rsidR="00F07B4D" w:rsidRPr="008748F9">
        <w:rPr>
          <w:rFonts w:eastAsia="Times New Roman"/>
          <w:b/>
          <w:bCs/>
        </w:rPr>
        <w:t>восьмая</w:t>
      </w:r>
      <w:r w:rsidR="00F07B4D">
        <w:rPr>
          <w:rFonts w:eastAsia="Times New Roman"/>
        </w:rPr>
        <w:t xml:space="preserve"> группа источников включает в себя мемуары</w:t>
      </w:r>
      <w:r w:rsidR="00E32806">
        <w:rPr>
          <w:rFonts w:eastAsia="Times New Roman"/>
        </w:rPr>
        <w:t xml:space="preserve"> и дневники лиц, </w:t>
      </w:r>
      <w:r w:rsidR="00D25272">
        <w:rPr>
          <w:rFonts w:eastAsia="Times New Roman"/>
        </w:rPr>
        <w:t>непосредственно участвовавших в принятии решений по иранской ядерной программе</w:t>
      </w:r>
      <w:r w:rsidR="001632F8">
        <w:rPr>
          <w:rFonts w:eastAsia="Times New Roman"/>
        </w:rPr>
        <w:t xml:space="preserve"> в те или иные периоды ее ра</w:t>
      </w:r>
      <w:r w:rsidR="00B17123">
        <w:rPr>
          <w:rFonts w:eastAsia="Times New Roman"/>
        </w:rPr>
        <w:t>звития</w:t>
      </w:r>
      <w:r w:rsidR="00B17123">
        <w:rPr>
          <w:rStyle w:val="a5"/>
          <w:rFonts w:eastAsia="Times New Roman"/>
        </w:rPr>
        <w:footnoteReference w:id="13"/>
      </w:r>
      <w:r w:rsidR="00B17123">
        <w:rPr>
          <w:rFonts w:eastAsia="Times New Roman"/>
        </w:rPr>
        <w:t>.</w:t>
      </w:r>
      <w:r w:rsidR="001632F8">
        <w:rPr>
          <w:rFonts w:eastAsia="Times New Roman"/>
        </w:rPr>
        <w:t xml:space="preserve"> </w:t>
      </w:r>
    </w:p>
    <w:p w14:paraId="643E7AF1" w14:textId="68B15BAA" w:rsidR="005C5D97" w:rsidRPr="00B205D1" w:rsidRDefault="005C5D97" w:rsidP="00C8063C">
      <w:pPr>
        <w:pStyle w:val="af7"/>
        <w:tabs>
          <w:tab w:val="left" w:pos="810"/>
        </w:tabs>
        <w:kinsoku w:val="0"/>
        <w:overflowPunct w:val="0"/>
        <w:spacing w:before="120" w:after="120" w:line="360" w:lineRule="auto"/>
        <w:ind w:left="0" w:firstLine="709"/>
        <w:contextualSpacing/>
        <w:jc w:val="both"/>
        <w:rPr>
          <w:b/>
          <w:bCs/>
        </w:rPr>
      </w:pPr>
      <w:commentRangeStart w:id="1"/>
      <w:r w:rsidRPr="00B205D1">
        <w:rPr>
          <w:b/>
          <w:bCs/>
        </w:rPr>
        <w:t>Степень научной разработанности проблемы</w:t>
      </w:r>
      <w:commentRangeEnd w:id="1"/>
      <w:r w:rsidR="00885C12">
        <w:rPr>
          <w:rStyle w:val="af1"/>
          <w:rFonts w:asciiTheme="minorHAnsi" w:eastAsiaTheme="minorHAnsi" w:hAnsiTheme="minorHAnsi" w:cstheme="minorBidi"/>
          <w:lang w:eastAsia="en-US"/>
        </w:rPr>
        <w:commentReference w:id="1"/>
      </w:r>
      <w:r w:rsidRPr="00B205D1">
        <w:rPr>
          <w:b/>
          <w:bCs/>
        </w:rPr>
        <w:t xml:space="preserve">. </w:t>
      </w:r>
    </w:p>
    <w:p w14:paraId="694E4D84" w14:textId="3346CCC5" w:rsidR="004E7CE5" w:rsidRDefault="0080764F" w:rsidP="00D35B25">
      <w:pPr>
        <w:pStyle w:val="af7"/>
        <w:tabs>
          <w:tab w:val="left" w:pos="810"/>
        </w:tabs>
        <w:kinsoku w:val="0"/>
        <w:overflowPunct w:val="0"/>
        <w:spacing w:before="120" w:after="120" w:line="360" w:lineRule="auto"/>
        <w:ind w:left="0" w:firstLine="709"/>
        <w:contextualSpacing/>
        <w:jc w:val="both"/>
      </w:pPr>
      <w:r>
        <w:t xml:space="preserve">В первую очередь </w:t>
      </w:r>
      <w:r w:rsidR="001F3130">
        <w:t>изучалась научная литература,</w:t>
      </w:r>
      <w:r w:rsidR="00B12B69">
        <w:t xml:space="preserve"> посвященн</w:t>
      </w:r>
      <w:r w:rsidR="001F3130">
        <w:t>ая</w:t>
      </w:r>
      <w:r w:rsidR="00B12B69">
        <w:t xml:space="preserve"> исследованию истории развития иранской ядерной программы</w:t>
      </w:r>
      <w:r w:rsidR="00927BF0">
        <w:t xml:space="preserve"> и </w:t>
      </w:r>
      <w:r w:rsidR="00C75F5C">
        <w:t>ключевым аспектам взаимодействия Ирана с мировым сообществом в целом и с США в частности</w:t>
      </w:r>
      <w:r w:rsidR="0012754F">
        <w:t xml:space="preserve">, к </w:t>
      </w:r>
      <w:r w:rsidR="005A7E17">
        <w:t xml:space="preserve">основным работам в этой области можно отнести труды </w:t>
      </w:r>
      <w:proofErr w:type="spellStart"/>
      <w:r w:rsidR="00C8063C">
        <w:t>Хлопкова</w:t>
      </w:r>
      <w:proofErr w:type="spellEnd"/>
      <w:r w:rsidR="00C8063C">
        <w:t xml:space="preserve"> </w:t>
      </w:r>
      <w:r w:rsidR="00C67CD7">
        <w:t>А. О.</w:t>
      </w:r>
      <w:r w:rsidR="00C8063C">
        <w:t xml:space="preserve">, Евсеева </w:t>
      </w:r>
      <w:r w:rsidR="00C67CD7">
        <w:t>В. В.</w:t>
      </w:r>
      <w:r w:rsidR="00052E7E">
        <w:t xml:space="preserve">, </w:t>
      </w:r>
      <w:r w:rsidR="00C22032">
        <w:t>Дьякова А.</w:t>
      </w:r>
      <w:r w:rsidR="00C67CD7">
        <w:t xml:space="preserve"> </w:t>
      </w:r>
      <w:r w:rsidR="00C22032">
        <w:t xml:space="preserve">С., </w:t>
      </w:r>
      <w:r w:rsidR="00AA75C1">
        <w:t>Новикова В.</w:t>
      </w:r>
      <w:r w:rsidR="00C67CD7">
        <w:t xml:space="preserve"> </w:t>
      </w:r>
      <w:r w:rsidR="00AA75C1">
        <w:t>Е.</w:t>
      </w:r>
      <w:r w:rsidR="00597815">
        <w:t xml:space="preserve">, </w:t>
      </w:r>
      <w:proofErr w:type="spellStart"/>
      <w:r w:rsidR="00597815">
        <w:t>Саруханяна</w:t>
      </w:r>
      <w:proofErr w:type="spellEnd"/>
      <w:r w:rsidR="00597815">
        <w:t xml:space="preserve"> С.</w:t>
      </w:r>
      <w:r w:rsidR="00C67CD7">
        <w:t xml:space="preserve"> </w:t>
      </w:r>
      <w:r w:rsidR="00597815">
        <w:t>Н.</w:t>
      </w:r>
      <w:r w:rsidR="00051A62">
        <w:t xml:space="preserve">, </w:t>
      </w:r>
      <w:proofErr w:type="spellStart"/>
      <w:r w:rsidR="00051A62">
        <w:t>Тимербаева</w:t>
      </w:r>
      <w:proofErr w:type="spellEnd"/>
      <w:r w:rsidR="00051A62">
        <w:t xml:space="preserve"> Р.</w:t>
      </w:r>
      <w:r w:rsidR="00C67CD7">
        <w:t xml:space="preserve"> </w:t>
      </w:r>
      <w:r w:rsidR="00051A62">
        <w:t>М.</w:t>
      </w:r>
      <w:r w:rsidR="00156E2E">
        <w:t xml:space="preserve">, </w:t>
      </w:r>
      <w:proofErr w:type="spellStart"/>
      <w:r w:rsidR="00DD6D58">
        <w:t>Баклицкого</w:t>
      </w:r>
      <w:proofErr w:type="spellEnd"/>
      <w:r w:rsidR="00DD6D58">
        <w:t xml:space="preserve"> А. А., </w:t>
      </w:r>
      <w:proofErr w:type="spellStart"/>
      <w:r w:rsidR="00156E2E">
        <w:t>Мизина</w:t>
      </w:r>
      <w:proofErr w:type="spellEnd"/>
      <w:r w:rsidR="00156E2E">
        <w:t xml:space="preserve"> В. И</w:t>
      </w:r>
      <w:commentRangeStart w:id="2"/>
      <w:r w:rsidR="00453436">
        <w:rPr>
          <w:rStyle w:val="a5"/>
        </w:rPr>
        <w:footnoteReference w:id="14"/>
      </w:r>
      <w:commentRangeEnd w:id="2"/>
      <w:r w:rsidR="00363A05">
        <w:rPr>
          <w:rStyle w:val="af1"/>
          <w:rFonts w:asciiTheme="minorHAnsi" w:eastAsiaTheme="minorHAnsi" w:hAnsiTheme="minorHAnsi" w:cstheme="minorBidi"/>
          <w:lang w:eastAsia="en-US"/>
        </w:rPr>
        <w:commentReference w:id="2"/>
      </w:r>
      <w:r w:rsidR="00156E2E">
        <w:t>.</w:t>
      </w:r>
      <w:r w:rsidR="00BA46E1">
        <w:t xml:space="preserve"> К зарубежным авторам, изучающим данную проблематику, можно отнести </w:t>
      </w:r>
      <w:proofErr w:type="spellStart"/>
      <w:r w:rsidR="00396FF8">
        <w:t>Тиммермана</w:t>
      </w:r>
      <w:proofErr w:type="spellEnd"/>
      <w:r w:rsidR="00BA0FED">
        <w:t xml:space="preserve"> К.</w:t>
      </w:r>
      <w:r w:rsidR="00396FF8">
        <w:t xml:space="preserve">, </w:t>
      </w:r>
      <w:proofErr w:type="spellStart"/>
      <w:r w:rsidR="0053027A">
        <w:t>Милани</w:t>
      </w:r>
      <w:proofErr w:type="spellEnd"/>
      <w:r w:rsidR="00BA0FED">
        <w:t xml:space="preserve"> А.</w:t>
      </w:r>
      <w:r w:rsidR="0053027A">
        <w:t xml:space="preserve">, </w:t>
      </w:r>
      <w:proofErr w:type="spellStart"/>
      <w:r w:rsidR="00913B5F">
        <w:t>Кор</w:t>
      </w:r>
      <w:r w:rsidR="00BA0FED">
        <w:t>дсмана</w:t>
      </w:r>
      <w:proofErr w:type="spellEnd"/>
      <w:r w:rsidR="00BA0FED">
        <w:t xml:space="preserve"> А., Бурке А., </w:t>
      </w:r>
      <w:proofErr w:type="spellStart"/>
      <w:r w:rsidR="00BA0FED">
        <w:t>Смис</w:t>
      </w:r>
      <w:r w:rsidR="001423F0">
        <w:t>а</w:t>
      </w:r>
      <w:proofErr w:type="spellEnd"/>
      <w:r w:rsidR="00BA0FED">
        <w:t xml:space="preserve"> А</w:t>
      </w:r>
      <w:r w:rsidR="000A5EE2">
        <w:rPr>
          <w:rStyle w:val="a5"/>
        </w:rPr>
        <w:footnoteReference w:id="15"/>
      </w:r>
      <w:r w:rsidR="00BA0FED">
        <w:t>.</w:t>
      </w:r>
      <w:r w:rsidR="007D2124">
        <w:t xml:space="preserve"> </w:t>
      </w:r>
      <w:r w:rsidR="00033AC1">
        <w:t xml:space="preserve">Работы этих авторов способствуют </w:t>
      </w:r>
      <w:r w:rsidR="00CA5DB5">
        <w:t xml:space="preserve">формированию цельной картины </w:t>
      </w:r>
      <w:r w:rsidR="00C77CA5">
        <w:t>хронолог</w:t>
      </w:r>
      <w:r w:rsidR="00555B04">
        <w:t>и</w:t>
      </w:r>
      <w:r w:rsidR="00C77CA5">
        <w:t xml:space="preserve">ческого развития иранской </w:t>
      </w:r>
      <w:r w:rsidR="00555B04">
        <w:t xml:space="preserve">ядерной программы, а также </w:t>
      </w:r>
      <w:r w:rsidR="00020C4A">
        <w:t xml:space="preserve">анализу </w:t>
      </w:r>
      <w:r w:rsidR="00314AC2">
        <w:t xml:space="preserve">причинно-следственных связей, </w:t>
      </w:r>
      <w:r w:rsidR="00020C4A">
        <w:t xml:space="preserve">существующих между </w:t>
      </w:r>
      <w:r w:rsidR="006F0BB3">
        <w:t xml:space="preserve">такими факторами как </w:t>
      </w:r>
      <w:r w:rsidR="00CE1D09">
        <w:t xml:space="preserve">повышение либо понижение степени обогащения урана Ираном и реакцией </w:t>
      </w:r>
      <w:r w:rsidR="00454B08">
        <w:t xml:space="preserve">мирового сообщества </w:t>
      </w:r>
      <w:r w:rsidR="00CE1D09">
        <w:t xml:space="preserve">на </w:t>
      </w:r>
      <w:r w:rsidR="00004091">
        <w:t xml:space="preserve">эти изменения. </w:t>
      </w:r>
      <w:r w:rsidR="00454B08">
        <w:t xml:space="preserve">Часто она выражалась </w:t>
      </w:r>
      <w:r w:rsidR="00D35B25">
        <w:t>во введении</w:t>
      </w:r>
      <w:r w:rsidR="00613DB6">
        <w:t xml:space="preserve"> либо ослаблении санкций, наложенных на Тегеран, поэтому автором данной работы </w:t>
      </w:r>
      <w:r w:rsidR="00D35B25">
        <w:t xml:space="preserve">была также </w:t>
      </w:r>
      <w:r w:rsidR="00B8405D">
        <w:t xml:space="preserve">исследована литература, касающаяся </w:t>
      </w:r>
      <w:r w:rsidR="00D35B25">
        <w:t xml:space="preserve">этого вопроса. </w:t>
      </w:r>
      <w:r w:rsidR="00052433">
        <w:t xml:space="preserve">Использованы работы таких авторов как </w:t>
      </w:r>
      <w:r w:rsidR="007E4C6E">
        <w:t xml:space="preserve">Кацман К., </w:t>
      </w:r>
      <w:r w:rsidR="00173333">
        <w:t xml:space="preserve">Давыдов А. А., </w:t>
      </w:r>
      <w:r w:rsidR="00173333">
        <w:lastRenderedPageBreak/>
        <w:t>Кислицын С. В</w:t>
      </w:r>
      <w:r w:rsidR="00220D5E">
        <w:rPr>
          <w:rStyle w:val="a5"/>
        </w:rPr>
        <w:footnoteReference w:id="16"/>
      </w:r>
      <w:r w:rsidR="00173333">
        <w:t>.</w:t>
      </w:r>
      <w:r w:rsidR="00BB365D">
        <w:t xml:space="preserve"> </w:t>
      </w:r>
      <w:r w:rsidR="00CD73EF">
        <w:t>В основном о</w:t>
      </w:r>
      <w:r w:rsidR="00843319">
        <w:t>ни посвящены</w:t>
      </w:r>
      <w:r w:rsidR="00CD73EF">
        <w:t xml:space="preserve"> </w:t>
      </w:r>
      <w:r w:rsidR="000920EA">
        <w:t xml:space="preserve">анализу уже утвержденных мер экономического воздействия на </w:t>
      </w:r>
      <w:r w:rsidR="00F30356">
        <w:t>Иран, принятых</w:t>
      </w:r>
      <w:r w:rsidR="00CD73EF">
        <w:t xml:space="preserve"> </w:t>
      </w:r>
      <w:r w:rsidR="00F30356">
        <w:t>в Соединенных Штатах</w:t>
      </w:r>
      <w:r w:rsidR="00694372">
        <w:t xml:space="preserve">, и </w:t>
      </w:r>
      <w:r w:rsidR="006B61AE">
        <w:t xml:space="preserve">их результатам как для американской, так и для иранской экономик. </w:t>
      </w:r>
    </w:p>
    <w:p w14:paraId="06C9BC9F" w14:textId="721B83E0" w:rsidR="00526A3A" w:rsidRDefault="005006D2" w:rsidP="00D35B25">
      <w:pPr>
        <w:pStyle w:val="af7"/>
        <w:tabs>
          <w:tab w:val="left" w:pos="810"/>
        </w:tabs>
        <w:kinsoku w:val="0"/>
        <w:overflowPunct w:val="0"/>
        <w:spacing w:before="120" w:after="120" w:line="360" w:lineRule="auto"/>
        <w:ind w:left="0" w:firstLine="709"/>
        <w:contextualSpacing/>
        <w:jc w:val="both"/>
      </w:pPr>
      <w:r>
        <w:t xml:space="preserve">Изучению переговорного процесса по СВПД посвящены работы следующих авторов: </w:t>
      </w:r>
      <w:r w:rsidR="004A37CC">
        <w:t>Поп А.</w:t>
      </w:r>
      <w:r w:rsidR="00531D8F">
        <w:t>,</w:t>
      </w:r>
      <w:r w:rsidR="00742E41">
        <w:t xml:space="preserve"> Голуб Ю. Г., </w:t>
      </w:r>
      <w:proofErr w:type="spellStart"/>
      <w:r w:rsidR="00742E41">
        <w:t>Шенин</w:t>
      </w:r>
      <w:proofErr w:type="spellEnd"/>
      <w:r w:rsidR="00742E41">
        <w:t xml:space="preserve"> </w:t>
      </w:r>
      <w:r w:rsidR="009B0571">
        <w:t>С. Ю</w:t>
      </w:r>
      <w:r w:rsidR="009B0571">
        <w:rPr>
          <w:rStyle w:val="a5"/>
        </w:rPr>
        <w:footnoteReference w:id="17"/>
      </w:r>
      <w:r w:rsidR="009B0571">
        <w:t>.</w:t>
      </w:r>
      <w:r w:rsidR="000C0A00">
        <w:t xml:space="preserve"> </w:t>
      </w:r>
      <w:r w:rsidR="00AE70B1">
        <w:t xml:space="preserve">Эта литература часто посвящена </w:t>
      </w:r>
      <w:r w:rsidR="00BB2B5F">
        <w:t xml:space="preserve">либо общему переговорному процессу по СВПД, либо внутриполитическим дебатам в США при отдельных президентских администрациях. </w:t>
      </w:r>
    </w:p>
    <w:p w14:paraId="3B09C8A9" w14:textId="2D091EEE" w:rsidR="00F31605" w:rsidRDefault="00F31605" w:rsidP="00C8063C">
      <w:pPr>
        <w:pStyle w:val="af7"/>
        <w:tabs>
          <w:tab w:val="left" w:pos="810"/>
        </w:tabs>
        <w:kinsoku w:val="0"/>
        <w:overflowPunct w:val="0"/>
        <w:spacing w:before="120" w:after="120" w:line="360" w:lineRule="auto"/>
        <w:ind w:left="0" w:firstLine="709"/>
        <w:contextualSpacing/>
        <w:jc w:val="both"/>
        <w:rPr>
          <w:rFonts w:eastAsia="Times New Roman"/>
        </w:rPr>
      </w:pPr>
      <w:r>
        <w:t xml:space="preserve">Литература, включающая в себя анализ </w:t>
      </w:r>
      <w:r w:rsidR="00291CDF">
        <w:t xml:space="preserve">процессов принятия внешнеполитических решений в США по иранской ядерной программе и по </w:t>
      </w:r>
      <w:r w:rsidR="00726825">
        <w:t xml:space="preserve">ядерной сделке представлена работами </w:t>
      </w:r>
      <w:r w:rsidR="00C44195">
        <w:t xml:space="preserve">Ферреро К., </w:t>
      </w:r>
      <w:proofErr w:type="spellStart"/>
      <w:r w:rsidR="009636DA">
        <w:t>Куандта</w:t>
      </w:r>
      <w:proofErr w:type="spellEnd"/>
      <w:r w:rsidR="009636DA">
        <w:t xml:space="preserve"> У., </w:t>
      </w:r>
      <w:proofErr w:type="spellStart"/>
      <w:r w:rsidR="00003541">
        <w:t>Ансари</w:t>
      </w:r>
      <w:proofErr w:type="spellEnd"/>
      <w:r w:rsidR="00003541">
        <w:t xml:space="preserve"> А.</w:t>
      </w:r>
      <w:r w:rsidR="005C3B81">
        <w:t xml:space="preserve"> М., Би</w:t>
      </w:r>
      <w:r w:rsidR="001423F0">
        <w:t xml:space="preserve">лла Д. А., </w:t>
      </w:r>
      <w:r w:rsidR="00EF7D41">
        <w:t xml:space="preserve">Мюррея Д., Парси Т., </w:t>
      </w:r>
      <w:r w:rsidR="00126D46">
        <w:t xml:space="preserve">Херста С., </w:t>
      </w:r>
      <w:proofErr w:type="spellStart"/>
      <w:r w:rsidR="00C6186E">
        <w:t>Путмена</w:t>
      </w:r>
      <w:proofErr w:type="spellEnd"/>
      <w:r w:rsidR="00C6186E">
        <w:t xml:space="preserve"> Р. Д., </w:t>
      </w:r>
      <w:proofErr w:type="spellStart"/>
      <w:r w:rsidR="00C6186E">
        <w:t>Уолтц</w:t>
      </w:r>
      <w:r w:rsidR="006D6D88">
        <w:t>а</w:t>
      </w:r>
      <w:proofErr w:type="spellEnd"/>
      <w:r w:rsidR="006D6D88">
        <w:t xml:space="preserve"> К. Н., </w:t>
      </w:r>
      <w:proofErr w:type="spellStart"/>
      <w:r w:rsidR="00165930">
        <w:t>Джонстоуна</w:t>
      </w:r>
      <w:proofErr w:type="spellEnd"/>
      <w:r w:rsidR="00165930">
        <w:t xml:space="preserve"> А., </w:t>
      </w:r>
      <w:proofErr w:type="spellStart"/>
      <w:r w:rsidR="00165930">
        <w:t>Приста</w:t>
      </w:r>
      <w:proofErr w:type="spellEnd"/>
      <w:r w:rsidR="00165930">
        <w:t xml:space="preserve"> А., </w:t>
      </w:r>
      <w:r w:rsidR="00CE43E5">
        <w:t>Болтона Д</w:t>
      </w:r>
      <w:r w:rsidR="00A8210F">
        <w:rPr>
          <w:rStyle w:val="a5"/>
        </w:rPr>
        <w:footnoteReference w:id="18"/>
      </w:r>
      <w:r w:rsidR="00CE43E5">
        <w:t>.</w:t>
      </w:r>
      <w:r w:rsidR="00EA08E7">
        <w:t xml:space="preserve"> Некоторые </w:t>
      </w:r>
      <w:r w:rsidR="00F23ED2">
        <w:t xml:space="preserve">из этих </w:t>
      </w:r>
      <w:r w:rsidR="00EA08E7">
        <w:t>исс</w:t>
      </w:r>
      <w:r w:rsidR="003552D1">
        <w:t>ледовател</w:t>
      </w:r>
      <w:r w:rsidR="00F23ED2">
        <w:t>ей</w:t>
      </w:r>
      <w:r w:rsidR="003552D1">
        <w:t xml:space="preserve"> приходят к выводу о том, что </w:t>
      </w:r>
      <w:r w:rsidR="00EA08E7">
        <w:rPr>
          <w:rFonts w:eastAsia="Times New Roman"/>
        </w:rPr>
        <w:t xml:space="preserve">избирательный цикл препятствует прогрессу в решении конфликтов на Ближнем Востоке, так как принятие решений в Вашингтоне ориентировано на </w:t>
      </w:r>
      <w:r w:rsidR="00EA08E7" w:rsidRPr="7468C3A4">
        <w:rPr>
          <w:rFonts w:eastAsia="Times New Roman"/>
        </w:rPr>
        <w:t>краткосрочные соображения.</w:t>
      </w:r>
      <w:r w:rsidR="00F23ED2">
        <w:rPr>
          <w:rFonts w:eastAsia="Times New Roman"/>
        </w:rPr>
        <w:t xml:space="preserve"> Однако, безусловно, </w:t>
      </w:r>
      <w:r w:rsidR="001F3E0D">
        <w:rPr>
          <w:rFonts w:eastAsia="Times New Roman"/>
        </w:rPr>
        <w:t xml:space="preserve">в работе приняты к сведению и рассмотрены и другие точки зрения. </w:t>
      </w:r>
    </w:p>
    <w:p w14:paraId="6AEABC5E" w14:textId="2E3D4A3C" w:rsidR="00542E55" w:rsidRPr="006725F1" w:rsidRDefault="00542E55" w:rsidP="00C8063C">
      <w:pPr>
        <w:pStyle w:val="af7"/>
        <w:tabs>
          <w:tab w:val="left" w:pos="810"/>
        </w:tabs>
        <w:kinsoku w:val="0"/>
        <w:overflowPunct w:val="0"/>
        <w:spacing w:before="120" w:after="120" w:line="360" w:lineRule="auto"/>
        <w:ind w:left="0" w:firstLine="709"/>
        <w:contextualSpacing/>
        <w:jc w:val="both"/>
        <w:rPr>
          <w:rFonts w:eastAsia="Times New Roman"/>
        </w:rPr>
      </w:pPr>
      <w:r>
        <w:rPr>
          <w:rFonts w:eastAsia="Times New Roman"/>
        </w:rPr>
        <w:t xml:space="preserve">Помимо этого, </w:t>
      </w:r>
      <w:r w:rsidR="004158C2">
        <w:rPr>
          <w:rFonts w:eastAsia="Times New Roman"/>
        </w:rPr>
        <w:t>в</w:t>
      </w:r>
      <w:r>
        <w:rPr>
          <w:rFonts w:eastAsia="Times New Roman"/>
        </w:rPr>
        <w:t xml:space="preserve"> работе </w:t>
      </w:r>
      <w:r w:rsidR="00CD3B93">
        <w:rPr>
          <w:rFonts w:eastAsia="Times New Roman"/>
        </w:rPr>
        <w:t>использованы отчеты и доклады</w:t>
      </w:r>
      <w:r w:rsidR="004158C2">
        <w:rPr>
          <w:rFonts w:eastAsia="Times New Roman"/>
        </w:rPr>
        <w:t xml:space="preserve"> различных</w:t>
      </w:r>
      <w:r w:rsidR="00CD3B93">
        <w:rPr>
          <w:rFonts w:eastAsia="Times New Roman"/>
        </w:rPr>
        <w:t xml:space="preserve"> </w:t>
      </w:r>
      <w:r w:rsidR="00E26856">
        <w:rPr>
          <w:rFonts w:eastAsia="Times New Roman"/>
        </w:rPr>
        <w:t xml:space="preserve">исследовательских </w:t>
      </w:r>
      <w:r w:rsidR="004158C2">
        <w:rPr>
          <w:rFonts w:eastAsia="Times New Roman"/>
        </w:rPr>
        <w:t xml:space="preserve">и </w:t>
      </w:r>
      <w:r w:rsidR="00CD3B93">
        <w:rPr>
          <w:rFonts w:eastAsia="Times New Roman"/>
        </w:rPr>
        <w:t>аналитических центров</w:t>
      </w:r>
      <w:r w:rsidR="00DC22E8">
        <w:rPr>
          <w:rFonts w:eastAsia="Times New Roman"/>
        </w:rPr>
        <w:t xml:space="preserve">. Например, работы таких </w:t>
      </w:r>
      <w:r w:rsidR="00DC22E8">
        <w:rPr>
          <w:rFonts w:eastAsia="Times New Roman"/>
        </w:rPr>
        <w:lastRenderedPageBreak/>
        <w:t xml:space="preserve">исследователей как Кацман и Керр из </w:t>
      </w:r>
      <w:r w:rsidR="00DC22E8" w:rsidRPr="00E675AC">
        <w:rPr>
          <w:lang w:val="en-US"/>
        </w:rPr>
        <w:t>Congressional</w:t>
      </w:r>
      <w:r w:rsidR="00DC22E8" w:rsidRPr="00DC22E8">
        <w:t xml:space="preserve"> </w:t>
      </w:r>
      <w:r w:rsidR="00DC22E8" w:rsidRPr="00E675AC">
        <w:rPr>
          <w:lang w:val="en-US"/>
        </w:rPr>
        <w:t>Research</w:t>
      </w:r>
      <w:r w:rsidR="00DC22E8" w:rsidRPr="00DC22E8">
        <w:t xml:space="preserve"> </w:t>
      </w:r>
      <w:r w:rsidR="00DC22E8" w:rsidRPr="00E675AC">
        <w:rPr>
          <w:lang w:val="en-US"/>
        </w:rPr>
        <w:t>Service</w:t>
      </w:r>
      <w:r w:rsidR="00DC22E8">
        <w:t xml:space="preserve"> посвящены </w:t>
      </w:r>
      <w:r w:rsidR="00EC3C30">
        <w:t>развитию иранской ядерной программы и процессу разработки антииранских санкций в США</w:t>
      </w:r>
      <w:r w:rsidR="00887E8A">
        <w:rPr>
          <w:rStyle w:val="a5"/>
        </w:rPr>
        <w:footnoteReference w:id="19"/>
      </w:r>
      <w:r w:rsidR="008F59B5">
        <w:t xml:space="preserve">, </w:t>
      </w:r>
      <w:r w:rsidR="000E7DC2">
        <w:t>исследовате</w:t>
      </w:r>
      <w:r w:rsidR="00AC7330">
        <w:t xml:space="preserve">ли из </w:t>
      </w:r>
      <w:r w:rsidR="00AC7330">
        <w:rPr>
          <w:lang w:val="en-US"/>
        </w:rPr>
        <w:t>United</w:t>
      </w:r>
      <w:r w:rsidR="00AC7330" w:rsidRPr="00AC7330">
        <w:t xml:space="preserve"> </w:t>
      </w:r>
      <w:r w:rsidR="00AC7330">
        <w:rPr>
          <w:lang w:val="en-US"/>
        </w:rPr>
        <w:t>States</w:t>
      </w:r>
      <w:r w:rsidR="00AC7330" w:rsidRPr="00AC7330">
        <w:t xml:space="preserve"> </w:t>
      </w:r>
      <w:r w:rsidR="00AC7330">
        <w:rPr>
          <w:lang w:val="en-US"/>
        </w:rPr>
        <w:t>Institute</w:t>
      </w:r>
      <w:r w:rsidR="00AC7330" w:rsidRPr="00AC7330">
        <w:t xml:space="preserve"> </w:t>
      </w:r>
      <w:r w:rsidR="00AC7330">
        <w:rPr>
          <w:lang w:val="en-US"/>
        </w:rPr>
        <w:t>for</w:t>
      </w:r>
      <w:r w:rsidR="00AC7330" w:rsidRPr="00AC7330">
        <w:t xml:space="preserve"> </w:t>
      </w:r>
      <w:r w:rsidR="00AC7330">
        <w:rPr>
          <w:lang w:val="en-US"/>
        </w:rPr>
        <w:t>Peace</w:t>
      </w:r>
      <w:r w:rsidR="00AC7330" w:rsidRPr="00AC7330">
        <w:t xml:space="preserve"> </w:t>
      </w:r>
      <w:r w:rsidR="00AC7330">
        <w:t xml:space="preserve">проводили исследования </w:t>
      </w:r>
      <w:r w:rsidR="0020331F">
        <w:t>о ядерном потенциале Ирана и его возможностях по созданию ядерного оружия</w:t>
      </w:r>
      <w:r w:rsidR="0020331F">
        <w:rPr>
          <w:rStyle w:val="a5"/>
        </w:rPr>
        <w:footnoteReference w:id="20"/>
      </w:r>
      <w:r w:rsidR="00D56ACA">
        <w:t xml:space="preserve">, а </w:t>
      </w:r>
      <w:r w:rsidR="004158C2">
        <w:t>аналитики из</w:t>
      </w:r>
      <w:r w:rsidR="00F11516">
        <w:t xml:space="preserve"> </w:t>
      </w:r>
      <w:r w:rsidR="00F11516">
        <w:rPr>
          <w:lang w:val="en-US"/>
        </w:rPr>
        <w:t>Open</w:t>
      </w:r>
      <w:r w:rsidR="00F11516" w:rsidRPr="00F11516">
        <w:t xml:space="preserve"> </w:t>
      </w:r>
      <w:r w:rsidR="00F11516">
        <w:rPr>
          <w:lang w:val="en-US"/>
        </w:rPr>
        <w:t>Secrets</w:t>
      </w:r>
      <w:r w:rsidR="004158C2">
        <w:t xml:space="preserve"> </w:t>
      </w:r>
      <w:r w:rsidR="009F0B24">
        <w:t>занимаются публикацией</w:t>
      </w:r>
      <w:r w:rsidR="004158C2">
        <w:t xml:space="preserve"> отчет</w:t>
      </w:r>
      <w:r w:rsidR="009F0B24">
        <w:t>ов</w:t>
      </w:r>
      <w:r w:rsidR="004158C2">
        <w:t xml:space="preserve"> о </w:t>
      </w:r>
      <w:r w:rsidR="00327A55">
        <w:t>финансировани</w:t>
      </w:r>
      <w:r w:rsidR="004158C2">
        <w:t>и</w:t>
      </w:r>
      <w:r w:rsidR="00327A55">
        <w:t>, получаемо</w:t>
      </w:r>
      <w:r w:rsidR="004158C2">
        <w:t>м</w:t>
      </w:r>
      <w:r w:rsidR="00327A55">
        <w:t xml:space="preserve"> конгрессменами от </w:t>
      </w:r>
      <w:r w:rsidR="003B700D">
        <w:t>произраильских лоббистских организаций</w:t>
      </w:r>
      <w:r w:rsidR="0019705A">
        <w:rPr>
          <w:rStyle w:val="a5"/>
        </w:rPr>
        <w:footnoteReference w:id="21"/>
      </w:r>
      <w:r w:rsidR="006725F1" w:rsidRPr="006725F1">
        <w:t>.</w:t>
      </w:r>
    </w:p>
    <w:p w14:paraId="253504F6" w14:textId="6E84DCD3" w:rsidR="001F3E0D" w:rsidRDefault="001F3E0D" w:rsidP="00C8063C">
      <w:pPr>
        <w:pStyle w:val="af7"/>
        <w:tabs>
          <w:tab w:val="left" w:pos="810"/>
        </w:tabs>
        <w:kinsoku w:val="0"/>
        <w:overflowPunct w:val="0"/>
        <w:spacing w:before="120" w:after="120" w:line="360" w:lineRule="auto"/>
        <w:ind w:left="0" w:firstLine="709"/>
        <w:contextualSpacing/>
        <w:jc w:val="both"/>
        <w:rPr>
          <w:rFonts w:eastAsia="Times New Roman"/>
        </w:rPr>
      </w:pPr>
      <w:r w:rsidRPr="00807540">
        <w:rPr>
          <w:rFonts w:eastAsia="Times New Roman"/>
          <w:b/>
          <w:bCs/>
        </w:rPr>
        <w:t>Научная новизна</w:t>
      </w:r>
      <w:r>
        <w:rPr>
          <w:rFonts w:eastAsia="Times New Roman"/>
        </w:rPr>
        <w:t xml:space="preserve"> заключается в том, что</w:t>
      </w:r>
      <w:r w:rsidR="001B18B8">
        <w:rPr>
          <w:rFonts w:eastAsia="Times New Roman"/>
        </w:rPr>
        <w:t xml:space="preserve"> в рамках данного исследования </w:t>
      </w:r>
      <w:r w:rsidR="00A31485">
        <w:rPr>
          <w:rFonts w:eastAsia="Times New Roman"/>
        </w:rPr>
        <w:t xml:space="preserve">была составлена комплексная картина </w:t>
      </w:r>
      <w:r w:rsidR="001B18B8">
        <w:rPr>
          <w:rFonts w:eastAsia="Times New Roman"/>
        </w:rPr>
        <w:t>системы факторов, влияющих на принятие внешнеполитических решений в США по вопросу иранской ядерной программы</w:t>
      </w:r>
      <w:r w:rsidR="00D43DA4">
        <w:rPr>
          <w:rFonts w:eastAsia="Times New Roman"/>
        </w:rPr>
        <w:t>: рассмотрено, к</w:t>
      </w:r>
      <w:r w:rsidR="0019024E">
        <w:rPr>
          <w:rFonts w:eastAsia="Times New Roman"/>
        </w:rPr>
        <w:t>ак позиция Вашингтона трансформируется или остается неизменной</w:t>
      </w:r>
      <w:r w:rsidR="00752822">
        <w:rPr>
          <w:rFonts w:eastAsia="Times New Roman"/>
        </w:rPr>
        <w:t xml:space="preserve"> под влиянием</w:t>
      </w:r>
      <w:r w:rsidR="003A57D6">
        <w:rPr>
          <w:rFonts w:eastAsia="Times New Roman"/>
        </w:rPr>
        <w:t xml:space="preserve"> </w:t>
      </w:r>
      <w:r w:rsidR="00E6058F">
        <w:rPr>
          <w:rFonts w:eastAsia="Times New Roman"/>
        </w:rPr>
        <w:t>мнения мировых лидеров</w:t>
      </w:r>
      <w:r w:rsidR="00752822">
        <w:rPr>
          <w:rFonts w:eastAsia="Times New Roman"/>
        </w:rPr>
        <w:t>,</w:t>
      </w:r>
      <w:r w:rsidR="00ED070B">
        <w:rPr>
          <w:rFonts w:eastAsia="Times New Roman"/>
        </w:rPr>
        <w:t xml:space="preserve"> </w:t>
      </w:r>
      <w:r w:rsidR="00C01327">
        <w:rPr>
          <w:rFonts w:eastAsia="Times New Roman"/>
        </w:rPr>
        <w:t xml:space="preserve">интересов ключевого </w:t>
      </w:r>
      <w:r w:rsidR="003A57D6">
        <w:rPr>
          <w:rFonts w:eastAsia="Times New Roman"/>
        </w:rPr>
        <w:t>союзника США на Ближнем</w:t>
      </w:r>
      <w:r w:rsidR="00906EA5">
        <w:rPr>
          <w:rFonts w:eastAsia="Times New Roman"/>
        </w:rPr>
        <w:t xml:space="preserve"> Востоке – Израиля,</w:t>
      </w:r>
      <w:r w:rsidR="00EC2106">
        <w:rPr>
          <w:rFonts w:eastAsia="Times New Roman"/>
        </w:rPr>
        <w:t xml:space="preserve"> </w:t>
      </w:r>
      <w:r w:rsidR="00EB0C20">
        <w:rPr>
          <w:rFonts w:eastAsia="Times New Roman"/>
        </w:rPr>
        <w:t xml:space="preserve">внутриполитических </w:t>
      </w:r>
      <w:r w:rsidR="00E6058F">
        <w:rPr>
          <w:rFonts w:eastAsia="Times New Roman"/>
        </w:rPr>
        <w:t>процессов, происходящих в самих Соединенных Штатах</w:t>
      </w:r>
      <w:r w:rsidR="00EC2106">
        <w:rPr>
          <w:rFonts w:eastAsia="Times New Roman"/>
        </w:rPr>
        <w:t xml:space="preserve">, а также </w:t>
      </w:r>
      <w:r w:rsidR="00807540">
        <w:rPr>
          <w:rFonts w:eastAsia="Times New Roman"/>
        </w:rPr>
        <w:t xml:space="preserve">сформулирован вывод о перспективах развития американо-иранских отношений на современном этапе. </w:t>
      </w:r>
    </w:p>
    <w:p w14:paraId="2C7077F3" w14:textId="10112B70" w:rsidR="005B61A1" w:rsidRPr="005B61A1" w:rsidRDefault="005B61A1" w:rsidP="005B61A1">
      <w:pPr>
        <w:spacing w:before="120" w:after="120" w:line="360" w:lineRule="auto"/>
        <w:ind w:firstLine="709"/>
        <w:jc w:val="both"/>
        <w:rPr>
          <w:rFonts w:ascii="Times New Roman" w:eastAsia="Times New Roman" w:hAnsi="Times New Roman" w:cs="Times New Roman"/>
          <w:sz w:val="28"/>
          <w:szCs w:val="28"/>
        </w:rPr>
      </w:pPr>
      <w:r w:rsidRPr="00B948C8">
        <w:rPr>
          <w:rFonts w:ascii="Times New Roman" w:eastAsia="Times New Roman" w:hAnsi="Times New Roman" w:cs="Times New Roman"/>
          <w:b/>
          <w:bCs/>
          <w:sz w:val="28"/>
          <w:szCs w:val="28"/>
        </w:rPr>
        <w:t>Хронологические рамки</w:t>
      </w:r>
      <w:r>
        <w:rPr>
          <w:rFonts w:ascii="Times New Roman" w:eastAsia="Times New Roman" w:hAnsi="Times New Roman" w:cs="Times New Roman"/>
          <w:sz w:val="28"/>
          <w:szCs w:val="28"/>
        </w:rPr>
        <w:t xml:space="preserve"> исследования обозначены началом 2000-х гг., когда иранская ядерная программа действительно стала международной проблемой, однако специфика рассматриваемого вопроса заставляет автора выходить за установленные временные рамки исследования и обращаться и к более ранним этапам, в том числе, чтобы проследить историю развития ядерной программы Ирана и корни геополитической напряженности между Вашингтоном и Тегераном.</w:t>
      </w:r>
    </w:p>
    <w:p w14:paraId="0D258A49" w14:textId="77777777" w:rsidR="00E32088" w:rsidRDefault="7468C3A4" w:rsidP="004737BD">
      <w:pPr>
        <w:pStyle w:val="af7"/>
        <w:kinsoku w:val="0"/>
        <w:overflowPunct w:val="0"/>
        <w:spacing w:before="120" w:after="120" w:line="360" w:lineRule="auto"/>
        <w:ind w:right="108"/>
        <w:jc w:val="both"/>
        <w:rPr>
          <w:rFonts w:eastAsia="Times New Roman"/>
        </w:rPr>
      </w:pPr>
      <w:r w:rsidRPr="006B3B05">
        <w:rPr>
          <w:rFonts w:eastAsia="Times New Roman"/>
          <w:b/>
          <w:bCs/>
        </w:rPr>
        <w:t>Структура работ</w:t>
      </w:r>
      <w:r w:rsidR="00807540" w:rsidRPr="006B3B05">
        <w:rPr>
          <w:rFonts w:eastAsia="Times New Roman"/>
          <w:b/>
          <w:bCs/>
        </w:rPr>
        <w:t>ы</w:t>
      </w:r>
      <w:r w:rsidRPr="7468C3A4">
        <w:rPr>
          <w:rFonts w:eastAsia="Times New Roman"/>
        </w:rPr>
        <w:t xml:space="preserve"> выстроена следующим образом. В первой главе </w:t>
      </w:r>
      <w:r w:rsidRPr="7468C3A4">
        <w:rPr>
          <w:rFonts w:eastAsia="Times New Roman"/>
        </w:rPr>
        <w:lastRenderedPageBreak/>
        <w:t>рассматриваются геополитические корни американо-иранской напряженности и то, как события и игроки на международном уровне усиливают или ослабляют эту глубоко укоренившуюся враждебность.</w:t>
      </w:r>
    </w:p>
    <w:p w14:paraId="0D799211" w14:textId="77777777" w:rsidR="00ED6C03" w:rsidRDefault="7468C3A4" w:rsidP="004737BD">
      <w:pPr>
        <w:pStyle w:val="af7"/>
        <w:kinsoku w:val="0"/>
        <w:overflowPunct w:val="0"/>
        <w:spacing w:before="120" w:after="120" w:line="360" w:lineRule="auto"/>
        <w:ind w:right="108"/>
        <w:jc w:val="both"/>
        <w:rPr>
          <w:rFonts w:eastAsia="Times New Roman"/>
        </w:rPr>
      </w:pPr>
      <w:r w:rsidRPr="7468C3A4">
        <w:rPr>
          <w:rFonts w:eastAsia="Times New Roman"/>
        </w:rPr>
        <w:t>Вторая глава посвящена исследован</w:t>
      </w:r>
      <w:r w:rsidR="00473F7C">
        <w:rPr>
          <w:rFonts w:eastAsia="Times New Roman"/>
        </w:rPr>
        <w:t>ию того</w:t>
      </w:r>
      <w:r w:rsidR="00234A83">
        <w:rPr>
          <w:rFonts w:eastAsia="Times New Roman"/>
        </w:rPr>
        <w:t>, как американо-израильские отношения</w:t>
      </w:r>
      <w:r w:rsidR="00473F7C">
        <w:rPr>
          <w:rFonts w:eastAsia="Times New Roman"/>
        </w:rPr>
        <w:t xml:space="preserve"> в целом</w:t>
      </w:r>
      <w:r w:rsidR="00BD2FAF">
        <w:rPr>
          <w:rFonts w:eastAsia="Times New Roman"/>
        </w:rPr>
        <w:t xml:space="preserve"> и</w:t>
      </w:r>
      <w:r w:rsidR="00234A83">
        <w:rPr>
          <w:rFonts w:eastAsia="Times New Roman"/>
        </w:rPr>
        <w:t xml:space="preserve"> </w:t>
      </w:r>
      <w:r w:rsidR="00CE0843">
        <w:rPr>
          <w:rFonts w:eastAsia="Times New Roman"/>
        </w:rPr>
        <w:t xml:space="preserve">деятельность </w:t>
      </w:r>
      <w:r w:rsidR="00234A83">
        <w:rPr>
          <w:rFonts w:eastAsia="Times New Roman"/>
        </w:rPr>
        <w:t>произраильск</w:t>
      </w:r>
      <w:r w:rsidR="00BD2FAF">
        <w:rPr>
          <w:rFonts w:eastAsia="Times New Roman"/>
        </w:rPr>
        <w:t>о</w:t>
      </w:r>
      <w:r w:rsidR="00CE0843">
        <w:rPr>
          <w:rFonts w:eastAsia="Times New Roman"/>
        </w:rPr>
        <w:t>го</w:t>
      </w:r>
      <w:r w:rsidR="00234A83">
        <w:rPr>
          <w:rFonts w:eastAsia="Times New Roman"/>
        </w:rPr>
        <w:t xml:space="preserve"> лобби</w:t>
      </w:r>
      <w:r w:rsidR="00D03E10">
        <w:rPr>
          <w:rFonts w:eastAsia="Times New Roman"/>
        </w:rPr>
        <w:t xml:space="preserve"> в СШ</w:t>
      </w:r>
      <w:r w:rsidR="00A75706">
        <w:rPr>
          <w:rFonts w:eastAsia="Times New Roman"/>
        </w:rPr>
        <w:t>А</w:t>
      </w:r>
      <w:r w:rsidR="00CE0843">
        <w:rPr>
          <w:rFonts w:eastAsia="Times New Roman"/>
        </w:rPr>
        <w:t xml:space="preserve"> </w:t>
      </w:r>
      <w:r w:rsidR="00234A83">
        <w:rPr>
          <w:rFonts w:eastAsia="Times New Roman"/>
        </w:rPr>
        <w:t xml:space="preserve">в </w:t>
      </w:r>
      <w:r w:rsidR="00BD2FAF">
        <w:rPr>
          <w:rFonts w:eastAsia="Times New Roman"/>
        </w:rPr>
        <w:t xml:space="preserve">частности </w:t>
      </w:r>
      <w:r w:rsidR="00CE0843">
        <w:rPr>
          <w:rFonts w:eastAsia="Times New Roman"/>
        </w:rPr>
        <w:t xml:space="preserve">влияют на </w:t>
      </w:r>
      <w:r w:rsidR="00D03E10">
        <w:rPr>
          <w:rFonts w:eastAsia="Times New Roman"/>
        </w:rPr>
        <w:t xml:space="preserve">решения, принимаемые по иранскому вопросу в </w:t>
      </w:r>
      <w:r w:rsidR="004B3DD5">
        <w:rPr>
          <w:rFonts w:eastAsia="Times New Roman"/>
        </w:rPr>
        <w:t xml:space="preserve">Вашингтоне. </w:t>
      </w:r>
    </w:p>
    <w:p w14:paraId="115FF795" w14:textId="1C088240" w:rsidR="0053492F" w:rsidRDefault="7468C3A4" w:rsidP="004737BD">
      <w:pPr>
        <w:pStyle w:val="af7"/>
        <w:kinsoku w:val="0"/>
        <w:overflowPunct w:val="0"/>
        <w:spacing w:before="120" w:after="120" w:line="360" w:lineRule="auto"/>
        <w:ind w:right="108"/>
        <w:jc w:val="both"/>
        <w:rPr>
          <w:rFonts w:eastAsia="Times New Roman"/>
        </w:rPr>
      </w:pPr>
      <w:r w:rsidRPr="7468C3A4">
        <w:rPr>
          <w:rFonts w:eastAsia="Times New Roman"/>
        </w:rPr>
        <w:t>В третьей главе исследуются факторы, влияющие на принятие решений по Ирану в США, преломляющиеся через внутриполитическую призму в</w:t>
      </w:r>
      <w:r w:rsidR="007A7F0D">
        <w:rPr>
          <w:rFonts w:eastAsia="Times New Roman"/>
        </w:rPr>
        <w:t xml:space="preserve"> Вашингтоне</w:t>
      </w:r>
      <w:r w:rsidRPr="7468C3A4">
        <w:rPr>
          <w:rFonts w:eastAsia="Times New Roman"/>
        </w:rPr>
        <w:t xml:space="preserve">, а также прослеживаются исторические основы и циклическое проявление ограничений, которые определяли развитие политики США в отношении Ирана на этапах </w:t>
      </w:r>
      <w:r w:rsidR="00F57F3D">
        <w:rPr>
          <w:rFonts w:eastAsia="Times New Roman"/>
        </w:rPr>
        <w:t>«</w:t>
      </w:r>
      <w:r w:rsidRPr="7468C3A4">
        <w:rPr>
          <w:rFonts w:eastAsia="Times New Roman"/>
        </w:rPr>
        <w:t>медового месяца</w:t>
      </w:r>
      <w:r w:rsidR="00F57F3D">
        <w:rPr>
          <w:rFonts w:eastAsia="Times New Roman"/>
        </w:rPr>
        <w:t>»</w:t>
      </w:r>
      <w:r w:rsidRPr="7468C3A4">
        <w:rPr>
          <w:rFonts w:eastAsia="Times New Roman"/>
        </w:rPr>
        <w:t xml:space="preserve">, </w:t>
      </w:r>
      <w:r w:rsidR="00F57F3D">
        <w:rPr>
          <w:rFonts w:eastAsia="Times New Roman"/>
        </w:rPr>
        <w:t>«</w:t>
      </w:r>
      <w:r w:rsidRPr="7468C3A4">
        <w:rPr>
          <w:rFonts w:eastAsia="Times New Roman"/>
        </w:rPr>
        <w:t>перевыборов</w:t>
      </w:r>
      <w:r w:rsidR="00F57F3D">
        <w:rPr>
          <w:rFonts w:eastAsia="Times New Roman"/>
        </w:rPr>
        <w:t>»</w:t>
      </w:r>
      <w:r w:rsidRPr="7468C3A4">
        <w:rPr>
          <w:rFonts w:eastAsia="Times New Roman"/>
        </w:rPr>
        <w:t xml:space="preserve"> и </w:t>
      </w:r>
      <w:r w:rsidR="00F57F3D">
        <w:rPr>
          <w:rFonts w:eastAsia="Times New Roman"/>
        </w:rPr>
        <w:t>«</w:t>
      </w:r>
      <w:r w:rsidRPr="7468C3A4">
        <w:rPr>
          <w:rFonts w:eastAsia="Times New Roman"/>
        </w:rPr>
        <w:t>второго срока</w:t>
      </w:r>
      <w:r w:rsidR="00F57F3D">
        <w:rPr>
          <w:rFonts w:eastAsia="Times New Roman"/>
        </w:rPr>
        <w:t xml:space="preserve">» </w:t>
      </w:r>
      <w:r w:rsidRPr="7468C3A4">
        <w:rPr>
          <w:rFonts w:eastAsia="Times New Roman"/>
        </w:rPr>
        <w:t xml:space="preserve">американского политического календаря. </w:t>
      </w:r>
      <w:r w:rsidR="001C0867">
        <w:rPr>
          <w:rFonts w:eastAsia="Times New Roman"/>
        </w:rPr>
        <w:t>Рассмотрено то, как набор этих ограничений</w:t>
      </w:r>
      <w:r w:rsidR="00AE7DF6">
        <w:rPr>
          <w:rFonts w:eastAsia="Times New Roman"/>
        </w:rPr>
        <w:t xml:space="preserve"> влияет на лиц, принимающих решения </w:t>
      </w:r>
      <w:r w:rsidR="001C0867" w:rsidRPr="7468C3A4">
        <w:rPr>
          <w:rFonts w:eastAsia="Times New Roman"/>
        </w:rPr>
        <w:t xml:space="preserve">- от </w:t>
      </w:r>
      <w:r w:rsidR="00AE7DF6">
        <w:rPr>
          <w:rFonts w:eastAsia="Times New Roman"/>
        </w:rPr>
        <w:t>намерений недавно</w:t>
      </w:r>
      <w:r w:rsidR="001C0867" w:rsidRPr="7468C3A4">
        <w:rPr>
          <w:rFonts w:eastAsia="Times New Roman"/>
        </w:rPr>
        <w:t xml:space="preserve"> избранного президента </w:t>
      </w:r>
      <w:r w:rsidR="00AE7DF6">
        <w:rPr>
          <w:rFonts w:eastAsia="Times New Roman"/>
        </w:rPr>
        <w:t xml:space="preserve">и его администрации </w:t>
      </w:r>
      <w:r w:rsidR="001C0867" w:rsidRPr="7468C3A4">
        <w:rPr>
          <w:rFonts w:eastAsia="Times New Roman"/>
        </w:rPr>
        <w:t>действовать смело</w:t>
      </w:r>
      <w:r w:rsidR="00AE7DF6">
        <w:rPr>
          <w:rFonts w:eastAsia="Times New Roman"/>
        </w:rPr>
        <w:t xml:space="preserve"> </w:t>
      </w:r>
      <w:r w:rsidR="001C0867" w:rsidRPr="7468C3A4">
        <w:rPr>
          <w:rFonts w:eastAsia="Times New Roman"/>
        </w:rPr>
        <w:t>в начале срока до тенденции избегать политически спорных вопросов во время общей избирательной кампании.</w:t>
      </w:r>
    </w:p>
    <w:p w14:paraId="33870F81" w14:textId="6780AE2A" w:rsidR="009F0B24" w:rsidRDefault="7468C3A4" w:rsidP="00311041">
      <w:pPr>
        <w:pStyle w:val="af7"/>
        <w:kinsoku w:val="0"/>
        <w:overflowPunct w:val="0"/>
        <w:spacing w:before="120" w:after="120" w:line="360" w:lineRule="auto"/>
        <w:ind w:right="108"/>
        <w:jc w:val="both"/>
        <w:rPr>
          <w:rFonts w:eastAsia="Times New Roman"/>
        </w:rPr>
      </w:pPr>
      <w:r w:rsidRPr="7468C3A4">
        <w:rPr>
          <w:rFonts w:eastAsia="Times New Roman"/>
        </w:rPr>
        <w:t xml:space="preserve">В заключении работа опирается на представленные аналитические рамки, чтобы сделать выводы о возможностях длительного сближения или </w:t>
      </w:r>
      <w:r w:rsidR="009C5D39">
        <w:rPr>
          <w:rFonts w:eastAsia="Times New Roman"/>
        </w:rPr>
        <w:t>«</w:t>
      </w:r>
      <w:r w:rsidRPr="7468C3A4">
        <w:rPr>
          <w:rFonts w:eastAsia="Times New Roman"/>
        </w:rPr>
        <w:t>перезагрузки</w:t>
      </w:r>
      <w:r w:rsidR="009C5D39">
        <w:rPr>
          <w:rFonts w:eastAsia="Times New Roman"/>
        </w:rPr>
        <w:t>»</w:t>
      </w:r>
      <w:r w:rsidRPr="7468C3A4">
        <w:rPr>
          <w:rFonts w:eastAsia="Times New Roman"/>
        </w:rPr>
        <w:t xml:space="preserve"> в американо-иранских отношениях. </w:t>
      </w:r>
    </w:p>
    <w:p w14:paraId="4EA67FD0" w14:textId="77777777" w:rsidR="009F0B24" w:rsidRDefault="009F0B24">
      <w:pPr>
        <w:rPr>
          <w:rFonts w:ascii="Times New Roman" w:eastAsia="Times New Roman" w:hAnsi="Times New Roman" w:cs="Times New Roman"/>
          <w:sz w:val="28"/>
          <w:szCs w:val="28"/>
          <w:lang w:eastAsia="ru-RU"/>
        </w:rPr>
      </w:pPr>
      <w:r>
        <w:rPr>
          <w:rFonts w:eastAsia="Times New Roman"/>
        </w:rPr>
        <w:br w:type="page"/>
      </w:r>
    </w:p>
    <w:p w14:paraId="739CF570" w14:textId="77777777" w:rsidR="00046B79" w:rsidRPr="00311041" w:rsidRDefault="00046B79" w:rsidP="00311041">
      <w:pPr>
        <w:pStyle w:val="af7"/>
        <w:kinsoku w:val="0"/>
        <w:overflowPunct w:val="0"/>
        <w:spacing w:before="120" w:after="120" w:line="360" w:lineRule="auto"/>
        <w:ind w:right="108"/>
        <w:jc w:val="both"/>
        <w:rPr>
          <w:spacing w:val="-1"/>
        </w:rPr>
      </w:pPr>
    </w:p>
    <w:p w14:paraId="3A2C6C10" w14:textId="2A6DC3E7" w:rsidR="00D14FDA" w:rsidRDefault="00BE3334" w:rsidP="0012456D">
      <w:pPr>
        <w:pStyle w:val="1"/>
        <w:jc w:val="center"/>
        <w:rPr>
          <w:rFonts w:ascii="Times New Roman" w:eastAsia="Times New Roman" w:hAnsi="Times New Roman" w:cs="Times New Roman"/>
          <w:b/>
          <w:bCs/>
          <w:color w:val="000000" w:themeColor="text1"/>
          <w:sz w:val="28"/>
          <w:szCs w:val="28"/>
        </w:rPr>
      </w:pPr>
      <w:bookmarkStart w:id="3" w:name="_Toc104808869"/>
      <w:r w:rsidRPr="002C2896">
        <w:rPr>
          <w:rFonts w:ascii="Times New Roman" w:eastAsia="Times New Roman" w:hAnsi="Times New Roman" w:cs="Times New Roman"/>
          <w:b/>
          <w:bCs/>
          <w:color w:val="000000" w:themeColor="text1"/>
          <w:sz w:val="28"/>
          <w:szCs w:val="28"/>
        </w:rPr>
        <w:t xml:space="preserve">Глава </w:t>
      </w:r>
      <w:r w:rsidR="00A80EBB" w:rsidRPr="00886A52">
        <w:rPr>
          <w:rFonts w:ascii="Times New Roman" w:eastAsia="Times New Roman" w:hAnsi="Times New Roman" w:cs="Times New Roman"/>
          <w:b/>
          <w:bCs/>
          <w:color w:val="000000" w:themeColor="text1"/>
          <w:sz w:val="28"/>
          <w:szCs w:val="28"/>
        </w:rPr>
        <w:t>1</w:t>
      </w:r>
      <w:r w:rsidR="0012456D">
        <w:rPr>
          <w:rFonts w:ascii="Times New Roman" w:eastAsia="Times New Roman" w:hAnsi="Times New Roman" w:cs="Times New Roman"/>
          <w:b/>
          <w:bCs/>
          <w:color w:val="000000" w:themeColor="text1"/>
          <w:sz w:val="28"/>
          <w:szCs w:val="28"/>
        </w:rPr>
        <w:t xml:space="preserve">. </w:t>
      </w:r>
      <w:r w:rsidR="001F3130" w:rsidRPr="001F3130">
        <w:rPr>
          <w:rFonts w:ascii="Times New Roman" w:hAnsi="Times New Roman" w:cs="Times New Roman"/>
          <w:b/>
          <w:bCs/>
          <w:color w:val="000000" w:themeColor="text1"/>
          <w:sz w:val="28"/>
          <w:szCs w:val="28"/>
        </w:rPr>
        <w:t>Концептуальные рамки, хронологическая канва и политическое содержание развития иранской ядерной программы и переговорного процесса по СВПД</w:t>
      </w:r>
      <w:bookmarkEnd w:id="3"/>
    </w:p>
    <w:p w14:paraId="0242B9B4" w14:textId="77777777" w:rsidR="00F90407" w:rsidRPr="00F90407" w:rsidRDefault="00F90407" w:rsidP="00F90407"/>
    <w:p w14:paraId="7276C0D8" w14:textId="72FF63C2" w:rsidR="00EF4D12" w:rsidRPr="00BA793E" w:rsidRDefault="00F70DC5" w:rsidP="00BA793E">
      <w:pPr>
        <w:pStyle w:val="1"/>
        <w:numPr>
          <w:ilvl w:val="1"/>
          <w:numId w:val="39"/>
        </w:numPr>
        <w:jc w:val="center"/>
        <w:rPr>
          <w:rFonts w:ascii="Times New Roman" w:hAnsi="Times New Roman" w:cs="Times New Roman"/>
          <w:b/>
          <w:bCs/>
          <w:color w:val="000000" w:themeColor="text1"/>
          <w:sz w:val="28"/>
          <w:szCs w:val="28"/>
        </w:rPr>
      </w:pPr>
      <w:bookmarkStart w:id="4" w:name="_Toc104808870"/>
      <w:r w:rsidRPr="00BA793E">
        <w:rPr>
          <w:rFonts w:ascii="Times New Roman" w:hAnsi="Times New Roman" w:cs="Times New Roman"/>
          <w:b/>
          <w:bCs/>
          <w:color w:val="000000" w:themeColor="text1"/>
          <w:sz w:val="28"/>
          <w:szCs w:val="28"/>
        </w:rPr>
        <w:t>Иранская ядерная программа с точки зрения теории международных отношений: между реалистской и либеральной парадигмами</w:t>
      </w:r>
      <w:bookmarkEnd w:id="4"/>
    </w:p>
    <w:p w14:paraId="7B5E1905" w14:textId="77777777" w:rsidR="00542006" w:rsidRPr="0091366C" w:rsidRDefault="007A4F5A" w:rsidP="0091366C">
      <w:pPr>
        <w:spacing w:before="120" w:after="120" w:line="360" w:lineRule="auto"/>
        <w:ind w:firstLine="709"/>
        <w:jc w:val="both"/>
        <w:rPr>
          <w:rFonts w:ascii="Times New Roman" w:hAnsi="Times New Roman" w:cs="Times New Roman"/>
          <w:sz w:val="28"/>
          <w:szCs w:val="28"/>
        </w:rPr>
      </w:pPr>
      <w:r w:rsidRPr="0091366C">
        <w:rPr>
          <w:rFonts w:ascii="Times New Roman" w:hAnsi="Times New Roman" w:cs="Times New Roman"/>
          <w:sz w:val="28"/>
          <w:szCs w:val="28"/>
        </w:rPr>
        <w:t xml:space="preserve">Любой вопрос, относящийся к научной парадигме международной отношений, может быть рассмотрен с точки зрения </w:t>
      </w:r>
      <w:r w:rsidR="0091366C" w:rsidRPr="0091366C">
        <w:rPr>
          <w:rFonts w:ascii="Times New Roman" w:hAnsi="Times New Roman" w:cs="Times New Roman"/>
          <w:sz w:val="28"/>
          <w:szCs w:val="28"/>
        </w:rPr>
        <w:t xml:space="preserve">теории </w:t>
      </w:r>
      <w:r w:rsidRPr="0091366C">
        <w:rPr>
          <w:rFonts w:ascii="Times New Roman" w:hAnsi="Times New Roman" w:cs="Times New Roman"/>
          <w:sz w:val="28"/>
          <w:szCs w:val="28"/>
        </w:rPr>
        <w:t>международных отношений</w:t>
      </w:r>
      <w:r w:rsidR="009C02B7" w:rsidRPr="0091366C">
        <w:rPr>
          <w:rFonts w:ascii="Times New Roman" w:hAnsi="Times New Roman" w:cs="Times New Roman"/>
          <w:sz w:val="28"/>
          <w:szCs w:val="28"/>
        </w:rPr>
        <w:t xml:space="preserve">, и </w:t>
      </w:r>
      <w:r w:rsidR="00556898" w:rsidRPr="0091366C">
        <w:rPr>
          <w:rFonts w:ascii="Times New Roman" w:hAnsi="Times New Roman" w:cs="Times New Roman"/>
          <w:sz w:val="28"/>
          <w:szCs w:val="28"/>
        </w:rPr>
        <w:t xml:space="preserve">процессы, влияющие на принятие решений в США по иранской ядерной программе, не являются исключением, ведь для </w:t>
      </w:r>
      <w:r w:rsidR="007C35FE" w:rsidRPr="0091366C">
        <w:rPr>
          <w:rFonts w:ascii="Times New Roman" w:hAnsi="Times New Roman" w:cs="Times New Roman"/>
          <w:sz w:val="28"/>
          <w:szCs w:val="28"/>
        </w:rPr>
        <w:t xml:space="preserve">более полного </w:t>
      </w:r>
      <w:r w:rsidR="00BA0E46" w:rsidRPr="0091366C">
        <w:rPr>
          <w:rFonts w:ascii="Times New Roman" w:hAnsi="Times New Roman" w:cs="Times New Roman"/>
          <w:sz w:val="28"/>
          <w:szCs w:val="28"/>
        </w:rPr>
        <w:t xml:space="preserve">понимания логики </w:t>
      </w:r>
      <w:r w:rsidR="007C35FE" w:rsidRPr="0091366C">
        <w:rPr>
          <w:rFonts w:ascii="Times New Roman" w:hAnsi="Times New Roman" w:cs="Times New Roman"/>
          <w:sz w:val="28"/>
          <w:szCs w:val="28"/>
        </w:rPr>
        <w:t>принимаемых внешнеполитиче</w:t>
      </w:r>
      <w:r w:rsidR="00254D22" w:rsidRPr="0091366C">
        <w:rPr>
          <w:rFonts w:ascii="Times New Roman" w:hAnsi="Times New Roman" w:cs="Times New Roman"/>
          <w:sz w:val="28"/>
          <w:szCs w:val="28"/>
        </w:rPr>
        <w:t xml:space="preserve">ских </w:t>
      </w:r>
      <w:r w:rsidR="007C35FE" w:rsidRPr="0091366C">
        <w:rPr>
          <w:rFonts w:ascii="Times New Roman" w:hAnsi="Times New Roman" w:cs="Times New Roman"/>
          <w:sz w:val="28"/>
          <w:szCs w:val="28"/>
        </w:rPr>
        <w:t xml:space="preserve">решений тем или иным государством </w:t>
      </w:r>
      <w:r w:rsidR="00254D22" w:rsidRPr="0091366C">
        <w:rPr>
          <w:rFonts w:ascii="Times New Roman" w:hAnsi="Times New Roman" w:cs="Times New Roman"/>
          <w:sz w:val="28"/>
          <w:szCs w:val="28"/>
        </w:rPr>
        <w:t>по той или иной повестке необходим</w:t>
      </w:r>
      <w:r w:rsidR="00DF4192" w:rsidRPr="0091366C">
        <w:rPr>
          <w:rFonts w:ascii="Times New Roman" w:hAnsi="Times New Roman" w:cs="Times New Roman"/>
          <w:sz w:val="28"/>
          <w:szCs w:val="28"/>
        </w:rPr>
        <w:t xml:space="preserve">о не только исследование </w:t>
      </w:r>
      <w:r w:rsidR="00381D37" w:rsidRPr="0091366C">
        <w:rPr>
          <w:rFonts w:ascii="Times New Roman" w:hAnsi="Times New Roman" w:cs="Times New Roman"/>
          <w:sz w:val="28"/>
          <w:szCs w:val="28"/>
        </w:rPr>
        <w:t xml:space="preserve">реально происходящих на политической арене событий, но и поиск их </w:t>
      </w:r>
      <w:r w:rsidR="006B4B0F" w:rsidRPr="0091366C">
        <w:rPr>
          <w:rFonts w:ascii="Times New Roman" w:hAnsi="Times New Roman" w:cs="Times New Roman"/>
          <w:sz w:val="28"/>
          <w:szCs w:val="28"/>
        </w:rPr>
        <w:t xml:space="preserve">теоретического обоснования, чтобы анализ ситуации получился комплексным. </w:t>
      </w:r>
    </w:p>
    <w:p w14:paraId="63F2CC7A" w14:textId="1D2B1023" w:rsidR="007274ED" w:rsidRPr="002E4859" w:rsidRDefault="007274ED" w:rsidP="007274ED">
      <w:pPr>
        <w:spacing w:before="120" w:after="120" w:line="360" w:lineRule="auto"/>
        <w:ind w:firstLine="709"/>
        <w:jc w:val="both"/>
        <w:textAlignment w:val="baseline"/>
        <w:rPr>
          <w:rFonts w:ascii="Segoe UI" w:eastAsia="Times New Roman" w:hAnsi="Segoe UI" w:cs="Segoe UI"/>
          <w:sz w:val="28"/>
          <w:szCs w:val="28"/>
          <w:lang w:eastAsia="ru-RU"/>
        </w:rPr>
      </w:pPr>
      <w:r w:rsidRPr="002E4859">
        <w:rPr>
          <w:rFonts w:ascii="Times New Roman" w:eastAsia="Times New Roman" w:hAnsi="Times New Roman" w:cs="Times New Roman"/>
          <w:sz w:val="28"/>
          <w:szCs w:val="28"/>
          <w:lang w:eastAsia="ru-RU"/>
        </w:rPr>
        <w:t>Теорию международных отношений можно воспринимать как способ, который стремится объяснить прошлое поведение государства и предсказать его будущее поведение. Моргентау представляет реализм с помощью трех уровней философского построения. Первый уровень представляет эгоизм человеческой природы, направленный на борьбу за власть, характеризующийся стремлением к господству и неизменности</w:t>
      </w:r>
      <w:r w:rsidR="00E9481F">
        <w:rPr>
          <w:rStyle w:val="a5"/>
          <w:rFonts w:ascii="Times New Roman" w:eastAsia="Times New Roman" w:hAnsi="Times New Roman" w:cs="Times New Roman"/>
          <w:sz w:val="28"/>
          <w:szCs w:val="28"/>
          <w:lang w:eastAsia="ru-RU"/>
        </w:rPr>
        <w:footnoteReference w:id="22"/>
      </w:r>
      <w:r w:rsidRPr="002E4859">
        <w:rPr>
          <w:rFonts w:ascii="Times New Roman" w:eastAsia="Times New Roman" w:hAnsi="Times New Roman" w:cs="Times New Roman"/>
          <w:sz w:val="28"/>
          <w:szCs w:val="28"/>
          <w:lang w:eastAsia="ru-RU"/>
        </w:rPr>
        <w:t xml:space="preserve">. Политик стремится занять более выгодное положение в международной системе или даже доминировать в ней. Рассматривая международную обстановку на Ближнем Востоке с точки зрения этой парадигмы, можно сделать вывод о том, что Соединенные Штаты хотят оставаться гегемоном на Ближнем Востоке, пытаясь при этом ограничить действия Ирана, который в это же </w:t>
      </w:r>
      <w:r w:rsidRPr="002E4859">
        <w:rPr>
          <w:rFonts w:ascii="Times New Roman" w:eastAsia="Times New Roman" w:hAnsi="Times New Roman" w:cs="Times New Roman"/>
          <w:sz w:val="28"/>
          <w:szCs w:val="28"/>
          <w:lang w:eastAsia="ru-RU"/>
        </w:rPr>
        <w:lastRenderedPageBreak/>
        <w:t>время стремится расширять свое влияние в регионе и становиться лидером исламского мира.  </w:t>
      </w:r>
    </w:p>
    <w:p w14:paraId="749B414E" w14:textId="77777777" w:rsidR="007274ED" w:rsidRPr="00070544" w:rsidRDefault="007274ED" w:rsidP="007274ED">
      <w:pPr>
        <w:spacing w:before="120" w:after="120" w:line="360" w:lineRule="auto"/>
        <w:ind w:firstLine="709"/>
        <w:jc w:val="both"/>
        <w:textAlignment w:val="baseline"/>
        <w:rPr>
          <w:rFonts w:ascii="Segoe UI" w:eastAsia="Times New Roman" w:hAnsi="Segoe UI" w:cs="Segoe UI"/>
          <w:sz w:val="28"/>
          <w:szCs w:val="28"/>
          <w:lang w:eastAsia="ru-RU"/>
        </w:rPr>
      </w:pPr>
      <w:r w:rsidRPr="002E4859">
        <w:rPr>
          <w:rFonts w:ascii="Times New Roman" w:eastAsia="Times New Roman" w:hAnsi="Times New Roman" w:cs="Times New Roman"/>
          <w:sz w:val="28"/>
          <w:szCs w:val="28"/>
          <w:lang w:eastAsia="ru-RU"/>
        </w:rPr>
        <w:t>На втором уровне анализа определяется значение государства в международной системе. Государство имеет свои собственные интересы, которых оно пытается достичь через межгосударственные отношения. В случ</w:t>
      </w:r>
      <w:r>
        <w:rPr>
          <w:rFonts w:ascii="Times New Roman" w:eastAsia="Times New Roman" w:hAnsi="Times New Roman" w:cs="Times New Roman"/>
          <w:sz w:val="28"/>
          <w:szCs w:val="28"/>
          <w:lang w:eastAsia="ru-RU"/>
        </w:rPr>
        <w:t>ае с любым международным соглашением</w:t>
      </w:r>
      <w:r w:rsidRPr="002E4859">
        <w:rPr>
          <w:rFonts w:ascii="Times New Roman" w:eastAsia="Times New Roman" w:hAnsi="Times New Roman" w:cs="Times New Roman"/>
          <w:sz w:val="28"/>
          <w:szCs w:val="28"/>
          <w:lang w:eastAsia="ru-RU"/>
        </w:rPr>
        <w:t xml:space="preserve"> каждое государство, участвующее в переговорах и подписав</w:t>
      </w:r>
      <w:r>
        <w:rPr>
          <w:rFonts w:ascii="Times New Roman" w:eastAsia="Times New Roman" w:hAnsi="Times New Roman" w:cs="Times New Roman"/>
          <w:sz w:val="28"/>
          <w:szCs w:val="28"/>
          <w:lang w:eastAsia="ru-RU"/>
        </w:rPr>
        <w:t>шее документ</w:t>
      </w:r>
      <w:r w:rsidRPr="002E4859">
        <w:rPr>
          <w:rFonts w:ascii="Times New Roman" w:eastAsia="Times New Roman" w:hAnsi="Times New Roman" w:cs="Times New Roman"/>
          <w:sz w:val="28"/>
          <w:szCs w:val="28"/>
          <w:lang w:eastAsia="ru-RU"/>
        </w:rPr>
        <w:t xml:space="preserve">, видело </w:t>
      </w:r>
      <w:r>
        <w:rPr>
          <w:rFonts w:ascii="Times New Roman" w:eastAsia="Times New Roman" w:hAnsi="Times New Roman" w:cs="Times New Roman"/>
          <w:sz w:val="28"/>
          <w:szCs w:val="28"/>
          <w:lang w:eastAsia="ru-RU"/>
        </w:rPr>
        <w:t xml:space="preserve">в первую очередь </w:t>
      </w:r>
      <w:r w:rsidRPr="002E4859">
        <w:rPr>
          <w:rFonts w:ascii="Times New Roman" w:eastAsia="Times New Roman" w:hAnsi="Times New Roman" w:cs="Times New Roman"/>
          <w:sz w:val="28"/>
          <w:szCs w:val="28"/>
          <w:lang w:eastAsia="ru-RU"/>
        </w:rPr>
        <w:t>свои собственные интересы, достигаемые в результате участия в с</w:t>
      </w:r>
      <w:r>
        <w:rPr>
          <w:rFonts w:ascii="Times New Roman" w:eastAsia="Times New Roman" w:hAnsi="Times New Roman" w:cs="Times New Roman"/>
          <w:sz w:val="28"/>
          <w:szCs w:val="28"/>
          <w:lang w:eastAsia="ru-RU"/>
        </w:rPr>
        <w:t>делке</w:t>
      </w:r>
      <w:r w:rsidRPr="002E4859">
        <w:rPr>
          <w:rFonts w:ascii="Times New Roman" w:eastAsia="Times New Roman" w:hAnsi="Times New Roman" w:cs="Times New Roman"/>
          <w:sz w:val="28"/>
          <w:szCs w:val="28"/>
          <w:lang w:eastAsia="ru-RU"/>
        </w:rPr>
        <w:t>. Это могли быть и максимизация власти и влияния, и поддержание безопасности, и экономические интересы. Третий уровень посвящен анархии международной системы.</w:t>
      </w:r>
      <w:r w:rsidRPr="002E4859">
        <w:rPr>
          <w:rFonts w:ascii="Times New Roman" w:eastAsia="Times New Roman" w:hAnsi="Times New Roman" w:cs="Times New Roman"/>
          <w:sz w:val="28"/>
          <w:szCs w:val="28"/>
          <w:lang w:val="fr-FR" w:eastAsia="ru-RU"/>
        </w:rPr>
        <w:t> </w:t>
      </w:r>
    </w:p>
    <w:p w14:paraId="03253724" w14:textId="21AC3461" w:rsidR="007274ED" w:rsidRPr="00070544" w:rsidRDefault="007274ED" w:rsidP="007274ED">
      <w:pPr>
        <w:spacing w:before="120" w:after="120" w:line="360" w:lineRule="auto"/>
        <w:ind w:firstLine="709"/>
        <w:jc w:val="both"/>
        <w:textAlignment w:val="baseline"/>
        <w:rPr>
          <w:rFonts w:ascii="Segoe UI" w:eastAsia="Times New Roman" w:hAnsi="Segoe UI" w:cs="Segoe UI"/>
          <w:sz w:val="28"/>
          <w:szCs w:val="28"/>
          <w:lang w:eastAsia="ru-RU"/>
        </w:rPr>
      </w:pPr>
      <w:r w:rsidRPr="002E4859">
        <w:rPr>
          <w:rFonts w:ascii="Times New Roman" w:eastAsia="Times New Roman" w:hAnsi="Times New Roman" w:cs="Times New Roman"/>
          <w:sz w:val="28"/>
          <w:szCs w:val="28"/>
          <w:lang w:eastAsia="ru-RU"/>
        </w:rPr>
        <w:t xml:space="preserve">Еще один важнейший исследователь политического реализма, Эдвард </w:t>
      </w:r>
      <w:proofErr w:type="spellStart"/>
      <w:r w:rsidRPr="002E4859">
        <w:rPr>
          <w:rFonts w:ascii="Times New Roman" w:eastAsia="Times New Roman" w:hAnsi="Times New Roman" w:cs="Times New Roman"/>
          <w:sz w:val="28"/>
          <w:szCs w:val="28"/>
          <w:lang w:eastAsia="ru-RU"/>
        </w:rPr>
        <w:t>Карр</w:t>
      </w:r>
      <w:proofErr w:type="spellEnd"/>
      <w:r w:rsidRPr="002E4859">
        <w:rPr>
          <w:rFonts w:ascii="Times New Roman" w:eastAsia="Times New Roman" w:hAnsi="Times New Roman" w:cs="Times New Roman"/>
          <w:sz w:val="28"/>
          <w:szCs w:val="28"/>
          <w:lang w:eastAsia="ru-RU"/>
        </w:rPr>
        <w:t>, утверждает, что те, кто ссылается на универсальные интересы, на самом деле действуют в своих собственных интересах. По его словам, мир раздирают конкретные интересы различных людей и групп, а мировой порядок в такой конфликтной среде основан на силе, а не на морали</w:t>
      </w:r>
      <w:r w:rsidR="005D579A">
        <w:rPr>
          <w:rStyle w:val="a5"/>
          <w:rFonts w:ascii="Times New Roman" w:eastAsia="Times New Roman" w:hAnsi="Times New Roman" w:cs="Times New Roman"/>
          <w:sz w:val="28"/>
          <w:szCs w:val="28"/>
          <w:lang w:eastAsia="ru-RU"/>
        </w:rPr>
        <w:footnoteReference w:id="23"/>
      </w:r>
      <w:r w:rsidRPr="002E4859">
        <w:rPr>
          <w:rFonts w:ascii="Times New Roman" w:eastAsia="Times New Roman" w:hAnsi="Times New Roman" w:cs="Times New Roman"/>
          <w:sz w:val="28"/>
          <w:szCs w:val="28"/>
          <w:lang w:eastAsia="ru-RU"/>
        </w:rPr>
        <w:t>. Из этого следует, что иранская ядерная сделка была подписана не для того, чтобы способствовать миру и безопасности во всей международной системе, а просто для того, чтобы соглашение представляло национальные интересы государств.</w:t>
      </w:r>
      <w:r w:rsidRPr="002E4859">
        <w:rPr>
          <w:rFonts w:ascii="Times New Roman" w:eastAsia="Times New Roman" w:hAnsi="Times New Roman" w:cs="Times New Roman"/>
          <w:sz w:val="28"/>
          <w:szCs w:val="28"/>
          <w:lang w:val="fr-FR" w:eastAsia="ru-RU"/>
        </w:rPr>
        <w:t> </w:t>
      </w:r>
    </w:p>
    <w:p w14:paraId="45C0FF79" w14:textId="1E8B7483" w:rsidR="007274ED" w:rsidRPr="00070544" w:rsidRDefault="007274ED" w:rsidP="007274ED">
      <w:pPr>
        <w:spacing w:before="120" w:after="120" w:line="360" w:lineRule="auto"/>
        <w:ind w:firstLine="709"/>
        <w:jc w:val="both"/>
        <w:textAlignment w:val="baseline"/>
        <w:rPr>
          <w:rFonts w:ascii="Segoe UI" w:eastAsia="Times New Roman" w:hAnsi="Segoe UI" w:cs="Segoe UI"/>
          <w:sz w:val="28"/>
          <w:szCs w:val="28"/>
          <w:lang w:eastAsia="ru-RU"/>
        </w:rPr>
      </w:pPr>
      <w:r w:rsidRPr="002E4859">
        <w:rPr>
          <w:rFonts w:ascii="Times New Roman" w:eastAsia="Times New Roman" w:hAnsi="Times New Roman" w:cs="Times New Roman"/>
          <w:sz w:val="28"/>
          <w:szCs w:val="28"/>
          <w:lang w:eastAsia="ru-RU"/>
        </w:rPr>
        <w:t xml:space="preserve">Кеннет </w:t>
      </w:r>
      <w:proofErr w:type="spellStart"/>
      <w:r w:rsidRPr="002E4859">
        <w:rPr>
          <w:rFonts w:ascii="Times New Roman" w:eastAsia="Times New Roman" w:hAnsi="Times New Roman" w:cs="Times New Roman"/>
          <w:sz w:val="28"/>
          <w:szCs w:val="28"/>
          <w:lang w:eastAsia="ru-RU"/>
        </w:rPr>
        <w:t>Уолтц</w:t>
      </w:r>
      <w:proofErr w:type="spellEnd"/>
      <w:r w:rsidRPr="002E4859">
        <w:rPr>
          <w:rFonts w:ascii="Times New Roman" w:eastAsia="Times New Roman" w:hAnsi="Times New Roman" w:cs="Times New Roman"/>
          <w:sz w:val="28"/>
          <w:szCs w:val="28"/>
          <w:lang w:eastAsia="ru-RU"/>
        </w:rPr>
        <w:t xml:space="preserve"> использует теорию рационального сдерживания для объяснения распространения ядерного оружия. Согласно этой теории, после того как несколько государств приобрели ядерный потенциал, война между ядерными государствами маловероятна из-за того, что они не смогут использовать ядерное оружие, ведь в таком случае взаимное уничтожение практически гарантировано</w:t>
      </w:r>
      <w:r w:rsidR="0063611C">
        <w:rPr>
          <w:rStyle w:val="a5"/>
          <w:rFonts w:ascii="Times New Roman" w:eastAsia="Times New Roman" w:hAnsi="Times New Roman" w:cs="Times New Roman"/>
          <w:sz w:val="28"/>
          <w:szCs w:val="28"/>
          <w:lang w:eastAsia="ru-RU"/>
        </w:rPr>
        <w:footnoteReference w:id="24"/>
      </w:r>
      <w:r w:rsidRPr="002E4859">
        <w:rPr>
          <w:rFonts w:ascii="Times New Roman" w:eastAsia="Times New Roman" w:hAnsi="Times New Roman" w:cs="Times New Roman"/>
          <w:sz w:val="28"/>
          <w:szCs w:val="28"/>
          <w:lang w:eastAsia="ru-RU"/>
        </w:rPr>
        <w:t xml:space="preserve">. </w:t>
      </w:r>
      <w:proofErr w:type="spellStart"/>
      <w:r w:rsidRPr="002E4859">
        <w:rPr>
          <w:rFonts w:ascii="Times New Roman" w:eastAsia="Times New Roman" w:hAnsi="Times New Roman" w:cs="Times New Roman"/>
          <w:sz w:val="28"/>
          <w:szCs w:val="28"/>
          <w:lang w:eastAsia="ru-RU"/>
        </w:rPr>
        <w:t>Уолтц</w:t>
      </w:r>
      <w:proofErr w:type="spellEnd"/>
      <w:r w:rsidRPr="002E4859">
        <w:rPr>
          <w:rFonts w:ascii="Times New Roman" w:eastAsia="Times New Roman" w:hAnsi="Times New Roman" w:cs="Times New Roman"/>
          <w:sz w:val="28"/>
          <w:szCs w:val="28"/>
          <w:lang w:eastAsia="ru-RU"/>
        </w:rPr>
        <w:t xml:space="preserve"> предположил, что биполярный ядерный </w:t>
      </w:r>
      <w:r w:rsidRPr="002E4859">
        <w:rPr>
          <w:rFonts w:ascii="Times New Roman" w:eastAsia="Times New Roman" w:hAnsi="Times New Roman" w:cs="Times New Roman"/>
          <w:sz w:val="28"/>
          <w:szCs w:val="28"/>
          <w:lang w:eastAsia="ru-RU"/>
        </w:rPr>
        <w:lastRenderedPageBreak/>
        <w:t xml:space="preserve">мир будет более стабильным, чем обычный многополярный мир. Переход от биполярного мира к многополярному является наиболее важным стимулом для усиленного распространения ядерного оружия, поскольку государства пытаются обеспечить свое выживание. Исходя из этого, ядерное оружие является рациональной реакцией государств, пытающихся защитить свои интересы, поскольку безопасность является конечной задачей для выживания государства. </w:t>
      </w:r>
      <w:r w:rsidRPr="002E4859">
        <w:rPr>
          <w:rFonts w:ascii="Times New Roman" w:eastAsia="Times New Roman" w:hAnsi="Times New Roman" w:cs="Times New Roman"/>
          <w:sz w:val="28"/>
          <w:szCs w:val="28"/>
          <w:lang w:val="fr-FR" w:eastAsia="ru-RU"/>
        </w:rPr>
        <w:t> </w:t>
      </w:r>
    </w:p>
    <w:p w14:paraId="1815A2EC" w14:textId="77777777" w:rsidR="007274ED" w:rsidRPr="00070544" w:rsidRDefault="007274ED" w:rsidP="007274ED">
      <w:pPr>
        <w:spacing w:before="120" w:after="120" w:line="360" w:lineRule="auto"/>
        <w:ind w:firstLine="709"/>
        <w:jc w:val="both"/>
        <w:textAlignment w:val="baseline"/>
        <w:rPr>
          <w:rFonts w:ascii="Segoe UI" w:eastAsia="Times New Roman" w:hAnsi="Segoe UI" w:cs="Segoe UI"/>
          <w:sz w:val="28"/>
          <w:szCs w:val="28"/>
          <w:lang w:eastAsia="ru-RU"/>
        </w:rPr>
      </w:pPr>
      <w:r w:rsidRPr="002E4859">
        <w:rPr>
          <w:rFonts w:ascii="Times New Roman" w:eastAsia="Times New Roman" w:hAnsi="Times New Roman" w:cs="Times New Roman"/>
          <w:sz w:val="28"/>
          <w:szCs w:val="28"/>
          <w:lang w:eastAsia="ru-RU"/>
        </w:rPr>
        <w:t xml:space="preserve">С точки зрения либеральной парадигмы основной вопрос заключается в том, как разработать политическую систему, позволяющую государствам защищать себя от внешних угроз, не подрывая при этом индивидуальную свободу своих граждан. Либералы считают, что государства добровольно соглашаются сотрудничать, чтобы избежать кризиса и вспышки насилия. Подписание ядерного соглашения с Ираном можно объяснить и этой идеей сотрудничеств, ведь сотрудничество - первый шаг в обеспечении региональной и международной безопасности. Благодаря таким мыслителям, как Локк и Кант, либерализм в теории международных отношений отвергает идею о том, что ядерный потенциал будет способен установить долгосрочный мир. </w:t>
      </w:r>
      <w:r w:rsidRPr="002E4859">
        <w:rPr>
          <w:rFonts w:ascii="Times New Roman" w:eastAsia="Times New Roman" w:hAnsi="Times New Roman" w:cs="Times New Roman"/>
          <w:sz w:val="28"/>
          <w:szCs w:val="28"/>
          <w:lang w:val="fr-FR" w:eastAsia="ru-RU"/>
        </w:rPr>
        <w:t> </w:t>
      </w:r>
    </w:p>
    <w:p w14:paraId="1117F9AD" w14:textId="68450E71" w:rsidR="009F0B24" w:rsidRDefault="007274ED" w:rsidP="00857F9C">
      <w:pPr>
        <w:spacing w:before="120" w:after="120" w:line="360" w:lineRule="auto"/>
        <w:ind w:firstLine="709"/>
        <w:jc w:val="both"/>
        <w:textAlignment w:val="baseline"/>
        <w:rPr>
          <w:rFonts w:ascii="Times New Roman" w:eastAsia="Times New Roman" w:hAnsi="Times New Roman" w:cs="Times New Roman"/>
          <w:sz w:val="28"/>
          <w:szCs w:val="28"/>
          <w:lang w:eastAsia="ru-RU"/>
        </w:rPr>
      </w:pPr>
      <w:r w:rsidRPr="002E4859">
        <w:rPr>
          <w:rFonts w:ascii="Times New Roman" w:eastAsia="Times New Roman" w:hAnsi="Times New Roman" w:cs="Times New Roman"/>
          <w:sz w:val="28"/>
          <w:szCs w:val="28"/>
          <w:lang w:eastAsia="ru-RU"/>
        </w:rPr>
        <w:t>Так, получается, что в то время, как реалисты признают суровые реалии анархического мира, либералы сосредотачиваются на договорах, подобных ДНЯО, утверждая, что государства способны к сотрудничеству и достижению взаимных выгод. Однако в сложившейся ситуации по иранской ядерной программе и сделке, ограничивающей ее развитие, события развиваются в двух парадигмах одновременно, несмотря на кажущееся господство либерализма на момент подписания СВПД.</w:t>
      </w:r>
    </w:p>
    <w:p w14:paraId="3C47F811" w14:textId="77777777" w:rsidR="009F0B24" w:rsidRDefault="009F0B2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6F2136ED" w14:textId="77777777" w:rsidR="007274ED" w:rsidRDefault="007274ED" w:rsidP="00857F9C">
      <w:pPr>
        <w:spacing w:before="120" w:after="120" w:line="360" w:lineRule="auto"/>
        <w:ind w:firstLine="709"/>
        <w:jc w:val="both"/>
        <w:textAlignment w:val="baseline"/>
        <w:rPr>
          <w:rFonts w:ascii="Times New Roman" w:eastAsia="Times New Roman" w:hAnsi="Times New Roman" w:cs="Times New Roman"/>
          <w:sz w:val="28"/>
          <w:szCs w:val="28"/>
          <w:lang w:eastAsia="ru-RU"/>
        </w:rPr>
      </w:pPr>
    </w:p>
    <w:p w14:paraId="1FF277FF" w14:textId="71F685D8" w:rsidR="00311041" w:rsidRPr="008F4599" w:rsidRDefault="00311041" w:rsidP="00311041">
      <w:pPr>
        <w:pStyle w:val="1"/>
        <w:jc w:val="center"/>
        <w:rPr>
          <w:rFonts w:ascii="Times New Roman" w:eastAsia="Times New Roman" w:hAnsi="Times New Roman" w:cs="Times New Roman"/>
          <w:b/>
          <w:bCs/>
          <w:color w:val="000000" w:themeColor="text1"/>
          <w:sz w:val="28"/>
          <w:szCs w:val="28"/>
          <w:lang w:eastAsia="ru-RU"/>
        </w:rPr>
      </w:pPr>
      <w:bookmarkStart w:id="5" w:name="_Toc104808871"/>
      <w:r w:rsidRPr="008F4599">
        <w:rPr>
          <w:rFonts w:ascii="Times New Roman" w:eastAsia="Times New Roman" w:hAnsi="Times New Roman" w:cs="Times New Roman"/>
          <w:b/>
          <w:bCs/>
          <w:color w:val="000000" w:themeColor="text1"/>
          <w:sz w:val="28"/>
          <w:szCs w:val="28"/>
          <w:lang w:eastAsia="ru-RU"/>
        </w:rPr>
        <w:t>1.</w:t>
      </w:r>
      <w:r>
        <w:rPr>
          <w:rFonts w:ascii="Times New Roman" w:eastAsia="Times New Roman" w:hAnsi="Times New Roman" w:cs="Times New Roman"/>
          <w:b/>
          <w:bCs/>
          <w:color w:val="000000" w:themeColor="text1"/>
          <w:sz w:val="28"/>
          <w:szCs w:val="28"/>
          <w:lang w:eastAsia="ru-RU"/>
        </w:rPr>
        <w:t>2</w:t>
      </w:r>
      <w:r w:rsidRPr="008F4599">
        <w:rPr>
          <w:rFonts w:ascii="Times New Roman" w:eastAsia="Times New Roman" w:hAnsi="Times New Roman" w:cs="Times New Roman"/>
          <w:b/>
          <w:bCs/>
          <w:color w:val="000000" w:themeColor="text1"/>
          <w:sz w:val="28"/>
          <w:szCs w:val="28"/>
          <w:lang w:eastAsia="ru-RU"/>
        </w:rPr>
        <w:t>. Геополитические истоки напряженности между США и Ираном</w:t>
      </w:r>
      <w:bookmarkEnd w:id="5"/>
    </w:p>
    <w:p w14:paraId="33F231DA" w14:textId="77777777" w:rsidR="00311041" w:rsidRPr="00206970" w:rsidRDefault="00311041" w:rsidP="00311041">
      <w:pPr>
        <w:spacing w:before="12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 такая возможность действительно существует. И существует она, главным образом, из-за весьма сложных двусторонних американо-иранских отношений, поэтому здесь имеет смысл разобраться в геополитических истоках напряженности между двумя странами и рассмотреть их в исторической перспективе.</w:t>
      </w:r>
    </w:p>
    <w:p w14:paraId="6D6F4538" w14:textId="77777777" w:rsidR="00311041" w:rsidRPr="00206970" w:rsidRDefault="00311041" w:rsidP="00311041">
      <w:pPr>
        <w:spacing w:before="120" w:after="120" w:line="360" w:lineRule="auto"/>
        <w:ind w:firstLine="709"/>
        <w:jc w:val="both"/>
        <w:rPr>
          <w:rFonts w:ascii="Times New Roman" w:hAnsi="Times New Roman" w:cs="Times New Roman"/>
          <w:sz w:val="28"/>
          <w:szCs w:val="28"/>
        </w:rPr>
      </w:pPr>
      <w:r w:rsidRPr="00206970">
        <w:rPr>
          <w:rFonts w:ascii="Times New Roman" w:hAnsi="Times New Roman" w:cs="Times New Roman"/>
          <w:sz w:val="28"/>
          <w:szCs w:val="28"/>
        </w:rPr>
        <w:t xml:space="preserve">Моментом, разделившим американо-иранские отношения на «до» и «после», стала исламская революция 1979 года. Истоки напряженности и со временем глубоко укоренившейся враждебности между двумя странами лежат именно здесь. С геополитической точки зрения, революция в условиях продолжающейся холодной войны лишила США важного партнера в стратегически и экономически важном регионе, когда наличие союзников имело большое значение в глобальном балансе сил. Иран не только имел общую границу с СССР, что ставило его на </w:t>
      </w:r>
      <w:r>
        <w:rPr>
          <w:rFonts w:ascii="Times New Roman" w:hAnsi="Times New Roman" w:cs="Times New Roman"/>
          <w:sz w:val="28"/>
          <w:szCs w:val="28"/>
        </w:rPr>
        <w:t>«</w:t>
      </w:r>
      <w:r w:rsidRPr="00206970">
        <w:rPr>
          <w:rFonts w:ascii="Times New Roman" w:hAnsi="Times New Roman" w:cs="Times New Roman"/>
          <w:sz w:val="28"/>
          <w:szCs w:val="28"/>
        </w:rPr>
        <w:t>периферию евразийского центра»</w:t>
      </w:r>
      <w:r>
        <w:rPr>
          <w:rStyle w:val="a5"/>
          <w:rFonts w:ascii="Times New Roman" w:hAnsi="Times New Roman" w:cs="Times New Roman"/>
          <w:sz w:val="28"/>
          <w:szCs w:val="28"/>
        </w:rPr>
        <w:footnoteReference w:id="25"/>
      </w:r>
      <w:r w:rsidRPr="00206970">
        <w:rPr>
          <w:rFonts w:ascii="Times New Roman" w:hAnsi="Times New Roman" w:cs="Times New Roman"/>
          <w:sz w:val="28"/>
          <w:szCs w:val="28"/>
        </w:rPr>
        <w:t>, но и был важным поставщиком нефти на западные рынки через свои порты в Персидском заливе. Дружба с Ираном, достигшая пика при президенте Никсоне, обеспечила США безопасность в Персидском заливе и, как следствие, на всем Ближнем Востоке</w:t>
      </w:r>
      <w:r>
        <w:rPr>
          <w:rStyle w:val="a5"/>
          <w:rFonts w:ascii="Times New Roman" w:hAnsi="Times New Roman" w:cs="Times New Roman"/>
          <w:sz w:val="28"/>
          <w:szCs w:val="28"/>
        </w:rPr>
        <w:footnoteReference w:id="26"/>
      </w:r>
      <w:r w:rsidRPr="00206970">
        <w:rPr>
          <w:rFonts w:ascii="Times New Roman" w:hAnsi="Times New Roman" w:cs="Times New Roman"/>
          <w:sz w:val="28"/>
          <w:szCs w:val="28"/>
        </w:rPr>
        <w:t xml:space="preserve">. Тем не менее, революция не вызвала никакого резкого разворота Ирана от США к СССР: ее лозунгом был </w:t>
      </w:r>
      <w:r>
        <w:rPr>
          <w:rFonts w:ascii="Times New Roman" w:hAnsi="Times New Roman" w:cs="Times New Roman"/>
          <w:sz w:val="28"/>
          <w:szCs w:val="28"/>
        </w:rPr>
        <w:t>«</w:t>
      </w:r>
      <w:r w:rsidRPr="00206970">
        <w:rPr>
          <w:rFonts w:ascii="Times New Roman" w:hAnsi="Times New Roman" w:cs="Times New Roman"/>
          <w:sz w:val="28"/>
          <w:szCs w:val="28"/>
        </w:rPr>
        <w:t>ни Восток, ни Запад, а Исламская Республика</w:t>
      </w:r>
      <w:r>
        <w:rPr>
          <w:rFonts w:ascii="Times New Roman" w:hAnsi="Times New Roman" w:cs="Times New Roman"/>
          <w:sz w:val="28"/>
          <w:szCs w:val="28"/>
        </w:rPr>
        <w:t>»</w:t>
      </w:r>
      <w:r w:rsidRPr="00206970">
        <w:rPr>
          <w:rFonts w:ascii="Times New Roman" w:hAnsi="Times New Roman" w:cs="Times New Roman"/>
          <w:sz w:val="28"/>
          <w:szCs w:val="28"/>
        </w:rPr>
        <w:t>, однако она была воспринята как выигрыш советской внешней политики</w:t>
      </w:r>
      <w:r>
        <w:rPr>
          <w:rStyle w:val="a5"/>
          <w:rFonts w:ascii="Times New Roman" w:hAnsi="Times New Roman" w:cs="Times New Roman"/>
          <w:sz w:val="28"/>
          <w:szCs w:val="28"/>
        </w:rPr>
        <w:footnoteReference w:id="27"/>
      </w:r>
      <w:r w:rsidRPr="00206970">
        <w:rPr>
          <w:rFonts w:ascii="Times New Roman" w:hAnsi="Times New Roman" w:cs="Times New Roman"/>
          <w:sz w:val="28"/>
          <w:szCs w:val="28"/>
        </w:rPr>
        <w:t xml:space="preserve">. Случившийся затем захват заложников в посольстве США, а также все более раскручивающаяся враждебная риторика Тегерана позволили Вашингтону сделать вывод о «потере» Ирана. По мнению Сюзанны </w:t>
      </w:r>
      <w:proofErr w:type="spellStart"/>
      <w:r w:rsidRPr="00206970">
        <w:rPr>
          <w:rFonts w:ascii="Times New Roman" w:hAnsi="Times New Roman" w:cs="Times New Roman"/>
          <w:sz w:val="28"/>
          <w:szCs w:val="28"/>
        </w:rPr>
        <w:t>Малони</w:t>
      </w:r>
      <w:proofErr w:type="spellEnd"/>
      <w:r w:rsidRPr="00206970">
        <w:rPr>
          <w:rFonts w:ascii="Times New Roman" w:hAnsi="Times New Roman" w:cs="Times New Roman"/>
          <w:sz w:val="28"/>
          <w:szCs w:val="28"/>
        </w:rPr>
        <w:t xml:space="preserve">, вице-президента и директора </w:t>
      </w:r>
      <w:r w:rsidRPr="00206970">
        <w:rPr>
          <w:rFonts w:ascii="Times New Roman" w:hAnsi="Times New Roman" w:cs="Times New Roman"/>
          <w:sz w:val="28"/>
          <w:szCs w:val="28"/>
        </w:rPr>
        <w:lastRenderedPageBreak/>
        <w:t xml:space="preserve">Foreign Policy, </w:t>
      </w:r>
      <w:r>
        <w:rPr>
          <w:rFonts w:ascii="Times New Roman" w:hAnsi="Times New Roman" w:cs="Times New Roman"/>
          <w:sz w:val="28"/>
          <w:szCs w:val="28"/>
        </w:rPr>
        <w:t>«</w:t>
      </w:r>
      <w:r w:rsidRPr="00206970">
        <w:rPr>
          <w:rFonts w:ascii="Times New Roman" w:hAnsi="Times New Roman" w:cs="Times New Roman"/>
          <w:sz w:val="28"/>
          <w:szCs w:val="28"/>
        </w:rPr>
        <w:t>революция означала разрушительную стратегическую потерю. После ухода Великобритании из Персидского залива в 1971 году Иран стал краеугольным камнем американской архитектуры безопасности для защиты интересов Запада во всем регионе</w:t>
      </w:r>
      <w:r>
        <w:rPr>
          <w:rFonts w:ascii="Times New Roman" w:hAnsi="Times New Roman" w:cs="Times New Roman"/>
          <w:sz w:val="28"/>
          <w:szCs w:val="28"/>
        </w:rPr>
        <w:t>»</w:t>
      </w:r>
      <w:r>
        <w:rPr>
          <w:rStyle w:val="a5"/>
          <w:rFonts w:ascii="Times New Roman" w:hAnsi="Times New Roman" w:cs="Times New Roman"/>
          <w:sz w:val="28"/>
          <w:szCs w:val="28"/>
        </w:rPr>
        <w:footnoteReference w:id="28"/>
      </w:r>
      <w:r w:rsidRPr="00206970">
        <w:rPr>
          <w:rFonts w:ascii="Times New Roman" w:hAnsi="Times New Roman" w:cs="Times New Roman"/>
          <w:sz w:val="28"/>
          <w:szCs w:val="28"/>
        </w:rPr>
        <w:t>.</w:t>
      </w:r>
    </w:p>
    <w:p w14:paraId="60BF6B0E" w14:textId="77777777" w:rsidR="00311041" w:rsidRPr="00206970" w:rsidRDefault="00311041" w:rsidP="00311041">
      <w:pPr>
        <w:spacing w:before="120" w:after="120" w:line="360" w:lineRule="auto"/>
        <w:ind w:firstLine="709"/>
        <w:jc w:val="both"/>
        <w:rPr>
          <w:rFonts w:ascii="Times New Roman" w:hAnsi="Times New Roman" w:cs="Times New Roman"/>
          <w:sz w:val="28"/>
          <w:szCs w:val="28"/>
        </w:rPr>
      </w:pPr>
      <w:r w:rsidRPr="00206970">
        <w:rPr>
          <w:rFonts w:ascii="Times New Roman" w:hAnsi="Times New Roman" w:cs="Times New Roman"/>
          <w:sz w:val="28"/>
          <w:szCs w:val="28"/>
        </w:rPr>
        <w:t xml:space="preserve">После революции и захвата заложников администрация Рейгана приняла решение оказать военную поддержку Ираку в ирано-иракской войне 1980–1988 гг., что не привело ни к улучшению отношений с Ираком, войска которого вскоре после окончания войны мобилизовались на границе с Кувейтом, спровоцировав войну в Персидском заливе 1990–91  годов, ни, тем более, с Ираном. А такие моменты в развитии двусторонних отношений, как, например, дело «Иран-Контрас» в 1986 году, когда оказалось, что некоторые члены администрации США были ответственны за тайные поставки вооружения в Иран в обход оружейного эмбарго, все равно не смогли скрыть того факта, что США были настроены </w:t>
      </w:r>
      <w:r>
        <w:rPr>
          <w:rFonts w:ascii="Times New Roman" w:hAnsi="Times New Roman" w:cs="Times New Roman"/>
          <w:sz w:val="28"/>
          <w:szCs w:val="28"/>
        </w:rPr>
        <w:t>на сдерживание</w:t>
      </w:r>
      <w:r w:rsidRPr="00206970">
        <w:rPr>
          <w:rFonts w:ascii="Times New Roman" w:hAnsi="Times New Roman" w:cs="Times New Roman"/>
          <w:sz w:val="28"/>
          <w:szCs w:val="28"/>
        </w:rPr>
        <w:t xml:space="preserve"> угрожающ</w:t>
      </w:r>
      <w:r>
        <w:rPr>
          <w:rFonts w:ascii="Times New Roman" w:hAnsi="Times New Roman" w:cs="Times New Roman"/>
          <w:sz w:val="28"/>
          <w:szCs w:val="28"/>
        </w:rPr>
        <w:t>ей</w:t>
      </w:r>
      <w:r w:rsidRPr="00206970">
        <w:rPr>
          <w:rFonts w:ascii="Times New Roman" w:hAnsi="Times New Roman" w:cs="Times New Roman"/>
          <w:sz w:val="28"/>
          <w:szCs w:val="28"/>
        </w:rPr>
        <w:t xml:space="preserve"> их региональным интересам ИРИ. </w:t>
      </w:r>
    </w:p>
    <w:p w14:paraId="2A7ADFB7" w14:textId="77777777" w:rsidR="00311041" w:rsidRPr="00206970" w:rsidRDefault="00311041" w:rsidP="00311041">
      <w:pPr>
        <w:spacing w:before="120" w:after="120" w:line="360" w:lineRule="auto"/>
        <w:ind w:firstLine="709"/>
        <w:jc w:val="both"/>
        <w:rPr>
          <w:rFonts w:ascii="Times New Roman" w:hAnsi="Times New Roman" w:cs="Times New Roman"/>
          <w:sz w:val="28"/>
          <w:szCs w:val="28"/>
        </w:rPr>
      </w:pPr>
      <w:r w:rsidRPr="00206970">
        <w:rPr>
          <w:rFonts w:ascii="Times New Roman" w:hAnsi="Times New Roman" w:cs="Times New Roman"/>
          <w:sz w:val="28"/>
          <w:szCs w:val="28"/>
        </w:rPr>
        <w:t>Сложившаяся ситуация задала темп дальнейшему развитию двусторонних отношений, которое было описано термином «сдерживание»</w:t>
      </w:r>
      <w:r>
        <w:rPr>
          <w:rStyle w:val="a5"/>
          <w:rFonts w:ascii="Times New Roman" w:hAnsi="Times New Roman" w:cs="Times New Roman"/>
          <w:sz w:val="28"/>
          <w:szCs w:val="28"/>
        </w:rPr>
        <w:footnoteReference w:id="29"/>
      </w:r>
      <w:r w:rsidRPr="00206970">
        <w:rPr>
          <w:rFonts w:ascii="Times New Roman" w:hAnsi="Times New Roman" w:cs="Times New Roman"/>
          <w:sz w:val="28"/>
          <w:szCs w:val="28"/>
        </w:rPr>
        <w:t xml:space="preserve">. Эти отношения никогда не были стабильными, за прошедшие десятилетия предпринимались различные попытки разрядки, однако установившись в 1980-х гг., эти новые отношения оказались прочными и устойчивыми к изменениям, а последующие события часто только усиливали уже сложившиеся враждебные установки. Даже когда холодная закончилась, а международное положение Ирана стало менее угрожающим, соперничество продолжалось. Модели взаимодействия сместились на новые региональные оси: Иран встал на сторону более радикальных арабских государств и политических сил, а США сблизились с Израилем и консервативными </w:t>
      </w:r>
      <w:r w:rsidRPr="00206970">
        <w:rPr>
          <w:rFonts w:ascii="Times New Roman" w:hAnsi="Times New Roman" w:cs="Times New Roman"/>
          <w:sz w:val="28"/>
          <w:szCs w:val="28"/>
        </w:rPr>
        <w:lastRenderedPageBreak/>
        <w:t xml:space="preserve">монархиями Персидского залива. Далее, после терактов 11 сентября, Иран, хотя и не был непосредственно причастен к ним, присоединился к Ираку и Северной Корее в качестве части </w:t>
      </w:r>
      <w:r>
        <w:rPr>
          <w:rFonts w:ascii="Times New Roman" w:hAnsi="Times New Roman" w:cs="Times New Roman"/>
          <w:sz w:val="28"/>
          <w:szCs w:val="28"/>
        </w:rPr>
        <w:t>«</w:t>
      </w:r>
      <w:r w:rsidRPr="00206970">
        <w:rPr>
          <w:rFonts w:ascii="Times New Roman" w:hAnsi="Times New Roman" w:cs="Times New Roman"/>
          <w:sz w:val="28"/>
          <w:szCs w:val="28"/>
        </w:rPr>
        <w:t>оси зла</w:t>
      </w:r>
      <w:r>
        <w:rPr>
          <w:rFonts w:ascii="Times New Roman" w:hAnsi="Times New Roman" w:cs="Times New Roman"/>
          <w:sz w:val="28"/>
          <w:szCs w:val="28"/>
        </w:rPr>
        <w:t>»</w:t>
      </w:r>
      <w:r w:rsidRPr="00206970">
        <w:rPr>
          <w:rFonts w:ascii="Times New Roman" w:hAnsi="Times New Roman" w:cs="Times New Roman"/>
          <w:sz w:val="28"/>
          <w:szCs w:val="28"/>
        </w:rPr>
        <w:t xml:space="preserve"> президента Буша, и любое окно возможностей для перезагрузки отношений перестало существовать. </w:t>
      </w:r>
    </w:p>
    <w:p w14:paraId="46E52AF9" w14:textId="77777777" w:rsidR="00311041" w:rsidRPr="00206970" w:rsidRDefault="00311041" w:rsidP="00311041">
      <w:pPr>
        <w:spacing w:before="120" w:after="120" w:line="360" w:lineRule="auto"/>
        <w:ind w:firstLine="709"/>
        <w:jc w:val="both"/>
        <w:rPr>
          <w:rFonts w:ascii="Times New Roman" w:hAnsi="Times New Roman" w:cs="Times New Roman"/>
          <w:sz w:val="28"/>
          <w:szCs w:val="28"/>
        </w:rPr>
      </w:pPr>
      <w:r w:rsidRPr="00206970">
        <w:rPr>
          <w:rFonts w:ascii="Times New Roman" w:hAnsi="Times New Roman" w:cs="Times New Roman"/>
          <w:sz w:val="28"/>
          <w:szCs w:val="28"/>
        </w:rPr>
        <w:t>Затем, на фоне общей нестабильности, когда Ирак, а также ключевые арабские государства были ослаблены и даже раздроблены в результате гражданских конфликтов, международных интервенций и смены режимов, произошло усиление региональных позиций Ирана. Этот процесс совпал с президентством жестко настроенного против Соединенных Штатов Махмуда Ахмадинежада (2005–13 гг.), что еще больше ограничило возможности для сотрудничества, показав, как индивидуальное влияние, в данном случае, может сыграть усугубляющую роль. Восстановление Ирака, хотя и под эгидой США, сыграло в пользу Ирана. Ирак был сильно ослабленным государством, но новые механизмы разделения власти повысили позиции ранее подавляемого шиитского большинства страны, что позволило значительно улучшить отношения с преимущественно шиитским Ираном, особенно при премьер-министре Нури аль-Малики (2006–</w:t>
      </w:r>
      <w:r w:rsidRPr="00517709">
        <w:rPr>
          <w:rFonts w:ascii="Times New Roman" w:hAnsi="Times New Roman" w:cs="Times New Roman"/>
          <w:sz w:val="28"/>
          <w:szCs w:val="28"/>
        </w:rPr>
        <w:t>20</w:t>
      </w:r>
      <w:r w:rsidRPr="00206970">
        <w:rPr>
          <w:rFonts w:ascii="Times New Roman" w:hAnsi="Times New Roman" w:cs="Times New Roman"/>
          <w:sz w:val="28"/>
          <w:szCs w:val="28"/>
        </w:rPr>
        <w:t>14 гг.). Арабские восстания, которые начались в конце 2010 года в Тунисе, но быстро распространились на Египет, Ливию, Сирию и другие арабские страны, хотя и не были прямым результатом войны в Ираке, но испытали влияние ее последствий и позволили Ирану занять относительно привилегированное положение в глубоко неустойчивом региональном порядке.</w:t>
      </w:r>
    </w:p>
    <w:p w14:paraId="60AE74D6" w14:textId="77777777" w:rsidR="00311041" w:rsidRPr="00206970" w:rsidRDefault="00311041" w:rsidP="00311041">
      <w:pPr>
        <w:spacing w:before="120" w:after="120" w:line="360" w:lineRule="auto"/>
        <w:ind w:firstLine="709"/>
        <w:jc w:val="both"/>
        <w:rPr>
          <w:rFonts w:ascii="Times New Roman" w:hAnsi="Times New Roman" w:cs="Times New Roman"/>
          <w:sz w:val="28"/>
          <w:szCs w:val="28"/>
        </w:rPr>
      </w:pPr>
      <w:r w:rsidRPr="00206970">
        <w:rPr>
          <w:rFonts w:ascii="Times New Roman" w:hAnsi="Times New Roman" w:cs="Times New Roman"/>
          <w:sz w:val="28"/>
          <w:szCs w:val="28"/>
        </w:rPr>
        <w:t>Восстания не стали началом волны новых исламских революций, но они предоставили Ирану новые возможности для влияния и ограниченные возможности для дальнейшего взаимодействия</w:t>
      </w:r>
      <w:r>
        <w:rPr>
          <w:rStyle w:val="a5"/>
          <w:rFonts w:ascii="Times New Roman" w:hAnsi="Times New Roman" w:cs="Times New Roman"/>
          <w:sz w:val="28"/>
          <w:szCs w:val="28"/>
        </w:rPr>
        <w:footnoteReference w:id="30"/>
      </w:r>
      <w:r w:rsidRPr="00206970">
        <w:rPr>
          <w:rFonts w:ascii="Times New Roman" w:hAnsi="Times New Roman" w:cs="Times New Roman"/>
          <w:sz w:val="28"/>
          <w:szCs w:val="28"/>
        </w:rPr>
        <w:t xml:space="preserve">. Во-первых, потому что Иран, обеспечив себе место в пантеоне </w:t>
      </w:r>
      <w:r>
        <w:rPr>
          <w:rFonts w:ascii="Times New Roman" w:hAnsi="Times New Roman" w:cs="Times New Roman"/>
          <w:sz w:val="28"/>
          <w:szCs w:val="28"/>
        </w:rPr>
        <w:t>«</w:t>
      </w:r>
      <w:r w:rsidRPr="00206970">
        <w:rPr>
          <w:rFonts w:ascii="Times New Roman" w:hAnsi="Times New Roman" w:cs="Times New Roman"/>
          <w:sz w:val="28"/>
          <w:szCs w:val="28"/>
        </w:rPr>
        <w:t>великих революций</w:t>
      </w:r>
      <w:r>
        <w:rPr>
          <w:rFonts w:ascii="Times New Roman" w:hAnsi="Times New Roman" w:cs="Times New Roman"/>
          <w:sz w:val="28"/>
          <w:szCs w:val="28"/>
        </w:rPr>
        <w:t>»</w:t>
      </w:r>
      <w:r w:rsidRPr="00206970">
        <w:rPr>
          <w:rFonts w:ascii="Times New Roman" w:hAnsi="Times New Roman" w:cs="Times New Roman"/>
          <w:sz w:val="28"/>
          <w:szCs w:val="28"/>
        </w:rPr>
        <w:t xml:space="preserve">, в основном </w:t>
      </w:r>
      <w:r w:rsidRPr="00206970">
        <w:rPr>
          <w:rFonts w:ascii="Times New Roman" w:hAnsi="Times New Roman" w:cs="Times New Roman"/>
          <w:sz w:val="28"/>
          <w:szCs w:val="28"/>
        </w:rPr>
        <w:lastRenderedPageBreak/>
        <w:t>избежал их последствий</w:t>
      </w:r>
      <w:r>
        <w:rPr>
          <w:rStyle w:val="a5"/>
          <w:rFonts w:ascii="Times New Roman" w:hAnsi="Times New Roman" w:cs="Times New Roman"/>
          <w:sz w:val="28"/>
          <w:szCs w:val="28"/>
        </w:rPr>
        <w:footnoteReference w:id="31"/>
      </w:r>
      <w:r w:rsidRPr="00206970">
        <w:rPr>
          <w:rFonts w:ascii="Times New Roman" w:hAnsi="Times New Roman" w:cs="Times New Roman"/>
          <w:sz w:val="28"/>
          <w:szCs w:val="28"/>
        </w:rPr>
        <w:t xml:space="preserve">. Иранское государство не подвергалось реальной опасности распада, что обеспечило его положение в меняющемся региональном порядке. Во-вторых, Иран смог укрепить свои позиции и оказать влияние на других региональных игроков и акторов - Сирии, одного из немногих государств, поддержавших Иран в ирако-иракской войне, «Хезболлы» в Ливане и ХАМАС в Палестине. Противостояние с основными региональными союзниками США, Саудовской Аравией и Израилем, использование региональных прокси и асимметричных методов ведения войны, связанных с деятельностью мощного иранского Корпуса стражей революции, способствовали росту напряженности, укрепляя мнение об Иране как о главной стратегической угрозе для США и их союзников. В-третьих, региональный статус Ирана вместе с нестабильностью и небезопасностью Ближнего Востока подтолкнули Тегеран к реализации давних ядерных амбиций. В послереволюционный период они оставались спокойными в силу озвученных в предыдущих главах причин, но спикер Меджлиса Рафсанджани, ставший президентом в 1989 году, был их последовательным сторонником. </w:t>
      </w:r>
    </w:p>
    <w:p w14:paraId="356B6F27" w14:textId="5ECF81D2" w:rsidR="00311041" w:rsidRPr="00311041" w:rsidRDefault="00311041" w:rsidP="00311041">
      <w:pPr>
        <w:spacing w:before="120" w:after="120" w:line="360" w:lineRule="auto"/>
        <w:ind w:firstLine="709"/>
        <w:jc w:val="both"/>
        <w:rPr>
          <w:rFonts w:ascii="Times New Roman" w:hAnsi="Times New Roman" w:cs="Times New Roman"/>
          <w:sz w:val="28"/>
          <w:szCs w:val="28"/>
        </w:rPr>
      </w:pPr>
      <w:r w:rsidRPr="00206970">
        <w:rPr>
          <w:rFonts w:ascii="Times New Roman" w:hAnsi="Times New Roman" w:cs="Times New Roman"/>
          <w:sz w:val="28"/>
          <w:szCs w:val="28"/>
        </w:rPr>
        <w:t xml:space="preserve">В результате, руководящие круги Ирана стали последовательно рассматривать развитие ядерного потенциала как важнейшее средство достижения большей самодостаточности, безопасности и престижа. Прогресс в достижении этой цели не был линейным и привел к затяжным переговорам и тяжелейшим международным санкциям, иногда отдаляя США от их европейских союзников, которые в ядерных и других вопросах, касающихся Ирана, предпочитали более примирительный подход, но стремление Ирана к ядерным технологиям перед лицом значительных препятствий было </w:t>
      </w:r>
      <w:r w:rsidRPr="00206970">
        <w:rPr>
          <w:rFonts w:ascii="Times New Roman" w:hAnsi="Times New Roman" w:cs="Times New Roman"/>
          <w:sz w:val="28"/>
          <w:szCs w:val="28"/>
        </w:rPr>
        <w:lastRenderedPageBreak/>
        <w:t xml:space="preserve">удивительно последовательным - право на обогащение стало </w:t>
      </w:r>
      <w:r>
        <w:rPr>
          <w:rFonts w:ascii="Times New Roman" w:hAnsi="Times New Roman" w:cs="Times New Roman"/>
          <w:sz w:val="28"/>
          <w:szCs w:val="28"/>
        </w:rPr>
        <w:t>«</w:t>
      </w:r>
      <w:r w:rsidRPr="00206970">
        <w:rPr>
          <w:rFonts w:ascii="Times New Roman" w:hAnsi="Times New Roman" w:cs="Times New Roman"/>
          <w:sz w:val="28"/>
          <w:szCs w:val="28"/>
        </w:rPr>
        <w:t>красной чертой</w:t>
      </w:r>
      <w:r>
        <w:rPr>
          <w:rFonts w:ascii="Times New Roman" w:hAnsi="Times New Roman" w:cs="Times New Roman"/>
          <w:sz w:val="28"/>
          <w:szCs w:val="28"/>
        </w:rPr>
        <w:t>»</w:t>
      </w:r>
      <w:r w:rsidRPr="00206970">
        <w:rPr>
          <w:rFonts w:ascii="Times New Roman" w:hAnsi="Times New Roman" w:cs="Times New Roman"/>
          <w:sz w:val="28"/>
          <w:szCs w:val="28"/>
        </w:rPr>
        <w:t xml:space="preserve"> для режима</w:t>
      </w:r>
      <w:r>
        <w:rPr>
          <w:rStyle w:val="a5"/>
          <w:rFonts w:ascii="Times New Roman" w:hAnsi="Times New Roman" w:cs="Times New Roman"/>
          <w:sz w:val="28"/>
          <w:szCs w:val="28"/>
        </w:rPr>
        <w:footnoteReference w:id="32"/>
      </w:r>
      <w:r w:rsidRPr="00206970">
        <w:rPr>
          <w:rFonts w:ascii="Times New Roman" w:hAnsi="Times New Roman" w:cs="Times New Roman"/>
          <w:sz w:val="28"/>
          <w:szCs w:val="28"/>
        </w:rPr>
        <w:t>.</w:t>
      </w:r>
    </w:p>
    <w:p w14:paraId="7ED7FD94" w14:textId="6D34347C" w:rsidR="00EF4D12" w:rsidRPr="00F90407" w:rsidRDefault="00981CE3" w:rsidP="00311041">
      <w:pPr>
        <w:pStyle w:val="1"/>
        <w:numPr>
          <w:ilvl w:val="1"/>
          <w:numId w:val="31"/>
        </w:numPr>
        <w:spacing w:before="120" w:after="120"/>
        <w:jc w:val="center"/>
        <w:rPr>
          <w:rFonts w:ascii="Times New Roman" w:eastAsia="Times New Roman" w:hAnsi="Times New Roman" w:cs="Times New Roman"/>
          <w:b/>
          <w:bCs/>
          <w:color w:val="000000" w:themeColor="text1"/>
          <w:sz w:val="28"/>
          <w:szCs w:val="28"/>
        </w:rPr>
      </w:pPr>
      <w:bookmarkStart w:id="6" w:name="_Toc104808872"/>
      <w:r w:rsidRPr="000E422F">
        <w:rPr>
          <w:rFonts w:ascii="Times New Roman" w:eastAsia="Times New Roman" w:hAnsi="Times New Roman" w:cs="Times New Roman"/>
          <w:b/>
          <w:bCs/>
          <w:color w:val="000000" w:themeColor="text1"/>
          <w:sz w:val="28"/>
          <w:szCs w:val="28"/>
        </w:rPr>
        <w:t xml:space="preserve">История развития </w:t>
      </w:r>
      <w:r w:rsidR="0075037E" w:rsidRPr="000E422F">
        <w:rPr>
          <w:rFonts w:ascii="Times New Roman" w:eastAsia="Times New Roman" w:hAnsi="Times New Roman" w:cs="Times New Roman"/>
          <w:b/>
          <w:bCs/>
          <w:color w:val="000000" w:themeColor="text1"/>
          <w:sz w:val="28"/>
          <w:szCs w:val="28"/>
        </w:rPr>
        <w:t>иранской ядерной программы и роль мирового сообщества в этом процессе</w:t>
      </w:r>
      <w:bookmarkEnd w:id="6"/>
    </w:p>
    <w:p w14:paraId="18A2ED2C" w14:textId="77777777" w:rsidR="00074814" w:rsidRDefault="00074814" w:rsidP="00F90407">
      <w:pPr>
        <w:spacing w:before="120" w:after="12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 не менее, п</w:t>
      </w:r>
      <w:r w:rsidR="007D20CC">
        <w:rPr>
          <w:rFonts w:ascii="Times New Roman" w:eastAsia="Times New Roman" w:hAnsi="Times New Roman" w:cs="Times New Roman"/>
          <w:sz w:val="28"/>
          <w:szCs w:val="28"/>
        </w:rPr>
        <w:t xml:space="preserve">режде чем рассуждать о </w:t>
      </w:r>
      <w:r w:rsidR="005A20AB">
        <w:rPr>
          <w:rFonts w:ascii="Times New Roman" w:eastAsia="Times New Roman" w:hAnsi="Times New Roman" w:cs="Times New Roman"/>
          <w:sz w:val="28"/>
          <w:szCs w:val="28"/>
        </w:rPr>
        <w:t>парадигмах, в которых развивались событи</w:t>
      </w:r>
      <w:r>
        <w:rPr>
          <w:rFonts w:ascii="Times New Roman" w:eastAsia="Times New Roman" w:hAnsi="Times New Roman" w:cs="Times New Roman"/>
          <w:sz w:val="28"/>
          <w:szCs w:val="28"/>
        </w:rPr>
        <w:t>я</w:t>
      </w:r>
      <w:r w:rsidR="005A20AB">
        <w:rPr>
          <w:rFonts w:ascii="Times New Roman" w:eastAsia="Times New Roman" w:hAnsi="Times New Roman" w:cs="Times New Roman"/>
          <w:sz w:val="28"/>
          <w:szCs w:val="28"/>
        </w:rPr>
        <w:t xml:space="preserve">, предшествующие и последующие за подписанием СВПД в 2015 году, </w:t>
      </w:r>
      <w:r w:rsidR="00FC7C79">
        <w:rPr>
          <w:rFonts w:ascii="Times New Roman" w:eastAsia="Times New Roman" w:hAnsi="Times New Roman" w:cs="Times New Roman"/>
          <w:sz w:val="28"/>
          <w:szCs w:val="28"/>
        </w:rPr>
        <w:t>стоит обратиться к истории развития иранской ядерной программы, чтобы выявить</w:t>
      </w:r>
      <w:r w:rsidR="009B00CA">
        <w:rPr>
          <w:rFonts w:ascii="Times New Roman" w:eastAsia="Times New Roman" w:hAnsi="Times New Roman" w:cs="Times New Roman"/>
          <w:sz w:val="28"/>
          <w:szCs w:val="28"/>
        </w:rPr>
        <w:t xml:space="preserve"> хронологическую последовательность того, </w:t>
      </w:r>
      <w:r w:rsidR="00FC7C79">
        <w:rPr>
          <w:rFonts w:ascii="Times New Roman" w:eastAsia="Times New Roman" w:hAnsi="Times New Roman" w:cs="Times New Roman"/>
          <w:sz w:val="28"/>
          <w:szCs w:val="28"/>
        </w:rPr>
        <w:t xml:space="preserve">каким образом </w:t>
      </w:r>
      <w:r w:rsidR="009B00CA">
        <w:rPr>
          <w:rFonts w:ascii="Times New Roman" w:eastAsia="Times New Roman" w:hAnsi="Times New Roman" w:cs="Times New Roman"/>
          <w:sz w:val="28"/>
          <w:szCs w:val="28"/>
        </w:rPr>
        <w:t xml:space="preserve">ситуация </w:t>
      </w:r>
      <w:r>
        <w:rPr>
          <w:rFonts w:ascii="Times New Roman" w:eastAsia="Times New Roman" w:hAnsi="Times New Roman" w:cs="Times New Roman"/>
          <w:sz w:val="28"/>
          <w:szCs w:val="28"/>
        </w:rPr>
        <w:t xml:space="preserve">оказалась на той стадии, на которой она находится сейчас. </w:t>
      </w:r>
    </w:p>
    <w:p w14:paraId="3D717ACA" w14:textId="77777777" w:rsidR="005B281F" w:rsidRDefault="46FF6BCF" w:rsidP="00280BE4">
      <w:pPr>
        <w:spacing w:before="120" w:after="120" w:line="360" w:lineRule="auto"/>
        <w:ind w:firstLine="709"/>
        <w:jc w:val="both"/>
        <w:rPr>
          <w:rFonts w:ascii="Times New Roman" w:eastAsia="Times New Roman" w:hAnsi="Times New Roman" w:cs="Times New Roman"/>
          <w:sz w:val="28"/>
          <w:szCs w:val="28"/>
        </w:rPr>
      </w:pPr>
      <w:r w:rsidRPr="005154FB">
        <w:rPr>
          <w:rFonts w:ascii="Times New Roman" w:eastAsia="Times New Roman" w:hAnsi="Times New Roman" w:cs="Times New Roman"/>
          <w:sz w:val="28"/>
          <w:szCs w:val="28"/>
        </w:rPr>
        <w:t xml:space="preserve">Ядерное оружие стало предметом многочисленных споров после атаки США на японские Хиросиму и Нагасаки в 1945 и остается таковым без малого восемьдесят лет спустя. Вопрос правомерности обладания ядерным оружием теми или иными странами решается на уровне Совета Безопасности Организации Объединенных Наций (ООН) и Международного Агентства по Атомной Энергии (МАГАТЭ). Против стран, обладание ядерным оружием которых считается угрозой для мирового сообщества, принимаются санкции и вводятся как экономические, так и политические ограничения. </w:t>
      </w:r>
    </w:p>
    <w:p w14:paraId="45806E00" w14:textId="77777777" w:rsidR="00A115BE" w:rsidRPr="005154FB" w:rsidRDefault="7468C3A4" w:rsidP="00280BE4">
      <w:pPr>
        <w:spacing w:before="120" w:after="120" w:line="360" w:lineRule="auto"/>
        <w:ind w:firstLine="709"/>
        <w:jc w:val="both"/>
        <w:rPr>
          <w:rFonts w:ascii="Times New Roman" w:eastAsia="Times New Roman" w:hAnsi="Times New Roman" w:cs="Times New Roman"/>
          <w:sz w:val="28"/>
          <w:szCs w:val="28"/>
        </w:rPr>
      </w:pPr>
      <w:r w:rsidRPr="7468C3A4">
        <w:rPr>
          <w:rFonts w:ascii="Times New Roman" w:eastAsia="Times New Roman" w:hAnsi="Times New Roman" w:cs="Times New Roman"/>
          <w:sz w:val="28"/>
          <w:szCs w:val="28"/>
        </w:rPr>
        <w:t xml:space="preserve">Главными примерами таких стран можно назвать КНДР и Иран. Однако если северокорейская программа начиналась при содействии СССР как ответ на угрозу американского ядерного удара по стране уже в пятидесятые, то иранская программа с первых лет своего существования опиралась на поддержку США и еще ряда стран Запада. В КНДР изначально заявляли о намерении создать ядерное оружие, последовательно подкрепляя это своими действиями: выходом из ДНЯО в 2003, а затем и объявлением о проведении первых ядерных испытаний в 2006 и следующих в 2009. Иран же присоединился не только ДНЯО в 1970, но и подписал с МАГАТЭ </w:t>
      </w:r>
      <w:r w:rsidRPr="7468C3A4">
        <w:rPr>
          <w:rFonts w:ascii="Times New Roman" w:eastAsia="Times New Roman" w:hAnsi="Times New Roman" w:cs="Times New Roman"/>
          <w:sz w:val="28"/>
          <w:szCs w:val="28"/>
        </w:rPr>
        <w:lastRenderedPageBreak/>
        <w:t>Соглашение о всеобъемлющих гарантиях для неядерных государств в 1974, декларируя свои намерения о развитии исключительно мирного атома. Несмотря на это, дальнейшее развитие ситуации оказалось не таким оптимистичным: в 1979 в Иране произошла исламская революция, на какое-то время остановившая работы в области атомной энергетики, однако, впоследствии оказавшая ключевое влияние на изменившуюся риторику развития иранской ядерной программы.</w:t>
      </w:r>
    </w:p>
    <w:p w14:paraId="6B08CEF0" w14:textId="064C72E1" w:rsidR="004943C7" w:rsidRDefault="7468C3A4" w:rsidP="7468C3A4">
      <w:pPr>
        <w:spacing w:before="120" w:after="120" w:line="360" w:lineRule="auto"/>
        <w:ind w:firstLine="709"/>
        <w:jc w:val="both"/>
        <w:rPr>
          <w:rFonts w:ascii="Times New Roman" w:eastAsia="Times New Roman" w:hAnsi="Times New Roman" w:cs="Times New Roman"/>
          <w:color w:val="000000" w:themeColor="text1"/>
          <w:sz w:val="28"/>
          <w:szCs w:val="28"/>
        </w:rPr>
      </w:pPr>
      <w:r w:rsidRPr="7468C3A4">
        <w:rPr>
          <w:rFonts w:ascii="Times New Roman" w:eastAsia="Times New Roman" w:hAnsi="Times New Roman" w:cs="Times New Roman"/>
          <w:color w:val="000000" w:themeColor="text1"/>
          <w:sz w:val="28"/>
          <w:szCs w:val="28"/>
        </w:rPr>
        <w:t xml:space="preserve">Первые дискуссии о необходимости разработки Ираном собственной ядерной программы имели место в 1955 г, через два года после свержения демократически избранного правительства премьер-министра Мохаммеда </w:t>
      </w:r>
      <w:proofErr w:type="spellStart"/>
      <w:r w:rsidRPr="7468C3A4">
        <w:rPr>
          <w:rFonts w:ascii="Times New Roman" w:eastAsia="Times New Roman" w:hAnsi="Times New Roman" w:cs="Times New Roman"/>
          <w:color w:val="000000" w:themeColor="text1"/>
          <w:sz w:val="28"/>
          <w:szCs w:val="28"/>
        </w:rPr>
        <w:t>Моссадыка</w:t>
      </w:r>
      <w:proofErr w:type="spellEnd"/>
      <w:r w:rsidRPr="7468C3A4">
        <w:rPr>
          <w:rFonts w:ascii="Times New Roman" w:eastAsia="Times New Roman" w:hAnsi="Times New Roman" w:cs="Times New Roman"/>
          <w:color w:val="000000" w:themeColor="text1"/>
          <w:sz w:val="28"/>
          <w:szCs w:val="28"/>
        </w:rPr>
        <w:t xml:space="preserve">, проводившего недружелюбную политику в отношении Великобритании и США и, в частности, национализировавшего иранский нефтегазовый сектор, за что и был свергнут в результате переворота, организованного британскими и американскими спецслужбами. Когда препятствие в виде пребывания нелояльного </w:t>
      </w:r>
      <w:proofErr w:type="spellStart"/>
      <w:r w:rsidRPr="7468C3A4">
        <w:rPr>
          <w:rFonts w:ascii="Times New Roman" w:eastAsia="Times New Roman" w:hAnsi="Times New Roman" w:cs="Times New Roman"/>
          <w:color w:val="000000" w:themeColor="text1"/>
          <w:sz w:val="28"/>
          <w:szCs w:val="28"/>
        </w:rPr>
        <w:t>Моссадыка</w:t>
      </w:r>
      <w:proofErr w:type="spellEnd"/>
      <w:r w:rsidRPr="7468C3A4">
        <w:rPr>
          <w:rFonts w:ascii="Times New Roman" w:eastAsia="Times New Roman" w:hAnsi="Times New Roman" w:cs="Times New Roman"/>
          <w:color w:val="000000" w:themeColor="text1"/>
          <w:sz w:val="28"/>
          <w:szCs w:val="28"/>
        </w:rPr>
        <w:t xml:space="preserve"> в должности премьер-министра было устранено, Вашингтоном был предпринят первый конкретный шаг по обеспечению его участия в разработке иранской ядерной программы.  Это случилось 5 марта 1957 г., когда последний иранский шахиншах Мохаммед Реза Пехлеви, полный решимости модернизировать страну и наладить отношения с Западом, подписал с США соглашение о гражданском ядерном сотрудничестве. Подкреплению данной договоренности способствовала проводимая США программа «Атом для мира», которая предоставляла техническую помощь странам, подписавшим ее, а также лизинг на обогащенный уран, и проведение совместных исследований в области мирного использования ядерной энергии. </w:t>
      </w:r>
    </w:p>
    <w:p w14:paraId="4BF7BE54" w14:textId="77777777" w:rsidR="7468C3A4" w:rsidRDefault="7468C3A4" w:rsidP="7468C3A4">
      <w:pPr>
        <w:spacing w:before="120" w:after="120" w:line="360" w:lineRule="auto"/>
        <w:ind w:firstLine="709"/>
        <w:jc w:val="both"/>
        <w:rPr>
          <w:rFonts w:ascii="Times New Roman" w:eastAsia="Times New Roman" w:hAnsi="Times New Roman" w:cs="Times New Roman"/>
          <w:sz w:val="28"/>
          <w:szCs w:val="28"/>
        </w:rPr>
      </w:pPr>
      <w:r w:rsidRPr="7468C3A4">
        <w:rPr>
          <w:rFonts w:ascii="Times New Roman" w:eastAsia="Times New Roman" w:hAnsi="Times New Roman" w:cs="Times New Roman"/>
          <w:sz w:val="28"/>
          <w:szCs w:val="28"/>
        </w:rPr>
        <w:t xml:space="preserve">Сама программа была запущена после одноименной речи президента США Дуайта Эйзенхауэра на Генеральной Ассамблее ООН 8 декабря 1953. Она послужила идеологической основой сначала для создания Международного агентства по атомной энергии (1957), а затем и Договора о </w:t>
      </w:r>
      <w:r w:rsidRPr="7468C3A4">
        <w:rPr>
          <w:rFonts w:ascii="Times New Roman" w:eastAsia="Times New Roman" w:hAnsi="Times New Roman" w:cs="Times New Roman"/>
          <w:sz w:val="28"/>
          <w:szCs w:val="28"/>
        </w:rPr>
        <w:lastRenderedPageBreak/>
        <w:t>нераспространении ядерного оружия (1968). Помимо этого, программа являлась оправданием для растущих в самих США военных расходов, а также политическим прикрытием для наращивания ядерного оружия на фоне продолжающейся гонки вооружений в рамках Холодной войны. «Атом для мира» позволил США экспортировать более 25 тонн высокообогащенного урана (ВОУ) в 30 стран, в основном для заправки исследовательских реакторов, что сегодня рассматривается как риск ядерного распространения.</w:t>
      </w:r>
      <w:r w:rsidRPr="7468C3A4">
        <w:rPr>
          <w:rFonts w:ascii="Times New Roman" w:eastAsia="Times New Roman" w:hAnsi="Times New Roman" w:cs="Times New Roman"/>
          <w:color w:val="000000" w:themeColor="text1"/>
          <w:sz w:val="28"/>
          <w:szCs w:val="28"/>
        </w:rPr>
        <w:t xml:space="preserve"> </w:t>
      </w:r>
    </w:p>
    <w:p w14:paraId="7A4D8124" w14:textId="77777777" w:rsidR="7468C3A4" w:rsidRDefault="7468C3A4" w:rsidP="7468C3A4">
      <w:pPr>
        <w:spacing w:before="120" w:after="120" w:line="360" w:lineRule="auto"/>
        <w:ind w:firstLine="709"/>
        <w:jc w:val="both"/>
        <w:rPr>
          <w:rFonts w:ascii="Times New Roman" w:eastAsia="Times New Roman" w:hAnsi="Times New Roman" w:cs="Times New Roman"/>
          <w:sz w:val="28"/>
          <w:szCs w:val="28"/>
        </w:rPr>
      </w:pPr>
      <w:r w:rsidRPr="7468C3A4">
        <w:rPr>
          <w:rFonts w:ascii="Times New Roman" w:eastAsia="Times New Roman" w:hAnsi="Times New Roman" w:cs="Times New Roman"/>
          <w:color w:val="000000" w:themeColor="text1"/>
          <w:sz w:val="28"/>
          <w:szCs w:val="28"/>
        </w:rPr>
        <w:t xml:space="preserve">Далее, в 1959 г. шах М. Р. Пехлеви распорядился о создании Центра ядерных исследований в Тегеране и начал переговоры с Соединенными Штатами о покупке реактора на 5 МВт для центра. Через восемь лет, в 1967 г. Иран получил от США 5,5 кг обогащенного урана, из которых 5,16 кг содержали изотопы делящегося урана. Кроме того, в Тегеран было поставлено 112 кг плутония, из которых 104 кг содержали делящиеся изотопы, исследовательский ядерный реактор, мощностью 5 МВт, и топливо, предоставленное американской фирмой United </w:t>
      </w:r>
      <w:proofErr w:type="spellStart"/>
      <w:r w:rsidRPr="7468C3A4">
        <w:rPr>
          <w:rFonts w:ascii="Times New Roman" w:eastAsia="Times New Roman" w:hAnsi="Times New Roman" w:cs="Times New Roman"/>
          <w:color w:val="000000" w:themeColor="text1"/>
          <w:sz w:val="28"/>
          <w:szCs w:val="28"/>
        </w:rPr>
        <w:t>Nuclear</w:t>
      </w:r>
      <w:proofErr w:type="spellEnd"/>
      <w:r w:rsidRPr="7468C3A4">
        <w:rPr>
          <w:rFonts w:ascii="Times New Roman" w:eastAsia="Times New Roman" w:hAnsi="Times New Roman" w:cs="Times New Roman"/>
          <w:color w:val="000000" w:themeColor="text1"/>
          <w:sz w:val="28"/>
          <w:szCs w:val="28"/>
        </w:rPr>
        <w:t xml:space="preserve"> Corporation</w:t>
      </w:r>
      <w:r w:rsidRPr="7468C3A4">
        <w:rPr>
          <w:rStyle w:val="a5"/>
          <w:rFonts w:ascii="Times New Roman" w:eastAsia="Times New Roman" w:hAnsi="Times New Roman" w:cs="Times New Roman"/>
          <w:color w:val="000000" w:themeColor="text1"/>
          <w:sz w:val="28"/>
          <w:szCs w:val="28"/>
        </w:rPr>
        <w:footnoteReference w:id="33"/>
      </w:r>
      <w:r w:rsidRPr="7468C3A4">
        <w:rPr>
          <w:rFonts w:ascii="Times New Roman" w:eastAsia="Times New Roman" w:hAnsi="Times New Roman" w:cs="Times New Roman"/>
          <w:color w:val="000000" w:themeColor="text1"/>
          <w:sz w:val="28"/>
          <w:szCs w:val="28"/>
        </w:rPr>
        <w:t>.</w:t>
      </w:r>
    </w:p>
    <w:p w14:paraId="0A60401C" w14:textId="77777777" w:rsidR="00983601" w:rsidRDefault="00983601" w:rsidP="00983601">
      <w:pPr>
        <w:spacing w:before="120" w:after="12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то время Иран находился в хороших отношениях с США, которые активно финансировали иранскую ядерную программу и в принципе выступали своеобразным гарантом безопасности для Ирана. Это послужило одной из главных причин того, что Иран </w:t>
      </w:r>
      <w:r w:rsidR="0086547E">
        <w:rPr>
          <w:rFonts w:ascii="Times New Roman" w:eastAsia="Times New Roman" w:hAnsi="Times New Roman" w:cs="Times New Roman"/>
          <w:sz w:val="28"/>
          <w:szCs w:val="28"/>
        </w:rPr>
        <w:t>стал одной из первых стран, ратифицировавших ДНЯО, это произошло 2 февраля 1970</w:t>
      </w:r>
      <w:r w:rsidR="00184D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 этом в договоре должна была существовать определенная система гарантий, ставившая под контроль деятельность государств, не обладающих ядерным оружием. </w:t>
      </w:r>
    </w:p>
    <w:p w14:paraId="298839BB" w14:textId="7BF029B3" w:rsidR="00C354E7" w:rsidRPr="00F25854" w:rsidRDefault="00890396" w:rsidP="00983601">
      <w:pPr>
        <w:spacing w:before="120" w:after="12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вступления ДНЯО в силу в МАГАТЭ </w:t>
      </w:r>
      <w:r w:rsidR="00FB4257">
        <w:rPr>
          <w:rFonts w:ascii="Times New Roman" w:eastAsia="Times New Roman" w:hAnsi="Times New Roman" w:cs="Times New Roman"/>
          <w:sz w:val="28"/>
          <w:szCs w:val="28"/>
        </w:rPr>
        <w:t xml:space="preserve">уже существовала </w:t>
      </w:r>
      <w:r w:rsidR="00983601">
        <w:rPr>
          <w:rFonts w:ascii="Times New Roman" w:eastAsia="Times New Roman" w:hAnsi="Times New Roman" w:cs="Times New Roman"/>
          <w:sz w:val="28"/>
          <w:szCs w:val="28"/>
        </w:rPr>
        <w:t>такая система</w:t>
      </w:r>
      <w:r w:rsidR="00B83FE6">
        <w:rPr>
          <w:rFonts w:ascii="Times New Roman" w:eastAsia="Times New Roman" w:hAnsi="Times New Roman" w:cs="Times New Roman"/>
          <w:sz w:val="28"/>
          <w:szCs w:val="28"/>
        </w:rPr>
        <w:t xml:space="preserve">, известная под сводным названием </w:t>
      </w:r>
      <w:r w:rsidR="00B83FE6" w:rsidRPr="00B83FE6">
        <w:rPr>
          <w:rFonts w:ascii="Times New Roman" w:hAnsi="Times New Roman" w:cs="Times New Roman"/>
          <w:color w:val="000000"/>
          <w:sz w:val="28"/>
          <w:szCs w:val="28"/>
          <w:shd w:val="clear" w:color="auto" w:fill="FFFFFF"/>
        </w:rPr>
        <w:t>INFCIRC/66/Rev.2</w:t>
      </w:r>
      <w:r w:rsidR="00B83FE6">
        <w:rPr>
          <w:rFonts w:ascii="Times New Roman" w:hAnsi="Times New Roman" w:cs="Times New Roman"/>
          <w:color w:val="000000"/>
          <w:sz w:val="28"/>
          <w:szCs w:val="28"/>
          <w:shd w:val="clear" w:color="auto" w:fill="FFFFFF"/>
        </w:rPr>
        <w:t>.</w:t>
      </w:r>
      <w:r w:rsidR="00BF4D48">
        <w:rPr>
          <w:rFonts w:ascii="Times New Roman" w:hAnsi="Times New Roman" w:cs="Times New Roman"/>
          <w:color w:val="000000"/>
          <w:sz w:val="28"/>
          <w:szCs w:val="28"/>
          <w:shd w:val="clear" w:color="auto" w:fill="FFFFFF"/>
        </w:rPr>
        <w:t xml:space="preserve"> Она содержала</w:t>
      </w:r>
      <w:r w:rsidR="00BF4D48">
        <w:rPr>
          <w:rFonts w:ascii="Verdana" w:hAnsi="Verdana"/>
          <w:color w:val="000000"/>
          <w:sz w:val="18"/>
          <w:szCs w:val="18"/>
          <w:shd w:val="clear" w:color="auto" w:fill="FFFFFF"/>
        </w:rPr>
        <w:t xml:space="preserve"> </w:t>
      </w:r>
      <w:r w:rsidR="00BF4D48" w:rsidRPr="00AA391F">
        <w:rPr>
          <w:rFonts w:ascii="Times New Roman" w:hAnsi="Times New Roman" w:cs="Times New Roman"/>
          <w:color w:val="000000"/>
          <w:sz w:val="28"/>
          <w:szCs w:val="28"/>
          <w:shd w:val="clear" w:color="auto" w:fill="FFFFFF"/>
        </w:rPr>
        <w:t>подробные процедуры учета и контроля в отношении отдельных атомных объектов – первоначально реакторов любой мощности, а в 1967–</w:t>
      </w:r>
      <w:r w:rsidR="00BF4D48" w:rsidRPr="00AA391F">
        <w:rPr>
          <w:rFonts w:ascii="Times New Roman" w:hAnsi="Times New Roman" w:cs="Times New Roman"/>
          <w:color w:val="000000"/>
          <w:sz w:val="28"/>
          <w:szCs w:val="28"/>
          <w:shd w:val="clear" w:color="auto" w:fill="FFFFFF"/>
        </w:rPr>
        <w:lastRenderedPageBreak/>
        <w:t>1968 гг. эта система была распространена на предприятия по переработке облученного ядерного топлива и по изготовлению свежего ядерного топлива</w:t>
      </w:r>
      <w:r w:rsidR="00D9106C" w:rsidRPr="00AA391F">
        <w:rPr>
          <w:rStyle w:val="a5"/>
          <w:rFonts w:ascii="Times New Roman" w:hAnsi="Times New Roman" w:cs="Times New Roman"/>
          <w:color w:val="000000"/>
          <w:sz w:val="28"/>
          <w:szCs w:val="28"/>
          <w:shd w:val="clear" w:color="auto" w:fill="FFFFFF"/>
        </w:rPr>
        <w:footnoteReference w:id="34"/>
      </w:r>
      <w:r w:rsidR="00BF4D48" w:rsidRPr="00AA391F">
        <w:rPr>
          <w:rFonts w:ascii="Times New Roman" w:hAnsi="Times New Roman" w:cs="Times New Roman"/>
          <w:color w:val="000000"/>
          <w:sz w:val="28"/>
          <w:szCs w:val="28"/>
          <w:shd w:val="clear" w:color="auto" w:fill="FFFFFF"/>
        </w:rPr>
        <w:t>.</w:t>
      </w:r>
      <w:r w:rsidR="004648E4">
        <w:rPr>
          <w:rFonts w:ascii="Times New Roman" w:hAnsi="Times New Roman" w:cs="Times New Roman"/>
          <w:color w:val="000000"/>
          <w:sz w:val="28"/>
          <w:szCs w:val="28"/>
          <w:shd w:val="clear" w:color="auto" w:fill="FFFFFF"/>
        </w:rPr>
        <w:t xml:space="preserve"> </w:t>
      </w:r>
      <w:r w:rsidR="001B2502">
        <w:rPr>
          <w:rFonts w:ascii="Times New Roman" w:hAnsi="Times New Roman" w:cs="Times New Roman"/>
          <w:color w:val="000000"/>
          <w:sz w:val="28"/>
          <w:szCs w:val="28"/>
          <w:shd w:val="clear" w:color="auto" w:fill="FFFFFF"/>
        </w:rPr>
        <w:t xml:space="preserve">Отличительной чертой </w:t>
      </w:r>
      <w:r w:rsidR="001B2502" w:rsidRPr="00B83FE6">
        <w:rPr>
          <w:rFonts w:ascii="Times New Roman" w:hAnsi="Times New Roman" w:cs="Times New Roman"/>
          <w:color w:val="000000"/>
          <w:sz w:val="28"/>
          <w:szCs w:val="28"/>
          <w:shd w:val="clear" w:color="auto" w:fill="FFFFFF"/>
        </w:rPr>
        <w:t>INFCIRC/66/Rev.2</w:t>
      </w:r>
      <w:r w:rsidR="001B2502">
        <w:rPr>
          <w:rFonts w:ascii="Times New Roman" w:hAnsi="Times New Roman" w:cs="Times New Roman"/>
          <w:color w:val="000000"/>
          <w:sz w:val="28"/>
          <w:szCs w:val="28"/>
          <w:shd w:val="clear" w:color="auto" w:fill="FFFFFF"/>
        </w:rPr>
        <w:t xml:space="preserve"> было то, что </w:t>
      </w:r>
      <w:r w:rsidR="006B3C9C">
        <w:rPr>
          <w:rFonts w:ascii="Times New Roman" w:hAnsi="Times New Roman" w:cs="Times New Roman"/>
          <w:color w:val="000000"/>
          <w:sz w:val="28"/>
          <w:szCs w:val="28"/>
          <w:shd w:val="clear" w:color="auto" w:fill="FFFFFF"/>
        </w:rPr>
        <w:t xml:space="preserve">эта система применялась лишь в отношении конкретных материалов и оборудования, а не всей </w:t>
      </w:r>
      <w:r w:rsidR="00477765">
        <w:rPr>
          <w:rFonts w:ascii="Times New Roman" w:hAnsi="Times New Roman" w:cs="Times New Roman"/>
          <w:color w:val="000000"/>
          <w:sz w:val="28"/>
          <w:szCs w:val="28"/>
          <w:shd w:val="clear" w:color="auto" w:fill="FFFFFF"/>
        </w:rPr>
        <w:t xml:space="preserve">ядерной программы целиком. </w:t>
      </w:r>
      <w:r w:rsidR="00197239">
        <w:rPr>
          <w:rFonts w:ascii="Times New Roman" w:hAnsi="Times New Roman" w:cs="Times New Roman"/>
          <w:color w:val="000000"/>
          <w:sz w:val="28"/>
          <w:szCs w:val="28"/>
          <w:shd w:val="clear" w:color="auto" w:fill="FFFFFF"/>
        </w:rPr>
        <w:t>Одн</w:t>
      </w:r>
      <w:r w:rsidR="00E62DC5">
        <w:rPr>
          <w:rFonts w:ascii="Times New Roman" w:hAnsi="Times New Roman" w:cs="Times New Roman"/>
          <w:color w:val="000000"/>
          <w:sz w:val="28"/>
          <w:szCs w:val="28"/>
          <w:shd w:val="clear" w:color="auto" w:fill="FFFFFF"/>
        </w:rPr>
        <w:t xml:space="preserve">ако деятельность таких стран как ФРГ и Япония заставила </w:t>
      </w:r>
      <w:r w:rsidR="008123C2">
        <w:rPr>
          <w:rFonts w:ascii="Times New Roman" w:hAnsi="Times New Roman" w:cs="Times New Roman"/>
          <w:color w:val="000000"/>
          <w:sz w:val="28"/>
          <w:szCs w:val="28"/>
          <w:shd w:val="clear" w:color="auto" w:fill="FFFFFF"/>
        </w:rPr>
        <w:t xml:space="preserve">МАГАТЭ пересмотреть </w:t>
      </w:r>
      <w:r w:rsidR="00541CA3">
        <w:rPr>
          <w:rFonts w:ascii="Times New Roman" w:hAnsi="Times New Roman" w:cs="Times New Roman"/>
          <w:color w:val="000000"/>
          <w:sz w:val="28"/>
          <w:szCs w:val="28"/>
          <w:shd w:val="clear" w:color="auto" w:fill="FFFFFF"/>
        </w:rPr>
        <w:t>сво</w:t>
      </w:r>
      <w:r w:rsidR="0063560C">
        <w:rPr>
          <w:rFonts w:ascii="Times New Roman" w:hAnsi="Times New Roman" w:cs="Times New Roman"/>
          <w:color w:val="000000"/>
          <w:sz w:val="28"/>
          <w:szCs w:val="28"/>
          <w:shd w:val="clear" w:color="auto" w:fill="FFFFFF"/>
        </w:rPr>
        <w:t xml:space="preserve">и взгляды и создать новую систему гарантий, целью которой было бы недопущение </w:t>
      </w:r>
      <w:r w:rsidR="0089149F">
        <w:rPr>
          <w:rFonts w:ascii="Times New Roman" w:hAnsi="Times New Roman" w:cs="Times New Roman"/>
          <w:color w:val="000000"/>
          <w:sz w:val="28"/>
          <w:szCs w:val="28"/>
          <w:shd w:val="clear" w:color="auto" w:fill="FFFFFF"/>
        </w:rPr>
        <w:t xml:space="preserve">превращения мирной деятельности </w:t>
      </w:r>
      <w:r w:rsidR="006F3CB7">
        <w:rPr>
          <w:rFonts w:ascii="Times New Roman" w:hAnsi="Times New Roman" w:cs="Times New Roman"/>
          <w:color w:val="000000"/>
          <w:sz w:val="28"/>
          <w:szCs w:val="28"/>
          <w:shd w:val="clear" w:color="auto" w:fill="FFFFFF"/>
        </w:rPr>
        <w:t>государств, не обладающих ядерным оружием (НЯОГ</w:t>
      </w:r>
      <w:r w:rsidR="00416DC6">
        <w:rPr>
          <w:rFonts w:ascii="Times New Roman" w:hAnsi="Times New Roman" w:cs="Times New Roman"/>
          <w:color w:val="000000"/>
          <w:sz w:val="28"/>
          <w:szCs w:val="28"/>
          <w:shd w:val="clear" w:color="auto" w:fill="FFFFFF"/>
        </w:rPr>
        <w:t xml:space="preserve">, </w:t>
      </w:r>
      <w:r w:rsidR="00416DC6" w:rsidRPr="00416DC6">
        <w:rPr>
          <w:rStyle w:val="aa"/>
          <w:rFonts w:ascii="Times New Roman" w:hAnsi="Times New Roman" w:cs="Times New Roman"/>
          <w:b w:val="0"/>
          <w:bCs w:val="0"/>
          <w:color w:val="000000"/>
          <w:sz w:val="28"/>
          <w:szCs w:val="28"/>
          <w:shd w:val="clear" w:color="auto" w:fill="FFFFFF"/>
        </w:rPr>
        <w:t>Non-</w:t>
      </w:r>
      <w:proofErr w:type="spellStart"/>
      <w:r w:rsidR="00416DC6" w:rsidRPr="00416DC6">
        <w:rPr>
          <w:rStyle w:val="aa"/>
          <w:rFonts w:ascii="Times New Roman" w:hAnsi="Times New Roman" w:cs="Times New Roman"/>
          <w:b w:val="0"/>
          <w:bCs w:val="0"/>
          <w:color w:val="000000"/>
          <w:sz w:val="28"/>
          <w:szCs w:val="28"/>
          <w:shd w:val="clear" w:color="auto" w:fill="FFFFFF"/>
        </w:rPr>
        <w:t>Nuclear</w:t>
      </w:r>
      <w:proofErr w:type="spellEnd"/>
      <w:r w:rsidR="00416DC6" w:rsidRPr="00416DC6">
        <w:rPr>
          <w:rStyle w:val="aa"/>
          <w:rFonts w:ascii="Times New Roman" w:hAnsi="Times New Roman" w:cs="Times New Roman"/>
          <w:b w:val="0"/>
          <w:bCs w:val="0"/>
          <w:color w:val="000000"/>
          <w:sz w:val="28"/>
          <w:szCs w:val="28"/>
          <w:shd w:val="clear" w:color="auto" w:fill="FFFFFF"/>
        </w:rPr>
        <w:t xml:space="preserve"> </w:t>
      </w:r>
      <w:proofErr w:type="spellStart"/>
      <w:r w:rsidR="00416DC6" w:rsidRPr="00416DC6">
        <w:rPr>
          <w:rStyle w:val="aa"/>
          <w:rFonts w:ascii="Times New Roman" w:hAnsi="Times New Roman" w:cs="Times New Roman"/>
          <w:b w:val="0"/>
          <w:bCs w:val="0"/>
          <w:color w:val="000000"/>
          <w:sz w:val="28"/>
          <w:szCs w:val="28"/>
          <w:shd w:val="clear" w:color="auto" w:fill="FFFFFF"/>
        </w:rPr>
        <w:t>Weapon</w:t>
      </w:r>
      <w:proofErr w:type="spellEnd"/>
      <w:r w:rsidR="00416DC6" w:rsidRPr="00416DC6">
        <w:rPr>
          <w:rStyle w:val="aa"/>
          <w:rFonts w:ascii="Times New Roman" w:hAnsi="Times New Roman" w:cs="Times New Roman"/>
          <w:b w:val="0"/>
          <w:bCs w:val="0"/>
          <w:color w:val="000000"/>
          <w:sz w:val="28"/>
          <w:szCs w:val="28"/>
          <w:shd w:val="clear" w:color="auto" w:fill="FFFFFF"/>
        </w:rPr>
        <w:t xml:space="preserve"> State</w:t>
      </w:r>
      <w:r w:rsidR="006F3CB7">
        <w:rPr>
          <w:rFonts w:ascii="Times New Roman" w:hAnsi="Times New Roman" w:cs="Times New Roman"/>
          <w:color w:val="000000"/>
          <w:sz w:val="28"/>
          <w:szCs w:val="28"/>
          <w:shd w:val="clear" w:color="auto" w:fill="FFFFFF"/>
        </w:rPr>
        <w:t xml:space="preserve">) </w:t>
      </w:r>
      <w:r w:rsidR="00FA0656">
        <w:rPr>
          <w:rFonts w:ascii="Times New Roman" w:hAnsi="Times New Roman" w:cs="Times New Roman"/>
          <w:color w:val="000000"/>
          <w:sz w:val="28"/>
          <w:szCs w:val="28"/>
          <w:shd w:val="clear" w:color="auto" w:fill="FFFFFF"/>
        </w:rPr>
        <w:t xml:space="preserve">в военную. </w:t>
      </w:r>
      <w:r w:rsidR="004648E4">
        <w:rPr>
          <w:rFonts w:ascii="Times New Roman" w:hAnsi="Times New Roman" w:cs="Times New Roman"/>
          <w:color w:val="000000"/>
          <w:sz w:val="28"/>
          <w:szCs w:val="28"/>
          <w:shd w:val="clear" w:color="auto" w:fill="FFFFFF"/>
        </w:rPr>
        <w:t xml:space="preserve">Она была разработана </w:t>
      </w:r>
      <w:r w:rsidR="00983601">
        <w:rPr>
          <w:rFonts w:ascii="Times New Roman" w:hAnsi="Times New Roman" w:cs="Times New Roman"/>
          <w:color w:val="000000"/>
          <w:sz w:val="28"/>
          <w:szCs w:val="28"/>
          <w:shd w:val="clear" w:color="auto" w:fill="FFFFFF"/>
        </w:rPr>
        <w:t xml:space="preserve">с 1970–71 гг. </w:t>
      </w:r>
      <w:r w:rsidR="004648E4">
        <w:rPr>
          <w:rFonts w:ascii="Times New Roman" w:hAnsi="Times New Roman" w:cs="Times New Roman"/>
          <w:color w:val="000000"/>
          <w:sz w:val="28"/>
          <w:szCs w:val="28"/>
          <w:shd w:val="clear" w:color="auto" w:fill="FFFFFF"/>
        </w:rPr>
        <w:t xml:space="preserve">при активном сотрудничестве </w:t>
      </w:r>
      <w:r w:rsidR="00416DC6">
        <w:rPr>
          <w:rFonts w:ascii="Times New Roman" w:hAnsi="Times New Roman" w:cs="Times New Roman"/>
          <w:color w:val="000000"/>
          <w:sz w:val="28"/>
          <w:szCs w:val="28"/>
          <w:shd w:val="clear" w:color="auto" w:fill="FFFFFF"/>
        </w:rPr>
        <w:t>СССР, США и Великобритании</w:t>
      </w:r>
      <w:r w:rsidR="00983601">
        <w:rPr>
          <w:rFonts w:ascii="Times New Roman" w:hAnsi="Times New Roman" w:cs="Times New Roman"/>
          <w:color w:val="000000"/>
          <w:sz w:val="28"/>
          <w:szCs w:val="28"/>
          <w:shd w:val="clear" w:color="auto" w:fill="FFFFFF"/>
        </w:rPr>
        <w:t xml:space="preserve"> и пол</w:t>
      </w:r>
      <w:r w:rsidR="009E2809">
        <w:rPr>
          <w:rFonts w:ascii="Times New Roman" w:hAnsi="Times New Roman" w:cs="Times New Roman"/>
          <w:color w:val="000000"/>
          <w:sz w:val="28"/>
          <w:szCs w:val="28"/>
          <w:shd w:val="clear" w:color="auto" w:fill="FFFFFF"/>
        </w:rPr>
        <w:t xml:space="preserve">учила название </w:t>
      </w:r>
      <w:r w:rsidR="009E2809" w:rsidRPr="009E2809">
        <w:rPr>
          <w:rFonts w:ascii="Times New Roman" w:hAnsi="Times New Roman" w:cs="Times New Roman"/>
          <w:sz w:val="28"/>
          <w:szCs w:val="28"/>
        </w:rPr>
        <w:t>INFCIRC/153</w:t>
      </w:r>
      <w:r w:rsidR="009E2809">
        <w:rPr>
          <w:rFonts w:ascii="Times New Roman" w:hAnsi="Times New Roman" w:cs="Times New Roman"/>
          <w:sz w:val="28"/>
          <w:szCs w:val="28"/>
        </w:rPr>
        <w:t xml:space="preserve">, ставя своей целью постановку на контроль всей ядерной деятельности подписавших это соглашение государств. </w:t>
      </w:r>
      <w:r w:rsidR="00F25854">
        <w:rPr>
          <w:rFonts w:ascii="Times New Roman" w:hAnsi="Times New Roman" w:cs="Times New Roman"/>
          <w:sz w:val="28"/>
          <w:szCs w:val="28"/>
        </w:rPr>
        <w:t>Этот документ подписал и Тегеран</w:t>
      </w:r>
      <w:r w:rsidR="00F25854">
        <w:rPr>
          <w:rStyle w:val="a5"/>
          <w:rFonts w:ascii="Times New Roman" w:hAnsi="Times New Roman" w:cs="Times New Roman"/>
          <w:sz w:val="28"/>
          <w:szCs w:val="28"/>
        </w:rPr>
        <w:footnoteReference w:id="35"/>
      </w:r>
      <w:r w:rsidR="00F25854">
        <w:rPr>
          <w:rFonts w:ascii="Times New Roman" w:hAnsi="Times New Roman" w:cs="Times New Roman"/>
          <w:sz w:val="28"/>
          <w:szCs w:val="28"/>
        </w:rPr>
        <w:t xml:space="preserve">. </w:t>
      </w:r>
    </w:p>
    <w:p w14:paraId="6A1B8051" w14:textId="77777777" w:rsidR="00EE3747" w:rsidRDefault="009E6617" w:rsidP="7468C3A4">
      <w:pPr>
        <w:spacing w:before="120" w:after="120"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Говоря о том, что иранская ядерная программа на протяжении последних двадцати лет рассматривается как угроза мировому сообществу, стоит упомянуть, что так было не всегда. В 1960-х и 1970-х никто не ставил под сомнение мирные намерения Ирана в отношении развития своей ядерной программы. Тегеран сотрудничал с развитыми странами в этой области. Так, в</w:t>
      </w:r>
      <w:r w:rsidR="46FF6BCF" w:rsidRPr="005154FB">
        <w:rPr>
          <w:rFonts w:ascii="Times New Roman" w:eastAsia="Times New Roman" w:hAnsi="Times New Roman" w:cs="Times New Roman"/>
          <w:sz w:val="28"/>
          <w:szCs w:val="28"/>
        </w:rPr>
        <w:t xml:space="preserve"> 1967 г. был создан Тегеранский центр ядерных исследований (</w:t>
      </w:r>
      <w:proofErr w:type="spellStart"/>
      <w:r w:rsidR="46FF6BCF" w:rsidRPr="005154FB">
        <w:rPr>
          <w:rFonts w:ascii="Times New Roman" w:eastAsia="Times New Roman" w:hAnsi="Times New Roman" w:cs="Times New Roman"/>
          <w:sz w:val="28"/>
          <w:szCs w:val="28"/>
        </w:rPr>
        <w:t>Tehran</w:t>
      </w:r>
      <w:proofErr w:type="spellEnd"/>
      <w:r w:rsidR="46FF6BCF" w:rsidRPr="005154FB">
        <w:rPr>
          <w:rFonts w:ascii="Times New Roman" w:eastAsia="Times New Roman" w:hAnsi="Times New Roman" w:cs="Times New Roman"/>
          <w:sz w:val="28"/>
          <w:szCs w:val="28"/>
        </w:rPr>
        <w:t xml:space="preserve"> </w:t>
      </w:r>
      <w:proofErr w:type="spellStart"/>
      <w:r w:rsidR="46FF6BCF" w:rsidRPr="005154FB">
        <w:rPr>
          <w:rFonts w:ascii="Times New Roman" w:eastAsia="Times New Roman" w:hAnsi="Times New Roman" w:cs="Times New Roman"/>
          <w:sz w:val="28"/>
          <w:szCs w:val="28"/>
        </w:rPr>
        <w:t>Nuclear</w:t>
      </w:r>
      <w:proofErr w:type="spellEnd"/>
      <w:r w:rsidR="46FF6BCF" w:rsidRPr="005154FB">
        <w:rPr>
          <w:rFonts w:ascii="Times New Roman" w:eastAsia="Times New Roman" w:hAnsi="Times New Roman" w:cs="Times New Roman"/>
          <w:sz w:val="28"/>
          <w:szCs w:val="28"/>
        </w:rPr>
        <w:t xml:space="preserve"> Research Center). Его работой руководила Организация атомной энергии Ирана (</w:t>
      </w:r>
      <w:proofErr w:type="spellStart"/>
      <w:r w:rsidR="46FF6BCF" w:rsidRPr="005154FB">
        <w:rPr>
          <w:rFonts w:ascii="Times New Roman" w:eastAsia="Times New Roman" w:hAnsi="Times New Roman" w:cs="Times New Roman"/>
          <w:sz w:val="28"/>
          <w:szCs w:val="28"/>
        </w:rPr>
        <w:t>Atomic</w:t>
      </w:r>
      <w:proofErr w:type="spellEnd"/>
      <w:r w:rsidR="46FF6BCF" w:rsidRPr="005154FB">
        <w:rPr>
          <w:rFonts w:ascii="Times New Roman" w:eastAsia="Times New Roman" w:hAnsi="Times New Roman" w:cs="Times New Roman"/>
          <w:sz w:val="28"/>
          <w:szCs w:val="28"/>
        </w:rPr>
        <w:t xml:space="preserve"> Energy Organization </w:t>
      </w:r>
      <w:proofErr w:type="spellStart"/>
      <w:r w:rsidR="46FF6BCF" w:rsidRPr="005154FB">
        <w:rPr>
          <w:rFonts w:ascii="Times New Roman" w:eastAsia="Times New Roman" w:hAnsi="Times New Roman" w:cs="Times New Roman"/>
          <w:sz w:val="28"/>
          <w:szCs w:val="28"/>
        </w:rPr>
        <w:t>of</w:t>
      </w:r>
      <w:proofErr w:type="spellEnd"/>
      <w:r w:rsidR="46FF6BCF" w:rsidRPr="005154FB">
        <w:rPr>
          <w:rFonts w:ascii="Times New Roman" w:eastAsia="Times New Roman" w:hAnsi="Times New Roman" w:cs="Times New Roman"/>
          <w:sz w:val="28"/>
          <w:szCs w:val="28"/>
        </w:rPr>
        <w:t xml:space="preserve"> Iran, ОАЭИ), </w:t>
      </w:r>
      <w:r w:rsidR="7468C3A4" w:rsidRPr="7468C3A4">
        <w:rPr>
          <w:rFonts w:ascii="Times New Roman" w:eastAsia="Times New Roman" w:hAnsi="Times New Roman" w:cs="Times New Roman"/>
          <w:color w:val="000000" w:themeColor="text1"/>
          <w:sz w:val="28"/>
          <w:szCs w:val="28"/>
        </w:rPr>
        <w:t xml:space="preserve">в обязанности которой, помимо </w:t>
      </w:r>
      <w:r w:rsidR="7468C3A4" w:rsidRPr="7468C3A4">
        <w:rPr>
          <w:rFonts w:ascii="Times New Roman" w:eastAsia="Times New Roman" w:hAnsi="Times New Roman" w:cs="Times New Roman"/>
          <w:color w:val="252525"/>
          <w:sz w:val="28"/>
          <w:szCs w:val="28"/>
        </w:rPr>
        <w:t xml:space="preserve">контроля над деятельностью объектов </w:t>
      </w:r>
      <w:r w:rsidR="7468C3A4" w:rsidRPr="7468C3A4">
        <w:rPr>
          <w:rFonts w:ascii="Times New Roman" w:eastAsia="Times New Roman" w:hAnsi="Times New Roman" w:cs="Times New Roman"/>
          <w:color w:val="000000" w:themeColor="text1"/>
          <w:sz w:val="28"/>
          <w:szCs w:val="28"/>
        </w:rPr>
        <w:t xml:space="preserve">ядерной энергетики, входило ведение международных переговоров для обеспечения деятельности атомных электростанций. Вскоре Департамент внешних связей ОАЭИ заключил контракт на поставку ядерного топлива сроком на десять лет с США, чуть позже с Германией и Францией. В 1975 г. ОАЭИ выкупила 10% </w:t>
      </w:r>
      <w:r w:rsidR="7468C3A4" w:rsidRPr="7468C3A4">
        <w:rPr>
          <w:rFonts w:ascii="Times New Roman" w:eastAsia="Times New Roman" w:hAnsi="Times New Roman" w:cs="Times New Roman"/>
          <w:color w:val="000000" w:themeColor="text1"/>
          <w:sz w:val="28"/>
          <w:szCs w:val="28"/>
        </w:rPr>
        <w:lastRenderedPageBreak/>
        <w:t xml:space="preserve">акций </w:t>
      </w:r>
      <w:proofErr w:type="spellStart"/>
      <w:r w:rsidR="7468C3A4" w:rsidRPr="7468C3A4">
        <w:rPr>
          <w:rFonts w:ascii="Times New Roman" w:eastAsia="Times New Roman" w:hAnsi="Times New Roman" w:cs="Times New Roman"/>
          <w:color w:val="000000" w:themeColor="text1"/>
          <w:sz w:val="28"/>
          <w:szCs w:val="28"/>
          <w:lang w:val="en-US"/>
        </w:rPr>
        <w:t>Eurodif</w:t>
      </w:r>
      <w:proofErr w:type="spellEnd"/>
      <w:r w:rsidR="7468C3A4" w:rsidRPr="7468C3A4">
        <w:rPr>
          <w:rFonts w:ascii="Times New Roman" w:eastAsia="Times New Roman" w:hAnsi="Times New Roman" w:cs="Times New Roman"/>
          <w:color w:val="000000" w:themeColor="text1"/>
          <w:sz w:val="28"/>
          <w:szCs w:val="28"/>
        </w:rPr>
        <w:t xml:space="preserve"> (</w:t>
      </w:r>
      <w:r w:rsidR="7468C3A4" w:rsidRPr="7468C3A4">
        <w:rPr>
          <w:rFonts w:ascii="Times New Roman" w:eastAsia="Times New Roman" w:hAnsi="Times New Roman" w:cs="Times New Roman"/>
          <w:color w:val="000000" w:themeColor="text1"/>
          <w:sz w:val="28"/>
          <w:szCs w:val="28"/>
          <w:lang w:val="en-US"/>
        </w:rPr>
        <w:t>European</w:t>
      </w:r>
      <w:r w:rsidR="7468C3A4" w:rsidRPr="00744655">
        <w:rPr>
          <w:rFonts w:ascii="Times New Roman" w:eastAsia="Times New Roman" w:hAnsi="Times New Roman" w:cs="Times New Roman"/>
          <w:color w:val="000000" w:themeColor="text1"/>
          <w:sz w:val="28"/>
          <w:szCs w:val="28"/>
        </w:rPr>
        <w:t xml:space="preserve"> </w:t>
      </w:r>
      <w:r w:rsidR="7468C3A4" w:rsidRPr="7468C3A4">
        <w:rPr>
          <w:rFonts w:ascii="Times New Roman" w:eastAsia="Times New Roman" w:hAnsi="Times New Roman" w:cs="Times New Roman"/>
          <w:color w:val="000000" w:themeColor="text1"/>
          <w:sz w:val="28"/>
          <w:szCs w:val="28"/>
          <w:lang w:val="en-US"/>
        </w:rPr>
        <w:t>Gaseous</w:t>
      </w:r>
      <w:r w:rsidR="7468C3A4" w:rsidRPr="00744655">
        <w:rPr>
          <w:rFonts w:ascii="Times New Roman" w:eastAsia="Times New Roman" w:hAnsi="Times New Roman" w:cs="Times New Roman"/>
          <w:color w:val="000000" w:themeColor="text1"/>
          <w:sz w:val="28"/>
          <w:szCs w:val="28"/>
        </w:rPr>
        <w:t xml:space="preserve"> </w:t>
      </w:r>
      <w:r w:rsidR="7468C3A4" w:rsidRPr="7468C3A4">
        <w:rPr>
          <w:rFonts w:ascii="Times New Roman" w:eastAsia="Times New Roman" w:hAnsi="Times New Roman" w:cs="Times New Roman"/>
          <w:color w:val="000000" w:themeColor="text1"/>
          <w:sz w:val="28"/>
          <w:szCs w:val="28"/>
          <w:lang w:val="en-US"/>
        </w:rPr>
        <w:t>Diffusion</w:t>
      </w:r>
      <w:r w:rsidR="7468C3A4" w:rsidRPr="00744655">
        <w:rPr>
          <w:rFonts w:ascii="Times New Roman" w:eastAsia="Times New Roman" w:hAnsi="Times New Roman" w:cs="Times New Roman"/>
          <w:color w:val="000000" w:themeColor="text1"/>
          <w:sz w:val="28"/>
          <w:szCs w:val="28"/>
        </w:rPr>
        <w:t xml:space="preserve"> </w:t>
      </w:r>
      <w:r w:rsidR="7468C3A4" w:rsidRPr="7468C3A4">
        <w:rPr>
          <w:rFonts w:ascii="Times New Roman" w:eastAsia="Times New Roman" w:hAnsi="Times New Roman" w:cs="Times New Roman"/>
          <w:color w:val="000000" w:themeColor="text1"/>
          <w:sz w:val="28"/>
          <w:szCs w:val="28"/>
          <w:lang w:val="en-US"/>
        </w:rPr>
        <w:t>Uranium</w:t>
      </w:r>
      <w:r w:rsidR="7468C3A4" w:rsidRPr="00744655">
        <w:rPr>
          <w:rFonts w:ascii="Times New Roman" w:eastAsia="Times New Roman" w:hAnsi="Times New Roman" w:cs="Times New Roman"/>
          <w:color w:val="000000" w:themeColor="text1"/>
          <w:sz w:val="28"/>
          <w:szCs w:val="28"/>
        </w:rPr>
        <w:t xml:space="preserve"> </w:t>
      </w:r>
      <w:r w:rsidR="7468C3A4" w:rsidRPr="7468C3A4">
        <w:rPr>
          <w:rFonts w:ascii="Times New Roman" w:eastAsia="Times New Roman" w:hAnsi="Times New Roman" w:cs="Times New Roman"/>
          <w:color w:val="000000" w:themeColor="text1"/>
          <w:sz w:val="28"/>
          <w:szCs w:val="28"/>
          <w:lang w:val="en-US"/>
        </w:rPr>
        <w:t>Enrichment</w:t>
      </w:r>
      <w:r w:rsidR="7468C3A4" w:rsidRPr="00744655">
        <w:rPr>
          <w:rFonts w:ascii="Times New Roman" w:eastAsia="Times New Roman" w:hAnsi="Times New Roman" w:cs="Times New Roman"/>
          <w:color w:val="000000" w:themeColor="text1"/>
          <w:sz w:val="28"/>
          <w:szCs w:val="28"/>
        </w:rPr>
        <w:t xml:space="preserve"> </w:t>
      </w:r>
      <w:r w:rsidR="7468C3A4" w:rsidRPr="7468C3A4">
        <w:rPr>
          <w:rFonts w:ascii="Times New Roman" w:eastAsia="Times New Roman" w:hAnsi="Times New Roman" w:cs="Times New Roman"/>
          <w:color w:val="000000" w:themeColor="text1"/>
          <w:sz w:val="28"/>
          <w:szCs w:val="28"/>
          <w:lang w:val="en-US"/>
        </w:rPr>
        <w:t>Consortium</w:t>
      </w:r>
      <w:r w:rsidR="7468C3A4" w:rsidRPr="7468C3A4">
        <w:rPr>
          <w:rFonts w:ascii="Times New Roman" w:eastAsia="Times New Roman" w:hAnsi="Times New Roman" w:cs="Times New Roman"/>
          <w:color w:val="000000" w:themeColor="text1"/>
          <w:sz w:val="28"/>
          <w:szCs w:val="28"/>
        </w:rPr>
        <w:t xml:space="preserve">), которые </w:t>
      </w:r>
      <w:r w:rsidR="00744655">
        <w:rPr>
          <w:rFonts w:ascii="Times New Roman" w:eastAsia="Times New Roman" w:hAnsi="Times New Roman" w:cs="Times New Roman"/>
          <w:color w:val="000000" w:themeColor="text1"/>
          <w:sz w:val="28"/>
          <w:szCs w:val="28"/>
        </w:rPr>
        <w:t>позволили</w:t>
      </w:r>
      <w:r w:rsidR="7468C3A4" w:rsidRPr="7468C3A4">
        <w:rPr>
          <w:rFonts w:ascii="Times New Roman" w:eastAsia="Times New Roman" w:hAnsi="Times New Roman" w:cs="Times New Roman"/>
          <w:color w:val="000000" w:themeColor="text1"/>
          <w:sz w:val="28"/>
          <w:szCs w:val="28"/>
        </w:rPr>
        <w:t xml:space="preserve"> Тегерану </w:t>
      </w:r>
      <w:r w:rsidR="00744655">
        <w:rPr>
          <w:rFonts w:ascii="Times New Roman" w:eastAsia="Times New Roman" w:hAnsi="Times New Roman" w:cs="Times New Roman"/>
          <w:color w:val="000000" w:themeColor="text1"/>
          <w:sz w:val="28"/>
          <w:szCs w:val="28"/>
        </w:rPr>
        <w:t xml:space="preserve">получить </w:t>
      </w:r>
      <w:r w:rsidR="7468C3A4" w:rsidRPr="7468C3A4">
        <w:rPr>
          <w:rFonts w:ascii="Times New Roman" w:eastAsia="Times New Roman" w:hAnsi="Times New Roman" w:cs="Times New Roman"/>
          <w:color w:val="000000" w:themeColor="text1"/>
          <w:sz w:val="28"/>
          <w:szCs w:val="28"/>
        </w:rPr>
        <w:t>права на покупку части продукции завода, а также доступ к технологиям обогащения</w:t>
      </w:r>
      <w:r w:rsidRPr="7468C3A4">
        <w:rPr>
          <w:rStyle w:val="a5"/>
          <w:rFonts w:ascii="Times New Roman" w:eastAsia="Times New Roman" w:hAnsi="Times New Roman" w:cs="Times New Roman"/>
          <w:color w:val="000000" w:themeColor="text1"/>
          <w:sz w:val="28"/>
          <w:szCs w:val="28"/>
        </w:rPr>
        <w:footnoteReference w:id="36"/>
      </w:r>
      <w:r w:rsidR="7468C3A4" w:rsidRPr="7468C3A4">
        <w:rPr>
          <w:rFonts w:ascii="Times New Roman" w:eastAsia="Times New Roman" w:hAnsi="Times New Roman" w:cs="Times New Roman"/>
          <w:color w:val="000000" w:themeColor="text1"/>
          <w:sz w:val="28"/>
          <w:szCs w:val="28"/>
        </w:rPr>
        <w:t>.</w:t>
      </w:r>
    </w:p>
    <w:p w14:paraId="3C1684E8" w14:textId="1DF3CFBC" w:rsidR="0001733F" w:rsidRPr="00C275CE" w:rsidRDefault="00744655" w:rsidP="0001733F">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Иран стал одной из первых стран </w:t>
      </w:r>
      <w:r w:rsidR="00312152">
        <w:rPr>
          <w:rFonts w:ascii="Times New Roman" w:hAnsi="Times New Roman" w:cs="Times New Roman"/>
          <w:color w:val="000000"/>
          <w:sz w:val="28"/>
          <w:szCs w:val="28"/>
          <w:shd w:val="clear" w:color="auto" w:fill="FFFFFF"/>
        </w:rPr>
        <w:t>мира</w:t>
      </w:r>
      <w:r w:rsidR="0001733F" w:rsidRPr="00C275CE">
        <w:rPr>
          <w:rFonts w:ascii="Times New Roman" w:hAnsi="Times New Roman" w:cs="Times New Roman"/>
          <w:color w:val="000000"/>
          <w:sz w:val="28"/>
          <w:szCs w:val="28"/>
          <w:shd w:val="clear" w:color="auto" w:fill="FFFFFF"/>
        </w:rPr>
        <w:t xml:space="preserve">, </w:t>
      </w:r>
      <w:r w:rsidR="00312152">
        <w:rPr>
          <w:rFonts w:ascii="Times New Roman" w:hAnsi="Times New Roman" w:cs="Times New Roman"/>
          <w:color w:val="000000"/>
          <w:sz w:val="28"/>
          <w:szCs w:val="28"/>
          <w:shd w:val="clear" w:color="auto" w:fill="FFFFFF"/>
        </w:rPr>
        <w:t>в которой начали проводиться</w:t>
      </w:r>
      <w:r w:rsidR="0001733F" w:rsidRPr="00C275CE">
        <w:rPr>
          <w:rFonts w:ascii="Times New Roman" w:hAnsi="Times New Roman" w:cs="Times New Roman"/>
          <w:color w:val="000000"/>
          <w:sz w:val="28"/>
          <w:szCs w:val="28"/>
          <w:shd w:val="clear" w:color="auto" w:fill="FFFFFF"/>
        </w:rPr>
        <w:t xml:space="preserve"> исследовани</w:t>
      </w:r>
      <w:r w:rsidR="00312152">
        <w:rPr>
          <w:rFonts w:ascii="Times New Roman" w:hAnsi="Times New Roman" w:cs="Times New Roman"/>
          <w:color w:val="000000"/>
          <w:sz w:val="28"/>
          <w:szCs w:val="28"/>
          <w:shd w:val="clear" w:color="auto" w:fill="FFFFFF"/>
        </w:rPr>
        <w:t>я</w:t>
      </w:r>
      <w:r w:rsidR="0001733F" w:rsidRPr="00C275CE">
        <w:rPr>
          <w:rFonts w:ascii="Times New Roman" w:hAnsi="Times New Roman" w:cs="Times New Roman"/>
          <w:color w:val="000000"/>
          <w:sz w:val="28"/>
          <w:szCs w:val="28"/>
          <w:shd w:val="clear" w:color="auto" w:fill="FFFFFF"/>
        </w:rPr>
        <w:t xml:space="preserve"> возможности </w:t>
      </w:r>
      <w:r w:rsidR="000429C4">
        <w:rPr>
          <w:rFonts w:ascii="Times New Roman" w:hAnsi="Times New Roman" w:cs="Times New Roman"/>
          <w:color w:val="000000"/>
          <w:sz w:val="28"/>
          <w:szCs w:val="28"/>
          <w:shd w:val="clear" w:color="auto" w:fill="FFFFFF"/>
        </w:rPr>
        <w:t>применения</w:t>
      </w:r>
      <w:r w:rsidR="0001733F" w:rsidRPr="00C275CE">
        <w:rPr>
          <w:rFonts w:ascii="Times New Roman" w:hAnsi="Times New Roman" w:cs="Times New Roman"/>
          <w:color w:val="000000"/>
          <w:sz w:val="28"/>
          <w:szCs w:val="28"/>
          <w:shd w:val="clear" w:color="auto" w:fill="FFFFFF"/>
        </w:rPr>
        <w:t xml:space="preserve"> лазерных технологий </w:t>
      </w:r>
      <w:r w:rsidR="00821472">
        <w:rPr>
          <w:rFonts w:ascii="Times New Roman" w:hAnsi="Times New Roman" w:cs="Times New Roman"/>
          <w:color w:val="000000"/>
          <w:sz w:val="28"/>
          <w:szCs w:val="28"/>
          <w:shd w:val="clear" w:color="auto" w:fill="FFFFFF"/>
        </w:rPr>
        <w:t>для разделения изотопов урана</w:t>
      </w:r>
      <w:r w:rsidR="000D7DC2">
        <w:rPr>
          <w:rStyle w:val="a5"/>
          <w:rFonts w:ascii="Times New Roman" w:hAnsi="Times New Roman" w:cs="Times New Roman"/>
          <w:color w:val="000000"/>
          <w:sz w:val="28"/>
          <w:szCs w:val="28"/>
          <w:shd w:val="clear" w:color="auto" w:fill="FFFFFF"/>
        </w:rPr>
        <w:footnoteReference w:id="37"/>
      </w:r>
      <w:r w:rsidR="0001733F" w:rsidRPr="00C275CE">
        <w:rPr>
          <w:rFonts w:ascii="Times New Roman" w:hAnsi="Times New Roman" w:cs="Times New Roman"/>
          <w:color w:val="000000"/>
          <w:sz w:val="28"/>
          <w:szCs w:val="28"/>
          <w:shd w:val="clear" w:color="auto" w:fill="FFFFFF"/>
        </w:rPr>
        <w:t xml:space="preserve">. В 1975 г. в рамках ОАЭИ был </w:t>
      </w:r>
      <w:r w:rsidR="00D75182">
        <w:rPr>
          <w:rFonts w:ascii="Times New Roman" w:hAnsi="Times New Roman" w:cs="Times New Roman"/>
          <w:color w:val="000000"/>
          <w:sz w:val="28"/>
          <w:szCs w:val="28"/>
          <w:shd w:val="clear" w:color="auto" w:fill="FFFFFF"/>
        </w:rPr>
        <w:t xml:space="preserve">сначала </w:t>
      </w:r>
      <w:r w:rsidR="0001733F" w:rsidRPr="00C275CE">
        <w:rPr>
          <w:rFonts w:ascii="Times New Roman" w:hAnsi="Times New Roman" w:cs="Times New Roman"/>
          <w:color w:val="000000"/>
          <w:sz w:val="28"/>
          <w:szCs w:val="28"/>
          <w:shd w:val="clear" w:color="auto" w:fill="FFFFFF"/>
        </w:rPr>
        <w:t>открыт Отдел лазерных технологий</w:t>
      </w:r>
      <w:r w:rsidR="00D75182">
        <w:rPr>
          <w:rFonts w:ascii="Times New Roman" w:hAnsi="Times New Roman" w:cs="Times New Roman"/>
          <w:color w:val="000000"/>
          <w:sz w:val="28"/>
          <w:szCs w:val="28"/>
          <w:shd w:val="clear" w:color="auto" w:fill="FFFFFF"/>
        </w:rPr>
        <w:t>, а затем</w:t>
      </w:r>
      <w:r w:rsidR="00240864">
        <w:rPr>
          <w:rFonts w:ascii="Times New Roman" w:hAnsi="Times New Roman" w:cs="Times New Roman"/>
          <w:color w:val="000000"/>
          <w:sz w:val="28"/>
          <w:szCs w:val="28"/>
          <w:shd w:val="clear" w:color="auto" w:fill="FFFFFF"/>
        </w:rPr>
        <w:t xml:space="preserve"> </w:t>
      </w:r>
      <w:r w:rsidR="0001733F" w:rsidRPr="00C275CE">
        <w:rPr>
          <w:rFonts w:ascii="Times New Roman" w:hAnsi="Times New Roman" w:cs="Times New Roman"/>
          <w:color w:val="000000"/>
          <w:sz w:val="28"/>
          <w:szCs w:val="28"/>
          <w:shd w:val="clear" w:color="auto" w:fill="FFFFFF"/>
        </w:rPr>
        <w:t xml:space="preserve">подписан </w:t>
      </w:r>
      <w:r w:rsidR="00D75182">
        <w:rPr>
          <w:rFonts w:ascii="Times New Roman" w:hAnsi="Times New Roman" w:cs="Times New Roman"/>
          <w:color w:val="000000"/>
          <w:sz w:val="28"/>
          <w:szCs w:val="28"/>
          <w:shd w:val="clear" w:color="auto" w:fill="FFFFFF"/>
        </w:rPr>
        <w:t>немецко-иранский контракт по созданию</w:t>
      </w:r>
      <w:r w:rsidR="0001733F" w:rsidRPr="00C275CE">
        <w:rPr>
          <w:rFonts w:ascii="Times New Roman" w:hAnsi="Times New Roman" w:cs="Times New Roman"/>
          <w:color w:val="000000"/>
          <w:sz w:val="28"/>
          <w:szCs w:val="28"/>
          <w:shd w:val="clear" w:color="auto" w:fill="FFFFFF"/>
        </w:rPr>
        <w:t xml:space="preserve"> совместной лаборатории</w:t>
      </w:r>
      <w:r w:rsidR="00240864">
        <w:rPr>
          <w:rFonts w:ascii="Times New Roman" w:hAnsi="Times New Roman" w:cs="Times New Roman"/>
          <w:color w:val="000000"/>
          <w:sz w:val="28"/>
          <w:szCs w:val="28"/>
          <w:shd w:val="clear" w:color="auto" w:fill="FFFFFF"/>
        </w:rPr>
        <w:t xml:space="preserve">, занимающейся изучением </w:t>
      </w:r>
      <w:r w:rsidR="0001733F" w:rsidRPr="00C275CE">
        <w:rPr>
          <w:rFonts w:ascii="Times New Roman" w:hAnsi="Times New Roman" w:cs="Times New Roman"/>
          <w:color w:val="000000"/>
          <w:sz w:val="28"/>
          <w:szCs w:val="28"/>
          <w:shd w:val="clear" w:color="auto" w:fill="FFFFFF"/>
        </w:rPr>
        <w:t xml:space="preserve">свойств урана. </w:t>
      </w:r>
      <w:r w:rsidR="00F842DB">
        <w:rPr>
          <w:rFonts w:ascii="Times New Roman" w:hAnsi="Times New Roman" w:cs="Times New Roman"/>
          <w:color w:val="000000"/>
          <w:sz w:val="28"/>
          <w:szCs w:val="28"/>
          <w:shd w:val="clear" w:color="auto" w:fill="FFFFFF"/>
        </w:rPr>
        <w:t xml:space="preserve">Успехи </w:t>
      </w:r>
      <w:r w:rsidR="00B56822">
        <w:rPr>
          <w:rFonts w:ascii="Times New Roman" w:hAnsi="Times New Roman" w:cs="Times New Roman"/>
          <w:color w:val="000000"/>
          <w:sz w:val="28"/>
          <w:szCs w:val="28"/>
          <w:shd w:val="clear" w:color="auto" w:fill="FFFFFF"/>
        </w:rPr>
        <w:t>Исламской Республики Иран (</w:t>
      </w:r>
      <w:r w:rsidR="00F842DB">
        <w:rPr>
          <w:rFonts w:ascii="Times New Roman" w:hAnsi="Times New Roman" w:cs="Times New Roman"/>
          <w:color w:val="000000"/>
          <w:sz w:val="28"/>
          <w:szCs w:val="28"/>
          <w:shd w:val="clear" w:color="auto" w:fill="FFFFFF"/>
        </w:rPr>
        <w:t>ИРИ</w:t>
      </w:r>
      <w:r w:rsidR="00B56822">
        <w:rPr>
          <w:rFonts w:ascii="Times New Roman" w:hAnsi="Times New Roman" w:cs="Times New Roman"/>
          <w:color w:val="000000"/>
          <w:sz w:val="28"/>
          <w:szCs w:val="28"/>
          <w:shd w:val="clear" w:color="auto" w:fill="FFFFFF"/>
        </w:rPr>
        <w:t>)</w:t>
      </w:r>
      <w:r w:rsidR="00F842DB">
        <w:rPr>
          <w:rFonts w:ascii="Times New Roman" w:hAnsi="Times New Roman" w:cs="Times New Roman"/>
          <w:color w:val="000000"/>
          <w:sz w:val="28"/>
          <w:szCs w:val="28"/>
          <w:shd w:val="clear" w:color="auto" w:fill="FFFFFF"/>
        </w:rPr>
        <w:t xml:space="preserve"> в этой области </w:t>
      </w:r>
      <w:r w:rsidR="00DD16F0">
        <w:rPr>
          <w:rFonts w:ascii="Times New Roman" w:hAnsi="Times New Roman" w:cs="Times New Roman"/>
          <w:color w:val="000000"/>
          <w:sz w:val="28"/>
          <w:szCs w:val="28"/>
          <w:shd w:val="clear" w:color="auto" w:fill="FFFFFF"/>
        </w:rPr>
        <w:t xml:space="preserve">подтолкнули руководство страны к заключению ряда контрактов не только с США и </w:t>
      </w:r>
      <w:r w:rsidR="0092292A">
        <w:rPr>
          <w:rFonts w:ascii="Times New Roman" w:hAnsi="Times New Roman" w:cs="Times New Roman"/>
          <w:color w:val="000000"/>
          <w:sz w:val="28"/>
          <w:szCs w:val="28"/>
          <w:shd w:val="clear" w:color="auto" w:fill="FFFFFF"/>
        </w:rPr>
        <w:t xml:space="preserve">европейскими странами, но и, например, </w:t>
      </w:r>
      <w:r w:rsidR="0001733F" w:rsidRPr="00C275CE">
        <w:rPr>
          <w:rFonts w:ascii="Times New Roman" w:hAnsi="Times New Roman" w:cs="Times New Roman"/>
          <w:color w:val="000000"/>
          <w:sz w:val="28"/>
          <w:szCs w:val="28"/>
          <w:shd w:val="clear" w:color="auto" w:fill="FFFFFF"/>
        </w:rPr>
        <w:t>с ЮАР</w:t>
      </w:r>
      <w:r w:rsidR="0092292A">
        <w:rPr>
          <w:rFonts w:ascii="Times New Roman" w:hAnsi="Times New Roman" w:cs="Times New Roman"/>
          <w:color w:val="000000"/>
          <w:sz w:val="28"/>
          <w:szCs w:val="28"/>
          <w:shd w:val="clear" w:color="auto" w:fill="FFFFFF"/>
        </w:rPr>
        <w:t xml:space="preserve">. Так, был заключен контракт </w:t>
      </w:r>
      <w:r w:rsidR="0001733F" w:rsidRPr="00C275CE">
        <w:rPr>
          <w:rFonts w:ascii="Times New Roman" w:hAnsi="Times New Roman" w:cs="Times New Roman"/>
          <w:color w:val="000000"/>
          <w:sz w:val="28"/>
          <w:szCs w:val="28"/>
          <w:shd w:val="clear" w:color="auto" w:fill="FFFFFF"/>
        </w:rPr>
        <w:t xml:space="preserve">на получение технологий фторирования урана и приобретения 15% уранового месторождения </w:t>
      </w:r>
      <w:proofErr w:type="spellStart"/>
      <w:r w:rsidR="00E90A30">
        <w:rPr>
          <w:rFonts w:ascii="Times New Roman" w:hAnsi="Times New Roman" w:cs="Times New Roman"/>
          <w:color w:val="000000"/>
          <w:sz w:val="28"/>
          <w:szCs w:val="28"/>
          <w:shd w:val="clear" w:color="auto" w:fill="FFFFFF"/>
          <w:lang w:val="en-US"/>
        </w:rPr>
        <w:t>Rossing</w:t>
      </w:r>
      <w:proofErr w:type="spellEnd"/>
      <w:r w:rsidR="00E90A30" w:rsidRPr="00E90A30">
        <w:rPr>
          <w:rFonts w:ascii="Times New Roman" w:hAnsi="Times New Roman" w:cs="Times New Roman"/>
          <w:color w:val="000000"/>
          <w:sz w:val="28"/>
          <w:szCs w:val="28"/>
          <w:shd w:val="clear" w:color="auto" w:fill="FFFFFF"/>
        </w:rPr>
        <w:t xml:space="preserve"> </w:t>
      </w:r>
      <w:r w:rsidR="0001733F" w:rsidRPr="00C275CE">
        <w:rPr>
          <w:rFonts w:ascii="Times New Roman" w:hAnsi="Times New Roman" w:cs="Times New Roman"/>
          <w:color w:val="000000"/>
          <w:sz w:val="28"/>
          <w:szCs w:val="28"/>
          <w:shd w:val="clear" w:color="auto" w:fill="FFFFFF"/>
        </w:rPr>
        <w:t>в ЮАР</w:t>
      </w:r>
      <w:r w:rsidR="00E90A30" w:rsidRPr="00E90A30">
        <w:rPr>
          <w:rFonts w:ascii="Times New Roman" w:hAnsi="Times New Roman" w:cs="Times New Roman"/>
          <w:color w:val="000000"/>
          <w:sz w:val="28"/>
          <w:szCs w:val="28"/>
          <w:shd w:val="clear" w:color="auto" w:fill="FFFFFF"/>
        </w:rPr>
        <w:t xml:space="preserve"> </w:t>
      </w:r>
      <w:r w:rsidR="00E90A30" w:rsidRPr="00B752F1">
        <w:rPr>
          <w:rFonts w:ascii="Times New Roman" w:hAnsi="Times New Roman" w:cs="Times New Roman"/>
          <w:color w:val="000000"/>
          <w:sz w:val="28"/>
          <w:szCs w:val="28"/>
          <w:shd w:val="clear" w:color="auto" w:fill="FFFFFF"/>
        </w:rPr>
        <w:t>(</w:t>
      </w:r>
      <w:r w:rsidR="00B752F1">
        <w:rPr>
          <w:rFonts w:ascii="Times New Roman" w:hAnsi="Times New Roman" w:cs="Times New Roman"/>
          <w:color w:val="000000"/>
          <w:sz w:val="28"/>
          <w:szCs w:val="28"/>
          <w:shd w:val="clear" w:color="auto" w:fill="FFFFFF"/>
        </w:rPr>
        <w:t>сейчас – территория Намибии)</w:t>
      </w:r>
      <w:r w:rsidR="0001733F" w:rsidRPr="00C275CE">
        <w:rPr>
          <w:rStyle w:val="a5"/>
          <w:rFonts w:ascii="Times New Roman" w:hAnsi="Times New Roman" w:cs="Times New Roman"/>
          <w:color w:val="000000"/>
          <w:sz w:val="28"/>
          <w:szCs w:val="28"/>
          <w:shd w:val="clear" w:color="auto" w:fill="FFFFFF"/>
        </w:rPr>
        <w:footnoteReference w:id="38"/>
      </w:r>
      <w:r w:rsidR="00C472E6">
        <w:rPr>
          <w:rFonts w:ascii="Times New Roman" w:hAnsi="Times New Roman" w:cs="Times New Roman"/>
          <w:color w:val="000000"/>
          <w:sz w:val="28"/>
          <w:szCs w:val="28"/>
          <w:shd w:val="clear" w:color="auto" w:fill="FFFFFF"/>
        </w:rPr>
        <w:t>.</w:t>
      </w:r>
    </w:p>
    <w:p w14:paraId="46F59E2F" w14:textId="77777777" w:rsidR="00EE3747" w:rsidRDefault="7468C3A4" w:rsidP="004943C7">
      <w:pPr>
        <w:spacing w:before="120" w:after="120" w:line="360" w:lineRule="auto"/>
        <w:ind w:firstLine="709"/>
        <w:jc w:val="both"/>
        <w:rPr>
          <w:rFonts w:ascii="Times New Roman" w:eastAsia="Times New Roman" w:hAnsi="Times New Roman" w:cs="Times New Roman"/>
          <w:sz w:val="28"/>
          <w:szCs w:val="28"/>
        </w:rPr>
      </w:pPr>
      <w:r w:rsidRPr="7468C3A4">
        <w:rPr>
          <w:rFonts w:ascii="Times New Roman" w:eastAsia="Times New Roman" w:hAnsi="Times New Roman" w:cs="Times New Roman"/>
          <w:sz w:val="28"/>
          <w:szCs w:val="28"/>
        </w:rPr>
        <w:t xml:space="preserve">Благодаря успешному старту ядерной программы в стране, </w:t>
      </w:r>
      <w:r w:rsidR="00254958">
        <w:rPr>
          <w:rFonts w:ascii="Times New Roman" w:eastAsia="Times New Roman" w:hAnsi="Times New Roman" w:cs="Times New Roman"/>
          <w:sz w:val="28"/>
          <w:szCs w:val="28"/>
        </w:rPr>
        <w:t>Пехлеви</w:t>
      </w:r>
      <w:r w:rsidRPr="7468C3A4">
        <w:rPr>
          <w:rFonts w:ascii="Times New Roman" w:eastAsia="Times New Roman" w:hAnsi="Times New Roman" w:cs="Times New Roman"/>
          <w:sz w:val="28"/>
          <w:szCs w:val="28"/>
        </w:rPr>
        <w:t xml:space="preserve"> поставил амбициозную цель</w:t>
      </w:r>
      <w:r w:rsidR="00EA0E4C">
        <w:rPr>
          <w:rFonts w:ascii="Times New Roman" w:eastAsia="Times New Roman" w:hAnsi="Times New Roman" w:cs="Times New Roman"/>
          <w:sz w:val="28"/>
          <w:szCs w:val="28"/>
        </w:rPr>
        <w:t xml:space="preserve"> </w:t>
      </w:r>
      <w:r w:rsidRPr="7468C3A4">
        <w:rPr>
          <w:rFonts w:ascii="Times New Roman" w:eastAsia="Times New Roman" w:hAnsi="Times New Roman" w:cs="Times New Roman"/>
          <w:sz w:val="28"/>
          <w:szCs w:val="28"/>
        </w:rPr>
        <w:t>- к середине 1990-х гг. создать 23 энергетических реактора по всему Ирану, по средствам покупки технологий и инструментов в Германии и Франции. К моменту свержения Шаха в 1979 г., Тегеран получил шесть реакторов согласно контрактам, а также была произведена попытка купить в общей сложности двенадцать реакторов в США, Франции и Германии</w:t>
      </w:r>
      <w:r w:rsidR="00293DB5">
        <w:rPr>
          <w:rFonts w:ascii="Times New Roman" w:eastAsia="Times New Roman" w:hAnsi="Times New Roman" w:cs="Times New Roman"/>
          <w:sz w:val="28"/>
          <w:szCs w:val="28"/>
        </w:rPr>
        <w:t>, а два немецких реактора на</w:t>
      </w:r>
      <w:r w:rsidRPr="7468C3A4">
        <w:rPr>
          <w:rFonts w:ascii="Times New Roman" w:eastAsia="Times New Roman" w:hAnsi="Times New Roman" w:cs="Times New Roman"/>
          <w:color w:val="000000" w:themeColor="text1"/>
          <w:sz w:val="28"/>
          <w:szCs w:val="28"/>
        </w:rPr>
        <w:t xml:space="preserve"> 1300 МВт</w:t>
      </w:r>
      <w:r w:rsidR="00DE43C0">
        <w:rPr>
          <w:rFonts w:ascii="Times New Roman" w:eastAsia="Times New Roman" w:hAnsi="Times New Roman" w:cs="Times New Roman"/>
          <w:color w:val="000000" w:themeColor="text1"/>
          <w:sz w:val="28"/>
          <w:szCs w:val="28"/>
        </w:rPr>
        <w:t xml:space="preserve"> </w:t>
      </w:r>
      <w:r w:rsidRPr="7468C3A4">
        <w:rPr>
          <w:rFonts w:ascii="Times New Roman" w:eastAsia="Times New Roman" w:hAnsi="Times New Roman" w:cs="Times New Roman"/>
          <w:color w:val="000000" w:themeColor="text1"/>
          <w:sz w:val="28"/>
          <w:szCs w:val="28"/>
        </w:rPr>
        <w:t xml:space="preserve">в Бушере </w:t>
      </w:r>
      <w:r w:rsidR="00DE43C0">
        <w:rPr>
          <w:rFonts w:ascii="Times New Roman" w:eastAsia="Times New Roman" w:hAnsi="Times New Roman" w:cs="Times New Roman"/>
          <w:color w:val="000000" w:themeColor="text1"/>
          <w:sz w:val="28"/>
          <w:szCs w:val="28"/>
        </w:rPr>
        <w:t xml:space="preserve">были завершены </w:t>
      </w:r>
      <w:r w:rsidRPr="7468C3A4">
        <w:rPr>
          <w:rFonts w:ascii="Times New Roman" w:eastAsia="Times New Roman" w:hAnsi="Times New Roman" w:cs="Times New Roman"/>
          <w:color w:val="000000" w:themeColor="text1"/>
          <w:sz w:val="28"/>
          <w:szCs w:val="28"/>
        </w:rPr>
        <w:t xml:space="preserve">на 60% и 75%. Тысячи иранцев были направлены в Германию, США, Великобританию, Францию для получения практических и теоретических знаний в области ядерных технологий. Значительная часть </w:t>
      </w:r>
      <w:r w:rsidRPr="7468C3A4">
        <w:rPr>
          <w:rFonts w:ascii="Times New Roman" w:eastAsia="Times New Roman" w:hAnsi="Times New Roman" w:cs="Times New Roman"/>
          <w:color w:val="000000" w:themeColor="text1"/>
          <w:sz w:val="28"/>
          <w:szCs w:val="28"/>
        </w:rPr>
        <w:lastRenderedPageBreak/>
        <w:t>иранских сотрудников являлась выпускниками Массачусетского технологического института (MIT)</w:t>
      </w:r>
      <w:r w:rsidR="009E6617" w:rsidRPr="7468C3A4">
        <w:rPr>
          <w:rStyle w:val="a5"/>
          <w:rFonts w:ascii="Times New Roman" w:eastAsia="Times New Roman" w:hAnsi="Times New Roman" w:cs="Times New Roman"/>
          <w:sz w:val="28"/>
          <w:szCs w:val="28"/>
        </w:rPr>
        <w:footnoteReference w:id="39"/>
      </w:r>
      <w:r w:rsidRPr="7468C3A4">
        <w:rPr>
          <w:rFonts w:ascii="Times New Roman" w:eastAsia="Times New Roman" w:hAnsi="Times New Roman" w:cs="Times New Roman"/>
          <w:color w:val="000000" w:themeColor="text1"/>
          <w:sz w:val="28"/>
          <w:szCs w:val="28"/>
        </w:rPr>
        <w:t>.</w:t>
      </w:r>
    </w:p>
    <w:p w14:paraId="57C24C1C" w14:textId="77777777" w:rsidR="00EE3747" w:rsidRDefault="00461F1F" w:rsidP="1293C679">
      <w:pPr>
        <w:spacing w:before="120" w:after="12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при всей внешней направленности иранской ядерной программы только в мирное русло</w:t>
      </w:r>
      <w:r w:rsidR="00F66163">
        <w:rPr>
          <w:rFonts w:ascii="Times New Roman" w:eastAsia="Times New Roman" w:hAnsi="Times New Roman" w:cs="Times New Roman"/>
          <w:sz w:val="28"/>
          <w:szCs w:val="28"/>
        </w:rPr>
        <w:t>, стоит отметить, что п</w:t>
      </w:r>
      <w:r w:rsidR="00E92C9D">
        <w:rPr>
          <w:rFonts w:ascii="Times New Roman" w:eastAsia="Times New Roman" w:hAnsi="Times New Roman" w:cs="Times New Roman"/>
          <w:sz w:val="28"/>
          <w:szCs w:val="28"/>
        </w:rPr>
        <w:t>редпосылки и сигналы к тому, что Иран может быть заинтересован не только в мирном освоении атома, стали появляться</w:t>
      </w:r>
      <w:r w:rsidR="00F66163">
        <w:rPr>
          <w:rFonts w:ascii="Times New Roman" w:eastAsia="Times New Roman" w:hAnsi="Times New Roman" w:cs="Times New Roman"/>
          <w:sz w:val="28"/>
          <w:szCs w:val="28"/>
        </w:rPr>
        <w:t xml:space="preserve"> еще при шахе</w:t>
      </w:r>
      <w:r w:rsidR="00E92C9D">
        <w:rPr>
          <w:rFonts w:ascii="Times New Roman" w:eastAsia="Times New Roman" w:hAnsi="Times New Roman" w:cs="Times New Roman"/>
          <w:sz w:val="28"/>
          <w:szCs w:val="28"/>
        </w:rPr>
        <w:t xml:space="preserve">. Так, </w:t>
      </w:r>
      <w:r w:rsidR="00BC4847">
        <w:rPr>
          <w:rFonts w:ascii="Times New Roman" w:eastAsia="Times New Roman" w:hAnsi="Times New Roman" w:cs="Times New Roman"/>
          <w:sz w:val="28"/>
          <w:szCs w:val="28"/>
        </w:rPr>
        <w:t xml:space="preserve">планировалось, что к 1980 году французские специалисты построят в Исфахане </w:t>
      </w:r>
      <w:r w:rsidR="0069329B">
        <w:rPr>
          <w:rFonts w:ascii="Times New Roman" w:eastAsia="Times New Roman" w:hAnsi="Times New Roman" w:cs="Times New Roman"/>
          <w:sz w:val="28"/>
          <w:szCs w:val="28"/>
        </w:rPr>
        <w:t xml:space="preserve">предприятие по </w:t>
      </w:r>
      <w:r w:rsidR="001B5809">
        <w:rPr>
          <w:rFonts w:ascii="Times New Roman" w:eastAsia="Times New Roman" w:hAnsi="Times New Roman" w:cs="Times New Roman"/>
          <w:sz w:val="28"/>
          <w:szCs w:val="28"/>
        </w:rPr>
        <w:t xml:space="preserve">переработке отработанного ядерного топлива, что могло </w:t>
      </w:r>
      <w:r w:rsidR="00DA7E12">
        <w:rPr>
          <w:rFonts w:ascii="Times New Roman" w:eastAsia="Times New Roman" w:hAnsi="Times New Roman" w:cs="Times New Roman"/>
          <w:sz w:val="28"/>
          <w:szCs w:val="28"/>
        </w:rPr>
        <w:t>сделать Иран пороговым ядерным государством</w:t>
      </w:r>
      <w:r w:rsidR="00257AFC">
        <w:rPr>
          <w:rFonts w:ascii="Times New Roman" w:eastAsia="Times New Roman" w:hAnsi="Times New Roman" w:cs="Times New Roman"/>
          <w:sz w:val="28"/>
          <w:szCs w:val="28"/>
        </w:rPr>
        <w:t>, вырабатывающим плутоний в промышленных масштабах</w:t>
      </w:r>
      <w:r w:rsidR="00257AFC">
        <w:rPr>
          <w:rStyle w:val="a5"/>
          <w:rFonts w:ascii="Times New Roman" w:eastAsia="Times New Roman" w:hAnsi="Times New Roman" w:cs="Times New Roman"/>
          <w:sz w:val="28"/>
          <w:szCs w:val="28"/>
        </w:rPr>
        <w:footnoteReference w:id="40"/>
      </w:r>
      <w:r w:rsidR="00257AFC">
        <w:rPr>
          <w:rFonts w:ascii="Times New Roman" w:eastAsia="Times New Roman" w:hAnsi="Times New Roman" w:cs="Times New Roman"/>
          <w:sz w:val="28"/>
          <w:szCs w:val="28"/>
        </w:rPr>
        <w:t xml:space="preserve">. </w:t>
      </w:r>
      <w:r w:rsidR="00C35100">
        <w:rPr>
          <w:rFonts w:ascii="Times New Roman" w:eastAsia="Times New Roman" w:hAnsi="Times New Roman" w:cs="Times New Roman"/>
          <w:sz w:val="28"/>
          <w:szCs w:val="28"/>
        </w:rPr>
        <w:t xml:space="preserve">Однако никто не придал этому значения, ведь Тегеран подписывал все необходимые соглашения и допускал экспертом МАГАТЭ на свои ядерные объекты. </w:t>
      </w:r>
    </w:p>
    <w:p w14:paraId="53EEC29C" w14:textId="77777777" w:rsidR="00031531" w:rsidRDefault="00F33C89" w:rsidP="008E029D">
      <w:pPr>
        <w:spacing w:before="120" w:after="12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 не менее, </w:t>
      </w:r>
      <w:r w:rsidR="00D47C2A">
        <w:rPr>
          <w:rFonts w:ascii="Times New Roman" w:eastAsia="Times New Roman" w:hAnsi="Times New Roman" w:cs="Times New Roman"/>
          <w:sz w:val="28"/>
          <w:szCs w:val="28"/>
        </w:rPr>
        <w:t>центр в Исфахане построен не был</w:t>
      </w:r>
      <w:r>
        <w:rPr>
          <w:rFonts w:ascii="Times New Roman" w:eastAsia="Times New Roman" w:hAnsi="Times New Roman" w:cs="Times New Roman"/>
          <w:sz w:val="28"/>
          <w:szCs w:val="28"/>
        </w:rPr>
        <w:t xml:space="preserve">, во многом из-за </w:t>
      </w:r>
      <w:r w:rsidR="003A2C15">
        <w:rPr>
          <w:rFonts w:ascii="Times New Roman" w:eastAsia="Times New Roman" w:hAnsi="Times New Roman" w:cs="Times New Roman"/>
          <w:sz w:val="28"/>
          <w:szCs w:val="28"/>
        </w:rPr>
        <w:t xml:space="preserve">случившейся в 1979 </w:t>
      </w:r>
      <w:r>
        <w:rPr>
          <w:rFonts w:ascii="Times New Roman" w:eastAsia="Times New Roman" w:hAnsi="Times New Roman" w:cs="Times New Roman"/>
          <w:sz w:val="28"/>
          <w:szCs w:val="28"/>
        </w:rPr>
        <w:t xml:space="preserve">исламской революции. </w:t>
      </w:r>
      <w:r w:rsidR="006001B0">
        <w:rPr>
          <w:rFonts w:ascii="Times New Roman" w:eastAsia="Times New Roman" w:hAnsi="Times New Roman" w:cs="Times New Roman"/>
          <w:sz w:val="28"/>
          <w:szCs w:val="28"/>
        </w:rPr>
        <w:t>В силу множества экономических и политических проблем программа перестала иметь важное значение для нового иранского руководства,</w:t>
      </w:r>
      <w:r w:rsidR="00DE4F98">
        <w:rPr>
          <w:rFonts w:ascii="Times New Roman" w:eastAsia="Times New Roman" w:hAnsi="Times New Roman" w:cs="Times New Roman"/>
          <w:sz w:val="28"/>
          <w:szCs w:val="28"/>
        </w:rPr>
        <w:t xml:space="preserve"> а в силу антизападной в целом и антиамериканской направленностью политики в частности, </w:t>
      </w:r>
      <w:r w:rsidR="009F73AF">
        <w:rPr>
          <w:rFonts w:ascii="Times New Roman" w:eastAsia="Times New Roman" w:hAnsi="Times New Roman" w:cs="Times New Roman"/>
          <w:sz w:val="28"/>
          <w:szCs w:val="28"/>
        </w:rPr>
        <w:t>Иран потерял большинство из своих зарубежных партнеров, принимавших участие в р</w:t>
      </w:r>
      <w:r w:rsidR="00673C29">
        <w:rPr>
          <w:rFonts w:ascii="Times New Roman" w:eastAsia="Times New Roman" w:hAnsi="Times New Roman" w:cs="Times New Roman"/>
          <w:sz w:val="28"/>
          <w:szCs w:val="28"/>
        </w:rPr>
        <w:t xml:space="preserve">еализации программы. </w:t>
      </w:r>
      <w:r w:rsidR="00C61E3F">
        <w:rPr>
          <w:rFonts w:ascii="Times New Roman" w:eastAsia="Times New Roman" w:hAnsi="Times New Roman" w:cs="Times New Roman"/>
          <w:sz w:val="28"/>
          <w:szCs w:val="28"/>
        </w:rPr>
        <w:t>До середины 1980-х новому иранскому руководству было просто не до этого</w:t>
      </w:r>
      <w:r w:rsidR="0027787A">
        <w:rPr>
          <w:rFonts w:ascii="Times New Roman" w:eastAsia="Times New Roman" w:hAnsi="Times New Roman" w:cs="Times New Roman"/>
          <w:sz w:val="28"/>
          <w:szCs w:val="28"/>
        </w:rPr>
        <w:t>: страна находилась в глубоком экономическом кризисе</w:t>
      </w:r>
      <w:r w:rsidR="00C82CBF">
        <w:rPr>
          <w:rFonts w:ascii="Times New Roman" w:eastAsia="Times New Roman" w:hAnsi="Times New Roman" w:cs="Times New Roman"/>
          <w:sz w:val="28"/>
          <w:szCs w:val="28"/>
        </w:rPr>
        <w:t xml:space="preserve"> в том числе из-за </w:t>
      </w:r>
      <w:r w:rsidR="00E23DE2">
        <w:rPr>
          <w:rFonts w:ascii="Times New Roman" w:eastAsia="Times New Roman" w:hAnsi="Times New Roman" w:cs="Times New Roman"/>
          <w:sz w:val="28"/>
          <w:szCs w:val="28"/>
        </w:rPr>
        <w:t>резко упавших цен на нефть</w:t>
      </w:r>
      <w:r w:rsidR="0027787A">
        <w:rPr>
          <w:rFonts w:ascii="Times New Roman" w:eastAsia="Times New Roman" w:hAnsi="Times New Roman" w:cs="Times New Roman"/>
          <w:sz w:val="28"/>
          <w:szCs w:val="28"/>
        </w:rPr>
        <w:t xml:space="preserve">, </w:t>
      </w:r>
      <w:r w:rsidR="00B2767A">
        <w:rPr>
          <w:rFonts w:ascii="Times New Roman" w:eastAsia="Times New Roman" w:hAnsi="Times New Roman" w:cs="Times New Roman"/>
          <w:sz w:val="28"/>
          <w:szCs w:val="28"/>
        </w:rPr>
        <w:t>когда в 1986 из-за перепроизводства цена</w:t>
      </w:r>
      <w:r w:rsidR="0059474A">
        <w:rPr>
          <w:rFonts w:ascii="Times New Roman" w:eastAsia="Times New Roman" w:hAnsi="Times New Roman" w:cs="Times New Roman"/>
          <w:sz w:val="28"/>
          <w:szCs w:val="28"/>
        </w:rPr>
        <w:t xml:space="preserve"> за баррель опустилась до 10 долларов</w:t>
      </w:r>
      <w:r w:rsidR="0059474A">
        <w:rPr>
          <w:rStyle w:val="a5"/>
          <w:rFonts w:ascii="Times New Roman" w:eastAsia="Times New Roman" w:hAnsi="Times New Roman" w:cs="Times New Roman"/>
          <w:sz w:val="28"/>
          <w:szCs w:val="28"/>
        </w:rPr>
        <w:footnoteReference w:id="41"/>
      </w:r>
      <w:r w:rsidR="0059474A">
        <w:rPr>
          <w:rFonts w:ascii="Times New Roman" w:eastAsia="Times New Roman" w:hAnsi="Times New Roman" w:cs="Times New Roman"/>
          <w:sz w:val="28"/>
          <w:szCs w:val="28"/>
        </w:rPr>
        <w:t xml:space="preserve">, </w:t>
      </w:r>
      <w:r w:rsidR="0027787A">
        <w:rPr>
          <w:rFonts w:ascii="Times New Roman" w:eastAsia="Times New Roman" w:hAnsi="Times New Roman" w:cs="Times New Roman"/>
          <w:sz w:val="28"/>
          <w:szCs w:val="28"/>
        </w:rPr>
        <w:t xml:space="preserve">сотрудничество с западными партнерами </w:t>
      </w:r>
      <w:r w:rsidR="007A06CA">
        <w:rPr>
          <w:rFonts w:ascii="Times New Roman" w:eastAsia="Times New Roman" w:hAnsi="Times New Roman" w:cs="Times New Roman"/>
          <w:sz w:val="28"/>
          <w:szCs w:val="28"/>
        </w:rPr>
        <w:t xml:space="preserve">практически </w:t>
      </w:r>
      <w:r w:rsidR="00E23DE2">
        <w:rPr>
          <w:rFonts w:ascii="Times New Roman" w:eastAsia="Times New Roman" w:hAnsi="Times New Roman" w:cs="Times New Roman"/>
          <w:sz w:val="28"/>
          <w:szCs w:val="28"/>
        </w:rPr>
        <w:t>сошло на нет</w:t>
      </w:r>
      <w:r w:rsidR="0027787A">
        <w:rPr>
          <w:rFonts w:ascii="Times New Roman" w:eastAsia="Times New Roman" w:hAnsi="Times New Roman" w:cs="Times New Roman"/>
          <w:sz w:val="28"/>
          <w:szCs w:val="28"/>
        </w:rPr>
        <w:t xml:space="preserve">, </w:t>
      </w:r>
      <w:r w:rsidR="00F37CAF">
        <w:rPr>
          <w:rFonts w:ascii="Times New Roman" w:eastAsia="Times New Roman" w:hAnsi="Times New Roman" w:cs="Times New Roman"/>
          <w:sz w:val="28"/>
          <w:szCs w:val="28"/>
        </w:rPr>
        <w:t xml:space="preserve">а из Ирана стали массово эмигрировать квалифицированные ученые-ядерщики. </w:t>
      </w:r>
      <w:r w:rsidR="008305FA">
        <w:rPr>
          <w:rFonts w:ascii="Times New Roman" w:eastAsia="Times New Roman" w:hAnsi="Times New Roman" w:cs="Times New Roman"/>
          <w:sz w:val="28"/>
          <w:szCs w:val="28"/>
        </w:rPr>
        <w:t xml:space="preserve">Новая расстановка приоритетов внутренней политики </w:t>
      </w:r>
      <w:r w:rsidR="00734B7F">
        <w:rPr>
          <w:rFonts w:ascii="Times New Roman" w:eastAsia="Times New Roman" w:hAnsi="Times New Roman" w:cs="Times New Roman"/>
          <w:sz w:val="28"/>
          <w:szCs w:val="28"/>
        </w:rPr>
        <w:t>и п</w:t>
      </w:r>
      <w:r w:rsidR="00F37CAF">
        <w:rPr>
          <w:rFonts w:ascii="Times New Roman" w:eastAsia="Times New Roman" w:hAnsi="Times New Roman" w:cs="Times New Roman"/>
          <w:sz w:val="28"/>
          <w:szCs w:val="28"/>
        </w:rPr>
        <w:t xml:space="preserve">ереход </w:t>
      </w:r>
      <w:r w:rsidR="00031531">
        <w:rPr>
          <w:rFonts w:ascii="Times New Roman" w:eastAsia="Times New Roman" w:hAnsi="Times New Roman" w:cs="Times New Roman"/>
          <w:sz w:val="28"/>
          <w:szCs w:val="28"/>
        </w:rPr>
        <w:t xml:space="preserve">иранской </w:t>
      </w:r>
      <w:r w:rsidR="00031531">
        <w:rPr>
          <w:rFonts w:ascii="Times New Roman" w:eastAsia="Times New Roman" w:hAnsi="Times New Roman" w:cs="Times New Roman"/>
          <w:sz w:val="28"/>
          <w:szCs w:val="28"/>
        </w:rPr>
        <w:lastRenderedPageBreak/>
        <w:t>ядерной программы к состоянию стагнации стал</w:t>
      </w:r>
      <w:r w:rsidR="00734B7F">
        <w:rPr>
          <w:rFonts w:ascii="Times New Roman" w:eastAsia="Times New Roman" w:hAnsi="Times New Roman" w:cs="Times New Roman"/>
          <w:sz w:val="28"/>
          <w:szCs w:val="28"/>
        </w:rPr>
        <w:t>и</w:t>
      </w:r>
      <w:r w:rsidR="00031531">
        <w:rPr>
          <w:rFonts w:ascii="Times New Roman" w:eastAsia="Times New Roman" w:hAnsi="Times New Roman" w:cs="Times New Roman"/>
          <w:sz w:val="28"/>
          <w:szCs w:val="28"/>
        </w:rPr>
        <w:t xml:space="preserve"> закономерным и логичным следствием сложившейся ситуации. </w:t>
      </w:r>
    </w:p>
    <w:p w14:paraId="09ACBEDB" w14:textId="77777777" w:rsidR="00225CC1" w:rsidRDefault="00DF1130" w:rsidP="008E029D">
      <w:pPr>
        <w:spacing w:before="120" w:after="12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Настроения внутри иранского руководства по этому вопросу начали меняться </w:t>
      </w:r>
      <w:r w:rsidR="00734B7F">
        <w:rPr>
          <w:rFonts w:ascii="Times New Roman" w:eastAsia="Times New Roman" w:hAnsi="Times New Roman" w:cs="Times New Roman"/>
          <w:sz w:val="28"/>
          <w:szCs w:val="28"/>
        </w:rPr>
        <w:t xml:space="preserve">в силу </w:t>
      </w:r>
      <w:r w:rsidR="009C2F1E">
        <w:rPr>
          <w:rFonts w:ascii="Times New Roman" w:eastAsia="Times New Roman" w:hAnsi="Times New Roman" w:cs="Times New Roman"/>
          <w:sz w:val="28"/>
          <w:szCs w:val="28"/>
        </w:rPr>
        <w:t>такого</w:t>
      </w:r>
      <w:r w:rsidR="00734B7F">
        <w:rPr>
          <w:rFonts w:ascii="Times New Roman" w:eastAsia="Times New Roman" w:hAnsi="Times New Roman" w:cs="Times New Roman"/>
          <w:sz w:val="28"/>
          <w:szCs w:val="28"/>
        </w:rPr>
        <w:t xml:space="preserve"> фактор</w:t>
      </w:r>
      <w:r w:rsidR="009C2F1E">
        <w:rPr>
          <w:rFonts w:ascii="Times New Roman" w:eastAsia="Times New Roman" w:hAnsi="Times New Roman" w:cs="Times New Roman"/>
          <w:sz w:val="28"/>
          <w:szCs w:val="28"/>
        </w:rPr>
        <w:t xml:space="preserve">а как </w:t>
      </w:r>
      <w:r w:rsidR="000C049E">
        <w:rPr>
          <w:rFonts w:ascii="Times New Roman" w:eastAsia="Times New Roman" w:hAnsi="Times New Roman" w:cs="Times New Roman"/>
          <w:sz w:val="28"/>
          <w:szCs w:val="28"/>
        </w:rPr>
        <w:t xml:space="preserve">ирано-иракская война </w:t>
      </w:r>
      <w:r w:rsidR="00C71AFF">
        <w:rPr>
          <w:rFonts w:ascii="Times New Roman" w:eastAsia="Times New Roman" w:hAnsi="Times New Roman" w:cs="Times New Roman"/>
          <w:sz w:val="28"/>
          <w:szCs w:val="28"/>
        </w:rPr>
        <w:t>1980–1988 годов</w:t>
      </w:r>
      <w:r w:rsidR="000C049E">
        <w:rPr>
          <w:rFonts w:ascii="Times New Roman" w:eastAsia="Times New Roman" w:hAnsi="Times New Roman" w:cs="Times New Roman"/>
          <w:sz w:val="28"/>
          <w:szCs w:val="28"/>
        </w:rPr>
        <w:t xml:space="preserve">, </w:t>
      </w:r>
      <w:r w:rsidR="009056C4">
        <w:rPr>
          <w:rFonts w:ascii="Times New Roman" w:eastAsia="Times New Roman" w:hAnsi="Times New Roman" w:cs="Times New Roman"/>
          <w:sz w:val="28"/>
          <w:szCs w:val="28"/>
        </w:rPr>
        <w:t>во время котор</w:t>
      </w:r>
      <w:r w:rsidR="00DF5A50">
        <w:rPr>
          <w:rFonts w:ascii="Times New Roman" w:eastAsia="Times New Roman" w:hAnsi="Times New Roman" w:cs="Times New Roman"/>
          <w:sz w:val="28"/>
          <w:szCs w:val="28"/>
        </w:rPr>
        <w:t>ой</w:t>
      </w:r>
      <w:r w:rsidR="009056C4">
        <w:rPr>
          <w:rFonts w:ascii="Times New Roman" w:eastAsia="Times New Roman" w:hAnsi="Times New Roman" w:cs="Times New Roman"/>
          <w:sz w:val="28"/>
          <w:szCs w:val="28"/>
        </w:rPr>
        <w:t xml:space="preserve"> стало </w:t>
      </w:r>
      <w:r w:rsidR="00DF5A50">
        <w:rPr>
          <w:rFonts w:ascii="Times New Roman" w:eastAsia="Times New Roman" w:hAnsi="Times New Roman" w:cs="Times New Roman"/>
          <w:sz w:val="28"/>
          <w:szCs w:val="28"/>
        </w:rPr>
        <w:t xml:space="preserve">очевидно, что Багдад занимается разработкой ядерной программы, применяемой для военных целей. </w:t>
      </w:r>
      <w:r w:rsidR="00D61107">
        <w:rPr>
          <w:rFonts w:ascii="Times New Roman" w:eastAsia="Times New Roman" w:hAnsi="Times New Roman" w:cs="Times New Roman"/>
          <w:sz w:val="28"/>
          <w:szCs w:val="28"/>
        </w:rPr>
        <w:t>Президент Ирака Саддам Хуссейн опасался, что исламская революция</w:t>
      </w:r>
      <w:r w:rsidR="00444F9F">
        <w:rPr>
          <w:rFonts w:ascii="Times New Roman" w:eastAsia="Times New Roman" w:hAnsi="Times New Roman" w:cs="Times New Roman"/>
          <w:sz w:val="28"/>
          <w:szCs w:val="28"/>
        </w:rPr>
        <w:t xml:space="preserve">, случившаяся в Иране, может перекинуться и на соседний Ирак, в котором большинство населения является шиитами. Суннитское руководство страны не хотело этого допустить, </w:t>
      </w:r>
      <w:r w:rsidR="007612C1">
        <w:rPr>
          <w:rFonts w:ascii="Times New Roman" w:eastAsia="Times New Roman" w:hAnsi="Times New Roman" w:cs="Times New Roman"/>
          <w:sz w:val="28"/>
          <w:szCs w:val="28"/>
        </w:rPr>
        <w:t>поэтому приняло решение развязать войну</w:t>
      </w:r>
      <w:r w:rsidR="004754FE">
        <w:rPr>
          <w:rFonts w:ascii="Times New Roman" w:eastAsia="Times New Roman" w:hAnsi="Times New Roman" w:cs="Times New Roman"/>
          <w:sz w:val="28"/>
          <w:szCs w:val="28"/>
        </w:rPr>
        <w:t xml:space="preserve">, в которой и США, и СССР выступили на стороне </w:t>
      </w:r>
      <w:r w:rsidR="00646FC4">
        <w:rPr>
          <w:rFonts w:ascii="Times New Roman" w:eastAsia="Times New Roman" w:hAnsi="Times New Roman" w:cs="Times New Roman"/>
          <w:sz w:val="28"/>
          <w:szCs w:val="28"/>
        </w:rPr>
        <w:t>Багдада</w:t>
      </w:r>
      <w:r w:rsidR="004754FE">
        <w:rPr>
          <w:rFonts w:ascii="Times New Roman" w:eastAsia="Times New Roman" w:hAnsi="Times New Roman" w:cs="Times New Roman"/>
          <w:sz w:val="28"/>
          <w:szCs w:val="28"/>
        </w:rPr>
        <w:t>. Это</w:t>
      </w:r>
      <w:r w:rsidR="00646FC4">
        <w:rPr>
          <w:rFonts w:ascii="Times New Roman" w:eastAsia="Times New Roman" w:hAnsi="Times New Roman" w:cs="Times New Roman"/>
          <w:sz w:val="28"/>
          <w:szCs w:val="28"/>
        </w:rPr>
        <w:t xml:space="preserve">т факт, а также </w:t>
      </w:r>
      <w:r w:rsidR="005F27EE">
        <w:rPr>
          <w:rFonts w:ascii="Times New Roman" w:eastAsia="Times New Roman" w:hAnsi="Times New Roman" w:cs="Times New Roman"/>
          <w:sz w:val="28"/>
          <w:szCs w:val="28"/>
        </w:rPr>
        <w:t>экономическая обстановка в стране</w:t>
      </w:r>
      <w:r w:rsidR="004754FE">
        <w:rPr>
          <w:rFonts w:ascii="Times New Roman" w:eastAsia="Times New Roman" w:hAnsi="Times New Roman" w:cs="Times New Roman"/>
          <w:sz w:val="28"/>
          <w:szCs w:val="28"/>
        </w:rPr>
        <w:t xml:space="preserve"> создал</w:t>
      </w:r>
      <w:r w:rsidR="005F27EE">
        <w:rPr>
          <w:rFonts w:ascii="Times New Roman" w:eastAsia="Times New Roman" w:hAnsi="Times New Roman" w:cs="Times New Roman"/>
          <w:sz w:val="28"/>
          <w:szCs w:val="28"/>
        </w:rPr>
        <w:t>и</w:t>
      </w:r>
      <w:r w:rsidR="004754FE">
        <w:rPr>
          <w:rFonts w:ascii="Times New Roman" w:eastAsia="Times New Roman" w:hAnsi="Times New Roman" w:cs="Times New Roman"/>
          <w:sz w:val="28"/>
          <w:szCs w:val="28"/>
        </w:rPr>
        <w:t xml:space="preserve"> </w:t>
      </w:r>
      <w:r w:rsidR="00646FC4">
        <w:rPr>
          <w:rFonts w:ascii="Times New Roman" w:eastAsia="Times New Roman" w:hAnsi="Times New Roman" w:cs="Times New Roman"/>
          <w:sz w:val="28"/>
          <w:szCs w:val="28"/>
        </w:rPr>
        <w:t>для Тегерана непростую ситуацию с необходимостью поиска новых</w:t>
      </w:r>
      <w:r w:rsidR="005F27EE">
        <w:rPr>
          <w:rFonts w:ascii="Times New Roman" w:eastAsia="Times New Roman" w:hAnsi="Times New Roman" w:cs="Times New Roman"/>
          <w:sz w:val="28"/>
          <w:szCs w:val="28"/>
        </w:rPr>
        <w:t xml:space="preserve"> торговых</w:t>
      </w:r>
      <w:r w:rsidR="004D4CCF">
        <w:rPr>
          <w:rFonts w:ascii="Times New Roman" w:eastAsia="Times New Roman" w:hAnsi="Times New Roman" w:cs="Times New Roman"/>
          <w:sz w:val="28"/>
          <w:szCs w:val="28"/>
        </w:rPr>
        <w:t xml:space="preserve"> партнеров, в том числе и по вопросам приобретения оборудования и материалов для </w:t>
      </w:r>
      <w:r w:rsidR="00364B3A">
        <w:rPr>
          <w:rFonts w:ascii="Times New Roman" w:eastAsia="Times New Roman" w:hAnsi="Times New Roman" w:cs="Times New Roman"/>
          <w:sz w:val="28"/>
          <w:szCs w:val="28"/>
        </w:rPr>
        <w:t>развития своей ядерной программы.</w:t>
      </w:r>
      <w:r w:rsidR="00646FC4">
        <w:rPr>
          <w:rFonts w:ascii="Times New Roman" w:eastAsia="Times New Roman" w:hAnsi="Times New Roman" w:cs="Times New Roman"/>
          <w:sz w:val="28"/>
          <w:szCs w:val="28"/>
        </w:rPr>
        <w:t xml:space="preserve"> </w:t>
      </w:r>
      <w:r w:rsidR="00364B3A">
        <w:rPr>
          <w:rFonts w:ascii="Times New Roman" w:eastAsia="Times New Roman" w:hAnsi="Times New Roman" w:cs="Times New Roman"/>
          <w:sz w:val="28"/>
          <w:szCs w:val="28"/>
        </w:rPr>
        <w:t>Такие партнерами для Ирана стали Китай,</w:t>
      </w:r>
      <w:r w:rsidR="00C13B47">
        <w:rPr>
          <w:rFonts w:ascii="Times New Roman" w:eastAsia="Times New Roman" w:hAnsi="Times New Roman" w:cs="Times New Roman"/>
          <w:sz w:val="28"/>
          <w:szCs w:val="28"/>
        </w:rPr>
        <w:t xml:space="preserve"> уже обладавший</w:t>
      </w:r>
      <w:r w:rsidR="00CB3CB7">
        <w:rPr>
          <w:rFonts w:ascii="Times New Roman" w:eastAsia="Times New Roman" w:hAnsi="Times New Roman" w:cs="Times New Roman"/>
          <w:sz w:val="28"/>
          <w:szCs w:val="28"/>
        </w:rPr>
        <w:t xml:space="preserve"> как химическим, так и ядерным оружием</w:t>
      </w:r>
      <w:r w:rsidR="00596C93">
        <w:rPr>
          <w:rFonts w:ascii="Times New Roman" w:eastAsia="Times New Roman" w:hAnsi="Times New Roman" w:cs="Times New Roman"/>
          <w:sz w:val="28"/>
          <w:szCs w:val="28"/>
        </w:rPr>
        <w:t xml:space="preserve">, </w:t>
      </w:r>
      <w:r w:rsidR="00364B3A">
        <w:rPr>
          <w:rFonts w:ascii="Times New Roman" w:eastAsia="Times New Roman" w:hAnsi="Times New Roman" w:cs="Times New Roman"/>
          <w:sz w:val="28"/>
          <w:szCs w:val="28"/>
        </w:rPr>
        <w:t xml:space="preserve">Пакистан, </w:t>
      </w:r>
      <w:r w:rsidR="00CB3CB7">
        <w:rPr>
          <w:rFonts w:ascii="Times New Roman" w:eastAsia="Times New Roman" w:hAnsi="Times New Roman" w:cs="Times New Roman"/>
          <w:sz w:val="28"/>
          <w:szCs w:val="28"/>
        </w:rPr>
        <w:t xml:space="preserve">обладающий ядерным потенциалом и </w:t>
      </w:r>
      <w:r w:rsidR="00274BCA">
        <w:rPr>
          <w:rFonts w:ascii="Times New Roman" w:eastAsia="Times New Roman" w:hAnsi="Times New Roman" w:cs="Times New Roman"/>
          <w:sz w:val="28"/>
          <w:szCs w:val="28"/>
        </w:rPr>
        <w:t xml:space="preserve">вообще не принимающий участия в ДНЯО, </w:t>
      </w:r>
      <w:r w:rsidR="00364B3A">
        <w:rPr>
          <w:rFonts w:ascii="Times New Roman" w:eastAsia="Times New Roman" w:hAnsi="Times New Roman" w:cs="Times New Roman"/>
          <w:sz w:val="28"/>
          <w:szCs w:val="28"/>
        </w:rPr>
        <w:t xml:space="preserve">а чуть позже – </w:t>
      </w:r>
      <w:r w:rsidR="00147FAF">
        <w:rPr>
          <w:rFonts w:ascii="Times New Roman" w:eastAsia="Times New Roman" w:hAnsi="Times New Roman" w:cs="Times New Roman"/>
          <w:sz w:val="28"/>
          <w:szCs w:val="28"/>
        </w:rPr>
        <w:t>Россия</w:t>
      </w:r>
      <w:r w:rsidR="00274BCA">
        <w:rPr>
          <w:rFonts w:ascii="Times New Roman" w:eastAsia="Times New Roman" w:hAnsi="Times New Roman" w:cs="Times New Roman"/>
          <w:sz w:val="28"/>
          <w:szCs w:val="28"/>
        </w:rPr>
        <w:t>, с котор</w:t>
      </w:r>
      <w:r w:rsidR="00147FAF">
        <w:rPr>
          <w:rFonts w:ascii="Times New Roman" w:eastAsia="Times New Roman" w:hAnsi="Times New Roman" w:cs="Times New Roman"/>
          <w:sz w:val="28"/>
          <w:szCs w:val="28"/>
        </w:rPr>
        <w:t>ой</w:t>
      </w:r>
      <w:r w:rsidR="00274BCA">
        <w:rPr>
          <w:rFonts w:ascii="Times New Roman" w:eastAsia="Times New Roman" w:hAnsi="Times New Roman" w:cs="Times New Roman"/>
          <w:sz w:val="28"/>
          <w:szCs w:val="28"/>
        </w:rPr>
        <w:t xml:space="preserve"> </w:t>
      </w:r>
      <w:r w:rsidR="0026471F">
        <w:rPr>
          <w:rFonts w:ascii="Times New Roman" w:eastAsia="Times New Roman" w:hAnsi="Times New Roman" w:cs="Times New Roman"/>
          <w:sz w:val="28"/>
          <w:szCs w:val="28"/>
        </w:rPr>
        <w:t xml:space="preserve">25 августа </w:t>
      </w:r>
      <w:r w:rsidR="00BF6468">
        <w:rPr>
          <w:rFonts w:ascii="Times New Roman" w:eastAsia="Times New Roman" w:hAnsi="Times New Roman" w:cs="Times New Roman"/>
          <w:sz w:val="28"/>
          <w:szCs w:val="28"/>
        </w:rPr>
        <w:t>199</w:t>
      </w:r>
      <w:r w:rsidR="00147FAF">
        <w:rPr>
          <w:rFonts w:ascii="Times New Roman" w:eastAsia="Times New Roman" w:hAnsi="Times New Roman" w:cs="Times New Roman"/>
          <w:sz w:val="28"/>
          <w:szCs w:val="28"/>
        </w:rPr>
        <w:t>2</w:t>
      </w:r>
      <w:r w:rsidR="00BF6468">
        <w:rPr>
          <w:rFonts w:ascii="Times New Roman" w:eastAsia="Times New Roman" w:hAnsi="Times New Roman" w:cs="Times New Roman"/>
          <w:sz w:val="28"/>
          <w:szCs w:val="28"/>
        </w:rPr>
        <w:t xml:space="preserve"> был подписан </w:t>
      </w:r>
      <w:r w:rsidR="0026471F">
        <w:rPr>
          <w:rFonts w:ascii="Times New Roman" w:eastAsia="Times New Roman" w:hAnsi="Times New Roman" w:cs="Times New Roman"/>
          <w:sz w:val="28"/>
          <w:szCs w:val="28"/>
        </w:rPr>
        <w:t>договор</w:t>
      </w:r>
      <w:r w:rsidR="00BF6468">
        <w:rPr>
          <w:rFonts w:ascii="Times New Roman" w:eastAsia="Times New Roman" w:hAnsi="Times New Roman" w:cs="Times New Roman"/>
          <w:sz w:val="28"/>
          <w:szCs w:val="28"/>
        </w:rPr>
        <w:t xml:space="preserve"> о </w:t>
      </w:r>
      <w:r w:rsidR="008216C2">
        <w:rPr>
          <w:rFonts w:ascii="Times New Roman" w:eastAsia="Times New Roman" w:hAnsi="Times New Roman" w:cs="Times New Roman"/>
          <w:sz w:val="28"/>
          <w:szCs w:val="28"/>
        </w:rPr>
        <w:t>сотрудничестве в сооружении</w:t>
      </w:r>
      <w:r w:rsidR="00BF6468">
        <w:rPr>
          <w:rFonts w:ascii="Times New Roman" w:eastAsia="Times New Roman" w:hAnsi="Times New Roman" w:cs="Times New Roman"/>
          <w:sz w:val="28"/>
          <w:szCs w:val="28"/>
        </w:rPr>
        <w:t xml:space="preserve"> </w:t>
      </w:r>
      <w:proofErr w:type="spellStart"/>
      <w:r w:rsidR="00BF6468">
        <w:rPr>
          <w:rFonts w:ascii="Times New Roman" w:eastAsia="Times New Roman" w:hAnsi="Times New Roman" w:cs="Times New Roman"/>
          <w:sz w:val="28"/>
          <w:szCs w:val="28"/>
        </w:rPr>
        <w:t>Бушерской</w:t>
      </w:r>
      <w:proofErr w:type="spellEnd"/>
      <w:r w:rsidR="00BF6468">
        <w:rPr>
          <w:rFonts w:ascii="Times New Roman" w:eastAsia="Times New Roman" w:hAnsi="Times New Roman" w:cs="Times New Roman"/>
          <w:sz w:val="28"/>
          <w:szCs w:val="28"/>
        </w:rPr>
        <w:t xml:space="preserve"> </w:t>
      </w:r>
      <w:r w:rsidR="008216C2">
        <w:rPr>
          <w:rFonts w:ascii="Times New Roman" w:eastAsia="Times New Roman" w:hAnsi="Times New Roman" w:cs="Times New Roman"/>
          <w:sz w:val="28"/>
          <w:szCs w:val="28"/>
        </w:rPr>
        <w:t xml:space="preserve">АЭС. </w:t>
      </w:r>
    </w:p>
    <w:p w14:paraId="4322856A" w14:textId="77777777" w:rsidR="00A87FF0" w:rsidRPr="00787EFA" w:rsidRDefault="008216C2" w:rsidP="00AF18D5">
      <w:pPr>
        <w:spacing w:before="120" w:after="12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Постройка это</w:t>
      </w:r>
      <w:r w:rsidR="0002402A">
        <w:rPr>
          <w:rFonts w:ascii="Times New Roman" w:eastAsia="Times New Roman" w:hAnsi="Times New Roman" w:cs="Times New Roman"/>
          <w:sz w:val="28"/>
          <w:szCs w:val="28"/>
        </w:rPr>
        <w:t>й станции</w:t>
      </w:r>
      <w:r>
        <w:rPr>
          <w:rFonts w:ascii="Times New Roman" w:eastAsia="Times New Roman" w:hAnsi="Times New Roman" w:cs="Times New Roman"/>
          <w:sz w:val="28"/>
          <w:szCs w:val="28"/>
        </w:rPr>
        <w:t xml:space="preserve"> уже была начата в 1974</w:t>
      </w:r>
      <w:r w:rsidR="00952E62">
        <w:rPr>
          <w:rFonts w:ascii="Times New Roman" w:eastAsia="Times New Roman" w:hAnsi="Times New Roman" w:cs="Times New Roman"/>
          <w:sz w:val="28"/>
          <w:szCs w:val="28"/>
        </w:rPr>
        <w:t xml:space="preserve"> немецкой компанией </w:t>
      </w:r>
      <w:proofErr w:type="spellStart"/>
      <w:r w:rsidR="00952E62">
        <w:rPr>
          <w:rFonts w:ascii="Times New Roman" w:eastAsia="Times New Roman" w:hAnsi="Times New Roman" w:cs="Times New Roman"/>
          <w:sz w:val="28"/>
          <w:szCs w:val="28"/>
        </w:rPr>
        <w:t>Крафтверк</w:t>
      </w:r>
      <w:proofErr w:type="spellEnd"/>
      <w:r w:rsidR="00952E62">
        <w:rPr>
          <w:rFonts w:ascii="Times New Roman" w:eastAsia="Times New Roman" w:hAnsi="Times New Roman" w:cs="Times New Roman"/>
          <w:sz w:val="28"/>
          <w:szCs w:val="28"/>
        </w:rPr>
        <w:t xml:space="preserve"> </w:t>
      </w:r>
      <w:proofErr w:type="spellStart"/>
      <w:r w:rsidR="00952E62">
        <w:rPr>
          <w:rFonts w:ascii="Times New Roman" w:eastAsia="Times New Roman" w:hAnsi="Times New Roman" w:cs="Times New Roman"/>
          <w:sz w:val="28"/>
          <w:szCs w:val="28"/>
        </w:rPr>
        <w:t>юнион</w:t>
      </w:r>
      <w:proofErr w:type="spellEnd"/>
      <w:r w:rsidR="00952E62">
        <w:rPr>
          <w:rFonts w:ascii="Times New Roman" w:eastAsia="Times New Roman" w:hAnsi="Times New Roman" w:cs="Times New Roman"/>
          <w:sz w:val="28"/>
          <w:szCs w:val="28"/>
        </w:rPr>
        <w:t xml:space="preserve"> (</w:t>
      </w:r>
      <w:r w:rsidR="00952E62">
        <w:rPr>
          <w:rFonts w:ascii="Times New Roman" w:eastAsia="Times New Roman" w:hAnsi="Times New Roman" w:cs="Times New Roman"/>
          <w:sz w:val="28"/>
          <w:szCs w:val="28"/>
          <w:lang w:val="en-US"/>
        </w:rPr>
        <w:t>Kraftwerk</w:t>
      </w:r>
      <w:r w:rsidR="00952E62" w:rsidRPr="00952E62">
        <w:rPr>
          <w:rFonts w:ascii="Times New Roman" w:eastAsia="Times New Roman" w:hAnsi="Times New Roman" w:cs="Times New Roman"/>
          <w:sz w:val="28"/>
          <w:szCs w:val="28"/>
        </w:rPr>
        <w:t xml:space="preserve"> </w:t>
      </w:r>
      <w:r w:rsidR="00952E62">
        <w:rPr>
          <w:rFonts w:ascii="Times New Roman" w:eastAsia="Times New Roman" w:hAnsi="Times New Roman" w:cs="Times New Roman"/>
          <w:sz w:val="28"/>
          <w:szCs w:val="28"/>
          <w:lang w:val="en-US"/>
        </w:rPr>
        <w:t>Union</w:t>
      </w:r>
      <w:r w:rsidR="00952E62" w:rsidRPr="00952E62">
        <w:rPr>
          <w:rFonts w:ascii="Times New Roman" w:eastAsia="Times New Roman" w:hAnsi="Times New Roman" w:cs="Times New Roman"/>
          <w:sz w:val="28"/>
          <w:szCs w:val="28"/>
        </w:rPr>
        <w:t>)</w:t>
      </w:r>
      <w:r w:rsidR="00952E62">
        <w:rPr>
          <w:rFonts w:ascii="Times New Roman" w:eastAsia="Times New Roman" w:hAnsi="Times New Roman" w:cs="Times New Roman"/>
          <w:sz w:val="28"/>
          <w:szCs w:val="28"/>
        </w:rPr>
        <w:t xml:space="preserve"> и </w:t>
      </w:r>
      <w:r w:rsidR="0002402A">
        <w:rPr>
          <w:rFonts w:ascii="Times New Roman" w:eastAsia="Times New Roman" w:hAnsi="Times New Roman" w:cs="Times New Roman"/>
          <w:sz w:val="28"/>
          <w:szCs w:val="28"/>
        </w:rPr>
        <w:t>предполагала сооружение двух</w:t>
      </w:r>
      <w:r w:rsidR="00787EFA">
        <w:rPr>
          <w:rFonts w:ascii="Verdana" w:hAnsi="Verdana"/>
          <w:color w:val="000000"/>
          <w:sz w:val="18"/>
          <w:szCs w:val="18"/>
          <w:shd w:val="clear" w:color="auto" w:fill="FFFFFF"/>
        </w:rPr>
        <w:t xml:space="preserve"> </w:t>
      </w:r>
      <w:r w:rsidR="00787EFA" w:rsidRPr="00787EFA">
        <w:rPr>
          <w:rFonts w:ascii="Times New Roman" w:hAnsi="Times New Roman" w:cs="Times New Roman"/>
          <w:color w:val="000000"/>
          <w:sz w:val="28"/>
          <w:szCs w:val="28"/>
          <w:shd w:val="clear" w:color="auto" w:fill="FFFFFF"/>
        </w:rPr>
        <w:t xml:space="preserve">энергоблока с </w:t>
      </w:r>
      <w:proofErr w:type="spellStart"/>
      <w:r w:rsidR="00787EFA" w:rsidRPr="00787EFA">
        <w:rPr>
          <w:rFonts w:ascii="Times New Roman" w:hAnsi="Times New Roman" w:cs="Times New Roman"/>
          <w:color w:val="000000"/>
          <w:sz w:val="28"/>
          <w:szCs w:val="28"/>
          <w:shd w:val="clear" w:color="auto" w:fill="FFFFFF"/>
        </w:rPr>
        <w:t>легководными</w:t>
      </w:r>
      <w:proofErr w:type="spellEnd"/>
      <w:r w:rsidR="00787EFA" w:rsidRPr="00787EFA">
        <w:rPr>
          <w:rFonts w:ascii="Times New Roman" w:hAnsi="Times New Roman" w:cs="Times New Roman"/>
          <w:color w:val="000000"/>
          <w:sz w:val="28"/>
          <w:szCs w:val="28"/>
          <w:shd w:val="clear" w:color="auto" w:fill="FFFFFF"/>
        </w:rPr>
        <w:t xml:space="preserve"> реакторами электрической мощностью 1000 МВт каждый.</w:t>
      </w:r>
      <w:r w:rsidR="00F30F29">
        <w:rPr>
          <w:rFonts w:ascii="Times New Roman" w:hAnsi="Times New Roman" w:cs="Times New Roman"/>
          <w:color w:val="000000"/>
          <w:sz w:val="28"/>
          <w:szCs w:val="28"/>
          <w:shd w:val="clear" w:color="auto" w:fill="FFFFFF"/>
        </w:rPr>
        <w:t xml:space="preserve"> Строительству </w:t>
      </w:r>
      <w:proofErr w:type="spellStart"/>
      <w:r w:rsidR="00F30F29">
        <w:rPr>
          <w:rFonts w:ascii="Times New Roman" w:hAnsi="Times New Roman" w:cs="Times New Roman"/>
          <w:color w:val="000000"/>
          <w:sz w:val="28"/>
          <w:szCs w:val="28"/>
          <w:shd w:val="clear" w:color="auto" w:fill="FFFFFF"/>
        </w:rPr>
        <w:t>Бушерской</w:t>
      </w:r>
      <w:proofErr w:type="spellEnd"/>
      <w:r w:rsidR="00F30F29">
        <w:rPr>
          <w:rFonts w:ascii="Times New Roman" w:hAnsi="Times New Roman" w:cs="Times New Roman"/>
          <w:color w:val="000000"/>
          <w:sz w:val="28"/>
          <w:szCs w:val="28"/>
          <w:shd w:val="clear" w:color="auto" w:fill="FFFFFF"/>
        </w:rPr>
        <w:t xml:space="preserve"> АЭС западногерманской компанией помешал и экономический кризис</w:t>
      </w:r>
      <w:r w:rsidR="00E8534D">
        <w:rPr>
          <w:rFonts w:ascii="Times New Roman" w:hAnsi="Times New Roman" w:cs="Times New Roman"/>
          <w:color w:val="000000"/>
          <w:sz w:val="28"/>
          <w:szCs w:val="28"/>
          <w:shd w:val="clear" w:color="auto" w:fill="FFFFFF"/>
        </w:rPr>
        <w:t xml:space="preserve"> в Иране, и ирано-иракская война, в результате которой строящийся объект 9 раз подвергался авиаударам</w:t>
      </w:r>
      <w:r w:rsidR="00C02D3A">
        <w:rPr>
          <w:rFonts w:ascii="Times New Roman" w:hAnsi="Times New Roman" w:cs="Times New Roman"/>
          <w:color w:val="000000"/>
          <w:sz w:val="28"/>
          <w:szCs w:val="28"/>
          <w:shd w:val="clear" w:color="auto" w:fill="FFFFFF"/>
        </w:rPr>
        <w:t xml:space="preserve">, и, безусловно, исламская революция в Иране, после которой США </w:t>
      </w:r>
      <w:r w:rsidR="000D2413">
        <w:rPr>
          <w:rFonts w:ascii="Times New Roman" w:hAnsi="Times New Roman" w:cs="Times New Roman"/>
          <w:color w:val="000000"/>
          <w:sz w:val="28"/>
          <w:szCs w:val="28"/>
          <w:shd w:val="clear" w:color="auto" w:fill="FFFFFF"/>
        </w:rPr>
        <w:t>начали оказывать давление на Аргентину</w:t>
      </w:r>
      <w:r w:rsidR="003B7B9A">
        <w:rPr>
          <w:rFonts w:ascii="Times New Roman" w:hAnsi="Times New Roman" w:cs="Times New Roman"/>
          <w:color w:val="000000"/>
          <w:sz w:val="28"/>
          <w:szCs w:val="28"/>
          <w:shd w:val="clear" w:color="auto" w:fill="FFFFFF"/>
        </w:rPr>
        <w:t xml:space="preserve"> (1992)</w:t>
      </w:r>
      <w:r w:rsidR="003B7B9A">
        <w:rPr>
          <w:rStyle w:val="a5"/>
          <w:rFonts w:ascii="Times New Roman" w:hAnsi="Times New Roman" w:cs="Times New Roman"/>
          <w:color w:val="000000"/>
          <w:sz w:val="28"/>
          <w:szCs w:val="28"/>
          <w:shd w:val="clear" w:color="auto" w:fill="FFFFFF"/>
        </w:rPr>
        <w:footnoteReference w:id="42"/>
      </w:r>
      <w:r w:rsidR="000D2413">
        <w:rPr>
          <w:rFonts w:ascii="Times New Roman" w:hAnsi="Times New Roman" w:cs="Times New Roman"/>
          <w:color w:val="000000"/>
          <w:sz w:val="28"/>
          <w:szCs w:val="28"/>
          <w:shd w:val="clear" w:color="auto" w:fill="FFFFFF"/>
        </w:rPr>
        <w:t>, Германию, Испанию</w:t>
      </w:r>
      <w:r w:rsidR="003B7B9A">
        <w:rPr>
          <w:rFonts w:ascii="Times New Roman" w:hAnsi="Times New Roman" w:cs="Times New Roman"/>
          <w:color w:val="000000"/>
          <w:sz w:val="28"/>
          <w:szCs w:val="28"/>
          <w:shd w:val="clear" w:color="auto" w:fill="FFFFFF"/>
        </w:rPr>
        <w:t xml:space="preserve"> (1990)</w:t>
      </w:r>
      <w:r w:rsidR="003B7B9A">
        <w:rPr>
          <w:rStyle w:val="a5"/>
          <w:rFonts w:ascii="Times New Roman" w:hAnsi="Times New Roman" w:cs="Times New Roman"/>
          <w:color w:val="000000"/>
          <w:sz w:val="28"/>
          <w:szCs w:val="28"/>
          <w:shd w:val="clear" w:color="auto" w:fill="FFFFFF"/>
        </w:rPr>
        <w:footnoteReference w:id="43"/>
      </w:r>
      <w:r w:rsidR="00FD5C8F">
        <w:rPr>
          <w:rFonts w:ascii="Times New Roman" w:hAnsi="Times New Roman" w:cs="Times New Roman"/>
          <w:color w:val="000000"/>
          <w:sz w:val="28"/>
          <w:szCs w:val="28"/>
          <w:shd w:val="clear" w:color="auto" w:fill="FFFFFF"/>
        </w:rPr>
        <w:t xml:space="preserve"> и</w:t>
      </w:r>
      <w:r w:rsidR="00D61E40">
        <w:rPr>
          <w:rFonts w:ascii="Times New Roman" w:hAnsi="Times New Roman" w:cs="Times New Roman"/>
          <w:color w:val="000000"/>
          <w:sz w:val="28"/>
          <w:szCs w:val="28"/>
          <w:shd w:val="clear" w:color="auto" w:fill="FFFFFF"/>
        </w:rPr>
        <w:t xml:space="preserve"> </w:t>
      </w:r>
      <w:r w:rsidR="000D2413">
        <w:rPr>
          <w:rFonts w:ascii="Times New Roman" w:hAnsi="Times New Roman" w:cs="Times New Roman"/>
          <w:color w:val="000000"/>
          <w:sz w:val="28"/>
          <w:szCs w:val="28"/>
          <w:shd w:val="clear" w:color="auto" w:fill="FFFFFF"/>
        </w:rPr>
        <w:lastRenderedPageBreak/>
        <w:t xml:space="preserve">Францию с которыми </w:t>
      </w:r>
      <w:r w:rsidR="00785F3E">
        <w:rPr>
          <w:rFonts w:ascii="Times New Roman" w:hAnsi="Times New Roman" w:cs="Times New Roman"/>
          <w:color w:val="000000"/>
          <w:sz w:val="28"/>
          <w:szCs w:val="28"/>
          <w:shd w:val="clear" w:color="auto" w:fill="FFFFFF"/>
        </w:rPr>
        <w:t>Иран пытался заключить соглашения о продолжении строительства АЭС</w:t>
      </w:r>
      <w:r w:rsidR="007E0FEA">
        <w:rPr>
          <w:rStyle w:val="a5"/>
          <w:rFonts w:ascii="Times New Roman" w:hAnsi="Times New Roman" w:cs="Times New Roman"/>
          <w:color w:val="000000"/>
          <w:sz w:val="28"/>
          <w:szCs w:val="28"/>
          <w:shd w:val="clear" w:color="auto" w:fill="FFFFFF"/>
        </w:rPr>
        <w:footnoteReference w:id="44"/>
      </w:r>
      <w:r w:rsidR="00785F3E">
        <w:rPr>
          <w:rFonts w:ascii="Times New Roman" w:hAnsi="Times New Roman" w:cs="Times New Roman"/>
          <w:color w:val="000000"/>
          <w:sz w:val="28"/>
          <w:szCs w:val="28"/>
          <w:shd w:val="clear" w:color="auto" w:fill="FFFFFF"/>
        </w:rPr>
        <w:t xml:space="preserve">. </w:t>
      </w:r>
      <w:r w:rsidR="00CC3B7A">
        <w:rPr>
          <w:rFonts w:ascii="Times New Roman" w:hAnsi="Times New Roman" w:cs="Times New Roman"/>
          <w:color w:val="000000"/>
          <w:sz w:val="28"/>
          <w:szCs w:val="28"/>
          <w:shd w:val="clear" w:color="auto" w:fill="FFFFFF"/>
        </w:rPr>
        <w:t>Тегеран, помимо прочего, сотрудничал в области ядерной энергетики и с Китаем</w:t>
      </w:r>
      <w:r w:rsidR="0011047E">
        <w:rPr>
          <w:rFonts w:ascii="Times New Roman" w:hAnsi="Times New Roman" w:cs="Times New Roman"/>
          <w:color w:val="000000"/>
          <w:sz w:val="28"/>
          <w:szCs w:val="28"/>
          <w:shd w:val="clear" w:color="auto" w:fill="FFFFFF"/>
        </w:rPr>
        <w:t xml:space="preserve">, в 1993 было заключено соглашение о </w:t>
      </w:r>
      <w:r w:rsidR="00A36933">
        <w:rPr>
          <w:rFonts w:ascii="Times New Roman" w:hAnsi="Times New Roman" w:cs="Times New Roman"/>
          <w:color w:val="000000"/>
          <w:sz w:val="28"/>
          <w:szCs w:val="28"/>
          <w:shd w:val="clear" w:color="auto" w:fill="FFFFFF"/>
        </w:rPr>
        <w:t xml:space="preserve">строительстве в </w:t>
      </w:r>
      <w:proofErr w:type="spellStart"/>
      <w:r w:rsidR="00A36933">
        <w:rPr>
          <w:rFonts w:ascii="Times New Roman" w:hAnsi="Times New Roman" w:cs="Times New Roman"/>
          <w:color w:val="000000"/>
          <w:sz w:val="28"/>
          <w:szCs w:val="28"/>
          <w:shd w:val="clear" w:color="auto" w:fill="FFFFFF"/>
        </w:rPr>
        <w:t>Дарховине</w:t>
      </w:r>
      <w:proofErr w:type="spellEnd"/>
      <w:r w:rsidR="00A36933">
        <w:rPr>
          <w:rFonts w:ascii="Times New Roman" w:hAnsi="Times New Roman" w:cs="Times New Roman"/>
          <w:color w:val="000000"/>
          <w:sz w:val="28"/>
          <w:szCs w:val="28"/>
          <w:shd w:val="clear" w:color="auto" w:fill="FFFFFF"/>
        </w:rPr>
        <w:t xml:space="preserve"> двух </w:t>
      </w:r>
      <w:proofErr w:type="spellStart"/>
      <w:r w:rsidR="00C20419">
        <w:rPr>
          <w:rFonts w:ascii="Times New Roman" w:hAnsi="Times New Roman" w:cs="Times New Roman"/>
          <w:color w:val="000000"/>
          <w:sz w:val="28"/>
          <w:szCs w:val="28"/>
          <w:shd w:val="clear" w:color="auto" w:fill="FFFFFF"/>
        </w:rPr>
        <w:t>л</w:t>
      </w:r>
      <w:r w:rsidR="00A36933">
        <w:rPr>
          <w:rFonts w:ascii="Times New Roman" w:hAnsi="Times New Roman" w:cs="Times New Roman"/>
          <w:color w:val="000000"/>
          <w:sz w:val="28"/>
          <w:szCs w:val="28"/>
          <w:shd w:val="clear" w:color="auto" w:fill="FFFFFF"/>
        </w:rPr>
        <w:t>егководных</w:t>
      </w:r>
      <w:proofErr w:type="spellEnd"/>
      <w:r w:rsidR="00A36933">
        <w:rPr>
          <w:rFonts w:ascii="Times New Roman" w:hAnsi="Times New Roman" w:cs="Times New Roman"/>
          <w:color w:val="000000"/>
          <w:sz w:val="28"/>
          <w:szCs w:val="28"/>
          <w:shd w:val="clear" w:color="auto" w:fill="FFFFFF"/>
        </w:rPr>
        <w:t xml:space="preserve"> энергетических реакторов мощностью </w:t>
      </w:r>
      <w:r w:rsidR="00C20419">
        <w:rPr>
          <w:rFonts w:ascii="Times New Roman" w:hAnsi="Times New Roman" w:cs="Times New Roman"/>
          <w:color w:val="000000"/>
          <w:sz w:val="28"/>
          <w:szCs w:val="28"/>
          <w:shd w:val="clear" w:color="auto" w:fill="FFFFFF"/>
        </w:rPr>
        <w:t>по 360 МВт, что в итоге не было сделано из-за оказанного на Пекин давления США</w:t>
      </w:r>
      <w:r w:rsidR="008161D2">
        <w:rPr>
          <w:rFonts w:ascii="Times New Roman" w:hAnsi="Times New Roman" w:cs="Times New Roman"/>
          <w:color w:val="000000"/>
          <w:sz w:val="28"/>
          <w:szCs w:val="28"/>
          <w:shd w:val="clear" w:color="auto" w:fill="FFFFFF"/>
        </w:rPr>
        <w:t>, ведь на тот моме</w:t>
      </w:r>
      <w:r w:rsidR="00E32079">
        <w:rPr>
          <w:rFonts w:ascii="Times New Roman" w:hAnsi="Times New Roman" w:cs="Times New Roman"/>
          <w:color w:val="000000"/>
          <w:sz w:val="28"/>
          <w:szCs w:val="28"/>
          <w:shd w:val="clear" w:color="auto" w:fill="FFFFFF"/>
        </w:rPr>
        <w:t>нт дипломатические отношения между Вашингтоном и Тегерано</w:t>
      </w:r>
      <w:r w:rsidR="00C94EAC">
        <w:rPr>
          <w:rFonts w:ascii="Times New Roman" w:hAnsi="Times New Roman" w:cs="Times New Roman"/>
          <w:color w:val="000000"/>
          <w:sz w:val="28"/>
          <w:szCs w:val="28"/>
          <w:shd w:val="clear" w:color="auto" w:fill="FFFFFF"/>
        </w:rPr>
        <w:t xml:space="preserve">м, </w:t>
      </w:r>
      <w:r w:rsidR="00AC6AD8">
        <w:rPr>
          <w:rFonts w:ascii="Times New Roman" w:hAnsi="Times New Roman" w:cs="Times New Roman"/>
          <w:color w:val="000000"/>
          <w:sz w:val="28"/>
          <w:szCs w:val="28"/>
          <w:shd w:val="clear" w:color="auto" w:fill="FFFFFF"/>
        </w:rPr>
        <w:t xml:space="preserve">особенно </w:t>
      </w:r>
      <w:r w:rsidR="00AF18D5">
        <w:rPr>
          <w:rFonts w:ascii="Times New Roman" w:eastAsia="Times New Roman" w:hAnsi="Times New Roman" w:cs="Times New Roman"/>
          <w:sz w:val="28"/>
          <w:szCs w:val="28"/>
        </w:rPr>
        <w:t xml:space="preserve">после захвата заложников в посольстве США в Тегеране 4 ноября 1979, неудачной попытки их силового освобождения при проведении операции «Орлиный коготь», протестуя против которой даже ушел в отставку госсекретарь США Сайрус </w:t>
      </w:r>
      <w:proofErr w:type="spellStart"/>
      <w:r w:rsidR="00AF18D5">
        <w:rPr>
          <w:rFonts w:ascii="Times New Roman" w:eastAsia="Times New Roman" w:hAnsi="Times New Roman" w:cs="Times New Roman"/>
          <w:sz w:val="28"/>
          <w:szCs w:val="28"/>
        </w:rPr>
        <w:t>Вэнс</w:t>
      </w:r>
      <w:proofErr w:type="spellEnd"/>
      <w:r w:rsidR="00AF18D5">
        <w:rPr>
          <w:rFonts w:ascii="Times New Roman" w:eastAsia="Times New Roman" w:hAnsi="Times New Roman" w:cs="Times New Roman"/>
          <w:sz w:val="28"/>
          <w:szCs w:val="28"/>
        </w:rPr>
        <w:t xml:space="preserve">, и последующего освобождения сотрудников посольства в результате переговоров при посредничестве Алжира, </w:t>
      </w:r>
      <w:r w:rsidR="00DB3506">
        <w:rPr>
          <w:rFonts w:ascii="Times New Roman" w:eastAsia="Times New Roman" w:hAnsi="Times New Roman" w:cs="Times New Roman"/>
          <w:sz w:val="28"/>
          <w:szCs w:val="28"/>
        </w:rPr>
        <w:t xml:space="preserve">испортились настолько, что </w:t>
      </w:r>
      <w:r w:rsidR="00AF18D5">
        <w:rPr>
          <w:rFonts w:ascii="Times New Roman" w:eastAsia="Times New Roman" w:hAnsi="Times New Roman" w:cs="Times New Roman"/>
          <w:sz w:val="28"/>
          <w:szCs w:val="28"/>
        </w:rPr>
        <w:t xml:space="preserve">вообще были разорваны и не восстановлены до сих пор. </w:t>
      </w:r>
    </w:p>
    <w:p w14:paraId="1E6513A5" w14:textId="3FCC2B7B" w:rsidR="004A73FA" w:rsidRDefault="00A87FF0" w:rsidP="00AF18D5">
      <w:pPr>
        <w:spacing w:before="120" w:after="12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1981 был уничтожен построенный </w:t>
      </w:r>
      <w:r w:rsidR="009D1529">
        <w:rPr>
          <w:rFonts w:ascii="Times New Roman" w:eastAsia="Times New Roman" w:hAnsi="Times New Roman" w:cs="Times New Roman"/>
          <w:sz w:val="28"/>
          <w:szCs w:val="28"/>
        </w:rPr>
        <w:t>Францией ядерный реактор «</w:t>
      </w:r>
      <w:proofErr w:type="spellStart"/>
      <w:r w:rsidR="009D1529">
        <w:rPr>
          <w:rFonts w:ascii="Times New Roman" w:eastAsia="Times New Roman" w:hAnsi="Times New Roman" w:cs="Times New Roman"/>
          <w:sz w:val="28"/>
          <w:szCs w:val="28"/>
        </w:rPr>
        <w:t>Осирак</w:t>
      </w:r>
      <w:proofErr w:type="spellEnd"/>
      <w:r w:rsidR="009D1529">
        <w:rPr>
          <w:rFonts w:ascii="Times New Roman" w:eastAsia="Times New Roman" w:hAnsi="Times New Roman" w:cs="Times New Roman"/>
          <w:sz w:val="28"/>
          <w:szCs w:val="28"/>
        </w:rPr>
        <w:t xml:space="preserve">», </w:t>
      </w:r>
      <w:r w:rsidR="002E4F9E">
        <w:rPr>
          <w:rFonts w:ascii="Times New Roman" w:eastAsia="Times New Roman" w:hAnsi="Times New Roman" w:cs="Times New Roman"/>
          <w:sz w:val="28"/>
          <w:szCs w:val="28"/>
        </w:rPr>
        <w:t xml:space="preserve">располагавшегося в 15 км от Багдада в пустыне </w:t>
      </w:r>
      <w:proofErr w:type="spellStart"/>
      <w:r w:rsidR="00D81CAB">
        <w:rPr>
          <w:rFonts w:ascii="Times New Roman" w:eastAsia="Times New Roman" w:hAnsi="Times New Roman" w:cs="Times New Roman"/>
          <w:sz w:val="28"/>
          <w:szCs w:val="28"/>
        </w:rPr>
        <w:t>Тхувайтха</w:t>
      </w:r>
      <w:proofErr w:type="spellEnd"/>
      <w:r w:rsidR="00D81CAB">
        <w:rPr>
          <w:rFonts w:ascii="Times New Roman" w:eastAsia="Times New Roman" w:hAnsi="Times New Roman" w:cs="Times New Roman"/>
          <w:sz w:val="28"/>
          <w:szCs w:val="28"/>
        </w:rPr>
        <w:t>. Он был пригоден для выделения плутония из топливных элементов реактора</w:t>
      </w:r>
      <w:r w:rsidR="00060D0D">
        <w:rPr>
          <w:rFonts w:ascii="Times New Roman" w:eastAsia="Times New Roman" w:hAnsi="Times New Roman" w:cs="Times New Roman"/>
          <w:sz w:val="28"/>
          <w:szCs w:val="28"/>
        </w:rPr>
        <w:t xml:space="preserve">, что в конечном счете позволяло создать плутониевую бомбу. </w:t>
      </w:r>
      <w:r w:rsidR="009D1529">
        <w:rPr>
          <w:rFonts w:ascii="Times New Roman" w:eastAsia="Times New Roman" w:hAnsi="Times New Roman" w:cs="Times New Roman"/>
          <w:sz w:val="28"/>
          <w:szCs w:val="28"/>
        </w:rPr>
        <w:t xml:space="preserve">Этот факт заставил иракского лидера пойти на амнистию для </w:t>
      </w:r>
      <w:r w:rsidR="00C55EC5">
        <w:rPr>
          <w:rFonts w:ascii="Times New Roman" w:eastAsia="Times New Roman" w:hAnsi="Times New Roman" w:cs="Times New Roman"/>
          <w:sz w:val="28"/>
          <w:szCs w:val="28"/>
        </w:rPr>
        <w:t xml:space="preserve">специалистов в области атомной энергетики, </w:t>
      </w:r>
      <w:r w:rsidR="00402164">
        <w:rPr>
          <w:rFonts w:ascii="Times New Roman" w:eastAsia="Times New Roman" w:hAnsi="Times New Roman" w:cs="Times New Roman"/>
          <w:sz w:val="28"/>
          <w:szCs w:val="28"/>
        </w:rPr>
        <w:t>увеличить количество людей, работающих в этой отрасли, в 15 раз, а также полностью засекретить программу</w:t>
      </w:r>
      <w:r w:rsidR="00A63E6E">
        <w:rPr>
          <w:rStyle w:val="a5"/>
          <w:rFonts w:ascii="Times New Roman" w:eastAsia="Times New Roman" w:hAnsi="Times New Roman" w:cs="Times New Roman"/>
          <w:sz w:val="28"/>
          <w:szCs w:val="28"/>
        </w:rPr>
        <w:footnoteReference w:id="45"/>
      </w:r>
      <w:r w:rsidR="00402164">
        <w:rPr>
          <w:rFonts w:ascii="Times New Roman" w:eastAsia="Times New Roman" w:hAnsi="Times New Roman" w:cs="Times New Roman"/>
          <w:sz w:val="28"/>
          <w:szCs w:val="28"/>
        </w:rPr>
        <w:t xml:space="preserve">. </w:t>
      </w:r>
    </w:p>
    <w:p w14:paraId="26AF5624" w14:textId="208E6EE5" w:rsidR="004769C0" w:rsidRDefault="004769C0" w:rsidP="00660C87">
      <w:pPr>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В 1985 </w:t>
      </w:r>
      <w:r w:rsidR="00F9702B">
        <w:rPr>
          <w:rFonts w:ascii="Times New Roman" w:hAnsi="Times New Roman" w:cs="Times New Roman"/>
          <w:color w:val="000000" w:themeColor="text1"/>
          <w:sz w:val="28"/>
          <w:szCs w:val="28"/>
          <w:shd w:val="clear" w:color="auto" w:fill="FFFFFF"/>
        </w:rPr>
        <w:t xml:space="preserve">были открыты урановые месторождения в провинции Йезд, урановые запасы которых, по оценкам </w:t>
      </w:r>
      <w:r w:rsidR="00AF4A41">
        <w:rPr>
          <w:rFonts w:ascii="Times New Roman" w:hAnsi="Times New Roman" w:cs="Times New Roman"/>
          <w:color w:val="000000" w:themeColor="text1"/>
          <w:sz w:val="28"/>
          <w:szCs w:val="28"/>
          <w:shd w:val="clear" w:color="auto" w:fill="FFFFFF"/>
        </w:rPr>
        <w:t>ОАЭИ приближались к 800 тоннам</w:t>
      </w:r>
      <w:r w:rsidR="00E92604">
        <w:rPr>
          <w:rFonts w:ascii="Times New Roman" w:hAnsi="Times New Roman" w:cs="Times New Roman"/>
          <w:color w:val="000000" w:themeColor="text1"/>
          <w:sz w:val="28"/>
          <w:szCs w:val="28"/>
          <w:shd w:val="clear" w:color="auto" w:fill="FFFFFF"/>
        </w:rPr>
        <w:t xml:space="preserve"> (785). Весомый вклад </w:t>
      </w:r>
      <w:r w:rsidR="000600A7">
        <w:rPr>
          <w:rFonts w:ascii="Times New Roman" w:hAnsi="Times New Roman" w:cs="Times New Roman"/>
          <w:color w:val="000000" w:themeColor="text1"/>
          <w:sz w:val="28"/>
          <w:szCs w:val="28"/>
          <w:shd w:val="clear" w:color="auto" w:fill="FFFFFF"/>
        </w:rPr>
        <w:t>в разработку иранских технологий по добыче уране внесли специалисты из Китая</w:t>
      </w:r>
      <w:r w:rsidR="00425C0B">
        <w:rPr>
          <w:rFonts w:ascii="Times New Roman" w:hAnsi="Times New Roman" w:cs="Times New Roman"/>
          <w:color w:val="000000" w:themeColor="text1"/>
          <w:sz w:val="28"/>
          <w:szCs w:val="28"/>
          <w:shd w:val="clear" w:color="auto" w:fill="FFFFFF"/>
        </w:rPr>
        <w:t>, ок</w:t>
      </w:r>
      <w:r w:rsidR="00517501">
        <w:rPr>
          <w:rFonts w:ascii="Times New Roman" w:hAnsi="Times New Roman" w:cs="Times New Roman"/>
          <w:color w:val="000000" w:themeColor="text1"/>
          <w:sz w:val="28"/>
          <w:szCs w:val="28"/>
          <w:shd w:val="clear" w:color="auto" w:fill="FFFFFF"/>
        </w:rPr>
        <w:t xml:space="preserve">оло 600 из них вахтовым методом работали </w:t>
      </w:r>
      <w:r w:rsidR="00517501">
        <w:rPr>
          <w:rFonts w:ascii="Times New Roman" w:hAnsi="Times New Roman" w:cs="Times New Roman"/>
          <w:color w:val="000000" w:themeColor="text1"/>
          <w:sz w:val="28"/>
          <w:szCs w:val="28"/>
          <w:shd w:val="clear" w:color="auto" w:fill="FFFFFF"/>
        </w:rPr>
        <w:lastRenderedPageBreak/>
        <w:t>на месторождениях вместе со специалистами из Ирана</w:t>
      </w:r>
      <w:r>
        <w:rPr>
          <w:rStyle w:val="a5"/>
          <w:rFonts w:ascii="Times New Roman" w:hAnsi="Times New Roman" w:cs="Times New Roman"/>
          <w:sz w:val="28"/>
          <w:szCs w:val="28"/>
        </w:rPr>
        <w:footnoteReference w:id="46"/>
      </w:r>
      <w:r w:rsidR="004339D8">
        <w:rPr>
          <w:rFonts w:ascii="Times New Roman" w:hAnsi="Times New Roman" w:cs="Times New Roman"/>
          <w:color w:val="000000" w:themeColor="text1"/>
          <w:sz w:val="28"/>
          <w:szCs w:val="28"/>
          <w:shd w:val="clear" w:color="auto" w:fill="FFFFFF"/>
        </w:rPr>
        <w:t>.</w:t>
      </w:r>
      <w:r w:rsidRPr="008A1793">
        <w:rPr>
          <w:rFonts w:ascii="Times New Roman" w:hAnsi="Times New Roman" w:cs="Times New Roman"/>
          <w:sz w:val="28"/>
          <w:szCs w:val="28"/>
        </w:rPr>
        <w:t xml:space="preserve"> </w:t>
      </w:r>
      <w:r w:rsidR="008E72AB">
        <w:rPr>
          <w:rFonts w:ascii="Times New Roman" w:hAnsi="Times New Roman" w:cs="Times New Roman"/>
          <w:sz w:val="28"/>
          <w:szCs w:val="28"/>
        </w:rPr>
        <w:t>С</w:t>
      </w:r>
      <w:r w:rsidR="00140641">
        <w:rPr>
          <w:rFonts w:ascii="Times New Roman" w:hAnsi="Times New Roman" w:cs="Times New Roman"/>
          <w:sz w:val="28"/>
          <w:szCs w:val="28"/>
        </w:rPr>
        <w:t>овместн</w:t>
      </w:r>
      <w:r w:rsidR="008E72AB">
        <w:rPr>
          <w:rFonts w:ascii="Times New Roman" w:hAnsi="Times New Roman" w:cs="Times New Roman"/>
          <w:sz w:val="28"/>
          <w:szCs w:val="28"/>
        </w:rPr>
        <w:t>ая</w:t>
      </w:r>
      <w:r w:rsidR="00140641">
        <w:rPr>
          <w:rFonts w:ascii="Times New Roman" w:hAnsi="Times New Roman" w:cs="Times New Roman"/>
          <w:sz w:val="28"/>
          <w:szCs w:val="28"/>
        </w:rPr>
        <w:t xml:space="preserve"> </w:t>
      </w:r>
      <w:r w:rsidR="008E72AB">
        <w:rPr>
          <w:rFonts w:ascii="Times New Roman" w:hAnsi="Times New Roman" w:cs="Times New Roman"/>
          <w:sz w:val="28"/>
          <w:szCs w:val="28"/>
        </w:rPr>
        <w:t xml:space="preserve">ирано-китайская стала возможной благодаря </w:t>
      </w:r>
      <w:r w:rsidR="00EF3743">
        <w:rPr>
          <w:rFonts w:ascii="Times New Roman" w:hAnsi="Times New Roman" w:cs="Times New Roman"/>
          <w:sz w:val="28"/>
          <w:szCs w:val="28"/>
        </w:rPr>
        <w:t>подписанию соглашения</w:t>
      </w:r>
      <w:r w:rsidR="008E72AB">
        <w:rPr>
          <w:rFonts w:ascii="Times New Roman" w:hAnsi="Times New Roman" w:cs="Times New Roman"/>
          <w:sz w:val="28"/>
          <w:szCs w:val="28"/>
        </w:rPr>
        <w:t xml:space="preserve"> </w:t>
      </w:r>
      <w:r w:rsidR="00EF3743">
        <w:rPr>
          <w:rFonts w:ascii="Times New Roman" w:hAnsi="Times New Roman" w:cs="Times New Roman"/>
          <w:sz w:val="28"/>
          <w:szCs w:val="28"/>
        </w:rPr>
        <w:t xml:space="preserve">о сотрудничестве в области ядерных исследований, заключенному в 1990. </w:t>
      </w:r>
    </w:p>
    <w:p w14:paraId="2F887B92" w14:textId="77777777" w:rsidR="00237374" w:rsidRPr="008E0354" w:rsidRDefault="0012309B" w:rsidP="00660C87">
      <w:pPr>
        <w:spacing w:after="0" w:line="360" w:lineRule="auto"/>
        <w:ind w:firstLine="708"/>
        <w:jc w:val="both"/>
        <w:rPr>
          <w:rFonts w:ascii="Times New Roman" w:hAnsi="Times New Roman" w:cs="Times New Roman"/>
          <w:i/>
          <w:sz w:val="28"/>
          <w:szCs w:val="28"/>
        </w:rPr>
      </w:pPr>
      <w:r>
        <w:rPr>
          <w:rFonts w:ascii="Times New Roman" w:hAnsi="Times New Roman" w:cs="Times New Roman"/>
          <w:iCs/>
          <w:color w:val="000000" w:themeColor="text1"/>
          <w:sz w:val="28"/>
          <w:szCs w:val="28"/>
        </w:rPr>
        <w:t>На момент начала 1990-х, при отнюдь не являющейся благоприятной</w:t>
      </w:r>
      <w:r w:rsidR="00FE4129">
        <w:rPr>
          <w:rFonts w:ascii="Times New Roman" w:hAnsi="Times New Roman" w:cs="Times New Roman"/>
          <w:iCs/>
          <w:color w:val="000000" w:themeColor="text1"/>
          <w:sz w:val="28"/>
          <w:szCs w:val="28"/>
        </w:rPr>
        <w:t xml:space="preserve"> для Ирана</w:t>
      </w:r>
      <w:r>
        <w:rPr>
          <w:rFonts w:ascii="Times New Roman" w:hAnsi="Times New Roman" w:cs="Times New Roman"/>
          <w:iCs/>
          <w:color w:val="000000" w:themeColor="text1"/>
          <w:sz w:val="28"/>
          <w:szCs w:val="28"/>
        </w:rPr>
        <w:t xml:space="preserve"> </w:t>
      </w:r>
      <w:r w:rsidR="003C435F">
        <w:rPr>
          <w:rFonts w:ascii="Times New Roman" w:hAnsi="Times New Roman" w:cs="Times New Roman"/>
          <w:iCs/>
          <w:color w:val="000000" w:themeColor="text1"/>
          <w:sz w:val="28"/>
          <w:szCs w:val="28"/>
        </w:rPr>
        <w:t>мировой и</w:t>
      </w:r>
      <w:r>
        <w:rPr>
          <w:rFonts w:ascii="Times New Roman" w:hAnsi="Times New Roman" w:cs="Times New Roman"/>
          <w:iCs/>
          <w:color w:val="000000" w:themeColor="text1"/>
          <w:sz w:val="28"/>
          <w:szCs w:val="28"/>
        </w:rPr>
        <w:t xml:space="preserve"> региональной обстановке, </w:t>
      </w:r>
      <w:r w:rsidR="00E60E79" w:rsidRPr="008E0354">
        <w:rPr>
          <w:rFonts w:ascii="Times New Roman" w:hAnsi="Times New Roman" w:cs="Times New Roman"/>
          <w:iCs/>
          <w:color w:val="000000" w:themeColor="text1"/>
          <w:sz w:val="28"/>
          <w:szCs w:val="28"/>
        </w:rPr>
        <w:t xml:space="preserve">ключевой проблемой, с которой столкнулся Тегеран, стала </w:t>
      </w:r>
      <w:r w:rsidR="00C56833">
        <w:rPr>
          <w:rFonts w:ascii="Times New Roman" w:hAnsi="Times New Roman" w:cs="Times New Roman"/>
          <w:iCs/>
          <w:color w:val="000000" w:themeColor="text1"/>
          <w:sz w:val="28"/>
          <w:szCs w:val="28"/>
        </w:rPr>
        <w:t xml:space="preserve">даже не сложность поиска партнеров в области ядерных разработок, </w:t>
      </w:r>
      <w:r w:rsidR="001D2ECF">
        <w:rPr>
          <w:rFonts w:ascii="Times New Roman" w:hAnsi="Times New Roman" w:cs="Times New Roman"/>
          <w:iCs/>
          <w:color w:val="000000" w:themeColor="text1"/>
          <w:sz w:val="28"/>
          <w:szCs w:val="28"/>
        </w:rPr>
        <w:t xml:space="preserve">а </w:t>
      </w:r>
      <w:r w:rsidR="00E60E79" w:rsidRPr="008E0354">
        <w:rPr>
          <w:rFonts w:ascii="Times New Roman" w:hAnsi="Times New Roman" w:cs="Times New Roman"/>
          <w:iCs/>
          <w:color w:val="000000" w:themeColor="text1"/>
          <w:sz w:val="28"/>
          <w:szCs w:val="28"/>
        </w:rPr>
        <w:t xml:space="preserve">нехватка </w:t>
      </w:r>
      <w:r w:rsidR="00F76876" w:rsidRPr="008E0354">
        <w:rPr>
          <w:rFonts w:ascii="Times New Roman" w:hAnsi="Times New Roman" w:cs="Times New Roman"/>
          <w:iCs/>
          <w:color w:val="000000" w:themeColor="text1"/>
          <w:sz w:val="28"/>
          <w:szCs w:val="28"/>
        </w:rPr>
        <w:t>высоко</w:t>
      </w:r>
      <w:r w:rsidR="00E60E79" w:rsidRPr="008E0354">
        <w:rPr>
          <w:rFonts w:ascii="Times New Roman" w:hAnsi="Times New Roman" w:cs="Times New Roman"/>
          <w:iCs/>
          <w:color w:val="000000" w:themeColor="text1"/>
          <w:sz w:val="28"/>
          <w:szCs w:val="28"/>
        </w:rPr>
        <w:t>квалифицированных кадров</w:t>
      </w:r>
      <w:r w:rsidR="00F76876" w:rsidRPr="008E0354">
        <w:rPr>
          <w:rFonts w:ascii="Times New Roman" w:hAnsi="Times New Roman" w:cs="Times New Roman"/>
          <w:iCs/>
          <w:color w:val="000000" w:themeColor="text1"/>
          <w:sz w:val="28"/>
          <w:szCs w:val="28"/>
        </w:rPr>
        <w:t xml:space="preserve"> в области ядерных исследований. </w:t>
      </w:r>
      <w:r w:rsidR="001953BC" w:rsidRPr="008E0354">
        <w:rPr>
          <w:rFonts w:ascii="Times New Roman" w:hAnsi="Times New Roman" w:cs="Times New Roman"/>
          <w:iCs/>
          <w:color w:val="000000" w:themeColor="text1"/>
          <w:sz w:val="28"/>
          <w:szCs w:val="28"/>
        </w:rPr>
        <w:t xml:space="preserve">В результате, </w:t>
      </w:r>
      <w:r w:rsidR="0047244C" w:rsidRPr="008E0354">
        <w:rPr>
          <w:rStyle w:val="af"/>
          <w:rFonts w:ascii="Times New Roman" w:hAnsi="Times New Roman"/>
          <w:i w:val="0"/>
          <w:color w:val="000000" w:themeColor="text1"/>
          <w:sz w:val="28"/>
          <w:szCs w:val="28"/>
          <w:shd w:val="clear" w:color="auto" w:fill="FFFFFF"/>
        </w:rPr>
        <w:t xml:space="preserve">в начале 1990-х гг. </w:t>
      </w:r>
      <w:r w:rsidR="001D2ECF">
        <w:rPr>
          <w:rStyle w:val="af"/>
          <w:rFonts w:ascii="Times New Roman" w:hAnsi="Times New Roman"/>
          <w:i w:val="0"/>
          <w:color w:val="000000" w:themeColor="text1"/>
          <w:sz w:val="28"/>
          <w:szCs w:val="28"/>
          <w:shd w:val="clear" w:color="auto" w:fill="FFFFFF"/>
        </w:rPr>
        <w:t>возобновилась поставленная на паузу после революции</w:t>
      </w:r>
      <w:r w:rsidR="0047244C" w:rsidRPr="008E0354">
        <w:rPr>
          <w:rStyle w:val="af"/>
          <w:rFonts w:ascii="Times New Roman" w:hAnsi="Times New Roman"/>
          <w:i w:val="0"/>
          <w:color w:val="000000" w:themeColor="text1"/>
          <w:sz w:val="28"/>
          <w:szCs w:val="28"/>
          <w:shd w:val="clear" w:color="auto" w:fill="FFFFFF"/>
        </w:rPr>
        <w:t xml:space="preserve"> активная программа по отправке </w:t>
      </w:r>
      <w:r w:rsidR="00E72204" w:rsidRPr="008E0354">
        <w:rPr>
          <w:rStyle w:val="af"/>
          <w:rFonts w:ascii="Times New Roman" w:hAnsi="Times New Roman"/>
          <w:i w:val="0"/>
          <w:color w:val="000000" w:themeColor="text1"/>
          <w:sz w:val="28"/>
          <w:szCs w:val="28"/>
          <w:shd w:val="clear" w:color="auto" w:fill="FFFFFF"/>
        </w:rPr>
        <w:t xml:space="preserve">иранских </w:t>
      </w:r>
      <w:r w:rsidR="0047244C" w:rsidRPr="008E0354">
        <w:rPr>
          <w:rStyle w:val="af"/>
          <w:rFonts w:ascii="Times New Roman" w:hAnsi="Times New Roman"/>
          <w:i w:val="0"/>
          <w:color w:val="000000" w:themeColor="text1"/>
          <w:sz w:val="28"/>
          <w:szCs w:val="28"/>
          <w:shd w:val="clear" w:color="auto" w:fill="FFFFFF"/>
        </w:rPr>
        <w:t xml:space="preserve">студентов в ведущие институты </w:t>
      </w:r>
      <w:r w:rsidR="00E72204" w:rsidRPr="008E0354">
        <w:rPr>
          <w:rStyle w:val="af"/>
          <w:rFonts w:ascii="Times New Roman" w:hAnsi="Times New Roman"/>
          <w:i w:val="0"/>
          <w:color w:val="000000" w:themeColor="text1"/>
          <w:sz w:val="28"/>
          <w:szCs w:val="28"/>
          <w:shd w:val="clear" w:color="auto" w:fill="FFFFFF"/>
        </w:rPr>
        <w:t>за рубежом</w:t>
      </w:r>
      <w:r w:rsidR="0047244C" w:rsidRPr="008E0354">
        <w:rPr>
          <w:rStyle w:val="af"/>
          <w:rFonts w:ascii="Times New Roman" w:hAnsi="Times New Roman"/>
          <w:i w:val="0"/>
          <w:color w:val="000000" w:themeColor="text1"/>
          <w:sz w:val="28"/>
          <w:szCs w:val="28"/>
          <w:shd w:val="clear" w:color="auto" w:fill="FFFFFF"/>
        </w:rPr>
        <w:t xml:space="preserve">. Правительство возобновило </w:t>
      </w:r>
      <w:r w:rsidR="00E72204" w:rsidRPr="008E0354">
        <w:rPr>
          <w:rStyle w:val="af"/>
          <w:rFonts w:ascii="Times New Roman" w:hAnsi="Times New Roman"/>
          <w:i w:val="0"/>
          <w:color w:val="000000" w:themeColor="text1"/>
          <w:sz w:val="28"/>
          <w:szCs w:val="28"/>
          <w:shd w:val="clear" w:color="auto" w:fill="FFFFFF"/>
        </w:rPr>
        <w:t>фина</w:t>
      </w:r>
      <w:r w:rsidR="002A0D50" w:rsidRPr="008E0354">
        <w:rPr>
          <w:rStyle w:val="af"/>
          <w:rFonts w:ascii="Times New Roman" w:hAnsi="Times New Roman"/>
          <w:i w:val="0"/>
          <w:color w:val="000000" w:themeColor="text1"/>
          <w:sz w:val="28"/>
          <w:szCs w:val="28"/>
          <w:shd w:val="clear" w:color="auto" w:fill="FFFFFF"/>
        </w:rPr>
        <w:t>нсирование</w:t>
      </w:r>
      <w:r w:rsidR="0047244C" w:rsidRPr="008E0354">
        <w:rPr>
          <w:rStyle w:val="af"/>
          <w:rFonts w:ascii="Times New Roman" w:hAnsi="Times New Roman"/>
          <w:i w:val="0"/>
          <w:color w:val="000000" w:themeColor="text1"/>
          <w:sz w:val="28"/>
          <w:szCs w:val="28"/>
          <w:shd w:val="clear" w:color="auto" w:fill="FFFFFF"/>
        </w:rPr>
        <w:t xml:space="preserve"> для возрождения научно-исследовательской инфраструктуры</w:t>
      </w:r>
      <w:r w:rsidR="002A0D50" w:rsidRPr="008E0354">
        <w:rPr>
          <w:rStyle w:val="af"/>
          <w:rFonts w:ascii="Times New Roman" w:hAnsi="Times New Roman"/>
          <w:i w:val="0"/>
          <w:color w:val="000000" w:themeColor="text1"/>
          <w:sz w:val="28"/>
          <w:szCs w:val="28"/>
          <w:shd w:val="clear" w:color="auto" w:fill="FFFFFF"/>
        </w:rPr>
        <w:t>, простаивающей десять лет.</w:t>
      </w:r>
      <w:r w:rsidR="00D77FB9" w:rsidRPr="008E0354">
        <w:rPr>
          <w:rStyle w:val="af"/>
          <w:rFonts w:ascii="Times New Roman" w:hAnsi="Times New Roman"/>
          <w:i w:val="0"/>
          <w:color w:val="000000" w:themeColor="text1"/>
          <w:sz w:val="28"/>
          <w:szCs w:val="28"/>
          <w:shd w:val="clear" w:color="auto" w:fill="FFFFFF"/>
        </w:rPr>
        <w:t xml:space="preserve"> Одним из следствий этого стало открытие лаборатории </w:t>
      </w:r>
      <w:r w:rsidR="008E0354" w:rsidRPr="008E0354">
        <w:rPr>
          <w:rStyle w:val="af"/>
          <w:rFonts w:ascii="Times New Roman" w:hAnsi="Times New Roman"/>
          <w:i w:val="0"/>
          <w:color w:val="000000" w:themeColor="text1"/>
          <w:sz w:val="28"/>
          <w:szCs w:val="28"/>
          <w:shd w:val="clear" w:color="auto" w:fill="FFFFFF"/>
        </w:rPr>
        <w:t xml:space="preserve">имени </w:t>
      </w:r>
      <w:r w:rsidR="008E0354" w:rsidRPr="008E0354">
        <w:rPr>
          <w:rStyle w:val="apple-converted-space"/>
          <w:rFonts w:ascii="Times New Roman" w:hAnsi="Times New Roman" w:cs="Times New Roman"/>
          <w:iCs/>
          <w:color w:val="000000" w:themeColor="text1"/>
          <w:sz w:val="28"/>
          <w:szCs w:val="28"/>
          <w:shd w:val="clear" w:color="auto" w:fill="FFFFFF"/>
        </w:rPr>
        <w:t>Джабира</w:t>
      </w:r>
      <w:r w:rsidR="0047244C" w:rsidRPr="008E0354">
        <w:rPr>
          <w:rStyle w:val="af"/>
          <w:rFonts w:ascii="Times New Roman" w:hAnsi="Times New Roman"/>
          <w:i w:val="0"/>
          <w:color w:val="000000" w:themeColor="text1"/>
          <w:sz w:val="28"/>
          <w:szCs w:val="28"/>
          <w:shd w:val="clear" w:color="auto" w:fill="FFFFFF"/>
        </w:rPr>
        <w:t xml:space="preserve"> ибн Хайяна, специализировавш</w:t>
      </w:r>
      <w:r w:rsidR="00C9735B" w:rsidRPr="008E0354">
        <w:rPr>
          <w:rStyle w:val="af"/>
          <w:rFonts w:ascii="Times New Roman" w:hAnsi="Times New Roman"/>
          <w:i w:val="0"/>
          <w:color w:val="000000" w:themeColor="text1"/>
          <w:sz w:val="28"/>
          <w:szCs w:val="28"/>
          <w:shd w:val="clear" w:color="auto" w:fill="FFFFFF"/>
        </w:rPr>
        <w:t>ейся</w:t>
      </w:r>
      <w:r w:rsidR="0047244C" w:rsidRPr="008E0354">
        <w:rPr>
          <w:rStyle w:val="af"/>
          <w:rFonts w:ascii="Times New Roman" w:hAnsi="Times New Roman"/>
          <w:i w:val="0"/>
          <w:color w:val="000000" w:themeColor="text1"/>
          <w:sz w:val="28"/>
          <w:szCs w:val="28"/>
          <w:shd w:val="clear" w:color="auto" w:fill="FFFFFF"/>
        </w:rPr>
        <w:t xml:space="preserve"> на обучени</w:t>
      </w:r>
      <w:r w:rsidR="00C9735B" w:rsidRPr="008E0354">
        <w:rPr>
          <w:rStyle w:val="af"/>
          <w:rFonts w:ascii="Times New Roman" w:hAnsi="Times New Roman"/>
          <w:i w:val="0"/>
          <w:color w:val="000000" w:themeColor="text1"/>
          <w:sz w:val="28"/>
          <w:szCs w:val="28"/>
          <w:shd w:val="clear" w:color="auto" w:fill="FFFFFF"/>
        </w:rPr>
        <w:t>и</w:t>
      </w:r>
      <w:r w:rsidR="0047244C" w:rsidRPr="008E0354">
        <w:rPr>
          <w:rStyle w:val="af"/>
          <w:rFonts w:ascii="Times New Roman" w:hAnsi="Times New Roman"/>
          <w:i w:val="0"/>
          <w:color w:val="000000" w:themeColor="text1"/>
          <w:sz w:val="28"/>
          <w:szCs w:val="28"/>
          <w:shd w:val="clear" w:color="auto" w:fill="FFFFFF"/>
        </w:rPr>
        <w:t xml:space="preserve"> ядерных техников.</w:t>
      </w:r>
    </w:p>
    <w:p w14:paraId="21F9575F" w14:textId="77777777" w:rsidR="00AF18D5" w:rsidRDefault="0080574B" w:rsidP="00AF18D5">
      <w:pPr>
        <w:spacing w:before="120" w:after="12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Возможность иметь у своих границ </w:t>
      </w:r>
      <w:r w:rsidR="00161F0D">
        <w:rPr>
          <w:rFonts w:ascii="Times New Roman" w:eastAsia="Times New Roman" w:hAnsi="Times New Roman" w:cs="Times New Roman"/>
          <w:sz w:val="28"/>
          <w:szCs w:val="28"/>
        </w:rPr>
        <w:t xml:space="preserve">враждебного </w:t>
      </w:r>
      <w:r>
        <w:rPr>
          <w:rFonts w:ascii="Times New Roman" w:eastAsia="Times New Roman" w:hAnsi="Times New Roman" w:cs="Times New Roman"/>
          <w:sz w:val="28"/>
          <w:szCs w:val="28"/>
        </w:rPr>
        <w:t xml:space="preserve">соседа, обладающего ядерным оружием, </w:t>
      </w:r>
      <w:r w:rsidR="00161F0D">
        <w:rPr>
          <w:rFonts w:ascii="Times New Roman" w:eastAsia="Times New Roman" w:hAnsi="Times New Roman" w:cs="Times New Roman"/>
          <w:sz w:val="28"/>
          <w:szCs w:val="28"/>
        </w:rPr>
        <w:t xml:space="preserve">не вызывала восторга у </w:t>
      </w:r>
      <w:r w:rsidR="000B64A9">
        <w:rPr>
          <w:rFonts w:ascii="Times New Roman" w:eastAsia="Times New Roman" w:hAnsi="Times New Roman" w:cs="Times New Roman"/>
          <w:sz w:val="28"/>
          <w:szCs w:val="28"/>
        </w:rPr>
        <w:t>аятоллы Хомейни, поэтому Иран</w:t>
      </w:r>
      <w:r w:rsidR="005D6067">
        <w:rPr>
          <w:rFonts w:ascii="Times New Roman" w:eastAsia="Times New Roman" w:hAnsi="Times New Roman" w:cs="Times New Roman"/>
          <w:sz w:val="28"/>
          <w:szCs w:val="28"/>
        </w:rPr>
        <w:t xml:space="preserve"> стал всерьез задумываться о восстановлении своей ядерной программы</w:t>
      </w:r>
      <w:r w:rsidR="00DC4E64">
        <w:rPr>
          <w:rFonts w:ascii="Times New Roman" w:eastAsia="Times New Roman" w:hAnsi="Times New Roman" w:cs="Times New Roman"/>
          <w:sz w:val="28"/>
          <w:szCs w:val="28"/>
        </w:rPr>
        <w:t xml:space="preserve"> уже с военной составляющей</w:t>
      </w:r>
      <w:r w:rsidR="00BB1342">
        <w:rPr>
          <w:rFonts w:ascii="Times New Roman" w:eastAsia="Times New Roman" w:hAnsi="Times New Roman" w:cs="Times New Roman"/>
          <w:sz w:val="28"/>
          <w:szCs w:val="28"/>
        </w:rPr>
        <w:t xml:space="preserve">. Сделать это легальным способом, при этом находясь под санкциями, было невозможно, поэтому руководству страны пришлось искать обходные пути и использовать черный рынок. </w:t>
      </w:r>
      <w:r w:rsidR="00735764">
        <w:rPr>
          <w:rFonts w:ascii="Times New Roman" w:eastAsia="Times New Roman" w:hAnsi="Times New Roman" w:cs="Times New Roman"/>
          <w:sz w:val="28"/>
          <w:szCs w:val="28"/>
        </w:rPr>
        <w:t xml:space="preserve">Так, в </w:t>
      </w:r>
      <w:r w:rsidR="00735764" w:rsidRPr="00735764">
        <w:rPr>
          <w:rFonts w:ascii="Times New Roman" w:eastAsia="Times New Roman" w:hAnsi="Times New Roman" w:cs="Times New Roman"/>
          <w:sz w:val="28"/>
          <w:szCs w:val="28"/>
        </w:rPr>
        <w:t xml:space="preserve">1987 году </w:t>
      </w:r>
      <w:r w:rsidR="00735764">
        <w:rPr>
          <w:rFonts w:ascii="Times New Roman" w:eastAsia="Times New Roman" w:hAnsi="Times New Roman" w:cs="Times New Roman"/>
          <w:sz w:val="28"/>
          <w:szCs w:val="28"/>
        </w:rPr>
        <w:t xml:space="preserve">пакистанский ученый Абдул </w:t>
      </w:r>
      <w:proofErr w:type="spellStart"/>
      <w:r w:rsidR="00735764">
        <w:rPr>
          <w:rFonts w:ascii="Times New Roman" w:eastAsia="Times New Roman" w:hAnsi="Times New Roman" w:cs="Times New Roman"/>
          <w:sz w:val="28"/>
          <w:szCs w:val="28"/>
        </w:rPr>
        <w:t>Кадыр</w:t>
      </w:r>
      <w:proofErr w:type="spellEnd"/>
      <w:r w:rsidR="00735764">
        <w:rPr>
          <w:rFonts w:ascii="Times New Roman" w:eastAsia="Times New Roman" w:hAnsi="Times New Roman" w:cs="Times New Roman"/>
          <w:sz w:val="28"/>
          <w:szCs w:val="28"/>
        </w:rPr>
        <w:t xml:space="preserve"> Хан, укравший </w:t>
      </w:r>
      <w:r w:rsidR="00AB55AD">
        <w:rPr>
          <w:rFonts w:ascii="Times New Roman" w:eastAsia="Times New Roman" w:hAnsi="Times New Roman" w:cs="Times New Roman"/>
          <w:sz w:val="28"/>
          <w:szCs w:val="28"/>
        </w:rPr>
        <w:t xml:space="preserve">технологии </w:t>
      </w:r>
      <w:r w:rsidR="007E44E7">
        <w:rPr>
          <w:rFonts w:ascii="Times New Roman" w:eastAsia="Times New Roman" w:hAnsi="Times New Roman" w:cs="Times New Roman"/>
          <w:sz w:val="28"/>
          <w:szCs w:val="28"/>
        </w:rPr>
        <w:t xml:space="preserve">обогащения урана </w:t>
      </w:r>
      <w:r w:rsidR="00764B9F">
        <w:rPr>
          <w:rFonts w:ascii="Times New Roman" w:eastAsia="Times New Roman" w:hAnsi="Times New Roman" w:cs="Times New Roman"/>
          <w:sz w:val="28"/>
          <w:szCs w:val="28"/>
        </w:rPr>
        <w:t xml:space="preserve">из Амстердама, где он работал в </w:t>
      </w:r>
      <w:r w:rsidR="00764B9F">
        <w:rPr>
          <w:rFonts w:ascii="Times New Roman" w:eastAsia="Times New Roman" w:hAnsi="Times New Roman" w:cs="Times New Roman"/>
          <w:sz w:val="28"/>
          <w:szCs w:val="28"/>
          <w:lang w:val="en-US"/>
        </w:rPr>
        <w:t>URENCO</w:t>
      </w:r>
      <w:r w:rsidR="00764B9F" w:rsidRPr="00764B9F">
        <w:rPr>
          <w:rFonts w:ascii="Times New Roman" w:eastAsia="Times New Roman" w:hAnsi="Times New Roman" w:cs="Times New Roman"/>
          <w:sz w:val="28"/>
          <w:szCs w:val="28"/>
        </w:rPr>
        <w:t xml:space="preserve"> (</w:t>
      </w:r>
      <w:r w:rsidR="00764B9F">
        <w:rPr>
          <w:rFonts w:ascii="Times New Roman" w:eastAsia="Times New Roman" w:hAnsi="Times New Roman" w:cs="Times New Roman"/>
          <w:sz w:val="28"/>
          <w:szCs w:val="28"/>
          <w:lang w:val="en-US"/>
        </w:rPr>
        <w:t>European</w:t>
      </w:r>
      <w:r w:rsidR="00764B9F" w:rsidRPr="00764B9F">
        <w:rPr>
          <w:rFonts w:ascii="Times New Roman" w:eastAsia="Times New Roman" w:hAnsi="Times New Roman" w:cs="Times New Roman"/>
          <w:sz w:val="28"/>
          <w:szCs w:val="28"/>
        </w:rPr>
        <w:t xml:space="preserve"> </w:t>
      </w:r>
      <w:r w:rsidR="00764B9F">
        <w:rPr>
          <w:rFonts w:ascii="Times New Roman" w:eastAsia="Times New Roman" w:hAnsi="Times New Roman" w:cs="Times New Roman"/>
          <w:sz w:val="28"/>
          <w:szCs w:val="28"/>
          <w:lang w:val="en-US"/>
        </w:rPr>
        <w:t>Uranium</w:t>
      </w:r>
      <w:r w:rsidR="00764B9F" w:rsidRPr="00764B9F">
        <w:rPr>
          <w:rFonts w:ascii="Times New Roman" w:eastAsia="Times New Roman" w:hAnsi="Times New Roman" w:cs="Times New Roman"/>
          <w:sz w:val="28"/>
          <w:szCs w:val="28"/>
        </w:rPr>
        <w:t xml:space="preserve"> </w:t>
      </w:r>
      <w:r w:rsidR="00764B9F">
        <w:rPr>
          <w:rFonts w:ascii="Times New Roman" w:eastAsia="Times New Roman" w:hAnsi="Times New Roman" w:cs="Times New Roman"/>
          <w:sz w:val="28"/>
          <w:szCs w:val="28"/>
          <w:lang w:val="en-US"/>
        </w:rPr>
        <w:t>Enrichment</w:t>
      </w:r>
      <w:r w:rsidR="00764B9F" w:rsidRPr="00764B9F">
        <w:rPr>
          <w:rFonts w:ascii="Times New Roman" w:eastAsia="Times New Roman" w:hAnsi="Times New Roman" w:cs="Times New Roman"/>
          <w:sz w:val="28"/>
          <w:szCs w:val="28"/>
        </w:rPr>
        <w:t xml:space="preserve"> </w:t>
      </w:r>
      <w:r w:rsidR="00764B9F">
        <w:rPr>
          <w:rFonts w:ascii="Times New Roman" w:eastAsia="Times New Roman" w:hAnsi="Times New Roman" w:cs="Times New Roman"/>
          <w:sz w:val="28"/>
          <w:szCs w:val="28"/>
          <w:lang w:val="en-US"/>
        </w:rPr>
        <w:t>Centrifuge</w:t>
      </w:r>
      <w:r w:rsidR="00764B9F" w:rsidRPr="00764B9F">
        <w:rPr>
          <w:rFonts w:ascii="Times New Roman" w:eastAsia="Times New Roman" w:hAnsi="Times New Roman" w:cs="Times New Roman"/>
          <w:sz w:val="28"/>
          <w:szCs w:val="28"/>
        </w:rPr>
        <w:t xml:space="preserve"> </w:t>
      </w:r>
      <w:r w:rsidR="00764B9F">
        <w:rPr>
          <w:rFonts w:ascii="Times New Roman" w:eastAsia="Times New Roman" w:hAnsi="Times New Roman" w:cs="Times New Roman"/>
          <w:sz w:val="28"/>
          <w:szCs w:val="28"/>
          <w:lang w:val="en-US"/>
        </w:rPr>
        <w:t>Corporation</w:t>
      </w:r>
      <w:r w:rsidR="00764B9F" w:rsidRPr="00764B9F">
        <w:rPr>
          <w:rFonts w:ascii="Times New Roman" w:eastAsia="Times New Roman" w:hAnsi="Times New Roman" w:cs="Times New Roman"/>
          <w:sz w:val="28"/>
          <w:szCs w:val="28"/>
        </w:rPr>
        <w:t>)</w:t>
      </w:r>
      <w:r w:rsidR="00AF18D5">
        <w:rPr>
          <w:rFonts w:ascii="Times New Roman" w:eastAsia="Times New Roman" w:hAnsi="Times New Roman" w:cs="Times New Roman"/>
          <w:sz w:val="28"/>
          <w:szCs w:val="28"/>
        </w:rPr>
        <w:t xml:space="preserve">, </w:t>
      </w:r>
      <w:r w:rsidR="00735764" w:rsidRPr="00735764">
        <w:rPr>
          <w:rFonts w:ascii="Times New Roman" w:eastAsia="Times New Roman" w:hAnsi="Times New Roman" w:cs="Times New Roman"/>
          <w:sz w:val="28"/>
          <w:szCs w:val="28"/>
        </w:rPr>
        <w:t>заключил сделку с Ираном на сумму 3 миллиона долларов на поставку конструкций центрифуг и материалов, необходимых для их производства</w:t>
      </w:r>
      <w:r w:rsidR="00CF5895">
        <w:rPr>
          <w:rStyle w:val="a5"/>
          <w:rFonts w:ascii="Times New Roman" w:eastAsia="Times New Roman" w:hAnsi="Times New Roman" w:cs="Times New Roman"/>
          <w:sz w:val="28"/>
          <w:szCs w:val="28"/>
        </w:rPr>
        <w:footnoteReference w:id="47"/>
      </w:r>
      <w:r w:rsidR="00735764" w:rsidRPr="00735764">
        <w:rPr>
          <w:rFonts w:ascii="Times New Roman" w:eastAsia="Times New Roman" w:hAnsi="Times New Roman" w:cs="Times New Roman"/>
          <w:sz w:val="28"/>
          <w:szCs w:val="28"/>
        </w:rPr>
        <w:t>.</w:t>
      </w:r>
    </w:p>
    <w:p w14:paraId="7599AE5A" w14:textId="3CEB9BC0" w:rsidR="00BA0E27" w:rsidRDefault="0077022D" w:rsidP="00BA0E27">
      <w:pPr>
        <w:autoSpaceDE w:val="0"/>
        <w:autoSpaceDN w:val="0"/>
        <w:adjustRightInd w:val="0"/>
        <w:spacing w:before="120" w:after="12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Со второй половины 1990-х – начала нулевых в Иране стали создаваться мощные научно-</w:t>
      </w:r>
      <w:r w:rsidR="007960CD">
        <w:rPr>
          <w:rFonts w:ascii="Times New Roman" w:eastAsia="Times New Roman" w:hAnsi="Times New Roman" w:cs="Times New Roman"/>
          <w:sz w:val="28"/>
          <w:szCs w:val="28"/>
        </w:rPr>
        <w:t>исследовательские</w:t>
      </w:r>
      <w:r>
        <w:rPr>
          <w:rFonts w:ascii="Times New Roman" w:eastAsia="Times New Roman" w:hAnsi="Times New Roman" w:cs="Times New Roman"/>
          <w:sz w:val="28"/>
          <w:szCs w:val="28"/>
        </w:rPr>
        <w:t xml:space="preserve"> центры, подконтрольные Организации по атомной энергии Ирана (ОА</w:t>
      </w:r>
      <w:r w:rsidR="007960CD">
        <w:rPr>
          <w:rFonts w:ascii="Times New Roman" w:eastAsia="Times New Roman" w:hAnsi="Times New Roman" w:cs="Times New Roman"/>
          <w:sz w:val="28"/>
          <w:szCs w:val="28"/>
        </w:rPr>
        <w:t xml:space="preserve">ЭИ): </w:t>
      </w:r>
      <w:r w:rsidR="007960CD">
        <w:rPr>
          <w:rFonts w:ascii="Times New Roman" w:hAnsi="Times New Roman" w:cs="Times New Roman"/>
          <w:sz w:val="28"/>
          <w:szCs w:val="28"/>
        </w:rPr>
        <w:t xml:space="preserve">в Тегеране, Исфахане, </w:t>
      </w:r>
      <w:proofErr w:type="spellStart"/>
      <w:r w:rsidR="00B0553E">
        <w:rPr>
          <w:rFonts w:ascii="Times New Roman" w:hAnsi="Times New Roman" w:cs="Times New Roman"/>
          <w:sz w:val="28"/>
          <w:szCs w:val="28"/>
        </w:rPr>
        <w:t>Кередже</w:t>
      </w:r>
      <w:proofErr w:type="spellEnd"/>
      <w:r w:rsidR="009738FA">
        <w:rPr>
          <w:rFonts w:ascii="Times New Roman" w:hAnsi="Times New Roman" w:cs="Times New Roman"/>
          <w:sz w:val="28"/>
          <w:szCs w:val="28"/>
        </w:rPr>
        <w:t xml:space="preserve"> и Йезде.</w:t>
      </w:r>
      <w:r w:rsidR="00ED3509">
        <w:rPr>
          <w:rFonts w:ascii="Times New Roman" w:hAnsi="Times New Roman" w:cs="Times New Roman"/>
          <w:sz w:val="28"/>
          <w:szCs w:val="28"/>
        </w:rPr>
        <w:t xml:space="preserve"> </w:t>
      </w:r>
      <w:r w:rsidR="000C484D">
        <w:rPr>
          <w:rFonts w:ascii="Times New Roman" w:hAnsi="Times New Roman" w:cs="Times New Roman"/>
          <w:sz w:val="28"/>
          <w:szCs w:val="28"/>
        </w:rPr>
        <w:t xml:space="preserve">Также были введены в эксплуатацию </w:t>
      </w:r>
      <w:r w:rsidR="007F5108">
        <w:rPr>
          <w:rFonts w:ascii="Times New Roman" w:hAnsi="Times New Roman" w:cs="Times New Roman"/>
          <w:sz w:val="28"/>
          <w:szCs w:val="28"/>
        </w:rPr>
        <w:t>объекты в Натанзе</w:t>
      </w:r>
      <w:r w:rsidR="0079791E">
        <w:rPr>
          <w:rFonts w:ascii="Times New Roman" w:hAnsi="Times New Roman" w:cs="Times New Roman"/>
          <w:sz w:val="28"/>
          <w:szCs w:val="28"/>
        </w:rPr>
        <w:t>,</w:t>
      </w:r>
      <w:r w:rsidR="007F5108">
        <w:rPr>
          <w:rFonts w:ascii="Times New Roman" w:hAnsi="Times New Roman" w:cs="Times New Roman"/>
          <w:sz w:val="28"/>
          <w:szCs w:val="28"/>
        </w:rPr>
        <w:t xml:space="preserve"> </w:t>
      </w:r>
      <w:proofErr w:type="spellStart"/>
      <w:r w:rsidR="007F5108">
        <w:rPr>
          <w:rFonts w:ascii="Times New Roman" w:hAnsi="Times New Roman" w:cs="Times New Roman"/>
          <w:sz w:val="28"/>
          <w:szCs w:val="28"/>
        </w:rPr>
        <w:t>Фордо</w:t>
      </w:r>
      <w:proofErr w:type="spellEnd"/>
      <w:r w:rsidR="0079791E">
        <w:rPr>
          <w:rFonts w:ascii="Times New Roman" w:hAnsi="Times New Roman" w:cs="Times New Roman"/>
          <w:sz w:val="28"/>
          <w:szCs w:val="28"/>
        </w:rPr>
        <w:t xml:space="preserve"> и Араке</w:t>
      </w:r>
      <w:r w:rsidR="007F5108">
        <w:rPr>
          <w:rFonts w:ascii="Times New Roman" w:hAnsi="Times New Roman" w:cs="Times New Roman"/>
          <w:sz w:val="28"/>
          <w:szCs w:val="28"/>
        </w:rPr>
        <w:t xml:space="preserve">. </w:t>
      </w:r>
      <w:r w:rsidR="00ED3509">
        <w:rPr>
          <w:rFonts w:ascii="Times New Roman" w:hAnsi="Times New Roman" w:cs="Times New Roman"/>
          <w:sz w:val="28"/>
          <w:szCs w:val="28"/>
        </w:rPr>
        <w:t>Тем не менее</w:t>
      </w:r>
      <w:r w:rsidR="00EE3C55">
        <w:rPr>
          <w:rFonts w:ascii="Times New Roman" w:hAnsi="Times New Roman" w:cs="Times New Roman"/>
          <w:sz w:val="28"/>
          <w:szCs w:val="28"/>
        </w:rPr>
        <w:t>, главным центром атомной энергетики в стране стал Тегеранский ядерный научно-исследовательский центр при Тегер</w:t>
      </w:r>
      <w:r w:rsidR="00B07F4D">
        <w:rPr>
          <w:rFonts w:ascii="Times New Roman" w:hAnsi="Times New Roman" w:cs="Times New Roman"/>
          <w:sz w:val="28"/>
          <w:szCs w:val="28"/>
        </w:rPr>
        <w:t xml:space="preserve">анском университете (ТЯНИЦ). Создавался он еще </w:t>
      </w:r>
      <w:r w:rsidR="00D405DB">
        <w:rPr>
          <w:rFonts w:ascii="Times New Roman" w:hAnsi="Times New Roman" w:cs="Times New Roman"/>
          <w:sz w:val="28"/>
          <w:szCs w:val="28"/>
        </w:rPr>
        <w:t xml:space="preserve">в 1960-е </w:t>
      </w:r>
      <w:r w:rsidR="00B07F4D">
        <w:rPr>
          <w:rFonts w:ascii="Times New Roman" w:hAnsi="Times New Roman" w:cs="Times New Roman"/>
          <w:sz w:val="28"/>
          <w:szCs w:val="28"/>
        </w:rPr>
        <w:t>при содействии и финансовой поддержке США</w:t>
      </w:r>
      <w:r w:rsidR="00D405DB">
        <w:rPr>
          <w:rFonts w:ascii="Times New Roman" w:hAnsi="Times New Roman" w:cs="Times New Roman"/>
          <w:sz w:val="28"/>
          <w:szCs w:val="28"/>
        </w:rPr>
        <w:t xml:space="preserve">. </w:t>
      </w:r>
      <w:proofErr w:type="spellStart"/>
      <w:r w:rsidR="00B53289">
        <w:rPr>
          <w:rFonts w:ascii="Times New Roman" w:hAnsi="Times New Roman" w:cs="Times New Roman"/>
          <w:sz w:val="28"/>
          <w:szCs w:val="28"/>
        </w:rPr>
        <w:t>Исфаханский</w:t>
      </w:r>
      <w:proofErr w:type="spellEnd"/>
      <w:r w:rsidR="00B53289">
        <w:rPr>
          <w:rFonts w:ascii="Times New Roman" w:hAnsi="Times New Roman" w:cs="Times New Roman"/>
          <w:sz w:val="28"/>
          <w:szCs w:val="28"/>
        </w:rPr>
        <w:t xml:space="preserve"> ядерный исследовательский центр обладает </w:t>
      </w:r>
      <w:r w:rsidR="00A6110A">
        <w:rPr>
          <w:rFonts w:ascii="Times New Roman" w:hAnsi="Times New Roman" w:cs="Times New Roman"/>
          <w:sz w:val="28"/>
          <w:szCs w:val="28"/>
        </w:rPr>
        <w:t xml:space="preserve">оборудованием, поставленным из Китая в середине 1990-х. </w:t>
      </w:r>
      <w:r w:rsidR="002E009F">
        <w:rPr>
          <w:rFonts w:ascii="Times New Roman" w:hAnsi="Times New Roman" w:cs="Times New Roman"/>
          <w:sz w:val="28"/>
          <w:szCs w:val="28"/>
        </w:rPr>
        <w:t xml:space="preserve">В ядерном исследовательском центре сельского хозяйства и медицины в </w:t>
      </w:r>
      <w:proofErr w:type="spellStart"/>
      <w:r w:rsidR="002E009F">
        <w:rPr>
          <w:rFonts w:ascii="Times New Roman" w:hAnsi="Times New Roman" w:cs="Times New Roman"/>
          <w:sz w:val="28"/>
          <w:szCs w:val="28"/>
        </w:rPr>
        <w:t>Кередже</w:t>
      </w:r>
      <w:proofErr w:type="spellEnd"/>
      <w:r w:rsidR="002E009F">
        <w:rPr>
          <w:rFonts w:ascii="Times New Roman" w:hAnsi="Times New Roman" w:cs="Times New Roman"/>
          <w:sz w:val="28"/>
          <w:szCs w:val="28"/>
        </w:rPr>
        <w:t xml:space="preserve"> </w:t>
      </w:r>
      <w:r w:rsidR="009915ED">
        <w:rPr>
          <w:rFonts w:ascii="Times New Roman" w:hAnsi="Times New Roman" w:cs="Times New Roman"/>
          <w:sz w:val="28"/>
          <w:szCs w:val="28"/>
        </w:rPr>
        <w:t xml:space="preserve">также использовалось китайское оборудование. </w:t>
      </w:r>
      <w:r w:rsidR="0031459F">
        <w:rPr>
          <w:rFonts w:ascii="Times New Roman" w:hAnsi="Times New Roman" w:cs="Times New Roman"/>
          <w:sz w:val="28"/>
          <w:szCs w:val="28"/>
        </w:rPr>
        <w:t xml:space="preserve">Всего </w:t>
      </w:r>
      <w:r w:rsidR="009A52CD">
        <w:rPr>
          <w:rFonts w:ascii="Times New Roman" w:hAnsi="Times New Roman" w:cs="Times New Roman"/>
          <w:sz w:val="28"/>
          <w:szCs w:val="28"/>
        </w:rPr>
        <w:t>известно о 16 ядерных объектах, которыми располагает Тегеран, однако</w:t>
      </w:r>
      <w:r w:rsidR="00587A74">
        <w:rPr>
          <w:rFonts w:ascii="Times New Roman" w:hAnsi="Times New Roman" w:cs="Times New Roman"/>
          <w:sz w:val="28"/>
          <w:szCs w:val="28"/>
        </w:rPr>
        <w:t>, например, о</w:t>
      </w:r>
      <w:r w:rsidR="00DF7205">
        <w:rPr>
          <w:rFonts w:ascii="Times New Roman" w:hAnsi="Times New Roman" w:cs="Times New Roman"/>
          <w:sz w:val="28"/>
          <w:szCs w:val="28"/>
        </w:rPr>
        <w:t xml:space="preserve"> </w:t>
      </w:r>
      <w:r w:rsidR="008B75DA">
        <w:rPr>
          <w:rFonts w:ascii="Times New Roman" w:hAnsi="Times New Roman" w:cs="Times New Roman"/>
          <w:sz w:val="28"/>
          <w:szCs w:val="28"/>
        </w:rPr>
        <w:t xml:space="preserve">существовании </w:t>
      </w:r>
      <w:r w:rsidR="00DF7205">
        <w:rPr>
          <w:rFonts w:ascii="Times New Roman" w:hAnsi="Times New Roman" w:cs="Times New Roman"/>
          <w:sz w:val="28"/>
          <w:szCs w:val="28"/>
        </w:rPr>
        <w:t>предприяти</w:t>
      </w:r>
      <w:r w:rsidR="008B75DA">
        <w:rPr>
          <w:rFonts w:ascii="Times New Roman" w:hAnsi="Times New Roman" w:cs="Times New Roman"/>
          <w:sz w:val="28"/>
          <w:szCs w:val="28"/>
        </w:rPr>
        <w:t>я</w:t>
      </w:r>
      <w:r w:rsidR="00DF7205">
        <w:rPr>
          <w:rFonts w:ascii="Times New Roman" w:hAnsi="Times New Roman" w:cs="Times New Roman"/>
          <w:sz w:val="28"/>
          <w:szCs w:val="28"/>
        </w:rPr>
        <w:t xml:space="preserve"> по обогащению урана в </w:t>
      </w:r>
      <w:proofErr w:type="spellStart"/>
      <w:r w:rsidR="00DF7205">
        <w:rPr>
          <w:rFonts w:ascii="Times New Roman" w:hAnsi="Times New Roman" w:cs="Times New Roman"/>
          <w:sz w:val="28"/>
          <w:szCs w:val="28"/>
        </w:rPr>
        <w:t>Фордо</w:t>
      </w:r>
      <w:proofErr w:type="spellEnd"/>
      <w:r w:rsidR="008B75DA">
        <w:rPr>
          <w:rFonts w:ascii="Times New Roman" w:hAnsi="Times New Roman" w:cs="Times New Roman"/>
          <w:sz w:val="28"/>
          <w:szCs w:val="28"/>
        </w:rPr>
        <w:t xml:space="preserve"> </w:t>
      </w:r>
      <w:r w:rsidR="00D65A1F">
        <w:rPr>
          <w:rFonts w:ascii="Times New Roman" w:hAnsi="Times New Roman" w:cs="Times New Roman"/>
          <w:sz w:val="28"/>
          <w:szCs w:val="28"/>
        </w:rPr>
        <w:t>стало известно только в 2009 году, что стало сюрпризом даже для такого партнера Ирана как Россия</w:t>
      </w:r>
      <w:r w:rsidR="0086725A">
        <w:rPr>
          <w:rStyle w:val="a5"/>
          <w:rFonts w:ascii="Times New Roman" w:hAnsi="Times New Roman" w:cs="Times New Roman"/>
          <w:sz w:val="28"/>
          <w:szCs w:val="28"/>
        </w:rPr>
        <w:footnoteReference w:id="48"/>
      </w:r>
      <w:r w:rsidR="0023522B">
        <w:rPr>
          <w:rFonts w:ascii="Times New Roman" w:hAnsi="Times New Roman" w:cs="Times New Roman"/>
          <w:sz w:val="28"/>
          <w:szCs w:val="28"/>
        </w:rPr>
        <w:t xml:space="preserve">, и этот факт, </w:t>
      </w:r>
      <w:r w:rsidR="00AA1A93">
        <w:rPr>
          <w:rFonts w:ascii="Times New Roman" w:hAnsi="Times New Roman" w:cs="Times New Roman"/>
          <w:sz w:val="28"/>
          <w:szCs w:val="28"/>
        </w:rPr>
        <w:t>в совокупности с другими тревожащими мировое сообщество моментами, касающимися иранской ядерной программы, явля</w:t>
      </w:r>
      <w:r w:rsidR="00760672">
        <w:rPr>
          <w:rFonts w:ascii="Times New Roman" w:hAnsi="Times New Roman" w:cs="Times New Roman"/>
          <w:sz w:val="28"/>
          <w:szCs w:val="28"/>
        </w:rPr>
        <w:t xml:space="preserve">лся одним из множества факторов, в силу которых </w:t>
      </w:r>
      <w:r w:rsidR="00AE3A07">
        <w:rPr>
          <w:rFonts w:ascii="Times New Roman" w:hAnsi="Times New Roman" w:cs="Times New Roman"/>
          <w:sz w:val="28"/>
          <w:szCs w:val="28"/>
        </w:rPr>
        <w:t xml:space="preserve">Иран оказался </w:t>
      </w:r>
      <w:r w:rsidR="00C33F13">
        <w:rPr>
          <w:rFonts w:ascii="Times New Roman" w:hAnsi="Times New Roman" w:cs="Times New Roman"/>
          <w:sz w:val="28"/>
          <w:szCs w:val="28"/>
        </w:rPr>
        <w:t xml:space="preserve">как под жесточайшими американскими, так и </w:t>
      </w:r>
      <w:r w:rsidR="00AE3A07">
        <w:rPr>
          <w:rFonts w:ascii="Times New Roman" w:hAnsi="Times New Roman" w:cs="Times New Roman"/>
          <w:sz w:val="28"/>
          <w:szCs w:val="28"/>
        </w:rPr>
        <w:t>международными санкциями.</w:t>
      </w:r>
      <w:r w:rsidR="00C648D6">
        <w:rPr>
          <w:rFonts w:ascii="Times New Roman" w:hAnsi="Times New Roman" w:cs="Times New Roman"/>
          <w:sz w:val="28"/>
          <w:szCs w:val="28"/>
        </w:rPr>
        <w:t xml:space="preserve"> </w:t>
      </w:r>
    </w:p>
    <w:p w14:paraId="7C95B30F" w14:textId="4F6C23D7" w:rsidR="0022077F" w:rsidRPr="00C05647" w:rsidRDefault="00DB4803" w:rsidP="00311041">
      <w:pPr>
        <w:pStyle w:val="1"/>
        <w:numPr>
          <w:ilvl w:val="1"/>
          <w:numId w:val="31"/>
        </w:numPr>
        <w:spacing w:before="120" w:after="120"/>
        <w:jc w:val="center"/>
        <w:rPr>
          <w:rFonts w:ascii="Times New Roman" w:hAnsi="Times New Roman" w:cs="Times New Roman"/>
          <w:b/>
          <w:bCs/>
          <w:color w:val="000000" w:themeColor="text1"/>
          <w:sz w:val="28"/>
          <w:szCs w:val="28"/>
        </w:rPr>
      </w:pPr>
      <w:bookmarkStart w:id="7" w:name="_Toc104808873"/>
      <w:r w:rsidRPr="00EF4D12">
        <w:rPr>
          <w:rFonts w:ascii="Times New Roman" w:hAnsi="Times New Roman" w:cs="Times New Roman"/>
          <w:b/>
          <w:bCs/>
          <w:color w:val="000000" w:themeColor="text1"/>
          <w:sz w:val="28"/>
          <w:szCs w:val="28"/>
        </w:rPr>
        <w:t>Основы</w:t>
      </w:r>
      <w:r w:rsidR="00C32B3A" w:rsidRPr="00EF4D12">
        <w:rPr>
          <w:rFonts w:ascii="Times New Roman" w:hAnsi="Times New Roman" w:cs="Times New Roman"/>
          <w:b/>
          <w:bCs/>
          <w:color w:val="000000" w:themeColor="text1"/>
          <w:sz w:val="28"/>
          <w:szCs w:val="28"/>
        </w:rPr>
        <w:t xml:space="preserve"> санкционного режима</w:t>
      </w:r>
      <w:r w:rsidR="00767B24" w:rsidRPr="00EF4D12">
        <w:rPr>
          <w:rFonts w:ascii="Times New Roman" w:hAnsi="Times New Roman" w:cs="Times New Roman"/>
          <w:b/>
          <w:bCs/>
          <w:color w:val="000000" w:themeColor="text1"/>
          <w:sz w:val="28"/>
          <w:szCs w:val="28"/>
        </w:rPr>
        <w:t xml:space="preserve"> в отношении Ирана</w:t>
      </w:r>
      <w:bookmarkEnd w:id="7"/>
    </w:p>
    <w:p w14:paraId="160339FE" w14:textId="77777777" w:rsidR="00767B24" w:rsidRPr="004A70E7" w:rsidRDefault="00767B24" w:rsidP="00C05647">
      <w:pPr>
        <w:spacing w:before="120" w:after="120" w:line="360" w:lineRule="auto"/>
        <w:ind w:firstLine="709"/>
        <w:jc w:val="both"/>
        <w:rPr>
          <w:rFonts w:ascii="Times New Roman" w:hAnsi="Times New Roman" w:cs="Times New Roman"/>
          <w:sz w:val="28"/>
          <w:szCs w:val="28"/>
        </w:rPr>
      </w:pPr>
      <w:r w:rsidRPr="004A70E7">
        <w:rPr>
          <w:rFonts w:ascii="Times New Roman" w:hAnsi="Times New Roman" w:cs="Times New Roman"/>
          <w:sz w:val="28"/>
          <w:szCs w:val="28"/>
        </w:rPr>
        <w:t xml:space="preserve">Соединенные Штаты применяют санкции в отношении Ирана на протяжении десятилетий, </w:t>
      </w:r>
      <w:r w:rsidR="0022077F" w:rsidRPr="004A70E7">
        <w:rPr>
          <w:rFonts w:ascii="Times New Roman" w:hAnsi="Times New Roman" w:cs="Times New Roman"/>
          <w:sz w:val="28"/>
          <w:szCs w:val="28"/>
        </w:rPr>
        <w:t xml:space="preserve">а </w:t>
      </w:r>
      <w:r w:rsidRPr="004A70E7">
        <w:rPr>
          <w:rFonts w:ascii="Times New Roman" w:hAnsi="Times New Roman" w:cs="Times New Roman"/>
          <w:sz w:val="28"/>
          <w:szCs w:val="28"/>
        </w:rPr>
        <w:t xml:space="preserve">первые меры были введены в начале 1980-х годов в ответ на поддержку Тегераном терроризма и экстремизма. Начиная с 1995 года, эти санкции были расширены в ответ на продолжающееся спонсирование Ираном терроризма и создание оружия массового уничтожения (ОМУ) и стали включать полное, всеобъемлющее эмбарго на двустороннюю торговлю (введенное на основании президентских указов </w:t>
      </w:r>
      <w:r w:rsidRPr="004A70E7">
        <w:rPr>
          <w:rFonts w:ascii="Times New Roman" w:hAnsi="Times New Roman" w:cs="Times New Roman"/>
          <w:sz w:val="28"/>
          <w:szCs w:val="28"/>
        </w:rPr>
        <w:lastRenderedPageBreak/>
        <w:t>12957</w:t>
      </w:r>
      <w:r w:rsidR="00A74063" w:rsidRPr="004A70E7">
        <w:rPr>
          <w:rStyle w:val="a5"/>
          <w:rFonts w:ascii="Times New Roman" w:hAnsi="Times New Roman" w:cs="Times New Roman"/>
          <w:sz w:val="28"/>
          <w:szCs w:val="28"/>
        </w:rPr>
        <w:footnoteReference w:id="49"/>
      </w:r>
      <w:r w:rsidRPr="004A70E7">
        <w:rPr>
          <w:rFonts w:ascii="Times New Roman" w:hAnsi="Times New Roman" w:cs="Times New Roman"/>
          <w:sz w:val="28"/>
          <w:szCs w:val="28"/>
        </w:rPr>
        <w:t xml:space="preserve"> и 12959</w:t>
      </w:r>
      <w:r w:rsidR="00AA4C0C" w:rsidRPr="004A70E7">
        <w:rPr>
          <w:rStyle w:val="a5"/>
          <w:rFonts w:ascii="Times New Roman" w:hAnsi="Times New Roman" w:cs="Times New Roman"/>
          <w:sz w:val="28"/>
          <w:szCs w:val="28"/>
        </w:rPr>
        <w:footnoteReference w:id="50"/>
      </w:r>
      <w:r w:rsidRPr="004A70E7">
        <w:rPr>
          <w:rFonts w:ascii="Times New Roman" w:hAnsi="Times New Roman" w:cs="Times New Roman"/>
          <w:sz w:val="28"/>
          <w:szCs w:val="28"/>
        </w:rPr>
        <w:t xml:space="preserve">, подписанных президентом Клинтоном) и, в 1996 году, санкции, направленные на изоляцию Ирана от неамериканских энергетических компаний. Это развитие привело к появлению новой концепции </w:t>
      </w:r>
      <w:r w:rsidR="00031D60" w:rsidRPr="004A70E7">
        <w:rPr>
          <w:rFonts w:ascii="Times New Roman" w:hAnsi="Times New Roman" w:cs="Times New Roman"/>
          <w:sz w:val="28"/>
          <w:szCs w:val="28"/>
        </w:rPr>
        <w:t>–</w:t>
      </w:r>
      <w:r w:rsidRPr="004A70E7">
        <w:rPr>
          <w:rFonts w:ascii="Times New Roman" w:hAnsi="Times New Roman" w:cs="Times New Roman"/>
          <w:sz w:val="28"/>
          <w:szCs w:val="28"/>
        </w:rPr>
        <w:t xml:space="preserve"> </w:t>
      </w:r>
      <w:r w:rsidR="00031D60" w:rsidRPr="004A70E7">
        <w:rPr>
          <w:rFonts w:ascii="Times New Roman" w:hAnsi="Times New Roman" w:cs="Times New Roman"/>
          <w:sz w:val="28"/>
          <w:szCs w:val="28"/>
        </w:rPr>
        <w:t>«</w:t>
      </w:r>
      <w:r w:rsidRPr="004A70E7">
        <w:rPr>
          <w:rFonts w:ascii="Times New Roman" w:hAnsi="Times New Roman" w:cs="Times New Roman"/>
          <w:sz w:val="28"/>
          <w:szCs w:val="28"/>
        </w:rPr>
        <w:t>вторичных</w:t>
      </w:r>
      <w:r w:rsidR="00031D60" w:rsidRPr="004A70E7">
        <w:rPr>
          <w:rFonts w:ascii="Times New Roman" w:hAnsi="Times New Roman" w:cs="Times New Roman"/>
          <w:sz w:val="28"/>
          <w:szCs w:val="28"/>
        </w:rPr>
        <w:t xml:space="preserve">» </w:t>
      </w:r>
      <w:r w:rsidRPr="004A70E7">
        <w:rPr>
          <w:rFonts w:ascii="Times New Roman" w:hAnsi="Times New Roman" w:cs="Times New Roman"/>
          <w:sz w:val="28"/>
          <w:szCs w:val="28"/>
        </w:rPr>
        <w:t xml:space="preserve">санкций. В отличие от </w:t>
      </w:r>
      <w:r w:rsidR="00031D60" w:rsidRPr="004A70E7">
        <w:rPr>
          <w:rFonts w:ascii="Times New Roman" w:hAnsi="Times New Roman" w:cs="Times New Roman"/>
          <w:sz w:val="28"/>
          <w:szCs w:val="28"/>
        </w:rPr>
        <w:t>«</w:t>
      </w:r>
      <w:r w:rsidRPr="004A70E7">
        <w:rPr>
          <w:rFonts w:ascii="Times New Roman" w:hAnsi="Times New Roman" w:cs="Times New Roman"/>
          <w:sz w:val="28"/>
          <w:szCs w:val="28"/>
        </w:rPr>
        <w:t>первичных</w:t>
      </w:r>
      <w:r w:rsidR="00031D60" w:rsidRPr="004A70E7">
        <w:rPr>
          <w:rFonts w:ascii="Times New Roman" w:hAnsi="Times New Roman" w:cs="Times New Roman"/>
          <w:sz w:val="28"/>
          <w:szCs w:val="28"/>
        </w:rPr>
        <w:t xml:space="preserve">» </w:t>
      </w:r>
      <w:r w:rsidRPr="004A70E7">
        <w:rPr>
          <w:rFonts w:ascii="Times New Roman" w:hAnsi="Times New Roman" w:cs="Times New Roman"/>
          <w:sz w:val="28"/>
          <w:szCs w:val="28"/>
        </w:rPr>
        <w:t>санкций</w:t>
      </w:r>
      <w:r w:rsidR="00031D60" w:rsidRPr="004A70E7">
        <w:rPr>
          <w:rFonts w:ascii="Times New Roman" w:hAnsi="Times New Roman" w:cs="Times New Roman"/>
          <w:sz w:val="28"/>
          <w:szCs w:val="28"/>
        </w:rPr>
        <w:t xml:space="preserve">, </w:t>
      </w:r>
      <w:r w:rsidRPr="004A70E7">
        <w:rPr>
          <w:rFonts w:ascii="Times New Roman" w:hAnsi="Times New Roman" w:cs="Times New Roman"/>
          <w:sz w:val="28"/>
          <w:szCs w:val="28"/>
        </w:rPr>
        <w:t>которые направлены на торговлю США с иностранным государством</w:t>
      </w:r>
      <w:r w:rsidR="00031D60" w:rsidRPr="004A70E7">
        <w:rPr>
          <w:rFonts w:ascii="Times New Roman" w:hAnsi="Times New Roman" w:cs="Times New Roman"/>
          <w:sz w:val="28"/>
          <w:szCs w:val="28"/>
        </w:rPr>
        <w:t>,</w:t>
      </w:r>
      <w:r w:rsidRPr="004A70E7">
        <w:rPr>
          <w:rFonts w:ascii="Times New Roman" w:hAnsi="Times New Roman" w:cs="Times New Roman"/>
          <w:sz w:val="28"/>
          <w:szCs w:val="28"/>
        </w:rPr>
        <w:t xml:space="preserve"> вторичные санкции направлены на то, чтобы неамериканские физические или юридические лица не участвовали в торговле с другим иностранным государством. Доступ к Соединенным Штатам и, что особенно важно, к их рынкам </w:t>
      </w:r>
      <w:r w:rsidR="00031D60" w:rsidRPr="004A70E7">
        <w:rPr>
          <w:rFonts w:ascii="Times New Roman" w:hAnsi="Times New Roman" w:cs="Times New Roman"/>
          <w:sz w:val="28"/>
          <w:szCs w:val="28"/>
        </w:rPr>
        <w:t xml:space="preserve">в данном случае </w:t>
      </w:r>
      <w:r w:rsidRPr="004A70E7">
        <w:rPr>
          <w:rFonts w:ascii="Times New Roman" w:hAnsi="Times New Roman" w:cs="Times New Roman"/>
          <w:sz w:val="28"/>
          <w:szCs w:val="28"/>
        </w:rPr>
        <w:t>используется как рычаг давления в рамках вторичных санкций.</w:t>
      </w:r>
    </w:p>
    <w:p w14:paraId="14D47C59" w14:textId="6178A379" w:rsidR="00767B24" w:rsidRPr="004A70E7" w:rsidRDefault="00767B24" w:rsidP="004A70E7">
      <w:pPr>
        <w:spacing w:before="120" w:after="120" w:line="360" w:lineRule="auto"/>
        <w:ind w:firstLine="709"/>
        <w:jc w:val="both"/>
        <w:rPr>
          <w:rFonts w:ascii="Times New Roman" w:hAnsi="Times New Roman" w:cs="Times New Roman"/>
          <w:sz w:val="28"/>
          <w:szCs w:val="28"/>
        </w:rPr>
      </w:pPr>
      <w:r w:rsidRPr="004A70E7">
        <w:rPr>
          <w:rFonts w:ascii="Times New Roman" w:hAnsi="Times New Roman" w:cs="Times New Roman"/>
          <w:sz w:val="28"/>
          <w:szCs w:val="28"/>
        </w:rPr>
        <w:t xml:space="preserve">Эти санкции были направлены на иностранные инвестиции в разработку иранской нефти и газа и вызвали серьезную конфронтацию между США и их партнерами, в первую очередь европейскими. Правительства европейских стран запретили своим компаниям соблюдать санкции США, если они противоречили торговой политике Европейского союза, а также подали иск во Всемирную торговую организацию. </w:t>
      </w:r>
      <w:r w:rsidR="00031D60" w:rsidRPr="004A70E7">
        <w:rPr>
          <w:rFonts w:ascii="Times New Roman" w:hAnsi="Times New Roman" w:cs="Times New Roman"/>
          <w:sz w:val="28"/>
          <w:szCs w:val="28"/>
        </w:rPr>
        <w:t>Тогда г</w:t>
      </w:r>
      <w:r w:rsidRPr="004A70E7">
        <w:rPr>
          <w:rFonts w:ascii="Times New Roman" w:hAnsi="Times New Roman" w:cs="Times New Roman"/>
          <w:sz w:val="28"/>
          <w:szCs w:val="28"/>
        </w:rPr>
        <w:t>оссекретарь Олбрайт договорилась о компромиссе, в котором Соединенные Штаты отменили санкции в отношении пострадавших европейских компаний в обмен на обязательство Европы работать с Соединенными Штатами над решением проблемы поддержки Ираном терроризма и разработки оружия массового уничтожения</w:t>
      </w:r>
      <w:r w:rsidR="00E53662" w:rsidRPr="004A70E7">
        <w:rPr>
          <w:rStyle w:val="a5"/>
          <w:rFonts w:ascii="Times New Roman" w:hAnsi="Times New Roman" w:cs="Times New Roman"/>
          <w:sz w:val="28"/>
          <w:szCs w:val="28"/>
        </w:rPr>
        <w:footnoteReference w:id="51"/>
      </w:r>
      <w:r w:rsidRPr="004A70E7">
        <w:rPr>
          <w:rFonts w:ascii="Times New Roman" w:hAnsi="Times New Roman" w:cs="Times New Roman"/>
          <w:sz w:val="28"/>
          <w:szCs w:val="28"/>
        </w:rPr>
        <w:t>.</w:t>
      </w:r>
    </w:p>
    <w:p w14:paraId="36B32937" w14:textId="77777777" w:rsidR="00767B24" w:rsidRPr="004A70E7" w:rsidRDefault="00767B24" w:rsidP="004A70E7">
      <w:pPr>
        <w:spacing w:before="120" w:after="120" w:line="360" w:lineRule="auto"/>
        <w:ind w:firstLine="709"/>
        <w:jc w:val="both"/>
        <w:rPr>
          <w:rFonts w:ascii="Times New Roman" w:hAnsi="Times New Roman" w:cs="Times New Roman"/>
          <w:sz w:val="28"/>
          <w:szCs w:val="28"/>
        </w:rPr>
      </w:pPr>
      <w:r w:rsidRPr="004A70E7">
        <w:rPr>
          <w:rFonts w:ascii="Times New Roman" w:hAnsi="Times New Roman" w:cs="Times New Roman"/>
          <w:sz w:val="28"/>
          <w:szCs w:val="28"/>
        </w:rPr>
        <w:t>В 2002 году это обязательство было проверено на прочность,</w:t>
      </w:r>
      <w:r w:rsidR="00A1397A" w:rsidRPr="004A70E7">
        <w:rPr>
          <w:rFonts w:ascii="Times New Roman" w:hAnsi="Times New Roman" w:cs="Times New Roman"/>
          <w:sz w:val="28"/>
          <w:szCs w:val="28"/>
        </w:rPr>
        <w:t xml:space="preserve"> когда выяснилось,</w:t>
      </w:r>
      <w:r w:rsidRPr="004A70E7">
        <w:rPr>
          <w:rFonts w:ascii="Times New Roman" w:hAnsi="Times New Roman" w:cs="Times New Roman"/>
          <w:sz w:val="28"/>
          <w:szCs w:val="28"/>
        </w:rPr>
        <w:t xml:space="preserve"> что Иран развивает ядерный потенциал, не предоставляя деклараций и доступа к международным инспекторам, как того требует </w:t>
      </w:r>
      <w:r w:rsidRPr="004A70E7">
        <w:rPr>
          <w:rFonts w:ascii="Times New Roman" w:hAnsi="Times New Roman" w:cs="Times New Roman"/>
          <w:sz w:val="28"/>
          <w:szCs w:val="28"/>
        </w:rPr>
        <w:lastRenderedPageBreak/>
        <w:t>Д</w:t>
      </w:r>
      <w:r w:rsidR="003D579E" w:rsidRPr="004A70E7">
        <w:rPr>
          <w:rFonts w:ascii="Times New Roman" w:hAnsi="Times New Roman" w:cs="Times New Roman"/>
          <w:sz w:val="28"/>
          <w:szCs w:val="28"/>
        </w:rPr>
        <w:t>НЯО</w:t>
      </w:r>
      <w:r w:rsidRPr="004A70E7">
        <w:rPr>
          <w:rFonts w:ascii="Times New Roman" w:hAnsi="Times New Roman" w:cs="Times New Roman"/>
          <w:sz w:val="28"/>
          <w:szCs w:val="28"/>
        </w:rPr>
        <w:t xml:space="preserve">. Европейские правительства попытались найти выход из этого кризиса путем переговоров и в 2003 и 2004 годах приостановили ядерную деятельность Тегерана. </w:t>
      </w:r>
      <w:r w:rsidR="003D579E" w:rsidRPr="004A70E7">
        <w:rPr>
          <w:rFonts w:ascii="Times New Roman" w:hAnsi="Times New Roman" w:cs="Times New Roman"/>
          <w:sz w:val="28"/>
          <w:szCs w:val="28"/>
        </w:rPr>
        <w:t>Однако в</w:t>
      </w:r>
      <w:r w:rsidRPr="004A70E7">
        <w:rPr>
          <w:rFonts w:ascii="Times New Roman" w:hAnsi="Times New Roman" w:cs="Times New Roman"/>
          <w:sz w:val="28"/>
          <w:szCs w:val="28"/>
        </w:rPr>
        <w:t xml:space="preserve"> 2005 году эти усилия потерпели крах, когда президент Ирана Ахмадинежад отверг предложения европейских стран о переговорах и возобновил некоторые из приостановленных видов ядерной деятельности.</w:t>
      </w:r>
    </w:p>
    <w:p w14:paraId="1240F661" w14:textId="414115F9" w:rsidR="00767B24" w:rsidRPr="004A70E7" w:rsidRDefault="00767B24" w:rsidP="004A70E7">
      <w:pPr>
        <w:spacing w:before="120" w:after="120" w:line="360" w:lineRule="auto"/>
        <w:ind w:firstLine="709"/>
        <w:jc w:val="both"/>
        <w:rPr>
          <w:rFonts w:ascii="Times New Roman" w:hAnsi="Times New Roman" w:cs="Times New Roman"/>
          <w:sz w:val="28"/>
          <w:szCs w:val="28"/>
        </w:rPr>
      </w:pPr>
      <w:r w:rsidRPr="004A70E7">
        <w:rPr>
          <w:rFonts w:ascii="Times New Roman" w:hAnsi="Times New Roman" w:cs="Times New Roman"/>
          <w:sz w:val="28"/>
          <w:szCs w:val="28"/>
        </w:rPr>
        <w:t>Это заставило США и европейские правительства в 2006 году начать совместную работу по разработке новых санкций в Совете Безопасности ООН. Всего было принято четыре резолюции: 1737 (2006)</w:t>
      </w:r>
      <w:r w:rsidR="00641C32" w:rsidRPr="004A70E7">
        <w:rPr>
          <w:rStyle w:val="a5"/>
          <w:rFonts w:ascii="Times New Roman" w:hAnsi="Times New Roman" w:cs="Times New Roman"/>
          <w:sz w:val="28"/>
          <w:szCs w:val="28"/>
        </w:rPr>
        <w:footnoteReference w:id="52"/>
      </w:r>
      <w:r w:rsidRPr="004A70E7">
        <w:rPr>
          <w:rFonts w:ascii="Times New Roman" w:hAnsi="Times New Roman" w:cs="Times New Roman"/>
          <w:sz w:val="28"/>
          <w:szCs w:val="28"/>
        </w:rPr>
        <w:t>, 1747 (2007)</w:t>
      </w:r>
      <w:r w:rsidR="0060421D" w:rsidRPr="004A70E7">
        <w:rPr>
          <w:rStyle w:val="a5"/>
          <w:rFonts w:ascii="Times New Roman" w:hAnsi="Times New Roman" w:cs="Times New Roman"/>
          <w:sz w:val="28"/>
          <w:szCs w:val="28"/>
        </w:rPr>
        <w:footnoteReference w:id="53"/>
      </w:r>
      <w:r w:rsidRPr="004A70E7">
        <w:rPr>
          <w:rFonts w:ascii="Times New Roman" w:hAnsi="Times New Roman" w:cs="Times New Roman"/>
          <w:sz w:val="28"/>
          <w:szCs w:val="28"/>
        </w:rPr>
        <w:t>, 1803 (2008)</w:t>
      </w:r>
      <w:r w:rsidR="008D6315" w:rsidRPr="004A70E7">
        <w:rPr>
          <w:rStyle w:val="a5"/>
          <w:rFonts w:ascii="Times New Roman" w:hAnsi="Times New Roman" w:cs="Times New Roman"/>
          <w:sz w:val="28"/>
          <w:szCs w:val="28"/>
        </w:rPr>
        <w:footnoteReference w:id="54"/>
      </w:r>
      <w:r w:rsidRPr="004A70E7">
        <w:rPr>
          <w:rFonts w:ascii="Times New Roman" w:hAnsi="Times New Roman" w:cs="Times New Roman"/>
          <w:sz w:val="28"/>
          <w:szCs w:val="28"/>
        </w:rPr>
        <w:t xml:space="preserve"> и 1929 (2010)</w:t>
      </w:r>
      <w:r w:rsidR="00CC311D" w:rsidRPr="004A70E7">
        <w:rPr>
          <w:rStyle w:val="a5"/>
          <w:rFonts w:ascii="Times New Roman" w:hAnsi="Times New Roman" w:cs="Times New Roman"/>
          <w:sz w:val="28"/>
          <w:szCs w:val="28"/>
        </w:rPr>
        <w:footnoteReference w:id="55"/>
      </w:r>
      <w:r w:rsidRPr="004A70E7">
        <w:rPr>
          <w:rFonts w:ascii="Times New Roman" w:hAnsi="Times New Roman" w:cs="Times New Roman"/>
          <w:sz w:val="28"/>
          <w:szCs w:val="28"/>
        </w:rPr>
        <w:t>. Они в первую очередь касались доступа Ирана к ядерным и ракетным технологиям, а также к оружию. Они также разрешали и, в некоторой степени, поощряли - государства вводить свои собственные национальные санкции против Ирана в таких областях, как энергетика, финансовые услуги и транспорт.</w:t>
      </w:r>
    </w:p>
    <w:p w14:paraId="5EA5C654" w14:textId="707ACE48" w:rsidR="00245F04" w:rsidRDefault="008E6AF7" w:rsidP="0046568E">
      <w:pPr>
        <w:spacing w:before="120" w:after="120" w:line="360" w:lineRule="auto"/>
        <w:ind w:firstLine="709"/>
        <w:jc w:val="both"/>
        <w:rPr>
          <w:rFonts w:ascii="Times New Roman" w:eastAsia="Times New Roman" w:hAnsi="Times New Roman" w:cs="Times New Roman"/>
          <w:sz w:val="28"/>
          <w:szCs w:val="28"/>
          <w:lang w:eastAsia="ru-RU"/>
        </w:rPr>
      </w:pPr>
      <w:r w:rsidRPr="004A70E7">
        <w:rPr>
          <w:rFonts w:ascii="Times New Roman" w:hAnsi="Times New Roman" w:cs="Times New Roman"/>
          <w:sz w:val="28"/>
          <w:szCs w:val="28"/>
        </w:rPr>
        <w:t xml:space="preserve">Однако санкции, введенные СБ ООН, оказались недостаточными для того, чтобы побудить Иран изменить свою политику. В 2010 году Соединенные Штаты ввели новые, вторичные санкции, которые усилили давление на Иран, заставив иностранные компании и банки вывести средства из Ирана. В 2012 году эти усилия были подкреплены давлением на клиентов, покупающих иранскую нефть, с требованием сокращать закупки на значительные суммы каждые 180 дней или столкнуться с потерей доступа </w:t>
      </w:r>
      <w:r w:rsidR="001E47E5" w:rsidRPr="004A70E7">
        <w:rPr>
          <w:rFonts w:ascii="Times New Roman" w:hAnsi="Times New Roman" w:cs="Times New Roman"/>
          <w:sz w:val="28"/>
          <w:szCs w:val="28"/>
        </w:rPr>
        <w:t>к американскому рынку</w:t>
      </w:r>
      <w:r w:rsidRPr="004A70E7">
        <w:rPr>
          <w:rFonts w:ascii="Times New Roman" w:hAnsi="Times New Roman" w:cs="Times New Roman"/>
          <w:sz w:val="28"/>
          <w:szCs w:val="28"/>
        </w:rPr>
        <w:t xml:space="preserve">. Результатом стало снижение иранского экспорта на 1,4 миллиона баррелей в день по сравнению с уровнем до введения санкций. </w:t>
      </w:r>
      <w:bookmarkStart w:id="8" w:name="_Hlk102499846"/>
    </w:p>
    <w:p w14:paraId="3CB915FC" w14:textId="387C266A" w:rsidR="00D53308" w:rsidRPr="00EF4D12" w:rsidRDefault="00D53308" w:rsidP="00EF4D12">
      <w:pPr>
        <w:pStyle w:val="1"/>
        <w:jc w:val="center"/>
        <w:rPr>
          <w:rFonts w:ascii="Times New Roman" w:eastAsia="Times New Roman" w:hAnsi="Times New Roman" w:cs="Times New Roman"/>
          <w:b/>
          <w:bCs/>
          <w:color w:val="000000" w:themeColor="text1"/>
          <w:sz w:val="28"/>
          <w:szCs w:val="28"/>
          <w:lang w:eastAsia="ru-RU"/>
        </w:rPr>
      </w:pPr>
      <w:bookmarkStart w:id="9" w:name="_Toc104808874"/>
      <w:r w:rsidRPr="00EF4D12">
        <w:rPr>
          <w:rFonts w:ascii="Times New Roman" w:eastAsia="Times New Roman" w:hAnsi="Times New Roman" w:cs="Times New Roman"/>
          <w:b/>
          <w:bCs/>
          <w:color w:val="000000" w:themeColor="text1"/>
          <w:sz w:val="28"/>
          <w:szCs w:val="28"/>
          <w:lang w:eastAsia="ru-RU"/>
        </w:rPr>
        <w:lastRenderedPageBreak/>
        <w:t>1.</w:t>
      </w:r>
      <w:r w:rsidR="00311041">
        <w:rPr>
          <w:rFonts w:ascii="Times New Roman" w:eastAsia="Times New Roman" w:hAnsi="Times New Roman" w:cs="Times New Roman"/>
          <w:b/>
          <w:bCs/>
          <w:color w:val="000000" w:themeColor="text1"/>
          <w:sz w:val="28"/>
          <w:szCs w:val="28"/>
          <w:lang w:eastAsia="ru-RU"/>
        </w:rPr>
        <w:t>5</w:t>
      </w:r>
      <w:r w:rsidRPr="00EF4D12">
        <w:rPr>
          <w:rFonts w:ascii="Times New Roman" w:eastAsia="Times New Roman" w:hAnsi="Times New Roman" w:cs="Times New Roman"/>
          <w:b/>
          <w:bCs/>
          <w:color w:val="000000" w:themeColor="text1"/>
          <w:sz w:val="28"/>
          <w:szCs w:val="28"/>
          <w:lang w:eastAsia="ru-RU"/>
        </w:rPr>
        <w:t xml:space="preserve">. </w:t>
      </w:r>
      <w:r w:rsidR="00467F88">
        <w:rPr>
          <w:rFonts w:ascii="Times New Roman" w:eastAsia="Times New Roman" w:hAnsi="Times New Roman" w:cs="Times New Roman"/>
          <w:b/>
          <w:bCs/>
          <w:color w:val="000000" w:themeColor="text1"/>
          <w:sz w:val="28"/>
          <w:szCs w:val="28"/>
          <w:lang w:eastAsia="ru-RU"/>
        </w:rPr>
        <w:t xml:space="preserve"> </w:t>
      </w:r>
      <w:r w:rsidRPr="00EF4D12">
        <w:rPr>
          <w:rFonts w:ascii="Times New Roman" w:eastAsia="Times New Roman" w:hAnsi="Times New Roman" w:cs="Times New Roman"/>
          <w:b/>
          <w:bCs/>
          <w:color w:val="000000" w:themeColor="text1"/>
          <w:sz w:val="28"/>
          <w:szCs w:val="28"/>
          <w:lang w:eastAsia="ru-RU"/>
        </w:rPr>
        <w:t>Перего</w:t>
      </w:r>
      <w:r w:rsidR="002F5BEE" w:rsidRPr="00EF4D12">
        <w:rPr>
          <w:rFonts w:ascii="Times New Roman" w:eastAsia="Times New Roman" w:hAnsi="Times New Roman" w:cs="Times New Roman"/>
          <w:b/>
          <w:bCs/>
          <w:color w:val="000000" w:themeColor="text1"/>
          <w:sz w:val="28"/>
          <w:szCs w:val="28"/>
          <w:lang w:eastAsia="ru-RU"/>
        </w:rPr>
        <w:t>ворный процесс по СВПД</w:t>
      </w:r>
      <w:bookmarkEnd w:id="9"/>
    </w:p>
    <w:p w14:paraId="324894F8" w14:textId="77777777" w:rsidR="0046568E" w:rsidRDefault="0046568E" w:rsidP="0046568E">
      <w:pPr>
        <w:spacing w:before="120" w:after="120" w:line="360" w:lineRule="auto"/>
        <w:ind w:firstLine="709"/>
        <w:jc w:val="both"/>
        <w:rPr>
          <w:rFonts w:ascii="Times New Roman" w:hAnsi="Times New Roman" w:cs="Times New Roman"/>
          <w:sz w:val="28"/>
          <w:szCs w:val="28"/>
        </w:rPr>
      </w:pPr>
      <w:r w:rsidRPr="004A70E7">
        <w:rPr>
          <w:rFonts w:ascii="Times New Roman" w:hAnsi="Times New Roman" w:cs="Times New Roman"/>
          <w:sz w:val="28"/>
          <w:szCs w:val="28"/>
        </w:rPr>
        <w:t xml:space="preserve">В 2013 году США и Иран заключили Совместный план действий - первоначальное соглашение, которое заморозило санкции США против ядерной программы (и, следовательно, против иранской экономики в целом) в обмен на замораживание иранской ядерной деятельности. </w:t>
      </w:r>
    </w:p>
    <w:p w14:paraId="2587CED4" w14:textId="77777777" w:rsidR="0046568E" w:rsidRPr="00245F04" w:rsidRDefault="0046568E" w:rsidP="0046568E">
      <w:pPr>
        <w:spacing w:before="120" w:after="120" w:line="360" w:lineRule="auto"/>
        <w:ind w:firstLine="709"/>
        <w:jc w:val="both"/>
        <w:textAlignment w:val="baseline"/>
        <w:rPr>
          <w:rFonts w:ascii="Times New Roman" w:eastAsia="Times New Roman" w:hAnsi="Times New Roman" w:cs="Times New Roman"/>
          <w:sz w:val="28"/>
          <w:szCs w:val="28"/>
          <w:lang w:eastAsia="ru-RU"/>
        </w:rPr>
      </w:pPr>
      <w:r w:rsidRPr="00245F04">
        <w:rPr>
          <w:rFonts w:ascii="Times New Roman" w:eastAsia="Times New Roman" w:hAnsi="Times New Roman" w:cs="Times New Roman"/>
          <w:sz w:val="28"/>
          <w:szCs w:val="28"/>
          <w:lang w:eastAsia="ru-RU"/>
        </w:rPr>
        <w:t xml:space="preserve">Дальнейшую ситуацию вокруг иранской ядерной программы можно рассматривать уже в контексте СВПД: его появления, подписания, выхода США и продолжающихся переговоров по восстановлению соглашения, а также того, какие факторы влияли на принятие тех или иных решений участниками сделки. </w:t>
      </w:r>
    </w:p>
    <w:p w14:paraId="66166199" w14:textId="2355EC9E" w:rsidR="0046568E" w:rsidRDefault="0046568E" w:rsidP="0046568E">
      <w:pPr>
        <w:spacing w:before="120" w:after="120" w:line="360" w:lineRule="auto"/>
        <w:ind w:firstLine="709"/>
        <w:jc w:val="both"/>
        <w:textAlignment w:val="baseline"/>
        <w:rPr>
          <w:rFonts w:ascii="Times New Roman" w:eastAsia="Times New Roman" w:hAnsi="Times New Roman" w:cs="Times New Roman"/>
          <w:sz w:val="28"/>
          <w:szCs w:val="28"/>
          <w:lang w:eastAsia="ru-RU"/>
        </w:rPr>
      </w:pPr>
      <w:r w:rsidRPr="00245F04">
        <w:rPr>
          <w:rFonts w:ascii="Times New Roman" w:eastAsia="Times New Roman" w:hAnsi="Times New Roman" w:cs="Times New Roman"/>
          <w:sz w:val="28"/>
          <w:szCs w:val="28"/>
          <w:lang w:eastAsia="ru-RU"/>
        </w:rPr>
        <w:t xml:space="preserve">Историю развития иранской ядерной сделки, или совместного всеобъемлющего плана действий можно отчитывать с 2003 года, когда впервые начались переговоры тогда еще европейской </w:t>
      </w:r>
      <w:r w:rsidR="00430ED4">
        <w:rPr>
          <w:rFonts w:ascii="Times New Roman" w:eastAsia="Times New Roman" w:hAnsi="Times New Roman" w:cs="Times New Roman"/>
          <w:sz w:val="28"/>
          <w:szCs w:val="28"/>
          <w:lang w:eastAsia="ru-RU"/>
        </w:rPr>
        <w:t>«</w:t>
      </w:r>
      <w:r w:rsidRPr="00245F04">
        <w:rPr>
          <w:rFonts w:ascii="Times New Roman" w:eastAsia="Times New Roman" w:hAnsi="Times New Roman" w:cs="Times New Roman"/>
          <w:sz w:val="28"/>
          <w:szCs w:val="28"/>
          <w:lang w:eastAsia="ru-RU"/>
        </w:rPr>
        <w:t>тройки</w:t>
      </w:r>
      <w:r w:rsidR="00430ED4">
        <w:rPr>
          <w:rFonts w:ascii="Times New Roman" w:eastAsia="Times New Roman" w:hAnsi="Times New Roman" w:cs="Times New Roman"/>
          <w:sz w:val="28"/>
          <w:szCs w:val="28"/>
          <w:lang w:eastAsia="ru-RU"/>
        </w:rPr>
        <w:t>»</w:t>
      </w:r>
      <w:r w:rsidRPr="00245F04">
        <w:rPr>
          <w:rFonts w:ascii="Times New Roman" w:eastAsia="Times New Roman" w:hAnsi="Times New Roman" w:cs="Times New Roman"/>
          <w:sz w:val="28"/>
          <w:szCs w:val="28"/>
          <w:lang w:eastAsia="ru-RU"/>
        </w:rPr>
        <w:t xml:space="preserve"> в лице Великобритании, Франции и Германии с Исламской республикой Иран. До принятия СВПД в 2015 году мировое сообщество прошло долгий и сложный путь, включавший в себя множество удачных и неудачных попыток переговоров, складывающихся и не очень договоренностей.  </w:t>
      </w:r>
    </w:p>
    <w:p w14:paraId="1A40497E" w14:textId="0FF14BD0" w:rsidR="00AA02A5" w:rsidRPr="00070544" w:rsidRDefault="00177C90" w:rsidP="00AA02A5">
      <w:pPr>
        <w:spacing w:before="120" w:after="120" w:line="360" w:lineRule="auto"/>
        <w:ind w:firstLine="709"/>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В</w:t>
      </w:r>
      <w:r w:rsidR="00AA02A5">
        <w:rPr>
          <w:rFonts w:ascii="Times New Roman" w:eastAsia="Times New Roman" w:hAnsi="Times New Roman" w:cs="Times New Roman"/>
          <w:sz w:val="28"/>
          <w:szCs w:val="28"/>
          <w:lang w:eastAsia="ru-RU"/>
        </w:rPr>
        <w:t xml:space="preserve"> начале пути, приведшего к подписанию исторической иранской ядерной сделки</w:t>
      </w:r>
      <w:r w:rsidR="00A7645D">
        <w:rPr>
          <w:rFonts w:ascii="Times New Roman" w:eastAsia="Times New Roman" w:hAnsi="Times New Roman" w:cs="Times New Roman"/>
          <w:sz w:val="28"/>
          <w:szCs w:val="28"/>
          <w:lang w:eastAsia="ru-RU"/>
        </w:rPr>
        <w:t>,</w:t>
      </w:r>
      <w:r w:rsidR="00AA02A5">
        <w:rPr>
          <w:rFonts w:ascii="Times New Roman" w:eastAsia="Times New Roman" w:hAnsi="Times New Roman" w:cs="Times New Roman"/>
          <w:sz w:val="28"/>
          <w:szCs w:val="28"/>
          <w:lang w:eastAsia="ru-RU"/>
        </w:rPr>
        <w:t xml:space="preserve"> к</w:t>
      </w:r>
      <w:r w:rsidR="00AA02A5" w:rsidRPr="002E4859">
        <w:rPr>
          <w:rFonts w:ascii="Times New Roman" w:eastAsia="Times New Roman" w:hAnsi="Times New Roman" w:cs="Times New Roman"/>
          <w:sz w:val="28"/>
          <w:szCs w:val="28"/>
          <w:lang w:eastAsia="ru-RU"/>
        </w:rPr>
        <w:t xml:space="preserve">ак американская, так и иранская стороны сели за стол переговоров, отягощенные годами накопленного за годы недовольства и подозрений. В группу P5 + 1, ведущую переговоры, вошли США, Россия, Китай, Великобритания, Франция и Германия. Переговоры по соглашению представляют собой взаимодействие между государствами, каждое из которых имеет свою собственную повестку дня, что влияет на стратегии и результат. Более всего от всех остальных участников процесс принятия внешнеполитических решений отличается в Иране. Он является сложным, и обладает несколькими центрами силы. Помимо правительства, в Иране действует Корпус стражей исламской революции, верный своему верховному </w:t>
      </w:r>
      <w:r w:rsidR="00AA02A5" w:rsidRPr="002E4859">
        <w:rPr>
          <w:rFonts w:ascii="Times New Roman" w:eastAsia="Times New Roman" w:hAnsi="Times New Roman" w:cs="Times New Roman"/>
          <w:sz w:val="28"/>
          <w:szCs w:val="28"/>
          <w:lang w:eastAsia="ru-RU"/>
        </w:rPr>
        <w:lastRenderedPageBreak/>
        <w:t xml:space="preserve">лидеру аятолле Али Хаменеи, который, в свою очередь, имеет важное слово в принятии решений по безопасности. </w:t>
      </w:r>
      <w:r w:rsidR="00AA02A5" w:rsidRPr="002E4859">
        <w:rPr>
          <w:rFonts w:ascii="Times New Roman" w:eastAsia="Times New Roman" w:hAnsi="Times New Roman" w:cs="Times New Roman"/>
          <w:sz w:val="28"/>
          <w:szCs w:val="28"/>
          <w:lang w:val="fr-FR" w:eastAsia="ru-RU"/>
        </w:rPr>
        <w:t> </w:t>
      </w:r>
    </w:p>
    <w:p w14:paraId="2F501993" w14:textId="333F0ACF" w:rsidR="00AA02A5" w:rsidRPr="00070544" w:rsidRDefault="00AA02A5" w:rsidP="00AA02A5">
      <w:pPr>
        <w:spacing w:before="120" w:after="120" w:line="360" w:lineRule="auto"/>
        <w:ind w:firstLine="709"/>
        <w:jc w:val="both"/>
        <w:textAlignment w:val="baseline"/>
        <w:rPr>
          <w:rFonts w:ascii="Segoe UI" w:eastAsia="Times New Roman" w:hAnsi="Segoe UI" w:cs="Segoe UI"/>
          <w:sz w:val="28"/>
          <w:szCs w:val="28"/>
          <w:lang w:eastAsia="ru-RU"/>
        </w:rPr>
      </w:pPr>
      <w:r w:rsidRPr="002E4859">
        <w:rPr>
          <w:rFonts w:ascii="Times New Roman" w:eastAsia="Times New Roman" w:hAnsi="Times New Roman" w:cs="Times New Roman"/>
          <w:sz w:val="28"/>
          <w:szCs w:val="28"/>
          <w:lang w:eastAsia="ru-RU"/>
        </w:rPr>
        <w:t xml:space="preserve">До расширения переговорной группы до того состава, которым было подписано соглашение 2015 года, осуществлялись и другие попытки решить проблему иранской ядерной программы. Так, в период 2002–2006 гг. осуществлялась стратегия конструктивного диалога, разработанная </w:t>
      </w:r>
      <w:proofErr w:type="spellStart"/>
      <w:r w:rsidRPr="002E4859">
        <w:rPr>
          <w:rFonts w:ascii="Times New Roman" w:eastAsia="Times New Roman" w:hAnsi="Times New Roman" w:cs="Times New Roman"/>
          <w:sz w:val="28"/>
          <w:szCs w:val="28"/>
          <w:lang w:eastAsia="ru-RU"/>
        </w:rPr>
        <w:t>Евротройкой</w:t>
      </w:r>
      <w:proofErr w:type="spellEnd"/>
      <w:r w:rsidRPr="002E4859">
        <w:rPr>
          <w:rFonts w:ascii="Times New Roman" w:eastAsia="Times New Roman" w:hAnsi="Times New Roman" w:cs="Times New Roman"/>
          <w:sz w:val="28"/>
          <w:szCs w:val="28"/>
          <w:lang w:eastAsia="ru-RU"/>
        </w:rPr>
        <w:t>. В ходе этого диалога были заключены Тегеранская декларация и Парижское соглашение. Вскоре иранцы возобновили переработку урана, отказавшись от добровольной приостановки ядерных исследований. В 2006 году Иран, наконец, был направлен в СБ ООН резолюцией ЕС, поддержанной Россией и Ки</w:t>
      </w:r>
      <w:r w:rsidR="0077679A">
        <w:rPr>
          <w:rFonts w:ascii="Times New Roman" w:eastAsia="Times New Roman" w:hAnsi="Times New Roman" w:cs="Times New Roman"/>
          <w:sz w:val="28"/>
          <w:szCs w:val="28"/>
          <w:lang w:eastAsia="ru-RU"/>
        </w:rPr>
        <w:t>таем</w:t>
      </w:r>
      <w:r w:rsidR="007064EF">
        <w:rPr>
          <w:rStyle w:val="a5"/>
          <w:rFonts w:ascii="Times New Roman" w:eastAsia="Times New Roman" w:hAnsi="Times New Roman" w:cs="Times New Roman"/>
          <w:sz w:val="28"/>
          <w:szCs w:val="28"/>
          <w:lang w:eastAsia="ru-RU"/>
        </w:rPr>
        <w:footnoteReference w:id="56"/>
      </w:r>
      <w:r w:rsidRPr="002E4859">
        <w:rPr>
          <w:rFonts w:ascii="Times New Roman" w:eastAsia="Times New Roman" w:hAnsi="Times New Roman" w:cs="Times New Roman"/>
          <w:sz w:val="28"/>
          <w:szCs w:val="28"/>
          <w:lang w:eastAsia="ru-RU"/>
        </w:rPr>
        <w:t>.</w:t>
      </w:r>
      <w:r w:rsidRPr="002E4859">
        <w:rPr>
          <w:rFonts w:ascii="Times New Roman" w:eastAsia="Times New Roman" w:hAnsi="Times New Roman" w:cs="Times New Roman"/>
          <w:sz w:val="28"/>
          <w:szCs w:val="28"/>
          <w:lang w:val="fr-FR" w:eastAsia="ru-RU"/>
        </w:rPr>
        <w:t> </w:t>
      </w:r>
    </w:p>
    <w:p w14:paraId="2EF1FC16" w14:textId="7460051E" w:rsidR="00AA02A5" w:rsidRPr="00070544" w:rsidRDefault="00AA02A5" w:rsidP="00AA02A5">
      <w:pPr>
        <w:spacing w:before="120" w:after="120" w:line="360" w:lineRule="auto"/>
        <w:ind w:firstLine="709"/>
        <w:jc w:val="both"/>
        <w:textAlignment w:val="baseline"/>
        <w:rPr>
          <w:rFonts w:ascii="Segoe UI" w:eastAsia="Times New Roman" w:hAnsi="Segoe UI" w:cs="Segoe UI"/>
          <w:sz w:val="28"/>
          <w:szCs w:val="28"/>
          <w:lang w:eastAsia="ru-RU"/>
        </w:rPr>
      </w:pPr>
      <w:r w:rsidRPr="002E4859">
        <w:rPr>
          <w:rFonts w:ascii="Times New Roman" w:eastAsia="Times New Roman" w:hAnsi="Times New Roman" w:cs="Times New Roman"/>
          <w:sz w:val="28"/>
          <w:szCs w:val="28"/>
          <w:lang w:eastAsia="ru-RU"/>
        </w:rPr>
        <w:t xml:space="preserve">В период с </w:t>
      </w:r>
      <w:r w:rsidRPr="0083220B">
        <w:rPr>
          <w:rFonts w:ascii="Times New Roman" w:eastAsia="Times New Roman" w:hAnsi="Times New Roman" w:cs="Times New Roman"/>
          <w:sz w:val="28"/>
          <w:szCs w:val="28"/>
          <w:lang w:eastAsia="ru-RU"/>
        </w:rPr>
        <w:t xml:space="preserve">2006 по 2008 </w:t>
      </w:r>
      <w:r>
        <w:rPr>
          <w:rFonts w:ascii="Times New Roman" w:eastAsia="Times New Roman" w:hAnsi="Times New Roman" w:cs="Times New Roman"/>
          <w:sz w:val="28"/>
          <w:szCs w:val="28"/>
          <w:lang w:eastAsia="ru-RU"/>
        </w:rPr>
        <w:t>гг.</w:t>
      </w:r>
      <w:r w:rsidRPr="002E4859">
        <w:rPr>
          <w:rFonts w:ascii="Times New Roman" w:eastAsia="Times New Roman" w:hAnsi="Times New Roman" w:cs="Times New Roman"/>
          <w:sz w:val="28"/>
          <w:szCs w:val="28"/>
          <w:lang w:eastAsia="ru-RU"/>
        </w:rPr>
        <w:t xml:space="preserve"> отношения между Ираном с одной стороны и Западными странами вместе с МАГАТЭ в другой существенно ухудшились, произошло это после доклада руководства МАГАТЭ в Совет Безопасности ООН о возобновленных исследованиях по обогащению урана в Иране и последовавшей за этим приостановке президентом Ахмадинежадом иранских обязательств по Договору о гарантиях 1997 года. В феврале </w:t>
      </w:r>
      <w:r w:rsidRPr="0083220B">
        <w:rPr>
          <w:rFonts w:ascii="Times New Roman" w:eastAsia="Times New Roman" w:hAnsi="Times New Roman" w:cs="Times New Roman"/>
          <w:sz w:val="28"/>
          <w:szCs w:val="28"/>
          <w:lang w:eastAsia="ru-RU"/>
        </w:rPr>
        <w:t>2007</w:t>
      </w:r>
      <w:r>
        <w:rPr>
          <w:rFonts w:ascii="Times New Roman" w:eastAsia="Times New Roman" w:hAnsi="Times New Roman" w:cs="Times New Roman"/>
          <w:sz w:val="28"/>
          <w:szCs w:val="28"/>
          <w:lang w:eastAsia="ru-RU"/>
        </w:rPr>
        <w:t xml:space="preserve"> году</w:t>
      </w:r>
      <w:r w:rsidRPr="002E4859">
        <w:rPr>
          <w:rFonts w:ascii="Times New Roman" w:eastAsia="Times New Roman" w:hAnsi="Times New Roman" w:cs="Times New Roman"/>
          <w:sz w:val="28"/>
          <w:szCs w:val="28"/>
          <w:lang w:eastAsia="ru-RU"/>
        </w:rPr>
        <w:t xml:space="preserve"> генеральный директор МАГАТЭ сообщил Совету управляющих агентства, что вопреки резолюциям 1696 и 1737 Совбеза ООН Иран продолжает свои исследования в области ядерных разработок. После этого, в марте 2007, ИРИ перестала выполнять код 3.1. к Соглашению о гарантиях с МАГАТЭ, хотя в соответствии с 39 статьей этого документа, Иран не мог сделать этого в одностороннем порядке. </w:t>
      </w:r>
      <w:r w:rsidRPr="002E4859">
        <w:rPr>
          <w:rFonts w:ascii="Times New Roman" w:eastAsia="Times New Roman" w:hAnsi="Times New Roman" w:cs="Times New Roman"/>
          <w:sz w:val="28"/>
          <w:szCs w:val="28"/>
          <w:lang w:val="fr-FR" w:eastAsia="ru-RU"/>
        </w:rPr>
        <w:t> </w:t>
      </w:r>
    </w:p>
    <w:p w14:paraId="1460B01C" w14:textId="30AD4E2E" w:rsidR="00AA02A5" w:rsidRPr="00394DC6" w:rsidRDefault="00AA02A5" w:rsidP="00AA02A5">
      <w:pPr>
        <w:spacing w:before="120" w:after="120" w:line="360" w:lineRule="auto"/>
        <w:ind w:firstLine="709"/>
        <w:jc w:val="both"/>
        <w:textAlignment w:val="baseline"/>
        <w:rPr>
          <w:rFonts w:ascii="Segoe UI" w:eastAsia="Times New Roman" w:hAnsi="Segoe UI" w:cs="Segoe UI"/>
          <w:sz w:val="28"/>
          <w:szCs w:val="28"/>
          <w:lang w:eastAsia="ru-RU"/>
        </w:rPr>
      </w:pPr>
      <w:r w:rsidRPr="002E4859">
        <w:rPr>
          <w:rFonts w:ascii="Times New Roman" w:eastAsia="Times New Roman" w:hAnsi="Times New Roman" w:cs="Times New Roman"/>
          <w:sz w:val="28"/>
          <w:szCs w:val="28"/>
          <w:lang w:eastAsia="ru-RU"/>
        </w:rPr>
        <w:t xml:space="preserve"> В </w:t>
      </w:r>
      <w:r w:rsidRPr="0083220B">
        <w:rPr>
          <w:rFonts w:ascii="Times New Roman" w:eastAsia="Times New Roman" w:hAnsi="Times New Roman" w:cs="Times New Roman"/>
          <w:sz w:val="28"/>
          <w:szCs w:val="28"/>
          <w:lang w:eastAsia="ru-RU"/>
        </w:rPr>
        <w:t>2008–2012</w:t>
      </w:r>
      <w:r>
        <w:rPr>
          <w:rFonts w:ascii="Times New Roman" w:eastAsia="Times New Roman" w:hAnsi="Times New Roman" w:cs="Times New Roman"/>
          <w:sz w:val="28"/>
          <w:szCs w:val="28"/>
          <w:lang w:eastAsia="ru-RU"/>
        </w:rPr>
        <w:t xml:space="preserve"> гг.</w:t>
      </w:r>
      <w:r w:rsidRPr="002E4859">
        <w:rPr>
          <w:rFonts w:ascii="Times New Roman" w:eastAsia="Times New Roman" w:hAnsi="Times New Roman" w:cs="Times New Roman"/>
          <w:sz w:val="28"/>
          <w:szCs w:val="28"/>
          <w:lang w:eastAsia="ru-RU"/>
        </w:rPr>
        <w:t xml:space="preserve">, с приходом новой администрации, начала использоваться двухвекторная дипломатия. Президент Барак Обама заявил о своем желании вступить в диалог, который </w:t>
      </w:r>
      <w:r>
        <w:rPr>
          <w:rFonts w:ascii="Times New Roman" w:eastAsia="Times New Roman" w:hAnsi="Times New Roman" w:cs="Times New Roman"/>
          <w:sz w:val="28"/>
          <w:szCs w:val="28"/>
          <w:lang w:eastAsia="ru-RU"/>
        </w:rPr>
        <w:t>«</w:t>
      </w:r>
      <w:r w:rsidRPr="002E4859">
        <w:rPr>
          <w:rFonts w:ascii="Times New Roman" w:eastAsia="Times New Roman" w:hAnsi="Times New Roman" w:cs="Times New Roman"/>
          <w:sz w:val="28"/>
          <w:szCs w:val="28"/>
          <w:lang w:eastAsia="ru-RU"/>
        </w:rPr>
        <w:t xml:space="preserve">будет продвигаться не </w:t>
      </w:r>
      <w:r w:rsidRPr="002E4859">
        <w:rPr>
          <w:rFonts w:ascii="Times New Roman" w:eastAsia="Times New Roman" w:hAnsi="Times New Roman" w:cs="Times New Roman"/>
          <w:sz w:val="28"/>
          <w:szCs w:val="28"/>
          <w:lang w:eastAsia="ru-RU"/>
        </w:rPr>
        <w:lastRenderedPageBreak/>
        <w:t>угрозами</w:t>
      </w:r>
      <w:r>
        <w:rPr>
          <w:rFonts w:ascii="Times New Roman" w:eastAsia="Times New Roman" w:hAnsi="Times New Roman" w:cs="Times New Roman"/>
          <w:sz w:val="28"/>
          <w:szCs w:val="28"/>
          <w:lang w:eastAsia="ru-RU"/>
        </w:rPr>
        <w:t>»</w:t>
      </w:r>
      <w:r w:rsidRPr="002E4859">
        <w:rPr>
          <w:rFonts w:ascii="Times New Roman" w:eastAsia="Times New Roman" w:hAnsi="Times New Roman" w:cs="Times New Roman"/>
          <w:sz w:val="28"/>
          <w:szCs w:val="28"/>
          <w:lang w:eastAsia="ru-RU"/>
        </w:rPr>
        <w:t xml:space="preserve">, а </w:t>
      </w:r>
      <w:r w:rsidR="006C6313">
        <w:rPr>
          <w:rFonts w:ascii="Times New Roman" w:eastAsia="Times New Roman" w:hAnsi="Times New Roman" w:cs="Times New Roman"/>
          <w:sz w:val="28"/>
          <w:szCs w:val="28"/>
          <w:lang w:eastAsia="ru-RU"/>
        </w:rPr>
        <w:t>«</w:t>
      </w:r>
      <w:r w:rsidRPr="002E4859">
        <w:rPr>
          <w:rFonts w:ascii="Times New Roman" w:eastAsia="Times New Roman" w:hAnsi="Times New Roman" w:cs="Times New Roman"/>
          <w:sz w:val="28"/>
          <w:szCs w:val="28"/>
          <w:lang w:eastAsia="ru-RU"/>
        </w:rPr>
        <w:t>честью и взаимным уважением</w:t>
      </w:r>
      <w:r>
        <w:rPr>
          <w:rFonts w:ascii="Times New Roman" w:eastAsia="Times New Roman" w:hAnsi="Times New Roman" w:cs="Times New Roman"/>
          <w:sz w:val="28"/>
          <w:szCs w:val="28"/>
          <w:lang w:eastAsia="ru-RU"/>
        </w:rPr>
        <w:t>»</w:t>
      </w:r>
      <w:r w:rsidR="0096488B">
        <w:rPr>
          <w:rStyle w:val="a5"/>
          <w:rFonts w:ascii="Times New Roman" w:eastAsia="Times New Roman" w:hAnsi="Times New Roman" w:cs="Times New Roman"/>
          <w:sz w:val="28"/>
          <w:szCs w:val="28"/>
          <w:lang w:eastAsia="ru-RU"/>
        </w:rPr>
        <w:footnoteReference w:id="57"/>
      </w:r>
      <w:r w:rsidRPr="002E4859">
        <w:rPr>
          <w:rFonts w:ascii="Times New Roman" w:eastAsia="Times New Roman" w:hAnsi="Times New Roman" w:cs="Times New Roman"/>
          <w:sz w:val="28"/>
          <w:szCs w:val="28"/>
          <w:lang w:eastAsia="ru-RU"/>
        </w:rPr>
        <w:t>. Однако, стратегия содержала два важных элемента. Во-первых, приостановка обогащения урана не являлась предварительным условием для участия в усилиях по укреплению доверия, а должна была быть представлена на более поздней стадии дипломатического процесса. Во-вторых, переговоры сосредотачивались строго на ядерной программе и оставляли в стороне такие вопросы, как права человека и региональная стабилизация.</w:t>
      </w:r>
      <w:r w:rsidRPr="002E4859">
        <w:rPr>
          <w:rFonts w:ascii="Times New Roman" w:eastAsia="Times New Roman" w:hAnsi="Times New Roman" w:cs="Times New Roman"/>
          <w:sz w:val="28"/>
          <w:szCs w:val="28"/>
          <w:lang w:val="fr-FR" w:eastAsia="ru-RU"/>
        </w:rPr>
        <w:t> </w:t>
      </w:r>
      <w:r>
        <w:rPr>
          <w:rFonts w:ascii="Times New Roman" w:eastAsia="Times New Roman" w:hAnsi="Times New Roman" w:cs="Times New Roman"/>
          <w:sz w:val="28"/>
          <w:szCs w:val="28"/>
          <w:lang w:eastAsia="ru-RU"/>
        </w:rPr>
        <w:t>Наладить отношения не получилось, поэтому были введены новые санкции, о которых было рассказано в пункте 1.3.</w:t>
      </w:r>
    </w:p>
    <w:p w14:paraId="2A24ECA2" w14:textId="441D9056" w:rsidR="00AF3600" w:rsidRPr="000D7DC2" w:rsidRDefault="00AA02A5" w:rsidP="003A5CB5">
      <w:pPr>
        <w:spacing w:before="120" w:after="120" w:line="360" w:lineRule="auto"/>
        <w:ind w:firstLine="709"/>
        <w:jc w:val="both"/>
        <w:textAlignment w:val="baseline"/>
        <w:rPr>
          <w:rFonts w:ascii="Times New Roman" w:eastAsia="Times New Roman" w:hAnsi="Times New Roman" w:cs="Times New Roman"/>
          <w:sz w:val="28"/>
          <w:szCs w:val="28"/>
          <w:lang w:eastAsia="ru-RU"/>
        </w:rPr>
      </w:pPr>
      <w:r w:rsidRPr="002E4859">
        <w:rPr>
          <w:rFonts w:ascii="Times New Roman" w:eastAsia="Times New Roman" w:hAnsi="Times New Roman" w:cs="Times New Roman"/>
          <w:sz w:val="28"/>
          <w:szCs w:val="28"/>
          <w:lang w:eastAsia="ru-RU"/>
        </w:rPr>
        <w:t>Последняя перед подписанием СВПД стадия переговоров проходила с 2012 по 2015 гг. Выбранной стратегией руководства была дипломатия принуждения (</w:t>
      </w:r>
      <w:proofErr w:type="spellStart"/>
      <w:r w:rsidRPr="002E4859">
        <w:rPr>
          <w:rFonts w:ascii="Times New Roman" w:eastAsia="Times New Roman" w:hAnsi="Times New Roman" w:cs="Times New Roman"/>
          <w:sz w:val="28"/>
          <w:szCs w:val="28"/>
          <w:lang w:eastAsia="ru-RU"/>
        </w:rPr>
        <w:t>coercive</w:t>
      </w:r>
      <w:proofErr w:type="spellEnd"/>
      <w:r w:rsidRPr="002E4859">
        <w:rPr>
          <w:rFonts w:ascii="Times New Roman" w:eastAsia="Times New Roman" w:hAnsi="Times New Roman" w:cs="Times New Roman"/>
          <w:sz w:val="28"/>
          <w:szCs w:val="28"/>
          <w:lang w:eastAsia="ru-RU"/>
        </w:rPr>
        <w:t xml:space="preserve"> </w:t>
      </w:r>
      <w:proofErr w:type="spellStart"/>
      <w:r w:rsidRPr="002E4859">
        <w:rPr>
          <w:rFonts w:ascii="Times New Roman" w:eastAsia="Times New Roman" w:hAnsi="Times New Roman" w:cs="Times New Roman"/>
          <w:sz w:val="28"/>
          <w:szCs w:val="28"/>
          <w:lang w:eastAsia="ru-RU"/>
        </w:rPr>
        <w:t>diplomacy</w:t>
      </w:r>
      <w:proofErr w:type="spellEnd"/>
      <w:r w:rsidRPr="002E4859">
        <w:rPr>
          <w:rFonts w:ascii="Times New Roman" w:eastAsia="Times New Roman" w:hAnsi="Times New Roman" w:cs="Times New Roman"/>
          <w:sz w:val="28"/>
          <w:szCs w:val="28"/>
          <w:lang w:eastAsia="ru-RU"/>
        </w:rPr>
        <w:t>). Иран обязался заморозить деятельность по обогащению урана и полностью сотрудничать с МАГАТЭ. Вместо этого E3 + 3 (Китай, Россия, США) приостановил действие существующих санкций на золото, драгоценные металлы, в нефтехимической и автомобильной промышленностях. Второй шаг включал в себя решение проблем, связанных с иранским тяжеловодным реактором, сотрудничество по гражданской ядерной программе, а также осуществление мер по обеспечению прозрачности, включая дополнительную программу, и всеобъемлющую отмену оставшихся ядерных санкций, наложенных Министерством финансов США.</w:t>
      </w:r>
      <w:r w:rsidRPr="002E4859">
        <w:rPr>
          <w:rFonts w:ascii="Times New Roman" w:eastAsia="Times New Roman" w:hAnsi="Times New Roman" w:cs="Times New Roman"/>
          <w:sz w:val="28"/>
          <w:szCs w:val="28"/>
          <w:lang w:val="fr-FR" w:eastAsia="ru-RU"/>
        </w:rPr>
        <w:t> </w:t>
      </w:r>
    </w:p>
    <w:p w14:paraId="33D495D5" w14:textId="15505A9E" w:rsidR="002F5BEE" w:rsidRPr="009C19C6" w:rsidRDefault="00AF3600" w:rsidP="009C19C6">
      <w:pPr>
        <w:pStyle w:val="1"/>
        <w:jc w:val="center"/>
        <w:rPr>
          <w:rFonts w:ascii="Times New Roman" w:eastAsia="Times New Roman" w:hAnsi="Times New Roman" w:cs="Times New Roman"/>
          <w:b/>
          <w:bCs/>
          <w:color w:val="000000" w:themeColor="text1"/>
          <w:lang w:eastAsia="ru-RU"/>
        </w:rPr>
      </w:pPr>
      <w:bookmarkStart w:id="10" w:name="_Toc104808875"/>
      <w:r w:rsidRPr="009C19C6">
        <w:rPr>
          <w:rFonts w:ascii="Times New Roman" w:eastAsia="Times New Roman" w:hAnsi="Times New Roman" w:cs="Times New Roman"/>
          <w:b/>
          <w:bCs/>
          <w:color w:val="000000" w:themeColor="text1"/>
          <w:lang w:eastAsia="ru-RU"/>
        </w:rPr>
        <w:t>1.</w:t>
      </w:r>
      <w:r w:rsidR="00311041" w:rsidRPr="009C19C6">
        <w:rPr>
          <w:rFonts w:ascii="Times New Roman" w:eastAsia="Times New Roman" w:hAnsi="Times New Roman" w:cs="Times New Roman"/>
          <w:b/>
          <w:bCs/>
          <w:color w:val="000000" w:themeColor="text1"/>
          <w:lang w:eastAsia="ru-RU"/>
        </w:rPr>
        <w:t>6</w:t>
      </w:r>
      <w:r w:rsidRPr="009C19C6">
        <w:rPr>
          <w:rFonts w:ascii="Times New Roman" w:eastAsia="Times New Roman" w:hAnsi="Times New Roman" w:cs="Times New Roman"/>
          <w:b/>
          <w:bCs/>
          <w:color w:val="000000" w:themeColor="text1"/>
          <w:lang w:eastAsia="ru-RU"/>
        </w:rPr>
        <w:t xml:space="preserve">. </w:t>
      </w:r>
      <w:r w:rsidR="00FE67ED" w:rsidRPr="009C19C6">
        <w:rPr>
          <w:rFonts w:ascii="Times New Roman" w:eastAsia="Times New Roman" w:hAnsi="Times New Roman" w:cs="Times New Roman"/>
          <w:b/>
          <w:bCs/>
          <w:color w:val="000000" w:themeColor="text1"/>
          <w:lang w:eastAsia="ru-RU"/>
        </w:rPr>
        <w:t xml:space="preserve"> </w:t>
      </w:r>
      <w:r w:rsidRPr="009C19C6">
        <w:rPr>
          <w:rFonts w:ascii="Times New Roman" w:eastAsia="Times New Roman" w:hAnsi="Times New Roman" w:cs="Times New Roman"/>
          <w:b/>
          <w:bCs/>
          <w:color w:val="000000" w:themeColor="text1"/>
          <w:lang w:eastAsia="ru-RU"/>
        </w:rPr>
        <w:t xml:space="preserve">Интересы и мотивы участников СВПД и последствия </w:t>
      </w:r>
      <w:r w:rsidR="00FE67ED" w:rsidRPr="009C19C6">
        <w:rPr>
          <w:rFonts w:ascii="Times New Roman" w:eastAsia="Times New Roman" w:hAnsi="Times New Roman" w:cs="Times New Roman"/>
          <w:b/>
          <w:bCs/>
          <w:color w:val="000000" w:themeColor="text1"/>
          <w:lang w:eastAsia="ru-RU"/>
        </w:rPr>
        <w:t xml:space="preserve">      </w:t>
      </w:r>
      <w:r w:rsidRPr="009C19C6">
        <w:rPr>
          <w:rFonts w:ascii="Times New Roman" w:eastAsia="Times New Roman" w:hAnsi="Times New Roman" w:cs="Times New Roman"/>
          <w:b/>
          <w:bCs/>
          <w:color w:val="000000" w:themeColor="text1"/>
          <w:lang w:eastAsia="ru-RU"/>
        </w:rPr>
        <w:t>одностороннего выхода США из сделки</w:t>
      </w:r>
      <w:bookmarkEnd w:id="10"/>
    </w:p>
    <w:bookmarkEnd w:id="8"/>
    <w:p w14:paraId="0F42656E" w14:textId="2F67B245" w:rsidR="007A638F" w:rsidRPr="00245F04" w:rsidRDefault="00E2144D" w:rsidP="007A638F">
      <w:pPr>
        <w:spacing w:before="120" w:after="12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Итак, </w:t>
      </w:r>
      <w:r w:rsidR="007A638F" w:rsidRPr="00245F04">
        <w:rPr>
          <w:rFonts w:ascii="Times New Roman" w:eastAsia="Times New Roman" w:hAnsi="Times New Roman" w:cs="Times New Roman"/>
          <w:sz w:val="28"/>
          <w:szCs w:val="28"/>
          <w:lang w:eastAsia="ru-RU"/>
        </w:rPr>
        <w:t xml:space="preserve">СВПД был подписан </w:t>
      </w:r>
      <w:r w:rsidR="007A638F">
        <w:rPr>
          <w:rFonts w:ascii="Times New Roman" w:eastAsia="Times New Roman" w:hAnsi="Times New Roman" w:cs="Times New Roman"/>
          <w:sz w:val="28"/>
          <w:szCs w:val="28"/>
          <w:lang w:eastAsia="ru-RU"/>
        </w:rPr>
        <w:t xml:space="preserve">Россией, США, Великобританией, Германией, Китаем, Францией </w:t>
      </w:r>
      <w:r w:rsidR="007A638F" w:rsidRPr="00245F04">
        <w:rPr>
          <w:rFonts w:ascii="Times New Roman" w:eastAsia="Times New Roman" w:hAnsi="Times New Roman" w:cs="Times New Roman"/>
          <w:sz w:val="28"/>
          <w:szCs w:val="28"/>
          <w:lang w:eastAsia="ru-RU"/>
        </w:rPr>
        <w:t xml:space="preserve">и самим Ираном. </w:t>
      </w:r>
      <w:r w:rsidR="007A638F">
        <w:rPr>
          <w:rFonts w:ascii="Times New Roman" w:eastAsia="Times New Roman" w:hAnsi="Times New Roman" w:cs="Times New Roman"/>
          <w:sz w:val="28"/>
          <w:szCs w:val="28"/>
          <w:lang w:eastAsia="ru-RU"/>
        </w:rPr>
        <w:t>Здесь стоит обозначить, что р</w:t>
      </w:r>
      <w:r w:rsidR="007A638F" w:rsidRPr="00245F04">
        <w:rPr>
          <w:rFonts w:ascii="Times New Roman" w:eastAsia="Times New Roman" w:hAnsi="Times New Roman" w:cs="Times New Roman"/>
          <w:sz w:val="28"/>
          <w:szCs w:val="28"/>
          <w:lang w:eastAsia="ru-RU"/>
        </w:rPr>
        <w:t xml:space="preserve">ешение о присоединении любой из этих стран к тому или иному </w:t>
      </w:r>
      <w:r w:rsidR="007A638F" w:rsidRPr="00245F04">
        <w:rPr>
          <w:rFonts w:ascii="Times New Roman" w:eastAsia="Times New Roman" w:hAnsi="Times New Roman" w:cs="Times New Roman"/>
          <w:sz w:val="28"/>
          <w:szCs w:val="28"/>
          <w:lang w:eastAsia="ru-RU"/>
        </w:rPr>
        <w:lastRenderedPageBreak/>
        <w:t xml:space="preserve">международному соглашению не принимает лично глава государства. Решение всегда принимается, опираясь на множество факторов, которые можно разделить на три больших группы:  </w:t>
      </w:r>
    </w:p>
    <w:p w14:paraId="0139D50D" w14:textId="77777777" w:rsidR="007A638F" w:rsidRPr="00245F04" w:rsidRDefault="007A638F" w:rsidP="007A638F">
      <w:pPr>
        <w:spacing w:before="120" w:after="120" w:line="360" w:lineRule="auto"/>
        <w:ind w:firstLine="709"/>
        <w:jc w:val="both"/>
        <w:textAlignment w:val="baseline"/>
        <w:rPr>
          <w:rFonts w:ascii="Times New Roman" w:eastAsia="Times New Roman" w:hAnsi="Times New Roman" w:cs="Times New Roman"/>
          <w:sz w:val="28"/>
          <w:szCs w:val="28"/>
          <w:lang w:eastAsia="ru-RU"/>
        </w:rPr>
      </w:pPr>
      <w:r w:rsidRPr="00245F04">
        <w:rPr>
          <w:rFonts w:ascii="Times New Roman" w:eastAsia="Times New Roman" w:hAnsi="Times New Roman" w:cs="Times New Roman"/>
          <w:sz w:val="28"/>
          <w:szCs w:val="28"/>
          <w:lang w:eastAsia="ru-RU"/>
        </w:rPr>
        <w:t xml:space="preserve">1) международная обстановка, актуальная ситуация вокруг того или иного соглашения и позиция мировых лидеров по данному вопросу </w:t>
      </w:r>
    </w:p>
    <w:p w14:paraId="22AF0E05" w14:textId="77777777" w:rsidR="007A638F" w:rsidRPr="00245F04" w:rsidRDefault="007A638F" w:rsidP="007A638F">
      <w:pPr>
        <w:spacing w:before="120" w:after="120" w:line="360" w:lineRule="auto"/>
        <w:ind w:firstLine="709"/>
        <w:jc w:val="both"/>
        <w:textAlignment w:val="baseline"/>
        <w:rPr>
          <w:rFonts w:ascii="Times New Roman" w:eastAsia="Times New Roman" w:hAnsi="Times New Roman" w:cs="Times New Roman"/>
          <w:sz w:val="28"/>
          <w:szCs w:val="28"/>
          <w:lang w:eastAsia="ru-RU"/>
        </w:rPr>
      </w:pPr>
      <w:r w:rsidRPr="00245F04">
        <w:rPr>
          <w:rFonts w:ascii="Times New Roman" w:eastAsia="Times New Roman" w:hAnsi="Times New Roman" w:cs="Times New Roman"/>
          <w:sz w:val="28"/>
          <w:szCs w:val="28"/>
          <w:lang w:eastAsia="ru-RU"/>
        </w:rPr>
        <w:t xml:space="preserve">2) региональная обстановка и позиция региональных игроков в отношении складывающейся ситуации. Значение будут иметь как позиция региональных государств-союзников, так и политических оппонентов в регионе.  </w:t>
      </w:r>
    </w:p>
    <w:p w14:paraId="30B9956F" w14:textId="77777777" w:rsidR="007A638F" w:rsidRDefault="007A638F" w:rsidP="007A638F">
      <w:pPr>
        <w:spacing w:before="120" w:after="120" w:line="360" w:lineRule="auto"/>
        <w:ind w:firstLine="709"/>
        <w:jc w:val="both"/>
        <w:textAlignment w:val="baseline"/>
        <w:rPr>
          <w:rFonts w:ascii="Times New Roman" w:eastAsia="Times New Roman" w:hAnsi="Times New Roman" w:cs="Times New Roman"/>
          <w:sz w:val="28"/>
          <w:szCs w:val="28"/>
          <w:lang w:eastAsia="ru-RU"/>
        </w:rPr>
      </w:pPr>
      <w:r w:rsidRPr="00245F04">
        <w:rPr>
          <w:rFonts w:ascii="Times New Roman" w:eastAsia="Times New Roman" w:hAnsi="Times New Roman" w:cs="Times New Roman"/>
          <w:sz w:val="28"/>
          <w:szCs w:val="28"/>
          <w:lang w:eastAsia="ru-RU"/>
        </w:rPr>
        <w:t xml:space="preserve">3) внутриполитическая обстановка, позиция политических элит внутри страны, а также общественное мнение, способное оказать некоторое влияние на принимаемые на высшем уровне решения, особенно если дело касается вступления страны в то или иное межгосударственное соглашение/объединение/организацию. </w:t>
      </w:r>
    </w:p>
    <w:p w14:paraId="2ED04C2C" w14:textId="2B20ABE3" w:rsidR="002E4859" w:rsidRPr="00070544" w:rsidRDefault="002E4859" w:rsidP="002E4859">
      <w:pPr>
        <w:spacing w:before="120" w:after="120" w:line="360" w:lineRule="auto"/>
        <w:ind w:firstLine="709"/>
        <w:jc w:val="both"/>
        <w:textAlignment w:val="baseline"/>
        <w:rPr>
          <w:rFonts w:ascii="Segoe UI" w:eastAsia="Times New Roman" w:hAnsi="Segoe UI" w:cs="Segoe UI"/>
          <w:sz w:val="28"/>
          <w:szCs w:val="28"/>
          <w:lang w:eastAsia="ru-RU"/>
        </w:rPr>
      </w:pPr>
      <w:r w:rsidRPr="002E4859">
        <w:rPr>
          <w:rFonts w:ascii="Times New Roman" w:eastAsia="Times New Roman" w:hAnsi="Times New Roman" w:cs="Times New Roman"/>
          <w:sz w:val="28"/>
          <w:szCs w:val="28"/>
          <w:lang w:eastAsia="ru-RU"/>
        </w:rPr>
        <w:t>Каждое</w:t>
      </w:r>
      <w:r w:rsidR="00E35479">
        <w:rPr>
          <w:rFonts w:ascii="Times New Roman" w:eastAsia="Times New Roman" w:hAnsi="Times New Roman" w:cs="Times New Roman"/>
          <w:sz w:val="28"/>
          <w:szCs w:val="28"/>
          <w:lang w:eastAsia="ru-RU"/>
        </w:rPr>
        <w:t xml:space="preserve"> </w:t>
      </w:r>
      <w:r w:rsidRPr="002E4859">
        <w:rPr>
          <w:rFonts w:ascii="Times New Roman" w:eastAsia="Times New Roman" w:hAnsi="Times New Roman" w:cs="Times New Roman"/>
          <w:sz w:val="28"/>
          <w:szCs w:val="28"/>
          <w:lang w:eastAsia="ru-RU"/>
        </w:rPr>
        <w:t>государство</w:t>
      </w:r>
      <w:r w:rsidR="00E35479">
        <w:rPr>
          <w:rFonts w:ascii="Times New Roman" w:eastAsia="Times New Roman" w:hAnsi="Times New Roman" w:cs="Times New Roman"/>
          <w:sz w:val="28"/>
          <w:szCs w:val="28"/>
          <w:lang w:eastAsia="ru-RU"/>
        </w:rPr>
        <w:t>, вовлеченное в переговорный процесс по иранской сделке,</w:t>
      </w:r>
      <w:r w:rsidRPr="002E4859">
        <w:rPr>
          <w:rFonts w:ascii="Times New Roman" w:eastAsia="Times New Roman" w:hAnsi="Times New Roman" w:cs="Times New Roman"/>
          <w:sz w:val="28"/>
          <w:szCs w:val="28"/>
          <w:lang w:eastAsia="ru-RU"/>
        </w:rPr>
        <w:t xml:space="preserve"> руководствовалось своими интересами. Иран стремился максимизировать свое влияние в регионе и получить международный статус, что исходит из таких факторов, как размеры его территории и населения, его географического положения и центрального статуса в исламском мире, из его истории как региональной империи, а также его экономического и военного потенциала. Тегеран понимает, что ему необходимо стать ближе к центру мировой энергетической политики и включиться в активную торговлю невозможную из-за санкций.</w:t>
      </w:r>
      <w:r w:rsidRPr="002E4859">
        <w:rPr>
          <w:rFonts w:ascii="Times New Roman" w:eastAsia="Times New Roman" w:hAnsi="Times New Roman" w:cs="Times New Roman"/>
          <w:sz w:val="28"/>
          <w:szCs w:val="28"/>
          <w:lang w:val="fr-FR" w:eastAsia="ru-RU"/>
        </w:rPr>
        <w:t> </w:t>
      </w:r>
    </w:p>
    <w:p w14:paraId="0806FD6B" w14:textId="77777777" w:rsidR="002E4859" w:rsidRPr="00070544" w:rsidRDefault="002E4859" w:rsidP="002E4859">
      <w:pPr>
        <w:spacing w:before="120" w:after="120" w:line="360" w:lineRule="auto"/>
        <w:ind w:firstLine="709"/>
        <w:jc w:val="both"/>
        <w:textAlignment w:val="baseline"/>
        <w:rPr>
          <w:rFonts w:ascii="Segoe UI" w:eastAsia="Times New Roman" w:hAnsi="Segoe UI" w:cs="Segoe UI"/>
          <w:sz w:val="28"/>
          <w:szCs w:val="28"/>
          <w:lang w:eastAsia="ru-RU"/>
        </w:rPr>
      </w:pPr>
      <w:r w:rsidRPr="002E4859">
        <w:rPr>
          <w:rFonts w:ascii="Times New Roman" w:eastAsia="Times New Roman" w:hAnsi="Times New Roman" w:cs="Times New Roman"/>
          <w:sz w:val="28"/>
          <w:szCs w:val="28"/>
          <w:lang w:eastAsia="ru-RU"/>
        </w:rPr>
        <w:t xml:space="preserve">Россия не заинтересована в том, чтобы Иран обладал ядерным оружием. Такая перспектива увеличит его региональное влияние, что повредит интересам Москвы в регионе. Россия, не проводя агрессивную политику на Ближнем Востоке, хочет, чтобы соблюдались ее интересы: сохранение доступа к нефте- и газопроводу, проходящему через регион, борьба с радикальным исламизмом с целью предотвращения его экспансии </w:t>
      </w:r>
      <w:r w:rsidRPr="002E4859">
        <w:rPr>
          <w:rFonts w:ascii="Times New Roman" w:eastAsia="Times New Roman" w:hAnsi="Times New Roman" w:cs="Times New Roman"/>
          <w:sz w:val="28"/>
          <w:szCs w:val="28"/>
          <w:lang w:eastAsia="ru-RU"/>
        </w:rPr>
        <w:lastRenderedPageBreak/>
        <w:t xml:space="preserve">на территорию России, а также защита политических, экономических интересов и военных в Сирии. </w:t>
      </w:r>
      <w:r w:rsidRPr="002E4859">
        <w:rPr>
          <w:rFonts w:ascii="Times New Roman" w:eastAsia="Times New Roman" w:hAnsi="Times New Roman" w:cs="Times New Roman"/>
          <w:sz w:val="28"/>
          <w:szCs w:val="28"/>
          <w:lang w:val="fr-FR" w:eastAsia="ru-RU"/>
        </w:rPr>
        <w:t> </w:t>
      </w:r>
    </w:p>
    <w:p w14:paraId="0F34A5A6" w14:textId="77777777" w:rsidR="002E4859" w:rsidRPr="00070544" w:rsidRDefault="002E4859" w:rsidP="002E4859">
      <w:pPr>
        <w:spacing w:before="120" w:after="120" w:line="360" w:lineRule="auto"/>
        <w:ind w:firstLine="709"/>
        <w:jc w:val="both"/>
        <w:textAlignment w:val="baseline"/>
        <w:rPr>
          <w:rFonts w:ascii="Segoe UI" w:eastAsia="Times New Roman" w:hAnsi="Segoe UI" w:cs="Segoe UI"/>
          <w:sz w:val="28"/>
          <w:szCs w:val="28"/>
          <w:lang w:eastAsia="ru-RU"/>
        </w:rPr>
      </w:pPr>
      <w:r w:rsidRPr="002E4859">
        <w:rPr>
          <w:rFonts w:ascii="Times New Roman" w:eastAsia="Times New Roman" w:hAnsi="Times New Roman" w:cs="Times New Roman"/>
          <w:sz w:val="28"/>
          <w:szCs w:val="28"/>
          <w:lang w:eastAsia="ru-RU"/>
        </w:rPr>
        <w:t>Интересы Китая на Ближнем Востоке носят как структурный характер, обеспечивая энергетическую безопасность и доступ к новым рынкам, так и стратегические - борьба с терроризмом. Китайская экономика становится все более зависимой от импорта нефти. Таким образом, чтобы справиться со своим промышленным ростом и внутренним потреблением, он вынужден проводить политику сближения со странами Ближнего Востока.</w:t>
      </w:r>
      <w:r w:rsidRPr="002E4859">
        <w:rPr>
          <w:rFonts w:ascii="Times New Roman" w:eastAsia="Times New Roman" w:hAnsi="Times New Roman" w:cs="Times New Roman"/>
          <w:sz w:val="28"/>
          <w:szCs w:val="28"/>
          <w:lang w:val="fr-FR" w:eastAsia="ru-RU"/>
        </w:rPr>
        <w:t> </w:t>
      </w:r>
    </w:p>
    <w:p w14:paraId="71C3987C" w14:textId="77777777" w:rsidR="002E4859" w:rsidRPr="00070544" w:rsidRDefault="002E4859" w:rsidP="002E4859">
      <w:pPr>
        <w:spacing w:before="120" w:after="120" w:line="360" w:lineRule="auto"/>
        <w:ind w:firstLine="709"/>
        <w:jc w:val="both"/>
        <w:textAlignment w:val="baseline"/>
        <w:rPr>
          <w:rFonts w:ascii="Segoe UI" w:eastAsia="Times New Roman" w:hAnsi="Segoe UI" w:cs="Segoe UI"/>
          <w:sz w:val="28"/>
          <w:szCs w:val="28"/>
          <w:lang w:eastAsia="ru-RU"/>
        </w:rPr>
      </w:pPr>
      <w:r w:rsidRPr="002E4859">
        <w:rPr>
          <w:rFonts w:ascii="Times New Roman" w:eastAsia="Times New Roman" w:hAnsi="Times New Roman" w:cs="Times New Roman"/>
          <w:sz w:val="28"/>
          <w:szCs w:val="28"/>
          <w:lang w:eastAsia="ru-RU"/>
        </w:rPr>
        <w:t>Отношения между Берлином и Тегераном - особые, с тесными дипломатическими отношениями. Германия часто пытается выступать посредником в конфликтах между Тегераном и его соседями. Переговоры P5 + 1 повысили статус Германии: впервые за послевоенный период Берлин был приглашен к формированию мировой политики вместе с пятью державами, имеющими право вето в Организации Объединенных Наций. Германия фактически получила двойной подход к этим дискуссиям, как через своего национального представителя, так и через главного переговорщика ЕС Хельгу Шмид.</w:t>
      </w:r>
      <w:r w:rsidRPr="002E4859">
        <w:rPr>
          <w:rFonts w:ascii="Times New Roman" w:eastAsia="Times New Roman" w:hAnsi="Times New Roman" w:cs="Times New Roman"/>
          <w:sz w:val="28"/>
          <w:szCs w:val="28"/>
          <w:lang w:val="fr-FR" w:eastAsia="ru-RU"/>
        </w:rPr>
        <w:t> </w:t>
      </w:r>
    </w:p>
    <w:p w14:paraId="77BDBC50" w14:textId="77777777" w:rsidR="002E4859" w:rsidRPr="00070544" w:rsidRDefault="002E4859" w:rsidP="002E4859">
      <w:pPr>
        <w:spacing w:before="120" w:after="120" w:line="360" w:lineRule="auto"/>
        <w:ind w:firstLine="709"/>
        <w:jc w:val="both"/>
        <w:textAlignment w:val="baseline"/>
        <w:rPr>
          <w:rFonts w:ascii="Segoe UI" w:eastAsia="Times New Roman" w:hAnsi="Segoe UI" w:cs="Segoe UI"/>
          <w:sz w:val="28"/>
          <w:szCs w:val="28"/>
          <w:lang w:eastAsia="ru-RU"/>
        </w:rPr>
      </w:pPr>
      <w:r w:rsidRPr="002E4859">
        <w:rPr>
          <w:rFonts w:ascii="Times New Roman" w:eastAsia="Times New Roman" w:hAnsi="Times New Roman" w:cs="Times New Roman"/>
          <w:sz w:val="28"/>
          <w:szCs w:val="28"/>
          <w:lang w:eastAsia="ru-RU"/>
        </w:rPr>
        <w:t xml:space="preserve">Позиция Соединенного Королевства в отношении СВПД вполне соотносится с духом </w:t>
      </w:r>
      <w:proofErr w:type="spellStart"/>
      <w:r w:rsidRPr="002E4859">
        <w:rPr>
          <w:rFonts w:ascii="Times New Roman" w:eastAsia="Times New Roman" w:hAnsi="Times New Roman" w:cs="Times New Roman"/>
          <w:sz w:val="28"/>
          <w:szCs w:val="28"/>
          <w:lang w:eastAsia="ru-RU"/>
        </w:rPr>
        <w:t>Брэкзита</w:t>
      </w:r>
      <w:proofErr w:type="spellEnd"/>
      <w:r w:rsidRPr="002E4859">
        <w:rPr>
          <w:rFonts w:ascii="Times New Roman" w:eastAsia="Times New Roman" w:hAnsi="Times New Roman" w:cs="Times New Roman"/>
          <w:sz w:val="28"/>
          <w:szCs w:val="28"/>
          <w:lang w:eastAsia="ru-RU"/>
        </w:rPr>
        <w:t xml:space="preserve">, после которого британцы были настроены утвердить свою собственную, отдельную от Европейского Союза, глобальную роль на мировой арене. В рамках своей международной дипломатии после </w:t>
      </w:r>
      <w:proofErr w:type="spellStart"/>
      <w:r w:rsidRPr="002E4859">
        <w:rPr>
          <w:rFonts w:ascii="Times New Roman" w:eastAsia="Times New Roman" w:hAnsi="Times New Roman" w:cs="Times New Roman"/>
          <w:sz w:val="28"/>
          <w:szCs w:val="28"/>
          <w:lang w:eastAsia="ru-RU"/>
        </w:rPr>
        <w:t>Брэкзита</w:t>
      </w:r>
      <w:proofErr w:type="spellEnd"/>
      <w:r w:rsidRPr="002E4859">
        <w:rPr>
          <w:rFonts w:ascii="Times New Roman" w:eastAsia="Times New Roman" w:hAnsi="Times New Roman" w:cs="Times New Roman"/>
          <w:sz w:val="28"/>
          <w:szCs w:val="28"/>
          <w:lang w:eastAsia="ru-RU"/>
        </w:rPr>
        <w:t xml:space="preserve"> Великобритания стремилась укрепить связи с крупными региональными державами, такими как Бразилия, Южная Африка, Турция и Иран. </w:t>
      </w:r>
      <w:r w:rsidRPr="002E4859">
        <w:rPr>
          <w:rFonts w:ascii="Times New Roman" w:eastAsia="Times New Roman" w:hAnsi="Times New Roman" w:cs="Times New Roman"/>
          <w:sz w:val="28"/>
          <w:szCs w:val="28"/>
          <w:lang w:val="fr-FR" w:eastAsia="ru-RU"/>
        </w:rPr>
        <w:t> </w:t>
      </w:r>
    </w:p>
    <w:p w14:paraId="44EE3F39" w14:textId="77777777" w:rsidR="002E4859" w:rsidRPr="00070544" w:rsidRDefault="002E4859" w:rsidP="002E4859">
      <w:pPr>
        <w:spacing w:before="120" w:after="120" w:line="360" w:lineRule="auto"/>
        <w:ind w:firstLine="709"/>
        <w:jc w:val="both"/>
        <w:textAlignment w:val="baseline"/>
        <w:rPr>
          <w:rFonts w:ascii="Segoe UI" w:eastAsia="Times New Roman" w:hAnsi="Segoe UI" w:cs="Segoe UI"/>
          <w:sz w:val="28"/>
          <w:szCs w:val="28"/>
          <w:lang w:eastAsia="ru-RU"/>
        </w:rPr>
      </w:pPr>
      <w:r w:rsidRPr="002E4859">
        <w:rPr>
          <w:rFonts w:ascii="Times New Roman" w:eastAsia="Times New Roman" w:hAnsi="Times New Roman" w:cs="Times New Roman"/>
          <w:sz w:val="28"/>
          <w:szCs w:val="28"/>
          <w:lang w:eastAsia="ru-RU"/>
        </w:rPr>
        <w:t xml:space="preserve">Франсуа Олланд проявлял инициативу по возвращению Франции на международную арену и в политическую активность на Ближнем Востоке. Обеспокоенность Парижа вызывало то, что изоляция Ирана на международной арене сделает положение Тегерана более сложным и, как </w:t>
      </w:r>
      <w:r w:rsidRPr="002E4859">
        <w:rPr>
          <w:rFonts w:ascii="Times New Roman" w:eastAsia="Times New Roman" w:hAnsi="Times New Roman" w:cs="Times New Roman"/>
          <w:sz w:val="28"/>
          <w:szCs w:val="28"/>
          <w:lang w:eastAsia="ru-RU"/>
        </w:rPr>
        <w:lastRenderedPageBreak/>
        <w:t>следствие, еще больше осложнит геополитическую ситуацию в Сирии и Ираке.</w:t>
      </w:r>
      <w:r w:rsidRPr="002E4859">
        <w:rPr>
          <w:rFonts w:ascii="Times New Roman" w:eastAsia="Times New Roman" w:hAnsi="Times New Roman" w:cs="Times New Roman"/>
          <w:sz w:val="28"/>
          <w:szCs w:val="28"/>
          <w:lang w:val="fr-FR" w:eastAsia="ru-RU"/>
        </w:rPr>
        <w:t> </w:t>
      </w:r>
    </w:p>
    <w:p w14:paraId="02FC58C9" w14:textId="1A82722C" w:rsidR="002E4859" w:rsidRPr="00070544" w:rsidRDefault="002E4859" w:rsidP="002E4859">
      <w:pPr>
        <w:spacing w:before="120" w:after="120" w:line="360" w:lineRule="auto"/>
        <w:ind w:firstLine="709"/>
        <w:jc w:val="both"/>
        <w:textAlignment w:val="baseline"/>
        <w:rPr>
          <w:rFonts w:ascii="Segoe UI" w:eastAsia="Times New Roman" w:hAnsi="Segoe UI" w:cs="Segoe UI"/>
          <w:sz w:val="28"/>
          <w:szCs w:val="28"/>
          <w:lang w:eastAsia="ru-RU"/>
        </w:rPr>
      </w:pPr>
      <w:r w:rsidRPr="002E4859">
        <w:rPr>
          <w:rFonts w:ascii="Times New Roman" w:eastAsia="Times New Roman" w:hAnsi="Times New Roman" w:cs="Times New Roman"/>
          <w:sz w:val="28"/>
          <w:szCs w:val="28"/>
          <w:lang w:eastAsia="ru-RU"/>
        </w:rPr>
        <w:t>Американский интерес к ядерной программе Ирана можно понять трактовать с чисто реалистской точки зрения. Соединенные Штаты считали, что могут быть затронуты их интересы в регионе. Практически ни одна война или кризис на Ближнем Востоке не обходились без участия Ирана. Иран становился ключевым глобальным игроком со значительным международным влиянием, что могло поставить под угрозу гегемонию Соединенных Штатов в регионе. Вашингтон хотел не только предотвратить разработку иранского ядерного оружия, но и ограничить амбиции и сферу влияния Тегерана.</w:t>
      </w:r>
      <w:r w:rsidRPr="002E4859">
        <w:rPr>
          <w:rFonts w:ascii="Times New Roman" w:eastAsia="Times New Roman" w:hAnsi="Times New Roman" w:cs="Times New Roman"/>
          <w:sz w:val="28"/>
          <w:szCs w:val="28"/>
          <w:lang w:val="fr-FR" w:eastAsia="ru-RU"/>
        </w:rPr>
        <w:t> </w:t>
      </w:r>
    </w:p>
    <w:p w14:paraId="25E6B9CA" w14:textId="77777777" w:rsidR="002E4859" w:rsidRPr="00070544" w:rsidRDefault="002E4859" w:rsidP="002E4859">
      <w:pPr>
        <w:spacing w:before="120" w:after="120" w:line="360" w:lineRule="auto"/>
        <w:ind w:firstLine="709"/>
        <w:jc w:val="both"/>
        <w:textAlignment w:val="baseline"/>
        <w:rPr>
          <w:rFonts w:ascii="Segoe UI" w:eastAsia="Times New Roman" w:hAnsi="Segoe UI" w:cs="Segoe UI"/>
          <w:sz w:val="28"/>
          <w:szCs w:val="28"/>
          <w:lang w:eastAsia="ru-RU"/>
        </w:rPr>
      </w:pPr>
      <w:r w:rsidRPr="002E4859">
        <w:rPr>
          <w:rFonts w:ascii="Times New Roman" w:eastAsia="Times New Roman" w:hAnsi="Times New Roman" w:cs="Times New Roman"/>
          <w:sz w:val="28"/>
          <w:szCs w:val="28"/>
          <w:lang w:eastAsia="ru-RU"/>
        </w:rPr>
        <w:t>В мире, где Китай и Соединенные Штаты борются за глобальное господство в международной системе, Европейский Союз также пытается стать центральным игроком. Европейский Союз должен иметь более сильный голос в мире, и каждый дипломатический успех приближает его к этой цели. Ядерная сделка с Ираном рассматривалась европейцами как реальное дипломатическое достижение и инструмент для укрепления региональной стабильности. Европейский союз сыграл центральную роль в переговорах с Ираном через Высокого представителя Союза по иностранным делам и политике безопасности. И многосторонняя дипломатия оказалась выигрышной наряду с либеральной парадигмой. Согласно либеральной теории, организации безопасности и альянсы играют роль вмешательства и прекращения конфликт.</w:t>
      </w:r>
      <w:r w:rsidRPr="002E4859">
        <w:rPr>
          <w:rFonts w:ascii="Times New Roman" w:eastAsia="Times New Roman" w:hAnsi="Times New Roman" w:cs="Times New Roman"/>
          <w:sz w:val="28"/>
          <w:szCs w:val="28"/>
          <w:lang w:val="fr-FR" w:eastAsia="ru-RU"/>
        </w:rPr>
        <w:t> </w:t>
      </w:r>
    </w:p>
    <w:p w14:paraId="1F7238A7" w14:textId="4A0BA0BB" w:rsidR="002E4859" w:rsidRPr="00070544" w:rsidRDefault="002E4859" w:rsidP="002E4859">
      <w:pPr>
        <w:spacing w:before="120" w:after="120" w:line="360" w:lineRule="auto"/>
        <w:ind w:firstLine="709"/>
        <w:jc w:val="both"/>
        <w:textAlignment w:val="baseline"/>
        <w:rPr>
          <w:rFonts w:ascii="Segoe UI" w:eastAsia="Times New Roman" w:hAnsi="Segoe UI" w:cs="Segoe UI"/>
          <w:sz w:val="28"/>
          <w:szCs w:val="28"/>
          <w:lang w:eastAsia="ru-RU"/>
        </w:rPr>
      </w:pPr>
      <w:r w:rsidRPr="002E4859">
        <w:rPr>
          <w:rFonts w:ascii="Times New Roman" w:eastAsia="Times New Roman" w:hAnsi="Times New Roman" w:cs="Times New Roman"/>
          <w:sz w:val="28"/>
          <w:szCs w:val="28"/>
          <w:lang w:eastAsia="ru-RU"/>
        </w:rPr>
        <w:t xml:space="preserve">Односторонний выход Соединенных Штатов стал настоящим вызовом для лидеров Европейского союза. Политика США в отношении Ирана крайне дестабилизирует ситуацию в Европе. Европейский Союз немедленно объявил, что его обязательства будут сохранены до тех пор, пока Иран соблюдает условия соглашения. Европейские государства боролись за то, чтобы Иран получил достаточно экономических выгод, чтобы убедить </w:t>
      </w:r>
      <w:r w:rsidRPr="002E4859">
        <w:rPr>
          <w:rFonts w:ascii="Times New Roman" w:eastAsia="Times New Roman" w:hAnsi="Times New Roman" w:cs="Times New Roman"/>
          <w:sz w:val="28"/>
          <w:szCs w:val="28"/>
          <w:lang w:eastAsia="ru-RU"/>
        </w:rPr>
        <w:lastRenderedPageBreak/>
        <w:t>Тегеран оставаться в строю после выхода США из соглашения. 31 января 2019 был зарегистрирован INSTEX - европейская компания специального назначения (</w:t>
      </w:r>
      <w:proofErr w:type="spellStart"/>
      <w:r w:rsidRPr="002E4859">
        <w:rPr>
          <w:rFonts w:ascii="Times New Roman" w:eastAsia="Times New Roman" w:hAnsi="Times New Roman" w:cs="Times New Roman"/>
          <w:sz w:val="28"/>
          <w:szCs w:val="28"/>
          <w:lang w:eastAsia="ru-RU"/>
        </w:rPr>
        <w:t>special-purpose</w:t>
      </w:r>
      <w:proofErr w:type="spellEnd"/>
      <w:r w:rsidRPr="002E4859">
        <w:rPr>
          <w:rFonts w:ascii="Times New Roman" w:eastAsia="Times New Roman" w:hAnsi="Times New Roman" w:cs="Times New Roman"/>
          <w:sz w:val="28"/>
          <w:szCs w:val="28"/>
          <w:lang w:eastAsia="ru-RU"/>
        </w:rPr>
        <w:t xml:space="preserve"> </w:t>
      </w:r>
      <w:proofErr w:type="spellStart"/>
      <w:r w:rsidRPr="002E4859">
        <w:rPr>
          <w:rFonts w:ascii="Times New Roman" w:eastAsia="Times New Roman" w:hAnsi="Times New Roman" w:cs="Times New Roman"/>
          <w:sz w:val="28"/>
          <w:szCs w:val="28"/>
          <w:lang w:eastAsia="ru-RU"/>
        </w:rPr>
        <w:t>vehicle</w:t>
      </w:r>
      <w:proofErr w:type="spellEnd"/>
      <w:r w:rsidRPr="002E4859">
        <w:rPr>
          <w:rFonts w:ascii="Times New Roman" w:eastAsia="Times New Roman" w:hAnsi="Times New Roman" w:cs="Times New Roman"/>
          <w:sz w:val="28"/>
          <w:szCs w:val="28"/>
          <w:lang w:eastAsia="ru-RU"/>
        </w:rPr>
        <w:t xml:space="preserve">, SPV), созданная для содействия проведению недолларовых и не-SWIFT транзакций с Ираном во избежание нарушения санкций США. Однако торговля оказалась сосредоточенной только на не подлежащих санкциям товарах первой необходимости, таких как гуманитарные, медицинские и сельскохозяйственные товары, не коснувшись нефтегазовой сферы. </w:t>
      </w:r>
      <w:r w:rsidRPr="002E4859">
        <w:rPr>
          <w:rFonts w:ascii="Times New Roman" w:eastAsia="Times New Roman" w:hAnsi="Times New Roman" w:cs="Times New Roman"/>
          <w:sz w:val="28"/>
          <w:szCs w:val="28"/>
          <w:lang w:val="fr-FR" w:eastAsia="ru-RU"/>
        </w:rPr>
        <w:t> </w:t>
      </w:r>
    </w:p>
    <w:p w14:paraId="7BF426F8" w14:textId="77777777" w:rsidR="002E4859" w:rsidRPr="00E8569F" w:rsidRDefault="002E4859" w:rsidP="002E4859">
      <w:pPr>
        <w:spacing w:before="120" w:after="120" w:line="360" w:lineRule="auto"/>
        <w:ind w:firstLine="709"/>
        <w:jc w:val="both"/>
        <w:textAlignment w:val="baseline"/>
        <w:rPr>
          <w:rFonts w:ascii="Times New Roman" w:eastAsia="Times New Roman" w:hAnsi="Times New Roman" w:cs="Times New Roman"/>
          <w:sz w:val="28"/>
          <w:szCs w:val="28"/>
          <w:lang w:eastAsia="ru-RU"/>
        </w:rPr>
      </w:pPr>
      <w:r w:rsidRPr="002E4859">
        <w:rPr>
          <w:rFonts w:ascii="Times New Roman" w:eastAsia="Times New Roman" w:hAnsi="Times New Roman" w:cs="Times New Roman"/>
          <w:sz w:val="28"/>
          <w:szCs w:val="28"/>
          <w:lang w:eastAsia="ru-RU"/>
        </w:rPr>
        <w:t>Тегеран был разочарован медленной реакцией Европы на повторное введение санкций США, но пообещал выполнять свои обязательства по ядерной сделке до тех пор, пока он получает обещанные экономические выгоды. Тем не менее, экономика Ирана пришла в упадок после двух лет политики максимального давления со стороны США, которая привела к падению доходов от продажи нефти, росту инфляции, увеличению государственного долга, росту безработицы, сокращению валютных резервов, и как следствие, к частичному выходу Ирана из СВПД.</w:t>
      </w:r>
      <w:r w:rsidR="000542AC" w:rsidRPr="00E8569F">
        <w:rPr>
          <w:rFonts w:ascii="Times New Roman" w:eastAsia="Times New Roman" w:hAnsi="Times New Roman" w:cs="Times New Roman"/>
          <w:sz w:val="28"/>
          <w:szCs w:val="28"/>
          <w:lang w:eastAsia="ru-RU"/>
        </w:rPr>
        <w:t xml:space="preserve"> </w:t>
      </w:r>
    </w:p>
    <w:p w14:paraId="60880329" w14:textId="77777777" w:rsidR="004561BD" w:rsidRDefault="00133426" w:rsidP="00E80F7E">
      <w:pPr>
        <w:spacing w:before="120" w:after="12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Итак, в</w:t>
      </w:r>
      <w:r w:rsidR="004561BD" w:rsidRPr="004561BD">
        <w:rPr>
          <w:rFonts w:ascii="Times New Roman" w:eastAsia="Times New Roman" w:hAnsi="Times New Roman" w:cs="Times New Roman"/>
          <w:sz w:val="28"/>
          <w:szCs w:val="28"/>
          <w:lang w:eastAsia="ru-RU"/>
        </w:rPr>
        <w:t xml:space="preserve"> 2019 году Иран начал нарушать свою часть соглашения</w:t>
      </w:r>
      <w:r w:rsidR="00774188">
        <w:rPr>
          <w:rFonts w:ascii="Times New Roman" w:eastAsia="Times New Roman" w:hAnsi="Times New Roman" w:cs="Times New Roman"/>
          <w:sz w:val="28"/>
          <w:szCs w:val="28"/>
          <w:lang w:eastAsia="ru-RU"/>
        </w:rPr>
        <w:t xml:space="preserve">, увеличив запасы урана и доведя </w:t>
      </w:r>
      <w:r w:rsidR="002A4804">
        <w:rPr>
          <w:rFonts w:ascii="Times New Roman" w:eastAsia="Times New Roman" w:hAnsi="Times New Roman" w:cs="Times New Roman"/>
          <w:sz w:val="28"/>
          <w:szCs w:val="28"/>
          <w:lang w:eastAsia="ru-RU"/>
        </w:rPr>
        <w:t>процент его обогащения до уровня, достаточного для создания оружейного материала, менее чем за шесть недель</w:t>
      </w:r>
      <w:r w:rsidR="00CB582E">
        <w:rPr>
          <w:rFonts w:ascii="Times New Roman" w:eastAsia="Times New Roman" w:hAnsi="Times New Roman" w:cs="Times New Roman"/>
          <w:sz w:val="28"/>
          <w:szCs w:val="28"/>
          <w:lang w:eastAsia="ru-RU"/>
        </w:rPr>
        <w:t xml:space="preserve"> (в СВПД этот срок составлял</w:t>
      </w:r>
      <w:r w:rsidR="006825D1">
        <w:rPr>
          <w:rFonts w:ascii="Times New Roman" w:eastAsia="Times New Roman" w:hAnsi="Times New Roman" w:cs="Times New Roman"/>
          <w:sz w:val="28"/>
          <w:szCs w:val="28"/>
          <w:lang w:eastAsia="ru-RU"/>
        </w:rPr>
        <w:t xml:space="preserve"> около года), при этом п</w:t>
      </w:r>
      <w:r w:rsidR="004561BD" w:rsidRPr="004561BD">
        <w:rPr>
          <w:rFonts w:ascii="Times New Roman" w:eastAsia="Times New Roman" w:hAnsi="Times New Roman" w:cs="Times New Roman"/>
          <w:sz w:val="28"/>
          <w:szCs w:val="28"/>
          <w:lang w:eastAsia="ru-RU"/>
        </w:rPr>
        <w:t>роцесс превращения обогащенного урана в оружие может занять два года</w:t>
      </w:r>
      <w:r w:rsidR="00F612F2">
        <w:rPr>
          <w:rStyle w:val="a5"/>
          <w:rFonts w:ascii="Times New Roman" w:eastAsia="Times New Roman" w:hAnsi="Times New Roman" w:cs="Times New Roman"/>
          <w:sz w:val="28"/>
          <w:szCs w:val="28"/>
          <w:lang w:eastAsia="ru-RU"/>
        </w:rPr>
        <w:footnoteReference w:id="58"/>
      </w:r>
      <w:r w:rsidR="004561BD" w:rsidRPr="004561BD">
        <w:rPr>
          <w:rFonts w:ascii="Times New Roman" w:eastAsia="Times New Roman" w:hAnsi="Times New Roman" w:cs="Times New Roman"/>
          <w:sz w:val="28"/>
          <w:szCs w:val="28"/>
          <w:lang w:eastAsia="ru-RU"/>
        </w:rPr>
        <w:t>.</w:t>
      </w:r>
      <w:r w:rsidR="004B61B7" w:rsidRPr="004B61B7">
        <w:rPr>
          <w:rFonts w:ascii="Times New Roman" w:eastAsia="Times New Roman" w:hAnsi="Times New Roman" w:cs="Times New Roman"/>
          <w:sz w:val="28"/>
          <w:szCs w:val="28"/>
          <w:lang w:eastAsia="ru-RU"/>
        </w:rPr>
        <w:t xml:space="preserve"> </w:t>
      </w:r>
      <w:r w:rsidR="004B61B7">
        <w:rPr>
          <w:rFonts w:ascii="Times New Roman" w:eastAsia="Times New Roman" w:hAnsi="Times New Roman" w:cs="Times New Roman"/>
          <w:sz w:val="28"/>
          <w:szCs w:val="28"/>
          <w:lang w:eastAsia="ru-RU"/>
        </w:rPr>
        <w:t xml:space="preserve">По этой причине </w:t>
      </w:r>
      <w:r w:rsidR="00F370B8">
        <w:rPr>
          <w:rFonts w:ascii="Times New Roman" w:eastAsia="Times New Roman" w:hAnsi="Times New Roman" w:cs="Times New Roman"/>
          <w:sz w:val="28"/>
          <w:szCs w:val="28"/>
          <w:lang w:eastAsia="ru-RU"/>
        </w:rPr>
        <w:t xml:space="preserve">возвращение США к сделке, очевидно, с новыми условиями, стало одним из приоритетов для администрации Байдена. </w:t>
      </w:r>
    </w:p>
    <w:p w14:paraId="5CEE1A87" w14:textId="77777777" w:rsidR="00E666A5" w:rsidRDefault="00E11B58" w:rsidP="00E666A5">
      <w:pPr>
        <w:spacing w:before="120" w:after="12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Переговоры в Вене идут уже более года, и </w:t>
      </w:r>
      <w:r w:rsidR="002B24F5">
        <w:rPr>
          <w:rFonts w:ascii="Times New Roman" w:eastAsia="Times New Roman" w:hAnsi="Times New Roman" w:cs="Times New Roman"/>
          <w:sz w:val="28"/>
          <w:szCs w:val="28"/>
          <w:lang w:eastAsia="ru-RU"/>
        </w:rPr>
        <w:t xml:space="preserve">сведения о них и об основных проблемных моментах было представлено </w:t>
      </w:r>
      <w:r w:rsidR="00B70F13">
        <w:rPr>
          <w:rFonts w:ascii="Times New Roman" w:eastAsia="Times New Roman" w:hAnsi="Times New Roman" w:cs="Times New Roman"/>
          <w:sz w:val="28"/>
          <w:szCs w:val="28"/>
          <w:lang w:eastAsia="ru-RU"/>
        </w:rPr>
        <w:t xml:space="preserve">на политическом форуме экспертов по Ближнему Востоку, прошедшему в конце марта 2022 </w:t>
      </w:r>
      <w:r w:rsidR="00B70F13">
        <w:rPr>
          <w:rFonts w:ascii="Times New Roman" w:eastAsia="Times New Roman" w:hAnsi="Times New Roman" w:cs="Times New Roman"/>
          <w:sz w:val="28"/>
          <w:szCs w:val="28"/>
          <w:lang w:eastAsia="ru-RU"/>
        </w:rPr>
        <w:lastRenderedPageBreak/>
        <w:t>года в Катаре</w:t>
      </w:r>
      <w:r w:rsidR="00F24D74">
        <w:rPr>
          <w:rStyle w:val="a5"/>
          <w:rFonts w:ascii="Times New Roman" w:eastAsia="Times New Roman" w:hAnsi="Times New Roman" w:cs="Times New Roman"/>
          <w:sz w:val="28"/>
          <w:szCs w:val="28"/>
          <w:lang w:eastAsia="ru-RU"/>
        </w:rPr>
        <w:footnoteReference w:id="59"/>
      </w:r>
      <w:r w:rsidR="00B70F13">
        <w:rPr>
          <w:rFonts w:ascii="Times New Roman" w:eastAsia="Times New Roman" w:hAnsi="Times New Roman" w:cs="Times New Roman"/>
          <w:sz w:val="28"/>
          <w:szCs w:val="28"/>
          <w:lang w:eastAsia="ru-RU"/>
        </w:rPr>
        <w:t xml:space="preserve">. </w:t>
      </w:r>
      <w:r w:rsidR="006E1359">
        <w:rPr>
          <w:rFonts w:ascii="Times New Roman" w:eastAsia="Times New Roman" w:hAnsi="Times New Roman" w:cs="Times New Roman"/>
          <w:sz w:val="28"/>
          <w:szCs w:val="28"/>
          <w:lang w:eastAsia="ru-RU"/>
        </w:rPr>
        <w:t>По словам экспертов, знакомых с деталями переговоров, одн</w:t>
      </w:r>
      <w:r w:rsidR="002806CF">
        <w:rPr>
          <w:rFonts w:ascii="Times New Roman" w:eastAsia="Times New Roman" w:hAnsi="Times New Roman" w:cs="Times New Roman"/>
          <w:sz w:val="28"/>
          <w:szCs w:val="28"/>
          <w:lang w:eastAsia="ru-RU"/>
        </w:rPr>
        <w:t>о</w:t>
      </w:r>
      <w:r w:rsidR="006E1359">
        <w:rPr>
          <w:rFonts w:ascii="Times New Roman" w:eastAsia="Times New Roman" w:hAnsi="Times New Roman" w:cs="Times New Roman"/>
          <w:sz w:val="28"/>
          <w:szCs w:val="28"/>
          <w:lang w:eastAsia="ru-RU"/>
        </w:rPr>
        <w:t xml:space="preserve"> из важнейших препятствий </w:t>
      </w:r>
      <w:r w:rsidR="00701296">
        <w:rPr>
          <w:rFonts w:ascii="Times New Roman" w:eastAsia="Times New Roman" w:hAnsi="Times New Roman" w:cs="Times New Roman"/>
          <w:sz w:val="28"/>
          <w:szCs w:val="28"/>
          <w:lang w:eastAsia="ru-RU"/>
        </w:rPr>
        <w:t>для достижения нового соглашения</w:t>
      </w:r>
      <w:r w:rsidR="00E670F9">
        <w:rPr>
          <w:rFonts w:ascii="Times New Roman" w:eastAsia="Times New Roman" w:hAnsi="Times New Roman" w:cs="Times New Roman"/>
          <w:sz w:val="28"/>
          <w:szCs w:val="28"/>
          <w:lang w:eastAsia="ru-RU"/>
        </w:rPr>
        <w:t xml:space="preserve"> - </w:t>
      </w:r>
      <w:r w:rsidR="00701296">
        <w:rPr>
          <w:rFonts w:ascii="Times New Roman" w:eastAsia="Times New Roman" w:hAnsi="Times New Roman" w:cs="Times New Roman"/>
          <w:sz w:val="28"/>
          <w:szCs w:val="28"/>
          <w:lang w:eastAsia="ru-RU"/>
        </w:rPr>
        <w:t>признание Корпуса стражей исламской революции террористической организацией в США</w:t>
      </w:r>
      <w:r w:rsidR="00DD12A7">
        <w:rPr>
          <w:rStyle w:val="a5"/>
          <w:rFonts w:ascii="Times New Roman" w:eastAsia="Times New Roman" w:hAnsi="Times New Roman" w:cs="Times New Roman"/>
          <w:sz w:val="28"/>
          <w:szCs w:val="28"/>
          <w:lang w:eastAsia="ru-RU"/>
        </w:rPr>
        <w:footnoteReference w:id="60"/>
      </w:r>
      <w:r w:rsidR="001F625A">
        <w:rPr>
          <w:rFonts w:ascii="Times New Roman" w:eastAsia="Times New Roman" w:hAnsi="Times New Roman" w:cs="Times New Roman"/>
          <w:sz w:val="28"/>
          <w:szCs w:val="28"/>
          <w:lang w:eastAsia="ru-RU"/>
        </w:rPr>
        <w:t xml:space="preserve">. Это символическое обозначение, </w:t>
      </w:r>
      <w:r w:rsidR="00E670F9">
        <w:rPr>
          <w:rFonts w:ascii="Times New Roman" w:eastAsia="Times New Roman" w:hAnsi="Times New Roman" w:cs="Times New Roman"/>
          <w:sz w:val="28"/>
          <w:szCs w:val="28"/>
          <w:lang w:eastAsia="ru-RU"/>
        </w:rPr>
        <w:t>являющееся оскорбительным для иранцев.</w:t>
      </w:r>
      <w:r w:rsidR="00312D05" w:rsidRPr="00312D05">
        <w:rPr>
          <w:rFonts w:ascii="Times New Roman" w:eastAsia="Times New Roman" w:hAnsi="Times New Roman" w:cs="Times New Roman"/>
          <w:sz w:val="28"/>
          <w:szCs w:val="28"/>
          <w:lang w:eastAsia="ru-RU"/>
        </w:rPr>
        <w:t xml:space="preserve"> </w:t>
      </w:r>
      <w:r w:rsidR="00312D05">
        <w:rPr>
          <w:rFonts w:ascii="Times New Roman" w:eastAsia="Times New Roman" w:hAnsi="Times New Roman" w:cs="Times New Roman"/>
          <w:sz w:val="28"/>
          <w:szCs w:val="28"/>
          <w:lang w:eastAsia="ru-RU"/>
        </w:rPr>
        <w:t xml:space="preserve">По словам </w:t>
      </w:r>
      <w:r w:rsidR="005D4DDC">
        <w:rPr>
          <w:rFonts w:ascii="Times New Roman" w:eastAsia="Times New Roman" w:hAnsi="Times New Roman" w:cs="Times New Roman"/>
          <w:sz w:val="28"/>
          <w:szCs w:val="28"/>
          <w:lang w:eastAsia="ru-RU"/>
        </w:rPr>
        <w:t xml:space="preserve">Саида </w:t>
      </w:r>
      <w:proofErr w:type="spellStart"/>
      <w:r w:rsidR="005D4DDC">
        <w:rPr>
          <w:rFonts w:ascii="Times New Roman" w:eastAsia="Times New Roman" w:hAnsi="Times New Roman" w:cs="Times New Roman"/>
          <w:sz w:val="28"/>
          <w:szCs w:val="28"/>
          <w:lang w:eastAsia="ru-RU"/>
        </w:rPr>
        <w:t>Камаля</w:t>
      </w:r>
      <w:proofErr w:type="spellEnd"/>
      <w:r w:rsidR="005D4DDC">
        <w:rPr>
          <w:rFonts w:ascii="Times New Roman" w:eastAsia="Times New Roman" w:hAnsi="Times New Roman" w:cs="Times New Roman"/>
          <w:sz w:val="28"/>
          <w:szCs w:val="28"/>
          <w:lang w:eastAsia="ru-RU"/>
        </w:rPr>
        <w:t xml:space="preserve"> </w:t>
      </w:r>
      <w:proofErr w:type="spellStart"/>
      <w:r w:rsidR="005D4DDC">
        <w:rPr>
          <w:rFonts w:ascii="Times New Roman" w:eastAsia="Times New Roman" w:hAnsi="Times New Roman" w:cs="Times New Roman"/>
          <w:sz w:val="28"/>
          <w:szCs w:val="28"/>
          <w:lang w:eastAsia="ru-RU"/>
        </w:rPr>
        <w:t>Харрази</w:t>
      </w:r>
      <w:proofErr w:type="spellEnd"/>
      <w:r w:rsidR="00E666A5" w:rsidRPr="00E666A5">
        <w:rPr>
          <w:rFonts w:ascii="Times New Roman" w:eastAsia="Times New Roman" w:hAnsi="Times New Roman" w:cs="Times New Roman"/>
          <w:sz w:val="28"/>
          <w:szCs w:val="28"/>
          <w:lang w:eastAsia="ru-RU"/>
        </w:rPr>
        <w:t>,</w:t>
      </w:r>
      <w:r w:rsidR="005D4DDC">
        <w:rPr>
          <w:rFonts w:ascii="Times New Roman" w:eastAsia="Times New Roman" w:hAnsi="Times New Roman" w:cs="Times New Roman"/>
          <w:sz w:val="28"/>
          <w:szCs w:val="28"/>
          <w:lang w:eastAsia="ru-RU"/>
        </w:rPr>
        <w:t xml:space="preserve"> бывшего министра иностранных дел Ирана и советника верховного лидера страны</w:t>
      </w:r>
      <w:r w:rsidR="00F77C43">
        <w:rPr>
          <w:rFonts w:ascii="Times New Roman" w:eastAsia="Times New Roman" w:hAnsi="Times New Roman" w:cs="Times New Roman"/>
          <w:sz w:val="28"/>
          <w:szCs w:val="28"/>
          <w:lang w:eastAsia="ru-RU"/>
        </w:rPr>
        <w:t>,</w:t>
      </w:r>
      <w:r w:rsidR="00E666A5" w:rsidRPr="00E666A5">
        <w:rPr>
          <w:rFonts w:ascii="Times New Roman" w:eastAsia="Times New Roman" w:hAnsi="Times New Roman" w:cs="Times New Roman"/>
          <w:sz w:val="28"/>
          <w:szCs w:val="28"/>
          <w:lang w:eastAsia="ru-RU"/>
        </w:rPr>
        <w:t xml:space="preserve"> </w:t>
      </w:r>
      <w:r w:rsidR="00F77C43">
        <w:rPr>
          <w:rFonts w:ascii="Times New Roman" w:eastAsia="Times New Roman" w:hAnsi="Times New Roman" w:cs="Times New Roman"/>
          <w:sz w:val="28"/>
          <w:szCs w:val="28"/>
          <w:lang w:eastAsia="ru-RU"/>
        </w:rPr>
        <w:t>«</w:t>
      </w:r>
      <w:r w:rsidR="00E666A5" w:rsidRPr="00E666A5">
        <w:rPr>
          <w:rFonts w:ascii="Times New Roman" w:eastAsia="Times New Roman" w:hAnsi="Times New Roman" w:cs="Times New Roman"/>
          <w:sz w:val="28"/>
          <w:szCs w:val="28"/>
          <w:lang w:eastAsia="ru-RU"/>
        </w:rPr>
        <w:t>национальная армия не может быть включена в список террористических групп</w:t>
      </w:r>
      <w:r w:rsidR="00F77C43">
        <w:rPr>
          <w:rFonts w:ascii="Times New Roman" w:eastAsia="Times New Roman" w:hAnsi="Times New Roman" w:cs="Times New Roman"/>
          <w:sz w:val="28"/>
          <w:szCs w:val="28"/>
          <w:lang w:eastAsia="ru-RU"/>
        </w:rPr>
        <w:t>»</w:t>
      </w:r>
      <w:r w:rsidR="00750567">
        <w:rPr>
          <w:rStyle w:val="a5"/>
          <w:rFonts w:ascii="Times New Roman" w:eastAsia="Times New Roman" w:hAnsi="Times New Roman" w:cs="Times New Roman"/>
          <w:sz w:val="28"/>
          <w:szCs w:val="28"/>
          <w:lang w:eastAsia="ru-RU"/>
        </w:rPr>
        <w:footnoteReference w:id="61"/>
      </w:r>
      <w:r w:rsidR="00E666A5" w:rsidRPr="00E666A5">
        <w:rPr>
          <w:rFonts w:ascii="Times New Roman" w:eastAsia="Times New Roman" w:hAnsi="Times New Roman" w:cs="Times New Roman"/>
          <w:sz w:val="28"/>
          <w:szCs w:val="28"/>
          <w:lang w:eastAsia="ru-RU"/>
        </w:rPr>
        <w:t xml:space="preserve">. </w:t>
      </w:r>
      <w:r w:rsidR="00AB6FD9">
        <w:rPr>
          <w:rFonts w:ascii="Times New Roman" w:eastAsia="Times New Roman" w:hAnsi="Times New Roman" w:cs="Times New Roman"/>
          <w:sz w:val="28"/>
          <w:szCs w:val="28"/>
          <w:lang w:eastAsia="ru-RU"/>
        </w:rPr>
        <w:t xml:space="preserve">При этом для команды </w:t>
      </w:r>
      <w:r w:rsidR="00E666A5" w:rsidRPr="00E666A5">
        <w:rPr>
          <w:rFonts w:ascii="Times New Roman" w:eastAsia="Times New Roman" w:hAnsi="Times New Roman" w:cs="Times New Roman"/>
          <w:sz w:val="28"/>
          <w:szCs w:val="28"/>
          <w:lang w:eastAsia="ru-RU"/>
        </w:rPr>
        <w:t xml:space="preserve">Байдена снятие </w:t>
      </w:r>
      <w:r w:rsidR="00AB6FD9">
        <w:rPr>
          <w:rFonts w:ascii="Times New Roman" w:eastAsia="Times New Roman" w:hAnsi="Times New Roman" w:cs="Times New Roman"/>
          <w:sz w:val="28"/>
          <w:szCs w:val="28"/>
          <w:lang w:eastAsia="ru-RU"/>
        </w:rPr>
        <w:t xml:space="preserve">этого </w:t>
      </w:r>
      <w:r w:rsidR="00E666A5" w:rsidRPr="00E666A5">
        <w:rPr>
          <w:rFonts w:ascii="Times New Roman" w:eastAsia="Times New Roman" w:hAnsi="Times New Roman" w:cs="Times New Roman"/>
          <w:sz w:val="28"/>
          <w:szCs w:val="28"/>
          <w:lang w:eastAsia="ru-RU"/>
        </w:rPr>
        <w:t>обозначения может быть риском выглядеть слабым в глазах внутренней американской аудитории, которая поддерживает милитаристскую политику в отношении Ирана.</w:t>
      </w:r>
    </w:p>
    <w:p w14:paraId="357C96B1" w14:textId="77777777" w:rsidR="00973BE4" w:rsidRDefault="00E0236B" w:rsidP="00973BE4">
      <w:pPr>
        <w:spacing w:before="120" w:after="120" w:line="360" w:lineRule="auto"/>
        <w:ind w:firstLine="709"/>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В любом случае, переговоры продолжаются и новая сделка</w:t>
      </w:r>
      <w:r w:rsidR="0009499A">
        <w:rPr>
          <w:rFonts w:ascii="Times New Roman" w:eastAsia="Times New Roman" w:hAnsi="Times New Roman" w:cs="Times New Roman"/>
          <w:sz w:val="28"/>
          <w:szCs w:val="28"/>
          <w:lang w:eastAsia="ru-RU"/>
        </w:rPr>
        <w:t xml:space="preserve">, вероятно, будет во многом похожа на СВПД. </w:t>
      </w:r>
      <w:r w:rsidR="0009499A" w:rsidRPr="00AA037C">
        <w:rPr>
          <w:rFonts w:ascii="Times New Roman" w:eastAsia="Times New Roman" w:hAnsi="Times New Roman" w:cs="Times New Roman"/>
          <w:sz w:val="28"/>
          <w:szCs w:val="28"/>
          <w:lang w:eastAsia="ru-RU"/>
        </w:rPr>
        <w:t xml:space="preserve">Проверки, механизмы обеспечения выполнения и реализация, скорее всего, будут зеркальным отражением первоначального соглашения, однако точные параметры могут быть другими, учитывая развитие </w:t>
      </w:r>
      <w:r w:rsidR="00AA037C" w:rsidRPr="00AA037C">
        <w:rPr>
          <w:rFonts w:ascii="Times New Roman" w:eastAsia="Times New Roman" w:hAnsi="Times New Roman" w:cs="Times New Roman"/>
          <w:sz w:val="28"/>
          <w:szCs w:val="28"/>
          <w:lang w:eastAsia="ru-RU"/>
        </w:rPr>
        <w:t xml:space="preserve">ядерного </w:t>
      </w:r>
      <w:r w:rsidR="0009499A" w:rsidRPr="00AA037C">
        <w:rPr>
          <w:rFonts w:ascii="Times New Roman" w:eastAsia="Times New Roman" w:hAnsi="Times New Roman" w:cs="Times New Roman"/>
          <w:sz w:val="28"/>
          <w:szCs w:val="28"/>
          <w:lang w:eastAsia="ru-RU"/>
        </w:rPr>
        <w:t>потенциала Ирана</w:t>
      </w:r>
      <w:r w:rsidR="00AA037C" w:rsidRPr="00AA037C">
        <w:rPr>
          <w:rFonts w:ascii="Times New Roman" w:eastAsia="Times New Roman" w:hAnsi="Times New Roman" w:cs="Times New Roman"/>
          <w:sz w:val="28"/>
          <w:szCs w:val="28"/>
          <w:lang w:eastAsia="ru-RU"/>
        </w:rPr>
        <w:t xml:space="preserve"> за последние три года.</w:t>
      </w:r>
    </w:p>
    <w:p w14:paraId="07ADE27D" w14:textId="77777777" w:rsidR="002B1C98" w:rsidRDefault="005A0046" w:rsidP="00F9336C">
      <w:pPr>
        <w:spacing w:before="120" w:after="12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0542AC">
        <w:rPr>
          <w:rFonts w:ascii="Times New Roman" w:eastAsia="Times New Roman" w:hAnsi="Times New Roman" w:cs="Times New Roman"/>
          <w:color w:val="000000" w:themeColor="text1"/>
          <w:sz w:val="28"/>
          <w:szCs w:val="28"/>
          <w:lang w:eastAsia="ru-RU"/>
        </w:rPr>
        <w:t>В случае, е</w:t>
      </w:r>
      <w:r w:rsidR="004257EC" w:rsidRPr="000542AC">
        <w:rPr>
          <w:rFonts w:ascii="Times New Roman" w:eastAsia="Times New Roman" w:hAnsi="Times New Roman" w:cs="Times New Roman"/>
          <w:color w:val="000000" w:themeColor="text1"/>
          <w:sz w:val="28"/>
          <w:szCs w:val="28"/>
          <w:lang w:eastAsia="ru-RU"/>
        </w:rPr>
        <w:t>сли санкции против КСИР</w:t>
      </w:r>
      <w:r w:rsidR="00950886" w:rsidRPr="000542AC">
        <w:rPr>
          <w:rFonts w:ascii="Times New Roman" w:eastAsia="Times New Roman" w:hAnsi="Times New Roman" w:cs="Times New Roman"/>
          <w:color w:val="000000" w:themeColor="text1"/>
          <w:sz w:val="28"/>
          <w:szCs w:val="28"/>
          <w:lang w:eastAsia="ru-RU"/>
        </w:rPr>
        <w:t xml:space="preserve"> будут сняты,</w:t>
      </w:r>
      <w:r w:rsidR="004257EC" w:rsidRPr="000542AC">
        <w:rPr>
          <w:rFonts w:ascii="Times New Roman" w:eastAsia="Times New Roman" w:hAnsi="Times New Roman" w:cs="Times New Roman"/>
          <w:color w:val="000000" w:themeColor="text1"/>
          <w:sz w:val="28"/>
          <w:szCs w:val="28"/>
          <w:lang w:eastAsia="ru-RU"/>
        </w:rPr>
        <w:t xml:space="preserve"> </w:t>
      </w:r>
      <w:r w:rsidR="00950886" w:rsidRPr="000542AC">
        <w:rPr>
          <w:rFonts w:ascii="Times New Roman" w:eastAsia="Times New Roman" w:hAnsi="Times New Roman" w:cs="Times New Roman"/>
          <w:color w:val="000000" w:themeColor="text1"/>
          <w:sz w:val="28"/>
          <w:szCs w:val="28"/>
          <w:lang w:eastAsia="ru-RU"/>
        </w:rPr>
        <w:t>а</w:t>
      </w:r>
      <w:r w:rsidR="004257EC" w:rsidRPr="000542AC">
        <w:rPr>
          <w:rFonts w:ascii="Times New Roman" w:eastAsia="Times New Roman" w:hAnsi="Times New Roman" w:cs="Times New Roman"/>
          <w:color w:val="000000" w:themeColor="text1"/>
          <w:sz w:val="28"/>
          <w:szCs w:val="28"/>
          <w:lang w:eastAsia="ru-RU"/>
        </w:rPr>
        <w:t xml:space="preserve"> любые другие нерешенные вопросы будут решены, Байдену предстоит преодолеть еще одно препятствие: доказать</w:t>
      </w:r>
      <w:r w:rsidR="006D226D" w:rsidRPr="000542AC">
        <w:rPr>
          <w:rFonts w:ascii="Times New Roman" w:eastAsia="Times New Roman" w:hAnsi="Times New Roman" w:cs="Times New Roman"/>
          <w:color w:val="000000" w:themeColor="text1"/>
          <w:sz w:val="28"/>
          <w:szCs w:val="28"/>
          <w:lang w:eastAsia="ru-RU"/>
        </w:rPr>
        <w:t xml:space="preserve"> Сенату</w:t>
      </w:r>
      <w:r w:rsidR="004257EC" w:rsidRPr="000542AC">
        <w:rPr>
          <w:rFonts w:ascii="Times New Roman" w:eastAsia="Times New Roman" w:hAnsi="Times New Roman" w:cs="Times New Roman"/>
          <w:color w:val="000000" w:themeColor="text1"/>
          <w:sz w:val="28"/>
          <w:szCs w:val="28"/>
          <w:lang w:eastAsia="ru-RU"/>
        </w:rPr>
        <w:t>, почему сделка должна быть принята.</w:t>
      </w:r>
      <w:r w:rsidR="006D226D" w:rsidRPr="000542AC">
        <w:rPr>
          <w:rFonts w:ascii="Times New Roman" w:eastAsia="Times New Roman" w:hAnsi="Times New Roman" w:cs="Times New Roman"/>
          <w:color w:val="000000" w:themeColor="text1"/>
          <w:sz w:val="28"/>
          <w:szCs w:val="28"/>
          <w:lang w:eastAsia="ru-RU"/>
        </w:rPr>
        <w:t xml:space="preserve"> </w:t>
      </w:r>
      <w:r w:rsidR="004257EC" w:rsidRPr="000542AC">
        <w:rPr>
          <w:rFonts w:ascii="Times New Roman" w:eastAsia="Times New Roman" w:hAnsi="Times New Roman" w:cs="Times New Roman"/>
          <w:color w:val="000000" w:themeColor="text1"/>
          <w:sz w:val="28"/>
          <w:szCs w:val="28"/>
          <w:lang w:eastAsia="ru-RU"/>
        </w:rPr>
        <w:t>Техническая процедура</w:t>
      </w:r>
      <w:r w:rsidR="006D226D" w:rsidRPr="000542AC">
        <w:rPr>
          <w:rFonts w:ascii="Times New Roman" w:eastAsia="Times New Roman" w:hAnsi="Times New Roman" w:cs="Times New Roman"/>
          <w:color w:val="000000" w:themeColor="text1"/>
          <w:sz w:val="28"/>
          <w:szCs w:val="28"/>
          <w:lang w:eastAsia="ru-RU"/>
        </w:rPr>
        <w:t xml:space="preserve"> будет </w:t>
      </w:r>
      <w:r w:rsidR="004257EC" w:rsidRPr="000542AC">
        <w:rPr>
          <w:rFonts w:ascii="Times New Roman" w:eastAsia="Times New Roman" w:hAnsi="Times New Roman" w:cs="Times New Roman"/>
          <w:color w:val="000000" w:themeColor="text1"/>
          <w:sz w:val="28"/>
          <w:szCs w:val="28"/>
          <w:lang w:eastAsia="ru-RU"/>
        </w:rPr>
        <w:t>включа</w:t>
      </w:r>
      <w:r w:rsidR="006D226D" w:rsidRPr="000542AC">
        <w:rPr>
          <w:rFonts w:ascii="Times New Roman" w:eastAsia="Times New Roman" w:hAnsi="Times New Roman" w:cs="Times New Roman"/>
          <w:color w:val="000000" w:themeColor="text1"/>
          <w:sz w:val="28"/>
          <w:szCs w:val="28"/>
          <w:lang w:eastAsia="ru-RU"/>
        </w:rPr>
        <w:t xml:space="preserve">ть </w:t>
      </w:r>
      <w:r w:rsidR="004257EC" w:rsidRPr="000542AC">
        <w:rPr>
          <w:rFonts w:ascii="Times New Roman" w:eastAsia="Times New Roman" w:hAnsi="Times New Roman" w:cs="Times New Roman"/>
          <w:color w:val="000000" w:themeColor="text1"/>
          <w:sz w:val="28"/>
          <w:szCs w:val="28"/>
          <w:lang w:eastAsia="ru-RU"/>
        </w:rPr>
        <w:t>в себя прохождение этой сделки через Закон 2015 года о пересмотре иранского ядерного соглашения (</w:t>
      </w:r>
      <w:r w:rsidR="001C0CAA" w:rsidRPr="000542AC">
        <w:rPr>
          <w:rFonts w:ascii="Times New Roman" w:hAnsi="Times New Roman" w:cs="Times New Roman"/>
          <w:color w:val="000000" w:themeColor="text1"/>
          <w:sz w:val="28"/>
          <w:szCs w:val="28"/>
          <w:shd w:val="clear" w:color="auto" w:fill="FFFFFF"/>
        </w:rPr>
        <w:t>The </w:t>
      </w:r>
      <w:r w:rsidR="001C0CAA" w:rsidRPr="000542AC">
        <w:rPr>
          <w:rStyle w:val="af"/>
          <w:rFonts w:ascii="Times New Roman" w:hAnsi="Times New Roman" w:cs="Times New Roman"/>
          <w:i w:val="0"/>
          <w:iCs w:val="0"/>
          <w:color w:val="000000" w:themeColor="text1"/>
          <w:sz w:val="28"/>
          <w:szCs w:val="28"/>
          <w:shd w:val="clear" w:color="auto" w:fill="FFFFFF"/>
        </w:rPr>
        <w:t xml:space="preserve">Iran </w:t>
      </w:r>
      <w:proofErr w:type="spellStart"/>
      <w:r w:rsidR="001C0CAA" w:rsidRPr="000542AC">
        <w:rPr>
          <w:rStyle w:val="af"/>
          <w:rFonts w:ascii="Times New Roman" w:hAnsi="Times New Roman" w:cs="Times New Roman"/>
          <w:i w:val="0"/>
          <w:iCs w:val="0"/>
          <w:color w:val="000000" w:themeColor="text1"/>
          <w:sz w:val="28"/>
          <w:szCs w:val="28"/>
          <w:shd w:val="clear" w:color="auto" w:fill="FFFFFF"/>
        </w:rPr>
        <w:lastRenderedPageBreak/>
        <w:t>Nuclear</w:t>
      </w:r>
      <w:proofErr w:type="spellEnd"/>
      <w:r w:rsidR="001C0CAA" w:rsidRPr="000542AC">
        <w:rPr>
          <w:rFonts w:ascii="Times New Roman" w:hAnsi="Times New Roman" w:cs="Times New Roman"/>
          <w:color w:val="000000" w:themeColor="text1"/>
          <w:sz w:val="28"/>
          <w:szCs w:val="28"/>
          <w:shd w:val="clear" w:color="auto" w:fill="FFFFFF"/>
        </w:rPr>
        <w:t xml:space="preserve"> Agreement Review Act, </w:t>
      </w:r>
      <w:r w:rsidR="004257EC" w:rsidRPr="000542AC">
        <w:rPr>
          <w:rFonts w:ascii="Times New Roman" w:eastAsia="Times New Roman" w:hAnsi="Times New Roman" w:cs="Times New Roman"/>
          <w:color w:val="000000" w:themeColor="text1"/>
          <w:sz w:val="28"/>
          <w:szCs w:val="28"/>
          <w:lang w:eastAsia="ru-RU"/>
        </w:rPr>
        <w:t>INARA)</w:t>
      </w:r>
      <w:r w:rsidR="002A7FEE" w:rsidRPr="000542AC">
        <w:rPr>
          <w:rStyle w:val="a5"/>
          <w:rFonts w:ascii="Times New Roman" w:eastAsia="Times New Roman" w:hAnsi="Times New Roman" w:cs="Times New Roman"/>
          <w:color w:val="000000" w:themeColor="text1"/>
          <w:sz w:val="28"/>
          <w:szCs w:val="28"/>
          <w:lang w:eastAsia="ru-RU"/>
        </w:rPr>
        <w:footnoteReference w:id="62"/>
      </w:r>
      <w:r w:rsidR="004257EC" w:rsidRPr="000542AC">
        <w:rPr>
          <w:rFonts w:ascii="Times New Roman" w:eastAsia="Times New Roman" w:hAnsi="Times New Roman" w:cs="Times New Roman"/>
          <w:color w:val="000000" w:themeColor="text1"/>
          <w:sz w:val="28"/>
          <w:szCs w:val="28"/>
          <w:lang w:eastAsia="ru-RU"/>
        </w:rPr>
        <w:t xml:space="preserve">, процесс рассмотрения Конгрессом, созданный в ответ на предыдущую сделку.  </w:t>
      </w:r>
      <w:r w:rsidR="001C0CAA" w:rsidRPr="000542AC">
        <w:rPr>
          <w:rFonts w:ascii="Times New Roman" w:eastAsia="Times New Roman" w:hAnsi="Times New Roman" w:cs="Times New Roman"/>
          <w:color w:val="000000" w:themeColor="text1"/>
          <w:sz w:val="28"/>
          <w:szCs w:val="28"/>
          <w:lang w:eastAsia="ru-RU"/>
        </w:rPr>
        <w:t xml:space="preserve">Проблема заключается в том, что </w:t>
      </w:r>
      <w:r w:rsidR="004257EC" w:rsidRPr="000542AC">
        <w:rPr>
          <w:rFonts w:ascii="Times New Roman" w:eastAsia="Times New Roman" w:hAnsi="Times New Roman" w:cs="Times New Roman"/>
          <w:color w:val="000000" w:themeColor="text1"/>
          <w:sz w:val="28"/>
          <w:szCs w:val="28"/>
          <w:lang w:eastAsia="ru-RU"/>
        </w:rPr>
        <w:t>INARA - негативный механизм, то есть сделка будет принята, если обе палаты не получат большинства голосов, имеющих право вето, для ее неодобрения. Сенат, пройдя через этот сложный парламентский обзор, не одобрил сделку в 2015 году</w:t>
      </w:r>
      <w:r w:rsidR="005F25E1" w:rsidRPr="000542AC">
        <w:rPr>
          <w:rStyle w:val="a5"/>
          <w:rFonts w:ascii="Times New Roman" w:eastAsia="Times New Roman" w:hAnsi="Times New Roman" w:cs="Times New Roman"/>
          <w:color w:val="000000" w:themeColor="text1"/>
          <w:sz w:val="28"/>
          <w:szCs w:val="28"/>
          <w:lang w:eastAsia="ru-RU"/>
        </w:rPr>
        <w:footnoteReference w:id="63"/>
      </w:r>
      <w:r w:rsidR="004257EC" w:rsidRPr="000542AC">
        <w:rPr>
          <w:rFonts w:ascii="Times New Roman" w:eastAsia="Times New Roman" w:hAnsi="Times New Roman" w:cs="Times New Roman"/>
          <w:color w:val="000000" w:themeColor="text1"/>
          <w:sz w:val="28"/>
          <w:szCs w:val="28"/>
          <w:lang w:eastAsia="ru-RU"/>
        </w:rPr>
        <w:t>.</w:t>
      </w:r>
      <w:r w:rsidR="00ED7CD4" w:rsidRPr="000542AC">
        <w:rPr>
          <w:rFonts w:ascii="Times New Roman" w:eastAsia="Times New Roman" w:hAnsi="Times New Roman" w:cs="Times New Roman"/>
          <w:color w:val="000000" w:themeColor="text1"/>
          <w:sz w:val="28"/>
          <w:szCs w:val="28"/>
          <w:lang w:eastAsia="ru-RU"/>
        </w:rPr>
        <w:t xml:space="preserve"> П</w:t>
      </w:r>
      <w:r w:rsidR="004257EC" w:rsidRPr="000542AC">
        <w:rPr>
          <w:rFonts w:ascii="Times New Roman" w:eastAsia="Times New Roman" w:hAnsi="Times New Roman" w:cs="Times New Roman"/>
          <w:color w:val="000000" w:themeColor="text1"/>
          <w:sz w:val="28"/>
          <w:szCs w:val="28"/>
          <w:lang w:eastAsia="ru-RU"/>
        </w:rPr>
        <w:t>отенциальн</w:t>
      </w:r>
      <w:r w:rsidR="004C0733" w:rsidRPr="000542AC">
        <w:rPr>
          <w:rFonts w:ascii="Times New Roman" w:eastAsia="Times New Roman" w:hAnsi="Times New Roman" w:cs="Times New Roman"/>
          <w:color w:val="000000" w:themeColor="text1"/>
          <w:sz w:val="28"/>
          <w:szCs w:val="28"/>
          <w:lang w:eastAsia="ru-RU"/>
        </w:rPr>
        <w:t xml:space="preserve">ый успех </w:t>
      </w:r>
      <w:r w:rsidR="004472CA" w:rsidRPr="000542AC">
        <w:rPr>
          <w:rFonts w:ascii="Times New Roman" w:eastAsia="Times New Roman" w:hAnsi="Times New Roman" w:cs="Times New Roman"/>
          <w:color w:val="000000" w:themeColor="text1"/>
          <w:sz w:val="28"/>
          <w:szCs w:val="28"/>
          <w:lang w:eastAsia="ru-RU"/>
        </w:rPr>
        <w:t xml:space="preserve">Байдена по этому вопросу может оказаться весомым аргументом </w:t>
      </w:r>
      <w:r w:rsidR="004257EC" w:rsidRPr="000542AC">
        <w:rPr>
          <w:rFonts w:ascii="Times New Roman" w:eastAsia="Times New Roman" w:hAnsi="Times New Roman" w:cs="Times New Roman"/>
          <w:color w:val="000000" w:themeColor="text1"/>
          <w:sz w:val="28"/>
          <w:szCs w:val="28"/>
          <w:lang w:eastAsia="ru-RU"/>
        </w:rPr>
        <w:t>в преддверии промежуточных выборов, особенно если сделка приведет к снижению цен на энергоносители</w:t>
      </w:r>
      <w:r w:rsidR="00FC3C59" w:rsidRPr="000542AC">
        <w:rPr>
          <w:rFonts w:ascii="Times New Roman" w:eastAsia="Times New Roman" w:hAnsi="Times New Roman" w:cs="Times New Roman"/>
          <w:color w:val="000000" w:themeColor="text1"/>
          <w:sz w:val="28"/>
          <w:szCs w:val="28"/>
          <w:lang w:eastAsia="ru-RU"/>
        </w:rPr>
        <w:t xml:space="preserve"> из-за снятия санкций с </w:t>
      </w:r>
      <w:r w:rsidR="00F9336C" w:rsidRPr="000542AC">
        <w:rPr>
          <w:rFonts w:ascii="Times New Roman" w:eastAsia="Times New Roman" w:hAnsi="Times New Roman" w:cs="Times New Roman"/>
          <w:color w:val="000000" w:themeColor="text1"/>
          <w:sz w:val="28"/>
          <w:szCs w:val="28"/>
          <w:lang w:eastAsia="ru-RU"/>
        </w:rPr>
        <w:t>иранского нефтегазового сектора. Главным риском здесь остается возможность выхода из сделки следующего президента США</w:t>
      </w:r>
      <w:r w:rsidR="000542AC" w:rsidRPr="000542AC">
        <w:rPr>
          <w:rFonts w:ascii="Times New Roman" w:eastAsia="Times New Roman" w:hAnsi="Times New Roman" w:cs="Times New Roman"/>
          <w:color w:val="000000" w:themeColor="text1"/>
          <w:sz w:val="28"/>
          <w:szCs w:val="28"/>
          <w:lang w:eastAsia="ru-RU"/>
        </w:rPr>
        <w:t>, но это не вопрос сегодняшнего дня.</w:t>
      </w:r>
    </w:p>
    <w:p w14:paraId="34D69540" w14:textId="7D6A113B" w:rsidR="008767A2" w:rsidRDefault="008767A2">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6923FC64" w14:textId="77777777" w:rsidR="00422BC3" w:rsidRPr="00070544" w:rsidRDefault="00422BC3" w:rsidP="002E4859">
      <w:pPr>
        <w:spacing w:before="120" w:after="120" w:line="360" w:lineRule="auto"/>
        <w:jc w:val="both"/>
        <w:rPr>
          <w:rFonts w:ascii="Times New Roman" w:eastAsia="Times New Roman" w:hAnsi="Times New Roman" w:cs="Times New Roman"/>
          <w:sz w:val="28"/>
          <w:szCs w:val="28"/>
        </w:rPr>
      </w:pPr>
    </w:p>
    <w:p w14:paraId="272888CD" w14:textId="01C9730E" w:rsidR="46FF6BCF" w:rsidRPr="000B0380" w:rsidRDefault="007C58E4" w:rsidP="000B0380">
      <w:pPr>
        <w:pStyle w:val="1"/>
        <w:jc w:val="center"/>
        <w:rPr>
          <w:rFonts w:ascii="Times New Roman" w:eastAsia="Times New Roman" w:hAnsi="Times New Roman" w:cs="Times New Roman"/>
          <w:b/>
          <w:bCs/>
          <w:color w:val="000000" w:themeColor="text1"/>
          <w:sz w:val="28"/>
          <w:szCs w:val="28"/>
        </w:rPr>
      </w:pPr>
      <w:bookmarkStart w:id="11" w:name="_Toc104808876"/>
      <w:r w:rsidRPr="000B0380">
        <w:rPr>
          <w:rFonts w:ascii="Times New Roman" w:eastAsia="Times New Roman" w:hAnsi="Times New Roman" w:cs="Times New Roman"/>
          <w:b/>
          <w:bCs/>
          <w:color w:val="000000" w:themeColor="text1"/>
          <w:sz w:val="28"/>
          <w:szCs w:val="28"/>
        </w:rPr>
        <w:t xml:space="preserve">Глава 2. Влияние </w:t>
      </w:r>
      <w:r w:rsidR="00F47D63" w:rsidRPr="000B0380">
        <w:rPr>
          <w:rFonts w:ascii="Times New Roman" w:eastAsia="Times New Roman" w:hAnsi="Times New Roman" w:cs="Times New Roman"/>
          <w:b/>
          <w:bCs/>
          <w:color w:val="000000" w:themeColor="text1"/>
          <w:sz w:val="28"/>
          <w:szCs w:val="28"/>
        </w:rPr>
        <w:t>прои</w:t>
      </w:r>
      <w:r w:rsidRPr="000B0380">
        <w:rPr>
          <w:rFonts w:ascii="Times New Roman" w:eastAsia="Times New Roman" w:hAnsi="Times New Roman" w:cs="Times New Roman"/>
          <w:b/>
          <w:bCs/>
          <w:color w:val="000000" w:themeColor="text1"/>
          <w:sz w:val="28"/>
          <w:szCs w:val="28"/>
        </w:rPr>
        <w:t>зраил</w:t>
      </w:r>
      <w:r w:rsidR="00F47D63" w:rsidRPr="000B0380">
        <w:rPr>
          <w:rFonts w:ascii="Times New Roman" w:eastAsia="Times New Roman" w:hAnsi="Times New Roman" w:cs="Times New Roman"/>
          <w:b/>
          <w:bCs/>
          <w:color w:val="000000" w:themeColor="text1"/>
          <w:sz w:val="28"/>
          <w:szCs w:val="28"/>
        </w:rPr>
        <w:t>ьского лобби</w:t>
      </w:r>
      <w:r w:rsidR="00CD1B7F" w:rsidRPr="000B0380">
        <w:rPr>
          <w:rFonts w:ascii="Times New Roman" w:eastAsia="Times New Roman" w:hAnsi="Times New Roman" w:cs="Times New Roman"/>
          <w:b/>
          <w:bCs/>
          <w:color w:val="000000" w:themeColor="text1"/>
          <w:sz w:val="28"/>
          <w:szCs w:val="28"/>
        </w:rPr>
        <w:t xml:space="preserve"> как фактор</w:t>
      </w:r>
      <w:r w:rsidR="0094534D" w:rsidRPr="000B0380">
        <w:rPr>
          <w:rFonts w:ascii="Times New Roman" w:eastAsia="Times New Roman" w:hAnsi="Times New Roman" w:cs="Times New Roman"/>
          <w:b/>
          <w:bCs/>
          <w:color w:val="000000" w:themeColor="text1"/>
          <w:sz w:val="28"/>
          <w:szCs w:val="28"/>
        </w:rPr>
        <w:t xml:space="preserve"> для</w:t>
      </w:r>
      <w:r w:rsidRPr="000B0380">
        <w:rPr>
          <w:rFonts w:ascii="Times New Roman" w:eastAsia="Times New Roman" w:hAnsi="Times New Roman" w:cs="Times New Roman"/>
          <w:b/>
          <w:bCs/>
          <w:color w:val="000000" w:themeColor="text1"/>
          <w:sz w:val="28"/>
          <w:szCs w:val="28"/>
        </w:rPr>
        <w:t xml:space="preserve"> приняти</w:t>
      </w:r>
      <w:r w:rsidR="0094534D" w:rsidRPr="000B0380">
        <w:rPr>
          <w:rFonts w:ascii="Times New Roman" w:eastAsia="Times New Roman" w:hAnsi="Times New Roman" w:cs="Times New Roman"/>
          <w:b/>
          <w:bCs/>
          <w:color w:val="000000" w:themeColor="text1"/>
          <w:sz w:val="28"/>
          <w:szCs w:val="28"/>
        </w:rPr>
        <w:t>я</w:t>
      </w:r>
      <w:r w:rsidRPr="000B0380">
        <w:rPr>
          <w:rFonts w:ascii="Times New Roman" w:eastAsia="Times New Roman" w:hAnsi="Times New Roman" w:cs="Times New Roman"/>
          <w:b/>
          <w:bCs/>
          <w:color w:val="000000" w:themeColor="text1"/>
          <w:sz w:val="28"/>
          <w:szCs w:val="28"/>
        </w:rPr>
        <w:t xml:space="preserve"> решений в отношении </w:t>
      </w:r>
      <w:r w:rsidR="0094534D" w:rsidRPr="000B0380">
        <w:rPr>
          <w:rFonts w:ascii="Times New Roman" w:eastAsia="Times New Roman" w:hAnsi="Times New Roman" w:cs="Times New Roman"/>
          <w:b/>
          <w:bCs/>
          <w:color w:val="000000" w:themeColor="text1"/>
          <w:sz w:val="28"/>
          <w:szCs w:val="28"/>
        </w:rPr>
        <w:t>иранской ядерной сделки</w:t>
      </w:r>
      <w:r w:rsidRPr="000B0380">
        <w:rPr>
          <w:rFonts w:ascii="Times New Roman" w:eastAsia="Times New Roman" w:hAnsi="Times New Roman" w:cs="Times New Roman"/>
          <w:b/>
          <w:bCs/>
          <w:color w:val="000000" w:themeColor="text1"/>
          <w:sz w:val="28"/>
          <w:szCs w:val="28"/>
        </w:rPr>
        <w:t xml:space="preserve"> в США</w:t>
      </w:r>
      <w:bookmarkEnd w:id="11"/>
    </w:p>
    <w:p w14:paraId="5914DE10" w14:textId="77777777" w:rsidR="006A4D3F" w:rsidRPr="000B0380" w:rsidRDefault="0094534D" w:rsidP="000B0380">
      <w:pPr>
        <w:pStyle w:val="1"/>
        <w:jc w:val="center"/>
        <w:rPr>
          <w:rStyle w:val="normaltextrun"/>
          <w:rFonts w:ascii="Times New Roman" w:hAnsi="Times New Roman" w:cs="Times New Roman"/>
          <w:b/>
          <w:bCs/>
          <w:color w:val="000000" w:themeColor="text1"/>
          <w:sz w:val="28"/>
          <w:szCs w:val="28"/>
        </w:rPr>
      </w:pPr>
      <w:bookmarkStart w:id="12" w:name="_Toc104808877"/>
      <w:r w:rsidRPr="000B0380">
        <w:rPr>
          <w:rStyle w:val="normaltextrun"/>
          <w:rFonts w:ascii="Times New Roman" w:hAnsi="Times New Roman" w:cs="Times New Roman"/>
          <w:b/>
          <w:bCs/>
          <w:color w:val="000000" w:themeColor="text1"/>
          <w:sz w:val="28"/>
          <w:szCs w:val="28"/>
        </w:rPr>
        <w:t xml:space="preserve">2.1. </w:t>
      </w:r>
      <w:r w:rsidR="006A4D3F" w:rsidRPr="000B0380">
        <w:rPr>
          <w:rStyle w:val="normaltextrun"/>
          <w:rFonts w:ascii="Times New Roman" w:hAnsi="Times New Roman" w:cs="Times New Roman"/>
          <w:b/>
          <w:bCs/>
          <w:color w:val="000000" w:themeColor="text1"/>
          <w:sz w:val="28"/>
          <w:szCs w:val="28"/>
        </w:rPr>
        <w:t>Основные произраильские лоббистские организации в США</w:t>
      </w:r>
      <w:bookmarkEnd w:id="12"/>
    </w:p>
    <w:p w14:paraId="1097F17E" w14:textId="77777777" w:rsidR="00A707A3" w:rsidRPr="00070544" w:rsidRDefault="00A707A3" w:rsidP="00A707A3">
      <w:pPr>
        <w:pStyle w:val="paragraph"/>
        <w:spacing w:before="120" w:beforeAutospacing="0" w:after="120" w:afterAutospacing="0" w:line="360" w:lineRule="auto"/>
        <w:ind w:firstLine="709"/>
        <w:jc w:val="both"/>
        <w:textAlignment w:val="baseline"/>
        <w:rPr>
          <w:rFonts w:ascii="Segoe UI" w:hAnsi="Segoe UI" w:cs="Segoe UI"/>
          <w:sz w:val="18"/>
          <w:szCs w:val="18"/>
        </w:rPr>
      </w:pPr>
      <w:r>
        <w:rPr>
          <w:rStyle w:val="normaltextrun"/>
          <w:sz w:val="28"/>
          <w:szCs w:val="28"/>
        </w:rPr>
        <w:t>Ключевым союзником США на Ближнем Востоке является Израиль. Это - императив, остающийся верным на протяжении многих десятилетий, с самого момента возникновения Израиля как государства в 1948. Тель-Авив сильно влияет на ближневосточную политику Вашингтона как через собственное правительство, так и через аффилированные организации, существующие в самих Штатах. Подписание СВПД администрацией Барака Обамы - далеко не первый и далеко не единственный пример того, как произраильские организации, действующие в Соединенных Штатах, оказывают серьезное давление на ближневосточную повестку и вызывают жесткие дискуссии в Конгрессе. Однако по каким причинам это происходит, и как получилось, что США настолько ориентируются на соблюдение израильских интересов при принятии внешнеполитических решений?</w:t>
      </w:r>
      <w:r>
        <w:rPr>
          <w:rStyle w:val="eop"/>
          <w:sz w:val="28"/>
          <w:szCs w:val="28"/>
          <w:lang w:val="fr-FR"/>
        </w:rPr>
        <w:t> </w:t>
      </w:r>
    </w:p>
    <w:p w14:paraId="301834E8" w14:textId="192BE716" w:rsidR="00A707A3" w:rsidRPr="00070544" w:rsidRDefault="00A707A3" w:rsidP="00A707A3">
      <w:pPr>
        <w:pStyle w:val="paragraph"/>
        <w:spacing w:before="120" w:beforeAutospacing="0" w:after="120" w:afterAutospacing="0" w:line="360" w:lineRule="auto"/>
        <w:ind w:firstLine="709"/>
        <w:jc w:val="both"/>
        <w:textAlignment w:val="baseline"/>
        <w:rPr>
          <w:rFonts w:ascii="Segoe UI" w:hAnsi="Segoe UI" w:cs="Segoe UI"/>
          <w:sz w:val="18"/>
          <w:szCs w:val="18"/>
        </w:rPr>
      </w:pPr>
      <w:r>
        <w:rPr>
          <w:rStyle w:val="normaltextrun"/>
          <w:sz w:val="28"/>
          <w:szCs w:val="28"/>
        </w:rPr>
        <w:t xml:space="preserve">Одной из важнейших работ о </w:t>
      </w:r>
      <w:proofErr w:type="spellStart"/>
      <w:r>
        <w:rPr>
          <w:rStyle w:val="normaltextrun"/>
          <w:sz w:val="28"/>
          <w:szCs w:val="28"/>
        </w:rPr>
        <w:t>произраильском</w:t>
      </w:r>
      <w:proofErr w:type="spellEnd"/>
      <w:r>
        <w:rPr>
          <w:rStyle w:val="normaltextrun"/>
          <w:sz w:val="28"/>
          <w:szCs w:val="28"/>
        </w:rPr>
        <w:t xml:space="preserve"> лобби в США остается книга Джона </w:t>
      </w:r>
      <w:proofErr w:type="spellStart"/>
      <w:r>
        <w:rPr>
          <w:rStyle w:val="normaltextrun"/>
          <w:sz w:val="28"/>
          <w:szCs w:val="28"/>
        </w:rPr>
        <w:t>Миршаймера</w:t>
      </w:r>
      <w:proofErr w:type="spellEnd"/>
      <w:r>
        <w:rPr>
          <w:rStyle w:val="normaltextrun"/>
          <w:sz w:val="28"/>
          <w:szCs w:val="28"/>
        </w:rPr>
        <w:t xml:space="preserve"> и Стивена Уолта </w:t>
      </w:r>
      <w:r w:rsidR="008539CA">
        <w:rPr>
          <w:rStyle w:val="normaltextrun"/>
          <w:sz w:val="28"/>
          <w:szCs w:val="28"/>
        </w:rPr>
        <w:t>«</w:t>
      </w:r>
      <w:r>
        <w:rPr>
          <w:rStyle w:val="normaltextrun"/>
          <w:sz w:val="28"/>
          <w:szCs w:val="28"/>
        </w:rPr>
        <w:t>Израильское лобби и внешняя политика США</w:t>
      </w:r>
      <w:r w:rsidR="008539CA">
        <w:rPr>
          <w:rStyle w:val="normaltextrun"/>
          <w:sz w:val="28"/>
          <w:szCs w:val="28"/>
        </w:rPr>
        <w:t>»</w:t>
      </w:r>
      <w:r>
        <w:rPr>
          <w:rStyle w:val="normaltextrun"/>
          <w:sz w:val="28"/>
          <w:szCs w:val="28"/>
        </w:rPr>
        <w:t xml:space="preserve">, в которой авторы развили идею о том, что поддержка США Израиля не является полностью рациональной, а существенное влияние на нее оказывает израильское лобби. Обоснование поддержки Израиля Соединенными Штатами было разделено на две категории: стратегическое и моральное. </w:t>
      </w:r>
      <w:proofErr w:type="spellStart"/>
      <w:r>
        <w:rPr>
          <w:rStyle w:val="normaltextrun"/>
          <w:sz w:val="28"/>
          <w:szCs w:val="28"/>
        </w:rPr>
        <w:t>Миршаймер</w:t>
      </w:r>
      <w:proofErr w:type="spellEnd"/>
      <w:r>
        <w:rPr>
          <w:rStyle w:val="normaltextrun"/>
          <w:sz w:val="28"/>
          <w:szCs w:val="28"/>
        </w:rPr>
        <w:t xml:space="preserve"> и Уолт в своей работе утверждают, что первоначальная поддержка Израиля была стратегической, ведь новая очень небольшая страна выглядела слабым местом на карте Ближнего Востока, потенциально уязвимым для распространения влияни</w:t>
      </w:r>
      <w:r w:rsidR="005B46A9">
        <w:rPr>
          <w:rStyle w:val="normaltextrun"/>
          <w:sz w:val="28"/>
          <w:szCs w:val="28"/>
        </w:rPr>
        <w:t>я</w:t>
      </w:r>
      <w:r>
        <w:rPr>
          <w:rStyle w:val="normaltextrun"/>
          <w:sz w:val="28"/>
          <w:szCs w:val="28"/>
        </w:rPr>
        <w:t xml:space="preserve"> коммунизма</w:t>
      </w:r>
      <w:r w:rsidR="00103953">
        <w:rPr>
          <w:rStyle w:val="a5"/>
          <w:sz w:val="28"/>
          <w:szCs w:val="28"/>
        </w:rPr>
        <w:footnoteReference w:id="64"/>
      </w:r>
      <w:r>
        <w:rPr>
          <w:rStyle w:val="normaltextrun"/>
          <w:sz w:val="28"/>
          <w:szCs w:val="28"/>
        </w:rPr>
        <w:t xml:space="preserve">. Авторы указывают на то, что изначально Израиль являлся стратегическим </w:t>
      </w:r>
      <w:r>
        <w:rPr>
          <w:rStyle w:val="normaltextrun"/>
          <w:sz w:val="28"/>
          <w:szCs w:val="28"/>
        </w:rPr>
        <w:lastRenderedPageBreak/>
        <w:t xml:space="preserve">активом для Штатов на Ближнем Востоке, есть сомнения в том, что он </w:t>
      </w:r>
      <w:r w:rsidR="005B46A9">
        <w:rPr>
          <w:rStyle w:val="normaltextrun"/>
          <w:sz w:val="28"/>
          <w:szCs w:val="28"/>
        </w:rPr>
        <w:t>остается</w:t>
      </w:r>
      <w:r>
        <w:rPr>
          <w:rStyle w:val="normaltextrun"/>
          <w:sz w:val="28"/>
          <w:szCs w:val="28"/>
        </w:rPr>
        <w:t xml:space="preserve"> им до сих пор. Они приводят несколько примеров ситуаций, когда США, возможно, действовали не в своих собственных интересах, а вместо этого оставались слишком лояльными к своему союзнику на Ближнем Востоке</w:t>
      </w:r>
      <w:r w:rsidR="00103953">
        <w:rPr>
          <w:rStyle w:val="a5"/>
          <w:sz w:val="28"/>
          <w:szCs w:val="28"/>
        </w:rPr>
        <w:footnoteReference w:id="65"/>
      </w:r>
      <w:r>
        <w:rPr>
          <w:rStyle w:val="normaltextrun"/>
          <w:sz w:val="28"/>
          <w:szCs w:val="28"/>
        </w:rPr>
        <w:t xml:space="preserve">. </w:t>
      </w:r>
      <w:r>
        <w:rPr>
          <w:rStyle w:val="eop"/>
          <w:sz w:val="28"/>
          <w:szCs w:val="28"/>
          <w:lang w:val="fr-FR"/>
        </w:rPr>
        <w:t> </w:t>
      </w:r>
    </w:p>
    <w:p w14:paraId="2BB282B9" w14:textId="4E8A63CE" w:rsidR="00A707A3" w:rsidRPr="00070544" w:rsidRDefault="00A707A3" w:rsidP="00A707A3">
      <w:pPr>
        <w:pStyle w:val="paragraph"/>
        <w:spacing w:before="120" w:beforeAutospacing="0" w:after="120" w:afterAutospacing="0" w:line="360" w:lineRule="auto"/>
        <w:ind w:firstLine="709"/>
        <w:jc w:val="both"/>
        <w:textAlignment w:val="baseline"/>
        <w:rPr>
          <w:rFonts w:ascii="Segoe UI" w:hAnsi="Segoe UI" w:cs="Segoe UI"/>
          <w:sz w:val="18"/>
          <w:szCs w:val="18"/>
        </w:rPr>
      </w:pPr>
      <w:r>
        <w:rPr>
          <w:rStyle w:val="normaltextrun"/>
          <w:sz w:val="28"/>
          <w:szCs w:val="28"/>
        </w:rPr>
        <w:t>По их мнению, стратегическая необходимость в союзничестве с Израилем закончилась вместе с распадом СССР</w:t>
      </w:r>
      <w:r w:rsidR="00103953">
        <w:rPr>
          <w:rStyle w:val="a5"/>
          <w:sz w:val="28"/>
          <w:szCs w:val="28"/>
        </w:rPr>
        <w:footnoteReference w:id="66"/>
      </w:r>
      <w:r>
        <w:rPr>
          <w:rStyle w:val="normaltextrun"/>
          <w:sz w:val="28"/>
          <w:szCs w:val="28"/>
        </w:rPr>
        <w:t xml:space="preserve">, уступив место необходимости моральной. Обосновывается это поддержкой демократической природы Израиля, ведь он является одной из немногих демократий, существующих на Ближнем Востоке, а значит нуждается в защите от враждебного окружения. Тем не менее, в настоящий момент (книга была </w:t>
      </w:r>
      <w:r w:rsidR="00D871B9">
        <w:rPr>
          <w:rStyle w:val="normaltextrun"/>
          <w:sz w:val="28"/>
          <w:szCs w:val="28"/>
        </w:rPr>
        <w:t>опубликована</w:t>
      </w:r>
      <w:r>
        <w:rPr>
          <w:rStyle w:val="normaltextrun"/>
          <w:sz w:val="28"/>
          <w:szCs w:val="28"/>
        </w:rPr>
        <w:t xml:space="preserve"> в 200</w:t>
      </w:r>
      <w:r w:rsidR="00D871B9">
        <w:rPr>
          <w:rStyle w:val="normaltextrun"/>
          <w:sz w:val="28"/>
          <w:szCs w:val="28"/>
        </w:rPr>
        <w:t>8</w:t>
      </w:r>
      <w:r>
        <w:rPr>
          <w:rStyle w:val="normaltextrun"/>
          <w:sz w:val="28"/>
          <w:szCs w:val="28"/>
        </w:rPr>
        <w:t xml:space="preserve">), существование Израиля уже не находится под угрозой, а следовательно, Израиль не заслуживает безоговорочной поддержки со стороны Штатов. Из этого авторами делается вывод о том, что израильское лобби является настолько могущественным, что оказывает большое влияние на американский внешнеполитический курс. </w:t>
      </w:r>
      <w:r>
        <w:rPr>
          <w:rStyle w:val="eop"/>
          <w:sz w:val="28"/>
          <w:szCs w:val="28"/>
          <w:lang w:val="fr-FR"/>
        </w:rPr>
        <w:t> </w:t>
      </w:r>
    </w:p>
    <w:p w14:paraId="7A4DAFE5" w14:textId="3C3653FF" w:rsidR="00A707A3" w:rsidRPr="00070544" w:rsidRDefault="00A707A3" w:rsidP="0016187C">
      <w:pPr>
        <w:pStyle w:val="paragraph"/>
        <w:spacing w:before="120" w:beforeAutospacing="0" w:after="120" w:afterAutospacing="0" w:line="360" w:lineRule="auto"/>
        <w:ind w:firstLine="709"/>
        <w:jc w:val="both"/>
        <w:textAlignment w:val="baseline"/>
        <w:rPr>
          <w:sz w:val="28"/>
          <w:szCs w:val="28"/>
        </w:rPr>
      </w:pPr>
      <w:r>
        <w:rPr>
          <w:rStyle w:val="normaltextrun"/>
          <w:sz w:val="28"/>
          <w:szCs w:val="28"/>
        </w:rPr>
        <w:t xml:space="preserve">Политолог Роберт Либерман в своей </w:t>
      </w:r>
      <w:r w:rsidR="00553EED">
        <w:rPr>
          <w:rStyle w:val="normaltextrun"/>
          <w:sz w:val="28"/>
          <w:szCs w:val="28"/>
        </w:rPr>
        <w:t>статье</w:t>
      </w:r>
      <w:r>
        <w:rPr>
          <w:rStyle w:val="normaltextrun"/>
          <w:sz w:val="28"/>
          <w:szCs w:val="28"/>
        </w:rPr>
        <w:t xml:space="preserve"> </w:t>
      </w:r>
      <w:r w:rsidR="00553EED">
        <w:rPr>
          <w:rStyle w:val="normaltextrun"/>
          <w:sz w:val="28"/>
          <w:szCs w:val="28"/>
        </w:rPr>
        <w:t>«</w:t>
      </w:r>
      <w:r>
        <w:rPr>
          <w:rStyle w:val="normaltextrun"/>
          <w:sz w:val="28"/>
          <w:szCs w:val="28"/>
        </w:rPr>
        <w:t>Израильское лобби и американская политика</w:t>
      </w:r>
      <w:r w:rsidR="00553EED">
        <w:rPr>
          <w:rStyle w:val="normaltextrun"/>
          <w:sz w:val="28"/>
          <w:szCs w:val="28"/>
        </w:rPr>
        <w:t>»</w:t>
      </w:r>
      <w:r>
        <w:rPr>
          <w:rStyle w:val="normaltextrun"/>
          <w:sz w:val="28"/>
          <w:szCs w:val="28"/>
        </w:rPr>
        <w:t xml:space="preserve"> выступил с развернутой критикой этой позиции </w:t>
      </w:r>
      <w:proofErr w:type="spellStart"/>
      <w:r>
        <w:rPr>
          <w:rStyle w:val="normaltextrun"/>
          <w:sz w:val="28"/>
          <w:szCs w:val="28"/>
        </w:rPr>
        <w:t>Миршаймера</w:t>
      </w:r>
      <w:proofErr w:type="spellEnd"/>
      <w:r>
        <w:rPr>
          <w:rStyle w:val="normaltextrun"/>
          <w:sz w:val="28"/>
          <w:szCs w:val="28"/>
        </w:rPr>
        <w:t xml:space="preserve"> и Уолта, заключив, что между израильским лобби и внешней политикой США отсутствует прямая причинно-следственная связь</w:t>
      </w:r>
      <w:r>
        <w:rPr>
          <w:rStyle w:val="a5"/>
          <w:sz w:val="28"/>
          <w:szCs w:val="28"/>
        </w:rPr>
        <w:footnoteReference w:id="67"/>
      </w:r>
      <w:r>
        <w:rPr>
          <w:rStyle w:val="normaltextrun"/>
          <w:sz w:val="28"/>
          <w:szCs w:val="28"/>
        </w:rPr>
        <w:t>. В пример автор приводит ситуации, когда кандидаты в Конгресс, получавшие около 250 тысяч долларов в виде взносов от израильского лобби, все равно не получали места</w:t>
      </w:r>
      <w:r w:rsidR="0034637A">
        <w:rPr>
          <w:rStyle w:val="a5"/>
          <w:sz w:val="28"/>
          <w:szCs w:val="28"/>
        </w:rPr>
        <w:footnoteReference w:id="68"/>
      </w:r>
      <w:r>
        <w:rPr>
          <w:rStyle w:val="normaltextrun"/>
          <w:sz w:val="28"/>
          <w:szCs w:val="28"/>
        </w:rPr>
        <w:t xml:space="preserve">. Основываясь на этих данных, Либерман приходит к выводу, что израильское лобби в США нельзя считать всесильным и слишком могущественным. В ответ на эту критику </w:t>
      </w:r>
      <w:proofErr w:type="spellStart"/>
      <w:r>
        <w:rPr>
          <w:rStyle w:val="normaltextrun"/>
          <w:sz w:val="28"/>
          <w:szCs w:val="28"/>
        </w:rPr>
        <w:t>Миршаймер</w:t>
      </w:r>
      <w:proofErr w:type="spellEnd"/>
      <w:r>
        <w:rPr>
          <w:rStyle w:val="normaltextrun"/>
          <w:sz w:val="28"/>
          <w:szCs w:val="28"/>
        </w:rPr>
        <w:t xml:space="preserve"> и Уолт </w:t>
      </w:r>
      <w:r>
        <w:rPr>
          <w:rStyle w:val="normaltextrun"/>
          <w:sz w:val="28"/>
          <w:szCs w:val="28"/>
        </w:rPr>
        <w:lastRenderedPageBreak/>
        <w:t>заявили, что не существует способа измерить “степень влияния тех или иных групп на политику, а также, что отсутствует прямая взаимосвязь между деятельностью лоббистских организаций и конкретными политическими результатами</w:t>
      </w:r>
      <w:r>
        <w:rPr>
          <w:rStyle w:val="a5"/>
          <w:sz w:val="28"/>
          <w:szCs w:val="28"/>
        </w:rPr>
        <w:footnoteReference w:id="69"/>
      </w:r>
      <w:r>
        <w:rPr>
          <w:rStyle w:val="normaltextrun"/>
          <w:sz w:val="28"/>
          <w:szCs w:val="28"/>
        </w:rPr>
        <w:t>.</w:t>
      </w:r>
      <w:r>
        <w:rPr>
          <w:rStyle w:val="eop"/>
          <w:sz w:val="28"/>
          <w:szCs w:val="28"/>
          <w:lang w:val="fr-FR"/>
        </w:rPr>
        <w:t> </w:t>
      </w:r>
    </w:p>
    <w:p w14:paraId="1161E958" w14:textId="77777777" w:rsidR="00F02CE8" w:rsidRPr="00B62B82" w:rsidRDefault="007735CA" w:rsidP="00B62B82">
      <w:pPr>
        <w:spacing w:before="120" w:after="120" w:line="360" w:lineRule="auto"/>
        <w:ind w:firstLine="709"/>
        <w:jc w:val="both"/>
        <w:rPr>
          <w:rFonts w:ascii="Times New Roman" w:hAnsi="Times New Roman" w:cs="Times New Roman"/>
          <w:sz w:val="28"/>
          <w:szCs w:val="28"/>
        </w:rPr>
      </w:pPr>
      <w:r w:rsidRPr="00B62B82">
        <w:rPr>
          <w:rFonts w:ascii="Times New Roman" w:hAnsi="Times New Roman" w:cs="Times New Roman"/>
          <w:sz w:val="28"/>
          <w:szCs w:val="28"/>
        </w:rPr>
        <w:t>И</w:t>
      </w:r>
      <w:r w:rsidR="00F02CE8" w:rsidRPr="00B62B82">
        <w:rPr>
          <w:rFonts w:ascii="Times New Roman" w:hAnsi="Times New Roman" w:cs="Times New Roman"/>
          <w:sz w:val="28"/>
          <w:szCs w:val="28"/>
        </w:rPr>
        <w:t>сследователи международных отношений и особенно специалисты по вопросам, связанным с ядерными вооружениями, выделя</w:t>
      </w:r>
      <w:r w:rsidRPr="00B62B82">
        <w:rPr>
          <w:rFonts w:ascii="Times New Roman" w:hAnsi="Times New Roman" w:cs="Times New Roman"/>
          <w:sz w:val="28"/>
          <w:szCs w:val="28"/>
        </w:rPr>
        <w:t>ют</w:t>
      </w:r>
      <w:r w:rsidR="00F02CE8" w:rsidRPr="00B62B82">
        <w:rPr>
          <w:rFonts w:ascii="Times New Roman" w:hAnsi="Times New Roman" w:cs="Times New Roman"/>
          <w:sz w:val="28"/>
          <w:szCs w:val="28"/>
        </w:rPr>
        <w:t xml:space="preserve"> </w:t>
      </w:r>
      <w:r w:rsidRPr="00B62B82">
        <w:rPr>
          <w:rFonts w:ascii="Times New Roman" w:hAnsi="Times New Roman" w:cs="Times New Roman"/>
          <w:sz w:val="28"/>
          <w:szCs w:val="28"/>
        </w:rPr>
        <w:t>три</w:t>
      </w:r>
      <w:r w:rsidR="00F02CE8" w:rsidRPr="00B62B82">
        <w:rPr>
          <w:rFonts w:ascii="Times New Roman" w:hAnsi="Times New Roman" w:cs="Times New Roman"/>
          <w:sz w:val="28"/>
          <w:szCs w:val="28"/>
        </w:rPr>
        <w:t xml:space="preserve"> категории стран</w:t>
      </w:r>
      <w:r w:rsidRPr="00B62B82">
        <w:rPr>
          <w:rFonts w:ascii="Times New Roman" w:hAnsi="Times New Roman" w:cs="Times New Roman"/>
          <w:sz w:val="28"/>
          <w:szCs w:val="28"/>
        </w:rPr>
        <w:t xml:space="preserve"> по признаку наличия или отсутствия у них ядерных вооружений</w:t>
      </w:r>
      <w:r w:rsidR="00F02CE8" w:rsidRPr="00B62B82">
        <w:rPr>
          <w:rFonts w:ascii="Times New Roman" w:hAnsi="Times New Roman" w:cs="Times New Roman"/>
          <w:sz w:val="28"/>
          <w:szCs w:val="28"/>
        </w:rPr>
        <w:t xml:space="preserve">: </w:t>
      </w:r>
    </w:p>
    <w:p w14:paraId="74417FE6" w14:textId="77777777" w:rsidR="00B62B82" w:rsidRPr="00B62B82" w:rsidRDefault="00F02CE8" w:rsidP="00B62B82">
      <w:pPr>
        <w:pStyle w:val="a3"/>
        <w:numPr>
          <w:ilvl w:val="0"/>
          <w:numId w:val="5"/>
        </w:numPr>
        <w:spacing w:before="120" w:after="120" w:line="360" w:lineRule="auto"/>
        <w:jc w:val="both"/>
        <w:rPr>
          <w:rFonts w:ascii="Times New Roman" w:eastAsia="Times New Roman" w:hAnsi="Times New Roman" w:cs="Times New Roman"/>
          <w:color w:val="000000" w:themeColor="text1"/>
          <w:sz w:val="28"/>
          <w:szCs w:val="28"/>
        </w:rPr>
      </w:pPr>
      <w:r w:rsidRPr="00B62B82">
        <w:rPr>
          <w:rFonts w:ascii="Times New Roman" w:hAnsi="Times New Roman" w:cs="Times New Roman"/>
          <w:sz w:val="28"/>
          <w:szCs w:val="28"/>
        </w:rPr>
        <w:t>Страны, входящие в так называемые «ядерный клуб» и обладающие ядерным оружием</w:t>
      </w:r>
      <w:r w:rsidR="007735CA" w:rsidRPr="00B62B82">
        <w:rPr>
          <w:rFonts w:ascii="Times New Roman" w:hAnsi="Times New Roman" w:cs="Times New Roman"/>
          <w:sz w:val="28"/>
          <w:szCs w:val="28"/>
        </w:rPr>
        <w:t>.</w:t>
      </w:r>
    </w:p>
    <w:p w14:paraId="0FD49DD5" w14:textId="77777777" w:rsidR="00B62B82" w:rsidRPr="00B62B82" w:rsidRDefault="000068A1" w:rsidP="00B62B82">
      <w:pPr>
        <w:pStyle w:val="a3"/>
        <w:numPr>
          <w:ilvl w:val="0"/>
          <w:numId w:val="5"/>
        </w:numPr>
        <w:spacing w:before="120" w:after="120" w:line="360" w:lineRule="auto"/>
        <w:jc w:val="both"/>
        <w:rPr>
          <w:rFonts w:ascii="Times New Roman" w:eastAsia="Times New Roman" w:hAnsi="Times New Roman" w:cs="Times New Roman"/>
          <w:color w:val="000000" w:themeColor="text1"/>
          <w:sz w:val="28"/>
          <w:szCs w:val="28"/>
        </w:rPr>
      </w:pPr>
      <w:r w:rsidRPr="00B62B82">
        <w:rPr>
          <w:rFonts w:ascii="Times New Roman" w:hAnsi="Times New Roman" w:cs="Times New Roman"/>
          <w:sz w:val="28"/>
          <w:szCs w:val="28"/>
          <w:lang w:val="en-US"/>
        </w:rPr>
        <w:t>Breakout</w:t>
      </w:r>
      <w:r w:rsidRPr="00B62B82">
        <w:rPr>
          <w:rFonts w:ascii="Times New Roman" w:hAnsi="Times New Roman" w:cs="Times New Roman"/>
          <w:sz w:val="28"/>
          <w:szCs w:val="28"/>
        </w:rPr>
        <w:t xml:space="preserve"> </w:t>
      </w:r>
      <w:r w:rsidRPr="00B62B82">
        <w:rPr>
          <w:rFonts w:ascii="Times New Roman" w:hAnsi="Times New Roman" w:cs="Times New Roman"/>
          <w:sz w:val="28"/>
          <w:szCs w:val="28"/>
          <w:lang w:val="en-US"/>
        </w:rPr>
        <w:t>countries</w:t>
      </w:r>
      <w:r w:rsidRPr="00B62B82">
        <w:rPr>
          <w:rFonts w:ascii="Times New Roman" w:hAnsi="Times New Roman" w:cs="Times New Roman"/>
          <w:sz w:val="28"/>
          <w:szCs w:val="28"/>
        </w:rPr>
        <w:t>, что можно было бы перевести как «страны прорыва», которые, несмотря на то, что они не обладают ядерным оружием, достаточно развиты технологически для того чтобы быстро это оружие создать, если руководством страны будет принято такое решение (в эту категорию часто относят Германию и Японию).</w:t>
      </w:r>
    </w:p>
    <w:p w14:paraId="6AB7B0D8" w14:textId="77777777" w:rsidR="00B62B82" w:rsidRPr="00B62B82" w:rsidRDefault="007735CA" w:rsidP="00B62B82">
      <w:pPr>
        <w:pStyle w:val="a3"/>
        <w:numPr>
          <w:ilvl w:val="0"/>
          <w:numId w:val="5"/>
        </w:numPr>
        <w:spacing w:before="120" w:after="120" w:line="360" w:lineRule="auto"/>
        <w:jc w:val="both"/>
        <w:rPr>
          <w:rFonts w:ascii="Times New Roman" w:eastAsia="Times New Roman" w:hAnsi="Times New Roman" w:cs="Times New Roman"/>
          <w:color w:val="000000" w:themeColor="text1"/>
          <w:sz w:val="28"/>
          <w:szCs w:val="28"/>
        </w:rPr>
      </w:pPr>
      <w:r w:rsidRPr="00B62B82">
        <w:rPr>
          <w:rFonts w:ascii="Times New Roman" w:hAnsi="Times New Roman" w:cs="Times New Roman"/>
          <w:sz w:val="28"/>
          <w:szCs w:val="28"/>
        </w:rPr>
        <w:t>С</w:t>
      </w:r>
      <w:r w:rsidR="000068A1" w:rsidRPr="00B62B82">
        <w:rPr>
          <w:rFonts w:ascii="Times New Roman" w:hAnsi="Times New Roman" w:cs="Times New Roman"/>
          <w:sz w:val="28"/>
          <w:szCs w:val="28"/>
        </w:rPr>
        <w:t xml:space="preserve">траны, </w:t>
      </w:r>
      <w:r w:rsidR="00B71AFB" w:rsidRPr="00B62B82">
        <w:rPr>
          <w:rFonts w:ascii="Times New Roman" w:hAnsi="Times New Roman" w:cs="Times New Roman"/>
          <w:sz w:val="28"/>
          <w:szCs w:val="28"/>
        </w:rPr>
        <w:t>технологически способные</w:t>
      </w:r>
      <w:r w:rsidR="000068A1" w:rsidRPr="00B62B82">
        <w:rPr>
          <w:rFonts w:ascii="Times New Roman" w:hAnsi="Times New Roman" w:cs="Times New Roman"/>
          <w:sz w:val="28"/>
          <w:szCs w:val="28"/>
        </w:rPr>
        <w:t xml:space="preserve"> </w:t>
      </w:r>
      <w:r w:rsidR="00B71AFB" w:rsidRPr="00B62B82">
        <w:rPr>
          <w:rFonts w:ascii="Times New Roman" w:hAnsi="Times New Roman" w:cs="Times New Roman"/>
          <w:sz w:val="28"/>
          <w:szCs w:val="28"/>
        </w:rPr>
        <w:t>вступить</w:t>
      </w:r>
      <w:r w:rsidR="000068A1" w:rsidRPr="00B62B82">
        <w:rPr>
          <w:rFonts w:ascii="Times New Roman" w:hAnsi="Times New Roman" w:cs="Times New Roman"/>
          <w:sz w:val="28"/>
          <w:szCs w:val="28"/>
        </w:rPr>
        <w:t xml:space="preserve"> в «ядерный клуб», однако </w:t>
      </w:r>
      <w:r w:rsidRPr="00B62B82">
        <w:rPr>
          <w:rFonts w:ascii="Times New Roman" w:hAnsi="Times New Roman" w:cs="Times New Roman"/>
          <w:sz w:val="28"/>
          <w:szCs w:val="28"/>
        </w:rPr>
        <w:t xml:space="preserve">на определенный срок </w:t>
      </w:r>
      <w:r w:rsidR="000068A1" w:rsidRPr="00B62B82">
        <w:rPr>
          <w:rFonts w:ascii="Times New Roman" w:hAnsi="Times New Roman" w:cs="Times New Roman"/>
          <w:sz w:val="28"/>
          <w:szCs w:val="28"/>
        </w:rPr>
        <w:t>ограниченные в</w:t>
      </w:r>
      <w:r w:rsidR="00B71AFB" w:rsidRPr="00B62B82">
        <w:rPr>
          <w:rFonts w:ascii="Times New Roman" w:hAnsi="Times New Roman" w:cs="Times New Roman"/>
          <w:sz w:val="28"/>
          <w:szCs w:val="28"/>
        </w:rPr>
        <w:t xml:space="preserve"> возможностях </w:t>
      </w:r>
      <w:r w:rsidRPr="00B62B82">
        <w:rPr>
          <w:rFonts w:ascii="Times New Roman" w:hAnsi="Times New Roman" w:cs="Times New Roman"/>
          <w:sz w:val="28"/>
          <w:szCs w:val="28"/>
        </w:rPr>
        <w:t>для этого неким международным соглашением. Такие</w:t>
      </w:r>
      <w:r w:rsidRPr="00B62B82">
        <w:rPr>
          <w:rFonts w:ascii="Times New Roman" w:hAnsi="Times New Roman" w:cs="Times New Roman"/>
          <w:sz w:val="28"/>
          <w:szCs w:val="28"/>
          <w:lang w:val="en-US"/>
        </w:rPr>
        <w:t xml:space="preserve"> </w:t>
      </w:r>
      <w:r w:rsidRPr="00B62B82">
        <w:rPr>
          <w:rFonts w:ascii="Times New Roman" w:hAnsi="Times New Roman" w:cs="Times New Roman"/>
          <w:sz w:val="28"/>
          <w:szCs w:val="28"/>
        </w:rPr>
        <w:t>страны</w:t>
      </w:r>
      <w:r w:rsidRPr="00B62B82">
        <w:rPr>
          <w:rFonts w:ascii="Times New Roman" w:hAnsi="Times New Roman" w:cs="Times New Roman"/>
          <w:sz w:val="28"/>
          <w:szCs w:val="28"/>
          <w:lang w:val="en-US"/>
        </w:rPr>
        <w:t xml:space="preserve"> </w:t>
      </w:r>
      <w:r w:rsidRPr="00B62B82">
        <w:rPr>
          <w:rFonts w:ascii="Times New Roman" w:hAnsi="Times New Roman" w:cs="Times New Roman"/>
          <w:sz w:val="28"/>
          <w:szCs w:val="28"/>
        </w:rPr>
        <w:t>называются</w:t>
      </w:r>
      <w:r w:rsidRPr="00B62B82">
        <w:rPr>
          <w:rFonts w:ascii="Times New Roman" w:hAnsi="Times New Roman" w:cs="Times New Roman"/>
          <w:sz w:val="28"/>
          <w:szCs w:val="28"/>
          <w:lang w:val="en-US"/>
        </w:rPr>
        <w:t xml:space="preserve"> </w:t>
      </w:r>
      <w:r w:rsidRPr="00B62B82">
        <w:rPr>
          <w:rFonts w:ascii="Times New Roman" w:hAnsi="Times New Roman" w:cs="Times New Roman"/>
          <w:sz w:val="28"/>
          <w:szCs w:val="28"/>
        </w:rPr>
        <w:t>пороговыми</w:t>
      </w:r>
      <w:r w:rsidRPr="00B62B82">
        <w:rPr>
          <w:rFonts w:ascii="Times New Roman" w:hAnsi="Times New Roman" w:cs="Times New Roman"/>
          <w:sz w:val="28"/>
          <w:szCs w:val="28"/>
          <w:lang w:val="en-US"/>
        </w:rPr>
        <w:t xml:space="preserve">. </w:t>
      </w:r>
    </w:p>
    <w:p w14:paraId="24083EB7" w14:textId="77777777" w:rsidR="007735CA" w:rsidRDefault="007735CA" w:rsidP="00B62B82">
      <w:pPr>
        <w:spacing w:before="120" w:after="120" w:line="360" w:lineRule="auto"/>
        <w:ind w:firstLine="709"/>
        <w:jc w:val="both"/>
        <w:rPr>
          <w:rFonts w:ascii="Times New Roman" w:eastAsia="Times New Roman" w:hAnsi="Times New Roman" w:cs="Times New Roman"/>
          <w:color w:val="000000" w:themeColor="text1"/>
          <w:sz w:val="28"/>
          <w:szCs w:val="28"/>
        </w:rPr>
      </w:pPr>
      <w:r w:rsidRPr="00B62B82">
        <w:rPr>
          <w:rFonts w:ascii="Times New Roman" w:eastAsia="Times New Roman" w:hAnsi="Times New Roman" w:cs="Times New Roman"/>
          <w:color w:val="000000" w:themeColor="text1"/>
          <w:sz w:val="28"/>
          <w:szCs w:val="28"/>
        </w:rPr>
        <w:t>Принадлежность к любой из этих категорий, включая третью, обеспечивает определенную степень престижа</w:t>
      </w:r>
      <w:r w:rsidR="00B62B82" w:rsidRPr="00B62B82">
        <w:rPr>
          <w:rFonts w:ascii="Times New Roman" w:eastAsia="Times New Roman" w:hAnsi="Times New Roman" w:cs="Times New Roman"/>
          <w:color w:val="000000" w:themeColor="text1"/>
          <w:sz w:val="28"/>
          <w:szCs w:val="28"/>
        </w:rPr>
        <w:t xml:space="preserve">, а также </w:t>
      </w:r>
      <w:r w:rsidRPr="00B62B82">
        <w:rPr>
          <w:rFonts w:ascii="Times New Roman" w:eastAsia="Times New Roman" w:hAnsi="Times New Roman" w:cs="Times New Roman"/>
          <w:color w:val="000000" w:themeColor="text1"/>
          <w:sz w:val="28"/>
          <w:szCs w:val="28"/>
        </w:rPr>
        <w:t>дипломатической и политической силы, которая различна для каждой категории, но в любом случае существенна, и которую необходимо измерять не абстрактно, а в геополитическом и историческом контексте каждой вовлеченной страны.</w:t>
      </w:r>
    </w:p>
    <w:p w14:paraId="6B5AA9B3" w14:textId="77777777" w:rsidR="005F566B" w:rsidRPr="00307DAB" w:rsidRDefault="005F566B" w:rsidP="00B62B82">
      <w:pPr>
        <w:spacing w:before="120" w:after="12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Когда стало мировому сообществу стало понятно, что СВПД действительно может быть подписан, Иран находится на пути вхождения в </w:t>
      </w:r>
      <w:r>
        <w:rPr>
          <w:rFonts w:ascii="Times New Roman" w:eastAsia="Times New Roman" w:hAnsi="Times New Roman" w:cs="Times New Roman"/>
          <w:color w:val="000000" w:themeColor="text1"/>
          <w:sz w:val="28"/>
          <w:szCs w:val="28"/>
        </w:rPr>
        <w:lastRenderedPageBreak/>
        <w:t xml:space="preserve">категорию пороговых государств, а его </w:t>
      </w:r>
      <w:r w:rsidR="005A59F0">
        <w:rPr>
          <w:rFonts w:ascii="Times New Roman" w:eastAsia="Times New Roman" w:hAnsi="Times New Roman" w:cs="Times New Roman"/>
          <w:color w:val="000000" w:themeColor="text1"/>
          <w:sz w:val="28"/>
          <w:szCs w:val="28"/>
        </w:rPr>
        <w:t xml:space="preserve">геополитическое и дипломатическое влияние неуклонно растет, с жесточайшей критикой и неприятием складывающейся ситуации выступил Израиль и группы в Соединенных Штатах, близкие к его правительству. </w:t>
      </w:r>
      <w:r w:rsidR="00307DAB">
        <w:rPr>
          <w:rFonts w:ascii="Times New Roman" w:eastAsia="Times New Roman" w:hAnsi="Times New Roman" w:cs="Times New Roman"/>
          <w:color w:val="000000" w:themeColor="text1"/>
          <w:sz w:val="28"/>
          <w:szCs w:val="28"/>
        </w:rPr>
        <w:t>Казалось</w:t>
      </w:r>
      <w:r w:rsidR="00307DAB" w:rsidRPr="00307DAB">
        <w:rPr>
          <w:rFonts w:ascii="Times New Roman" w:eastAsia="Times New Roman" w:hAnsi="Times New Roman" w:cs="Times New Roman"/>
          <w:color w:val="000000" w:themeColor="text1"/>
          <w:sz w:val="28"/>
          <w:szCs w:val="28"/>
        </w:rPr>
        <w:t xml:space="preserve"> </w:t>
      </w:r>
      <w:r w:rsidR="00307DAB">
        <w:rPr>
          <w:rFonts w:ascii="Times New Roman" w:eastAsia="Times New Roman" w:hAnsi="Times New Roman" w:cs="Times New Roman"/>
          <w:color w:val="000000" w:themeColor="text1"/>
          <w:sz w:val="28"/>
          <w:szCs w:val="28"/>
        </w:rPr>
        <w:t>бы</w:t>
      </w:r>
      <w:r w:rsidR="00307DAB" w:rsidRPr="00307DAB">
        <w:rPr>
          <w:rFonts w:ascii="Times New Roman" w:eastAsia="Times New Roman" w:hAnsi="Times New Roman" w:cs="Times New Roman"/>
          <w:color w:val="000000" w:themeColor="text1"/>
          <w:sz w:val="28"/>
          <w:szCs w:val="28"/>
        </w:rPr>
        <w:t xml:space="preserve">, </w:t>
      </w:r>
      <w:r w:rsidR="00307DAB">
        <w:rPr>
          <w:rFonts w:ascii="Times New Roman" w:eastAsia="Times New Roman" w:hAnsi="Times New Roman" w:cs="Times New Roman"/>
          <w:color w:val="000000" w:themeColor="text1"/>
          <w:sz w:val="28"/>
          <w:szCs w:val="28"/>
        </w:rPr>
        <w:t>заключение</w:t>
      </w:r>
      <w:r w:rsidR="00307DAB" w:rsidRPr="00307DAB">
        <w:rPr>
          <w:rFonts w:ascii="Times New Roman" w:eastAsia="Times New Roman" w:hAnsi="Times New Roman" w:cs="Times New Roman"/>
          <w:color w:val="000000" w:themeColor="text1"/>
          <w:sz w:val="28"/>
          <w:szCs w:val="28"/>
        </w:rPr>
        <w:t xml:space="preserve"> </w:t>
      </w:r>
      <w:r w:rsidR="00307DAB">
        <w:rPr>
          <w:rFonts w:ascii="Times New Roman" w:eastAsia="Times New Roman" w:hAnsi="Times New Roman" w:cs="Times New Roman"/>
          <w:color w:val="000000" w:themeColor="text1"/>
          <w:sz w:val="28"/>
          <w:szCs w:val="28"/>
        </w:rPr>
        <w:t>СВПД</w:t>
      </w:r>
      <w:r w:rsidR="00307DAB" w:rsidRPr="00307DAB">
        <w:rPr>
          <w:rFonts w:ascii="Times New Roman" w:eastAsia="Times New Roman" w:hAnsi="Times New Roman" w:cs="Times New Roman"/>
          <w:color w:val="000000" w:themeColor="text1"/>
          <w:sz w:val="28"/>
          <w:szCs w:val="28"/>
        </w:rPr>
        <w:t xml:space="preserve"> </w:t>
      </w:r>
      <w:r w:rsidR="00307DAB">
        <w:rPr>
          <w:rFonts w:ascii="Times New Roman" w:eastAsia="Times New Roman" w:hAnsi="Times New Roman" w:cs="Times New Roman"/>
          <w:color w:val="000000" w:themeColor="text1"/>
          <w:sz w:val="28"/>
          <w:szCs w:val="28"/>
        </w:rPr>
        <w:t>отнюдь не</w:t>
      </w:r>
      <w:r w:rsidR="00307DAB" w:rsidRPr="00307DAB">
        <w:rPr>
          <w:rFonts w:ascii="Times New Roman" w:eastAsia="Times New Roman" w:hAnsi="Times New Roman" w:cs="Times New Roman"/>
          <w:color w:val="000000" w:themeColor="text1"/>
          <w:sz w:val="28"/>
          <w:szCs w:val="28"/>
        </w:rPr>
        <w:t xml:space="preserve"> </w:t>
      </w:r>
      <w:r w:rsidR="00307DAB">
        <w:rPr>
          <w:rFonts w:ascii="Times New Roman" w:eastAsia="Times New Roman" w:hAnsi="Times New Roman" w:cs="Times New Roman"/>
          <w:color w:val="000000" w:themeColor="text1"/>
          <w:sz w:val="28"/>
          <w:szCs w:val="28"/>
        </w:rPr>
        <w:t>предполагает</w:t>
      </w:r>
      <w:r w:rsidR="00307DAB" w:rsidRPr="00307DAB">
        <w:rPr>
          <w:rFonts w:ascii="Times New Roman" w:eastAsia="Times New Roman" w:hAnsi="Times New Roman" w:cs="Times New Roman"/>
          <w:color w:val="000000" w:themeColor="text1"/>
          <w:sz w:val="28"/>
          <w:szCs w:val="28"/>
        </w:rPr>
        <w:t xml:space="preserve"> </w:t>
      </w:r>
      <w:r w:rsidR="00307DAB">
        <w:rPr>
          <w:rFonts w:ascii="Times New Roman" w:eastAsia="Times New Roman" w:hAnsi="Times New Roman" w:cs="Times New Roman"/>
          <w:color w:val="000000" w:themeColor="text1"/>
          <w:sz w:val="28"/>
          <w:szCs w:val="28"/>
        </w:rPr>
        <w:t>внезапное</w:t>
      </w:r>
      <w:r w:rsidR="00307DAB" w:rsidRPr="00307DAB">
        <w:rPr>
          <w:rFonts w:ascii="Times New Roman" w:eastAsia="Times New Roman" w:hAnsi="Times New Roman" w:cs="Times New Roman"/>
          <w:color w:val="000000" w:themeColor="text1"/>
          <w:sz w:val="28"/>
          <w:szCs w:val="28"/>
        </w:rPr>
        <w:t xml:space="preserve"> </w:t>
      </w:r>
      <w:r w:rsidR="00307DAB">
        <w:rPr>
          <w:rFonts w:ascii="Times New Roman" w:eastAsia="Times New Roman" w:hAnsi="Times New Roman" w:cs="Times New Roman"/>
          <w:color w:val="000000" w:themeColor="text1"/>
          <w:sz w:val="28"/>
          <w:szCs w:val="28"/>
        </w:rPr>
        <w:t>обретение</w:t>
      </w:r>
      <w:r w:rsidR="00307DAB" w:rsidRPr="00307DAB">
        <w:rPr>
          <w:rFonts w:ascii="Times New Roman" w:eastAsia="Times New Roman" w:hAnsi="Times New Roman" w:cs="Times New Roman"/>
          <w:color w:val="000000" w:themeColor="text1"/>
          <w:sz w:val="28"/>
          <w:szCs w:val="28"/>
        </w:rPr>
        <w:t xml:space="preserve"> </w:t>
      </w:r>
      <w:r w:rsidR="00307DAB">
        <w:rPr>
          <w:rFonts w:ascii="Times New Roman" w:eastAsia="Times New Roman" w:hAnsi="Times New Roman" w:cs="Times New Roman"/>
          <w:color w:val="000000" w:themeColor="text1"/>
          <w:sz w:val="28"/>
          <w:szCs w:val="28"/>
        </w:rPr>
        <w:t xml:space="preserve">Ираном ядерного оружия и угрозу безопасности самому существованию государства Израиль, а попадание Ирана в список пороговых государств в определенном контексте может рассматриваться как аспект, ведущий к стабилизации ситуации в регионе, </w:t>
      </w:r>
      <w:r w:rsidR="0017305C">
        <w:rPr>
          <w:rFonts w:ascii="Times New Roman" w:eastAsia="Times New Roman" w:hAnsi="Times New Roman" w:cs="Times New Roman"/>
          <w:color w:val="000000" w:themeColor="text1"/>
          <w:sz w:val="28"/>
          <w:szCs w:val="28"/>
        </w:rPr>
        <w:t xml:space="preserve">реакция Израиля, тем не менее, имеет свои причины. </w:t>
      </w:r>
    </w:p>
    <w:p w14:paraId="102D3336" w14:textId="48D030B2" w:rsidR="0017305C" w:rsidRDefault="0017305C" w:rsidP="0017305C">
      <w:pPr>
        <w:spacing w:before="120" w:after="12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w:t>
      </w:r>
      <w:r w:rsidRPr="0017305C">
        <w:rPr>
          <w:rFonts w:ascii="Times New Roman" w:eastAsia="Times New Roman" w:hAnsi="Times New Roman" w:cs="Times New Roman"/>
          <w:color w:val="000000" w:themeColor="text1"/>
          <w:sz w:val="28"/>
          <w:szCs w:val="28"/>
        </w:rPr>
        <w:t>бладание Израилем атомным арсеналом, состоящим по меньшей мере из 200 ядерных бомб и соответствующих ракет доставки достаточно, само по себе, чтобы свести на нет угрозу, представляемую в очень гипотетическом будущем новым статусом Ирана, а если этого будет недостаточно, то арсенал из тысяч бомб и ракет, которыми обладают американские и европейские союзники Израиля, испепелят иранские города задолго до запуска любой иранской бомбы. Это, конечно, не считая значительно превосходящего обычного вооружения, которое Израиль или Соединенные Штаты, или и те и другие могут применить в любой момент</w:t>
      </w:r>
      <w:r w:rsidR="0067028E">
        <w:rPr>
          <w:rFonts w:ascii="Times New Roman" w:eastAsia="Times New Roman" w:hAnsi="Times New Roman" w:cs="Times New Roman"/>
          <w:color w:val="000000" w:themeColor="text1"/>
          <w:sz w:val="28"/>
          <w:szCs w:val="28"/>
        </w:rPr>
        <w:t>.</w:t>
      </w:r>
    </w:p>
    <w:p w14:paraId="311269C6" w14:textId="77777777" w:rsidR="00DF6312" w:rsidRDefault="00DF6312" w:rsidP="00DF6312">
      <w:pPr>
        <w:spacing w:before="120" w:after="12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Еврейско-американская община разделилась по вопросу лоббирования интересов Израиля в отношении политики Обамы по иранской сделке. Часть общины начала ставить под сомнение апокалиптичность видения, пр</w:t>
      </w:r>
      <w:r w:rsidR="000B03EE">
        <w:rPr>
          <w:rFonts w:ascii="Times New Roman" w:eastAsia="Times New Roman" w:hAnsi="Times New Roman" w:cs="Times New Roman"/>
          <w:color w:val="000000" w:themeColor="text1"/>
          <w:sz w:val="28"/>
          <w:szCs w:val="28"/>
        </w:rPr>
        <w:t>о</w:t>
      </w:r>
      <w:r>
        <w:rPr>
          <w:rFonts w:ascii="Times New Roman" w:eastAsia="Times New Roman" w:hAnsi="Times New Roman" w:cs="Times New Roman"/>
          <w:color w:val="000000" w:themeColor="text1"/>
          <w:sz w:val="28"/>
          <w:szCs w:val="28"/>
        </w:rPr>
        <w:t xml:space="preserve">давливаемого противниками соглашения </w:t>
      </w:r>
      <w:r w:rsidR="000B03EE">
        <w:rPr>
          <w:rFonts w:ascii="Times New Roman" w:eastAsia="Times New Roman" w:hAnsi="Times New Roman" w:cs="Times New Roman"/>
          <w:color w:val="000000" w:themeColor="text1"/>
          <w:sz w:val="28"/>
          <w:szCs w:val="28"/>
        </w:rPr>
        <w:t>и после внутренних дебатов, которые некоторые участники охарактеризовали термином «братоубийственный», что в конце концов привело к одобрению инициатив Обамы на этом направлении.</w:t>
      </w:r>
    </w:p>
    <w:p w14:paraId="2A708B86" w14:textId="77777777" w:rsidR="00AA674E" w:rsidRDefault="004A22D0" w:rsidP="00FB76B7">
      <w:pPr>
        <w:pStyle w:val="af0"/>
        <w:shd w:val="clear" w:color="auto" w:fill="FFFFFF"/>
        <w:spacing w:before="120" w:beforeAutospacing="0" w:after="120" w:afterAutospacing="0" w:line="360" w:lineRule="auto"/>
        <w:ind w:firstLine="709"/>
        <w:jc w:val="both"/>
        <w:rPr>
          <w:color w:val="000000" w:themeColor="text1"/>
          <w:sz w:val="28"/>
          <w:szCs w:val="28"/>
        </w:rPr>
      </w:pPr>
      <w:r w:rsidRPr="00FB76B7">
        <w:rPr>
          <w:color w:val="000000" w:themeColor="text1"/>
          <w:sz w:val="28"/>
          <w:szCs w:val="28"/>
        </w:rPr>
        <w:t xml:space="preserve">Здесь стоит </w:t>
      </w:r>
      <w:r w:rsidR="006E1106">
        <w:rPr>
          <w:color w:val="000000" w:themeColor="text1"/>
          <w:sz w:val="28"/>
          <w:szCs w:val="28"/>
        </w:rPr>
        <w:t>рассказать</w:t>
      </w:r>
      <w:r w:rsidRPr="00FB76B7">
        <w:rPr>
          <w:color w:val="000000" w:themeColor="text1"/>
          <w:sz w:val="28"/>
          <w:szCs w:val="28"/>
        </w:rPr>
        <w:t xml:space="preserve"> о двух основных произраильских лоббистских организациях в Вашингтоне: </w:t>
      </w:r>
      <w:r w:rsidRPr="00FB76B7">
        <w:rPr>
          <w:color w:val="000000" w:themeColor="text1"/>
          <w:sz w:val="28"/>
          <w:szCs w:val="28"/>
          <w:lang w:val="en-US"/>
        </w:rPr>
        <w:t>AIPAC</w:t>
      </w:r>
      <w:r w:rsidRPr="00FB76B7">
        <w:rPr>
          <w:color w:val="000000" w:themeColor="text1"/>
          <w:sz w:val="28"/>
          <w:szCs w:val="28"/>
        </w:rPr>
        <w:t xml:space="preserve"> и </w:t>
      </w:r>
      <w:r w:rsidRPr="00FB76B7">
        <w:rPr>
          <w:color w:val="000000" w:themeColor="text1"/>
          <w:sz w:val="28"/>
          <w:szCs w:val="28"/>
          <w:lang w:val="en-US"/>
        </w:rPr>
        <w:t>J</w:t>
      </w:r>
      <w:r w:rsidRPr="00FB76B7">
        <w:rPr>
          <w:color w:val="000000" w:themeColor="text1"/>
          <w:sz w:val="28"/>
          <w:szCs w:val="28"/>
        </w:rPr>
        <w:t xml:space="preserve"> </w:t>
      </w:r>
      <w:r w:rsidRPr="00FB76B7">
        <w:rPr>
          <w:color w:val="000000" w:themeColor="text1"/>
          <w:sz w:val="28"/>
          <w:szCs w:val="28"/>
          <w:lang w:val="en-US"/>
        </w:rPr>
        <w:t>Street</w:t>
      </w:r>
      <w:r w:rsidRPr="00FB76B7">
        <w:rPr>
          <w:color w:val="000000" w:themeColor="text1"/>
          <w:sz w:val="28"/>
          <w:szCs w:val="28"/>
        </w:rPr>
        <w:t xml:space="preserve">. </w:t>
      </w:r>
      <w:r w:rsidR="00490606" w:rsidRPr="00FB76B7">
        <w:rPr>
          <w:color w:val="000000" w:themeColor="text1"/>
          <w:sz w:val="28"/>
          <w:szCs w:val="28"/>
        </w:rPr>
        <w:t xml:space="preserve">Американо-израильский комитет по общественным связям (АИКОС либо </w:t>
      </w:r>
      <w:r w:rsidR="003A3B5C">
        <w:rPr>
          <w:color w:val="000000" w:themeColor="text1"/>
          <w:sz w:val="28"/>
          <w:szCs w:val="28"/>
        </w:rPr>
        <w:t>AIPAC</w:t>
      </w:r>
      <w:r w:rsidR="00490606" w:rsidRPr="00FB76B7">
        <w:rPr>
          <w:color w:val="000000" w:themeColor="text1"/>
          <w:sz w:val="28"/>
          <w:szCs w:val="28"/>
        </w:rPr>
        <w:t xml:space="preserve">, по английской аббревиатуре) </w:t>
      </w:r>
      <w:r w:rsidR="00E06EA0" w:rsidRPr="00FB76B7">
        <w:rPr>
          <w:color w:val="000000" w:themeColor="text1"/>
          <w:sz w:val="28"/>
          <w:szCs w:val="28"/>
        </w:rPr>
        <w:t>–</w:t>
      </w:r>
      <w:r w:rsidR="00490606" w:rsidRPr="00FB76B7">
        <w:rPr>
          <w:color w:val="000000" w:themeColor="text1"/>
          <w:sz w:val="28"/>
          <w:szCs w:val="28"/>
        </w:rPr>
        <w:t xml:space="preserve"> </w:t>
      </w:r>
      <w:r w:rsidR="00E06EA0" w:rsidRPr="00FB76B7">
        <w:rPr>
          <w:color w:val="000000" w:themeColor="text1"/>
          <w:sz w:val="28"/>
          <w:szCs w:val="28"/>
        </w:rPr>
        <w:t xml:space="preserve">организация, целью которой является лоббизм израильских </w:t>
      </w:r>
      <w:r w:rsidR="00E06EA0" w:rsidRPr="00FB76B7">
        <w:rPr>
          <w:color w:val="000000" w:themeColor="text1"/>
          <w:sz w:val="28"/>
          <w:szCs w:val="28"/>
        </w:rPr>
        <w:lastRenderedPageBreak/>
        <w:t xml:space="preserve">интересов во внешнеполитическом курсе США. Она была создана в 1954 для обеспечения поддержки недавно созданному еврейскому государству </w:t>
      </w:r>
      <w:r w:rsidR="00992DB5" w:rsidRPr="00FB76B7">
        <w:rPr>
          <w:color w:val="000000" w:themeColor="text1"/>
          <w:sz w:val="28"/>
          <w:szCs w:val="28"/>
        </w:rPr>
        <w:t>со стороны тогдашней администрации</w:t>
      </w:r>
      <w:r w:rsidR="00E06EA0" w:rsidRPr="00FB76B7">
        <w:rPr>
          <w:color w:val="000000" w:themeColor="text1"/>
          <w:sz w:val="28"/>
          <w:szCs w:val="28"/>
        </w:rPr>
        <w:t xml:space="preserve"> США. </w:t>
      </w:r>
      <w:r w:rsidR="00992DB5" w:rsidRPr="00FB76B7">
        <w:rPr>
          <w:color w:val="000000" w:themeColor="text1"/>
          <w:sz w:val="28"/>
          <w:szCs w:val="28"/>
        </w:rPr>
        <w:t>Однако эта поддержка была необходим</w:t>
      </w:r>
      <w:r w:rsidR="00AA674E">
        <w:rPr>
          <w:color w:val="000000" w:themeColor="text1"/>
          <w:sz w:val="28"/>
          <w:szCs w:val="28"/>
        </w:rPr>
        <w:t>а</w:t>
      </w:r>
      <w:r w:rsidR="00992DB5" w:rsidRPr="00FB76B7">
        <w:rPr>
          <w:color w:val="000000" w:themeColor="text1"/>
          <w:sz w:val="28"/>
          <w:szCs w:val="28"/>
        </w:rPr>
        <w:t xml:space="preserve"> и со стороны будущих администраций, поэтому с момента своего создания </w:t>
      </w:r>
      <w:r w:rsidR="003A3B5C">
        <w:rPr>
          <w:color w:val="000000" w:themeColor="text1"/>
          <w:sz w:val="28"/>
          <w:szCs w:val="28"/>
        </w:rPr>
        <w:t>AIPAC</w:t>
      </w:r>
      <w:r w:rsidR="00E06EA0" w:rsidRPr="00FB76B7">
        <w:rPr>
          <w:color w:val="000000" w:themeColor="text1"/>
          <w:sz w:val="28"/>
          <w:szCs w:val="28"/>
        </w:rPr>
        <w:t xml:space="preserve"> </w:t>
      </w:r>
      <w:r w:rsidR="00992DB5" w:rsidRPr="00FB76B7">
        <w:rPr>
          <w:color w:val="000000" w:themeColor="text1"/>
          <w:sz w:val="28"/>
          <w:szCs w:val="28"/>
        </w:rPr>
        <w:t xml:space="preserve">ставил своей целью еще и укрепление и постоянное развитие сотрудничества между Израилем и Штатами в экономической, политической и военной отраслях. </w:t>
      </w:r>
    </w:p>
    <w:p w14:paraId="3AA56F2B" w14:textId="15A8B8B1" w:rsidR="00E06EA0" w:rsidRPr="00FB76B7" w:rsidRDefault="00992DB5" w:rsidP="00FB76B7">
      <w:pPr>
        <w:pStyle w:val="af0"/>
        <w:shd w:val="clear" w:color="auto" w:fill="FFFFFF"/>
        <w:spacing w:before="120" w:beforeAutospacing="0" w:after="120" w:afterAutospacing="0" w:line="360" w:lineRule="auto"/>
        <w:ind w:firstLine="709"/>
        <w:jc w:val="both"/>
        <w:rPr>
          <w:color w:val="202122"/>
          <w:sz w:val="28"/>
          <w:szCs w:val="28"/>
        </w:rPr>
      </w:pPr>
      <w:r w:rsidRPr="00FB76B7">
        <w:rPr>
          <w:color w:val="000000" w:themeColor="text1"/>
          <w:sz w:val="28"/>
          <w:szCs w:val="28"/>
        </w:rPr>
        <w:t xml:space="preserve">Начиная свою историю как одна из множества лоббистских организаций в Конгрессе, </w:t>
      </w:r>
      <w:r w:rsidR="003A3B5C">
        <w:rPr>
          <w:color w:val="202122"/>
          <w:sz w:val="28"/>
          <w:szCs w:val="28"/>
        </w:rPr>
        <w:t>AIPAC</w:t>
      </w:r>
      <w:r w:rsidR="00E06EA0" w:rsidRPr="00FB76B7">
        <w:rPr>
          <w:color w:val="202122"/>
          <w:sz w:val="28"/>
          <w:szCs w:val="28"/>
        </w:rPr>
        <w:t xml:space="preserve"> превратился во влиятельную организацию со штаб-квартирой в Вашингтоне и местными представительствами по всей территории США. </w:t>
      </w:r>
      <w:r w:rsidR="008935FA" w:rsidRPr="00FB76B7">
        <w:rPr>
          <w:color w:val="202122"/>
          <w:sz w:val="28"/>
          <w:szCs w:val="28"/>
        </w:rPr>
        <w:t xml:space="preserve">На данный момент в состав организации входит более 100 000 членов, 17 региональных офисов и </w:t>
      </w:r>
      <w:r w:rsidR="0021766B">
        <w:rPr>
          <w:color w:val="202122"/>
          <w:sz w:val="28"/>
          <w:szCs w:val="28"/>
        </w:rPr>
        <w:t>«</w:t>
      </w:r>
      <w:r w:rsidR="008935FA" w:rsidRPr="00FB76B7">
        <w:rPr>
          <w:color w:val="202122"/>
          <w:sz w:val="28"/>
          <w:szCs w:val="28"/>
        </w:rPr>
        <w:t>огромный пул доноров</w:t>
      </w:r>
      <w:r w:rsidR="0021766B">
        <w:rPr>
          <w:color w:val="202122"/>
          <w:sz w:val="28"/>
          <w:szCs w:val="28"/>
        </w:rPr>
        <w:t>»</w:t>
      </w:r>
      <w:r w:rsidR="008935FA" w:rsidRPr="00FB76B7">
        <w:rPr>
          <w:rStyle w:val="a5"/>
          <w:color w:val="202122"/>
          <w:sz w:val="28"/>
          <w:szCs w:val="28"/>
        </w:rPr>
        <w:footnoteReference w:id="70"/>
      </w:r>
      <w:r w:rsidR="008935FA" w:rsidRPr="00FB76B7">
        <w:rPr>
          <w:color w:val="202122"/>
          <w:sz w:val="28"/>
          <w:szCs w:val="28"/>
        </w:rPr>
        <w:t xml:space="preserve">. Представитель Брэд </w:t>
      </w:r>
      <w:proofErr w:type="spellStart"/>
      <w:r w:rsidR="008935FA" w:rsidRPr="00FB76B7">
        <w:rPr>
          <w:color w:val="202122"/>
          <w:sz w:val="28"/>
          <w:szCs w:val="28"/>
        </w:rPr>
        <w:t>Шерман</w:t>
      </w:r>
      <w:proofErr w:type="spellEnd"/>
      <w:r w:rsidR="008935FA" w:rsidRPr="00FB76B7">
        <w:rPr>
          <w:color w:val="202122"/>
          <w:sz w:val="28"/>
          <w:szCs w:val="28"/>
        </w:rPr>
        <w:t xml:space="preserve"> (Д-Калифорния) назвал AIPAC </w:t>
      </w:r>
      <w:r w:rsidR="000D4732">
        <w:rPr>
          <w:color w:val="202122"/>
          <w:sz w:val="28"/>
          <w:szCs w:val="28"/>
        </w:rPr>
        <w:t>«</w:t>
      </w:r>
      <w:r w:rsidR="008935FA" w:rsidRPr="00FB76B7">
        <w:rPr>
          <w:color w:val="202122"/>
          <w:sz w:val="28"/>
          <w:szCs w:val="28"/>
        </w:rPr>
        <w:t>самой важной организацией в продвижении американо-израильского альянса</w:t>
      </w:r>
      <w:r w:rsidR="000D4732">
        <w:rPr>
          <w:color w:val="202122"/>
          <w:sz w:val="28"/>
          <w:szCs w:val="28"/>
        </w:rPr>
        <w:t>»</w:t>
      </w:r>
      <w:r w:rsidR="00F9617D" w:rsidRPr="00FB76B7">
        <w:rPr>
          <w:rStyle w:val="a5"/>
          <w:color w:val="202122"/>
          <w:sz w:val="28"/>
          <w:szCs w:val="28"/>
        </w:rPr>
        <w:footnoteReference w:id="71"/>
      </w:r>
      <w:r w:rsidR="008935FA" w:rsidRPr="00FB76B7">
        <w:rPr>
          <w:color w:val="202122"/>
          <w:sz w:val="28"/>
          <w:szCs w:val="28"/>
        </w:rPr>
        <w:t xml:space="preserve">. </w:t>
      </w:r>
      <w:r w:rsidR="00E06EA0" w:rsidRPr="00FB76B7">
        <w:rPr>
          <w:color w:val="202122"/>
          <w:sz w:val="28"/>
          <w:szCs w:val="28"/>
        </w:rPr>
        <w:t xml:space="preserve">Члены </w:t>
      </w:r>
      <w:proofErr w:type="spellStart"/>
      <w:r w:rsidR="003A3B5C">
        <w:rPr>
          <w:color w:val="202122"/>
          <w:sz w:val="28"/>
          <w:szCs w:val="28"/>
        </w:rPr>
        <w:t>AIPAC</w:t>
      </w:r>
      <w:r w:rsidR="00E06EA0" w:rsidRPr="00FB76B7">
        <w:rPr>
          <w:color w:val="202122"/>
          <w:sz w:val="28"/>
          <w:szCs w:val="28"/>
        </w:rPr>
        <w:t>а</w:t>
      </w:r>
      <w:proofErr w:type="spellEnd"/>
      <w:r w:rsidR="00E06EA0" w:rsidRPr="00FB76B7">
        <w:rPr>
          <w:color w:val="202122"/>
          <w:sz w:val="28"/>
          <w:szCs w:val="28"/>
        </w:rPr>
        <w:t xml:space="preserve"> активно работают не только в </w:t>
      </w:r>
      <w:r w:rsidR="00F9617D" w:rsidRPr="00FB76B7">
        <w:rPr>
          <w:color w:val="202122"/>
          <w:sz w:val="28"/>
          <w:szCs w:val="28"/>
        </w:rPr>
        <w:t>К</w:t>
      </w:r>
      <w:r w:rsidR="00E06EA0" w:rsidRPr="00FB76B7">
        <w:rPr>
          <w:color w:val="202122"/>
          <w:sz w:val="28"/>
          <w:szCs w:val="28"/>
        </w:rPr>
        <w:t>онгрессе, но и в самых различных кругах общества, стремясь вовлечь как можно больше американских граждан в мероприятия по укреплению дружественных связей между Израилем и США.</w:t>
      </w:r>
    </w:p>
    <w:p w14:paraId="77A69624" w14:textId="77777777" w:rsidR="00E06EA0" w:rsidRPr="00FB76B7" w:rsidRDefault="00F9617D" w:rsidP="00FB76B7">
      <w:pPr>
        <w:pStyle w:val="af0"/>
        <w:shd w:val="clear" w:color="auto" w:fill="FFFFFF"/>
        <w:spacing w:before="120" w:beforeAutospacing="0" w:after="120" w:afterAutospacing="0" w:line="360" w:lineRule="auto"/>
        <w:ind w:firstLine="709"/>
        <w:jc w:val="both"/>
        <w:rPr>
          <w:color w:val="202122"/>
          <w:sz w:val="28"/>
          <w:szCs w:val="28"/>
        </w:rPr>
      </w:pPr>
      <w:r w:rsidRPr="00FB76B7">
        <w:rPr>
          <w:color w:val="202122"/>
          <w:sz w:val="28"/>
          <w:szCs w:val="28"/>
        </w:rPr>
        <w:t xml:space="preserve">В </w:t>
      </w:r>
      <w:r w:rsidR="00A66BE7" w:rsidRPr="00FB76B7">
        <w:rPr>
          <w:color w:val="202122"/>
          <w:sz w:val="28"/>
          <w:szCs w:val="28"/>
        </w:rPr>
        <w:t xml:space="preserve">начале </w:t>
      </w:r>
      <w:r w:rsidRPr="00FB76B7">
        <w:rPr>
          <w:color w:val="202122"/>
          <w:sz w:val="28"/>
          <w:szCs w:val="28"/>
        </w:rPr>
        <w:t>1970-х организация вела активную деятельность, влияя на принятие Конгрессом поправки Джексона-</w:t>
      </w:r>
      <w:proofErr w:type="spellStart"/>
      <w:r w:rsidRPr="00FB76B7">
        <w:rPr>
          <w:color w:val="202122"/>
          <w:sz w:val="28"/>
          <w:szCs w:val="28"/>
        </w:rPr>
        <w:t>Вэника</w:t>
      </w:r>
      <w:proofErr w:type="spellEnd"/>
      <w:r w:rsidR="00A66BE7" w:rsidRPr="00FB76B7">
        <w:rPr>
          <w:color w:val="202122"/>
          <w:sz w:val="28"/>
          <w:szCs w:val="28"/>
        </w:rPr>
        <w:t xml:space="preserve"> (принята в 1974)</w:t>
      </w:r>
      <w:r w:rsidRPr="00FB76B7">
        <w:rPr>
          <w:color w:val="202122"/>
          <w:sz w:val="28"/>
          <w:szCs w:val="28"/>
        </w:rPr>
        <w:t xml:space="preserve">, </w:t>
      </w:r>
      <w:r w:rsidR="00A66BE7" w:rsidRPr="00FB76B7">
        <w:rPr>
          <w:color w:val="202122"/>
          <w:sz w:val="28"/>
          <w:szCs w:val="28"/>
        </w:rPr>
        <w:t xml:space="preserve">ограничивающую торговлю со странами, препятствующими эмиграции и нарушающими другие права человека, что таким образом дало возможность для эмиграции евреев из СССР. При посредничестве </w:t>
      </w:r>
      <w:proofErr w:type="spellStart"/>
      <w:r w:rsidR="003A3B5C">
        <w:rPr>
          <w:color w:val="202122"/>
          <w:sz w:val="28"/>
          <w:szCs w:val="28"/>
        </w:rPr>
        <w:t>AIPAC</w:t>
      </w:r>
      <w:r w:rsidR="00A66BE7" w:rsidRPr="00FB76B7">
        <w:rPr>
          <w:color w:val="202122"/>
          <w:sz w:val="28"/>
          <w:szCs w:val="28"/>
        </w:rPr>
        <w:t>а</w:t>
      </w:r>
      <w:proofErr w:type="spellEnd"/>
      <w:r w:rsidR="00A66BE7" w:rsidRPr="00FB76B7">
        <w:rPr>
          <w:color w:val="202122"/>
          <w:sz w:val="28"/>
          <w:szCs w:val="28"/>
        </w:rPr>
        <w:t xml:space="preserve"> Израилем были получены </w:t>
      </w:r>
      <w:r w:rsidR="0056091A" w:rsidRPr="00FB76B7">
        <w:rPr>
          <w:color w:val="202122"/>
          <w:sz w:val="28"/>
          <w:szCs w:val="28"/>
        </w:rPr>
        <w:t xml:space="preserve">сначала </w:t>
      </w:r>
      <w:r w:rsidR="00A66BE7" w:rsidRPr="00FB76B7">
        <w:rPr>
          <w:color w:val="202122"/>
          <w:sz w:val="28"/>
          <w:szCs w:val="28"/>
        </w:rPr>
        <w:t xml:space="preserve">три миллиарда долларов экономической помощи, </w:t>
      </w:r>
      <w:r w:rsidR="0056091A" w:rsidRPr="00FB76B7">
        <w:rPr>
          <w:color w:val="202122"/>
          <w:sz w:val="28"/>
          <w:szCs w:val="28"/>
        </w:rPr>
        <w:t xml:space="preserve">часть из которых расходовалась на репатриацию, а потом – правительственные </w:t>
      </w:r>
      <w:r w:rsidR="0056091A" w:rsidRPr="00FB76B7">
        <w:rPr>
          <w:color w:val="202122"/>
          <w:sz w:val="28"/>
          <w:szCs w:val="28"/>
        </w:rPr>
        <w:lastRenderedPageBreak/>
        <w:t xml:space="preserve">гарантии по международным займам, которые помогли Израилю построить инфраструктуру для адаптации репатриантов в стране. </w:t>
      </w:r>
    </w:p>
    <w:p w14:paraId="4CDAD4E5" w14:textId="4F0B50C3" w:rsidR="008A6A2F" w:rsidRPr="00FB76B7" w:rsidRDefault="008A6A2F" w:rsidP="00FB76B7">
      <w:pPr>
        <w:pStyle w:val="af0"/>
        <w:shd w:val="clear" w:color="auto" w:fill="FFFFFF"/>
        <w:spacing w:before="120" w:beforeAutospacing="0" w:after="120" w:afterAutospacing="0" w:line="360" w:lineRule="auto"/>
        <w:ind w:firstLine="709"/>
        <w:jc w:val="both"/>
        <w:rPr>
          <w:color w:val="202122"/>
          <w:sz w:val="28"/>
          <w:szCs w:val="28"/>
        </w:rPr>
      </w:pPr>
      <w:r w:rsidRPr="00FB76B7">
        <w:rPr>
          <w:color w:val="202122"/>
          <w:sz w:val="28"/>
          <w:szCs w:val="28"/>
        </w:rPr>
        <w:t xml:space="preserve">До 2021 года </w:t>
      </w:r>
      <w:r w:rsidR="003A3B5C">
        <w:rPr>
          <w:color w:val="202122"/>
          <w:sz w:val="28"/>
          <w:szCs w:val="28"/>
        </w:rPr>
        <w:t>AIPAC</w:t>
      </w:r>
      <w:r w:rsidRPr="00FB76B7">
        <w:rPr>
          <w:color w:val="202122"/>
          <w:sz w:val="28"/>
          <w:szCs w:val="28"/>
        </w:rPr>
        <w:t xml:space="preserve"> не собирала средства для политических кандидатов самостоятельно, этим занимались ее члены, собиравшие деньги для кандидатов через комитеты политических действий, не связанные с </w:t>
      </w:r>
      <w:r w:rsidR="003A3B5C">
        <w:rPr>
          <w:color w:val="202122"/>
          <w:sz w:val="28"/>
          <w:szCs w:val="28"/>
        </w:rPr>
        <w:t>AIPAC</w:t>
      </w:r>
      <w:r w:rsidRPr="00FB76B7">
        <w:rPr>
          <w:color w:val="202122"/>
          <w:sz w:val="28"/>
          <w:szCs w:val="28"/>
        </w:rPr>
        <w:t xml:space="preserve">. В конце 2021 года </w:t>
      </w:r>
      <w:r w:rsidR="00E925E1" w:rsidRPr="00FB76B7">
        <w:rPr>
          <w:color w:val="202122"/>
          <w:sz w:val="28"/>
          <w:szCs w:val="28"/>
        </w:rPr>
        <w:t>организация</w:t>
      </w:r>
      <w:r w:rsidRPr="00FB76B7">
        <w:rPr>
          <w:color w:val="202122"/>
          <w:sz w:val="28"/>
          <w:szCs w:val="28"/>
        </w:rPr>
        <w:t xml:space="preserve"> сформировала свой собственный комитет политических действий. Она также объявила о планах создания Super-PAC, который может тратить деньги от имени кандидатов</w:t>
      </w:r>
      <w:r w:rsidRPr="00FB76B7">
        <w:rPr>
          <w:rStyle w:val="a5"/>
          <w:color w:val="202122"/>
          <w:sz w:val="28"/>
          <w:szCs w:val="28"/>
        </w:rPr>
        <w:footnoteReference w:id="72"/>
      </w:r>
      <w:r w:rsidRPr="00FB76B7">
        <w:rPr>
          <w:rStyle w:val="a5"/>
          <w:color w:val="202122"/>
          <w:sz w:val="28"/>
          <w:szCs w:val="28"/>
        </w:rPr>
        <w:footnoteReference w:id="73"/>
      </w:r>
      <w:r w:rsidRPr="00FB76B7">
        <w:rPr>
          <w:rStyle w:val="a5"/>
          <w:color w:val="202122"/>
          <w:sz w:val="28"/>
          <w:szCs w:val="28"/>
        </w:rPr>
        <w:footnoteReference w:id="74"/>
      </w:r>
      <w:r w:rsidRPr="00FB76B7">
        <w:rPr>
          <w:color w:val="202122"/>
          <w:sz w:val="28"/>
          <w:szCs w:val="28"/>
        </w:rPr>
        <w:t>.</w:t>
      </w:r>
    </w:p>
    <w:p w14:paraId="02262BBD" w14:textId="220A3270" w:rsidR="00B35D84" w:rsidRPr="00FC7581" w:rsidRDefault="00E925E1" w:rsidP="00FB76B7">
      <w:pPr>
        <w:pStyle w:val="af0"/>
        <w:shd w:val="clear" w:color="auto" w:fill="FFFFFF"/>
        <w:spacing w:before="120" w:beforeAutospacing="0" w:after="120" w:afterAutospacing="0" w:line="360" w:lineRule="auto"/>
        <w:ind w:firstLine="709"/>
        <w:jc w:val="both"/>
        <w:rPr>
          <w:color w:val="202122"/>
          <w:sz w:val="28"/>
          <w:szCs w:val="28"/>
        </w:rPr>
      </w:pPr>
      <w:r w:rsidRPr="00FB76B7">
        <w:rPr>
          <w:color w:val="202122"/>
          <w:sz w:val="28"/>
          <w:szCs w:val="28"/>
        </w:rPr>
        <w:t xml:space="preserve">Критики </w:t>
      </w:r>
      <w:r w:rsidR="003A3B5C">
        <w:rPr>
          <w:color w:val="202122"/>
          <w:sz w:val="28"/>
          <w:szCs w:val="28"/>
        </w:rPr>
        <w:t>AIPAC</w:t>
      </w:r>
      <w:r w:rsidR="008B5EB9" w:rsidRPr="00FB76B7">
        <w:rPr>
          <w:color w:val="202122"/>
          <w:sz w:val="28"/>
          <w:szCs w:val="28"/>
        </w:rPr>
        <w:t xml:space="preserve"> считают, что лоббисты действуют как </w:t>
      </w:r>
      <w:r w:rsidR="008A6A2F" w:rsidRPr="00FB76B7">
        <w:rPr>
          <w:color w:val="202122"/>
          <w:sz w:val="28"/>
          <w:szCs w:val="28"/>
        </w:rPr>
        <w:t xml:space="preserve">как агент израильского правительства, </w:t>
      </w:r>
      <w:r w:rsidR="0031137C">
        <w:rPr>
          <w:color w:val="202122"/>
          <w:sz w:val="28"/>
          <w:szCs w:val="28"/>
        </w:rPr>
        <w:t>«</w:t>
      </w:r>
      <w:r w:rsidR="008A6A2F" w:rsidRPr="00FB76B7">
        <w:rPr>
          <w:color w:val="202122"/>
          <w:sz w:val="28"/>
          <w:szCs w:val="28"/>
        </w:rPr>
        <w:t>удушающий</w:t>
      </w:r>
      <w:r w:rsidR="0031137C">
        <w:rPr>
          <w:color w:val="202122"/>
          <w:sz w:val="28"/>
          <w:szCs w:val="28"/>
        </w:rPr>
        <w:t>»</w:t>
      </w:r>
      <w:r w:rsidR="008A6A2F" w:rsidRPr="00FB76B7">
        <w:rPr>
          <w:color w:val="202122"/>
          <w:sz w:val="28"/>
          <w:szCs w:val="28"/>
        </w:rPr>
        <w:t xml:space="preserve"> Конгресс США своей властью и влиянием</w:t>
      </w:r>
      <w:r w:rsidR="008B5EB9" w:rsidRPr="00FB76B7">
        <w:rPr>
          <w:rStyle w:val="a5"/>
          <w:color w:val="202122"/>
          <w:sz w:val="28"/>
          <w:szCs w:val="28"/>
        </w:rPr>
        <w:footnoteReference w:id="75"/>
      </w:r>
      <w:r w:rsidR="008A6A2F" w:rsidRPr="00FB76B7">
        <w:rPr>
          <w:color w:val="202122"/>
          <w:sz w:val="28"/>
          <w:szCs w:val="28"/>
        </w:rPr>
        <w:t xml:space="preserve">. </w:t>
      </w:r>
      <w:r w:rsidR="00AF0D27" w:rsidRPr="00FB76B7">
        <w:rPr>
          <w:color w:val="202122"/>
          <w:sz w:val="28"/>
          <w:szCs w:val="28"/>
        </w:rPr>
        <w:t xml:space="preserve">Деятельность </w:t>
      </w:r>
      <w:r w:rsidR="003A3B5C">
        <w:rPr>
          <w:color w:val="202122"/>
          <w:sz w:val="28"/>
          <w:szCs w:val="28"/>
        </w:rPr>
        <w:t>AIPAC</w:t>
      </w:r>
      <w:r w:rsidR="00AF0D27" w:rsidRPr="00FB76B7">
        <w:rPr>
          <w:color w:val="202122"/>
          <w:sz w:val="28"/>
          <w:szCs w:val="28"/>
        </w:rPr>
        <w:t xml:space="preserve"> также прочно ассоциируется</w:t>
      </w:r>
      <w:r w:rsidR="008A6A2F" w:rsidRPr="00FB76B7">
        <w:rPr>
          <w:color w:val="202122"/>
          <w:sz w:val="28"/>
          <w:szCs w:val="28"/>
        </w:rPr>
        <w:t xml:space="preserve"> с </w:t>
      </w:r>
      <w:r w:rsidR="00AF0D27" w:rsidRPr="00FB76B7">
        <w:rPr>
          <w:color w:val="202122"/>
          <w:sz w:val="28"/>
          <w:szCs w:val="28"/>
        </w:rPr>
        <w:t xml:space="preserve">правоцентристской национал-либеральной </w:t>
      </w:r>
      <w:r w:rsidR="008A6A2F" w:rsidRPr="00FB76B7">
        <w:rPr>
          <w:color w:val="202122"/>
          <w:sz w:val="28"/>
          <w:szCs w:val="28"/>
        </w:rPr>
        <w:t>израильской партией Ликуд и Республиканской партией США</w:t>
      </w:r>
      <w:r w:rsidR="00AF0D27" w:rsidRPr="00FB76B7">
        <w:rPr>
          <w:color w:val="202122"/>
          <w:sz w:val="28"/>
          <w:szCs w:val="28"/>
        </w:rPr>
        <w:t xml:space="preserve">. </w:t>
      </w:r>
      <w:r w:rsidR="003A3B5C">
        <w:rPr>
          <w:color w:val="202122"/>
          <w:sz w:val="28"/>
          <w:szCs w:val="28"/>
        </w:rPr>
        <w:t>AIPAC</w:t>
      </w:r>
      <w:r w:rsidR="00B35D84" w:rsidRPr="00FB76B7">
        <w:rPr>
          <w:color w:val="202122"/>
          <w:sz w:val="28"/>
          <w:szCs w:val="28"/>
        </w:rPr>
        <w:t xml:space="preserve"> называет себя двухпартийной организацией, и законопроекты, которые она лоббирует в Конгрессе, всегда совместно спонсируются демократами и республиканцами.</w:t>
      </w:r>
      <w:r w:rsidR="006968FC" w:rsidRPr="00FB76B7">
        <w:rPr>
          <w:color w:val="202122"/>
          <w:sz w:val="28"/>
          <w:szCs w:val="28"/>
        </w:rPr>
        <w:t xml:space="preserve"> </w:t>
      </w:r>
      <w:r w:rsidR="00B35D84" w:rsidRPr="00FB76B7">
        <w:rPr>
          <w:color w:val="202122"/>
          <w:sz w:val="28"/>
          <w:szCs w:val="28"/>
        </w:rPr>
        <w:t xml:space="preserve">Сторонники утверждают, что ее двухпартийный характер можно увидеть на ее ежегодной политической конференции, на которой в 2016 году присутствовали кандидаты от обеих основных партий: демократ Хиллари Клинтон и республиканец Дональд Трамп. Высокопоставленные демократы, включая вице-президента (позже президента) Джо Байдена и сенатора (позже вице-президента) Камалу Харрис, выступали перед </w:t>
      </w:r>
      <w:r w:rsidR="003A3B5C">
        <w:rPr>
          <w:color w:val="202122"/>
          <w:sz w:val="28"/>
          <w:szCs w:val="28"/>
        </w:rPr>
        <w:t>AIPAC</w:t>
      </w:r>
      <w:r w:rsidR="001F6163" w:rsidRPr="00FB76B7">
        <w:rPr>
          <w:color w:val="202122"/>
          <w:sz w:val="28"/>
          <w:szCs w:val="28"/>
        </w:rPr>
        <w:t xml:space="preserve"> в Вашингтоне</w:t>
      </w:r>
      <w:r w:rsidR="001F6163" w:rsidRPr="00FB76B7">
        <w:rPr>
          <w:rStyle w:val="a5"/>
          <w:color w:val="202122"/>
          <w:sz w:val="28"/>
          <w:szCs w:val="28"/>
        </w:rPr>
        <w:footnoteReference w:id="76"/>
      </w:r>
      <w:r w:rsidR="00342E31">
        <w:rPr>
          <w:rStyle w:val="a5"/>
          <w:color w:val="202122"/>
          <w:sz w:val="28"/>
          <w:szCs w:val="28"/>
        </w:rPr>
        <w:footnoteReference w:id="77"/>
      </w:r>
      <w:r w:rsidR="006968FC" w:rsidRPr="00FB76B7">
        <w:rPr>
          <w:color w:val="202122"/>
          <w:sz w:val="28"/>
          <w:szCs w:val="28"/>
        </w:rPr>
        <w:t>.</w:t>
      </w:r>
    </w:p>
    <w:p w14:paraId="0D689D46" w14:textId="793C08D1" w:rsidR="0016187C" w:rsidRPr="007A4D8C" w:rsidRDefault="0016187C" w:rsidP="0016187C">
      <w:pPr>
        <w:spacing w:before="120" w:after="120" w:line="360" w:lineRule="auto"/>
        <w:ind w:firstLine="709"/>
        <w:jc w:val="both"/>
        <w:rPr>
          <w:rFonts w:ascii="Times New Roman" w:hAnsi="Times New Roman" w:cs="Times New Roman"/>
          <w:color w:val="202122"/>
          <w:sz w:val="28"/>
          <w:szCs w:val="28"/>
        </w:rPr>
      </w:pPr>
      <w:r w:rsidRPr="007A4D8C">
        <w:rPr>
          <w:rFonts w:ascii="Times New Roman" w:hAnsi="Times New Roman" w:cs="Times New Roman"/>
          <w:color w:val="202122"/>
          <w:sz w:val="28"/>
          <w:szCs w:val="28"/>
        </w:rPr>
        <w:lastRenderedPageBreak/>
        <w:t xml:space="preserve">Второй важнейшей </w:t>
      </w:r>
      <w:proofErr w:type="spellStart"/>
      <w:r w:rsidRPr="007A4D8C">
        <w:rPr>
          <w:rFonts w:ascii="Times New Roman" w:hAnsi="Times New Roman" w:cs="Times New Roman"/>
          <w:color w:val="202122"/>
          <w:sz w:val="28"/>
          <w:szCs w:val="28"/>
        </w:rPr>
        <w:t>произраильской</w:t>
      </w:r>
      <w:proofErr w:type="spellEnd"/>
      <w:r w:rsidRPr="007A4D8C">
        <w:rPr>
          <w:rFonts w:ascii="Times New Roman" w:hAnsi="Times New Roman" w:cs="Times New Roman"/>
          <w:color w:val="202122"/>
          <w:sz w:val="28"/>
          <w:szCs w:val="28"/>
        </w:rPr>
        <w:t xml:space="preserve"> организацией в Штатах является J Street. В отличие от </w:t>
      </w:r>
      <w:r w:rsidR="003A3B5C">
        <w:rPr>
          <w:rFonts w:ascii="Times New Roman" w:hAnsi="Times New Roman" w:cs="Times New Roman"/>
          <w:color w:val="202122"/>
          <w:sz w:val="28"/>
          <w:szCs w:val="28"/>
        </w:rPr>
        <w:t>AIPAC</w:t>
      </w:r>
      <w:r w:rsidRPr="007A4D8C">
        <w:rPr>
          <w:rFonts w:ascii="Times New Roman" w:hAnsi="Times New Roman" w:cs="Times New Roman"/>
          <w:color w:val="202122"/>
          <w:sz w:val="28"/>
          <w:szCs w:val="28"/>
        </w:rPr>
        <w:t xml:space="preserve">, она существует относительно недавно, с 2007 года. Основной целью J Street является продвижение американского лидерства для мирного и дипломатического завершения арабо-израильского и израильско-палестинского конфликтов. Согласно J Street, ее комитет политических действий J Street PAC является </w:t>
      </w:r>
      <w:r w:rsidR="00B05CE0">
        <w:rPr>
          <w:rFonts w:ascii="Times New Roman" w:hAnsi="Times New Roman" w:cs="Times New Roman"/>
          <w:color w:val="202122"/>
          <w:sz w:val="28"/>
          <w:szCs w:val="28"/>
        </w:rPr>
        <w:t>«</w:t>
      </w:r>
      <w:r w:rsidRPr="007A4D8C">
        <w:rPr>
          <w:rFonts w:ascii="Times New Roman" w:hAnsi="Times New Roman" w:cs="Times New Roman"/>
          <w:color w:val="202122"/>
          <w:sz w:val="28"/>
          <w:szCs w:val="28"/>
        </w:rPr>
        <w:t>первым и единственным федеральным комитетом политических действий, цель которого - продемонстрировать, что существует значимая политическая и финансовая поддержка кандидатов на федеральные должности со стороны большого числа американцев, которые верят, что новое направление американской политики будет продвигать интересы США на Ближнем Востоке и способствовать реальному миру и безопасности для Израиля и всего региона</w:t>
      </w:r>
      <w:r w:rsidR="00B05CE0">
        <w:rPr>
          <w:rFonts w:ascii="Times New Roman" w:hAnsi="Times New Roman" w:cs="Times New Roman"/>
          <w:color w:val="202122"/>
          <w:sz w:val="28"/>
          <w:szCs w:val="28"/>
        </w:rPr>
        <w:t>»</w:t>
      </w:r>
      <w:r w:rsidRPr="007A4D8C">
        <w:rPr>
          <w:rStyle w:val="a5"/>
          <w:rFonts w:ascii="Times New Roman" w:hAnsi="Times New Roman" w:cs="Times New Roman"/>
          <w:color w:val="202122"/>
          <w:sz w:val="28"/>
          <w:szCs w:val="28"/>
        </w:rPr>
        <w:footnoteReference w:id="78"/>
      </w:r>
      <w:r w:rsidRPr="007A4D8C">
        <w:rPr>
          <w:rFonts w:ascii="Times New Roman" w:hAnsi="Times New Roman" w:cs="Times New Roman"/>
          <w:color w:val="202122"/>
          <w:sz w:val="28"/>
          <w:szCs w:val="28"/>
        </w:rPr>
        <w:t>.</w:t>
      </w:r>
    </w:p>
    <w:p w14:paraId="01662EF9" w14:textId="7683FCAC" w:rsidR="0016187C" w:rsidRPr="00E73F47" w:rsidRDefault="0016187C" w:rsidP="0016187C">
      <w:pPr>
        <w:spacing w:before="120" w:after="120" w:line="360" w:lineRule="auto"/>
        <w:ind w:firstLine="709"/>
        <w:jc w:val="both"/>
        <w:rPr>
          <w:rFonts w:ascii="Times New Roman" w:hAnsi="Times New Roman" w:cs="Times New Roman"/>
          <w:color w:val="202122"/>
          <w:sz w:val="28"/>
          <w:szCs w:val="28"/>
        </w:rPr>
      </w:pPr>
      <w:r w:rsidRPr="007A4D8C">
        <w:rPr>
          <w:rFonts w:ascii="Times New Roman" w:hAnsi="Times New Roman" w:cs="Times New Roman"/>
          <w:color w:val="202122"/>
          <w:sz w:val="28"/>
          <w:szCs w:val="28"/>
        </w:rPr>
        <w:t xml:space="preserve">J Street описывает себя как </w:t>
      </w:r>
      <w:r>
        <w:rPr>
          <w:rFonts w:ascii="Times New Roman" w:hAnsi="Times New Roman" w:cs="Times New Roman"/>
          <w:color w:val="202122"/>
          <w:sz w:val="28"/>
          <w:szCs w:val="28"/>
        </w:rPr>
        <w:t>«</w:t>
      </w:r>
      <w:r w:rsidRPr="007A4D8C">
        <w:rPr>
          <w:rFonts w:ascii="Times New Roman" w:hAnsi="Times New Roman" w:cs="Times New Roman"/>
          <w:color w:val="202122"/>
          <w:sz w:val="28"/>
          <w:szCs w:val="28"/>
        </w:rPr>
        <w:t>политический дом для выступающих за мир произраильских американцев, которые хотят, чтобы Израиль был безопасным, демократическим и национальным домом еврейского народа... выступая за политику, которая продвигает общие интересы США и Израиля, а также еврейские и демократические ценности, ведущие к решению палестино-израильского конфликта на основе сосуществования двух государств</w:t>
      </w:r>
      <w:r>
        <w:rPr>
          <w:rFonts w:ascii="Times New Roman" w:hAnsi="Times New Roman" w:cs="Times New Roman"/>
          <w:color w:val="202122"/>
          <w:sz w:val="28"/>
          <w:szCs w:val="28"/>
        </w:rPr>
        <w:t>»</w:t>
      </w:r>
      <w:r w:rsidR="00DB215C">
        <w:rPr>
          <w:rStyle w:val="a5"/>
          <w:rFonts w:ascii="Times New Roman" w:hAnsi="Times New Roman" w:cs="Times New Roman"/>
          <w:color w:val="202122"/>
          <w:sz w:val="28"/>
          <w:szCs w:val="28"/>
        </w:rPr>
        <w:footnoteReference w:id="79"/>
      </w:r>
      <w:r w:rsidRPr="007A4D8C">
        <w:rPr>
          <w:rFonts w:ascii="Times New Roman" w:hAnsi="Times New Roman" w:cs="Times New Roman"/>
          <w:color w:val="202122"/>
          <w:sz w:val="28"/>
          <w:szCs w:val="28"/>
        </w:rPr>
        <w:t xml:space="preserve">. </w:t>
      </w:r>
      <w:r>
        <w:rPr>
          <w:rFonts w:ascii="Times New Roman" w:hAnsi="Times New Roman" w:cs="Times New Roman"/>
          <w:color w:val="202122"/>
          <w:sz w:val="28"/>
          <w:szCs w:val="28"/>
        </w:rPr>
        <w:t>Однако в</w:t>
      </w:r>
      <w:r w:rsidRPr="00E73F47">
        <w:rPr>
          <w:rFonts w:ascii="Times New Roman" w:hAnsi="Times New Roman" w:cs="Times New Roman"/>
          <w:color w:val="202122"/>
          <w:sz w:val="28"/>
          <w:szCs w:val="28"/>
        </w:rPr>
        <w:t xml:space="preserve"> 2011 году J Street выступила против признания Палестины в качестве независимого государства в Организации Объединенных Наций</w:t>
      </w:r>
      <w:r>
        <w:rPr>
          <w:rStyle w:val="a5"/>
          <w:rFonts w:ascii="Times New Roman" w:hAnsi="Times New Roman" w:cs="Times New Roman"/>
          <w:color w:val="202122"/>
          <w:sz w:val="28"/>
          <w:szCs w:val="28"/>
        </w:rPr>
        <w:footnoteReference w:id="80"/>
      </w:r>
      <w:r w:rsidRPr="00E73F47">
        <w:rPr>
          <w:rFonts w:ascii="Times New Roman" w:hAnsi="Times New Roman" w:cs="Times New Roman"/>
          <w:color w:val="202122"/>
          <w:sz w:val="28"/>
          <w:szCs w:val="28"/>
        </w:rPr>
        <w:t>.</w:t>
      </w:r>
    </w:p>
    <w:p w14:paraId="433A604B" w14:textId="03E94FD3" w:rsidR="00277D28" w:rsidRPr="005D4AF7" w:rsidRDefault="0016187C" w:rsidP="005D4AF7">
      <w:pPr>
        <w:spacing w:before="120" w:after="120" w:line="360" w:lineRule="auto"/>
        <w:ind w:firstLine="709"/>
        <w:jc w:val="both"/>
        <w:rPr>
          <w:rFonts w:ascii="Times New Roman" w:hAnsi="Times New Roman" w:cs="Times New Roman"/>
          <w:color w:val="202122"/>
          <w:sz w:val="28"/>
          <w:szCs w:val="28"/>
        </w:rPr>
      </w:pPr>
      <w:r w:rsidRPr="00E73F47">
        <w:rPr>
          <w:rFonts w:ascii="Times New Roman" w:hAnsi="Times New Roman" w:cs="Times New Roman"/>
          <w:color w:val="202122"/>
          <w:sz w:val="28"/>
          <w:szCs w:val="28"/>
        </w:rPr>
        <w:t xml:space="preserve">J Street </w:t>
      </w:r>
      <w:r>
        <w:rPr>
          <w:rFonts w:ascii="Times New Roman" w:hAnsi="Times New Roman" w:cs="Times New Roman"/>
          <w:color w:val="202122"/>
          <w:sz w:val="28"/>
          <w:szCs w:val="28"/>
        </w:rPr>
        <w:t>«</w:t>
      </w:r>
      <w:r w:rsidRPr="00E73F47">
        <w:rPr>
          <w:rFonts w:ascii="Times New Roman" w:hAnsi="Times New Roman" w:cs="Times New Roman"/>
          <w:color w:val="202122"/>
          <w:sz w:val="28"/>
          <w:szCs w:val="28"/>
        </w:rPr>
        <w:t xml:space="preserve">признает и поддерживает Израиль как родину еврейского народа и стремление Израиля к безопасности как еврейской родины, а также </w:t>
      </w:r>
      <w:r w:rsidRPr="00E73F47">
        <w:rPr>
          <w:rFonts w:ascii="Times New Roman" w:hAnsi="Times New Roman" w:cs="Times New Roman"/>
          <w:color w:val="202122"/>
          <w:sz w:val="28"/>
          <w:szCs w:val="28"/>
        </w:rPr>
        <w:lastRenderedPageBreak/>
        <w:t>право палестинцев на собственное суверенное государство</w:t>
      </w:r>
      <w:r>
        <w:rPr>
          <w:rFonts w:ascii="Times New Roman" w:hAnsi="Times New Roman" w:cs="Times New Roman"/>
          <w:color w:val="202122"/>
          <w:sz w:val="28"/>
          <w:szCs w:val="28"/>
        </w:rPr>
        <w:t>»</w:t>
      </w:r>
      <w:r>
        <w:rPr>
          <w:rStyle w:val="a5"/>
          <w:rFonts w:ascii="Times New Roman" w:hAnsi="Times New Roman" w:cs="Times New Roman"/>
          <w:color w:val="202122"/>
          <w:sz w:val="28"/>
          <w:szCs w:val="28"/>
        </w:rPr>
        <w:footnoteReference w:id="81"/>
      </w:r>
      <w:r w:rsidRPr="00E73F47">
        <w:rPr>
          <w:rFonts w:ascii="Times New Roman" w:hAnsi="Times New Roman" w:cs="Times New Roman"/>
          <w:color w:val="202122"/>
          <w:sz w:val="28"/>
          <w:szCs w:val="28"/>
        </w:rPr>
        <w:t>. По словам исполнительного директора Джереми Бен-</w:t>
      </w:r>
      <w:proofErr w:type="spellStart"/>
      <w:r w:rsidRPr="00E73F47">
        <w:rPr>
          <w:rFonts w:ascii="Times New Roman" w:hAnsi="Times New Roman" w:cs="Times New Roman"/>
          <w:color w:val="202122"/>
          <w:sz w:val="28"/>
          <w:szCs w:val="28"/>
        </w:rPr>
        <w:t>Ами</w:t>
      </w:r>
      <w:proofErr w:type="spellEnd"/>
      <w:r w:rsidRPr="00E73F47">
        <w:rPr>
          <w:rFonts w:ascii="Times New Roman" w:hAnsi="Times New Roman" w:cs="Times New Roman"/>
          <w:color w:val="202122"/>
          <w:sz w:val="28"/>
          <w:szCs w:val="28"/>
        </w:rPr>
        <w:t>, J Street не выступает ни за, ни против какой-либо отдельной организации или других произраильских групп, таких как Американский</w:t>
      </w:r>
      <w:r w:rsidRPr="00D9081C">
        <w:rPr>
          <w:rFonts w:ascii="Times New Roman" w:hAnsi="Times New Roman" w:cs="Times New Roman"/>
          <w:color w:val="202122"/>
          <w:sz w:val="28"/>
          <w:szCs w:val="28"/>
        </w:rPr>
        <w:t>-</w:t>
      </w:r>
      <w:r>
        <w:rPr>
          <w:rFonts w:ascii="Times New Roman" w:hAnsi="Times New Roman" w:cs="Times New Roman"/>
          <w:color w:val="202122"/>
          <w:sz w:val="28"/>
          <w:szCs w:val="28"/>
        </w:rPr>
        <w:t>израильский</w:t>
      </w:r>
      <w:r w:rsidRPr="00E73F47">
        <w:rPr>
          <w:rFonts w:ascii="Times New Roman" w:hAnsi="Times New Roman" w:cs="Times New Roman"/>
          <w:color w:val="202122"/>
          <w:sz w:val="28"/>
          <w:szCs w:val="28"/>
        </w:rPr>
        <w:t xml:space="preserve"> комитет по </w:t>
      </w:r>
      <w:r>
        <w:rPr>
          <w:rFonts w:ascii="Times New Roman" w:hAnsi="Times New Roman" w:cs="Times New Roman"/>
          <w:color w:val="202122"/>
          <w:sz w:val="28"/>
          <w:szCs w:val="28"/>
        </w:rPr>
        <w:t>общественным связям (</w:t>
      </w:r>
      <w:r w:rsidR="003A3B5C">
        <w:rPr>
          <w:rFonts w:ascii="Times New Roman" w:hAnsi="Times New Roman" w:cs="Times New Roman"/>
          <w:color w:val="202122"/>
          <w:sz w:val="28"/>
          <w:szCs w:val="28"/>
        </w:rPr>
        <w:t>AIPAC</w:t>
      </w:r>
      <w:r>
        <w:rPr>
          <w:rFonts w:ascii="Times New Roman" w:hAnsi="Times New Roman" w:cs="Times New Roman"/>
          <w:color w:val="202122"/>
          <w:sz w:val="28"/>
          <w:szCs w:val="28"/>
        </w:rPr>
        <w:t>)</w:t>
      </w:r>
      <w:r>
        <w:rPr>
          <w:rStyle w:val="a5"/>
          <w:rFonts w:ascii="Times New Roman" w:hAnsi="Times New Roman" w:cs="Times New Roman"/>
          <w:color w:val="202122"/>
          <w:sz w:val="28"/>
          <w:szCs w:val="28"/>
        </w:rPr>
        <w:footnoteReference w:id="82"/>
      </w:r>
      <w:r>
        <w:rPr>
          <w:rStyle w:val="a5"/>
          <w:rFonts w:ascii="Times New Roman" w:hAnsi="Times New Roman" w:cs="Times New Roman"/>
          <w:color w:val="202122"/>
          <w:sz w:val="28"/>
          <w:szCs w:val="28"/>
        </w:rPr>
        <w:footnoteReference w:id="83"/>
      </w:r>
      <w:r>
        <w:rPr>
          <w:rFonts w:ascii="Times New Roman" w:hAnsi="Times New Roman" w:cs="Times New Roman"/>
          <w:color w:val="202122"/>
          <w:sz w:val="28"/>
          <w:szCs w:val="28"/>
        </w:rPr>
        <w:t xml:space="preserve">.  </w:t>
      </w:r>
      <w:r>
        <w:rPr>
          <w:rFonts w:ascii="Times New Roman" w:hAnsi="Times New Roman" w:cs="Times New Roman"/>
          <w:color w:val="202122"/>
          <w:sz w:val="28"/>
          <w:szCs w:val="28"/>
          <w:lang w:val="en-US"/>
        </w:rPr>
        <w:t>J</w:t>
      </w:r>
      <w:r w:rsidRPr="002E1BB0">
        <w:rPr>
          <w:rFonts w:ascii="Times New Roman" w:hAnsi="Times New Roman" w:cs="Times New Roman"/>
          <w:color w:val="202122"/>
          <w:sz w:val="28"/>
          <w:szCs w:val="28"/>
        </w:rPr>
        <w:t xml:space="preserve"> </w:t>
      </w:r>
      <w:r>
        <w:rPr>
          <w:rFonts w:ascii="Times New Roman" w:hAnsi="Times New Roman" w:cs="Times New Roman"/>
          <w:color w:val="202122"/>
          <w:sz w:val="28"/>
          <w:szCs w:val="28"/>
          <w:lang w:val="en-US"/>
        </w:rPr>
        <w:t>Street</w:t>
      </w:r>
      <w:r>
        <w:rPr>
          <w:rFonts w:ascii="Times New Roman" w:hAnsi="Times New Roman" w:cs="Times New Roman"/>
          <w:color w:val="202122"/>
          <w:sz w:val="28"/>
          <w:szCs w:val="28"/>
        </w:rPr>
        <w:t xml:space="preserve">, как и </w:t>
      </w:r>
      <w:r w:rsidR="003A3B5C">
        <w:rPr>
          <w:rFonts w:ascii="Times New Roman" w:hAnsi="Times New Roman" w:cs="Times New Roman"/>
          <w:color w:val="202122"/>
          <w:sz w:val="28"/>
          <w:szCs w:val="28"/>
        </w:rPr>
        <w:t>AIPAC</w:t>
      </w:r>
      <w:r>
        <w:rPr>
          <w:rFonts w:ascii="Times New Roman" w:hAnsi="Times New Roman" w:cs="Times New Roman"/>
          <w:color w:val="202122"/>
          <w:sz w:val="28"/>
          <w:szCs w:val="28"/>
        </w:rPr>
        <w:t xml:space="preserve">, позиционирует себя как двухпартийную организацию, тем не менее </w:t>
      </w:r>
      <w:r w:rsidR="003A3B5C">
        <w:rPr>
          <w:rFonts w:ascii="Times New Roman" w:hAnsi="Times New Roman" w:cs="Times New Roman"/>
          <w:color w:val="202122"/>
          <w:sz w:val="28"/>
          <w:szCs w:val="28"/>
        </w:rPr>
        <w:t>AIPAC</w:t>
      </w:r>
      <w:r>
        <w:rPr>
          <w:rFonts w:ascii="Times New Roman" w:hAnsi="Times New Roman" w:cs="Times New Roman"/>
          <w:color w:val="202122"/>
          <w:sz w:val="28"/>
          <w:szCs w:val="28"/>
        </w:rPr>
        <w:t xml:space="preserve"> является в большей степени </w:t>
      </w:r>
      <w:proofErr w:type="spellStart"/>
      <w:r>
        <w:rPr>
          <w:rFonts w:ascii="Times New Roman" w:hAnsi="Times New Roman" w:cs="Times New Roman"/>
          <w:color w:val="202122"/>
          <w:sz w:val="28"/>
          <w:szCs w:val="28"/>
        </w:rPr>
        <w:t>прореспубликанской</w:t>
      </w:r>
      <w:proofErr w:type="spellEnd"/>
      <w:r>
        <w:rPr>
          <w:rFonts w:ascii="Times New Roman" w:hAnsi="Times New Roman" w:cs="Times New Roman"/>
          <w:color w:val="202122"/>
          <w:sz w:val="28"/>
          <w:szCs w:val="28"/>
        </w:rPr>
        <w:t xml:space="preserve"> и консервативной группой, а </w:t>
      </w:r>
      <w:r>
        <w:rPr>
          <w:rFonts w:ascii="Times New Roman" w:hAnsi="Times New Roman" w:cs="Times New Roman"/>
          <w:color w:val="202122"/>
          <w:sz w:val="28"/>
          <w:szCs w:val="28"/>
          <w:lang w:val="en-US"/>
        </w:rPr>
        <w:t>J</w:t>
      </w:r>
      <w:r w:rsidRPr="00EC5D26">
        <w:rPr>
          <w:rFonts w:ascii="Times New Roman" w:hAnsi="Times New Roman" w:cs="Times New Roman"/>
          <w:color w:val="202122"/>
          <w:sz w:val="28"/>
          <w:szCs w:val="28"/>
        </w:rPr>
        <w:t xml:space="preserve"> </w:t>
      </w:r>
      <w:r>
        <w:rPr>
          <w:rFonts w:ascii="Times New Roman" w:hAnsi="Times New Roman" w:cs="Times New Roman"/>
          <w:color w:val="202122"/>
          <w:sz w:val="28"/>
          <w:szCs w:val="28"/>
          <w:lang w:val="en-US"/>
        </w:rPr>
        <w:t>Street</w:t>
      </w:r>
      <w:r>
        <w:rPr>
          <w:rFonts w:ascii="Times New Roman" w:hAnsi="Times New Roman" w:cs="Times New Roman"/>
          <w:color w:val="202122"/>
          <w:sz w:val="28"/>
          <w:szCs w:val="28"/>
        </w:rPr>
        <w:t xml:space="preserve">, наоборот, </w:t>
      </w:r>
      <w:proofErr w:type="spellStart"/>
      <w:r>
        <w:rPr>
          <w:rFonts w:ascii="Times New Roman" w:hAnsi="Times New Roman" w:cs="Times New Roman"/>
          <w:color w:val="202122"/>
          <w:sz w:val="28"/>
          <w:szCs w:val="28"/>
        </w:rPr>
        <w:t>продемократической</w:t>
      </w:r>
      <w:proofErr w:type="spellEnd"/>
      <w:r>
        <w:rPr>
          <w:rFonts w:ascii="Times New Roman" w:hAnsi="Times New Roman" w:cs="Times New Roman"/>
          <w:color w:val="202122"/>
          <w:sz w:val="28"/>
          <w:szCs w:val="28"/>
        </w:rPr>
        <w:t xml:space="preserve">. </w:t>
      </w:r>
    </w:p>
    <w:p w14:paraId="318CE76D" w14:textId="0AA99C4C" w:rsidR="00FB0804" w:rsidRPr="00337A49" w:rsidRDefault="00277D28" w:rsidP="00337A49">
      <w:pPr>
        <w:pStyle w:val="1"/>
        <w:jc w:val="center"/>
        <w:rPr>
          <w:rFonts w:ascii="Times New Roman" w:hAnsi="Times New Roman" w:cs="Times New Roman"/>
          <w:b/>
          <w:bCs/>
          <w:color w:val="000000" w:themeColor="text1"/>
          <w:sz w:val="28"/>
          <w:szCs w:val="28"/>
        </w:rPr>
      </w:pPr>
      <w:bookmarkStart w:id="13" w:name="_Toc104808878"/>
      <w:r w:rsidRPr="00337A49">
        <w:rPr>
          <w:rFonts w:ascii="Times New Roman" w:hAnsi="Times New Roman" w:cs="Times New Roman"/>
          <w:b/>
          <w:bCs/>
          <w:color w:val="000000" w:themeColor="text1"/>
          <w:sz w:val="28"/>
          <w:szCs w:val="28"/>
        </w:rPr>
        <w:t xml:space="preserve">2.2. </w:t>
      </w:r>
      <w:r w:rsidR="00450821" w:rsidRPr="00337A49">
        <w:rPr>
          <w:rFonts w:ascii="Times New Roman" w:hAnsi="Times New Roman" w:cs="Times New Roman"/>
          <w:b/>
          <w:bCs/>
          <w:color w:val="000000" w:themeColor="text1"/>
          <w:sz w:val="28"/>
          <w:szCs w:val="28"/>
        </w:rPr>
        <w:t>Влияние произраильского лобби на судьбу СВПД</w:t>
      </w:r>
      <w:r w:rsidR="00D0392D" w:rsidRPr="00337A49">
        <w:rPr>
          <w:rFonts w:ascii="Times New Roman" w:hAnsi="Times New Roman" w:cs="Times New Roman"/>
          <w:b/>
          <w:bCs/>
          <w:color w:val="000000" w:themeColor="text1"/>
          <w:sz w:val="28"/>
          <w:szCs w:val="28"/>
        </w:rPr>
        <w:t xml:space="preserve"> при </w:t>
      </w:r>
      <w:r w:rsidR="00A5575D" w:rsidRPr="00337A49">
        <w:rPr>
          <w:rFonts w:ascii="Times New Roman" w:hAnsi="Times New Roman" w:cs="Times New Roman"/>
          <w:b/>
          <w:bCs/>
          <w:color w:val="000000" w:themeColor="text1"/>
          <w:sz w:val="28"/>
          <w:szCs w:val="28"/>
        </w:rPr>
        <w:t xml:space="preserve">администрации </w:t>
      </w:r>
      <w:r w:rsidR="00403E16" w:rsidRPr="00337A49">
        <w:rPr>
          <w:rFonts w:ascii="Times New Roman" w:hAnsi="Times New Roman" w:cs="Times New Roman"/>
          <w:b/>
          <w:bCs/>
          <w:color w:val="000000" w:themeColor="text1"/>
          <w:sz w:val="28"/>
          <w:szCs w:val="28"/>
        </w:rPr>
        <w:t xml:space="preserve">Б. </w:t>
      </w:r>
      <w:r w:rsidR="00D0392D" w:rsidRPr="00337A49">
        <w:rPr>
          <w:rFonts w:ascii="Times New Roman" w:hAnsi="Times New Roman" w:cs="Times New Roman"/>
          <w:b/>
          <w:bCs/>
          <w:color w:val="000000" w:themeColor="text1"/>
          <w:sz w:val="28"/>
          <w:szCs w:val="28"/>
        </w:rPr>
        <w:t>Обам</w:t>
      </w:r>
      <w:r w:rsidR="00A5575D" w:rsidRPr="00337A49">
        <w:rPr>
          <w:rFonts w:ascii="Times New Roman" w:hAnsi="Times New Roman" w:cs="Times New Roman"/>
          <w:b/>
          <w:bCs/>
          <w:color w:val="000000" w:themeColor="text1"/>
          <w:sz w:val="28"/>
          <w:szCs w:val="28"/>
        </w:rPr>
        <w:t>ы</w:t>
      </w:r>
      <w:bookmarkEnd w:id="13"/>
    </w:p>
    <w:p w14:paraId="059713B2" w14:textId="4E73CD71" w:rsidR="00925FDD" w:rsidRDefault="00925FDD" w:rsidP="00925FDD">
      <w:pPr>
        <w:spacing w:before="120" w:after="120" w:line="360" w:lineRule="auto"/>
        <w:ind w:firstLine="709"/>
        <w:jc w:val="both"/>
        <w:rPr>
          <w:rFonts w:ascii="Times New Roman" w:hAnsi="Times New Roman" w:cs="Times New Roman"/>
          <w:color w:val="202122"/>
          <w:sz w:val="28"/>
          <w:szCs w:val="28"/>
        </w:rPr>
      </w:pPr>
      <w:r>
        <w:rPr>
          <w:rFonts w:ascii="Times New Roman" w:hAnsi="Times New Roman" w:cs="Times New Roman"/>
          <w:color w:val="202122"/>
          <w:sz w:val="28"/>
          <w:szCs w:val="28"/>
        </w:rPr>
        <w:t>Никогда прежде</w:t>
      </w:r>
      <w:r w:rsidRPr="00080E0E">
        <w:rPr>
          <w:rFonts w:ascii="Times New Roman" w:hAnsi="Times New Roman" w:cs="Times New Roman"/>
          <w:color w:val="202122"/>
          <w:sz w:val="28"/>
          <w:szCs w:val="28"/>
        </w:rPr>
        <w:t xml:space="preserve"> американский еврейский истеблишмент не боролся с президентской инициативой так яростно, как боролся с ядерным соглашением Обамы с Ираном. Хотя </w:t>
      </w:r>
      <w:r w:rsidRPr="00FD461C">
        <w:rPr>
          <w:rFonts w:ascii="Times New Roman" w:hAnsi="Times New Roman" w:cs="Times New Roman"/>
          <w:color w:val="202122"/>
          <w:sz w:val="28"/>
          <w:szCs w:val="28"/>
        </w:rPr>
        <w:t>опросы</w:t>
      </w:r>
      <w:r w:rsidRPr="00080E0E">
        <w:rPr>
          <w:rFonts w:ascii="Times New Roman" w:hAnsi="Times New Roman" w:cs="Times New Roman"/>
          <w:color w:val="202122"/>
          <w:sz w:val="28"/>
          <w:szCs w:val="28"/>
        </w:rPr>
        <w:t xml:space="preserve"> показали, что большинство американских евреев поддерживают соглашение</w:t>
      </w:r>
      <w:r w:rsidR="00FD461C">
        <w:rPr>
          <w:rStyle w:val="a5"/>
          <w:rFonts w:ascii="Times New Roman" w:hAnsi="Times New Roman" w:cs="Times New Roman"/>
          <w:color w:val="202122"/>
          <w:sz w:val="28"/>
          <w:szCs w:val="28"/>
        </w:rPr>
        <w:footnoteReference w:id="84"/>
      </w:r>
      <w:r w:rsidRPr="00080E0E">
        <w:rPr>
          <w:rFonts w:ascii="Times New Roman" w:hAnsi="Times New Roman" w:cs="Times New Roman"/>
          <w:color w:val="202122"/>
          <w:sz w:val="28"/>
          <w:szCs w:val="28"/>
        </w:rPr>
        <w:t xml:space="preserve">, J Street - крупнейшая еврейская организация, поддерживающая его - </w:t>
      </w:r>
      <w:r w:rsidRPr="003E1483">
        <w:rPr>
          <w:rFonts w:ascii="Times New Roman" w:hAnsi="Times New Roman" w:cs="Times New Roman"/>
          <w:color w:val="202122"/>
          <w:sz w:val="28"/>
          <w:szCs w:val="28"/>
        </w:rPr>
        <w:t>выделила</w:t>
      </w:r>
      <w:r w:rsidRPr="00080E0E">
        <w:rPr>
          <w:rFonts w:ascii="Times New Roman" w:hAnsi="Times New Roman" w:cs="Times New Roman"/>
          <w:color w:val="202122"/>
          <w:sz w:val="28"/>
          <w:szCs w:val="28"/>
        </w:rPr>
        <w:t xml:space="preserve"> всего 5 миллионов долларов на его защиту</w:t>
      </w:r>
      <w:r w:rsidR="00990D14">
        <w:rPr>
          <w:rStyle w:val="a5"/>
          <w:rFonts w:ascii="Times New Roman" w:hAnsi="Times New Roman" w:cs="Times New Roman"/>
          <w:color w:val="202122"/>
          <w:sz w:val="28"/>
          <w:szCs w:val="28"/>
        </w:rPr>
        <w:footnoteReference w:id="85"/>
      </w:r>
      <w:r w:rsidRPr="00080E0E">
        <w:rPr>
          <w:rFonts w:ascii="Times New Roman" w:hAnsi="Times New Roman" w:cs="Times New Roman"/>
          <w:color w:val="202122"/>
          <w:sz w:val="28"/>
          <w:szCs w:val="28"/>
        </w:rPr>
        <w:t xml:space="preserve">. В отличие от них, организация </w:t>
      </w:r>
      <w:r w:rsidR="00C03EE3">
        <w:rPr>
          <w:rFonts w:ascii="Times New Roman" w:hAnsi="Times New Roman" w:cs="Times New Roman"/>
          <w:color w:val="202122"/>
          <w:sz w:val="28"/>
          <w:szCs w:val="28"/>
        </w:rPr>
        <w:t>«</w:t>
      </w:r>
      <w:r w:rsidRPr="00080E0E">
        <w:rPr>
          <w:rFonts w:ascii="Times New Roman" w:hAnsi="Times New Roman" w:cs="Times New Roman"/>
          <w:color w:val="202122"/>
          <w:sz w:val="28"/>
          <w:szCs w:val="28"/>
        </w:rPr>
        <w:t>Граждане за безъядерный Иран</w:t>
      </w:r>
      <w:r w:rsidR="00C03EE3">
        <w:rPr>
          <w:rFonts w:ascii="Times New Roman" w:hAnsi="Times New Roman" w:cs="Times New Roman"/>
          <w:color w:val="202122"/>
          <w:sz w:val="28"/>
          <w:szCs w:val="28"/>
        </w:rPr>
        <w:t>»</w:t>
      </w:r>
      <w:r>
        <w:rPr>
          <w:rFonts w:ascii="Times New Roman" w:hAnsi="Times New Roman" w:cs="Times New Roman"/>
          <w:color w:val="202122"/>
          <w:sz w:val="28"/>
          <w:szCs w:val="28"/>
        </w:rPr>
        <w:t xml:space="preserve"> </w:t>
      </w:r>
      <w:r w:rsidRPr="00F42FA1">
        <w:rPr>
          <w:rFonts w:ascii="Times New Roman" w:hAnsi="Times New Roman" w:cs="Times New Roman"/>
          <w:color w:val="202122"/>
          <w:sz w:val="28"/>
          <w:szCs w:val="28"/>
        </w:rPr>
        <w:t>(</w:t>
      </w:r>
      <w:proofErr w:type="spellStart"/>
      <w:r w:rsidRPr="00F42FA1">
        <w:rPr>
          <w:rFonts w:ascii="Times New Roman" w:hAnsi="Times New Roman" w:cs="Times New Roman"/>
          <w:color w:val="333333"/>
          <w:sz w:val="28"/>
          <w:szCs w:val="28"/>
          <w:shd w:val="clear" w:color="auto" w:fill="FFFFFF"/>
        </w:rPr>
        <w:t>Citizens</w:t>
      </w:r>
      <w:proofErr w:type="spellEnd"/>
      <w:r w:rsidRPr="00F42FA1">
        <w:rPr>
          <w:rFonts w:ascii="Times New Roman" w:hAnsi="Times New Roman" w:cs="Times New Roman"/>
          <w:color w:val="333333"/>
          <w:sz w:val="28"/>
          <w:szCs w:val="28"/>
          <w:shd w:val="clear" w:color="auto" w:fill="FFFFFF"/>
        </w:rPr>
        <w:t xml:space="preserve"> </w:t>
      </w:r>
      <w:proofErr w:type="spellStart"/>
      <w:r w:rsidRPr="00F42FA1">
        <w:rPr>
          <w:rFonts w:ascii="Times New Roman" w:hAnsi="Times New Roman" w:cs="Times New Roman"/>
          <w:color w:val="333333"/>
          <w:sz w:val="28"/>
          <w:szCs w:val="28"/>
          <w:shd w:val="clear" w:color="auto" w:fill="FFFFFF"/>
        </w:rPr>
        <w:t>for</w:t>
      </w:r>
      <w:proofErr w:type="spellEnd"/>
      <w:r w:rsidRPr="00F42FA1">
        <w:rPr>
          <w:rFonts w:ascii="Times New Roman" w:hAnsi="Times New Roman" w:cs="Times New Roman"/>
          <w:color w:val="333333"/>
          <w:sz w:val="28"/>
          <w:szCs w:val="28"/>
          <w:shd w:val="clear" w:color="auto" w:fill="FFFFFF"/>
        </w:rPr>
        <w:t xml:space="preserve"> a </w:t>
      </w:r>
      <w:proofErr w:type="spellStart"/>
      <w:r w:rsidRPr="00F42FA1">
        <w:rPr>
          <w:rFonts w:ascii="Times New Roman" w:hAnsi="Times New Roman" w:cs="Times New Roman"/>
          <w:color w:val="333333"/>
          <w:sz w:val="28"/>
          <w:szCs w:val="28"/>
          <w:shd w:val="clear" w:color="auto" w:fill="FFFFFF"/>
        </w:rPr>
        <w:t>Nuclear</w:t>
      </w:r>
      <w:proofErr w:type="spellEnd"/>
      <w:r w:rsidRPr="00F42FA1">
        <w:rPr>
          <w:rFonts w:ascii="Times New Roman" w:hAnsi="Times New Roman" w:cs="Times New Roman"/>
          <w:color w:val="333333"/>
          <w:sz w:val="28"/>
          <w:szCs w:val="28"/>
          <w:shd w:val="clear" w:color="auto" w:fill="FFFFFF"/>
        </w:rPr>
        <w:t xml:space="preserve"> Free </w:t>
      </w:r>
      <w:proofErr w:type="spellStart"/>
      <w:r w:rsidRPr="00F42FA1">
        <w:rPr>
          <w:rFonts w:ascii="Times New Roman" w:hAnsi="Times New Roman" w:cs="Times New Roman"/>
          <w:color w:val="333333"/>
          <w:sz w:val="28"/>
          <w:szCs w:val="28"/>
          <w:shd w:val="clear" w:color="auto" w:fill="FFFFFF"/>
        </w:rPr>
        <w:t>Ira</w:t>
      </w:r>
      <w:proofErr w:type="spellEnd"/>
      <w:r w:rsidRPr="00F42FA1">
        <w:rPr>
          <w:rFonts w:ascii="Times New Roman" w:hAnsi="Times New Roman" w:cs="Times New Roman"/>
          <w:color w:val="333333"/>
          <w:sz w:val="28"/>
          <w:szCs w:val="28"/>
          <w:shd w:val="clear" w:color="auto" w:fill="FFFFFF"/>
          <w:lang w:val="en-US"/>
        </w:rPr>
        <w:t>n</w:t>
      </w:r>
      <w:r w:rsidRPr="00F42FA1">
        <w:rPr>
          <w:rFonts w:ascii="Times New Roman" w:hAnsi="Times New Roman" w:cs="Times New Roman"/>
          <w:color w:val="333333"/>
          <w:sz w:val="28"/>
          <w:szCs w:val="28"/>
          <w:shd w:val="clear" w:color="auto" w:fill="FFFFFF"/>
        </w:rPr>
        <w:t>)</w:t>
      </w:r>
      <w:r w:rsidRPr="00F42FA1">
        <w:rPr>
          <w:rFonts w:ascii="Times New Roman" w:hAnsi="Times New Roman" w:cs="Times New Roman"/>
          <w:color w:val="202122"/>
          <w:sz w:val="28"/>
          <w:szCs w:val="28"/>
        </w:rPr>
        <w:t>,</w:t>
      </w:r>
      <w:r w:rsidRPr="00080E0E">
        <w:rPr>
          <w:rFonts w:ascii="Times New Roman" w:hAnsi="Times New Roman" w:cs="Times New Roman"/>
          <w:color w:val="202122"/>
          <w:sz w:val="28"/>
          <w:szCs w:val="28"/>
        </w:rPr>
        <w:t xml:space="preserve"> ответвление </w:t>
      </w:r>
      <w:r w:rsidR="003A3B5C">
        <w:rPr>
          <w:rFonts w:ascii="Times New Roman" w:hAnsi="Times New Roman" w:cs="Times New Roman"/>
          <w:color w:val="202122"/>
          <w:sz w:val="28"/>
          <w:szCs w:val="28"/>
        </w:rPr>
        <w:t>AIPAC</w:t>
      </w:r>
      <w:r w:rsidRPr="00080E0E">
        <w:rPr>
          <w:rFonts w:ascii="Times New Roman" w:hAnsi="Times New Roman" w:cs="Times New Roman"/>
          <w:color w:val="202122"/>
          <w:sz w:val="28"/>
          <w:szCs w:val="28"/>
        </w:rPr>
        <w:t xml:space="preserve">, </w:t>
      </w:r>
      <w:r w:rsidRPr="00D7296A">
        <w:rPr>
          <w:rFonts w:ascii="Times New Roman" w:hAnsi="Times New Roman" w:cs="Times New Roman"/>
          <w:color w:val="202122"/>
          <w:sz w:val="28"/>
          <w:szCs w:val="28"/>
        </w:rPr>
        <w:t>потратила</w:t>
      </w:r>
      <w:r w:rsidRPr="00080E0E">
        <w:rPr>
          <w:rFonts w:ascii="Times New Roman" w:hAnsi="Times New Roman" w:cs="Times New Roman"/>
          <w:color w:val="202122"/>
          <w:sz w:val="28"/>
          <w:szCs w:val="28"/>
        </w:rPr>
        <w:t xml:space="preserve"> от 20 до 40 миллионов долларов на лоббирование против соглашения</w:t>
      </w:r>
      <w:r w:rsidR="0012570E">
        <w:rPr>
          <w:rStyle w:val="a5"/>
          <w:rFonts w:ascii="Times New Roman" w:hAnsi="Times New Roman" w:cs="Times New Roman"/>
          <w:color w:val="202122"/>
          <w:sz w:val="28"/>
          <w:szCs w:val="28"/>
        </w:rPr>
        <w:footnoteReference w:id="86"/>
      </w:r>
      <w:r w:rsidR="0012570E">
        <w:rPr>
          <w:rStyle w:val="a5"/>
          <w:rFonts w:ascii="Times New Roman" w:hAnsi="Times New Roman" w:cs="Times New Roman"/>
          <w:color w:val="202122"/>
          <w:sz w:val="28"/>
          <w:szCs w:val="28"/>
        </w:rPr>
        <w:footnoteReference w:id="87"/>
      </w:r>
      <w:r w:rsidR="00926047">
        <w:rPr>
          <w:rStyle w:val="a5"/>
          <w:rFonts w:ascii="Times New Roman" w:hAnsi="Times New Roman" w:cs="Times New Roman"/>
          <w:color w:val="202122"/>
          <w:sz w:val="28"/>
          <w:szCs w:val="28"/>
        </w:rPr>
        <w:footnoteReference w:id="88"/>
      </w:r>
      <w:r w:rsidRPr="00080E0E">
        <w:rPr>
          <w:rFonts w:ascii="Times New Roman" w:hAnsi="Times New Roman" w:cs="Times New Roman"/>
          <w:color w:val="202122"/>
          <w:sz w:val="28"/>
          <w:szCs w:val="28"/>
        </w:rPr>
        <w:t xml:space="preserve">. Официальный представитель </w:t>
      </w:r>
      <w:r w:rsidR="003A3B5C">
        <w:rPr>
          <w:rFonts w:ascii="Times New Roman" w:hAnsi="Times New Roman" w:cs="Times New Roman"/>
          <w:color w:val="202122"/>
          <w:sz w:val="28"/>
          <w:szCs w:val="28"/>
        </w:rPr>
        <w:t>AIPAC</w:t>
      </w:r>
      <w:r w:rsidRPr="00080E0E">
        <w:rPr>
          <w:rFonts w:ascii="Times New Roman" w:hAnsi="Times New Roman" w:cs="Times New Roman"/>
          <w:color w:val="202122"/>
          <w:sz w:val="28"/>
          <w:szCs w:val="28"/>
        </w:rPr>
        <w:t xml:space="preserve"> </w:t>
      </w:r>
      <w:r w:rsidRPr="007A7814">
        <w:rPr>
          <w:rFonts w:ascii="Times New Roman" w:hAnsi="Times New Roman" w:cs="Times New Roman"/>
          <w:color w:val="202122"/>
          <w:sz w:val="28"/>
          <w:szCs w:val="28"/>
        </w:rPr>
        <w:t>назвал</w:t>
      </w:r>
      <w:r w:rsidRPr="00080E0E">
        <w:rPr>
          <w:rFonts w:ascii="Times New Roman" w:hAnsi="Times New Roman" w:cs="Times New Roman"/>
          <w:color w:val="202122"/>
          <w:sz w:val="28"/>
          <w:szCs w:val="28"/>
        </w:rPr>
        <w:t xml:space="preserve"> кампанию </w:t>
      </w:r>
      <w:r w:rsidRPr="00080E0E">
        <w:rPr>
          <w:rFonts w:ascii="Times New Roman" w:hAnsi="Times New Roman" w:cs="Times New Roman"/>
          <w:color w:val="202122"/>
          <w:sz w:val="28"/>
          <w:szCs w:val="28"/>
        </w:rPr>
        <w:lastRenderedPageBreak/>
        <w:t xml:space="preserve">против соглашения </w:t>
      </w:r>
      <w:r w:rsidR="00227F38">
        <w:rPr>
          <w:rFonts w:ascii="Times New Roman" w:hAnsi="Times New Roman" w:cs="Times New Roman"/>
          <w:color w:val="202122"/>
          <w:sz w:val="28"/>
          <w:szCs w:val="28"/>
        </w:rPr>
        <w:t>«</w:t>
      </w:r>
      <w:r w:rsidRPr="00080E0E">
        <w:rPr>
          <w:rFonts w:ascii="Times New Roman" w:hAnsi="Times New Roman" w:cs="Times New Roman"/>
          <w:color w:val="202122"/>
          <w:sz w:val="28"/>
          <w:szCs w:val="28"/>
        </w:rPr>
        <w:t>одной из самых значительных мобилизационных усилий в истории нашей организации</w:t>
      </w:r>
      <w:r w:rsidR="00227F38">
        <w:rPr>
          <w:rFonts w:ascii="Times New Roman" w:hAnsi="Times New Roman" w:cs="Times New Roman"/>
          <w:color w:val="202122"/>
          <w:sz w:val="28"/>
          <w:szCs w:val="28"/>
        </w:rPr>
        <w:t>»</w:t>
      </w:r>
      <w:r w:rsidR="00F83FB7" w:rsidRPr="007A7814">
        <w:rPr>
          <w:rStyle w:val="a5"/>
          <w:rFonts w:ascii="Times New Roman" w:hAnsi="Times New Roman" w:cs="Times New Roman"/>
          <w:color w:val="202122"/>
          <w:sz w:val="28"/>
          <w:szCs w:val="28"/>
        </w:rPr>
        <w:footnoteReference w:id="89"/>
      </w:r>
      <w:r w:rsidRPr="007A7814">
        <w:rPr>
          <w:rFonts w:ascii="Times New Roman" w:hAnsi="Times New Roman" w:cs="Times New Roman"/>
          <w:color w:val="202122"/>
          <w:sz w:val="28"/>
          <w:szCs w:val="28"/>
        </w:rPr>
        <w:t>.</w:t>
      </w:r>
      <w:r w:rsidRPr="00080E0E">
        <w:rPr>
          <w:rFonts w:ascii="Times New Roman" w:hAnsi="Times New Roman" w:cs="Times New Roman"/>
          <w:color w:val="202122"/>
          <w:sz w:val="28"/>
          <w:szCs w:val="28"/>
        </w:rPr>
        <w:t xml:space="preserve"> Натан Дж. </w:t>
      </w:r>
      <w:proofErr w:type="spellStart"/>
      <w:r w:rsidRPr="00080E0E">
        <w:rPr>
          <w:rFonts w:ascii="Times New Roman" w:hAnsi="Times New Roman" w:cs="Times New Roman"/>
          <w:color w:val="202122"/>
          <w:sz w:val="28"/>
          <w:szCs w:val="28"/>
        </w:rPr>
        <w:t>Диамент</w:t>
      </w:r>
      <w:proofErr w:type="spellEnd"/>
      <w:r w:rsidRPr="00080E0E">
        <w:rPr>
          <w:rFonts w:ascii="Times New Roman" w:hAnsi="Times New Roman" w:cs="Times New Roman"/>
          <w:color w:val="202122"/>
          <w:sz w:val="28"/>
          <w:szCs w:val="28"/>
        </w:rPr>
        <w:t>, исполнительный директор Центра защиты интересов ортодоксального союза</w:t>
      </w:r>
      <w:r w:rsidRPr="00167239">
        <w:rPr>
          <w:rFonts w:ascii="Times New Roman" w:hAnsi="Times New Roman" w:cs="Times New Roman"/>
          <w:color w:val="202122"/>
          <w:sz w:val="28"/>
          <w:szCs w:val="28"/>
        </w:rPr>
        <w:t xml:space="preserve"> (</w:t>
      </w:r>
      <w:proofErr w:type="spellStart"/>
      <w:r w:rsidRPr="00167239">
        <w:rPr>
          <w:rFonts w:ascii="Times New Roman" w:hAnsi="Times New Roman" w:cs="Times New Roman"/>
          <w:color w:val="333333"/>
          <w:sz w:val="28"/>
          <w:szCs w:val="28"/>
          <w:shd w:val="clear" w:color="auto" w:fill="FFFFFF"/>
        </w:rPr>
        <w:t>Orthodox</w:t>
      </w:r>
      <w:proofErr w:type="spellEnd"/>
      <w:r w:rsidRPr="00167239">
        <w:rPr>
          <w:rFonts w:ascii="Times New Roman" w:hAnsi="Times New Roman" w:cs="Times New Roman"/>
          <w:color w:val="333333"/>
          <w:sz w:val="28"/>
          <w:szCs w:val="28"/>
          <w:shd w:val="clear" w:color="auto" w:fill="FFFFFF"/>
        </w:rPr>
        <w:t xml:space="preserve"> Union </w:t>
      </w:r>
      <w:proofErr w:type="spellStart"/>
      <w:r w:rsidRPr="00167239">
        <w:rPr>
          <w:rFonts w:ascii="Times New Roman" w:hAnsi="Times New Roman" w:cs="Times New Roman"/>
          <w:color w:val="333333"/>
          <w:sz w:val="28"/>
          <w:szCs w:val="28"/>
          <w:shd w:val="clear" w:color="auto" w:fill="FFFFFF"/>
        </w:rPr>
        <w:t>Advocacy</w:t>
      </w:r>
      <w:proofErr w:type="spellEnd"/>
      <w:r w:rsidRPr="00167239">
        <w:rPr>
          <w:rFonts w:ascii="Times New Roman" w:hAnsi="Times New Roman" w:cs="Times New Roman"/>
          <w:color w:val="333333"/>
          <w:sz w:val="28"/>
          <w:szCs w:val="28"/>
          <w:shd w:val="clear" w:color="auto" w:fill="FFFFFF"/>
        </w:rPr>
        <w:t xml:space="preserve"> Center)</w:t>
      </w:r>
      <w:r w:rsidRPr="00080E0E">
        <w:rPr>
          <w:rFonts w:ascii="Times New Roman" w:hAnsi="Times New Roman" w:cs="Times New Roman"/>
          <w:color w:val="202122"/>
          <w:sz w:val="28"/>
          <w:szCs w:val="28"/>
        </w:rPr>
        <w:t xml:space="preserve">, поддержал эту характеристику, назвав лоббистские усилия </w:t>
      </w:r>
      <w:r w:rsidR="00EA4091">
        <w:rPr>
          <w:rFonts w:ascii="Times New Roman" w:hAnsi="Times New Roman" w:cs="Times New Roman"/>
          <w:color w:val="202122"/>
          <w:sz w:val="28"/>
          <w:szCs w:val="28"/>
        </w:rPr>
        <w:t>«</w:t>
      </w:r>
      <w:r w:rsidRPr="00080E0E">
        <w:rPr>
          <w:rFonts w:ascii="Times New Roman" w:hAnsi="Times New Roman" w:cs="Times New Roman"/>
          <w:color w:val="202122"/>
          <w:sz w:val="28"/>
          <w:szCs w:val="28"/>
        </w:rPr>
        <w:t>самой большой мобилизацией в обществе, которую мы когда-либо видели</w:t>
      </w:r>
      <w:r w:rsidR="00EA4091">
        <w:rPr>
          <w:rFonts w:ascii="Times New Roman" w:hAnsi="Times New Roman" w:cs="Times New Roman"/>
          <w:color w:val="202122"/>
          <w:sz w:val="28"/>
          <w:szCs w:val="28"/>
        </w:rPr>
        <w:t>»</w:t>
      </w:r>
      <w:r w:rsidRPr="00080E0E">
        <w:rPr>
          <w:rFonts w:ascii="Times New Roman" w:hAnsi="Times New Roman" w:cs="Times New Roman"/>
          <w:color w:val="202122"/>
          <w:sz w:val="28"/>
          <w:szCs w:val="28"/>
        </w:rPr>
        <w:t>.</w:t>
      </w:r>
    </w:p>
    <w:p w14:paraId="0FDB5800" w14:textId="5055132F" w:rsidR="00925FDD" w:rsidRDefault="00925FDD" w:rsidP="00925FDD">
      <w:pPr>
        <w:spacing w:before="120" w:after="120" w:line="360" w:lineRule="auto"/>
        <w:ind w:firstLine="709"/>
        <w:jc w:val="both"/>
        <w:rPr>
          <w:rFonts w:ascii="Times New Roman" w:hAnsi="Times New Roman" w:cs="Times New Roman"/>
          <w:color w:val="202122"/>
          <w:sz w:val="28"/>
          <w:szCs w:val="28"/>
        </w:rPr>
      </w:pPr>
      <w:r w:rsidRPr="00080E0E">
        <w:rPr>
          <w:rFonts w:ascii="Times New Roman" w:hAnsi="Times New Roman" w:cs="Times New Roman"/>
          <w:color w:val="202122"/>
          <w:sz w:val="28"/>
          <w:szCs w:val="28"/>
        </w:rPr>
        <w:t>Аргументы, приводимые противниками сделки, не устаре</w:t>
      </w:r>
      <w:r>
        <w:rPr>
          <w:rFonts w:ascii="Times New Roman" w:hAnsi="Times New Roman" w:cs="Times New Roman"/>
          <w:color w:val="202122"/>
          <w:sz w:val="28"/>
          <w:szCs w:val="28"/>
        </w:rPr>
        <w:t xml:space="preserve">вали, а произраильские лоббистские организации </w:t>
      </w:r>
      <w:r w:rsidRPr="00080E0E">
        <w:rPr>
          <w:rFonts w:ascii="Times New Roman" w:hAnsi="Times New Roman" w:cs="Times New Roman"/>
          <w:color w:val="202122"/>
          <w:sz w:val="28"/>
          <w:szCs w:val="28"/>
        </w:rPr>
        <w:t xml:space="preserve">снова и снова настаивали на том, что иранское правительство нарушит условия сделки. Организация </w:t>
      </w:r>
      <w:r w:rsidR="00E461DD">
        <w:rPr>
          <w:rFonts w:ascii="Times New Roman" w:hAnsi="Times New Roman" w:cs="Times New Roman"/>
          <w:color w:val="202122"/>
          <w:sz w:val="28"/>
          <w:szCs w:val="28"/>
        </w:rPr>
        <w:t>«</w:t>
      </w:r>
      <w:r w:rsidRPr="00080E0E">
        <w:rPr>
          <w:rFonts w:ascii="Times New Roman" w:hAnsi="Times New Roman" w:cs="Times New Roman"/>
          <w:color w:val="202122"/>
          <w:sz w:val="28"/>
          <w:szCs w:val="28"/>
        </w:rPr>
        <w:t>Граждане за безъядерный Иран</w:t>
      </w:r>
      <w:r w:rsidR="00E461DD">
        <w:rPr>
          <w:rFonts w:ascii="Times New Roman" w:hAnsi="Times New Roman" w:cs="Times New Roman"/>
          <w:color w:val="202122"/>
          <w:sz w:val="28"/>
          <w:szCs w:val="28"/>
        </w:rPr>
        <w:t>»</w:t>
      </w:r>
      <w:r w:rsidRPr="00080E0E">
        <w:rPr>
          <w:rFonts w:ascii="Times New Roman" w:hAnsi="Times New Roman" w:cs="Times New Roman"/>
          <w:color w:val="202122"/>
          <w:sz w:val="28"/>
          <w:szCs w:val="28"/>
        </w:rPr>
        <w:t xml:space="preserve"> написала в </w:t>
      </w:r>
      <w:proofErr w:type="spellStart"/>
      <w:r>
        <w:rPr>
          <w:rFonts w:ascii="Times New Roman" w:hAnsi="Times New Roman" w:cs="Times New Roman"/>
          <w:color w:val="202122"/>
          <w:sz w:val="28"/>
          <w:szCs w:val="28"/>
        </w:rPr>
        <w:t>т</w:t>
      </w:r>
      <w:r w:rsidRPr="00080E0E">
        <w:rPr>
          <w:rFonts w:ascii="Times New Roman" w:hAnsi="Times New Roman" w:cs="Times New Roman"/>
          <w:color w:val="202122"/>
          <w:sz w:val="28"/>
          <w:szCs w:val="28"/>
        </w:rPr>
        <w:t>виттере</w:t>
      </w:r>
      <w:proofErr w:type="spellEnd"/>
      <w:r w:rsidRPr="00080E0E">
        <w:rPr>
          <w:rFonts w:ascii="Times New Roman" w:hAnsi="Times New Roman" w:cs="Times New Roman"/>
          <w:color w:val="202122"/>
          <w:sz w:val="28"/>
          <w:szCs w:val="28"/>
        </w:rPr>
        <w:t xml:space="preserve">: </w:t>
      </w:r>
      <w:r w:rsidR="00E461DD">
        <w:rPr>
          <w:rFonts w:ascii="Times New Roman" w:hAnsi="Times New Roman" w:cs="Times New Roman"/>
          <w:color w:val="202122"/>
          <w:sz w:val="28"/>
          <w:szCs w:val="28"/>
        </w:rPr>
        <w:t>«</w:t>
      </w:r>
      <w:r w:rsidRPr="00080E0E">
        <w:rPr>
          <w:rFonts w:ascii="Times New Roman" w:hAnsi="Times New Roman" w:cs="Times New Roman"/>
          <w:color w:val="202122"/>
          <w:sz w:val="28"/>
          <w:szCs w:val="28"/>
        </w:rPr>
        <w:t xml:space="preserve">Иран десятилетиями обманывал ядерные сделки. Прежде чем они проголосуют, скажите Конгрессу, чтобы он им не </w:t>
      </w:r>
      <w:r w:rsidRPr="00F20CE4">
        <w:rPr>
          <w:rFonts w:ascii="Times New Roman" w:hAnsi="Times New Roman" w:cs="Times New Roman"/>
          <w:color w:val="202122"/>
          <w:sz w:val="28"/>
          <w:szCs w:val="28"/>
        </w:rPr>
        <w:t>доверял</w:t>
      </w:r>
      <w:r w:rsidR="00E461DD" w:rsidRPr="00F20CE4">
        <w:rPr>
          <w:rFonts w:ascii="Times New Roman" w:hAnsi="Times New Roman" w:cs="Times New Roman"/>
          <w:color w:val="202122"/>
          <w:sz w:val="28"/>
          <w:szCs w:val="28"/>
        </w:rPr>
        <w:t>»</w:t>
      </w:r>
      <w:r w:rsidRPr="00F20CE4">
        <w:rPr>
          <w:rStyle w:val="a5"/>
          <w:rFonts w:ascii="Times New Roman" w:hAnsi="Times New Roman" w:cs="Times New Roman"/>
          <w:color w:val="202122"/>
          <w:sz w:val="28"/>
          <w:szCs w:val="28"/>
        </w:rPr>
        <w:footnoteReference w:id="90"/>
      </w:r>
      <w:r w:rsidRPr="00F20CE4">
        <w:rPr>
          <w:rFonts w:ascii="Times New Roman" w:hAnsi="Times New Roman" w:cs="Times New Roman"/>
          <w:color w:val="202122"/>
          <w:sz w:val="28"/>
          <w:szCs w:val="28"/>
        </w:rPr>
        <w:t>.</w:t>
      </w:r>
      <w:r w:rsidRPr="00080E0E">
        <w:rPr>
          <w:rFonts w:ascii="Times New Roman" w:hAnsi="Times New Roman" w:cs="Times New Roman"/>
          <w:color w:val="202122"/>
          <w:sz w:val="28"/>
          <w:szCs w:val="28"/>
        </w:rPr>
        <w:t xml:space="preserve"> Маршалл </w:t>
      </w:r>
      <w:proofErr w:type="spellStart"/>
      <w:r w:rsidRPr="00431FE9">
        <w:rPr>
          <w:rFonts w:ascii="Times New Roman" w:hAnsi="Times New Roman" w:cs="Times New Roman"/>
          <w:color w:val="202122"/>
          <w:sz w:val="28"/>
          <w:szCs w:val="28"/>
        </w:rPr>
        <w:t>Уиттман</w:t>
      </w:r>
      <w:proofErr w:type="spellEnd"/>
      <w:r w:rsidRPr="00080E0E">
        <w:rPr>
          <w:rFonts w:ascii="Times New Roman" w:hAnsi="Times New Roman" w:cs="Times New Roman"/>
          <w:color w:val="202122"/>
          <w:sz w:val="28"/>
          <w:szCs w:val="28"/>
        </w:rPr>
        <w:t xml:space="preserve"> из</w:t>
      </w:r>
      <w:r w:rsidR="007548DA">
        <w:rPr>
          <w:rFonts w:ascii="Times New Roman" w:hAnsi="Times New Roman" w:cs="Times New Roman"/>
          <w:color w:val="202122"/>
          <w:sz w:val="28"/>
          <w:szCs w:val="28"/>
        </w:rPr>
        <w:t xml:space="preserve"> </w:t>
      </w:r>
      <w:r w:rsidR="003A3B5C">
        <w:rPr>
          <w:rFonts w:ascii="Times New Roman" w:hAnsi="Times New Roman" w:cs="Times New Roman"/>
          <w:color w:val="202122"/>
          <w:sz w:val="28"/>
          <w:szCs w:val="28"/>
        </w:rPr>
        <w:t>AIPAC</w:t>
      </w:r>
      <w:r w:rsidRPr="00080E0E">
        <w:rPr>
          <w:rFonts w:ascii="Times New Roman" w:hAnsi="Times New Roman" w:cs="Times New Roman"/>
          <w:color w:val="202122"/>
          <w:sz w:val="28"/>
          <w:szCs w:val="28"/>
        </w:rPr>
        <w:t xml:space="preserve"> выразил </w:t>
      </w:r>
      <w:r w:rsidR="007C2DF0">
        <w:rPr>
          <w:rFonts w:ascii="Times New Roman" w:hAnsi="Times New Roman" w:cs="Times New Roman"/>
          <w:color w:val="202122"/>
          <w:sz w:val="28"/>
          <w:szCs w:val="28"/>
        </w:rPr>
        <w:t>«</w:t>
      </w:r>
      <w:r w:rsidRPr="00080E0E">
        <w:rPr>
          <w:rFonts w:ascii="Times New Roman" w:hAnsi="Times New Roman" w:cs="Times New Roman"/>
          <w:color w:val="202122"/>
          <w:sz w:val="28"/>
          <w:szCs w:val="28"/>
        </w:rPr>
        <w:t>серьезные сомнения</w:t>
      </w:r>
      <w:r w:rsidR="007C2DF0">
        <w:rPr>
          <w:rFonts w:ascii="Times New Roman" w:hAnsi="Times New Roman" w:cs="Times New Roman"/>
          <w:color w:val="202122"/>
          <w:sz w:val="28"/>
          <w:szCs w:val="28"/>
        </w:rPr>
        <w:t>»</w:t>
      </w:r>
      <w:r w:rsidRPr="00080E0E">
        <w:rPr>
          <w:rFonts w:ascii="Times New Roman" w:hAnsi="Times New Roman" w:cs="Times New Roman"/>
          <w:color w:val="202122"/>
          <w:sz w:val="28"/>
          <w:szCs w:val="28"/>
        </w:rPr>
        <w:t xml:space="preserve"> по поводу </w:t>
      </w:r>
      <w:r w:rsidR="007C2DF0">
        <w:rPr>
          <w:rFonts w:ascii="Times New Roman" w:hAnsi="Times New Roman" w:cs="Times New Roman"/>
          <w:color w:val="202122"/>
          <w:sz w:val="28"/>
          <w:szCs w:val="28"/>
        </w:rPr>
        <w:t>«</w:t>
      </w:r>
      <w:r w:rsidRPr="00080E0E">
        <w:rPr>
          <w:rFonts w:ascii="Times New Roman" w:hAnsi="Times New Roman" w:cs="Times New Roman"/>
          <w:color w:val="202122"/>
          <w:sz w:val="28"/>
          <w:szCs w:val="28"/>
        </w:rPr>
        <w:t>готовности Ирана выполнить свои обязательства</w:t>
      </w:r>
      <w:r w:rsidR="007C2DF0">
        <w:rPr>
          <w:rFonts w:ascii="Times New Roman" w:hAnsi="Times New Roman" w:cs="Times New Roman"/>
          <w:color w:val="202122"/>
          <w:sz w:val="28"/>
          <w:szCs w:val="28"/>
        </w:rPr>
        <w:t>»</w:t>
      </w:r>
      <w:r w:rsidR="00F20CE4">
        <w:rPr>
          <w:rStyle w:val="a5"/>
          <w:rFonts w:ascii="Times New Roman" w:hAnsi="Times New Roman" w:cs="Times New Roman"/>
          <w:color w:val="202122"/>
          <w:sz w:val="28"/>
          <w:szCs w:val="28"/>
        </w:rPr>
        <w:footnoteReference w:id="91"/>
      </w:r>
      <w:r w:rsidRPr="00080E0E">
        <w:rPr>
          <w:rFonts w:ascii="Times New Roman" w:hAnsi="Times New Roman" w:cs="Times New Roman"/>
          <w:color w:val="202122"/>
          <w:sz w:val="28"/>
          <w:szCs w:val="28"/>
        </w:rPr>
        <w:t>. Антидиффамационная лига (</w:t>
      </w:r>
      <w:r w:rsidRPr="00431FE9">
        <w:rPr>
          <w:rFonts w:ascii="Times New Roman" w:hAnsi="Times New Roman" w:cs="Times New Roman"/>
          <w:color w:val="202122"/>
          <w:sz w:val="28"/>
          <w:szCs w:val="28"/>
          <w:shd w:val="clear" w:color="auto" w:fill="FFFFFF"/>
        </w:rPr>
        <w:t>Anti-</w:t>
      </w:r>
      <w:proofErr w:type="spellStart"/>
      <w:r w:rsidRPr="00431FE9">
        <w:rPr>
          <w:rFonts w:ascii="Times New Roman" w:hAnsi="Times New Roman" w:cs="Times New Roman"/>
          <w:color w:val="202122"/>
          <w:sz w:val="28"/>
          <w:szCs w:val="28"/>
          <w:shd w:val="clear" w:color="auto" w:fill="FFFFFF"/>
        </w:rPr>
        <w:t>Defamation</w:t>
      </w:r>
      <w:proofErr w:type="spellEnd"/>
      <w:r w:rsidRPr="00431FE9">
        <w:rPr>
          <w:rFonts w:ascii="Times New Roman" w:hAnsi="Times New Roman" w:cs="Times New Roman"/>
          <w:color w:val="202122"/>
          <w:sz w:val="28"/>
          <w:szCs w:val="28"/>
          <w:shd w:val="clear" w:color="auto" w:fill="FFFFFF"/>
        </w:rPr>
        <w:t xml:space="preserve"> </w:t>
      </w:r>
      <w:proofErr w:type="spellStart"/>
      <w:r w:rsidRPr="00431FE9">
        <w:rPr>
          <w:rFonts w:ascii="Times New Roman" w:hAnsi="Times New Roman" w:cs="Times New Roman"/>
          <w:color w:val="202122"/>
          <w:sz w:val="28"/>
          <w:szCs w:val="28"/>
          <w:shd w:val="clear" w:color="auto" w:fill="FFFFFF"/>
        </w:rPr>
        <w:t>League</w:t>
      </w:r>
      <w:proofErr w:type="spellEnd"/>
      <w:r w:rsidRPr="00431FE9">
        <w:rPr>
          <w:rFonts w:ascii="Times New Roman" w:hAnsi="Times New Roman" w:cs="Times New Roman"/>
          <w:color w:val="202122"/>
          <w:sz w:val="28"/>
          <w:szCs w:val="28"/>
          <w:shd w:val="clear" w:color="auto" w:fill="FFFFFF"/>
        </w:rPr>
        <w:t>, ADL</w:t>
      </w:r>
      <w:r w:rsidRPr="00080E0E">
        <w:rPr>
          <w:rFonts w:ascii="Times New Roman" w:hAnsi="Times New Roman" w:cs="Times New Roman"/>
          <w:color w:val="202122"/>
          <w:sz w:val="28"/>
          <w:szCs w:val="28"/>
        </w:rPr>
        <w:t xml:space="preserve">) </w:t>
      </w:r>
      <w:r w:rsidRPr="007C2DF0">
        <w:rPr>
          <w:rFonts w:ascii="Times New Roman" w:hAnsi="Times New Roman" w:cs="Times New Roman"/>
          <w:color w:val="202122"/>
          <w:sz w:val="28"/>
          <w:szCs w:val="28"/>
        </w:rPr>
        <w:t>заявила</w:t>
      </w:r>
      <w:r w:rsidRPr="00080E0E">
        <w:rPr>
          <w:rFonts w:ascii="Times New Roman" w:hAnsi="Times New Roman" w:cs="Times New Roman"/>
          <w:color w:val="202122"/>
          <w:sz w:val="28"/>
          <w:szCs w:val="28"/>
        </w:rPr>
        <w:t xml:space="preserve">: </w:t>
      </w:r>
      <w:r w:rsidR="00E461DD">
        <w:rPr>
          <w:rFonts w:ascii="Times New Roman" w:hAnsi="Times New Roman" w:cs="Times New Roman"/>
          <w:color w:val="202122"/>
          <w:sz w:val="28"/>
          <w:szCs w:val="28"/>
        </w:rPr>
        <w:t>«</w:t>
      </w:r>
      <w:r w:rsidRPr="00080E0E">
        <w:rPr>
          <w:rFonts w:ascii="Times New Roman" w:hAnsi="Times New Roman" w:cs="Times New Roman"/>
          <w:color w:val="202122"/>
          <w:sz w:val="28"/>
          <w:szCs w:val="28"/>
        </w:rPr>
        <w:t>По мнению многих уважаемых экспертов, Иран будет продолжать тайно заниматься незаконной деятельностью</w:t>
      </w:r>
      <w:r w:rsidR="00E461DD">
        <w:rPr>
          <w:rFonts w:ascii="Times New Roman" w:hAnsi="Times New Roman" w:cs="Times New Roman"/>
          <w:color w:val="202122"/>
          <w:sz w:val="28"/>
          <w:szCs w:val="28"/>
        </w:rPr>
        <w:t>»</w:t>
      </w:r>
      <w:r w:rsidR="007C2DF0" w:rsidRPr="007C2DF0">
        <w:rPr>
          <w:rStyle w:val="a5"/>
          <w:rFonts w:ascii="Times New Roman" w:hAnsi="Times New Roman" w:cs="Times New Roman"/>
          <w:color w:val="202122"/>
          <w:sz w:val="28"/>
          <w:szCs w:val="28"/>
        </w:rPr>
        <w:footnoteReference w:id="92"/>
      </w:r>
      <w:r w:rsidRPr="007C2DF0">
        <w:rPr>
          <w:rFonts w:ascii="Times New Roman" w:hAnsi="Times New Roman" w:cs="Times New Roman"/>
          <w:color w:val="202122"/>
          <w:sz w:val="28"/>
          <w:szCs w:val="28"/>
        </w:rPr>
        <w:t>.</w:t>
      </w:r>
      <w:r w:rsidRPr="00080E0E">
        <w:rPr>
          <w:rFonts w:ascii="Times New Roman" w:hAnsi="Times New Roman" w:cs="Times New Roman"/>
          <w:color w:val="202122"/>
          <w:sz w:val="28"/>
          <w:szCs w:val="28"/>
        </w:rPr>
        <w:t xml:space="preserve"> АДЛ неоднократно ссылалась на работу Денниса Росса, который в июле 2015 года написал колонку под названием </w:t>
      </w:r>
      <w:r w:rsidR="00E461DD">
        <w:rPr>
          <w:rFonts w:ascii="Times New Roman" w:hAnsi="Times New Roman" w:cs="Times New Roman"/>
          <w:color w:val="202122"/>
          <w:sz w:val="28"/>
          <w:szCs w:val="28"/>
        </w:rPr>
        <w:t>«</w:t>
      </w:r>
      <w:r w:rsidRPr="00080E0E">
        <w:rPr>
          <w:rFonts w:ascii="Times New Roman" w:hAnsi="Times New Roman" w:cs="Times New Roman"/>
          <w:color w:val="202122"/>
          <w:sz w:val="28"/>
          <w:szCs w:val="28"/>
        </w:rPr>
        <w:t>Иран обманет. И что тогда?</w:t>
      </w:r>
      <w:r w:rsidR="00E461DD">
        <w:rPr>
          <w:rFonts w:ascii="Times New Roman" w:hAnsi="Times New Roman" w:cs="Times New Roman"/>
          <w:color w:val="202122"/>
          <w:sz w:val="28"/>
          <w:szCs w:val="28"/>
        </w:rPr>
        <w:t>»</w:t>
      </w:r>
      <w:r w:rsidR="000A1D94">
        <w:rPr>
          <w:rStyle w:val="a5"/>
          <w:rFonts w:ascii="Times New Roman" w:hAnsi="Times New Roman" w:cs="Times New Roman"/>
          <w:color w:val="202122"/>
          <w:sz w:val="28"/>
          <w:szCs w:val="28"/>
        </w:rPr>
        <w:footnoteReference w:id="93"/>
      </w:r>
      <w:r w:rsidR="000A1D94">
        <w:rPr>
          <w:rStyle w:val="a5"/>
          <w:rFonts w:ascii="Times New Roman" w:hAnsi="Times New Roman" w:cs="Times New Roman"/>
          <w:color w:val="202122"/>
          <w:sz w:val="28"/>
          <w:szCs w:val="28"/>
        </w:rPr>
        <w:footnoteReference w:id="94"/>
      </w:r>
      <w:r w:rsidRPr="00080E0E">
        <w:rPr>
          <w:rFonts w:ascii="Times New Roman" w:hAnsi="Times New Roman" w:cs="Times New Roman"/>
          <w:color w:val="202122"/>
          <w:sz w:val="28"/>
          <w:szCs w:val="28"/>
        </w:rPr>
        <w:t xml:space="preserve">. </w:t>
      </w:r>
    </w:p>
    <w:p w14:paraId="6CCBC4A6" w14:textId="343C1331" w:rsidR="00925FDD" w:rsidRPr="00DD1C4B" w:rsidRDefault="00925FDD" w:rsidP="00925FDD">
      <w:pPr>
        <w:spacing w:before="120" w:after="120" w:line="360" w:lineRule="auto"/>
        <w:ind w:firstLine="709"/>
        <w:jc w:val="both"/>
        <w:rPr>
          <w:rFonts w:ascii="Times New Roman" w:hAnsi="Times New Roman" w:cs="Times New Roman"/>
          <w:color w:val="202122"/>
          <w:sz w:val="28"/>
          <w:szCs w:val="28"/>
        </w:rPr>
      </w:pPr>
      <w:r w:rsidRPr="00DD1C4B">
        <w:rPr>
          <w:rFonts w:ascii="Times New Roman" w:hAnsi="Times New Roman" w:cs="Times New Roman"/>
          <w:color w:val="202122"/>
          <w:sz w:val="28"/>
          <w:szCs w:val="28"/>
        </w:rPr>
        <w:lastRenderedPageBreak/>
        <w:t>Но Иран не обма</w:t>
      </w:r>
      <w:r>
        <w:rPr>
          <w:rFonts w:ascii="Times New Roman" w:hAnsi="Times New Roman" w:cs="Times New Roman"/>
          <w:color w:val="202122"/>
          <w:sz w:val="28"/>
          <w:szCs w:val="28"/>
        </w:rPr>
        <w:t>нул</w:t>
      </w:r>
      <w:r w:rsidRPr="00DD1C4B">
        <w:rPr>
          <w:rFonts w:ascii="Times New Roman" w:hAnsi="Times New Roman" w:cs="Times New Roman"/>
          <w:color w:val="202122"/>
          <w:sz w:val="28"/>
          <w:szCs w:val="28"/>
        </w:rPr>
        <w:t>, это сделали Соединенные Штаты. С января 2016 года, когда ядерная сделка вступила в силу, до мая 2018 года, когда администрация Трампа начала открыто нарушать ее, вновь вводя санк</w:t>
      </w:r>
      <w:r>
        <w:rPr>
          <w:rFonts w:ascii="Times New Roman" w:hAnsi="Times New Roman" w:cs="Times New Roman"/>
          <w:color w:val="202122"/>
          <w:sz w:val="28"/>
          <w:szCs w:val="28"/>
        </w:rPr>
        <w:t xml:space="preserve">ции, </w:t>
      </w:r>
      <w:r w:rsidRPr="00DD1C4B">
        <w:rPr>
          <w:rFonts w:ascii="Times New Roman" w:hAnsi="Times New Roman" w:cs="Times New Roman"/>
          <w:color w:val="202122"/>
          <w:sz w:val="28"/>
          <w:szCs w:val="28"/>
        </w:rPr>
        <w:t>МАГАТЭ</w:t>
      </w:r>
      <w:r>
        <w:rPr>
          <w:rFonts w:ascii="Times New Roman" w:hAnsi="Times New Roman" w:cs="Times New Roman"/>
          <w:color w:val="202122"/>
          <w:sz w:val="28"/>
          <w:szCs w:val="28"/>
        </w:rPr>
        <w:t xml:space="preserve"> </w:t>
      </w:r>
      <w:r w:rsidRPr="00DD1C4B">
        <w:rPr>
          <w:rFonts w:ascii="Times New Roman" w:hAnsi="Times New Roman" w:cs="Times New Roman"/>
          <w:color w:val="202122"/>
          <w:sz w:val="28"/>
          <w:szCs w:val="28"/>
        </w:rPr>
        <w:t>девять</w:t>
      </w:r>
      <w:r w:rsidR="00123D7B" w:rsidRPr="00123D7B">
        <w:rPr>
          <w:rFonts w:ascii="Times New Roman" w:hAnsi="Times New Roman" w:cs="Times New Roman"/>
          <w:color w:val="202122"/>
          <w:sz w:val="28"/>
          <w:szCs w:val="28"/>
        </w:rPr>
        <w:t xml:space="preserve"> </w:t>
      </w:r>
      <w:r w:rsidRPr="00DD1C4B">
        <w:rPr>
          <w:rFonts w:ascii="Times New Roman" w:hAnsi="Times New Roman" w:cs="Times New Roman"/>
          <w:color w:val="202122"/>
          <w:sz w:val="28"/>
          <w:szCs w:val="28"/>
        </w:rPr>
        <w:t>раз проверяло соблюдение Ираном ее условий</w:t>
      </w:r>
      <w:r w:rsidR="00123D7B">
        <w:rPr>
          <w:rStyle w:val="a5"/>
          <w:rFonts w:ascii="Times New Roman" w:hAnsi="Times New Roman" w:cs="Times New Roman"/>
          <w:color w:val="202122"/>
          <w:sz w:val="28"/>
          <w:szCs w:val="28"/>
        </w:rPr>
        <w:footnoteReference w:id="95"/>
      </w:r>
      <w:r w:rsidRPr="00DD1C4B">
        <w:rPr>
          <w:rFonts w:ascii="Times New Roman" w:hAnsi="Times New Roman" w:cs="Times New Roman"/>
          <w:color w:val="202122"/>
          <w:sz w:val="28"/>
          <w:szCs w:val="28"/>
        </w:rPr>
        <w:t>. Даже после того, как США вышли из сделки, Иран, по данным МАГАТЭ, продолжал соблюдать ее еще год</w:t>
      </w:r>
      <w:r w:rsidR="003757B6">
        <w:rPr>
          <w:rStyle w:val="a5"/>
          <w:rFonts w:ascii="Times New Roman" w:hAnsi="Times New Roman" w:cs="Times New Roman"/>
          <w:color w:val="202122"/>
          <w:sz w:val="28"/>
          <w:szCs w:val="28"/>
        </w:rPr>
        <w:footnoteReference w:id="96"/>
      </w:r>
      <w:r w:rsidRPr="00DD1C4B">
        <w:rPr>
          <w:rFonts w:ascii="Times New Roman" w:hAnsi="Times New Roman" w:cs="Times New Roman"/>
          <w:color w:val="202122"/>
          <w:sz w:val="28"/>
          <w:szCs w:val="28"/>
        </w:rPr>
        <w:t>. В январе 2019 года, через восемь месяцев после выхода США из сделки, директор ЦРУ признал, что Иран по-прежнему выполняет ее условия</w:t>
      </w:r>
      <w:r w:rsidR="00F21FBE">
        <w:rPr>
          <w:rStyle w:val="a5"/>
          <w:rFonts w:ascii="Times New Roman" w:hAnsi="Times New Roman" w:cs="Times New Roman"/>
          <w:color w:val="202122"/>
          <w:sz w:val="28"/>
          <w:szCs w:val="28"/>
        </w:rPr>
        <w:footnoteReference w:id="97"/>
      </w:r>
      <w:r w:rsidRPr="00DD1C4B">
        <w:rPr>
          <w:rFonts w:ascii="Times New Roman" w:hAnsi="Times New Roman" w:cs="Times New Roman"/>
          <w:color w:val="202122"/>
          <w:sz w:val="28"/>
          <w:szCs w:val="28"/>
        </w:rPr>
        <w:t>.</w:t>
      </w:r>
    </w:p>
    <w:p w14:paraId="60440D89" w14:textId="7CD9F7F9" w:rsidR="007548DA" w:rsidRDefault="003A3B5C" w:rsidP="003D4454">
      <w:pPr>
        <w:spacing w:before="120" w:after="120" w:line="360" w:lineRule="auto"/>
        <w:ind w:firstLine="709"/>
        <w:jc w:val="both"/>
        <w:rPr>
          <w:rFonts w:ascii="Times New Roman" w:hAnsi="Times New Roman" w:cs="Times New Roman"/>
          <w:color w:val="202122"/>
          <w:sz w:val="28"/>
          <w:szCs w:val="28"/>
        </w:rPr>
      </w:pPr>
      <w:r>
        <w:rPr>
          <w:rFonts w:ascii="Times New Roman" w:hAnsi="Times New Roman" w:cs="Times New Roman"/>
          <w:color w:val="202122"/>
          <w:sz w:val="28"/>
          <w:szCs w:val="28"/>
        </w:rPr>
        <w:t>AIPAC</w:t>
      </w:r>
      <w:r w:rsidR="00BA35E7">
        <w:rPr>
          <w:rFonts w:ascii="Times New Roman" w:hAnsi="Times New Roman" w:cs="Times New Roman"/>
          <w:color w:val="202122"/>
          <w:sz w:val="28"/>
          <w:szCs w:val="28"/>
        </w:rPr>
        <w:t xml:space="preserve"> и другие консервативные произраильские организации </w:t>
      </w:r>
      <w:r w:rsidR="003D4454">
        <w:rPr>
          <w:rFonts w:ascii="Times New Roman" w:hAnsi="Times New Roman" w:cs="Times New Roman"/>
          <w:color w:val="202122"/>
          <w:sz w:val="28"/>
          <w:szCs w:val="28"/>
        </w:rPr>
        <w:t>принимали активное участие и оказывали влияние на Конгресс при обсуждении Совместного всеобъемлющего плана действий. Так, 5 августа 2015, когда в Вашингтоне шла активная борьба вокруг сделки по иранской ядерной программе (которая, тем не менее, уже была подписана 14 июля</w:t>
      </w:r>
      <w:r w:rsidR="003D4454" w:rsidRPr="001C5D6D">
        <w:rPr>
          <w:rFonts w:ascii="Times New Roman" w:hAnsi="Times New Roman" w:cs="Times New Roman"/>
          <w:color w:val="202122"/>
          <w:sz w:val="28"/>
          <w:szCs w:val="28"/>
        </w:rPr>
        <w:t xml:space="preserve">. </w:t>
      </w:r>
      <w:r w:rsidR="003D4454">
        <w:rPr>
          <w:rFonts w:ascii="Times New Roman" w:hAnsi="Times New Roman" w:cs="Times New Roman"/>
          <w:color w:val="202122"/>
          <w:sz w:val="28"/>
          <w:szCs w:val="28"/>
        </w:rPr>
        <w:t>Вступить в силу соглашение должно было 18 октября), Барак Обама выступил</w:t>
      </w:r>
      <w:r w:rsidR="00657EDB" w:rsidRPr="00657EDB">
        <w:rPr>
          <w:rFonts w:ascii="Times New Roman" w:hAnsi="Times New Roman" w:cs="Times New Roman"/>
          <w:color w:val="202122"/>
          <w:sz w:val="28"/>
          <w:szCs w:val="28"/>
        </w:rPr>
        <w:t xml:space="preserve"> </w:t>
      </w:r>
      <w:r w:rsidR="003D4454">
        <w:rPr>
          <w:rFonts w:ascii="Times New Roman" w:hAnsi="Times New Roman" w:cs="Times New Roman"/>
          <w:color w:val="202122"/>
          <w:sz w:val="28"/>
          <w:szCs w:val="28"/>
        </w:rPr>
        <w:t>с очень прямым заявлением в Американском университете, сказав о том, что «в</w:t>
      </w:r>
      <w:r w:rsidR="003D4454" w:rsidRPr="00080E0E">
        <w:rPr>
          <w:rFonts w:ascii="Times New Roman" w:hAnsi="Times New Roman" w:cs="Times New Roman"/>
          <w:color w:val="202122"/>
          <w:sz w:val="28"/>
          <w:szCs w:val="28"/>
        </w:rPr>
        <w:t xml:space="preserve">ыбор, перед которым мы стоим, </w:t>
      </w:r>
      <w:r w:rsidR="00E461DD" w:rsidRPr="00080E0E">
        <w:rPr>
          <w:rFonts w:ascii="Times New Roman" w:hAnsi="Times New Roman" w:cs="Times New Roman"/>
          <w:color w:val="202122"/>
          <w:sz w:val="28"/>
          <w:szCs w:val="28"/>
        </w:rPr>
        <w:t>в итоге</w:t>
      </w:r>
      <w:r w:rsidR="003D4454" w:rsidRPr="00080E0E">
        <w:rPr>
          <w:rFonts w:ascii="Times New Roman" w:hAnsi="Times New Roman" w:cs="Times New Roman"/>
          <w:color w:val="202122"/>
          <w:sz w:val="28"/>
          <w:szCs w:val="28"/>
        </w:rPr>
        <w:t xml:space="preserve"> заключается в выборе между дипломатией и войной в той или иной форме</w:t>
      </w:r>
      <w:r w:rsidR="003D4454">
        <w:rPr>
          <w:rFonts w:ascii="Times New Roman" w:hAnsi="Times New Roman" w:cs="Times New Roman"/>
          <w:color w:val="202122"/>
          <w:sz w:val="28"/>
          <w:szCs w:val="28"/>
        </w:rPr>
        <w:t>»</w:t>
      </w:r>
      <w:r w:rsidR="00657EDB">
        <w:rPr>
          <w:rStyle w:val="a5"/>
          <w:rFonts w:ascii="Times New Roman" w:hAnsi="Times New Roman" w:cs="Times New Roman"/>
          <w:color w:val="202122"/>
          <w:sz w:val="28"/>
          <w:szCs w:val="28"/>
        </w:rPr>
        <w:footnoteReference w:id="98"/>
      </w:r>
      <w:r w:rsidR="003D4454" w:rsidRPr="00080E0E">
        <w:rPr>
          <w:rFonts w:ascii="Times New Roman" w:hAnsi="Times New Roman" w:cs="Times New Roman"/>
          <w:color w:val="202122"/>
          <w:sz w:val="28"/>
          <w:szCs w:val="28"/>
        </w:rPr>
        <w:t xml:space="preserve">. </w:t>
      </w:r>
      <w:r w:rsidR="003D4454">
        <w:rPr>
          <w:rFonts w:ascii="Times New Roman" w:hAnsi="Times New Roman" w:cs="Times New Roman"/>
          <w:color w:val="202122"/>
          <w:sz w:val="28"/>
          <w:szCs w:val="28"/>
        </w:rPr>
        <w:t xml:space="preserve">Эти слова президента </w:t>
      </w:r>
      <w:r w:rsidR="003D4454">
        <w:rPr>
          <w:rFonts w:ascii="Times New Roman" w:hAnsi="Times New Roman" w:cs="Times New Roman"/>
          <w:color w:val="202122"/>
          <w:sz w:val="28"/>
          <w:szCs w:val="28"/>
        </w:rPr>
        <w:lastRenderedPageBreak/>
        <w:t xml:space="preserve">вызвали негодование со стороны представителей </w:t>
      </w:r>
      <w:r w:rsidR="003D4454" w:rsidRPr="00080E0E">
        <w:rPr>
          <w:rFonts w:ascii="Times New Roman" w:hAnsi="Times New Roman" w:cs="Times New Roman"/>
          <w:color w:val="202122"/>
          <w:sz w:val="28"/>
          <w:szCs w:val="28"/>
        </w:rPr>
        <w:t>американского еврейского</w:t>
      </w:r>
      <w:r w:rsidR="003D4454">
        <w:rPr>
          <w:rFonts w:ascii="Times New Roman" w:hAnsi="Times New Roman" w:cs="Times New Roman"/>
          <w:color w:val="202122"/>
          <w:sz w:val="28"/>
          <w:szCs w:val="28"/>
        </w:rPr>
        <w:t xml:space="preserve"> истеблишмента. </w:t>
      </w:r>
    </w:p>
    <w:p w14:paraId="2DC83D14" w14:textId="77777777" w:rsidR="003D4454" w:rsidRPr="00080E0E" w:rsidRDefault="003D4454" w:rsidP="003D4454">
      <w:pPr>
        <w:spacing w:before="120" w:after="120" w:line="360" w:lineRule="auto"/>
        <w:ind w:firstLine="709"/>
        <w:jc w:val="both"/>
        <w:rPr>
          <w:rFonts w:ascii="Times New Roman" w:hAnsi="Times New Roman" w:cs="Times New Roman"/>
          <w:color w:val="202122"/>
          <w:sz w:val="28"/>
          <w:szCs w:val="28"/>
        </w:rPr>
      </w:pPr>
      <w:r w:rsidRPr="00080E0E">
        <w:rPr>
          <w:rFonts w:ascii="Times New Roman" w:hAnsi="Times New Roman" w:cs="Times New Roman"/>
          <w:color w:val="202122"/>
          <w:sz w:val="28"/>
          <w:szCs w:val="28"/>
        </w:rPr>
        <w:t xml:space="preserve">Выступая на Конференции президентов крупнейших американских еврейских организаций, Роберт </w:t>
      </w:r>
      <w:proofErr w:type="spellStart"/>
      <w:r w:rsidRPr="00080E0E">
        <w:rPr>
          <w:rFonts w:ascii="Times New Roman" w:hAnsi="Times New Roman" w:cs="Times New Roman"/>
          <w:color w:val="202122"/>
          <w:sz w:val="28"/>
          <w:szCs w:val="28"/>
        </w:rPr>
        <w:t>Сатлофф</w:t>
      </w:r>
      <w:proofErr w:type="spellEnd"/>
      <w:r w:rsidRPr="00080E0E">
        <w:rPr>
          <w:rFonts w:ascii="Times New Roman" w:hAnsi="Times New Roman" w:cs="Times New Roman"/>
          <w:color w:val="202122"/>
          <w:sz w:val="28"/>
          <w:szCs w:val="28"/>
        </w:rPr>
        <w:t xml:space="preserve"> из</w:t>
      </w:r>
      <w:r>
        <w:rPr>
          <w:rFonts w:ascii="Times New Roman" w:hAnsi="Times New Roman" w:cs="Times New Roman"/>
          <w:color w:val="202122"/>
          <w:sz w:val="28"/>
          <w:szCs w:val="28"/>
        </w:rPr>
        <w:t xml:space="preserve"> </w:t>
      </w:r>
      <w:r w:rsidRPr="00080E0E">
        <w:rPr>
          <w:rFonts w:ascii="Times New Roman" w:hAnsi="Times New Roman" w:cs="Times New Roman"/>
          <w:color w:val="202122"/>
          <w:sz w:val="28"/>
          <w:szCs w:val="28"/>
        </w:rPr>
        <w:t xml:space="preserve">Вашингтонского института ближневосточной политики назвал </w:t>
      </w:r>
      <w:r w:rsidR="00D84ED3">
        <w:rPr>
          <w:rFonts w:ascii="Times New Roman" w:hAnsi="Times New Roman" w:cs="Times New Roman"/>
          <w:color w:val="202122"/>
          <w:sz w:val="28"/>
          <w:szCs w:val="28"/>
        </w:rPr>
        <w:t>«</w:t>
      </w:r>
      <w:r w:rsidRPr="00080E0E">
        <w:rPr>
          <w:rFonts w:ascii="Times New Roman" w:hAnsi="Times New Roman" w:cs="Times New Roman"/>
          <w:color w:val="202122"/>
          <w:sz w:val="28"/>
          <w:szCs w:val="28"/>
        </w:rPr>
        <w:t>позорным</w:t>
      </w:r>
      <w:r w:rsidR="00D84ED3">
        <w:rPr>
          <w:rFonts w:ascii="Times New Roman" w:hAnsi="Times New Roman" w:cs="Times New Roman"/>
          <w:color w:val="202122"/>
          <w:sz w:val="28"/>
          <w:szCs w:val="28"/>
        </w:rPr>
        <w:t>»</w:t>
      </w:r>
      <w:r w:rsidRPr="00080E0E">
        <w:rPr>
          <w:rFonts w:ascii="Times New Roman" w:hAnsi="Times New Roman" w:cs="Times New Roman"/>
          <w:color w:val="202122"/>
          <w:sz w:val="28"/>
          <w:szCs w:val="28"/>
        </w:rPr>
        <w:t xml:space="preserve"> предположение о том, что отказ от соглашения по Ирану приведет к военному конфликту</w:t>
      </w:r>
      <w:r>
        <w:rPr>
          <w:rStyle w:val="a5"/>
          <w:rFonts w:ascii="Times New Roman" w:hAnsi="Times New Roman" w:cs="Times New Roman"/>
          <w:color w:val="202122"/>
          <w:sz w:val="28"/>
          <w:szCs w:val="28"/>
        </w:rPr>
        <w:footnoteReference w:id="99"/>
      </w:r>
      <w:r w:rsidRPr="00080E0E">
        <w:rPr>
          <w:rFonts w:ascii="Times New Roman" w:hAnsi="Times New Roman" w:cs="Times New Roman"/>
          <w:color w:val="202122"/>
          <w:sz w:val="28"/>
          <w:szCs w:val="28"/>
        </w:rPr>
        <w:t xml:space="preserve">. Представитель </w:t>
      </w:r>
      <w:r w:rsidR="003A3B5C">
        <w:rPr>
          <w:rFonts w:ascii="Times New Roman" w:hAnsi="Times New Roman" w:cs="Times New Roman"/>
          <w:color w:val="202122"/>
          <w:sz w:val="28"/>
          <w:szCs w:val="28"/>
        </w:rPr>
        <w:t>AIPAC</w:t>
      </w:r>
      <w:r w:rsidRPr="00080E0E">
        <w:rPr>
          <w:rFonts w:ascii="Times New Roman" w:hAnsi="Times New Roman" w:cs="Times New Roman"/>
          <w:color w:val="202122"/>
          <w:sz w:val="28"/>
          <w:szCs w:val="28"/>
        </w:rPr>
        <w:t xml:space="preserve"> Маршалл </w:t>
      </w:r>
      <w:proofErr w:type="spellStart"/>
      <w:r>
        <w:rPr>
          <w:rFonts w:ascii="Times New Roman" w:hAnsi="Times New Roman" w:cs="Times New Roman"/>
          <w:color w:val="202122"/>
          <w:sz w:val="28"/>
          <w:szCs w:val="28"/>
        </w:rPr>
        <w:t>У</w:t>
      </w:r>
      <w:r w:rsidRPr="00080E0E">
        <w:rPr>
          <w:rFonts w:ascii="Times New Roman" w:hAnsi="Times New Roman" w:cs="Times New Roman"/>
          <w:color w:val="202122"/>
          <w:sz w:val="28"/>
          <w:szCs w:val="28"/>
        </w:rPr>
        <w:t>иттманн</w:t>
      </w:r>
      <w:proofErr w:type="spellEnd"/>
      <w:r w:rsidRPr="00080E0E">
        <w:rPr>
          <w:rFonts w:ascii="Times New Roman" w:hAnsi="Times New Roman" w:cs="Times New Roman"/>
          <w:color w:val="202122"/>
          <w:sz w:val="28"/>
          <w:szCs w:val="28"/>
        </w:rPr>
        <w:t xml:space="preserve"> настаивал: </w:t>
      </w:r>
      <w:r w:rsidR="00D84ED3">
        <w:rPr>
          <w:rFonts w:ascii="Times New Roman" w:hAnsi="Times New Roman" w:cs="Times New Roman"/>
          <w:color w:val="202122"/>
          <w:sz w:val="28"/>
          <w:szCs w:val="28"/>
        </w:rPr>
        <w:t>«</w:t>
      </w:r>
      <w:r w:rsidRPr="00080E0E">
        <w:rPr>
          <w:rFonts w:ascii="Times New Roman" w:hAnsi="Times New Roman" w:cs="Times New Roman"/>
          <w:color w:val="202122"/>
          <w:sz w:val="28"/>
          <w:szCs w:val="28"/>
        </w:rPr>
        <w:t>Альтернативой этой плохой сделке определенно является не война, а возвращение за стол переговоров и достижение лучшей сделки</w:t>
      </w:r>
      <w:r w:rsidR="00D84ED3">
        <w:rPr>
          <w:rFonts w:ascii="Times New Roman" w:hAnsi="Times New Roman" w:cs="Times New Roman"/>
          <w:color w:val="202122"/>
          <w:sz w:val="28"/>
          <w:szCs w:val="28"/>
        </w:rPr>
        <w:t>»</w:t>
      </w:r>
      <w:r>
        <w:rPr>
          <w:rStyle w:val="a5"/>
          <w:rFonts w:ascii="Times New Roman" w:hAnsi="Times New Roman" w:cs="Times New Roman"/>
          <w:color w:val="202122"/>
          <w:sz w:val="28"/>
          <w:szCs w:val="28"/>
        </w:rPr>
        <w:footnoteReference w:id="100"/>
      </w:r>
      <w:r w:rsidRPr="00080E0E">
        <w:rPr>
          <w:rFonts w:ascii="Times New Roman" w:hAnsi="Times New Roman" w:cs="Times New Roman"/>
          <w:color w:val="202122"/>
          <w:sz w:val="28"/>
          <w:szCs w:val="28"/>
        </w:rPr>
        <w:t>. Генеральный директор Американского еврейского комитета</w:t>
      </w:r>
      <w:r w:rsidRPr="00C73E4C">
        <w:rPr>
          <w:rFonts w:ascii="Times New Roman" w:hAnsi="Times New Roman" w:cs="Times New Roman"/>
          <w:color w:val="202122"/>
          <w:sz w:val="28"/>
          <w:szCs w:val="28"/>
        </w:rPr>
        <w:t xml:space="preserve"> (</w:t>
      </w:r>
      <w:r>
        <w:rPr>
          <w:rFonts w:ascii="Times New Roman" w:hAnsi="Times New Roman" w:cs="Times New Roman"/>
          <w:color w:val="202122"/>
          <w:sz w:val="28"/>
          <w:szCs w:val="28"/>
          <w:lang w:val="en-US"/>
        </w:rPr>
        <w:t>AJC</w:t>
      </w:r>
      <w:r w:rsidRPr="00C73E4C">
        <w:rPr>
          <w:rFonts w:ascii="Times New Roman" w:hAnsi="Times New Roman" w:cs="Times New Roman"/>
          <w:color w:val="202122"/>
          <w:sz w:val="28"/>
          <w:szCs w:val="28"/>
        </w:rPr>
        <w:t>)</w:t>
      </w:r>
      <w:r w:rsidRPr="00080E0E">
        <w:rPr>
          <w:rFonts w:ascii="Times New Roman" w:hAnsi="Times New Roman" w:cs="Times New Roman"/>
          <w:color w:val="202122"/>
          <w:sz w:val="28"/>
          <w:szCs w:val="28"/>
        </w:rPr>
        <w:t xml:space="preserve"> Дэвид Харрис также выразил свое недовольство. </w:t>
      </w:r>
      <w:r w:rsidR="00D84ED3">
        <w:rPr>
          <w:rFonts w:ascii="Times New Roman" w:hAnsi="Times New Roman" w:cs="Times New Roman"/>
          <w:color w:val="202122"/>
          <w:sz w:val="28"/>
          <w:szCs w:val="28"/>
        </w:rPr>
        <w:t>«</w:t>
      </w:r>
      <w:r w:rsidRPr="00080E0E">
        <w:rPr>
          <w:rFonts w:ascii="Times New Roman" w:hAnsi="Times New Roman" w:cs="Times New Roman"/>
          <w:color w:val="202122"/>
          <w:sz w:val="28"/>
          <w:szCs w:val="28"/>
        </w:rPr>
        <w:t xml:space="preserve">Сторонники сделки говорят нам, что единственная альтернатива этой сделке </w:t>
      </w:r>
      <w:r w:rsidR="00D84ED3">
        <w:rPr>
          <w:rFonts w:ascii="Times New Roman" w:hAnsi="Times New Roman" w:cs="Times New Roman"/>
          <w:color w:val="202122"/>
          <w:sz w:val="28"/>
          <w:szCs w:val="28"/>
        </w:rPr>
        <w:t>–</w:t>
      </w:r>
      <w:r w:rsidRPr="00080E0E">
        <w:rPr>
          <w:rFonts w:ascii="Times New Roman" w:hAnsi="Times New Roman" w:cs="Times New Roman"/>
          <w:color w:val="202122"/>
          <w:sz w:val="28"/>
          <w:szCs w:val="28"/>
        </w:rPr>
        <w:t xml:space="preserve"> война</w:t>
      </w:r>
      <w:r w:rsidR="00D84ED3">
        <w:rPr>
          <w:rFonts w:ascii="Times New Roman" w:hAnsi="Times New Roman" w:cs="Times New Roman"/>
          <w:color w:val="202122"/>
          <w:sz w:val="28"/>
          <w:szCs w:val="28"/>
        </w:rPr>
        <w:t>»</w:t>
      </w:r>
      <w:r w:rsidRPr="00080E0E">
        <w:rPr>
          <w:rFonts w:ascii="Times New Roman" w:hAnsi="Times New Roman" w:cs="Times New Roman"/>
          <w:color w:val="202122"/>
          <w:sz w:val="28"/>
          <w:szCs w:val="28"/>
        </w:rPr>
        <w:t xml:space="preserve">, - написал Харрис. </w:t>
      </w:r>
      <w:r w:rsidR="00D84ED3">
        <w:rPr>
          <w:rFonts w:ascii="Times New Roman" w:hAnsi="Times New Roman" w:cs="Times New Roman"/>
          <w:color w:val="202122"/>
          <w:sz w:val="28"/>
          <w:szCs w:val="28"/>
        </w:rPr>
        <w:t>«</w:t>
      </w:r>
      <w:r w:rsidRPr="00080E0E">
        <w:rPr>
          <w:rFonts w:ascii="Times New Roman" w:hAnsi="Times New Roman" w:cs="Times New Roman"/>
          <w:color w:val="202122"/>
          <w:sz w:val="28"/>
          <w:szCs w:val="28"/>
        </w:rPr>
        <w:t>Мы с уважением не согласны. Мы не поддерживаем войну против Ирана и никогда не выступали за применение силы</w:t>
      </w:r>
      <w:r w:rsidR="00D84ED3">
        <w:rPr>
          <w:rFonts w:ascii="Times New Roman" w:hAnsi="Times New Roman" w:cs="Times New Roman"/>
          <w:color w:val="202122"/>
          <w:sz w:val="28"/>
          <w:szCs w:val="28"/>
        </w:rPr>
        <w:t>»</w:t>
      </w:r>
      <w:r>
        <w:rPr>
          <w:rStyle w:val="a5"/>
          <w:rFonts w:ascii="Times New Roman" w:hAnsi="Times New Roman" w:cs="Times New Roman"/>
          <w:color w:val="202122"/>
          <w:sz w:val="28"/>
          <w:szCs w:val="28"/>
        </w:rPr>
        <w:footnoteReference w:id="101"/>
      </w:r>
      <w:r w:rsidRPr="00080E0E">
        <w:rPr>
          <w:rFonts w:ascii="Times New Roman" w:hAnsi="Times New Roman" w:cs="Times New Roman"/>
          <w:color w:val="202122"/>
          <w:sz w:val="28"/>
          <w:szCs w:val="28"/>
        </w:rPr>
        <w:t>.</w:t>
      </w:r>
    </w:p>
    <w:p w14:paraId="75DBE8DA" w14:textId="77777777" w:rsidR="00AB016B" w:rsidRPr="00450821" w:rsidRDefault="00FC7581" w:rsidP="00450821">
      <w:pPr>
        <w:spacing w:before="120" w:after="120" w:line="360" w:lineRule="auto"/>
        <w:ind w:firstLine="709"/>
        <w:jc w:val="both"/>
        <w:rPr>
          <w:rFonts w:ascii="Times New Roman" w:hAnsi="Times New Roman" w:cs="Times New Roman"/>
          <w:color w:val="202122"/>
          <w:sz w:val="28"/>
          <w:szCs w:val="28"/>
        </w:rPr>
      </w:pPr>
      <w:r w:rsidRPr="00450821">
        <w:rPr>
          <w:rFonts w:ascii="Times New Roman" w:hAnsi="Times New Roman" w:cs="Times New Roman"/>
          <w:color w:val="000000" w:themeColor="text1"/>
          <w:sz w:val="28"/>
          <w:szCs w:val="28"/>
        </w:rPr>
        <w:t xml:space="preserve">Кампания </w:t>
      </w:r>
      <w:r w:rsidR="003A3B5C">
        <w:rPr>
          <w:rFonts w:ascii="Times New Roman" w:hAnsi="Times New Roman" w:cs="Times New Roman"/>
          <w:color w:val="000000" w:themeColor="text1"/>
          <w:sz w:val="28"/>
          <w:szCs w:val="28"/>
        </w:rPr>
        <w:t>AIPAC</w:t>
      </w:r>
      <w:r w:rsidRPr="00450821">
        <w:rPr>
          <w:rFonts w:ascii="Times New Roman" w:hAnsi="Times New Roman" w:cs="Times New Roman"/>
          <w:color w:val="000000" w:themeColor="text1"/>
          <w:sz w:val="28"/>
          <w:szCs w:val="28"/>
        </w:rPr>
        <w:t xml:space="preserve"> против подписания США иранской сделки стоила 30 миллионов долларов и велась в основном на телевидении и посредством публикаций целых статей в основных американских газетах от лица непосредственно </w:t>
      </w:r>
      <w:r w:rsidR="003A3B5C">
        <w:rPr>
          <w:rFonts w:ascii="Times New Roman" w:hAnsi="Times New Roman" w:cs="Times New Roman"/>
          <w:color w:val="000000" w:themeColor="text1"/>
          <w:sz w:val="28"/>
          <w:szCs w:val="28"/>
        </w:rPr>
        <w:t>AIPAC</w:t>
      </w:r>
      <w:r w:rsidRPr="00450821">
        <w:rPr>
          <w:rFonts w:ascii="Times New Roman" w:hAnsi="Times New Roman" w:cs="Times New Roman"/>
          <w:color w:val="000000" w:themeColor="text1"/>
          <w:sz w:val="28"/>
          <w:szCs w:val="28"/>
        </w:rPr>
        <w:t xml:space="preserve"> или аффилированных с ней организаций. </w:t>
      </w:r>
      <w:r w:rsidR="003A3B5C">
        <w:rPr>
          <w:rFonts w:ascii="Times New Roman" w:hAnsi="Times New Roman" w:cs="Times New Roman"/>
          <w:color w:val="000000" w:themeColor="text1"/>
          <w:sz w:val="28"/>
          <w:szCs w:val="28"/>
        </w:rPr>
        <w:t>AIPAC</w:t>
      </w:r>
      <w:r w:rsidR="00AB3F74" w:rsidRPr="00450821">
        <w:rPr>
          <w:rFonts w:ascii="Times New Roman" w:hAnsi="Times New Roman" w:cs="Times New Roman"/>
          <w:color w:val="000000" w:themeColor="text1"/>
          <w:sz w:val="28"/>
          <w:szCs w:val="28"/>
        </w:rPr>
        <w:t xml:space="preserve"> и закупила рекламу, направленную против иранской ядерной сделки, в 23 штатах</w:t>
      </w:r>
      <w:r w:rsidR="00AB3F74" w:rsidRPr="00450821">
        <w:rPr>
          <w:rStyle w:val="a5"/>
          <w:rFonts w:ascii="Times New Roman" w:hAnsi="Times New Roman" w:cs="Times New Roman"/>
          <w:color w:val="000000" w:themeColor="text1"/>
          <w:sz w:val="28"/>
          <w:szCs w:val="28"/>
        </w:rPr>
        <w:footnoteReference w:id="102"/>
      </w:r>
      <w:r w:rsidR="00AB3F74" w:rsidRPr="00450821">
        <w:rPr>
          <w:rFonts w:ascii="Times New Roman" w:hAnsi="Times New Roman" w:cs="Times New Roman"/>
          <w:color w:val="000000" w:themeColor="text1"/>
          <w:sz w:val="28"/>
          <w:szCs w:val="28"/>
        </w:rPr>
        <w:t>.</w:t>
      </w:r>
      <w:r w:rsidR="00FA7349" w:rsidRPr="00450821">
        <w:rPr>
          <w:rFonts w:ascii="Times New Roman" w:hAnsi="Times New Roman" w:cs="Times New Roman"/>
          <w:color w:val="000000" w:themeColor="text1"/>
          <w:sz w:val="28"/>
          <w:szCs w:val="28"/>
        </w:rPr>
        <w:t xml:space="preserve"> Помимо трат на рекламу, </w:t>
      </w:r>
      <w:r w:rsidR="003A3B5C">
        <w:rPr>
          <w:rFonts w:ascii="Times New Roman" w:hAnsi="Times New Roman" w:cs="Times New Roman"/>
          <w:color w:val="000000" w:themeColor="text1"/>
          <w:sz w:val="28"/>
          <w:szCs w:val="28"/>
        </w:rPr>
        <w:t>AIPAC</w:t>
      </w:r>
      <w:r w:rsidR="00FA7349" w:rsidRPr="00450821">
        <w:rPr>
          <w:rFonts w:ascii="Times New Roman" w:hAnsi="Times New Roman" w:cs="Times New Roman"/>
          <w:color w:val="000000" w:themeColor="text1"/>
          <w:sz w:val="28"/>
          <w:szCs w:val="28"/>
        </w:rPr>
        <w:t xml:space="preserve"> занималась еще и денежными взносами в пользу членов комитетов Конгресса, так как эти люди </w:t>
      </w:r>
      <w:r w:rsidR="00AB3F74" w:rsidRPr="00450821">
        <w:rPr>
          <w:rFonts w:ascii="Times New Roman" w:hAnsi="Times New Roman" w:cs="Times New Roman"/>
          <w:color w:val="000000" w:themeColor="text1"/>
          <w:sz w:val="28"/>
          <w:szCs w:val="28"/>
        </w:rPr>
        <w:t>могут</w:t>
      </w:r>
      <w:r w:rsidR="00FA7349" w:rsidRPr="00450821">
        <w:rPr>
          <w:rFonts w:ascii="Times New Roman" w:hAnsi="Times New Roman" w:cs="Times New Roman"/>
          <w:color w:val="000000" w:themeColor="text1"/>
          <w:sz w:val="28"/>
          <w:szCs w:val="28"/>
        </w:rPr>
        <w:t xml:space="preserve"> </w:t>
      </w:r>
      <w:r w:rsidR="00AB3F74" w:rsidRPr="00450821">
        <w:rPr>
          <w:rFonts w:ascii="Times New Roman" w:hAnsi="Times New Roman" w:cs="Times New Roman"/>
          <w:color w:val="000000" w:themeColor="text1"/>
          <w:sz w:val="28"/>
          <w:szCs w:val="28"/>
        </w:rPr>
        <w:t xml:space="preserve">оказывать большое влияние на разработку законопроектов и могут </w:t>
      </w:r>
      <w:r w:rsidR="00FA7349" w:rsidRPr="00450821">
        <w:rPr>
          <w:rFonts w:ascii="Times New Roman" w:hAnsi="Times New Roman" w:cs="Times New Roman"/>
          <w:color w:val="000000" w:themeColor="text1"/>
          <w:sz w:val="28"/>
          <w:szCs w:val="28"/>
        </w:rPr>
        <w:t>как</w:t>
      </w:r>
      <w:r w:rsidR="00AB3F74" w:rsidRPr="00450821">
        <w:rPr>
          <w:rFonts w:ascii="Times New Roman" w:hAnsi="Times New Roman" w:cs="Times New Roman"/>
          <w:color w:val="000000" w:themeColor="text1"/>
          <w:sz w:val="28"/>
          <w:szCs w:val="28"/>
        </w:rPr>
        <w:t xml:space="preserve"> содействовать, </w:t>
      </w:r>
      <w:r w:rsidR="00FA7349" w:rsidRPr="00450821">
        <w:rPr>
          <w:rFonts w:ascii="Times New Roman" w:hAnsi="Times New Roman" w:cs="Times New Roman"/>
          <w:color w:val="000000" w:themeColor="text1"/>
          <w:sz w:val="28"/>
          <w:szCs w:val="28"/>
        </w:rPr>
        <w:t>так и</w:t>
      </w:r>
      <w:r w:rsidR="00AB3F74" w:rsidRPr="00450821">
        <w:rPr>
          <w:rFonts w:ascii="Times New Roman" w:hAnsi="Times New Roman" w:cs="Times New Roman"/>
          <w:color w:val="000000" w:themeColor="text1"/>
          <w:sz w:val="28"/>
          <w:szCs w:val="28"/>
        </w:rPr>
        <w:t xml:space="preserve"> препятствовать возможности</w:t>
      </w:r>
      <w:r w:rsidR="00FA7349" w:rsidRPr="00450821">
        <w:rPr>
          <w:rFonts w:ascii="Times New Roman" w:hAnsi="Times New Roman" w:cs="Times New Roman"/>
          <w:color w:val="000000" w:themeColor="text1"/>
          <w:sz w:val="28"/>
          <w:szCs w:val="28"/>
        </w:rPr>
        <w:t xml:space="preserve"> для </w:t>
      </w:r>
      <w:r w:rsidR="00AB3F74" w:rsidRPr="00450821">
        <w:rPr>
          <w:rFonts w:ascii="Times New Roman" w:hAnsi="Times New Roman" w:cs="Times New Roman"/>
          <w:color w:val="000000" w:themeColor="text1"/>
          <w:sz w:val="28"/>
          <w:szCs w:val="28"/>
        </w:rPr>
        <w:t>определенн</w:t>
      </w:r>
      <w:r w:rsidR="00FA7349" w:rsidRPr="00450821">
        <w:rPr>
          <w:rFonts w:ascii="Times New Roman" w:hAnsi="Times New Roman" w:cs="Times New Roman"/>
          <w:color w:val="000000" w:themeColor="text1"/>
          <w:sz w:val="28"/>
          <w:szCs w:val="28"/>
        </w:rPr>
        <w:t>ых</w:t>
      </w:r>
      <w:r w:rsidR="00AB3F74" w:rsidRPr="00450821">
        <w:rPr>
          <w:rFonts w:ascii="Times New Roman" w:hAnsi="Times New Roman" w:cs="Times New Roman"/>
          <w:color w:val="000000" w:themeColor="text1"/>
          <w:sz w:val="28"/>
          <w:szCs w:val="28"/>
        </w:rPr>
        <w:t xml:space="preserve"> </w:t>
      </w:r>
      <w:r w:rsidR="00AB3F74" w:rsidRPr="00450821">
        <w:rPr>
          <w:rFonts w:ascii="Times New Roman" w:hAnsi="Times New Roman" w:cs="Times New Roman"/>
          <w:color w:val="000000" w:themeColor="text1"/>
          <w:sz w:val="28"/>
          <w:szCs w:val="28"/>
        </w:rPr>
        <w:lastRenderedPageBreak/>
        <w:t>законодател</w:t>
      </w:r>
      <w:r w:rsidR="00FA7349" w:rsidRPr="00450821">
        <w:rPr>
          <w:rFonts w:ascii="Times New Roman" w:hAnsi="Times New Roman" w:cs="Times New Roman"/>
          <w:color w:val="000000" w:themeColor="text1"/>
          <w:sz w:val="28"/>
          <w:szCs w:val="28"/>
        </w:rPr>
        <w:t>ьных инициатив</w:t>
      </w:r>
      <w:r w:rsidR="00AB3F74" w:rsidRPr="00450821">
        <w:rPr>
          <w:rFonts w:ascii="Times New Roman" w:hAnsi="Times New Roman" w:cs="Times New Roman"/>
          <w:color w:val="000000" w:themeColor="text1"/>
          <w:sz w:val="28"/>
          <w:szCs w:val="28"/>
        </w:rPr>
        <w:t xml:space="preserve"> попасть на рассмотрение Палаты представителей или Сената. Группы интересов</w:t>
      </w:r>
      <w:r w:rsidR="001F1E5A" w:rsidRPr="00450821">
        <w:rPr>
          <w:rFonts w:ascii="Times New Roman" w:hAnsi="Times New Roman" w:cs="Times New Roman"/>
          <w:color w:val="000000" w:themeColor="text1"/>
          <w:sz w:val="28"/>
          <w:szCs w:val="28"/>
        </w:rPr>
        <w:t xml:space="preserve"> часто наблюдают за</w:t>
      </w:r>
      <w:r w:rsidR="00FA7349" w:rsidRPr="00450821">
        <w:rPr>
          <w:rFonts w:ascii="Times New Roman" w:hAnsi="Times New Roman" w:cs="Times New Roman"/>
          <w:color w:val="000000" w:themeColor="text1"/>
          <w:sz w:val="28"/>
          <w:szCs w:val="28"/>
        </w:rPr>
        <w:t xml:space="preserve"> </w:t>
      </w:r>
      <w:r w:rsidR="00AB3F74" w:rsidRPr="00450821">
        <w:rPr>
          <w:rFonts w:ascii="Times New Roman" w:hAnsi="Times New Roman" w:cs="Times New Roman"/>
          <w:color w:val="000000" w:themeColor="text1"/>
          <w:sz w:val="28"/>
          <w:szCs w:val="28"/>
        </w:rPr>
        <w:t>манер</w:t>
      </w:r>
      <w:r w:rsidR="001F1E5A" w:rsidRPr="00450821">
        <w:rPr>
          <w:rFonts w:ascii="Times New Roman" w:hAnsi="Times New Roman" w:cs="Times New Roman"/>
          <w:color w:val="000000" w:themeColor="text1"/>
          <w:sz w:val="28"/>
          <w:szCs w:val="28"/>
        </w:rPr>
        <w:t>ой</w:t>
      </w:r>
      <w:r w:rsidR="00AB3F74" w:rsidRPr="00450821">
        <w:rPr>
          <w:rFonts w:ascii="Times New Roman" w:hAnsi="Times New Roman" w:cs="Times New Roman"/>
          <w:color w:val="000000" w:themeColor="text1"/>
          <w:sz w:val="28"/>
          <w:szCs w:val="28"/>
        </w:rPr>
        <w:t xml:space="preserve"> голосования конкретных членов комитетов по международным отношениям в</w:t>
      </w:r>
      <w:r w:rsidR="00FA7349" w:rsidRPr="00450821">
        <w:rPr>
          <w:rFonts w:ascii="Times New Roman" w:hAnsi="Times New Roman" w:cs="Times New Roman"/>
          <w:color w:val="000000" w:themeColor="text1"/>
          <w:sz w:val="28"/>
          <w:szCs w:val="28"/>
        </w:rPr>
        <w:t xml:space="preserve"> </w:t>
      </w:r>
      <w:r w:rsidR="00AB3F74" w:rsidRPr="00450821">
        <w:rPr>
          <w:rFonts w:ascii="Times New Roman" w:hAnsi="Times New Roman" w:cs="Times New Roman"/>
          <w:color w:val="000000" w:themeColor="text1"/>
          <w:sz w:val="28"/>
          <w:szCs w:val="28"/>
        </w:rPr>
        <w:t>Сенате и Палате</w:t>
      </w:r>
      <w:r w:rsidR="00FA7349" w:rsidRPr="00450821">
        <w:rPr>
          <w:rFonts w:ascii="Times New Roman" w:hAnsi="Times New Roman" w:cs="Times New Roman"/>
          <w:color w:val="000000" w:themeColor="text1"/>
          <w:sz w:val="28"/>
          <w:szCs w:val="28"/>
        </w:rPr>
        <w:t xml:space="preserve"> </w:t>
      </w:r>
      <w:r w:rsidR="00AB3F74" w:rsidRPr="00450821">
        <w:rPr>
          <w:rFonts w:ascii="Times New Roman" w:hAnsi="Times New Roman" w:cs="Times New Roman"/>
          <w:color w:val="000000" w:themeColor="text1"/>
          <w:sz w:val="28"/>
          <w:szCs w:val="28"/>
        </w:rPr>
        <w:t>представителей и распределяют средства соответствующим образом</w:t>
      </w:r>
      <w:r w:rsidR="001F1E5A" w:rsidRPr="00450821">
        <w:rPr>
          <w:rStyle w:val="a5"/>
          <w:rFonts w:ascii="Times New Roman" w:hAnsi="Times New Roman" w:cs="Times New Roman"/>
          <w:color w:val="000000" w:themeColor="text1"/>
          <w:sz w:val="28"/>
          <w:szCs w:val="28"/>
        </w:rPr>
        <w:footnoteReference w:id="103"/>
      </w:r>
      <w:r w:rsidR="00AB3F74" w:rsidRPr="00450821">
        <w:rPr>
          <w:rFonts w:ascii="Times New Roman" w:hAnsi="Times New Roman" w:cs="Times New Roman"/>
          <w:color w:val="000000" w:themeColor="text1"/>
          <w:sz w:val="28"/>
          <w:szCs w:val="28"/>
        </w:rPr>
        <w:t>.</w:t>
      </w:r>
    </w:p>
    <w:p w14:paraId="1080E311" w14:textId="77777777" w:rsidR="00577A1D" w:rsidRDefault="00152BEA" w:rsidP="00152BEA">
      <w:pPr>
        <w:pStyle w:val="af0"/>
        <w:shd w:val="clear" w:color="auto" w:fill="FFFFFF"/>
        <w:spacing w:before="120" w:after="120" w:line="360" w:lineRule="auto"/>
        <w:ind w:firstLine="709"/>
        <w:jc w:val="both"/>
        <w:rPr>
          <w:color w:val="000000" w:themeColor="text1"/>
          <w:sz w:val="28"/>
          <w:szCs w:val="28"/>
        </w:rPr>
      </w:pPr>
      <w:r>
        <w:rPr>
          <w:color w:val="000000" w:themeColor="text1"/>
          <w:sz w:val="28"/>
          <w:szCs w:val="28"/>
        </w:rPr>
        <w:t>Так, например</w:t>
      </w:r>
      <w:r w:rsidR="00AB016B">
        <w:rPr>
          <w:color w:val="000000" w:themeColor="text1"/>
          <w:sz w:val="28"/>
          <w:szCs w:val="28"/>
        </w:rPr>
        <w:t xml:space="preserve">, </w:t>
      </w:r>
      <w:r w:rsidR="00AB3F74" w:rsidRPr="00AB3F74">
        <w:rPr>
          <w:color w:val="000000" w:themeColor="text1"/>
          <w:sz w:val="28"/>
          <w:szCs w:val="28"/>
        </w:rPr>
        <w:t xml:space="preserve">Роберт </w:t>
      </w:r>
      <w:proofErr w:type="spellStart"/>
      <w:r w:rsidR="00AB3F74" w:rsidRPr="00AB3F74">
        <w:rPr>
          <w:color w:val="000000" w:themeColor="text1"/>
          <w:sz w:val="28"/>
          <w:szCs w:val="28"/>
        </w:rPr>
        <w:t>Менендес</w:t>
      </w:r>
      <w:proofErr w:type="spellEnd"/>
      <w:r w:rsidR="00AB3F74" w:rsidRPr="00AB3F74">
        <w:rPr>
          <w:color w:val="000000" w:themeColor="text1"/>
          <w:sz w:val="28"/>
          <w:szCs w:val="28"/>
        </w:rPr>
        <w:t>, председатель сенатского</w:t>
      </w:r>
      <w:r w:rsidR="00742F24">
        <w:rPr>
          <w:color w:val="000000" w:themeColor="text1"/>
          <w:sz w:val="28"/>
          <w:szCs w:val="28"/>
        </w:rPr>
        <w:t xml:space="preserve"> </w:t>
      </w:r>
      <w:r w:rsidR="00AB3F74" w:rsidRPr="00AB3F74">
        <w:rPr>
          <w:color w:val="000000" w:themeColor="text1"/>
          <w:sz w:val="28"/>
          <w:szCs w:val="28"/>
        </w:rPr>
        <w:t>Комитета по международным отношениям, получил значительное финансирование от произраильского лобби.</w:t>
      </w:r>
      <w:r w:rsidR="00742F24">
        <w:rPr>
          <w:color w:val="000000" w:themeColor="text1"/>
          <w:sz w:val="28"/>
          <w:szCs w:val="28"/>
        </w:rPr>
        <w:t xml:space="preserve"> </w:t>
      </w:r>
      <w:r w:rsidR="00AB3F74" w:rsidRPr="00AB3F74">
        <w:rPr>
          <w:color w:val="000000" w:themeColor="text1"/>
          <w:sz w:val="28"/>
          <w:szCs w:val="28"/>
        </w:rPr>
        <w:t>По</w:t>
      </w:r>
      <w:r w:rsidR="00AB3F74" w:rsidRPr="003C6ADD">
        <w:rPr>
          <w:color w:val="000000" w:themeColor="text1"/>
          <w:sz w:val="28"/>
          <w:szCs w:val="28"/>
        </w:rPr>
        <w:t xml:space="preserve"> </w:t>
      </w:r>
      <w:r w:rsidR="00AB3F74" w:rsidRPr="00AB3F74">
        <w:rPr>
          <w:color w:val="000000" w:themeColor="text1"/>
          <w:sz w:val="28"/>
          <w:szCs w:val="28"/>
        </w:rPr>
        <w:t>данным</w:t>
      </w:r>
      <w:r w:rsidR="00AB3F74" w:rsidRPr="003C6ADD">
        <w:rPr>
          <w:color w:val="000000" w:themeColor="text1"/>
          <w:sz w:val="28"/>
          <w:szCs w:val="28"/>
        </w:rPr>
        <w:t xml:space="preserve"> </w:t>
      </w:r>
      <w:r w:rsidR="00742F24">
        <w:rPr>
          <w:color w:val="000000" w:themeColor="text1"/>
          <w:sz w:val="28"/>
          <w:szCs w:val="28"/>
        </w:rPr>
        <w:t>организации</w:t>
      </w:r>
      <w:r w:rsidR="00742F24" w:rsidRPr="003C6ADD">
        <w:rPr>
          <w:color w:val="000000" w:themeColor="text1"/>
          <w:sz w:val="28"/>
          <w:szCs w:val="28"/>
        </w:rPr>
        <w:t xml:space="preserve"> </w:t>
      </w:r>
      <w:r w:rsidR="00742F24">
        <w:rPr>
          <w:color w:val="000000" w:themeColor="text1"/>
          <w:sz w:val="28"/>
          <w:szCs w:val="28"/>
          <w:lang w:val="en-US"/>
        </w:rPr>
        <w:t>Open</w:t>
      </w:r>
      <w:r w:rsidR="00742F24" w:rsidRPr="003C6ADD">
        <w:rPr>
          <w:color w:val="000000" w:themeColor="text1"/>
          <w:sz w:val="28"/>
          <w:szCs w:val="28"/>
        </w:rPr>
        <w:t xml:space="preserve"> </w:t>
      </w:r>
      <w:r w:rsidR="00742F24">
        <w:rPr>
          <w:color w:val="000000" w:themeColor="text1"/>
          <w:sz w:val="28"/>
          <w:szCs w:val="28"/>
          <w:lang w:val="en-US"/>
        </w:rPr>
        <w:t>Secrets</w:t>
      </w:r>
      <w:r w:rsidR="00742F24">
        <w:rPr>
          <w:rStyle w:val="a5"/>
          <w:color w:val="000000" w:themeColor="text1"/>
          <w:sz w:val="28"/>
          <w:szCs w:val="28"/>
        </w:rPr>
        <w:footnoteReference w:id="104"/>
      </w:r>
      <w:r w:rsidR="00AB3F74" w:rsidRPr="003C6ADD">
        <w:rPr>
          <w:color w:val="000000" w:themeColor="text1"/>
          <w:sz w:val="28"/>
          <w:szCs w:val="28"/>
        </w:rPr>
        <w:t xml:space="preserve">, </w:t>
      </w:r>
      <w:r w:rsidR="00AB3F74" w:rsidRPr="00AB3F74">
        <w:rPr>
          <w:color w:val="000000" w:themeColor="text1"/>
          <w:sz w:val="28"/>
          <w:szCs w:val="28"/>
        </w:rPr>
        <w:t>сенатор</w:t>
      </w:r>
      <w:r w:rsidR="00AB3F74" w:rsidRPr="003C6ADD">
        <w:rPr>
          <w:color w:val="000000" w:themeColor="text1"/>
          <w:sz w:val="28"/>
          <w:szCs w:val="28"/>
        </w:rPr>
        <w:t xml:space="preserve"> </w:t>
      </w:r>
      <w:proofErr w:type="spellStart"/>
      <w:r w:rsidR="00AB3F74" w:rsidRPr="00AB3F74">
        <w:rPr>
          <w:color w:val="000000" w:themeColor="text1"/>
          <w:sz w:val="28"/>
          <w:szCs w:val="28"/>
        </w:rPr>
        <w:t>Менендес</w:t>
      </w:r>
      <w:proofErr w:type="spellEnd"/>
      <w:r w:rsidR="00AB3F74" w:rsidRPr="003C6ADD">
        <w:rPr>
          <w:color w:val="000000" w:themeColor="text1"/>
          <w:sz w:val="28"/>
          <w:szCs w:val="28"/>
        </w:rPr>
        <w:t xml:space="preserve"> </w:t>
      </w:r>
      <w:r w:rsidR="00AB3F74" w:rsidRPr="00AB3F74">
        <w:rPr>
          <w:color w:val="000000" w:themeColor="text1"/>
          <w:sz w:val="28"/>
          <w:szCs w:val="28"/>
        </w:rPr>
        <w:t>получил</w:t>
      </w:r>
      <w:r w:rsidR="003C6ADD" w:rsidRPr="003C6ADD">
        <w:rPr>
          <w:color w:val="000000" w:themeColor="text1"/>
          <w:sz w:val="28"/>
          <w:szCs w:val="28"/>
        </w:rPr>
        <w:t xml:space="preserve"> </w:t>
      </w:r>
      <w:r w:rsidR="00AB3F74" w:rsidRPr="00AB3F74">
        <w:rPr>
          <w:color w:val="000000" w:themeColor="text1"/>
          <w:sz w:val="28"/>
          <w:szCs w:val="28"/>
        </w:rPr>
        <w:t>1,3 миллиона долларов в виде финансирования от произраильских групп на протяжении всей своей карьеры</w:t>
      </w:r>
      <w:r>
        <w:rPr>
          <w:color w:val="000000" w:themeColor="text1"/>
          <w:sz w:val="28"/>
          <w:szCs w:val="28"/>
        </w:rPr>
        <w:t xml:space="preserve">, из которых </w:t>
      </w:r>
      <w:r w:rsidR="00AB3F74" w:rsidRPr="00AB3F74">
        <w:rPr>
          <w:color w:val="000000" w:themeColor="text1"/>
          <w:sz w:val="28"/>
          <w:szCs w:val="28"/>
        </w:rPr>
        <w:t xml:space="preserve">$550 000 </w:t>
      </w:r>
      <w:r>
        <w:rPr>
          <w:color w:val="000000" w:themeColor="text1"/>
          <w:sz w:val="28"/>
          <w:szCs w:val="28"/>
        </w:rPr>
        <w:t>– только за 2018 год</w:t>
      </w:r>
      <w:r>
        <w:rPr>
          <w:rStyle w:val="a5"/>
          <w:color w:val="000000" w:themeColor="text1"/>
          <w:sz w:val="28"/>
          <w:szCs w:val="28"/>
        </w:rPr>
        <w:footnoteReference w:id="105"/>
      </w:r>
      <w:r>
        <w:rPr>
          <w:color w:val="000000" w:themeColor="text1"/>
          <w:sz w:val="28"/>
          <w:szCs w:val="28"/>
        </w:rPr>
        <w:t xml:space="preserve"> (</w:t>
      </w:r>
      <w:proofErr w:type="spellStart"/>
      <w:r w:rsidR="00577A1D">
        <w:rPr>
          <w:color w:val="000000" w:themeColor="text1"/>
          <w:sz w:val="28"/>
          <w:szCs w:val="28"/>
        </w:rPr>
        <w:t>Менендес</w:t>
      </w:r>
      <w:proofErr w:type="spellEnd"/>
      <w:r w:rsidR="00577A1D">
        <w:rPr>
          <w:color w:val="000000" w:themeColor="text1"/>
          <w:sz w:val="28"/>
          <w:szCs w:val="28"/>
        </w:rPr>
        <w:t xml:space="preserve"> занял </w:t>
      </w:r>
      <w:r>
        <w:rPr>
          <w:color w:val="000000" w:themeColor="text1"/>
          <w:sz w:val="28"/>
          <w:szCs w:val="28"/>
        </w:rPr>
        <w:t xml:space="preserve">первое место за этот год). </w:t>
      </w:r>
      <w:r w:rsidR="00AB3F74" w:rsidRPr="00AB3F74">
        <w:rPr>
          <w:color w:val="000000" w:themeColor="text1"/>
          <w:sz w:val="28"/>
          <w:szCs w:val="28"/>
        </w:rPr>
        <w:t xml:space="preserve">Кроме того, бывший президент </w:t>
      </w:r>
      <w:r w:rsidR="003A3B5C">
        <w:rPr>
          <w:color w:val="000000" w:themeColor="text1"/>
          <w:sz w:val="28"/>
          <w:szCs w:val="28"/>
        </w:rPr>
        <w:t>AIPAC</w:t>
      </w:r>
      <w:r w:rsidR="00AB3F74" w:rsidRPr="00AB3F74">
        <w:rPr>
          <w:color w:val="000000" w:themeColor="text1"/>
          <w:sz w:val="28"/>
          <w:szCs w:val="28"/>
        </w:rPr>
        <w:t xml:space="preserve">, Дэвид Штайнер, внес свой вклад </w:t>
      </w:r>
      <w:r w:rsidR="00577A1D" w:rsidRPr="00577A1D">
        <w:rPr>
          <w:color w:val="000000" w:themeColor="text1"/>
          <w:sz w:val="28"/>
          <w:szCs w:val="28"/>
        </w:rPr>
        <w:t xml:space="preserve">в </w:t>
      </w:r>
      <w:r w:rsidR="00577A1D">
        <w:rPr>
          <w:color w:val="000000" w:themeColor="text1"/>
          <w:sz w:val="28"/>
          <w:szCs w:val="28"/>
        </w:rPr>
        <w:t>ю</w:t>
      </w:r>
      <w:r w:rsidR="00577A1D" w:rsidRPr="00577A1D">
        <w:rPr>
          <w:color w:val="000000" w:themeColor="text1"/>
          <w:sz w:val="28"/>
          <w:szCs w:val="28"/>
        </w:rPr>
        <w:t xml:space="preserve">ридический фонд сенатора </w:t>
      </w:r>
      <w:proofErr w:type="spellStart"/>
      <w:r w:rsidR="00577A1D" w:rsidRPr="00577A1D">
        <w:rPr>
          <w:color w:val="000000" w:themeColor="text1"/>
          <w:sz w:val="28"/>
          <w:szCs w:val="28"/>
        </w:rPr>
        <w:t>Менендеса</w:t>
      </w:r>
      <w:proofErr w:type="spellEnd"/>
      <w:r w:rsidR="00577A1D" w:rsidRPr="00577A1D">
        <w:rPr>
          <w:color w:val="000000" w:themeColor="text1"/>
          <w:sz w:val="28"/>
          <w:szCs w:val="28"/>
        </w:rPr>
        <w:t>, который был использован для помощи в решении юридических расходов, связанных с коррупционным расследованием</w:t>
      </w:r>
      <w:r w:rsidR="00577A1D">
        <w:rPr>
          <w:rStyle w:val="a5"/>
          <w:color w:val="000000" w:themeColor="text1"/>
          <w:sz w:val="28"/>
          <w:szCs w:val="28"/>
        </w:rPr>
        <w:footnoteReference w:id="106"/>
      </w:r>
      <w:r w:rsidR="00577A1D" w:rsidRPr="00577A1D">
        <w:rPr>
          <w:color w:val="000000" w:themeColor="text1"/>
          <w:sz w:val="28"/>
          <w:szCs w:val="28"/>
        </w:rPr>
        <w:t xml:space="preserve">. </w:t>
      </w:r>
    </w:p>
    <w:p w14:paraId="3B93BDFF" w14:textId="77777777" w:rsidR="00BF0709" w:rsidRDefault="00BF0709" w:rsidP="00D71F73">
      <w:pPr>
        <w:pStyle w:val="af0"/>
        <w:shd w:val="clear" w:color="auto" w:fill="FFFFFF"/>
        <w:spacing w:before="120" w:after="120" w:line="360" w:lineRule="auto"/>
        <w:ind w:firstLine="709"/>
        <w:jc w:val="both"/>
        <w:rPr>
          <w:color w:val="000000" w:themeColor="text1"/>
          <w:sz w:val="28"/>
          <w:szCs w:val="28"/>
        </w:rPr>
      </w:pPr>
      <w:r>
        <w:rPr>
          <w:color w:val="000000" w:themeColor="text1"/>
          <w:sz w:val="28"/>
          <w:szCs w:val="28"/>
        </w:rPr>
        <w:t xml:space="preserve">Список </w:t>
      </w:r>
      <w:r w:rsidR="00843885">
        <w:rPr>
          <w:color w:val="000000" w:themeColor="text1"/>
          <w:sz w:val="28"/>
          <w:szCs w:val="28"/>
        </w:rPr>
        <w:t xml:space="preserve">членов Комитета Сената по международным отношениям, получавших финансирование от произраильского лобби, </w:t>
      </w:r>
      <w:r>
        <w:rPr>
          <w:color w:val="000000" w:themeColor="text1"/>
          <w:sz w:val="28"/>
          <w:szCs w:val="28"/>
        </w:rPr>
        <w:t>выглядит следующим образом:</w:t>
      </w:r>
    </w:p>
    <w:p w14:paraId="2DECA9AB" w14:textId="77777777" w:rsidR="00BF0709" w:rsidRDefault="00D71F73" w:rsidP="00BF0709">
      <w:pPr>
        <w:pStyle w:val="af0"/>
        <w:numPr>
          <w:ilvl w:val="0"/>
          <w:numId w:val="8"/>
        </w:numPr>
        <w:shd w:val="clear" w:color="auto" w:fill="FFFFFF"/>
        <w:spacing w:before="120" w:after="120" w:line="360" w:lineRule="auto"/>
        <w:jc w:val="both"/>
        <w:rPr>
          <w:color w:val="000000" w:themeColor="text1"/>
          <w:sz w:val="28"/>
          <w:szCs w:val="28"/>
        </w:rPr>
      </w:pPr>
      <w:r w:rsidRPr="00D71F73">
        <w:rPr>
          <w:color w:val="000000" w:themeColor="text1"/>
          <w:sz w:val="28"/>
          <w:szCs w:val="28"/>
        </w:rPr>
        <w:t xml:space="preserve">Джон </w:t>
      </w:r>
      <w:proofErr w:type="spellStart"/>
      <w:r w:rsidRPr="00D71F73">
        <w:rPr>
          <w:color w:val="000000" w:themeColor="text1"/>
          <w:sz w:val="28"/>
          <w:szCs w:val="28"/>
        </w:rPr>
        <w:t>Баррассо</w:t>
      </w:r>
      <w:proofErr w:type="spellEnd"/>
      <w:r w:rsidRPr="00D71F73">
        <w:rPr>
          <w:color w:val="000000" w:themeColor="text1"/>
          <w:sz w:val="28"/>
          <w:szCs w:val="28"/>
        </w:rPr>
        <w:t xml:space="preserve"> получил </w:t>
      </w:r>
      <w:r w:rsidR="00843885">
        <w:rPr>
          <w:color w:val="000000" w:themeColor="text1"/>
          <w:sz w:val="28"/>
          <w:szCs w:val="28"/>
        </w:rPr>
        <w:t xml:space="preserve">- </w:t>
      </w:r>
      <w:r w:rsidRPr="00D71F73">
        <w:rPr>
          <w:color w:val="000000" w:themeColor="text1"/>
          <w:sz w:val="28"/>
          <w:szCs w:val="28"/>
        </w:rPr>
        <w:t>$21</w:t>
      </w:r>
      <w:r w:rsidR="00BF0709">
        <w:rPr>
          <w:color w:val="000000" w:themeColor="text1"/>
          <w:sz w:val="28"/>
          <w:szCs w:val="28"/>
        </w:rPr>
        <w:t>5</w:t>
      </w:r>
      <w:r w:rsidRPr="00D71F73">
        <w:rPr>
          <w:color w:val="000000" w:themeColor="text1"/>
          <w:sz w:val="28"/>
          <w:szCs w:val="28"/>
        </w:rPr>
        <w:t xml:space="preserve"> 000 </w:t>
      </w:r>
    </w:p>
    <w:p w14:paraId="6B35CA47" w14:textId="77777777" w:rsidR="00BF0709" w:rsidRDefault="00D71F73" w:rsidP="00BF0709">
      <w:pPr>
        <w:pStyle w:val="af0"/>
        <w:numPr>
          <w:ilvl w:val="0"/>
          <w:numId w:val="8"/>
        </w:numPr>
        <w:shd w:val="clear" w:color="auto" w:fill="FFFFFF"/>
        <w:spacing w:before="120" w:after="120" w:line="360" w:lineRule="auto"/>
        <w:jc w:val="both"/>
        <w:rPr>
          <w:color w:val="000000" w:themeColor="text1"/>
          <w:sz w:val="28"/>
          <w:szCs w:val="28"/>
        </w:rPr>
      </w:pPr>
      <w:r w:rsidRPr="00D71F73">
        <w:rPr>
          <w:color w:val="000000" w:themeColor="text1"/>
          <w:sz w:val="28"/>
          <w:szCs w:val="28"/>
        </w:rPr>
        <w:t xml:space="preserve">Роб Портман </w:t>
      </w:r>
      <w:r w:rsidR="00BF0709">
        <w:rPr>
          <w:color w:val="000000" w:themeColor="text1"/>
          <w:sz w:val="28"/>
          <w:szCs w:val="28"/>
        </w:rPr>
        <w:t>-</w:t>
      </w:r>
      <w:r w:rsidRPr="00D71F73">
        <w:rPr>
          <w:color w:val="000000" w:themeColor="text1"/>
          <w:sz w:val="28"/>
          <w:szCs w:val="28"/>
        </w:rPr>
        <w:t xml:space="preserve"> $3</w:t>
      </w:r>
      <w:r w:rsidR="00BF0709">
        <w:rPr>
          <w:color w:val="000000" w:themeColor="text1"/>
          <w:sz w:val="28"/>
          <w:szCs w:val="28"/>
        </w:rPr>
        <w:t>26 </w:t>
      </w:r>
      <w:r w:rsidRPr="00D71F73">
        <w:rPr>
          <w:color w:val="000000" w:themeColor="text1"/>
          <w:sz w:val="28"/>
          <w:szCs w:val="28"/>
        </w:rPr>
        <w:t>000</w:t>
      </w:r>
    </w:p>
    <w:p w14:paraId="099DF8BD" w14:textId="77777777" w:rsidR="00BF0709" w:rsidRDefault="00D71F73" w:rsidP="00BF0709">
      <w:pPr>
        <w:pStyle w:val="af0"/>
        <w:numPr>
          <w:ilvl w:val="0"/>
          <w:numId w:val="8"/>
        </w:numPr>
        <w:shd w:val="clear" w:color="auto" w:fill="FFFFFF"/>
        <w:spacing w:before="120" w:after="120" w:line="360" w:lineRule="auto"/>
        <w:jc w:val="both"/>
        <w:rPr>
          <w:color w:val="000000" w:themeColor="text1"/>
          <w:sz w:val="28"/>
          <w:szCs w:val="28"/>
        </w:rPr>
      </w:pPr>
      <w:r w:rsidRPr="00D71F73">
        <w:rPr>
          <w:color w:val="000000" w:themeColor="text1"/>
          <w:sz w:val="28"/>
          <w:szCs w:val="28"/>
        </w:rPr>
        <w:t xml:space="preserve">Тодд Янг </w:t>
      </w:r>
      <w:r w:rsidR="00BF0709">
        <w:rPr>
          <w:color w:val="000000" w:themeColor="text1"/>
          <w:sz w:val="28"/>
          <w:szCs w:val="28"/>
        </w:rPr>
        <w:t xml:space="preserve">- </w:t>
      </w:r>
      <w:r w:rsidRPr="00D71F73">
        <w:rPr>
          <w:color w:val="000000" w:themeColor="text1"/>
          <w:sz w:val="28"/>
          <w:szCs w:val="28"/>
        </w:rPr>
        <w:t>$</w:t>
      </w:r>
      <w:r w:rsidR="00BF0709">
        <w:rPr>
          <w:color w:val="000000" w:themeColor="text1"/>
          <w:sz w:val="28"/>
          <w:szCs w:val="28"/>
        </w:rPr>
        <w:t>330 </w:t>
      </w:r>
      <w:r w:rsidRPr="00D71F73">
        <w:rPr>
          <w:color w:val="000000" w:themeColor="text1"/>
          <w:sz w:val="28"/>
          <w:szCs w:val="28"/>
        </w:rPr>
        <w:t>000</w:t>
      </w:r>
    </w:p>
    <w:p w14:paraId="0C5C105A" w14:textId="77777777" w:rsidR="00BF0709" w:rsidRDefault="00D71F73" w:rsidP="00BF0709">
      <w:pPr>
        <w:pStyle w:val="af0"/>
        <w:numPr>
          <w:ilvl w:val="0"/>
          <w:numId w:val="8"/>
        </w:numPr>
        <w:shd w:val="clear" w:color="auto" w:fill="FFFFFF"/>
        <w:spacing w:before="120" w:after="120" w:line="360" w:lineRule="auto"/>
        <w:jc w:val="both"/>
        <w:rPr>
          <w:color w:val="000000" w:themeColor="text1"/>
          <w:sz w:val="28"/>
          <w:szCs w:val="28"/>
        </w:rPr>
      </w:pPr>
      <w:r w:rsidRPr="00D71F73">
        <w:rPr>
          <w:color w:val="000000" w:themeColor="text1"/>
          <w:sz w:val="28"/>
          <w:szCs w:val="28"/>
        </w:rPr>
        <w:lastRenderedPageBreak/>
        <w:t xml:space="preserve">Тед Круз </w:t>
      </w:r>
      <w:r w:rsidR="00BF0709">
        <w:rPr>
          <w:color w:val="000000" w:themeColor="text1"/>
          <w:sz w:val="28"/>
          <w:szCs w:val="28"/>
        </w:rPr>
        <w:t xml:space="preserve">- </w:t>
      </w:r>
      <w:r w:rsidRPr="00D71F73">
        <w:rPr>
          <w:color w:val="000000" w:themeColor="text1"/>
          <w:sz w:val="28"/>
          <w:szCs w:val="28"/>
        </w:rPr>
        <w:t>$8</w:t>
      </w:r>
      <w:r w:rsidR="00BF0709">
        <w:rPr>
          <w:color w:val="000000" w:themeColor="text1"/>
          <w:sz w:val="28"/>
          <w:szCs w:val="28"/>
        </w:rPr>
        <w:t>37 </w:t>
      </w:r>
      <w:r w:rsidRPr="00D71F73">
        <w:rPr>
          <w:color w:val="000000" w:themeColor="text1"/>
          <w:sz w:val="28"/>
          <w:szCs w:val="28"/>
        </w:rPr>
        <w:t>000</w:t>
      </w:r>
    </w:p>
    <w:p w14:paraId="42EC0E2F" w14:textId="77777777" w:rsidR="00BF0709" w:rsidRDefault="00D71F73" w:rsidP="00BF0709">
      <w:pPr>
        <w:pStyle w:val="af0"/>
        <w:numPr>
          <w:ilvl w:val="0"/>
          <w:numId w:val="8"/>
        </w:numPr>
        <w:shd w:val="clear" w:color="auto" w:fill="FFFFFF"/>
        <w:spacing w:before="120" w:after="120" w:line="360" w:lineRule="auto"/>
        <w:jc w:val="both"/>
        <w:rPr>
          <w:color w:val="000000" w:themeColor="text1"/>
          <w:sz w:val="28"/>
          <w:szCs w:val="28"/>
        </w:rPr>
      </w:pPr>
      <w:r w:rsidRPr="00D71F73">
        <w:rPr>
          <w:color w:val="000000" w:themeColor="text1"/>
          <w:sz w:val="28"/>
          <w:szCs w:val="28"/>
        </w:rPr>
        <w:t xml:space="preserve">Бен </w:t>
      </w:r>
      <w:proofErr w:type="spellStart"/>
      <w:r w:rsidRPr="00D71F73">
        <w:rPr>
          <w:color w:val="000000" w:themeColor="text1"/>
          <w:sz w:val="28"/>
          <w:szCs w:val="28"/>
        </w:rPr>
        <w:t>Кардин</w:t>
      </w:r>
      <w:proofErr w:type="spellEnd"/>
      <w:r w:rsidRPr="00D71F73">
        <w:rPr>
          <w:color w:val="000000" w:themeColor="text1"/>
          <w:sz w:val="28"/>
          <w:szCs w:val="28"/>
        </w:rPr>
        <w:t xml:space="preserve"> </w:t>
      </w:r>
      <w:r w:rsidR="00BF0709">
        <w:rPr>
          <w:color w:val="000000" w:themeColor="text1"/>
          <w:sz w:val="28"/>
          <w:szCs w:val="28"/>
        </w:rPr>
        <w:t>-</w:t>
      </w:r>
      <w:r w:rsidRPr="00D71F73">
        <w:rPr>
          <w:color w:val="000000" w:themeColor="text1"/>
          <w:sz w:val="28"/>
          <w:szCs w:val="28"/>
        </w:rPr>
        <w:t xml:space="preserve"> $916</w:t>
      </w:r>
      <w:r w:rsidR="00BF0709">
        <w:rPr>
          <w:color w:val="000000" w:themeColor="text1"/>
          <w:sz w:val="28"/>
          <w:szCs w:val="28"/>
        </w:rPr>
        <w:t> </w:t>
      </w:r>
      <w:r w:rsidRPr="00D71F73">
        <w:rPr>
          <w:color w:val="000000" w:themeColor="text1"/>
          <w:sz w:val="28"/>
          <w:szCs w:val="28"/>
        </w:rPr>
        <w:t>000</w:t>
      </w:r>
    </w:p>
    <w:p w14:paraId="74E8F178" w14:textId="77777777" w:rsidR="00BF0709" w:rsidRDefault="00AB016B" w:rsidP="00BF0709">
      <w:pPr>
        <w:pStyle w:val="af0"/>
        <w:numPr>
          <w:ilvl w:val="0"/>
          <w:numId w:val="8"/>
        </w:numPr>
        <w:shd w:val="clear" w:color="auto" w:fill="FFFFFF"/>
        <w:spacing w:before="120" w:after="120" w:line="360" w:lineRule="auto"/>
        <w:jc w:val="both"/>
        <w:rPr>
          <w:color w:val="000000" w:themeColor="text1"/>
          <w:sz w:val="28"/>
          <w:szCs w:val="28"/>
        </w:rPr>
      </w:pPr>
      <w:r w:rsidRPr="00AB016B">
        <w:rPr>
          <w:color w:val="000000" w:themeColor="text1"/>
          <w:sz w:val="28"/>
          <w:szCs w:val="28"/>
        </w:rPr>
        <w:t xml:space="preserve">Джинн </w:t>
      </w:r>
      <w:proofErr w:type="spellStart"/>
      <w:r w:rsidRPr="00AB016B">
        <w:rPr>
          <w:color w:val="000000" w:themeColor="text1"/>
          <w:sz w:val="28"/>
          <w:szCs w:val="28"/>
        </w:rPr>
        <w:t>Шахин</w:t>
      </w:r>
      <w:proofErr w:type="spellEnd"/>
      <w:r w:rsidRPr="00AB016B">
        <w:rPr>
          <w:color w:val="000000" w:themeColor="text1"/>
          <w:sz w:val="28"/>
          <w:szCs w:val="28"/>
        </w:rPr>
        <w:t xml:space="preserve"> </w:t>
      </w:r>
      <w:r w:rsidR="00BF0709">
        <w:rPr>
          <w:color w:val="000000" w:themeColor="text1"/>
          <w:sz w:val="28"/>
          <w:szCs w:val="28"/>
        </w:rPr>
        <w:t xml:space="preserve">- </w:t>
      </w:r>
      <w:r w:rsidRPr="00AB016B">
        <w:rPr>
          <w:color w:val="000000" w:themeColor="text1"/>
          <w:sz w:val="28"/>
          <w:szCs w:val="28"/>
        </w:rPr>
        <w:t>$</w:t>
      </w:r>
      <w:r w:rsidR="00D71F73">
        <w:rPr>
          <w:color w:val="000000" w:themeColor="text1"/>
          <w:sz w:val="28"/>
          <w:szCs w:val="28"/>
        </w:rPr>
        <w:t>571</w:t>
      </w:r>
      <w:r w:rsidR="00BF0709">
        <w:rPr>
          <w:color w:val="000000" w:themeColor="text1"/>
          <w:sz w:val="28"/>
          <w:szCs w:val="28"/>
        </w:rPr>
        <w:t> </w:t>
      </w:r>
      <w:r w:rsidRPr="00AB016B">
        <w:rPr>
          <w:color w:val="000000" w:themeColor="text1"/>
          <w:sz w:val="28"/>
          <w:szCs w:val="28"/>
        </w:rPr>
        <w:t>000</w:t>
      </w:r>
    </w:p>
    <w:p w14:paraId="278484FA" w14:textId="77777777" w:rsidR="00BF0709" w:rsidRDefault="00AB016B" w:rsidP="00BF0709">
      <w:pPr>
        <w:pStyle w:val="af0"/>
        <w:numPr>
          <w:ilvl w:val="0"/>
          <w:numId w:val="8"/>
        </w:numPr>
        <w:shd w:val="clear" w:color="auto" w:fill="FFFFFF"/>
        <w:spacing w:before="120" w:after="120" w:line="360" w:lineRule="auto"/>
        <w:jc w:val="both"/>
        <w:rPr>
          <w:color w:val="000000" w:themeColor="text1"/>
          <w:sz w:val="28"/>
          <w:szCs w:val="28"/>
        </w:rPr>
      </w:pPr>
      <w:r w:rsidRPr="00AB016B">
        <w:rPr>
          <w:color w:val="000000" w:themeColor="text1"/>
          <w:sz w:val="28"/>
          <w:szCs w:val="28"/>
        </w:rPr>
        <w:t xml:space="preserve">Тим Кейн </w:t>
      </w:r>
      <w:r w:rsidR="00BF0709">
        <w:rPr>
          <w:color w:val="000000" w:themeColor="text1"/>
          <w:sz w:val="28"/>
          <w:szCs w:val="28"/>
        </w:rPr>
        <w:t xml:space="preserve">- </w:t>
      </w:r>
      <w:r w:rsidRPr="00AB016B">
        <w:rPr>
          <w:color w:val="000000" w:themeColor="text1"/>
          <w:sz w:val="28"/>
          <w:szCs w:val="28"/>
        </w:rPr>
        <w:t>$470</w:t>
      </w:r>
      <w:r w:rsidR="00BF0709">
        <w:rPr>
          <w:color w:val="000000" w:themeColor="text1"/>
          <w:sz w:val="28"/>
          <w:szCs w:val="28"/>
        </w:rPr>
        <w:t> </w:t>
      </w:r>
      <w:r w:rsidRPr="00AB016B">
        <w:rPr>
          <w:color w:val="000000" w:themeColor="text1"/>
          <w:sz w:val="28"/>
          <w:szCs w:val="28"/>
        </w:rPr>
        <w:t>000</w:t>
      </w:r>
    </w:p>
    <w:p w14:paraId="21EE3261" w14:textId="77777777" w:rsidR="00BF0709" w:rsidRDefault="00AB016B" w:rsidP="00BF0709">
      <w:pPr>
        <w:pStyle w:val="af0"/>
        <w:numPr>
          <w:ilvl w:val="0"/>
          <w:numId w:val="8"/>
        </w:numPr>
        <w:shd w:val="clear" w:color="auto" w:fill="FFFFFF"/>
        <w:spacing w:before="120" w:after="120" w:line="360" w:lineRule="auto"/>
        <w:jc w:val="both"/>
        <w:rPr>
          <w:color w:val="000000" w:themeColor="text1"/>
          <w:sz w:val="28"/>
          <w:szCs w:val="28"/>
        </w:rPr>
      </w:pPr>
      <w:proofErr w:type="gramStart"/>
      <w:r w:rsidRPr="00AB016B">
        <w:rPr>
          <w:color w:val="000000" w:themeColor="text1"/>
          <w:sz w:val="28"/>
          <w:szCs w:val="28"/>
        </w:rPr>
        <w:t>Джефф Меркли</w:t>
      </w:r>
      <w:proofErr w:type="gramEnd"/>
      <w:r w:rsidRPr="00AB016B">
        <w:rPr>
          <w:color w:val="000000" w:themeColor="text1"/>
          <w:sz w:val="28"/>
          <w:szCs w:val="28"/>
        </w:rPr>
        <w:t xml:space="preserve"> </w:t>
      </w:r>
      <w:r w:rsidR="00BF0709">
        <w:rPr>
          <w:color w:val="000000" w:themeColor="text1"/>
          <w:sz w:val="28"/>
          <w:szCs w:val="28"/>
        </w:rPr>
        <w:t xml:space="preserve">- </w:t>
      </w:r>
      <w:r w:rsidRPr="00AB016B">
        <w:rPr>
          <w:color w:val="000000" w:themeColor="text1"/>
          <w:sz w:val="28"/>
          <w:szCs w:val="28"/>
        </w:rPr>
        <w:t>$23</w:t>
      </w:r>
      <w:r w:rsidR="00BF0709">
        <w:rPr>
          <w:color w:val="000000" w:themeColor="text1"/>
          <w:sz w:val="28"/>
          <w:szCs w:val="28"/>
        </w:rPr>
        <w:t>5 </w:t>
      </w:r>
      <w:r w:rsidRPr="00AB016B">
        <w:rPr>
          <w:color w:val="000000" w:themeColor="text1"/>
          <w:sz w:val="28"/>
          <w:szCs w:val="28"/>
        </w:rPr>
        <w:t>000</w:t>
      </w:r>
    </w:p>
    <w:p w14:paraId="4A0F789F" w14:textId="77777777" w:rsidR="00BF0709" w:rsidRDefault="00AB016B" w:rsidP="00BF0709">
      <w:pPr>
        <w:pStyle w:val="af0"/>
        <w:numPr>
          <w:ilvl w:val="0"/>
          <w:numId w:val="8"/>
        </w:numPr>
        <w:shd w:val="clear" w:color="auto" w:fill="FFFFFF"/>
        <w:spacing w:before="120" w:after="120" w:line="360" w:lineRule="auto"/>
        <w:jc w:val="both"/>
        <w:rPr>
          <w:color w:val="000000" w:themeColor="text1"/>
          <w:sz w:val="28"/>
          <w:szCs w:val="28"/>
        </w:rPr>
      </w:pPr>
      <w:r w:rsidRPr="00AB016B">
        <w:rPr>
          <w:color w:val="000000" w:themeColor="text1"/>
          <w:sz w:val="28"/>
          <w:szCs w:val="28"/>
        </w:rPr>
        <w:t>Кори Букер</w:t>
      </w:r>
      <w:r w:rsidR="00BF0709">
        <w:rPr>
          <w:color w:val="000000" w:themeColor="text1"/>
          <w:sz w:val="28"/>
          <w:szCs w:val="28"/>
        </w:rPr>
        <w:t xml:space="preserve"> - </w:t>
      </w:r>
      <w:r w:rsidRPr="00AB016B">
        <w:rPr>
          <w:color w:val="000000" w:themeColor="text1"/>
          <w:sz w:val="28"/>
          <w:szCs w:val="28"/>
        </w:rPr>
        <w:t>$445</w:t>
      </w:r>
      <w:r w:rsidR="00BF0709">
        <w:rPr>
          <w:color w:val="000000" w:themeColor="text1"/>
          <w:sz w:val="28"/>
          <w:szCs w:val="28"/>
        </w:rPr>
        <w:t> </w:t>
      </w:r>
      <w:r w:rsidRPr="00AB016B">
        <w:rPr>
          <w:color w:val="000000" w:themeColor="text1"/>
          <w:sz w:val="28"/>
          <w:szCs w:val="28"/>
        </w:rPr>
        <w:t>000</w:t>
      </w:r>
      <w:r w:rsidR="00D2669B">
        <w:rPr>
          <w:rStyle w:val="a5"/>
          <w:color w:val="000000" w:themeColor="text1"/>
          <w:sz w:val="28"/>
          <w:szCs w:val="28"/>
        </w:rPr>
        <w:footnoteReference w:id="107"/>
      </w:r>
    </w:p>
    <w:p w14:paraId="4E934D3E" w14:textId="77777777" w:rsidR="00AB016B" w:rsidRPr="00BF0709" w:rsidRDefault="00D2669B" w:rsidP="00D2669B">
      <w:pPr>
        <w:pStyle w:val="af0"/>
        <w:shd w:val="clear" w:color="auto" w:fill="FFFFFF"/>
        <w:spacing w:line="360" w:lineRule="auto"/>
        <w:ind w:firstLine="709"/>
        <w:jc w:val="both"/>
        <w:rPr>
          <w:color w:val="000000" w:themeColor="text1"/>
          <w:sz w:val="28"/>
          <w:szCs w:val="28"/>
        </w:rPr>
      </w:pPr>
      <w:r>
        <w:rPr>
          <w:color w:val="000000" w:themeColor="text1"/>
          <w:sz w:val="28"/>
          <w:szCs w:val="28"/>
        </w:rPr>
        <w:t>Таким образом, п</w:t>
      </w:r>
      <w:r w:rsidR="00AB016B" w:rsidRPr="00BF0709">
        <w:rPr>
          <w:color w:val="000000" w:themeColor="text1"/>
          <w:sz w:val="28"/>
          <w:szCs w:val="28"/>
        </w:rPr>
        <w:t>очти половина из двадцати членов Комитета Сената п</w:t>
      </w:r>
      <w:r w:rsidR="00843885">
        <w:rPr>
          <w:color w:val="000000" w:themeColor="text1"/>
          <w:sz w:val="28"/>
          <w:szCs w:val="28"/>
        </w:rPr>
        <w:t xml:space="preserve">о </w:t>
      </w:r>
      <w:r w:rsidR="00AB016B" w:rsidRPr="00BF0709">
        <w:rPr>
          <w:color w:val="000000" w:themeColor="text1"/>
          <w:sz w:val="28"/>
          <w:szCs w:val="28"/>
        </w:rPr>
        <w:t>международны</w:t>
      </w:r>
      <w:r>
        <w:rPr>
          <w:color w:val="000000" w:themeColor="text1"/>
          <w:sz w:val="28"/>
          <w:szCs w:val="28"/>
        </w:rPr>
        <w:t>м</w:t>
      </w:r>
      <w:r w:rsidR="00AB016B" w:rsidRPr="00BF0709">
        <w:rPr>
          <w:color w:val="000000" w:themeColor="text1"/>
          <w:sz w:val="28"/>
          <w:szCs w:val="28"/>
        </w:rPr>
        <w:t xml:space="preserve"> отношениям</w:t>
      </w:r>
      <w:r w:rsidR="00D71F73" w:rsidRPr="00BF0709">
        <w:rPr>
          <w:color w:val="000000" w:themeColor="text1"/>
          <w:sz w:val="28"/>
          <w:szCs w:val="28"/>
        </w:rPr>
        <w:t xml:space="preserve"> </w:t>
      </w:r>
      <w:r w:rsidR="00AB016B" w:rsidRPr="00BF0709">
        <w:rPr>
          <w:color w:val="000000" w:themeColor="text1"/>
          <w:sz w:val="28"/>
          <w:szCs w:val="28"/>
        </w:rPr>
        <w:t>получ</w:t>
      </w:r>
      <w:r>
        <w:rPr>
          <w:color w:val="000000" w:themeColor="text1"/>
          <w:sz w:val="28"/>
          <w:szCs w:val="28"/>
        </w:rPr>
        <w:t>а</w:t>
      </w:r>
      <w:r w:rsidR="00AB016B" w:rsidRPr="00BF0709">
        <w:rPr>
          <w:color w:val="000000" w:themeColor="text1"/>
          <w:sz w:val="28"/>
          <w:szCs w:val="28"/>
        </w:rPr>
        <w:t>л</w:t>
      </w:r>
      <w:r>
        <w:rPr>
          <w:color w:val="000000" w:themeColor="text1"/>
          <w:sz w:val="28"/>
          <w:szCs w:val="28"/>
        </w:rPr>
        <w:t>а</w:t>
      </w:r>
      <w:r w:rsidR="00AB016B" w:rsidRPr="00BF0709">
        <w:rPr>
          <w:color w:val="000000" w:themeColor="text1"/>
          <w:sz w:val="28"/>
          <w:szCs w:val="28"/>
        </w:rPr>
        <w:t xml:space="preserve"> значительное финансирование от произраильского лобби.</w:t>
      </w:r>
    </w:p>
    <w:p w14:paraId="0407296E" w14:textId="77777777" w:rsidR="00577C8C" w:rsidRDefault="00AB016B" w:rsidP="0085627D">
      <w:pPr>
        <w:pStyle w:val="af0"/>
        <w:shd w:val="clear" w:color="auto" w:fill="FFFFFF"/>
        <w:spacing w:before="120" w:after="120" w:line="360" w:lineRule="auto"/>
        <w:ind w:firstLine="709"/>
        <w:jc w:val="both"/>
        <w:rPr>
          <w:color w:val="000000" w:themeColor="text1"/>
          <w:sz w:val="28"/>
          <w:szCs w:val="28"/>
        </w:rPr>
      </w:pPr>
      <w:r w:rsidRPr="00AB016B">
        <w:rPr>
          <w:color w:val="000000" w:themeColor="text1"/>
          <w:sz w:val="28"/>
          <w:szCs w:val="28"/>
        </w:rPr>
        <w:t>Если взглянуть на Комитет Палаты представителей по международным</w:t>
      </w:r>
      <w:r w:rsidR="0085627D">
        <w:rPr>
          <w:color w:val="000000" w:themeColor="text1"/>
          <w:sz w:val="28"/>
          <w:szCs w:val="28"/>
        </w:rPr>
        <w:t xml:space="preserve"> делам</w:t>
      </w:r>
      <w:r w:rsidRPr="00AB016B">
        <w:rPr>
          <w:color w:val="000000" w:themeColor="text1"/>
          <w:sz w:val="28"/>
          <w:szCs w:val="28"/>
        </w:rPr>
        <w:t>, то здесь наблюдается аналогичная тенденция.</w:t>
      </w:r>
      <w:r w:rsidR="0085627D">
        <w:rPr>
          <w:color w:val="000000" w:themeColor="text1"/>
          <w:sz w:val="28"/>
          <w:szCs w:val="28"/>
        </w:rPr>
        <w:t xml:space="preserve"> </w:t>
      </w:r>
      <w:r w:rsidRPr="00AB016B">
        <w:rPr>
          <w:color w:val="000000" w:themeColor="text1"/>
          <w:sz w:val="28"/>
          <w:szCs w:val="28"/>
        </w:rPr>
        <w:t>Как и председатель сенатского комитета по международным отношениям сенатор Роберт</w:t>
      </w:r>
      <w:r w:rsidR="0085627D">
        <w:rPr>
          <w:color w:val="000000" w:themeColor="text1"/>
          <w:sz w:val="28"/>
          <w:szCs w:val="28"/>
        </w:rPr>
        <w:t xml:space="preserve"> </w:t>
      </w:r>
      <w:proofErr w:type="spellStart"/>
      <w:r w:rsidRPr="00AB016B">
        <w:rPr>
          <w:color w:val="000000" w:themeColor="text1"/>
          <w:sz w:val="28"/>
          <w:szCs w:val="28"/>
        </w:rPr>
        <w:t>Менендес</w:t>
      </w:r>
      <w:proofErr w:type="spellEnd"/>
      <w:r w:rsidRPr="00AB016B">
        <w:rPr>
          <w:color w:val="000000" w:themeColor="text1"/>
          <w:sz w:val="28"/>
          <w:szCs w:val="28"/>
        </w:rPr>
        <w:t xml:space="preserve">, председатель Комитета по </w:t>
      </w:r>
      <w:r w:rsidR="0085627D">
        <w:rPr>
          <w:color w:val="000000" w:themeColor="text1"/>
          <w:sz w:val="28"/>
          <w:szCs w:val="28"/>
        </w:rPr>
        <w:t>иностранным</w:t>
      </w:r>
      <w:r w:rsidRPr="00AB016B">
        <w:rPr>
          <w:color w:val="000000" w:themeColor="text1"/>
          <w:sz w:val="28"/>
          <w:szCs w:val="28"/>
        </w:rPr>
        <w:t xml:space="preserve"> делам Палаты представителей Элиот </w:t>
      </w:r>
      <w:proofErr w:type="spellStart"/>
      <w:r w:rsidRPr="00AB016B">
        <w:rPr>
          <w:color w:val="000000" w:themeColor="text1"/>
          <w:sz w:val="28"/>
          <w:szCs w:val="28"/>
        </w:rPr>
        <w:t>Энгел</w:t>
      </w:r>
      <w:proofErr w:type="spellEnd"/>
      <w:r w:rsidR="0085627D">
        <w:rPr>
          <w:color w:val="000000" w:themeColor="text1"/>
          <w:sz w:val="28"/>
          <w:szCs w:val="28"/>
        </w:rPr>
        <w:t xml:space="preserve"> </w:t>
      </w:r>
      <w:r w:rsidRPr="00AB016B">
        <w:rPr>
          <w:color w:val="000000" w:themeColor="text1"/>
          <w:sz w:val="28"/>
          <w:szCs w:val="28"/>
        </w:rPr>
        <w:t>также получал значительное финансирование от произраильского лобби. За свою карьеру он</w:t>
      </w:r>
      <w:r w:rsidR="0085627D">
        <w:rPr>
          <w:color w:val="000000" w:themeColor="text1"/>
          <w:sz w:val="28"/>
          <w:szCs w:val="28"/>
        </w:rPr>
        <w:t xml:space="preserve"> </w:t>
      </w:r>
      <w:r w:rsidRPr="00AB016B">
        <w:rPr>
          <w:color w:val="000000" w:themeColor="text1"/>
          <w:sz w:val="28"/>
          <w:szCs w:val="28"/>
        </w:rPr>
        <w:t xml:space="preserve">получил более </w:t>
      </w:r>
      <w:r w:rsidR="00577C8C">
        <w:rPr>
          <w:color w:val="000000" w:themeColor="text1"/>
          <w:sz w:val="28"/>
          <w:szCs w:val="28"/>
        </w:rPr>
        <w:t xml:space="preserve">полутора миллионов </w:t>
      </w:r>
      <w:r w:rsidRPr="00AB016B">
        <w:rPr>
          <w:color w:val="000000" w:themeColor="text1"/>
          <w:sz w:val="28"/>
          <w:szCs w:val="28"/>
        </w:rPr>
        <w:t>долларов от произраильского лобби.</w:t>
      </w:r>
      <w:r w:rsidR="00577C8C">
        <w:rPr>
          <w:color w:val="000000" w:themeColor="text1"/>
          <w:sz w:val="28"/>
          <w:szCs w:val="28"/>
        </w:rPr>
        <w:t xml:space="preserve"> </w:t>
      </w:r>
      <w:r w:rsidRPr="00AB016B">
        <w:rPr>
          <w:color w:val="000000" w:themeColor="text1"/>
          <w:sz w:val="28"/>
          <w:szCs w:val="28"/>
        </w:rPr>
        <w:t>Некоторые другие члены также</w:t>
      </w:r>
      <w:r w:rsidR="0085627D">
        <w:rPr>
          <w:color w:val="000000" w:themeColor="text1"/>
          <w:sz w:val="28"/>
          <w:szCs w:val="28"/>
        </w:rPr>
        <w:t xml:space="preserve"> </w:t>
      </w:r>
      <w:r w:rsidRPr="00AB016B">
        <w:rPr>
          <w:color w:val="000000" w:themeColor="text1"/>
          <w:sz w:val="28"/>
          <w:szCs w:val="28"/>
        </w:rPr>
        <w:t xml:space="preserve">получали финансирование: </w:t>
      </w:r>
    </w:p>
    <w:p w14:paraId="21CD15A3" w14:textId="77777777" w:rsidR="00AB016B" w:rsidRDefault="00577C8C" w:rsidP="00577C8C">
      <w:pPr>
        <w:pStyle w:val="af0"/>
        <w:numPr>
          <w:ilvl w:val="0"/>
          <w:numId w:val="9"/>
        </w:numPr>
        <w:shd w:val="clear" w:color="auto" w:fill="FFFFFF"/>
        <w:spacing w:before="120" w:after="120" w:line="360" w:lineRule="auto"/>
        <w:jc w:val="both"/>
        <w:rPr>
          <w:color w:val="000000" w:themeColor="text1"/>
          <w:sz w:val="28"/>
          <w:szCs w:val="28"/>
        </w:rPr>
      </w:pPr>
      <w:r>
        <w:rPr>
          <w:color w:val="000000" w:themeColor="text1"/>
          <w:sz w:val="28"/>
          <w:szCs w:val="28"/>
        </w:rPr>
        <w:t xml:space="preserve">Брэд </w:t>
      </w:r>
      <w:proofErr w:type="spellStart"/>
      <w:r w:rsidR="00AB016B" w:rsidRPr="00AB016B">
        <w:rPr>
          <w:color w:val="000000" w:themeColor="text1"/>
          <w:sz w:val="28"/>
          <w:szCs w:val="28"/>
        </w:rPr>
        <w:t>Шерман</w:t>
      </w:r>
      <w:proofErr w:type="spellEnd"/>
      <w:r w:rsidR="00AB016B" w:rsidRPr="00AB016B">
        <w:rPr>
          <w:color w:val="000000" w:themeColor="text1"/>
          <w:sz w:val="28"/>
          <w:szCs w:val="28"/>
        </w:rPr>
        <w:t xml:space="preserve"> </w:t>
      </w:r>
      <w:r>
        <w:rPr>
          <w:color w:val="000000" w:themeColor="text1"/>
          <w:sz w:val="28"/>
          <w:szCs w:val="28"/>
        </w:rPr>
        <w:t>-</w:t>
      </w:r>
      <w:r w:rsidR="00AB016B" w:rsidRPr="00AB016B">
        <w:rPr>
          <w:color w:val="000000" w:themeColor="text1"/>
          <w:sz w:val="28"/>
          <w:szCs w:val="28"/>
        </w:rPr>
        <w:t xml:space="preserve"> </w:t>
      </w:r>
      <w:r w:rsidRPr="00AB016B">
        <w:rPr>
          <w:color w:val="000000" w:themeColor="text1"/>
          <w:sz w:val="28"/>
          <w:szCs w:val="28"/>
        </w:rPr>
        <w:t>$</w:t>
      </w:r>
      <w:r w:rsidR="00AB016B" w:rsidRPr="00AB016B">
        <w:rPr>
          <w:color w:val="000000" w:themeColor="text1"/>
          <w:sz w:val="28"/>
          <w:szCs w:val="28"/>
        </w:rPr>
        <w:t>5</w:t>
      </w:r>
      <w:r>
        <w:rPr>
          <w:color w:val="000000" w:themeColor="text1"/>
          <w:sz w:val="28"/>
          <w:szCs w:val="28"/>
        </w:rPr>
        <w:t>65 </w:t>
      </w:r>
      <w:r w:rsidR="00AB016B" w:rsidRPr="00AB016B">
        <w:rPr>
          <w:color w:val="000000" w:themeColor="text1"/>
          <w:sz w:val="28"/>
          <w:szCs w:val="28"/>
        </w:rPr>
        <w:t>000</w:t>
      </w:r>
    </w:p>
    <w:p w14:paraId="53C3DC4A" w14:textId="77777777" w:rsidR="00577C8C" w:rsidRDefault="00577C8C" w:rsidP="00577C8C">
      <w:pPr>
        <w:pStyle w:val="af0"/>
        <w:numPr>
          <w:ilvl w:val="0"/>
          <w:numId w:val="9"/>
        </w:numPr>
        <w:shd w:val="clear" w:color="auto" w:fill="FFFFFF"/>
        <w:spacing w:before="120" w:after="120" w:line="360" w:lineRule="auto"/>
        <w:jc w:val="both"/>
        <w:rPr>
          <w:color w:val="000000" w:themeColor="text1"/>
          <w:sz w:val="28"/>
          <w:szCs w:val="28"/>
        </w:rPr>
      </w:pPr>
      <w:r>
        <w:rPr>
          <w:color w:val="000000" w:themeColor="text1"/>
          <w:sz w:val="28"/>
          <w:szCs w:val="28"/>
        </w:rPr>
        <w:t xml:space="preserve">Теодор Дойч - </w:t>
      </w:r>
      <w:r w:rsidRPr="00AB016B">
        <w:rPr>
          <w:color w:val="000000" w:themeColor="text1"/>
          <w:sz w:val="28"/>
          <w:szCs w:val="28"/>
        </w:rPr>
        <w:t>$</w:t>
      </w:r>
      <w:r>
        <w:rPr>
          <w:color w:val="000000" w:themeColor="text1"/>
          <w:sz w:val="28"/>
          <w:szCs w:val="28"/>
        </w:rPr>
        <w:t>800 000</w:t>
      </w:r>
    </w:p>
    <w:p w14:paraId="1BE6E711" w14:textId="77777777" w:rsidR="00AB016B" w:rsidRPr="00577C8C" w:rsidRDefault="00AB016B" w:rsidP="00577C8C">
      <w:pPr>
        <w:pStyle w:val="af0"/>
        <w:numPr>
          <w:ilvl w:val="0"/>
          <w:numId w:val="9"/>
        </w:numPr>
        <w:shd w:val="clear" w:color="auto" w:fill="FFFFFF"/>
        <w:spacing w:before="120" w:after="120" w:line="360" w:lineRule="auto"/>
        <w:jc w:val="both"/>
        <w:rPr>
          <w:color w:val="000000" w:themeColor="text1"/>
          <w:sz w:val="28"/>
          <w:szCs w:val="28"/>
        </w:rPr>
      </w:pPr>
      <w:r w:rsidRPr="00577C8C">
        <w:rPr>
          <w:color w:val="000000" w:themeColor="text1"/>
          <w:sz w:val="28"/>
          <w:szCs w:val="28"/>
        </w:rPr>
        <w:t>Ли Зельдин</w:t>
      </w:r>
      <w:r w:rsidR="00577C8C">
        <w:rPr>
          <w:color w:val="000000" w:themeColor="text1"/>
          <w:sz w:val="28"/>
          <w:szCs w:val="28"/>
        </w:rPr>
        <w:t xml:space="preserve"> – </w:t>
      </w:r>
      <w:r w:rsidR="00577C8C" w:rsidRPr="00AB016B">
        <w:rPr>
          <w:color w:val="000000" w:themeColor="text1"/>
          <w:sz w:val="28"/>
          <w:szCs w:val="28"/>
        </w:rPr>
        <w:t>$</w:t>
      </w:r>
      <w:r w:rsidR="00577C8C">
        <w:rPr>
          <w:color w:val="000000" w:themeColor="text1"/>
          <w:sz w:val="28"/>
          <w:szCs w:val="28"/>
        </w:rPr>
        <w:t>919 000</w:t>
      </w:r>
      <w:r w:rsidR="00852FE2">
        <w:rPr>
          <w:rStyle w:val="a5"/>
          <w:color w:val="000000" w:themeColor="text1"/>
          <w:sz w:val="28"/>
          <w:szCs w:val="28"/>
        </w:rPr>
        <w:footnoteReference w:id="108"/>
      </w:r>
    </w:p>
    <w:p w14:paraId="043B2509" w14:textId="77777777" w:rsidR="00AB016B" w:rsidRDefault="000D4B0C" w:rsidP="006F50C6">
      <w:pPr>
        <w:pStyle w:val="af0"/>
        <w:shd w:val="clear" w:color="auto" w:fill="FFFFFF"/>
        <w:spacing w:before="120" w:after="120" w:line="360" w:lineRule="auto"/>
        <w:ind w:firstLine="709"/>
        <w:jc w:val="both"/>
        <w:rPr>
          <w:color w:val="000000" w:themeColor="text1"/>
          <w:sz w:val="28"/>
          <w:szCs w:val="28"/>
        </w:rPr>
      </w:pPr>
      <w:r>
        <w:rPr>
          <w:color w:val="000000" w:themeColor="text1"/>
          <w:sz w:val="28"/>
          <w:szCs w:val="28"/>
        </w:rPr>
        <w:t xml:space="preserve">Также здесь стоит заметить следующий момент: когда в 2016 США под руководством Барака Обамы окончательно вступили в СВПД, </w:t>
      </w:r>
      <w:r w:rsidR="00AB016B" w:rsidRPr="00AB016B">
        <w:rPr>
          <w:color w:val="000000" w:themeColor="text1"/>
          <w:sz w:val="28"/>
          <w:szCs w:val="28"/>
        </w:rPr>
        <w:t xml:space="preserve">финансирование произраильского лобби подскочило с </w:t>
      </w:r>
      <w:r w:rsidR="001C023E" w:rsidRPr="00AB016B">
        <w:rPr>
          <w:color w:val="000000" w:themeColor="text1"/>
          <w:sz w:val="28"/>
          <w:szCs w:val="28"/>
        </w:rPr>
        <w:t>$</w:t>
      </w:r>
      <w:r w:rsidR="00AB016B" w:rsidRPr="00AB016B">
        <w:rPr>
          <w:color w:val="000000" w:themeColor="text1"/>
          <w:sz w:val="28"/>
          <w:szCs w:val="28"/>
        </w:rPr>
        <w:t xml:space="preserve">12 миллионов до </w:t>
      </w:r>
      <w:r w:rsidR="00AB016B" w:rsidRPr="00AB016B">
        <w:rPr>
          <w:color w:val="000000" w:themeColor="text1"/>
          <w:sz w:val="28"/>
          <w:szCs w:val="28"/>
        </w:rPr>
        <w:lastRenderedPageBreak/>
        <w:t>почти</w:t>
      </w:r>
      <w:r>
        <w:rPr>
          <w:color w:val="000000" w:themeColor="text1"/>
          <w:sz w:val="28"/>
          <w:szCs w:val="28"/>
        </w:rPr>
        <w:t xml:space="preserve"> </w:t>
      </w:r>
      <w:r w:rsidR="001C023E" w:rsidRPr="00AB016B">
        <w:rPr>
          <w:color w:val="000000" w:themeColor="text1"/>
          <w:sz w:val="28"/>
          <w:szCs w:val="28"/>
        </w:rPr>
        <w:t>$</w:t>
      </w:r>
      <w:r w:rsidR="00AB016B" w:rsidRPr="00AB016B">
        <w:rPr>
          <w:color w:val="000000" w:themeColor="text1"/>
          <w:sz w:val="28"/>
          <w:szCs w:val="28"/>
        </w:rPr>
        <w:t>15,5 миллионов</w:t>
      </w:r>
      <w:r w:rsidR="001C023E">
        <w:rPr>
          <w:color w:val="000000" w:themeColor="text1"/>
          <w:sz w:val="28"/>
          <w:szCs w:val="28"/>
        </w:rPr>
        <w:t xml:space="preserve">, а в 2020, когда президентом был избран Джо Байден, открыто заявивший о намерении вернуть Соединенные Штаты в иранскую ядерную сделку, финансирование увеличилось более чем в два раза – до </w:t>
      </w:r>
      <w:r w:rsidR="001C023E" w:rsidRPr="00AB016B">
        <w:rPr>
          <w:color w:val="000000" w:themeColor="text1"/>
          <w:sz w:val="28"/>
          <w:szCs w:val="28"/>
        </w:rPr>
        <w:t>$</w:t>
      </w:r>
      <w:r w:rsidR="001C023E">
        <w:rPr>
          <w:color w:val="000000" w:themeColor="text1"/>
          <w:sz w:val="28"/>
          <w:szCs w:val="28"/>
        </w:rPr>
        <w:t>33,4 миллионов</w:t>
      </w:r>
      <w:r>
        <w:rPr>
          <w:rStyle w:val="a5"/>
          <w:color w:val="000000" w:themeColor="text1"/>
          <w:sz w:val="28"/>
          <w:szCs w:val="28"/>
        </w:rPr>
        <w:footnoteReference w:id="109"/>
      </w:r>
      <w:r w:rsidR="00AB016B" w:rsidRPr="00AB016B">
        <w:rPr>
          <w:color w:val="000000" w:themeColor="text1"/>
          <w:sz w:val="28"/>
          <w:szCs w:val="28"/>
        </w:rPr>
        <w:t>.</w:t>
      </w:r>
      <w:r>
        <w:rPr>
          <w:color w:val="000000" w:themeColor="text1"/>
          <w:sz w:val="28"/>
          <w:szCs w:val="28"/>
        </w:rPr>
        <w:t xml:space="preserve"> </w:t>
      </w:r>
      <w:r w:rsidR="00B92280">
        <w:rPr>
          <w:color w:val="000000" w:themeColor="text1"/>
          <w:sz w:val="28"/>
          <w:szCs w:val="28"/>
        </w:rPr>
        <w:t xml:space="preserve">Нельзя утверждать, что все </w:t>
      </w:r>
      <w:r w:rsidR="00AB016B" w:rsidRPr="00AB016B">
        <w:rPr>
          <w:color w:val="000000" w:themeColor="text1"/>
          <w:sz w:val="28"/>
          <w:szCs w:val="28"/>
        </w:rPr>
        <w:t xml:space="preserve">эти средства были использованы </w:t>
      </w:r>
      <w:r w:rsidR="006F50C6">
        <w:rPr>
          <w:color w:val="000000" w:themeColor="text1"/>
          <w:sz w:val="28"/>
          <w:szCs w:val="28"/>
        </w:rPr>
        <w:t>для лоббирования против СВПД</w:t>
      </w:r>
      <w:r w:rsidR="00AB016B" w:rsidRPr="00AB016B">
        <w:rPr>
          <w:color w:val="000000" w:themeColor="text1"/>
          <w:sz w:val="28"/>
          <w:szCs w:val="28"/>
        </w:rPr>
        <w:t xml:space="preserve">, </w:t>
      </w:r>
      <w:r w:rsidR="006F50C6">
        <w:rPr>
          <w:color w:val="000000" w:themeColor="text1"/>
          <w:sz w:val="28"/>
          <w:szCs w:val="28"/>
        </w:rPr>
        <w:t>отрицать наличие</w:t>
      </w:r>
      <w:r w:rsidR="00AB016B" w:rsidRPr="00AB016B">
        <w:rPr>
          <w:color w:val="000000" w:themeColor="text1"/>
          <w:sz w:val="28"/>
          <w:szCs w:val="28"/>
        </w:rPr>
        <w:t xml:space="preserve"> корреляци</w:t>
      </w:r>
      <w:r w:rsidR="006F50C6">
        <w:rPr>
          <w:color w:val="000000" w:themeColor="text1"/>
          <w:sz w:val="28"/>
          <w:szCs w:val="28"/>
        </w:rPr>
        <w:t>и</w:t>
      </w:r>
      <w:r w:rsidR="00AB016B" w:rsidRPr="00AB016B">
        <w:rPr>
          <w:color w:val="000000" w:themeColor="text1"/>
          <w:sz w:val="28"/>
          <w:szCs w:val="28"/>
        </w:rPr>
        <w:t xml:space="preserve"> между вступлением в</w:t>
      </w:r>
      <w:r w:rsidR="006F50C6">
        <w:rPr>
          <w:color w:val="000000" w:themeColor="text1"/>
          <w:sz w:val="28"/>
          <w:szCs w:val="28"/>
        </w:rPr>
        <w:t xml:space="preserve"> Штатов в сделку</w:t>
      </w:r>
      <w:r w:rsidR="00AB016B" w:rsidRPr="00AB016B">
        <w:rPr>
          <w:color w:val="000000" w:themeColor="text1"/>
          <w:sz w:val="28"/>
          <w:szCs w:val="28"/>
        </w:rPr>
        <w:t xml:space="preserve"> и последующим увеличением расходов произраильского лобби</w:t>
      </w:r>
      <w:r w:rsidR="006F50C6">
        <w:rPr>
          <w:color w:val="000000" w:themeColor="text1"/>
          <w:sz w:val="28"/>
          <w:szCs w:val="28"/>
        </w:rPr>
        <w:t xml:space="preserve"> невозможно.</w:t>
      </w:r>
    </w:p>
    <w:p w14:paraId="6C088409" w14:textId="77777777" w:rsidR="00C44239" w:rsidRPr="00C44239" w:rsidRDefault="00C44239" w:rsidP="00E8357B">
      <w:pPr>
        <w:pStyle w:val="af0"/>
        <w:shd w:val="clear" w:color="auto" w:fill="FFFFFF"/>
        <w:spacing w:before="120" w:after="120" w:line="360" w:lineRule="auto"/>
        <w:ind w:firstLine="709"/>
        <w:jc w:val="both"/>
        <w:rPr>
          <w:color w:val="000000" w:themeColor="text1"/>
          <w:sz w:val="28"/>
          <w:szCs w:val="28"/>
        </w:rPr>
      </w:pPr>
      <w:r w:rsidRPr="00C44239">
        <w:rPr>
          <w:color w:val="000000" w:themeColor="text1"/>
          <w:sz w:val="28"/>
          <w:szCs w:val="28"/>
        </w:rPr>
        <w:t>Первой попыткой предотвратить разработку соглашения с Ираном стал</w:t>
      </w:r>
      <w:r>
        <w:rPr>
          <w:color w:val="000000" w:themeColor="text1"/>
          <w:sz w:val="28"/>
          <w:szCs w:val="28"/>
        </w:rPr>
        <w:t xml:space="preserve"> </w:t>
      </w:r>
      <w:proofErr w:type="spellStart"/>
      <w:r w:rsidRPr="00C44239">
        <w:rPr>
          <w:color w:val="000000" w:themeColor="text1"/>
          <w:sz w:val="28"/>
          <w:szCs w:val="28"/>
        </w:rPr>
        <w:t>Nuclear</w:t>
      </w:r>
      <w:proofErr w:type="spellEnd"/>
      <w:r w:rsidRPr="00C44239">
        <w:rPr>
          <w:color w:val="000000" w:themeColor="text1"/>
          <w:sz w:val="28"/>
          <w:szCs w:val="28"/>
        </w:rPr>
        <w:t xml:space="preserve"> </w:t>
      </w:r>
      <w:proofErr w:type="spellStart"/>
      <w:r w:rsidRPr="00C44239">
        <w:rPr>
          <w:color w:val="000000" w:themeColor="text1"/>
          <w:sz w:val="28"/>
          <w:szCs w:val="28"/>
        </w:rPr>
        <w:t>Weapon</w:t>
      </w:r>
      <w:proofErr w:type="spellEnd"/>
      <w:r w:rsidRPr="00C44239">
        <w:rPr>
          <w:color w:val="000000" w:themeColor="text1"/>
          <w:sz w:val="28"/>
          <w:szCs w:val="28"/>
        </w:rPr>
        <w:t xml:space="preserve"> Free Iran Act </w:t>
      </w:r>
      <w:proofErr w:type="spellStart"/>
      <w:r w:rsidRPr="00C44239">
        <w:rPr>
          <w:color w:val="000000" w:themeColor="text1"/>
          <w:sz w:val="28"/>
          <w:szCs w:val="28"/>
        </w:rPr>
        <w:t>of</w:t>
      </w:r>
      <w:proofErr w:type="spellEnd"/>
      <w:r w:rsidRPr="00C44239">
        <w:rPr>
          <w:color w:val="000000" w:themeColor="text1"/>
          <w:sz w:val="28"/>
          <w:szCs w:val="28"/>
        </w:rPr>
        <w:t xml:space="preserve"> 2015, который был предложен 27 января 2015 года. </w:t>
      </w:r>
      <w:r>
        <w:rPr>
          <w:color w:val="000000" w:themeColor="text1"/>
          <w:sz w:val="28"/>
          <w:szCs w:val="28"/>
        </w:rPr>
        <w:t>Этот а</w:t>
      </w:r>
      <w:r w:rsidRPr="00C44239">
        <w:rPr>
          <w:color w:val="000000" w:themeColor="text1"/>
          <w:sz w:val="28"/>
          <w:szCs w:val="28"/>
        </w:rPr>
        <w:t>кт требовал от президента Обамы достичь соглашения к 30 июня 2015 года, и</w:t>
      </w:r>
      <w:r>
        <w:rPr>
          <w:color w:val="000000" w:themeColor="text1"/>
          <w:sz w:val="28"/>
          <w:szCs w:val="28"/>
        </w:rPr>
        <w:t xml:space="preserve"> </w:t>
      </w:r>
      <w:r w:rsidRPr="00C44239">
        <w:rPr>
          <w:color w:val="000000" w:themeColor="text1"/>
          <w:sz w:val="28"/>
          <w:szCs w:val="28"/>
        </w:rPr>
        <w:t>представить текст соглашения Конгрессу в течение пяти дней после</w:t>
      </w:r>
      <w:r>
        <w:rPr>
          <w:color w:val="000000" w:themeColor="text1"/>
          <w:sz w:val="28"/>
          <w:szCs w:val="28"/>
        </w:rPr>
        <w:t xml:space="preserve"> этого</w:t>
      </w:r>
      <w:r w:rsidRPr="00C44239">
        <w:rPr>
          <w:color w:val="000000" w:themeColor="text1"/>
          <w:sz w:val="28"/>
          <w:szCs w:val="28"/>
        </w:rPr>
        <w:t>.</w:t>
      </w:r>
      <w:r>
        <w:rPr>
          <w:color w:val="000000" w:themeColor="text1"/>
          <w:sz w:val="28"/>
          <w:szCs w:val="28"/>
        </w:rPr>
        <w:t xml:space="preserve"> </w:t>
      </w:r>
      <w:r w:rsidRPr="00C44239">
        <w:rPr>
          <w:color w:val="000000" w:themeColor="text1"/>
          <w:sz w:val="28"/>
          <w:szCs w:val="28"/>
        </w:rPr>
        <w:t>Если бы эти условия не были выполнены, на Иран были бы наложены дополнительные санкции</w:t>
      </w:r>
      <w:r>
        <w:rPr>
          <w:rStyle w:val="a5"/>
          <w:color w:val="000000" w:themeColor="text1"/>
          <w:sz w:val="28"/>
          <w:szCs w:val="28"/>
        </w:rPr>
        <w:footnoteReference w:id="110"/>
      </w:r>
      <w:r w:rsidRPr="00C44239">
        <w:rPr>
          <w:color w:val="000000" w:themeColor="text1"/>
          <w:sz w:val="28"/>
          <w:szCs w:val="28"/>
        </w:rPr>
        <w:t xml:space="preserve">. Акт был предложен Марком </w:t>
      </w:r>
      <w:proofErr w:type="spellStart"/>
      <w:r w:rsidRPr="00C44239">
        <w:rPr>
          <w:color w:val="000000" w:themeColor="text1"/>
          <w:sz w:val="28"/>
          <w:szCs w:val="28"/>
        </w:rPr>
        <w:t>Кирком</w:t>
      </w:r>
      <w:proofErr w:type="spellEnd"/>
      <w:r w:rsidRPr="00C44239">
        <w:rPr>
          <w:color w:val="000000" w:themeColor="text1"/>
          <w:sz w:val="28"/>
          <w:szCs w:val="28"/>
        </w:rPr>
        <w:t>, который получил почти</w:t>
      </w:r>
      <w:r w:rsidR="00E8357B" w:rsidRPr="00E8357B">
        <w:rPr>
          <w:color w:val="000000" w:themeColor="text1"/>
          <w:sz w:val="28"/>
          <w:szCs w:val="28"/>
        </w:rPr>
        <w:t xml:space="preserve"> </w:t>
      </w:r>
      <w:r w:rsidR="00E8357B" w:rsidRPr="00AB016B">
        <w:rPr>
          <w:color w:val="000000" w:themeColor="text1"/>
          <w:sz w:val="28"/>
          <w:szCs w:val="28"/>
        </w:rPr>
        <w:t>$</w:t>
      </w:r>
      <w:r w:rsidRPr="00C44239">
        <w:rPr>
          <w:color w:val="000000" w:themeColor="text1"/>
          <w:sz w:val="28"/>
          <w:szCs w:val="28"/>
        </w:rPr>
        <w:t xml:space="preserve">2,3 миллиона, что является самым большим финансированием, полученным любым </w:t>
      </w:r>
      <w:r w:rsidR="00E8357B">
        <w:rPr>
          <w:color w:val="000000" w:themeColor="text1"/>
          <w:sz w:val="28"/>
          <w:szCs w:val="28"/>
        </w:rPr>
        <w:t xml:space="preserve">сенатором-республиканцем от произраильских лоббистских организаций </w:t>
      </w:r>
      <w:r w:rsidR="00E8357B" w:rsidRPr="00E8357B">
        <w:rPr>
          <w:color w:val="000000" w:themeColor="text1"/>
          <w:sz w:val="28"/>
          <w:szCs w:val="28"/>
        </w:rPr>
        <w:t>(</w:t>
      </w:r>
      <w:r w:rsidR="00E8357B">
        <w:rPr>
          <w:color w:val="000000" w:themeColor="text1"/>
          <w:sz w:val="28"/>
          <w:szCs w:val="28"/>
        </w:rPr>
        <w:t>больше получали только Хиллари Клинтон и Джо Байден, являющиеся демократами)</w:t>
      </w:r>
      <w:r w:rsidR="00E8357B">
        <w:rPr>
          <w:rStyle w:val="a5"/>
          <w:color w:val="000000" w:themeColor="text1"/>
          <w:sz w:val="28"/>
          <w:szCs w:val="28"/>
        </w:rPr>
        <w:footnoteReference w:id="111"/>
      </w:r>
      <w:r w:rsidRPr="00C44239">
        <w:rPr>
          <w:color w:val="000000" w:themeColor="text1"/>
          <w:sz w:val="28"/>
          <w:szCs w:val="28"/>
        </w:rPr>
        <w:t xml:space="preserve">. </w:t>
      </w:r>
    </w:p>
    <w:p w14:paraId="1DBE4F33" w14:textId="77777777" w:rsidR="006A6ADF" w:rsidRDefault="00DE7058" w:rsidP="006A6ADF">
      <w:pPr>
        <w:pStyle w:val="af0"/>
        <w:shd w:val="clear" w:color="auto" w:fill="FFFFFF"/>
        <w:spacing w:before="120" w:after="120" w:line="360" w:lineRule="auto"/>
        <w:ind w:firstLine="709"/>
        <w:jc w:val="both"/>
        <w:rPr>
          <w:color w:val="000000" w:themeColor="text1"/>
          <w:sz w:val="28"/>
          <w:szCs w:val="28"/>
        </w:rPr>
      </w:pPr>
      <w:r w:rsidRPr="00C44239">
        <w:rPr>
          <w:color w:val="000000" w:themeColor="text1"/>
          <w:sz w:val="28"/>
          <w:szCs w:val="28"/>
        </w:rPr>
        <w:t>В итоге</w:t>
      </w:r>
      <w:r w:rsidR="00C44239" w:rsidRPr="00C44239">
        <w:rPr>
          <w:color w:val="000000" w:themeColor="text1"/>
          <w:sz w:val="28"/>
          <w:szCs w:val="28"/>
        </w:rPr>
        <w:t xml:space="preserve"> закон так и не был поставлен на голосование</w:t>
      </w:r>
      <w:r w:rsidR="00356194">
        <w:rPr>
          <w:color w:val="000000" w:themeColor="text1"/>
          <w:sz w:val="28"/>
          <w:szCs w:val="28"/>
        </w:rPr>
        <w:t xml:space="preserve">, тем не менее </w:t>
      </w:r>
      <w:r w:rsidR="00C44239" w:rsidRPr="00C44239">
        <w:rPr>
          <w:color w:val="000000" w:themeColor="text1"/>
          <w:sz w:val="28"/>
          <w:szCs w:val="28"/>
        </w:rPr>
        <w:t>он</w:t>
      </w:r>
      <w:r w:rsidR="00356194">
        <w:rPr>
          <w:color w:val="000000" w:themeColor="text1"/>
          <w:sz w:val="28"/>
          <w:szCs w:val="28"/>
        </w:rPr>
        <w:t xml:space="preserve"> </w:t>
      </w:r>
      <w:r w:rsidR="00C44239" w:rsidRPr="00C44239">
        <w:rPr>
          <w:color w:val="000000" w:themeColor="text1"/>
          <w:sz w:val="28"/>
          <w:szCs w:val="28"/>
        </w:rPr>
        <w:t>заложил основу для будущих попыток.</w:t>
      </w:r>
      <w:r w:rsidR="00356194">
        <w:rPr>
          <w:color w:val="000000" w:themeColor="text1"/>
          <w:sz w:val="28"/>
          <w:szCs w:val="28"/>
        </w:rPr>
        <w:t xml:space="preserve"> </w:t>
      </w:r>
      <w:r w:rsidR="00C44239" w:rsidRPr="00C44239">
        <w:rPr>
          <w:color w:val="000000" w:themeColor="text1"/>
          <w:sz w:val="28"/>
          <w:szCs w:val="28"/>
        </w:rPr>
        <w:t xml:space="preserve">Ровно через месяц был предложен </w:t>
      </w:r>
      <w:r w:rsidR="00356194">
        <w:rPr>
          <w:color w:val="000000" w:themeColor="text1"/>
          <w:sz w:val="28"/>
          <w:szCs w:val="28"/>
        </w:rPr>
        <w:t>Акт</w:t>
      </w:r>
      <w:r w:rsidR="00C44239" w:rsidRPr="00C44239">
        <w:rPr>
          <w:color w:val="000000" w:themeColor="text1"/>
          <w:sz w:val="28"/>
          <w:szCs w:val="28"/>
        </w:rPr>
        <w:t xml:space="preserve"> о пересмотре ядерной программы Ирана 2015 года.</w:t>
      </w:r>
      <w:r w:rsidR="00356194">
        <w:rPr>
          <w:color w:val="000000" w:themeColor="text1"/>
          <w:sz w:val="28"/>
          <w:szCs w:val="28"/>
        </w:rPr>
        <w:t xml:space="preserve"> Он </w:t>
      </w:r>
      <w:r w:rsidR="00C44239" w:rsidRPr="00C44239">
        <w:rPr>
          <w:color w:val="000000" w:themeColor="text1"/>
          <w:sz w:val="28"/>
          <w:szCs w:val="28"/>
        </w:rPr>
        <w:t xml:space="preserve">был предложен бывшим председателем </w:t>
      </w:r>
      <w:r w:rsidR="00356194">
        <w:rPr>
          <w:color w:val="000000" w:themeColor="text1"/>
          <w:sz w:val="28"/>
          <w:szCs w:val="28"/>
        </w:rPr>
        <w:t xml:space="preserve">сенатского </w:t>
      </w:r>
      <w:r w:rsidR="00C44239" w:rsidRPr="00C44239">
        <w:rPr>
          <w:color w:val="000000" w:themeColor="text1"/>
          <w:sz w:val="28"/>
          <w:szCs w:val="28"/>
        </w:rPr>
        <w:t>Комитета по международным отношениям, Боб</w:t>
      </w:r>
      <w:r w:rsidR="00356194">
        <w:rPr>
          <w:color w:val="000000" w:themeColor="text1"/>
          <w:sz w:val="28"/>
          <w:szCs w:val="28"/>
        </w:rPr>
        <w:t>ом</w:t>
      </w:r>
      <w:r w:rsidR="00C44239" w:rsidRPr="00C44239">
        <w:rPr>
          <w:color w:val="000000" w:themeColor="text1"/>
          <w:sz w:val="28"/>
          <w:szCs w:val="28"/>
        </w:rPr>
        <w:t xml:space="preserve"> </w:t>
      </w:r>
      <w:proofErr w:type="spellStart"/>
      <w:r w:rsidR="00C44239" w:rsidRPr="00C44239">
        <w:rPr>
          <w:color w:val="000000" w:themeColor="text1"/>
          <w:sz w:val="28"/>
          <w:szCs w:val="28"/>
        </w:rPr>
        <w:t>Коркер</w:t>
      </w:r>
      <w:r w:rsidR="00356194">
        <w:rPr>
          <w:color w:val="000000" w:themeColor="text1"/>
          <w:sz w:val="28"/>
          <w:szCs w:val="28"/>
        </w:rPr>
        <w:t>ом</w:t>
      </w:r>
      <w:proofErr w:type="spellEnd"/>
      <w:r w:rsidR="00356194">
        <w:rPr>
          <w:color w:val="000000" w:themeColor="text1"/>
          <w:sz w:val="28"/>
          <w:szCs w:val="28"/>
        </w:rPr>
        <w:t xml:space="preserve">, получившим </w:t>
      </w:r>
      <w:r w:rsidR="00356194" w:rsidRPr="00AB016B">
        <w:rPr>
          <w:color w:val="000000" w:themeColor="text1"/>
          <w:sz w:val="28"/>
          <w:szCs w:val="28"/>
        </w:rPr>
        <w:t>$</w:t>
      </w:r>
      <w:r w:rsidR="00C44239" w:rsidRPr="00C44239">
        <w:rPr>
          <w:color w:val="000000" w:themeColor="text1"/>
          <w:sz w:val="28"/>
          <w:szCs w:val="28"/>
        </w:rPr>
        <w:t>16</w:t>
      </w:r>
      <w:r w:rsidR="00A443C1">
        <w:rPr>
          <w:color w:val="000000" w:themeColor="text1"/>
          <w:sz w:val="28"/>
          <w:szCs w:val="28"/>
        </w:rPr>
        <w:t>8</w:t>
      </w:r>
      <w:r w:rsidR="00C44239" w:rsidRPr="00C44239">
        <w:rPr>
          <w:color w:val="000000" w:themeColor="text1"/>
          <w:sz w:val="28"/>
          <w:szCs w:val="28"/>
        </w:rPr>
        <w:t xml:space="preserve"> 000 от произраильского </w:t>
      </w:r>
      <w:r w:rsidR="00C44239" w:rsidRPr="00C44239">
        <w:rPr>
          <w:color w:val="000000" w:themeColor="text1"/>
          <w:sz w:val="28"/>
          <w:szCs w:val="28"/>
        </w:rPr>
        <w:lastRenderedPageBreak/>
        <w:t>лобби</w:t>
      </w:r>
      <w:r w:rsidR="00356194">
        <w:rPr>
          <w:color w:val="000000" w:themeColor="text1"/>
          <w:sz w:val="28"/>
          <w:szCs w:val="28"/>
        </w:rPr>
        <w:t xml:space="preserve"> </w:t>
      </w:r>
      <w:r w:rsidR="00C44239" w:rsidRPr="00C44239">
        <w:rPr>
          <w:color w:val="000000" w:themeColor="text1"/>
          <w:sz w:val="28"/>
          <w:szCs w:val="28"/>
        </w:rPr>
        <w:t xml:space="preserve">за время </w:t>
      </w:r>
      <w:r w:rsidR="00356194">
        <w:rPr>
          <w:color w:val="000000" w:themeColor="text1"/>
          <w:sz w:val="28"/>
          <w:szCs w:val="28"/>
        </w:rPr>
        <w:t xml:space="preserve">своей </w:t>
      </w:r>
      <w:r w:rsidR="00C44239" w:rsidRPr="00C44239">
        <w:rPr>
          <w:color w:val="000000" w:themeColor="text1"/>
          <w:sz w:val="28"/>
          <w:szCs w:val="28"/>
        </w:rPr>
        <w:t>работы в Конгрессе</w:t>
      </w:r>
      <w:r w:rsidR="00356194">
        <w:rPr>
          <w:rStyle w:val="a5"/>
          <w:color w:val="000000" w:themeColor="text1"/>
          <w:sz w:val="28"/>
          <w:szCs w:val="28"/>
        </w:rPr>
        <w:footnoteReference w:id="112"/>
      </w:r>
      <w:r w:rsidR="00C44239" w:rsidRPr="00C44239">
        <w:rPr>
          <w:color w:val="000000" w:themeColor="text1"/>
          <w:sz w:val="28"/>
          <w:szCs w:val="28"/>
        </w:rPr>
        <w:t>. Закон требовал от исполнительной власти проверить, что</w:t>
      </w:r>
      <w:r w:rsidR="006A6ADF">
        <w:rPr>
          <w:color w:val="000000" w:themeColor="text1"/>
          <w:sz w:val="28"/>
          <w:szCs w:val="28"/>
        </w:rPr>
        <w:t xml:space="preserve"> </w:t>
      </w:r>
      <w:r w:rsidR="00C44239" w:rsidRPr="00C44239">
        <w:rPr>
          <w:color w:val="000000" w:themeColor="text1"/>
          <w:sz w:val="28"/>
          <w:szCs w:val="28"/>
        </w:rPr>
        <w:t xml:space="preserve">Иран не предпринял никаких дополнительных шагов по продвижению своей </w:t>
      </w:r>
      <w:r w:rsidR="006A6ADF">
        <w:rPr>
          <w:color w:val="000000" w:themeColor="text1"/>
          <w:sz w:val="28"/>
          <w:szCs w:val="28"/>
        </w:rPr>
        <w:t xml:space="preserve">ядерной </w:t>
      </w:r>
      <w:r w:rsidR="00C44239" w:rsidRPr="00C44239">
        <w:rPr>
          <w:color w:val="000000" w:themeColor="text1"/>
          <w:sz w:val="28"/>
          <w:szCs w:val="28"/>
        </w:rPr>
        <w:t>программы или</w:t>
      </w:r>
      <w:r w:rsidR="006A6ADF">
        <w:rPr>
          <w:color w:val="000000" w:themeColor="text1"/>
          <w:sz w:val="28"/>
          <w:szCs w:val="28"/>
        </w:rPr>
        <w:t xml:space="preserve"> </w:t>
      </w:r>
      <w:r w:rsidR="00C44239" w:rsidRPr="00C44239">
        <w:rPr>
          <w:color w:val="000000" w:themeColor="text1"/>
          <w:sz w:val="28"/>
          <w:szCs w:val="28"/>
        </w:rPr>
        <w:t xml:space="preserve">не участвовал в террористических актах против США или их граждан. Кроме того, </w:t>
      </w:r>
      <w:r w:rsidR="006A6ADF">
        <w:rPr>
          <w:color w:val="000000" w:themeColor="text1"/>
          <w:sz w:val="28"/>
          <w:szCs w:val="28"/>
        </w:rPr>
        <w:t xml:space="preserve">акт </w:t>
      </w:r>
      <w:r w:rsidR="00C44239" w:rsidRPr="00C44239">
        <w:rPr>
          <w:color w:val="000000" w:themeColor="text1"/>
          <w:sz w:val="28"/>
          <w:szCs w:val="28"/>
        </w:rPr>
        <w:t>запрещал президенту отменять санкции против Ирана в течение 60 дней</w:t>
      </w:r>
      <w:r w:rsidR="006A6ADF">
        <w:rPr>
          <w:rStyle w:val="a5"/>
          <w:color w:val="000000" w:themeColor="text1"/>
          <w:sz w:val="28"/>
          <w:szCs w:val="28"/>
        </w:rPr>
        <w:footnoteReference w:id="113"/>
      </w:r>
      <w:r w:rsidR="00C44239" w:rsidRPr="00C44239">
        <w:rPr>
          <w:color w:val="000000" w:themeColor="text1"/>
          <w:sz w:val="28"/>
          <w:szCs w:val="28"/>
        </w:rPr>
        <w:t>. Палата представителей</w:t>
      </w:r>
      <w:r w:rsidR="006A6ADF">
        <w:rPr>
          <w:color w:val="000000" w:themeColor="text1"/>
          <w:sz w:val="28"/>
          <w:szCs w:val="28"/>
        </w:rPr>
        <w:t xml:space="preserve"> </w:t>
      </w:r>
      <w:r w:rsidR="00C44239" w:rsidRPr="00C44239">
        <w:rPr>
          <w:color w:val="000000" w:themeColor="text1"/>
          <w:sz w:val="28"/>
          <w:szCs w:val="28"/>
        </w:rPr>
        <w:t xml:space="preserve">единогласно одобрила законопроект, а Сенат одобрил законопроект с результатом </w:t>
      </w:r>
      <w:r w:rsidRPr="00C44239">
        <w:rPr>
          <w:color w:val="000000" w:themeColor="text1"/>
          <w:sz w:val="28"/>
          <w:szCs w:val="28"/>
        </w:rPr>
        <w:t>98–</w:t>
      </w:r>
      <w:r w:rsidR="00D84ED3" w:rsidRPr="00C44239">
        <w:rPr>
          <w:color w:val="000000" w:themeColor="text1"/>
          <w:sz w:val="28"/>
          <w:szCs w:val="28"/>
        </w:rPr>
        <w:t>1 голосов</w:t>
      </w:r>
      <w:r w:rsidR="006A6ADF">
        <w:rPr>
          <w:rStyle w:val="a5"/>
          <w:color w:val="000000" w:themeColor="text1"/>
          <w:sz w:val="28"/>
          <w:szCs w:val="28"/>
        </w:rPr>
        <w:footnoteReference w:id="114"/>
      </w:r>
      <w:r w:rsidR="00C44239" w:rsidRPr="00C44239">
        <w:rPr>
          <w:color w:val="000000" w:themeColor="text1"/>
          <w:sz w:val="28"/>
          <w:szCs w:val="28"/>
        </w:rPr>
        <w:t>.</w:t>
      </w:r>
      <w:r w:rsidR="006A6ADF">
        <w:rPr>
          <w:color w:val="000000" w:themeColor="text1"/>
          <w:sz w:val="28"/>
          <w:szCs w:val="28"/>
        </w:rPr>
        <w:t xml:space="preserve"> </w:t>
      </w:r>
    </w:p>
    <w:p w14:paraId="28F109CE" w14:textId="77777777" w:rsidR="00C44239" w:rsidRDefault="00C44239" w:rsidP="00EA349E">
      <w:pPr>
        <w:pStyle w:val="af0"/>
        <w:shd w:val="clear" w:color="auto" w:fill="FFFFFF"/>
        <w:spacing w:before="120" w:after="120" w:line="360" w:lineRule="auto"/>
        <w:ind w:firstLine="709"/>
        <w:jc w:val="both"/>
        <w:rPr>
          <w:color w:val="000000" w:themeColor="text1"/>
          <w:sz w:val="28"/>
          <w:szCs w:val="28"/>
        </w:rPr>
      </w:pPr>
      <w:r w:rsidRPr="00C44239">
        <w:rPr>
          <w:color w:val="000000" w:themeColor="text1"/>
          <w:sz w:val="28"/>
          <w:szCs w:val="28"/>
        </w:rPr>
        <w:t xml:space="preserve">После 60-дневного периода рассмотрения лидер большинства в Сенате Митч </w:t>
      </w:r>
      <w:proofErr w:type="spellStart"/>
      <w:r w:rsidRPr="00C44239">
        <w:rPr>
          <w:color w:val="000000" w:themeColor="text1"/>
          <w:sz w:val="28"/>
          <w:szCs w:val="28"/>
        </w:rPr>
        <w:t>Макконнелл</w:t>
      </w:r>
      <w:proofErr w:type="spellEnd"/>
      <w:r w:rsidR="00EA349E">
        <w:rPr>
          <w:color w:val="000000" w:themeColor="text1"/>
          <w:sz w:val="28"/>
          <w:szCs w:val="28"/>
        </w:rPr>
        <w:t xml:space="preserve"> </w:t>
      </w:r>
      <w:r w:rsidRPr="00C44239">
        <w:rPr>
          <w:color w:val="000000" w:themeColor="text1"/>
          <w:sz w:val="28"/>
          <w:szCs w:val="28"/>
        </w:rPr>
        <w:t>предложил поправку о неодобрении иранской ядерной сделки, присоединив ее к</w:t>
      </w:r>
      <w:r w:rsidR="00EA349E">
        <w:rPr>
          <w:color w:val="000000" w:themeColor="text1"/>
          <w:sz w:val="28"/>
          <w:szCs w:val="28"/>
        </w:rPr>
        <w:t xml:space="preserve"> </w:t>
      </w:r>
      <w:proofErr w:type="spellStart"/>
      <w:r w:rsidRPr="00C44239">
        <w:rPr>
          <w:color w:val="000000" w:themeColor="text1"/>
          <w:sz w:val="28"/>
          <w:szCs w:val="28"/>
        </w:rPr>
        <w:t>Hire</w:t>
      </w:r>
      <w:proofErr w:type="spellEnd"/>
      <w:r w:rsidRPr="00C44239">
        <w:rPr>
          <w:color w:val="000000" w:themeColor="text1"/>
          <w:sz w:val="28"/>
          <w:szCs w:val="28"/>
        </w:rPr>
        <w:t xml:space="preserve"> More </w:t>
      </w:r>
      <w:proofErr w:type="spellStart"/>
      <w:r w:rsidRPr="00C44239">
        <w:rPr>
          <w:color w:val="000000" w:themeColor="text1"/>
          <w:sz w:val="28"/>
          <w:szCs w:val="28"/>
        </w:rPr>
        <w:t>Heroes</w:t>
      </w:r>
      <w:proofErr w:type="spellEnd"/>
      <w:r w:rsidRPr="00C44239">
        <w:rPr>
          <w:color w:val="000000" w:themeColor="text1"/>
          <w:sz w:val="28"/>
          <w:szCs w:val="28"/>
        </w:rPr>
        <w:t xml:space="preserve"> Act </w:t>
      </w:r>
      <w:proofErr w:type="spellStart"/>
      <w:r w:rsidRPr="00C44239">
        <w:rPr>
          <w:color w:val="000000" w:themeColor="text1"/>
          <w:sz w:val="28"/>
          <w:szCs w:val="28"/>
        </w:rPr>
        <w:t>of</w:t>
      </w:r>
      <w:proofErr w:type="spellEnd"/>
      <w:r w:rsidRPr="00C44239">
        <w:rPr>
          <w:color w:val="000000" w:themeColor="text1"/>
          <w:sz w:val="28"/>
          <w:szCs w:val="28"/>
        </w:rPr>
        <w:t xml:space="preserve"> 2015, который был первоначально предложен в Палате представителей.</w:t>
      </w:r>
      <w:r w:rsidR="00EA349E">
        <w:rPr>
          <w:color w:val="000000" w:themeColor="text1"/>
          <w:sz w:val="28"/>
          <w:szCs w:val="28"/>
        </w:rPr>
        <w:t xml:space="preserve"> </w:t>
      </w:r>
      <w:r w:rsidRPr="00C44239">
        <w:rPr>
          <w:color w:val="000000" w:themeColor="text1"/>
          <w:sz w:val="28"/>
          <w:szCs w:val="28"/>
        </w:rPr>
        <w:t xml:space="preserve">Демократы трижды подвергали закон и поправку </w:t>
      </w:r>
      <w:proofErr w:type="spellStart"/>
      <w:r w:rsidRPr="00C44239">
        <w:rPr>
          <w:color w:val="000000" w:themeColor="text1"/>
          <w:sz w:val="28"/>
          <w:szCs w:val="28"/>
        </w:rPr>
        <w:t>филибастеру</w:t>
      </w:r>
      <w:proofErr w:type="spellEnd"/>
      <w:r w:rsidR="00EA349E">
        <w:rPr>
          <w:color w:val="000000" w:themeColor="text1"/>
          <w:sz w:val="28"/>
          <w:szCs w:val="28"/>
        </w:rPr>
        <w:t xml:space="preserve"> (тактика обструкции законопроектов меньшинством)</w:t>
      </w:r>
      <w:r w:rsidRPr="00C44239">
        <w:rPr>
          <w:color w:val="000000" w:themeColor="text1"/>
          <w:sz w:val="28"/>
          <w:szCs w:val="28"/>
        </w:rPr>
        <w:t>, и мера провалилась с перевесом всего в два голоса</w:t>
      </w:r>
      <w:r w:rsidR="00EA349E">
        <w:rPr>
          <w:rStyle w:val="a5"/>
          <w:color w:val="000000" w:themeColor="text1"/>
          <w:sz w:val="28"/>
          <w:szCs w:val="28"/>
        </w:rPr>
        <w:footnoteReference w:id="115"/>
      </w:r>
      <w:r w:rsidRPr="00C44239">
        <w:rPr>
          <w:color w:val="000000" w:themeColor="text1"/>
          <w:sz w:val="28"/>
          <w:szCs w:val="28"/>
        </w:rPr>
        <w:t>.</w:t>
      </w:r>
    </w:p>
    <w:p w14:paraId="4211F91B" w14:textId="77777777" w:rsidR="00B52D6B" w:rsidRDefault="008C614A" w:rsidP="00B52D6B">
      <w:pPr>
        <w:pStyle w:val="af0"/>
        <w:shd w:val="clear" w:color="auto" w:fill="FFFFFF"/>
        <w:spacing w:before="120" w:after="120" w:line="360" w:lineRule="auto"/>
        <w:ind w:firstLine="709"/>
        <w:jc w:val="both"/>
        <w:rPr>
          <w:color w:val="000000" w:themeColor="text1"/>
          <w:sz w:val="28"/>
          <w:szCs w:val="28"/>
        </w:rPr>
      </w:pPr>
      <w:r w:rsidRPr="008C614A">
        <w:rPr>
          <w:color w:val="000000" w:themeColor="text1"/>
          <w:sz w:val="28"/>
          <w:szCs w:val="28"/>
        </w:rPr>
        <w:t xml:space="preserve">Самой явной попыткой подорвать СВПД стало представление </w:t>
      </w:r>
      <w:r>
        <w:rPr>
          <w:color w:val="000000" w:themeColor="text1"/>
          <w:sz w:val="28"/>
          <w:szCs w:val="28"/>
        </w:rPr>
        <w:t xml:space="preserve">в Палату Представителей </w:t>
      </w:r>
      <w:r w:rsidRPr="008C614A">
        <w:rPr>
          <w:color w:val="000000" w:themeColor="text1"/>
          <w:sz w:val="28"/>
          <w:szCs w:val="28"/>
        </w:rPr>
        <w:t>законопроекта от</w:t>
      </w:r>
      <w:r>
        <w:rPr>
          <w:color w:val="000000" w:themeColor="text1"/>
          <w:sz w:val="28"/>
          <w:szCs w:val="28"/>
        </w:rPr>
        <w:t xml:space="preserve"> </w:t>
      </w:r>
      <w:r w:rsidRPr="008C614A">
        <w:rPr>
          <w:color w:val="000000" w:themeColor="text1"/>
          <w:sz w:val="28"/>
          <w:szCs w:val="28"/>
        </w:rPr>
        <w:t>9 сентября 2015 года, который не позвол</w:t>
      </w:r>
      <w:r>
        <w:rPr>
          <w:color w:val="000000" w:themeColor="text1"/>
          <w:sz w:val="28"/>
          <w:szCs w:val="28"/>
        </w:rPr>
        <w:t>ял</w:t>
      </w:r>
      <w:r w:rsidRPr="008C614A">
        <w:rPr>
          <w:color w:val="000000" w:themeColor="text1"/>
          <w:sz w:val="28"/>
          <w:szCs w:val="28"/>
        </w:rPr>
        <w:t xml:space="preserve"> президенту Обаме отмен</w:t>
      </w:r>
      <w:r>
        <w:rPr>
          <w:color w:val="000000" w:themeColor="text1"/>
          <w:sz w:val="28"/>
          <w:szCs w:val="28"/>
        </w:rPr>
        <w:t>ять</w:t>
      </w:r>
      <w:r w:rsidRPr="008C614A">
        <w:rPr>
          <w:color w:val="000000" w:themeColor="text1"/>
          <w:sz w:val="28"/>
          <w:szCs w:val="28"/>
        </w:rPr>
        <w:t xml:space="preserve"> любые</w:t>
      </w:r>
      <w:r>
        <w:rPr>
          <w:color w:val="000000" w:themeColor="text1"/>
          <w:sz w:val="28"/>
          <w:szCs w:val="28"/>
        </w:rPr>
        <w:t xml:space="preserve"> </w:t>
      </w:r>
      <w:r w:rsidRPr="008C614A">
        <w:rPr>
          <w:color w:val="000000" w:themeColor="text1"/>
          <w:sz w:val="28"/>
          <w:szCs w:val="28"/>
        </w:rPr>
        <w:t>санкций против Ирана до 21 января 2017 года</w:t>
      </w:r>
      <w:r>
        <w:rPr>
          <w:rStyle w:val="a5"/>
          <w:color w:val="000000" w:themeColor="text1"/>
          <w:sz w:val="28"/>
          <w:szCs w:val="28"/>
        </w:rPr>
        <w:footnoteReference w:id="116"/>
      </w:r>
      <w:r w:rsidRPr="008C614A">
        <w:rPr>
          <w:color w:val="000000" w:themeColor="text1"/>
          <w:sz w:val="28"/>
          <w:szCs w:val="28"/>
        </w:rPr>
        <w:t>. День инаугурации обычно приходится на</w:t>
      </w:r>
      <w:r>
        <w:rPr>
          <w:color w:val="000000" w:themeColor="text1"/>
          <w:sz w:val="28"/>
          <w:szCs w:val="28"/>
        </w:rPr>
        <w:t xml:space="preserve"> </w:t>
      </w:r>
      <w:r w:rsidRPr="008C614A">
        <w:rPr>
          <w:color w:val="000000" w:themeColor="text1"/>
          <w:sz w:val="28"/>
          <w:szCs w:val="28"/>
        </w:rPr>
        <w:t>20 января</w:t>
      </w:r>
      <w:r>
        <w:rPr>
          <w:color w:val="000000" w:themeColor="text1"/>
          <w:sz w:val="28"/>
          <w:szCs w:val="28"/>
        </w:rPr>
        <w:t xml:space="preserve"> и</w:t>
      </w:r>
      <w:r w:rsidRPr="008C614A">
        <w:rPr>
          <w:color w:val="000000" w:themeColor="text1"/>
          <w:sz w:val="28"/>
          <w:szCs w:val="28"/>
        </w:rPr>
        <w:t xml:space="preserve"> таким образом, цель заключалась в том, чтобы помешать президенту Обаме отменить какие-либо санкции против Ирана в течение всего срока его пребывания в должности.</w:t>
      </w:r>
      <w:r w:rsidR="00B52D6B">
        <w:rPr>
          <w:color w:val="000000" w:themeColor="text1"/>
          <w:sz w:val="28"/>
          <w:szCs w:val="28"/>
        </w:rPr>
        <w:t xml:space="preserve"> </w:t>
      </w:r>
      <w:r w:rsidRPr="008C614A">
        <w:rPr>
          <w:color w:val="000000" w:themeColor="text1"/>
          <w:sz w:val="28"/>
          <w:szCs w:val="28"/>
        </w:rPr>
        <w:t xml:space="preserve">Законопроект </w:t>
      </w:r>
      <w:r w:rsidR="006323BD">
        <w:rPr>
          <w:color w:val="000000" w:themeColor="text1"/>
          <w:sz w:val="28"/>
          <w:szCs w:val="28"/>
        </w:rPr>
        <w:t xml:space="preserve">внес на рассмотрение </w:t>
      </w:r>
      <w:r w:rsidRPr="008C614A">
        <w:rPr>
          <w:color w:val="000000" w:themeColor="text1"/>
          <w:sz w:val="28"/>
          <w:szCs w:val="28"/>
        </w:rPr>
        <w:t xml:space="preserve">Питер </w:t>
      </w:r>
      <w:proofErr w:type="spellStart"/>
      <w:r w:rsidRPr="008C614A">
        <w:rPr>
          <w:color w:val="000000" w:themeColor="text1"/>
          <w:sz w:val="28"/>
          <w:szCs w:val="28"/>
        </w:rPr>
        <w:t>Роскам</w:t>
      </w:r>
      <w:proofErr w:type="spellEnd"/>
      <w:r w:rsidRPr="008C614A">
        <w:rPr>
          <w:color w:val="000000" w:themeColor="text1"/>
          <w:sz w:val="28"/>
          <w:szCs w:val="28"/>
        </w:rPr>
        <w:t>,</w:t>
      </w:r>
      <w:r w:rsidR="002A7AF6">
        <w:rPr>
          <w:color w:val="000000" w:themeColor="text1"/>
          <w:sz w:val="28"/>
          <w:szCs w:val="28"/>
        </w:rPr>
        <w:t xml:space="preserve"> </w:t>
      </w:r>
      <w:r w:rsidR="006323BD">
        <w:rPr>
          <w:color w:val="000000" w:themeColor="text1"/>
          <w:sz w:val="28"/>
          <w:szCs w:val="28"/>
        </w:rPr>
        <w:t xml:space="preserve">получивший </w:t>
      </w:r>
      <w:r w:rsidR="002A7AF6">
        <w:rPr>
          <w:color w:val="000000" w:themeColor="text1"/>
          <w:sz w:val="28"/>
          <w:szCs w:val="28"/>
        </w:rPr>
        <w:t>за свою карьеру</w:t>
      </w:r>
      <w:r w:rsidRPr="008C614A">
        <w:rPr>
          <w:color w:val="000000" w:themeColor="text1"/>
          <w:sz w:val="28"/>
          <w:szCs w:val="28"/>
        </w:rPr>
        <w:t xml:space="preserve"> </w:t>
      </w:r>
      <w:r w:rsidR="006323BD" w:rsidRPr="00AB016B">
        <w:rPr>
          <w:color w:val="000000" w:themeColor="text1"/>
          <w:sz w:val="28"/>
          <w:szCs w:val="28"/>
        </w:rPr>
        <w:t>$</w:t>
      </w:r>
      <w:r w:rsidRPr="008C614A">
        <w:rPr>
          <w:color w:val="000000" w:themeColor="text1"/>
          <w:sz w:val="28"/>
          <w:szCs w:val="28"/>
        </w:rPr>
        <w:t>4</w:t>
      </w:r>
      <w:r w:rsidR="006323BD">
        <w:rPr>
          <w:color w:val="000000" w:themeColor="text1"/>
          <w:sz w:val="28"/>
          <w:szCs w:val="28"/>
        </w:rPr>
        <w:t>18</w:t>
      </w:r>
      <w:r w:rsidRPr="008C614A">
        <w:rPr>
          <w:color w:val="000000" w:themeColor="text1"/>
          <w:sz w:val="28"/>
          <w:szCs w:val="28"/>
        </w:rPr>
        <w:t xml:space="preserve"> 000 от произраильского лобби</w:t>
      </w:r>
      <w:r w:rsidR="002A7AF6">
        <w:rPr>
          <w:rStyle w:val="a5"/>
          <w:color w:val="000000" w:themeColor="text1"/>
          <w:sz w:val="28"/>
          <w:szCs w:val="28"/>
        </w:rPr>
        <w:footnoteReference w:id="117"/>
      </w:r>
      <w:r w:rsidR="002A7AF6">
        <w:rPr>
          <w:color w:val="000000" w:themeColor="text1"/>
          <w:sz w:val="28"/>
          <w:szCs w:val="28"/>
        </w:rPr>
        <w:t>.</w:t>
      </w:r>
      <w:r w:rsidRPr="008C614A">
        <w:rPr>
          <w:color w:val="000000" w:themeColor="text1"/>
          <w:sz w:val="28"/>
          <w:szCs w:val="28"/>
        </w:rPr>
        <w:t xml:space="preserve"> </w:t>
      </w:r>
      <w:r w:rsidR="009741AE">
        <w:rPr>
          <w:color w:val="000000" w:themeColor="text1"/>
          <w:sz w:val="28"/>
          <w:szCs w:val="28"/>
        </w:rPr>
        <w:t>З</w:t>
      </w:r>
      <w:r w:rsidRPr="008C614A">
        <w:rPr>
          <w:color w:val="000000" w:themeColor="text1"/>
          <w:sz w:val="28"/>
          <w:szCs w:val="28"/>
        </w:rPr>
        <w:t xml:space="preserve">аконопроект был </w:t>
      </w:r>
      <w:r w:rsidRPr="008C614A">
        <w:rPr>
          <w:color w:val="000000" w:themeColor="text1"/>
          <w:sz w:val="28"/>
          <w:szCs w:val="28"/>
        </w:rPr>
        <w:lastRenderedPageBreak/>
        <w:t>одобрен Палатой представителей</w:t>
      </w:r>
      <w:r w:rsidR="009741AE">
        <w:rPr>
          <w:color w:val="000000" w:themeColor="text1"/>
          <w:sz w:val="28"/>
          <w:szCs w:val="28"/>
        </w:rPr>
        <w:t xml:space="preserve"> </w:t>
      </w:r>
      <w:r w:rsidRPr="008C614A">
        <w:rPr>
          <w:color w:val="000000" w:themeColor="text1"/>
          <w:sz w:val="28"/>
          <w:szCs w:val="28"/>
        </w:rPr>
        <w:t>с результатом</w:t>
      </w:r>
      <w:r w:rsidR="009741AE">
        <w:rPr>
          <w:color w:val="000000" w:themeColor="text1"/>
          <w:sz w:val="28"/>
          <w:szCs w:val="28"/>
        </w:rPr>
        <w:t xml:space="preserve"> </w:t>
      </w:r>
      <w:r w:rsidR="00DE6739" w:rsidRPr="008C614A">
        <w:rPr>
          <w:color w:val="000000" w:themeColor="text1"/>
          <w:sz w:val="28"/>
          <w:szCs w:val="28"/>
        </w:rPr>
        <w:t>247–</w:t>
      </w:r>
      <w:r w:rsidR="008208D8" w:rsidRPr="008C614A">
        <w:rPr>
          <w:color w:val="000000" w:themeColor="text1"/>
          <w:sz w:val="28"/>
          <w:szCs w:val="28"/>
        </w:rPr>
        <w:t>186 голосов</w:t>
      </w:r>
      <w:r w:rsidRPr="008C614A">
        <w:rPr>
          <w:color w:val="000000" w:themeColor="text1"/>
          <w:sz w:val="28"/>
          <w:szCs w:val="28"/>
        </w:rPr>
        <w:t>. Однако в Сенате демократ</w:t>
      </w:r>
      <w:r w:rsidR="009741AE">
        <w:rPr>
          <w:color w:val="000000" w:themeColor="text1"/>
          <w:sz w:val="28"/>
          <w:szCs w:val="28"/>
        </w:rPr>
        <w:t>ам удалось успешно провести</w:t>
      </w:r>
      <w:r w:rsidRPr="008C614A">
        <w:rPr>
          <w:color w:val="000000" w:themeColor="text1"/>
          <w:sz w:val="28"/>
          <w:szCs w:val="28"/>
        </w:rPr>
        <w:t xml:space="preserve"> филибастер.</w:t>
      </w:r>
    </w:p>
    <w:p w14:paraId="468E4F69" w14:textId="77777777" w:rsidR="00BC23CF" w:rsidRDefault="008C614A" w:rsidP="00BC23CF">
      <w:pPr>
        <w:pStyle w:val="af0"/>
        <w:shd w:val="clear" w:color="auto" w:fill="FFFFFF"/>
        <w:spacing w:before="120" w:after="120" w:line="360" w:lineRule="auto"/>
        <w:ind w:firstLine="709"/>
        <w:jc w:val="both"/>
        <w:rPr>
          <w:color w:val="000000" w:themeColor="text1"/>
          <w:sz w:val="28"/>
          <w:szCs w:val="28"/>
        </w:rPr>
      </w:pPr>
      <w:r w:rsidRPr="008C614A">
        <w:rPr>
          <w:color w:val="000000" w:themeColor="text1"/>
          <w:sz w:val="28"/>
          <w:szCs w:val="28"/>
        </w:rPr>
        <w:t>Несмотря на то, что попытки помешать президенту Обаме отменить санкции</w:t>
      </w:r>
      <w:r w:rsidR="00B52D6B" w:rsidRPr="00B52D6B">
        <w:rPr>
          <w:color w:val="000000" w:themeColor="text1"/>
          <w:sz w:val="28"/>
          <w:szCs w:val="28"/>
        </w:rPr>
        <w:t xml:space="preserve"> </w:t>
      </w:r>
      <w:r w:rsidRPr="008C614A">
        <w:rPr>
          <w:color w:val="000000" w:themeColor="text1"/>
          <w:sz w:val="28"/>
          <w:szCs w:val="28"/>
        </w:rPr>
        <w:t xml:space="preserve">против Ирана </w:t>
      </w:r>
      <w:r w:rsidR="00DE6739" w:rsidRPr="008C614A">
        <w:rPr>
          <w:color w:val="000000" w:themeColor="text1"/>
          <w:sz w:val="28"/>
          <w:szCs w:val="28"/>
        </w:rPr>
        <w:t>в итоге</w:t>
      </w:r>
      <w:r w:rsidRPr="008C614A">
        <w:rPr>
          <w:color w:val="000000" w:themeColor="text1"/>
          <w:sz w:val="28"/>
          <w:szCs w:val="28"/>
        </w:rPr>
        <w:t xml:space="preserve"> не увенчались успехом, все равно не было выражено ни </w:t>
      </w:r>
      <w:r w:rsidR="00B52D6B">
        <w:rPr>
          <w:color w:val="000000" w:themeColor="text1"/>
          <w:sz w:val="28"/>
          <w:szCs w:val="28"/>
        </w:rPr>
        <w:t xml:space="preserve">явного </w:t>
      </w:r>
      <w:r w:rsidRPr="008C614A">
        <w:rPr>
          <w:color w:val="000000" w:themeColor="text1"/>
          <w:sz w:val="28"/>
          <w:szCs w:val="28"/>
        </w:rPr>
        <w:t>одобрения, ни</w:t>
      </w:r>
      <w:r w:rsidR="00B52D6B" w:rsidRPr="00B52D6B">
        <w:rPr>
          <w:color w:val="000000" w:themeColor="text1"/>
          <w:sz w:val="28"/>
          <w:szCs w:val="28"/>
        </w:rPr>
        <w:t xml:space="preserve"> </w:t>
      </w:r>
      <w:r w:rsidRPr="008C614A">
        <w:rPr>
          <w:color w:val="000000" w:themeColor="text1"/>
          <w:sz w:val="28"/>
          <w:szCs w:val="28"/>
        </w:rPr>
        <w:t>неодобрения со стороны Конгресса</w:t>
      </w:r>
      <w:r w:rsidR="00326100">
        <w:rPr>
          <w:color w:val="000000" w:themeColor="text1"/>
          <w:sz w:val="28"/>
          <w:szCs w:val="28"/>
        </w:rPr>
        <w:t xml:space="preserve">, что </w:t>
      </w:r>
      <w:r w:rsidR="00326100" w:rsidRPr="00DE6739">
        <w:rPr>
          <w:color w:val="000000" w:themeColor="text1"/>
          <w:sz w:val="28"/>
          <w:szCs w:val="28"/>
        </w:rPr>
        <w:t>заставило</w:t>
      </w:r>
      <w:r w:rsidRPr="00DE6739">
        <w:rPr>
          <w:color w:val="000000" w:themeColor="text1"/>
          <w:sz w:val="28"/>
          <w:szCs w:val="28"/>
        </w:rPr>
        <w:t xml:space="preserve"> Обам</w:t>
      </w:r>
      <w:r w:rsidR="00326100" w:rsidRPr="00DE6739">
        <w:rPr>
          <w:color w:val="000000" w:themeColor="text1"/>
          <w:sz w:val="28"/>
          <w:szCs w:val="28"/>
        </w:rPr>
        <w:t>у</w:t>
      </w:r>
      <w:r w:rsidRPr="00DE6739">
        <w:rPr>
          <w:color w:val="000000" w:themeColor="text1"/>
          <w:sz w:val="28"/>
          <w:szCs w:val="28"/>
        </w:rPr>
        <w:t xml:space="preserve"> опира</w:t>
      </w:r>
      <w:r w:rsidR="00DE6739" w:rsidRPr="00DE6739">
        <w:rPr>
          <w:color w:val="000000" w:themeColor="text1"/>
          <w:sz w:val="28"/>
          <w:szCs w:val="28"/>
        </w:rPr>
        <w:t>ться</w:t>
      </w:r>
      <w:r w:rsidRPr="008C614A">
        <w:rPr>
          <w:color w:val="000000" w:themeColor="text1"/>
          <w:sz w:val="28"/>
          <w:szCs w:val="28"/>
        </w:rPr>
        <w:t xml:space="preserve"> на предыдущее законодательство</w:t>
      </w:r>
      <w:r w:rsidR="00326100">
        <w:rPr>
          <w:color w:val="000000" w:themeColor="text1"/>
          <w:sz w:val="28"/>
          <w:szCs w:val="28"/>
        </w:rPr>
        <w:t xml:space="preserve">, </w:t>
      </w:r>
      <w:r w:rsidRPr="008C614A">
        <w:rPr>
          <w:color w:val="000000" w:themeColor="text1"/>
          <w:sz w:val="28"/>
          <w:szCs w:val="28"/>
        </w:rPr>
        <w:t>которое предостав</w:t>
      </w:r>
      <w:r w:rsidR="00326100">
        <w:rPr>
          <w:color w:val="000000" w:themeColor="text1"/>
          <w:sz w:val="28"/>
          <w:szCs w:val="28"/>
        </w:rPr>
        <w:t>ляло</w:t>
      </w:r>
      <w:r w:rsidRPr="008C614A">
        <w:rPr>
          <w:color w:val="000000" w:themeColor="text1"/>
          <w:sz w:val="28"/>
          <w:szCs w:val="28"/>
        </w:rPr>
        <w:t xml:space="preserve"> президенту ограниченные полномочия по введению и отмене санкций против иностранных государств</w:t>
      </w:r>
      <w:r w:rsidR="00326100">
        <w:rPr>
          <w:rStyle w:val="a5"/>
          <w:color w:val="000000" w:themeColor="text1"/>
          <w:sz w:val="28"/>
          <w:szCs w:val="28"/>
        </w:rPr>
        <w:footnoteReference w:id="118"/>
      </w:r>
      <w:r w:rsidRPr="008C614A">
        <w:rPr>
          <w:color w:val="000000" w:themeColor="text1"/>
          <w:sz w:val="28"/>
          <w:szCs w:val="28"/>
        </w:rPr>
        <w:t xml:space="preserve">. </w:t>
      </w:r>
      <w:r w:rsidR="00326100">
        <w:rPr>
          <w:color w:val="000000" w:themeColor="text1"/>
          <w:sz w:val="28"/>
          <w:szCs w:val="28"/>
        </w:rPr>
        <w:t xml:space="preserve">Кроме этого, </w:t>
      </w:r>
      <w:r w:rsidR="00BC23CF">
        <w:rPr>
          <w:color w:val="000000" w:themeColor="text1"/>
          <w:sz w:val="28"/>
          <w:szCs w:val="28"/>
        </w:rPr>
        <w:t>ситуация, сложившаяся в</w:t>
      </w:r>
      <w:r w:rsidRPr="008C614A">
        <w:rPr>
          <w:color w:val="000000" w:themeColor="text1"/>
          <w:sz w:val="28"/>
          <w:szCs w:val="28"/>
        </w:rPr>
        <w:t xml:space="preserve"> Конгресс</w:t>
      </w:r>
      <w:r w:rsidR="00BC23CF">
        <w:rPr>
          <w:color w:val="000000" w:themeColor="text1"/>
          <w:sz w:val="28"/>
          <w:szCs w:val="28"/>
        </w:rPr>
        <w:t>е, открывала возможность для принятия односторонних решений по иранской сделке будущим</w:t>
      </w:r>
      <w:r w:rsidR="00AC186B">
        <w:rPr>
          <w:color w:val="000000" w:themeColor="text1"/>
          <w:sz w:val="28"/>
          <w:szCs w:val="28"/>
        </w:rPr>
        <w:t>и</w:t>
      </w:r>
      <w:r w:rsidR="00BC23CF">
        <w:rPr>
          <w:color w:val="000000" w:themeColor="text1"/>
          <w:sz w:val="28"/>
          <w:szCs w:val="28"/>
        </w:rPr>
        <w:t xml:space="preserve"> президентам</w:t>
      </w:r>
      <w:r w:rsidR="00AC186B">
        <w:rPr>
          <w:color w:val="000000" w:themeColor="text1"/>
          <w:sz w:val="28"/>
          <w:szCs w:val="28"/>
        </w:rPr>
        <w:t>и</w:t>
      </w:r>
      <w:r w:rsidR="00BC23CF">
        <w:rPr>
          <w:color w:val="000000" w:themeColor="text1"/>
          <w:sz w:val="28"/>
          <w:szCs w:val="28"/>
        </w:rPr>
        <w:t xml:space="preserve">. </w:t>
      </w:r>
    </w:p>
    <w:p w14:paraId="5C893760" w14:textId="1888CF8E" w:rsidR="00D0392D" w:rsidRPr="00337A49" w:rsidRDefault="00D0392D" w:rsidP="00337A49">
      <w:pPr>
        <w:pStyle w:val="1"/>
        <w:jc w:val="center"/>
        <w:rPr>
          <w:rFonts w:ascii="Times New Roman" w:hAnsi="Times New Roman" w:cs="Times New Roman"/>
          <w:b/>
          <w:bCs/>
          <w:color w:val="000000" w:themeColor="text1"/>
          <w:sz w:val="28"/>
          <w:szCs w:val="28"/>
        </w:rPr>
      </w:pPr>
      <w:bookmarkStart w:id="14" w:name="_Toc104808879"/>
      <w:r w:rsidRPr="00337A49">
        <w:rPr>
          <w:rFonts w:ascii="Times New Roman" w:hAnsi="Times New Roman" w:cs="Times New Roman"/>
          <w:b/>
          <w:bCs/>
          <w:color w:val="000000" w:themeColor="text1"/>
          <w:sz w:val="28"/>
          <w:szCs w:val="28"/>
        </w:rPr>
        <w:t xml:space="preserve">2.3. Влияние произраильского лобби на судьбу СВПД </w:t>
      </w:r>
      <w:r w:rsidR="005C7C93" w:rsidRPr="00337A49">
        <w:rPr>
          <w:rFonts w:ascii="Times New Roman" w:hAnsi="Times New Roman" w:cs="Times New Roman"/>
          <w:b/>
          <w:bCs/>
          <w:color w:val="000000" w:themeColor="text1"/>
          <w:sz w:val="28"/>
          <w:szCs w:val="28"/>
        </w:rPr>
        <w:t xml:space="preserve">в период президентства Д. Трампа </w:t>
      </w:r>
      <w:r w:rsidRPr="00337A49">
        <w:rPr>
          <w:rFonts w:ascii="Times New Roman" w:hAnsi="Times New Roman" w:cs="Times New Roman"/>
          <w:b/>
          <w:bCs/>
          <w:color w:val="000000" w:themeColor="text1"/>
          <w:sz w:val="28"/>
          <w:szCs w:val="28"/>
        </w:rPr>
        <w:t xml:space="preserve">и </w:t>
      </w:r>
      <w:r w:rsidR="00C92571" w:rsidRPr="00337A49">
        <w:rPr>
          <w:rFonts w:ascii="Times New Roman" w:hAnsi="Times New Roman" w:cs="Times New Roman"/>
          <w:b/>
          <w:bCs/>
          <w:color w:val="000000" w:themeColor="text1"/>
          <w:sz w:val="28"/>
          <w:szCs w:val="28"/>
        </w:rPr>
        <w:t xml:space="preserve">перспективы </w:t>
      </w:r>
      <w:r w:rsidR="002A774B" w:rsidRPr="00337A49">
        <w:rPr>
          <w:rFonts w:ascii="Times New Roman" w:hAnsi="Times New Roman" w:cs="Times New Roman"/>
          <w:b/>
          <w:bCs/>
          <w:color w:val="000000" w:themeColor="text1"/>
          <w:sz w:val="28"/>
          <w:szCs w:val="28"/>
        </w:rPr>
        <w:t xml:space="preserve">этого </w:t>
      </w:r>
      <w:r w:rsidR="00C92571" w:rsidRPr="00337A49">
        <w:rPr>
          <w:rFonts w:ascii="Times New Roman" w:hAnsi="Times New Roman" w:cs="Times New Roman"/>
          <w:b/>
          <w:bCs/>
          <w:color w:val="000000" w:themeColor="text1"/>
          <w:sz w:val="28"/>
          <w:szCs w:val="28"/>
        </w:rPr>
        <w:t xml:space="preserve">влияния при </w:t>
      </w:r>
      <w:r w:rsidR="005C7C93" w:rsidRPr="00337A49">
        <w:rPr>
          <w:rFonts w:ascii="Times New Roman" w:hAnsi="Times New Roman" w:cs="Times New Roman"/>
          <w:b/>
          <w:bCs/>
          <w:color w:val="000000" w:themeColor="text1"/>
          <w:sz w:val="28"/>
          <w:szCs w:val="28"/>
        </w:rPr>
        <w:t xml:space="preserve">администрации </w:t>
      </w:r>
      <w:r w:rsidR="00403E16" w:rsidRPr="00337A49">
        <w:rPr>
          <w:rFonts w:ascii="Times New Roman" w:hAnsi="Times New Roman" w:cs="Times New Roman"/>
          <w:b/>
          <w:bCs/>
          <w:color w:val="000000" w:themeColor="text1"/>
          <w:sz w:val="28"/>
          <w:szCs w:val="28"/>
        </w:rPr>
        <w:t xml:space="preserve">Д. </w:t>
      </w:r>
      <w:r w:rsidRPr="00337A49">
        <w:rPr>
          <w:rFonts w:ascii="Times New Roman" w:hAnsi="Times New Roman" w:cs="Times New Roman"/>
          <w:b/>
          <w:bCs/>
          <w:color w:val="000000" w:themeColor="text1"/>
          <w:sz w:val="28"/>
          <w:szCs w:val="28"/>
        </w:rPr>
        <w:t>Байден</w:t>
      </w:r>
      <w:r w:rsidR="00403E16" w:rsidRPr="00337A49">
        <w:rPr>
          <w:rFonts w:ascii="Times New Roman" w:hAnsi="Times New Roman" w:cs="Times New Roman"/>
          <w:b/>
          <w:bCs/>
          <w:color w:val="000000" w:themeColor="text1"/>
          <w:sz w:val="28"/>
          <w:szCs w:val="28"/>
        </w:rPr>
        <w:t>а</w:t>
      </w:r>
      <w:bookmarkEnd w:id="14"/>
    </w:p>
    <w:p w14:paraId="171E3B9D" w14:textId="77777777" w:rsidR="008C614A" w:rsidRPr="008C614A" w:rsidRDefault="00C92571" w:rsidP="00087D4C">
      <w:pPr>
        <w:pStyle w:val="af0"/>
        <w:shd w:val="clear" w:color="auto" w:fill="FFFFFF"/>
        <w:spacing w:before="120" w:after="120" w:line="360" w:lineRule="auto"/>
        <w:ind w:firstLine="709"/>
        <w:jc w:val="both"/>
        <w:rPr>
          <w:color w:val="000000" w:themeColor="text1"/>
          <w:sz w:val="28"/>
          <w:szCs w:val="28"/>
        </w:rPr>
      </w:pPr>
      <w:r>
        <w:rPr>
          <w:color w:val="000000" w:themeColor="text1"/>
          <w:sz w:val="28"/>
          <w:szCs w:val="28"/>
        </w:rPr>
        <w:t>Б</w:t>
      </w:r>
      <w:r w:rsidR="008C614A" w:rsidRPr="00D0392D">
        <w:rPr>
          <w:color w:val="000000" w:themeColor="text1"/>
          <w:sz w:val="28"/>
          <w:szCs w:val="28"/>
        </w:rPr>
        <w:t>ольшая часть</w:t>
      </w:r>
      <w:r w:rsidR="008C614A" w:rsidRPr="008C614A">
        <w:rPr>
          <w:color w:val="000000" w:themeColor="text1"/>
          <w:sz w:val="28"/>
          <w:szCs w:val="28"/>
        </w:rPr>
        <w:t xml:space="preserve"> финансирования предвыборной кампании президента Трампа поступала от членов произраильского лобби, которые выступали против иранской ядерной сделки. </w:t>
      </w:r>
      <w:r w:rsidR="00747CD8">
        <w:rPr>
          <w:color w:val="000000" w:themeColor="text1"/>
          <w:sz w:val="28"/>
          <w:szCs w:val="28"/>
        </w:rPr>
        <w:t>Один из г</w:t>
      </w:r>
      <w:r w:rsidR="008C614A" w:rsidRPr="008C614A">
        <w:rPr>
          <w:color w:val="000000" w:themeColor="text1"/>
          <w:sz w:val="28"/>
          <w:szCs w:val="28"/>
        </w:rPr>
        <w:t>лавны</w:t>
      </w:r>
      <w:r w:rsidR="00747CD8">
        <w:rPr>
          <w:color w:val="000000" w:themeColor="text1"/>
          <w:sz w:val="28"/>
          <w:szCs w:val="28"/>
        </w:rPr>
        <w:t>х</w:t>
      </w:r>
      <w:r w:rsidR="008C614A" w:rsidRPr="008C614A">
        <w:rPr>
          <w:color w:val="000000" w:themeColor="text1"/>
          <w:sz w:val="28"/>
          <w:szCs w:val="28"/>
        </w:rPr>
        <w:t xml:space="preserve"> спонсор</w:t>
      </w:r>
      <w:r w:rsidR="00747CD8">
        <w:rPr>
          <w:color w:val="000000" w:themeColor="text1"/>
          <w:sz w:val="28"/>
          <w:szCs w:val="28"/>
        </w:rPr>
        <w:t xml:space="preserve">ов </w:t>
      </w:r>
      <w:r w:rsidR="008C614A" w:rsidRPr="008C614A">
        <w:rPr>
          <w:color w:val="000000" w:themeColor="text1"/>
          <w:sz w:val="28"/>
          <w:szCs w:val="28"/>
        </w:rPr>
        <w:t>кампани</w:t>
      </w:r>
      <w:r w:rsidR="00747CD8">
        <w:rPr>
          <w:color w:val="000000" w:themeColor="text1"/>
          <w:sz w:val="28"/>
          <w:szCs w:val="28"/>
        </w:rPr>
        <w:t>и</w:t>
      </w:r>
      <w:r w:rsidR="008C614A" w:rsidRPr="008C614A">
        <w:rPr>
          <w:color w:val="000000" w:themeColor="text1"/>
          <w:sz w:val="28"/>
          <w:szCs w:val="28"/>
        </w:rPr>
        <w:t xml:space="preserve"> Трампа, компания Renaissance Technologies, пожертвовала </w:t>
      </w:r>
      <w:r w:rsidR="00747CD8" w:rsidRPr="00AB016B">
        <w:rPr>
          <w:color w:val="000000" w:themeColor="text1"/>
          <w:sz w:val="28"/>
          <w:szCs w:val="28"/>
        </w:rPr>
        <w:t>$</w:t>
      </w:r>
      <w:r w:rsidR="008C614A" w:rsidRPr="008C614A">
        <w:rPr>
          <w:color w:val="000000" w:themeColor="text1"/>
          <w:sz w:val="28"/>
          <w:szCs w:val="28"/>
        </w:rPr>
        <w:t xml:space="preserve">15,5 </w:t>
      </w:r>
      <w:r w:rsidR="00747CD8">
        <w:rPr>
          <w:color w:val="000000" w:themeColor="text1"/>
          <w:sz w:val="28"/>
          <w:szCs w:val="28"/>
        </w:rPr>
        <w:t>миллионов</w:t>
      </w:r>
      <w:r w:rsidR="00087D4C">
        <w:rPr>
          <w:rStyle w:val="a5"/>
          <w:color w:val="000000" w:themeColor="text1"/>
          <w:sz w:val="28"/>
          <w:szCs w:val="28"/>
        </w:rPr>
        <w:footnoteReference w:id="119"/>
      </w:r>
      <w:r w:rsidR="00747CD8">
        <w:rPr>
          <w:color w:val="000000" w:themeColor="text1"/>
          <w:sz w:val="28"/>
          <w:szCs w:val="28"/>
        </w:rPr>
        <w:t>.</w:t>
      </w:r>
      <w:r w:rsidR="00087D4C">
        <w:rPr>
          <w:color w:val="000000" w:themeColor="text1"/>
          <w:sz w:val="28"/>
          <w:szCs w:val="28"/>
        </w:rPr>
        <w:t xml:space="preserve"> На тот момент </w:t>
      </w:r>
      <w:r w:rsidR="008C614A" w:rsidRPr="008C614A">
        <w:rPr>
          <w:color w:val="000000" w:themeColor="text1"/>
          <w:sz w:val="28"/>
          <w:szCs w:val="28"/>
        </w:rPr>
        <w:t xml:space="preserve">компанией руководил миллиардер Роберт </w:t>
      </w:r>
      <w:proofErr w:type="spellStart"/>
      <w:r w:rsidR="008C614A" w:rsidRPr="008C614A">
        <w:rPr>
          <w:color w:val="000000" w:themeColor="text1"/>
          <w:sz w:val="28"/>
          <w:szCs w:val="28"/>
        </w:rPr>
        <w:t>Мерсер</w:t>
      </w:r>
      <w:proofErr w:type="spellEnd"/>
      <w:r w:rsidR="00087D4C">
        <w:rPr>
          <w:color w:val="000000" w:themeColor="text1"/>
          <w:sz w:val="28"/>
          <w:szCs w:val="28"/>
        </w:rPr>
        <w:t xml:space="preserve">, </w:t>
      </w:r>
      <w:r w:rsidR="008C614A" w:rsidRPr="008C614A">
        <w:rPr>
          <w:color w:val="000000" w:themeColor="text1"/>
          <w:sz w:val="28"/>
          <w:szCs w:val="28"/>
        </w:rPr>
        <w:t>выступа</w:t>
      </w:r>
      <w:r w:rsidR="00087D4C">
        <w:rPr>
          <w:color w:val="000000" w:themeColor="text1"/>
          <w:sz w:val="28"/>
          <w:szCs w:val="28"/>
        </w:rPr>
        <w:t>вший</w:t>
      </w:r>
      <w:r w:rsidR="008C614A" w:rsidRPr="008C614A">
        <w:rPr>
          <w:color w:val="000000" w:themeColor="text1"/>
          <w:sz w:val="28"/>
          <w:szCs w:val="28"/>
        </w:rPr>
        <w:t xml:space="preserve"> против иранской ядерной сделки и </w:t>
      </w:r>
      <w:r w:rsidR="00087D4C">
        <w:rPr>
          <w:color w:val="000000" w:themeColor="text1"/>
          <w:sz w:val="28"/>
          <w:szCs w:val="28"/>
        </w:rPr>
        <w:t xml:space="preserve">направивший </w:t>
      </w:r>
      <w:r w:rsidR="008C614A" w:rsidRPr="008C614A">
        <w:rPr>
          <w:color w:val="000000" w:themeColor="text1"/>
          <w:sz w:val="28"/>
          <w:szCs w:val="28"/>
        </w:rPr>
        <w:t xml:space="preserve">дополнительно </w:t>
      </w:r>
      <w:r w:rsidR="00087D4C" w:rsidRPr="008C614A">
        <w:rPr>
          <w:color w:val="000000" w:themeColor="text1"/>
          <w:sz w:val="28"/>
          <w:szCs w:val="28"/>
        </w:rPr>
        <w:t>$</w:t>
      </w:r>
      <w:r w:rsidR="008C614A" w:rsidRPr="008C614A">
        <w:rPr>
          <w:color w:val="000000" w:themeColor="text1"/>
          <w:sz w:val="28"/>
          <w:szCs w:val="28"/>
        </w:rPr>
        <w:t xml:space="preserve">2 </w:t>
      </w:r>
      <w:r w:rsidR="00087D4C">
        <w:rPr>
          <w:color w:val="000000" w:themeColor="text1"/>
          <w:sz w:val="28"/>
          <w:szCs w:val="28"/>
        </w:rPr>
        <w:t xml:space="preserve">миллиона </w:t>
      </w:r>
      <w:r w:rsidR="008F01DC">
        <w:rPr>
          <w:color w:val="000000" w:themeColor="text1"/>
          <w:sz w:val="28"/>
          <w:szCs w:val="28"/>
        </w:rPr>
        <w:t xml:space="preserve">на финансирование </w:t>
      </w:r>
      <w:r w:rsidR="008C614A" w:rsidRPr="008C614A">
        <w:rPr>
          <w:color w:val="000000" w:themeColor="text1"/>
          <w:sz w:val="28"/>
          <w:szCs w:val="28"/>
        </w:rPr>
        <w:t>Джона Болтона</w:t>
      </w:r>
      <w:r w:rsidR="00087D4C">
        <w:rPr>
          <w:rStyle w:val="a5"/>
          <w:color w:val="000000" w:themeColor="text1"/>
          <w:sz w:val="28"/>
          <w:szCs w:val="28"/>
        </w:rPr>
        <w:footnoteReference w:id="120"/>
      </w:r>
      <w:r w:rsidR="008C614A" w:rsidRPr="008C614A">
        <w:rPr>
          <w:color w:val="000000" w:themeColor="text1"/>
          <w:sz w:val="28"/>
          <w:szCs w:val="28"/>
        </w:rPr>
        <w:t xml:space="preserve">. </w:t>
      </w:r>
    </w:p>
    <w:p w14:paraId="7DE1B26D" w14:textId="31F1E69B" w:rsidR="008C614A" w:rsidRPr="008C2C0E" w:rsidRDefault="008F01DC" w:rsidP="00933EF7">
      <w:pPr>
        <w:pStyle w:val="af0"/>
        <w:shd w:val="clear" w:color="auto" w:fill="FFFFFF"/>
        <w:spacing w:before="120" w:after="120" w:line="360" w:lineRule="auto"/>
        <w:ind w:firstLine="709"/>
        <w:jc w:val="both"/>
        <w:rPr>
          <w:color w:val="000000" w:themeColor="text1"/>
          <w:sz w:val="28"/>
          <w:szCs w:val="28"/>
        </w:rPr>
      </w:pPr>
      <w:r>
        <w:rPr>
          <w:color w:val="000000" w:themeColor="text1"/>
          <w:sz w:val="28"/>
          <w:szCs w:val="28"/>
        </w:rPr>
        <w:t xml:space="preserve">Миллиардер </w:t>
      </w:r>
      <w:r w:rsidR="008C614A" w:rsidRPr="008C614A">
        <w:rPr>
          <w:color w:val="000000" w:themeColor="text1"/>
          <w:sz w:val="28"/>
          <w:szCs w:val="28"/>
        </w:rPr>
        <w:t>Шелдон Адельсон</w:t>
      </w:r>
      <w:r>
        <w:rPr>
          <w:color w:val="000000" w:themeColor="text1"/>
          <w:sz w:val="28"/>
          <w:szCs w:val="28"/>
        </w:rPr>
        <w:t xml:space="preserve"> </w:t>
      </w:r>
      <w:r w:rsidR="008C614A" w:rsidRPr="008C614A">
        <w:rPr>
          <w:color w:val="000000" w:themeColor="text1"/>
          <w:sz w:val="28"/>
          <w:szCs w:val="28"/>
        </w:rPr>
        <w:t xml:space="preserve">внес </w:t>
      </w:r>
      <w:r w:rsidRPr="00AB016B">
        <w:rPr>
          <w:color w:val="000000" w:themeColor="text1"/>
          <w:sz w:val="28"/>
          <w:szCs w:val="28"/>
        </w:rPr>
        <w:t>$</w:t>
      </w:r>
      <w:r w:rsidR="008C614A" w:rsidRPr="008C614A">
        <w:rPr>
          <w:color w:val="000000" w:themeColor="text1"/>
          <w:sz w:val="28"/>
          <w:szCs w:val="28"/>
        </w:rPr>
        <w:t>5 миллионов в инаугурационный комитет президента Трампа, что</w:t>
      </w:r>
      <w:r>
        <w:rPr>
          <w:color w:val="000000" w:themeColor="text1"/>
          <w:sz w:val="28"/>
          <w:szCs w:val="28"/>
        </w:rPr>
        <w:t xml:space="preserve"> </w:t>
      </w:r>
      <w:r w:rsidR="008C614A" w:rsidRPr="008C614A">
        <w:rPr>
          <w:color w:val="000000" w:themeColor="text1"/>
          <w:sz w:val="28"/>
          <w:szCs w:val="28"/>
        </w:rPr>
        <w:t>стало крупнейшим индивидуальным пожертвованием, когда-либо сделанным для</w:t>
      </w:r>
      <w:r>
        <w:rPr>
          <w:color w:val="000000" w:themeColor="text1"/>
          <w:sz w:val="28"/>
          <w:szCs w:val="28"/>
        </w:rPr>
        <w:t xml:space="preserve"> </w:t>
      </w:r>
      <w:r w:rsidR="008C614A" w:rsidRPr="008C614A">
        <w:rPr>
          <w:color w:val="000000" w:themeColor="text1"/>
          <w:sz w:val="28"/>
          <w:szCs w:val="28"/>
        </w:rPr>
        <w:t xml:space="preserve">президентского </w:t>
      </w:r>
      <w:r w:rsidR="008C614A" w:rsidRPr="008C614A">
        <w:rPr>
          <w:color w:val="000000" w:themeColor="text1"/>
          <w:sz w:val="28"/>
          <w:szCs w:val="28"/>
        </w:rPr>
        <w:lastRenderedPageBreak/>
        <w:t>инаугурационного комитета</w:t>
      </w:r>
      <w:r>
        <w:rPr>
          <w:rStyle w:val="a5"/>
          <w:color w:val="000000" w:themeColor="text1"/>
          <w:sz w:val="28"/>
          <w:szCs w:val="28"/>
        </w:rPr>
        <w:footnoteReference w:id="121"/>
      </w:r>
      <w:r w:rsidR="008C614A" w:rsidRPr="008C614A">
        <w:rPr>
          <w:color w:val="000000" w:themeColor="text1"/>
          <w:sz w:val="28"/>
          <w:szCs w:val="28"/>
        </w:rPr>
        <w:t xml:space="preserve">. Адельсон также пожертвовал </w:t>
      </w:r>
      <w:r w:rsidR="00593F08" w:rsidRPr="00AB016B">
        <w:rPr>
          <w:color w:val="000000" w:themeColor="text1"/>
          <w:sz w:val="28"/>
          <w:szCs w:val="28"/>
        </w:rPr>
        <w:t>$</w:t>
      </w:r>
      <w:r w:rsidR="008C614A" w:rsidRPr="008C614A">
        <w:rPr>
          <w:color w:val="000000" w:themeColor="text1"/>
          <w:sz w:val="28"/>
          <w:szCs w:val="28"/>
        </w:rPr>
        <w:t>83 миллиона на поддержку республиканцев, которые участвовали в выборах</w:t>
      </w:r>
      <w:r w:rsidR="00593F08">
        <w:rPr>
          <w:rStyle w:val="a5"/>
          <w:color w:val="000000" w:themeColor="text1"/>
          <w:sz w:val="28"/>
          <w:szCs w:val="28"/>
        </w:rPr>
        <w:footnoteReference w:id="122"/>
      </w:r>
      <w:r w:rsidR="008C614A" w:rsidRPr="008C614A">
        <w:rPr>
          <w:color w:val="000000" w:themeColor="text1"/>
          <w:sz w:val="28"/>
          <w:szCs w:val="28"/>
        </w:rPr>
        <w:t xml:space="preserve">. </w:t>
      </w:r>
      <w:r w:rsidR="002C2E79">
        <w:rPr>
          <w:color w:val="000000" w:themeColor="text1"/>
          <w:sz w:val="28"/>
          <w:szCs w:val="28"/>
        </w:rPr>
        <w:t xml:space="preserve">Помимо этого, </w:t>
      </w:r>
      <w:r w:rsidR="008C614A" w:rsidRPr="008C614A">
        <w:rPr>
          <w:color w:val="000000" w:themeColor="text1"/>
          <w:sz w:val="28"/>
          <w:szCs w:val="28"/>
        </w:rPr>
        <w:t>он является ярым сторонником Израиля и</w:t>
      </w:r>
      <w:r w:rsidR="002C2E79">
        <w:rPr>
          <w:color w:val="000000" w:themeColor="text1"/>
          <w:sz w:val="28"/>
          <w:szCs w:val="28"/>
        </w:rPr>
        <w:t xml:space="preserve"> «</w:t>
      </w:r>
      <w:r w:rsidR="008C614A" w:rsidRPr="008C614A">
        <w:rPr>
          <w:color w:val="000000" w:themeColor="text1"/>
          <w:sz w:val="28"/>
          <w:szCs w:val="28"/>
        </w:rPr>
        <w:t>ястреб</w:t>
      </w:r>
      <w:r w:rsidR="002C2E79">
        <w:rPr>
          <w:color w:val="000000" w:themeColor="text1"/>
          <w:sz w:val="28"/>
          <w:szCs w:val="28"/>
        </w:rPr>
        <w:t>ов»</w:t>
      </w:r>
      <w:r w:rsidR="008C614A" w:rsidRPr="008C614A">
        <w:rPr>
          <w:color w:val="000000" w:themeColor="text1"/>
          <w:sz w:val="28"/>
          <w:szCs w:val="28"/>
        </w:rPr>
        <w:t xml:space="preserve"> во внешней политике</w:t>
      </w:r>
      <w:r w:rsidR="002C2E79">
        <w:rPr>
          <w:rStyle w:val="a5"/>
          <w:color w:val="000000" w:themeColor="text1"/>
          <w:sz w:val="28"/>
          <w:szCs w:val="28"/>
        </w:rPr>
        <w:footnoteReference w:id="123"/>
      </w:r>
      <w:r w:rsidR="008C614A" w:rsidRPr="008C614A">
        <w:rPr>
          <w:color w:val="000000" w:themeColor="text1"/>
          <w:sz w:val="28"/>
          <w:szCs w:val="28"/>
        </w:rPr>
        <w:t>. На одном из выступлений в 2013 году Адельсон заявил, что дипломатия для остановки ядерной программы Ирана</w:t>
      </w:r>
      <w:r w:rsidR="002C2E79" w:rsidRPr="002C2E79">
        <w:rPr>
          <w:color w:val="000000" w:themeColor="text1"/>
          <w:sz w:val="28"/>
          <w:szCs w:val="28"/>
        </w:rPr>
        <w:t xml:space="preserve"> </w:t>
      </w:r>
      <w:r w:rsidR="008C614A" w:rsidRPr="008C614A">
        <w:rPr>
          <w:color w:val="000000" w:themeColor="text1"/>
          <w:sz w:val="28"/>
          <w:szCs w:val="28"/>
        </w:rPr>
        <w:t>будет неэффективной</w:t>
      </w:r>
      <w:r w:rsidR="002C2E79" w:rsidRPr="002C2E79">
        <w:rPr>
          <w:color w:val="000000" w:themeColor="text1"/>
          <w:sz w:val="28"/>
          <w:szCs w:val="28"/>
        </w:rPr>
        <w:t xml:space="preserve"> </w:t>
      </w:r>
      <w:r w:rsidR="002C2E79">
        <w:rPr>
          <w:color w:val="000000" w:themeColor="text1"/>
          <w:sz w:val="28"/>
          <w:szCs w:val="28"/>
        </w:rPr>
        <w:t>и предложил вместо этого выстрелить ядерной ракетой</w:t>
      </w:r>
      <w:r w:rsidR="008C614A" w:rsidRPr="008C614A">
        <w:rPr>
          <w:color w:val="000000" w:themeColor="text1"/>
          <w:sz w:val="28"/>
          <w:szCs w:val="28"/>
        </w:rPr>
        <w:t xml:space="preserve"> в малонаселенную часть Ирана, чтобы показать</w:t>
      </w:r>
      <w:r w:rsidR="002C2E79">
        <w:rPr>
          <w:color w:val="000000" w:themeColor="text1"/>
          <w:sz w:val="28"/>
          <w:szCs w:val="28"/>
        </w:rPr>
        <w:t xml:space="preserve">, как </w:t>
      </w:r>
      <w:r w:rsidR="008C614A" w:rsidRPr="008C614A">
        <w:rPr>
          <w:color w:val="000000" w:themeColor="text1"/>
          <w:sz w:val="28"/>
          <w:szCs w:val="28"/>
        </w:rPr>
        <w:t>США намерены вести дела</w:t>
      </w:r>
      <w:r w:rsidR="002C2E79">
        <w:rPr>
          <w:rStyle w:val="a5"/>
          <w:color w:val="000000" w:themeColor="text1"/>
          <w:sz w:val="28"/>
          <w:szCs w:val="28"/>
        </w:rPr>
        <w:footnoteReference w:id="124"/>
      </w:r>
      <w:r w:rsidR="008C614A" w:rsidRPr="008C614A">
        <w:rPr>
          <w:color w:val="000000" w:themeColor="text1"/>
          <w:sz w:val="28"/>
          <w:szCs w:val="28"/>
        </w:rPr>
        <w:t>.</w:t>
      </w:r>
      <w:r w:rsidR="00053B4D" w:rsidRPr="00053B4D">
        <w:rPr>
          <w:color w:val="000000" w:themeColor="text1"/>
          <w:sz w:val="28"/>
          <w:szCs w:val="28"/>
        </w:rPr>
        <w:t xml:space="preserve"> </w:t>
      </w:r>
      <w:r w:rsidR="00053B4D">
        <w:rPr>
          <w:color w:val="000000" w:themeColor="text1"/>
          <w:sz w:val="28"/>
          <w:szCs w:val="28"/>
        </w:rPr>
        <w:t xml:space="preserve">Адельсон не остановился на этом и </w:t>
      </w:r>
      <w:r w:rsidR="008C614A" w:rsidRPr="008C614A">
        <w:rPr>
          <w:color w:val="000000" w:themeColor="text1"/>
          <w:sz w:val="28"/>
          <w:szCs w:val="28"/>
        </w:rPr>
        <w:t xml:space="preserve">потратил </w:t>
      </w:r>
      <w:r w:rsidR="00053B4D" w:rsidRPr="00AB016B">
        <w:rPr>
          <w:color w:val="000000" w:themeColor="text1"/>
          <w:sz w:val="28"/>
          <w:szCs w:val="28"/>
        </w:rPr>
        <w:t>$</w:t>
      </w:r>
      <w:r w:rsidR="008C614A" w:rsidRPr="008C614A">
        <w:rPr>
          <w:color w:val="000000" w:themeColor="text1"/>
          <w:sz w:val="28"/>
          <w:szCs w:val="28"/>
        </w:rPr>
        <w:t>100 миллионов на поддержку поездок молодых американцев еврейского происхождения в Израиль,</w:t>
      </w:r>
      <w:r w:rsidR="00053B4D">
        <w:rPr>
          <w:color w:val="000000" w:themeColor="text1"/>
          <w:sz w:val="28"/>
          <w:szCs w:val="28"/>
        </w:rPr>
        <w:t xml:space="preserve"> </w:t>
      </w:r>
      <w:r w:rsidR="008C614A" w:rsidRPr="008C614A">
        <w:rPr>
          <w:color w:val="000000" w:themeColor="text1"/>
          <w:sz w:val="28"/>
          <w:szCs w:val="28"/>
        </w:rPr>
        <w:t>поддерживал группы, выступающие против движения BDS</w:t>
      </w:r>
      <w:r w:rsidR="00053B4D">
        <w:rPr>
          <w:rStyle w:val="a5"/>
          <w:color w:val="000000" w:themeColor="text1"/>
          <w:sz w:val="28"/>
          <w:szCs w:val="28"/>
        </w:rPr>
        <w:footnoteReference w:id="125"/>
      </w:r>
      <w:r w:rsidR="008C614A" w:rsidRPr="008C614A">
        <w:rPr>
          <w:color w:val="000000" w:themeColor="text1"/>
          <w:sz w:val="28"/>
          <w:szCs w:val="28"/>
        </w:rPr>
        <w:t>, и даже оплатил новую штаб-квартиру</w:t>
      </w:r>
      <w:r w:rsidR="00BD4D81" w:rsidRPr="00BD4D81">
        <w:rPr>
          <w:color w:val="000000" w:themeColor="text1"/>
          <w:sz w:val="28"/>
          <w:szCs w:val="28"/>
        </w:rPr>
        <w:t xml:space="preserve"> </w:t>
      </w:r>
      <w:r w:rsidR="008C614A" w:rsidRPr="008C614A">
        <w:rPr>
          <w:color w:val="000000" w:themeColor="text1"/>
          <w:sz w:val="28"/>
          <w:szCs w:val="28"/>
        </w:rPr>
        <w:t xml:space="preserve">для </w:t>
      </w:r>
      <w:r w:rsidR="003A3B5C">
        <w:rPr>
          <w:color w:val="000000" w:themeColor="text1"/>
          <w:sz w:val="28"/>
          <w:szCs w:val="28"/>
        </w:rPr>
        <w:t>AIPAC</w:t>
      </w:r>
      <w:r w:rsidR="00BD4D81">
        <w:rPr>
          <w:rStyle w:val="a5"/>
          <w:color w:val="000000" w:themeColor="text1"/>
          <w:sz w:val="28"/>
          <w:szCs w:val="28"/>
        </w:rPr>
        <w:footnoteReference w:id="126"/>
      </w:r>
      <w:r w:rsidR="008C614A" w:rsidRPr="008C614A">
        <w:rPr>
          <w:color w:val="000000" w:themeColor="text1"/>
          <w:sz w:val="28"/>
          <w:szCs w:val="28"/>
        </w:rPr>
        <w:t xml:space="preserve">. Кроме того, Адельсон предоставил </w:t>
      </w:r>
      <w:r w:rsidR="00BC6090" w:rsidRPr="00AB016B">
        <w:rPr>
          <w:color w:val="000000" w:themeColor="text1"/>
          <w:sz w:val="28"/>
          <w:szCs w:val="28"/>
        </w:rPr>
        <w:t>$</w:t>
      </w:r>
      <w:r w:rsidR="008C614A" w:rsidRPr="008C614A">
        <w:rPr>
          <w:color w:val="000000" w:themeColor="text1"/>
          <w:sz w:val="28"/>
          <w:szCs w:val="28"/>
        </w:rPr>
        <w:t xml:space="preserve">500 000 </w:t>
      </w:r>
      <w:r w:rsidR="00BC6090">
        <w:rPr>
          <w:color w:val="000000" w:themeColor="text1"/>
          <w:sz w:val="28"/>
          <w:szCs w:val="28"/>
        </w:rPr>
        <w:t>«</w:t>
      </w:r>
      <w:r w:rsidR="008C614A" w:rsidRPr="008C614A">
        <w:rPr>
          <w:color w:val="000000" w:themeColor="text1"/>
          <w:sz w:val="28"/>
          <w:szCs w:val="28"/>
        </w:rPr>
        <w:t>Объединени</w:t>
      </w:r>
      <w:r w:rsidR="00BC6090">
        <w:rPr>
          <w:color w:val="000000" w:themeColor="text1"/>
          <w:sz w:val="28"/>
          <w:szCs w:val="28"/>
        </w:rPr>
        <w:t>ю</w:t>
      </w:r>
      <w:r w:rsidR="008C614A" w:rsidRPr="008C614A">
        <w:rPr>
          <w:color w:val="000000" w:themeColor="text1"/>
          <w:sz w:val="28"/>
          <w:szCs w:val="28"/>
        </w:rPr>
        <w:t xml:space="preserve"> против ядерного Ирана</w:t>
      </w:r>
      <w:r w:rsidR="00BC6090">
        <w:rPr>
          <w:color w:val="000000" w:themeColor="text1"/>
          <w:sz w:val="28"/>
          <w:szCs w:val="28"/>
        </w:rPr>
        <w:t xml:space="preserve">» </w:t>
      </w:r>
      <w:r w:rsidR="008C614A" w:rsidRPr="008C614A">
        <w:rPr>
          <w:color w:val="000000" w:themeColor="text1"/>
          <w:sz w:val="28"/>
          <w:szCs w:val="28"/>
        </w:rPr>
        <w:t>(UANI) для борьбы с иранской ядерной сделкой с помощью многомиллионной рекламной кампании.</w:t>
      </w:r>
      <w:r w:rsidR="00933EF7">
        <w:rPr>
          <w:color w:val="000000" w:themeColor="text1"/>
          <w:sz w:val="28"/>
          <w:szCs w:val="28"/>
        </w:rPr>
        <w:t xml:space="preserve"> </w:t>
      </w:r>
      <w:r w:rsidR="008C614A" w:rsidRPr="008C614A">
        <w:rPr>
          <w:color w:val="000000" w:themeColor="text1"/>
          <w:sz w:val="28"/>
          <w:szCs w:val="28"/>
        </w:rPr>
        <w:t>Его вклад составил почти треть всего бюджета UANI</w:t>
      </w:r>
      <w:r w:rsidR="004D34C0">
        <w:rPr>
          <w:rStyle w:val="a5"/>
          <w:color w:val="000000" w:themeColor="text1"/>
          <w:sz w:val="28"/>
          <w:szCs w:val="28"/>
        </w:rPr>
        <w:footnoteReference w:id="127"/>
      </w:r>
      <w:r w:rsidR="00933EF7" w:rsidRPr="008C2C0E">
        <w:rPr>
          <w:color w:val="000000" w:themeColor="text1"/>
          <w:sz w:val="28"/>
          <w:szCs w:val="28"/>
        </w:rPr>
        <w:t>.</w:t>
      </w:r>
    </w:p>
    <w:p w14:paraId="5686E8DF" w14:textId="73A47994" w:rsidR="00AE5899" w:rsidRDefault="00B41671" w:rsidP="00AE5899">
      <w:pPr>
        <w:pStyle w:val="af0"/>
        <w:shd w:val="clear" w:color="auto" w:fill="FFFFFF"/>
        <w:spacing w:before="120" w:after="120" w:line="360" w:lineRule="auto"/>
        <w:ind w:firstLine="709"/>
        <w:jc w:val="both"/>
        <w:rPr>
          <w:color w:val="000000" w:themeColor="text1"/>
          <w:sz w:val="28"/>
          <w:szCs w:val="28"/>
        </w:rPr>
      </w:pPr>
      <w:r>
        <w:rPr>
          <w:color w:val="000000" w:themeColor="text1"/>
          <w:sz w:val="28"/>
          <w:szCs w:val="28"/>
        </w:rPr>
        <w:t>М</w:t>
      </w:r>
      <w:r w:rsidR="008C614A" w:rsidRPr="00B41671">
        <w:rPr>
          <w:color w:val="000000" w:themeColor="text1"/>
          <w:sz w:val="28"/>
          <w:szCs w:val="28"/>
        </w:rPr>
        <w:t>ногие внешнеполитические решения президента Трампа совпада</w:t>
      </w:r>
      <w:r w:rsidRPr="00B41671">
        <w:rPr>
          <w:color w:val="000000" w:themeColor="text1"/>
          <w:sz w:val="28"/>
          <w:szCs w:val="28"/>
        </w:rPr>
        <w:t xml:space="preserve">ли </w:t>
      </w:r>
      <w:r w:rsidR="008C614A" w:rsidRPr="00B41671">
        <w:rPr>
          <w:color w:val="000000" w:themeColor="text1"/>
          <w:sz w:val="28"/>
          <w:szCs w:val="28"/>
        </w:rPr>
        <w:t>со взглядами Адельсона</w:t>
      </w:r>
      <w:r w:rsidR="008C2C0E" w:rsidRPr="008C2C0E">
        <w:rPr>
          <w:color w:val="000000" w:themeColor="text1"/>
          <w:sz w:val="28"/>
          <w:szCs w:val="28"/>
        </w:rPr>
        <w:t xml:space="preserve">. </w:t>
      </w:r>
      <w:r w:rsidR="008C614A" w:rsidRPr="008C614A">
        <w:rPr>
          <w:color w:val="000000" w:themeColor="text1"/>
          <w:sz w:val="28"/>
          <w:szCs w:val="28"/>
        </w:rPr>
        <w:t>В частности, назначение Джона Болтона советником по национальной безопасности,</w:t>
      </w:r>
      <w:r w:rsidR="008C2C0E">
        <w:rPr>
          <w:color w:val="000000" w:themeColor="text1"/>
          <w:sz w:val="28"/>
          <w:szCs w:val="28"/>
        </w:rPr>
        <w:t xml:space="preserve"> </w:t>
      </w:r>
      <w:r w:rsidR="008C614A" w:rsidRPr="008C614A">
        <w:rPr>
          <w:color w:val="000000" w:themeColor="text1"/>
          <w:sz w:val="28"/>
          <w:szCs w:val="28"/>
        </w:rPr>
        <w:t xml:space="preserve">перенос посольства США в Израиле в </w:t>
      </w:r>
      <w:r w:rsidR="008C614A" w:rsidRPr="008C614A">
        <w:rPr>
          <w:color w:val="000000" w:themeColor="text1"/>
          <w:sz w:val="28"/>
          <w:szCs w:val="28"/>
        </w:rPr>
        <w:lastRenderedPageBreak/>
        <w:t>Иерусалим и решение выйти из</w:t>
      </w:r>
      <w:r w:rsidR="008C2C0E">
        <w:rPr>
          <w:color w:val="000000" w:themeColor="text1"/>
          <w:sz w:val="28"/>
          <w:szCs w:val="28"/>
        </w:rPr>
        <w:t xml:space="preserve"> СВПД</w:t>
      </w:r>
      <w:r w:rsidR="003D3788">
        <w:rPr>
          <w:rStyle w:val="a5"/>
          <w:color w:val="000000" w:themeColor="text1"/>
          <w:sz w:val="28"/>
          <w:szCs w:val="28"/>
        </w:rPr>
        <w:footnoteReference w:id="128"/>
      </w:r>
      <w:r w:rsidR="008C614A" w:rsidRPr="008C614A">
        <w:rPr>
          <w:color w:val="000000" w:themeColor="text1"/>
          <w:sz w:val="28"/>
          <w:szCs w:val="28"/>
        </w:rPr>
        <w:t>.</w:t>
      </w:r>
      <w:r w:rsidR="008C2C0E">
        <w:rPr>
          <w:color w:val="000000" w:themeColor="text1"/>
          <w:sz w:val="28"/>
          <w:szCs w:val="28"/>
        </w:rPr>
        <w:t xml:space="preserve"> </w:t>
      </w:r>
      <w:r w:rsidR="008C614A" w:rsidRPr="008C614A">
        <w:rPr>
          <w:color w:val="000000" w:themeColor="text1"/>
          <w:sz w:val="28"/>
          <w:szCs w:val="28"/>
        </w:rPr>
        <w:t>Адельсон даже провел частную встречу с президентом Трампом, вице-президентом Майком Пенсом и Джоном Боллом</w:t>
      </w:r>
      <w:r w:rsidR="0000281C" w:rsidRPr="0000281C">
        <w:rPr>
          <w:color w:val="000000" w:themeColor="text1"/>
          <w:sz w:val="28"/>
          <w:szCs w:val="28"/>
        </w:rPr>
        <w:t xml:space="preserve"> </w:t>
      </w:r>
      <w:r w:rsidR="0000281C">
        <w:rPr>
          <w:color w:val="000000" w:themeColor="text1"/>
          <w:sz w:val="28"/>
          <w:szCs w:val="28"/>
        </w:rPr>
        <w:t xml:space="preserve">на следующий </w:t>
      </w:r>
      <w:r w:rsidR="008C614A" w:rsidRPr="008C614A">
        <w:rPr>
          <w:color w:val="000000" w:themeColor="text1"/>
          <w:sz w:val="28"/>
          <w:szCs w:val="28"/>
        </w:rPr>
        <w:t xml:space="preserve">день после того, как президент Трамп объявил о </w:t>
      </w:r>
      <w:r w:rsidR="0000281C">
        <w:rPr>
          <w:color w:val="000000" w:themeColor="text1"/>
          <w:sz w:val="28"/>
          <w:szCs w:val="28"/>
        </w:rPr>
        <w:t>выходе из иранской сделки</w:t>
      </w:r>
      <w:r w:rsidR="004F7C81">
        <w:rPr>
          <w:rStyle w:val="a5"/>
          <w:color w:val="000000" w:themeColor="text1"/>
          <w:sz w:val="28"/>
          <w:szCs w:val="28"/>
        </w:rPr>
        <w:footnoteReference w:id="129"/>
      </w:r>
      <w:r w:rsidR="0000281C">
        <w:rPr>
          <w:color w:val="000000" w:themeColor="text1"/>
          <w:sz w:val="28"/>
          <w:szCs w:val="28"/>
        </w:rPr>
        <w:t xml:space="preserve">. </w:t>
      </w:r>
      <w:r w:rsidR="004166AC">
        <w:rPr>
          <w:color w:val="000000" w:themeColor="text1"/>
          <w:sz w:val="28"/>
          <w:szCs w:val="28"/>
        </w:rPr>
        <w:t>Здесь стоит отметить, что изначально в качестве советника по национальной безопасности Трамп выбрал генерала Герберта</w:t>
      </w:r>
      <w:r w:rsidR="008C614A" w:rsidRPr="008C614A">
        <w:rPr>
          <w:color w:val="000000" w:themeColor="text1"/>
          <w:sz w:val="28"/>
          <w:szCs w:val="28"/>
        </w:rPr>
        <w:t xml:space="preserve"> </w:t>
      </w:r>
      <w:proofErr w:type="spellStart"/>
      <w:r w:rsidR="004166AC" w:rsidRPr="008C614A">
        <w:rPr>
          <w:color w:val="000000" w:themeColor="text1"/>
          <w:sz w:val="28"/>
          <w:szCs w:val="28"/>
        </w:rPr>
        <w:t>Мак</w:t>
      </w:r>
      <w:r w:rsidR="004166AC">
        <w:rPr>
          <w:color w:val="000000" w:themeColor="text1"/>
          <w:sz w:val="28"/>
          <w:szCs w:val="28"/>
        </w:rPr>
        <w:t>м</w:t>
      </w:r>
      <w:r w:rsidR="004166AC" w:rsidRPr="008C614A">
        <w:rPr>
          <w:color w:val="000000" w:themeColor="text1"/>
          <w:sz w:val="28"/>
          <w:szCs w:val="28"/>
        </w:rPr>
        <w:t>астера</w:t>
      </w:r>
      <w:proofErr w:type="spellEnd"/>
      <w:r w:rsidR="004166AC">
        <w:rPr>
          <w:color w:val="000000" w:themeColor="text1"/>
          <w:sz w:val="28"/>
          <w:szCs w:val="28"/>
        </w:rPr>
        <w:t xml:space="preserve">. </w:t>
      </w:r>
      <w:r w:rsidR="008C614A" w:rsidRPr="008C614A">
        <w:rPr>
          <w:color w:val="000000" w:themeColor="text1"/>
          <w:sz w:val="28"/>
          <w:szCs w:val="28"/>
        </w:rPr>
        <w:t>Однако</w:t>
      </w:r>
      <w:r w:rsidR="004166AC">
        <w:rPr>
          <w:color w:val="000000" w:themeColor="text1"/>
          <w:sz w:val="28"/>
          <w:szCs w:val="28"/>
        </w:rPr>
        <w:t xml:space="preserve"> последний </w:t>
      </w:r>
      <w:r w:rsidR="008C614A" w:rsidRPr="008C614A">
        <w:rPr>
          <w:color w:val="000000" w:themeColor="text1"/>
          <w:sz w:val="28"/>
          <w:szCs w:val="28"/>
        </w:rPr>
        <w:t>был</w:t>
      </w:r>
      <w:r w:rsidR="004166AC">
        <w:rPr>
          <w:color w:val="000000" w:themeColor="text1"/>
          <w:sz w:val="28"/>
          <w:szCs w:val="28"/>
        </w:rPr>
        <w:t xml:space="preserve"> не очень дружелюбно настроен </w:t>
      </w:r>
      <w:r w:rsidR="008C614A" w:rsidRPr="008C614A">
        <w:rPr>
          <w:color w:val="000000" w:themeColor="text1"/>
          <w:sz w:val="28"/>
          <w:szCs w:val="28"/>
        </w:rPr>
        <w:t>к Израилю и часто уклонялся от вопросов об израильской</w:t>
      </w:r>
      <w:r w:rsidR="004166AC">
        <w:rPr>
          <w:color w:val="000000" w:themeColor="text1"/>
          <w:sz w:val="28"/>
          <w:szCs w:val="28"/>
        </w:rPr>
        <w:t xml:space="preserve"> безопасности</w:t>
      </w:r>
      <w:r w:rsidR="004166AC">
        <w:rPr>
          <w:rStyle w:val="a5"/>
          <w:color w:val="000000" w:themeColor="text1"/>
          <w:sz w:val="28"/>
          <w:szCs w:val="28"/>
        </w:rPr>
        <w:footnoteReference w:id="130"/>
      </w:r>
      <w:r w:rsidR="004166AC">
        <w:rPr>
          <w:color w:val="000000" w:themeColor="text1"/>
          <w:sz w:val="28"/>
          <w:szCs w:val="28"/>
        </w:rPr>
        <w:t>.</w:t>
      </w:r>
      <w:r w:rsidR="00AE5899" w:rsidRPr="00AE5899">
        <w:rPr>
          <w:color w:val="000000" w:themeColor="text1"/>
          <w:sz w:val="28"/>
          <w:szCs w:val="28"/>
        </w:rPr>
        <w:t xml:space="preserve"> </w:t>
      </w:r>
      <w:r w:rsidR="008C614A" w:rsidRPr="008C614A">
        <w:rPr>
          <w:color w:val="000000" w:themeColor="text1"/>
          <w:sz w:val="28"/>
          <w:szCs w:val="28"/>
        </w:rPr>
        <w:t xml:space="preserve">Кроме того, </w:t>
      </w:r>
      <w:proofErr w:type="spellStart"/>
      <w:r w:rsidR="008C614A" w:rsidRPr="008C614A">
        <w:rPr>
          <w:color w:val="000000" w:themeColor="text1"/>
          <w:sz w:val="28"/>
          <w:szCs w:val="28"/>
        </w:rPr>
        <w:t>Макмастер</w:t>
      </w:r>
      <w:proofErr w:type="spellEnd"/>
      <w:r w:rsidR="008C614A" w:rsidRPr="008C614A">
        <w:rPr>
          <w:color w:val="000000" w:themeColor="text1"/>
          <w:sz w:val="28"/>
          <w:szCs w:val="28"/>
        </w:rPr>
        <w:t xml:space="preserve"> неоднократно </w:t>
      </w:r>
      <w:r w:rsidR="00AE5899">
        <w:rPr>
          <w:color w:val="000000" w:themeColor="text1"/>
          <w:sz w:val="28"/>
          <w:szCs w:val="28"/>
        </w:rPr>
        <w:t xml:space="preserve">пытался </w:t>
      </w:r>
      <w:r w:rsidR="008C614A" w:rsidRPr="008C614A">
        <w:rPr>
          <w:color w:val="000000" w:themeColor="text1"/>
          <w:sz w:val="28"/>
          <w:szCs w:val="28"/>
        </w:rPr>
        <w:t>убед</w:t>
      </w:r>
      <w:r w:rsidR="00AE5899">
        <w:rPr>
          <w:color w:val="000000" w:themeColor="text1"/>
          <w:sz w:val="28"/>
          <w:szCs w:val="28"/>
        </w:rPr>
        <w:t>ить</w:t>
      </w:r>
      <w:r w:rsidR="008C614A" w:rsidRPr="008C614A">
        <w:rPr>
          <w:color w:val="000000" w:themeColor="text1"/>
          <w:sz w:val="28"/>
          <w:szCs w:val="28"/>
        </w:rPr>
        <w:t xml:space="preserve"> </w:t>
      </w:r>
      <w:r w:rsidR="00AE5899">
        <w:rPr>
          <w:color w:val="000000" w:themeColor="text1"/>
          <w:sz w:val="28"/>
          <w:szCs w:val="28"/>
        </w:rPr>
        <w:t xml:space="preserve">президента </w:t>
      </w:r>
      <w:r w:rsidR="008C614A" w:rsidRPr="008C614A">
        <w:rPr>
          <w:color w:val="000000" w:themeColor="text1"/>
          <w:sz w:val="28"/>
          <w:szCs w:val="28"/>
        </w:rPr>
        <w:t>оста</w:t>
      </w:r>
      <w:r w:rsidR="00AE5899">
        <w:rPr>
          <w:color w:val="000000" w:themeColor="text1"/>
          <w:sz w:val="28"/>
          <w:szCs w:val="28"/>
        </w:rPr>
        <w:t>ться</w:t>
      </w:r>
      <w:r w:rsidR="008C614A" w:rsidRPr="008C614A">
        <w:rPr>
          <w:color w:val="000000" w:themeColor="text1"/>
          <w:sz w:val="28"/>
          <w:szCs w:val="28"/>
        </w:rPr>
        <w:t xml:space="preserve"> в</w:t>
      </w:r>
      <w:r w:rsidR="00AE5899">
        <w:rPr>
          <w:color w:val="000000" w:themeColor="text1"/>
          <w:sz w:val="28"/>
          <w:szCs w:val="28"/>
        </w:rPr>
        <w:t xml:space="preserve"> СВПД</w:t>
      </w:r>
      <w:r w:rsidR="00AE5899">
        <w:rPr>
          <w:rStyle w:val="a5"/>
          <w:color w:val="000000" w:themeColor="text1"/>
          <w:sz w:val="28"/>
          <w:szCs w:val="28"/>
        </w:rPr>
        <w:footnoteReference w:id="131"/>
      </w:r>
      <w:r w:rsidR="008C614A" w:rsidRPr="008C614A">
        <w:rPr>
          <w:color w:val="000000" w:themeColor="text1"/>
          <w:sz w:val="28"/>
          <w:szCs w:val="28"/>
        </w:rPr>
        <w:t>. Болтон, с другой стороны, поддерживал</w:t>
      </w:r>
      <w:r w:rsidR="00AE5899" w:rsidRPr="00AE5899">
        <w:rPr>
          <w:color w:val="000000" w:themeColor="text1"/>
          <w:sz w:val="28"/>
          <w:szCs w:val="28"/>
        </w:rPr>
        <w:t xml:space="preserve"> </w:t>
      </w:r>
      <w:r w:rsidR="008C614A" w:rsidRPr="008C614A">
        <w:rPr>
          <w:color w:val="000000" w:themeColor="text1"/>
          <w:sz w:val="28"/>
          <w:szCs w:val="28"/>
        </w:rPr>
        <w:t xml:space="preserve">Израиль. </w:t>
      </w:r>
    </w:p>
    <w:p w14:paraId="10A094CC" w14:textId="357535B8" w:rsidR="00F76966" w:rsidRDefault="009B0ABE" w:rsidP="002B6301">
      <w:pPr>
        <w:pStyle w:val="af0"/>
        <w:shd w:val="clear" w:color="auto" w:fill="FFFFFF"/>
        <w:spacing w:before="120" w:after="120" w:line="360" w:lineRule="auto"/>
        <w:ind w:firstLine="709"/>
        <w:jc w:val="both"/>
        <w:rPr>
          <w:color w:val="000000" w:themeColor="text1"/>
          <w:sz w:val="28"/>
          <w:szCs w:val="28"/>
        </w:rPr>
      </w:pPr>
      <w:r>
        <w:rPr>
          <w:color w:val="000000" w:themeColor="text1"/>
          <w:sz w:val="28"/>
          <w:szCs w:val="28"/>
        </w:rPr>
        <w:t>Видя</w:t>
      </w:r>
      <w:r w:rsidR="00AE5899">
        <w:rPr>
          <w:color w:val="000000" w:themeColor="text1"/>
          <w:sz w:val="28"/>
          <w:szCs w:val="28"/>
        </w:rPr>
        <w:t xml:space="preserve"> антиизраильские настроения, продвигаемые </w:t>
      </w:r>
      <w:proofErr w:type="spellStart"/>
      <w:r w:rsidR="00AE5899">
        <w:rPr>
          <w:color w:val="000000" w:themeColor="text1"/>
          <w:sz w:val="28"/>
          <w:szCs w:val="28"/>
        </w:rPr>
        <w:t>Макмастером</w:t>
      </w:r>
      <w:proofErr w:type="spellEnd"/>
      <w:r w:rsidR="00AE5899">
        <w:rPr>
          <w:color w:val="000000" w:themeColor="text1"/>
          <w:sz w:val="28"/>
          <w:szCs w:val="28"/>
        </w:rPr>
        <w:t xml:space="preserve">, глава </w:t>
      </w:r>
      <w:r w:rsidR="008C614A" w:rsidRPr="008C614A">
        <w:rPr>
          <w:color w:val="000000" w:themeColor="text1"/>
          <w:sz w:val="28"/>
          <w:szCs w:val="28"/>
        </w:rPr>
        <w:t>Сионистской организации Америки</w:t>
      </w:r>
      <w:r w:rsidR="00AE5899">
        <w:rPr>
          <w:color w:val="000000" w:themeColor="text1"/>
          <w:sz w:val="28"/>
          <w:szCs w:val="28"/>
        </w:rPr>
        <w:t xml:space="preserve"> (</w:t>
      </w:r>
      <w:proofErr w:type="spellStart"/>
      <w:r w:rsidR="00AE5899" w:rsidRPr="009B0ABE">
        <w:rPr>
          <w:sz w:val="28"/>
          <w:szCs w:val="28"/>
        </w:rPr>
        <w:t>Zionist</w:t>
      </w:r>
      <w:proofErr w:type="spellEnd"/>
      <w:r w:rsidR="00AE5899" w:rsidRPr="009B0ABE">
        <w:rPr>
          <w:sz w:val="28"/>
          <w:szCs w:val="28"/>
        </w:rPr>
        <w:t xml:space="preserve"> Organization </w:t>
      </w:r>
      <w:proofErr w:type="spellStart"/>
      <w:r w:rsidR="00AE5899" w:rsidRPr="009B0ABE">
        <w:rPr>
          <w:sz w:val="28"/>
          <w:szCs w:val="28"/>
        </w:rPr>
        <w:t>of</w:t>
      </w:r>
      <w:proofErr w:type="spellEnd"/>
      <w:r w:rsidR="00AE5899" w:rsidRPr="009B0ABE">
        <w:rPr>
          <w:sz w:val="28"/>
          <w:szCs w:val="28"/>
        </w:rPr>
        <w:t xml:space="preserve"> America, </w:t>
      </w:r>
      <w:r w:rsidR="00AE5899" w:rsidRPr="009B0ABE">
        <w:rPr>
          <w:sz w:val="28"/>
          <w:szCs w:val="28"/>
          <w:lang w:val="en-US"/>
        </w:rPr>
        <w:t>ZOA</w:t>
      </w:r>
      <w:r w:rsidR="00AE5899" w:rsidRPr="00AE5899">
        <w:t>)</w:t>
      </w:r>
      <w:r w:rsidR="008C614A" w:rsidRPr="008C614A">
        <w:rPr>
          <w:color w:val="000000" w:themeColor="text1"/>
          <w:sz w:val="28"/>
          <w:szCs w:val="28"/>
        </w:rPr>
        <w:t xml:space="preserve"> Морт Кляйн </w:t>
      </w:r>
      <w:r>
        <w:rPr>
          <w:color w:val="000000" w:themeColor="text1"/>
          <w:sz w:val="28"/>
          <w:szCs w:val="28"/>
        </w:rPr>
        <w:t xml:space="preserve">объединился с Шелдоном Адельсоном в попытке заменить </w:t>
      </w:r>
      <w:proofErr w:type="spellStart"/>
      <w:r>
        <w:rPr>
          <w:color w:val="000000" w:themeColor="text1"/>
          <w:sz w:val="28"/>
          <w:szCs w:val="28"/>
        </w:rPr>
        <w:t>Макмастера</w:t>
      </w:r>
      <w:proofErr w:type="spellEnd"/>
      <w:r w:rsidR="008C614A" w:rsidRPr="008C614A">
        <w:rPr>
          <w:color w:val="000000" w:themeColor="text1"/>
          <w:sz w:val="28"/>
          <w:szCs w:val="28"/>
        </w:rPr>
        <w:t xml:space="preserve">. Клейн </w:t>
      </w:r>
      <w:r>
        <w:rPr>
          <w:color w:val="000000" w:themeColor="text1"/>
          <w:sz w:val="28"/>
          <w:szCs w:val="28"/>
        </w:rPr>
        <w:t>заявил</w:t>
      </w:r>
      <w:r w:rsidR="008C614A" w:rsidRPr="008C614A">
        <w:rPr>
          <w:color w:val="000000" w:themeColor="text1"/>
          <w:sz w:val="28"/>
          <w:szCs w:val="28"/>
        </w:rPr>
        <w:t xml:space="preserve">: </w:t>
      </w:r>
      <w:r>
        <w:rPr>
          <w:color w:val="000000" w:themeColor="text1"/>
          <w:sz w:val="28"/>
          <w:szCs w:val="28"/>
        </w:rPr>
        <w:t>«</w:t>
      </w:r>
      <w:r w:rsidR="008C614A" w:rsidRPr="008C614A">
        <w:rPr>
          <w:color w:val="000000" w:themeColor="text1"/>
          <w:sz w:val="28"/>
          <w:szCs w:val="28"/>
        </w:rPr>
        <w:t>Мы настаивали на том, чтобы [</w:t>
      </w:r>
      <w:proofErr w:type="spellStart"/>
      <w:r w:rsidR="008C614A" w:rsidRPr="008C614A">
        <w:rPr>
          <w:color w:val="000000" w:themeColor="text1"/>
          <w:sz w:val="28"/>
          <w:szCs w:val="28"/>
        </w:rPr>
        <w:t>Макмастера</w:t>
      </w:r>
      <w:proofErr w:type="spellEnd"/>
      <w:r w:rsidR="008C614A" w:rsidRPr="008C614A">
        <w:rPr>
          <w:color w:val="000000" w:themeColor="text1"/>
          <w:sz w:val="28"/>
          <w:szCs w:val="28"/>
        </w:rPr>
        <w:t>]</w:t>
      </w:r>
      <w:r>
        <w:rPr>
          <w:color w:val="000000" w:themeColor="text1"/>
          <w:sz w:val="28"/>
          <w:szCs w:val="28"/>
        </w:rPr>
        <w:t xml:space="preserve"> уволили»</w:t>
      </w:r>
      <w:r w:rsidR="00714C54">
        <w:rPr>
          <w:rStyle w:val="a5"/>
          <w:color w:val="000000" w:themeColor="text1"/>
          <w:sz w:val="28"/>
          <w:szCs w:val="28"/>
        </w:rPr>
        <w:footnoteReference w:id="132"/>
      </w:r>
      <w:r w:rsidR="008C614A" w:rsidRPr="008C614A">
        <w:rPr>
          <w:color w:val="000000" w:themeColor="text1"/>
          <w:sz w:val="28"/>
          <w:szCs w:val="28"/>
        </w:rPr>
        <w:t xml:space="preserve">. </w:t>
      </w:r>
      <w:r w:rsidR="00712A2F">
        <w:rPr>
          <w:color w:val="000000" w:themeColor="text1"/>
          <w:sz w:val="28"/>
          <w:szCs w:val="28"/>
        </w:rPr>
        <w:t xml:space="preserve">И президент Трамп принял это решение, заменив </w:t>
      </w:r>
      <w:proofErr w:type="spellStart"/>
      <w:r w:rsidR="00712A2F">
        <w:rPr>
          <w:color w:val="000000" w:themeColor="text1"/>
          <w:sz w:val="28"/>
          <w:szCs w:val="28"/>
        </w:rPr>
        <w:t>Макмастера</w:t>
      </w:r>
      <w:proofErr w:type="spellEnd"/>
      <w:r w:rsidR="00712A2F">
        <w:rPr>
          <w:color w:val="000000" w:themeColor="text1"/>
          <w:sz w:val="28"/>
          <w:szCs w:val="28"/>
        </w:rPr>
        <w:t xml:space="preserve"> Болтоном</w:t>
      </w:r>
      <w:r w:rsidR="00864113">
        <w:rPr>
          <w:color w:val="000000" w:themeColor="text1"/>
          <w:sz w:val="28"/>
          <w:szCs w:val="28"/>
        </w:rPr>
        <w:t>, который в</w:t>
      </w:r>
      <w:r w:rsidR="008C614A" w:rsidRPr="008C614A">
        <w:rPr>
          <w:color w:val="000000" w:themeColor="text1"/>
          <w:sz w:val="28"/>
          <w:szCs w:val="28"/>
        </w:rPr>
        <w:t xml:space="preserve"> течение многих лет открыто выступал против иранского режима</w:t>
      </w:r>
      <w:r w:rsidR="00864113">
        <w:rPr>
          <w:rStyle w:val="a5"/>
          <w:color w:val="000000" w:themeColor="text1"/>
          <w:sz w:val="28"/>
          <w:szCs w:val="28"/>
        </w:rPr>
        <w:footnoteReference w:id="133"/>
      </w:r>
      <w:r w:rsidR="008C614A" w:rsidRPr="008C614A">
        <w:rPr>
          <w:color w:val="000000" w:themeColor="text1"/>
          <w:sz w:val="28"/>
          <w:szCs w:val="28"/>
        </w:rPr>
        <w:t>. Он</w:t>
      </w:r>
      <w:r w:rsidR="00864113" w:rsidRPr="00864113">
        <w:rPr>
          <w:color w:val="000000" w:themeColor="text1"/>
          <w:sz w:val="28"/>
          <w:szCs w:val="28"/>
        </w:rPr>
        <w:t xml:space="preserve"> </w:t>
      </w:r>
      <w:r w:rsidR="00864113">
        <w:rPr>
          <w:color w:val="000000" w:themeColor="text1"/>
          <w:sz w:val="28"/>
          <w:szCs w:val="28"/>
        </w:rPr>
        <w:t>такж</w:t>
      </w:r>
      <w:r w:rsidR="008C614A" w:rsidRPr="008C614A">
        <w:rPr>
          <w:color w:val="000000" w:themeColor="text1"/>
          <w:sz w:val="28"/>
          <w:szCs w:val="28"/>
        </w:rPr>
        <w:t>е регулярно выступал за активную смену режима под руководством США</w:t>
      </w:r>
      <w:r w:rsidR="006C50F5">
        <w:rPr>
          <w:rStyle w:val="a5"/>
          <w:color w:val="000000" w:themeColor="text1"/>
          <w:sz w:val="28"/>
          <w:szCs w:val="28"/>
        </w:rPr>
        <w:footnoteReference w:id="134"/>
      </w:r>
      <w:r w:rsidR="008C614A" w:rsidRPr="008C614A">
        <w:rPr>
          <w:color w:val="000000" w:themeColor="text1"/>
          <w:sz w:val="28"/>
          <w:szCs w:val="28"/>
        </w:rPr>
        <w:t xml:space="preserve">. </w:t>
      </w:r>
    </w:p>
    <w:p w14:paraId="7B790B28" w14:textId="342D1EAA" w:rsidR="008C614A" w:rsidRDefault="008C614A" w:rsidP="00F76966">
      <w:pPr>
        <w:pStyle w:val="af0"/>
        <w:shd w:val="clear" w:color="auto" w:fill="FFFFFF"/>
        <w:spacing w:before="120" w:after="120" w:line="360" w:lineRule="auto"/>
        <w:ind w:firstLine="709"/>
        <w:jc w:val="both"/>
        <w:rPr>
          <w:color w:val="000000" w:themeColor="text1"/>
          <w:sz w:val="28"/>
          <w:szCs w:val="28"/>
        </w:rPr>
      </w:pPr>
      <w:r w:rsidRPr="008C614A">
        <w:rPr>
          <w:color w:val="000000" w:themeColor="text1"/>
          <w:sz w:val="28"/>
          <w:szCs w:val="28"/>
        </w:rPr>
        <w:t xml:space="preserve">Когда </w:t>
      </w:r>
      <w:r w:rsidR="004B2C68">
        <w:rPr>
          <w:color w:val="000000" w:themeColor="text1"/>
          <w:sz w:val="28"/>
          <w:szCs w:val="28"/>
        </w:rPr>
        <w:t>Болтона</w:t>
      </w:r>
      <w:r w:rsidRPr="008C614A">
        <w:rPr>
          <w:color w:val="000000" w:themeColor="text1"/>
          <w:sz w:val="28"/>
          <w:szCs w:val="28"/>
        </w:rPr>
        <w:t xml:space="preserve"> спросили о том, почему он уделяет особое внимание Ирану как врагу Соединенных Штатов, </w:t>
      </w:r>
      <w:r w:rsidR="004B2C68">
        <w:rPr>
          <w:color w:val="000000" w:themeColor="text1"/>
          <w:sz w:val="28"/>
          <w:szCs w:val="28"/>
        </w:rPr>
        <w:t>он</w:t>
      </w:r>
      <w:r w:rsidRPr="008C614A">
        <w:rPr>
          <w:color w:val="000000" w:themeColor="text1"/>
          <w:sz w:val="28"/>
          <w:szCs w:val="28"/>
        </w:rPr>
        <w:t xml:space="preserve"> ответил: </w:t>
      </w:r>
      <w:r w:rsidR="004B2C68">
        <w:rPr>
          <w:color w:val="000000" w:themeColor="text1"/>
          <w:sz w:val="28"/>
          <w:szCs w:val="28"/>
        </w:rPr>
        <w:t>«</w:t>
      </w:r>
      <w:r w:rsidRPr="008C614A">
        <w:rPr>
          <w:color w:val="000000" w:themeColor="text1"/>
          <w:sz w:val="28"/>
          <w:szCs w:val="28"/>
        </w:rPr>
        <w:t xml:space="preserve">Меня волнует Иран, </w:t>
      </w:r>
      <w:r w:rsidRPr="008C614A">
        <w:rPr>
          <w:color w:val="000000" w:themeColor="text1"/>
          <w:sz w:val="28"/>
          <w:szCs w:val="28"/>
        </w:rPr>
        <w:lastRenderedPageBreak/>
        <w:t>потому что меня волнует ядерное оружие</w:t>
      </w:r>
      <w:r w:rsidR="004B2C68">
        <w:rPr>
          <w:color w:val="000000" w:themeColor="text1"/>
          <w:sz w:val="28"/>
          <w:szCs w:val="28"/>
        </w:rPr>
        <w:t>»</w:t>
      </w:r>
      <w:r w:rsidR="00377DAD">
        <w:rPr>
          <w:rStyle w:val="a5"/>
          <w:color w:val="000000" w:themeColor="text1"/>
          <w:sz w:val="28"/>
          <w:szCs w:val="28"/>
        </w:rPr>
        <w:footnoteReference w:id="135"/>
      </w:r>
      <w:r w:rsidRPr="008C614A">
        <w:rPr>
          <w:color w:val="000000" w:themeColor="text1"/>
          <w:sz w:val="28"/>
          <w:szCs w:val="28"/>
        </w:rPr>
        <w:t xml:space="preserve">. </w:t>
      </w:r>
      <w:r w:rsidR="004B2C68">
        <w:rPr>
          <w:color w:val="000000" w:themeColor="text1"/>
          <w:sz w:val="28"/>
          <w:szCs w:val="28"/>
        </w:rPr>
        <w:t xml:space="preserve">Джон </w:t>
      </w:r>
      <w:r w:rsidRPr="008C614A">
        <w:rPr>
          <w:color w:val="000000" w:themeColor="text1"/>
          <w:sz w:val="28"/>
          <w:szCs w:val="28"/>
        </w:rPr>
        <w:t>Болтон</w:t>
      </w:r>
      <w:r w:rsidR="004B2C68">
        <w:rPr>
          <w:color w:val="000000" w:themeColor="text1"/>
          <w:sz w:val="28"/>
          <w:szCs w:val="28"/>
        </w:rPr>
        <w:t xml:space="preserve"> </w:t>
      </w:r>
      <w:r w:rsidRPr="008C614A">
        <w:rPr>
          <w:color w:val="000000" w:themeColor="text1"/>
          <w:sz w:val="28"/>
          <w:szCs w:val="28"/>
        </w:rPr>
        <w:t>был ярым противником иранской ядерной сделки с момента ее разработки и наз</w:t>
      </w:r>
      <w:r w:rsidR="004B2C68">
        <w:rPr>
          <w:color w:val="000000" w:themeColor="text1"/>
          <w:sz w:val="28"/>
          <w:szCs w:val="28"/>
        </w:rPr>
        <w:t>ы</w:t>
      </w:r>
      <w:r w:rsidRPr="008C614A">
        <w:rPr>
          <w:color w:val="000000" w:themeColor="text1"/>
          <w:sz w:val="28"/>
          <w:szCs w:val="28"/>
        </w:rPr>
        <w:t xml:space="preserve">вал ее </w:t>
      </w:r>
      <w:r w:rsidR="004B2C68">
        <w:rPr>
          <w:color w:val="000000" w:themeColor="text1"/>
          <w:sz w:val="28"/>
          <w:szCs w:val="28"/>
        </w:rPr>
        <w:t>«</w:t>
      </w:r>
      <w:r w:rsidRPr="008C614A">
        <w:rPr>
          <w:color w:val="000000" w:themeColor="text1"/>
          <w:sz w:val="28"/>
          <w:szCs w:val="28"/>
        </w:rPr>
        <w:t>отвратительной</w:t>
      </w:r>
      <w:r w:rsidR="004B2C68">
        <w:rPr>
          <w:color w:val="000000" w:themeColor="text1"/>
          <w:sz w:val="28"/>
          <w:szCs w:val="28"/>
        </w:rPr>
        <w:t>»</w:t>
      </w:r>
      <w:r w:rsidR="00FE756B">
        <w:rPr>
          <w:rStyle w:val="a5"/>
          <w:color w:val="000000" w:themeColor="text1"/>
          <w:sz w:val="28"/>
          <w:szCs w:val="28"/>
        </w:rPr>
        <w:footnoteReference w:id="136"/>
      </w:r>
      <w:r w:rsidR="002B6301">
        <w:rPr>
          <w:color w:val="000000" w:themeColor="text1"/>
          <w:sz w:val="28"/>
          <w:szCs w:val="28"/>
        </w:rPr>
        <w:t>, а в</w:t>
      </w:r>
      <w:r w:rsidRPr="008C614A">
        <w:rPr>
          <w:color w:val="000000" w:themeColor="text1"/>
          <w:sz w:val="28"/>
          <w:szCs w:val="28"/>
        </w:rPr>
        <w:t>сего через месяц после того, как</w:t>
      </w:r>
      <w:r w:rsidR="002B6301">
        <w:rPr>
          <w:color w:val="000000" w:themeColor="text1"/>
          <w:sz w:val="28"/>
          <w:szCs w:val="28"/>
        </w:rPr>
        <w:t xml:space="preserve"> он</w:t>
      </w:r>
      <w:r w:rsidRPr="008C614A">
        <w:rPr>
          <w:color w:val="000000" w:themeColor="text1"/>
          <w:sz w:val="28"/>
          <w:szCs w:val="28"/>
        </w:rPr>
        <w:t xml:space="preserve"> стал советником по национальной безопасности,</w:t>
      </w:r>
      <w:r w:rsidR="002B6301">
        <w:rPr>
          <w:color w:val="000000" w:themeColor="text1"/>
          <w:sz w:val="28"/>
          <w:szCs w:val="28"/>
        </w:rPr>
        <w:t xml:space="preserve"> п</w:t>
      </w:r>
      <w:r w:rsidRPr="008C614A">
        <w:rPr>
          <w:color w:val="000000" w:themeColor="text1"/>
          <w:sz w:val="28"/>
          <w:szCs w:val="28"/>
        </w:rPr>
        <w:t>резидент Трамп объявил о выходе из иранской ядерной сделки</w:t>
      </w:r>
      <w:r w:rsidR="002B6301">
        <w:rPr>
          <w:rStyle w:val="a5"/>
          <w:color w:val="000000" w:themeColor="text1"/>
          <w:sz w:val="28"/>
          <w:szCs w:val="28"/>
        </w:rPr>
        <w:footnoteReference w:id="137"/>
      </w:r>
      <w:r w:rsidRPr="008C614A">
        <w:rPr>
          <w:color w:val="000000" w:themeColor="text1"/>
          <w:sz w:val="28"/>
          <w:szCs w:val="28"/>
        </w:rPr>
        <w:t xml:space="preserve">. </w:t>
      </w:r>
    </w:p>
    <w:p w14:paraId="6DADEE72" w14:textId="77777777" w:rsidR="0037250C" w:rsidRDefault="0037250C" w:rsidP="0037250C">
      <w:pPr>
        <w:pStyle w:val="af0"/>
        <w:shd w:val="clear" w:color="auto" w:fill="FFFFFF"/>
        <w:spacing w:before="120" w:after="120" w:line="360" w:lineRule="auto"/>
        <w:ind w:firstLine="709"/>
        <w:jc w:val="both"/>
        <w:rPr>
          <w:color w:val="000000" w:themeColor="text1"/>
          <w:sz w:val="28"/>
          <w:szCs w:val="28"/>
        </w:rPr>
      </w:pPr>
      <w:r>
        <w:rPr>
          <w:color w:val="000000" w:themeColor="text1"/>
          <w:sz w:val="28"/>
          <w:szCs w:val="28"/>
        </w:rPr>
        <w:t>Таким образом, с</w:t>
      </w:r>
      <w:r w:rsidRPr="008C614A">
        <w:rPr>
          <w:color w:val="000000" w:themeColor="text1"/>
          <w:sz w:val="28"/>
          <w:szCs w:val="28"/>
        </w:rPr>
        <w:t>очетания внешнего и внутреннего влияния было достаточно, чтобы убедить</w:t>
      </w:r>
      <w:r>
        <w:rPr>
          <w:color w:val="000000" w:themeColor="text1"/>
          <w:sz w:val="28"/>
          <w:szCs w:val="28"/>
        </w:rPr>
        <w:t xml:space="preserve"> </w:t>
      </w:r>
      <w:r w:rsidRPr="008C614A">
        <w:rPr>
          <w:color w:val="000000" w:themeColor="text1"/>
          <w:sz w:val="28"/>
          <w:szCs w:val="28"/>
        </w:rPr>
        <w:t xml:space="preserve">президента Трампа выйти из </w:t>
      </w:r>
      <w:r>
        <w:rPr>
          <w:color w:val="000000" w:themeColor="text1"/>
          <w:sz w:val="28"/>
          <w:szCs w:val="28"/>
        </w:rPr>
        <w:t>СВПД</w:t>
      </w:r>
      <w:r w:rsidRPr="008C614A">
        <w:rPr>
          <w:color w:val="000000" w:themeColor="text1"/>
          <w:sz w:val="28"/>
          <w:szCs w:val="28"/>
        </w:rPr>
        <w:t xml:space="preserve">. </w:t>
      </w:r>
      <w:r>
        <w:rPr>
          <w:color w:val="000000" w:themeColor="text1"/>
          <w:sz w:val="28"/>
          <w:szCs w:val="28"/>
        </w:rPr>
        <w:t>С одной стороны – активное п</w:t>
      </w:r>
      <w:r w:rsidRPr="008C614A">
        <w:rPr>
          <w:color w:val="000000" w:themeColor="text1"/>
          <w:sz w:val="28"/>
          <w:szCs w:val="28"/>
        </w:rPr>
        <w:t>роизраильское лобби</w:t>
      </w:r>
      <w:r>
        <w:rPr>
          <w:color w:val="000000" w:themeColor="text1"/>
          <w:sz w:val="28"/>
          <w:szCs w:val="28"/>
        </w:rPr>
        <w:t>,</w:t>
      </w:r>
      <w:r w:rsidRPr="008C614A">
        <w:rPr>
          <w:color w:val="000000" w:themeColor="text1"/>
          <w:sz w:val="28"/>
          <w:szCs w:val="28"/>
        </w:rPr>
        <w:t xml:space="preserve"> через свои расходы в Конгрессе </w:t>
      </w:r>
      <w:r>
        <w:rPr>
          <w:color w:val="000000" w:themeColor="text1"/>
          <w:sz w:val="28"/>
          <w:szCs w:val="28"/>
        </w:rPr>
        <w:t xml:space="preserve">сумевшее затянуть процесс обсуждения иранской сделки и тем самым </w:t>
      </w:r>
      <w:r w:rsidRPr="008C614A">
        <w:rPr>
          <w:color w:val="000000" w:themeColor="text1"/>
          <w:sz w:val="28"/>
          <w:szCs w:val="28"/>
        </w:rPr>
        <w:t>предотвра</w:t>
      </w:r>
      <w:r>
        <w:rPr>
          <w:color w:val="000000" w:themeColor="text1"/>
          <w:sz w:val="28"/>
          <w:szCs w:val="28"/>
        </w:rPr>
        <w:t>тившее</w:t>
      </w:r>
      <w:r w:rsidRPr="008C614A">
        <w:rPr>
          <w:color w:val="000000" w:themeColor="text1"/>
          <w:sz w:val="28"/>
          <w:szCs w:val="28"/>
        </w:rPr>
        <w:t xml:space="preserve"> одобрение</w:t>
      </w:r>
      <w:r>
        <w:rPr>
          <w:color w:val="000000" w:themeColor="text1"/>
          <w:sz w:val="28"/>
          <w:szCs w:val="28"/>
        </w:rPr>
        <w:t xml:space="preserve"> СВПД</w:t>
      </w:r>
      <w:r w:rsidRPr="008C614A">
        <w:rPr>
          <w:color w:val="000000" w:themeColor="text1"/>
          <w:sz w:val="28"/>
          <w:szCs w:val="28"/>
        </w:rPr>
        <w:t xml:space="preserve"> достаточно </w:t>
      </w:r>
      <w:r>
        <w:rPr>
          <w:color w:val="000000" w:themeColor="text1"/>
          <w:sz w:val="28"/>
          <w:szCs w:val="28"/>
        </w:rPr>
        <w:t>на</w:t>
      </w:r>
      <w:r w:rsidRPr="008C614A">
        <w:rPr>
          <w:color w:val="000000" w:themeColor="text1"/>
          <w:sz w:val="28"/>
          <w:szCs w:val="28"/>
        </w:rPr>
        <w:t>долго</w:t>
      </w:r>
      <w:r>
        <w:rPr>
          <w:color w:val="000000" w:themeColor="text1"/>
          <w:sz w:val="28"/>
          <w:szCs w:val="28"/>
        </w:rPr>
        <w:t xml:space="preserve"> для того, чтобы</w:t>
      </w:r>
      <w:r w:rsidRPr="008C614A">
        <w:rPr>
          <w:color w:val="000000" w:themeColor="text1"/>
          <w:sz w:val="28"/>
          <w:szCs w:val="28"/>
        </w:rPr>
        <w:t xml:space="preserve"> позволить президенту Трампу в одностороннем порядке выйти из сделки</w:t>
      </w:r>
      <w:r>
        <w:rPr>
          <w:color w:val="000000" w:themeColor="text1"/>
          <w:sz w:val="28"/>
          <w:szCs w:val="28"/>
        </w:rPr>
        <w:t xml:space="preserve">, с другой – замена </w:t>
      </w:r>
      <w:proofErr w:type="spellStart"/>
      <w:r w:rsidRPr="008C614A">
        <w:rPr>
          <w:color w:val="000000" w:themeColor="text1"/>
          <w:sz w:val="28"/>
          <w:szCs w:val="28"/>
        </w:rPr>
        <w:t>Макмастера</w:t>
      </w:r>
      <w:proofErr w:type="spellEnd"/>
      <w:r w:rsidRPr="008C614A">
        <w:rPr>
          <w:color w:val="000000" w:themeColor="text1"/>
          <w:sz w:val="28"/>
          <w:szCs w:val="28"/>
        </w:rPr>
        <w:t xml:space="preserve"> на</w:t>
      </w:r>
      <w:r>
        <w:rPr>
          <w:color w:val="000000" w:themeColor="text1"/>
          <w:sz w:val="28"/>
          <w:szCs w:val="28"/>
        </w:rPr>
        <w:t xml:space="preserve"> </w:t>
      </w:r>
      <w:r w:rsidRPr="008C614A">
        <w:rPr>
          <w:color w:val="000000" w:themeColor="text1"/>
          <w:sz w:val="28"/>
          <w:szCs w:val="28"/>
        </w:rPr>
        <w:t>Болтона на пост</w:t>
      </w:r>
      <w:r>
        <w:rPr>
          <w:color w:val="000000" w:themeColor="text1"/>
          <w:sz w:val="28"/>
          <w:szCs w:val="28"/>
        </w:rPr>
        <w:t>у</w:t>
      </w:r>
      <w:r w:rsidRPr="008C614A">
        <w:rPr>
          <w:color w:val="000000" w:themeColor="text1"/>
          <w:sz w:val="28"/>
          <w:szCs w:val="28"/>
        </w:rPr>
        <w:t xml:space="preserve"> советника по национальной безопасности, что практически гарантировало судьбу иранской ядерной сделки.</w:t>
      </w:r>
    </w:p>
    <w:p w14:paraId="44A1816D" w14:textId="1AF228BF" w:rsidR="00CA5191" w:rsidRPr="00DA37CB" w:rsidRDefault="00CC40C6" w:rsidP="00DA37CB">
      <w:pPr>
        <w:spacing w:before="120" w:after="120" w:line="360" w:lineRule="auto"/>
        <w:ind w:firstLine="709"/>
        <w:jc w:val="both"/>
        <w:rPr>
          <w:rFonts w:ascii="Times New Roman" w:hAnsi="Times New Roman" w:cs="Times New Roman"/>
          <w:color w:val="202122"/>
          <w:sz w:val="28"/>
          <w:szCs w:val="28"/>
        </w:rPr>
      </w:pPr>
      <w:r>
        <w:rPr>
          <w:rFonts w:ascii="Times New Roman" w:hAnsi="Times New Roman" w:cs="Times New Roman"/>
          <w:color w:val="202122"/>
          <w:sz w:val="28"/>
          <w:szCs w:val="28"/>
        </w:rPr>
        <w:t xml:space="preserve">Один из главных аргументов противников соглашения, </w:t>
      </w:r>
      <w:r w:rsidR="0037250C">
        <w:rPr>
          <w:rFonts w:ascii="Times New Roman" w:hAnsi="Times New Roman" w:cs="Times New Roman"/>
          <w:color w:val="202122"/>
          <w:sz w:val="28"/>
          <w:szCs w:val="28"/>
        </w:rPr>
        <w:t>констатирующий</w:t>
      </w:r>
      <w:r>
        <w:rPr>
          <w:rFonts w:ascii="Times New Roman" w:hAnsi="Times New Roman" w:cs="Times New Roman"/>
          <w:color w:val="202122"/>
          <w:sz w:val="28"/>
          <w:szCs w:val="28"/>
        </w:rPr>
        <w:t xml:space="preserve">, что </w:t>
      </w:r>
      <w:r w:rsidRPr="00DD1C4B">
        <w:rPr>
          <w:rFonts w:ascii="Times New Roman" w:hAnsi="Times New Roman" w:cs="Times New Roman"/>
          <w:color w:val="202122"/>
          <w:sz w:val="28"/>
          <w:szCs w:val="28"/>
        </w:rPr>
        <w:t>если Конгресс отвергнет соглашение, Иран пойдет на дополнительные уступки</w:t>
      </w:r>
      <w:r>
        <w:rPr>
          <w:rFonts w:ascii="Times New Roman" w:hAnsi="Times New Roman" w:cs="Times New Roman"/>
          <w:color w:val="202122"/>
          <w:sz w:val="28"/>
          <w:szCs w:val="28"/>
        </w:rPr>
        <w:t>, поддерживался следующими высказываниями</w:t>
      </w:r>
      <w:r w:rsidR="0037250C">
        <w:rPr>
          <w:rFonts w:ascii="Times New Roman" w:hAnsi="Times New Roman" w:cs="Times New Roman"/>
          <w:color w:val="202122"/>
          <w:sz w:val="28"/>
          <w:szCs w:val="28"/>
        </w:rPr>
        <w:t>:</w:t>
      </w:r>
      <w:r>
        <w:rPr>
          <w:rFonts w:ascii="Times New Roman" w:hAnsi="Times New Roman" w:cs="Times New Roman"/>
          <w:color w:val="202122"/>
          <w:sz w:val="28"/>
          <w:szCs w:val="28"/>
        </w:rPr>
        <w:t xml:space="preserve"> </w:t>
      </w:r>
      <w:r w:rsidR="00CA5191">
        <w:rPr>
          <w:rFonts w:ascii="Times New Roman" w:hAnsi="Times New Roman" w:cs="Times New Roman"/>
          <w:color w:val="202122"/>
          <w:sz w:val="28"/>
          <w:szCs w:val="28"/>
        </w:rPr>
        <w:t>«</w:t>
      </w:r>
      <w:r w:rsidR="00CA5191" w:rsidRPr="00DD1C4B">
        <w:rPr>
          <w:rFonts w:ascii="Times New Roman" w:hAnsi="Times New Roman" w:cs="Times New Roman"/>
          <w:color w:val="202122"/>
          <w:sz w:val="28"/>
          <w:szCs w:val="28"/>
        </w:rPr>
        <w:t>Столкнувшись с сильным американским руководством, - предсказыва</w:t>
      </w:r>
      <w:r w:rsidR="00CA5191">
        <w:rPr>
          <w:rFonts w:ascii="Times New Roman" w:hAnsi="Times New Roman" w:cs="Times New Roman"/>
          <w:color w:val="202122"/>
          <w:sz w:val="28"/>
          <w:szCs w:val="28"/>
        </w:rPr>
        <w:t>л</w:t>
      </w:r>
      <w:r w:rsidR="00CA5191" w:rsidRPr="00DD1C4B">
        <w:rPr>
          <w:rFonts w:ascii="Times New Roman" w:hAnsi="Times New Roman" w:cs="Times New Roman"/>
          <w:color w:val="202122"/>
          <w:sz w:val="28"/>
          <w:szCs w:val="28"/>
        </w:rPr>
        <w:t xml:space="preserve"> </w:t>
      </w:r>
      <w:r w:rsidR="00CA5191">
        <w:rPr>
          <w:rFonts w:ascii="Times New Roman" w:hAnsi="Times New Roman" w:cs="Times New Roman"/>
          <w:color w:val="202122"/>
          <w:sz w:val="28"/>
          <w:szCs w:val="28"/>
        </w:rPr>
        <w:t xml:space="preserve">Дэвид Харрис из </w:t>
      </w:r>
      <w:r w:rsidR="00CA5191" w:rsidRPr="00DD1C4B">
        <w:rPr>
          <w:rFonts w:ascii="Times New Roman" w:hAnsi="Times New Roman" w:cs="Times New Roman"/>
          <w:color w:val="202122"/>
          <w:sz w:val="28"/>
          <w:szCs w:val="28"/>
        </w:rPr>
        <w:t>AJC, - Иран рано или поздно сочтет, что в его собственных интересах вернуться за стол переговоров</w:t>
      </w:r>
      <w:r w:rsidR="00CA5191">
        <w:rPr>
          <w:rFonts w:ascii="Times New Roman" w:hAnsi="Times New Roman" w:cs="Times New Roman"/>
          <w:color w:val="202122"/>
          <w:sz w:val="28"/>
          <w:szCs w:val="28"/>
        </w:rPr>
        <w:t>»</w:t>
      </w:r>
      <w:r w:rsidR="00523C4E">
        <w:rPr>
          <w:rStyle w:val="a5"/>
          <w:rFonts w:ascii="Times New Roman" w:hAnsi="Times New Roman" w:cs="Times New Roman"/>
          <w:color w:val="202122"/>
          <w:sz w:val="28"/>
          <w:szCs w:val="28"/>
        </w:rPr>
        <w:footnoteReference w:id="138"/>
      </w:r>
      <w:r w:rsidR="00CA5191" w:rsidRPr="00DD1C4B">
        <w:rPr>
          <w:rFonts w:ascii="Times New Roman" w:hAnsi="Times New Roman" w:cs="Times New Roman"/>
          <w:color w:val="202122"/>
          <w:sz w:val="28"/>
          <w:szCs w:val="28"/>
        </w:rPr>
        <w:t xml:space="preserve">. Джош Блок, глава </w:t>
      </w:r>
      <w:r w:rsidR="00CA5191">
        <w:rPr>
          <w:rFonts w:ascii="Times New Roman" w:hAnsi="Times New Roman" w:cs="Times New Roman"/>
          <w:color w:val="202122"/>
          <w:sz w:val="28"/>
          <w:szCs w:val="28"/>
        </w:rPr>
        <w:t>некоммерческой организации «Израильский Проект» (</w:t>
      </w:r>
      <w:r w:rsidR="00CA5191">
        <w:rPr>
          <w:rFonts w:ascii="Times New Roman" w:hAnsi="Times New Roman" w:cs="Times New Roman"/>
          <w:color w:val="202122"/>
          <w:sz w:val="28"/>
          <w:szCs w:val="28"/>
          <w:lang w:val="en-US"/>
        </w:rPr>
        <w:t>The</w:t>
      </w:r>
      <w:r w:rsidR="00CA5191" w:rsidRPr="00751C7B">
        <w:rPr>
          <w:rFonts w:ascii="Times New Roman" w:hAnsi="Times New Roman" w:cs="Times New Roman"/>
          <w:color w:val="202122"/>
          <w:sz w:val="28"/>
          <w:szCs w:val="28"/>
        </w:rPr>
        <w:t xml:space="preserve"> </w:t>
      </w:r>
      <w:r w:rsidR="00CA5191">
        <w:rPr>
          <w:rFonts w:ascii="Times New Roman" w:hAnsi="Times New Roman" w:cs="Times New Roman"/>
          <w:color w:val="202122"/>
          <w:sz w:val="28"/>
          <w:szCs w:val="28"/>
          <w:lang w:val="en-US"/>
        </w:rPr>
        <w:t>Israel</w:t>
      </w:r>
      <w:r w:rsidR="00CA5191" w:rsidRPr="00751C7B">
        <w:rPr>
          <w:rFonts w:ascii="Times New Roman" w:hAnsi="Times New Roman" w:cs="Times New Roman"/>
          <w:color w:val="202122"/>
          <w:sz w:val="28"/>
          <w:szCs w:val="28"/>
        </w:rPr>
        <w:t xml:space="preserve"> </w:t>
      </w:r>
      <w:r w:rsidR="00CA5191">
        <w:rPr>
          <w:rFonts w:ascii="Times New Roman" w:hAnsi="Times New Roman" w:cs="Times New Roman"/>
          <w:color w:val="202122"/>
          <w:sz w:val="28"/>
          <w:szCs w:val="28"/>
          <w:lang w:val="en-US"/>
        </w:rPr>
        <w:t>Project</w:t>
      </w:r>
      <w:r w:rsidR="00CA5191" w:rsidRPr="00751C7B">
        <w:rPr>
          <w:rFonts w:ascii="Times New Roman" w:hAnsi="Times New Roman" w:cs="Times New Roman"/>
          <w:color w:val="202122"/>
          <w:sz w:val="28"/>
          <w:szCs w:val="28"/>
        </w:rPr>
        <w:t xml:space="preserve">, </w:t>
      </w:r>
      <w:r w:rsidR="00CA5191">
        <w:rPr>
          <w:rFonts w:ascii="Times New Roman" w:hAnsi="Times New Roman" w:cs="Times New Roman"/>
          <w:color w:val="202122"/>
          <w:sz w:val="28"/>
          <w:szCs w:val="28"/>
          <w:lang w:val="en-US"/>
        </w:rPr>
        <w:t>TIP</w:t>
      </w:r>
      <w:r w:rsidR="00CA5191" w:rsidRPr="00751C7B">
        <w:rPr>
          <w:rFonts w:ascii="Times New Roman" w:hAnsi="Times New Roman" w:cs="Times New Roman"/>
          <w:color w:val="202122"/>
          <w:sz w:val="28"/>
          <w:szCs w:val="28"/>
        </w:rPr>
        <w:t>)</w:t>
      </w:r>
      <w:r w:rsidR="00CA5191" w:rsidRPr="00DD1C4B">
        <w:rPr>
          <w:rFonts w:ascii="Times New Roman" w:hAnsi="Times New Roman" w:cs="Times New Roman"/>
          <w:color w:val="202122"/>
          <w:sz w:val="28"/>
          <w:szCs w:val="28"/>
        </w:rPr>
        <w:t>, утвержда</w:t>
      </w:r>
      <w:r w:rsidR="00991DEA">
        <w:rPr>
          <w:rFonts w:ascii="Times New Roman" w:hAnsi="Times New Roman" w:cs="Times New Roman"/>
          <w:color w:val="202122"/>
          <w:sz w:val="28"/>
          <w:szCs w:val="28"/>
        </w:rPr>
        <w:t>л</w:t>
      </w:r>
      <w:r w:rsidR="00CA5191" w:rsidRPr="00DD1C4B">
        <w:rPr>
          <w:rFonts w:ascii="Times New Roman" w:hAnsi="Times New Roman" w:cs="Times New Roman"/>
          <w:color w:val="202122"/>
          <w:sz w:val="28"/>
          <w:szCs w:val="28"/>
        </w:rPr>
        <w:t xml:space="preserve">, что Обама может </w:t>
      </w:r>
      <w:r w:rsidR="00523C4E">
        <w:rPr>
          <w:rFonts w:ascii="Times New Roman" w:hAnsi="Times New Roman" w:cs="Times New Roman"/>
          <w:color w:val="202122"/>
          <w:sz w:val="28"/>
          <w:szCs w:val="28"/>
        </w:rPr>
        <w:t>«</w:t>
      </w:r>
      <w:r w:rsidR="00CA5191" w:rsidRPr="00DD1C4B">
        <w:rPr>
          <w:rFonts w:ascii="Times New Roman" w:hAnsi="Times New Roman" w:cs="Times New Roman"/>
          <w:color w:val="202122"/>
          <w:sz w:val="28"/>
          <w:szCs w:val="28"/>
        </w:rPr>
        <w:t>вернуться с лучшей версией сделки</w:t>
      </w:r>
      <w:r w:rsidR="00523C4E">
        <w:rPr>
          <w:rFonts w:ascii="Times New Roman" w:hAnsi="Times New Roman" w:cs="Times New Roman"/>
          <w:color w:val="202122"/>
          <w:sz w:val="28"/>
          <w:szCs w:val="28"/>
        </w:rPr>
        <w:t>»</w:t>
      </w:r>
      <w:r w:rsidR="00991DEA">
        <w:rPr>
          <w:rStyle w:val="a5"/>
          <w:rFonts w:ascii="Times New Roman" w:hAnsi="Times New Roman" w:cs="Times New Roman"/>
          <w:color w:val="202122"/>
          <w:sz w:val="28"/>
          <w:szCs w:val="28"/>
        </w:rPr>
        <w:footnoteReference w:id="139"/>
      </w:r>
      <w:r w:rsidR="00CA5191" w:rsidRPr="00DD1C4B">
        <w:rPr>
          <w:rFonts w:ascii="Times New Roman" w:hAnsi="Times New Roman" w:cs="Times New Roman"/>
          <w:color w:val="202122"/>
          <w:sz w:val="28"/>
          <w:szCs w:val="28"/>
        </w:rPr>
        <w:t xml:space="preserve">. Выход </w:t>
      </w:r>
      <w:r>
        <w:rPr>
          <w:rFonts w:ascii="Times New Roman" w:hAnsi="Times New Roman" w:cs="Times New Roman"/>
          <w:color w:val="202122"/>
          <w:sz w:val="28"/>
          <w:szCs w:val="28"/>
        </w:rPr>
        <w:lastRenderedPageBreak/>
        <w:t xml:space="preserve">же </w:t>
      </w:r>
      <w:r w:rsidR="00CA5191" w:rsidRPr="00DD1C4B">
        <w:rPr>
          <w:rFonts w:ascii="Times New Roman" w:hAnsi="Times New Roman" w:cs="Times New Roman"/>
          <w:color w:val="202122"/>
          <w:sz w:val="28"/>
          <w:szCs w:val="28"/>
        </w:rPr>
        <w:t>администрации Трампа из соглашения, котор</w:t>
      </w:r>
      <w:r w:rsidR="00CA5191">
        <w:rPr>
          <w:rFonts w:ascii="Times New Roman" w:hAnsi="Times New Roman" w:cs="Times New Roman"/>
          <w:color w:val="202122"/>
          <w:sz w:val="28"/>
          <w:szCs w:val="28"/>
        </w:rPr>
        <w:t>ый о</w:t>
      </w:r>
      <w:r>
        <w:rPr>
          <w:rFonts w:ascii="Times New Roman" w:hAnsi="Times New Roman" w:cs="Times New Roman"/>
          <w:color w:val="202122"/>
          <w:sz w:val="28"/>
          <w:szCs w:val="28"/>
        </w:rPr>
        <w:t>чень</w:t>
      </w:r>
      <w:r w:rsidR="00CA5191">
        <w:rPr>
          <w:rFonts w:ascii="Times New Roman" w:hAnsi="Times New Roman" w:cs="Times New Roman"/>
          <w:color w:val="202122"/>
          <w:sz w:val="28"/>
          <w:szCs w:val="28"/>
        </w:rPr>
        <w:t xml:space="preserve"> приветствовал </w:t>
      </w:r>
      <w:r w:rsidR="003A3B5C">
        <w:rPr>
          <w:rFonts w:ascii="Times New Roman" w:hAnsi="Times New Roman" w:cs="Times New Roman"/>
          <w:color w:val="202122"/>
          <w:sz w:val="28"/>
          <w:szCs w:val="28"/>
        </w:rPr>
        <w:t>AIPAC</w:t>
      </w:r>
      <w:r w:rsidR="00CA5191">
        <w:rPr>
          <w:rStyle w:val="a5"/>
          <w:rFonts w:ascii="Times New Roman" w:hAnsi="Times New Roman" w:cs="Times New Roman"/>
          <w:color w:val="202122"/>
          <w:sz w:val="28"/>
          <w:szCs w:val="28"/>
        </w:rPr>
        <w:footnoteReference w:id="140"/>
      </w:r>
      <w:r w:rsidR="00CA5191" w:rsidRPr="00DD1C4B">
        <w:rPr>
          <w:rFonts w:ascii="Times New Roman" w:hAnsi="Times New Roman" w:cs="Times New Roman"/>
          <w:color w:val="202122"/>
          <w:sz w:val="28"/>
          <w:szCs w:val="28"/>
        </w:rPr>
        <w:t>, стал проверкой эт</w:t>
      </w:r>
      <w:r>
        <w:rPr>
          <w:rFonts w:ascii="Times New Roman" w:hAnsi="Times New Roman" w:cs="Times New Roman"/>
          <w:color w:val="202122"/>
          <w:sz w:val="28"/>
          <w:szCs w:val="28"/>
        </w:rPr>
        <w:t>их высказываний</w:t>
      </w:r>
      <w:r w:rsidR="00CA5191" w:rsidRPr="00DD1C4B">
        <w:rPr>
          <w:rFonts w:ascii="Times New Roman" w:hAnsi="Times New Roman" w:cs="Times New Roman"/>
          <w:color w:val="202122"/>
          <w:sz w:val="28"/>
          <w:szCs w:val="28"/>
        </w:rPr>
        <w:t xml:space="preserve">, и результаты оказались мрачными. </w:t>
      </w:r>
    </w:p>
    <w:p w14:paraId="02EF0FBD" w14:textId="39D60624" w:rsidR="00CA5191" w:rsidRDefault="00DA37CB" w:rsidP="00CA5191">
      <w:pPr>
        <w:spacing w:before="120" w:after="120" w:line="360" w:lineRule="auto"/>
        <w:ind w:firstLine="709"/>
        <w:jc w:val="both"/>
        <w:rPr>
          <w:rFonts w:ascii="Times New Roman" w:hAnsi="Times New Roman" w:cs="Times New Roman"/>
          <w:color w:val="202122"/>
          <w:sz w:val="28"/>
          <w:szCs w:val="28"/>
        </w:rPr>
      </w:pPr>
      <w:r>
        <w:rPr>
          <w:rFonts w:ascii="Times New Roman" w:hAnsi="Times New Roman" w:cs="Times New Roman"/>
          <w:color w:val="202122"/>
          <w:sz w:val="28"/>
          <w:szCs w:val="28"/>
        </w:rPr>
        <w:t>Так, к</w:t>
      </w:r>
      <w:r w:rsidR="00CA5191" w:rsidRPr="00DD1C4B">
        <w:rPr>
          <w:rFonts w:ascii="Times New Roman" w:hAnsi="Times New Roman" w:cs="Times New Roman"/>
          <w:color w:val="202122"/>
          <w:sz w:val="28"/>
          <w:szCs w:val="28"/>
        </w:rPr>
        <w:t xml:space="preserve">огда Трамп вышел из сделки и начал проводить политику </w:t>
      </w:r>
      <w:r w:rsidR="007715C6">
        <w:rPr>
          <w:rFonts w:ascii="Times New Roman" w:hAnsi="Times New Roman" w:cs="Times New Roman"/>
          <w:color w:val="202122"/>
          <w:sz w:val="28"/>
          <w:szCs w:val="28"/>
        </w:rPr>
        <w:t>«</w:t>
      </w:r>
      <w:r w:rsidR="00CA5191" w:rsidRPr="00DD1C4B">
        <w:rPr>
          <w:rFonts w:ascii="Times New Roman" w:hAnsi="Times New Roman" w:cs="Times New Roman"/>
          <w:color w:val="202122"/>
          <w:sz w:val="28"/>
          <w:szCs w:val="28"/>
        </w:rPr>
        <w:t>максимального давления</w:t>
      </w:r>
      <w:r w:rsidR="007715C6">
        <w:rPr>
          <w:rFonts w:ascii="Times New Roman" w:hAnsi="Times New Roman" w:cs="Times New Roman"/>
          <w:color w:val="202122"/>
          <w:sz w:val="28"/>
          <w:szCs w:val="28"/>
        </w:rPr>
        <w:t>»</w:t>
      </w:r>
      <w:r w:rsidR="00CA5191" w:rsidRPr="00DD1C4B">
        <w:rPr>
          <w:rFonts w:ascii="Times New Roman" w:hAnsi="Times New Roman" w:cs="Times New Roman"/>
          <w:color w:val="202122"/>
          <w:sz w:val="28"/>
          <w:szCs w:val="28"/>
        </w:rPr>
        <w:t xml:space="preserve">, которая включала в себя все более жестокие санкции и угрозы применения военной силы, Иран не ответил дополнительными уступками. Вместо этого, после года постоянного соблюдения условий сделки, он начал нарушать ограничения на свою ядерную программу. </w:t>
      </w:r>
      <w:r w:rsidR="00CA5191">
        <w:rPr>
          <w:rFonts w:ascii="Times New Roman" w:hAnsi="Times New Roman" w:cs="Times New Roman"/>
          <w:color w:val="202122"/>
          <w:sz w:val="28"/>
          <w:szCs w:val="28"/>
        </w:rPr>
        <w:t>Так, п</w:t>
      </w:r>
      <w:r w:rsidR="00CA5191" w:rsidRPr="00DD1C4B">
        <w:rPr>
          <w:rFonts w:ascii="Times New Roman" w:hAnsi="Times New Roman" w:cs="Times New Roman"/>
          <w:color w:val="202122"/>
          <w:sz w:val="28"/>
          <w:szCs w:val="28"/>
        </w:rPr>
        <w:t xml:space="preserve">осле </w:t>
      </w:r>
      <w:r w:rsidR="00CA5191">
        <w:rPr>
          <w:rFonts w:ascii="Times New Roman" w:hAnsi="Times New Roman" w:cs="Times New Roman"/>
          <w:color w:val="202122"/>
          <w:sz w:val="28"/>
          <w:szCs w:val="28"/>
        </w:rPr>
        <w:t xml:space="preserve">более чем трехлетнего </w:t>
      </w:r>
      <w:r w:rsidR="00CA5191" w:rsidRPr="00DD1C4B">
        <w:rPr>
          <w:rFonts w:ascii="Times New Roman" w:hAnsi="Times New Roman" w:cs="Times New Roman"/>
          <w:color w:val="202122"/>
          <w:sz w:val="28"/>
          <w:szCs w:val="28"/>
        </w:rPr>
        <w:t xml:space="preserve">соблюдения соглашения, которое позволяло ему обогащать уран до чистоты всего 3,67%, Иран </w:t>
      </w:r>
      <w:r w:rsidR="00CA5191">
        <w:rPr>
          <w:rFonts w:ascii="Times New Roman" w:hAnsi="Times New Roman" w:cs="Times New Roman"/>
          <w:color w:val="202122"/>
          <w:sz w:val="28"/>
          <w:szCs w:val="28"/>
        </w:rPr>
        <w:t xml:space="preserve">стал </w:t>
      </w:r>
      <w:r w:rsidR="00CA5191" w:rsidRPr="00DD1C4B">
        <w:rPr>
          <w:rFonts w:ascii="Times New Roman" w:hAnsi="Times New Roman" w:cs="Times New Roman"/>
          <w:color w:val="202122"/>
          <w:sz w:val="28"/>
          <w:szCs w:val="28"/>
        </w:rPr>
        <w:t>обогаща</w:t>
      </w:r>
      <w:r w:rsidR="00CA5191">
        <w:rPr>
          <w:rFonts w:ascii="Times New Roman" w:hAnsi="Times New Roman" w:cs="Times New Roman"/>
          <w:color w:val="202122"/>
          <w:sz w:val="28"/>
          <w:szCs w:val="28"/>
        </w:rPr>
        <w:t>ть</w:t>
      </w:r>
      <w:r w:rsidR="00CA5191" w:rsidRPr="00DD1C4B">
        <w:rPr>
          <w:rFonts w:ascii="Times New Roman" w:hAnsi="Times New Roman" w:cs="Times New Roman"/>
          <w:color w:val="202122"/>
          <w:sz w:val="28"/>
          <w:szCs w:val="28"/>
        </w:rPr>
        <w:t xml:space="preserve"> уран до 60%</w:t>
      </w:r>
      <w:r w:rsidR="00CA5191">
        <w:rPr>
          <w:rStyle w:val="a5"/>
          <w:rFonts w:ascii="Times New Roman" w:hAnsi="Times New Roman" w:cs="Times New Roman"/>
          <w:color w:val="202122"/>
          <w:sz w:val="28"/>
          <w:szCs w:val="28"/>
        </w:rPr>
        <w:footnoteReference w:id="141"/>
      </w:r>
      <w:r w:rsidR="00CA5191" w:rsidRPr="00DD1C4B">
        <w:rPr>
          <w:rFonts w:ascii="Times New Roman" w:hAnsi="Times New Roman" w:cs="Times New Roman"/>
          <w:color w:val="202122"/>
          <w:sz w:val="28"/>
          <w:szCs w:val="28"/>
        </w:rPr>
        <w:t xml:space="preserve">. </w:t>
      </w:r>
      <w:r w:rsidR="00CA5191">
        <w:rPr>
          <w:rFonts w:ascii="Times New Roman" w:hAnsi="Times New Roman" w:cs="Times New Roman"/>
          <w:color w:val="202122"/>
          <w:sz w:val="28"/>
          <w:szCs w:val="28"/>
        </w:rPr>
        <w:t>При этом б</w:t>
      </w:r>
      <w:r w:rsidR="00CA5191" w:rsidRPr="00DD1C4B">
        <w:rPr>
          <w:rFonts w:ascii="Times New Roman" w:hAnsi="Times New Roman" w:cs="Times New Roman"/>
          <w:color w:val="202122"/>
          <w:sz w:val="28"/>
          <w:szCs w:val="28"/>
        </w:rPr>
        <w:t>омбовый уран должен быть обогащен до 90%. Это означает, что Тегеран может произвести достаточно обогащенного урана для одной ядерной бомбы примерно за месяц, по сравнению с примерно годом по соглашению Обамы</w:t>
      </w:r>
      <w:r w:rsidR="0093214F">
        <w:rPr>
          <w:rStyle w:val="a5"/>
          <w:rFonts w:ascii="Times New Roman" w:hAnsi="Times New Roman" w:cs="Times New Roman"/>
          <w:color w:val="202122"/>
          <w:sz w:val="28"/>
          <w:szCs w:val="28"/>
        </w:rPr>
        <w:footnoteReference w:id="142"/>
      </w:r>
      <w:r w:rsidR="00CA5191" w:rsidRPr="00DD1C4B">
        <w:rPr>
          <w:rFonts w:ascii="Times New Roman" w:hAnsi="Times New Roman" w:cs="Times New Roman"/>
          <w:color w:val="202122"/>
          <w:sz w:val="28"/>
          <w:szCs w:val="28"/>
        </w:rPr>
        <w:t xml:space="preserve">. </w:t>
      </w:r>
      <w:r w:rsidR="00CA5191">
        <w:rPr>
          <w:rFonts w:ascii="Times New Roman" w:hAnsi="Times New Roman" w:cs="Times New Roman"/>
          <w:color w:val="202122"/>
          <w:sz w:val="28"/>
          <w:szCs w:val="28"/>
        </w:rPr>
        <w:t xml:space="preserve">Помимо этого, </w:t>
      </w:r>
      <w:r w:rsidR="00CA5191" w:rsidRPr="00DD1C4B">
        <w:rPr>
          <w:rFonts w:ascii="Times New Roman" w:hAnsi="Times New Roman" w:cs="Times New Roman"/>
          <w:color w:val="202122"/>
          <w:sz w:val="28"/>
          <w:szCs w:val="28"/>
        </w:rPr>
        <w:t>Иран также начал препятствовать</w:t>
      </w:r>
      <w:r w:rsidR="00CA5191">
        <w:rPr>
          <w:rFonts w:ascii="Times New Roman" w:hAnsi="Times New Roman" w:cs="Times New Roman"/>
          <w:color w:val="202122"/>
          <w:sz w:val="28"/>
          <w:szCs w:val="28"/>
        </w:rPr>
        <w:t xml:space="preserve"> работе</w:t>
      </w:r>
      <w:r w:rsidR="00CA5191" w:rsidRPr="00DD1C4B">
        <w:rPr>
          <w:rFonts w:ascii="Times New Roman" w:hAnsi="Times New Roman" w:cs="Times New Roman"/>
          <w:color w:val="202122"/>
          <w:sz w:val="28"/>
          <w:szCs w:val="28"/>
        </w:rPr>
        <w:t xml:space="preserve"> </w:t>
      </w:r>
      <w:r w:rsidR="00CA5191">
        <w:rPr>
          <w:rFonts w:ascii="Times New Roman" w:hAnsi="Times New Roman" w:cs="Times New Roman"/>
          <w:color w:val="202122"/>
          <w:sz w:val="28"/>
          <w:szCs w:val="28"/>
        </w:rPr>
        <w:t>инспекторов МАГАТЭ</w:t>
      </w:r>
      <w:r w:rsidR="00CA5191" w:rsidRPr="00DD1C4B">
        <w:rPr>
          <w:rFonts w:ascii="Times New Roman" w:hAnsi="Times New Roman" w:cs="Times New Roman"/>
          <w:color w:val="202122"/>
          <w:sz w:val="28"/>
          <w:szCs w:val="28"/>
        </w:rPr>
        <w:t xml:space="preserve">. </w:t>
      </w:r>
      <w:r w:rsidR="00CA5191">
        <w:rPr>
          <w:rFonts w:ascii="Times New Roman" w:hAnsi="Times New Roman" w:cs="Times New Roman"/>
          <w:color w:val="202122"/>
          <w:sz w:val="28"/>
          <w:szCs w:val="28"/>
        </w:rPr>
        <w:t xml:space="preserve">Выход администрации Трампа из сделки дискредитировал иранские умеренные силы и поспособствовал избранию президентом консервативного Ибрахима </w:t>
      </w:r>
      <w:proofErr w:type="spellStart"/>
      <w:r w:rsidR="00CA5191">
        <w:rPr>
          <w:rFonts w:ascii="Times New Roman" w:hAnsi="Times New Roman" w:cs="Times New Roman"/>
          <w:color w:val="202122"/>
          <w:sz w:val="28"/>
          <w:szCs w:val="28"/>
        </w:rPr>
        <w:t>Раиси</w:t>
      </w:r>
      <w:proofErr w:type="spellEnd"/>
      <w:r w:rsidR="00CA5191">
        <w:rPr>
          <w:rFonts w:ascii="Times New Roman" w:hAnsi="Times New Roman" w:cs="Times New Roman"/>
          <w:color w:val="202122"/>
          <w:sz w:val="28"/>
          <w:szCs w:val="28"/>
        </w:rPr>
        <w:t>, договариваться с которым стало сложнее, чем с его предшественником Хасаном Р</w:t>
      </w:r>
      <w:r w:rsidR="009F075A">
        <w:rPr>
          <w:rFonts w:ascii="Times New Roman" w:hAnsi="Times New Roman" w:cs="Times New Roman"/>
          <w:color w:val="202122"/>
          <w:sz w:val="28"/>
          <w:szCs w:val="28"/>
        </w:rPr>
        <w:t>о</w:t>
      </w:r>
      <w:r w:rsidR="00CA5191">
        <w:rPr>
          <w:rFonts w:ascii="Times New Roman" w:hAnsi="Times New Roman" w:cs="Times New Roman"/>
          <w:color w:val="202122"/>
          <w:sz w:val="28"/>
          <w:szCs w:val="28"/>
        </w:rPr>
        <w:t xml:space="preserve">ухани. </w:t>
      </w:r>
    </w:p>
    <w:p w14:paraId="283B70AC" w14:textId="6F7B6D3A" w:rsidR="00CA5191" w:rsidRDefault="00CA5191" w:rsidP="00CA5191">
      <w:pPr>
        <w:spacing w:before="120" w:after="120" w:line="360" w:lineRule="auto"/>
        <w:ind w:firstLine="709"/>
        <w:jc w:val="both"/>
        <w:rPr>
          <w:rFonts w:ascii="Times New Roman" w:hAnsi="Times New Roman" w:cs="Times New Roman"/>
          <w:color w:val="202122"/>
          <w:sz w:val="28"/>
          <w:szCs w:val="28"/>
        </w:rPr>
      </w:pPr>
      <w:r>
        <w:rPr>
          <w:rFonts w:ascii="Times New Roman" w:hAnsi="Times New Roman" w:cs="Times New Roman"/>
          <w:color w:val="202122"/>
          <w:sz w:val="28"/>
          <w:szCs w:val="28"/>
        </w:rPr>
        <w:t xml:space="preserve">Трамп сделал выбор в пользу кампании </w:t>
      </w:r>
      <w:r w:rsidR="009749EF">
        <w:rPr>
          <w:rFonts w:ascii="Times New Roman" w:hAnsi="Times New Roman" w:cs="Times New Roman"/>
          <w:color w:val="202122"/>
          <w:sz w:val="28"/>
          <w:szCs w:val="28"/>
        </w:rPr>
        <w:t>«</w:t>
      </w:r>
      <w:r w:rsidRPr="003B7DEA">
        <w:rPr>
          <w:rFonts w:ascii="Times New Roman" w:hAnsi="Times New Roman" w:cs="Times New Roman"/>
          <w:color w:val="202122"/>
          <w:sz w:val="28"/>
          <w:szCs w:val="28"/>
        </w:rPr>
        <w:t>максимального давления</w:t>
      </w:r>
      <w:r w:rsidR="009749EF">
        <w:rPr>
          <w:rFonts w:ascii="Times New Roman" w:hAnsi="Times New Roman" w:cs="Times New Roman"/>
          <w:color w:val="202122"/>
          <w:sz w:val="28"/>
          <w:szCs w:val="28"/>
        </w:rPr>
        <w:t>»</w:t>
      </w:r>
      <w:r>
        <w:rPr>
          <w:rFonts w:ascii="Times New Roman" w:hAnsi="Times New Roman" w:cs="Times New Roman"/>
          <w:color w:val="202122"/>
          <w:sz w:val="28"/>
          <w:szCs w:val="28"/>
        </w:rPr>
        <w:t xml:space="preserve">, когда его </w:t>
      </w:r>
      <w:r w:rsidRPr="003B7DEA">
        <w:rPr>
          <w:rFonts w:ascii="Times New Roman" w:hAnsi="Times New Roman" w:cs="Times New Roman"/>
          <w:color w:val="202122"/>
          <w:sz w:val="28"/>
          <w:szCs w:val="28"/>
        </w:rPr>
        <w:t xml:space="preserve">администрация предпринимала небольшие атаки против Ирана и угрожала более крупными. </w:t>
      </w:r>
      <w:r>
        <w:rPr>
          <w:rFonts w:ascii="Times New Roman" w:hAnsi="Times New Roman" w:cs="Times New Roman"/>
          <w:color w:val="202122"/>
          <w:sz w:val="28"/>
          <w:szCs w:val="28"/>
        </w:rPr>
        <w:t xml:space="preserve">А </w:t>
      </w:r>
      <w:r w:rsidRPr="003B7DEA">
        <w:rPr>
          <w:rFonts w:ascii="Times New Roman" w:hAnsi="Times New Roman" w:cs="Times New Roman"/>
          <w:color w:val="202122"/>
          <w:sz w:val="28"/>
          <w:szCs w:val="28"/>
        </w:rPr>
        <w:t>Иран снова и снова</w:t>
      </w:r>
      <w:r>
        <w:rPr>
          <w:rFonts w:ascii="Times New Roman" w:hAnsi="Times New Roman" w:cs="Times New Roman"/>
          <w:color w:val="202122"/>
          <w:sz w:val="28"/>
          <w:szCs w:val="28"/>
        </w:rPr>
        <w:t xml:space="preserve"> отвечал</w:t>
      </w:r>
      <w:r w:rsidRPr="003B7DEA">
        <w:rPr>
          <w:rFonts w:ascii="Times New Roman" w:hAnsi="Times New Roman" w:cs="Times New Roman"/>
          <w:color w:val="202122"/>
          <w:sz w:val="28"/>
          <w:szCs w:val="28"/>
        </w:rPr>
        <w:t xml:space="preserve">, ускоряя </w:t>
      </w:r>
      <w:r>
        <w:rPr>
          <w:rFonts w:ascii="Times New Roman" w:hAnsi="Times New Roman" w:cs="Times New Roman"/>
          <w:color w:val="202122"/>
          <w:sz w:val="28"/>
          <w:szCs w:val="28"/>
        </w:rPr>
        <w:t xml:space="preserve">темпы </w:t>
      </w:r>
      <w:r w:rsidRPr="003B7DEA">
        <w:rPr>
          <w:rFonts w:ascii="Times New Roman" w:hAnsi="Times New Roman" w:cs="Times New Roman"/>
          <w:color w:val="202122"/>
          <w:sz w:val="28"/>
          <w:szCs w:val="28"/>
        </w:rPr>
        <w:t>сво</w:t>
      </w:r>
      <w:r>
        <w:rPr>
          <w:rFonts w:ascii="Times New Roman" w:hAnsi="Times New Roman" w:cs="Times New Roman"/>
          <w:color w:val="202122"/>
          <w:sz w:val="28"/>
          <w:szCs w:val="28"/>
        </w:rPr>
        <w:t>их</w:t>
      </w:r>
      <w:r w:rsidRPr="003B7DEA">
        <w:rPr>
          <w:rFonts w:ascii="Times New Roman" w:hAnsi="Times New Roman" w:cs="Times New Roman"/>
          <w:color w:val="202122"/>
          <w:sz w:val="28"/>
          <w:szCs w:val="28"/>
        </w:rPr>
        <w:t xml:space="preserve"> ядерны</w:t>
      </w:r>
      <w:r>
        <w:rPr>
          <w:rFonts w:ascii="Times New Roman" w:hAnsi="Times New Roman" w:cs="Times New Roman"/>
          <w:color w:val="202122"/>
          <w:sz w:val="28"/>
          <w:szCs w:val="28"/>
        </w:rPr>
        <w:t>х</w:t>
      </w:r>
      <w:r w:rsidRPr="003B7DEA">
        <w:rPr>
          <w:rFonts w:ascii="Times New Roman" w:hAnsi="Times New Roman" w:cs="Times New Roman"/>
          <w:color w:val="202122"/>
          <w:sz w:val="28"/>
          <w:szCs w:val="28"/>
        </w:rPr>
        <w:t xml:space="preserve"> </w:t>
      </w:r>
      <w:r>
        <w:rPr>
          <w:rFonts w:ascii="Times New Roman" w:hAnsi="Times New Roman" w:cs="Times New Roman"/>
          <w:color w:val="202122"/>
          <w:sz w:val="28"/>
          <w:szCs w:val="28"/>
        </w:rPr>
        <w:t>исследований</w:t>
      </w:r>
      <w:r w:rsidRPr="003B7DEA">
        <w:rPr>
          <w:rFonts w:ascii="Times New Roman" w:hAnsi="Times New Roman" w:cs="Times New Roman"/>
          <w:color w:val="202122"/>
          <w:sz w:val="28"/>
          <w:szCs w:val="28"/>
        </w:rPr>
        <w:t xml:space="preserve">. В июне 2019 года, после того как Тегеран сбил </w:t>
      </w:r>
      <w:r w:rsidRPr="003B7DEA">
        <w:rPr>
          <w:rFonts w:ascii="Times New Roman" w:hAnsi="Times New Roman" w:cs="Times New Roman"/>
          <w:color w:val="202122"/>
          <w:sz w:val="28"/>
          <w:szCs w:val="28"/>
        </w:rPr>
        <w:lastRenderedPageBreak/>
        <w:t>американский беспилотник, Трамп заявил</w:t>
      </w:r>
      <w:r>
        <w:rPr>
          <w:rFonts w:ascii="Times New Roman" w:hAnsi="Times New Roman" w:cs="Times New Roman"/>
          <w:color w:val="202122"/>
          <w:sz w:val="28"/>
          <w:szCs w:val="28"/>
        </w:rPr>
        <w:t>, что л</w:t>
      </w:r>
      <w:r w:rsidRPr="003B7DEA">
        <w:rPr>
          <w:rFonts w:ascii="Times New Roman" w:hAnsi="Times New Roman" w:cs="Times New Roman"/>
          <w:color w:val="202122"/>
          <w:sz w:val="28"/>
          <w:szCs w:val="28"/>
        </w:rPr>
        <w:t>юбое нападение Ирана на что-либо американское будет встречено огромной и подавляющей силой. В некоторых областях</w:t>
      </w:r>
      <w:r w:rsidR="00DB6262">
        <w:rPr>
          <w:rFonts w:ascii="Times New Roman" w:hAnsi="Times New Roman" w:cs="Times New Roman"/>
          <w:color w:val="202122"/>
          <w:sz w:val="28"/>
          <w:szCs w:val="28"/>
        </w:rPr>
        <w:t xml:space="preserve"> под</w:t>
      </w:r>
      <w:r w:rsidRPr="003B7DEA">
        <w:rPr>
          <w:rFonts w:ascii="Times New Roman" w:hAnsi="Times New Roman" w:cs="Times New Roman"/>
          <w:color w:val="202122"/>
          <w:sz w:val="28"/>
          <w:szCs w:val="28"/>
        </w:rPr>
        <w:t xml:space="preserve"> подавляющ</w:t>
      </w:r>
      <w:r w:rsidR="00DB6262">
        <w:rPr>
          <w:rFonts w:ascii="Times New Roman" w:hAnsi="Times New Roman" w:cs="Times New Roman"/>
          <w:color w:val="202122"/>
          <w:sz w:val="28"/>
          <w:szCs w:val="28"/>
        </w:rPr>
        <w:t>ей</w:t>
      </w:r>
      <w:r w:rsidRPr="003B7DEA">
        <w:rPr>
          <w:rFonts w:ascii="Times New Roman" w:hAnsi="Times New Roman" w:cs="Times New Roman"/>
          <w:color w:val="202122"/>
          <w:sz w:val="28"/>
          <w:szCs w:val="28"/>
        </w:rPr>
        <w:t xml:space="preserve"> сил</w:t>
      </w:r>
      <w:r w:rsidR="00DB6262">
        <w:rPr>
          <w:rFonts w:ascii="Times New Roman" w:hAnsi="Times New Roman" w:cs="Times New Roman"/>
          <w:color w:val="202122"/>
          <w:sz w:val="28"/>
          <w:szCs w:val="28"/>
        </w:rPr>
        <w:t>ой</w:t>
      </w:r>
      <w:r w:rsidRPr="003B7DEA">
        <w:rPr>
          <w:rFonts w:ascii="Times New Roman" w:hAnsi="Times New Roman" w:cs="Times New Roman"/>
          <w:color w:val="202122"/>
          <w:sz w:val="28"/>
          <w:szCs w:val="28"/>
        </w:rPr>
        <w:t xml:space="preserve"> будет </w:t>
      </w:r>
      <w:r w:rsidR="00DB6262">
        <w:rPr>
          <w:rFonts w:ascii="Times New Roman" w:hAnsi="Times New Roman" w:cs="Times New Roman"/>
          <w:color w:val="202122"/>
          <w:sz w:val="28"/>
          <w:szCs w:val="28"/>
        </w:rPr>
        <w:t>подразумеваться</w:t>
      </w:r>
      <w:r w:rsidRPr="003B7DEA">
        <w:rPr>
          <w:rFonts w:ascii="Times New Roman" w:hAnsi="Times New Roman" w:cs="Times New Roman"/>
          <w:color w:val="202122"/>
          <w:sz w:val="28"/>
          <w:szCs w:val="28"/>
        </w:rPr>
        <w:t xml:space="preserve"> уничтожение. В следующем месяце Тегеран объявил, что впервые после подписания ядерной сделки он нарушил ограничения на обогащение урана. </w:t>
      </w:r>
      <w:r>
        <w:rPr>
          <w:rFonts w:ascii="Times New Roman" w:hAnsi="Times New Roman" w:cs="Times New Roman"/>
          <w:color w:val="202122"/>
          <w:sz w:val="28"/>
          <w:szCs w:val="28"/>
        </w:rPr>
        <w:t>Далее, в</w:t>
      </w:r>
      <w:r w:rsidRPr="003B7DEA">
        <w:rPr>
          <w:rFonts w:ascii="Times New Roman" w:hAnsi="Times New Roman" w:cs="Times New Roman"/>
          <w:color w:val="202122"/>
          <w:sz w:val="28"/>
          <w:szCs w:val="28"/>
        </w:rPr>
        <w:t xml:space="preserve"> январе 2020</w:t>
      </w:r>
      <w:r>
        <w:rPr>
          <w:rFonts w:ascii="Times New Roman" w:hAnsi="Times New Roman" w:cs="Times New Roman"/>
          <w:color w:val="202122"/>
          <w:sz w:val="28"/>
          <w:szCs w:val="28"/>
        </w:rPr>
        <w:t xml:space="preserve"> </w:t>
      </w:r>
      <w:r w:rsidRPr="003B7DEA">
        <w:rPr>
          <w:rFonts w:ascii="Times New Roman" w:hAnsi="Times New Roman" w:cs="Times New Roman"/>
          <w:color w:val="202122"/>
          <w:sz w:val="28"/>
          <w:szCs w:val="28"/>
        </w:rPr>
        <w:t>администрация Трампа, утверждая, что Иран планирует нападения на американские войска и дипломатов, убила генерал-майора Кас</w:t>
      </w:r>
      <w:r w:rsidR="001E2501">
        <w:rPr>
          <w:rFonts w:ascii="Times New Roman" w:hAnsi="Times New Roman" w:cs="Times New Roman"/>
          <w:color w:val="202122"/>
          <w:sz w:val="28"/>
          <w:szCs w:val="28"/>
        </w:rPr>
        <w:t>е</w:t>
      </w:r>
      <w:r w:rsidRPr="003B7DEA">
        <w:rPr>
          <w:rFonts w:ascii="Times New Roman" w:hAnsi="Times New Roman" w:cs="Times New Roman"/>
          <w:color w:val="202122"/>
          <w:sz w:val="28"/>
          <w:szCs w:val="28"/>
        </w:rPr>
        <w:t xml:space="preserve">ма Сулеймани, главу </w:t>
      </w:r>
      <w:r>
        <w:rPr>
          <w:rFonts w:ascii="Times New Roman" w:hAnsi="Times New Roman" w:cs="Times New Roman"/>
          <w:color w:val="202122"/>
          <w:sz w:val="28"/>
          <w:szCs w:val="28"/>
        </w:rPr>
        <w:t>подразделения «Аль-Кудс»</w:t>
      </w:r>
      <w:r w:rsidRPr="003B7DEA">
        <w:rPr>
          <w:rFonts w:ascii="Times New Roman" w:hAnsi="Times New Roman" w:cs="Times New Roman"/>
          <w:color w:val="202122"/>
          <w:sz w:val="28"/>
          <w:szCs w:val="28"/>
        </w:rPr>
        <w:t xml:space="preserve"> Корпуса стражей исламской революции, которого многие счита</w:t>
      </w:r>
      <w:r>
        <w:rPr>
          <w:rFonts w:ascii="Times New Roman" w:hAnsi="Times New Roman" w:cs="Times New Roman"/>
          <w:color w:val="202122"/>
          <w:sz w:val="28"/>
          <w:szCs w:val="28"/>
        </w:rPr>
        <w:t>ли</w:t>
      </w:r>
      <w:r w:rsidRPr="003B7DEA">
        <w:rPr>
          <w:rFonts w:ascii="Times New Roman" w:hAnsi="Times New Roman" w:cs="Times New Roman"/>
          <w:color w:val="202122"/>
          <w:sz w:val="28"/>
          <w:szCs w:val="28"/>
        </w:rPr>
        <w:t xml:space="preserve"> вторым по влиятельности человеком в Иране.</w:t>
      </w:r>
    </w:p>
    <w:p w14:paraId="0B5E3402" w14:textId="4459D231" w:rsidR="00A80D57" w:rsidRDefault="00CA5191" w:rsidP="00CA5191">
      <w:pPr>
        <w:spacing w:before="120" w:after="120" w:line="360" w:lineRule="auto"/>
        <w:ind w:firstLine="709"/>
        <w:jc w:val="both"/>
        <w:rPr>
          <w:rFonts w:ascii="Times New Roman" w:hAnsi="Times New Roman" w:cs="Times New Roman"/>
          <w:color w:val="202122"/>
          <w:sz w:val="28"/>
          <w:szCs w:val="28"/>
        </w:rPr>
      </w:pPr>
      <w:r w:rsidRPr="003B7DEA">
        <w:rPr>
          <w:rFonts w:ascii="Times New Roman" w:hAnsi="Times New Roman" w:cs="Times New Roman"/>
          <w:color w:val="202122"/>
          <w:sz w:val="28"/>
          <w:szCs w:val="28"/>
        </w:rPr>
        <w:t>Тегеран ответил примерно через три недели, объявив, что теперь у него почти в шесть раз больше низкообогащенного урана, чем разрешено ядерным соглашением. В апреле Трамп пригрозил</w:t>
      </w:r>
      <w:r w:rsidR="00A933B2">
        <w:rPr>
          <w:rFonts w:ascii="Times New Roman" w:hAnsi="Times New Roman" w:cs="Times New Roman"/>
          <w:color w:val="202122"/>
          <w:sz w:val="28"/>
          <w:szCs w:val="28"/>
        </w:rPr>
        <w:t xml:space="preserve"> </w:t>
      </w:r>
      <w:r w:rsidRPr="003B7DEA">
        <w:rPr>
          <w:rFonts w:ascii="Times New Roman" w:hAnsi="Times New Roman" w:cs="Times New Roman"/>
          <w:color w:val="202122"/>
          <w:sz w:val="28"/>
          <w:szCs w:val="28"/>
        </w:rPr>
        <w:t xml:space="preserve">очередным ударом США и </w:t>
      </w:r>
      <w:r>
        <w:rPr>
          <w:rFonts w:ascii="Times New Roman" w:hAnsi="Times New Roman" w:cs="Times New Roman"/>
          <w:color w:val="202122"/>
          <w:sz w:val="28"/>
          <w:szCs w:val="28"/>
        </w:rPr>
        <w:t>не принял мер</w:t>
      </w:r>
      <w:r w:rsidRPr="003B7DEA">
        <w:rPr>
          <w:rFonts w:ascii="Times New Roman" w:hAnsi="Times New Roman" w:cs="Times New Roman"/>
          <w:color w:val="202122"/>
          <w:sz w:val="28"/>
          <w:szCs w:val="28"/>
        </w:rPr>
        <w:t xml:space="preserve">, когда Израиль, начал шквал атак, кульминацией которых в ноябре стало убийство </w:t>
      </w:r>
      <w:proofErr w:type="spellStart"/>
      <w:r w:rsidRPr="003B7DEA">
        <w:rPr>
          <w:rFonts w:ascii="Times New Roman" w:hAnsi="Times New Roman" w:cs="Times New Roman"/>
          <w:color w:val="202122"/>
          <w:sz w:val="28"/>
          <w:szCs w:val="28"/>
        </w:rPr>
        <w:t>Мохсена</w:t>
      </w:r>
      <w:proofErr w:type="spellEnd"/>
      <w:r w:rsidRPr="003B7DEA">
        <w:rPr>
          <w:rFonts w:ascii="Times New Roman" w:hAnsi="Times New Roman" w:cs="Times New Roman"/>
          <w:color w:val="202122"/>
          <w:sz w:val="28"/>
          <w:szCs w:val="28"/>
        </w:rPr>
        <w:t xml:space="preserve"> </w:t>
      </w:r>
      <w:proofErr w:type="spellStart"/>
      <w:r w:rsidRPr="003B7DEA">
        <w:rPr>
          <w:rFonts w:ascii="Times New Roman" w:hAnsi="Times New Roman" w:cs="Times New Roman"/>
          <w:color w:val="202122"/>
          <w:sz w:val="28"/>
          <w:szCs w:val="28"/>
        </w:rPr>
        <w:t>Фахризаде</w:t>
      </w:r>
      <w:proofErr w:type="spellEnd"/>
      <w:r w:rsidRPr="003B7DEA">
        <w:rPr>
          <w:rFonts w:ascii="Times New Roman" w:hAnsi="Times New Roman" w:cs="Times New Roman"/>
          <w:color w:val="202122"/>
          <w:sz w:val="28"/>
          <w:szCs w:val="28"/>
        </w:rPr>
        <w:t>, ключевой фигуры в ядерной программе Ирана</w:t>
      </w:r>
      <w:r w:rsidR="00A933B2">
        <w:rPr>
          <w:rStyle w:val="a5"/>
          <w:rFonts w:ascii="Times New Roman" w:hAnsi="Times New Roman" w:cs="Times New Roman"/>
          <w:color w:val="202122"/>
          <w:sz w:val="28"/>
          <w:szCs w:val="28"/>
        </w:rPr>
        <w:footnoteReference w:id="143"/>
      </w:r>
      <w:r w:rsidR="00E87644">
        <w:rPr>
          <w:rStyle w:val="a5"/>
          <w:rFonts w:ascii="Times New Roman" w:hAnsi="Times New Roman" w:cs="Times New Roman"/>
          <w:color w:val="202122"/>
          <w:sz w:val="28"/>
          <w:szCs w:val="28"/>
        </w:rPr>
        <w:footnoteReference w:id="144"/>
      </w:r>
      <w:r w:rsidR="00813FC9">
        <w:rPr>
          <w:rStyle w:val="a5"/>
          <w:rFonts w:ascii="Times New Roman" w:hAnsi="Times New Roman" w:cs="Times New Roman"/>
          <w:color w:val="202122"/>
          <w:sz w:val="28"/>
          <w:szCs w:val="28"/>
        </w:rPr>
        <w:footnoteReference w:id="145"/>
      </w:r>
      <w:r w:rsidRPr="003B7DEA">
        <w:rPr>
          <w:rFonts w:ascii="Times New Roman" w:hAnsi="Times New Roman" w:cs="Times New Roman"/>
          <w:color w:val="202122"/>
          <w:sz w:val="28"/>
          <w:szCs w:val="28"/>
        </w:rPr>
        <w:t xml:space="preserve">. </w:t>
      </w:r>
      <w:r>
        <w:rPr>
          <w:rFonts w:ascii="Times New Roman" w:hAnsi="Times New Roman" w:cs="Times New Roman"/>
          <w:color w:val="202122"/>
          <w:sz w:val="28"/>
          <w:szCs w:val="28"/>
        </w:rPr>
        <w:t>В ответ на это Иран</w:t>
      </w:r>
      <w:r w:rsidRPr="003B7DEA">
        <w:rPr>
          <w:rFonts w:ascii="Times New Roman" w:hAnsi="Times New Roman" w:cs="Times New Roman"/>
          <w:color w:val="202122"/>
          <w:sz w:val="28"/>
          <w:szCs w:val="28"/>
        </w:rPr>
        <w:t xml:space="preserve"> обогатил уран до 20% и заблокировал доступ инспекторов МАГАТЭ на свои ядерные объекты. </w:t>
      </w:r>
    </w:p>
    <w:p w14:paraId="37FDD9B7" w14:textId="77777777" w:rsidR="00DB7CAB" w:rsidRPr="00A80D57" w:rsidRDefault="00A80D57" w:rsidP="00A80D57">
      <w:pPr>
        <w:spacing w:before="120" w:after="120" w:line="360" w:lineRule="auto"/>
        <w:ind w:firstLine="709"/>
        <w:jc w:val="both"/>
        <w:rPr>
          <w:rFonts w:ascii="Times New Roman" w:hAnsi="Times New Roman" w:cs="Times New Roman"/>
          <w:color w:val="202122"/>
          <w:sz w:val="28"/>
          <w:szCs w:val="28"/>
        </w:rPr>
      </w:pPr>
      <w:r>
        <w:rPr>
          <w:rFonts w:ascii="Times New Roman" w:hAnsi="Times New Roman" w:cs="Times New Roman"/>
          <w:color w:val="202122"/>
          <w:sz w:val="28"/>
          <w:szCs w:val="28"/>
        </w:rPr>
        <w:t>С</w:t>
      </w:r>
      <w:r w:rsidR="00CA5191" w:rsidRPr="003B7DEA">
        <w:rPr>
          <w:rFonts w:ascii="Times New Roman" w:hAnsi="Times New Roman" w:cs="Times New Roman"/>
          <w:color w:val="202122"/>
          <w:sz w:val="28"/>
          <w:szCs w:val="28"/>
        </w:rPr>
        <w:t>хема</w:t>
      </w:r>
      <w:r>
        <w:rPr>
          <w:rFonts w:ascii="Times New Roman" w:hAnsi="Times New Roman" w:cs="Times New Roman"/>
          <w:color w:val="202122"/>
          <w:sz w:val="28"/>
          <w:szCs w:val="28"/>
        </w:rPr>
        <w:t>, описанная выше,</w:t>
      </w:r>
      <w:r w:rsidR="00CA5191" w:rsidRPr="003B7DEA">
        <w:rPr>
          <w:rFonts w:ascii="Times New Roman" w:hAnsi="Times New Roman" w:cs="Times New Roman"/>
          <w:color w:val="202122"/>
          <w:sz w:val="28"/>
          <w:szCs w:val="28"/>
        </w:rPr>
        <w:t xml:space="preserve"> представляет собой замкнутый круг: </w:t>
      </w:r>
      <w:r w:rsidR="00CA5191">
        <w:rPr>
          <w:rFonts w:ascii="Times New Roman" w:hAnsi="Times New Roman" w:cs="Times New Roman"/>
          <w:color w:val="202122"/>
          <w:sz w:val="28"/>
          <w:szCs w:val="28"/>
        </w:rPr>
        <w:t>с</w:t>
      </w:r>
      <w:r w:rsidR="00CA5191" w:rsidRPr="003B7DEA">
        <w:rPr>
          <w:rFonts w:ascii="Times New Roman" w:hAnsi="Times New Roman" w:cs="Times New Roman"/>
          <w:color w:val="202122"/>
          <w:sz w:val="28"/>
          <w:szCs w:val="28"/>
        </w:rPr>
        <w:t>нова и снова нападения США и Израиля и угрозы войны ускоряли тот самый ядерный прогресс, который</w:t>
      </w:r>
      <w:r w:rsidR="00CA5191">
        <w:rPr>
          <w:rFonts w:ascii="Times New Roman" w:hAnsi="Times New Roman" w:cs="Times New Roman"/>
          <w:color w:val="202122"/>
          <w:sz w:val="28"/>
          <w:szCs w:val="28"/>
        </w:rPr>
        <w:t xml:space="preserve"> </w:t>
      </w:r>
      <w:r w:rsidR="003A3B5C">
        <w:rPr>
          <w:rFonts w:ascii="Times New Roman" w:hAnsi="Times New Roman" w:cs="Times New Roman"/>
          <w:color w:val="202122"/>
          <w:sz w:val="28"/>
          <w:szCs w:val="28"/>
        </w:rPr>
        <w:t>AIPAC</w:t>
      </w:r>
      <w:r w:rsidR="00CA5191" w:rsidRPr="003B7DEA">
        <w:rPr>
          <w:rFonts w:ascii="Times New Roman" w:hAnsi="Times New Roman" w:cs="Times New Roman"/>
          <w:color w:val="202122"/>
          <w:sz w:val="28"/>
          <w:szCs w:val="28"/>
        </w:rPr>
        <w:t xml:space="preserve"> и его союзники теперь приводят в качестве доказательства того, почему США необходимо пойти на эскалацию.</w:t>
      </w:r>
      <w:r>
        <w:rPr>
          <w:rFonts w:ascii="Times New Roman" w:hAnsi="Times New Roman" w:cs="Times New Roman"/>
          <w:color w:val="202122"/>
          <w:sz w:val="28"/>
          <w:szCs w:val="28"/>
        </w:rPr>
        <w:t xml:space="preserve"> </w:t>
      </w:r>
      <w:r w:rsidR="00E6692A">
        <w:rPr>
          <w:rFonts w:ascii="Times New Roman" w:hAnsi="Times New Roman" w:cs="Times New Roman"/>
          <w:color w:val="202122"/>
          <w:sz w:val="28"/>
          <w:szCs w:val="28"/>
        </w:rPr>
        <w:t xml:space="preserve">Позиция организации остается неизменной и по поводу проходящих в </w:t>
      </w:r>
      <w:r w:rsidR="00FC7581">
        <w:rPr>
          <w:rFonts w:ascii="Times New Roman" w:eastAsia="Times New Roman" w:hAnsi="Times New Roman" w:cs="Times New Roman"/>
          <w:color w:val="000000" w:themeColor="text1"/>
          <w:sz w:val="28"/>
          <w:szCs w:val="28"/>
        </w:rPr>
        <w:t xml:space="preserve">Вене переговоров по возвращению США в сделку. Представитель </w:t>
      </w:r>
      <w:r w:rsidR="003A3B5C">
        <w:rPr>
          <w:rFonts w:ascii="Times New Roman" w:eastAsia="Times New Roman" w:hAnsi="Times New Roman" w:cs="Times New Roman"/>
          <w:color w:val="000000" w:themeColor="text1"/>
          <w:sz w:val="28"/>
          <w:szCs w:val="28"/>
        </w:rPr>
        <w:t>AIPAC</w:t>
      </w:r>
      <w:r w:rsidR="00FC7581">
        <w:rPr>
          <w:rFonts w:ascii="Times New Roman" w:eastAsia="Times New Roman" w:hAnsi="Times New Roman" w:cs="Times New Roman"/>
          <w:color w:val="000000" w:themeColor="text1"/>
          <w:sz w:val="28"/>
          <w:szCs w:val="28"/>
        </w:rPr>
        <w:t xml:space="preserve"> Маршалл </w:t>
      </w:r>
      <w:proofErr w:type="spellStart"/>
      <w:r w:rsidR="00FC7581">
        <w:rPr>
          <w:rFonts w:ascii="Times New Roman" w:eastAsia="Times New Roman" w:hAnsi="Times New Roman" w:cs="Times New Roman"/>
          <w:color w:val="000000" w:themeColor="text1"/>
          <w:sz w:val="28"/>
          <w:szCs w:val="28"/>
        </w:rPr>
        <w:t>Виттманн</w:t>
      </w:r>
      <w:proofErr w:type="spellEnd"/>
      <w:r w:rsidR="00FC7581">
        <w:rPr>
          <w:rFonts w:ascii="Times New Roman" w:eastAsia="Times New Roman" w:hAnsi="Times New Roman" w:cs="Times New Roman"/>
          <w:color w:val="000000" w:themeColor="text1"/>
          <w:sz w:val="28"/>
          <w:szCs w:val="28"/>
        </w:rPr>
        <w:t xml:space="preserve"> заявил: </w:t>
      </w:r>
      <w:r w:rsidR="00F9459F">
        <w:rPr>
          <w:rFonts w:ascii="Times New Roman" w:eastAsia="Times New Roman" w:hAnsi="Times New Roman" w:cs="Times New Roman"/>
          <w:color w:val="000000" w:themeColor="text1"/>
          <w:sz w:val="28"/>
          <w:szCs w:val="28"/>
        </w:rPr>
        <w:t>«</w:t>
      </w:r>
      <w:r w:rsidR="00FC7581" w:rsidRPr="00FC7581">
        <w:rPr>
          <w:rFonts w:ascii="Times New Roman" w:eastAsia="Times New Roman" w:hAnsi="Times New Roman" w:cs="Times New Roman"/>
          <w:color w:val="000000" w:themeColor="text1"/>
          <w:sz w:val="28"/>
          <w:szCs w:val="28"/>
        </w:rPr>
        <w:t xml:space="preserve">Мы выступаем против возвращения к </w:t>
      </w:r>
      <w:r w:rsidR="00F9459F">
        <w:rPr>
          <w:rFonts w:ascii="Times New Roman" w:eastAsia="Times New Roman" w:hAnsi="Times New Roman" w:cs="Times New Roman"/>
          <w:color w:val="000000" w:themeColor="text1"/>
          <w:sz w:val="28"/>
          <w:szCs w:val="28"/>
        </w:rPr>
        <w:t>СВПД</w:t>
      </w:r>
      <w:r w:rsidR="00FC7581" w:rsidRPr="00FC7581">
        <w:rPr>
          <w:rFonts w:ascii="Times New Roman" w:eastAsia="Times New Roman" w:hAnsi="Times New Roman" w:cs="Times New Roman"/>
          <w:color w:val="000000" w:themeColor="text1"/>
          <w:sz w:val="28"/>
          <w:szCs w:val="28"/>
        </w:rPr>
        <w:t xml:space="preserve"> без</w:t>
      </w:r>
      <w:r w:rsidR="00F9459F">
        <w:rPr>
          <w:rFonts w:ascii="Times New Roman" w:eastAsia="Times New Roman" w:hAnsi="Times New Roman" w:cs="Times New Roman"/>
          <w:color w:val="000000" w:themeColor="text1"/>
          <w:sz w:val="28"/>
          <w:szCs w:val="28"/>
        </w:rPr>
        <w:t xml:space="preserve"> </w:t>
      </w:r>
      <w:r w:rsidR="00FC7581" w:rsidRPr="00FC7581">
        <w:rPr>
          <w:rFonts w:ascii="Times New Roman" w:eastAsia="Times New Roman" w:hAnsi="Times New Roman" w:cs="Times New Roman"/>
          <w:color w:val="000000" w:themeColor="text1"/>
          <w:sz w:val="28"/>
          <w:szCs w:val="28"/>
        </w:rPr>
        <w:lastRenderedPageBreak/>
        <w:t>предварительного устранения его ключевых недостатков. Наши взгляды хорошо известны администрации и членам Конгресса</w:t>
      </w:r>
      <w:r w:rsidR="00F9459F">
        <w:rPr>
          <w:rFonts w:ascii="Times New Roman" w:eastAsia="Times New Roman" w:hAnsi="Times New Roman" w:cs="Times New Roman"/>
          <w:color w:val="000000" w:themeColor="text1"/>
          <w:sz w:val="28"/>
          <w:szCs w:val="28"/>
        </w:rPr>
        <w:t xml:space="preserve">. </w:t>
      </w:r>
      <w:r w:rsidR="00FC7581" w:rsidRPr="00FC7581">
        <w:rPr>
          <w:rFonts w:ascii="Times New Roman" w:eastAsia="Times New Roman" w:hAnsi="Times New Roman" w:cs="Times New Roman"/>
          <w:color w:val="000000" w:themeColor="text1"/>
          <w:sz w:val="28"/>
          <w:szCs w:val="28"/>
        </w:rPr>
        <w:t>Мы продолжаем призывать администрацию [Байдена] возглавить международное сообщество в усилении дипломатического и экономического давления на Иран с целью прекращения его стремления к созданию ядерного оружия</w:t>
      </w:r>
      <w:r w:rsidR="00F9459F">
        <w:rPr>
          <w:rFonts w:ascii="Times New Roman" w:eastAsia="Times New Roman" w:hAnsi="Times New Roman" w:cs="Times New Roman"/>
          <w:color w:val="000000" w:themeColor="text1"/>
          <w:sz w:val="28"/>
          <w:szCs w:val="28"/>
        </w:rPr>
        <w:t>».</w:t>
      </w:r>
    </w:p>
    <w:p w14:paraId="209602AC" w14:textId="77777777" w:rsidR="00080E0E" w:rsidRPr="00080E0E" w:rsidRDefault="007F0D84" w:rsidP="00ED7D45">
      <w:pPr>
        <w:spacing w:before="120" w:after="120" w:line="360" w:lineRule="auto"/>
        <w:ind w:firstLine="709"/>
        <w:jc w:val="both"/>
        <w:rPr>
          <w:rFonts w:ascii="Times New Roman" w:hAnsi="Times New Roman" w:cs="Times New Roman"/>
          <w:color w:val="202122"/>
          <w:sz w:val="28"/>
          <w:szCs w:val="28"/>
        </w:rPr>
      </w:pPr>
      <w:r>
        <w:rPr>
          <w:rFonts w:ascii="Times New Roman" w:hAnsi="Times New Roman" w:cs="Times New Roman"/>
          <w:color w:val="202122"/>
          <w:sz w:val="28"/>
          <w:szCs w:val="28"/>
        </w:rPr>
        <w:t>Такая риторика</w:t>
      </w:r>
      <w:r w:rsidR="008523B5">
        <w:rPr>
          <w:rFonts w:ascii="Times New Roman" w:hAnsi="Times New Roman" w:cs="Times New Roman"/>
          <w:color w:val="202122"/>
          <w:sz w:val="28"/>
          <w:szCs w:val="28"/>
        </w:rPr>
        <w:t>, возможно, проводится</w:t>
      </w:r>
      <w:r w:rsidR="00127E1D">
        <w:rPr>
          <w:rFonts w:ascii="Times New Roman" w:hAnsi="Times New Roman" w:cs="Times New Roman"/>
          <w:color w:val="202122"/>
          <w:sz w:val="28"/>
          <w:szCs w:val="28"/>
        </w:rPr>
        <w:t xml:space="preserve"> американским еврейским истеблишментом, </w:t>
      </w:r>
      <w:r w:rsidR="00ED7D45">
        <w:rPr>
          <w:rFonts w:ascii="Times New Roman" w:hAnsi="Times New Roman" w:cs="Times New Roman"/>
          <w:color w:val="202122"/>
          <w:sz w:val="28"/>
          <w:szCs w:val="28"/>
        </w:rPr>
        <w:t>п</w:t>
      </w:r>
      <w:r w:rsidR="00080E0E" w:rsidRPr="00080E0E">
        <w:rPr>
          <w:rFonts w:ascii="Times New Roman" w:hAnsi="Times New Roman" w:cs="Times New Roman"/>
          <w:color w:val="202122"/>
          <w:sz w:val="28"/>
          <w:szCs w:val="28"/>
        </w:rPr>
        <w:t>отому что он не</w:t>
      </w:r>
      <w:r w:rsidR="006C427E">
        <w:rPr>
          <w:rFonts w:ascii="Times New Roman" w:hAnsi="Times New Roman" w:cs="Times New Roman"/>
          <w:color w:val="202122"/>
          <w:sz w:val="28"/>
          <w:szCs w:val="28"/>
        </w:rPr>
        <w:t xml:space="preserve"> хочет признавать тот</w:t>
      </w:r>
      <w:r w:rsidR="00143E74">
        <w:rPr>
          <w:rFonts w:ascii="Times New Roman" w:hAnsi="Times New Roman" w:cs="Times New Roman"/>
          <w:color w:val="202122"/>
          <w:sz w:val="28"/>
          <w:szCs w:val="28"/>
        </w:rPr>
        <w:t xml:space="preserve"> факт</w:t>
      </w:r>
      <w:r w:rsidR="00080E0E" w:rsidRPr="00080E0E">
        <w:rPr>
          <w:rFonts w:ascii="Times New Roman" w:hAnsi="Times New Roman" w:cs="Times New Roman"/>
          <w:color w:val="202122"/>
          <w:sz w:val="28"/>
          <w:szCs w:val="28"/>
        </w:rPr>
        <w:t>, что Иран является региональной державой на Ближнем Востоке, где</w:t>
      </w:r>
      <w:r w:rsidR="00ED7D45">
        <w:rPr>
          <w:rFonts w:ascii="Times New Roman" w:hAnsi="Times New Roman" w:cs="Times New Roman"/>
          <w:color w:val="202122"/>
          <w:sz w:val="28"/>
          <w:szCs w:val="28"/>
        </w:rPr>
        <w:t xml:space="preserve"> такие организации как </w:t>
      </w:r>
      <w:r w:rsidR="003A3B5C">
        <w:rPr>
          <w:rFonts w:ascii="Times New Roman" w:hAnsi="Times New Roman" w:cs="Times New Roman"/>
          <w:color w:val="202122"/>
          <w:sz w:val="28"/>
          <w:szCs w:val="28"/>
        </w:rPr>
        <w:t>AIPAC</w:t>
      </w:r>
      <w:r w:rsidR="00080E0E" w:rsidRPr="00080E0E">
        <w:rPr>
          <w:rFonts w:ascii="Times New Roman" w:hAnsi="Times New Roman" w:cs="Times New Roman"/>
          <w:color w:val="202122"/>
          <w:sz w:val="28"/>
          <w:szCs w:val="28"/>
        </w:rPr>
        <w:t xml:space="preserve"> рассматрива</w:t>
      </w:r>
      <w:r w:rsidR="00ED7D45">
        <w:rPr>
          <w:rFonts w:ascii="Times New Roman" w:hAnsi="Times New Roman" w:cs="Times New Roman"/>
          <w:color w:val="202122"/>
          <w:sz w:val="28"/>
          <w:szCs w:val="28"/>
        </w:rPr>
        <w:t>ют</w:t>
      </w:r>
      <w:r w:rsidR="00080E0E" w:rsidRPr="00080E0E">
        <w:rPr>
          <w:rFonts w:ascii="Times New Roman" w:hAnsi="Times New Roman" w:cs="Times New Roman"/>
          <w:color w:val="202122"/>
          <w:sz w:val="28"/>
          <w:szCs w:val="28"/>
        </w:rPr>
        <w:t xml:space="preserve"> США, Израиль и их союзников как единственные легитимные центры влияния. Поэтому, несмотря на </w:t>
      </w:r>
      <w:r w:rsidR="00F42FA1">
        <w:rPr>
          <w:rFonts w:ascii="Times New Roman" w:hAnsi="Times New Roman" w:cs="Times New Roman"/>
          <w:color w:val="202122"/>
          <w:sz w:val="28"/>
          <w:szCs w:val="28"/>
        </w:rPr>
        <w:t>факты</w:t>
      </w:r>
      <w:r w:rsidR="00080E0E" w:rsidRPr="00080E0E">
        <w:rPr>
          <w:rFonts w:ascii="Times New Roman" w:hAnsi="Times New Roman" w:cs="Times New Roman"/>
          <w:color w:val="202122"/>
          <w:sz w:val="28"/>
          <w:szCs w:val="28"/>
        </w:rPr>
        <w:t>,</w:t>
      </w:r>
      <w:r w:rsidR="00F42FA1">
        <w:rPr>
          <w:rFonts w:ascii="Times New Roman" w:hAnsi="Times New Roman" w:cs="Times New Roman"/>
          <w:color w:val="202122"/>
          <w:sz w:val="28"/>
          <w:szCs w:val="28"/>
        </w:rPr>
        <w:t xml:space="preserve"> свидетельствующие о том,</w:t>
      </w:r>
      <w:r w:rsidR="00080E0E" w:rsidRPr="00080E0E">
        <w:rPr>
          <w:rFonts w:ascii="Times New Roman" w:hAnsi="Times New Roman" w:cs="Times New Roman"/>
          <w:color w:val="202122"/>
          <w:sz w:val="28"/>
          <w:szCs w:val="28"/>
        </w:rPr>
        <w:t xml:space="preserve"> что США не могут заставить Иран подчиниться и что преследование этой цели чревато серьезными рисками, самые влиятельные еврейские организации Америки продолжают действовать. </w:t>
      </w:r>
    </w:p>
    <w:p w14:paraId="35F13503" w14:textId="369C4D38" w:rsidR="003D4454" w:rsidRPr="00DD1C4B" w:rsidRDefault="003D4454" w:rsidP="003D4454">
      <w:pPr>
        <w:spacing w:before="120" w:after="120" w:line="360" w:lineRule="auto"/>
        <w:ind w:firstLine="709"/>
        <w:jc w:val="both"/>
        <w:rPr>
          <w:rFonts w:ascii="Times New Roman" w:hAnsi="Times New Roman" w:cs="Times New Roman"/>
          <w:color w:val="202122"/>
          <w:sz w:val="28"/>
          <w:szCs w:val="28"/>
        </w:rPr>
      </w:pPr>
      <w:r>
        <w:rPr>
          <w:rFonts w:ascii="Times New Roman" w:hAnsi="Times New Roman" w:cs="Times New Roman"/>
          <w:color w:val="202122"/>
          <w:sz w:val="28"/>
          <w:szCs w:val="28"/>
        </w:rPr>
        <w:t xml:space="preserve">В декабре 2021 Роберт </w:t>
      </w:r>
      <w:proofErr w:type="spellStart"/>
      <w:r w:rsidRPr="00080E0E">
        <w:rPr>
          <w:rFonts w:ascii="Times New Roman" w:hAnsi="Times New Roman" w:cs="Times New Roman"/>
          <w:color w:val="202122"/>
          <w:sz w:val="28"/>
          <w:szCs w:val="28"/>
        </w:rPr>
        <w:t>Сатлофф</w:t>
      </w:r>
      <w:proofErr w:type="spellEnd"/>
      <w:r w:rsidRPr="00080E0E">
        <w:rPr>
          <w:rFonts w:ascii="Times New Roman" w:hAnsi="Times New Roman" w:cs="Times New Roman"/>
          <w:color w:val="202122"/>
          <w:sz w:val="28"/>
          <w:szCs w:val="28"/>
        </w:rPr>
        <w:t xml:space="preserve"> </w:t>
      </w:r>
      <w:r>
        <w:rPr>
          <w:rFonts w:ascii="Times New Roman" w:hAnsi="Times New Roman" w:cs="Times New Roman"/>
          <w:color w:val="202122"/>
          <w:sz w:val="28"/>
          <w:szCs w:val="28"/>
        </w:rPr>
        <w:t xml:space="preserve">и его коллега </w:t>
      </w:r>
      <w:r w:rsidRPr="00080E0E">
        <w:rPr>
          <w:rFonts w:ascii="Times New Roman" w:hAnsi="Times New Roman" w:cs="Times New Roman"/>
          <w:color w:val="202122"/>
          <w:sz w:val="28"/>
          <w:szCs w:val="28"/>
        </w:rPr>
        <w:t xml:space="preserve">из Вашингтонского института Деннис Росс стали соавторами письма, в котором утверждалось, что </w:t>
      </w:r>
      <w:r w:rsidR="00D0392D">
        <w:rPr>
          <w:rFonts w:ascii="Times New Roman" w:hAnsi="Times New Roman" w:cs="Times New Roman"/>
          <w:color w:val="202122"/>
          <w:sz w:val="28"/>
          <w:szCs w:val="28"/>
        </w:rPr>
        <w:t>«</w:t>
      </w:r>
      <w:r w:rsidRPr="00080E0E">
        <w:rPr>
          <w:rFonts w:ascii="Times New Roman" w:hAnsi="Times New Roman" w:cs="Times New Roman"/>
          <w:color w:val="202122"/>
          <w:sz w:val="28"/>
          <w:szCs w:val="28"/>
        </w:rPr>
        <w:t>жизненно важно восстановить страх Ирана перед тем, что его нынешний ядерный курс приведет к применению силы</w:t>
      </w:r>
      <w:r w:rsidR="00D0392D">
        <w:rPr>
          <w:rFonts w:ascii="Times New Roman" w:hAnsi="Times New Roman" w:cs="Times New Roman"/>
          <w:color w:val="202122"/>
          <w:sz w:val="28"/>
          <w:szCs w:val="28"/>
        </w:rPr>
        <w:t>»</w:t>
      </w:r>
      <w:r w:rsidRPr="00080E0E">
        <w:rPr>
          <w:rFonts w:ascii="Times New Roman" w:hAnsi="Times New Roman" w:cs="Times New Roman"/>
          <w:color w:val="202122"/>
          <w:sz w:val="28"/>
          <w:szCs w:val="28"/>
        </w:rPr>
        <w:t xml:space="preserve">, и предлагалось провести </w:t>
      </w:r>
      <w:r w:rsidR="00143E74">
        <w:rPr>
          <w:rFonts w:ascii="Times New Roman" w:hAnsi="Times New Roman" w:cs="Times New Roman"/>
          <w:color w:val="202122"/>
          <w:sz w:val="28"/>
          <w:szCs w:val="28"/>
        </w:rPr>
        <w:t>«</w:t>
      </w:r>
      <w:r w:rsidRPr="00080E0E">
        <w:rPr>
          <w:rFonts w:ascii="Times New Roman" w:hAnsi="Times New Roman" w:cs="Times New Roman"/>
          <w:color w:val="202122"/>
          <w:sz w:val="28"/>
          <w:szCs w:val="28"/>
        </w:rPr>
        <w:t>громкие военные учения Центрального командования США</w:t>
      </w:r>
      <w:r w:rsidR="00143E74">
        <w:rPr>
          <w:rFonts w:ascii="Times New Roman" w:hAnsi="Times New Roman" w:cs="Times New Roman"/>
          <w:color w:val="202122"/>
          <w:sz w:val="28"/>
          <w:szCs w:val="28"/>
        </w:rPr>
        <w:t>»</w:t>
      </w:r>
      <w:r w:rsidRPr="00080E0E">
        <w:rPr>
          <w:rFonts w:ascii="Times New Roman" w:hAnsi="Times New Roman" w:cs="Times New Roman"/>
          <w:color w:val="202122"/>
          <w:sz w:val="28"/>
          <w:szCs w:val="28"/>
        </w:rPr>
        <w:t xml:space="preserve"> для имитации удара США</w:t>
      </w:r>
      <w:r w:rsidR="00A610C8">
        <w:rPr>
          <w:rStyle w:val="a5"/>
          <w:rFonts w:ascii="Times New Roman" w:hAnsi="Times New Roman" w:cs="Times New Roman"/>
          <w:color w:val="202122"/>
          <w:sz w:val="28"/>
          <w:szCs w:val="28"/>
        </w:rPr>
        <w:footnoteReference w:id="146"/>
      </w:r>
      <w:r w:rsidRPr="00080E0E">
        <w:rPr>
          <w:rFonts w:ascii="Times New Roman" w:hAnsi="Times New Roman" w:cs="Times New Roman"/>
          <w:color w:val="202122"/>
          <w:sz w:val="28"/>
          <w:szCs w:val="28"/>
        </w:rPr>
        <w:t>.</w:t>
      </w:r>
      <w:r w:rsidRPr="00ED7D45">
        <w:rPr>
          <w:rFonts w:ascii="Times New Roman" w:hAnsi="Times New Roman" w:cs="Times New Roman"/>
          <w:color w:val="202122"/>
          <w:sz w:val="28"/>
          <w:szCs w:val="28"/>
        </w:rPr>
        <w:t xml:space="preserve"> </w:t>
      </w:r>
      <w:r w:rsidR="003A3B5C">
        <w:rPr>
          <w:rFonts w:ascii="Times New Roman" w:hAnsi="Times New Roman" w:cs="Times New Roman"/>
          <w:color w:val="202122"/>
          <w:sz w:val="28"/>
          <w:szCs w:val="28"/>
        </w:rPr>
        <w:t>AIPAC</w:t>
      </w:r>
      <w:r>
        <w:rPr>
          <w:rFonts w:ascii="Times New Roman" w:hAnsi="Times New Roman" w:cs="Times New Roman"/>
          <w:color w:val="202122"/>
          <w:sz w:val="28"/>
          <w:szCs w:val="28"/>
        </w:rPr>
        <w:t xml:space="preserve"> поддержал письмо в </w:t>
      </w:r>
      <w:proofErr w:type="spellStart"/>
      <w:r>
        <w:rPr>
          <w:rFonts w:ascii="Times New Roman" w:hAnsi="Times New Roman" w:cs="Times New Roman"/>
          <w:color w:val="202122"/>
          <w:sz w:val="28"/>
          <w:szCs w:val="28"/>
        </w:rPr>
        <w:t>твиттере</w:t>
      </w:r>
      <w:proofErr w:type="spellEnd"/>
      <w:r>
        <w:rPr>
          <w:rStyle w:val="a5"/>
          <w:rFonts w:ascii="Times New Roman" w:hAnsi="Times New Roman" w:cs="Times New Roman"/>
          <w:color w:val="202122"/>
          <w:sz w:val="28"/>
          <w:szCs w:val="28"/>
        </w:rPr>
        <w:footnoteReference w:id="147"/>
      </w:r>
      <w:r w:rsidRPr="00080E0E">
        <w:rPr>
          <w:rFonts w:ascii="Times New Roman" w:hAnsi="Times New Roman" w:cs="Times New Roman"/>
          <w:color w:val="202122"/>
          <w:sz w:val="28"/>
          <w:szCs w:val="28"/>
        </w:rPr>
        <w:t xml:space="preserve">. </w:t>
      </w:r>
      <w:r>
        <w:rPr>
          <w:rFonts w:ascii="Times New Roman" w:hAnsi="Times New Roman" w:cs="Times New Roman"/>
          <w:color w:val="202122"/>
          <w:sz w:val="28"/>
          <w:szCs w:val="28"/>
        </w:rPr>
        <w:t xml:space="preserve">По мнению </w:t>
      </w:r>
      <w:proofErr w:type="spellStart"/>
      <w:r w:rsidRPr="00080E0E">
        <w:rPr>
          <w:rFonts w:ascii="Times New Roman" w:hAnsi="Times New Roman" w:cs="Times New Roman"/>
          <w:color w:val="202122"/>
          <w:sz w:val="28"/>
          <w:szCs w:val="28"/>
        </w:rPr>
        <w:t>Сатлофф</w:t>
      </w:r>
      <w:r>
        <w:rPr>
          <w:rFonts w:ascii="Times New Roman" w:hAnsi="Times New Roman" w:cs="Times New Roman"/>
          <w:color w:val="202122"/>
          <w:sz w:val="28"/>
          <w:szCs w:val="28"/>
        </w:rPr>
        <w:t>а</w:t>
      </w:r>
      <w:proofErr w:type="spellEnd"/>
      <w:r w:rsidRPr="00080E0E">
        <w:rPr>
          <w:rFonts w:ascii="Times New Roman" w:hAnsi="Times New Roman" w:cs="Times New Roman"/>
          <w:color w:val="202122"/>
          <w:sz w:val="28"/>
          <w:szCs w:val="28"/>
        </w:rPr>
        <w:t xml:space="preserve"> и </w:t>
      </w:r>
      <w:r w:rsidR="003A3B5C">
        <w:rPr>
          <w:rFonts w:ascii="Times New Roman" w:hAnsi="Times New Roman" w:cs="Times New Roman"/>
          <w:color w:val="202122"/>
          <w:sz w:val="28"/>
          <w:szCs w:val="28"/>
        </w:rPr>
        <w:t>AIPAC</w:t>
      </w:r>
      <w:r>
        <w:rPr>
          <w:rFonts w:ascii="Times New Roman" w:hAnsi="Times New Roman" w:cs="Times New Roman"/>
          <w:color w:val="202122"/>
          <w:sz w:val="28"/>
          <w:szCs w:val="28"/>
        </w:rPr>
        <w:t xml:space="preserve">, </w:t>
      </w:r>
      <w:r w:rsidRPr="00080E0E">
        <w:rPr>
          <w:rFonts w:ascii="Times New Roman" w:hAnsi="Times New Roman" w:cs="Times New Roman"/>
          <w:color w:val="202122"/>
          <w:sz w:val="28"/>
          <w:szCs w:val="28"/>
        </w:rPr>
        <w:t>США могут напугать Тегеран и заставить его принять то, что они считают адекватной сделкой</w:t>
      </w:r>
      <w:r>
        <w:rPr>
          <w:rFonts w:ascii="Times New Roman" w:hAnsi="Times New Roman" w:cs="Times New Roman"/>
          <w:color w:val="202122"/>
          <w:sz w:val="28"/>
          <w:szCs w:val="28"/>
        </w:rPr>
        <w:t>, только демонстративно готовясь к нападению.</w:t>
      </w:r>
      <w:r w:rsidRPr="00080E0E">
        <w:rPr>
          <w:rFonts w:ascii="Times New Roman" w:hAnsi="Times New Roman" w:cs="Times New Roman"/>
          <w:color w:val="202122"/>
          <w:sz w:val="28"/>
          <w:szCs w:val="28"/>
        </w:rPr>
        <w:t xml:space="preserve"> </w:t>
      </w:r>
      <w:r>
        <w:rPr>
          <w:rFonts w:ascii="Times New Roman" w:hAnsi="Times New Roman" w:cs="Times New Roman"/>
          <w:color w:val="202122"/>
          <w:sz w:val="28"/>
          <w:szCs w:val="28"/>
        </w:rPr>
        <w:t>Этот нарратив вряд ли окажет решающее влияние на принятие решений администрацией Байдена, да и</w:t>
      </w:r>
      <w:r w:rsidRPr="00080E0E">
        <w:rPr>
          <w:rFonts w:ascii="Times New Roman" w:hAnsi="Times New Roman" w:cs="Times New Roman"/>
          <w:color w:val="202122"/>
          <w:sz w:val="28"/>
          <w:szCs w:val="28"/>
        </w:rPr>
        <w:t xml:space="preserve"> история американо-иранских ядерных переговоров, в ходе которых Тегеран неоднократно отвечал на угрозы и демонстрацию силы эскалацией своих ядерных усилий, дает все </w:t>
      </w:r>
      <w:r w:rsidRPr="00080E0E">
        <w:rPr>
          <w:rFonts w:ascii="Times New Roman" w:hAnsi="Times New Roman" w:cs="Times New Roman"/>
          <w:color w:val="202122"/>
          <w:sz w:val="28"/>
          <w:szCs w:val="28"/>
        </w:rPr>
        <w:lastRenderedPageBreak/>
        <w:t xml:space="preserve">основания полагать, что эта стратегия потерпит неудачу, тем самым подтолкнув США к атаке, которой, по словам </w:t>
      </w:r>
      <w:r w:rsidR="003A3B5C">
        <w:rPr>
          <w:rFonts w:ascii="Times New Roman" w:hAnsi="Times New Roman" w:cs="Times New Roman"/>
          <w:color w:val="202122"/>
          <w:sz w:val="28"/>
          <w:szCs w:val="28"/>
        </w:rPr>
        <w:t>AIPAC</w:t>
      </w:r>
      <w:r w:rsidRPr="00080E0E">
        <w:rPr>
          <w:rFonts w:ascii="Times New Roman" w:hAnsi="Times New Roman" w:cs="Times New Roman"/>
          <w:color w:val="202122"/>
          <w:sz w:val="28"/>
          <w:szCs w:val="28"/>
        </w:rPr>
        <w:t xml:space="preserve"> и его союзников, они не хотят.</w:t>
      </w:r>
    </w:p>
    <w:p w14:paraId="018B743C" w14:textId="53B939C7" w:rsidR="00DD1C4B" w:rsidRDefault="001676D0" w:rsidP="00DD1C4B">
      <w:pPr>
        <w:spacing w:before="120" w:after="120" w:line="360" w:lineRule="auto"/>
        <w:ind w:firstLine="709"/>
        <w:jc w:val="both"/>
        <w:rPr>
          <w:rFonts w:ascii="Times New Roman" w:hAnsi="Times New Roman" w:cs="Times New Roman"/>
          <w:color w:val="202122"/>
          <w:sz w:val="28"/>
          <w:szCs w:val="28"/>
        </w:rPr>
      </w:pPr>
      <w:r w:rsidRPr="00F26C9D">
        <w:rPr>
          <w:rFonts w:ascii="Times New Roman" w:hAnsi="Times New Roman" w:cs="Times New Roman"/>
          <w:color w:val="000000" w:themeColor="text1"/>
          <w:sz w:val="28"/>
          <w:szCs w:val="28"/>
        </w:rPr>
        <w:t>Сейчас, в</w:t>
      </w:r>
      <w:r w:rsidR="00DD1C4B" w:rsidRPr="00F26C9D">
        <w:rPr>
          <w:rFonts w:ascii="Times New Roman" w:hAnsi="Times New Roman" w:cs="Times New Roman"/>
          <w:color w:val="000000" w:themeColor="text1"/>
          <w:sz w:val="28"/>
          <w:szCs w:val="28"/>
        </w:rPr>
        <w:t>место того чтобы пересмотреть мудрость вы</w:t>
      </w:r>
      <w:r w:rsidRPr="00F26C9D">
        <w:rPr>
          <w:rFonts w:ascii="Times New Roman" w:hAnsi="Times New Roman" w:cs="Times New Roman"/>
          <w:color w:val="000000" w:themeColor="text1"/>
          <w:sz w:val="28"/>
          <w:szCs w:val="28"/>
        </w:rPr>
        <w:t>хода</w:t>
      </w:r>
      <w:r w:rsidR="00DD1C4B" w:rsidRPr="00F26C9D">
        <w:rPr>
          <w:rFonts w:ascii="Times New Roman" w:hAnsi="Times New Roman" w:cs="Times New Roman"/>
          <w:color w:val="000000" w:themeColor="text1"/>
          <w:sz w:val="28"/>
          <w:szCs w:val="28"/>
        </w:rPr>
        <w:t xml:space="preserve"> Трампа</w:t>
      </w:r>
      <w:r w:rsidRPr="00F26C9D">
        <w:rPr>
          <w:rFonts w:ascii="Times New Roman" w:hAnsi="Times New Roman" w:cs="Times New Roman"/>
          <w:color w:val="000000" w:themeColor="text1"/>
          <w:sz w:val="28"/>
          <w:szCs w:val="28"/>
        </w:rPr>
        <w:t xml:space="preserve"> из СВПД</w:t>
      </w:r>
      <w:r w:rsidR="00DD1C4B" w:rsidRPr="00F26C9D">
        <w:rPr>
          <w:rFonts w:ascii="Times New Roman" w:hAnsi="Times New Roman" w:cs="Times New Roman"/>
          <w:color w:val="000000" w:themeColor="text1"/>
          <w:sz w:val="28"/>
          <w:szCs w:val="28"/>
        </w:rPr>
        <w:t xml:space="preserve">, </w:t>
      </w:r>
      <w:r w:rsidR="003A3B5C">
        <w:rPr>
          <w:rFonts w:ascii="Times New Roman" w:hAnsi="Times New Roman" w:cs="Times New Roman"/>
          <w:color w:val="000000" w:themeColor="text1"/>
          <w:sz w:val="28"/>
          <w:szCs w:val="28"/>
        </w:rPr>
        <w:t>AIPAC</w:t>
      </w:r>
      <w:r w:rsidRPr="00F26C9D">
        <w:rPr>
          <w:rFonts w:ascii="Times New Roman" w:hAnsi="Times New Roman" w:cs="Times New Roman"/>
          <w:color w:val="000000" w:themeColor="text1"/>
          <w:sz w:val="28"/>
          <w:szCs w:val="28"/>
        </w:rPr>
        <w:t xml:space="preserve"> </w:t>
      </w:r>
      <w:r>
        <w:rPr>
          <w:rFonts w:ascii="Times New Roman" w:hAnsi="Times New Roman" w:cs="Times New Roman"/>
          <w:color w:val="202122"/>
          <w:sz w:val="28"/>
          <w:szCs w:val="28"/>
        </w:rPr>
        <w:t xml:space="preserve">вообще </w:t>
      </w:r>
      <w:r w:rsidR="00DD1C4B" w:rsidRPr="00DD1C4B">
        <w:rPr>
          <w:rFonts w:ascii="Times New Roman" w:hAnsi="Times New Roman" w:cs="Times New Roman"/>
          <w:color w:val="202122"/>
          <w:sz w:val="28"/>
          <w:szCs w:val="28"/>
        </w:rPr>
        <w:t xml:space="preserve">игнорирует </w:t>
      </w:r>
      <w:r>
        <w:rPr>
          <w:rFonts w:ascii="Times New Roman" w:hAnsi="Times New Roman" w:cs="Times New Roman"/>
          <w:color w:val="202122"/>
          <w:sz w:val="28"/>
          <w:szCs w:val="28"/>
        </w:rPr>
        <w:t>сам факт этого события</w:t>
      </w:r>
      <w:r w:rsidR="00DD1C4B" w:rsidRPr="00DD1C4B">
        <w:rPr>
          <w:rFonts w:ascii="Times New Roman" w:hAnsi="Times New Roman" w:cs="Times New Roman"/>
          <w:color w:val="202122"/>
          <w:sz w:val="28"/>
          <w:szCs w:val="28"/>
        </w:rPr>
        <w:t xml:space="preserve"> и делает вид, что ядерные успехи Тегерана являются исключительно результатом злонамеренности </w:t>
      </w:r>
      <w:r w:rsidR="005F5811">
        <w:rPr>
          <w:rFonts w:ascii="Times New Roman" w:hAnsi="Times New Roman" w:cs="Times New Roman"/>
          <w:color w:val="202122"/>
          <w:sz w:val="28"/>
          <w:szCs w:val="28"/>
        </w:rPr>
        <w:t xml:space="preserve">иранского </w:t>
      </w:r>
      <w:r w:rsidR="00DD1C4B" w:rsidRPr="00DD1C4B">
        <w:rPr>
          <w:rFonts w:ascii="Times New Roman" w:hAnsi="Times New Roman" w:cs="Times New Roman"/>
          <w:color w:val="202122"/>
          <w:sz w:val="28"/>
          <w:szCs w:val="28"/>
        </w:rPr>
        <w:t xml:space="preserve">режима. В </w:t>
      </w:r>
      <w:r>
        <w:rPr>
          <w:rFonts w:ascii="Times New Roman" w:hAnsi="Times New Roman" w:cs="Times New Roman"/>
          <w:color w:val="202122"/>
          <w:sz w:val="28"/>
          <w:szCs w:val="28"/>
        </w:rPr>
        <w:t xml:space="preserve">декабре 2021 </w:t>
      </w:r>
      <w:r w:rsidR="00DD1C4B" w:rsidRPr="00DD1C4B">
        <w:rPr>
          <w:rFonts w:ascii="Times New Roman" w:hAnsi="Times New Roman" w:cs="Times New Roman"/>
          <w:color w:val="202122"/>
          <w:sz w:val="28"/>
          <w:szCs w:val="28"/>
        </w:rPr>
        <w:t xml:space="preserve">организация выпустила меморандум, в котором заявила, что </w:t>
      </w:r>
      <w:r w:rsidR="008F2757">
        <w:rPr>
          <w:rFonts w:ascii="Times New Roman" w:hAnsi="Times New Roman" w:cs="Times New Roman"/>
          <w:color w:val="202122"/>
          <w:sz w:val="28"/>
          <w:szCs w:val="28"/>
        </w:rPr>
        <w:t>«</w:t>
      </w:r>
      <w:r w:rsidR="00DD1C4B" w:rsidRPr="00DD1C4B">
        <w:rPr>
          <w:rFonts w:ascii="Times New Roman" w:hAnsi="Times New Roman" w:cs="Times New Roman"/>
          <w:color w:val="202122"/>
          <w:sz w:val="28"/>
          <w:szCs w:val="28"/>
        </w:rPr>
        <w:t xml:space="preserve">в течение 2021 года Иран отказывался вести добросовестные переговоры по своей ядерной программе, в то время как он </w:t>
      </w:r>
      <w:r w:rsidR="00440685">
        <w:rPr>
          <w:rFonts w:ascii="Times New Roman" w:hAnsi="Times New Roman" w:cs="Times New Roman"/>
          <w:color w:val="202122"/>
          <w:sz w:val="28"/>
          <w:szCs w:val="28"/>
        </w:rPr>
        <w:t>сильно развил свои исследования в области</w:t>
      </w:r>
      <w:r w:rsidR="00DD1C4B" w:rsidRPr="00DD1C4B">
        <w:rPr>
          <w:rFonts w:ascii="Times New Roman" w:hAnsi="Times New Roman" w:cs="Times New Roman"/>
          <w:color w:val="202122"/>
          <w:sz w:val="28"/>
          <w:szCs w:val="28"/>
        </w:rPr>
        <w:t xml:space="preserve"> ядерного оружия</w:t>
      </w:r>
      <w:r w:rsidR="008F2757">
        <w:rPr>
          <w:rFonts w:ascii="Times New Roman" w:hAnsi="Times New Roman" w:cs="Times New Roman"/>
          <w:color w:val="202122"/>
          <w:sz w:val="28"/>
          <w:szCs w:val="28"/>
        </w:rPr>
        <w:t>»</w:t>
      </w:r>
      <w:r w:rsidR="00DD1C4B" w:rsidRPr="00DD1C4B">
        <w:rPr>
          <w:rFonts w:ascii="Times New Roman" w:hAnsi="Times New Roman" w:cs="Times New Roman"/>
          <w:color w:val="202122"/>
          <w:sz w:val="28"/>
          <w:szCs w:val="28"/>
        </w:rPr>
        <w:t xml:space="preserve"> и </w:t>
      </w:r>
      <w:r w:rsidR="008F2757">
        <w:rPr>
          <w:rFonts w:ascii="Times New Roman" w:hAnsi="Times New Roman" w:cs="Times New Roman"/>
          <w:color w:val="202122"/>
          <w:sz w:val="28"/>
          <w:szCs w:val="28"/>
        </w:rPr>
        <w:t>«</w:t>
      </w:r>
      <w:r w:rsidR="00DD1C4B" w:rsidRPr="00DD1C4B">
        <w:rPr>
          <w:rFonts w:ascii="Times New Roman" w:hAnsi="Times New Roman" w:cs="Times New Roman"/>
          <w:color w:val="202122"/>
          <w:sz w:val="28"/>
          <w:szCs w:val="28"/>
        </w:rPr>
        <w:t>резко препятствовал международной инспекции своей ядерной программы</w:t>
      </w:r>
      <w:r w:rsidR="008F2757">
        <w:rPr>
          <w:rFonts w:ascii="Times New Roman" w:hAnsi="Times New Roman" w:cs="Times New Roman"/>
          <w:color w:val="202122"/>
          <w:sz w:val="28"/>
          <w:szCs w:val="28"/>
        </w:rPr>
        <w:t>»</w:t>
      </w:r>
      <w:r w:rsidR="0083511C">
        <w:rPr>
          <w:rStyle w:val="a5"/>
          <w:rFonts w:ascii="Times New Roman" w:hAnsi="Times New Roman" w:cs="Times New Roman"/>
          <w:color w:val="202122"/>
          <w:sz w:val="28"/>
          <w:szCs w:val="28"/>
        </w:rPr>
        <w:footnoteReference w:id="148"/>
      </w:r>
      <w:r w:rsidR="00DD1C4B" w:rsidRPr="00DD1C4B">
        <w:rPr>
          <w:rFonts w:ascii="Times New Roman" w:hAnsi="Times New Roman" w:cs="Times New Roman"/>
          <w:color w:val="202122"/>
          <w:sz w:val="28"/>
          <w:szCs w:val="28"/>
        </w:rPr>
        <w:t xml:space="preserve">. </w:t>
      </w:r>
      <w:r w:rsidR="00440685">
        <w:rPr>
          <w:rFonts w:ascii="Times New Roman" w:hAnsi="Times New Roman" w:cs="Times New Roman"/>
          <w:color w:val="202122"/>
          <w:sz w:val="28"/>
          <w:szCs w:val="28"/>
        </w:rPr>
        <w:t xml:space="preserve">Смотря на подобные </w:t>
      </w:r>
      <w:r w:rsidR="00DD1C4B" w:rsidRPr="00DD1C4B">
        <w:rPr>
          <w:rFonts w:ascii="Times New Roman" w:hAnsi="Times New Roman" w:cs="Times New Roman"/>
          <w:color w:val="202122"/>
          <w:sz w:val="28"/>
          <w:szCs w:val="28"/>
        </w:rPr>
        <w:t xml:space="preserve">заявления, </w:t>
      </w:r>
      <w:r w:rsidR="00440685">
        <w:rPr>
          <w:rFonts w:ascii="Times New Roman" w:hAnsi="Times New Roman" w:cs="Times New Roman"/>
          <w:color w:val="202122"/>
          <w:sz w:val="28"/>
          <w:szCs w:val="28"/>
        </w:rPr>
        <w:t xml:space="preserve">у читателя может даже не возникнуть мысли о том, </w:t>
      </w:r>
      <w:r w:rsidR="00DD1C4B" w:rsidRPr="00DD1C4B">
        <w:rPr>
          <w:rFonts w:ascii="Times New Roman" w:hAnsi="Times New Roman" w:cs="Times New Roman"/>
          <w:color w:val="202122"/>
          <w:sz w:val="28"/>
          <w:szCs w:val="28"/>
        </w:rPr>
        <w:t xml:space="preserve">что именно Соединенные Штаты, а не Иран, первыми нарушили соглашение - или что </w:t>
      </w:r>
      <w:r w:rsidR="003A3B5C">
        <w:rPr>
          <w:rFonts w:ascii="Times New Roman" w:hAnsi="Times New Roman" w:cs="Times New Roman"/>
          <w:color w:val="202122"/>
          <w:sz w:val="28"/>
          <w:szCs w:val="28"/>
        </w:rPr>
        <w:t>AIPAC</w:t>
      </w:r>
      <w:r w:rsidR="00DD1C4B" w:rsidRPr="00DD1C4B">
        <w:rPr>
          <w:rFonts w:ascii="Times New Roman" w:hAnsi="Times New Roman" w:cs="Times New Roman"/>
          <w:color w:val="202122"/>
          <w:sz w:val="28"/>
          <w:szCs w:val="28"/>
        </w:rPr>
        <w:t xml:space="preserve"> также это</w:t>
      </w:r>
      <w:r w:rsidR="00440685">
        <w:rPr>
          <w:rFonts w:ascii="Times New Roman" w:hAnsi="Times New Roman" w:cs="Times New Roman"/>
          <w:color w:val="202122"/>
          <w:sz w:val="28"/>
          <w:szCs w:val="28"/>
        </w:rPr>
        <w:t xml:space="preserve"> решения всячески поддерживал.</w:t>
      </w:r>
    </w:p>
    <w:p w14:paraId="5DF6C17D" w14:textId="77777777" w:rsidR="00D84ED3" w:rsidRDefault="00D84ED3" w:rsidP="00D84ED3">
      <w:pPr>
        <w:pStyle w:val="af0"/>
        <w:shd w:val="clear" w:color="auto" w:fill="FFFFFF"/>
        <w:spacing w:before="120" w:after="120" w:line="360" w:lineRule="auto"/>
        <w:ind w:firstLine="709"/>
        <w:jc w:val="both"/>
        <w:rPr>
          <w:color w:val="202122"/>
          <w:sz w:val="28"/>
          <w:szCs w:val="28"/>
        </w:rPr>
      </w:pPr>
      <w:r>
        <w:rPr>
          <w:color w:val="202122"/>
          <w:sz w:val="28"/>
          <w:szCs w:val="28"/>
        </w:rPr>
        <w:t xml:space="preserve">Здесь стоит упомянуть еще об одном моменте: AIPAC, </w:t>
      </w:r>
      <w:r w:rsidRPr="00FB76B7">
        <w:rPr>
          <w:color w:val="202122"/>
          <w:sz w:val="28"/>
          <w:szCs w:val="28"/>
        </w:rPr>
        <w:t>высту</w:t>
      </w:r>
      <w:r>
        <w:rPr>
          <w:color w:val="202122"/>
          <w:sz w:val="28"/>
          <w:szCs w:val="28"/>
        </w:rPr>
        <w:t>павшая</w:t>
      </w:r>
      <w:r w:rsidRPr="00FB76B7">
        <w:rPr>
          <w:color w:val="202122"/>
          <w:sz w:val="28"/>
          <w:szCs w:val="28"/>
        </w:rPr>
        <w:t xml:space="preserve"> с очень жесткой позицией при проведении через Конгресс решения о подписании СВПД Соединенными Штатами, </w:t>
      </w:r>
      <w:r>
        <w:rPr>
          <w:color w:val="202122"/>
          <w:sz w:val="28"/>
          <w:szCs w:val="28"/>
        </w:rPr>
        <w:t>решила</w:t>
      </w:r>
      <w:r w:rsidRPr="00FB76B7">
        <w:rPr>
          <w:color w:val="202122"/>
          <w:sz w:val="28"/>
          <w:szCs w:val="28"/>
        </w:rPr>
        <w:t xml:space="preserve"> несколько измени</w:t>
      </w:r>
      <w:r>
        <w:rPr>
          <w:color w:val="202122"/>
          <w:sz w:val="28"/>
          <w:szCs w:val="28"/>
        </w:rPr>
        <w:t>ть</w:t>
      </w:r>
      <w:r w:rsidRPr="00FB76B7">
        <w:rPr>
          <w:color w:val="202122"/>
          <w:sz w:val="28"/>
          <w:szCs w:val="28"/>
        </w:rPr>
        <w:t xml:space="preserve"> свой курс </w:t>
      </w:r>
      <w:r>
        <w:rPr>
          <w:color w:val="202122"/>
          <w:sz w:val="28"/>
          <w:szCs w:val="28"/>
        </w:rPr>
        <w:t xml:space="preserve">в марте 2022 </w:t>
      </w:r>
      <w:r w:rsidRPr="00FB76B7">
        <w:rPr>
          <w:color w:val="202122"/>
          <w:sz w:val="28"/>
          <w:szCs w:val="28"/>
        </w:rPr>
        <w:t>и столкнулась с жесткой критикой в свой адрес. Дело в том, что</w:t>
      </w:r>
      <w:r w:rsidRPr="00A052E0">
        <w:rPr>
          <w:color w:val="202122"/>
          <w:sz w:val="28"/>
          <w:szCs w:val="28"/>
        </w:rPr>
        <w:t xml:space="preserve"> </w:t>
      </w:r>
      <w:r>
        <w:rPr>
          <w:color w:val="202122"/>
          <w:sz w:val="28"/>
          <w:szCs w:val="28"/>
        </w:rPr>
        <w:t>AIPAC</w:t>
      </w:r>
      <w:r w:rsidRPr="00A052E0">
        <w:rPr>
          <w:color w:val="202122"/>
          <w:sz w:val="28"/>
          <w:szCs w:val="28"/>
        </w:rPr>
        <w:t xml:space="preserve"> </w:t>
      </w:r>
      <w:r>
        <w:rPr>
          <w:color w:val="202122"/>
          <w:sz w:val="28"/>
          <w:szCs w:val="28"/>
        </w:rPr>
        <w:t xml:space="preserve">в декабре 2021 представила список </w:t>
      </w:r>
      <w:r w:rsidRPr="00A052E0">
        <w:rPr>
          <w:color w:val="202122"/>
          <w:sz w:val="28"/>
          <w:szCs w:val="28"/>
        </w:rPr>
        <w:t>свои</w:t>
      </w:r>
      <w:r>
        <w:rPr>
          <w:color w:val="202122"/>
          <w:sz w:val="28"/>
          <w:szCs w:val="28"/>
        </w:rPr>
        <w:t>х</w:t>
      </w:r>
      <w:r w:rsidRPr="00A052E0">
        <w:rPr>
          <w:color w:val="202122"/>
          <w:sz w:val="28"/>
          <w:szCs w:val="28"/>
        </w:rPr>
        <w:t xml:space="preserve"> первы</w:t>
      </w:r>
      <w:r>
        <w:rPr>
          <w:color w:val="202122"/>
          <w:sz w:val="28"/>
          <w:szCs w:val="28"/>
        </w:rPr>
        <w:t>х</w:t>
      </w:r>
      <w:r w:rsidRPr="00A052E0">
        <w:rPr>
          <w:color w:val="202122"/>
          <w:sz w:val="28"/>
          <w:szCs w:val="28"/>
        </w:rPr>
        <w:t xml:space="preserve"> 120 сторонников, включая 37 республиканцев, которые отказались подтвердить избрание Джо Байдена 6 января 2021 года</w:t>
      </w:r>
      <w:r>
        <w:rPr>
          <w:color w:val="202122"/>
          <w:sz w:val="28"/>
          <w:szCs w:val="28"/>
        </w:rPr>
        <w:t xml:space="preserve">, которому предшествовали трагические события, связанные со штурмом Капитолия, устроенного сторонниками Дональда Трампа. Однако помимо ожидаемой критики со стороны демократов в целом, AIPAC столкнулась с ней даже со стороны </w:t>
      </w:r>
      <w:proofErr w:type="spellStart"/>
      <w:r>
        <w:rPr>
          <w:color w:val="202122"/>
          <w:sz w:val="28"/>
          <w:szCs w:val="28"/>
        </w:rPr>
        <w:t>произраильски</w:t>
      </w:r>
      <w:proofErr w:type="spellEnd"/>
      <w:r>
        <w:rPr>
          <w:color w:val="202122"/>
          <w:sz w:val="28"/>
          <w:szCs w:val="28"/>
        </w:rPr>
        <w:t xml:space="preserve"> настроенных кругов внутри демократической партии.</w:t>
      </w:r>
    </w:p>
    <w:p w14:paraId="5E69D23E" w14:textId="77777777" w:rsidR="00D84ED3" w:rsidRPr="00A052E0" w:rsidRDefault="00D84ED3" w:rsidP="00D84ED3">
      <w:pPr>
        <w:pStyle w:val="af0"/>
        <w:shd w:val="clear" w:color="auto" w:fill="FFFFFF"/>
        <w:spacing w:before="120" w:after="120" w:line="360" w:lineRule="auto"/>
        <w:ind w:firstLine="709"/>
        <w:jc w:val="both"/>
        <w:rPr>
          <w:color w:val="202122"/>
          <w:sz w:val="28"/>
          <w:szCs w:val="28"/>
        </w:rPr>
      </w:pPr>
      <w:r>
        <w:rPr>
          <w:color w:val="202122"/>
          <w:sz w:val="28"/>
          <w:szCs w:val="28"/>
        </w:rPr>
        <w:lastRenderedPageBreak/>
        <w:t>В</w:t>
      </w:r>
      <w:r w:rsidRPr="00A052E0">
        <w:rPr>
          <w:color w:val="202122"/>
          <w:sz w:val="28"/>
          <w:szCs w:val="28"/>
        </w:rPr>
        <w:t xml:space="preserve"> ответ на критику </w:t>
      </w:r>
      <w:r>
        <w:rPr>
          <w:color w:val="202122"/>
          <w:sz w:val="28"/>
          <w:szCs w:val="28"/>
        </w:rPr>
        <w:t>организация заявила</w:t>
      </w:r>
      <w:r w:rsidRPr="00A052E0">
        <w:rPr>
          <w:color w:val="202122"/>
          <w:sz w:val="28"/>
          <w:szCs w:val="28"/>
        </w:rPr>
        <w:t>, что</w:t>
      </w:r>
      <w:r>
        <w:rPr>
          <w:color w:val="202122"/>
          <w:sz w:val="28"/>
          <w:szCs w:val="28"/>
        </w:rPr>
        <w:t xml:space="preserve"> </w:t>
      </w:r>
      <w:r w:rsidRPr="00A052E0">
        <w:rPr>
          <w:color w:val="202122"/>
          <w:sz w:val="28"/>
          <w:szCs w:val="28"/>
        </w:rPr>
        <w:t xml:space="preserve">будет продолжать поддерживать </w:t>
      </w:r>
      <w:r>
        <w:rPr>
          <w:color w:val="202122"/>
          <w:sz w:val="28"/>
          <w:szCs w:val="28"/>
        </w:rPr>
        <w:t xml:space="preserve">разных </w:t>
      </w:r>
      <w:r w:rsidRPr="00A052E0">
        <w:rPr>
          <w:color w:val="202122"/>
          <w:sz w:val="28"/>
          <w:szCs w:val="28"/>
        </w:rPr>
        <w:t xml:space="preserve">политиков, </w:t>
      </w:r>
      <w:r>
        <w:rPr>
          <w:color w:val="202122"/>
          <w:sz w:val="28"/>
          <w:szCs w:val="28"/>
        </w:rPr>
        <w:t>включая</w:t>
      </w:r>
      <w:r w:rsidRPr="00A052E0">
        <w:rPr>
          <w:color w:val="202122"/>
          <w:sz w:val="28"/>
          <w:szCs w:val="28"/>
        </w:rPr>
        <w:t xml:space="preserve"> тех, кто ставит под сомнение результаты последних президентских выборов на основании ложных утверждений, ссылаясь на то, что оно называет смертельными угрозами, с которыми сталкивается Израиль.</w:t>
      </w:r>
    </w:p>
    <w:p w14:paraId="1CB3872B" w14:textId="55941026" w:rsidR="00D84ED3" w:rsidRDefault="00D84ED3" w:rsidP="00D84ED3">
      <w:pPr>
        <w:pStyle w:val="af0"/>
        <w:shd w:val="clear" w:color="auto" w:fill="FFFFFF"/>
        <w:spacing w:before="120" w:after="120" w:line="360" w:lineRule="auto"/>
        <w:ind w:firstLine="709"/>
        <w:jc w:val="both"/>
        <w:rPr>
          <w:color w:val="202122"/>
          <w:sz w:val="28"/>
          <w:szCs w:val="28"/>
        </w:rPr>
      </w:pPr>
      <w:r>
        <w:rPr>
          <w:color w:val="202122"/>
          <w:sz w:val="28"/>
          <w:szCs w:val="28"/>
        </w:rPr>
        <w:t>«</w:t>
      </w:r>
      <w:r w:rsidRPr="00A052E0">
        <w:rPr>
          <w:color w:val="202122"/>
          <w:sz w:val="28"/>
          <w:szCs w:val="28"/>
        </w:rPr>
        <w:t>У нас есть друзья, которые выступают за выбор и за жизнь, те, кто либерально относится к иммиграции, и те, кто хочет ужесточить наши границы, и да, те, кто категорически не согласен по вопросам, связанным с президентскими выборами 2020 года</w:t>
      </w:r>
      <w:r>
        <w:rPr>
          <w:color w:val="202122"/>
          <w:sz w:val="28"/>
          <w:szCs w:val="28"/>
        </w:rPr>
        <w:t>»</w:t>
      </w:r>
      <w:r w:rsidRPr="00A052E0">
        <w:rPr>
          <w:color w:val="202122"/>
          <w:sz w:val="28"/>
          <w:szCs w:val="28"/>
        </w:rPr>
        <w:t xml:space="preserve">, - говорится в послании </w:t>
      </w:r>
      <w:r>
        <w:rPr>
          <w:color w:val="202122"/>
          <w:sz w:val="28"/>
          <w:szCs w:val="28"/>
        </w:rPr>
        <w:t>AIPAC</w:t>
      </w:r>
      <w:r w:rsidRPr="00A052E0">
        <w:rPr>
          <w:color w:val="202122"/>
          <w:sz w:val="28"/>
          <w:szCs w:val="28"/>
        </w:rPr>
        <w:t xml:space="preserve">, разосланном на следующий день после публикации в </w:t>
      </w:r>
      <w:proofErr w:type="spellStart"/>
      <w:r w:rsidRPr="00A052E0">
        <w:rPr>
          <w:color w:val="202122"/>
          <w:sz w:val="28"/>
          <w:szCs w:val="28"/>
        </w:rPr>
        <w:t>Jewish</w:t>
      </w:r>
      <w:proofErr w:type="spellEnd"/>
      <w:r w:rsidRPr="00A052E0">
        <w:rPr>
          <w:color w:val="202122"/>
          <w:sz w:val="28"/>
          <w:szCs w:val="28"/>
        </w:rPr>
        <w:t xml:space="preserve"> </w:t>
      </w:r>
      <w:proofErr w:type="spellStart"/>
      <w:r w:rsidRPr="00A052E0">
        <w:rPr>
          <w:color w:val="202122"/>
          <w:sz w:val="28"/>
          <w:szCs w:val="28"/>
        </w:rPr>
        <w:t>Telegraphic</w:t>
      </w:r>
      <w:proofErr w:type="spellEnd"/>
      <w:r w:rsidRPr="00A052E0">
        <w:rPr>
          <w:color w:val="202122"/>
          <w:sz w:val="28"/>
          <w:szCs w:val="28"/>
        </w:rPr>
        <w:t xml:space="preserve"> Agency статьи о поддержке лобби демократов, проголосовавших </w:t>
      </w:r>
      <w:r>
        <w:rPr>
          <w:color w:val="202122"/>
          <w:sz w:val="28"/>
          <w:szCs w:val="28"/>
        </w:rPr>
        <w:t>«</w:t>
      </w:r>
      <w:r w:rsidRPr="00A052E0">
        <w:rPr>
          <w:color w:val="202122"/>
          <w:sz w:val="28"/>
          <w:szCs w:val="28"/>
        </w:rPr>
        <w:t>да</w:t>
      </w:r>
      <w:r>
        <w:rPr>
          <w:color w:val="202122"/>
          <w:sz w:val="28"/>
          <w:szCs w:val="28"/>
        </w:rPr>
        <w:t>»</w:t>
      </w:r>
      <w:r w:rsidRPr="00A052E0">
        <w:rPr>
          <w:color w:val="202122"/>
          <w:sz w:val="28"/>
          <w:szCs w:val="28"/>
        </w:rPr>
        <w:t xml:space="preserve"> по иранской сделке, одно</w:t>
      </w:r>
      <w:r>
        <w:rPr>
          <w:color w:val="202122"/>
          <w:sz w:val="28"/>
          <w:szCs w:val="28"/>
        </w:rPr>
        <w:t>му</w:t>
      </w:r>
      <w:r w:rsidRPr="00A052E0">
        <w:rPr>
          <w:color w:val="202122"/>
          <w:sz w:val="28"/>
          <w:szCs w:val="28"/>
        </w:rPr>
        <w:t xml:space="preserve"> из самых ненави</w:t>
      </w:r>
      <w:r>
        <w:rPr>
          <w:color w:val="202122"/>
          <w:sz w:val="28"/>
          <w:szCs w:val="28"/>
        </w:rPr>
        <w:t>димых организацией</w:t>
      </w:r>
      <w:r w:rsidRPr="00A052E0">
        <w:rPr>
          <w:color w:val="202122"/>
          <w:sz w:val="28"/>
          <w:szCs w:val="28"/>
        </w:rPr>
        <w:t xml:space="preserve"> внешнеполитических </w:t>
      </w:r>
      <w:r>
        <w:rPr>
          <w:color w:val="202122"/>
          <w:sz w:val="28"/>
          <w:szCs w:val="28"/>
        </w:rPr>
        <w:t>шагов американской администрации</w:t>
      </w:r>
      <w:r w:rsidR="0083511C">
        <w:rPr>
          <w:rStyle w:val="a5"/>
          <w:color w:val="202122"/>
          <w:sz w:val="28"/>
          <w:szCs w:val="28"/>
        </w:rPr>
        <w:footnoteReference w:id="149"/>
      </w:r>
      <w:r w:rsidRPr="00A052E0">
        <w:rPr>
          <w:color w:val="202122"/>
          <w:sz w:val="28"/>
          <w:szCs w:val="28"/>
        </w:rPr>
        <w:t>.</w:t>
      </w:r>
      <w:r>
        <w:rPr>
          <w:color w:val="202122"/>
          <w:sz w:val="28"/>
          <w:szCs w:val="28"/>
        </w:rPr>
        <w:t xml:space="preserve"> </w:t>
      </w:r>
      <w:r w:rsidRPr="00A052E0">
        <w:rPr>
          <w:color w:val="202122"/>
          <w:sz w:val="28"/>
          <w:szCs w:val="28"/>
        </w:rPr>
        <w:t xml:space="preserve">Письмо было подписано Бетси Бернс Корн, президентом </w:t>
      </w:r>
      <w:r>
        <w:rPr>
          <w:color w:val="202122"/>
          <w:sz w:val="28"/>
          <w:szCs w:val="28"/>
        </w:rPr>
        <w:t>AIPAC</w:t>
      </w:r>
      <w:r w:rsidRPr="00A052E0">
        <w:rPr>
          <w:color w:val="202122"/>
          <w:sz w:val="28"/>
          <w:szCs w:val="28"/>
        </w:rPr>
        <w:t xml:space="preserve">, и Говардом </w:t>
      </w:r>
      <w:proofErr w:type="spellStart"/>
      <w:r w:rsidRPr="00A052E0">
        <w:rPr>
          <w:color w:val="202122"/>
          <w:sz w:val="28"/>
          <w:szCs w:val="28"/>
        </w:rPr>
        <w:t>Кором</w:t>
      </w:r>
      <w:proofErr w:type="spellEnd"/>
      <w:r w:rsidRPr="00A052E0">
        <w:rPr>
          <w:color w:val="202122"/>
          <w:sz w:val="28"/>
          <w:szCs w:val="28"/>
        </w:rPr>
        <w:t xml:space="preserve">, генеральным директором </w:t>
      </w:r>
      <w:r>
        <w:rPr>
          <w:color w:val="202122"/>
          <w:sz w:val="28"/>
          <w:szCs w:val="28"/>
        </w:rPr>
        <w:t>организации</w:t>
      </w:r>
      <w:r w:rsidRPr="00A052E0">
        <w:rPr>
          <w:color w:val="202122"/>
          <w:sz w:val="28"/>
          <w:szCs w:val="28"/>
        </w:rPr>
        <w:t>.</w:t>
      </w:r>
    </w:p>
    <w:p w14:paraId="2E552CA7" w14:textId="77777777" w:rsidR="00D84ED3" w:rsidRDefault="00D84ED3" w:rsidP="00D84ED3">
      <w:pPr>
        <w:pStyle w:val="af0"/>
        <w:shd w:val="clear" w:color="auto" w:fill="FFFFFF"/>
        <w:spacing w:before="120" w:after="120" w:line="360" w:lineRule="auto"/>
        <w:ind w:firstLine="709"/>
        <w:jc w:val="both"/>
        <w:rPr>
          <w:color w:val="202122"/>
          <w:sz w:val="28"/>
          <w:szCs w:val="28"/>
        </w:rPr>
      </w:pPr>
      <w:r>
        <w:rPr>
          <w:color w:val="202122"/>
          <w:sz w:val="28"/>
          <w:szCs w:val="28"/>
        </w:rPr>
        <w:t>Также в послании выражается следующая позиция: «</w:t>
      </w:r>
      <w:r w:rsidRPr="002059AD">
        <w:rPr>
          <w:color w:val="202122"/>
          <w:sz w:val="28"/>
          <w:szCs w:val="28"/>
        </w:rPr>
        <w:t>Сейчас не тот момент, когда произраильское движение должно избирательно относиться к своим друзьям.</w:t>
      </w:r>
      <w:r>
        <w:rPr>
          <w:color w:val="202122"/>
          <w:sz w:val="28"/>
          <w:szCs w:val="28"/>
        </w:rPr>
        <w:t xml:space="preserve"> </w:t>
      </w:r>
      <w:r w:rsidRPr="002059AD">
        <w:rPr>
          <w:color w:val="202122"/>
          <w:sz w:val="28"/>
          <w:szCs w:val="28"/>
        </w:rPr>
        <w:t>Израиль сталкивается с ядерной угрозой со стороны правителей Ирана и террористическими туннелями, построенными Хезболлой и Хамасом. Международное движение, стремящееся изолировать и демонизировать еврейское государство, продолжает набирать обороты, особенно здесь, в США</w:t>
      </w:r>
      <w:r>
        <w:rPr>
          <w:color w:val="202122"/>
          <w:sz w:val="28"/>
          <w:szCs w:val="28"/>
        </w:rPr>
        <w:t>»</w:t>
      </w:r>
      <w:r w:rsidRPr="002059AD">
        <w:rPr>
          <w:color w:val="202122"/>
          <w:sz w:val="28"/>
          <w:szCs w:val="28"/>
        </w:rPr>
        <w:t>.</w:t>
      </w:r>
      <w:r>
        <w:rPr>
          <w:color w:val="202122"/>
          <w:sz w:val="28"/>
          <w:szCs w:val="28"/>
        </w:rPr>
        <w:t xml:space="preserve"> </w:t>
      </w:r>
    </w:p>
    <w:p w14:paraId="149EC6B5" w14:textId="77777777" w:rsidR="00D84ED3" w:rsidRPr="003B4797" w:rsidRDefault="00D84ED3" w:rsidP="00D84ED3">
      <w:pPr>
        <w:pStyle w:val="af0"/>
        <w:shd w:val="clear" w:color="auto" w:fill="FFFFFF"/>
        <w:spacing w:line="360" w:lineRule="auto"/>
        <w:ind w:firstLine="709"/>
        <w:jc w:val="both"/>
        <w:rPr>
          <w:color w:val="202122"/>
          <w:sz w:val="28"/>
          <w:szCs w:val="28"/>
        </w:rPr>
      </w:pPr>
      <w:r w:rsidRPr="003B4797">
        <w:rPr>
          <w:color w:val="202122"/>
          <w:sz w:val="28"/>
          <w:szCs w:val="28"/>
        </w:rPr>
        <w:t xml:space="preserve">Публикация письма </w:t>
      </w:r>
      <w:r>
        <w:rPr>
          <w:color w:val="202122"/>
          <w:sz w:val="28"/>
          <w:szCs w:val="28"/>
        </w:rPr>
        <w:t>AIPAC</w:t>
      </w:r>
      <w:r w:rsidRPr="003B4797">
        <w:rPr>
          <w:color w:val="202122"/>
          <w:sz w:val="28"/>
          <w:szCs w:val="28"/>
        </w:rPr>
        <w:t xml:space="preserve"> не была положительно воспринята </w:t>
      </w:r>
      <w:r>
        <w:rPr>
          <w:color w:val="202122"/>
          <w:sz w:val="28"/>
          <w:szCs w:val="28"/>
        </w:rPr>
        <w:t xml:space="preserve">и </w:t>
      </w:r>
      <w:r w:rsidRPr="003B4797">
        <w:rPr>
          <w:color w:val="202122"/>
          <w:sz w:val="28"/>
          <w:szCs w:val="28"/>
        </w:rPr>
        <w:t>прогрессистами, включая</w:t>
      </w:r>
      <w:r>
        <w:rPr>
          <w:color w:val="202122"/>
          <w:sz w:val="28"/>
          <w:szCs w:val="28"/>
        </w:rPr>
        <w:t xml:space="preserve">, например, </w:t>
      </w:r>
      <w:r w:rsidRPr="003B4797">
        <w:rPr>
          <w:color w:val="202122"/>
          <w:sz w:val="28"/>
          <w:szCs w:val="28"/>
        </w:rPr>
        <w:t xml:space="preserve">Александрию </w:t>
      </w:r>
      <w:proofErr w:type="spellStart"/>
      <w:r w:rsidRPr="003B4797">
        <w:rPr>
          <w:color w:val="202122"/>
          <w:sz w:val="28"/>
          <w:szCs w:val="28"/>
        </w:rPr>
        <w:t>Окасио-Кортез</w:t>
      </w:r>
      <w:proofErr w:type="spellEnd"/>
      <w:r w:rsidRPr="003B4797">
        <w:rPr>
          <w:color w:val="202122"/>
          <w:sz w:val="28"/>
          <w:szCs w:val="28"/>
        </w:rPr>
        <w:t xml:space="preserve">, которая написала в Твиттере: </w:t>
      </w:r>
      <w:r>
        <w:rPr>
          <w:color w:val="202122"/>
          <w:sz w:val="28"/>
          <w:szCs w:val="28"/>
        </w:rPr>
        <w:t>«</w:t>
      </w:r>
      <w:r w:rsidRPr="003B4797">
        <w:rPr>
          <w:color w:val="202122"/>
          <w:sz w:val="28"/>
          <w:szCs w:val="28"/>
        </w:rPr>
        <w:t xml:space="preserve">Итак... </w:t>
      </w:r>
      <w:r>
        <w:rPr>
          <w:color w:val="202122"/>
          <w:sz w:val="28"/>
          <w:szCs w:val="28"/>
        </w:rPr>
        <w:t>AIPAC</w:t>
      </w:r>
      <w:r w:rsidRPr="003B4797">
        <w:rPr>
          <w:color w:val="202122"/>
          <w:sz w:val="28"/>
          <w:szCs w:val="28"/>
        </w:rPr>
        <w:t xml:space="preserve"> теперь поддерживает и жертвует </w:t>
      </w:r>
      <w:r w:rsidRPr="003B4797">
        <w:rPr>
          <w:color w:val="202122"/>
          <w:sz w:val="28"/>
          <w:szCs w:val="28"/>
        </w:rPr>
        <w:lastRenderedPageBreak/>
        <w:t>республиканцам, которые проголосовали за отмену выборов в США 6 января, потому что, согласно их заявлению, демонтаж демократии в США более нормален, чем вопрос о том, должны ли американские налоги финансировать</w:t>
      </w:r>
      <w:r>
        <w:rPr>
          <w:color w:val="202122"/>
          <w:sz w:val="28"/>
          <w:szCs w:val="28"/>
        </w:rPr>
        <w:t xml:space="preserve"> </w:t>
      </w:r>
      <w:r w:rsidRPr="003B4797">
        <w:rPr>
          <w:color w:val="202122"/>
          <w:sz w:val="28"/>
          <w:szCs w:val="28"/>
        </w:rPr>
        <w:t>жестокое обращение с палестинскими детьми</w:t>
      </w:r>
      <w:r>
        <w:rPr>
          <w:color w:val="202122"/>
          <w:sz w:val="28"/>
          <w:szCs w:val="28"/>
        </w:rPr>
        <w:t xml:space="preserve">. </w:t>
      </w:r>
      <w:r w:rsidRPr="003B4797">
        <w:rPr>
          <w:color w:val="202122"/>
          <w:sz w:val="28"/>
          <w:szCs w:val="28"/>
        </w:rPr>
        <w:t>Интересно, что думают о такой позиции мои коллеги-демократы, приветств</w:t>
      </w:r>
      <w:r>
        <w:rPr>
          <w:color w:val="202122"/>
          <w:sz w:val="28"/>
          <w:szCs w:val="28"/>
        </w:rPr>
        <w:t>у</w:t>
      </w:r>
      <w:r w:rsidRPr="003B4797">
        <w:rPr>
          <w:color w:val="202122"/>
          <w:sz w:val="28"/>
          <w:szCs w:val="28"/>
        </w:rPr>
        <w:t>ющие подобную поддержку</w:t>
      </w:r>
      <w:r>
        <w:rPr>
          <w:color w:val="202122"/>
          <w:sz w:val="28"/>
          <w:szCs w:val="28"/>
        </w:rPr>
        <w:t>».</w:t>
      </w:r>
    </w:p>
    <w:p w14:paraId="2A39BE89" w14:textId="77777777" w:rsidR="00D84ED3" w:rsidRPr="003B4797" w:rsidRDefault="00D84ED3" w:rsidP="00D84ED3">
      <w:pPr>
        <w:pStyle w:val="af0"/>
        <w:shd w:val="clear" w:color="auto" w:fill="FFFFFF"/>
        <w:spacing w:before="120" w:after="120" w:line="360" w:lineRule="auto"/>
        <w:ind w:firstLine="709"/>
        <w:jc w:val="both"/>
        <w:rPr>
          <w:color w:val="202122"/>
          <w:sz w:val="28"/>
          <w:szCs w:val="28"/>
        </w:rPr>
      </w:pPr>
      <w:r w:rsidRPr="003B4797">
        <w:rPr>
          <w:color w:val="202122"/>
          <w:sz w:val="28"/>
          <w:szCs w:val="28"/>
        </w:rPr>
        <w:t xml:space="preserve">Дилан Уильямс, вице-президент конкурирующего с </w:t>
      </w:r>
      <w:r>
        <w:rPr>
          <w:color w:val="202122"/>
          <w:sz w:val="28"/>
          <w:szCs w:val="28"/>
        </w:rPr>
        <w:t>AIPAC</w:t>
      </w:r>
      <w:r w:rsidRPr="003B4797">
        <w:rPr>
          <w:color w:val="202122"/>
          <w:sz w:val="28"/>
          <w:szCs w:val="28"/>
        </w:rPr>
        <w:t xml:space="preserve"> лобби J Street, написал в Твиттере: </w:t>
      </w:r>
      <w:r>
        <w:rPr>
          <w:color w:val="202122"/>
          <w:sz w:val="28"/>
          <w:szCs w:val="28"/>
        </w:rPr>
        <w:t>«</w:t>
      </w:r>
      <w:r w:rsidRPr="003B4797">
        <w:rPr>
          <w:color w:val="202122"/>
          <w:sz w:val="28"/>
          <w:szCs w:val="28"/>
        </w:rPr>
        <w:t>Во-первых, давайте внесем ясность: не может быть никакого оправдания поддержке и сбору средств для кандидатов, которые угрожают демократическому будущему Америки и продвигают опасные теории заговора</w:t>
      </w:r>
      <w:r>
        <w:rPr>
          <w:color w:val="202122"/>
          <w:sz w:val="28"/>
          <w:szCs w:val="28"/>
        </w:rPr>
        <w:t xml:space="preserve">. </w:t>
      </w:r>
      <w:r w:rsidRPr="003B4797">
        <w:rPr>
          <w:color w:val="202122"/>
          <w:sz w:val="28"/>
          <w:szCs w:val="28"/>
        </w:rPr>
        <w:t>Это письмо, похоже, предполагает, что нет такой черты, которую американское произраильское сообщество не должно переступать, даже если это означает продажу демократического будущего Америки и поддержку тех, кто угрожает меньшинствам здесь, дома</w:t>
      </w:r>
      <w:r>
        <w:rPr>
          <w:color w:val="202122"/>
          <w:sz w:val="28"/>
          <w:szCs w:val="28"/>
        </w:rPr>
        <w:t>».</w:t>
      </w:r>
    </w:p>
    <w:p w14:paraId="044F4AC4" w14:textId="3B42FD79" w:rsidR="00D84ED3" w:rsidRDefault="00D84ED3" w:rsidP="00D84ED3">
      <w:pPr>
        <w:pStyle w:val="af0"/>
        <w:shd w:val="clear" w:color="auto" w:fill="FFFFFF"/>
        <w:spacing w:before="120" w:after="120" w:line="360" w:lineRule="auto"/>
        <w:ind w:firstLine="709"/>
        <w:jc w:val="both"/>
        <w:rPr>
          <w:color w:val="202122"/>
          <w:sz w:val="28"/>
          <w:szCs w:val="28"/>
        </w:rPr>
      </w:pPr>
      <w:r>
        <w:rPr>
          <w:color w:val="202122"/>
          <w:sz w:val="28"/>
          <w:szCs w:val="28"/>
        </w:rPr>
        <w:t xml:space="preserve">Позиция руководства AIPAC </w:t>
      </w:r>
      <w:r w:rsidRPr="003B4797">
        <w:rPr>
          <w:color w:val="202122"/>
          <w:sz w:val="28"/>
          <w:szCs w:val="28"/>
        </w:rPr>
        <w:t xml:space="preserve">подверглась критике </w:t>
      </w:r>
      <w:r>
        <w:rPr>
          <w:color w:val="202122"/>
          <w:sz w:val="28"/>
          <w:szCs w:val="28"/>
        </w:rPr>
        <w:t xml:space="preserve">даже </w:t>
      </w:r>
      <w:r w:rsidRPr="003B4797">
        <w:rPr>
          <w:color w:val="202122"/>
          <w:sz w:val="28"/>
          <w:szCs w:val="28"/>
        </w:rPr>
        <w:t xml:space="preserve">со стороны правых. </w:t>
      </w:r>
      <w:r>
        <w:rPr>
          <w:color w:val="202122"/>
          <w:sz w:val="28"/>
          <w:szCs w:val="28"/>
        </w:rPr>
        <w:t>Так, д</w:t>
      </w:r>
      <w:r w:rsidRPr="003B4797">
        <w:rPr>
          <w:color w:val="202122"/>
          <w:sz w:val="28"/>
          <w:szCs w:val="28"/>
        </w:rPr>
        <w:t xml:space="preserve">епутат Лиз Чейни, которая была одной из десяти республиканцев, голосовавших за импичмент бывшего президента Дональда Трампа за его роль в мятеже 6 января, написала в Твиттере: </w:t>
      </w:r>
      <w:r>
        <w:rPr>
          <w:color w:val="202122"/>
          <w:sz w:val="28"/>
          <w:szCs w:val="28"/>
        </w:rPr>
        <w:t>«</w:t>
      </w:r>
      <w:r w:rsidRPr="003B4797">
        <w:rPr>
          <w:color w:val="202122"/>
          <w:sz w:val="28"/>
          <w:szCs w:val="28"/>
        </w:rPr>
        <w:t xml:space="preserve">Отношения Америки с Израилем никогда не были так важны. Те из нас, кто никогда не колебался в своей поддержке Израиля и борьбе с антисемитизмом в США и во всем мире, хотят, чтобы члены </w:t>
      </w:r>
      <w:r w:rsidR="0033273B" w:rsidRPr="0033273B">
        <w:rPr>
          <w:color w:val="202122"/>
          <w:sz w:val="28"/>
          <w:szCs w:val="28"/>
        </w:rPr>
        <w:t>@</w:t>
      </w:r>
      <w:r w:rsidRPr="003B4797">
        <w:rPr>
          <w:color w:val="202122"/>
          <w:sz w:val="28"/>
          <w:szCs w:val="28"/>
        </w:rPr>
        <w:t>AIPAC знали, что ваше руководство играет в опасную политическую игру</w:t>
      </w:r>
      <w:r>
        <w:rPr>
          <w:color w:val="202122"/>
          <w:sz w:val="28"/>
          <w:szCs w:val="28"/>
        </w:rPr>
        <w:t>»</w:t>
      </w:r>
      <w:r w:rsidRPr="003B4797">
        <w:rPr>
          <w:color w:val="202122"/>
          <w:sz w:val="28"/>
          <w:szCs w:val="28"/>
        </w:rPr>
        <w:t>.</w:t>
      </w:r>
    </w:p>
    <w:p w14:paraId="70F3EF22" w14:textId="585F65AF" w:rsidR="003B7DEA" w:rsidRDefault="003A3B5C" w:rsidP="003B7DEA">
      <w:pPr>
        <w:spacing w:before="120" w:after="120" w:line="360" w:lineRule="auto"/>
        <w:ind w:firstLine="709"/>
        <w:jc w:val="both"/>
        <w:rPr>
          <w:rFonts w:ascii="Times New Roman" w:hAnsi="Times New Roman" w:cs="Times New Roman"/>
          <w:color w:val="202122"/>
          <w:sz w:val="28"/>
          <w:szCs w:val="28"/>
        </w:rPr>
      </w:pPr>
      <w:r>
        <w:rPr>
          <w:rFonts w:ascii="Times New Roman" w:hAnsi="Times New Roman" w:cs="Times New Roman"/>
          <w:color w:val="202122"/>
          <w:sz w:val="28"/>
          <w:szCs w:val="28"/>
        </w:rPr>
        <w:t>AIPAC</w:t>
      </w:r>
      <w:r w:rsidR="00001D1F">
        <w:rPr>
          <w:rFonts w:ascii="Times New Roman" w:hAnsi="Times New Roman" w:cs="Times New Roman"/>
          <w:color w:val="202122"/>
          <w:sz w:val="28"/>
          <w:szCs w:val="28"/>
        </w:rPr>
        <w:t xml:space="preserve"> и поддерживающие ее мнение организации и лица продолжают </w:t>
      </w:r>
      <w:r w:rsidR="003B7DEA" w:rsidRPr="003B7DEA">
        <w:rPr>
          <w:rFonts w:ascii="Times New Roman" w:hAnsi="Times New Roman" w:cs="Times New Roman"/>
          <w:color w:val="202122"/>
          <w:sz w:val="28"/>
          <w:szCs w:val="28"/>
        </w:rPr>
        <w:t xml:space="preserve">предлагать одну и ту же контрпродуктивную </w:t>
      </w:r>
      <w:r w:rsidR="00001D1F">
        <w:rPr>
          <w:rFonts w:ascii="Times New Roman" w:hAnsi="Times New Roman" w:cs="Times New Roman"/>
          <w:color w:val="202122"/>
          <w:sz w:val="28"/>
          <w:szCs w:val="28"/>
        </w:rPr>
        <w:t xml:space="preserve">и противоречивую </w:t>
      </w:r>
      <w:r w:rsidR="003B7DEA" w:rsidRPr="003B7DEA">
        <w:rPr>
          <w:rFonts w:ascii="Times New Roman" w:hAnsi="Times New Roman" w:cs="Times New Roman"/>
          <w:color w:val="202122"/>
          <w:sz w:val="28"/>
          <w:szCs w:val="28"/>
        </w:rPr>
        <w:t>политику</w:t>
      </w:r>
      <w:r w:rsidR="00001D1F">
        <w:rPr>
          <w:rFonts w:ascii="Times New Roman" w:hAnsi="Times New Roman" w:cs="Times New Roman"/>
          <w:color w:val="202122"/>
          <w:sz w:val="28"/>
          <w:szCs w:val="28"/>
        </w:rPr>
        <w:t xml:space="preserve"> категорически </w:t>
      </w:r>
      <w:r w:rsidR="003B7DEA" w:rsidRPr="003B7DEA">
        <w:rPr>
          <w:rFonts w:ascii="Times New Roman" w:hAnsi="Times New Roman" w:cs="Times New Roman"/>
          <w:color w:val="202122"/>
          <w:sz w:val="28"/>
          <w:szCs w:val="28"/>
        </w:rPr>
        <w:t xml:space="preserve">выступают против любого соглашения, которое узаконивает влияние израильского противника. </w:t>
      </w:r>
      <w:r w:rsidR="00001D1F">
        <w:rPr>
          <w:rFonts w:ascii="Times New Roman" w:hAnsi="Times New Roman" w:cs="Times New Roman"/>
          <w:color w:val="202122"/>
          <w:sz w:val="28"/>
          <w:szCs w:val="28"/>
        </w:rPr>
        <w:t>Консервативная часть а</w:t>
      </w:r>
      <w:r w:rsidR="003B7DEA" w:rsidRPr="003B7DEA">
        <w:rPr>
          <w:rFonts w:ascii="Times New Roman" w:hAnsi="Times New Roman" w:cs="Times New Roman"/>
          <w:color w:val="202122"/>
          <w:sz w:val="28"/>
          <w:szCs w:val="28"/>
        </w:rPr>
        <w:t>мериканск</w:t>
      </w:r>
      <w:r w:rsidR="00001D1F">
        <w:rPr>
          <w:rFonts w:ascii="Times New Roman" w:hAnsi="Times New Roman" w:cs="Times New Roman"/>
          <w:color w:val="202122"/>
          <w:sz w:val="28"/>
          <w:szCs w:val="28"/>
        </w:rPr>
        <w:t>ого</w:t>
      </w:r>
      <w:r w:rsidR="003B7DEA" w:rsidRPr="003B7DEA">
        <w:rPr>
          <w:rFonts w:ascii="Times New Roman" w:hAnsi="Times New Roman" w:cs="Times New Roman"/>
          <w:color w:val="202122"/>
          <w:sz w:val="28"/>
          <w:szCs w:val="28"/>
        </w:rPr>
        <w:t xml:space="preserve"> </w:t>
      </w:r>
      <w:r w:rsidR="00001D1F">
        <w:rPr>
          <w:rFonts w:ascii="Times New Roman" w:hAnsi="Times New Roman" w:cs="Times New Roman"/>
          <w:color w:val="202122"/>
          <w:sz w:val="28"/>
          <w:szCs w:val="28"/>
        </w:rPr>
        <w:t>произраильского</w:t>
      </w:r>
      <w:r w:rsidR="003B7DEA" w:rsidRPr="003B7DEA">
        <w:rPr>
          <w:rFonts w:ascii="Times New Roman" w:hAnsi="Times New Roman" w:cs="Times New Roman"/>
          <w:color w:val="202122"/>
          <w:sz w:val="28"/>
          <w:szCs w:val="28"/>
        </w:rPr>
        <w:t xml:space="preserve"> </w:t>
      </w:r>
      <w:r w:rsidR="00001D1F">
        <w:rPr>
          <w:rFonts w:ascii="Times New Roman" w:hAnsi="Times New Roman" w:cs="Times New Roman"/>
          <w:color w:val="202122"/>
          <w:sz w:val="28"/>
          <w:szCs w:val="28"/>
        </w:rPr>
        <w:t>лобби</w:t>
      </w:r>
      <w:r w:rsidR="003B7DEA" w:rsidRPr="003B7DEA">
        <w:rPr>
          <w:rFonts w:ascii="Times New Roman" w:hAnsi="Times New Roman" w:cs="Times New Roman"/>
          <w:color w:val="202122"/>
          <w:sz w:val="28"/>
          <w:szCs w:val="28"/>
        </w:rPr>
        <w:t xml:space="preserve"> считает, что США, Израиль и их союзники являются единственными легитимными державами на Ближнем Востоке. </w:t>
      </w:r>
      <w:r>
        <w:rPr>
          <w:rFonts w:ascii="Times New Roman" w:hAnsi="Times New Roman" w:cs="Times New Roman"/>
          <w:color w:val="202122"/>
          <w:sz w:val="28"/>
          <w:szCs w:val="28"/>
        </w:rPr>
        <w:t>AIPAC</w:t>
      </w:r>
      <w:r w:rsidR="00001D1F">
        <w:rPr>
          <w:rFonts w:ascii="Times New Roman" w:hAnsi="Times New Roman" w:cs="Times New Roman"/>
          <w:color w:val="202122"/>
          <w:sz w:val="28"/>
          <w:szCs w:val="28"/>
        </w:rPr>
        <w:t xml:space="preserve"> же</w:t>
      </w:r>
      <w:r w:rsidR="003B7DEA" w:rsidRPr="003B7DEA">
        <w:rPr>
          <w:rFonts w:ascii="Times New Roman" w:hAnsi="Times New Roman" w:cs="Times New Roman"/>
          <w:color w:val="202122"/>
          <w:sz w:val="28"/>
          <w:szCs w:val="28"/>
        </w:rPr>
        <w:t xml:space="preserve"> </w:t>
      </w:r>
      <w:r w:rsidR="003B7DEA" w:rsidRPr="003B7DEA">
        <w:rPr>
          <w:rFonts w:ascii="Times New Roman" w:hAnsi="Times New Roman" w:cs="Times New Roman"/>
          <w:color w:val="202122"/>
          <w:sz w:val="28"/>
          <w:szCs w:val="28"/>
        </w:rPr>
        <w:lastRenderedPageBreak/>
        <w:t>считает в</w:t>
      </w:r>
      <w:r w:rsidR="00001D1F">
        <w:rPr>
          <w:rFonts w:ascii="Times New Roman" w:hAnsi="Times New Roman" w:cs="Times New Roman"/>
          <w:color w:val="202122"/>
          <w:sz w:val="28"/>
          <w:szCs w:val="28"/>
        </w:rPr>
        <w:t>лияние</w:t>
      </w:r>
      <w:r w:rsidR="003B7DEA" w:rsidRPr="003B7DEA">
        <w:rPr>
          <w:rFonts w:ascii="Times New Roman" w:hAnsi="Times New Roman" w:cs="Times New Roman"/>
          <w:color w:val="202122"/>
          <w:sz w:val="28"/>
          <w:szCs w:val="28"/>
        </w:rPr>
        <w:t xml:space="preserve"> США в регионе настолько </w:t>
      </w:r>
      <w:r w:rsidR="00001D1F">
        <w:rPr>
          <w:rFonts w:ascii="Times New Roman" w:hAnsi="Times New Roman" w:cs="Times New Roman"/>
          <w:color w:val="202122"/>
          <w:sz w:val="28"/>
          <w:szCs w:val="28"/>
        </w:rPr>
        <w:t>естественным и обоснованным</w:t>
      </w:r>
      <w:r w:rsidR="003B7DEA" w:rsidRPr="003B7DEA">
        <w:rPr>
          <w:rFonts w:ascii="Times New Roman" w:hAnsi="Times New Roman" w:cs="Times New Roman"/>
          <w:color w:val="202122"/>
          <w:sz w:val="28"/>
          <w:szCs w:val="28"/>
        </w:rPr>
        <w:t>, что призывает администрацию Байдена угрожать нападением на Иран</w:t>
      </w:r>
      <w:r w:rsidR="00001D1F">
        <w:rPr>
          <w:rFonts w:ascii="Times New Roman" w:hAnsi="Times New Roman" w:cs="Times New Roman"/>
          <w:color w:val="202122"/>
          <w:sz w:val="28"/>
          <w:szCs w:val="28"/>
        </w:rPr>
        <w:t>,</w:t>
      </w:r>
      <w:r w:rsidR="003B7DEA" w:rsidRPr="003B7DEA">
        <w:rPr>
          <w:rFonts w:ascii="Times New Roman" w:hAnsi="Times New Roman" w:cs="Times New Roman"/>
          <w:color w:val="202122"/>
          <w:sz w:val="28"/>
          <w:szCs w:val="28"/>
        </w:rPr>
        <w:t xml:space="preserve"> даже не обсуждая, нарушит ли такое нападение международное право или </w:t>
      </w:r>
      <w:r w:rsidR="00001D1F">
        <w:rPr>
          <w:rFonts w:ascii="Times New Roman" w:hAnsi="Times New Roman" w:cs="Times New Roman"/>
          <w:color w:val="202122"/>
          <w:sz w:val="28"/>
          <w:szCs w:val="28"/>
        </w:rPr>
        <w:t xml:space="preserve">тот факт, </w:t>
      </w:r>
      <w:r w:rsidR="003B7DEA" w:rsidRPr="003B7DEA">
        <w:rPr>
          <w:rFonts w:ascii="Times New Roman" w:hAnsi="Times New Roman" w:cs="Times New Roman"/>
          <w:color w:val="202122"/>
          <w:sz w:val="28"/>
          <w:szCs w:val="28"/>
        </w:rPr>
        <w:t xml:space="preserve">сколько иранцев оно может убить. </w:t>
      </w:r>
      <w:r w:rsidR="002669F1">
        <w:rPr>
          <w:rFonts w:ascii="Times New Roman" w:hAnsi="Times New Roman" w:cs="Times New Roman"/>
          <w:color w:val="202122"/>
          <w:sz w:val="28"/>
          <w:szCs w:val="28"/>
        </w:rPr>
        <w:t>Организация</w:t>
      </w:r>
      <w:r w:rsidR="003B7DEA" w:rsidRPr="003B7DEA">
        <w:rPr>
          <w:rFonts w:ascii="Times New Roman" w:hAnsi="Times New Roman" w:cs="Times New Roman"/>
          <w:color w:val="202122"/>
          <w:sz w:val="28"/>
          <w:szCs w:val="28"/>
        </w:rPr>
        <w:t xml:space="preserve"> также считает </w:t>
      </w:r>
      <w:r w:rsidR="002669F1">
        <w:rPr>
          <w:rFonts w:ascii="Times New Roman" w:hAnsi="Times New Roman" w:cs="Times New Roman"/>
          <w:color w:val="202122"/>
          <w:sz w:val="28"/>
          <w:szCs w:val="28"/>
        </w:rPr>
        <w:t xml:space="preserve">влияние </w:t>
      </w:r>
      <w:r w:rsidR="003B7DEA" w:rsidRPr="003B7DEA">
        <w:rPr>
          <w:rFonts w:ascii="Times New Roman" w:hAnsi="Times New Roman" w:cs="Times New Roman"/>
          <w:color w:val="202122"/>
          <w:sz w:val="28"/>
          <w:szCs w:val="28"/>
        </w:rPr>
        <w:t xml:space="preserve">Израиля </w:t>
      </w:r>
      <w:r w:rsidR="002669F1">
        <w:rPr>
          <w:rFonts w:ascii="Times New Roman" w:hAnsi="Times New Roman" w:cs="Times New Roman"/>
          <w:color w:val="202122"/>
          <w:sz w:val="28"/>
          <w:szCs w:val="28"/>
        </w:rPr>
        <w:t>в регионе настолько же обоснованным</w:t>
      </w:r>
      <w:r w:rsidR="002669F1" w:rsidRPr="003B7DEA">
        <w:rPr>
          <w:rFonts w:ascii="Times New Roman" w:hAnsi="Times New Roman" w:cs="Times New Roman"/>
          <w:color w:val="202122"/>
          <w:sz w:val="28"/>
          <w:szCs w:val="28"/>
        </w:rPr>
        <w:t>, несмотря на то что</w:t>
      </w:r>
      <w:r w:rsidR="003B7DEA" w:rsidRPr="003B7DEA">
        <w:rPr>
          <w:rFonts w:ascii="Times New Roman" w:hAnsi="Times New Roman" w:cs="Times New Roman"/>
          <w:color w:val="202122"/>
          <w:sz w:val="28"/>
          <w:szCs w:val="28"/>
        </w:rPr>
        <w:t xml:space="preserve"> Израиль - как и Иран </w:t>
      </w:r>
      <w:r w:rsidR="002669F1">
        <w:rPr>
          <w:rFonts w:ascii="Times New Roman" w:hAnsi="Times New Roman" w:cs="Times New Roman"/>
          <w:color w:val="202122"/>
          <w:sz w:val="28"/>
          <w:szCs w:val="28"/>
        </w:rPr>
        <w:t>-</w:t>
      </w:r>
      <w:r w:rsidR="003B7DEA" w:rsidRPr="003B7DEA">
        <w:rPr>
          <w:rFonts w:ascii="Times New Roman" w:hAnsi="Times New Roman" w:cs="Times New Roman"/>
          <w:color w:val="202122"/>
          <w:sz w:val="28"/>
          <w:szCs w:val="28"/>
        </w:rPr>
        <w:t xml:space="preserve"> обладает сотнями незадекларированных ядерных вооружений, которые не подлежат никакой международной инспекции. </w:t>
      </w:r>
      <w:r>
        <w:rPr>
          <w:rFonts w:ascii="Times New Roman" w:hAnsi="Times New Roman" w:cs="Times New Roman"/>
          <w:color w:val="202122"/>
          <w:sz w:val="28"/>
          <w:szCs w:val="28"/>
        </w:rPr>
        <w:t>AIPAC</w:t>
      </w:r>
      <w:r w:rsidR="003B7DEA" w:rsidRPr="003B7DEA">
        <w:rPr>
          <w:rFonts w:ascii="Times New Roman" w:hAnsi="Times New Roman" w:cs="Times New Roman"/>
          <w:color w:val="202122"/>
          <w:sz w:val="28"/>
          <w:szCs w:val="28"/>
        </w:rPr>
        <w:t xml:space="preserve"> и его партнеры </w:t>
      </w:r>
      <w:r w:rsidR="002669F1">
        <w:rPr>
          <w:rFonts w:ascii="Times New Roman" w:hAnsi="Times New Roman" w:cs="Times New Roman"/>
          <w:color w:val="202122"/>
          <w:sz w:val="28"/>
          <w:szCs w:val="28"/>
        </w:rPr>
        <w:t>вполне</w:t>
      </w:r>
      <w:r w:rsidR="003B7DEA" w:rsidRPr="003B7DEA">
        <w:rPr>
          <w:rFonts w:ascii="Times New Roman" w:hAnsi="Times New Roman" w:cs="Times New Roman"/>
          <w:color w:val="202122"/>
          <w:sz w:val="28"/>
          <w:szCs w:val="28"/>
        </w:rPr>
        <w:t xml:space="preserve"> спокойно относятся к тому, что Саудовская Аравия и Объединенные Арабские Эмираты наращивают свои военные арсеналы и вмешиваются в дела своих соседей, поскольку они де-факто являются союзниками США и Израиля. Несмотря на блокаду и бомбардировки Йемена и поддержку переворотов против демократически избранных лидеров от Египта</w:t>
      </w:r>
      <w:r w:rsidR="002669F1">
        <w:rPr>
          <w:rStyle w:val="a5"/>
          <w:rFonts w:ascii="Times New Roman" w:hAnsi="Times New Roman" w:cs="Times New Roman"/>
          <w:color w:val="202122"/>
          <w:sz w:val="28"/>
          <w:szCs w:val="28"/>
        </w:rPr>
        <w:footnoteReference w:id="150"/>
      </w:r>
      <w:r w:rsidR="003B7DEA" w:rsidRPr="003B7DEA">
        <w:rPr>
          <w:rFonts w:ascii="Times New Roman" w:hAnsi="Times New Roman" w:cs="Times New Roman"/>
          <w:color w:val="202122"/>
          <w:sz w:val="28"/>
          <w:szCs w:val="28"/>
        </w:rPr>
        <w:t xml:space="preserve"> до Туниса</w:t>
      </w:r>
      <w:r w:rsidR="002669F1">
        <w:rPr>
          <w:rStyle w:val="a5"/>
          <w:rFonts w:ascii="Times New Roman" w:hAnsi="Times New Roman" w:cs="Times New Roman"/>
          <w:color w:val="202122"/>
          <w:sz w:val="28"/>
          <w:szCs w:val="28"/>
        </w:rPr>
        <w:footnoteReference w:id="151"/>
      </w:r>
      <w:r w:rsidR="003B7DEA" w:rsidRPr="003B7DEA">
        <w:rPr>
          <w:rFonts w:ascii="Times New Roman" w:hAnsi="Times New Roman" w:cs="Times New Roman"/>
          <w:color w:val="202122"/>
          <w:sz w:val="28"/>
          <w:szCs w:val="28"/>
        </w:rPr>
        <w:t>, лидер ОАЭ, наследный принц шейх Мохаммед бин Заид, в ноябре прошлого года получил награду от Вашингтонского института</w:t>
      </w:r>
      <w:r w:rsidR="00C77054">
        <w:rPr>
          <w:rStyle w:val="a5"/>
          <w:rFonts w:ascii="Times New Roman" w:hAnsi="Times New Roman" w:cs="Times New Roman"/>
          <w:color w:val="202122"/>
          <w:sz w:val="28"/>
          <w:szCs w:val="28"/>
        </w:rPr>
        <w:footnoteReference w:id="152"/>
      </w:r>
      <w:r w:rsidR="003B7DEA" w:rsidRPr="003B7DEA">
        <w:rPr>
          <w:rFonts w:ascii="Times New Roman" w:hAnsi="Times New Roman" w:cs="Times New Roman"/>
          <w:color w:val="202122"/>
          <w:sz w:val="28"/>
          <w:szCs w:val="28"/>
        </w:rPr>
        <w:t>.</w:t>
      </w:r>
    </w:p>
    <w:p w14:paraId="5929D274" w14:textId="088956E9" w:rsidR="00D84ED3" w:rsidRDefault="00894930" w:rsidP="00D0392D">
      <w:pPr>
        <w:spacing w:before="120" w:after="120" w:line="360" w:lineRule="auto"/>
        <w:ind w:firstLine="709"/>
        <w:jc w:val="both"/>
        <w:rPr>
          <w:rFonts w:ascii="Times New Roman" w:hAnsi="Times New Roman" w:cs="Times New Roman"/>
          <w:color w:val="202122"/>
          <w:sz w:val="28"/>
          <w:szCs w:val="28"/>
        </w:rPr>
      </w:pPr>
      <w:r>
        <w:rPr>
          <w:rFonts w:ascii="Times New Roman" w:hAnsi="Times New Roman" w:cs="Times New Roman"/>
          <w:color w:val="202122"/>
          <w:sz w:val="28"/>
          <w:szCs w:val="28"/>
        </w:rPr>
        <w:t>Такая позиция выгляди</w:t>
      </w:r>
      <w:r w:rsidR="00D0392D">
        <w:rPr>
          <w:rFonts w:ascii="Times New Roman" w:hAnsi="Times New Roman" w:cs="Times New Roman"/>
          <w:color w:val="202122"/>
          <w:sz w:val="28"/>
          <w:szCs w:val="28"/>
        </w:rPr>
        <w:t>т</w:t>
      </w:r>
      <w:r w:rsidR="00D84ED3">
        <w:rPr>
          <w:rFonts w:ascii="Times New Roman" w:hAnsi="Times New Roman" w:cs="Times New Roman"/>
          <w:color w:val="202122"/>
          <w:sz w:val="28"/>
          <w:szCs w:val="28"/>
        </w:rPr>
        <w:t xml:space="preserve"> </w:t>
      </w:r>
      <w:r>
        <w:rPr>
          <w:rFonts w:ascii="Times New Roman" w:hAnsi="Times New Roman" w:cs="Times New Roman"/>
          <w:color w:val="202122"/>
          <w:sz w:val="28"/>
          <w:szCs w:val="28"/>
        </w:rPr>
        <w:t>предвзятой и непрактичной</w:t>
      </w:r>
      <w:r w:rsidR="00D84ED3">
        <w:rPr>
          <w:rFonts w:ascii="Times New Roman" w:hAnsi="Times New Roman" w:cs="Times New Roman"/>
          <w:color w:val="202122"/>
          <w:sz w:val="28"/>
          <w:szCs w:val="28"/>
        </w:rPr>
        <w:t xml:space="preserve">. Ведь, судя по последним событиям, </w:t>
      </w:r>
      <w:r w:rsidR="00D0392D">
        <w:rPr>
          <w:rFonts w:ascii="Times New Roman" w:hAnsi="Times New Roman" w:cs="Times New Roman"/>
          <w:color w:val="202122"/>
          <w:sz w:val="28"/>
          <w:szCs w:val="28"/>
          <w:lang w:val="en-US"/>
        </w:rPr>
        <w:t>AIPAC</w:t>
      </w:r>
      <w:r w:rsidR="00D0392D" w:rsidRPr="00D0392D">
        <w:rPr>
          <w:rFonts w:ascii="Times New Roman" w:hAnsi="Times New Roman" w:cs="Times New Roman"/>
          <w:color w:val="202122"/>
          <w:sz w:val="28"/>
          <w:szCs w:val="28"/>
        </w:rPr>
        <w:t xml:space="preserve"> </w:t>
      </w:r>
      <w:r w:rsidR="00D0392D">
        <w:rPr>
          <w:rFonts w:ascii="Times New Roman" w:hAnsi="Times New Roman" w:cs="Times New Roman"/>
          <w:color w:val="202122"/>
          <w:sz w:val="28"/>
          <w:szCs w:val="28"/>
        </w:rPr>
        <w:t xml:space="preserve">считает, что </w:t>
      </w:r>
      <w:r w:rsidR="00D84ED3" w:rsidRPr="00DB7CAB">
        <w:rPr>
          <w:rFonts w:ascii="Times New Roman" w:hAnsi="Times New Roman" w:cs="Times New Roman"/>
          <w:color w:val="202122"/>
          <w:sz w:val="28"/>
          <w:szCs w:val="28"/>
        </w:rPr>
        <w:t xml:space="preserve">основная угроза существованию Израиля как государства – все еще Иран со своей ядерной программой, однако при этом организация начала оказывать открытую поддержку конгрессменам, выступавшим за подписание СВПД, что </w:t>
      </w:r>
      <w:r w:rsidR="00D0392D">
        <w:rPr>
          <w:rFonts w:ascii="Times New Roman" w:hAnsi="Times New Roman" w:cs="Times New Roman"/>
          <w:color w:val="202122"/>
          <w:sz w:val="28"/>
          <w:szCs w:val="28"/>
        </w:rPr>
        <w:t>кажется уже не только непрактичным, но даже несколько странным</w:t>
      </w:r>
      <w:r w:rsidR="00D84ED3" w:rsidRPr="00DB7CAB">
        <w:rPr>
          <w:rFonts w:ascii="Times New Roman" w:hAnsi="Times New Roman" w:cs="Times New Roman"/>
          <w:color w:val="202122"/>
          <w:sz w:val="28"/>
          <w:szCs w:val="28"/>
        </w:rPr>
        <w:t xml:space="preserve">. </w:t>
      </w:r>
      <w:r w:rsidR="003B7DEA" w:rsidRPr="003B7DEA">
        <w:rPr>
          <w:rFonts w:ascii="Times New Roman" w:hAnsi="Times New Roman" w:cs="Times New Roman"/>
          <w:color w:val="202122"/>
          <w:sz w:val="28"/>
          <w:szCs w:val="28"/>
        </w:rPr>
        <w:t>Дипломатическое</w:t>
      </w:r>
      <w:r w:rsidR="00D0392D">
        <w:rPr>
          <w:rFonts w:ascii="Times New Roman" w:hAnsi="Times New Roman" w:cs="Times New Roman"/>
          <w:color w:val="202122"/>
          <w:sz w:val="28"/>
          <w:szCs w:val="28"/>
        </w:rPr>
        <w:t xml:space="preserve"> же</w:t>
      </w:r>
      <w:r w:rsidR="003B7DEA" w:rsidRPr="003B7DEA">
        <w:rPr>
          <w:rFonts w:ascii="Times New Roman" w:hAnsi="Times New Roman" w:cs="Times New Roman"/>
          <w:color w:val="202122"/>
          <w:sz w:val="28"/>
          <w:szCs w:val="28"/>
        </w:rPr>
        <w:t xml:space="preserve"> соглашение </w:t>
      </w:r>
      <w:r>
        <w:rPr>
          <w:rFonts w:ascii="Times New Roman" w:hAnsi="Times New Roman" w:cs="Times New Roman"/>
          <w:color w:val="202122"/>
          <w:sz w:val="28"/>
          <w:szCs w:val="28"/>
        </w:rPr>
        <w:t xml:space="preserve">будет </w:t>
      </w:r>
      <w:r w:rsidR="003B7DEA" w:rsidRPr="003B7DEA">
        <w:rPr>
          <w:rFonts w:ascii="Times New Roman" w:hAnsi="Times New Roman" w:cs="Times New Roman"/>
          <w:color w:val="202122"/>
          <w:sz w:val="28"/>
          <w:szCs w:val="28"/>
        </w:rPr>
        <w:t>невозможн</w:t>
      </w:r>
      <w:r>
        <w:rPr>
          <w:rFonts w:ascii="Times New Roman" w:hAnsi="Times New Roman" w:cs="Times New Roman"/>
          <w:color w:val="202122"/>
          <w:sz w:val="28"/>
          <w:szCs w:val="28"/>
        </w:rPr>
        <w:t>о</w:t>
      </w:r>
      <w:r w:rsidR="003B7DEA" w:rsidRPr="003B7DEA">
        <w:rPr>
          <w:rFonts w:ascii="Times New Roman" w:hAnsi="Times New Roman" w:cs="Times New Roman"/>
          <w:color w:val="202122"/>
          <w:sz w:val="28"/>
          <w:szCs w:val="28"/>
        </w:rPr>
        <w:t xml:space="preserve">, если США </w:t>
      </w:r>
      <w:r>
        <w:rPr>
          <w:rFonts w:ascii="Times New Roman" w:hAnsi="Times New Roman" w:cs="Times New Roman"/>
          <w:color w:val="202122"/>
          <w:sz w:val="28"/>
          <w:szCs w:val="28"/>
        </w:rPr>
        <w:t xml:space="preserve">и Израиль </w:t>
      </w:r>
      <w:r w:rsidR="003B7DEA" w:rsidRPr="003B7DEA">
        <w:rPr>
          <w:rFonts w:ascii="Times New Roman" w:hAnsi="Times New Roman" w:cs="Times New Roman"/>
          <w:color w:val="202122"/>
          <w:sz w:val="28"/>
          <w:szCs w:val="28"/>
        </w:rPr>
        <w:t xml:space="preserve">не </w:t>
      </w:r>
      <w:r>
        <w:rPr>
          <w:rFonts w:ascii="Times New Roman" w:hAnsi="Times New Roman" w:cs="Times New Roman"/>
          <w:color w:val="202122"/>
          <w:sz w:val="28"/>
          <w:szCs w:val="28"/>
        </w:rPr>
        <w:t xml:space="preserve">будут готовы </w:t>
      </w:r>
      <w:r w:rsidR="003B7DEA" w:rsidRPr="003B7DEA">
        <w:rPr>
          <w:rFonts w:ascii="Times New Roman" w:hAnsi="Times New Roman" w:cs="Times New Roman"/>
          <w:color w:val="202122"/>
          <w:sz w:val="28"/>
          <w:szCs w:val="28"/>
        </w:rPr>
        <w:t>призна</w:t>
      </w:r>
      <w:r>
        <w:rPr>
          <w:rFonts w:ascii="Times New Roman" w:hAnsi="Times New Roman" w:cs="Times New Roman"/>
          <w:color w:val="202122"/>
          <w:sz w:val="28"/>
          <w:szCs w:val="28"/>
        </w:rPr>
        <w:t>ть региональную и военную</w:t>
      </w:r>
      <w:r w:rsidR="003B7DEA" w:rsidRPr="003B7DEA">
        <w:rPr>
          <w:rFonts w:ascii="Times New Roman" w:hAnsi="Times New Roman" w:cs="Times New Roman"/>
          <w:color w:val="202122"/>
          <w:sz w:val="28"/>
          <w:szCs w:val="28"/>
        </w:rPr>
        <w:t xml:space="preserve"> роль Ирана</w:t>
      </w:r>
      <w:r w:rsidR="0071015B">
        <w:rPr>
          <w:rFonts w:ascii="Times New Roman" w:hAnsi="Times New Roman" w:cs="Times New Roman"/>
          <w:color w:val="202122"/>
          <w:sz w:val="28"/>
          <w:szCs w:val="28"/>
        </w:rPr>
        <w:t>, ведь Тегеран</w:t>
      </w:r>
      <w:r w:rsidR="003B7DEA" w:rsidRPr="003B7DEA">
        <w:rPr>
          <w:rFonts w:ascii="Times New Roman" w:hAnsi="Times New Roman" w:cs="Times New Roman"/>
          <w:color w:val="202122"/>
          <w:sz w:val="28"/>
          <w:szCs w:val="28"/>
        </w:rPr>
        <w:t xml:space="preserve"> не </w:t>
      </w:r>
      <w:r w:rsidR="0071015B">
        <w:rPr>
          <w:rFonts w:ascii="Times New Roman" w:hAnsi="Times New Roman" w:cs="Times New Roman"/>
          <w:color w:val="202122"/>
          <w:sz w:val="28"/>
          <w:szCs w:val="28"/>
        </w:rPr>
        <w:t>пошел</w:t>
      </w:r>
      <w:r w:rsidR="003B7DEA" w:rsidRPr="003B7DEA">
        <w:rPr>
          <w:rFonts w:ascii="Times New Roman" w:hAnsi="Times New Roman" w:cs="Times New Roman"/>
          <w:color w:val="202122"/>
          <w:sz w:val="28"/>
          <w:szCs w:val="28"/>
        </w:rPr>
        <w:t xml:space="preserve"> </w:t>
      </w:r>
      <w:r w:rsidR="0071015B">
        <w:rPr>
          <w:rFonts w:ascii="Times New Roman" w:hAnsi="Times New Roman" w:cs="Times New Roman"/>
          <w:color w:val="202122"/>
          <w:sz w:val="28"/>
          <w:szCs w:val="28"/>
        </w:rPr>
        <w:t xml:space="preserve">бы </w:t>
      </w:r>
      <w:r w:rsidR="003B7DEA" w:rsidRPr="003B7DEA">
        <w:rPr>
          <w:rFonts w:ascii="Times New Roman" w:hAnsi="Times New Roman" w:cs="Times New Roman"/>
          <w:color w:val="202122"/>
          <w:sz w:val="28"/>
          <w:szCs w:val="28"/>
        </w:rPr>
        <w:t>на</w:t>
      </w:r>
      <w:r w:rsidR="0071015B">
        <w:rPr>
          <w:rFonts w:ascii="Times New Roman" w:hAnsi="Times New Roman" w:cs="Times New Roman"/>
          <w:color w:val="202122"/>
          <w:sz w:val="28"/>
          <w:szCs w:val="28"/>
        </w:rPr>
        <w:t xml:space="preserve"> подписание</w:t>
      </w:r>
      <w:r w:rsidR="003B7DEA" w:rsidRPr="003B7DEA">
        <w:rPr>
          <w:rFonts w:ascii="Times New Roman" w:hAnsi="Times New Roman" w:cs="Times New Roman"/>
          <w:color w:val="202122"/>
          <w:sz w:val="28"/>
          <w:szCs w:val="28"/>
        </w:rPr>
        <w:t xml:space="preserve"> ядерн</w:t>
      </w:r>
      <w:r w:rsidR="0071015B">
        <w:rPr>
          <w:rFonts w:ascii="Times New Roman" w:hAnsi="Times New Roman" w:cs="Times New Roman"/>
          <w:color w:val="202122"/>
          <w:sz w:val="28"/>
          <w:szCs w:val="28"/>
        </w:rPr>
        <w:t>ой</w:t>
      </w:r>
      <w:r w:rsidR="003B7DEA" w:rsidRPr="003B7DEA">
        <w:rPr>
          <w:rFonts w:ascii="Times New Roman" w:hAnsi="Times New Roman" w:cs="Times New Roman"/>
          <w:color w:val="202122"/>
          <w:sz w:val="28"/>
          <w:szCs w:val="28"/>
        </w:rPr>
        <w:t xml:space="preserve"> сделк</w:t>
      </w:r>
      <w:r w:rsidR="0071015B">
        <w:rPr>
          <w:rFonts w:ascii="Times New Roman" w:hAnsi="Times New Roman" w:cs="Times New Roman"/>
          <w:color w:val="202122"/>
          <w:sz w:val="28"/>
          <w:szCs w:val="28"/>
        </w:rPr>
        <w:t>и</w:t>
      </w:r>
      <w:r w:rsidR="003B7DEA" w:rsidRPr="003B7DEA">
        <w:rPr>
          <w:rFonts w:ascii="Times New Roman" w:hAnsi="Times New Roman" w:cs="Times New Roman"/>
          <w:color w:val="202122"/>
          <w:sz w:val="28"/>
          <w:szCs w:val="28"/>
        </w:rPr>
        <w:t xml:space="preserve"> 2015 года, если бы </w:t>
      </w:r>
      <w:r w:rsidR="0071015B">
        <w:rPr>
          <w:rFonts w:ascii="Times New Roman" w:hAnsi="Times New Roman" w:cs="Times New Roman"/>
          <w:color w:val="202122"/>
          <w:sz w:val="28"/>
          <w:szCs w:val="28"/>
        </w:rPr>
        <w:t xml:space="preserve">она абсолютно ограничивала </w:t>
      </w:r>
      <w:r w:rsidR="0071015B">
        <w:rPr>
          <w:rFonts w:ascii="Times New Roman" w:hAnsi="Times New Roman" w:cs="Times New Roman"/>
          <w:color w:val="202122"/>
          <w:sz w:val="28"/>
          <w:szCs w:val="28"/>
        </w:rPr>
        <w:lastRenderedPageBreak/>
        <w:t xml:space="preserve">его в правах. Если бы там не было разрешения пусть на </w:t>
      </w:r>
      <w:r w:rsidR="003B7DEA" w:rsidRPr="003B7DEA">
        <w:rPr>
          <w:rFonts w:ascii="Times New Roman" w:hAnsi="Times New Roman" w:cs="Times New Roman"/>
          <w:color w:val="202122"/>
          <w:sz w:val="28"/>
          <w:szCs w:val="28"/>
        </w:rPr>
        <w:t>ограниченное</w:t>
      </w:r>
      <w:r w:rsidR="0071015B">
        <w:rPr>
          <w:rFonts w:ascii="Times New Roman" w:hAnsi="Times New Roman" w:cs="Times New Roman"/>
          <w:color w:val="202122"/>
          <w:sz w:val="28"/>
          <w:szCs w:val="28"/>
        </w:rPr>
        <w:t>, но все-таки</w:t>
      </w:r>
      <w:r w:rsidR="003B7DEA" w:rsidRPr="003B7DEA">
        <w:rPr>
          <w:rFonts w:ascii="Times New Roman" w:hAnsi="Times New Roman" w:cs="Times New Roman"/>
          <w:color w:val="202122"/>
          <w:sz w:val="28"/>
          <w:szCs w:val="28"/>
        </w:rPr>
        <w:t xml:space="preserve"> обогащение урана</w:t>
      </w:r>
      <w:r w:rsidR="0071015B">
        <w:rPr>
          <w:rFonts w:ascii="Times New Roman" w:hAnsi="Times New Roman" w:cs="Times New Roman"/>
          <w:color w:val="202122"/>
          <w:sz w:val="28"/>
          <w:szCs w:val="28"/>
        </w:rPr>
        <w:t>, он</w:t>
      </w:r>
      <w:r w:rsidR="003B7DEA" w:rsidRPr="003B7DEA">
        <w:rPr>
          <w:rFonts w:ascii="Times New Roman" w:hAnsi="Times New Roman" w:cs="Times New Roman"/>
          <w:color w:val="202122"/>
          <w:sz w:val="28"/>
          <w:szCs w:val="28"/>
        </w:rPr>
        <w:t xml:space="preserve"> также не согласился бы на соглашение, которое ограничивало бы его программу баллистических ракет без ограничения арсеналов его противников. </w:t>
      </w:r>
      <w:r w:rsidR="0071015B">
        <w:rPr>
          <w:rFonts w:ascii="Times New Roman" w:hAnsi="Times New Roman" w:cs="Times New Roman"/>
          <w:color w:val="202122"/>
          <w:sz w:val="28"/>
          <w:szCs w:val="28"/>
        </w:rPr>
        <w:t>Это доказывается тем, что в</w:t>
      </w:r>
      <w:r w:rsidR="003B7DEA" w:rsidRPr="003B7DEA">
        <w:rPr>
          <w:rFonts w:ascii="Times New Roman" w:hAnsi="Times New Roman" w:cs="Times New Roman"/>
          <w:color w:val="202122"/>
          <w:sz w:val="28"/>
          <w:szCs w:val="28"/>
        </w:rPr>
        <w:t xml:space="preserve"> 2018 году, когда администрация Трампа вышла из сделки и потребовала от Ирана прекратить обогащение урана, остановить разработку ракет и прекратить поддержку антиамериканских и антиизраильских повстанческих групп и правительств на Ближнем Востоке, Иран категорически отказался. Когда </w:t>
      </w:r>
      <w:r w:rsidR="008F2757">
        <w:rPr>
          <w:rFonts w:ascii="Times New Roman" w:hAnsi="Times New Roman" w:cs="Times New Roman"/>
          <w:color w:val="202122"/>
          <w:sz w:val="28"/>
          <w:szCs w:val="28"/>
        </w:rPr>
        <w:t xml:space="preserve">администрация Джо </w:t>
      </w:r>
      <w:r w:rsidR="003B7DEA" w:rsidRPr="003B7DEA">
        <w:rPr>
          <w:rFonts w:ascii="Times New Roman" w:hAnsi="Times New Roman" w:cs="Times New Roman"/>
          <w:color w:val="202122"/>
          <w:sz w:val="28"/>
          <w:szCs w:val="28"/>
        </w:rPr>
        <w:t>Байден</w:t>
      </w:r>
      <w:r w:rsidR="008F2757">
        <w:rPr>
          <w:rFonts w:ascii="Times New Roman" w:hAnsi="Times New Roman" w:cs="Times New Roman"/>
          <w:color w:val="202122"/>
          <w:sz w:val="28"/>
          <w:szCs w:val="28"/>
        </w:rPr>
        <w:t xml:space="preserve">а </w:t>
      </w:r>
      <w:r w:rsidR="003B7DEA" w:rsidRPr="003B7DEA">
        <w:rPr>
          <w:rFonts w:ascii="Times New Roman" w:hAnsi="Times New Roman" w:cs="Times New Roman"/>
          <w:color w:val="202122"/>
          <w:sz w:val="28"/>
          <w:szCs w:val="28"/>
        </w:rPr>
        <w:t>выдвинул</w:t>
      </w:r>
      <w:r w:rsidR="008F2757">
        <w:rPr>
          <w:rFonts w:ascii="Times New Roman" w:hAnsi="Times New Roman" w:cs="Times New Roman"/>
          <w:color w:val="202122"/>
          <w:sz w:val="28"/>
          <w:szCs w:val="28"/>
        </w:rPr>
        <w:t>а</w:t>
      </w:r>
      <w:r w:rsidR="003B7DEA" w:rsidRPr="003B7DEA">
        <w:rPr>
          <w:rFonts w:ascii="Times New Roman" w:hAnsi="Times New Roman" w:cs="Times New Roman"/>
          <w:color w:val="202122"/>
          <w:sz w:val="28"/>
          <w:szCs w:val="28"/>
        </w:rPr>
        <w:t xml:space="preserve"> свои собственные требования по ограничению программы баллистических ракет и региональной активности Тегерана вместо немедленного снятия санкций, как того требовало соглашение 2015 года, </w:t>
      </w:r>
      <w:r w:rsidR="008F2757">
        <w:rPr>
          <w:rFonts w:ascii="Times New Roman" w:hAnsi="Times New Roman" w:cs="Times New Roman"/>
          <w:color w:val="202122"/>
          <w:sz w:val="28"/>
          <w:szCs w:val="28"/>
        </w:rPr>
        <w:t xml:space="preserve">её </w:t>
      </w:r>
      <w:r w:rsidR="003B7DEA" w:rsidRPr="003B7DEA">
        <w:rPr>
          <w:rFonts w:ascii="Times New Roman" w:hAnsi="Times New Roman" w:cs="Times New Roman"/>
          <w:color w:val="202122"/>
          <w:sz w:val="28"/>
          <w:szCs w:val="28"/>
        </w:rPr>
        <w:t>дополнительные условия сделали невозможным быстрое возвращение к сделке</w:t>
      </w:r>
      <w:r w:rsidR="00B62BED">
        <w:rPr>
          <w:rStyle w:val="a5"/>
          <w:rFonts w:ascii="Times New Roman" w:hAnsi="Times New Roman" w:cs="Times New Roman"/>
          <w:color w:val="202122"/>
          <w:sz w:val="28"/>
          <w:szCs w:val="28"/>
        </w:rPr>
        <w:footnoteReference w:id="153"/>
      </w:r>
      <w:r w:rsidR="003B7DEA" w:rsidRPr="003B7DEA">
        <w:rPr>
          <w:rFonts w:ascii="Times New Roman" w:hAnsi="Times New Roman" w:cs="Times New Roman"/>
          <w:color w:val="202122"/>
          <w:sz w:val="28"/>
          <w:szCs w:val="28"/>
        </w:rPr>
        <w:t xml:space="preserve">. </w:t>
      </w:r>
      <w:r w:rsidR="00CB6643">
        <w:rPr>
          <w:rFonts w:ascii="Times New Roman" w:hAnsi="Times New Roman" w:cs="Times New Roman"/>
          <w:color w:val="202122"/>
          <w:sz w:val="28"/>
          <w:szCs w:val="28"/>
        </w:rPr>
        <w:t>Поэтому переговоры в Вене идут так долго и тяжело.</w:t>
      </w:r>
    </w:p>
    <w:p w14:paraId="3CE6E7C1" w14:textId="77777777" w:rsidR="008767A2" w:rsidRDefault="008767A2">
      <w:pPr>
        <w:rPr>
          <w:rFonts w:asciiTheme="majorHAnsi" w:eastAsiaTheme="majorEastAsia" w:hAnsiTheme="majorHAnsi" w:cstheme="majorBidi"/>
          <w:color w:val="2F5496" w:themeColor="accent1" w:themeShade="BF"/>
          <w:sz w:val="32"/>
          <w:szCs w:val="32"/>
        </w:rPr>
      </w:pPr>
      <w:r>
        <w:br w:type="page"/>
      </w:r>
    </w:p>
    <w:p w14:paraId="347B8395" w14:textId="24968131" w:rsidR="00C42A01" w:rsidRPr="00337A49" w:rsidRDefault="00C42A01" w:rsidP="00337A49">
      <w:pPr>
        <w:pStyle w:val="1"/>
        <w:jc w:val="center"/>
        <w:rPr>
          <w:rFonts w:ascii="Times New Roman" w:hAnsi="Times New Roman" w:cs="Times New Roman"/>
          <w:b/>
          <w:bCs/>
          <w:color w:val="000000" w:themeColor="text1"/>
          <w:sz w:val="28"/>
          <w:szCs w:val="28"/>
        </w:rPr>
      </w:pPr>
      <w:bookmarkStart w:id="15" w:name="_Toc104808880"/>
      <w:r w:rsidRPr="00337A49">
        <w:rPr>
          <w:rFonts w:ascii="Times New Roman" w:hAnsi="Times New Roman" w:cs="Times New Roman"/>
          <w:b/>
          <w:bCs/>
          <w:color w:val="000000" w:themeColor="text1"/>
          <w:sz w:val="28"/>
          <w:szCs w:val="28"/>
        </w:rPr>
        <w:lastRenderedPageBreak/>
        <w:t xml:space="preserve">Глава 3. </w:t>
      </w:r>
      <w:r w:rsidR="00B13968" w:rsidRPr="00337A49">
        <w:rPr>
          <w:rFonts w:ascii="Times New Roman" w:hAnsi="Times New Roman" w:cs="Times New Roman"/>
          <w:b/>
          <w:bCs/>
          <w:color w:val="000000" w:themeColor="text1"/>
          <w:sz w:val="28"/>
          <w:szCs w:val="28"/>
        </w:rPr>
        <w:t>Влияние в</w:t>
      </w:r>
      <w:r w:rsidRPr="00337A49">
        <w:rPr>
          <w:rFonts w:ascii="Times New Roman" w:hAnsi="Times New Roman" w:cs="Times New Roman"/>
          <w:b/>
          <w:bCs/>
          <w:color w:val="000000" w:themeColor="text1"/>
          <w:sz w:val="28"/>
          <w:szCs w:val="28"/>
        </w:rPr>
        <w:t>нутриполитической ситуации и электоральных циклов в США на принятие решений по вопросу иранской ядерной программы</w:t>
      </w:r>
      <w:bookmarkEnd w:id="15"/>
    </w:p>
    <w:p w14:paraId="1497B614" w14:textId="053E9F00" w:rsidR="003A530D" w:rsidRPr="00337A49" w:rsidRDefault="003A530D" w:rsidP="00337A49">
      <w:pPr>
        <w:pStyle w:val="1"/>
        <w:jc w:val="center"/>
        <w:rPr>
          <w:rFonts w:ascii="Times New Roman" w:hAnsi="Times New Roman" w:cs="Times New Roman"/>
          <w:b/>
          <w:bCs/>
          <w:color w:val="000000" w:themeColor="text1"/>
          <w:sz w:val="28"/>
          <w:szCs w:val="28"/>
        </w:rPr>
      </w:pPr>
      <w:bookmarkStart w:id="16" w:name="_Toc104808881"/>
      <w:r w:rsidRPr="00337A49">
        <w:rPr>
          <w:rFonts w:ascii="Times New Roman" w:hAnsi="Times New Roman" w:cs="Times New Roman"/>
          <w:b/>
          <w:bCs/>
          <w:color w:val="000000" w:themeColor="text1"/>
          <w:sz w:val="28"/>
          <w:szCs w:val="28"/>
        </w:rPr>
        <w:t>3.1. Американский избирательный цикл и политика в отношении Ирана</w:t>
      </w:r>
      <w:bookmarkEnd w:id="16"/>
    </w:p>
    <w:p w14:paraId="3E10F2AD" w14:textId="7F4F0B61" w:rsidR="008A71C3" w:rsidRDefault="00C42A01" w:rsidP="008A71C3">
      <w:pPr>
        <w:spacing w:before="120" w:after="120" w:line="360" w:lineRule="auto"/>
        <w:ind w:firstLine="709"/>
        <w:jc w:val="both"/>
        <w:rPr>
          <w:rFonts w:ascii="Times New Roman" w:eastAsia="Times New Roman" w:hAnsi="Times New Roman" w:cs="Times New Roman"/>
          <w:sz w:val="28"/>
          <w:szCs w:val="28"/>
        </w:rPr>
      </w:pPr>
      <w:r w:rsidRPr="7468C3A4">
        <w:rPr>
          <w:rFonts w:ascii="Times New Roman" w:eastAsia="Times New Roman" w:hAnsi="Times New Roman" w:cs="Times New Roman"/>
          <w:sz w:val="28"/>
          <w:szCs w:val="28"/>
        </w:rPr>
        <w:t xml:space="preserve">Общественное мнение и заинтересованные круги ограничивают политическое пространство, в котором сменяющие друг друга администрации США подходят к политике в отношении Ирана. Эта политика выстраивается в соответствии с тремя фазами американского внутриполитического календаря. Сразу после выборов, в так называемый период </w:t>
      </w:r>
      <w:r w:rsidR="0017152D">
        <w:rPr>
          <w:rFonts w:ascii="Times New Roman" w:eastAsia="Times New Roman" w:hAnsi="Times New Roman" w:cs="Times New Roman"/>
          <w:sz w:val="28"/>
          <w:szCs w:val="28"/>
        </w:rPr>
        <w:t>«</w:t>
      </w:r>
      <w:r w:rsidRPr="7468C3A4">
        <w:rPr>
          <w:rFonts w:ascii="Times New Roman" w:eastAsia="Times New Roman" w:hAnsi="Times New Roman" w:cs="Times New Roman"/>
          <w:sz w:val="28"/>
          <w:szCs w:val="28"/>
        </w:rPr>
        <w:t>медового месяца</w:t>
      </w:r>
      <w:r w:rsidR="0017152D">
        <w:rPr>
          <w:rFonts w:ascii="Times New Roman" w:eastAsia="Times New Roman" w:hAnsi="Times New Roman" w:cs="Times New Roman"/>
          <w:sz w:val="28"/>
          <w:szCs w:val="28"/>
        </w:rPr>
        <w:t>»</w:t>
      </w:r>
      <w:r w:rsidRPr="7468C3A4">
        <w:rPr>
          <w:rFonts w:ascii="Times New Roman" w:eastAsia="Times New Roman" w:hAnsi="Times New Roman" w:cs="Times New Roman"/>
          <w:sz w:val="28"/>
          <w:szCs w:val="28"/>
        </w:rPr>
        <w:t xml:space="preserve"> изначально благоприятная политическая среда создает пространство для предварительных попыток сближения, но эти надежды угасают, когда терпение Конгресса </w:t>
      </w:r>
      <w:r w:rsidR="0017152D">
        <w:rPr>
          <w:rFonts w:ascii="Times New Roman" w:eastAsia="Times New Roman" w:hAnsi="Times New Roman" w:cs="Times New Roman"/>
          <w:sz w:val="28"/>
          <w:szCs w:val="28"/>
        </w:rPr>
        <w:t>заканчивается</w:t>
      </w:r>
      <w:r w:rsidRPr="7468C3A4">
        <w:rPr>
          <w:rFonts w:ascii="Times New Roman" w:eastAsia="Times New Roman" w:hAnsi="Times New Roman" w:cs="Times New Roman"/>
          <w:sz w:val="28"/>
          <w:szCs w:val="28"/>
        </w:rPr>
        <w:t xml:space="preserve">. Далее, примерно на третий год пребывания действующего президента у власти, заботы о будущем переизбрании, как правило, подталкивают президентские администрации к ужесточению мер и раздуванию угроз, что неизбежно вновь повышает враждебность общества в отношении Ирана и усиливает восприятие Тегерана как кладбища президентских амбиций. Если же президентам удается остаться на второй срок, переизбранные администрации выигрывают от снижения напряженности, что часто подстегивает вновь избранного президента выстраивать свой внешнеполитический курс в отношении Ирана в контексте </w:t>
      </w:r>
      <w:r w:rsidR="00512829">
        <w:rPr>
          <w:rFonts w:ascii="Times New Roman" w:eastAsia="Times New Roman" w:hAnsi="Times New Roman" w:cs="Times New Roman"/>
          <w:sz w:val="28"/>
          <w:szCs w:val="28"/>
        </w:rPr>
        <w:t>«</w:t>
      </w:r>
      <w:r w:rsidRPr="7468C3A4">
        <w:rPr>
          <w:rFonts w:ascii="Times New Roman" w:eastAsia="Times New Roman" w:hAnsi="Times New Roman" w:cs="Times New Roman"/>
          <w:sz w:val="28"/>
          <w:szCs w:val="28"/>
        </w:rPr>
        <w:t>оттепели</w:t>
      </w:r>
      <w:r w:rsidR="00512829">
        <w:rPr>
          <w:rFonts w:ascii="Times New Roman" w:eastAsia="Times New Roman" w:hAnsi="Times New Roman" w:cs="Times New Roman"/>
          <w:sz w:val="28"/>
          <w:szCs w:val="28"/>
        </w:rPr>
        <w:t>»</w:t>
      </w:r>
      <w:r w:rsidRPr="7468C3A4">
        <w:rPr>
          <w:rFonts w:ascii="Times New Roman" w:eastAsia="Times New Roman" w:hAnsi="Times New Roman" w:cs="Times New Roman"/>
          <w:sz w:val="28"/>
          <w:szCs w:val="28"/>
        </w:rPr>
        <w:t xml:space="preserve"> и снижения эскалации. В итоге, к сожалению, проблемы наследия, оставляемого после себя президентом, а также эрозия президентского влияния, неизбежно появляющаяся к середине второго срока, сильно охлаждают любое стремление к взаимодействию, оставляя мало времени для значимого прогресса.</w:t>
      </w:r>
    </w:p>
    <w:p w14:paraId="0C147A24" w14:textId="77777777" w:rsidR="00070544" w:rsidRDefault="005B0839" w:rsidP="00070544">
      <w:pPr>
        <w:spacing w:before="120" w:after="12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Американские политики, р</w:t>
      </w:r>
      <w:r w:rsidR="00070544" w:rsidRPr="00070544">
        <w:rPr>
          <w:rFonts w:ascii="Times New Roman" w:eastAsia="Times New Roman" w:hAnsi="Times New Roman" w:cs="Times New Roman"/>
          <w:sz w:val="28"/>
          <w:szCs w:val="28"/>
        </w:rPr>
        <w:t>еагируя на геополитические источники напряженности,</w:t>
      </w:r>
      <w:r w:rsidR="00CD4657">
        <w:rPr>
          <w:rFonts w:ascii="Times New Roman" w:eastAsia="Times New Roman" w:hAnsi="Times New Roman" w:cs="Times New Roman"/>
          <w:sz w:val="28"/>
          <w:szCs w:val="28"/>
        </w:rPr>
        <w:t xml:space="preserve"> в данном случае </w:t>
      </w:r>
      <w:r w:rsidR="00474DE4">
        <w:rPr>
          <w:rFonts w:ascii="Times New Roman" w:eastAsia="Times New Roman" w:hAnsi="Times New Roman" w:cs="Times New Roman"/>
          <w:sz w:val="28"/>
          <w:szCs w:val="28"/>
        </w:rPr>
        <w:t xml:space="preserve">исходящие </w:t>
      </w:r>
      <w:r w:rsidR="00CF07C5">
        <w:rPr>
          <w:rFonts w:ascii="Times New Roman" w:eastAsia="Times New Roman" w:hAnsi="Times New Roman" w:cs="Times New Roman"/>
          <w:sz w:val="28"/>
          <w:szCs w:val="28"/>
        </w:rPr>
        <w:t>от Ирана,</w:t>
      </w:r>
      <w:r w:rsidR="00EF4033">
        <w:rPr>
          <w:rFonts w:ascii="Times New Roman" w:eastAsia="Times New Roman" w:hAnsi="Times New Roman" w:cs="Times New Roman"/>
          <w:sz w:val="28"/>
          <w:szCs w:val="28"/>
        </w:rPr>
        <w:t xml:space="preserve"> всегда</w:t>
      </w:r>
      <w:r w:rsidR="00070544" w:rsidRPr="00070544">
        <w:rPr>
          <w:rFonts w:ascii="Times New Roman" w:eastAsia="Times New Roman" w:hAnsi="Times New Roman" w:cs="Times New Roman"/>
          <w:sz w:val="28"/>
          <w:szCs w:val="28"/>
        </w:rPr>
        <w:t xml:space="preserve"> связаны рядом внутриполитических ограничений, которые </w:t>
      </w:r>
      <w:r w:rsidR="007B507B">
        <w:rPr>
          <w:rFonts w:ascii="Times New Roman" w:eastAsia="Times New Roman" w:hAnsi="Times New Roman" w:cs="Times New Roman"/>
          <w:sz w:val="28"/>
          <w:szCs w:val="28"/>
        </w:rPr>
        <w:t>снижают</w:t>
      </w:r>
      <w:r w:rsidR="00070544" w:rsidRPr="00070544">
        <w:rPr>
          <w:rFonts w:ascii="Times New Roman" w:eastAsia="Times New Roman" w:hAnsi="Times New Roman" w:cs="Times New Roman"/>
          <w:sz w:val="28"/>
          <w:szCs w:val="28"/>
        </w:rPr>
        <w:t xml:space="preserve"> их способность действовать на основе рациональных стратегических оценок. Эти ограничения</w:t>
      </w:r>
      <w:r w:rsidR="00C94BD8">
        <w:rPr>
          <w:rFonts w:ascii="Times New Roman" w:eastAsia="Times New Roman" w:hAnsi="Times New Roman" w:cs="Times New Roman"/>
          <w:sz w:val="28"/>
          <w:szCs w:val="28"/>
        </w:rPr>
        <w:t xml:space="preserve"> сужают </w:t>
      </w:r>
      <w:r w:rsidR="00070544" w:rsidRPr="00070544">
        <w:rPr>
          <w:rFonts w:ascii="Times New Roman" w:eastAsia="Times New Roman" w:hAnsi="Times New Roman" w:cs="Times New Roman"/>
          <w:sz w:val="28"/>
          <w:szCs w:val="28"/>
        </w:rPr>
        <w:t>диапазон вариантов</w:t>
      </w:r>
      <w:r w:rsidR="00C94BD8">
        <w:rPr>
          <w:rFonts w:ascii="Times New Roman" w:eastAsia="Times New Roman" w:hAnsi="Times New Roman" w:cs="Times New Roman"/>
          <w:sz w:val="28"/>
          <w:szCs w:val="28"/>
        </w:rPr>
        <w:t xml:space="preserve"> принятия решений</w:t>
      </w:r>
      <w:r w:rsidR="00070544" w:rsidRPr="00070544">
        <w:rPr>
          <w:rFonts w:ascii="Times New Roman" w:eastAsia="Times New Roman" w:hAnsi="Times New Roman" w:cs="Times New Roman"/>
          <w:sz w:val="28"/>
          <w:szCs w:val="28"/>
        </w:rPr>
        <w:t>, дос</w:t>
      </w:r>
      <w:r w:rsidR="00CD4657">
        <w:rPr>
          <w:rFonts w:ascii="Times New Roman" w:eastAsia="Times New Roman" w:hAnsi="Times New Roman" w:cs="Times New Roman"/>
          <w:sz w:val="28"/>
          <w:szCs w:val="28"/>
        </w:rPr>
        <w:t>тупн</w:t>
      </w:r>
      <w:r w:rsidR="00C94BD8">
        <w:rPr>
          <w:rFonts w:ascii="Times New Roman" w:eastAsia="Times New Roman" w:hAnsi="Times New Roman" w:cs="Times New Roman"/>
          <w:sz w:val="28"/>
          <w:szCs w:val="28"/>
        </w:rPr>
        <w:t xml:space="preserve">ый </w:t>
      </w:r>
      <w:r w:rsidR="00606987">
        <w:rPr>
          <w:rFonts w:ascii="Times New Roman" w:eastAsia="Times New Roman" w:hAnsi="Times New Roman" w:cs="Times New Roman"/>
          <w:sz w:val="28"/>
          <w:szCs w:val="28"/>
        </w:rPr>
        <w:t>то</w:t>
      </w:r>
      <w:r w:rsidR="007B507B">
        <w:rPr>
          <w:rFonts w:ascii="Times New Roman" w:eastAsia="Times New Roman" w:hAnsi="Times New Roman" w:cs="Times New Roman"/>
          <w:sz w:val="28"/>
          <w:szCs w:val="28"/>
        </w:rPr>
        <w:t xml:space="preserve">й </w:t>
      </w:r>
      <w:r w:rsidR="00606987">
        <w:rPr>
          <w:rFonts w:ascii="Times New Roman" w:eastAsia="Times New Roman" w:hAnsi="Times New Roman" w:cs="Times New Roman"/>
          <w:sz w:val="28"/>
          <w:szCs w:val="28"/>
        </w:rPr>
        <w:lastRenderedPageBreak/>
        <w:t>или иной президентской администрации</w:t>
      </w:r>
      <w:r w:rsidR="00A13B23">
        <w:rPr>
          <w:rFonts w:ascii="Times New Roman" w:eastAsia="Times New Roman" w:hAnsi="Times New Roman" w:cs="Times New Roman"/>
          <w:sz w:val="28"/>
          <w:szCs w:val="28"/>
        </w:rPr>
        <w:t>, а сам процесс принятия решений</w:t>
      </w:r>
      <w:r w:rsidR="002B7562">
        <w:rPr>
          <w:rFonts w:ascii="Times New Roman" w:eastAsia="Times New Roman" w:hAnsi="Times New Roman" w:cs="Times New Roman"/>
          <w:sz w:val="28"/>
          <w:szCs w:val="28"/>
        </w:rPr>
        <w:t xml:space="preserve"> происходит </w:t>
      </w:r>
      <w:r w:rsidR="00070544" w:rsidRPr="00070544">
        <w:rPr>
          <w:rFonts w:ascii="Times New Roman" w:eastAsia="Times New Roman" w:hAnsi="Times New Roman" w:cs="Times New Roman"/>
          <w:sz w:val="28"/>
          <w:szCs w:val="28"/>
        </w:rPr>
        <w:t xml:space="preserve">в соответствии с циклической логикой, соответствующей трем фазам </w:t>
      </w:r>
      <w:r w:rsidR="002B7562">
        <w:rPr>
          <w:rFonts w:ascii="Times New Roman" w:eastAsia="Times New Roman" w:hAnsi="Times New Roman" w:cs="Times New Roman"/>
          <w:sz w:val="28"/>
          <w:szCs w:val="28"/>
        </w:rPr>
        <w:t xml:space="preserve">американского </w:t>
      </w:r>
      <w:r w:rsidR="00070544" w:rsidRPr="00070544">
        <w:rPr>
          <w:rFonts w:ascii="Times New Roman" w:eastAsia="Times New Roman" w:hAnsi="Times New Roman" w:cs="Times New Roman"/>
          <w:sz w:val="28"/>
          <w:szCs w:val="28"/>
        </w:rPr>
        <w:t xml:space="preserve">внутриполитического календаря. </w:t>
      </w:r>
    </w:p>
    <w:p w14:paraId="089E7E57" w14:textId="730F754F" w:rsidR="00070544" w:rsidRDefault="00613661" w:rsidP="00426457">
      <w:pPr>
        <w:spacing w:before="120" w:after="12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w:t>
      </w:r>
      <w:r w:rsidR="00426457" w:rsidRPr="00426457">
        <w:rPr>
          <w:rFonts w:ascii="Times New Roman" w:eastAsia="Times New Roman" w:hAnsi="Times New Roman" w:cs="Times New Roman"/>
          <w:sz w:val="28"/>
          <w:szCs w:val="28"/>
        </w:rPr>
        <w:t xml:space="preserve">лекторальные соображения определяли каждый этап реакции Вашингтона на кризис. Когда новости о захвате </w:t>
      </w:r>
      <w:r>
        <w:rPr>
          <w:rFonts w:ascii="Times New Roman" w:eastAsia="Times New Roman" w:hAnsi="Times New Roman" w:cs="Times New Roman"/>
          <w:sz w:val="28"/>
          <w:szCs w:val="28"/>
        </w:rPr>
        <w:t xml:space="preserve">американского </w:t>
      </w:r>
      <w:r w:rsidR="00426457" w:rsidRPr="00426457">
        <w:rPr>
          <w:rFonts w:ascii="Times New Roman" w:eastAsia="Times New Roman" w:hAnsi="Times New Roman" w:cs="Times New Roman"/>
          <w:sz w:val="28"/>
          <w:szCs w:val="28"/>
        </w:rPr>
        <w:t>посольства</w:t>
      </w:r>
      <w:r w:rsidR="00715D4D">
        <w:rPr>
          <w:rFonts w:ascii="Times New Roman" w:eastAsia="Times New Roman" w:hAnsi="Times New Roman" w:cs="Times New Roman"/>
          <w:sz w:val="28"/>
          <w:szCs w:val="28"/>
        </w:rPr>
        <w:t xml:space="preserve"> в Тегеране</w:t>
      </w:r>
      <w:r w:rsidR="00426457" w:rsidRPr="00426457">
        <w:rPr>
          <w:rFonts w:ascii="Times New Roman" w:eastAsia="Times New Roman" w:hAnsi="Times New Roman" w:cs="Times New Roman"/>
          <w:sz w:val="28"/>
          <w:szCs w:val="28"/>
        </w:rPr>
        <w:t xml:space="preserve"> достигли Вашингтона, один вопрос постоянно возникал у высокопоставленных помощников: </w:t>
      </w:r>
      <w:r w:rsidR="00FA43EA">
        <w:rPr>
          <w:rFonts w:ascii="Times New Roman" w:eastAsia="Times New Roman" w:hAnsi="Times New Roman" w:cs="Times New Roman"/>
          <w:sz w:val="28"/>
          <w:szCs w:val="28"/>
        </w:rPr>
        <w:t>«</w:t>
      </w:r>
      <w:r w:rsidR="00426457" w:rsidRPr="00426457">
        <w:rPr>
          <w:rFonts w:ascii="Times New Roman" w:eastAsia="Times New Roman" w:hAnsi="Times New Roman" w:cs="Times New Roman"/>
          <w:sz w:val="28"/>
          <w:szCs w:val="28"/>
        </w:rPr>
        <w:t>Как это повлияет на предвыборную кампанию?</w:t>
      </w:r>
      <w:r w:rsidR="00FA43EA">
        <w:rPr>
          <w:rFonts w:ascii="Times New Roman" w:eastAsia="Times New Roman" w:hAnsi="Times New Roman" w:cs="Times New Roman"/>
          <w:sz w:val="28"/>
          <w:szCs w:val="28"/>
        </w:rPr>
        <w:t>»</w:t>
      </w:r>
      <w:r w:rsidR="00FA43EA">
        <w:rPr>
          <w:rStyle w:val="a5"/>
          <w:rFonts w:ascii="Times New Roman" w:eastAsia="Times New Roman" w:hAnsi="Times New Roman" w:cs="Times New Roman"/>
          <w:sz w:val="28"/>
          <w:szCs w:val="28"/>
        </w:rPr>
        <w:footnoteReference w:id="154"/>
      </w:r>
      <w:r w:rsidR="00426457" w:rsidRPr="00426457">
        <w:rPr>
          <w:rFonts w:ascii="Times New Roman" w:eastAsia="Times New Roman" w:hAnsi="Times New Roman" w:cs="Times New Roman"/>
          <w:sz w:val="28"/>
          <w:szCs w:val="28"/>
        </w:rPr>
        <w:t xml:space="preserve">. Возглавляя переговорные усилия администрации в начале 1980 года, начальник штаба Картера признался, что </w:t>
      </w:r>
      <w:r w:rsidR="00715D4D">
        <w:rPr>
          <w:rFonts w:ascii="Times New Roman" w:eastAsia="Times New Roman" w:hAnsi="Times New Roman" w:cs="Times New Roman"/>
          <w:sz w:val="28"/>
          <w:szCs w:val="28"/>
        </w:rPr>
        <w:t>«</w:t>
      </w:r>
      <w:r w:rsidR="00426457" w:rsidRPr="00426457">
        <w:rPr>
          <w:rFonts w:ascii="Times New Roman" w:eastAsia="Times New Roman" w:hAnsi="Times New Roman" w:cs="Times New Roman"/>
          <w:sz w:val="28"/>
          <w:szCs w:val="28"/>
        </w:rPr>
        <w:t>заложники и выборы сплелись в моем сознании воедино. Когда я не думал о [кандидате в президенты от демократов Теде] Кеннеди, я думал о Хомейни, а когда я не думал о Хомейни, я думал о Кеннеди</w:t>
      </w:r>
      <w:r w:rsidR="00715D4D">
        <w:rPr>
          <w:rFonts w:ascii="Times New Roman" w:eastAsia="Times New Roman" w:hAnsi="Times New Roman" w:cs="Times New Roman"/>
          <w:sz w:val="28"/>
          <w:szCs w:val="28"/>
        </w:rPr>
        <w:t>»</w:t>
      </w:r>
      <w:r w:rsidR="00CB400B">
        <w:rPr>
          <w:rStyle w:val="a5"/>
          <w:rFonts w:ascii="Times New Roman" w:eastAsia="Times New Roman" w:hAnsi="Times New Roman" w:cs="Times New Roman"/>
          <w:sz w:val="28"/>
          <w:szCs w:val="28"/>
        </w:rPr>
        <w:footnoteReference w:id="155"/>
      </w:r>
      <w:r w:rsidR="00426457" w:rsidRPr="00426457">
        <w:rPr>
          <w:rFonts w:ascii="Times New Roman" w:eastAsia="Times New Roman" w:hAnsi="Times New Roman" w:cs="Times New Roman"/>
          <w:sz w:val="28"/>
          <w:szCs w:val="28"/>
        </w:rPr>
        <w:t xml:space="preserve">. Хотя драматические события вначале вызвали благоприятный эффект </w:t>
      </w:r>
      <w:r w:rsidR="00E1641A">
        <w:rPr>
          <w:rFonts w:ascii="Times New Roman" w:eastAsia="Times New Roman" w:hAnsi="Times New Roman" w:cs="Times New Roman"/>
          <w:sz w:val="28"/>
          <w:szCs w:val="28"/>
        </w:rPr>
        <w:t>«</w:t>
      </w:r>
      <w:r w:rsidR="00426457" w:rsidRPr="00426457">
        <w:rPr>
          <w:rFonts w:ascii="Times New Roman" w:eastAsia="Times New Roman" w:hAnsi="Times New Roman" w:cs="Times New Roman"/>
          <w:sz w:val="28"/>
          <w:szCs w:val="28"/>
        </w:rPr>
        <w:t>сплочения вокруг флага</w:t>
      </w:r>
      <w:r w:rsidR="00E1641A">
        <w:rPr>
          <w:rFonts w:ascii="Times New Roman" w:eastAsia="Times New Roman" w:hAnsi="Times New Roman" w:cs="Times New Roman"/>
          <w:sz w:val="28"/>
          <w:szCs w:val="28"/>
        </w:rPr>
        <w:t>»</w:t>
      </w:r>
      <w:r w:rsidR="00426457" w:rsidRPr="00426457">
        <w:rPr>
          <w:rFonts w:ascii="Times New Roman" w:eastAsia="Times New Roman" w:hAnsi="Times New Roman" w:cs="Times New Roman"/>
          <w:sz w:val="28"/>
          <w:szCs w:val="28"/>
        </w:rPr>
        <w:t xml:space="preserve">, как позже признает сам Картер, безопасное возвращение заложников из Ирана было одной из самых важных </w:t>
      </w:r>
      <w:r w:rsidR="000756B9">
        <w:rPr>
          <w:rFonts w:ascii="Times New Roman" w:eastAsia="Times New Roman" w:hAnsi="Times New Roman" w:cs="Times New Roman"/>
          <w:sz w:val="28"/>
          <w:szCs w:val="28"/>
        </w:rPr>
        <w:t>«</w:t>
      </w:r>
      <w:r w:rsidR="00426457" w:rsidRPr="00426457">
        <w:rPr>
          <w:rFonts w:ascii="Times New Roman" w:eastAsia="Times New Roman" w:hAnsi="Times New Roman" w:cs="Times New Roman"/>
          <w:sz w:val="28"/>
          <w:szCs w:val="28"/>
        </w:rPr>
        <w:t>предпосылок успешной предвыборной кампании</w:t>
      </w:r>
      <w:r w:rsidR="000756B9">
        <w:rPr>
          <w:rFonts w:ascii="Times New Roman" w:eastAsia="Times New Roman" w:hAnsi="Times New Roman" w:cs="Times New Roman"/>
          <w:sz w:val="28"/>
          <w:szCs w:val="28"/>
        </w:rPr>
        <w:t>»</w:t>
      </w:r>
      <w:r w:rsidR="000756B9">
        <w:rPr>
          <w:rStyle w:val="a5"/>
          <w:rFonts w:ascii="Times New Roman" w:eastAsia="Times New Roman" w:hAnsi="Times New Roman" w:cs="Times New Roman"/>
          <w:sz w:val="28"/>
          <w:szCs w:val="28"/>
        </w:rPr>
        <w:footnoteReference w:id="156"/>
      </w:r>
      <w:r w:rsidR="00426457" w:rsidRPr="00426457">
        <w:rPr>
          <w:rFonts w:ascii="Times New Roman" w:eastAsia="Times New Roman" w:hAnsi="Times New Roman" w:cs="Times New Roman"/>
          <w:sz w:val="28"/>
          <w:szCs w:val="28"/>
        </w:rPr>
        <w:t>.</w:t>
      </w:r>
    </w:p>
    <w:p w14:paraId="4361791E" w14:textId="20F2DEBC" w:rsidR="00426457" w:rsidRPr="00BF0729" w:rsidRDefault="00A34D75" w:rsidP="00BF0729">
      <w:pPr>
        <w:spacing w:before="120" w:after="12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426457" w:rsidRPr="00426457">
        <w:rPr>
          <w:rFonts w:ascii="Times New Roman" w:eastAsia="Times New Roman" w:hAnsi="Times New Roman" w:cs="Times New Roman"/>
          <w:sz w:val="28"/>
          <w:szCs w:val="28"/>
        </w:rPr>
        <w:t xml:space="preserve">условиях растущего общественного недовольства сдержанной политикой администрации Картер решил прибегнуть к более </w:t>
      </w:r>
      <w:r>
        <w:rPr>
          <w:rFonts w:ascii="Times New Roman" w:eastAsia="Times New Roman" w:hAnsi="Times New Roman" w:cs="Times New Roman"/>
          <w:sz w:val="28"/>
          <w:szCs w:val="28"/>
        </w:rPr>
        <w:t>жестким</w:t>
      </w:r>
      <w:r w:rsidR="00426457" w:rsidRPr="00426457">
        <w:rPr>
          <w:rFonts w:ascii="Times New Roman" w:eastAsia="Times New Roman" w:hAnsi="Times New Roman" w:cs="Times New Roman"/>
          <w:sz w:val="28"/>
          <w:szCs w:val="28"/>
        </w:rPr>
        <w:t xml:space="preserve"> мерам. Несколько советников становились </w:t>
      </w:r>
      <w:r>
        <w:rPr>
          <w:rFonts w:ascii="Times New Roman" w:eastAsia="Times New Roman" w:hAnsi="Times New Roman" w:cs="Times New Roman"/>
          <w:sz w:val="28"/>
          <w:szCs w:val="28"/>
        </w:rPr>
        <w:t>«</w:t>
      </w:r>
      <w:r w:rsidR="00426457" w:rsidRPr="00426457">
        <w:rPr>
          <w:rFonts w:ascii="Times New Roman" w:eastAsia="Times New Roman" w:hAnsi="Times New Roman" w:cs="Times New Roman"/>
          <w:sz w:val="28"/>
          <w:szCs w:val="28"/>
        </w:rPr>
        <w:t>все более разочарованными и обеспокоенными растущим давлением общественности, требующей более прямых действий против Ирана</w:t>
      </w:r>
      <w:r>
        <w:rPr>
          <w:rFonts w:ascii="Times New Roman" w:eastAsia="Times New Roman" w:hAnsi="Times New Roman" w:cs="Times New Roman"/>
          <w:sz w:val="28"/>
          <w:szCs w:val="28"/>
        </w:rPr>
        <w:t>»</w:t>
      </w:r>
      <w:r w:rsidR="00426457" w:rsidRPr="00426457">
        <w:rPr>
          <w:rFonts w:ascii="Times New Roman" w:eastAsia="Times New Roman" w:hAnsi="Times New Roman" w:cs="Times New Roman"/>
          <w:sz w:val="28"/>
          <w:szCs w:val="28"/>
        </w:rPr>
        <w:t>, и именно к этим помощникам обратился Картер</w:t>
      </w:r>
      <w:r w:rsidR="008B1E80">
        <w:rPr>
          <w:rStyle w:val="a5"/>
          <w:rFonts w:ascii="Times New Roman" w:eastAsia="Times New Roman" w:hAnsi="Times New Roman" w:cs="Times New Roman"/>
          <w:sz w:val="28"/>
          <w:szCs w:val="28"/>
        </w:rPr>
        <w:footnoteReference w:id="157"/>
      </w:r>
      <w:r w:rsidR="00426457" w:rsidRPr="00426457">
        <w:rPr>
          <w:rFonts w:ascii="Times New Roman" w:eastAsia="Times New Roman" w:hAnsi="Times New Roman" w:cs="Times New Roman"/>
          <w:sz w:val="28"/>
          <w:szCs w:val="28"/>
        </w:rPr>
        <w:t xml:space="preserve">. </w:t>
      </w:r>
      <w:r w:rsidR="00C82275">
        <w:rPr>
          <w:rFonts w:ascii="Times New Roman" w:eastAsia="Times New Roman" w:hAnsi="Times New Roman" w:cs="Times New Roman"/>
          <w:sz w:val="28"/>
          <w:szCs w:val="28"/>
        </w:rPr>
        <w:t>«</w:t>
      </w:r>
      <w:r w:rsidR="00426457" w:rsidRPr="00426457">
        <w:rPr>
          <w:rFonts w:ascii="Times New Roman" w:eastAsia="Times New Roman" w:hAnsi="Times New Roman" w:cs="Times New Roman"/>
          <w:sz w:val="28"/>
          <w:szCs w:val="28"/>
        </w:rPr>
        <w:t>Нам нужно усилить давление</w:t>
      </w:r>
      <w:r w:rsidR="00C82275">
        <w:rPr>
          <w:rFonts w:ascii="Times New Roman" w:eastAsia="Times New Roman" w:hAnsi="Times New Roman" w:cs="Times New Roman"/>
          <w:sz w:val="28"/>
          <w:szCs w:val="28"/>
        </w:rPr>
        <w:t>»</w:t>
      </w:r>
      <w:r w:rsidR="00426457" w:rsidRPr="00426457">
        <w:rPr>
          <w:rFonts w:ascii="Times New Roman" w:eastAsia="Times New Roman" w:hAnsi="Times New Roman" w:cs="Times New Roman"/>
          <w:sz w:val="28"/>
          <w:szCs w:val="28"/>
        </w:rPr>
        <w:t xml:space="preserve">, - заявил президент в марте 1980 года, поскольку </w:t>
      </w:r>
      <w:r w:rsidR="00C82275">
        <w:rPr>
          <w:rFonts w:ascii="Times New Roman" w:eastAsia="Times New Roman" w:hAnsi="Times New Roman" w:cs="Times New Roman"/>
          <w:sz w:val="28"/>
          <w:szCs w:val="28"/>
        </w:rPr>
        <w:t>«</w:t>
      </w:r>
      <w:r w:rsidR="00426457" w:rsidRPr="00426457">
        <w:rPr>
          <w:rFonts w:ascii="Times New Roman" w:eastAsia="Times New Roman" w:hAnsi="Times New Roman" w:cs="Times New Roman"/>
          <w:sz w:val="28"/>
          <w:szCs w:val="28"/>
        </w:rPr>
        <w:t>американскому народу надоела эта ситуация</w:t>
      </w:r>
      <w:r w:rsidR="00C82275">
        <w:rPr>
          <w:rFonts w:ascii="Times New Roman" w:eastAsia="Times New Roman" w:hAnsi="Times New Roman" w:cs="Times New Roman"/>
          <w:sz w:val="28"/>
          <w:szCs w:val="28"/>
        </w:rPr>
        <w:t>»</w:t>
      </w:r>
      <w:r w:rsidR="00416286">
        <w:rPr>
          <w:rStyle w:val="a5"/>
          <w:rFonts w:ascii="Times New Roman" w:eastAsia="Times New Roman" w:hAnsi="Times New Roman" w:cs="Times New Roman"/>
          <w:sz w:val="28"/>
          <w:szCs w:val="28"/>
        </w:rPr>
        <w:footnoteReference w:id="158"/>
      </w:r>
      <w:r w:rsidR="00357CA8" w:rsidRPr="00357CA8">
        <w:rPr>
          <w:rFonts w:ascii="Times New Roman" w:eastAsia="Times New Roman" w:hAnsi="Times New Roman" w:cs="Times New Roman"/>
          <w:sz w:val="28"/>
          <w:szCs w:val="28"/>
        </w:rPr>
        <w:t xml:space="preserve">. </w:t>
      </w:r>
      <w:r w:rsidR="00426457" w:rsidRPr="00426457">
        <w:rPr>
          <w:rFonts w:ascii="Times New Roman" w:eastAsia="Times New Roman" w:hAnsi="Times New Roman" w:cs="Times New Roman"/>
          <w:sz w:val="28"/>
          <w:szCs w:val="28"/>
        </w:rPr>
        <w:t xml:space="preserve">Сначала </w:t>
      </w:r>
      <w:r w:rsidR="00426457" w:rsidRPr="00426457">
        <w:rPr>
          <w:rFonts w:ascii="Times New Roman" w:eastAsia="Times New Roman" w:hAnsi="Times New Roman" w:cs="Times New Roman"/>
          <w:sz w:val="28"/>
          <w:szCs w:val="28"/>
        </w:rPr>
        <w:lastRenderedPageBreak/>
        <w:t xml:space="preserve">последовали санкции - мера, которая, по мнению одного из помощников, вряд ли приведет к скорейшему возвращению заложников домой, но может </w:t>
      </w:r>
      <w:r w:rsidR="00C379EC">
        <w:rPr>
          <w:rFonts w:ascii="Times New Roman" w:eastAsia="Times New Roman" w:hAnsi="Times New Roman" w:cs="Times New Roman"/>
          <w:sz w:val="28"/>
          <w:szCs w:val="28"/>
        </w:rPr>
        <w:t>«</w:t>
      </w:r>
      <w:r w:rsidR="00426457" w:rsidRPr="00426457">
        <w:rPr>
          <w:rFonts w:ascii="Times New Roman" w:eastAsia="Times New Roman" w:hAnsi="Times New Roman" w:cs="Times New Roman"/>
          <w:sz w:val="28"/>
          <w:szCs w:val="28"/>
        </w:rPr>
        <w:t>дать нам немного больше времени и терпения со стороны общественности</w:t>
      </w:r>
      <w:r w:rsidR="00C379EC">
        <w:rPr>
          <w:rFonts w:ascii="Times New Roman" w:eastAsia="Times New Roman" w:hAnsi="Times New Roman" w:cs="Times New Roman"/>
          <w:sz w:val="28"/>
          <w:szCs w:val="28"/>
        </w:rPr>
        <w:t>»</w:t>
      </w:r>
      <w:r w:rsidR="00466893">
        <w:rPr>
          <w:rStyle w:val="a5"/>
          <w:rFonts w:ascii="Times New Roman" w:eastAsia="Times New Roman" w:hAnsi="Times New Roman" w:cs="Times New Roman"/>
          <w:sz w:val="28"/>
          <w:szCs w:val="28"/>
        </w:rPr>
        <w:footnoteReference w:id="159"/>
      </w:r>
      <w:r w:rsidR="00426457" w:rsidRPr="00426457">
        <w:rPr>
          <w:rFonts w:ascii="Times New Roman" w:eastAsia="Times New Roman" w:hAnsi="Times New Roman" w:cs="Times New Roman"/>
          <w:sz w:val="28"/>
          <w:szCs w:val="28"/>
        </w:rPr>
        <w:t xml:space="preserve">. Вскоре после этого началась смелая и </w:t>
      </w:r>
      <w:r w:rsidR="00AA7C02" w:rsidRPr="00426457">
        <w:rPr>
          <w:rFonts w:ascii="Times New Roman" w:eastAsia="Times New Roman" w:hAnsi="Times New Roman" w:cs="Times New Roman"/>
          <w:sz w:val="28"/>
          <w:szCs w:val="28"/>
        </w:rPr>
        <w:t>в</w:t>
      </w:r>
      <w:r w:rsidR="00AA7C02">
        <w:rPr>
          <w:rFonts w:ascii="Times New Roman" w:eastAsia="Times New Roman" w:hAnsi="Times New Roman" w:cs="Times New Roman"/>
          <w:sz w:val="28"/>
          <w:szCs w:val="28"/>
        </w:rPr>
        <w:t xml:space="preserve"> итоге провальная</w:t>
      </w:r>
      <w:r w:rsidR="00426457" w:rsidRPr="00426457">
        <w:rPr>
          <w:rFonts w:ascii="Times New Roman" w:eastAsia="Times New Roman" w:hAnsi="Times New Roman" w:cs="Times New Roman"/>
          <w:sz w:val="28"/>
          <w:szCs w:val="28"/>
        </w:rPr>
        <w:t xml:space="preserve"> спасательная операция </w:t>
      </w:r>
      <w:r w:rsidR="00AA7C02">
        <w:rPr>
          <w:rFonts w:ascii="Times New Roman" w:eastAsia="Times New Roman" w:hAnsi="Times New Roman" w:cs="Times New Roman"/>
          <w:sz w:val="28"/>
          <w:szCs w:val="28"/>
        </w:rPr>
        <w:t>«</w:t>
      </w:r>
      <w:r w:rsidR="00426457" w:rsidRPr="00426457">
        <w:rPr>
          <w:rFonts w:ascii="Times New Roman" w:eastAsia="Times New Roman" w:hAnsi="Times New Roman" w:cs="Times New Roman"/>
          <w:sz w:val="28"/>
          <w:szCs w:val="28"/>
        </w:rPr>
        <w:t>Орлиный коготь</w:t>
      </w:r>
      <w:r w:rsidR="00AA7C02">
        <w:rPr>
          <w:rFonts w:ascii="Times New Roman" w:eastAsia="Times New Roman" w:hAnsi="Times New Roman" w:cs="Times New Roman"/>
          <w:sz w:val="28"/>
          <w:szCs w:val="28"/>
        </w:rPr>
        <w:t>»</w:t>
      </w:r>
      <w:r w:rsidR="00426457" w:rsidRPr="00426457">
        <w:rPr>
          <w:rFonts w:ascii="Times New Roman" w:eastAsia="Times New Roman" w:hAnsi="Times New Roman" w:cs="Times New Roman"/>
          <w:sz w:val="28"/>
          <w:szCs w:val="28"/>
        </w:rPr>
        <w:t xml:space="preserve">. </w:t>
      </w:r>
      <w:r w:rsidR="00AA7C02">
        <w:rPr>
          <w:rFonts w:ascii="Times New Roman" w:eastAsia="Times New Roman" w:hAnsi="Times New Roman" w:cs="Times New Roman"/>
          <w:sz w:val="28"/>
          <w:szCs w:val="28"/>
        </w:rPr>
        <w:t>Так, р</w:t>
      </w:r>
      <w:r w:rsidR="00426457" w:rsidRPr="00426457">
        <w:rPr>
          <w:rFonts w:ascii="Times New Roman" w:eastAsia="Times New Roman" w:hAnsi="Times New Roman" w:cs="Times New Roman"/>
          <w:sz w:val="28"/>
          <w:szCs w:val="28"/>
        </w:rPr>
        <w:t>ешив разрешить кризис силой, Картер запоздало прислушался к советам ястребиных советников, таких как Збигнев Бжезинский, которые осуждали прежнюю</w:t>
      </w:r>
      <w:r w:rsidR="005803D9">
        <w:rPr>
          <w:rFonts w:ascii="Times New Roman" w:eastAsia="Times New Roman" w:hAnsi="Times New Roman" w:cs="Times New Roman"/>
          <w:sz w:val="28"/>
          <w:szCs w:val="28"/>
        </w:rPr>
        <w:t xml:space="preserve"> </w:t>
      </w:r>
      <w:r w:rsidR="00426457" w:rsidRPr="00426457">
        <w:rPr>
          <w:rFonts w:ascii="Times New Roman" w:eastAsia="Times New Roman" w:hAnsi="Times New Roman" w:cs="Times New Roman"/>
          <w:sz w:val="28"/>
          <w:szCs w:val="28"/>
        </w:rPr>
        <w:t xml:space="preserve">стратегию как несущую значительный </w:t>
      </w:r>
      <w:r w:rsidR="005803D9">
        <w:rPr>
          <w:rFonts w:ascii="Times New Roman" w:eastAsia="Times New Roman" w:hAnsi="Times New Roman" w:cs="Times New Roman"/>
          <w:sz w:val="28"/>
          <w:szCs w:val="28"/>
        </w:rPr>
        <w:t>«</w:t>
      </w:r>
      <w:r w:rsidR="00426457" w:rsidRPr="00426457">
        <w:rPr>
          <w:rFonts w:ascii="Times New Roman" w:eastAsia="Times New Roman" w:hAnsi="Times New Roman" w:cs="Times New Roman"/>
          <w:sz w:val="28"/>
          <w:szCs w:val="28"/>
        </w:rPr>
        <w:t>риск поставить под угрозу наши электоральные шансы</w:t>
      </w:r>
      <w:r w:rsidR="005803D9">
        <w:rPr>
          <w:rFonts w:ascii="Times New Roman" w:eastAsia="Times New Roman" w:hAnsi="Times New Roman" w:cs="Times New Roman"/>
          <w:sz w:val="28"/>
          <w:szCs w:val="28"/>
        </w:rPr>
        <w:t>»</w:t>
      </w:r>
      <w:r w:rsidR="003937CF">
        <w:rPr>
          <w:rStyle w:val="a5"/>
          <w:rFonts w:ascii="Times New Roman" w:eastAsia="Times New Roman" w:hAnsi="Times New Roman" w:cs="Times New Roman"/>
          <w:sz w:val="28"/>
          <w:szCs w:val="28"/>
        </w:rPr>
        <w:footnoteReference w:id="160"/>
      </w:r>
      <w:r w:rsidR="00426457" w:rsidRPr="00426457">
        <w:rPr>
          <w:rFonts w:ascii="Times New Roman" w:eastAsia="Times New Roman" w:hAnsi="Times New Roman" w:cs="Times New Roman"/>
          <w:sz w:val="28"/>
          <w:szCs w:val="28"/>
        </w:rPr>
        <w:t>. Другой высокопоставленный помощник СНБ</w:t>
      </w:r>
      <w:r w:rsidR="00EC2F01">
        <w:rPr>
          <w:rFonts w:ascii="Times New Roman" w:eastAsia="Times New Roman" w:hAnsi="Times New Roman" w:cs="Times New Roman"/>
          <w:sz w:val="28"/>
          <w:szCs w:val="28"/>
        </w:rPr>
        <w:t xml:space="preserve"> </w:t>
      </w:r>
      <w:r w:rsidR="00426457" w:rsidRPr="00426457">
        <w:rPr>
          <w:rFonts w:ascii="Times New Roman" w:eastAsia="Times New Roman" w:hAnsi="Times New Roman" w:cs="Times New Roman"/>
          <w:sz w:val="28"/>
          <w:szCs w:val="28"/>
        </w:rPr>
        <w:t xml:space="preserve">позже согласился, что дальнейшая пассивность </w:t>
      </w:r>
      <w:r w:rsidR="00897ACB">
        <w:rPr>
          <w:rFonts w:ascii="Times New Roman" w:eastAsia="Times New Roman" w:hAnsi="Times New Roman" w:cs="Times New Roman"/>
          <w:sz w:val="28"/>
          <w:szCs w:val="28"/>
        </w:rPr>
        <w:t>«</w:t>
      </w:r>
      <w:r w:rsidR="00426457" w:rsidRPr="00426457">
        <w:rPr>
          <w:rFonts w:ascii="Times New Roman" w:eastAsia="Times New Roman" w:hAnsi="Times New Roman" w:cs="Times New Roman"/>
          <w:sz w:val="28"/>
          <w:szCs w:val="28"/>
        </w:rPr>
        <w:t>обрекла бы президента на самосожжение на избирательных участках</w:t>
      </w:r>
      <w:r w:rsidR="00897ACB">
        <w:rPr>
          <w:rFonts w:ascii="Times New Roman" w:eastAsia="Times New Roman" w:hAnsi="Times New Roman" w:cs="Times New Roman"/>
          <w:sz w:val="28"/>
          <w:szCs w:val="28"/>
        </w:rPr>
        <w:t>»</w:t>
      </w:r>
      <w:r w:rsidR="00EC2F01">
        <w:rPr>
          <w:rStyle w:val="a5"/>
          <w:rFonts w:ascii="Times New Roman" w:eastAsia="Times New Roman" w:hAnsi="Times New Roman" w:cs="Times New Roman"/>
          <w:sz w:val="28"/>
          <w:szCs w:val="28"/>
        </w:rPr>
        <w:footnoteReference w:id="161"/>
      </w:r>
      <w:r w:rsidR="00426457" w:rsidRPr="00426457">
        <w:rPr>
          <w:rFonts w:ascii="Times New Roman" w:eastAsia="Times New Roman" w:hAnsi="Times New Roman" w:cs="Times New Roman"/>
          <w:sz w:val="28"/>
          <w:szCs w:val="28"/>
        </w:rPr>
        <w:t xml:space="preserve">. Даже Джордан, долгое время выступавший за дипломатический подход к кризису, стал благосклонно относиться к военному варианту, </w:t>
      </w:r>
      <w:r w:rsidR="004D45C7">
        <w:rPr>
          <w:rFonts w:ascii="Times New Roman" w:eastAsia="Times New Roman" w:hAnsi="Times New Roman" w:cs="Times New Roman"/>
          <w:sz w:val="28"/>
          <w:szCs w:val="28"/>
        </w:rPr>
        <w:t>заяви</w:t>
      </w:r>
      <w:r w:rsidR="00975F39">
        <w:rPr>
          <w:rFonts w:ascii="Times New Roman" w:eastAsia="Times New Roman" w:hAnsi="Times New Roman" w:cs="Times New Roman"/>
          <w:sz w:val="28"/>
          <w:szCs w:val="28"/>
        </w:rPr>
        <w:t>в</w:t>
      </w:r>
      <w:r w:rsidR="00426457" w:rsidRPr="00426457">
        <w:rPr>
          <w:rFonts w:ascii="Times New Roman" w:eastAsia="Times New Roman" w:hAnsi="Times New Roman" w:cs="Times New Roman"/>
          <w:sz w:val="28"/>
          <w:szCs w:val="28"/>
        </w:rPr>
        <w:t xml:space="preserve"> Картеру, что </w:t>
      </w:r>
      <w:r w:rsidR="00975F39">
        <w:rPr>
          <w:rFonts w:ascii="Times New Roman" w:eastAsia="Times New Roman" w:hAnsi="Times New Roman" w:cs="Times New Roman"/>
          <w:sz w:val="28"/>
          <w:szCs w:val="28"/>
        </w:rPr>
        <w:t>«</w:t>
      </w:r>
      <w:r w:rsidR="00426457" w:rsidRPr="00426457">
        <w:rPr>
          <w:rFonts w:ascii="Times New Roman" w:eastAsia="Times New Roman" w:hAnsi="Times New Roman" w:cs="Times New Roman"/>
          <w:sz w:val="28"/>
          <w:szCs w:val="28"/>
        </w:rPr>
        <w:t>взвешенные карательные действия абсолютно необходимы для вашего собственного переизбрания</w:t>
      </w:r>
      <w:r w:rsidR="00975F39">
        <w:rPr>
          <w:rFonts w:ascii="Times New Roman" w:eastAsia="Times New Roman" w:hAnsi="Times New Roman" w:cs="Times New Roman"/>
          <w:sz w:val="28"/>
          <w:szCs w:val="28"/>
        </w:rPr>
        <w:t>»</w:t>
      </w:r>
      <w:r w:rsidR="00975F39">
        <w:rPr>
          <w:rStyle w:val="a5"/>
          <w:rFonts w:ascii="Times New Roman" w:eastAsia="Times New Roman" w:hAnsi="Times New Roman" w:cs="Times New Roman"/>
          <w:sz w:val="28"/>
          <w:szCs w:val="28"/>
        </w:rPr>
        <w:footnoteReference w:id="162"/>
      </w:r>
      <w:r w:rsidR="00426457" w:rsidRPr="00426457">
        <w:rPr>
          <w:rFonts w:ascii="Times New Roman" w:eastAsia="Times New Roman" w:hAnsi="Times New Roman" w:cs="Times New Roman"/>
          <w:sz w:val="28"/>
          <w:szCs w:val="28"/>
        </w:rPr>
        <w:t>.</w:t>
      </w:r>
    </w:p>
    <w:p w14:paraId="0D703F81" w14:textId="1787D0EE" w:rsidR="00426457" w:rsidRDefault="00BF0729" w:rsidP="00426457">
      <w:pPr>
        <w:spacing w:before="120" w:after="12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w:t>
      </w:r>
      <w:r w:rsidR="00426457" w:rsidRPr="00426457">
        <w:rPr>
          <w:rFonts w:ascii="Times New Roman" w:eastAsia="Times New Roman" w:hAnsi="Times New Roman" w:cs="Times New Roman"/>
          <w:sz w:val="28"/>
          <w:szCs w:val="28"/>
        </w:rPr>
        <w:t xml:space="preserve">ни дипломатия, ни применение силы не помогли Картеру </w:t>
      </w:r>
      <w:r>
        <w:rPr>
          <w:rFonts w:ascii="Times New Roman" w:eastAsia="Times New Roman" w:hAnsi="Times New Roman" w:cs="Times New Roman"/>
          <w:sz w:val="28"/>
          <w:szCs w:val="28"/>
        </w:rPr>
        <w:t>с переизбранием</w:t>
      </w:r>
      <w:r w:rsidR="00426457" w:rsidRPr="00426457">
        <w:rPr>
          <w:rFonts w:ascii="Times New Roman" w:eastAsia="Times New Roman" w:hAnsi="Times New Roman" w:cs="Times New Roman"/>
          <w:sz w:val="28"/>
          <w:szCs w:val="28"/>
        </w:rPr>
        <w:t xml:space="preserve">, </w:t>
      </w:r>
      <w:r w:rsidR="00035381">
        <w:rPr>
          <w:rFonts w:ascii="Times New Roman" w:eastAsia="Times New Roman" w:hAnsi="Times New Roman" w:cs="Times New Roman"/>
          <w:sz w:val="28"/>
          <w:szCs w:val="28"/>
        </w:rPr>
        <w:t xml:space="preserve">а </w:t>
      </w:r>
      <w:r w:rsidR="00426457" w:rsidRPr="00426457">
        <w:rPr>
          <w:rFonts w:ascii="Times New Roman" w:eastAsia="Times New Roman" w:hAnsi="Times New Roman" w:cs="Times New Roman"/>
          <w:sz w:val="28"/>
          <w:szCs w:val="28"/>
        </w:rPr>
        <w:t xml:space="preserve">ход последующих переговоров только укрепил связь между </w:t>
      </w:r>
      <w:r>
        <w:rPr>
          <w:rFonts w:ascii="Times New Roman" w:eastAsia="Times New Roman" w:hAnsi="Times New Roman" w:cs="Times New Roman"/>
          <w:sz w:val="28"/>
          <w:szCs w:val="28"/>
        </w:rPr>
        <w:t>электоральной политикой</w:t>
      </w:r>
      <w:r w:rsidR="00426457" w:rsidRPr="00426457">
        <w:rPr>
          <w:rFonts w:ascii="Times New Roman" w:eastAsia="Times New Roman" w:hAnsi="Times New Roman" w:cs="Times New Roman"/>
          <w:sz w:val="28"/>
          <w:szCs w:val="28"/>
        </w:rPr>
        <w:t xml:space="preserve"> и отношениями с иранским правительством. Внезапное желание Тегерана пойти на сделку в сентябре 1980 года, </w:t>
      </w:r>
      <w:r w:rsidR="00985184">
        <w:rPr>
          <w:rFonts w:ascii="Times New Roman" w:eastAsia="Times New Roman" w:hAnsi="Times New Roman" w:cs="Times New Roman"/>
          <w:sz w:val="28"/>
          <w:szCs w:val="28"/>
        </w:rPr>
        <w:t>вероятно</w:t>
      </w:r>
      <w:r w:rsidR="00426457" w:rsidRPr="00426457">
        <w:rPr>
          <w:rFonts w:ascii="Times New Roman" w:eastAsia="Times New Roman" w:hAnsi="Times New Roman" w:cs="Times New Roman"/>
          <w:sz w:val="28"/>
          <w:szCs w:val="28"/>
        </w:rPr>
        <w:t>, было вызвано стремлением воспользоваться предполагаемой готовностью Картера пойти на уступки накануне выборов</w:t>
      </w:r>
      <w:r w:rsidR="00327BEE">
        <w:rPr>
          <w:rStyle w:val="a5"/>
          <w:rFonts w:ascii="Times New Roman" w:eastAsia="Times New Roman" w:hAnsi="Times New Roman" w:cs="Times New Roman"/>
          <w:sz w:val="28"/>
          <w:szCs w:val="28"/>
        </w:rPr>
        <w:footnoteReference w:id="163"/>
      </w:r>
      <w:r w:rsidR="00426457" w:rsidRPr="00426457">
        <w:rPr>
          <w:rFonts w:ascii="Times New Roman" w:eastAsia="Times New Roman" w:hAnsi="Times New Roman" w:cs="Times New Roman"/>
          <w:sz w:val="28"/>
          <w:szCs w:val="28"/>
        </w:rPr>
        <w:t>. Несмотря на то, что предложенные условия в итоге стали основой для окончательной сделки, Иран прот</w:t>
      </w:r>
      <w:r w:rsidR="007449B7">
        <w:rPr>
          <w:rFonts w:ascii="Times New Roman" w:eastAsia="Times New Roman" w:hAnsi="Times New Roman" w:cs="Times New Roman"/>
          <w:sz w:val="28"/>
          <w:szCs w:val="28"/>
        </w:rPr>
        <w:t>олкнул это</w:t>
      </w:r>
      <w:r w:rsidR="00426457" w:rsidRPr="00426457">
        <w:rPr>
          <w:rFonts w:ascii="Times New Roman" w:eastAsia="Times New Roman" w:hAnsi="Times New Roman" w:cs="Times New Roman"/>
          <w:sz w:val="28"/>
          <w:szCs w:val="28"/>
        </w:rPr>
        <w:t xml:space="preserve"> решение </w:t>
      </w:r>
      <w:r w:rsidR="007449B7">
        <w:rPr>
          <w:rFonts w:ascii="Times New Roman" w:eastAsia="Times New Roman" w:hAnsi="Times New Roman" w:cs="Times New Roman"/>
          <w:sz w:val="28"/>
          <w:szCs w:val="28"/>
        </w:rPr>
        <w:t xml:space="preserve">уже </w:t>
      </w:r>
      <w:r w:rsidR="00426457" w:rsidRPr="00426457">
        <w:rPr>
          <w:rFonts w:ascii="Times New Roman" w:eastAsia="Times New Roman" w:hAnsi="Times New Roman" w:cs="Times New Roman"/>
          <w:sz w:val="28"/>
          <w:szCs w:val="28"/>
        </w:rPr>
        <w:t>после дня выборов 1980 года,</w:t>
      </w:r>
      <w:r w:rsidR="007449B7">
        <w:rPr>
          <w:rFonts w:ascii="Times New Roman" w:eastAsia="Times New Roman" w:hAnsi="Times New Roman" w:cs="Times New Roman"/>
          <w:sz w:val="28"/>
          <w:szCs w:val="28"/>
        </w:rPr>
        <w:t xml:space="preserve"> что оказало </w:t>
      </w:r>
      <w:r w:rsidR="00DB3DD3">
        <w:rPr>
          <w:rFonts w:ascii="Times New Roman" w:eastAsia="Times New Roman" w:hAnsi="Times New Roman" w:cs="Times New Roman"/>
          <w:sz w:val="28"/>
          <w:szCs w:val="28"/>
        </w:rPr>
        <w:lastRenderedPageBreak/>
        <w:t xml:space="preserve">серьезное влияние на </w:t>
      </w:r>
      <w:r w:rsidR="00426457" w:rsidRPr="00426457">
        <w:rPr>
          <w:rFonts w:ascii="Times New Roman" w:eastAsia="Times New Roman" w:hAnsi="Times New Roman" w:cs="Times New Roman"/>
          <w:sz w:val="28"/>
          <w:szCs w:val="28"/>
        </w:rPr>
        <w:t xml:space="preserve">политическую судьбу Картера. </w:t>
      </w:r>
      <w:r w:rsidR="00DB3DD3">
        <w:rPr>
          <w:rFonts w:ascii="Times New Roman" w:eastAsia="Times New Roman" w:hAnsi="Times New Roman" w:cs="Times New Roman"/>
          <w:sz w:val="28"/>
          <w:szCs w:val="28"/>
        </w:rPr>
        <w:t>Существует мнение</w:t>
      </w:r>
      <w:r w:rsidR="00426457" w:rsidRPr="00426457">
        <w:rPr>
          <w:rFonts w:ascii="Times New Roman" w:eastAsia="Times New Roman" w:hAnsi="Times New Roman" w:cs="Times New Roman"/>
          <w:sz w:val="28"/>
          <w:szCs w:val="28"/>
        </w:rPr>
        <w:t>, что Хомейни удерживал заложников, чтобы подорвать шансы Картера на переизбрание, демонстрируя, что Иран может определять политические результаты в США</w:t>
      </w:r>
      <w:r w:rsidR="004B11E5">
        <w:rPr>
          <w:rStyle w:val="a5"/>
          <w:rFonts w:ascii="Times New Roman" w:eastAsia="Times New Roman" w:hAnsi="Times New Roman" w:cs="Times New Roman"/>
          <w:sz w:val="28"/>
          <w:szCs w:val="28"/>
        </w:rPr>
        <w:footnoteReference w:id="164"/>
      </w:r>
      <w:r w:rsidR="00426457" w:rsidRPr="00426457">
        <w:rPr>
          <w:rFonts w:ascii="Times New Roman" w:eastAsia="Times New Roman" w:hAnsi="Times New Roman" w:cs="Times New Roman"/>
          <w:sz w:val="28"/>
          <w:szCs w:val="28"/>
        </w:rPr>
        <w:t xml:space="preserve">. </w:t>
      </w:r>
      <w:r w:rsidR="00B3143A">
        <w:rPr>
          <w:rFonts w:ascii="Times New Roman" w:eastAsia="Times New Roman" w:hAnsi="Times New Roman" w:cs="Times New Roman"/>
          <w:sz w:val="28"/>
          <w:szCs w:val="28"/>
        </w:rPr>
        <w:t>Есть и еще одна теория, так называемая теория «</w:t>
      </w:r>
      <w:r w:rsidR="00426457" w:rsidRPr="00426457">
        <w:rPr>
          <w:rFonts w:ascii="Times New Roman" w:eastAsia="Times New Roman" w:hAnsi="Times New Roman" w:cs="Times New Roman"/>
          <w:sz w:val="28"/>
          <w:szCs w:val="28"/>
        </w:rPr>
        <w:t>октябрьского сюрприза</w:t>
      </w:r>
      <w:r w:rsidR="00B3143A">
        <w:rPr>
          <w:rFonts w:ascii="Times New Roman" w:eastAsia="Times New Roman" w:hAnsi="Times New Roman" w:cs="Times New Roman"/>
          <w:sz w:val="28"/>
          <w:szCs w:val="28"/>
        </w:rPr>
        <w:t>»</w:t>
      </w:r>
      <w:r w:rsidR="00A546B1">
        <w:rPr>
          <w:rFonts w:ascii="Times New Roman" w:eastAsia="Times New Roman" w:hAnsi="Times New Roman" w:cs="Times New Roman"/>
          <w:sz w:val="28"/>
          <w:szCs w:val="28"/>
        </w:rPr>
        <w:t xml:space="preserve">, </w:t>
      </w:r>
      <w:r w:rsidR="00E26390">
        <w:rPr>
          <w:rFonts w:ascii="Times New Roman" w:eastAsia="Times New Roman" w:hAnsi="Times New Roman" w:cs="Times New Roman"/>
          <w:sz w:val="28"/>
          <w:szCs w:val="28"/>
        </w:rPr>
        <w:t>утверждающая</w:t>
      </w:r>
      <w:r w:rsidR="00A546B1">
        <w:rPr>
          <w:rFonts w:ascii="Times New Roman" w:eastAsia="Times New Roman" w:hAnsi="Times New Roman" w:cs="Times New Roman"/>
          <w:sz w:val="28"/>
          <w:szCs w:val="28"/>
        </w:rPr>
        <w:t>, ч</w:t>
      </w:r>
      <w:r w:rsidR="00E26390">
        <w:rPr>
          <w:rFonts w:ascii="Times New Roman" w:eastAsia="Times New Roman" w:hAnsi="Times New Roman" w:cs="Times New Roman"/>
          <w:sz w:val="28"/>
          <w:szCs w:val="28"/>
        </w:rPr>
        <w:t>то</w:t>
      </w:r>
      <w:r w:rsidR="00D14355">
        <w:rPr>
          <w:rFonts w:ascii="Times New Roman" w:eastAsia="Times New Roman" w:hAnsi="Times New Roman" w:cs="Times New Roman"/>
          <w:sz w:val="28"/>
          <w:szCs w:val="28"/>
        </w:rPr>
        <w:t xml:space="preserve"> администрация</w:t>
      </w:r>
      <w:r w:rsidR="00426457" w:rsidRPr="00426457">
        <w:rPr>
          <w:rFonts w:ascii="Times New Roman" w:eastAsia="Times New Roman" w:hAnsi="Times New Roman" w:cs="Times New Roman"/>
          <w:sz w:val="28"/>
          <w:szCs w:val="28"/>
        </w:rPr>
        <w:t xml:space="preserve"> Рейгана заключила сделку с иранскими чиновниками, </w:t>
      </w:r>
      <w:r w:rsidR="00824D88" w:rsidRPr="00426457">
        <w:rPr>
          <w:rFonts w:ascii="Times New Roman" w:eastAsia="Times New Roman" w:hAnsi="Times New Roman" w:cs="Times New Roman"/>
          <w:sz w:val="28"/>
          <w:szCs w:val="28"/>
        </w:rPr>
        <w:t xml:space="preserve">по </w:t>
      </w:r>
      <w:r w:rsidR="00824D88">
        <w:rPr>
          <w:rFonts w:ascii="Times New Roman" w:eastAsia="Times New Roman" w:hAnsi="Times New Roman" w:cs="Times New Roman"/>
          <w:sz w:val="28"/>
          <w:szCs w:val="28"/>
        </w:rPr>
        <w:t>условиям</w:t>
      </w:r>
      <w:r w:rsidR="00D14355">
        <w:rPr>
          <w:rFonts w:ascii="Times New Roman" w:eastAsia="Times New Roman" w:hAnsi="Times New Roman" w:cs="Times New Roman"/>
          <w:sz w:val="28"/>
          <w:szCs w:val="28"/>
        </w:rPr>
        <w:t xml:space="preserve"> </w:t>
      </w:r>
      <w:r w:rsidR="00426457" w:rsidRPr="00426457">
        <w:rPr>
          <w:rFonts w:ascii="Times New Roman" w:eastAsia="Times New Roman" w:hAnsi="Times New Roman" w:cs="Times New Roman"/>
          <w:sz w:val="28"/>
          <w:szCs w:val="28"/>
        </w:rPr>
        <w:t>которой Иран согласился передать заложников при республиканской администрации в обмен на поставки оружия и обещание улучшения отношений</w:t>
      </w:r>
      <w:r w:rsidR="001602FF">
        <w:rPr>
          <w:rStyle w:val="a5"/>
          <w:rFonts w:ascii="Times New Roman" w:eastAsia="Times New Roman" w:hAnsi="Times New Roman" w:cs="Times New Roman"/>
          <w:sz w:val="28"/>
          <w:szCs w:val="28"/>
        </w:rPr>
        <w:footnoteReference w:id="165"/>
      </w:r>
      <w:r w:rsidR="00426457" w:rsidRPr="00426457">
        <w:rPr>
          <w:rFonts w:ascii="Times New Roman" w:eastAsia="Times New Roman" w:hAnsi="Times New Roman" w:cs="Times New Roman"/>
          <w:sz w:val="28"/>
          <w:szCs w:val="28"/>
        </w:rPr>
        <w:t xml:space="preserve">. </w:t>
      </w:r>
      <w:r w:rsidR="00B47672">
        <w:rPr>
          <w:rFonts w:ascii="Times New Roman" w:eastAsia="Times New Roman" w:hAnsi="Times New Roman" w:cs="Times New Roman"/>
          <w:sz w:val="28"/>
          <w:szCs w:val="28"/>
        </w:rPr>
        <w:t>Тем не менее, р</w:t>
      </w:r>
      <w:r w:rsidR="00426457" w:rsidRPr="00426457">
        <w:rPr>
          <w:rFonts w:ascii="Times New Roman" w:eastAsia="Times New Roman" w:hAnsi="Times New Roman" w:cs="Times New Roman"/>
          <w:sz w:val="28"/>
          <w:szCs w:val="28"/>
        </w:rPr>
        <w:t>асследование Конгресса не выявило достаточных доказательс</w:t>
      </w:r>
      <w:r w:rsidR="00B47672">
        <w:rPr>
          <w:rFonts w:ascii="Times New Roman" w:eastAsia="Times New Roman" w:hAnsi="Times New Roman" w:cs="Times New Roman"/>
          <w:sz w:val="28"/>
          <w:szCs w:val="28"/>
        </w:rPr>
        <w:t>тв, подтверждающих</w:t>
      </w:r>
      <w:r w:rsidR="00605B1B">
        <w:rPr>
          <w:rFonts w:ascii="Times New Roman" w:eastAsia="Times New Roman" w:hAnsi="Times New Roman" w:cs="Times New Roman"/>
          <w:sz w:val="28"/>
          <w:szCs w:val="28"/>
        </w:rPr>
        <w:t xml:space="preserve"> эти </w:t>
      </w:r>
      <w:r w:rsidR="00426457" w:rsidRPr="00426457">
        <w:rPr>
          <w:rFonts w:ascii="Times New Roman" w:eastAsia="Times New Roman" w:hAnsi="Times New Roman" w:cs="Times New Roman"/>
          <w:sz w:val="28"/>
          <w:szCs w:val="28"/>
        </w:rPr>
        <w:t>утверждени</w:t>
      </w:r>
      <w:r w:rsidR="00B47672">
        <w:rPr>
          <w:rFonts w:ascii="Times New Roman" w:eastAsia="Times New Roman" w:hAnsi="Times New Roman" w:cs="Times New Roman"/>
          <w:sz w:val="28"/>
          <w:szCs w:val="28"/>
        </w:rPr>
        <w:t xml:space="preserve">я. </w:t>
      </w:r>
    </w:p>
    <w:p w14:paraId="2640F5E8" w14:textId="64B9ECF0" w:rsidR="00426457" w:rsidRPr="00426457" w:rsidRDefault="006552B9" w:rsidP="00CA52A9">
      <w:pPr>
        <w:spacing w:before="120" w:after="12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настоящему моменту</w:t>
      </w:r>
      <w:r w:rsidR="00426457" w:rsidRPr="00426457">
        <w:rPr>
          <w:rFonts w:ascii="Times New Roman" w:eastAsia="Times New Roman" w:hAnsi="Times New Roman" w:cs="Times New Roman"/>
          <w:sz w:val="28"/>
          <w:szCs w:val="28"/>
        </w:rPr>
        <w:t xml:space="preserve"> устойчивое большинство американцев придерживается неблагоприятного мнения об Иране</w:t>
      </w:r>
      <w:r w:rsidR="009D02C3">
        <w:rPr>
          <w:rStyle w:val="a5"/>
          <w:rFonts w:ascii="Times New Roman" w:eastAsia="Times New Roman" w:hAnsi="Times New Roman" w:cs="Times New Roman"/>
          <w:sz w:val="28"/>
          <w:szCs w:val="28"/>
        </w:rPr>
        <w:footnoteReference w:id="166"/>
      </w:r>
      <w:r w:rsidR="00426457" w:rsidRPr="00426457">
        <w:rPr>
          <w:rFonts w:ascii="Times New Roman" w:eastAsia="Times New Roman" w:hAnsi="Times New Roman" w:cs="Times New Roman"/>
          <w:sz w:val="28"/>
          <w:szCs w:val="28"/>
        </w:rPr>
        <w:t>. С тех пор как Gallup начал задавать этот вопрос в 2001 году, Иран возглавлял список стран, которые американцы считают главным врагом США, чаще, чем любая другая</w:t>
      </w:r>
      <w:r w:rsidR="000F4B26" w:rsidRPr="000F4B26">
        <w:rPr>
          <w:rFonts w:ascii="Times New Roman" w:eastAsia="Times New Roman" w:hAnsi="Times New Roman" w:cs="Times New Roman"/>
          <w:sz w:val="28"/>
          <w:szCs w:val="28"/>
        </w:rPr>
        <w:t xml:space="preserve"> </w:t>
      </w:r>
      <w:r w:rsidR="000F4B26">
        <w:rPr>
          <w:rFonts w:ascii="Times New Roman" w:eastAsia="Times New Roman" w:hAnsi="Times New Roman" w:cs="Times New Roman"/>
          <w:sz w:val="28"/>
          <w:szCs w:val="28"/>
        </w:rPr>
        <w:t>страна мира</w:t>
      </w:r>
      <w:r w:rsidR="007352C8">
        <w:rPr>
          <w:rFonts w:ascii="Times New Roman" w:eastAsia="Times New Roman" w:hAnsi="Times New Roman" w:cs="Times New Roman"/>
          <w:sz w:val="28"/>
          <w:szCs w:val="28"/>
        </w:rPr>
        <w:t xml:space="preserve">, однако здесь стоит отметить, что </w:t>
      </w:r>
      <w:r w:rsidR="00981E0F">
        <w:rPr>
          <w:rFonts w:ascii="Times New Roman" w:eastAsia="Times New Roman" w:hAnsi="Times New Roman" w:cs="Times New Roman"/>
          <w:sz w:val="28"/>
          <w:szCs w:val="28"/>
        </w:rPr>
        <w:t xml:space="preserve">количество граждан, считающих Иран главной угрозой США </w:t>
      </w:r>
      <w:r w:rsidR="006F1011">
        <w:rPr>
          <w:rFonts w:ascii="Times New Roman" w:eastAsia="Times New Roman" w:hAnsi="Times New Roman" w:cs="Times New Roman"/>
          <w:sz w:val="28"/>
          <w:szCs w:val="28"/>
        </w:rPr>
        <w:t>в 2018 году сократилось более чем в четыре раза по сравнению с пиковыми значениями 2012 года</w:t>
      </w:r>
      <w:r w:rsidR="00A47FD9">
        <w:rPr>
          <w:rStyle w:val="a5"/>
          <w:rFonts w:ascii="Times New Roman" w:eastAsia="Times New Roman" w:hAnsi="Times New Roman" w:cs="Times New Roman"/>
          <w:sz w:val="28"/>
          <w:szCs w:val="28"/>
        </w:rPr>
        <w:footnoteReference w:id="167"/>
      </w:r>
      <w:r w:rsidR="006F1011">
        <w:rPr>
          <w:rFonts w:ascii="Times New Roman" w:eastAsia="Times New Roman" w:hAnsi="Times New Roman" w:cs="Times New Roman"/>
          <w:sz w:val="28"/>
          <w:szCs w:val="28"/>
        </w:rPr>
        <w:t xml:space="preserve">. </w:t>
      </w:r>
      <w:r w:rsidR="00ED1D0D">
        <w:rPr>
          <w:rFonts w:ascii="Times New Roman" w:eastAsia="Times New Roman" w:hAnsi="Times New Roman" w:cs="Times New Roman"/>
          <w:sz w:val="28"/>
          <w:szCs w:val="28"/>
        </w:rPr>
        <w:t>Тем не менее, т</w:t>
      </w:r>
      <w:r w:rsidR="005E4653">
        <w:rPr>
          <w:rFonts w:ascii="Times New Roman" w:eastAsia="Times New Roman" w:hAnsi="Times New Roman" w:cs="Times New Roman"/>
          <w:sz w:val="28"/>
          <w:szCs w:val="28"/>
        </w:rPr>
        <w:t xml:space="preserve">акое последовательное негативное отношение </w:t>
      </w:r>
      <w:r w:rsidR="00777192">
        <w:rPr>
          <w:rFonts w:ascii="Times New Roman" w:eastAsia="Times New Roman" w:hAnsi="Times New Roman" w:cs="Times New Roman"/>
          <w:sz w:val="28"/>
          <w:szCs w:val="28"/>
        </w:rPr>
        <w:t xml:space="preserve">американцев к Ирану </w:t>
      </w:r>
      <w:r w:rsidR="00167809">
        <w:rPr>
          <w:rFonts w:ascii="Times New Roman" w:eastAsia="Times New Roman" w:hAnsi="Times New Roman" w:cs="Times New Roman"/>
          <w:sz w:val="28"/>
          <w:szCs w:val="28"/>
        </w:rPr>
        <w:t xml:space="preserve">не может не внушать беспокойство </w:t>
      </w:r>
      <w:r w:rsidR="00426457" w:rsidRPr="00426457">
        <w:rPr>
          <w:rFonts w:ascii="Times New Roman" w:eastAsia="Times New Roman" w:hAnsi="Times New Roman" w:cs="Times New Roman"/>
          <w:sz w:val="28"/>
          <w:szCs w:val="28"/>
        </w:rPr>
        <w:t>выборным должностным лицам. Четыре десятилетия кризисов и скандалов превратили Иран в кладбище президентских амбиций</w:t>
      </w:r>
      <w:r w:rsidR="00C73E78">
        <w:rPr>
          <w:rFonts w:ascii="Times New Roman" w:eastAsia="Times New Roman" w:hAnsi="Times New Roman" w:cs="Times New Roman"/>
          <w:sz w:val="28"/>
          <w:szCs w:val="28"/>
        </w:rPr>
        <w:t xml:space="preserve">, </w:t>
      </w:r>
      <w:r w:rsidR="00F366BE">
        <w:rPr>
          <w:rFonts w:ascii="Times New Roman" w:eastAsia="Times New Roman" w:hAnsi="Times New Roman" w:cs="Times New Roman"/>
          <w:sz w:val="28"/>
          <w:szCs w:val="28"/>
        </w:rPr>
        <w:t xml:space="preserve">а общественная враждебность подкреплялась деятельностью </w:t>
      </w:r>
      <w:proofErr w:type="spellStart"/>
      <w:r w:rsidR="001B5BFF">
        <w:rPr>
          <w:rFonts w:ascii="Times New Roman" w:eastAsia="Times New Roman" w:hAnsi="Times New Roman" w:cs="Times New Roman"/>
          <w:sz w:val="28"/>
          <w:szCs w:val="28"/>
        </w:rPr>
        <w:t>ан</w:t>
      </w:r>
      <w:r w:rsidR="003513B5">
        <w:rPr>
          <w:rFonts w:ascii="Times New Roman" w:eastAsia="Times New Roman" w:hAnsi="Times New Roman" w:cs="Times New Roman"/>
          <w:sz w:val="28"/>
          <w:szCs w:val="28"/>
        </w:rPr>
        <w:t>тиирански</w:t>
      </w:r>
      <w:proofErr w:type="spellEnd"/>
      <w:r w:rsidR="001B5BFF">
        <w:rPr>
          <w:rFonts w:ascii="Times New Roman" w:eastAsia="Times New Roman" w:hAnsi="Times New Roman" w:cs="Times New Roman"/>
          <w:sz w:val="28"/>
          <w:szCs w:val="28"/>
        </w:rPr>
        <w:t xml:space="preserve"> настроенных групп интересов, в частности, </w:t>
      </w:r>
      <w:r w:rsidR="00426457" w:rsidRPr="00426457">
        <w:rPr>
          <w:rFonts w:ascii="Times New Roman" w:eastAsia="Times New Roman" w:hAnsi="Times New Roman" w:cs="Times New Roman"/>
          <w:sz w:val="28"/>
          <w:szCs w:val="28"/>
        </w:rPr>
        <w:t>Американо-израильски</w:t>
      </w:r>
      <w:r w:rsidR="001B5BFF">
        <w:rPr>
          <w:rFonts w:ascii="Times New Roman" w:eastAsia="Times New Roman" w:hAnsi="Times New Roman" w:cs="Times New Roman"/>
          <w:sz w:val="28"/>
          <w:szCs w:val="28"/>
        </w:rPr>
        <w:t>м</w:t>
      </w:r>
      <w:r w:rsidR="00426457" w:rsidRPr="00426457">
        <w:rPr>
          <w:rFonts w:ascii="Times New Roman" w:eastAsia="Times New Roman" w:hAnsi="Times New Roman" w:cs="Times New Roman"/>
          <w:sz w:val="28"/>
          <w:szCs w:val="28"/>
        </w:rPr>
        <w:t xml:space="preserve"> комитет</w:t>
      </w:r>
      <w:r w:rsidR="001B5BFF">
        <w:rPr>
          <w:rFonts w:ascii="Times New Roman" w:eastAsia="Times New Roman" w:hAnsi="Times New Roman" w:cs="Times New Roman"/>
          <w:sz w:val="28"/>
          <w:szCs w:val="28"/>
        </w:rPr>
        <w:t>ом</w:t>
      </w:r>
      <w:r w:rsidR="00426457" w:rsidRPr="00426457">
        <w:rPr>
          <w:rFonts w:ascii="Times New Roman" w:eastAsia="Times New Roman" w:hAnsi="Times New Roman" w:cs="Times New Roman"/>
          <w:sz w:val="28"/>
          <w:szCs w:val="28"/>
        </w:rPr>
        <w:t xml:space="preserve"> по общественным связям (AIPAC), </w:t>
      </w:r>
      <w:r w:rsidR="001B5BFF">
        <w:rPr>
          <w:rFonts w:ascii="Times New Roman" w:eastAsia="Times New Roman" w:hAnsi="Times New Roman" w:cs="Times New Roman"/>
          <w:sz w:val="28"/>
          <w:szCs w:val="28"/>
        </w:rPr>
        <w:t xml:space="preserve">пытающимся </w:t>
      </w:r>
      <w:r w:rsidR="00426457" w:rsidRPr="00426457">
        <w:rPr>
          <w:rFonts w:ascii="Times New Roman" w:eastAsia="Times New Roman" w:hAnsi="Times New Roman" w:cs="Times New Roman"/>
          <w:sz w:val="28"/>
          <w:szCs w:val="28"/>
        </w:rPr>
        <w:t xml:space="preserve">преломить политику США в отношении Ирана через призму проблем региональной безопасности Израиля. </w:t>
      </w:r>
    </w:p>
    <w:p w14:paraId="2526880B" w14:textId="77777777" w:rsidR="00426457" w:rsidRDefault="000B63CC" w:rsidP="00426457">
      <w:pPr>
        <w:spacing w:before="120" w:after="12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Такая </w:t>
      </w:r>
      <w:r w:rsidR="00625F81">
        <w:rPr>
          <w:rFonts w:ascii="Times New Roman" w:eastAsia="Times New Roman" w:hAnsi="Times New Roman" w:cs="Times New Roman"/>
          <w:sz w:val="28"/>
          <w:szCs w:val="28"/>
        </w:rPr>
        <w:t xml:space="preserve">обстановка </w:t>
      </w:r>
      <w:r w:rsidR="00A67046">
        <w:rPr>
          <w:rFonts w:ascii="Times New Roman" w:eastAsia="Times New Roman" w:hAnsi="Times New Roman" w:cs="Times New Roman"/>
          <w:sz w:val="28"/>
          <w:szCs w:val="28"/>
        </w:rPr>
        <w:t xml:space="preserve">десятилетиями </w:t>
      </w:r>
      <w:r w:rsidR="00625F81">
        <w:rPr>
          <w:rFonts w:ascii="Times New Roman" w:eastAsia="Times New Roman" w:hAnsi="Times New Roman" w:cs="Times New Roman"/>
          <w:sz w:val="28"/>
          <w:szCs w:val="28"/>
        </w:rPr>
        <w:t xml:space="preserve">давала </w:t>
      </w:r>
      <w:r w:rsidR="00426457" w:rsidRPr="00426457">
        <w:rPr>
          <w:rFonts w:ascii="Times New Roman" w:eastAsia="Times New Roman" w:hAnsi="Times New Roman" w:cs="Times New Roman"/>
          <w:sz w:val="28"/>
          <w:szCs w:val="28"/>
        </w:rPr>
        <w:t>избранны</w:t>
      </w:r>
      <w:r w:rsidR="00625F81">
        <w:rPr>
          <w:rFonts w:ascii="Times New Roman" w:eastAsia="Times New Roman" w:hAnsi="Times New Roman" w:cs="Times New Roman"/>
          <w:sz w:val="28"/>
          <w:szCs w:val="28"/>
        </w:rPr>
        <w:t>м</w:t>
      </w:r>
      <w:r w:rsidR="00426457" w:rsidRPr="00426457">
        <w:rPr>
          <w:rFonts w:ascii="Times New Roman" w:eastAsia="Times New Roman" w:hAnsi="Times New Roman" w:cs="Times New Roman"/>
          <w:sz w:val="28"/>
          <w:szCs w:val="28"/>
        </w:rPr>
        <w:t xml:space="preserve"> должностны</w:t>
      </w:r>
      <w:r w:rsidR="00625F81">
        <w:rPr>
          <w:rFonts w:ascii="Times New Roman" w:eastAsia="Times New Roman" w:hAnsi="Times New Roman" w:cs="Times New Roman"/>
          <w:sz w:val="28"/>
          <w:szCs w:val="28"/>
        </w:rPr>
        <w:t>м</w:t>
      </w:r>
      <w:r w:rsidR="00426457" w:rsidRPr="00426457">
        <w:rPr>
          <w:rFonts w:ascii="Times New Roman" w:eastAsia="Times New Roman" w:hAnsi="Times New Roman" w:cs="Times New Roman"/>
          <w:sz w:val="28"/>
          <w:szCs w:val="28"/>
        </w:rPr>
        <w:t xml:space="preserve"> лиц</w:t>
      </w:r>
      <w:r w:rsidR="00625F81">
        <w:rPr>
          <w:rFonts w:ascii="Times New Roman" w:eastAsia="Times New Roman" w:hAnsi="Times New Roman" w:cs="Times New Roman"/>
          <w:sz w:val="28"/>
          <w:szCs w:val="28"/>
        </w:rPr>
        <w:t>ам в США</w:t>
      </w:r>
      <w:r w:rsidR="00426457" w:rsidRPr="00426457">
        <w:rPr>
          <w:rFonts w:ascii="Times New Roman" w:eastAsia="Times New Roman" w:hAnsi="Times New Roman" w:cs="Times New Roman"/>
          <w:sz w:val="28"/>
          <w:szCs w:val="28"/>
        </w:rPr>
        <w:t xml:space="preserve"> мно</w:t>
      </w:r>
      <w:r w:rsidR="00625F81">
        <w:rPr>
          <w:rFonts w:ascii="Times New Roman" w:eastAsia="Times New Roman" w:hAnsi="Times New Roman" w:cs="Times New Roman"/>
          <w:sz w:val="28"/>
          <w:szCs w:val="28"/>
        </w:rPr>
        <w:t>жество</w:t>
      </w:r>
      <w:r w:rsidR="00426457" w:rsidRPr="00426457">
        <w:rPr>
          <w:rFonts w:ascii="Times New Roman" w:eastAsia="Times New Roman" w:hAnsi="Times New Roman" w:cs="Times New Roman"/>
          <w:sz w:val="28"/>
          <w:szCs w:val="28"/>
        </w:rPr>
        <w:t xml:space="preserve"> политических стимулов для того, чтобы заниматься неустанным очернением Ирана и критикой любого политического деятеля, готового выступать за более </w:t>
      </w:r>
      <w:r w:rsidR="00625F81">
        <w:rPr>
          <w:rFonts w:ascii="Times New Roman" w:eastAsia="Times New Roman" w:hAnsi="Times New Roman" w:cs="Times New Roman"/>
          <w:sz w:val="28"/>
          <w:szCs w:val="28"/>
        </w:rPr>
        <w:t>гибкий</w:t>
      </w:r>
      <w:r w:rsidR="00426457" w:rsidRPr="00426457">
        <w:rPr>
          <w:rFonts w:ascii="Times New Roman" w:eastAsia="Times New Roman" w:hAnsi="Times New Roman" w:cs="Times New Roman"/>
          <w:sz w:val="28"/>
          <w:szCs w:val="28"/>
        </w:rPr>
        <w:t xml:space="preserve"> подход. </w:t>
      </w:r>
      <w:r w:rsidR="00347662">
        <w:rPr>
          <w:rFonts w:ascii="Times New Roman" w:eastAsia="Times New Roman" w:hAnsi="Times New Roman" w:cs="Times New Roman"/>
          <w:sz w:val="28"/>
          <w:szCs w:val="28"/>
        </w:rPr>
        <w:t xml:space="preserve">Все описанные выше факторы </w:t>
      </w:r>
      <w:r w:rsidR="00E44B11">
        <w:rPr>
          <w:rFonts w:ascii="Times New Roman" w:eastAsia="Times New Roman" w:hAnsi="Times New Roman" w:cs="Times New Roman"/>
          <w:sz w:val="28"/>
          <w:szCs w:val="28"/>
        </w:rPr>
        <w:t>указывают на проведение более конфронтационной политики</w:t>
      </w:r>
      <w:r w:rsidR="00A345F0">
        <w:rPr>
          <w:rFonts w:ascii="Times New Roman" w:eastAsia="Times New Roman" w:hAnsi="Times New Roman" w:cs="Times New Roman"/>
          <w:sz w:val="28"/>
          <w:szCs w:val="28"/>
        </w:rPr>
        <w:t xml:space="preserve"> </w:t>
      </w:r>
      <w:r w:rsidR="00E44B11">
        <w:rPr>
          <w:rFonts w:ascii="Times New Roman" w:eastAsia="Times New Roman" w:hAnsi="Times New Roman" w:cs="Times New Roman"/>
          <w:sz w:val="28"/>
          <w:szCs w:val="28"/>
        </w:rPr>
        <w:t>как логичны</w:t>
      </w:r>
      <w:r w:rsidR="00F26F44">
        <w:rPr>
          <w:rFonts w:ascii="Times New Roman" w:eastAsia="Times New Roman" w:hAnsi="Times New Roman" w:cs="Times New Roman"/>
          <w:sz w:val="28"/>
          <w:szCs w:val="28"/>
        </w:rPr>
        <w:t>й</w:t>
      </w:r>
      <w:r w:rsidR="00E44B11">
        <w:rPr>
          <w:rFonts w:ascii="Times New Roman" w:eastAsia="Times New Roman" w:hAnsi="Times New Roman" w:cs="Times New Roman"/>
          <w:sz w:val="28"/>
          <w:szCs w:val="28"/>
        </w:rPr>
        <w:t xml:space="preserve"> вывод из имеющихся</w:t>
      </w:r>
      <w:r w:rsidR="00463268">
        <w:rPr>
          <w:rFonts w:ascii="Times New Roman" w:eastAsia="Times New Roman" w:hAnsi="Times New Roman" w:cs="Times New Roman"/>
          <w:sz w:val="28"/>
          <w:szCs w:val="28"/>
        </w:rPr>
        <w:t xml:space="preserve"> данных, </w:t>
      </w:r>
      <w:r w:rsidR="00A345F0">
        <w:rPr>
          <w:rFonts w:ascii="Times New Roman" w:eastAsia="Times New Roman" w:hAnsi="Times New Roman" w:cs="Times New Roman"/>
          <w:sz w:val="28"/>
          <w:szCs w:val="28"/>
        </w:rPr>
        <w:t xml:space="preserve">однако </w:t>
      </w:r>
      <w:r w:rsidR="00A970A7">
        <w:rPr>
          <w:rFonts w:ascii="Times New Roman" w:eastAsia="Times New Roman" w:hAnsi="Times New Roman" w:cs="Times New Roman"/>
          <w:sz w:val="28"/>
          <w:szCs w:val="28"/>
        </w:rPr>
        <w:t xml:space="preserve">колебания </w:t>
      </w:r>
      <w:r w:rsidR="005F0D18">
        <w:rPr>
          <w:rFonts w:ascii="Times New Roman" w:eastAsia="Times New Roman" w:hAnsi="Times New Roman" w:cs="Times New Roman"/>
          <w:sz w:val="28"/>
          <w:szCs w:val="28"/>
        </w:rPr>
        <w:t xml:space="preserve">американской позиции по иранскому вопросу </w:t>
      </w:r>
      <w:r w:rsidR="002F53F5">
        <w:rPr>
          <w:rFonts w:ascii="Times New Roman" w:eastAsia="Times New Roman" w:hAnsi="Times New Roman" w:cs="Times New Roman"/>
          <w:sz w:val="28"/>
          <w:szCs w:val="28"/>
        </w:rPr>
        <w:t xml:space="preserve">в эту логику не вписываются. Для объяснения </w:t>
      </w:r>
      <w:r w:rsidR="002972BD">
        <w:rPr>
          <w:rFonts w:ascii="Times New Roman" w:eastAsia="Times New Roman" w:hAnsi="Times New Roman" w:cs="Times New Roman"/>
          <w:sz w:val="28"/>
          <w:szCs w:val="28"/>
        </w:rPr>
        <w:t xml:space="preserve">этого феномена важно провести анализ </w:t>
      </w:r>
      <w:r w:rsidR="00426457" w:rsidRPr="00426457">
        <w:rPr>
          <w:rFonts w:ascii="Times New Roman" w:eastAsia="Times New Roman" w:hAnsi="Times New Roman" w:cs="Times New Roman"/>
          <w:sz w:val="28"/>
          <w:szCs w:val="28"/>
        </w:rPr>
        <w:t>влияния внутренних ограничений в рамках политического календаря</w:t>
      </w:r>
      <w:r w:rsidR="00AA1172">
        <w:rPr>
          <w:rFonts w:ascii="Times New Roman" w:eastAsia="Times New Roman" w:hAnsi="Times New Roman" w:cs="Times New Roman"/>
          <w:sz w:val="28"/>
          <w:szCs w:val="28"/>
        </w:rPr>
        <w:t xml:space="preserve">, который можно разделить на три </w:t>
      </w:r>
      <w:r w:rsidR="00726903">
        <w:rPr>
          <w:rFonts w:ascii="Times New Roman" w:eastAsia="Times New Roman" w:hAnsi="Times New Roman" w:cs="Times New Roman"/>
          <w:sz w:val="28"/>
          <w:szCs w:val="28"/>
        </w:rPr>
        <w:t xml:space="preserve">части, представляющие собой широкие фазы избирательного цикла. </w:t>
      </w:r>
    </w:p>
    <w:p w14:paraId="523DE1C4" w14:textId="3F585F8E" w:rsidR="009C25E0" w:rsidRPr="00337A49" w:rsidRDefault="002B568F" w:rsidP="00337A49">
      <w:pPr>
        <w:pStyle w:val="1"/>
        <w:jc w:val="center"/>
        <w:rPr>
          <w:rFonts w:ascii="Times New Roman" w:eastAsia="Times New Roman" w:hAnsi="Times New Roman" w:cs="Times New Roman"/>
          <w:b/>
          <w:bCs/>
          <w:color w:val="000000" w:themeColor="text1"/>
          <w:sz w:val="28"/>
          <w:szCs w:val="28"/>
        </w:rPr>
      </w:pPr>
      <w:bookmarkStart w:id="17" w:name="_Toc104808882"/>
      <w:r w:rsidRPr="00337A49">
        <w:rPr>
          <w:rFonts w:ascii="Times New Roman" w:eastAsia="Times New Roman" w:hAnsi="Times New Roman" w:cs="Times New Roman"/>
          <w:b/>
          <w:bCs/>
          <w:color w:val="000000" w:themeColor="text1"/>
          <w:sz w:val="28"/>
          <w:szCs w:val="28"/>
        </w:rPr>
        <w:t>3.</w:t>
      </w:r>
      <w:r w:rsidR="003A530D" w:rsidRPr="00337A49">
        <w:rPr>
          <w:rFonts w:ascii="Times New Roman" w:eastAsia="Times New Roman" w:hAnsi="Times New Roman" w:cs="Times New Roman"/>
          <w:b/>
          <w:bCs/>
          <w:color w:val="000000" w:themeColor="text1"/>
          <w:sz w:val="28"/>
          <w:szCs w:val="28"/>
        </w:rPr>
        <w:t>2</w:t>
      </w:r>
      <w:r w:rsidR="00A8083B" w:rsidRPr="00337A49">
        <w:rPr>
          <w:rFonts w:ascii="Times New Roman" w:eastAsia="Times New Roman" w:hAnsi="Times New Roman" w:cs="Times New Roman"/>
          <w:b/>
          <w:bCs/>
          <w:color w:val="000000" w:themeColor="text1"/>
          <w:sz w:val="28"/>
          <w:szCs w:val="28"/>
        </w:rPr>
        <w:t xml:space="preserve">. </w:t>
      </w:r>
      <w:r w:rsidR="009C25E0" w:rsidRPr="00337A49">
        <w:rPr>
          <w:rFonts w:ascii="Times New Roman" w:eastAsia="Times New Roman" w:hAnsi="Times New Roman" w:cs="Times New Roman"/>
          <w:b/>
          <w:bCs/>
          <w:color w:val="000000" w:themeColor="text1"/>
          <w:sz w:val="28"/>
          <w:szCs w:val="28"/>
        </w:rPr>
        <w:t xml:space="preserve">Фаза </w:t>
      </w:r>
      <w:r w:rsidR="00311041">
        <w:rPr>
          <w:rFonts w:ascii="Times New Roman" w:eastAsia="Times New Roman" w:hAnsi="Times New Roman" w:cs="Times New Roman"/>
          <w:b/>
          <w:bCs/>
          <w:color w:val="000000" w:themeColor="text1"/>
          <w:sz w:val="28"/>
          <w:szCs w:val="28"/>
        </w:rPr>
        <w:t>«</w:t>
      </w:r>
      <w:r w:rsidR="009C25E0" w:rsidRPr="00337A49">
        <w:rPr>
          <w:rFonts w:ascii="Times New Roman" w:eastAsia="Times New Roman" w:hAnsi="Times New Roman" w:cs="Times New Roman"/>
          <w:b/>
          <w:bCs/>
          <w:color w:val="000000" w:themeColor="text1"/>
          <w:sz w:val="28"/>
          <w:szCs w:val="28"/>
        </w:rPr>
        <w:t>медового месяца</w:t>
      </w:r>
      <w:r w:rsidR="00311041">
        <w:rPr>
          <w:rFonts w:ascii="Times New Roman" w:eastAsia="Times New Roman" w:hAnsi="Times New Roman" w:cs="Times New Roman"/>
          <w:b/>
          <w:bCs/>
          <w:color w:val="000000" w:themeColor="text1"/>
          <w:sz w:val="28"/>
          <w:szCs w:val="28"/>
        </w:rPr>
        <w:t>»</w:t>
      </w:r>
      <w:r w:rsidR="00C92571" w:rsidRPr="00337A49">
        <w:rPr>
          <w:rFonts w:ascii="Times New Roman" w:eastAsia="Times New Roman" w:hAnsi="Times New Roman" w:cs="Times New Roman"/>
          <w:b/>
          <w:bCs/>
          <w:color w:val="000000" w:themeColor="text1"/>
          <w:sz w:val="28"/>
          <w:szCs w:val="28"/>
        </w:rPr>
        <w:t xml:space="preserve"> и упущенные возможности</w:t>
      </w:r>
      <w:bookmarkEnd w:id="17"/>
    </w:p>
    <w:p w14:paraId="2B0AF8E4" w14:textId="77777777" w:rsidR="00420D9E" w:rsidRDefault="009C25E0" w:rsidP="009C25E0">
      <w:pPr>
        <w:spacing w:before="120" w:after="120" w:line="360" w:lineRule="auto"/>
        <w:ind w:firstLine="709"/>
        <w:jc w:val="both"/>
        <w:rPr>
          <w:rFonts w:ascii="Times New Roman" w:eastAsia="Times New Roman" w:hAnsi="Times New Roman" w:cs="Times New Roman"/>
          <w:sz w:val="28"/>
          <w:szCs w:val="28"/>
        </w:rPr>
      </w:pPr>
      <w:r w:rsidRPr="009C25E0">
        <w:rPr>
          <w:rFonts w:ascii="Times New Roman" w:eastAsia="Times New Roman" w:hAnsi="Times New Roman" w:cs="Times New Roman"/>
          <w:sz w:val="28"/>
          <w:szCs w:val="28"/>
        </w:rPr>
        <w:t>В первый год пребывания у власти нового президента каждая администрация, как правило, пользуется необычайно благоприятной внутриполитической обстановкой. Име</w:t>
      </w:r>
      <w:r w:rsidR="00CA6822">
        <w:rPr>
          <w:rFonts w:ascii="Times New Roman" w:eastAsia="Times New Roman" w:hAnsi="Times New Roman" w:cs="Times New Roman"/>
          <w:sz w:val="28"/>
          <w:szCs w:val="28"/>
        </w:rPr>
        <w:t>ющийся</w:t>
      </w:r>
      <w:r w:rsidRPr="009C25E0">
        <w:rPr>
          <w:rFonts w:ascii="Times New Roman" w:eastAsia="Times New Roman" w:hAnsi="Times New Roman" w:cs="Times New Roman"/>
          <w:sz w:val="28"/>
          <w:szCs w:val="28"/>
        </w:rPr>
        <w:t xml:space="preserve"> свежий мандат и передышк</w:t>
      </w:r>
      <w:r w:rsidR="00CA6822">
        <w:rPr>
          <w:rFonts w:ascii="Times New Roman" w:eastAsia="Times New Roman" w:hAnsi="Times New Roman" w:cs="Times New Roman"/>
          <w:sz w:val="28"/>
          <w:szCs w:val="28"/>
        </w:rPr>
        <w:t>а</w:t>
      </w:r>
      <w:r w:rsidRPr="009C25E0">
        <w:rPr>
          <w:rFonts w:ascii="Times New Roman" w:eastAsia="Times New Roman" w:hAnsi="Times New Roman" w:cs="Times New Roman"/>
          <w:sz w:val="28"/>
          <w:szCs w:val="28"/>
        </w:rPr>
        <w:t xml:space="preserve"> перед следующими выборами</w:t>
      </w:r>
      <w:r w:rsidR="00CA6822">
        <w:rPr>
          <w:rFonts w:ascii="Times New Roman" w:eastAsia="Times New Roman" w:hAnsi="Times New Roman" w:cs="Times New Roman"/>
          <w:sz w:val="28"/>
          <w:szCs w:val="28"/>
        </w:rPr>
        <w:t xml:space="preserve"> дает</w:t>
      </w:r>
      <w:r w:rsidRPr="009C25E0">
        <w:rPr>
          <w:rFonts w:ascii="Times New Roman" w:eastAsia="Times New Roman" w:hAnsi="Times New Roman" w:cs="Times New Roman"/>
          <w:sz w:val="28"/>
          <w:szCs w:val="28"/>
        </w:rPr>
        <w:t xml:space="preserve"> </w:t>
      </w:r>
      <w:r w:rsidR="00CA6822">
        <w:rPr>
          <w:rFonts w:ascii="Times New Roman" w:eastAsia="Times New Roman" w:hAnsi="Times New Roman" w:cs="Times New Roman"/>
          <w:sz w:val="28"/>
          <w:szCs w:val="28"/>
        </w:rPr>
        <w:t xml:space="preserve">администрации </w:t>
      </w:r>
      <w:r w:rsidRPr="009C25E0">
        <w:rPr>
          <w:rFonts w:ascii="Times New Roman" w:eastAsia="Times New Roman" w:hAnsi="Times New Roman" w:cs="Times New Roman"/>
          <w:sz w:val="28"/>
          <w:szCs w:val="28"/>
        </w:rPr>
        <w:t xml:space="preserve">достаточное политическое пространство для прагматичного подхода к спорным вопросам. </w:t>
      </w:r>
      <w:r w:rsidR="003E06D6">
        <w:rPr>
          <w:rFonts w:ascii="Times New Roman" w:eastAsia="Times New Roman" w:hAnsi="Times New Roman" w:cs="Times New Roman"/>
          <w:sz w:val="28"/>
          <w:szCs w:val="28"/>
        </w:rPr>
        <w:t>Тем не менее, э</w:t>
      </w:r>
      <w:r w:rsidRPr="009C25E0">
        <w:rPr>
          <w:rFonts w:ascii="Times New Roman" w:eastAsia="Times New Roman" w:hAnsi="Times New Roman" w:cs="Times New Roman"/>
          <w:sz w:val="28"/>
          <w:szCs w:val="28"/>
        </w:rPr>
        <w:t xml:space="preserve">та свобода действий не безгранична. </w:t>
      </w:r>
      <w:r w:rsidR="002E1E25">
        <w:rPr>
          <w:rFonts w:ascii="Times New Roman" w:eastAsia="Times New Roman" w:hAnsi="Times New Roman" w:cs="Times New Roman"/>
          <w:sz w:val="28"/>
          <w:szCs w:val="28"/>
        </w:rPr>
        <w:t>Так, а</w:t>
      </w:r>
      <w:r w:rsidR="00ED31FE">
        <w:rPr>
          <w:rFonts w:ascii="Times New Roman" w:eastAsia="Times New Roman" w:hAnsi="Times New Roman" w:cs="Times New Roman"/>
          <w:sz w:val="28"/>
          <w:szCs w:val="28"/>
        </w:rPr>
        <w:t xml:space="preserve">дминистрация Джо Байдена довольно быстро </w:t>
      </w:r>
      <w:r w:rsidR="00181406">
        <w:rPr>
          <w:rFonts w:ascii="Times New Roman" w:eastAsia="Times New Roman" w:hAnsi="Times New Roman" w:cs="Times New Roman"/>
          <w:sz w:val="28"/>
          <w:szCs w:val="28"/>
        </w:rPr>
        <w:t>обнаружила, что решительные заявления</w:t>
      </w:r>
      <w:r w:rsidR="008A0397">
        <w:rPr>
          <w:rFonts w:ascii="Times New Roman" w:eastAsia="Times New Roman" w:hAnsi="Times New Roman" w:cs="Times New Roman"/>
          <w:sz w:val="28"/>
          <w:szCs w:val="28"/>
        </w:rPr>
        <w:t xml:space="preserve"> о скорейшем возвращении в СВПД, сделанные</w:t>
      </w:r>
      <w:r w:rsidR="00537EB9">
        <w:rPr>
          <w:rFonts w:ascii="Times New Roman" w:eastAsia="Times New Roman" w:hAnsi="Times New Roman" w:cs="Times New Roman"/>
          <w:sz w:val="28"/>
          <w:szCs w:val="28"/>
        </w:rPr>
        <w:t xml:space="preserve"> во время проведения предвыборной кампании, </w:t>
      </w:r>
      <w:r w:rsidR="00633E6F">
        <w:rPr>
          <w:rFonts w:ascii="Times New Roman" w:eastAsia="Times New Roman" w:hAnsi="Times New Roman" w:cs="Times New Roman"/>
          <w:sz w:val="28"/>
          <w:szCs w:val="28"/>
        </w:rPr>
        <w:t>будет не так легко воплотить в жизнь из-за</w:t>
      </w:r>
      <w:r w:rsidRPr="009C25E0">
        <w:rPr>
          <w:rFonts w:ascii="Times New Roman" w:eastAsia="Times New Roman" w:hAnsi="Times New Roman" w:cs="Times New Roman"/>
          <w:sz w:val="28"/>
          <w:szCs w:val="28"/>
        </w:rPr>
        <w:t xml:space="preserve"> кумулятив</w:t>
      </w:r>
      <w:r w:rsidR="00633E6F">
        <w:rPr>
          <w:rFonts w:ascii="Times New Roman" w:eastAsia="Times New Roman" w:hAnsi="Times New Roman" w:cs="Times New Roman"/>
          <w:sz w:val="28"/>
          <w:szCs w:val="28"/>
        </w:rPr>
        <w:t>ного</w:t>
      </w:r>
      <w:r w:rsidRPr="009C25E0">
        <w:rPr>
          <w:rFonts w:ascii="Times New Roman" w:eastAsia="Times New Roman" w:hAnsi="Times New Roman" w:cs="Times New Roman"/>
          <w:sz w:val="28"/>
          <w:szCs w:val="28"/>
        </w:rPr>
        <w:t xml:space="preserve"> эффект</w:t>
      </w:r>
      <w:r w:rsidR="00633E6F">
        <w:rPr>
          <w:rFonts w:ascii="Times New Roman" w:eastAsia="Times New Roman" w:hAnsi="Times New Roman" w:cs="Times New Roman"/>
          <w:sz w:val="28"/>
          <w:szCs w:val="28"/>
        </w:rPr>
        <w:t>а</w:t>
      </w:r>
      <w:r w:rsidRPr="009C25E0">
        <w:rPr>
          <w:rFonts w:ascii="Times New Roman" w:eastAsia="Times New Roman" w:hAnsi="Times New Roman" w:cs="Times New Roman"/>
          <w:sz w:val="28"/>
          <w:szCs w:val="28"/>
        </w:rPr>
        <w:t xml:space="preserve"> от действий предшественника</w:t>
      </w:r>
      <w:r w:rsidR="003D4378">
        <w:rPr>
          <w:rFonts w:ascii="Times New Roman" w:eastAsia="Times New Roman" w:hAnsi="Times New Roman" w:cs="Times New Roman"/>
          <w:sz w:val="28"/>
          <w:szCs w:val="28"/>
        </w:rPr>
        <w:t>, которые сильно затру</w:t>
      </w:r>
      <w:r w:rsidR="00420D9E">
        <w:rPr>
          <w:rFonts w:ascii="Times New Roman" w:eastAsia="Times New Roman" w:hAnsi="Times New Roman" w:cs="Times New Roman"/>
          <w:sz w:val="28"/>
          <w:szCs w:val="28"/>
        </w:rPr>
        <w:t>днили следование новому курсу.</w:t>
      </w:r>
    </w:p>
    <w:p w14:paraId="5EFB10C1" w14:textId="77777777" w:rsidR="009C25E0" w:rsidRPr="009C25E0" w:rsidRDefault="00DE1028" w:rsidP="0058535C">
      <w:pPr>
        <w:spacing w:before="120" w:after="12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Помимо этого</w:t>
      </w:r>
      <w:r w:rsidR="0007548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C25E0" w:rsidRPr="009C25E0">
        <w:rPr>
          <w:rFonts w:ascii="Times New Roman" w:eastAsia="Times New Roman" w:hAnsi="Times New Roman" w:cs="Times New Roman"/>
          <w:sz w:val="28"/>
          <w:szCs w:val="28"/>
        </w:rPr>
        <w:t xml:space="preserve">противники </w:t>
      </w:r>
      <w:r w:rsidR="002E1E25">
        <w:rPr>
          <w:rFonts w:ascii="Times New Roman" w:eastAsia="Times New Roman" w:hAnsi="Times New Roman" w:cs="Times New Roman"/>
          <w:sz w:val="28"/>
          <w:szCs w:val="28"/>
        </w:rPr>
        <w:t xml:space="preserve">новой администрации обычно </w:t>
      </w:r>
      <w:r w:rsidR="009C25E0" w:rsidRPr="009C25E0">
        <w:rPr>
          <w:rFonts w:ascii="Times New Roman" w:eastAsia="Times New Roman" w:hAnsi="Times New Roman" w:cs="Times New Roman"/>
          <w:sz w:val="28"/>
          <w:szCs w:val="28"/>
        </w:rPr>
        <w:t xml:space="preserve">считают </w:t>
      </w:r>
      <w:r w:rsidR="0072629D">
        <w:rPr>
          <w:rFonts w:ascii="Times New Roman" w:eastAsia="Times New Roman" w:hAnsi="Times New Roman" w:cs="Times New Roman"/>
          <w:sz w:val="28"/>
          <w:szCs w:val="28"/>
        </w:rPr>
        <w:t xml:space="preserve">первую </w:t>
      </w:r>
      <w:r w:rsidR="00B65F12">
        <w:rPr>
          <w:rFonts w:ascii="Times New Roman" w:eastAsia="Times New Roman" w:hAnsi="Times New Roman" w:cs="Times New Roman"/>
          <w:sz w:val="28"/>
          <w:szCs w:val="28"/>
        </w:rPr>
        <w:t>фазу</w:t>
      </w:r>
      <w:r w:rsidR="0072629D">
        <w:rPr>
          <w:rFonts w:ascii="Times New Roman" w:eastAsia="Times New Roman" w:hAnsi="Times New Roman" w:cs="Times New Roman"/>
          <w:sz w:val="28"/>
          <w:szCs w:val="28"/>
        </w:rPr>
        <w:t xml:space="preserve"> избирательного цикла</w:t>
      </w:r>
      <w:r w:rsidR="00B65F12">
        <w:rPr>
          <w:rFonts w:ascii="Times New Roman" w:eastAsia="Times New Roman" w:hAnsi="Times New Roman" w:cs="Times New Roman"/>
          <w:sz w:val="28"/>
          <w:szCs w:val="28"/>
        </w:rPr>
        <w:t xml:space="preserve"> </w:t>
      </w:r>
      <w:r w:rsidR="009C25E0" w:rsidRPr="009C25E0">
        <w:rPr>
          <w:rFonts w:ascii="Times New Roman" w:eastAsia="Times New Roman" w:hAnsi="Times New Roman" w:cs="Times New Roman"/>
          <w:sz w:val="28"/>
          <w:szCs w:val="28"/>
        </w:rPr>
        <w:t xml:space="preserve">потенциально плодотворным моментом для проверки решимости </w:t>
      </w:r>
      <w:r w:rsidR="0072629D">
        <w:rPr>
          <w:rFonts w:ascii="Times New Roman" w:eastAsia="Times New Roman" w:hAnsi="Times New Roman" w:cs="Times New Roman"/>
          <w:sz w:val="28"/>
          <w:szCs w:val="28"/>
        </w:rPr>
        <w:t>приходящей</w:t>
      </w:r>
      <w:r w:rsidR="009C25E0" w:rsidRPr="009C25E0">
        <w:rPr>
          <w:rFonts w:ascii="Times New Roman" w:eastAsia="Times New Roman" w:hAnsi="Times New Roman" w:cs="Times New Roman"/>
          <w:sz w:val="28"/>
          <w:szCs w:val="28"/>
        </w:rPr>
        <w:t xml:space="preserve"> команды</w:t>
      </w:r>
      <w:r w:rsidR="00693235">
        <w:rPr>
          <w:rFonts w:ascii="Times New Roman" w:eastAsia="Times New Roman" w:hAnsi="Times New Roman" w:cs="Times New Roman"/>
          <w:sz w:val="28"/>
          <w:szCs w:val="28"/>
        </w:rPr>
        <w:t xml:space="preserve"> и, д</w:t>
      </w:r>
      <w:r w:rsidR="009C25E0" w:rsidRPr="009C25E0">
        <w:rPr>
          <w:rFonts w:ascii="Times New Roman" w:eastAsia="Times New Roman" w:hAnsi="Times New Roman" w:cs="Times New Roman"/>
          <w:sz w:val="28"/>
          <w:szCs w:val="28"/>
        </w:rPr>
        <w:t xml:space="preserve">аже если геополитические условия благоприятны, внутреннее пространство для маневра на этапе </w:t>
      </w:r>
      <w:r w:rsidR="0072629D">
        <w:rPr>
          <w:rFonts w:ascii="Times New Roman" w:eastAsia="Times New Roman" w:hAnsi="Times New Roman" w:cs="Times New Roman"/>
          <w:sz w:val="28"/>
          <w:szCs w:val="28"/>
        </w:rPr>
        <w:t>«</w:t>
      </w:r>
      <w:r w:rsidR="009C25E0" w:rsidRPr="009C25E0">
        <w:rPr>
          <w:rFonts w:ascii="Times New Roman" w:eastAsia="Times New Roman" w:hAnsi="Times New Roman" w:cs="Times New Roman"/>
          <w:sz w:val="28"/>
          <w:szCs w:val="28"/>
        </w:rPr>
        <w:t>медового месяца</w:t>
      </w:r>
      <w:r w:rsidR="0072629D">
        <w:rPr>
          <w:rFonts w:ascii="Times New Roman" w:eastAsia="Times New Roman" w:hAnsi="Times New Roman" w:cs="Times New Roman"/>
          <w:sz w:val="28"/>
          <w:szCs w:val="28"/>
        </w:rPr>
        <w:t>»</w:t>
      </w:r>
      <w:r w:rsidR="009C25E0" w:rsidRPr="009C25E0">
        <w:rPr>
          <w:rFonts w:ascii="Times New Roman" w:eastAsia="Times New Roman" w:hAnsi="Times New Roman" w:cs="Times New Roman"/>
          <w:sz w:val="28"/>
          <w:szCs w:val="28"/>
        </w:rPr>
        <w:t xml:space="preserve"> строго ограничено по времени. </w:t>
      </w:r>
      <w:r w:rsidR="00693235">
        <w:rPr>
          <w:rFonts w:ascii="Times New Roman" w:eastAsia="Times New Roman" w:hAnsi="Times New Roman" w:cs="Times New Roman"/>
          <w:sz w:val="28"/>
          <w:szCs w:val="28"/>
        </w:rPr>
        <w:t>Желание Конгресса про</w:t>
      </w:r>
      <w:r w:rsidR="00D21156">
        <w:rPr>
          <w:rFonts w:ascii="Times New Roman" w:eastAsia="Times New Roman" w:hAnsi="Times New Roman" w:cs="Times New Roman"/>
          <w:sz w:val="28"/>
          <w:szCs w:val="28"/>
        </w:rPr>
        <w:t xml:space="preserve">водить </w:t>
      </w:r>
      <w:r w:rsidR="009C25E0" w:rsidRPr="009C25E0">
        <w:rPr>
          <w:rFonts w:ascii="Times New Roman" w:eastAsia="Times New Roman" w:hAnsi="Times New Roman" w:cs="Times New Roman"/>
          <w:sz w:val="28"/>
          <w:szCs w:val="28"/>
        </w:rPr>
        <w:t>реализаци</w:t>
      </w:r>
      <w:r w:rsidR="00D21156">
        <w:rPr>
          <w:rFonts w:ascii="Times New Roman" w:eastAsia="Times New Roman" w:hAnsi="Times New Roman" w:cs="Times New Roman"/>
          <w:sz w:val="28"/>
          <w:szCs w:val="28"/>
        </w:rPr>
        <w:t>ю</w:t>
      </w:r>
      <w:r w:rsidR="009C25E0" w:rsidRPr="009C25E0">
        <w:rPr>
          <w:rFonts w:ascii="Times New Roman" w:eastAsia="Times New Roman" w:hAnsi="Times New Roman" w:cs="Times New Roman"/>
          <w:sz w:val="28"/>
          <w:szCs w:val="28"/>
        </w:rPr>
        <w:t xml:space="preserve"> непопулярных, медленно </w:t>
      </w:r>
      <w:r w:rsidR="00D21156">
        <w:rPr>
          <w:rFonts w:ascii="Times New Roman" w:eastAsia="Times New Roman" w:hAnsi="Times New Roman" w:cs="Times New Roman"/>
          <w:sz w:val="28"/>
          <w:szCs w:val="28"/>
        </w:rPr>
        <w:t xml:space="preserve">продвигающихся </w:t>
      </w:r>
      <w:r w:rsidR="009C25E0" w:rsidRPr="009C25E0">
        <w:rPr>
          <w:rFonts w:ascii="Times New Roman" w:eastAsia="Times New Roman" w:hAnsi="Times New Roman" w:cs="Times New Roman"/>
          <w:sz w:val="28"/>
          <w:szCs w:val="28"/>
        </w:rPr>
        <w:t>дипломатических инициатив</w:t>
      </w:r>
      <w:r w:rsidR="001E1FDD">
        <w:rPr>
          <w:rFonts w:ascii="Times New Roman" w:eastAsia="Times New Roman" w:hAnsi="Times New Roman" w:cs="Times New Roman"/>
          <w:sz w:val="28"/>
          <w:szCs w:val="28"/>
        </w:rPr>
        <w:t>,</w:t>
      </w:r>
      <w:r w:rsidR="00F75FE6">
        <w:rPr>
          <w:rFonts w:ascii="Times New Roman" w:eastAsia="Times New Roman" w:hAnsi="Times New Roman" w:cs="Times New Roman"/>
          <w:sz w:val="28"/>
          <w:szCs w:val="28"/>
        </w:rPr>
        <w:t xml:space="preserve"> быстро уменьшается</w:t>
      </w:r>
      <w:r w:rsidR="009C25E0" w:rsidRPr="009C25E0">
        <w:rPr>
          <w:rFonts w:ascii="Times New Roman" w:eastAsia="Times New Roman" w:hAnsi="Times New Roman" w:cs="Times New Roman"/>
          <w:sz w:val="28"/>
          <w:szCs w:val="28"/>
        </w:rPr>
        <w:t xml:space="preserve">. </w:t>
      </w:r>
      <w:r w:rsidR="00BC354B">
        <w:rPr>
          <w:rFonts w:ascii="Times New Roman" w:eastAsia="Times New Roman" w:hAnsi="Times New Roman" w:cs="Times New Roman"/>
          <w:sz w:val="28"/>
          <w:szCs w:val="28"/>
        </w:rPr>
        <w:t>Э</w:t>
      </w:r>
      <w:r w:rsidR="009C25E0" w:rsidRPr="009C25E0">
        <w:rPr>
          <w:rFonts w:ascii="Times New Roman" w:eastAsia="Times New Roman" w:hAnsi="Times New Roman" w:cs="Times New Roman"/>
          <w:sz w:val="28"/>
          <w:szCs w:val="28"/>
        </w:rPr>
        <w:t xml:space="preserve">та проблема существует </w:t>
      </w:r>
      <w:r w:rsidR="009C25E0" w:rsidRPr="009C25E0">
        <w:rPr>
          <w:rFonts w:ascii="Times New Roman" w:eastAsia="Times New Roman" w:hAnsi="Times New Roman" w:cs="Times New Roman"/>
          <w:sz w:val="28"/>
          <w:szCs w:val="28"/>
        </w:rPr>
        <w:lastRenderedPageBreak/>
        <w:t>в</w:t>
      </w:r>
      <w:r w:rsidR="00317B74">
        <w:rPr>
          <w:rFonts w:ascii="Times New Roman" w:eastAsia="Times New Roman" w:hAnsi="Times New Roman" w:cs="Times New Roman"/>
          <w:sz w:val="28"/>
          <w:szCs w:val="28"/>
        </w:rPr>
        <w:t>о многих</w:t>
      </w:r>
      <w:r w:rsidR="009C25E0" w:rsidRPr="009C25E0">
        <w:rPr>
          <w:rFonts w:ascii="Times New Roman" w:eastAsia="Times New Roman" w:hAnsi="Times New Roman" w:cs="Times New Roman"/>
          <w:sz w:val="28"/>
          <w:szCs w:val="28"/>
        </w:rPr>
        <w:t xml:space="preserve"> полити</w:t>
      </w:r>
      <w:r w:rsidR="00317B74">
        <w:rPr>
          <w:rFonts w:ascii="Times New Roman" w:eastAsia="Times New Roman" w:hAnsi="Times New Roman" w:cs="Times New Roman"/>
          <w:sz w:val="28"/>
          <w:szCs w:val="28"/>
        </w:rPr>
        <w:t>ческих вопросах</w:t>
      </w:r>
      <w:r w:rsidR="009C25E0" w:rsidRPr="009C25E0">
        <w:rPr>
          <w:rFonts w:ascii="Times New Roman" w:eastAsia="Times New Roman" w:hAnsi="Times New Roman" w:cs="Times New Roman"/>
          <w:sz w:val="28"/>
          <w:szCs w:val="28"/>
        </w:rPr>
        <w:t>,</w:t>
      </w:r>
      <w:r w:rsidR="00317B74">
        <w:rPr>
          <w:rFonts w:ascii="Times New Roman" w:eastAsia="Times New Roman" w:hAnsi="Times New Roman" w:cs="Times New Roman"/>
          <w:sz w:val="28"/>
          <w:szCs w:val="28"/>
        </w:rPr>
        <w:t xml:space="preserve"> однако</w:t>
      </w:r>
      <w:r w:rsidR="009C25E0" w:rsidRPr="009C25E0">
        <w:rPr>
          <w:rFonts w:ascii="Times New Roman" w:eastAsia="Times New Roman" w:hAnsi="Times New Roman" w:cs="Times New Roman"/>
          <w:sz w:val="28"/>
          <w:szCs w:val="28"/>
        </w:rPr>
        <w:t xml:space="preserve"> иранский случай </w:t>
      </w:r>
      <w:r w:rsidR="00317B74">
        <w:rPr>
          <w:rFonts w:ascii="Times New Roman" w:eastAsia="Times New Roman" w:hAnsi="Times New Roman" w:cs="Times New Roman"/>
          <w:sz w:val="28"/>
          <w:szCs w:val="28"/>
        </w:rPr>
        <w:t>выделяется на общем фоне</w:t>
      </w:r>
      <w:r w:rsidR="009C25E0" w:rsidRPr="009C25E0">
        <w:rPr>
          <w:rFonts w:ascii="Times New Roman" w:eastAsia="Times New Roman" w:hAnsi="Times New Roman" w:cs="Times New Roman"/>
          <w:sz w:val="28"/>
          <w:szCs w:val="28"/>
        </w:rPr>
        <w:t xml:space="preserve">, </w:t>
      </w:r>
      <w:r w:rsidR="006D5B72">
        <w:rPr>
          <w:rFonts w:ascii="Times New Roman" w:eastAsia="Times New Roman" w:hAnsi="Times New Roman" w:cs="Times New Roman"/>
          <w:sz w:val="28"/>
          <w:szCs w:val="28"/>
        </w:rPr>
        <w:t xml:space="preserve">так как личные и институциональные контакты </w:t>
      </w:r>
      <w:r w:rsidR="000B75B2">
        <w:rPr>
          <w:rFonts w:ascii="Times New Roman" w:eastAsia="Times New Roman" w:hAnsi="Times New Roman" w:cs="Times New Roman"/>
          <w:sz w:val="28"/>
          <w:szCs w:val="28"/>
        </w:rPr>
        <w:t xml:space="preserve">между Вашингтоном и Тегераном </w:t>
      </w:r>
      <w:r w:rsidR="006D5B72">
        <w:rPr>
          <w:rFonts w:ascii="Times New Roman" w:eastAsia="Times New Roman" w:hAnsi="Times New Roman" w:cs="Times New Roman"/>
          <w:sz w:val="28"/>
          <w:szCs w:val="28"/>
        </w:rPr>
        <w:t xml:space="preserve">не слишком </w:t>
      </w:r>
      <w:r w:rsidR="00A3461E">
        <w:rPr>
          <w:rFonts w:ascii="Times New Roman" w:eastAsia="Times New Roman" w:hAnsi="Times New Roman" w:cs="Times New Roman"/>
          <w:sz w:val="28"/>
          <w:szCs w:val="28"/>
        </w:rPr>
        <w:t>сдвинулись с места</w:t>
      </w:r>
      <w:r w:rsidR="006D5B72">
        <w:rPr>
          <w:rFonts w:ascii="Times New Roman" w:eastAsia="Times New Roman" w:hAnsi="Times New Roman" w:cs="Times New Roman"/>
          <w:sz w:val="28"/>
          <w:szCs w:val="28"/>
        </w:rPr>
        <w:t xml:space="preserve"> с момента разрыва дипломатических отношений в апреле 1980 года, </w:t>
      </w:r>
      <w:r w:rsidR="000B75B2">
        <w:rPr>
          <w:rFonts w:ascii="Times New Roman" w:eastAsia="Times New Roman" w:hAnsi="Times New Roman" w:cs="Times New Roman"/>
          <w:sz w:val="28"/>
          <w:szCs w:val="28"/>
        </w:rPr>
        <w:t xml:space="preserve">что </w:t>
      </w:r>
      <w:r w:rsidR="00AB2B7B">
        <w:rPr>
          <w:rFonts w:ascii="Times New Roman" w:eastAsia="Times New Roman" w:hAnsi="Times New Roman" w:cs="Times New Roman"/>
          <w:sz w:val="28"/>
          <w:szCs w:val="28"/>
        </w:rPr>
        <w:t xml:space="preserve">по сути </w:t>
      </w:r>
      <w:r w:rsidR="00A3461E">
        <w:rPr>
          <w:rFonts w:ascii="Times New Roman" w:eastAsia="Times New Roman" w:hAnsi="Times New Roman" w:cs="Times New Roman"/>
          <w:sz w:val="28"/>
          <w:szCs w:val="28"/>
        </w:rPr>
        <w:t xml:space="preserve">создает для </w:t>
      </w:r>
      <w:r w:rsidR="00AB2B7B">
        <w:rPr>
          <w:rFonts w:ascii="Times New Roman" w:eastAsia="Times New Roman" w:hAnsi="Times New Roman" w:cs="Times New Roman"/>
          <w:sz w:val="28"/>
          <w:szCs w:val="28"/>
        </w:rPr>
        <w:t xml:space="preserve">любой новой американской администрации </w:t>
      </w:r>
      <w:r w:rsidR="00610218">
        <w:rPr>
          <w:rFonts w:ascii="Times New Roman" w:eastAsia="Times New Roman" w:hAnsi="Times New Roman" w:cs="Times New Roman"/>
          <w:sz w:val="28"/>
          <w:szCs w:val="28"/>
        </w:rPr>
        <w:t xml:space="preserve">очень непродолжительное «окно возможностей» </w:t>
      </w:r>
      <w:r w:rsidR="005D3D65">
        <w:rPr>
          <w:rFonts w:ascii="Times New Roman" w:eastAsia="Times New Roman" w:hAnsi="Times New Roman" w:cs="Times New Roman"/>
          <w:sz w:val="28"/>
          <w:szCs w:val="28"/>
        </w:rPr>
        <w:t xml:space="preserve">на </w:t>
      </w:r>
      <w:r w:rsidR="009C25E0" w:rsidRPr="009C25E0">
        <w:rPr>
          <w:rFonts w:ascii="Times New Roman" w:eastAsia="Times New Roman" w:hAnsi="Times New Roman" w:cs="Times New Roman"/>
          <w:sz w:val="28"/>
          <w:szCs w:val="28"/>
        </w:rPr>
        <w:t>разрешение основных источников напряженности</w:t>
      </w:r>
      <w:r w:rsidR="0028644A">
        <w:rPr>
          <w:rFonts w:ascii="Times New Roman" w:eastAsia="Times New Roman" w:hAnsi="Times New Roman" w:cs="Times New Roman"/>
          <w:sz w:val="28"/>
          <w:szCs w:val="28"/>
        </w:rPr>
        <w:t xml:space="preserve">, прежде чем </w:t>
      </w:r>
      <w:r w:rsidR="00E020C5">
        <w:rPr>
          <w:rFonts w:ascii="Times New Roman" w:eastAsia="Times New Roman" w:hAnsi="Times New Roman" w:cs="Times New Roman"/>
          <w:sz w:val="28"/>
          <w:szCs w:val="28"/>
        </w:rPr>
        <w:t xml:space="preserve">она </w:t>
      </w:r>
      <w:r w:rsidR="0028644A">
        <w:rPr>
          <w:rFonts w:ascii="Times New Roman" w:eastAsia="Times New Roman" w:hAnsi="Times New Roman" w:cs="Times New Roman"/>
          <w:sz w:val="28"/>
          <w:szCs w:val="28"/>
        </w:rPr>
        <w:t>столкн</w:t>
      </w:r>
      <w:r w:rsidR="00E020C5">
        <w:rPr>
          <w:rFonts w:ascii="Times New Roman" w:eastAsia="Times New Roman" w:hAnsi="Times New Roman" w:cs="Times New Roman"/>
          <w:sz w:val="28"/>
          <w:szCs w:val="28"/>
        </w:rPr>
        <w:t>ется</w:t>
      </w:r>
      <w:r w:rsidR="0028644A">
        <w:rPr>
          <w:rFonts w:ascii="Times New Roman" w:eastAsia="Times New Roman" w:hAnsi="Times New Roman" w:cs="Times New Roman"/>
          <w:sz w:val="28"/>
          <w:szCs w:val="28"/>
        </w:rPr>
        <w:t xml:space="preserve"> с внутренним сопротивлением</w:t>
      </w:r>
      <w:r w:rsidR="009C25E0" w:rsidRPr="009C25E0">
        <w:rPr>
          <w:rFonts w:ascii="Times New Roman" w:eastAsia="Times New Roman" w:hAnsi="Times New Roman" w:cs="Times New Roman"/>
          <w:sz w:val="28"/>
          <w:szCs w:val="28"/>
        </w:rPr>
        <w:t xml:space="preserve">. </w:t>
      </w:r>
      <w:r w:rsidR="00136ED3">
        <w:rPr>
          <w:rFonts w:ascii="Times New Roman" w:eastAsia="Times New Roman" w:hAnsi="Times New Roman" w:cs="Times New Roman"/>
          <w:sz w:val="28"/>
          <w:szCs w:val="28"/>
        </w:rPr>
        <w:t xml:space="preserve">Поэтому для этого периода избирательного цикла </w:t>
      </w:r>
      <w:r w:rsidR="0058535C">
        <w:rPr>
          <w:rFonts w:ascii="Times New Roman" w:eastAsia="Times New Roman" w:hAnsi="Times New Roman" w:cs="Times New Roman"/>
          <w:sz w:val="28"/>
          <w:szCs w:val="28"/>
        </w:rPr>
        <w:t>характерны дипломатические жесты в духе</w:t>
      </w:r>
      <w:r w:rsidR="009C25E0" w:rsidRPr="009C25E0">
        <w:rPr>
          <w:rFonts w:ascii="Times New Roman" w:eastAsia="Times New Roman" w:hAnsi="Times New Roman" w:cs="Times New Roman"/>
          <w:sz w:val="28"/>
          <w:szCs w:val="28"/>
        </w:rPr>
        <w:t xml:space="preserve"> инаугурационного обещания Джорджа Буша-старшего</w:t>
      </w:r>
      <w:r w:rsidR="0058535C">
        <w:rPr>
          <w:rFonts w:ascii="Times New Roman" w:eastAsia="Times New Roman" w:hAnsi="Times New Roman" w:cs="Times New Roman"/>
          <w:sz w:val="28"/>
          <w:szCs w:val="28"/>
        </w:rPr>
        <w:t xml:space="preserve"> о том</w:t>
      </w:r>
      <w:r w:rsidR="009C25E0" w:rsidRPr="009C25E0">
        <w:rPr>
          <w:rFonts w:ascii="Times New Roman" w:eastAsia="Times New Roman" w:hAnsi="Times New Roman" w:cs="Times New Roman"/>
          <w:sz w:val="28"/>
          <w:szCs w:val="28"/>
        </w:rPr>
        <w:t xml:space="preserve">, что </w:t>
      </w:r>
      <w:r w:rsidR="0058535C">
        <w:rPr>
          <w:rFonts w:ascii="Times New Roman" w:eastAsia="Times New Roman" w:hAnsi="Times New Roman" w:cs="Times New Roman"/>
          <w:sz w:val="28"/>
          <w:szCs w:val="28"/>
        </w:rPr>
        <w:t>«</w:t>
      </w:r>
      <w:r w:rsidR="009C25E0" w:rsidRPr="009C25E0">
        <w:rPr>
          <w:rFonts w:ascii="Times New Roman" w:eastAsia="Times New Roman" w:hAnsi="Times New Roman" w:cs="Times New Roman"/>
          <w:sz w:val="28"/>
          <w:szCs w:val="28"/>
        </w:rPr>
        <w:t>добрая воля рождает добрую волю</w:t>
      </w:r>
      <w:r w:rsidR="0058535C">
        <w:rPr>
          <w:rFonts w:ascii="Times New Roman" w:eastAsia="Times New Roman" w:hAnsi="Times New Roman" w:cs="Times New Roman"/>
          <w:sz w:val="28"/>
          <w:szCs w:val="28"/>
        </w:rPr>
        <w:t>»</w:t>
      </w:r>
      <w:r w:rsidR="009C25E0" w:rsidRPr="009C25E0">
        <w:rPr>
          <w:rFonts w:ascii="Times New Roman" w:eastAsia="Times New Roman" w:hAnsi="Times New Roman" w:cs="Times New Roman"/>
          <w:sz w:val="28"/>
          <w:szCs w:val="28"/>
        </w:rPr>
        <w:t xml:space="preserve">, </w:t>
      </w:r>
      <w:r w:rsidR="00B32DC9">
        <w:rPr>
          <w:rFonts w:ascii="Times New Roman" w:eastAsia="Times New Roman" w:hAnsi="Times New Roman" w:cs="Times New Roman"/>
          <w:sz w:val="28"/>
          <w:szCs w:val="28"/>
        </w:rPr>
        <w:t>или</w:t>
      </w:r>
      <w:r w:rsidR="009C25E0" w:rsidRPr="009C25E0">
        <w:rPr>
          <w:rFonts w:ascii="Times New Roman" w:eastAsia="Times New Roman" w:hAnsi="Times New Roman" w:cs="Times New Roman"/>
          <w:sz w:val="28"/>
          <w:szCs w:val="28"/>
        </w:rPr>
        <w:t xml:space="preserve"> предложения Барака Обамы </w:t>
      </w:r>
      <w:r w:rsidR="0058535C">
        <w:rPr>
          <w:rFonts w:ascii="Times New Roman" w:eastAsia="Times New Roman" w:hAnsi="Times New Roman" w:cs="Times New Roman"/>
          <w:sz w:val="28"/>
          <w:szCs w:val="28"/>
        </w:rPr>
        <w:t>«</w:t>
      </w:r>
      <w:r w:rsidR="009C25E0" w:rsidRPr="009C25E0">
        <w:rPr>
          <w:rFonts w:ascii="Times New Roman" w:eastAsia="Times New Roman" w:hAnsi="Times New Roman" w:cs="Times New Roman"/>
          <w:sz w:val="28"/>
          <w:szCs w:val="28"/>
        </w:rPr>
        <w:t>протянуть руку</w:t>
      </w:r>
      <w:r w:rsidR="0058535C">
        <w:rPr>
          <w:rFonts w:ascii="Times New Roman" w:eastAsia="Times New Roman" w:hAnsi="Times New Roman" w:cs="Times New Roman"/>
          <w:sz w:val="28"/>
          <w:szCs w:val="28"/>
        </w:rPr>
        <w:t>»</w:t>
      </w:r>
      <w:r w:rsidR="009C25E0" w:rsidRPr="009C25E0">
        <w:rPr>
          <w:rFonts w:ascii="Times New Roman" w:eastAsia="Times New Roman" w:hAnsi="Times New Roman" w:cs="Times New Roman"/>
          <w:sz w:val="28"/>
          <w:szCs w:val="28"/>
        </w:rPr>
        <w:t xml:space="preserve">, если противники </w:t>
      </w:r>
      <w:r w:rsidR="0058535C">
        <w:rPr>
          <w:rFonts w:ascii="Times New Roman" w:eastAsia="Times New Roman" w:hAnsi="Times New Roman" w:cs="Times New Roman"/>
          <w:sz w:val="28"/>
          <w:szCs w:val="28"/>
        </w:rPr>
        <w:t>«</w:t>
      </w:r>
      <w:r w:rsidR="009C25E0" w:rsidRPr="009C25E0">
        <w:rPr>
          <w:rFonts w:ascii="Times New Roman" w:eastAsia="Times New Roman" w:hAnsi="Times New Roman" w:cs="Times New Roman"/>
          <w:sz w:val="28"/>
          <w:szCs w:val="28"/>
        </w:rPr>
        <w:t>разожмут кулак</w:t>
      </w:r>
      <w:r w:rsidR="0058535C">
        <w:rPr>
          <w:rFonts w:ascii="Times New Roman" w:eastAsia="Times New Roman" w:hAnsi="Times New Roman" w:cs="Times New Roman"/>
          <w:sz w:val="28"/>
          <w:szCs w:val="28"/>
        </w:rPr>
        <w:t>».</w:t>
      </w:r>
    </w:p>
    <w:p w14:paraId="60BE925B" w14:textId="09377AD5" w:rsidR="009C25E0" w:rsidRDefault="009C25E0" w:rsidP="009C25E0">
      <w:pPr>
        <w:spacing w:before="120" w:after="120" w:line="360" w:lineRule="auto"/>
        <w:ind w:firstLine="709"/>
        <w:jc w:val="both"/>
        <w:rPr>
          <w:rFonts w:ascii="Times New Roman" w:eastAsia="Times New Roman" w:hAnsi="Times New Roman" w:cs="Times New Roman"/>
          <w:sz w:val="28"/>
          <w:szCs w:val="28"/>
        </w:rPr>
      </w:pPr>
      <w:r w:rsidRPr="009C25E0">
        <w:rPr>
          <w:rFonts w:ascii="Times New Roman" w:eastAsia="Times New Roman" w:hAnsi="Times New Roman" w:cs="Times New Roman"/>
          <w:sz w:val="28"/>
          <w:szCs w:val="28"/>
        </w:rPr>
        <w:t xml:space="preserve">Первые шаги администрации Обамы служат примером такой динамики, поскольку ряд шагов был явно направлен на то, чтобы </w:t>
      </w:r>
      <w:r w:rsidR="000E2938">
        <w:rPr>
          <w:rFonts w:ascii="Times New Roman" w:eastAsia="Times New Roman" w:hAnsi="Times New Roman" w:cs="Times New Roman"/>
          <w:sz w:val="28"/>
          <w:szCs w:val="28"/>
        </w:rPr>
        <w:t>«</w:t>
      </w:r>
      <w:r w:rsidRPr="009C25E0">
        <w:rPr>
          <w:rFonts w:ascii="Times New Roman" w:eastAsia="Times New Roman" w:hAnsi="Times New Roman" w:cs="Times New Roman"/>
          <w:sz w:val="28"/>
          <w:szCs w:val="28"/>
        </w:rPr>
        <w:t xml:space="preserve">немедленно воспользоваться </w:t>
      </w:r>
      <w:r w:rsidR="000E2938">
        <w:rPr>
          <w:rFonts w:ascii="Times New Roman" w:eastAsia="Times New Roman" w:hAnsi="Times New Roman" w:cs="Times New Roman"/>
          <w:sz w:val="28"/>
          <w:szCs w:val="28"/>
        </w:rPr>
        <w:t>«</w:t>
      </w:r>
      <w:r w:rsidRPr="009C25E0">
        <w:rPr>
          <w:rFonts w:ascii="Times New Roman" w:eastAsia="Times New Roman" w:hAnsi="Times New Roman" w:cs="Times New Roman"/>
          <w:sz w:val="28"/>
          <w:szCs w:val="28"/>
        </w:rPr>
        <w:t>окном возможностей</w:t>
      </w:r>
      <w:r w:rsidR="000E2938">
        <w:rPr>
          <w:rFonts w:ascii="Times New Roman" w:eastAsia="Times New Roman" w:hAnsi="Times New Roman" w:cs="Times New Roman"/>
          <w:sz w:val="28"/>
          <w:szCs w:val="28"/>
        </w:rPr>
        <w:t>»</w:t>
      </w:r>
      <w:r w:rsidRPr="009C25E0">
        <w:rPr>
          <w:rFonts w:ascii="Times New Roman" w:eastAsia="Times New Roman" w:hAnsi="Times New Roman" w:cs="Times New Roman"/>
          <w:sz w:val="28"/>
          <w:szCs w:val="28"/>
        </w:rPr>
        <w:t xml:space="preserve"> и </w:t>
      </w:r>
      <w:r w:rsidR="00987175">
        <w:rPr>
          <w:rFonts w:ascii="Times New Roman" w:eastAsia="Times New Roman" w:hAnsi="Times New Roman" w:cs="Times New Roman"/>
          <w:sz w:val="28"/>
          <w:szCs w:val="28"/>
        </w:rPr>
        <w:t>«</w:t>
      </w:r>
      <w:r w:rsidRPr="009C25E0">
        <w:rPr>
          <w:rFonts w:ascii="Times New Roman" w:eastAsia="Times New Roman" w:hAnsi="Times New Roman" w:cs="Times New Roman"/>
          <w:sz w:val="28"/>
          <w:szCs w:val="28"/>
        </w:rPr>
        <w:t>проверить ситуацию с Ираном</w:t>
      </w:r>
      <w:r w:rsidR="00987175">
        <w:rPr>
          <w:rFonts w:ascii="Times New Roman" w:eastAsia="Times New Roman" w:hAnsi="Times New Roman" w:cs="Times New Roman"/>
          <w:sz w:val="28"/>
          <w:szCs w:val="28"/>
        </w:rPr>
        <w:t>»</w:t>
      </w:r>
      <w:r w:rsidR="00BA5F3C">
        <w:rPr>
          <w:rStyle w:val="a5"/>
          <w:rFonts w:ascii="Times New Roman" w:eastAsia="Times New Roman" w:hAnsi="Times New Roman" w:cs="Times New Roman"/>
          <w:sz w:val="28"/>
          <w:szCs w:val="28"/>
        </w:rPr>
        <w:footnoteReference w:id="168"/>
      </w:r>
      <w:r w:rsidRPr="009C25E0">
        <w:rPr>
          <w:rFonts w:ascii="Times New Roman" w:eastAsia="Times New Roman" w:hAnsi="Times New Roman" w:cs="Times New Roman"/>
          <w:sz w:val="28"/>
          <w:szCs w:val="28"/>
        </w:rPr>
        <w:t xml:space="preserve">. Намереваясь использовать пряник, прежде чем прибегнуть к кнуту, Обама выступил с примирительным заявлением по случаю Навруза, а затем последовал за этим публичным жестом в частном обмене письмами с </w:t>
      </w:r>
      <w:r w:rsidR="00BD40BB">
        <w:rPr>
          <w:rFonts w:ascii="Times New Roman" w:eastAsia="Times New Roman" w:hAnsi="Times New Roman" w:cs="Times New Roman"/>
          <w:sz w:val="28"/>
          <w:szCs w:val="28"/>
        </w:rPr>
        <w:t xml:space="preserve">Али </w:t>
      </w:r>
      <w:r w:rsidRPr="009C25E0">
        <w:rPr>
          <w:rFonts w:ascii="Times New Roman" w:eastAsia="Times New Roman" w:hAnsi="Times New Roman" w:cs="Times New Roman"/>
          <w:sz w:val="28"/>
          <w:szCs w:val="28"/>
        </w:rPr>
        <w:t>Хаменеи, в которых он выразил свою заинтересованность в диалоге</w:t>
      </w:r>
      <w:r w:rsidR="00B21A6C">
        <w:rPr>
          <w:rStyle w:val="a5"/>
          <w:rFonts w:ascii="Times New Roman" w:eastAsia="Times New Roman" w:hAnsi="Times New Roman" w:cs="Times New Roman"/>
          <w:sz w:val="28"/>
          <w:szCs w:val="28"/>
        </w:rPr>
        <w:footnoteReference w:id="169"/>
      </w:r>
      <w:r w:rsidRPr="009C25E0">
        <w:rPr>
          <w:rFonts w:ascii="Times New Roman" w:eastAsia="Times New Roman" w:hAnsi="Times New Roman" w:cs="Times New Roman"/>
          <w:sz w:val="28"/>
          <w:szCs w:val="28"/>
        </w:rPr>
        <w:t xml:space="preserve">. Тегеран не совсем ответил взаимностью </w:t>
      </w:r>
      <w:r w:rsidR="008B4E16">
        <w:rPr>
          <w:rFonts w:ascii="Times New Roman" w:eastAsia="Times New Roman" w:hAnsi="Times New Roman" w:cs="Times New Roman"/>
          <w:sz w:val="28"/>
          <w:szCs w:val="28"/>
        </w:rPr>
        <w:t>– Обама</w:t>
      </w:r>
      <w:r w:rsidR="00D77AA4" w:rsidRPr="00D77AA4">
        <w:rPr>
          <w:rFonts w:ascii="Times New Roman" w:eastAsia="Times New Roman" w:hAnsi="Times New Roman" w:cs="Times New Roman"/>
          <w:sz w:val="28"/>
          <w:szCs w:val="28"/>
        </w:rPr>
        <w:t xml:space="preserve"> </w:t>
      </w:r>
      <w:r w:rsidR="008B4E16">
        <w:rPr>
          <w:rFonts w:ascii="Times New Roman" w:eastAsia="Times New Roman" w:hAnsi="Times New Roman" w:cs="Times New Roman"/>
          <w:sz w:val="28"/>
          <w:szCs w:val="28"/>
        </w:rPr>
        <w:t>в свое</w:t>
      </w:r>
      <w:r w:rsidR="003D5AB4">
        <w:rPr>
          <w:rFonts w:ascii="Times New Roman" w:eastAsia="Times New Roman" w:hAnsi="Times New Roman" w:cs="Times New Roman"/>
          <w:sz w:val="28"/>
          <w:szCs w:val="28"/>
        </w:rPr>
        <w:t>й</w:t>
      </w:r>
      <w:r w:rsidR="008B4E16">
        <w:rPr>
          <w:rFonts w:ascii="Times New Roman" w:eastAsia="Times New Roman" w:hAnsi="Times New Roman" w:cs="Times New Roman"/>
          <w:sz w:val="28"/>
          <w:szCs w:val="28"/>
        </w:rPr>
        <w:t xml:space="preserve"> книге</w:t>
      </w:r>
      <w:r w:rsidR="00D77AA4" w:rsidRPr="00D77AA4">
        <w:rPr>
          <w:rFonts w:ascii="Times New Roman" w:eastAsia="Times New Roman" w:hAnsi="Times New Roman" w:cs="Times New Roman"/>
          <w:sz w:val="28"/>
          <w:szCs w:val="28"/>
        </w:rPr>
        <w:t xml:space="preserve"> </w:t>
      </w:r>
      <w:r w:rsidR="00C051AE">
        <w:rPr>
          <w:rFonts w:ascii="Times New Roman" w:eastAsia="Times New Roman" w:hAnsi="Times New Roman" w:cs="Times New Roman"/>
          <w:sz w:val="28"/>
          <w:szCs w:val="28"/>
        </w:rPr>
        <w:t>пишет</w:t>
      </w:r>
      <w:r w:rsidRPr="009C25E0">
        <w:rPr>
          <w:rFonts w:ascii="Times New Roman" w:eastAsia="Times New Roman" w:hAnsi="Times New Roman" w:cs="Times New Roman"/>
          <w:sz w:val="28"/>
          <w:szCs w:val="28"/>
        </w:rPr>
        <w:t xml:space="preserve">, что ответ аятоллы </w:t>
      </w:r>
      <w:r w:rsidR="00705FDF">
        <w:rPr>
          <w:rFonts w:ascii="Times New Roman" w:eastAsia="Times New Roman" w:hAnsi="Times New Roman" w:cs="Times New Roman"/>
          <w:sz w:val="28"/>
          <w:szCs w:val="28"/>
        </w:rPr>
        <w:t>заключался в том</w:t>
      </w:r>
      <w:r w:rsidRPr="009C25E0">
        <w:rPr>
          <w:rFonts w:ascii="Times New Roman" w:eastAsia="Times New Roman" w:hAnsi="Times New Roman" w:cs="Times New Roman"/>
          <w:sz w:val="28"/>
          <w:szCs w:val="28"/>
        </w:rPr>
        <w:t>,</w:t>
      </w:r>
      <w:r w:rsidR="00705FDF">
        <w:rPr>
          <w:rFonts w:ascii="Times New Roman" w:eastAsia="Times New Roman" w:hAnsi="Times New Roman" w:cs="Times New Roman"/>
          <w:sz w:val="28"/>
          <w:szCs w:val="28"/>
        </w:rPr>
        <w:t xml:space="preserve"> чтобы</w:t>
      </w:r>
      <w:r w:rsidRPr="009C25E0">
        <w:rPr>
          <w:rFonts w:ascii="Times New Roman" w:eastAsia="Times New Roman" w:hAnsi="Times New Roman" w:cs="Times New Roman"/>
          <w:sz w:val="28"/>
          <w:szCs w:val="28"/>
        </w:rPr>
        <w:t xml:space="preserve"> </w:t>
      </w:r>
      <w:r w:rsidR="00C051AE">
        <w:rPr>
          <w:rFonts w:ascii="Times New Roman" w:eastAsia="Times New Roman" w:hAnsi="Times New Roman" w:cs="Times New Roman"/>
          <w:sz w:val="28"/>
          <w:szCs w:val="28"/>
        </w:rPr>
        <w:t>«</w:t>
      </w:r>
      <w:r w:rsidRPr="009C25E0">
        <w:rPr>
          <w:rFonts w:ascii="Times New Roman" w:eastAsia="Times New Roman" w:hAnsi="Times New Roman" w:cs="Times New Roman"/>
          <w:sz w:val="28"/>
          <w:szCs w:val="28"/>
        </w:rPr>
        <w:t>показать мне средний палец</w:t>
      </w:r>
      <w:r w:rsidR="00C051AE">
        <w:rPr>
          <w:rFonts w:ascii="Times New Roman" w:eastAsia="Times New Roman" w:hAnsi="Times New Roman" w:cs="Times New Roman"/>
          <w:sz w:val="28"/>
          <w:szCs w:val="28"/>
        </w:rPr>
        <w:t>»</w:t>
      </w:r>
      <w:r w:rsidR="00C051AE">
        <w:rPr>
          <w:rStyle w:val="a5"/>
          <w:rFonts w:ascii="Times New Roman" w:eastAsia="Times New Roman" w:hAnsi="Times New Roman" w:cs="Times New Roman"/>
          <w:sz w:val="28"/>
          <w:szCs w:val="28"/>
        </w:rPr>
        <w:footnoteReference w:id="170"/>
      </w:r>
      <w:r w:rsidRPr="009C25E0">
        <w:rPr>
          <w:rFonts w:ascii="Times New Roman" w:eastAsia="Times New Roman" w:hAnsi="Times New Roman" w:cs="Times New Roman"/>
          <w:sz w:val="28"/>
          <w:szCs w:val="28"/>
        </w:rPr>
        <w:t xml:space="preserve">. Однако еще до конца года официальные лица согласились на меру укрепления доверия, согласно которой Иран обязуется обменять 1200 килограммов низкообогащенного урана на топливные подставки для исследовательского реактора. На протяжении всего первого года правления Обамы темпы, с которыми новая администрация </w:t>
      </w:r>
      <w:r w:rsidRPr="009C25E0">
        <w:rPr>
          <w:rFonts w:ascii="Times New Roman" w:eastAsia="Times New Roman" w:hAnsi="Times New Roman" w:cs="Times New Roman"/>
          <w:sz w:val="28"/>
          <w:szCs w:val="28"/>
        </w:rPr>
        <w:lastRenderedPageBreak/>
        <w:t>пыталась наладить отношения с Ираном, отражали четкое понимание того, что главн</w:t>
      </w:r>
      <w:r w:rsidR="00E44BDC">
        <w:rPr>
          <w:rFonts w:ascii="Times New Roman" w:eastAsia="Times New Roman" w:hAnsi="Times New Roman" w:cs="Times New Roman"/>
          <w:sz w:val="28"/>
          <w:szCs w:val="28"/>
        </w:rPr>
        <w:t>ое преимущество</w:t>
      </w:r>
      <w:r w:rsidRPr="009C25E0">
        <w:rPr>
          <w:rFonts w:ascii="Times New Roman" w:eastAsia="Times New Roman" w:hAnsi="Times New Roman" w:cs="Times New Roman"/>
          <w:sz w:val="28"/>
          <w:szCs w:val="28"/>
        </w:rPr>
        <w:t xml:space="preserve"> президента - его новизна и отсутствие </w:t>
      </w:r>
      <w:r w:rsidR="0030025D">
        <w:rPr>
          <w:rFonts w:ascii="Times New Roman" w:eastAsia="Times New Roman" w:hAnsi="Times New Roman" w:cs="Times New Roman"/>
          <w:sz w:val="28"/>
          <w:szCs w:val="28"/>
        </w:rPr>
        <w:t xml:space="preserve">личного </w:t>
      </w:r>
      <w:r w:rsidRPr="009C25E0">
        <w:rPr>
          <w:rFonts w:ascii="Times New Roman" w:eastAsia="Times New Roman" w:hAnsi="Times New Roman" w:cs="Times New Roman"/>
          <w:sz w:val="28"/>
          <w:szCs w:val="28"/>
        </w:rPr>
        <w:t>багажа в отношениях с Ираном - со временем будет только ослабевать.</w:t>
      </w:r>
    </w:p>
    <w:p w14:paraId="0A018986" w14:textId="77777777" w:rsidR="009C25E0" w:rsidRPr="009C25E0" w:rsidRDefault="009C25E0" w:rsidP="00975018">
      <w:pPr>
        <w:spacing w:before="120" w:after="120" w:line="360" w:lineRule="auto"/>
        <w:ind w:firstLine="709"/>
        <w:jc w:val="both"/>
        <w:rPr>
          <w:rFonts w:ascii="Times New Roman" w:eastAsia="Times New Roman" w:hAnsi="Times New Roman" w:cs="Times New Roman"/>
          <w:sz w:val="28"/>
          <w:szCs w:val="28"/>
        </w:rPr>
      </w:pPr>
      <w:r w:rsidRPr="009C25E0">
        <w:rPr>
          <w:rFonts w:ascii="Times New Roman" w:eastAsia="Times New Roman" w:hAnsi="Times New Roman" w:cs="Times New Roman"/>
          <w:sz w:val="28"/>
          <w:szCs w:val="28"/>
        </w:rPr>
        <w:t>Обама</w:t>
      </w:r>
      <w:r w:rsidR="00815146">
        <w:rPr>
          <w:rFonts w:ascii="Times New Roman" w:eastAsia="Times New Roman" w:hAnsi="Times New Roman" w:cs="Times New Roman"/>
          <w:sz w:val="28"/>
          <w:szCs w:val="28"/>
        </w:rPr>
        <w:t xml:space="preserve"> </w:t>
      </w:r>
      <w:r w:rsidRPr="009C25E0">
        <w:rPr>
          <w:rFonts w:ascii="Times New Roman" w:eastAsia="Times New Roman" w:hAnsi="Times New Roman" w:cs="Times New Roman"/>
          <w:sz w:val="28"/>
          <w:szCs w:val="28"/>
        </w:rPr>
        <w:t>был необычен тем, что вступ</w:t>
      </w:r>
      <w:r w:rsidR="00815146">
        <w:rPr>
          <w:rFonts w:ascii="Times New Roman" w:eastAsia="Times New Roman" w:hAnsi="Times New Roman" w:cs="Times New Roman"/>
          <w:sz w:val="28"/>
          <w:szCs w:val="28"/>
        </w:rPr>
        <w:t>ал</w:t>
      </w:r>
      <w:r w:rsidRPr="009C25E0">
        <w:rPr>
          <w:rFonts w:ascii="Times New Roman" w:eastAsia="Times New Roman" w:hAnsi="Times New Roman" w:cs="Times New Roman"/>
          <w:sz w:val="28"/>
          <w:szCs w:val="28"/>
        </w:rPr>
        <w:t xml:space="preserve"> в должность с намерением восстановить десятилетиями существовавшее недоверие между Вашингтоном и Тегераном в рамках более широких усилий по изменению тона и характера политики США на Ближнем Востоке. </w:t>
      </w:r>
      <w:r w:rsidR="00EF2A99">
        <w:rPr>
          <w:rFonts w:ascii="Times New Roman" w:eastAsia="Times New Roman" w:hAnsi="Times New Roman" w:cs="Times New Roman"/>
          <w:sz w:val="28"/>
          <w:szCs w:val="28"/>
        </w:rPr>
        <w:t xml:space="preserve">Однако, </w:t>
      </w:r>
      <w:r w:rsidR="00EC1541">
        <w:rPr>
          <w:rFonts w:ascii="Times New Roman" w:eastAsia="Times New Roman" w:hAnsi="Times New Roman" w:cs="Times New Roman"/>
          <w:sz w:val="28"/>
          <w:szCs w:val="28"/>
        </w:rPr>
        <w:t xml:space="preserve">окно новых политических возможностей </w:t>
      </w:r>
      <w:r w:rsidR="001C2D7A">
        <w:rPr>
          <w:rFonts w:ascii="Times New Roman" w:eastAsia="Times New Roman" w:hAnsi="Times New Roman" w:cs="Times New Roman"/>
          <w:sz w:val="28"/>
          <w:szCs w:val="28"/>
        </w:rPr>
        <w:t xml:space="preserve">стремительно закрывалось в течение первого года первого срока Обамы, поэтому информационная работа, направленная на </w:t>
      </w:r>
      <w:r w:rsidR="00A73B06">
        <w:rPr>
          <w:rFonts w:ascii="Times New Roman" w:eastAsia="Times New Roman" w:hAnsi="Times New Roman" w:cs="Times New Roman"/>
          <w:sz w:val="28"/>
          <w:szCs w:val="28"/>
        </w:rPr>
        <w:t>выстраивание конструктивных отношений с Тегераном, быстро сошла на нет. Произошло это, в том числе, п</w:t>
      </w:r>
      <w:r w:rsidRPr="009C25E0">
        <w:rPr>
          <w:rFonts w:ascii="Times New Roman" w:eastAsia="Times New Roman" w:hAnsi="Times New Roman" w:cs="Times New Roman"/>
          <w:sz w:val="28"/>
          <w:szCs w:val="28"/>
        </w:rPr>
        <w:t xml:space="preserve">од давлением </w:t>
      </w:r>
      <w:r w:rsidR="00A73B06">
        <w:rPr>
          <w:rFonts w:ascii="Times New Roman" w:eastAsia="Times New Roman" w:hAnsi="Times New Roman" w:cs="Times New Roman"/>
          <w:sz w:val="28"/>
          <w:szCs w:val="28"/>
        </w:rPr>
        <w:t xml:space="preserve">Беньямина </w:t>
      </w:r>
      <w:r w:rsidRPr="009C25E0">
        <w:rPr>
          <w:rFonts w:ascii="Times New Roman" w:eastAsia="Times New Roman" w:hAnsi="Times New Roman" w:cs="Times New Roman"/>
          <w:sz w:val="28"/>
          <w:szCs w:val="28"/>
        </w:rPr>
        <w:t xml:space="preserve">Нетаньяху, когда законопроект о санкциях набирал обороты на Капитолийском холме, </w:t>
      </w:r>
      <w:r w:rsidR="00161D92">
        <w:rPr>
          <w:rFonts w:ascii="Times New Roman" w:eastAsia="Times New Roman" w:hAnsi="Times New Roman" w:cs="Times New Roman"/>
          <w:sz w:val="28"/>
          <w:szCs w:val="28"/>
        </w:rPr>
        <w:t xml:space="preserve">а </w:t>
      </w:r>
      <w:r w:rsidRPr="009C25E0">
        <w:rPr>
          <w:rFonts w:ascii="Times New Roman" w:eastAsia="Times New Roman" w:hAnsi="Times New Roman" w:cs="Times New Roman"/>
          <w:sz w:val="28"/>
          <w:szCs w:val="28"/>
        </w:rPr>
        <w:t xml:space="preserve">Белый </w:t>
      </w:r>
      <w:r w:rsidR="00161D92">
        <w:rPr>
          <w:rFonts w:ascii="Times New Roman" w:eastAsia="Times New Roman" w:hAnsi="Times New Roman" w:cs="Times New Roman"/>
          <w:sz w:val="28"/>
          <w:szCs w:val="28"/>
        </w:rPr>
        <w:t>Д</w:t>
      </w:r>
      <w:r w:rsidRPr="009C25E0">
        <w:rPr>
          <w:rFonts w:ascii="Times New Roman" w:eastAsia="Times New Roman" w:hAnsi="Times New Roman" w:cs="Times New Roman"/>
          <w:sz w:val="28"/>
          <w:szCs w:val="28"/>
        </w:rPr>
        <w:t xml:space="preserve">ом понял, что дальнейшие попытки взаимодействия будут стоить значительных средств, которые </w:t>
      </w:r>
      <w:r w:rsidR="002530F2">
        <w:rPr>
          <w:rFonts w:ascii="Times New Roman" w:eastAsia="Times New Roman" w:hAnsi="Times New Roman" w:cs="Times New Roman"/>
          <w:sz w:val="28"/>
          <w:szCs w:val="28"/>
        </w:rPr>
        <w:t xml:space="preserve">в преддверии промежуточных выборов 2010 года </w:t>
      </w:r>
      <w:r w:rsidRPr="009C25E0">
        <w:rPr>
          <w:rFonts w:ascii="Times New Roman" w:eastAsia="Times New Roman" w:hAnsi="Times New Roman" w:cs="Times New Roman"/>
          <w:sz w:val="28"/>
          <w:szCs w:val="28"/>
        </w:rPr>
        <w:t xml:space="preserve">лучше потратить на другие приоритеты, </w:t>
      </w:r>
      <w:r w:rsidR="00611AA4">
        <w:rPr>
          <w:rFonts w:ascii="Times New Roman" w:eastAsia="Times New Roman" w:hAnsi="Times New Roman" w:cs="Times New Roman"/>
          <w:sz w:val="28"/>
          <w:szCs w:val="28"/>
        </w:rPr>
        <w:t>например на</w:t>
      </w:r>
      <w:r w:rsidRPr="009C25E0">
        <w:rPr>
          <w:rFonts w:ascii="Times New Roman" w:eastAsia="Times New Roman" w:hAnsi="Times New Roman" w:cs="Times New Roman"/>
          <w:sz w:val="28"/>
          <w:szCs w:val="28"/>
        </w:rPr>
        <w:t xml:space="preserve"> здравоохранение. </w:t>
      </w:r>
      <w:r w:rsidR="00E51D7B">
        <w:rPr>
          <w:rFonts w:ascii="Times New Roman" w:eastAsia="Times New Roman" w:hAnsi="Times New Roman" w:cs="Times New Roman"/>
          <w:sz w:val="28"/>
          <w:szCs w:val="28"/>
        </w:rPr>
        <w:t>В итоге оставшуюся часть</w:t>
      </w:r>
      <w:r w:rsidRPr="009C25E0">
        <w:rPr>
          <w:rFonts w:ascii="Times New Roman" w:eastAsia="Times New Roman" w:hAnsi="Times New Roman" w:cs="Times New Roman"/>
          <w:sz w:val="28"/>
          <w:szCs w:val="28"/>
        </w:rPr>
        <w:t xml:space="preserve"> первого срока</w:t>
      </w:r>
      <w:r w:rsidR="00E51D7B">
        <w:rPr>
          <w:rFonts w:ascii="Times New Roman" w:eastAsia="Times New Roman" w:hAnsi="Times New Roman" w:cs="Times New Roman"/>
          <w:sz w:val="28"/>
          <w:szCs w:val="28"/>
        </w:rPr>
        <w:t xml:space="preserve"> администрация</w:t>
      </w:r>
      <w:r w:rsidRPr="009C25E0">
        <w:rPr>
          <w:rFonts w:ascii="Times New Roman" w:eastAsia="Times New Roman" w:hAnsi="Times New Roman" w:cs="Times New Roman"/>
          <w:sz w:val="28"/>
          <w:szCs w:val="28"/>
        </w:rPr>
        <w:t xml:space="preserve"> прово</w:t>
      </w:r>
      <w:r w:rsidR="00975018">
        <w:rPr>
          <w:rFonts w:ascii="Times New Roman" w:eastAsia="Times New Roman" w:hAnsi="Times New Roman" w:cs="Times New Roman"/>
          <w:sz w:val="28"/>
          <w:szCs w:val="28"/>
        </w:rPr>
        <w:t xml:space="preserve">дила </w:t>
      </w:r>
      <w:r w:rsidRPr="009C25E0">
        <w:rPr>
          <w:rFonts w:ascii="Times New Roman" w:eastAsia="Times New Roman" w:hAnsi="Times New Roman" w:cs="Times New Roman"/>
          <w:sz w:val="28"/>
          <w:szCs w:val="28"/>
        </w:rPr>
        <w:t>политику экономического принуждения.</w:t>
      </w:r>
    </w:p>
    <w:p w14:paraId="780592B2" w14:textId="1ACAEDC6" w:rsidR="009C25E0" w:rsidRPr="008015C5" w:rsidRDefault="004A4211" w:rsidP="008015C5">
      <w:pPr>
        <w:spacing w:before="120" w:after="12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Стартовая позиция Обамы была примирительной, однако как у е</w:t>
      </w:r>
      <w:r w:rsidR="00080ACD">
        <w:rPr>
          <w:rFonts w:ascii="Times New Roman" w:eastAsia="Times New Roman" w:hAnsi="Times New Roman" w:cs="Times New Roman"/>
          <w:sz w:val="28"/>
          <w:szCs w:val="28"/>
        </w:rPr>
        <w:t xml:space="preserve">го предшественников, так и у преемников она тоже отличалась </w:t>
      </w:r>
      <w:r w:rsidR="00CF2138">
        <w:rPr>
          <w:rFonts w:ascii="Times New Roman" w:eastAsia="Times New Roman" w:hAnsi="Times New Roman" w:cs="Times New Roman"/>
          <w:sz w:val="28"/>
          <w:szCs w:val="28"/>
        </w:rPr>
        <w:t xml:space="preserve">относительной мягкостью. Так, </w:t>
      </w:r>
      <w:r w:rsidR="00631CA2">
        <w:rPr>
          <w:rFonts w:ascii="Times New Roman" w:eastAsia="Times New Roman" w:hAnsi="Times New Roman" w:cs="Times New Roman"/>
          <w:sz w:val="28"/>
          <w:szCs w:val="28"/>
        </w:rPr>
        <w:t>геопо</w:t>
      </w:r>
      <w:r w:rsidR="00C76B1B">
        <w:rPr>
          <w:rFonts w:ascii="Times New Roman" w:eastAsia="Times New Roman" w:hAnsi="Times New Roman" w:cs="Times New Roman"/>
          <w:sz w:val="28"/>
          <w:szCs w:val="28"/>
        </w:rPr>
        <w:t>литические условия, сложившиеся до выпада</w:t>
      </w:r>
      <w:r w:rsidR="00EC4EB7">
        <w:rPr>
          <w:rFonts w:ascii="Times New Roman" w:eastAsia="Times New Roman" w:hAnsi="Times New Roman" w:cs="Times New Roman"/>
          <w:sz w:val="28"/>
          <w:szCs w:val="28"/>
        </w:rPr>
        <w:t xml:space="preserve"> Джорджа Буша-младшего в сторону Ирана </w:t>
      </w:r>
      <w:r w:rsidR="00C76B1B">
        <w:rPr>
          <w:rFonts w:ascii="Times New Roman" w:eastAsia="Times New Roman" w:hAnsi="Times New Roman" w:cs="Times New Roman"/>
          <w:sz w:val="28"/>
          <w:szCs w:val="28"/>
        </w:rPr>
        <w:t>на фоне</w:t>
      </w:r>
      <w:r w:rsidR="00EC4EB7">
        <w:rPr>
          <w:rFonts w:ascii="Times New Roman" w:eastAsia="Times New Roman" w:hAnsi="Times New Roman" w:cs="Times New Roman"/>
          <w:sz w:val="28"/>
          <w:szCs w:val="28"/>
        </w:rPr>
        <w:t xml:space="preserve"> терактов 11 сентября</w:t>
      </w:r>
      <w:r w:rsidR="00631CA2">
        <w:rPr>
          <w:rFonts w:ascii="Times New Roman" w:eastAsia="Times New Roman" w:hAnsi="Times New Roman" w:cs="Times New Roman"/>
          <w:sz w:val="28"/>
          <w:szCs w:val="28"/>
        </w:rPr>
        <w:t>,</w:t>
      </w:r>
      <w:r w:rsidR="009C25E0" w:rsidRPr="009C25E0">
        <w:rPr>
          <w:rFonts w:ascii="Times New Roman" w:eastAsia="Times New Roman" w:hAnsi="Times New Roman" w:cs="Times New Roman"/>
          <w:sz w:val="28"/>
          <w:szCs w:val="28"/>
        </w:rPr>
        <w:t xml:space="preserve"> </w:t>
      </w:r>
      <w:r w:rsidR="00AA35E3">
        <w:rPr>
          <w:rFonts w:ascii="Times New Roman" w:eastAsia="Times New Roman" w:hAnsi="Times New Roman" w:cs="Times New Roman"/>
          <w:sz w:val="28"/>
          <w:szCs w:val="28"/>
        </w:rPr>
        <w:t>в принципе, вдохновляли</w:t>
      </w:r>
      <w:r w:rsidR="009C25E0" w:rsidRPr="009C25E0">
        <w:rPr>
          <w:rFonts w:ascii="Times New Roman" w:eastAsia="Times New Roman" w:hAnsi="Times New Roman" w:cs="Times New Roman"/>
          <w:sz w:val="28"/>
          <w:szCs w:val="28"/>
        </w:rPr>
        <w:t xml:space="preserve"> на сотрудничество, показ</w:t>
      </w:r>
      <w:r w:rsidR="00AA35E3">
        <w:rPr>
          <w:rFonts w:ascii="Times New Roman" w:eastAsia="Times New Roman" w:hAnsi="Times New Roman" w:cs="Times New Roman"/>
          <w:sz w:val="28"/>
          <w:szCs w:val="28"/>
        </w:rPr>
        <w:t>ывая</w:t>
      </w:r>
      <w:r w:rsidR="009C25E0" w:rsidRPr="009C25E0">
        <w:rPr>
          <w:rFonts w:ascii="Times New Roman" w:eastAsia="Times New Roman" w:hAnsi="Times New Roman" w:cs="Times New Roman"/>
          <w:sz w:val="28"/>
          <w:szCs w:val="28"/>
        </w:rPr>
        <w:t>, что разрядка возможна в сочетании с благоприятными избирательными условиями внутри страны.</w:t>
      </w:r>
      <w:r w:rsidR="003A23A1">
        <w:rPr>
          <w:rFonts w:ascii="Times New Roman" w:eastAsia="Times New Roman" w:hAnsi="Times New Roman" w:cs="Times New Roman"/>
          <w:sz w:val="28"/>
          <w:szCs w:val="28"/>
        </w:rPr>
        <w:t xml:space="preserve"> В </w:t>
      </w:r>
      <w:r w:rsidR="009C25E0" w:rsidRPr="009C25E0">
        <w:rPr>
          <w:rFonts w:ascii="Times New Roman" w:eastAsia="Times New Roman" w:hAnsi="Times New Roman" w:cs="Times New Roman"/>
          <w:sz w:val="28"/>
          <w:szCs w:val="28"/>
        </w:rPr>
        <w:t xml:space="preserve">ходе ряда встреч в Европе официальные лица США и Ирана установили </w:t>
      </w:r>
      <w:r w:rsidR="003A23A1">
        <w:rPr>
          <w:rFonts w:ascii="Times New Roman" w:eastAsia="Times New Roman" w:hAnsi="Times New Roman" w:cs="Times New Roman"/>
          <w:sz w:val="28"/>
          <w:szCs w:val="28"/>
        </w:rPr>
        <w:t>«</w:t>
      </w:r>
      <w:r w:rsidR="009C25E0" w:rsidRPr="009C25E0">
        <w:rPr>
          <w:rFonts w:ascii="Times New Roman" w:eastAsia="Times New Roman" w:hAnsi="Times New Roman" w:cs="Times New Roman"/>
          <w:sz w:val="28"/>
          <w:szCs w:val="28"/>
        </w:rPr>
        <w:t>дружественные и продуктивные отношения</w:t>
      </w:r>
      <w:r w:rsidR="003A23A1">
        <w:rPr>
          <w:rFonts w:ascii="Times New Roman" w:eastAsia="Times New Roman" w:hAnsi="Times New Roman" w:cs="Times New Roman"/>
          <w:sz w:val="28"/>
          <w:szCs w:val="28"/>
        </w:rPr>
        <w:t>»</w:t>
      </w:r>
      <w:r w:rsidR="00B35DD5">
        <w:rPr>
          <w:rStyle w:val="a5"/>
          <w:rFonts w:ascii="Times New Roman" w:eastAsia="Times New Roman" w:hAnsi="Times New Roman" w:cs="Times New Roman"/>
          <w:sz w:val="28"/>
          <w:szCs w:val="28"/>
        </w:rPr>
        <w:footnoteReference w:id="171"/>
      </w:r>
      <w:r w:rsidR="009C25E0" w:rsidRPr="009C25E0">
        <w:rPr>
          <w:rFonts w:ascii="Times New Roman" w:eastAsia="Times New Roman" w:hAnsi="Times New Roman" w:cs="Times New Roman"/>
          <w:sz w:val="28"/>
          <w:szCs w:val="28"/>
        </w:rPr>
        <w:t xml:space="preserve"> и согласовали ряд мер, направленных на поддержку военных операций США в Афганистане. </w:t>
      </w:r>
      <w:r w:rsidR="003149FC">
        <w:rPr>
          <w:rFonts w:ascii="Times New Roman" w:eastAsia="Times New Roman" w:hAnsi="Times New Roman" w:cs="Times New Roman"/>
          <w:sz w:val="28"/>
          <w:szCs w:val="28"/>
        </w:rPr>
        <w:t xml:space="preserve">Помимо этого, </w:t>
      </w:r>
      <w:r w:rsidR="009A7752" w:rsidRPr="009C25E0">
        <w:rPr>
          <w:rFonts w:ascii="Times New Roman" w:eastAsia="Times New Roman" w:hAnsi="Times New Roman" w:cs="Times New Roman"/>
          <w:sz w:val="28"/>
          <w:szCs w:val="28"/>
        </w:rPr>
        <w:t xml:space="preserve">во время переговоров о послевоенном восстановлении в </w:t>
      </w:r>
      <w:r w:rsidR="009A7752" w:rsidRPr="009C25E0">
        <w:rPr>
          <w:rFonts w:ascii="Times New Roman" w:eastAsia="Times New Roman" w:hAnsi="Times New Roman" w:cs="Times New Roman"/>
          <w:sz w:val="28"/>
          <w:szCs w:val="28"/>
        </w:rPr>
        <w:lastRenderedPageBreak/>
        <w:t>Бонне</w:t>
      </w:r>
      <w:r w:rsidR="009A7752">
        <w:rPr>
          <w:rFonts w:ascii="Times New Roman" w:eastAsia="Times New Roman" w:hAnsi="Times New Roman" w:cs="Times New Roman"/>
          <w:sz w:val="28"/>
          <w:szCs w:val="28"/>
        </w:rPr>
        <w:t xml:space="preserve">, </w:t>
      </w:r>
      <w:r w:rsidR="003149FC">
        <w:rPr>
          <w:rFonts w:ascii="Times New Roman" w:eastAsia="Times New Roman" w:hAnsi="Times New Roman" w:cs="Times New Roman"/>
          <w:sz w:val="28"/>
          <w:szCs w:val="28"/>
        </w:rPr>
        <w:t>р</w:t>
      </w:r>
      <w:r w:rsidR="009C25E0" w:rsidRPr="009C25E0">
        <w:rPr>
          <w:rFonts w:ascii="Times New Roman" w:eastAsia="Times New Roman" w:hAnsi="Times New Roman" w:cs="Times New Roman"/>
          <w:sz w:val="28"/>
          <w:szCs w:val="28"/>
        </w:rPr>
        <w:t xml:space="preserve">оль Тегерана как посредника в отношениях с Северным альянсом </w:t>
      </w:r>
      <w:r w:rsidR="003149FC">
        <w:rPr>
          <w:rFonts w:ascii="Times New Roman" w:eastAsia="Times New Roman" w:hAnsi="Times New Roman" w:cs="Times New Roman"/>
          <w:sz w:val="28"/>
          <w:szCs w:val="28"/>
        </w:rPr>
        <w:t xml:space="preserve">была признана </w:t>
      </w:r>
      <w:r w:rsidR="003149FC" w:rsidRPr="009C25E0">
        <w:rPr>
          <w:rFonts w:ascii="Times New Roman" w:eastAsia="Times New Roman" w:hAnsi="Times New Roman" w:cs="Times New Roman"/>
          <w:sz w:val="28"/>
          <w:szCs w:val="28"/>
        </w:rPr>
        <w:t>высшими должностными лицами США</w:t>
      </w:r>
      <w:r w:rsidR="009A7752">
        <w:rPr>
          <w:rFonts w:ascii="Times New Roman" w:eastAsia="Times New Roman" w:hAnsi="Times New Roman" w:cs="Times New Roman"/>
          <w:sz w:val="28"/>
          <w:szCs w:val="28"/>
        </w:rPr>
        <w:t xml:space="preserve"> </w:t>
      </w:r>
      <w:r w:rsidR="009C25E0" w:rsidRPr="009C25E0">
        <w:rPr>
          <w:rFonts w:ascii="Times New Roman" w:eastAsia="Times New Roman" w:hAnsi="Times New Roman" w:cs="Times New Roman"/>
          <w:sz w:val="28"/>
          <w:szCs w:val="28"/>
        </w:rPr>
        <w:t xml:space="preserve">настолько важной, что они стали рассматривать общие интересы в Афганистане как </w:t>
      </w:r>
      <w:r w:rsidR="009A7752">
        <w:rPr>
          <w:rFonts w:ascii="Times New Roman" w:eastAsia="Times New Roman" w:hAnsi="Times New Roman" w:cs="Times New Roman"/>
          <w:sz w:val="28"/>
          <w:szCs w:val="28"/>
        </w:rPr>
        <w:t>«</w:t>
      </w:r>
      <w:r w:rsidR="009C25E0" w:rsidRPr="009C25E0">
        <w:rPr>
          <w:rFonts w:ascii="Times New Roman" w:eastAsia="Times New Roman" w:hAnsi="Times New Roman" w:cs="Times New Roman"/>
          <w:sz w:val="28"/>
          <w:szCs w:val="28"/>
        </w:rPr>
        <w:t>путь к сближению с Ираном</w:t>
      </w:r>
      <w:r w:rsidR="009A7752">
        <w:rPr>
          <w:rFonts w:ascii="Times New Roman" w:eastAsia="Times New Roman" w:hAnsi="Times New Roman" w:cs="Times New Roman"/>
          <w:sz w:val="28"/>
          <w:szCs w:val="28"/>
        </w:rPr>
        <w:t>»</w:t>
      </w:r>
      <w:r w:rsidR="008015C5">
        <w:rPr>
          <w:rStyle w:val="a5"/>
          <w:rFonts w:ascii="Times New Roman" w:eastAsia="Times New Roman" w:hAnsi="Times New Roman" w:cs="Times New Roman"/>
          <w:sz w:val="28"/>
          <w:szCs w:val="28"/>
        </w:rPr>
        <w:footnoteReference w:id="172"/>
      </w:r>
      <w:r w:rsidR="009C25E0" w:rsidRPr="009C25E0">
        <w:rPr>
          <w:rFonts w:ascii="Times New Roman" w:eastAsia="Times New Roman" w:hAnsi="Times New Roman" w:cs="Times New Roman"/>
          <w:sz w:val="28"/>
          <w:szCs w:val="28"/>
        </w:rPr>
        <w:t>.</w:t>
      </w:r>
    </w:p>
    <w:p w14:paraId="08D9BFA3" w14:textId="246E6DB4" w:rsidR="00D36299" w:rsidRDefault="009C6593" w:rsidP="009C25E0">
      <w:pPr>
        <w:spacing w:before="120" w:after="12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итоге,</w:t>
      </w:r>
      <w:r w:rsidR="009C25E0" w:rsidRPr="009C25E0">
        <w:rPr>
          <w:rFonts w:ascii="Times New Roman" w:eastAsia="Times New Roman" w:hAnsi="Times New Roman" w:cs="Times New Roman"/>
          <w:sz w:val="28"/>
          <w:szCs w:val="28"/>
        </w:rPr>
        <w:t xml:space="preserve"> наиболее часто встречающийся подход к иранской политике в первые месяцы работы каждой новой администрации</w:t>
      </w:r>
      <w:r w:rsidR="00E1406C">
        <w:rPr>
          <w:rFonts w:ascii="Times New Roman" w:eastAsia="Times New Roman" w:hAnsi="Times New Roman" w:cs="Times New Roman"/>
          <w:sz w:val="28"/>
          <w:szCs w:val="28"/>
        </w:rPr>
        <w:t xml:space="preserve"> США</w:t>
      </w:r>
      <w:r w:rsidR="009C25E0" w:rsidRPr="009C25E0">
        <w:rPr>
          <w:rFonts w:ascii="Times New Roman" w:eastAsia="Times New Roman" w:hAnsi="Times New Roman" w:cs="Times New Roman"/>
          <w:sz w:val="28"/>
          <w:szCs w:val="28"/>
        </w:rPr>
        <w:t xml:space="preserve"> можно охарактеризовать как доброжелательное пренебрежение</w:t>
      </w:r>
      <w:r w:rsidR="0061360B">
        <w:rPr>
          <w:rFonts w:ascii="Times New Roman" w:eastAsia="Times New Roman" w:hAnsi="Times New Roman" w:cs="Times New Roman"/>
          <w:sz w:val="28"/>
          <w:szCs w:val="28"/>
        </w:rPr>
        <w:t xml:space="preserve">, сменяющееся ухудшением отношений </w:t>
      </w:r>
      <w:r w:rsidR="00902AF3">
        <w:rPr>
          <w:rFonts w:ascii="Times New Roman" w:eastAsia="Times New Roman" w:hAnsi="Times New Roman" w:cs="Times New Roman"/>
          <w:sz w:val="28"/>
          <w:szCs w:val="28"/>
        </w:rPr>
        <w:t xml:space="preserve">на фоне растущего количества упущенных возможностей для </w:t>
      </w:r>
      <w:r w:rsidR="009731FF">
        <w:rPr>
          <w:rFonts w:ascii="Times New Roman" w:eastAsia="Times New Roman" w:hAnsi="Times New Roman" w:cs="Times New Roman"/>
          <w:sz w:val="28"/>
          <w:szCs w:val="28"/>
        </w:rPr>
        <w:t>прогресса.</w:t>
      </w:r>
      <w:r w:rsidR="009C25E0" w:rsidRPr="009C25E0">
        <w:rPr>
          <w:rFonts w:ascii="Times New Roman" w:eastAsia="Times New Roman" w:hAnsi="Times New Roman" w:cs="Times New Roman"/>
          <w:sz w:val="28"/>
          <w:szCs w:val="28"/>
        </w:rPr>
        <w:t xml:space="preserve"> </w:t>
      </w:r>
      <w:r w:rsidR="00216B65">
        <w:rPr>
          <w:rFonts w:ascii="Times New Roman" w:eastAsia="Times New Roman" w:hAnsi="Times New Roman" w:cs="Times New Roman"/>
          <w:sz w:val="28"/>
          <w:szCs w:val="28"/>
        </w:rPr>
        <w:t>Такой подход использовали Рейган</w:t>
      </w:r>
      <w:r w:rsidR="001E0E7C">
        <w:rPr>
          <w:rFonts w:ascii="Times New Roman" w:eastAsia="Times New Roman" w:hAnsi="Times New Roman" w:cs="Times New Roman"/>
          <w:sz w:val="28"/>
          <w:szCs w:val="28"/>
        </w:rPr>
        <w:t xml:space="preserve">, </w:t>
      </w:r>
      <w:r w:rsidR="00216B65">
        <w:rPr>
          <w:rFonts w:ascii="Times New Roman" w:eastAsia="Times New Roman" w:hAnsi="Times New Roman" w:cs="Times New Roman"/>
          <w:sz w:val="28"/>
          <w:szCs w:val="28"/>
        </w:rPr>
        <w:t>Буш-старший</w:t>
      </w:r>
      <w:r w:rsidR="00847249">
        <w:rPr>
          <w:rFonts w:ascii="Times New Roman" w:eastAsia="Times New Roman" w:hAnsi="Times New Roman" w:cs="Times New Roman"/>
          <w:sz w:val="28"/>
          <w:szCs w:val="28"/>
        </w:rPr>
        <w:t xml:space="preserve">, </w:t>
      </w:r>
      <w:r w:rsidR="00C94D1D">
        <w:rPr>
          <w:rFonts w:ascii="Times New Roman" w:eastAsia="Times New Roman" w:hAnsi="Times New Roman" w:cs="Times New Roman"/>
          <w:sz w:val="28"/>
          <w:szCs w:val="28"/>
        </w:rPr>
        <w:t xml:space="preserve">Буш-младший до момента с </w:t>
      </w:r>
      <w:r w:rsidR="001E0E7C">
        <w:rPr>
          <w:rFonts w:ascii="Times New Roman" w:eastAsia="Times New Roman" w:hAnsi="Times New Roman" w:cs="Times New Roman"/>
          <w:sz w:val="28"/>
          <w:szCs w:val="28"/>
        </w:rPr>
        <w:t xml:space="preserve">включением Ирана в </w:t>
      </w:r>
      <w:r w:rsidR="00C94D1D">
        <w:rPr>
          <w:rFonts w:ascii="Times New Roman" w:eastAsia="Times New Roman" w:hAnsi="Times New Roman" w:cs="Times New Roman"/>
          <w:sz w:val="28"/>
          <w:szCs w:val="28"/>
        </w:rPr>
        <w:t>«ось зла»</w:t>
      </w:r>
      <w:r w:rsidR="00847249">
        <w:rPr>
          <w:rFonts w:ascii="Times New Roman" w:eastAsia="Times New Roman" w:hAnsi="Times New Roman" w:cs="Times New Roman"/>
          <w:sz w:val="28"/>
          <w:szCs w:val="28"/>
        </w:rPr>
        <w:t xml:space="preserve"> и </w:t>
      </w:r>
      <w:r w:rsidR="0068072C">
        <w:rPr>
          <w:rFonts w:ascii="Times New Roman" w:eastAsia="Times New Roman" w:hAnsi="Times New Roman" w:cs="Times New Roman"/>
          <w:sz w:val="28"/>
          <w:szCs w:val="28"/>
        </w:rPr>
        <w:t xml:space="preserve">Обама, в начале первого срока даже </w:t>
      </w:r>
      <w:r w:rsidR="00B8512E">
        <w:rPr>
          <w:rFonts w:ascii="Times New Roman" w:eastAsia="Times New Roman" w:hAnsi="Times New Roman" w:cs="Times New Roman"/>
          <w:sz w:val="28"/>
          <w:szCs w:val="28"/>
        </w:rPr>
        <w:t xml:space="preserve">не очень успешно </w:t>
      </w:r>
      <w:r w:rsidR="0068072C">
        <w:rPr>
          <w:rFonts w:ascii="Times New Roman" w:eastAsia="Times New Roman" w:hAnsi="Times New Roman" w:cs="Times New Roman"/>
          <w:sz w:val="28"/>
          <w:szCs w:val="28"/>
        </w:rPr>
        <w:t>пытавшийся сделать что-то более внятное</w:t>
      </w:r>
      <w:r w:rsidR="00422850">
        <w:rPr>
          <w:rFonts w:ascii="Times New Roman" w:eastAsia="Times New Roman" w:hAnsi="Times New Roman" w:cs="Times New Roman"/>
          <w:sz w:val="28"/>
          <w:szCs w:val="28"/>
        </w:rPr>
        <w:t xml:space="preserve"> и конкретное</w:t>
      </w:r>
      <w:r w:rsidR="00B8512E">
        <w:rPr>
          <w:rFonts w:ascii="Times New Roman" w:eastAsia="Times New Roman" w:hAnsi="Times New Roman" w:cs="Times New Roman"/>
          <w:sz w:val="28"/>
          <w:szCs w:val="28"/>
        </w:rPr>
        <w:t xml:space="preserve">. </w:t>
      </w:r>
      <w:r w:rsidR="00884A10">
        <w:rPr>
          <w:rFonts w:ascii="Times New Roman" w:eastAsia="Times New Roman" w:hAnsi="Times New Roman" w:cs="Times New Roman"/>
          <w:sz w:val="28"/>
          <w:szCs w:val="28"/>
        </w:rPr>
        <w:t>П</w:t>
      </w:r>
      <w:r w:rsidR="0083723C">
        <w:rPr>
          <w:rFonts w:ascii="Times New Roman" w:eastAsia="Times New Roman" w:hAnsi="Times New Roman" w:cs="Times New Roman"/>
          <w:sz w:val="28"/>
          <w:szCs w:val="28"/>
        </w:rPr>
        <w:t xml:space="preserve">ришедшему </w:t>
      </w:r>
      <w:r w:rsidR="00884A10">
        <w:rPr>
          <w:rFonts w:ascii="Times New Roman" w:eastAsia="Times New Roman" w:hAnsi="Times New Roman" w:cs="Times New Roman"/>
          <w:sz w:val="28"/>
          <w:szCs w:val="28"/>
        </w:rPr>
        <w:t xml:space="preserve">же </w:t>
      </w:r>
      <w:r w:rsidR="0083723C">
        <w:rPr>
          <w:rFonts w:ascii="Times New Roman" w:eastAsia="Times New Roman" w:hAnsi="Times New Roman" w:cs="Times New Roman"/>
          <w:sz w:val="28"/>
          <w:szCs w:val="28"/>
        </w:rPr>
        <w:t xml:space="preserve">после него </w:t>
      </w:r>
      <w:r w:rsidR="009C25E0" w:rsidRPr="009C25E0">
        <w:rPr>
          <w:rFonts w:ascii="Times New Roman" w:eastAsia="Times New Roman" w:hAnsi="Times New Roman" w:cs="Times New Roman"/>
          <w:sz w:val="28"/>
          <w:szCs w:val="28"/>
        </w:rPr>
        <w:t>Трампу</w:t>
      </w:r>
      <w:r w:rsidR="00B8512E">
        <w:rPr>
          <w:rFonts w:ascii="Times New Roman" w:eastAsia="Times New Roman" w:hAnsi="Times New Roman" w:cs="Times New Roman"/>
          <w:sz w:val="28"/>
          <w:szCs w:val="28"/>
        </w:rPr>
        <w:t xml:space="preserve">, настроенному гораздо менее </w:t>
      </w:r>
      <w:r w:rsidR="00847249">
        <w:rPr>
          <w:rFonts w:ascii="Times New Roman" w:eastAsia="Times New Roman" w:hAnsi="Times New Roman" w:cs="Times New Roman"/>
          <w:sz w:val="28"/>
          <w:szCs w:val="28"/>
        </w:rPr>
        <w:t>доброжелательно</w:t>
      </w:r>
      <w:r w:rsidR="00064504">
        <w:rPr>
          <w:rFonts w:ascii="Times New Roman" w:eastAsia="Times New Roman" w:hAnsi="Times New Roman" w:cs="Times New Roman"/>
          <w:sz w:val="28"/>
          <w:szCs w:val="28"/>
        </w:rPr>
        <w:t xml:space="preserve"> и отнюдь не пренебрежительно</w:t>
      </w:r>
      <w:r w:rsidR="00B8512E">
        <w:rPr>
          <w:rFonts w:ascii="Times New Roman" w:eastAsia="Times New Roman" w:hAnsi="Times New Roman" w:cs="Times New Roman"/>
          <w:sz w:val="28"/>
          <w:szCs w:val="28"/>
        </w:rPr>
        <w:t>,</w:t>
      </w:r>
      <w:r w:rsidR="009C25E0" w:rsidRPr="009C25E0">
        <w:rPr>
          <w:rFonts w:ascii="Times New Roman" w:eastAsia="Times New Roman" w:hAnsi="Times New Roman" w:cs="Times New Roman"/>
          <w:sz w:val="28"/>
          <w:szCs w:val="28"/>
        </w:rPr>
        <w:t xml:space="preserve"> потребовалось больше года, чтобы выполнить свое обещание выйти из </w:t>
      </w:r>
      <w:r w:rsidR="00064504">
        <w:rPr>
          <w:rFonts w:ascii="Times New Roman" w:eastAsia="Times New Roman" w:hAnsi="Times New Roman" w:cs="Times New Roman"/>
          <w:sz w:val="28"/>
          <w:szCs w:val="28"/>
        </w:rPr>
        <w:t>СВПД</w:t>
      </w:r>
      <w:r w:rsidR="009C25E0" w:rsidRPr="009C25E0">
        <w:rPr>
          <w:rFonts w:ascii="Times New Roman" w:eastAsia="Times New Roman" w:hAnsi="Times New Roman" w:cs="Times New Roman"/>
          <w:sz w:val="28"/>
          <w:szCs w:val="28"/>
        </w:rPr>
        <w:t xml:space="preserve">, а когда политика </w:t>
      </w:r>
      <w:r w:rsidR="004C2D19">
        <w:rPr>
          <w:rFonts w:ascii="Times New Roman" w:eastAsia="Times New Roman" w:hAnsi="Times New Roman" w:cs="Times New Roman"/>
          <w:sz w:val="28"/>
          <w:szCs w:val="28"/>
        </w:rPr>
        <w:t>«</w:t>
      </w:r>
      <w:r w:rsidR="009C25E0" w:rsidRPr="009C25E0">
        <w:rPr>
          <w:rFonts w:ascii="Times New Roman" w:eastAsia="Times New Roman" w:hAnsi="Times New Roman" w:cs="Times New Roman"/>
          <w:sz w:val="28"/>
          <w:szCs w:val="28"/>
        </w:rPr>
        <w:t>максимального давления</w:t>
      </w:r>
      <w:r w:rsidR="004C2D19">
        <w:rPr>
          <w:rFonts w:ascii="Times New Roman" w:eastAsia="Times New Roman" w:hAnsi="Times New Roman" w:cs="Times New Roman"/>
          <w:sz w:val="28"/>
          <w:szCs w:val="28"/>
        </w:rPr>
        <w:t>»</w:t>
      </w:r>
      <w:r w:rsidR="009C25E0" w:rsidRPr="009C25E0">
        <w:rPr>
          <w:rFonts w:ascii="Times New Roman" w:eastAsia="Times New Roman" w:hAnsi="Times New Roman" w:cs="Times New Roman"/>
          <w:sz w:val="28"/>
          <w:szCs w:val="28"/>
        </w:rPr>
        <w:t xml:space="preserve"> была наконец объявлена, она изначально применялась в темпе, который постоянно вызывал недовольство советников</w:t>
      </w:r>
      <w:r w:rsidR="00C75E6C">
        <w:rPr>
          <w:rStyle w:val="a5"/>
          <w:rFonts w:ascii="Times New Roman" w:eastAsia="Times New Roman" w:hAnsi="Times New Roman" w:cs="Times New Roman"/>
          <w:sz w:val="28"/>
          <w:szCs w:val="28"/>
        </w:rPr>
        <w:footnoteReference w:id="173"/>
      </w:r>
      <w:r w:rsidR="009C25E0" w:rsidRPr="009C25E0">
        <w:rPr>
          <w:rFonts w:ascii="Times New Roman" w:eastAsia="Times New Roman" w:hAnsi="Times New Roman" w:cs="Times New Roman"/>
          <w:sz w:val="28"/>
          <w:szCs w:val="28"/>
        </w:rPr>
        <w:t xml:space="preserve">. </w:t>
      </w:r>
      <w:r w:rsidR="004C2D19">
        <w:rPr>
          <w:rFonts w:ascii="Times New Roman" w:eastAsia="Times New Roman" w:hAnsi="Times New Roman" w:cs="Times New Roman"/>
          <w:sz w:val="28"/>
          <w:szCs w:val="28"/>
        </w:rPr>
        <w:t>Это говорит о</w:t>
      </w:r>
      <w:r w:rsidR="00C440A9">
        <w:rPr>
          <w:rFonts w:ascii="Times New Roman" w:eastAsia="Times New Roman" w:hAnsi="Times New Roman" w:cs="Times New Roman"/>
          <w:sz w:val="28"/>
          <w:szCs w:val="28"/>
        </w:rPr>
        <w:t xml:space="preserve"> том, что</w:t>
      </w:r>
      <w:r w:rsidR="0094438B">
        <w:rPr>
          <w:rFonts w:ascii="Times New Roman" w:eastAsia="Times New Roman" w:hAnsi="Times New Roman" w:cs="Times New Roman"/>
          <w:sz w:val="28"/>
          <w:szCs w:val="28"/>
        </w:rPr>
        <w:t xml:space="preserve"> </w:t>
      </w:r>
      <w:r w:rsidR="00C440A9">
        <w:rPr>
          <w:rFonts w:ascii="Times New Roman" w:eastAsia="Times New Roman" w:hAnsi="Times New Roman" w:cs="Times New Roman"/>
          <w:sz w:val="28"/>
          <w:szCs w:val="28"/>
        </w:rPr>
        <w:t>принятие и проведение как позитивн</w:t>
      </w:r>
      <w:r w:rsidR="002E711C">
        <w:rPr>
          <w:rFonts w:ascii="Times New Roman" w:eastAsia="Times New Roman" w:hAnsi="Times New Roman" w:cs="Times New Roman"/>
          <w:sz w:val="28"/>
          <w:szCs w:val="28"/>
        </w:rPr>
        <w:t>ых</w:t>
      </w:r>
      <w:r w:rsidR="00C440A9">
        <w:rPr>
          <w:rFonts w:ascii="Times New Roman" w:eastAsia="Times New Roman" w:hAnsi="Times New Roman" w:cs="Times New Roman"/>
          <w:sz w:val="28"/>
          <w:szCs w:val="28"/>
        </w:rPr>
        <w:t>, так и негативн</w:t>
      </w:r>
      <w:r w:rsidR="002E711C">
        <w:rPr>
          <w:rFonts w:ascii="Times New Roman" w:eastAsia="Times New Roman" w:hAnsi="Times New Roman" w:cs="Times New Roman"/>
          <w:sz w:val="28"/>
          <w:szCs w:val="28"/>
        </w:rPr>
        <w:t>ых</w:t>
      </w:r>
      <w:r w:rsidR="00C440A9">
        <w:rPr>
          <w:rFonts w:ascii="Times New Roman" w:eastAsia="Times New Roman" w:hAnsi="Times New Roman" w:cs="Times New Roman"/>
          <w:sz w:val="28"/>
          <w:szCs w:val="28"/>
        </w:rPr>
        <w:t xml:space="preserve"> решений по Ирану</w:t>
      </w:r>
      <w:r w:rsidR="00D36299">
        <w:rPr>
          <w:rFonts w:ascii="Times New Roman" w:eastAsia="Times New Roman" w:hAnsi="Times New Roman" w:cs="Times New Roman"/>
          <w:sz w:val="28"/>
          <w:szCs w:val="28"/>
        </w:rPr>
        <w:t xml:space="preserve"> в любом случае занимает слишком много времени и не происходит в течение первого года пребывания президента на посту.</w:t>
      </w:r>
    </w:p>
    <w:p w14:paraId="24998531" w14:textId="77777777" w:rsidR="009C25E0" w:rsidRDefault="009C25E0" w:rsidP="009C25E0">
      <w:pPr>
        <w:spacing w:before="120" w:after="120" w:line="360" w:lineRule="auto"/>
        <w:ind w:firstLine="709"/>
        <w:jc w:val="both"/>
        <w:rPr>
          <w:rFonts w:ascii="Times New Roman" w:eastAsia="Times New Roman" w:hAnsi="Times New Roman" w:cs="Times New Roman"/>
          <w:sz w:val="28"/>
          <w:szCs w:val="28"/>
        </w:rPr>
      </w:pPr>
      <w:r w:rsidRPr="009C25E0">
        <w:rPr>
          <w:rFonts w:ascii="Times New Roman" w:eastAsia="Times New Roman" w:hAnsi="Times New Roman" w:cs="Times New Roman"/>
          <w:sz w:val="28"/>
          <w:szCs w:val="28"/>
        </w:rPr>
        <w:t>Таким образом, эта картина первоначального игнорирования</w:t>
      </w:r>
      <w:r w:rsidR="00E36E1A">
        <w:rPr>
          <w:rFonts w:ascii="Times New Roman" w:eastAsia="Times New Roman" w:hAnsi="Times New Roman" w:cs="Times New Roman"/>
          <w:sz w:val="28"/>
          <w:szCs w:val="28"/>
        </w:rPr>
        <w:t xml:space="preserve"> в совокупности со </w:t>
      </w:r>
      <w:r w:rsidRPr="009C25E0">
        <w:rPr>
          <w:rFonts w:ascii="Times New Roman" w:eastAsia="Times New Roman" w:hAnsi="Times New Roman" w:cs="Times New Roman"/>
          <w:sz w:val="28"/>
          <w:szCs w:val="28"/>
        </w:rPr>
        <w:t>сменяющ</w:t>
      </w:r>
      <w:r w:rsidR="00445E0B">
        <w:rPr>
          <w:rFonts w:ascii="Times New Roman" w:eastAsia="Times New Roman" w:hAnsi="Times New Roman" w:cs="Times New Roman"/>
          <w:sz w:val="28"/>
          <w:szCs w:val="28"/>
        </w:rPr>
        <w:t>ими его</w:t>
      </w:r>
      <w:r w:rsidRPr="009C25E0">
        <w:rPr>
          <w:rFonts w:ascii="Times New Roman" w:eastAsia="Times New Roman" w:hAnsi="Times New Roman" w:cs="Times New Roman"/>
          <w:sz w:val="28"/>
          <w:szCs w:val="28"/>
        </w:rPr>
        <w:t xml:space="preserve"> проблесками сотрудничества, позволяет предположить, что</w:t>
      </w:r>
      <w:r w:rsidR="002E711C">
        <w:rPr>
          <w:rFonts w:ascii="Times New Roman" w:eastAsia="Times New Roman" w:hAnsi="Times New Roman" w:cs="Times New Roman"/>
          <w:sz w:val="28"/>
          <w:szCs w:val="28"/>
        </w:rPr>
        <w:t xml:space="preserve"> громкие предвыборные заявления по поводу иранской угрозы человечеству в целом и США в частности </w:t>
      </w:r>
      <w:r w:rsidR="00005084">
        <w:rPr>
          <w:rFonts w:ascii="Times New Roman" w:eastAsia="Times New Roman" w:hAnsi="Times New Roman" w:cs="Times New Roman"/>
          <w:sz w:val="28"/>
          <w:szCs w:val="28"/>
        </w:rPr>
        <w:t xml:space="preserve">в большей степени являются </w:t>
      </w:r>
      <w:r w:rsidR="00842899">
        <w:rPr>
          <w:rFonts w:ascii="Times New Roman" w:eastAsia="Times New Roman" w:hAnsi="Times New Roman" w:cs="Times New Roman"/>
          <w:sz w:val="28"/>
          <w:szCs w:val="28"/>
        </w:rPr>
        <w:t>еще одним элементом предвы</w:t>
      </w:r>
      <w:r w:rsidR="006B0D6E">
        <w:rPr>
          <w:rFonts w:ascii="Times New Roman" w:eastAsia="Times New Roman" w:hAnsi="Times New Roman" w:cs="Times New Roman"/>
          <w:sz w:val="28"/>
          <w:szCs w:val="28"/>
        </w:rPr>
        <w:t xml:space="preserve">борной кампании нежели реальным </w:t>
      </w:r>
      <w:r w:rsidR="00BC239B">
        <w:rPr>
          <w:rFonts w:ascii="Times New Roman" w:eastAsia="Times New Roman" w:hAnsi="Times New Roman" w:cs="Times New Roman"/>
          <w:sz w:val="28"/>
          <w:szCs w:val="28"/>
        </w:rPr>
        <w:t>побуждением</w:t>
      </w:r>
      <w:r w:rsidR="006B0D6E">
        <w:rPr>
          <w:rFonts w:ascii="Times New Roman" w:eastAsia="Times New Roman" w:hAnsi="Times New Roman" w:cs="Times New Roman"/>
          <w:sz w:val="28"/>
          <w:szCs w:val="28"/>
        </w:rPr>
        <w:t xml:space="preserve"> к действию</w:t>
      </w:r>
      <w:r w:rsidR="00A579A4">
        <w:rPr>
          <w:rFonts w:ascii="Times New Roman" w:eastAsia="Times New Roman" w:hAnsi="Times New Roman" w:cs="Times New Roman"/>
          <w:sz w:val="28"/>
          <w:szCs w:val="28"/>
        </w:rPr>
        <w:t xml:space="preserve">. </w:t>
      </w:r>
      <w:r w:rsidR="00377C8B">
        <w:rPr>
          <w:rFonts w:ascii="Times New Roman" w:eastAsia="Times New Roman" w:hAnsi="Times New Roman" w:cs="Times New Roman"/>
          <w:sz w:val="28"/>
          <w:szCs w:val="28"/>
        </w:rPr>
        <w:t xml:space="preserve">Подтверждением этого тезиса служит тот факт, </w:t>
      </w:r>
      <w:r w:rsidR="00377C8B">
        <w:rPr>
          <w:rFonts w:ascii="Times New Roman" w:eastAsia="Times New Roman" w:hAnsi="Times New Roman" w:cs="Times New Roman"/>
          <w:sz w:val="28"/>
          <w:szCs w:val="28"/>
        </w:rPr>
        <w:lastRenderedPageBreak/>
        <w:t xml:space="preserve">что </w:t>
      </w:r>
      <w:r w:rsidR="009A49AF">
        <w:rPr>
          <w:rFonts w:ascii="Times New Roman" w:eastAsia="Times New Roman" w:hAnsi="Times New Roman" w:cs="Times New Roman"/>
          <w:sz w:val="28"/>
          <w:szCs w:val="28"/>
        </w:rPr>
        <w:t xml:space="preserve">мало кто </w:t>
      </w:r>
      <w:r w:rsidR="00790D1C">
        <w:rPr>
          <w:rFonts w:ascii="Times New Roman" w:eastAsia="Times New Roman" w:hAnsi="Times New Roman" w:cs="Times New Roman"/>
          <w:sz w:val="28"/>
          <w:szCs w:val="28"/>
        </w:rPr>
        <w:t xml:space="preserve">из президентов </w:t>
      </w:r>
      <w:r w:rsidRPr="009C25E0">
        <w:rPr>
          <w:rFonts w:ascii="Times New Roman" w:eastAsia="Times New Roman" w:hAnsi="Times New Roman" w:cs="Times New Roman"/>
          <w:sz w:val="28"/>
          <w:szCs w:val="28"/>
        </w:rPr>
        <w:t xml:space="preserve">считал эту геополитическую проблему настолько значимой, что после избрания она требовала </w:t>
      </w:r>
      <w:r w:rsidR="00AA7408">
        <w:rPr>
          <w:rFonts w:ascii="Times New Roman" w:eastAsia="Times New Roman" w:hAnsi="Times New Roman" w:cs="Times New Roman"/>
          <w:sz w:val="28"/>
          <w:szCs w:val="28"/>
        </w:rPr>
        <w:t>принятия</w:t>
      </w:r>
      <w:r w:rsidRPr="009C25E0">
        <w:rPr>
          <w:rFonts w:ascii="Times New Roman" w:eastAsia="Times New Roman" w:hAnsi="Times New Roman" w:cs="Times New Roman"/>
          <w:sz w:val="28"/>
          <w:szCs w:val="28"/>
        </w:rPr>
        <w:t xml:space="preserve"> немедленного </w:t>
      </w:r>
      <w:r w:rsidR="009205EC">
        <w:rPr>
          <w:rFonts w:ascii="Times New Roman" w:eastAsia="Times New Roman" w:hAnsi="Times New Roman" w:cs="Times New Roman"/>
          <w:sz w:val="28"/>
          <w:szCs w:val="28"/>
        </w:rPr>
        <w:t xml:space="preserve">решения, а если </w:t>
      </w:r>
      <w:r w:rsidR="0029576E">
        <w:rPr>
          <w:rFonts w:ascii="Times New Roman" w:eastAsia="Times New Roman" w:hAnsi="Times New Roman" w:cs="Times New Roman"/>
          <w:sz w:val="28"/>
          <w:szCs w:val="28"/>
        </w:rPr>
        <w:t xml:space="preserve">и считал, то обычно ему не хватало </w:t>
      </w:r>
      <w:r w:rsidRPr="009C25E0">
        <w:rPr>
          <w:rFonts w:ascii="Times New Roman" w:eastAsia="Times New Roman" w:hAnsi="Times New Roman" w:cs="Times New Roman"/>
          <w:sz w:val="28"/>
          <w:szCs w:val="28"/>
        </w:rPr>
        <w:t>политических стимулов или времени</w:t>
      </w:r>
      <w:r w:rsidR="0029576E">
        <w:rPr>
          <w:rFonts w:ascii="Times New Roman" w:eastAsia="Times New Roman" w:hAnsi="Times New Roman" w:cs="Times New Roman"/>
          <w:sz w:val="28"/>
          <w:szCs w:val="28"/>
        </w:rPr>
        <w:t xml:space="preserve"> для того</w:t>
      </w:r>
      <w:r w:rsidRPr="009C25E0">
        <w:rPr>
          <w:rFonts w:ascii="Times New Roman" w:eastAsia="Times New Roman" w:hAnsi="Times New Roman" w:cs="Times New Roman"/>
          <w:sz w:val="28"/>
          <w:szCs w:val="28"/>
        </w:rPr>
        <w:t xml:space="preserve"> чтобы </w:t>
      </w:r>
      <w:r w:rsidR="0029576E">
        <w:rPr>
          <w:rFonts w:ascii="Times New Roman" w:eastAsia="Times New Roman" w:hAnsi="Times New Roman" w:cs="Times New Roman"/>
          <w:sz w:val="28"/>
          <w:szCs w:val="28"/>
        </w:rPr>
        <w:t xml:space="preserve">предпринять </w:t>
      </w:r>
      <w:r w:rsidR="00F33668">
        <w:rPr>
          <w:rFonts w:ascii="Times New Roman" w:eastAsia="Times New Roman" w:hAnsi="Times New Roman" w:cs="Times New Roman"/>
          <w:sz w:val="28"/>
          <w:szCs w:val="28"/>
        </w:rPr>
        <w:t>конкретные</w:t>
      </w:r>
      <w:r w:rsidR="0029576E">
        <w:rPr>
          <w:rFonts w:ascii="Times New Roman" w:eastAsia="Times New Roman" w:hAnsi="Times New Roman" w:cs="Times New Roman"/>
          <w:sz w:val="28"/>
          <w:szCs w:val="28"/>
        </w:rPr>
        <w:t xml:space="preserve"> шаги </w:t>
      </w:r>
      <w:r w:rsidRPr="009C25E0">
        <w:rPr>
          <w:rFonts w:ascii="Times New Roman" w:eastAsia="Times New Roman" w:hAnsi="Times New Roman" w:cs="Times New Roman"/>
          <w:sz w:val="28"/>
          <w:szCs w:val="28"/>
        </w:rPr>
        <w:t xml:space="preserve">для ее </w:t>
      </w:r>
      <w:r w:rsidR="00E36E1A">
        <w:rPr>
          <w:rFonts w:ascii="Times New Roman" w:eastAsia="Times New Roman" w:hAnsi="Times New Roman" w:cs="Times New Roman"/>
          <w:sz w:val="28"/>
          <w:szCs w:val="28"/>
        </w:rPr>
        <w:t xml:space="preserve">срочного </w:t>
      </w:r>
      <w:r w:rsidRPr="009C25E0">
        <w:rPr>
          <w:rFonts w:ascii="Times New Roman" w:eastAsia="Times New Roman" w:hAnsi="Times New Roman" w:cs="Times New Roman"/>
          <w:sz w:val="28"/>
          <w:szCs w:val="28"/>
        </w:rPr>
        <w:t>устранения.</w:t>
      </w:r>
    </w:p>
    <w:p w14:paraId="30976C63" w14:textId="3F64992A" w:rsidR="009C25E0" w:rsidRPr="00337A49" w:rsidRDefault="00975018" w:rsidP="00337A49">
      <w:pPr>
        <w:pStyle w:val="1"/>
        <w:jc w:val="center"/>
        <w:rPr>
          <w:rFonts w:ascii="Times New Roman" w:eastAsia="Times New Roman" w:hAnsi="Times New Roman" w:cs="Times New Roman"/>
          <w:b/>
          <w:bCs/>
          <w:color w:val="000000" w:themeColor="text1"/>
          <w:sz w:val="28"/>
          <w:szCs w:val="28"/>
        </w:rPr>
      </w:pPr>
      <w:bookmarkStart w:id="18" w:name="_Toc104808883"/>
      <w:r w:rsidRPr="00337A49">
        <w:rPr>
          <w:rFonts w:ascii="Times New Roman" w:eastAsia="Times New Roman" w:hAnsi="Times New Roman" w:cs="Times New Roman"/>
          <w:b/>
          <w:bCs/>
          <w:color w:val="000000" w:themeColor="text1"/>
          <w:sz w:val="28"/>
          <w:szCs w:val="28"/>
        </w:rPr>
        <w:t>3.</w:t>
      </w:r>
      <w:r w:rsidR="003A530D" w:rsidRPr="00337A49">
        <w:rPr>
          <w:rFonts w:ascii="Times New Roman" w:eastAsia="Times New Roman" w:hAnsi="Times New Roman" w:cs="Times New Roman"/>
          <w:b/>
          <w:bCs/>
          <w:color w:val="000000" w:themeColor="text1"/>
          <w:sz w:val="28"/>
          <w:szCs w:val="28"/>
        </w:rPr>
        <w:t>3</w:t>
      </w:r>
      <w:r w:rsidRPr="00337A49">
        <w:rPr>
          <w:rFonts w:ascii="Times New Roman" w:eastAsia="Times New Roman" w:hAnsi="Times New Roman" w:cs="Times New Roman"/>
          <w:b/>
          <w:bCs/>
          <w:color w:val="000000" w:themeColor="text1"/>
          <w:sz w:val="28"/>
          <w:szCs w:val="28"/>
        </w:rPr>
        <w:t xml:space="preserve">. </w:t>
      </w:r>
      <w:r w:rsidR="009C25E0" w:rsidRPr="00337A49">
        <w:rPr>
          <w:rFonts w:ascii="Times New Roman" w:eastAsia="Times New Roman" w:hAnsi="Times New Roman" w:cs="Times New Roman"/>
          <w:b/>
          <w:bCs/>
          <w:color w:val="000000" w:themeColor="text1"/>
          <w:sz w:val="28"/>
          <w:szCs w:val="28"/>
        </w:rPr>
        <w:t xml:space="preserve">Этап перевыборов: </w:t>
      </w:r>
      <w:r w:rsidRPr="00337A49">
        <w:rPr>
          <w:rFonts w:ascii="Times New Roman" w:eastAsia="Times New Roman" w:hAnsi="Times New Roman" w:cs="Times New Roman"/>
          <w:b/>
          <w:bCs/>
          <w:color w:val="000000" w:themeColor="text1"/>
          <w:sz w:val="28"/>
          <w:szCs w:val="28"/>
        </w:rPr>
        <w:t>«</w:t>
      </w:r>
      <w:r w:rsidR="009C25E0" w:rsidRPr="00337A49">
        <w:rPr>
          <w:rFonts w:ascii="Times New Roman" w:eastAsia="Times New Roman" w:hAnsi="Times New Roman" w:cs="Times New Roman"/>
          <w:b/>
          <w:bCs/>
          <w:color w:val="000000" w:themeColor="text1"/>
          <w:sz w:val="28"/>
          <w:szCs w:val="28"/>
        </w:rPr>
        <w:t>политическое минное поле</w:t>
      </w:r>
      <w:r w:rsidRPr="00337A49">
        <w:rPr>
          <w:rFonts w:ascii="Times New Roman" w:eastAsia="Times New Roman" w:hAnsi="Times New Roman" w:cs="Times New Roman"/>
          <w:b/>
          <w:bCs/>
          <w:color w:val="000000" w:themeColor="text1"/>
          <w:sz w:val="28"/>
          <w:szCs w:val="28"/>
        </w:rPr>
        <w:t>»</w:t>
      </w:r>
      <w:bookmarkEnd w:id="18"/>
    </w:p>
    <w:p w14:paraId="3C25E5A9" w14:textId="77777777" w:rsidR="00C525A5" w:rsidRDefault="009C25E0" w:rsidP="009C25E0">
      <w:pPr>
        <w:spacing w:before="120" w:after="120" w:line="360" w:lineRule="auto"/>
        <w:ind w:firstLine="709"/>
        <w:jc w:val="both"/>
        <w:rPr>
          <w:rFonts w:ascii="Times New Roman" w:eastAsia="Times New Roman" w:hAnsi="Times New Roman" w:cs="Times New Roman"/>
          <w:sz w:val="28"/>
          <w:szCs w:val="28"/>
        </w:rPr>
      </w:pPr>
      <w:r w:rsidRPr="009C25E0">
        <w:rPr>
          <w:rFonts w:ascii="Times New Roman" w:eastAsia="Times New Roman" w:hAnsi="Times New Roman" w:cs="Times New Roman"/>
          <w:sz w:val="28"/>
          <w:szCs w:val="28"/>
        </w:rPr>
        <w:t xml:space="preserve">После окончания </w:t>
      </w:r>
      <w:r w:rsidR="00534797">
        <w:rPr>
          <w:rFonts w:ascii="Times New Roman" w:eastAsia="Times New Roman" w:hAnsi="Times New Roman" w:cs="Times New Roman"/>
          <w:sz w:val="28"/>
          <w:szCs w:val="28"/>
        </w:rPr>
        <w:t>«</w:t>
      </w:r>
      <w:r w:rsidRPr="009C25E0">
        <w:rPr>
          <w:rFonts w:ascii="Times New Roman" w:eastAsia="Times New Roman" w:hAnsi="Times New Roman" w:cs="Times New Roman"/>
          <w:sz w:val="28"/>
          <w:szCs w:val="28"/>
        </w:rPr>
        <w:t>медового месяца</w:t>
      </w:r>
      <w:r w:rsidR="00534797">
        <w:rPr>
          <w:rFonts w:ascii="Times New Roman" w:eastAsia="Times New Roman" w:hAnsi="Times New Roman" w:cs="Times New Roman"/>
          <w:sz w:val="28"/>
          <w:szCs w:val="28"/>
        </w:rPr>
        <w:t>»</w:t>
      </w:r>
      <w:r w:rsidRPr="009C25E0">
        <w:rPr>
          <w:rFonts w:ascii="Times New Roman" w:eastAsia="Times New Roman" w:hAnsi="Times New Roman" w:cs="Times New Roman"/>
          <w:sz w:val="28"/>
          <w:szCs w:val="28"/>
        </w:rPr>
        <w:t xml:space="preserve"> ожидание перевыборной кампании действующего президента нарастает, быстро ускоряясь после промежуточных выборов, что влечет за собой ликвидацию всех остаточных возможностей для прогресса по вопросам, которые могут оказаться политически острыми по мере приближения сезона президентских выборов. Хотя на данном этапе администрация мож</w:t>
      </w:r>
      <w:r w:rsidR="000A273D">
        <w:rPr>
          <w:rFonts w:ascii="Times New Roman" w:eastAsia="Times New Roman" w:hAnsi="Times New Roman" w:cs="Times New Roman"/>
          <w:sz w:val="28"/>
          <w:szCs w:val="28"/>
        </w:rPr>
        <w:t>ет обладать</w:t>
      </w:r>
      <w:r w:rsidRPr="009C25E0">
        <w:rPr>
          <w:rFonts w:ascii="Times New Roman" w:eastAsia="Times New Roman" w:hAnsi="Times New Roman" w:cs="Times New Roman"/>
          <w:sz w:val="28"/>
          <w:szCs w:val="28"/>
        </w:rPr>
        <w:t xml:space="preserve"> необходимым опытом для налаживания значимого дипломатического взаимодействия с Тегераном, Иран почти всегда находился в категории </w:t>
      </w:r>
      <w:r w:rsidR="006752F6">
        <w:rPr>
          <w:rFonts w:ascii="Times New Roman" w:eastAsia="Times New Roman" w:hAnsi="Times New Roman" w:cs="Times New Roman"/>
          <w:sz w:val="28"/>
          <w:szCs w:val="28"/>
        </w:rPr>
        <w:t>«</w:t>
      </w:r>
      <w:r w:rsidRPr="009C25E0">
        <w:rPr>
          <w:rFonts w:ascii="Times New Roman" w:eastAsia="Times New Roman" w:hAnsi="Times New Roman" w:cs="Times New Roman"/>
          <w:sz w:val="28"/>
          <w:szCs w:val="28"/>
        </w:rPr>
        <w:t>острых</w:t>
      </w:r>
      <w:r w:rsidR="006752F6">
        <w:rPr>
          <w:rFonts w:ascii="Times New Roman" w:eastAsia="Times New Roman" w:hAnsi="Times New Roman" w:cs="Times New Roman"/>
          <w:sz w:val="28"/>
          <w:szCs w:val="28"/>
        </w:rPr>
        <w:t>»</w:t>
      </w:r>
      <w:r w:rsidRPr="009C25E0">
        <w:rPr>
          <w:rFonts w:ascii="Times New Roman" w:eastAsia="Times New Roman" w:hAnsi="Times New Roman" w:cs="Times New Roman"/>
          <w:sz w:val="28"/>
          <w:szCs w:val="28"/>
        </w:rPr>
        <w:t xml:space="preserve"> внешнеполитических вопросов благодаря удивительно</w:t>
      </w:r>
      <w:r w:rsidR="006752F6">
        <w:rPr>
          <w:rFonts w:ascii="Times New Roman" w:eastAsia="Times New Roman" w:hAnsi="Times New Roman" w:cs="Times New Roman"/>
          <w:sz w:val="28"/>
          <w:szCs w:val="28"/>
        </w:rPr>
        <w:t>му постоянству</w:t>
      </w:r>
      <w:r w:rsidRPr="009C25E0">
        <w:rPr>
          <w:rFonts w:ascii="Times New Roman" w:eastAsia="Times New Roman" w:hAnsi="Times New Roman" w:cs="Times New Roman"/>
          <w:sz w:val="28"/>
          <w:szCs w:val="28"/>
        </w:rPr>
        <w:t xml:space="preserve"> общественных настроений наряду с геополитическими проблемами, разделяющими два государства. </w:t>
      </w:r>
    </w:p>
    <w:p w14:paraId="14E85A1E" w14:textId="77777777" w:rsidR="00D05912" w:rsidRDefault="009C25E0" w:rsidP="009C25E0">
      <w:pPr>
        <w:spacing w:before="120" w:after="120" w:line="360" w:lineRule="auto"/>
        <w:ind w:firstLine="709"/>
        <w:jc w:val="both"/>
        <w:rPr>
          <w:rFonts w:ascii="Times New Roman" w:eastAsia="Times New Roman" w:hAnsi="Times New Roman" w:cs="Times New Roman"/>
          <w:sz w:val="28"/>
          <w:szCs w:val="28"/>
        </w:rPr>
      </w:pPr>
      <w:r w:rsidRPr="009C25E0">
        <w:rPr>
          <w:rFonts w:ascii="Times New Roman" w:eastAsia="Times New Roman" w:hAnsi="Times New Roman" w:cs="Times New Roman"/>
          <w:sz w:val="28"/>
          <w:szCs w:val="28"/>
        </w:rPr>
        <w:t>В результате,</w:t>
      </w:r>
      <w:r w:rsidR="00666C40">
        <w:rPr>
          <w:rFonts w:ascii="Times New Roman" w:eastAsia="Times New Roman" w:hAnsi="Times New Roman" w:cs="Times New Roman"/>
          <w:sz w:val="28"/>
          <w:szCs w:val="28"/>
        </w:rPr>
        <w:t xml:space="preserve"> </w:t>
      </w:r>
      <w:r w:rsidRPr="009C25E0">
        <w:rPr>
          <w:rFonts w:ascii="Times New Roman" w:eastAsia="Times New Roman" w:hAnsi="Times New Roman" w:cs="Times New Roman"/>
          <w:sz w:val="28"/>
          <w:szCs w:val="28"/>
        </w:rPr>
        <w:t xml:space="preserve">риск </w:t>
      </w:r>
      <w:r w:rsidR="00666C40">
        <w:rPr>
          <w:rFonts w:ascii="Times New Roman" w:eastAsia="Times New Roman" w:hAnsi="Times New Roman" w:cs="Times New Roman"/>
          <w:sz w:val="28"/>
          <w:szCs w:val="28"/>
        </w:rPr>
        <w:t xml:space="preserve">политической </w:t>
      </w:r>
      <w:r w:rsidRPr="009C25E0">
        <w:rPr>
          <w:rFonts w:ascii="Times New Roman" w:eastAsia="Times New Roman" w:hAnsi="Times New Roman" w:cs="Times New Roman"/>
          <w:sz w:val="28"/>
          <w:szCs w:val="28"/>
        </w:rPr>
        <w:t xml:space="preserve">неудачи часто </w:t>
      </w:r>
      <w:r w:rsidR="00872C94">
        <w:rPr>
          <w:rFonts w:ascii="Times New Roman" w:eastAsia="Times New Roman" w:hAnsi="Times New Roman" w:cs="Times New Roman"/>
          <w:sz w:val="28"/>
          <w:szCs w:val="28"/>
        </w:rPr>
        <w:t xml:space="preserve">перевешивает </w:t>
      </w:r>
      <w:r w:rsidRPr="009C25E0">
        <w:rPr>
          <w:rFonts w:ascii="Times New Roman" w:eastAsia="Times New Roman" w:hAnsi="Times New Roman" w:cs="Times New Roman"/>
          <w:sz w:val="28"/>
          <w:szCs w:val="28"/>
        </w:rPr>
        <w:t>потенциальную выгоду от сохранения доброй воли. Вмес</w:t>
      </w:r>
      <w:r w:rsidR="00872C94">
        <w:rPr>
          <w:rFonts w:ascii="Times New Roman" w:eastAsia="Times New Roman" w:hAnsi="Times New Roman" w:cs="Times New Roman"/>
          <w:sz w:val="28"/>
          <w:szCs w:val="28"/>
        </w:rPr>
        <w:t>те с этим</w:t>
      </w:r>
      <w:r w:rsidRPr="009C25E0">
        <w:rPr>
          <w:rFonts w:ascii="Times New Roman" w:eastAsia="Times New Roman" w:hAnsi="Times New Roman" w:cs="Times New Roman"/>
          <w:sz w:val="28"/>
          <w:szCs w:val="28"/>
        </w:rPr>
        <w:t xml:space="preserve"> политические стимулы, стоящие за </w:t>
      </w:r>
      <w:r w:rsidR="00872C94">
        <w:rPr>
          <w:rFonts w:ascii="Times New Roman" w:eastAsia="Times New Roman" w:hAnsi="Times New Roman" w:cs="Times New Roman"/>
          <w:sz w:val="28"/>
          <w:szCs w:val="28"/>
        </w:rPr>
        <w:t>такими</w:t>
      </w:r>
      <w:r w:rsidRPr="009C25E0">
        <w:rPr>
          <w:rFonts w:ascii="Times New Roman" w:eastAsia="Times New Roman" w:hAnsi="Times New Roman" w:cs="Times New Roman"/>
          <w:sz w:val="28"/>
          <w:szCs w:val="28"/>
        </w:rPr>
        <w:t xml:space="preserve"> мерами, как </w:t>
      </w:r>
      <w:r w:rsidR="00872C94">
        <w:rPr>
          <w:rFonts w:ascii="Times New Roman" w:eastAsia="Times New Roman" w:hAnsi="Times New Roman" w:cs="Times New Roman"/>
          <w:sz w:val="28"/>
          <w:szCs w:val="28"/>
        </w:rPr>
        <w:t xml:space="preserve">введение </w:t>
      </w:r>
      <w:r w:rsidRPr="009C25E0">
        <w:rPr>
          <w:rFonts w:ascii="Times New Roman" w:eastAsia="Times New Roman" w:hAnsi="Times New Roman" w:cs="Times New Roman"/>
          <w:sz w:val="28"/>
          <w:szCs w:val="28"/>
        </w:rPr>
        <w:t>санкци</w:t>
      </w:r>
      <w:r w:rsidR="00872C94">
        <w:rPr>
          <w:rFonts w:ascii="Times New Roman" w:eastAsia="Times New Roman" w:hAnsi="Times New Roman" w:cs="Times New Roman"/>
          <w:sz w:val="28"/>
          <w:szCs w:val="28"/>
        </w:rPr>
        <w:t>й</w:t>
      </w:r>
      <w:r w:rsidRPr="009C25E0">
        <w:rPr>
          <w:rFonts w:ascii="Times New Roman" w:eastAsia="Times New Roman" w:hAnsi="Times New Roman" w:cs="Times New Roman"/>
          <w:sz w:val="28"/>
          <w:szCs w:val="28"/>
        </w:rPr>
        <w:t xml:space="preserve"> или даже применение силы, могут оказаться непреодолимыми в год выборов. </w:t>
      </w:r>
      <w:r w:rsidR="008920A6">
        <w:rPr>
          <w:rFonts w:ascii="Times New Roman" w:eastAsia="Times New Roman" w:hAnsi="Times New Roman" w:cs="Times New Roman"/>
          <w:sz w:val="28"/>
          <w:szCs w:val="28"/>
        </w:rPr>
        <w:t>Однако з</w:t>
      </w:r>
      <w:r w:rsidR="009313AD">
        <w:rPr>
          <w:rFonts w:ascii="Times New Roman" w:eastAsia="Times New Roman" w:hAnsi="Times New Roman" w:cs="Times New Roman"/>
          <w:sz w:val="28"/>
          <w:szCs w:val="28"/>
        </w:rPr>
        <w:t>десь следует отметить</w:t>
      </w:r>
      <w:r w:rsidRPr="009C25E0">
        <w:rPr>
          <w:rFonts w:ascii="Times New Roman" w:eastAsia="Times New Roman" w:hAnsi="Times New Roman" w:cs="Times New Roman"/>
          <w:sz w:val="28"/>
          <w:szCs w:val="28"/>
        </w:rPr>
        <w:t xml:space="preserve">, что </w:t>
      </w:r>
      <w:r w:rsidR="009313AD">
        <w:rPr>
          <w:rFonts w:ascii="Times New Roman" w:eastAsia="Times New Roman" w:hAnsi="Times New Roman" w:cs="Times New Roman"/>
          <w:sz w:val="28"/>
          <w:szCs w:val="28"/>
        </w:rPr>
        <w:t>эта</w:t>
      </w:r>
      <w:r w:rsidRPr="009C25E0">
        <w:rPr>
          <w:rFonts w:ascii="Times New Roman" w:eastAsia="Times New Roman" w:hAnsi="Times New Roman" w:cs="Times New Roman"/>
          <w:sz w:val="28"/>
          <w:szCs w:val="28"/>
        </w:rPr>
        <w:t xml:space="preserve"> повторяющ</w:t>
      </w:r>
      <w:r w:rsidR="009313AD">
        <w:rPr>
          <w:rFonts w:ascii="Times New Roman" w:eastAsia="Times New Roman" w:hAnsi="Times New Roman" w:cs="Times New Roman"/>
          <w:sz w:val="28"/>
          <w:szCs w:val="28"/>
        </w:rPr>
        <w:t>аяся</w:t>
      </w:r>
      <w:r w:rsidRPr="009C25E0">
        <w:rPr>
          <w:rFonts w:ascii="Times New Roman" w:eastAsia="Times New Roman" w:hAnsi="Times New Roman" w:cs="Times New Roman"/>
          <w:sz w:val="28"/>
          <w:szCs w:val="28"/>
        </w:rPr>
        <w:t xml:space="preserve"> тенденци</w:t>
      </w:r>
      <w:r w:rsidR="009313AD">
        <w:rPr>
          <w:rFonts w:ascii="Times New Roman" w:eastAsia="Times New Roman" w:hAnsi="Times New Roman" w:cs="Times New Roman"/>
          <w:sz w:val="28"/>
          <w:szCs w:val="28"/>
        </w:rPr>
        <w:t>я</w:t>
      </w:r>
      <w:r w:rsidRPr="009C25E0">
        <w:rPr>
          <w:rFonts w:ascii="Times New Roman" w:eastAsia="Times New Roman" w:hAnsi="Times New Roman" w:cs="Times New Roman"/>
          <w:sz w:val="28"/>
          <w:szCs w:val="28"/>
        </w:rPr>
        <w:t xml:space="preserve"> к враждебности сдержива</w:t>
      </w:r>
      <w:r w:rsidR="009313AD">
        <w:rPr>
          <w:rFonts w:ascii="Times New Roman" w:eastAsia="Times New Roman" w:hAnsi="Times New Roman" w:cs="Times New Roman"/>
          <w:sz w:val="28"/>
          <w:szCs w:val="28"/>
        </w:rPr>
        <w:t>ется</w:t>
      </w:r>
      <w:r w:rsidRPr="009C25E0">
        <w:rPr>
          <w:rFonts w:ascii="Times New Roman" w:eastAsia="Times New Roman" w:hAnsi="Times New Roman" w:cs="Times New Roman"/>
          <w:sz w:val="28"/>
          <w:szCs w:val="28"/>
        </w:rPr>
        <w:t xml:space="preserve"> распространенным среди политиков страхом перед политическими издержками, связанными с тем, что большое количество войск окажется в опасности</w:t>
      </w:r>
      <w:r w:rsidR="002230D2">
        <w:rPr>
          <w:rFonts w:ascii="Times New Roman" w:eastAsia="Times New Roman" w:hAnsi="Times New Roman" w:cs="Times New Roman"/>
          <w:sz w:val="28"/>
          <w:szCs w:val="28"/>
        </w:rPr>
        <w:t>, поэтому до серьезных угроз применения силы не доходит.</w:t>
      </w:r>
      <w:r w:rsidRPr="009C25E0">
        <w:rPr>
          <w:rFonts w:ascii="Times New Roman" w:eastAsia="Times New Roman" w:hAnsi="Times New Roman" w:cs="Times New Roman"/>
          <w:sz w:val="28"/>
          <w:szCs w:val="28"/>
        </w:rPr>
        <w:t xml:space="preserve"> </w:t>
      </w:r>
    </w:p>
    <w:p w14:paraId="30D5DC95" w14:textId="09165627" w:rsidR="009C25E0" w:rsidRPr="009C25E0" w:rsidRDefault="009C25E0" w:rsidP="00793CB3">
      <w:pPr>
        <w:spacing w:before="120" w:after="120" w:line="360" w:lineRule="auto"/>
        <w:ind w:firstLine="709"/>
        <w:jc w:val="both"/>
        <w:rPr>
          <w:rFonts w:ascii="Times New Roman" w:eastAsia="Times New Roman" w:hAnsi="Times New Roman" w:cs="Times New Roman"/>
          <w:sz w:val="28"/>
          <w:szCs w:val="28"/>
        </w:rPr>
      </w:pPr>
      <w:r w:rsidRPr="009C25E0">
        <w:rPr>
          <w:rFonts w:ascii="Times New Roman" w:eastAsia="Times New Roman" w:hAnsi="Times New Roman" w:cs="Times New Roman"/>
          <w:sz w:val="28"/>
          <w:szCs w:val="28"/>
        </w:rPr>
        <w:t xml:space="preserve">Соображения переизбрания сыграли свою роль в притуплении усилий по реагированию на изменения в иранском политическом ландшафте. </w:t>
      </w:r>
      <w:r w:rsidR="00C36ED0">
        <w:rPr>
          <w:rFonts w:ascii="Times New Roman" w:eastAsia="Times New Roman" w:hAnsi="Times New Roman" w:cs="Times New Roman"/>
          <w:sz w:val="28"/>
          <w:szCs w:val="28"/>
        </w:rPr>
        <w:t xml:space="preserve">В качестве примера можно привести </w:t>
      </w:r>
      <w:r w:rsidR="00F05D6E">
        <w:rPr>
          <w:rFonts w:ascii="Times New Roman" w:eastAsia="Times New Roman" w:hAnsi="Times New Roman" w:cs="Times New Roman"/>
          <w:sz w:val="28"/>
          <w:szCs w:val="28"/>
        </w:rPr>
        <w:t xml:space="preserve">не слишком оцененное американской администрацией </w:t>
      </w:r>
      <w:r w:rsidR="00095299">
        <w:rPr>
          <w:rFonts w:ascii="Times New Roman" w:eastAsia="Times New Roman" w:hAnsi="Times New Roman" w:cs="Times New Roman"/>
          <w:sz w:val="28"/>
          <w:szCs w:val="28"/>
        </w:rPr>
        <w:t>сотрудничество президента</w:t>
      </w:r>
      <w:r w:rsidRPr="009C25E0">
        <w:rPr>
          <w:rFonts w:ascii="Times New Roman" w:eastAsia="Times New Roman" w:hAnsi="Times New Roman" w:cs="Times New Roman"/>
          <w:sz w:val="28"/>
          <w:szCs w:val="28"/>
        </w:rPr>
        <w:t xml:space="preserve"> Рафсанджани во время войны в </w:t>
      </w:r>
      <w:r w:rsidRPr="009C25E0">
        <w:rPr>
          <w:rFonts w:ascii="Times New Roman" w:eastAsia="Times New Roman" w:hAnsi="Times New Roman" w:cs="Times New Roman"/>
          <w:sz w:val="28"/>
          <w:szCs w:val="28"/>
        </w:rPr>
        <w:lastRenderedPageBreak/>
        <w:t xml:space="preserve">Персидском заливе и </w:t>
      </w:r>
      <w:r w:rsidR="003B224B">
        <w:rPr>
          <w:rFonts w:ascii="Times New Roman" w:eastAsia="Times New Roman" w:hAnsi="Times New Roman" w:cs="Times New Roman"/>
          <w:sz w:val="28"/>
          <w:szCs w:val="28"/>
        </w:rPr>
        <w:t xml:space="preserve">его </w:t>
      </w:r>
      <w:r w:rsidRPr="009C25E0">
        <w:rPr>
          <w:rFonts w:ascii="Times New Roman" w:eastAsia="Times New Roman" w:hAnsi="Times New Roman" w:cs="Times New Roman"/>
          <w:sz w:val="28"/>
          <w:szCs w:val="28"/>
        </w:rPr>
        <w:t xml:space="preserve">усилия по освобождению американских заложников в Ливане. </w:t>
      </w:r>
      <w:r w:rsidR="00041973">
        <w:rPr>
          <w:rFonts w:ascii="Times New Roman" w:eastAsia="Times New Roman" w:hAnsi="Times New Roman" w:cs="Times New Roman"/>
          <w:sz w:val="28"/>
          <w:szCs w:val="28"/>
        </w:rPr>
        <w:t>«</w:t>
      </w:r>
      <w:r w:rsidRPr="009C25E0">
        <w:rPr>
          <w:rFonts w:ascii="Times New Roman" w:eastAsia="Times New Roman" w:hAnsi="Times New Roman" w:cs="Times New Roman"/>
          <w:sz w:val="28"/>
          <w:szCs w:val="28"/>
        </w:rPr>
        <w:t xml:space="preserve">Одна из вещей, которую, я думаю, вы должны помнить, - объяснил бывший директор ЦРУ Роберт Гейтс, - все эти игроки, начиная с президента и ниже, были на краях </w:t>
      </w:r>
      <w:r w:rsidR="00041973">
        <w:rPr>
          <w:rFonts w:ascii="Times New Roman" w:eastAsia="Times New Roman" w:hAnsi="Times New Roman" w:cs="Times New Roman"/>
          <w:sz w:val="28"/>
          <w:szCs w:val="28"/>
        </w:rPr>
        <w:t>«</w:t>
      </w:r>
      <w:r w:rsidRPr="009C25E0">
        <w:rPr>
          <w:rFonts w:ascii="Times New Roman" w:eastAsia="Times New Roman" w:hAnsi="Times New Roman" w:cs="Times New Roman"/>
          <w:sz w:val="28"/>
          <w:szCs w:val="28"/>
        </w:rPr>
        <w:t>Иран-контр</w:t>
      </w:r>
      <w:r w:rsidR="00041973">
        <w:rPr>
          <w:rFonts w:ascii="Times New Roman" w:eastAsia="Times New Roman" w:hAnsi="Times New Roman" w:cs="Times New Roman"/>
          <w:sz w:val="28"/>
          <w:szCs w:val="28"/>
        </w:rPr>
        <w:t>ас»</w:t>
      </w:r>
      <w:r w:rsidRPr="009C25E0">
        <w:rPr>
          <w:rFonts w:ascii="Times New Roman" w:eastAsia="Times New Roman" w:hAnsi="Times New Roman" w:cs="Times New Roman"/>
          <w:sz w:val="28"/>
          <w:szCs w:val="28"/>
        </w:rPr>
        <w:t>, и Иран, по сути, был третьим рельсом</w:t>
      </w:r>
      <w:r w:rsidR="00997AF1">
        <w:rPr>
          <w:rStyle w:val="a5"/>
          <w:rFonts w:ascii="Times New Roman" w:eastAsia="Times New Roman" w:hAnsi="Times New Roman" w:cs="Times New Roman"/>
          <w:sz w:val="28"/>
          <w:szCs w:val="28"/>
        </w:rPr>
        <w:footnoteReference w:id="174"/>
      </w:r>
      <w:r w:rsidRPr="009C25E0">
        <w:rPr>
          <w:rFonts w:ascii="Times New Roman" w:eastAsia="Times New Roman" w:hAnsi="Times New Roman" w:cs="Times New Roman"/>
          <w:sz w:val="28"/>
          <w:szCs w:val="28"/>
        </w:rPr>
        <w:t xml:space="preserve"> внешней политики</w:t>
      </w:r>
      <w:r w:rsidR="001313E8">
        <w:rPr>
          <w:rFonts w:ascii="Times New Roman" w:eastAsia="Times New Roman" w:hAnsi="Times New Roman" w:cs="Times New Roman"/>
          <w:sz w:val="28"/>
          <w:szCs w:val="28"/>
        </w:rPr>
        <w:t>»</w:t>
      </w:r>
      <w:r w:rsidR="00674F22">
        <w:rPr>
          <w:rStyle w:val="a5"/>
          <w:rFonts w:ascii="Times New Roman" w:eastAsia="Times New Roman" w:hAnsi="Times New Roman" w:cs="Times New Roman"/>
          <w:sz w:val="28"/>
          <w:szCs w:val="28"/>
        </w:rPr>
        <w:footnoteReference w:id="175"/>
      </w:r>
      <w:r w:rsidRPr="009C25E0">
        <w:rPr>
          <w:rFonts w:ascii="Times New Roman" w:eastAsia="Times New Roman" w:hAnsi="Times New Roman" w:cs="Times New Roman"/>
          <w:sz w:val="28"/>
          <w:szCs w:val="28"/>
        </w:rPr>
        <w:t xml:space="preserve">. </w:t>
      </w:r>
      <w:r w:rsidR="00273098">
        <w:rPr>
          <w:rFonts w:ascii="Times New Roman" w:eastAsia="Times New Roman" w:hAnsi="Times New Roman" w:cs="Times New Roman"/>
          <w:sz w:val="28"/>
          <w:szCs w:val="28"/>
        </w:rPr>
        <w:t>В результате</w:t>
      </w:r>
      <w:r w:rsidR="00E0691F">
        <w:rPr>
          <w:rFonts w:ascii="Times New Roman" w:eastAsia="Times New Roman" w:hAnsi="Times New Roman" w:cs="Times New Roman"/>
          <w:sz w:val="28"/>
          <w:szCs w:val="28"/>
        </w:rPr>
        <w:t>,</w:t>
      </w:r>
      <w:r w:rsidR="00384883">
        <w:rPr>
          <w:rFonts w:ascii="Times New Roman" w:eastAsia="Times New Roman" w:hAnsi="Times New Roman" w:cs="Times New Roman"/>
          <w:sz w:val="28"/>
          <w:szCs w:val="28"/>
        </w:rPr>
        <w:t xml:space="preserve"> к</w:t>
      </w:r>
      <w:r w:rsidRPr="009C25E0">
        <w:rPr>
          <w:rFonts w:ascii="Times New Roman" w:eastAsia="Times New Roman" w:hAnsi="Times New Roman" w:cs="Times New Roman"/>
          <w:sz w:val="28"/>
          <w:szCs w:val="28"/>
        </w:rPr>
        <w:t xml:space="preserve"> тому времени, когда все заложники </w:t>
      </w:r>
      <w:r w:rsidR="00384883">
        <w:rPr>
          <w:rFonts w:ascii="Times New Roman" w:eastAsia="Times New Roman" w:hAnsi="Times New Roman" w:cs="Times New Roman"/>
          <w:sz w:val="28"/>
          <w:szCs w:val="28"/>
        </w:rPr>
        <w:t xml:space="preserve">в Ливане </w:t>
      </w:r>
      <w:r w:rsidRPr="009C25E0">
        <w:rPr>
          <w:rFonts w:ascii="Times New Roman" w:eastAsia="Times New Roman" w:hAnsi="Times New Roman" w:cs="Times New Roman"/>
          <w:sz w:val="28"/>
          <w:szCs w:val="28"/>
        </w:rPr>
        <w:t xml:space="preserve">были освобождены, </w:t>
      </w:r>
      <w:r w:rsidR="00384883">
        <w:rPr>
          <w:rFonts w:ascii="Times New Roman" w:eastAsia="Times New Roman" w:hAnsi="Times New Roman" w:cs="Times New Roman"/>
          <w:sz w:val="28"/>
          <w:szCs w:val="28"/>
        </w:rPr>
        <w:t>наступил</w:t>
      </w:r>
      <w:r w:rsidRPr="009C25E0">
        <w:rPr>
          <w:rFonts w:ascii="Times New Roman" w:eastAsia="Times New Roman" w:hAnsi="Times New Roman" w:cs="Times New Roman"/>
          <w:sz w:val="28"/>
          <w:szCs w:val="28"/>
        </w:rPr>
        <w:t xml:space="preserve"> декабрь 1991 года, </w:t>
      </w:r>
      <w:r w:rsidR="00C53B6C">
        <w:rPr>
          <w:rFonts w:ascii="Times New Roman" w:eastAsia="Times New Roman" w:hAnsi="Times New Roman" w:cs="Times New Roman"/>
          <w:sz w:val="28"/>
          <w:szCs w:val="28"/>
        </w:rPr>
        <w:t xml:space="preserve">и </w:t>
      </w:r>
      <w:r w:rsidRPr="009C25E0">
        <w:rPr>
          <w:rFonts w:ascii="Times New Roman" w:eastAsia="Times New Roman" w:hAnsi="Times New Roman" w:cs="Times New Roman"/>
          <w:sz w:val="28"/>
          <w:szCs w:val="28"/>
        </w:rPr>
        <w:t xml:space="preserve">на горизонте маячила тяжелая борьба </w:t>
      </w:r>
      <w:r w:rsidR="00C53B6C">
        <w:rPr>
          <w:rFonts w:ascii="Times New Roman" w:eastAsia="Times New Roman" w:hAnsi="Times New Roman" w:cs="Times New Roman"/>
          <w:sz w:val="28"/>
          <w:szCs w:val="28"/>
        </w:rPr>
        <w:t>с</w:t>
      </w:r>
      <w:r w:rsidRPr="009C25E0">
        <w:rPr>
          <w:rFonts w:ascii="Times New Roman" w:eastAsia="Times New Roman" w:hAnsi="Times New Roman" w:cs="Times New Roman"/>
          <w:sz w:val="28"/>
          <w:szCs w:val="28"/>
        </w:rPr>
        <w:t xml:space="preserve"> Билл</w:t>
      </w:r>
      <w:r w:rsidR="00C53B6C">
        <w:rPr>
          <w:rFonts w:ascii="Times New Roman" w:eastAsia="Times New Roman" w:hAnsi="Times New Roman" w:cs="Times New Roman"/>
          <w:sz w:val="28"/>
          <w:szCs w:val="28"/>
        </w:rPr>
        <w:t>ом</w:t>
      </w:r>
      <w:r w:rsidRPr="009C25E0">
        <w:rPr>
          <w:rFonts w:ascii="Times New Roman" w:eastAsia="Times New Roman" w:hAnsi="Times New Roman" w:cs="Times New Roman"/>
          <w:sz w:val="28"/>
          <w:szCs w:val="28"/>
        </w:rPr>
        <w:t xml:space="preserve"> Клинтон</w:t>
      </w:r>
      <w:r w:rsidR="00C53B6C">
        <w:rPr>
          <w:rFonts w:ascii="Times New Roman" w:eastAsia="Times New Roman" w:hAnsi="Times New Roman" w:cs="Times New Roman"/>
          <w:sz w:val="28"/>
          <w:szCs w:val="28"/>
        </w:rPr>
        <w:t>ом</w:t>
      </w:r>
      <w:r w:rsidR="00EC2F5D">
        <w:rPr>
          <w:rFonts w:ascii="Times New Roman" w:eastAsia="Times New Roman" w:hAnsi="Times New Roman" w:cs="Times New Roman"/>
          <w:sz w:val="28"/>
          <w:szCs w:val="28"/>
        </w:rPr>
        <w:t>,</w:t>
      </w:r>
      <w:r w:rsidR="005430F9">
        <w:rPr>
          <w:rFonts w:ascii="Times New Roman" w:eastAsia="Times New Roman" w:hAnsi="Times New Roman" w:cs="Times New Roman"/>
          <w:sz w:val="28"/>
          <w:szCs w:val="28"/>
        </w:rPr>
        <w:t xml:space="preserve"> что привело к тому</w:t>
      </w:r>
      <w:r w:rsidRPr="009C25E0">
        <w:rPr>
          <w:rFonts w:ascii="Times New Roman" w:eastAsia="Times New Roman" w:hAnsi="Times New Roman" w:cs="Times New Roman"/>
          <w:sz w:val="28"/>
          <w:szCs w:val="28"/>
        </w:rPr>
        <w:t>,</w:t>
      </w:r>
      <w:r w:rsidR="002B06B8">
        <w:rPr>
          <w:rFonts w:ascii="Times New Roman" w:eastAsia="Times New Roman" w:hAnsi="Times New Roman" w:cs="Times New Roman"/>
          <w:sz w:val="28"/>
          <w:szCs w:val="28"/>
        </w:rPr>
        <w:t xml:space="preserve"> что</w:t>
      </w:r>
      <w:r w:rsidRPr="009C25E0">
        <w:rPr>
          <w:rFonts w:ascii="Times New Roman" w:eastAsia="Times New Roman" w:hAnsi="Times New Roman" w:cs="Times New Roman"/>
          <w:sz w:val="28"/>
          <w:szCs w:val="28"/>
        </w:rPr>
        <w:t xml:space="preserve"> </w:t>
      </w:r>
      <w:r w:rsidR="005430F9">
        <w:rPr>
          <w:rFonts w:ascii="Times New Roman" w:eastAsia="Times New Roman" w:hAnsi="Times New Roman" w:cs="Times New Roman"/>
          <w:sz w:val="28"/>
          <w:szCs w:val="28"/>
        </w:rPr>
        <w:t>«</w:t>
      </w:r>
      <w:r w:rsidRPr="009C25E0">
        <w:rPr>
          <w:rFonts w:ascii="Times New Roman" w:eastAsia="Times New Roman" w:hAnsi="Times New Roman" w:cs="Times New Roman"/>
          <w:sz w:val="28"/>
          <w:szCs w:val="28"/>
        </w:rPr>
        <w:t>Буш не хотел рисковать ценным политическим капиталом в год выборов, показавшись мягким по отношению к Ирану</w:t>
      </w:r>
      <w:r w:rsidR="005430F9">
        <w:rPr>
          <w:rFonts w:ascii="Times New Roman" w:eastAsia="Times New Roman" w:hAnsi="Times New Roman" w:cs="Times New Roman"/>
          <w:sz w:val="28"/>
          <w:szCs w:val="28"/>
        </w:rPr>
        <w:t>»</w:t>
      </w:r>
      <w:r w:rsidR="000D4E7A">
        <w:rPr>
          <w:rStyle w:val="a5"/>
          <w:rFonts w:ascii="Times New Roman" w:eastAsia="Times New Roman" w:hAnsi="Times New Roman" w:cs="Times New Roman"/>
          <w:sz w:val="28"/>
          <w:szCs w:val="28"/>
        </w:rPr>
        <w:footnoteReference w:id="176"/>
      </w:r>
      <w:r w:rsidR="002B06B8">
        <w:rPr>
          <w:rFonts w:ascii="Times New Roman" w:eastAsia="Times New Roman" w:hAnsi="Times New Roman" w:cs="Times New Roman"/>
          <w:sz w:val="28"/>
          <w:szCs w:val="28"/>
        </w:rPr>
        <w:t xml:space="preserve">. </w:t>
      </w:r>
      <w:r w:rsidR="009B15D6">
        <w:rPr>
          <w:rFonts w:ascii="Times New Roman" w:eastAsia="Times New Roman" w:hAnsi="Times New Roman" w:cs="Times New Roman"/>
          <w:sz w:val="28"/>
          <w:szCs w:val="28"/>
        </w:rPr>
        <w:t xml:space="preserve">Как следствие, </w:t>
      </w:r>
      <w:r w:rsidRPr="009C25E0">
        <w:rPr>
          <w:rFonts w:ascii="Times New Roman" w:eastAsia="Times New Roman" w:hAnsi="Times New Roman" w:cs="Times New Roman"/>
          <w:sz w:val="28"/>
          <w:szCs w:val="28"/>
        </w:rPr>
        <w:t xml:space="preserve">несмотря на все усилия Рафсанджани </w:t>
      </w:r>
      <w:r w:rsidR="009B15D6">
        <w:rPr>
          <w:rFonts w:ascii="Times New Roman" w:eastAsia="Times New Roman" w:hAnsi="Times New Roman" w:cs="Times New Roman"/>
          <w:sz w:val="28"/>
          <w:szCs w:val="28"/>
        </w:rPr>
        <w:t xml:space="preserve">по </w:t>
      </w:r>
      <w:r w:rsidRPr="009C25E0">
        <w:rPr>
          <w:rFonts w:ascii="Times New Roman" w:eastAsia="Times New Roman" w:hAnsi="Times New Roman" w:cs="Times New Roman"/>
          <w:sz w:val="28"/>
          <w:szCs w:val="28"/>
        </w:rPr>
        <w:t>выполн</w:t>
      </w:r>
      <w:r w:rsidR="009B15D6">
        <w:rPr>
          <w:rFonts w:ascii="Times New Roman" w:eastAsia="Times New Roman" w:hAnsi="Times New Roman" w:cs="Times New Roman"/>
          <w:sz w:val="28"/>
          <w:szCs w:val="28"/>
        </w:rPr>
        <w:t>ению</w:t>
      </w:r>
      <w:r w:rsidRPr="009C25E0">
        <w:rPr>
          <w:rFonts w:ascii="Times New Roman" w:eastAsia="Times New Roman" w:hAnsi="Times New Roman" w:cs="Times New Roman"/>
          <w:sz w:val="28"/>
          <w:szCs w:val="28"/>
        </w:rPr>
        <w:t xml:space="preserve"> предварительны</w:t>
      </w:r>
      <w:r w:rsidR="009B15D6">
        <w:rPr>
          <w:rFonts w:ascii="Times New Roman" w:eastAsia="Times New Roman" w:hAnsi="Times New Roman" w:cs="Times New Roman"/>
          <w:sz w:val="28"/>
          <w:szCs w:val="28"/>
        </w:rPr>
        <w:t>х</w:t>
      </w:r>
      <w:r w:rsidRPr="009C25E0">
        <w:rPr>
          <w:rFonts w:ascii="Times New Roman" w:eastAsia="Times New Roman" w:hAnsi="Times New Roman" w:cs="Times New Roman"/>
          <w:sz w:val="28"/>
          <w:szCs w:val="28"/>
        </w:rPr>
        <w:t xml:space="preserve"> услови</w:t>
      </w:r>
      <w:r w:rsidR="009B15D6">
        <w:rPr>
          <w:rFonts w:ascii="Times New Roman" w:eastAsia="Times New Roman" w:hAnsi="Times New Roman" w:cs="Times New Roman"/>
          <w:sz w:val="28"/>
          <w:szCs w:val="28"/>
        </w:rPr>
        <w:t>й</w:t>
      </w:r>
      <w:r w:rsidRPr="009C25E0">
        <w:rPr>
          <w:rFonts w:ascii="Times New Roman" w:eastAsia="Times New Roman" w:hAnsi="Times New Roman" w:cs="Times New Roman"/>
          <w:sz w:val="28"/>
          <w:szCs w:val="28"/>
        </w:rPr>
        <w:t xml:space="preserve"> для диалога, выдвинуты</w:t>
      </w:r>
      <w:r w:rsidR="00793CB3">
        <w:rPr>
          <w:rFonts w:ascii="Times New Roman" w:eastAsia="Times New Roman" w:hAnsi="Times New Roman" w:cs="Times New Roman"/>
          <w:sz w:val="28"/>
          <w:szCs w:val="28"/>
        </w:rPr>
        <w:t>х</w:t>
      </w:r>
      <w:r w:rsidRPr="009C25E0">
        <w:rPr>
          <w:rFonts w:ascii="Times New Roman" w:eastAsia="Times New Roman" w:hAnsi="Times New Roman" w:cs="Times New Roman"/>
          <w:sz w:val="28"/>
          <w:szCs w:val="28"/>
        </w:rPr>
        <w:t xml:space="preserve"> </w:t>
      </w:r>
      <w:r w:rsidR="00B9312C">
        <w:rPr>
          <w:rFonts w:ascii="Times New Roman" w:eastAsia="Times New Roman" w:hAnsi="Times New Roman" w:cs="Times New Roman"/>
          <w:sz w:val="28"/>
          <w:szCs w:val="28"/>
        </w:rPr>
        <w:t>Штатами</w:t>
      </w:r>
      <w:r w:rsidRPr="009C25E0">
        <w:rPr>
          <w:rFonts w:ascii="Times New Roman" w:eastAsia="Times New Roman" w:hAnsi="Times New Roman" w:cs="Times New Roman"/>
          <w:sz w:val="28"/>
          <w:szCs w:val="28"/>
        </w:rPr>
        <w:t xml:space="preserve">, </w:t>
      </w:r>
      <w:r w:rsidR="00B9312C">
        <w:rPr>
          <w:rFonts w:ascii="Times New Roman" w:eastAsia="Times New Roman" w:hAnsi="Times New Roman" w:cs="Times New Roman"/>
          <w:sz w:val="28"/>
          <w:szCs w:val="28"/>
        </w:rPr>
        <w:t>«</w:t>
      </w:r>
      <w:r w:rsidRPr="009C25E0">
        <w:rPr>
          <w:rFonts w:ascii="Times New Roman" w:eastAsia="Times New Roman" w:hAnsi="Times New Roman" w:cs="Times New Roman"/>
          <w:sz w:val="28"/>
          <w:szCs w:val="28"/>
        </w:rPr>
        <w:t>Буш, к сожалению, решил, что будет разумнее отложить ответ Рафсанджани до победы на выборах</w:t>
      </w:r>
      <w:r w:rsidR="00B9312C">
        <w:rPr>
          <w:rFonts w:ascii="Times New Roman" w:eastAsia="Times New Roman" w:hAnsi="Times New Roman" w:cs="Times New Roman"/>
          <w:sz w:val="28"/>
          <w:szCs w:val="28"/>
        </w:rPr>
        <w:t>»</w:t>
      </w:r>
      <w:r w:rsidRPr="009C25E0">
        <w:rPr>
          <w:rFonts w:ascii="Times New Roman" w:eastAsia="Times New Roman" w:hAnsi="Times New Roman" w:cs="Times New Roman"/>
          <w:sz w:val="28"/>
          <w:szCs w:val="28"/>
        </w:rPr>
        <w:t>.</w:t>
      </w:r>
    </w:p>
    <w:p w14:paraId="177C1600" w14:textId="7A75677A" w:rsidR="009C25E0" w:rsidRDefault="00793CB3" w:rsidP="009C25E0">
      <w:pPr>
        <w:spacing w:before="120" w:after="12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Проиграв выборы, </w:t>
      </w:r>
      <w:r w:rsidR="009C25E0" w:rsidRPr="009C25E0">
        <w:rPr>
          <w:rFonts w:ascii="Times New Roman" w:eastAsia="Times New Roman" w:hAnsi="Times New Roman" w:cs="Times New Roman"/>
          <w:sz w:val="28"/>
          <w:szCs w:val="28"/>
        </w:rPr>
        <w:t xml:space="preserve">Буш, </w:t>
      </w:r>
      <w:r w:rsidR="00B6194A">
        <w:rPr>
          <w:rFonts w:ascii="Times New Roman" w:eastAsia="Times New Roman" w:hAnsi="Times New Roman" w:cs="Times New Roman"/>
          <w:sz w:val="28"/>
          <w:szCs w:val="28"/>
        </w:rPr>
        <w:t>безусловно</w:t>
      </w:r>
      <w:r w:rsidR="009C25E0" w:rsidRPr="009C25E0">
        <w:rPr>
          <w:rFonts w:ascii="Times New Roman" w:eastAsia="Times New Roman" w:hAnsi="Times New Roman" w:cs="Times New Roman"/>
          <w:sz w:val="28"/>
          <w:szCs w:val="28"/>
        </w:rPr>
        <w:t xml:space="preserve">, </w:t>
      </w:r>
      <w:r w:rsidR="00B6194A">
        <w:rPr>
          <w:rFonts w:ascii="Times New Roman" w:eastAsia="Times New Roman" w:hAnsi="Times New Roman" w:cs="Times New Roman"/>
          <w:sz w:val="28"/>
          <w:szCs w:val="28"/>
        </w:rPr>
        <w:t>больше не имел возможности влиять на ситуацию</w:t>
      </w:r>
      <w:r w:rsidR="0081353A">
        <w:rPr>
          <w:rFonts w:ascii="Times New Roman" w:eastAsia="Times New Roman" w:hAnsi="Times New Roman" w:cs="Times New Roman"/>
          <w:sz w:val="28"/>
          <w:szCs w:val="28"/>
        </w:rPr>
        <w:t>, а существующая до этого электоральная динам</w:t>
      </w:r>
      <w:r w:rsidR="00440DB6">
        <w:rPr>
          <w:rFonts w:ascii="Times New Roman" w:eastAsia="Times New Roman" w:hAnsi="Times New Roman" w:cs="Times New Roman"/>
          <w:sz w:val="28"/>
          <w:szCs w:val="28"/>
        </w:rPr>
        <w:t xml:space="preserve">ика повторилась. </w:t>
      </w:r>
      <w:r w:rsidR="006C7B63">
        <w:rPr>
          <w:rFonts w:ascii="Times New Roman" w:eastAsia="Times New Roman" w:hAnsi="Times New Roman" w:cs="Times New Roman"/>
          <w:sz w:val="28"/>
          <w:szCs w:val="28"/>
        </w:rPr>
        <w:t>Впрочем, стратегия «</w:t>
      </w:r>
      <w:r w:rsidR="009C25E0" w:rsidRPr="009C25E0">
        <w:rPr>
          <w:rFonts w:ascii="Times New Roman" w:eastAsia="Times New Roman" w:hAnsi="Times New Roman" w:cs="Times New Roman"/>
          <w:sz w:val="28"/>
          <w:szCs w:val="28"/>
        </w:rPr>
        <w:t>двойного сдерживания</w:t>
      </w:r>
      <w:r w:rsidR="006C7B63">
        <w:rPr>
          <w:rFonts w:ascii="Times New Roman" w:eastAsia="Times New Roman" w:hAnsi="Times New Roman" w:cs="Times New Roman"/>
          <w:sz w:val="28"/>
          <w:szCs w:val="28"/>
        </w:rPr>
        <w:t>»</w:t>
      </w:r>
      <w:r w:rsidR="009C25E0" w:rsidRPr="009C25E0">
        <w:rPr>
          <w:rFonts w:ascii="Times New Roman" w:eastAsia="Times New Roman" w:hAnsi="Times New Roman" w:cs="Times New Roman"/>
          <w:sz w:val="28"/>
          <w:szCs w:val="28"/>
        </w:rPr>
        <w:t xml:space="preserve"> была представлена </w:t>
      </w:r>
      <w:r w:rsidR="006C7B63">
        <w:rPr>
          <w:rFonts w:ascii="Times New Roman" w:eastAsia="Times New Roman" w:hAnsi="Times New Roman" w:cs="Times New Roman"/>
          <w:sz w:val="28"/>
          <w:szCs w:val="28"/>
        </w:rPr>
        <w:t xml:space="preserve">только </w:t>
      </w:r>
      <w:r w:rsidR="009C25E0" w:rsidRPr="009C25E0">
        <w:rPr>
          <w:rFonts w:ascii="Times New Roman" w:eastAsia="Times New Roman" w:hAnsi="Times New Roman" w:cs="Times New Roman"/>
          <w:sz w:val="28"/>
          <w:szCs w:val="28"/>
        </w:rPr>
        <w:t>два года спустя и поначалу носила в основном декларативный характер.</w:t>
      </w:r>
      <w:r w:rsidR="000954B0">
        <w:rPr>
          <w:rFonts w:ascii="Times New Roman" w:eastAsia="Times New Roman" w:hAnsi="Times New Roman" w:cs="Times New Roman"/>
          <w:sz w:val="28"/>
          <w:szCs w:val="28"/>
        </w:rPr>
        <w:t xml:space="preserve"> А вот п</w:t>
      </w:r>
      <w:r w:rsidR="009C25E0" w:rsidRPr="009C25E0">
        <w:rPr>
          <w:rFonts w:ascii="Times New Roman" w:eastAsia="Times New Roman" w:hAnsi="Times New Roman" w:cs="Times New Roman"/>
          <w:sz w:val="28"/>
          <w:szCs w:val="28"/>
        </w:rPr>
        <w:t xml:space="preserve">осле того, как промежуточные выборы 1994 года привели к созданию мощного альянса между контролируемым республиканцами Конгрессом и </w:t>
      </w:r>
      <w:r w:rsidR="000954B0">
        <w:rPr>
          <w:rFonts w:ascii="Times New Roman" w:eastAsia="Times New Roman" w:hAnsi="Times New Roman" w:cs="Times New Roman"/>
          <w:sz w:val="28"/>
          <w:szCs w:val="28"/>
        </w:rPr>
        <w:t>про</w:t>
      </w:r>
      <w:r w:rsidR="009C25E0" w:rsidRPr="009C25E0">
        <w:rPr>
          <w:rFonts w:ascii="Times New Roman" w:eastAsia="Times New Roman" w:hAnsi="Times New Roman" w:cs="Times New Roman"/>
          <w:sz w:val="28"/>
          <w:szCs w:val="28"/>
        </w:rPr>
        <w:t xml:space="preserve">израильским лобби, Клинтон пошел на бескомпромиссную программу экономического принуждения, опасаясь поражения на выборах 1996 года за недостаточную </w:t>
      </w:r>
      <w:r w:rsidR="001B493E">
        <w:rPr>
          <w:rFonts w:ascii="Times New Roman" w:eastAsia="Times New Roman" w:hAnsi="Times New Roman" w:cs="Times New Roman"/>
          <w:sz w:val="28"/>
          <w:szCs w:val="28"/>
        </w:rPr>
        <w:t>«</w:t>
      </w:r>
      <w:r w:rsidR="009C25E0" w:rsidRPr="009C25E0">
        <w:rPr>
          <w:rFonts w:ascii="Times New Roman" w:eastAsia="Times New Roman" w:hAnsi="Times New Roman" w:cs="Times New Roman"/>
          <w:sz w:val="28"/>
          <w:szCs w:val="28"/>
        </w:rPr>
        <w:t>жесткость</w:t>
      </w:r>
      <w:r w:rsidR="001B493E">
        <w:rPr>
          <w:rFonts w:ascii="Times New Roman" w:eastAsia="Times New Roman" w:hAnsi="Times New Roman" w:cs="Times New Roman"/>
          <w:sz w:val="28"/>
          <w:szCs w:val="28"/>
        </w:rPr>
        <w:t>»</w:t>
      </w:r>
      <w:r w:rsidR="00C40722">
        <w:rPr>
          <w:rStyle w:val="a5"/>
          <w:rFonts w:ascii="Times New Roman" w:eastAsia="Times New Roman" w:hAnsi="Times New Roman" w:cs="Times New Roman"/>
          <w:sz w:val="28"/>
          <w:szCs w:val="28"/>
        </w:rPr>
        <w:footnoteReference w:id="177"/>
      </w:r>
      <w:r w:rsidR="00D11700">
        <w:rPr>
          <w:rStyle w:val="a5"/>
          <w:rFonts w:ascii="Times New Roman" w:eastAsia="Times New Roman" w:hAnsi="Times New Roman" w:cs="Times New Roman"/>
          <w:sz w:val="28"/>
          <w:szCs w:val="28"/>
        </w:rPr>
        <w:footnoteReference w:id="178"/>
      </w:r>
      <w:r w:rsidR="009C25E0" w:rsidRPr="009C25E0">
        <w:rPr>
          <w:rFonts w:ascii="Times New Roman" w:eastAsia="Times New Roman" w:hAnsi="Times New Roman" w:cs="Times New Roman"/>
          <w:sz w:val="28"/>
          <w:szCs w:val="28"/>
        </w:rPr>
        <w:t xml:space="preserve">. </w:t>
      </w:r>
      <w:r w:rsidR="002666A9">
        <w:rPr>
          <w:rFonts w:ascii="Times New Roman" w:eastAsia="Times New Roman" w:hAnsi="Times New Roman" w:cs="Times New Roman"/>
          <w:sz w:val="28"/>
          <w:szCs w:val="28"/>
        </w:rPr>
        <w:lastRenderedPageBreak/>
        <w:t>«</w:t>
      </w:r>
      <w:r w:rsidR="009C25E0" w:rsidRPr="009C25E0">
        <w:rPr>
          <w:rFonts w:ascii="Times New Roman" w:eastAsia="Times New Roman" w:hAnsi="Times New Roman" w:cs="Times New Roman"/>
          <w:sz w:val="28"/>
          <w:szCs w:val="28"/>
        </w:rPr>
        <w:t>Правые, AIPAC, израильтяне - все кричали о новых санкциях</w:t>
      </w:r>
      <w:r w:rsidR="00937C9F">
        <w:rPr>
          <w:rFonts w:ascii="Times New Roman" w:eastAsia="Times New Roman" w:hAnsi="Times New Roman" w:cs="Times New Roman"/>
          <w:sz w:val="28"/>
          <w:szCs w:val="28"/>
        </w:rPr>
        <w:t>»</w:t>
      </w:r>
      <w:r w:rsidR="009C25E0" w:rsidRPr="009C25E0">
        <w:rPr>
          <w:rFonts w:ascii="Times New Roman" w:eastAsia="Times New Roman" w:hAnsi="Times New Roman" w:cs="Times New Roman"/>
          <w:sz w:val="28"/>
          <w:szCs w:val="28"/>
        </w:rPr>
        <w:t>, - вспоминает Поллак</w:t>
      </w:r>
      <w:r w:rsidR="00DA14D8">
        <w:rPr>
          <w:rStyle w:val="a5"/>
          <w:rFonts w:ascii="Times New Roman" w:eastAsia="Times New Roman" w:hAnsi="Times New Roman" w:cs="Times New Roman"/>
          <w:sz w:val="28"/>
          <w:szCs w:val="28"/>
        </w:rPr>
        <w:footnoteReference w:id="179"/>
      </w:r>
      <w:r w:rsidR="009C25E0" w:rsidRPr="009C25E0">
        <w:rPr>
          <w:rFonts w:ascii="Times New Roman" w:eastAsia="Times New Roman" w:hAnsi="Times New Roman" w:cs="Times New Roman"/>
          <w:sz w:val="28"/>
          <w:szCs w:val="28"/>
        </w:rPr>
        <w:t xml:space="preserve">. Именно в этом контексте Белый дом сорвал выгодную нефтяную сделку, предложенную американской компании </w:t>
      </w:r>
      <w:proofErr w:type="spellStart"/>
      <w:r w:rsidR="009C25E0" w:rsidRPr="009C25E0">
        <w:rPr>
          <w:rFonts w:ascii="Times New Roman" w:eastAsia="Times New Roman" w:hAnsi="Times New Roman" w:cs="Times New Roman"/>
          <w:sz w:val="28"/>
          <w:szCs w:val="28"/>
        </w:rPr>
        <w:t>Conoco</w:t>
      </w:r>
      <w:proofErr w:type="spellEnd"/>
      <w:r w:rsidR="009C25E0" w:rsidRPr="009C25E0">
        <w:rPr>
          <w:rFonts w:ascii="Times New Roman" w:eastAsia="Times New Roman" w:hAnsi="Times New Roman" w:cs="Times New Roman"/>
          <w:sz w:val="28"/>
          <w:szCs w:val="28"/>
        </w:rPr>
        <w:t xml:space="preserve">, и фактически запретил всю торговлю с Ираном своим указом. Официальные лица понимали, что эти шаги, вероятно, убили </w:t>
      </w:r>
      <w:r w:rsidR="00637135" w:rsidRPr="009C25E0">
        <w:rPr>
          <w:rFonts w:ascii="Times New Roman" w:eastAsia="Times New Roman" w:hAnsi="Times New Roman" w:cs="Times New Roman"/>
          <w:sz w:val="28"/>
          <w:szCs w:val="28"/>
        </w:rPr>
        <w:t>остав</w:t>
      </w:r>
      <w:r w:rsidR="00637135">
        <w:rPr>
          <w:rFonts w:ascii="Times New Roman" w:eastAsia="Times New Roman" w:hAnsi="Times New Roman" w:cs="Times New Roman"/>
          <w:sz w:val="28"/>
          <w:szCs w:val="28"/>
        </w:rPr>
        <w:t>авшиеся</w:t>
      </w:r>
      <w:r w:rsidR="009C25E0" w:rsidRPr="009C25E0">
        <w:rPr>
          <w:rFonts w:ascii="Times New Roman" w:eastAsia="Times New Roman" w:hAnsi="Times New Roman" w:cs="Times New Roman"/>
          <w:sz w:val="28"/>
          <w:szCs w:val="28"/>
        </w:rPr>
        <w:t xml:space="preserve"> надежды на восстановление отношений, однако, как объяснил ближневосточный посланник Клинтона, </w:t>
      </w:r>
      <w:r w:rsidR="009436D8">
        <w:rPr>
          <w:rFonts w:ascii="Times New Roman" w:eastAsia="Times New Roman" w:hAnsi="Times New Roman" w:cs="Times New Roman"/>
          <w:sz w:val="28"/>
          <w:szCs w:val="28"/>
        </w:rPr>
        <w:t>«</w:t>
      </w:r>
      <w:r w:rsidR="009C25E0" w:rsidRPr="009C25E0">
        <w:rPr>
          <w:rFonts w:ascii="Times New Roman" w:eastAsia="Times New Roman" w:hAnsi="Times New Roman" w:cs="Times New Roman"/>
          <w:sz w:val="28"/>
          <w:szCs w:val="28"/>
        </w:rPr>
        <w:t>с политической точки зрения никто не платит цену за жесткость в отношении Ирана</w:t>
      </w:r>
      <w:r w:rsidR="009436D8">
        <w:rPr>
          <w:rFonts w:ascii="Times New Roman" w:eastAsia="Times New Roman" w:hAnsi="Times New Roman" w:cs="Times New Roman"/>
          <w:sz w:val="28"/>
          <w:szCs w:val="28"/>
        </w:rPr>
        <w:t>»</w:t>
      </w:r>
      <w:r w:rsidR="00DA14D8">
        <w:rPr>
          <w:rStyle w:val="a5"/>
          <w:rFonts w:ascii="Times New Roman" w:eastAsia="Times New Roman" w:hAnsi="Times New Roman" w:cs="Times New Roman"/>
          <w:sz w:val="28"/>
          <w:szCs w:val="28"/>
        </w:rPr>
        <w:footnoteReference w:id="180"/>
      </w:r>
      <w:r w:rsidR="009C25E0" w:rsidRPr="009C25E0">
        <w:rPr>
          <w:rFonts w:ascii="Times New Roman" w:eastAsia="Times New Roman" w:hAnsi="Times New Roman" w:cs="Times New Roman"/>
          <w:sz w:val="28"/>
          <w:szCs w:val="28"/>
        </w:rPr>
        <w:t xml:space="preserve">. Это было подчеркнуто в следующем году, когда Клинтон принял закон о санкциях в отношении Ирана и Ливии всего за три месяца до дня выборов 1996 года под руководством советников по внутренней политике, которые считали </w:t>
      </w:r>
      <w:r w:rsidR="00C00BF2">
        <w:rPr>
          <w:rFonts w:ascii="Times New Roman" w:eastAsia="Times New Roman" w:hAnsi="Times New Roman" w:cs="Times New Roman"/>
          <w:sz w:val="28"/>
          <w:szCs w:val="28"/>
        </w:rPr>
        <w:t>«</w:t>
      </w:r>
      <w:r w:rsidR="009C25E0" w:rsidRPr="009C25E0">
        <w:rPr>
          <w:rFonts w:ascii="Times New Roman" w:eastAsia="Times New Roman" w:hAnsi="Times New Roman" w:cs="Times New Roman"/>
          <w:sz w:val="28"/>
          <w:szCs w:val="28"/>
        </w:rPr>
        <w:t>полной глупостью</w:t>
      </w:r>
      <w:r w:rsidR="00C00BF2">
        <w:rPr>
          <w:rFonts w:ascii="Times New Roman" w:eastAsia="Times New Roman" w:hAnsi="Times New Roman" w:cs="Times New Roman"/>
          <w:sz w:val="28"/>
          <w:szCs w:val="28"/>
        </w:rPr>
        <w:t>»</w:t>
      </w:r>
      <w:r w:rsidR="009C25E0" w:rsidRPr="009C25E0">
        <w:rPr>
          <w:rFonts w:ascii="Times New Roman" w:eastAsia="Times New Roman" w:hAnsi="Times New Roman" w:cs="Times New Roman"/>
          <w:sz w:val="28"/>
          <w:szCs w:val="28"/>
        </w:rPr>
        <w:t xml:space="preserve"> не одобрить этот закон</w:t>
      </w:r>
      <w:r w:rsidR="00604B9F">
        <w:rPr>
          <w:rStyle w:val="a5"/>
          <w:rFonts w:ascii="Times New Roman" w:eastAsia="Times New Roman" w:hAnsi="Times New Roman" w:cs="Times New Roman"/>
          <w:sz w:val="28"/>
          <w:szCs w:val="28"/>
        </w:rPr>
        <w:footnoteReference w:id="181"/>
      </w:r>
      <w:r w:rsidR="009C25E0" w:rsidRPr="009C25E0">
        <w:rPr>
          <w:rFonts w:ascii="Times New Roman" w:eastAsia="Times New Roman" w:hAnsi="Times New Roman" w:cs="Times New Roman"/>
          <w:sz w:val="28"/>
          <w:szCs w:val="28"/>
        </w:rPr>
        <w:t>.</w:t>
      </w:r>
    </w:p>
    <w:p w14:paraId="0E64B7A0" w14:textId="6B370849" w:rsidR="009C25E0" w:rsidRDefault="00DD46F4" w:rsidP="009C25E0">
      <w:pPr>
        <w:spacing w:before="120" w:after="12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Помимо того, что </w:t>
      </w:r>
      <w:r w:rsidR="009C25E0" w:rsidRPr="009C25E0">
        <w:rPr>
          <w:rFonts w:ascii="Times New Roman" w:eastAsia="Times New Roman" w:hAnsi="Times New Roman" w:cs="Times New Roman"/>
          <w:sz w:val="28"/>
          <w:szCs w:val="28"/>
        </w:rPr>
        <w:t>избирательные стимулы способствуют эскалации в отношениях между США и Ираном,</w:t>
      </w:r>
      <w:r>
        <w:rPr>
          <w:rFonts w:ascii="Times New Roman" w:eastAsia="Times New Roman" w:hAnsi="Times New Roman" w:cs="Times New Roman"/>
          <w:sz w:val="28"/>
          <w:szCs w:val="28"/>
        </w:rPr>
        <w:t xml:space="preserve"> </w:t>
      </w:r>
      <w:r w:rsidR="009C25E0" w:rsidRPr="009C25E0">
        <w:rPr>
          <w:rFonts w:ascii="Times New Roman" w:eastAsia="Times New Roman" w:hAnsi="Times New Roman" w:cs="Times New Roman"/>
          <w:sz w:val="28"/>
          <w:szCs w:val="28"/>
        </w:rPr>
        <w:t xml:space="preserve">они также гарантируют, что </w:t>
      </w:r>
      <w:r w:rsidR="00EC5837">
        <w:rPr>
          <w:rFonts w:ascii="Times New Roman" w:eastAsia="Times New Roman" w:hAnsi="Times New Roman" w:cs="Times New Roman"/>
          <w:sz w:val="28"/>
          <w:szCs w:val="28"/>
        </w:rPr>
        <w:t>нарастающее давление</w:t>
      </w:r>
      <w:r w:rsidR="009C25E0" w:rsidRPr="009C25E0">
        <w:rPr>
          <w:rFonts w:ascii="Times New Roman" w:eastAsia="Times New Roman" w:hAnsi="Times New Roman" w:cs="Times New Roman"/>
          <w:sz w:val="28"/>
          <w:szCs w:val="28"/>
        </w:rPr>
        <w:t xml:space="preserve"> не </w:t>
      </w:r>
      <w:r w:rsidR="00EC5837">
        <w:rPr>
          <w:rFonts w:ascii="Times New Roman" w:eastAsia="Times New Roman" w:hAnsi="Times New Roman" w:cs="Times New Roman"/>
          <w:sz w:val="28"/>
          <w:szCs w:val="28"/>
        </w:rPr>
        <w:t xml:space="preserve">перерастет </w:t>
      </w:r>
      <w:r w:rsidR="009C25E0" w:rsidRPr="009C25E0">
        <w:rPr>
          <w:rFonts w:ascii="Times New Roman" w:eastAsia="Times New Roman" w:hAnsi="Times New Roman" w:cs="Times New Roman"/>
          <w:sz w:val="28"/>
          <w:szCs w:val="28"/>
        </w:rPr>
        <w:t xml:space="preserve">в войну. </w:t>
      </w:r>
      <w:r w:rsidR="003A10E3">
        <w:rPr>
          <w:rFonts w:ascii="Times New Roman" w:eastAsia="Times New Roman" w:hAnsi="Times New Roman" w:cs="Times New Roman"/>
          <w:sz w:val="28"/>
          <w:szCs w:val="28"/>
        </w:rPr>
        <w:t>Примером здесь может служить момент, когда к</w:t>
      </w:r>
      <w:r w:rsidR="009C25E0" w:rsidRPr="009C25E0">
        <w:rPr>
          <w:rFonts w:ascii="Times New Roman" w:eastAsia="Times New Roman" w:hAnsi="Times New Roman" w:cs="Times New Roman"/>
          <w:sz w:val="28"/>
          <w:szCs w:val="28"/>
        </w:rPr>
        <w:t xml:space="preserve"> лету 2019 года президент Трамп, очевидно, </w:t>
      </w:r>
      <w:r w:rsidR="00734E6C">
        <w:rPr>
          <w:rFonts w:ascii="Times New Roman" w:eastAsia="Times New Roman" w:hAnsi="Times New Roman" w:cs="Times New Roman"/>
          <w:sz w:val="28"/>
          <w:szCs w:val="28"/>
        </w:rPr>
        <w:t xml:space="preserve">всерьез </w:t>
      </w:r>
      <w:r w:rsidR="009C25E0" w:rsidRPr="009C25E0">
        <w:rPr>
          <w:rFonts w:ascii="Times New Roman" w:eastAsia="Times New Roman" w:hAnsi="Times New Roman" w:cs="Times New Roman"/>
          <w:sz w:val="28"/>
          <w:szCs w:val="28"/>
        </w:rPr>
        <w:t xml:space="preserve">воспринял аргументы о том, что он может </w:t>
      </w:r>
      <w:r w:rsidR="00734E6C">
        <w:rPr>
          <w:rFonts w:ascii="Times New Roman" w:eastAsia="Times New Roman" w:hAnsi="Times New Roman" w:cs="Times New Roman"/>
          <w:sz w:val="28"/>
          <w:szCs w:val="28"/>
        </w:rPr>
        <w:t>«</w:t>
      </w:r>
      <w:r w:rsidR="009C25E0" w:rsidRPr="009C25E0">
        <w:rPr>
          <w:rFonts w:ascii="Times New Roman" w:eastAsia="Times New Roman" w:hAnsi="Times New Roman" w:cs="Times New Roman"/>
          <w:sz w:val="28"/>
          <w:szCs w:val="28"/>
        </w:rPr>
        <w:t>распрощаться со своими шансами на переизбрание</w:t>
      </w:r>
      <w:r w:rsidR="00734E6C">
        <w:rPr>
          <w:rFonts w:ascii="Times New Roman" w:eastAsia="Times New Roman" w:hAnsi="Times New Roman" w:cs="Times New Roman"/>
          <w:sz w:val="28"/>
          <w:szCs w:val="28"/>
        </w:rPr>
        <w:t>»</w:t>
      </w:r>
      <w:r w:rsidR="009C25E0" w:rsidRPr="009C25E0">
        <w:rPr>
          <w:rFonts w:ascii="Times New Roman" w:eastAsia="Times New Roman" w:hAnsi="Times New Roman" w:cs="Times New Roman"/>
          <w:sz w:val="28"/>
          <w:szCs w:val="28"/>
        </w:rPr>
        <w:t>, если втянет США в войну, и в последний момент отменил авиаудары по иранским целям</w:t>
      </w:r>
      <w:r w:rsidR="00FB3A2C">
        <w:rPr>
          <w:rStyle w:val="a5"/>
          <w:rFonts w:ascii="Times New Roman" w:eastAsia="Times New Roman" w:hAnsi="Times New Roman" w:cs="Times New Roman"/>
          <w:sz w:val="28"/>
          <w:szCs w:val="28"/>
        </w:rPr>
        <w:footnoteReference w:id="182"/>
      </w:r>
      <w:r w:rsidR="009C25E0" w:rsidRPr="009C25E0">
        <w:rPr>
          <w:rFonts w:ascii="Times New Roman" w:eastAsia="Times New Roman" w:hAnsi="Times New Roman" w:cs="Times New Roman"/>
          <w:sz w:val="28"/>
          <w:szCs w:val="28"/>
        </w:rPr>
        <w:t xml:space="preserve">. Однако </w:t>
      </w:r>
      <w:r w:rsidR="00ED743A">
        <w:rPr>
          <w:rFonts w:ascii="Times New Roman" w:eastAsia="Times New Roman" w:hAnsi="Times New Roman" w:cs="Times New Roman"/>
          <w:sz w:val="28"/>
          <w:szCs w:val="28"/>
        </w:rPr>
        <w:t>после этого, в январе 2020 года</w:t>
      </w:r>
      <w:r w:rsidR="00A10CF8">
        <w:rPr>
          <w:rFonts w:ascii="Times New Roman" w:eastAsia="Times New Roman" w:hAnsi="Times New Roman" w:cs="Times New Roman"/>
          <w:sz w:val="28"/>
          <w:szCs w:val="28"/>
        </w:rPr>
        <w:t xml:space="preserve"> </w:t>
      </w:r>
      <w:r w:rsidR="008E46A9">
        <w:rPr>
          <w:rFonts w:ascii="Times New Roman" w:eastAsia="Times New Roman" w:hAnsi="Times New Roman" w:cs="Times New Roman"/>
          <w:sz w:val="28"/>
          <w:szCs w:val="28"/>
        </w:rPr>
        <w:t>был убит Касем Сулеймани</w:t>
      </w:r>
      <w:r w:rsidR="00A10CF8">
        <w:rPr>
          <w:rFonts w:ascii="Times New Roman" w:eastAsia="Times New Roman" w:hAnsi="Times New Roman" w:cs="Times New Roman"/>
          <w:sz w:val="28"/>
          <w:szCs w:val="28"/>
        </w:rPr>
        <w:t xml:space="preserve">, и </w:t>
      </w:r>
      <w:r w:rsidR="009C25E0" w:rsidRPr="009C25E0">
        <w:rPr>
          <w:rFonts w:ascii="Times New Roman" w:eastAsia="Times New Roman" w:hAnsi="Times New Roman" w:cs="Times New Roman"/>
          <w:sz w:val="28"/>
          <w:szCs w:val="28"/>
        </w:rPr>
        <w:t>американо-иранск</w:t>
      </w:r>
      <w:r w:rsidR="00A10CF8">
        <w:rPr>
          <w:rFonts w:ascii="Times New Roman" w:eastAsia="Times New Roman" w:hAnsi="Times New Roman" w:cs="Times New Roman"/>
          <w:sz w:val="28"/>
          <w:szCs w:val="28"/>
        </w:rPr>
        <w:t>ая</w:t>
      </w:r>
      <w:r w:rsidR="009C25E0" w:rsidRPr="009C25E0">
        <w:rPr>
          <w:rFonts w:ascii="Times New Roman" w:eastAsia="Times New Roman" w:hAnsi="Times New Roman" w:cs="Times New Roman"/>
          <w:sz w:val="28"/>
          <w:szCs w:val="28"/>
        </w:rPr>
        <w:t xml:space="preserve"> напряженност</w:t>
      </w:r>
      <w:r w:rsidR="00A10CF8">
        <w:rPr>
          <w:rFonts w:ascii="Times New Roman" w:eastAsia="Times New Roman" w:hAnsi="Times New Roman" w:cs="Times New Roman"/>
          <w:sz w:val="28"/>
          <w:szCs w:val="28"/>
        </w:rPr>
        <w:t>ь достигла пика</w:t>
      </w:r>
      <w:r w:rsidR="009C25E0" w:rsidRPr="009C25E0">
        <w:rPr>
          <w:rFonts w:ascii="Times New Roman" w:eastAsia="Times New Roman" w:hAnsi="Times New Roman" w:cs="Times New Roman"/>
          <w:sz w:val="28"/>
          <w:szCs w:val="28"/>
        </w:rPr>
        <w:t xml:space="preserve">. Некоторые участники президентской кампании предположили, что решение Трампа было циничной уловкой, направленной на получение политического </w:t>
      </w:r>
      <w:r w:rsidR="009C25E0" w:rsidRPr="009C25E0">
        <w:rPr>
          <w:rFonts w:ascii="Times New Roman" w:eastAsia="Times New Roman" w:hAnsi="Times New Roman" w:cs="Times New Roman"/>
          <w:sz w:val="28"/>
          <w:szCs w:val="28"/>
        </w:rPr>
        <w:lastRenderedPageBreak/>
        <w:t>импульса в преддверии судебного процесса по его импичменту</w:t>
      </w:r>
      <w:r w:rsidR="00822F03">
        <w:rPr>
          <w:rStyle w:val="a5"/>
          <w:rFonts w:ascii="Times New Roman" w:eastAsia="Times New Roman" w:hAnsi="Times New Roman" w:cs="Times New Roman"/>
          <w:sz w:val="28"/>
          <w:szCs w:val="28"/>
        </w:rPr>
        <w:footnoteReference w:id="183"/>
      </w:r>
      <w:r w:rsidR="009C25E0" w:rsidRPr="009C25E0">
        <w:rPr>
          <w:rFonts w:ascii="Times New Roman" w:eastAsia="Times New Roman" w:hAnsi="Times New Roman" w:cs="Times New Roman"/>
          <w:sz w:val="28"/>
          <w:szCs w:val="28"/>
        </w:rPr>
        <w:t xml:space="preserve">. </w:t>
      </w:r>
      <w:r w:rsidR="0083141F">
        <w:rPr>
          <w:rFonts w:ascii="Times New Roman" w:eastAsia="Times New Roman" w:hAnsi="Times New Roman" w:cs="Times New Roman"/>
          <w:sz w:val="28"/>
          <w:szCs w:val="28"/>
        </w:rPr>
        <w:t xml:space="preserve">Советники </w:t>
      </w:r>
      <w:r w:rsidR="009C25E0" w:rsidRPr="009C25E0">
        <w:rPr>
          <w:rFonts w:ascii="Times New Roman" w:eastAsia="Times New Roman" w:hAnsi="Times New Roman" w:cs="Times New Roman"/>
          <w:sz w:val="28"/>
          <w:szCs w:val="28"/>
        </w:rPr>
        <w:t>предупре</w:t>
      </w:r>
      <w:r w:rsidR="0083141F">
        <w:rPr>
          <w:rFonts w:ascii="Times New Roman" w:eastAsia="Times New Roman" w:hAnsi="Times New Roman" w:cs="Times New Roman"/>
          <w:sz w:val="28"/>
          <w:szCs w:val="28"/>
        </w:rPr>
        <w:t>ждали</w:t>
      </w:r>
      <w:r w:rsidR="009C25E0" w:rsidRPr="009C25E0">
        <w:rPr>
          <w:rFonts w:ascii="Times New Roman" w:eastAsia="Times New Roman" w:hAnsi="Times New Roman" w:cs="Times New Roman"/>
          <w:sz w:val="28"/>
          <w:szCs w:val="28"/>
        </w:rPr>
        <w:t xml:space="preserve"> Трампа</w:t>
      </w:r>
      <w:r w:rsidR="0083141F">
        <w:rPr>
          <w:rFonts w:ascii="Times New Roman" w:eastAsia="Times New Roman" w:hAnsi="Times New Roman" w:cs="Times New Roman"/>
          <w:sz w:val="28"/>
          <w:szCs w:val="28"/>
        </w:rPr>
        <w:t>,</w:t>
      </w:r>
      <w:r w:rsidR="009C25E0" w:rsidRPr="009C25E0">
        <w:rPr>
          <w:rFonts w:ascii="Times New Roman" w:eastAsia="Times New Roman" w:hAnsi="Times New Roman" w:cs="Times New Roman"/>
          <w:sz w:val="28"/>
          <w:szCs w:val="28"/>
        </w:rPr>
        <w:t xml:space="preserve"> что </w:t>
      </w:r>
      <w:r w:rsidR="0083141F">
        <w:rPr>
          <w:rFonts w:ascii="Times New Roman" w:eastAsia="Times New Roman" w:hAnsi="Times New Roman" w:cs="Times New Roman"/>
          <w:sz w:val="28"/>
          <w:szCs w:val="28"/>
        </w:rPr>
        <w:t>«</w:t>
      </w:r>
      <w:r w:rsidR="009C25E0" w:rsidRPr="009C25E0">
        <w:rPr>
          <w:rFonts w:ascii="Times New Roman" w:eastAsia="Times New Roman" w:hAnsi="Times New Roman" w:cs="Times New Roman"/>
          <w:sz w:val="28"/>
          <w:szCs w:val="28"/>
        </w:rPr>
        <w:t>учитывая приближение выборов</w:t>
      </w:r>
      <w:r w:rsidR="0083141F">
        <w:rPr>
          <w:rFonts w:ascii="Times New Roman" w:eastAsia="Times New Roman" w:hAnsi="Times New Roman" w:cs="Times New Roman"/>
          <w:sz w:val="28"/>
          <w:szCs w:val="28"/>
        </w:rPr>
        <w:t>»</w:t>
      </w:r>
      <w:r w:rsidR="009C25E0" w:rsidRPr="009C25E0">
        <w:rPr>
          <w:rFonts w:ascii="Times New Roman" w:eastAsia="Times New Roman" w:hAnsi="Times New Roman" w:cs="Times New Roman"/>
          <w:sz w:val="28"/>
          <w:szCs w:val="28"/>
        </w:rPr>
        <w:t>, ему лучше обдумать последствия, прежде чем действовать</w:t>
      </w:r>
      <w:r w:rsidR="000413D6">
        <w:rPr>
          <w:rStyle w:val="a5"/>
          <w:rFonts w:ascii="Times New Roman" w:eastAsia="Times New Roman" w:hAnsi="Times New Roman" w:cs="Times New Roman"/>
          <w:sz w:val="28"/>
          <w:szCs w:val="28"/>
        </w:rPr>
        <w:footnoteReference w:id="184"/>
      </w:r>
      <w:r w:rsidR="009C25E0" w:rsidRPr="009C25E0">
        <w:rPr>
          <w:rFonts w:ascii="Times New Roman" w:eastAsia="Times New Roman" w:hAnsi="Times New Roman" w:cs="Times New Roman"/>
          <w:sz w:val="28"/>
          <w:szCs w:val="28"/>
        </w:rPr>
        <w:t xml:space="preserve">. </w:t>
      </w:r>
      <w:r w:rsidR="00C12333">
        <w:rPr>
          <w:rFonts w:ascii="Times New Roman" w:eastAsia="Times New Roman" w:hAnsi="Times New Roman" w:cs="Times New Roman"/>
          <w:sz w:val="28"/>
          <w:szCs w:val="28"/>
        </w:rPr>
        <w:t>Послед</w:t>
      </w:r>
      <w:r w:rsidR="00724AC7">
        <w:rPr>
          <w:rFonts w:ascii="Times New Roman" w:eastAsia="Times New Roman" w:hAnsi="Times New Roman" w:cs="Times New Roman"/>
          <w:sz w:val="28"/>
          <w:szCs w:val="28"/>
        </w:rPr>
        <w:t>овавшие</w:t>
      </w:r>
      <w:r w:rsidR="00C12333">
        <w:rPr>
          <w:rFonts w:ascii="Times New Roman" w:eastAsia="Times New Roman" w:hAnsi="Times New Roman" w:cs="Times New Roman"/>
          <w:sz w:val="28"/>
          <w:szCs w:val="28"/>
        </w:rPr>
        <w:t xml:space="preserve"> </w:t>
      </w:r>
      <w:r w:rsidR="00D15FE5">
        <w:rPr>
          <w:rFonts w:ascii="Times New Roman" w:eastAsia="Times New Roman" w:hAnsi="Times New Roman" w:cs="Times New Roman"/>
          <w:sz w:val="28"/>
          <w:szCs w:val="28"/>
        </w:rPr>
        <w:t>за эс</w:t>
      </w:r>
      <w:r w:rsidR="00D21583">
        <w:rPr>
          <w:rFonts w:ascii="Times New Roman" w:eastAsia="Times New Roman" w:hAnsi="Times New Roman" w:cs="Times New Roman"/>
          <w:sz w:val="28"/>
          <w:szCs w:val="28"/>
        </w:rPr>
        <w:t xml:space="preserve">калацией </w:t>
      </w:r>
      <w:r w:rsidR="00C12333">
        <w:rPr>
          <w:rFonts w:ascii="Times New Roman" w:eastAsia="Times New Roman" w:hAnsi="Times New Roman" w:cs="Times New Roman"/>
          <w:sz w:val="28"/>
          <w:szCs w:val="28"/>
        </w:rPr>
        <w:t xml:space="preserve">общественные опросы </w:t>
      </w:r>
      <w:r w:rsidR="00ED20EA">
        <w:rPr>
          <w:rFonts w:ascii="Times New Roman" w:eastAsia="Times New Roman" w:hAnsi="Times New Roman" w:cs="Times New Roman"/>
          <w:sz w:val="28"/>
          <w:szCs w:val="28"/>
        </w:rPr>
        <w:t>показали, что его чутье не сработало</w:t>
      </w:r>
      <w:r w:rsidR="00724AC7">
        <w:rPr>
          <w:rFonts w:ascii="Times New Roman" w:eastAsia="Times New Roman" w:hAnsi="Times New Roman" w:cs="Times New Roman"/>
          <w:sz w:val="28"/>
          <w:szCs w:val="28"/>
        </w:rPr>
        <w:t>, и в этом смысле ликвидация Сулеймани -</w:t>
      </w:r>
      <w:r w:rsidR="009C25E0" w:rsidRPr="009C25E0">
        <w:rPr>
          <w:rFonts w:ascii="Times New Roman" w:eastAsia="Times New Roman" w:hAnsi="Times New Roman" w:cs="Times New Roman"/>
          <w:sz w:val="28"/>
          <w:szCs w:val="28"/>
        </w:rPr>
        <w:t xml:space="preserve"> исключение, подтверждающее правило, подчеркивающее, что циклические вспышки враждебности к Ирану, демонстрируемые сменяющими друг друга президентами в предвыборные годы, остаются прочно связанными с отвращением общества к крупномасштабным военным операциям, которые могут повлечь за собой жертвы. </w:t>
      </w:r>
      <w:r w:rsidR="0026042D">
        <w:rPr>
          <w:rFonts w:ascii="Times New Roman" w:eastAsia="Times New Roman" w:hAnsi="Times New Roman" w:cs="Times New Roman"/>
          <w:sz w:val="28"/>
          <w:szCs w:val="28"/>
        </w:rPr>
        <w:t xml:space="preserve">Таким образом, </w:t>
      </w:r>
      <w:r w:rsidR="00235872">
        <w:rPr>
          <w:rFonts w:ascii="Times New Roman" w:eastAsia="Times New Roman" w:hAnsi="Times New Roman" w:cs="Times New Roman"/>
          <w:sz w:val="28"/>
          <w:szCs w:val="28"/>
        </w:rPr>
        <w:t>враждебная риторика</w:t>
      </w:r>
      <w:r w:rsidR="0009682E">
        <w:rPr>
          <w:rFonts w:ascii="Times New Roman" w:eastAsia="Times New Roman" w:hAnsi="Times New Roman" w:cs="Times New Roman"/>
          <w:sz w:val="28"/>
          <w:szCs w:val="28"/>
        </w:rPr>
        <w:t xml:space="preserve">, </w:t>
      </w:r>
      <w:r w:rsidR="009C25E0" w:rsidRPr="009C25E0">
        <w:rPr>
          <w:rFonts w:ascii="Times New Roman" w:eastAsia="Times New Roman" w:hAnsi="Times New Roman" w:cs="Times New Roman"/>
          <w:sz w:val="28"/>
          <w:szCs w:val="28"/>
        </w:rPr>
        <w:t xml:space="preserve">в которой Иран объявлялся </w:t>
      </w:r>
      <w:r w:rsidR="0009682E">
        <w:rPr>
          <w:rFonts w:ascii="Times New Roman" w:eastAsia="Times New Roman" w:hAnsi="Times New Roman" w:cs="Times New Roman"/>
          <w:sz w:val="28"/>
          <w:szCs w:val="28"/>
        </w:rPr>
        <w:t>«</w:t>
      </w:r>
      <w:r w:rsidR="009C25E0" w:rsidRPr="009C25E0">
        <w:rPr>
          <w:rFonts w:ascii="Times New Roman" w:eastAsia="Times New Roman" w:hAnsi="Times New Roman" w:cs="Times New Roman"/>
          <w:sz w:val="28"/>
          <w:szCs w:val="28"/>
        </w:rPr>
        <w:t>величайшей угрозой</w:t>
      </w:r>
      <w:r w:rsidR="0009682E">
        <w:rPr>
          <w:rFonts w:ascii="Times New Roman" w:eastAsia="Times New Roman" w:hAnsi="Times New Roman" w:cs="Times New Roman"/>
          <w:sz w:val="28"/>
          <w:szCs w:val="28"/>
        </w:rPr>
        <w:t>»</w:t>
      </w:r>
      <w:r w:rsidR="009C25E0" w:rsidRPr="009C25E0">
        <w:rPr>
          <w:rFonts w:ascii="Times New Roman" w:eastAsia="Times New Roman" w:hAnsi="Times New Roman" w:cs="Times New Roman"/>
          <w:sz w:val="28"/>
          <w:szCs w:val="28"/>
        </w:rPr>
        <w:t>, стоящей перед американцами</w:t>
      </w:r>
      <w:r w:rsidR="00857CD8">
        <w:rPr>
          <w:rFonts w:ascii="Times New Roman" w:eastAsia="Times New Roman" w:hAnsi="Times New Roman" w:cs="Times New Roman"/>
          <w:sz w:val="28"/>
          <w:szCs w:val="28"/>
        </w:rPr>
        <w:t xml:space="preserve"> - </w:t>
      </w:r>
      <w:r w:rsidR="009C25E0" w:rsidRPr="009C25E0">
        <w:rPr>
          <w:rFonts w:ascii="Times New Roman" w:eastAsia="Times New Roman" w:hAnsi="Times New Roman" w:cs="Times New Roman"/>
          <w:sz w:val="28"/>
          <w:szCs w:val="28"/>
        </w:rPr>
        <w:t xml:space="preserve">просто еще одно доказательство полезности Ирана в качестве электорально выгодного </w:t>
      </w:r>
      <w:proofErr w:type="spellStart"/>
      <w:r w:rsidR="009C25E0" w:rsidRPr="009C25E0">
        <w:rPr>
          <w:rFonts w:ascii="Times New Roman" w:eastAsia="Times New Roman" w:hAnsi="Times New Roman" w:cs="Times New Roman"/>
          <w:sz w:val="28"/>
          <w:szCs w:val="28"/>
        </w:rPr>
        <w:t>бугимена</w:t>
      </w:r>
      <w:proofErr w:type="spellEnd"/>
      <w:r w:rsidR="00857CD8">
        <w:rPr>
          <w:rStyle w:val="a5"/>
          <w:rFonts w:ascii="Times New Roman" w:eastAsia="Times New Roman" w:hAnsi="Times New Roman" w:cs="Times New Roman"/>
          <w:sz w:val="28"/>
          <w:szCs w:val="28"/>
        </w:rPr>
        <w:footnoteReference w:id="185"/>
      </w:r>
      <w:r w:rsidR="009C25E0" w:rsidRPr="009C25E0">
        <w:rPr>
          <w:rFonts w:ascii="Times New Roman" w:eastAsia="Times New Roman" w:hAnsi="Times New Roman" w:cs="Times New Roman"/>
          <w:sz w:val="28"/>
          <w:szCs w:val="28"/>
        </w:rPr>
        <w:t>.</w:t>
      </w:r>
    </w:p>
    <w:p w14:paraId="48E51C63" w14:textId="7A6003A8" w:rsidR="00890D40" w:rsidRPr="00337A49" w:rsidRDefault="00975018" w:rsidP="00337A49">
      <w:pPr>
        <w:pStyle w:val="1"/>
        <w:jc w:val="center"/>
        <w:rPr>
          <w:rFonts w:ascii="Times New Roman" w:eastAsia="Times New Roman" w:hAnsi="Times New Roman" w:cs="Times New Roman"/>
          <w:b/>
          <w:bCs/>
          <w:color w:val="000000" w:themeColor="text1"/>
        </w:rPr>
      </w:pPr>
      <w:bookmarkStart w:id="19" w:name="_Toc104808884"/>
      <w:r w:rsidRPr="00337A49">
        <w:rPr>
          <w:rFonts w:ascii="Times New Roman" w:eastAsia="Times New Roman" w:hAnsi="Times New Roman" w:cs="Times New Roman"/>
          <w:b/>
          <w:bCs/>
          <w:color w:val="000000" w:themeColor="text1"/>
          <w:sz w:val="28"/>
          <w:szCs w:val="28"/>
        </w:rPr>
        <w:t>3.</w:t>
      </w:r>
      <w:r w:rsidR="003A530D" w:rsidRPr="00337A49">
        <w:rPr>
          <w:rFonts w:ascii="Times New Roman" w:eastAsia="Times New Roman" w:hAnsi="Times New Roman" w:cs="Times New Roman"/>
          <w:b/>
          <w:bCs/>
          <w:color w:val="000000" w:themeColor="text1"/>
          <w:sz w:val="28"/>
          <w:szCs w:val="28"/>
        </w:rPr>
        <w:t>4</w:t>
      </w:r>
      <w:r w:rsidRPr="00337A49">
        <w:rPr>
          <w:rFonts w:ascii="Times New Roman" w:eastAsia="Times New Roman" w:hAnsi="Times New Roman" w:cs="Times New Roman"/>
          <w:b/>
          <w:bCs/>
          <w:color w:val="000000" w:themeColor="text1"/>
          <w:sz w:val="28"/>
          <w:szCs w:val="28"/>
        </w:rPr>
        <w:t xml:space="preserve">. </w:t>
      </w:r>
      <w:r w:rsidR="00890D40" w:rsidRPr="00337A49">
        <w:rPr>
          <w:rFonts w:ascii="Times New Roman" w:eastAsia="Times New Roman" w:hAnsi="Times New Roman" w:cs="Times New Roman"/>
          <w:b/>
          <w:bCs/>
          <w:color w:val="000000" w:themeColor="text1"/>
          <w:sz w:val="28"/>
          <w:szCs w:val="28"/>
        </w:rPr>
        <w:t>Динамика второго срока</w:t>
      </w:r>
      <w:r w:rsidR="00C92571" w:rsidRPr="00337A49">
        <w:rPr>
          <w:rFonts w:ascii="Times New Roman" w:eastAsia="Times New Roman" w:hAnsi="Times New Roman" w:cs="Times New Roman"/>
          <w:b/>
          <w:bCs/>
          <w:color w:val="000000" w:themeColor="text1"/>
          <w:sz w:val="28"/>
          <w:szCs w:val="28"/>
        </w:rPr>
        <w:t xml:space="preserve"> и </w:t>
      </w:r>
      <w:r w:rsidR="00890D40" w:rsidRPr="00337A49">
        <w:rPr>
          <w:rFonts w:ascii="Times New Roman" w:eastAsia="Times New Roman" w:hAnsi="Times New Roman" w:cs="Times New Roman"/>
          <w:b/>
          <w:bCs/>
          <w:color w:val="000000" w:themeColor="text1"/>
          <w:sz w:val="28"/>
          <w:szCs w:val="28"/>
        </w:rPr>
        <w:t xml:space="preserve">наследие </w:t>
      </w:r>
      <w:r w:rsidR="00C92571" w:rsidRPr="00337A49">
        <w:rPr>
          <w:rFonts w:ascii="Times New Roman" w:eastAsia="Times New Roman" w:hAnsi="Times New Roman" w:cs="Times New Roman"/>
          <w:b/>
          <w:bCs/>
          <w:color w:val="000000" w:themeColor="text1"/>
          <w:sz w:val="28"/>
          <w:szCs w:val="28"/>
        </w:rPr>
        <w:t>для преемников</w:t>
      </w:r>
      <w:bookmarkEnd w:id="19"/>
    </w:p>
    <w:p w14:paraId="187EE2B3" w14:textId="77777777" w:rsidR="00890D40" w:rsidRPr="00890D40" w:rsidRDefault="00BC5D00" w:rsidP="002B0429">
      <w:pPr>
        <w:spacing w:before="120" w:after="12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00890D40" w:rsidRPr="00890D40">
        <w:rPr>
          <w:rFonts w:ascii="Times New Roman" w:eastAsia="Times New Roman" w:hAnsi="Times New Roman" w:cs="Times New Roman"/>
          <w:sz w:val="28"/>
          <w:szCs w:val="28"/>
        </w:rPr>
        <w:t>акая</w:t>
      </w:r>
      <w:r>
        <w:rPr>
          <w:rFonts w:ascii="Times New Roman" w:eastAsia="Times New Roman" w:hAnsi="Times New Roman" w:cs="Times New Roman"/>
          <w:sz w:val="28"/>
          <w:szCs w:val="28"/>
        </w:rPr>
        <w:t xml:space="preserve"> </w:t>
      </w:r>
      <w:r w:rsidR="00890D40" w:rsidRPr="00890D40">
        <w:rPr>
          <w:rFonts w:ascii="Times New Roman" w:eastAsia="Times New Roman" w:hAnsi="Times New Roman" w:cs="Times New Roman"/>
          <w:sz w:val="28"/>
          <w:szCs w:val="28"/>
        </w:rPr>
        <w:t>риторика имеет политическую ценность только на этапах, чувствительных для избирателей. В начале второго срока эт</w:t>
      </w:r>
      <w:r>
        <w:rPr>
          <w:rFonts w:ascii="Times New Roman" w:eastAsia="Times New Roman" w:hAnsi="Times New Roman" w:cs="Times New Roman"/>
          <w:sz w:val="28"/>
          <w:szCs w:val="28"/>
        </w:rPr>
        <w:t>а чувствительность</w:t>
      </w:r>
      <w:r w:rsidR="00890D40" w:rsidRPr="00890D40">
        <w:rPr>
          <w:rFonts w:ascii="Times New Roman" w:eastAsia="Times New Roman" w:hAnsi="Times New Roman" w:cs="Times New Roman"/>
          <w:sz w:val="28"/>
          <w:szCs w:val="28"/>
        </w:rPr>
        <w:t xml:space="preserve"> ослабевает, и переизбранный президен</w:t>
      </w:r>
      <w:r w:rsidR="00593EE1">
        <w:rPr>
          <w:rFonts w:ascii="Times New Roman" w:eastAsia="Times New Roman" w:hAnsi="Times New Roman" w:cs="Times New Roman"/>
          <w:sz w:val="28"/>
          <w:szCs w:val="28"/>
        </w:rPr>
        <w:t>т</w:t>
      </w:r>
      <w:r w:rsidR="00890D40" w:rsidRPr="00890D40">
        <w:rPr>
          <w:rFonts w:ascii="Times New Roman" w:eastAsia="Times New Roman" w:hAnsi="Times New Roman" w:cs="Times New Roman"/>
          <w:sz w:val="28"/>
          <w:szCs w:val="28"/>
        </w:rPr>
        <w:t xml:space="preserve"> получ</w:t>
      </w:r>
      <w:r w:rsidR="00593EE1">
        <w:rPr>
          <w:rFonts w:ascii="Times New Roman" w:eastAsia="Times New Roman" w:hAnsi="Times New Roman" w:cs="Times New Roman"/>
          <w:sz w:val="28"/>
          <w:szCs w:val="28"/>
        </w:rPr>
        <w:t xml:space="preserve">ает </w:t>
      </w:r>
      <w:r w:rsidR="00890D40" w:rsidRPr="00890D40">
        <w:rPr>
          <w:rFonts w:ascii="Times New Roman" w:eastAsia="Times New Roman" w:hAnsi="Times New Roman" w:cs="Times New Roman"/>
          <w:sz w:val="28"/>
          <w:szCs w:val="28"/>
        </w:rPr>
        <w:t xml:space="preserve">внутриполитическое пространство, </w:t>
      </w:r>
      <w:r w:rsidR="00593EE1">
        <w:rPr>
          <w:rFonts w:ascii="Times New Roman" w:eastAsia="Times New Roman" w:hAnsi="Times New Roman" w:cs="Times New Roman"/>
          <w:sz w:val="28"/>
          <w:szCs w:val="28"/>
        </w:rPr>
        <w:t xml:space="preserve">достаточное для пересмотра </w:t>
      </w:r>
      <w:r w:rsidR="00630BD2">
        <w:rPr>
          <w:rFonts w:ascii="Times New Roman" w:eastAsia="Times New Roman" w:hAnsi="Times New Roman" w:cs="Times New Roman"/>
          <w:sz w:val="28"/>
          <w:szCs w:val="28"/>
        </w:rPr>
        <w:t>целесообразности</w:t>
      </w:r>
      <w:r w:rsidR="00890D40" w:rsidRPr="00890D40">
        <w:rPr>
          <w:rFonts w:ascii="Times New Roman" w:eastAsia="Times New Roman" w:hAnsi="Times New Roman" w:cs="Times New Roman"/>
          <w:sz w:val="28"/>
          <w:szCs w:val="28"/>
        </w:rPr>
        <w:t xml:space="preserve"> продолжения конкуренции на международном уровне. С четырехлетним опытом, обновленным мандатом и меньшей чувствительностью к политическим ограничениям, второй </w:t>
      </w:r>
      <w:r w:rsidR="00630BD2">
        <w:rPr>
          <w:rFonts w:ascii="Times New Roman" w:eastAsia="Times New Roman" w:hAnsi="Times New Roman" w:cs="Times New Roman"/>
          <w:sz w:val="28"/>
          <w:szCs w:val="28"/>
        </w:rPr>
        <w:t>«</w:t>
      </w:r>
      <w:r w:rsidR="00890D40" w:rsidRPr="00890D40">
        <w:rPr>
          <w:rFonts w:ascii="Times New Roman" w:eastAsia="Times New Roman" w:hAnsi="Times New Roman" w:cs="Times New Roman"/>
          <w:sz w:val="28"/>
          <w:szCs w:val="28"/>
        </w:rPr>
        <w:t>медовый месяц</w:t>
      </w:r>
      <w:r w:rsidR="00630BD2">
        <w:rPr>
          <w:rFonts w:ascii="Times New Roman" w:eastAsia="Times New Roman" w:hAnsi="Times New Roman" w:cs="Times New Roman"/>
          <w:sz w:val="28"/>
          <w:szCs w:val="28"/>
        </w:rPr>
        <w:t>»</w:t>
      </w:r>
      <w:r w:rsidR="00173E80">
        <w:rPr>
          <w:rFonts w:ascii="Times New Roman" w:eastAsia="Times New Roman" w:hAnsi="Times New Roman" w:cs="Times New Roman"/>
          <w:sz w:val="28"/>
          <w:szCs w:val="28"/>
        </w:rPr>
        <w:t xml:space="preserve"> является лучшей возможностью</w:t>
      </w:r>
      <w:r w:rsidR="00890D40" w:rsidRPr="00890D40">
        <w:rPr>
          <w:rFonts w:ascii="Times New Roman" w:eastAsia="Times New Roman" w:hAnsi="Times New Roman" w:cs="Times New Roman"/>
          <w:sz w:val="28"/>
          <w:szCs w:val="28"/>
        </w:rPr>
        <w:t xml:space="preserve"> для реализации политики, которая ставит национальные интересы выше политического выживания. Конечно, эта свобода маневра не является полной. Учитывая отсутствие ограничений срока полномочий в Конгрессе, политическое давление в законодательной </w:t>
      </w:r>
      <w:r w:rsidR="00890D40" w:rsidRPr="00890D40">
        <w:rPr>
          <w:rFonts w:ascii="Times New Roman" w:eastAsia="Times New Roman" w:hAnsi="Times New Roman" w:cs="Times New Roman"/>
          <w:sz w:val="28"/>
          <w:szCs w:val="28"/>
        </w:rPr>
        <w:lastRenderedPageBreak/>
        <w:t>ветви власти остается гораздо более устойчивым, что ограничивает возможности исполнительной власти свободно использовать те инструменты, которые зависят от поддержки Конгресса,</w:t>
      </w:r>
      <w:r w:rsidR="002B0429">
        <w:rPr>
          <w:rFonts w:ascii="Times New Roman" w:eastAsia="Times New Roman" w:hAnsi="Times New Roman" w:cs="Times New Roman"/>
          <w:sz w:val="28"/>
          <w:szCs w:val="28"/>
        </w:rPr>
        <w:t xml:space="preserve"> например</w:t>
      </w:r>
      <w:r w:rsidR="00890D40" w:rsidRPr="00890D40">
        <w:rPr>
          <w:rFonts w:ascii="Times New Roman" w:eastAsia="Times New Roman" w:hAnsi="Times New Roman" w:cs="Times New Roman"/>
          <w:sz w:val="28"/>
          <w:szCs w:val="28"/>
        </w:rPr>
        <w:t xml:space="preserve"> санкции и официальные договоры.</w:t>
      </w:r>
    </w:p>
    <w:p w14:paraId="56CBB39C" w14:textId="4F0481C1" w:rsidR="00890D40" w:rsidRPr="00890D40" w:rsidRDefault="00530DE8" w:rsidP="00EA3631">
      <w:pPr>
        <w:spacing w:before="120" w:after="12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этом контексте имеет смысл рассмотреть три сценария </w:t>
      </w:r>
      <w:r w:rsidR="00F76263">
        <w:rPr>
          <w:rFonts w:ascii="Times New Roman" w:eastAsia="Times New Roman" w:hAnsi="Times New Roman" w:cs="Times New Roman"/>
          <w:sz w:val="28"/>
          <w:szCs w:val="28"/>
        </w:rPr>
        <w:t xml:space="preserve">возможного поведения президентов, </w:t>
      </w:r>
      <w:r w:rsidR="000A274C">
        <w:rPr>
          <w:rFonts w:ascii="Times New Roman" w:eastAsia="Times New Roman" w:hAnsi="Times New Roman" w:cs="Times New Roman"/>
          <w:sz w:val="28"/>
          <w:szCs w:val="28"/>
        </w:rPr>
        <w:t>только вступающих</w:t>
      </w:r>
      <w:r w:rsidR="009909DF">
        <w:rPr>
          <w:rFonts w:ascii="Times New Roman" w:eastAsia="Times New Roman" w:hAnsi="Times New Roman" w:cs="Times New Roman"/>
          <w:sz w:val="28"/>
          <w:szCs w:val="28"/>
        </w:rPr>
        <w:t xml:space="preserve"> на </w:t>
      </w:r>
      <w:r w:rsidR="000A274C">
        <w:rPr>
          <w:rFonts w:ascii="Times New Roman" w:eastAsia="Times New Roman" w:hAnsi="Times New Roman" w:cs="Times New Roman"/>
          <w:sz w:val="28"/>
          <w:szCs w:val="28"/>
        </w:rPr>
        <w:t xml:space="preserve">свой </w:t>
      </w:r>
      <w:r w:rsidR="009909DF">
        <w:rPr>
          <w:rFonts w:ascii="Times New Roman" w:eastAsia="Times New Roman" w:hAnsi="Times New Roman" w:cs="Times New Roman"/>
          <w:sz w:val="28"/>
          <w:szCs w:val="28"/>
        </w:rPr>
        <w:t>второй срок или приближающихся к</w:t>
      </w:r>
      <w:r w:rsidR="000A274C">
        <w:rPr>
          <w:rFonts w:ascii="Times New Roman" w:eastAsia="Times New Roman" w:hAnsi="Times New Roman" w:cs="Times New Roman"/>
          <w:sz w:val="28"/>
          <w:szCs w:val="28"/>
        </w:rPr>
        <w:t xml:space="preserve"> его окончанию</w:t>
      </w:r>
      <w:r w:rsidR="009909DF">
        <w:rPr>
          <w:rFonts w:ascii="Times New Roman" w:eastAsia="Times New Roman" w:hAnsi="Times New Roman" w:cs="Times New Roman"/>
          <w:sz w:val="28"/>
          <w:szCs w:val="28"/>
        </w:rPr>
        <w:t xml:space="preserve">. </w:t>
      </w:r>
      <w:r w:rsidR="00F22CA7">
        <w:rPr>
          <w:rFonts w:ascii="Times New Roman" w:eastAsia="Times New Roman" w:hAnsi="Times New Roman" w:cs="Times New Roman"/>
          <w:sz w:val="28"/>
          <w:szCs w:val="28"/>
        </w:rPr>
        <w:t xml:space="preserve">В качестве примера </w:t>
      </w:r>
      <w:r w:rsidR="00C1365B">
        <w:rPr>
          <w:rFonts w:ascii="Times New Roman" w:eastAsia="Times New Roman" w:hAnsi="Times New Roman" w:cs="Times New Roman"/>
          <w:sz w:val="28"/>
          <w:szCs w:val="28"/>
        </w:rPr>
        <w:t>положительных сдвигов в</w:t>
      </w:r>
      <w:r w:rsidR="00EC7905">
        <w:rPr>
          <w:rFonts w:ascii="Times New Roman" w:eastAsia="Times New Roman" w:hAnsi="Times New Roman" w:cs="Times New Roman"/>
          <w:sz w:val="28"/>
          <w:szCs w:val="28"/>
        </w:rPr>
        <w:t xml:space="preserve"> </w:t>
      </w:r>
      <w:r w:rsidR="005065EC">
        <w:rPr>
          <w:rFonts w:ascii="Times New Roman" w:eastAsia="Times New Roman" w:hAnsi="Times New Roman" w:cs="Times New Roman"/>
          <w:sz w:val="28"/>
          <w:szCs w:val="28"/>
        </w:rPr>
        <w:t>американо-иранских отношени</w:t>
      </w:r>
      <w:r w:rsidR="00C1365B">
        <w:rPr>
          <w:rFonts w:ascii="Times New Roman" w:eastAsia="Times New Roman" w:hAnsi="Times New Roman" w:cs="Times New Roman"/>
          <w:sz w:val="28"/>
          <w:szCs w:val="28"/>
        </w:rPr>
        <w:t>ях</w:t>
      </w:r>
      <w:r w:rsidR="005065EC">
        <w:rPr>
          <w:rFonts w:ascii="Times New Roman" w:eastAsia="Times New Roman" w:hAnsi="Times New Roman" w:cs="Times New Roman"/>
          <w:sz w:val="28"/>
          <w:szCs w:val="28"/>
        </w:rPr>
        <w:t xml:space="preserve"> на втором сроке</w:t>
      </w:r>
      <w:r w:rsidR="003616CC">
        <w:rPr>
          <w:rFonts w:ascii="Times New Roman" w:eastAsia="Times New Roman" w:hAnsi="Times New Roman" w:cs="Times New Roman"/>
          <w:sz w:val="28"/>
          <w:szCs w:val="28"/>
        </w:rPr>
        <w:t xml:space="preserve"> какого-либо президента можно привести </w:t>
      </w:r>
      <w:r w:rsidR="00D93DD0">
        <w:rPr>
          <w:rFonts w:ascii="Times New Roman" w:eastAsia="Times New Roman" w:hAnsi="Times New Roman" w:cs="Times New Roman"/>
          <w:sz w:val="28"/>
          <w:szCs w:val="28"/>
        </w:rPr>
        <w:t xml:space="preserve">деятельность </w:t>
      </w:r>
      <w:r w:rsidR="003616CC">
        <w:rPr>
          <w:rFonts w:ascii="Times New Roman" w:eastAsia="Times New Roman" w:hAnsi="Times New Roman" w:cs="Times New Roman"/>
          <w:sz w:val="28"/>
          <w:szCs w:val="28"/>
        </w:rPr>
        <w:t>Барака Обам</w:t>
      </w:r>
      <w:r w:rsidR="00D93DD0">
        <w:rPr>
          <w:rFonts w:ascii="Times New Roman" w:eastAsia="Times New Roman" w:hAnsi="Times New Roman" w:cs="Times New Roman"/>
          <w:sz w:val="28"/>
          <w:szCs w:val="28"/>
        </w:rPr>
        <w:t>ы</w:t>
      </w:r>
      <w:r w:rsidR="00C16556">
        <w:rPr>
          <w:rFonts w:ascii="Times New Roman" w:eastAsia="Times New Roman" w:hAnsi="Times New Roman" w:cs="Times New Roman"/>
          <w:sz w:val="28"/>
          <w:szCs w:val="28"/>
        </w:rPr>
        <w:t xml:space="preserve"> и </w:t>
      </w:r>
      <w:r w:rsidR="00D93DD0">
        <w:rPr>
          <w:rFonts w:ascii="Times New Roman" w:eastAsia="Times New Roman" w:hAnsi="Times New Roman" w:cs="Times New Roman"/>
          <w:sz w:val="28"/>
          <w:szCs w:val="28"/>
        </w:rPr>
        <w:t>факт</w:t>
      </w:r>
      <w:r w:rsidR="00F22CA7">
        <w:rPr>
          <w:rFonts w:ascii="Times New Roman" w:eastAsia="Times New Roman" w:hAnsi="Times New Roman" w:cs="Times New Roman"/>
          <w:sz w:val="28"/>
          <w:szCs w:val="28"/>
        </w:rPr>
        <w:t xml:space="preserve"> </w:t>
      </w:r>
      <w:r w:rsidR="00890D40" w:rsidRPr="00890D40">
        <w:rPr>
          <w:rFonts w:ascii="Times New Roman" w:eastAsia="Times New Roman" w:hAnsi="Times New Roman" w:cs="Times New Roman"/>
          <w:sz w:val="28"/>
          <w:szCs w:val="28"/>
        </w:rPr>
        <w:t xml:space="preserve">уступки </w:t>
      </w:r>
      <w:r w:rsidR="00C16556">
        <w:rPr>
          <w:rFonts w:ascii="Times New Roman" w:eastAsia="Times New Roman" w:hAnsi="Times New Roman" w:cs="Times New Roman"/>
          <w:sz w:val="28"/>
          <w:szCs w:val="28"/>
        </w:rPr>
        <w:t xml:space="preserve">его </w:t>
      </w:r>
      <w:r w:rsidR="00890D40" w:rsidRPr="00890D40">
        <w:rPr>
          <w:rFonts w:ascii="Times New Roman" w:eastAsia="Times New Roman" w:hAnsi="Times New Roman" w:cs="Times New Roman"/>
          <w:sz w:val="28"/>
          <w:szCs w:val="28"/>
        </w:rPr>
        <w:t xml:space="preserve">администрации по вопросу обогащения ядерного топлива, </w:t>
      </w:r>
      <w:r w:rsidR="00F22CA7">
        <w:rPr>
          <w:rFonts w:ascii="Times New Roman" w:eastAsia="Times New Roman" w:hAnsi="Times New Roman" w:cs="Times New Roman"/>
          <w:sz w:val="28"/>
          <w:szCs w:val="28"/>
        </w:rPr>
        <w:t xml:space="preserve">то есть того </w:t>
      </w:r>
      <w:r w:rsidR="00890D40" w:rsidRPr="00890D40">
        <w:rPr>
          <w:rFonts w:ascii="Times New Roman" w:eastAsia="Times New Roman" w:hAnsi="Times New Roman" w:cs="Times New Roman"/>
          <w:sz w:val="28"/>
          <w:szCs w:val="28"/>
        </w:rPr>
        <w:t xml:space="preserve">прорыва, который привел к заключению </w:t>
      </w:r>
      <w:r w:rsidR="00F22CA7">
        <w:rPr>
          <w:rFonts w:ascii="Times New Roman" w:eastAsia="Times New Roman" w:hAnsi="Times New Roman" w:cs="Times New Roman"/>
          <w:sz w:val="28"/>
          <w:szCs w:val="28"/>
        </w:rPr>
        <w:t>СВПД</w:t>
      </w:r>
      <w:r w:rsidR="00890D40" w:rsidRPr="00890D40">
        <w:rPr>
          <w:rFonts w:ascii="Times New Roman" w:eastAsia="Times New Roman" w:hAnsi="Times New Roman" w:cs="Times New Roman"/>
          <w:sz w:val="28"/>
          <w:szCs w:val="28"/>
        </w:rPr>
        <w:t xml:space="preserve">. </w:t>
      </w:r>
      <w:r w:rsidR="00E62DE4">
        <w:rPr>
          <w:rFonts w:ascii="Times New Roman" w:eastAsia="Times New Roman" w:hAnsi="Times New Roman" w:cs="Times New Roman"/>
          <w:sz w:val="28"/>
          <w:szCs w:val="28"/>
        </w:rPr>
        <w:t xml:space="preserve">Это была </w:t>
      </w:r>
      <w:r w:rsidR="00215B0E">
        <w:rPr>
          <w:rFonts w:ascii="Times New Roman" w:eastAsia="Times New Roman" w:hAnsi="Times New Roman" w:cs="Times New Roman"/>
          <w:sz w:val="28"/>
          <w:szCs w:val="28"/>
        </w:rPr>
        <w:t>«</w:t>
      </w:r>
      <w:r w:rsidR="00E62DE4">
        <w:rPr>
          <w:rFonts w:ascii="Times New Roman" w:eastAsia="Times New Roman" w:hAnsi="Times New Roman" w:cs="Times New Roman"/>
          <w:sz w:val="28"/>
          <w:szCs w:val="28"/>
        </w:rPr>
        <w:t>к</w:t>
      </w:r>
      <w:r w:rsidR="00890D40" w:rsidRPr="00890D40">
        <w:rPr>
          <w:rFonts w:ascii="Times New Roman" w:eastAsia="Times New Roman" w:hAnsi="Times New Roman" w:cs="Times New Roman"/>
          <w:sz w:val="28"/>
          <w:szCs w:val="28"/>
        </w:rPr>
        <w:t>расная линия</w:t>
      </w:r>
      <w:r w:rsidR="00215B0E">
        <w:rPr>
          <w:rFonts w:ascii="Times New Roman" w:eastAsia="Times New Roman" w:hAnsi="Times New Roman" w:cs="Times New Roman"/>
          <w:sz w:val="28"/>
          <w:szCs w:val="28"/>
        </w:rPr>
        <w:t>»</w:t>
      </w:r>
      <w:r w:rsidR="00890D40" w:rsidRPr="00890D40">
        <w:rPr>
          <w:rFonts w:ascii="Times New Roman" w:eastAsia="Times New Roman" w:hAnsi="Times New Roman" w:cs="Times New Roman"/>
          <w:sz w:val="28"/>
          <w:szCs w:val="28"/>
        </w:rPr>
        <w:t xml:space="preserve"> Тегерана</w:t>
      </w:r>
      <w:r w:rsidR="00E62DE4">
        <w:rPr>
          <w:rFonts w:ascii="Times New Roman" w:eastAsia="Times New Roman" w:hAnsi="Times New Roman" w:cs="Times New Roman"/>
          <w:sz w:val="28"/>
          <w:szCs w:val="28"/>
        </w:rPr>
        <w:t xml:space="preserve">, </w:t>
      </w:r>
      <w:r w:rsidR="005F2D00">
        <w:rPr>
          <w:rFonts w:ascii="Times New Roman" w:eastAsia="Times New Roman" w:hAnsi="Times New Roman" w:cs="Times New Roman"/>
          <w:sz w:val="28"/>
          <w:szCs w:val="28"/>
        </w:rPr>
        <w:t xml:space="preserve">известная всем участникам </w:t>
      </w:r>
      <w:r w:rsidR="00890D40" w:rsidRPr="00890D40">
        <w:rPr>
          <w:rFonts w:ascii="Times New Roman" w:eastAsia="Times New Roman" w:hAnsi="Times New Roman" w:cs="Times New Roman"/>
          <w:sz w:val="28"/>
          <w:szCs w:val="28"/>
        </w:rPr>
        <w:t xml:space="preserve">переговоров. </w:t>
      </w:r>
      <w:r w:rsidR="00444C5C">
        <w:rPr>
          <w:rFonts w:ascii="Times New Roman" w:eastAsia="Times New Roman" w:hAnsi="Times New Roman" w:cs="Times New Roman"/>
          <w:sz w:val="28"/>
          <w:szCs w:val="28"/>
        </w:rPr>
        <w:t>По словам Джейка Салливана, иранцы</w:t>
      </w:r>
      <w:r w:rsidR="00A778FA">
        <w:rPr>
          <w:rFonts w:ascii="Times New Roman" w:eastAsia="Times New Roman" w:hAnsi="Times New Roman" w:cs="Times New Roman"/>
          <w:sz w:val="28"/>
          <w:szCs w:val="28"/>
        </w:rPr>
        <w:t xml:space="preserve"> выступали за то, что они не собираются </w:t>
      </w:r>
      <w:r w:rsidR="004B4533">
        <w:rPr>
          <w:rFonts w:ascii="Times New Roman" w:eastAsia="Times New Roman" w:hAnsi="Times New Roman" w:cs="Times New Roman"/>
          <w:sz w:val="28"/>
          <w:szCs w:val="28"/>
        </w:rPr>
        <w:t>«</w:t>
      </w:r>
      <w:r w:rsidR="00A778FA">
        <w:rPr>
          <w:rFonts w:ascii="Times New Roman" w:eastAsia="Times New Roman" w:hAnsi="Times New Roman" w:cs="Times New Roman"/>
          <w:sz w:val="28"/>
          <w:szCs w:val="28"/>
        </w:rPr>
        <w:t>говорить о какой бы то ни было ядерной сделке с нулевым обогащением</w:t>
      </w:r>
      <w:r w:rsidR="004B4533">
        <w:rPr>
          <w:rFonts w:ascii="Times New Roman" w:eastAsia="Times New Roman" w:hAnsi="Times New Roman" w:cs="Times New Roman"/>
          <w:sz w:val="28"/>
          <w:szCs w:val="28"/>
        </w:rPr>
        <w:t>»</w:t>
      </w:r>
      <w:r w:rsidR="004D318B">
        <w:rPr>
          <w:rStyle w:val="a5"/>
          <w:rFonts w:ascii="Times New Roman" w:eastAsia="Times New Roman" w:hAnsi="Times New Roman" w:cs="Times New Roman"/>
          <w:sz w:val="28"/>
          <w:szCs w:val="28"/>
        </w:rPr>
        <w:footnoteReference w:id="186"/>
      </w:r>
      <w:r w:rsidR="00890D40" w:rsidRPr="00890D40">
        <w:rPr>
          <w:rFonts w:ascii="Times New Roman" w:eastAsia="Times New Roman" w:hAnsi="Times New Roman" w:cs="Times New Roman"/>
          <w:sz w:val="28"/>
          <w:szCs w:val="28"/>
        </w:rPr>
        <w:t xml:space="preserve">. </w:t>
      </w:r>
      <w:r w:rsidR="00B56BEF">
        <w:rPr>
          <w:rFonts w:ascii="Times New Roman" w:eastAsia="Times New Roman" w:hAnsi="Times New Roman" w:cs="Times New Roman"/>
          <w:sz w:val="28"/>
          <w:szCs w:val="28"/>
        </w:rPr>
        <w:t xml:space="preserve">Таким образом, было критически важно, чтобы </w:t>
      </w:r>
      <w:r w:rsidR="001E44AD">
        <w:rPr>
          <w:rFonts w:ascii="Times New Roman" w:eastAsia="Times New Roman" w:hAnsi="Times New Roman" w:cs="Times New Roman"/>
          <w:sz w:val="28"/>
          <w:szCs w:val="28"/>
        </w:rPr>
        <w:t xml:space="preserve">администрация </w:t>
      </w:r>
      <w:r w:rsidR="00105992">
        <w:rPr>
          <w:rFonts w:ascii="Times New Roman" w:eastAsia="Times New Roman" w:hAnsi="Times New Roman" w:cs="Times New Roman"/>
          <w:sz w:val="28"/>
          <w:szCs w:val="28"/>
        </w:rPr>
        <w:t>США</w:t>
      </w:r>
      <w:r w:rsidR="001E44AD">
        <w:rPr>
          <w:rFonts w:ascii="Times New Roman" w:eastAsia="Times New Roman" w:hAnsi="Times New Roman" w:cs="Times New Roman"/>
          <w:sz w:val="28"/>
          <w:szCs w:val="28"/>
        </w:rPr>
        <w:t xml:space="preserve"> готова была пойти на эту уступку. </w:t>
      </w:r>
      <w:r w:rsidR="00A75BA7">
        <w:rPr>
          <w:rFonts w:ascii="Times New Roman" w:eastAsia="Times New Roman" w:hAnsi="Times New Roman" w:cs="Times New Roman"/>
          <w:sz w:val="28"/>
          <w:szCs w:val="28"/>
        </w:rPr>
        <w:t>И решение было принято</w:t>
      </w:r>
      <w:r w:rsidR="00105992">
        <w:rPr>
          <w:rFonts w:ascii="Times New Roman" w:eastAsia="Times New Roman" w:hAnsi="Times New Roman" w:cs="Times New Roman"/>
          <w:sz w:val="28"/>
          <w:szCs w:val="28"/>
        </w:rPr>
        <w:t>. Т</w:t>
      </w:r>
      <w:r w:rsidR="00A75BA7">
        <w:rPr>
          <w:rFonts w:ascii="Times New Roman" w:eastAsia="Times New Roman" w:hAnsi="Times New Roman" w:cs="Times New Roman"/>
          <w:sz w:val="28"/>
          <w:szCs w:val="28"/>
        </w:rPr>
        <w:t xml:space="preserve">ем не менее, </w:t>
      </w:r>
      <w:r w:rsidR="00105992">
        <w:rPr>
          <w:rFonts w:ascii="Times New Roman" w:eastAsia="Times New Roman" w:hAnsi="Times New Roman" w:cs="Times New Roman"/>
          <w:sz w:val="28"/>
          <w:szCs w:val="28"/>
        </w:rPr>
        <w:t xml:space="preserve">произошло это уже после </w:t>
      </w:r>
      <w:r w:rsidR="006761B5">
        <w:rPr>
          <w:rFonts w:ascii="Times New Roman" w:eastAsia="Times New Roman" w:hAnsi="Times New Roman" w:cs="Times New Roman"/>
          <w:sz w:val="28"/>
          <w:szCs w:val="28"/>
        </w:rPr>
        <w:t xml:space="preserve">переизбрания Обамы, который только на втором сроке смог справиться </w:t>
      </w:r>
      <w:r w:rsidR="00890D40" w:rsidRPr="00890D40">
        <w:rPr>
          <w:rFonts w:ascii="Times New Roman" w:eastAsia="Times New Roman" w:hAnsi="Times New Roman" w:cs="Times New Roman"/>
          <w:sz w:val="28"/>
          <w:szCs w:val="28"/>
        </w:rPr>
        <w:t xml:space="preserve">с яростной реакцией политических оппонентов, которая неизбежно последовала за </w:t>
      </w:r>
      <w:r w:rsidR="00670CAF">
        <w:rPr>
          <w:rFonts w:ascii="Times New Roman" w:eastAsia="Times New Roman" w:hAnsi="Times New Roman" w:cs="Times New Roman"/>
          <w:sz w:val="28"/>
          <w:szCs w:val="28"/>
        </w:rPr>
        <w:t>принятым решением</w:t>
      </w:r>
      <w:r w:rsidR="00890D40" w:rsidRPr="00890D40">
        <w:rPr>
          <w:rFonts w:ascii="Times New Roman" w:eastAsia="Times New Roman" w:hAnsi="Times New Roman" w:cs="Times New Roman"/>
          <w:sz w:val="28"/>
          <w:szCs w:val="28"/>
        </w:rPr>
        <w:t xml:space="preserve">. </w:t>
      </w:r>
      <w:r w:rsidR="00670CAF">
        <w:rPr>
          <w:rFonts w:ascii="Times New Roman" w:eastAsia="Times New Roman" w:hAnsi="Times New Roman" w:cs="Times New Roman"/>
          <w:sz w:val="28"/>
          <w:szCs w:val="28"/>
        </w:rPr>
        <w:t xml:space="preserve">Проблемой оказалось то, что </w:t>
      </w:r>
      <w:r w:rsidR="00890D40" w:rsidRPr="00890D40">
        <w:rPr>
          <w:rFonts w:ascii="Times New Roman" w:eastAsia="Times New Roman" w:hAnsi="Times New Roman" w:cs="Times New Roman"/>
          <w:sz w:val="28"/>
          <w:szCs w:val="28"/>
        </w:rPr>
        <w:t>Обама мог защи</w:t>
      </w:r>
      <w:r w:rsidR="00EA3631">
        <w:rPr>
          <w:rFonts w:ascii="Times New Roman" w:eastAsia="Times New Roman" w:hAnsi="Times New Roman" w:cs="Times New Roman"/>
          <w:sz w:val="28"/>
          <w:szCs w:val="28"/>
        </w:rPr>
        <w:t>щать</w:t>
      </w:r>
      <w:r w:rsidR="00890D40" w:rsidRPr="00890D40">
        <w:rPr>
          <w:rFonts w:ascii="Times New Roman" w:eastAsia="Times New Roman" w:hAnsi="Times New Roman" w:cs="Times New Roman"/>
          <w:sz w:val="28"/>
          <w:szCs w:val="28"/>
        </w:rPr>
        <w:t xml:space="preserve"> соглашение, неоднократно приостанавливая санкции Конгресса посредством президентских исключений, </w:t>
      </w:r>
      <w:r w:rsidR="00EA3631">
        <w:rPr>
          <w:rFonts w:ascii="Times New Roman" w:eastAsia="Times New Roman" w:hAnsi="Times New Roman" w:cs="Times New Roman"/>
          <w:sz w:val="28"/>
          <w:szCs w:val="28"/>
        </w:rPr>
        <w:t xml:space="preserve">однако </w:t>
      </w:r>
      <w:r w:rsidR="00890D40" w:rsidRPr="00890D40">
        <w:rPr>
          <w:rFonts w:ascii="Times New Roman" w:eastAsia="Times New Roman" w:hAnsi="Times New Roman" w:cs="Times New Roman"/>
          <w:sz w:val="28"/>
          <w:szCs w:val="28"/>
        </w:rPr>
        <w:t xml:space="preserve">не было никакой гарантии, что его преемник </w:t>
      </w:r>
      <w:r w:rsidR="00F018B4">
        <w:rPr>
          <w:rFonts w:ascii="Times New Roman" w:eastAsia="Times New Roman" w:hAnsi="Times New Roman" w:cs="Times New Roman"/>
          <w:sz w:val="28"/>
          <w:szCs w:val="28"/>
        </w:rPr>
        <w:t>продолжит</w:t>
      </w:r>
      <w:r w:rsidR="00EA3631">
        <w:rPr>
          <w:rFonts w:ascii="Times New Roman" w:eastAsia="Times New Roman" w:hAnsi="Times New Roman" w:cs="Times New Roman"/>
          <w:sz w:val="28"/>
          <w:szCs w:val="28"/>
        </w:rPr>
        <w:t xml:space="preserve"> </w:t>
      </w:r>
      <w:r w:rsidR="00890D40" w:rsidRPr="00890D40">
        <w:rPr>
          <w:rFonts w:ascii="Times New Roman" w:eastAsia="Times New Roman" w:hAnsi="Times New Roman" w:cs="Times New Roman"/>
          <w:sz w:val="28"/>
          <w:szCs w:val="28"/>
        </w:rPr>
        <w:t>это делать</w:t>
      </w:r>
      <w:r w:rsidR="00EA3631">
        <w:rPr>
          <w:rFonts w:ascii="Times New Roman" w:eastAsia="Times New Roman" w:hAnsi="Times New Roman" w:cs="Times New Roman"/>
          <w:sz w:val="28"/>
          <w:szCs w:val="28"/>
        </w:rPr>
        <w:t>.</w:t>
      </w:r>
    </w:p>
    <w:p w14:paraId="5FB6458E" w14:textId="16929433" w:rsidR="00890D40" w:rsidRPr="00890D40" w:rsidRDefault="005C109A" w:rsidP="00291DB0">
      <w:pPr>
        <w:spacing w:before="120" w:after="12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Примером того, когда президент, переизбранный на второй срок, </w:t>
      </w:r>
      <w:r w:rsidR="002357AA">
        <w:rPr>
          <w:rFonts w:ascii="Times New Roman" w:eastAsia="Times New Roman" w:hAnsi="Times New Roman" w:cs="Times New Roman"/>
          <w:sz w:val="28"/>
          <w:szCs w:val="28"/>
        </w:rPr>
        <w:t>был</w:t>
      </w:r>
      <w:r w:rsidR="00DC0236">
        <w:rPr>
          <w:rFonts w:ascii="Times New Roman" w:eastAsia="Times New Roman" w:hAnsi="Times New Roman" w:cs="Times New Roman"/>
          <w:sz w:val="28"/>
          <w:szCs w:val="28"/>
        </w:rPr>
        <w:t xml:space="preserve"> открыто</w:t>
      </w:r>
      <w:r w:rsidR="002357AA">
        <w:rPr>
          <w:rFonts w:ascii="Times New Roman" w:eastAsia="Times New Roman" w:hAnsi="Times New Roman" w:cs="Times New Roman"/>
          <w:sz w:val="28"/>
          <w:szCs w:val="28"/>
        </w:rPr>
        <w:t xml:space="preserve"> настроен на улучшение отношений с Ираном, но не преуспел из-з</w:t>
      </w:r>
      <w:r w:rsidR="00DC0236">
        <w:rPr>
          <w:rFonts w:ascii="Times New Roman" w:eastAsia="Times New Roman" w:hAnsi="Times New Roman" w:cs="Times New Roman"/>
          <w:sz w:val="28"/>
          <w:szCs w:val="28"/>
        </w:rPr>
        <w:t xml:space="preserve">а динамики электоральных циклов, </w:t>
      </w:r>
      <w:r w:rsidR="00357AB1">
        <w:rPr>
          <w:rFonts w:ascii="Times New Roman" w:eastAsia="Times New Roman" w:hAnsi="Times New Roman" w:cs="Times New Roman"/>
          <w:sz w:val="28"/>
          <w:szCs w:val="28"/>
        </w:rPr>
        <w:t xml:space="preserve">может служить история Билла Клинтона. </w:t>
      </w:r>
      <w:r w:rsidR="00C16556">
        <w:rPr>
          <w:rFonts w:ascii="Times New Roman" w:eastAsia="Times New Roman" w:hAnsi="Times New Roman" w:cs="Times New Roman"/>
          <w:sz w:val="28"/>
          <w:szCs w:val="28"/>
        </w:rPr>
        <w:t>Так, п</w:t>
      </w:r>
      <w:r w:rsidR="00890D40" w:rsidRPr="00890D40">
        <w:rPr>
          <w:rFonts w:ascii="Times New Roman" w:eastAsia="Times New Roman" w:hAnsi="Times New Roman" w:cs="Times New Roman"/>
          <w:sz w:val="28"/>
          <w:szCs w:val="28"/>
        </w:rPr>
        <w:t xml:space="preserve">осле победы на перевыборах в 1996 году он и госсекретарь Мадлен Олбрайт были </w:t>
      </w:r>
      <w:r w:rsidR="00357AB1">
        <w:rPr>
          <w:rFonts w:ascii="Times New Roman" w:eastAsia="Times New Roman" w:hAnsi="Times New Roman" w:cs="Times New Roman"/>
          <w:sz w:val="28"/>
          <w:szCs w:val="28"/>
        </w:rPr>
        <w:t>«</w:t>
      </w:r>
      <w:r w:rsidR="00890D40" w:rsidRPr="00890D40">
        <w:rPr>
          <w:rFonts w:ascii="Times New Roman" w:eastAsia="Times New Roman" w:hAnsi="Times New Roman" w:cs="Times New Roman"/>
          <w:sz w:val="28"/>
          <w:szCs w:val="28"/>
        </w:rPr>
        <w:t xml:space="preserve">заинтригованы возможностью улучшения отношений с </w:t>
      </w:r>
      <w:r w:rsidR="00890D40" w:rsidRPr="00890D40">
        <w:rPr>
          <w:rFonts w:ascii="Times New Roman" w:eastAsia="Times New Roman" w:hAnsi="Times New Roman" w:cs="Times New Roman"/>
          <w:sz w:val="28"/>
          <w:szCs w:val="28"/>
        </w:rPr>
        <w:lastRenderedPageBreak/>
        <w:t>Ираном</w:t>
      </w:r>
      <w:r w:rsidR="00357AB1">
        <w:rPr>
          <w:rFonts w:ascii="Times New Roman" w:eastAsia="Times New Roman" w:hAnsi="Times New Roman" w:cs="Times New Roman"/>
          <w:sz w:val="28"/>
          <w:szCs w:val="28"/>
        </w:rPr>
        <w:t>»</w:t>
      </w:r>
      <w:r w:rsidR="00890D40" w:rsidRPr="00890D40">
        <w:rPr>
          <w:rFonts w:ascii="Times New Roman" w:eastAsia="Times New Roman" w:hAnsi="Times New Roman" w:cs="Times New Roman"/>
          <w:sz w:val="28"/>
          <w:szCs w:val="28"/>
        </w:rPr>
        <w:t xml:space="preserve"> с первых дней второго срока</w:t>
      </w:r>
      <w:r w:rsidR="00692242">
        <w:rPr>
          <w:rStyle w:val="a5"/>
          <w:rFonts w:ascii="Times New Roman" w:eastAsia="Times New Roman" w:hAnsi="Times New Roman" w:cs="Times New Roman"/>
          <w:sz w:val="28"/>
          <w:szCs w:val="28"/>
        </w:rPr>
        <w:footnoteReference w:id="187"/>
      </w:r>
      <w:r w:rsidR="00890D40" w:rsidRPr="00890D40">
        <w:rPr>
          <w:rFonts w:ascii="Times New Roman" w:eastAsia="Times New Roman" w:hAnsi="Times New Roman" w:cs="Times New Roman"/>
          <w:sz w:val="28"/>
          <w:szCs w:val="28"/>
        </w:rPr>
        <w:t xml:space="preserve">. </w:t>
      </w:r>
      <w:r w:rsidR="00736F19">
        <w:rPr>
          <w:rFonts w:ascii="Times New Roman" w:eastAsia="Times New Roman" w:hAnsi="Times New Roman" w:cs="Times New Roman"/>
          <w:sz w:val="28"/>
          <w:szCs w:val="28"/>
        </w:rPr>
        <w:t>«В</w:t>
      </w:r>
      <w:r w:rsidR="00890D40" w:rsidRPr="00890D40">
        <w:rPr>
          <w:rFonts w:ascii="Times New Roman" w:eastAsia="Times New Roman" w:hAnsi="Times New Roman" w:cs="Times New Roman"/>
          <w:sz w:val="28"/>
          <w:szCs w:val="28"/>
        </w:rPr>
        <w:t xml:space="preserve"> отсутствие предвыборной борьбы и в поисках внешнеполитического наследия Иран казался готовым и полным восточных перспектив</w:t>
      </w:r>
      <w:r w:rsidR="00736F19">
        <w:rPr>
          <w:rFonts w:ascii="Times New Roman" w:eastAsia="Times New Roman" w:hAnsi="Times New Roman" w:cs="Times New Roman"/>
          <w:sz w:val="28"/>
          <w:szCs w:val="28"/>
        </w:rPr>
        <w:t>»</w:t>
      </w:r>
      <w:r w:rsidR="004D318B">
        <w:rPr>
          <w:rStyle w:val="a5"/>
          <w:rFonts w:ascii="Times New Roman" w:eastAsia="Times New Roman" w:hAnsi="Times New Roman" w:cs="Times New Roman"/>
          <w:sz w:val="28"/>
          <w:szCs w:val="28"/>
        </w:rPr>
        <w:footnoteReference w:id="188"/>
      </w:r>
      <w:r w:rsidR="00890D40" w:rsidRPr="00890D40">
        <w:rPr>
          <w:rFonts w:ascii="Times New Roman" w:eastAsia="Times New Roman" w:hAnsi="Times New Roman" w:cs="Times New Roman"/>
          <w:sz w:val="28"/>
          <w:szCs w:val="28"/>
        </w:rPr>
        <w:t xml:space="preserve">. Однако, поскольку основным препятствием для улучшения отношений оставались санкции, введенные Конгрессом во время первого срока Клинтона, ответ администрации на призыв </w:t>
      </w:r>
      <w:r w:rsidR="003D5C83">
        <w:rPr>
          <w:rFonts w:ascii="Times New Roman" w:eastAsia="Times New Roman" w:hAnsi="Times New Roman" w:cs="Times New Roman"/>
          <w:sz w:val="28"/>
          <w:szCs w:val="28"/>
        </w:rPr>
        <w:t xml:space="preserve">иранского президента </w:t>
      </w:r>
      <w:r w:rsidR="00AF748E">
        <w:rPr>
          <w:rFonts w:ascii="Times New Roman" w:eastAsia="Times New Roman" w:hAnsi="Times New Roman" w:cs="Times New Roman"/>
          <w:sz w:val="28"/>
          <w:szCs w:val="28"/>
        </w:rPr>
        <w:t xml:space="preserve">Мохаммада </w:t>
      </w:r>
      <w:r w:rsidR="00890D40" w:rsidRPr="00890D40">
        <w:rPr>
          <w:rFonts w:ascii="Times New Roman" w:eastAsia="Times New Roman" w:hAnsi="Times New Roman" w:cs="Times New Roman"/>
          <w:sz w:val="28"/>
          <w:szCs w:val="28"/>
        </w:rPr>
        <w:t xml:space="preserve">Хатами к </w:t>
      </w:r>
      <w:r w:rsidR="00D46F0E">
        <w:rPr>
          <w:rFonts w:ascii="Times New Roman" w:eastAsia="Times New Roman" w:hAnsi="Times New Roman" w:cs="Times New Roman"/>
          <w:sz w:val="28"/>
          <w:szCs w:val="28"/>
        </w:rPr>
        <w:t>«</w:t>
      </w:r>
      <w:r w:rsidR="00890D40" w:rsidRPr="00890D40">
        <w:rPr>
          <w:rFonts w:ascii="Times New Roman" w:eastAsia="Times New Roman" w:hAnsi="Times New Roman" w:cs="Times New Roman"/>
          <w:sz w:val="28"/>
          <w:szCs w:val="28"/>
        </w:rPr>
        <w:t>диалогу цивилизаций</w:t>
      </w:r>
      <w:r w:rsidR="00D46F0E">
        <w:rPr>
          <w:rFonts w:ascii="Times New Roman" w:eastAsia="Times New Roman" w:hAnsi="Times New Roman" w:cs="Times New Roman"/>
          <w:sz w:val="28"/>
          <w:szCs w:val="28"/>
        </w:rPr>
        <w:t>»</w:t>
      </w:r>
      <w:r w:rsidR="00890D40" w:rsidRPr="00890D40">
        <w:rPr>
          <w:rFonts w:ascii="Times New Roman" w:eastAsia="Times New Roman" w:hAnsi="Times New Roman" w:cs="Times New Roman"/>
          <w:sz w:val="28"/>
          <w:szCs w:val="28"/>
        </w:rPr>
        <w:t xml:space="preserve"> мог ограничиться лишь серией дипломатических жестов, </w:t>
      </w:r>
      <w:r w:rsidR="00FF7D72" w:rsidRPr="00890D40">
        <w:rPr>
          <w:rFonts w:ascii="Times New Roman" w:eastAsia="Times New Roman" w:hAnsi="Times New Roman" w:cs="Times New Roman"/>
          <w:sz w:val="28"/>
          <w:szCs w:val="28"/>
        </w:rPr>
        <w:t>так как</w:t>
      </w:r>
      <w:r w:rsidR="00890D40" w:rsidRPr="00890D40">
        <w:rPr>
          <w:rFonts w:ascii="Times New Roman" w:eastAsia="Times New Roman" w:hAnsi="Times New Roman" w:cs="Times New Roman"/>
          <w:sz w:val="28"/>
          <w:szCs w:val="28"/>
        </w:rPr>
        <w:t xml:space="preserve"> снятие санкций оставалось политически </w:t>
      </w:r>
      <w:r w:rsidR="003D5C83">
        <w:rPr>
          <w:rFonts w:ascii="Times New Roman" w:eastAsia="Times New Roman" w:hAnsi="Times New Roman" w:cs="Times New Roman"/>
          <w:sz w:val="28"/>
          <w:szCs w:val="28"/>
        </w:rPr>
        <w:t>рискованным</w:t>
      </w:r>
      <w:r w:rsidR="00890D40" w:rsidRPr="00890D40">
        <w:rPr>
          <w:rFonts w:ascii="Times New Roman" w:eastAsia="Times New Roman" w:hAnsi="Times New Roman" w:cs="Times New Roman"/>
          <w:sz w:val="28"/>
          <w:szCs w:val="28"/>
        </w:rPr>
        <w:t xml:space="preserve"> во время промежуточных выборов 1998 года. К тому времени, когда Клинтон получил достаточное политическое пространство, чтобы приступить к более существенным действиям, было уже слишком поздно. Сдержанная реакция США на</w:t>
      </w:r>
      <w:r w:rsidR="00345787">
        <w:rPr>
          <w:rFonts w:ascii="Times New Roman" w:eastAsia="Times New Roman" w:hAnsi="Times New Roman" w:cs="Times New Roman"/>
          <w:sz w:val="28"/>
          <w:szCs w:val="28"/>
        </w:rPr>
        <w:t xml:space="preserve"> позитивный настрой </w:t>
      </w:r>
      <w:r w:rsidR="00890D40" w:rsidRPr="00890D40">
        <w:rPr>
          <w:rFonts w:ascii="Times New Roman" w:eastAsia="Times New Roman" w:hAnsi="Times New Roman" w:cs="Times New Roman"/>
          <w:sz w:val="28"/>
          <w:szCs w:val="28"/>
        </w:rPr>
        <w:t>Хатами ослабила влияние умеренных голосов в Тегеране, в результате чего речь Олбрайт в марте 2000 года, в которой она объявила о снятии санкций с критически важного иранского экспорта, в основном осталась без внимания</w:t>
      </w:r>
      <w:r w:rsidR="00286B14">
        <w:rPr>
          <w:rStyle w:val="a5"/>
          <w:rFonts w:ascii="Times New Roman" w:eastAsia="Times New Roman" w:hAnsi="Times New Roman" w:cs="Times New Roman"/>
          <w:sz w:val="28"/>
          <w:szCs w:val="28"/>
        </w:rPr>
        <w:footnoteReference w:id="189"/>
      </w:r>
      <w:r w:rsidR="00890D40" w:rsidRPr="00890D40">
        <w:rPr>
          <w:rFonts w:ascii="Times New Roman" w:eastAsia="Times New Roman" w:hAnsi="Times New Roman" w:cs="Times New Roman"/>
          <w:sz w:val="28"/>
          <w:szCs w:val="28"/>
        </w:rPr>
        <w:t>.</w:t>
      </w:r>
    </w:p>
    <w:p w14:paraId="6E974947" w14:textId="31DFF9AD" w:rsidR="00890D40" w:rsidRDefault="00890D40" w:rsidP="00890D40">
      <w:pPr>
        <w:spacing w:before="120" w:after="120" w:line="360" w:lineRule="auto"/>
        <w:ind w:firstLine="709"/>
        <w:jc w:val="both"/>
        <w:rPr>
          <w:rFonts w:ascii="Times New Roman" w:eastAsia="Times New Roman" w:hAnsi="Times New Roman" w:cs="Times New Roman"/>
          <w:sz w:val="28"/>
          <w:szCs w:val="28"/>
        </w:rPr>
      </w:pPr>
      <w:r w:rsidRPr="00890D40">
        <w:rPr>
          <w:rFonts w:ascii="Times New Roman" w:eastAsia="Times New Roman" w:hAnsi="Times New Roman" w:cs="Times New Roman"/>
          <w:sz w:val="28"/>
          <w:szCs w:val="28"/>
        </w:rPr>
        <w:t xml:space="preserve">Президент Рейган </w:t>
      </w:r>
      <w:r w:rsidR="002A0EF2">
        <w:rPr>
          <w:rFonts w:ascii="Times New Roman" w:eastAsia="Times New Roman" w:hAnsi="Times New Roman" w:cs="Times New Roman"/>
          <w:sz w:val="28"/>
          <w:szCs w:val="28"/>
        </w:rPr>
        <w:t xml:space="preserve">же </w:t>
      </w:r>
      <w:r w:rsidRPr="00890D40">
        <w:rPr>
          <w:rFonts w:ascii="Times New Roman" w:eastAsia="Times New Roman" w:hAnsi="Times New Roman" w:cs="Times New Roman"/>
          <w:sz w:val="28"/>
          <w:szCs w:val="28"/>
        </w:rPr>
        <w:t>является примером того, с какими трудностями сталкиваются президенты,</w:t>
      </w:r>
      <w:r w:rsidR="00D93DD0">
        <w:rPr>
          <w:rFonts w:ascii="Times New Roman" w:eastAsia="Times New Roman" w:hAnsi="Times New Roman" w:cs="Times New Roman"/>
          <w:sz w:val="28"/>
          <w:szCs w:val="28"/>
        </w:rPr>
        <w:t xml:space="preserve"> </w:t>
      </w:r>
      <w:r w:rsidR="006C11C4">
        <w:rPr>
          <w:rFonts w:ascii="Times New Roman" w:eastAsia="Times New Roman" w:hAnsi="Times New Roman" w:cs="Times New Roman"/>
          <w:sz w:val="28"/>
          <w:szCs w:val="28"/>
        </w:rPr>
        <w:t>полномочия которых</w:t>
      </w:r>
      <w:r w:rsidR="00130EBD">
        <w:rPr>
          <w:rFonts w:ascii="Times New Roman" w:eastAsia="Times New Roman" w:hAnsi="Times New Roman" w:cs="Times New Roman"/>
          <w:sz w:val="28"/>
          <w:szCs w:val="28"/>
        </w:rPr>
        <w:t xml:space="preserve"> во второй раз подходят к концу</w:t>
      </w:r>
      <w:r w:rsidRPr="00890D40">
        <w:rPr>
          <w:rFonts w:ascii="Times New Roman" w:eastAsia="Times New Roman" w:hAnsi="Times New Roman" w:cs="Times New Roman"/>
          <w:sz w:val="28"/>
          <w:szCs w:val="28"/>
        </w:rPr>
        <w:t xml:space="preserve">. </w:t>
      </w:r>
      <w:r w:rsidR="00130EBD">
        <w:rPr>
          <w:rFonts w:ascii="Times New Roman" w:eastAsia="Times New Roman" w:hAnsi="Times New Roman" w:cs="Times New Roman"/>
          <w:sz w:val="28"/>
          <w:szCs w:val="28"/>
        </w:rPr>
        <w:t xml:space="preserve">Так, </w:t>
      </w:r>
      <w:r w:rsidR="00A55481" w:rsidRPr="00890D40">
        <w:rPr>
          <w:rFonts w:ascii="Times New Roman" w:eastAsia="Times New Roman" w:hAnsi="Times New Roman" w:cs="Times New Roman"/>
          <w:sz w:val="28"/>
          <w:szCs w:val="28"/>
        </w:rPr>
        <w:t>завершение ирано-иракской войны</w:t>
      </w:r>
      <w:r w:rsidR="00A55481">
        <w:rPr>
          <w:rFonts w:ascii="Times New Roman" w:eastAsia="Times New Roman" w:hAnsi="Times New Roman" w:cs="Times New Roman"/>
          <w:sz w:val="28"/>
          <w:szCs w:val="28"/>
        </w:rPr>
        <w:t xml:space="preserve">, </w:t>
      </w:r>
      <w:r w:rsidR="00AF02A7">
        <w:rPr>
          <w:rFonts w:ascii="Times New Roman" w:eastAsia="Times New Roman" w:hAnsi="Times New Roman" w:cs="Times New Roman"/>
          <w:sz w:val="28"/>
          <w:szCs w:val="28"/>
        </w:rPr>
        <w:t xml:space="preserve">случившееся </w:t>
      </w:r>
      <w:r w:rsidR="00130EBD">
        <w:rPr>
          <w:rFonts w:ascii="Times New Roman" w:eastAsia="Times New Roman" w:hAnsi="Times New Roman" w:cs="Times New Roman"/>
          <w:sz w:val="28"/>
          <w:szCs w:val="28"/>
        </w:rPr>
        <w:t>н</w:t>
      </w:r>
      <w:r w:rsidRPr="00890D40">
        <w:rPr>
          <w:rFonts w:ascii="Times New Roman" w:eastAsia="Times New Roman" w:hAnsi="Times New Roman" w:cs="Times New Roman"/>
          <w:sz w:val="28"/>
          <w:szCs w:val="28"/>
        </w:rPr>
        <w:t>а фоне общей деэскалации напряженности в отношениях с Советским Союзом</w:t>
      </w:r>
      <w:r w:rsidR="00AF02A7">
        <w:rPr>
          <w:rFonts w:ascii="Times New Roman" w:eastAsia="Times New Roman" w:hAnsi="Times New Roman" w:cs="Times New Roman"/>
          <w:sz w:val="28"/>
          <w:szCs w:val="28"/>
        </w:rPr>
        <w:t>,</w:t>
      </w:r>
      <w:r w:rsidRPr="00890D40">
        <w:rPr>
          <w:rFonts w:ascii="Times New Roman" w:eastAsia="Times New Roman" w:hAnsi="Times New Roman" w:cs="Times New Roman"/>
          <w:sz w:val="28"/>
          <w:szCs w:val="28"/>
        </w:rPr>
        <w:t xml:space="preserve"> создало благоприятные геополитические условия для перезагрузки отношений с Тегераном. Однако на момент прекращения огня в августе 1988 года администрация Рейгана находилась на последних месяцах своего правления, </w:t>
      </w:r>
      <w:r w:rsidR="00E134CE">
        <w:rPr>
          <w:rFonts w:ascii="Times New Roman" w:eastAsia="Times New Roman" w:hAnsi="Times New Roman" w:cs="Times New Roman"/>
          <w:sz w:val="28"/>
          <w:szCs w:val="28"/>
        </w:rPr>
        <w:t>п</w:t>
      </w:r>
      <w:r w:rsidRPr="00890D40">
        <w:rPr>
          <w:rFonts w:ascii="Times New Roman" w:eastAsia="Times New Roman" w:hAnsi="Times New Roman" w:cs="Times New Roman"/>
          <w:sz w:val="28"/>
          <w:szCs w:val="28"/>
        </w:rPr>
        <w:t>оэтому</w:t>
      </w:r>
      <w:r w:rsidR="00652AA0">
        <w:rPr>
          <w:rFonts w:ascii="Times New Roman" w:eastAsia="Times New Roman" w:hAnsi="Times New Roman" w:cs="Times New Roman"/>
          <w:sz w:val="28"/>
          <w:szCs w:val="28"/>
        </w:rPr>
        <w:t xml:space="preserve"> </w:t>
      </w:r>
      <w:r w:rsidR="00351489">
        <w:rPr>
          <w:rFonts w:ascii="Times New Roman" w:eastAsia="Times New Roman" w:hAnsi="Times New Roman" w:cs="Times New Roman"/>
          <w:sz w:val="28"/>
          <w:szCs w:val="28"/>
        </w:rPr>
        <w:t>«</w:t>
      </w:r>
      <w:r w:rsidRPr="00890D40">
        <w:rPr>
          <w:rFonts w:ascii="Times New Roman" w:eastAsia="Times New Roman" w:hAnsi="Times New Roman" w:cs="Times New Roman"/>
          <w:sz w:val="28"/>
          <w:szCs w:val="28"/>
        </w:rPr>
        <w:t>президент Рейган решил, что любой серьезный пересмотр политики в Персидском заливе должен быть оставлен его преемнику</w:t>
      </w:r>
      <w:r w:rsidR="00351489">
        <w:rPr>
          <w:rFonts w:ascii="Times New Roman" w:eastAsia="Times New Roman" w:hAnsi="Times New Roman" w:cs="Times New Roman"/>
          <w:sz w:val="28"/>
          <w:szCs w:val="28"/>
        </w:rPr>
        <w:t>»</w:t>
      </w:r>
      <w:r w:rsidR="00561BCA">
        <w:rPr>
          <w:rStyle w:val="a5"/>
          <w:rFonts w:ascii="Times New Roman" w:eastAsia="Times New Roman" w:hAnsi="Times New Roman" w:cs="Times New Roman"/>
          <w:sz w:val="28"/>
          <w:szCs w:val="28"/>
        </w:rPr>
        <w:footnoteReference w:id="190"/>
      </w:r>
      <w:r w:rsidRPr="00890D40">
        <w:rPr>
          <w:rFonts w:ascii="Times New Roman" w:eastAsia="Times New Roman" w:hAnsi="Times New Roman" w:cs="Times New Roman"/>
          <w:sz w:val="28"/>
          <w:szCs w:val="28"/>
        </w:rPr>
        <w:t xml:space="preserve">. В свою очередь, заинтересованность администрации в том, чтобы помочь </w:t>
      </w:r>
      <w:r w:rsidRPr="00890D40">
        <w:rPr>
          <w:rFonts w:ascii="Times New Roman" w:eastAsia="Times New Roman" w:hAnsi="Times New Roman" w:cs="Times New Roman"/>
          <w:sz w:val="28"/>
          <w:szCs w:val="28"/>
        </w:rPr>
        <w:lastRenderedPageBreak/>
        <w:t>тогдашнему вице-президенту Бушу стать этим преемником, создавала дополнительные политические препятствия для сближения</w:t>
      </w:r>
      <w:r w:rsidR="00012FE0">
        <w:rPr>
          <w:rFonts w:ascii="Times New Roman" w:eastAsia="Times New Roman" w:hAnsi="Times New Roman" w:cs="Times New Roman"/>
          <w:sz w:val="28"/>
          <w:szCs w:val="28"/>
        </w:rPr>
        <w:t>, и е</w:t>
      </w:r>
      <w:r w:rsidRPr="00890D40">
        <w:rPr>
          <w:rFonts w:ascii="Times New Roman" w:eastAsia="Times New Roman" w:hAnsi="Times New Roman" w:cs="Times New Roman"/>
          <w:sz w:val="28"/>
          <w:szCs w:val="28"/>
        </w:rPr>
        <w:t>го</w:t>
      </w:r>
      <w:r w:rsidR="00012FE0" w:rsidRPr="00012FE0">
        <w:rPr>
          <w:rFonts w:ascii="Times New Roman" w:eastAsia="Times New Roman" w:hAnsi="Times New Roman" w:cs="Times New Roman"/>
          <w:sz w:val="28"/>
          <w:szCs w:val="28"/>
        </w:rPr>
        <w:t xml:space="preserve"> [</w:t>
      </w:r>
      <w:r w:rsidR="00012FE0">
        <w:rPr>
          <w:rFonts w:ascii="Times New Roman" w:eastAsia="Times New Roman" w:hAnsi="Times New Roman" w:cs="Times New Roman"/>
          <w:sz w:val="28"/>
          <w:szCs w:val="28"/>
        </w:rPr>
        <w:t>Рейгана</w:t>
      </w:r>
      <w:r w:rsidR="00012FE0" w:rsidRPr="00012FE0">
        <w:rPr>
          <w:rFonts w:ascii="Times New Roman" w:eastAsia="Times New Roman" w:hAnsi="Times New Roman" w:cs="Times New Roman"/>
          <w:sz w:val="28"/>
          <w:szCs w:val="28"/>
        </w:rPr>
        <w:t>]</w:t>
      </w:r>
      <w:r w:rsidRPr="00890D40">
        <w:rPr>
          <w:rFonts w:ascii="Times New Roman" w:eastAsia="Times New Roman" w:hAnsi="Times New Roman" w:cs="Times New Roman"/>
          <w:sz w:val="28"/>
          <w:szCs w:val="28"/>
        </w:rPr>
        <w:t xml:space="preserve"> команда</w:t>
      </w:r>
      <w:r w:rsidR="00012FE0">
        <w:rPr>
          <w:rFonts w:ascii="Times New Roman" w:eastAsia="Times New Roman" w:hAnsi="Times New Roman" w:cs="Times New Roman"/>
          <w:sz w:val="28"/>
          <w:szCs w:val="28"/>
        </w:rPr>
        <w:t xml:space="preserve"> </w:t>
      </w:r>
      <w:r w:rsidRPr="00890D40">
        <w:rPr>
          <w:rFonts w:ascii="Times New Roman" w:eastAsia="Times New Roman" w:hAnsi="Times New Roman" w:cs="Times New Roman"/>
          <w:sz w:val="28"/>
          <w:szCs w:val="28"/>
        </w:rPr>
        <w:t>четко осознавала необходимость обеспечить</w:t>
      </w:r>
      <w:r w:rsidR="00FA151B">
        <w:rPr>
          <w:rFonts w:ascii="Times New Roman" w:eastAsia="Times New Roman" w:hAnsi="Times New Roman" w:cs="Times New Roman"/>
          <w:sz w:val="28"/>
          <w:szCs w:val="28"/>
        </w:rPr>
        <w:t xml:space="preserve"> ситуацию</w:t>
      </w:r>
      <w:r w:rsidRPr="00890D40">
        <w:rPr>
          <w:rFonts w:ascii="Times New Roman" w:eastAsia="Times New Roman" w:hAnsi="Times New Roman" w:cs="Times New Roman"/>
          <w:sz w:val="28"/>
          <w:szCs w:val="28"/>
        </w:rPr>
        <w:t>,</w:t>
      </w:r>
      <w:r w:rsidR="00FA151B">
        <w:rPr>
          <w:rFonts w:ascii="Times New Roman" w:eastAsia="Times New Roman" w:hAnsi="Times New Roman" w:cs="Times New Roman"/>
          <w:sz w:val="28"/>
          <w:szCs w:val="28"/>
        </w:rPr>
        <w:t xml:space="preserve"> при которой</w:t>
      </w:r>
      <w:r w:rsidRPr="00890D40">
        <w:rPr>
          <w:rFonts w:ascii="Times New Roman" w:eastAsia="Times New Roman" w:hAnsi="Times New Roman" w:cs="Times New Roman"/>
          <w:sz w:val="28"/>
          <w:szCs w:val="28"/>
        </w:rPr>
        <w:t xml:space="preserve"> никакие спорные политические шаги не поставили </w:t>
      </w:r>
      <w:r w:rsidR="00FA151B">
        <w:rPr>
          <w:rFonts w:ascii="Times New Roman" w:eastAsia="Times New Roman" w:hAnsi="Times New Roman" w:cs="Times New Roman"/>
          <w:sz w:val="28"/>
          <w:szCs w:val="28"/>
        </w:rPr>
        <w:t xml:space="preserve">бы </w:t>
      </w:r>
      <w:r w:rsidRPr="00890D40">
        <w:rPr>
          <w:rFonts w:ascii="Times New Roman" w:eastAsia="Times New Roman" w:hAnsi="Times New Roman" w:cs="Times New Roman"/>
          <w:sz w:val="28"/>
          <w:szCs w:val="28"/>
        </w:rPr>
        <w:t>под угрозу шансы Буша</w:t>
      </w:r>
      <w:r w:rsidR="00935DDE">
        <w:rPr>
          <w:rStyle w:val="a5"/>
          <w:rFonts w:ascii="Times New Roman" w:eastAsia="Times New Roman" w:hAnsi="Times New Roman" w:cs="Times New Roman"/>
          <w:sz w:val="28"/>
          <w:szCs w:val="28"/>
        </w:rPr>
        <w:footnoteReference w:id="191"/>
      </w:r>
      <w:r w:rsidRPr="00890D40">
        <w:rPr>
          <w:rFonts w:ascii="Times New Roman" w:eastAsia="Times New Roman" w:hAnsi="Times New Roman" w:cs="Times New Roman"/>
          <w:sz w:val="28"/>
          <w:szCs w:val="28"/>
        </w:rPr>
        <w:t xml:space="preserve">. </w:t>
      </w:r>
      <w:r w:rsidR="001F4E59">
        <w:rPr>
          <w:rFonts w:ascii="Times New Roman" w:eastAsia="Times New Roman" w:hAnsi="Times New Roman" w:cs="Times New Roman"/>
          <w:sz w:val="28"/>
          <w:szCs w:val="28"/>
        </w:rPr>
        <w:t xml:space="preserve">В этом контексте </w:t>
      </w:r>
      <w:r w:rsidR="00D0615E">
        <w:rPr>
          <w:rFonts w:ascii="Times New Roman" w:eastAsia="Times New Roman" w:hAnsi="Times New Roman" w:cs="Times New Roman"/>
          <w:sz w:val="28"/>
          <w:szCs w:val="28"/>
        </w:rPr>
        <w:t>и</w:t>
      </w:r>
      <w:r w:rsidR="004A3793">
        <w:rPr>
          <w:rFonts w:ascii="Times New Roman" w:eastAsia="Times New Roman" w:hAnsi="Times New Roman" w:cs="Times New Roman"/>
          <w:sz w:val="28"/>
          <w:szCs w:val="28"/>
        </w:rPr>
        <w:t xml:space="preserve">нтересно отметить, </w:t>
      </w:r>
      <w:r w:rsidR="00C378D6">
        <w:rPr>
          <w:rFonts w:ascii="Times New Roman" w:eastAsia="Times New Roman" w:hAnsi="Times New Roman" w:cs="Times New Roman"/>
          <w:sz w:val="28"/>
          <w:szCs w:val="28"/>
        </w:rPr>
        <w:t>как</w:t>
      </w:r>
      <w:r w:rsidR="000E25D5">
        <w:rPr>
          <w:rFonts w:ascii="Times New Roman" w:eastAsia="Times New Roman" w:hAnsi="Times New Roman" w:cs="Times New Roman"/>
          <w:sz w:val="28"/>
          <w:szCs w:val="28"/>
        </w:rPr>
        <w:t>им образом</w:t>
      </w:r>
      <w:r w:rsidR="00945E42">
        <w:rPr>
          <w:rFonts w:ascii="Times New Roman" w:eastAsia="Times New Roman" w:hAnsi="Times New Roman" w:cs="Times New Roman"/>
          <w:sz w:val="28"/>
          <w:szCs w:val="28"/>
        </w:rPr>
        <w:t xml:space="preserve"> тогдашний госсекретарь Джордж Шульц </w:t>
      </w:r>
      <w:r w:rsidRPr="00890D40">
        <w:rPr>
          <w:rFonts w:ascii="Times New Roman" w:eastAsia="Times New Roman" w:hAnsi="Times New Roman" w:cs="Times New Roman"/>
          <w:sz w:val="28"/>
          <w:szCs w:val="28"/>
        </w:rPr>
        <w:t xml:space="preserve">отверг рекомендацию об ослаблении экономических санкций в </w:t>
      </w:r>
      <w:r w:rsidR="001F4E59">
        <w:rPr>
          <w:rFonts w:ascii="Times New Roman" w:eastAsia="Times New Roman" w:hAnsi="Times New Roman" w:cs="Times New Roman"/>
          <w:sz w:val="28"/>
          <w:szCs w:val="28"/>
        </w:rPr>
        <w:t>отношении</w:t>
      </w:r>
      <w:r w:rsidRPr="00890D40">
        <w:rPr>
          <w:rFonts w:ascii="Times New Roman" w:eastAsia="Times New Roman" w:hAnsi="Times New Roman" w:cs="Times New Roman"/>
          <w:sz w:val="28"/>
          <w:szCs w:val="28"/>
        </w:rPr>
        <w:t xml:space="preserve"> Ирана с целью восстановления баланса сил между Тегераном и Багдадом. Получив меморандум, госсекретарь покраснел, поставив на первой странице большое </w:t>
      </w:r>
      <w:r w:rsidR="000E25D5">
        <w:rPr>
          <w:rFonts w:ascii="Times New Roman" w:eastAsia="Times New Roman" w:hAnsi="Times New Roman" w:cs="Times New Roman"/>
          <w:sz w:val="28"/>
          <w:szCs w:val="28"/>
        </w:rPr>
        <w:t>«</w:t>
      </w:r>
      <w:r w:rsidRPr="00890D40">
        <w:rPr>
          <w:rFonts w:ascii="Times New Roman" w:eastAsia="Times New Roman" w:hAnsi="Times New Roman" w:cs="Times New Roman"/>
          <w:sz w:val="28"/>
          <w:szCs w:val="28"/>
        </w:rPr>
        <w:t>НЕТ</w:t>
      </w:r>
      <w:r w:rsidR="000E25D5">
        <w:rPr>
          <w:rFonts w:ascii="Times New Roman" w:eastAsia="Times New Roman" w:hAnsi="Times New Roman" w:cs="Times New Roman"/>
          <w:sz w:val="28"/>
          <w:szCs w:val="28"/>
        </w:rPr>
        <w:t>»</w:t>
      </w:r>
      <w:r w:rsidRPr="00890D40">
        <w:rPr>
          <w:rFonts w:ascii="Times New Roman" w:eastAsia="Times New Roman" w:hAnsi="Times New Roman" w:cs="Times New Roman"/>
          <w:sz w:val="28"/>
          <w:szCs w:val="28"/>
        </w:rPr>
        <w:t xml:space="preserve">. </w:t>
      </w:r>
      <w:r w:rsidR="000E25D5">
        <w:rPr>
          <w:rFonts w:ascii="Times New Roman" w:eastAsia="Times New Roman" w:hAnsi="Times New Roman" w:cs="Times New Roman"/>
          <w:sz w:val="28"/>
          <w:szCs w:val="28"/>
        </w:rPr>
        <w:t>При этом он заявил: «</w:t>
      </w:r>
      <w:r w:rsidRPr="00890D40">
        <w:rPr>
          <w:rFonts w:ascii="Times New Roman" w:eastAsia="Times New Roman" w:hAnsi="Times New Roman" w:cs="Times New Roman"/>
          <w:sz w:val="28"/>
          <w:szCs w:val="28"/>
        </w:rPr>
        <w:t>Это имеет большой геополитический смысл,</w:t>
      </w:r>
      <w:r w:rsidR="000E25D5">
        <w:rPr>
          <w:rFonts w:ascii="Times New Roman" w:eastAsia="Times New Roman" w:hAnsi="Times New Roman" w:cs="Times New Roman"/>
          <w:sz w:val="28"/>
          <w:szCs w:val="28"/>
        </w:rPr>
        <w:t xml:space="preserve"> </w:t>
      </w:r>
      <w:r w:rsidRPr="00890D40">
        <w:rPr>
          <w:rFonts w:ascii="Times New Roman" w:eastAsia="Times New Roman" w:hAnsi="Times New Roman" w:cs="Times New Roman"/>
          <w:sz w:val="28"/>
          <w:szCs w:val="28"/>
        </w:rPr>
        <w:t>но никакого политического</w:t>
      </w:r>
      <w:r w:rsidR="00C31DD7">
        <w:rPr>
          <w:rFonts w:ascii="Times New Roman" w:eastAsia="Times New Roman" w:hAnsi="Times New Roman" w:cs="Times New Roman"/>
          <w:sz w:val="28"/>
          <w:szCs w:val="28"/>
        </w:rPr>
        <w:t xml:space="preserve"> смысла</w:t>
      </w:r>
      <w:r w:rsidRPr="00890D40">
        <w:rPr>
          <w:rFonts w:ascii="Times New Roman" w:eastAsia="Times New Roman" w:hAnsi="Times New Roman" w:cs="Times New Roman"/>
          <w:sz w:val="28"/>
          <w:szCs w:val="28"/>
        </w:rPr>
        <w:t>!</w:t>
      </w:r>
      <w:r w:rsidR="000E25D5">
        <w:rPr>
          <w:rFonts w:ascii="Times New Roman" w:eastAsia="Times New Roman" w:hAnsi="Times New Roman" w:cs="Times New Roman"/>
          <w:sz w:val="28"/>
          <w:szCs w:val="28"/>
        </w:rPr>
        <w:t>»</w:t>
      </w:r>
      <w:r w:rsidR="00AD30C8">
        <w:rPr>
          <w:rStyle w:val="a5"/>
          <w:rFonts w:ascii="Times New Roman" w:eastAsia="Times New Roman" w:hAnsi="Times New Roman" w:cs="Times New Roman"/>
          <w:sz w:val="28"/>
          <w:szCs w:val="28"/>
        </w:rPr>
        <w:footnoteReference w:id="192"/>
      </w:r>
      <w:r w:rsidRPr="00890D40">
        <w:rPr>
          <w:rFonts w:ascii="Times New Roman" w:eastAsia="Times New Roman" w:hAnsi="Times New Roman" w:cs="Times New Roman"/>
          <w:sz w:val="28"/>
          <w:szCs w:val="28"/>
        </w:rPr>
        <w:t>.</w:t>
      </w:r>
    </w:p>
    <w:p w14:paraId="6D73C506" w14:textId="77777777" w:rsidR="00470589" w:rsidRDefault="00470589">
      <w:pPr>
        <w:rPr>
          <w:rFonts w:asciiTheme="majorHAnsi" w:eastAsia="Times New Roman" w:hAnsiTheme="majorHAnsi" w:cstheme="majorBidi"/>
          <w:color w:val="2F5496" w:themeColor="accent1" w:themeShade="BF"/>
          <w:sz w:val="32"/>
          <w:szCs w:val="32"/>
          <w:highlight w:val="cyan"/>
        </w:rPr>
      </w:pPr>
      <w:r>
        <w:rPr>
          <w:rFonts w:eastAsia="Times New Roman"/>
          <w:highlight w:val="cyan"/>
        </w:rPr>
        <w:br w:type="page"/>
      </w:r>
    </w:p>
    <w:p w14:paraId="3CE309D3" w14:textId="6B887816" w:rsidR="00890D40" w:rsidRPr="00337A49" w:rsidRDefault="00890D40" w:rsidP="00337A49">
      <w:pPr>
        <w:pStyle w:val="1"/>
        <w:jc w:val="center"/>
        <w:rPr>
          <w:rFonts w:ascii="Times New Roman" w:eastAsia="Times New Roman" w:hAnsi="Times New Roman" w:cs="Times New Roman"/>
          <w:b/>
          <w:bCs/>
          <w:color w:val="000000" w:themeColor="text1"/>
          <w:sz w:val="28"/>
          <w:szCs w:val="28"/>
        </w:rPr>
      </w:pPr>
      <w:bookmarkStart w:id="20" w:name="_Toc104808885"/>
      <w:r w:rsidRPr="00337A49">
        <w:rPr>
          <w:rFonts w:ascii="Times New Roman" w:eastAsia="Times New Roman" w:hAnsi="Times New Roman" w:cs="Times New Roman"/>
          <w:b/>
          <w:bCs/>
          <w:color w:val="000000" w:themeColor="text1"/>
          <w:sz w:val="28"/>
          <w:szCs w:val="28"/>
        </w:rPr>
        <w:lastRenderedPageBreak/>
        <w:t>Заключение</w:t>
      </w:r>
      <w:bookmarkEnd w:id="20"/>
    </w:p>
    <w:p w14:paraId="0F307847" w14:textId="0E2ED539" w:rsidR="00854FC1" w:rsidRDefault="0036215F" w:rsidP="00854FC1">
      <w:pPr>
        <w:spacing w:before="120" w:after="12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Целью данной в</w:t>
      </w:r>
      <w:r w:rsidR="00013EF9">
        <w:rPr>
          <w:rFonts w:ascii="Times New Roman" w:eastAsia="Times New Roman" w:hAnsi="Times New Roman" w:cs="Times New Roman"/>
          <w:sz w:val="28"/>
          <w:szCs w:val="28"/>
        </w:rPr>
        <w:t>ыпускн</w:t>
      </w:r>
      <w:r>
        <w:rPr>
          <w:rFonts w:ascii="Times New Roman" w:eastAsia="Times New Roman" w:hAnsi="Times New Roman" w:cs="Times New Roman"/>
          <w:sz w:val="28"/>
          <w:szCs w:val="28"/>
        </w:rPr>
        <w:t>ой</w:t>
      </w:r>
      <w:r w:rsidR="00013EF9">
        <w:rPr>
          <w:rFonts w:ascii="Times New Roman" w:eastAsia="Times New Roman" w:hAnsi="Times New Roman" w:cs="Times New Roman"/>
          <w:sz w:val="28"/>
          <w:szCs w:val="28"/>
        </w:rPr>
        <w:t xml:space="preserve"> квалификационн</w:t>
      </w:r>
      <w:r>
        <w:rPr>
          <w:rFonts w:ascii="Times New Roman" w:eastAsia="Times New Roman" w:hAnsi="Times New Roman" w:cs="Times New Roman"/>
          <w:sz w:val="28"/>
          <w:szCs w:val="28"/>
        </w:rPr>
        <w:t>ой</w:t>
      </w:r>
      <w:r w:rsidR="00013EF9">
        <w:rPr>
          <w:rFonts w:ascii="Times New Roman" w:eastAsia="Times New Roman" w:hAnsi="Times New Roman" w:cs="Times New Roman"/>
          <w:sz w:val="28"/>
          <w:szCs w:val="28"/>
        </w:rPr>
        <w:t xml:space="preserve"> работ</w:t>
      </w:r>
      <w:r>
        <w:rPr>
          <w:rFonts w:ascii="Times New Roman" w:eastAsia="Times New Roman" w:hAnsi="Times New Roman" w:cs="Times New Roman"/>
          <w:sz w:val="28"/>
          <w:szCs w:val="28"/>
        </w:rPr>
        <w:t>ы являлось</w:t>
      </w:r>
      <w:r w:rsidR="00013EF9">
        <w:rPr>
          <w:rFonts w:ascii="Times New Roman" w:eastAsia="Times New Roman" w:hAnsi="Times New Roman" w:cs="Times New Roman"/>
          <w:sz w:val="28"/>
          <w:szCs w:val="28"/>
        </w:rPr>
        <w:t xml:space="preserve"> </w:t>
      </w:r>
      <w:r w:rsidR="00196CDB">
        <w:rPr>
          <w:rFonts w:ascii="Times New Roman" w:eastAsia="Times New Roman" w:hAnsi="Times New Roman" w:cs="Times New Roman"/>
          <w:sz w:val="28"/>
          <w:szCs w:val="28"/>
        </w:rPr>
        <w:t>выявлени</w:t>
      </w:r>
      <w:r>
        <w:rPr>
          <w:rFonts w:ascii="Times New Roman" w:eastAsia="Times New Roman" w:hAnsi="Times New Roman" w:cs="Times New Roman"/>
          <w:sz w:val="28"/>
          <w:szCs w:val="28"/>
        </w:rPr>
        <w:t>е</w:t>
      </w:r>
      <w:r w:rsidR="00196CDB">
        <w:rPr>
          <w:rFonts w:ascii="Times New Roman" w:eastAsia="Times New Roman" w:hAnsi="Times New Roman" w:cs="Times New Roman"/>
          <w:sz w:val="28"/>
          <w:szCs w:val="28"/>
        </w:rPr>
        <w:t xml:space="preserve"> </w:t>
      </w:r>
      <w:r w:rsidR="00196CDB" w:rsidRPr="00FD532F">
        <w:rPr>
          <w:rFonts w:ascii="Times New Roman" w:eastAsia="Times New Roman" w:hAnsi="Times New Roman" w:cs="Times New Roman"/>
          <w:sz w:val="28"/>
          <w:szCs w:val="28"/>
        </w:rPr>
        <w:t>факторов, влияющих на формирование внешнеполитического курса США в отношении иранской ядерной программы</w:t>
      </w:r>
      <w:r w:rsidRPr="00FD532F">
        <w:rPr>
          <w:rFonts w:ascii="Times New Roman" w:eastAsia="Times New Roman" w:hAnsi="Times New Roman" w:cs="Times New Roman"/>
          <w:sz w:val="28"/>
          <w:szCs w:val="28"/>
        </w:rPr>
        <w:t xml:space="preserve"> на современном этапе. </w:t>
      </w:r>
      <w:r w:rsidR="00EC2A8F" w:rsidRPr="00FD532F">
        <w:rPr>
          <w:rFonts w:ascii="Times New Roman" w:eastAsia="Times New Roman" w:hAnsi="Times New Roman" w:cs="Times New Roman"/>
          <w:sz w:val="28"/>
          <w:szCs w:val="28"/>
        </w:rPr>
        <w:t xml:space="preserve">В процессе выполнения поставленных для достижения этой цели задач был, во-первых, </w:t>
      </w:r>
      <w:r w:rsidR="00EC2A8F" w:rsidRPr="00FD532F">
        <w:rPr>
          <w:rFonts w:ascii="Times New Roman" w:hAnsi="Times New Roman" w:cs="Times New Roman"/>
          <w:spacing w:val="-1"/>
          <w:sz w:val="28"/>
          <w:szCs w:val="28"/>
        </w:rPr>
        <w:t>изучен</w:t>
      </w:r>
      <w:r w:rsidR="00146084" w:rsidRPr="00FD532F">
        <w:rPr>
          <w:rFonts w:ascii="Times New Roman" w:hAnsi="Times New Roman" w:cs="Times New Roman"/>
          <w:spacing w:val="-1"/>
          <w:sz w:val="28"/>
          <w:szCs w:val="28"/>
        </w:rPr>
        <w:t xml:space="preserve"> процесс развития иранской ядерной программы и роль мирового сообщества в этом процессе</w:t>
      </w:r>
      <w:r w:rsidR="00F42922" w:rsidRPr="00FD532F">
        <w:rPr>
          <w:rFonts w:ascii="Times New Roman" w:hAnsi="Times New Roman" w:cs="Times New Roman"/>
          <w:spacing w:val="-1"/>
          <w:sz w:val="28"/>
          <w:szCs w:val="28"/>
        </w:rPr>
        <w:t xml:space="preserve">. Сделан вывод о том, </w:t>
      </w:r>
      <w:r w:rsidR="00AE2598" w:rsidRPr="00FD532F">
        <w:rPr>
          <w:rFonts w:ascii="Times New Roman" w:hAnsi="Times New Roman" w:cs="Times New Roman"/>
          <w:spacing w:val="-1"/>
          <w:sz w:val="28"/>
          <w:szCs w:val="28"/>
        </w:rPr>
        <w:t>к</w:t>
      </w:r>
      <w:r w:rsidR="00854FC1" w:rsidRPr="00FD532F">
        <w:rPr>
          <w:rFonts w:ascii="Times New Roman" w:eastAsia="Times New Roman" w:hAnsi="Times New Roman" w:cs="Times New Roman"/>
          <w:sz w:val="28"/>
          <w:szCs w:val="28"/>
        </w:rPr>
        <w:t>орни</w:t>
      </w:r>
      <w:r w:rsidR="00854FC1">
        <w:rPr>
          <w:rFonts w:ascii="Times New Roman" w:eastAsia="Times New Roman" w:hAnsi="Times New Roman" w:cs="Times New Roman"/>
          <w:sz w:val="28"/>
          <w:szCs w:val="28"/>
        </w:rPr>
        <w:t xml:space="preserve"> проблем иранской ядерной программы и американо-иранской напряженности стоит искать не в </w:t>
      </w:r>
      <w:r w:rsidR="00CE3E39">
        <w:rPr>
          <w:rFonts w:ascii="Times New Roman" w:eastAsia="Times New Roman" w:hAnsi="Times New Roman" w:cs="Times New Roman"/>
          <w:sz w:val="28"/>
          <w:szCs w:val="28"/>
        </w:rPr>
        <w:t xml:space="preserve">начале </w:t>
      </w:r>
      <w:r w:rsidR="000B5473">
        <w:rPr>
          <w:rFonts w:ascii="Times New Roman" w:eastAsia="Times New Roman" w:hAnsi="Times New Roman" w:cs="Times New Roman"/>
          <w:sz w:val="28"/>
          <w:szCs w:val="28"/>
        </w:rPr>
        <w:t xml:space="preserve">2000-х гг., когда появилось иранское досье, </w:t>
      </w:r>
      <w:r w:rsidR="00854FC1">
        <w:rPr>
          <w:rFonts w:ascii="Times New Roman" w:eastAsia="Times New Roman" w:hAnsi="Times New Roman" w:cs="Times New Roman"/>
          <w:sz w:val="28"/>
          <w:szCs w:val="28"/>
        </w:rPr>
        <w:t>а задолго до этого</w:t>
      </w:r>
      <w:r w:rsidR="00C32C8E">
        <w:rPr>
          <w:rFonts w:ascii="Times New Roman" w:eastAsia="Times New Roman" w:hAnsi="Times New Roman" w:cs="Times New Roman"/>
          <w:sz w:val="28"/>
          <w:szCs w:val="28"/>
        </w:rPr>
        <w:t>,</w:t>
      </w:r>
      <w:r w:rsidR="00854FC1">
        <w:rPr>
          <w:rFonts w:ascii="Times New Roman" w:eastAsia="Times New Roman" w:hAnsi="Times New Roman" w:cs="Times New Roman"/>
          <w:sz w:val="28"/>
          <w:szCs w:val="28"/>
        </w:rPr>
        <w:t xml:space="preserve"> когда отношения двух стран начали стремительно ухудшаться</w:t>
      </w:r>
      <w:r w:rsidR="00854FC1" w:rsidRPr="7468C3A4">
        <w:rPr>
          <w:rFonts w:ascii="Times New Roman" w:eastAsia="Times New Roman" w:hAnsi="Times New Roman" w:cs="Times New Roman"/>
          <w:sz w:val="28"/>
          <w:szCs w:val="28"/>
        </w:rPr>
        <w:t xml:space="preserve"> с момента победы исламской революции 1979, характеризуясь постоянной сменой одних циклов враждебности другими, только усиливающими взаимное непонимание и жесткую риторику. В </w:t>
      </w:r>
      <w:r w:rsidR="00854FC1">
        <w:rPr>
          <w:rFonts w:ascii="Times New Roman" w:eastAsia="Times New Roman" w:hAnsi="Times New Roman" w:cs="Times New Roman"/>
          <w:sz w:val="28"/>
          <w:szCs w:val="28"/>
        </w:rPr>
        <w:t>«</w:t>
      </w:r>
      <w:r w:rsidR="00854FC1" w:rsidRPr="7468C3A4">
        <w:rPr>
          <w:rFonts w:ascii="Times New Roman" w:eastAsia="Times New Roman" w:hAnsi="Times New Roman" w:cs="Times New Roman"/>
          <w:sz w:val="28"/>
          <w:szCs w:val="28"/>
        </w:rPr>
        <w:t>вину</w:t>
      </w:r>
      <w:r w:rsidR="00854FC1">
        <w:rPr>
          <w:rFonts w:ascii="Times New Roman" w:eastAsia="Times New Roman" w:hAnsi="Times New Roman" w:cs="Times New Roman"/>
          <w:sz w:val="28"/>
          <w:szCs w:val="28"/>
        </w:rPr>
        <w:t>»</w:t>
      </w:r>
      <w:r w:rsidR="00854FC1" w:rsidRPr="7468C3A4">
        <w:rPr>
          <w:rFonts w:ascii="Times New Roman" w:eastAsia="Times New Roman" w:hAnsi="Times New Roman" w:cs="Times New Roman"/>
          <w:sz w:val="28"/>
          <w:szCs w:val="28"/>
        </w:rPr>
        <w:t xml:space="preserve"> Ирану за последние сорок лет вменялись захват заложников, ведение прокси-войн, связь с террористическими организациями и, безусловно, разработка ядерной программы военного назначения, однако пик напряженности</w:t>
      </w:r>
      <w:r w:rsidR="00C32C8E">
        <w:rPr>
          <w:rFonts w:ascii="Times New Roman" w:eastAsia="Times New Roman" w:hAnsi="Times New Roman" w:cs="Times New Roman"/>
          <w:sz w:val="28"/>
          <w:szCs w:val="28"/>
        </w:rPr>
        <w:t xml:space="preserve"> </w:t>
      </w:r>
      <w:r w:rsidR="00854FC1" w:rsidRPr="7468C3A4">
        <w:rPr>
          <w:rFonts w:ascii="Times New Roman" w:eastAsia="Times New Roman" w:hAnsi="Times New Roman" w:cs="Times New Roman"/>
          <w:sz w:val="28"/>
          <w:szCs w:val="28"/>
        </w:rPr>
        <w:t>пришелся на период нахождения у власти Дональда Трампа. В 2018 году США вышли из Совместного всеобъемлющего плана действий, затем последовали новые санкции, и, наконец, в 2020 году был убит выдающийся иранский генерал Касем С</w:t>
      </w:r>
      <w:r w:rsidR="00854FC1">
        <w:rPr>
          <w:rFonts w:ascii="Times New Roman" w:eastAsia="Times New Roman" w:hAnsi="Times New Roman" w:cs="Times New Roman"/>
          <w:sz w:val="28"/>
          <w:szCs w:val="28"/>
        </w:rPr>
        <w:t>у</w:t>
      </w:r>
      <w:r w:rsidR="00854FC1" w:rsidRPr="7468C3A4">
        <w:rPr>
          <w:rFonts w:ascii="Times New Roman" w:eastAsia="Times New Roman" w:hAnsi="Times New Roman" w:cs="Times New Roman"/>
          <w:sz w:val="28"/>
          <w:szCs w:val="28"/>
        </w:rPr>
        <w:t xml:space="preserve">леймани, что приблизило ситуацию к критической отметке. Вступив в должность, Джо Байден заявил о готовности вновь присоединиться к </w:t>
      </w:r>
      <w:r w:rsidR="00854FC1">
        <w:rPr>
          <w:rFonts w:ascii="Times New Roman" w:eastAsia="Times New Roman" w:hAnsi="Times New Roman" w:cs="Times New Roman"/>
          <w:sz w:val="28"/>
          <w:szCs w:val="28"/>
        </w:rPr>
        <w:t>СВПД</w:t>
      </w:r>
      <w:r w:rsidR="00854FC1" w:rsidRPr="7468C3A4">
        <w:rPr>
          <w:rFonts w:ascii="Times New Roman" w:eastAsia="Times New Roman" w:hAnsi="Times New Roman" w:cs="Times New Roman"/>
          <w:sz w:val="28"/>
          <w:szCs w:val="28"/>
        </w:rPr>
        <w:t xml:space="preserve"> при условии соблюдения Ираном его условий</w:t>
      </w:r>
      <w:r w:rsidR="007849BA">
        <w:rPr>
          <w:rFonts w:ascii="Times New Roman" w:eastAsia="Times New Roman" w:hAnsi="Times New Roman" w:cs="Times New Roman"/>
          <w:sz w:val="28"/>
          <w:szCs w:val="28"/>
        </w:rPr>
        <w:t xml:space="preserve">, </w:t>
      </w:r>
      <w:r w:rsidR="007971B8">
        <w:rPr>
          <w:rFonts w:ascii="Times New Roman" w:eastAsia="Times New Roman" w:hAnsi="Times New Roman" w:cs="Times New Roman"/>
          <w:sz w:val="28"/>
          <w:szCs w:val="28"/>
        </w:rPr>
        <w:t xml:space="preserve">и судьба сделки, по которой в настоящий момент продолжаются переговоры в Вене, </w:t>
      </w:r>
      <w:r w:rsidR="00FA29DC">
        <w:rPr>
          <w:rFonts w:ascii="Times New Roman" w:eastAsia="Times New Roman" w:hAnsi="Times New Roman" w:cs="Times New Roman"/>
          <w:sz w:val="28"/>
          <w:szCs w:val="28"/>
        </w:rPr>
        <w:t xml:space="preserve">понятна не до конца. </w:t>
      </w:r>
    </w:p>
    <w:p w14:paraId="72B7FAF7" w14:textId="6940D5B3" w:rsidR="00146084" w:rsidRDefault="00D666E5" w:rsidP="00D666E5">
      <w:pPr>
        <w:pStyle w:val="af7"/>
        <w:tabs>
          <w:tab w:val="left" w:pos="810"/>
        </w:tabs>
        <w:kinsoku w:val="0"/>
        <w:overflowPunct w:val="0"/>
        <w:spacing w:before="64" w:line="359" w:lineRule="auto"/>
        <w:ind w:right="116"/>
        <w:jc w:val="both"/>
        <w:rPr>
          <w:spacing w:val="-1"/>
        </w:rPr>
      </w:pPr>
      <w:r>
        <w:rPr>
          <w:rFonts w:eastAsia="Times New Roman"/>
        </w:rPr>
        <w:t xml:space="preserve">Во-вторых, были даны </w:t>
      </w:r>
      <w:r w:rsidR="00146084">
        <w:rPr>
          <w:spacing w:val="-1"/>
        </w:rPr>
        <w:t>теоретическ</w:t>
      </w:r>
      <w:r>
        <w:rPr>
          <w:spacing w:val="-1"/>
        </w:rPr>
        <w:t>ие</w:t>
      </w:r>
      <w:r w:rsidR="00146084">
        <w:rPr>
          <w:spacing w:val="-1"/>
        </w:rPr>
        <w:t xml:space="preserve"> обосновани</w:t>
      </w:r>
      <w:r>
        <w:rPr>
          <w:spacing w:val="-1"/>
        </w:rPr>
        <w:t>я</w:t>
      </w:r>
      <w:r w:rsidR="00146084">
        <w:rPr>
          <w:spacing w:val="-1"/>
        </w:rPr>
        <w:t xml:space="preserve"> развитию иранской ядерной программы с точки зрения теории международных отношений</w:t>
      </w:r>
      <w:r>
        <w:rPr>
          <w:spacing w:val="-1"/>
        </w:rPr>
        <w:t xml:space="preserve">, </w:t>
      </w:r>
      <w:r w:rsidR="002F6A19">
        <w:rPr>
          <w:spacing w:val="-1"/>
        </w:rPr>
        <w:t xml:space="preserve">а также сделан вывод о том, что ситуация с иранской ядерной программой и </w:t>
      </w:r>
      <w:r w:rsidR="00452BF7">
        <w:rPr>
          <w:spacing w:val="-1"/>
        </w:rPr>
        <w:t xml:space="preserve">принятием решений по ней в США развивается в парадигмах реализма и либерализма одновременно. </w:t>
      </w:r>
    </w:p>
    <w:p w14:paraId="1723D663" w14:textId="55F3509A" w:rsidR="00146084" w:rsidRDefault="00452BF7" w:rsidP="00225C9C">
      <w:pPr>
        <w:pStyle w:val="af7"/>
        <w:tabs>
          <w:tab w:val="left" w:pos="810"/>
        </w:tabs>
        <w:kinsoku w:val="0"/>
        <w:overflowPunct w:val="0"/>
        <w:spacing w:before="64" w:line="359" w:lineRule="auto"/>
        <w:ind w:right="116"/>
        <w:jc w:val="both"/>
        <w:rPr>
          <w:spacing w:val="-1"/>
        </w:rPr>
      </w:pPr>
      <w:r>
        <w:rPr>
          <w:spacing w:val="-1"/>
        </w:rPr>
        <w:lastRenderedPageBreak/>
        <w:t xml:space="preserve">В-третьих, </w:t>
      </w:r>
      <w:r w:rsidR="00225C9C">
        <w:rPr>
          <w:spacing w:val="-1"/>
        </w:rPr>
        <w:t>был</w:t>
      </w:r>
      <w:r w:rsidR="0002123D">
        <w:rPr>
          <w:spacing w:val="-1"/>
        </w:rPr>
        <w:t>и рассмотрены основные этапы эволюции американо-иранских отношений в контексте развития иранской ядерной программы</w:t>
      </w:r>
      <w:r w:rsidR="00194CAF">
        <w:rPr>
          <w:spacing w:val="-1"/>
        </w:rPr>
        <w:t xml:space="preserve">, а также </w:t>
      </w:r>
      <w:r w:rsidR="00225C9C">
        <w:rPr>
          <w:spacing w:val="-1"/>
        </w:rPr>
        <w:t xml:space="preserve">прослежено </w:t>
      </w:r>
      <w:r w:rsidR="00146084">
        <w:rPr>
          <w:spacing w:val="-1"/>
        </w:rPr>
        <w:t>развитие американского и международного санкционного режима в отношении Ирана</w:t>
      </w:r>
      <w:r w:rsidR="00535B89">
        <w:rPr>
          <w:spacing w:val="-1"/>
        </w:rPr>
        <w:t>, приведшего к глубокому экономическому кризису в стране</w:t>
      </w:r>
      <w:r w:rsidR="00194CAF">
        <w:rPr>
          <w:spacing w:val="-1"/>
        </w:rPr>
        <w:t>.</w:t>
      </w:r>
      <w:r w:rsidR="00535B89">
        <w:rPr>
          <w:spacing w:val="-1"/>
        </w:rPr>
        <w:t xml:space="preserve"> </w:t>
      </w:r>
      <w:r w:rsidR="00194CAF">
        <w:rPr>
          <w:spacing w:val="-1"/>
        </w:rPr>
        <w:t>И</w:t>
      </w:r>
      <w:r w:rsidR="00535B89">
        <w:rPr>
          <w:spacing w:val="-1"/>
        </w:rPr>
        <w:t>зучен</w:t>
      </w:r>
      <w:r w:rsidR="00197BEE">
        <w:rPr>
          <w:spacing w:val="-1"/>
        </w:rPr>
        <w:t>а зависимость</w:t>
      </w:r>
      <w:r w:rsidR="0058187F">
        <w:rPr>
          <w:spacing w:val="-1"/>
        </w:rPr>
        <w:t xml:space="preserve"> появления новых</w:t>
      </w:r>
      <w:r w:rsidR="00197BEE">
        <w:rPr>
          <w:spacing w:val="-1"/>
        </w:rPr>
        <w:t xml:space="preserve"> и снятия </w:t>
      </w:r>
      <w:r w:rsidR="0058187F">
        <w:rPr>
          <w:spacing w:val="-1"/>
        </w:rPr>
        <w:t xml:space="preserve">старых </w:t>
      </w:r>
      <w:r w:rsidR="00197BEE">
        <w:rPr>
          <w:spacing w:val="-1"/>
        </w:rPr>
        <w:t xml:space="preserve">санкций </w:t>
      </w:r>
      <w:r w:rsidR="0058187F">
        <w:rPr>
          <w:spacing w:val="-1"/>
        </w:rPr>
        <w:t xml:space="preserve">от </w:t>
      </w:r>
      <w:r w:rsidR="007B19E7">
        <w:rPr>
          <w:spacing w:val="-1"/>
        </w:rPr>
        <w:t>проводимой Ираном политики и сделан вывод о том, что эта зависимость проявляется не всегда, так как</w:t>
      </w:r>
      <w:r w:rsidR="00554C67">
        <w:rPr>
          <w:spacing w:val="-1"/>
        </w:rPr>
        <w:t xml:space="preserve"> в ответ на соблюдение Ираном своих обязательств по СВПД, подтвержденных МАГАТЭ, США </w:t>
      </w:r>
      <w:r w:rsidR="00252D5F">
        <w:rPr>
          <w:spacing w:val="-1"/>
        </w:rPr>
        <w:t>вышли из сделки в одностороннем порядке и ввели новые санкции</w:t>
      </w:r>
      <w:r w:rsidR="000D1187">
        <w:rPr>
          <w:spacing w:val="-1"/>
        </w:rPr>
        <w:t xml:space="preserve">. </w:t>
      </w:r>
    </w:p>
    <w:p w14:paraId="53E353BD" w14:textId="24825C51" w:rsidR="00146084" w:rsidRPr="00B770F3" w:rsidRDefault="005C76F0" w:rsidP="00B770F3">
      <w:pPr>
        <w:pStyle w:val="af7"/>
        <w:tabs>
          <w:tab w:val="left" w:pos="810"/>
        </w:tabs>
        <w:kinsoku w:val="0"/>
        <w:overflowPunct w:val="0"/>
        <w:spacing w:before="64" w:line="359" w:lineRule="auto"/>
        <w:ind w:right="116"/>
        <w:jc w:val="both"/>
        <w:rPr>
          <w:spacing w:val="-1"/>
        </w:rPr>
      </w:pPr>
      <w:r>
        <w:rPr>
          <w:spacing w:val="-1"/>
        </w:rPr>
        <w:t xml:space="preserve">В-четвертых, </w:t>
      </w:r>
      <w:r w:rsidR="00B770F3">
        <w:rPr>
          <w:spacing w:val="-1"/>
        </w:rPr>
        <w:t xml:space="preserve">проанализирована </w:t>
      </w:r>
      <w:r w:rsidR="00146084">
        <w:rPr>
          <w:spacing w:val="-1"/>
        </w:rPr>
        <w:t>степень влияния, оказываемого произраильским лобби в США на принятие решений в отношении Ирана при администрациях Обамы, Трампа и Байдена</w:t>
      </w:r>
      <w:r w:rsidR="00B770F3">
        <w:rPr>
          <w:spacing w:val="-2"/>
        </w:rPr>
        <w:t xml:space="preserve"> и сделан вывод о том, что </w:t>
      </w:r>
      <w:r w:rsidR="000F6E16">
        <w:rPr>
          <w:spacing w:val="-2"/>
        </w:rPr>
        <w:t xml:space="preserve">это влияние, безусловно, важно, однако не является решающим. </w:t>
      </w:r>
    </w:p>
    <w:p w14:paraId="6BD288FC" w14:textId="4F382E72" w:rsidR="00196CDB" w:rsidRPr="007840F2" w:rsidRDefault="005D54AE" w:rsidP="007840F2">
      <w:pPr>
        <w:pStyle w:val="af7"/>
        <w:tabs>
          <w:tab w:val="left" w:pos="810"/>
        </w:tabs>
        <w:kinsoku w:val="0"/>
        <w:overflowPunct w:val="0"/>
        <w:spacing w:before="120" w:after="120" w:line="360" w:lineRule="auto"/>
        <w:ind w:left="0" w:firstLine="709"/>
        <w:jc w:val="both"/>
        <w:rPr>
          <w:spacing w:val="-1"/>
        </w:rPr>
      </w:pPr>
      <w:r>
        <w:rPr>
          <w:spacing w:val="-1"/>
        </w:rPr>
        <w:t>В-</w:t>
      </w:r>
      <w:r w:rsidR="00DC7DD0">
        <w:rPr>
          <w:spacing w:val="-1"/>
        </w:rPr>
        <w:t>пятых</w:t>
      </w:r>
      <w:r>
        <w:rPr>
          <w:spacing w:val="-1"/>
        </w:rPr>
        <w:t xml:space="preserve">, было сформулировано, </w:t>
      </w:r>
      <w:r w:rsidR="00146084">
        <w:rPr>
          <w:spacing w:val="-1"/>
        </w:rPr>
        <w:t>каким образом меняется политика</w:t>
      </w:r>
      <w:r w:rsidR="001154DB">
        <w:rPr>
          <w:spacing w:val="-1"/>
        </w:rPr>
        <w:t xml:space="preserve"> </w:t>
      </w:r>
      <w:r w:rsidR="00146084">
        <w:rPr>
          <w:spacing w:val="-1"/>
        </w:rPr>
        <w:t>администраций США в отношении Ирана</w:t>
      </w:r>
      <w:r w:rsidR="002F2F60">
        <w:rPr>
          <w:spacing w:val="-1"/>
        </w:rPr>
        <w:t xml:space="preserve"> в соответствии с </w:t>
      </w:r>
      <w:r w:rsidR="00A76780">
        <w:rPr>
          <w:spacing w:val="-1"/>
        </w:rPr>
        <w:t xml:space="preserve">американскими </w:t>
      </w:r>
      <w:r w:rsidR="002F2F60">
        <w:rPr>
          <w:spacing w:val="-1"/>
        </w:rPr>
        <w:t xml:space="preserve">электоральными циклами, и сделан вывод о том, что </w:t>
      </w:r>
      <w:r w:rsidR="002F2F60">
        <w:rPr>
          <w:rFonts w:eastAsia="Times New Roman"/>
        </w:rPr>
        <w:t>з</w:t>
      </w:r>
      <w:r w:rsidR="00DD5A0D" w:rsidRPr="00890D40">
        <w:rPr>
          <w:rFonts w:eastAsia="Times New Roman"/>
        </w:rPr>
        <w:t xml:space="preserve">начимые попытки наладить отношения с Тегераном предпринимаются в периоды </w:t>
      </w:r>
      <w:r w:rsidR="00DD5A0D">
        <w:rPr>
          <w:rFonts w:eastAsia="Times New Roman"/>
        </w:rPr>
        <w:t>«</w:t>
      </w:r>
      <w:r w:rsidR="00DD5A0D" w:rsidRPr="00890D40">
        <w:rPr>
          <w:rFonts w:eastAsia="Times New Roman"/>
        </w:rPr>
        <w:t>медового месяца</w:t>
      </w:r>
      <w:r w:rsidR="00DD5A0D">
        <w:rPr>
          <w:rFonts w:eastAsia="Times New Roman"/>
        </w:rPr>
        <w:t>»</w:t>
      </w:r>
      <w:r w:rsidR="00DD5A0D" w:rsidRPr="00890D40">
        <w:rPr>
          <w:rFonts w:eastAsia="Times New Roman"/>
        </w:rPr>
        <w:t xml:space="preserve"> или </w:t>
      </w:r>
      <w:r w:rsidR="00DD5A0D">
        <w:rPr>
          <w:rFonts w:eastAsia="Times New Roman"/>
        </w:rPr>
        <w:t>второго срока</w:t>
      </w:r>
      <w:r w:rsidR="00DD5A0D" w:rsidRPr="00890D40">
        <w:rPr>
          <w:rFonts w:eastAsia="Times New Roman"/>
        </w:rPr>
        <w:t>, но возвращаются к</w:t>
      </w:r>
      <w:r w:rsidR="00DD5A0D">
        <w:rPr>
          <w:rFonts w:eastAsia="Times New Roman"/>
        </w:rPr>
        <w:t xml:space="preserve"> </w:t>
      </w:r>
      <w:r w:rsidR="00DD5A0D" w:rsidRPr="00890D40">
        <w:rPr>
          <w:rFonts w:eastAsia="Times New Roman"/>
        </w:rPr>
        <w:t>конфронтационной позиции, когда время истекает и политическое давление вновь дает о себе знать.</w:t>
      </w:r>
    </w:p>
    <w:p w14:paraId="56147B35" w14:textId="3DBBF015" w:rsidR="000F622B" w:rsidRPr="00D96FA7" w:rsidRDefault="0063360F" w:rsidP="00D96FA7">
      <w:pPr>
        <w:spacing w:before="120" w:after="12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В-шестых, сделан вывод о том, что, </w:t>
      </w:r>
      <w:r w:rsidR="000F622B">
        <w:rPr>
          <w:rFonts w:ascii="Times New Roman" w:eastAsia="Times New Roman" w:hAnsi="Times New Roman" w:cs="Times New Roman"/>
          <w:sz w:val="28"/>
          <w:szCs w:val="28"/>
        </w:rPr>
        <w:t xml:space="preserve">говоря о факторах, </w:t>
      </w:r>
      <w:r w:rsidR="0035342E">
        <w:rPr>
          <w:rFonts w:ascii="Times New Roman" w:eastAsia="Times New Roman" w:hAnsi="Times New Roman" w:cs="Times New Roman"/>
          <w:sz w:val="28"/>
          <w:szCs w:val="28"/>
        </w:rPr>
        <w:t xml:space="preserve">влияющих на формирование внешнеполитического курса США в отношении Ирана, </w:t>
      </w:r>
      <w:r w:rsidR="000F622B">
        <w:rPr>
          <w:rFonts w:ascii="Times New Roman" w:eastAsia="Times New Roman" w:hAnsi="Times New Roman" w:cs="Times New Roman"/>
          <w:sz w:val="28"/>
          <w:szCs w:val="28"/>
        </w:rPr>
        <w:t xml:space="preserve">следует </w:t>
      </w:r>
      <w:r>
        <w:rPr>
          <w:rFonts w:ascii="Times New Roman" w:eastAsia="Times New Roman" w:hAnsi="Times New Roman" w:cs="Times New Roman"/>
          <w:sz w:val="28"/>
          <w:szCs w:val="28"/>
        </w:rPr>
        <w:t xml:space="preserve">также </w:t>
      </w:r>
      <w:r w:rsidR="000F622B">
        <w:rPr>
          <w:rFonts w:ascii="Times New Roman" w:eastAsia="Times New Roman" w:hAnsi="Times New Roman" w:cs="Times New Roman"/>
          <w:sz w:val="28"/>
          <w:szCs w:val="28"/>
        </w:rPr>
        <w:t xml:space="preserve">брать во внимание </w:t>
      </w:r>
      <w:r w:rsidR="000F622B" w:rsidRPr="7468C3A4">
        <w:rPr>
          <w:rFonts w:ascii="Times New Roman" w:eastAsia="Times New Roman" w:hAnsi="Times New Roman" w:cs="Times New Roman"/>
          <w:sz w:val="28"/>
          <w:szCs w:val="28"/>
        </w:rPr>
        <w:t xml:space="preserve">идиосинкразию каждого президента США, деятельность их иранских коллег, </w:t>
      </w:r>
      <w:r w:rsidR="000F622B">
        <w:rPr>
          <w:rFonts w:ascii="Times New Roman" w:eastAsia="Times New Roman" w:hAnsi="Times New Roman" w:cs="Times New Roman"/>
          <w:sz w:val="28"/>
          <w:szCs w:val="28"/>
        </w:rPr>
        <w:t xml:space="preserve">а также </w:t>
      </w:r>
      <w:r w:rsidR="000F622B" w:rsidRPr="7468C3A4">
        <w:rPr>
          <w:rFonts w:ascii="Times New Roman" w:eastAsia="Times New Roman" w:hAnsi="Times New Roman" w:cs="Times New Roman"/>
          <w:sz w:val="28"/>
          <w:szCs w:val="28"/>
        </w:rPr>
        <w:t>деятельность сторонних посредников между ними - в частности, европейских актор</w:t>
      </w:r>
      <w:r w:rsidR="000F622B">
        <w:rPr>
          <w:rFonts w:ascii="Times New Roman" w:eastAsia="Times New Roman" w:hAnsi="Times New Roman" w:cs="Times New Roman"/>
          <w:sz w:val="28"/>
          <w:szCs w:val="28"/>
        </w:rPr>
        <w:t>ов</w:t>
      </w:r>
      <w:r w:rsidR="000F622B" w:rsidRPr="7468C3A4">
        <w:rPr>
          <w:rFonts w:ascii="Times New Roman" w:eastAsia="Times New Roman" w:hAnsi="Times New Roman" w:cs="Times New Roman"/>
          <w:sz w:val="28"/>
          <w:szCs w:val="28"/>
        </w:rPr>
        <w:t xml:space="preserve">. </w:t>
      </w:r>
      <w:r w:rsidR="000F622B">
        <w:rPr>
          <w:rFonts w:ascii="Times New Roman" w:eastAsia="Times New Roman" w:hAnsi="Times New Roman" w:cs="Times New Roman"/>
          <w:sz w:val="28"/>
          <w:szCs w:val="28"/>
        </w:rPr>
        <w:t xml:space="preserve">Так, </w:t>
      </w:r>
      <w:r w:rsidR="000F622B" w:rsidRPr="7468C3A4">
        <w:rPr>
          <w:rFonts w:ascii="Times New Roman" w:eastAsia="Times New Roman" w:hAnsi="Times New Roman" w:cs="Times New Roman"/>
          <w:sz w:val="28"/>
          <w:szCs w:val="28"/>
        </w:rPr>
        <w:t xml:space="preserve">описание причинно-следственной связи, приведшей к заключению СВПД, должно признать значение более </w:t>
      </w:r>
      <w:r w:rsidR="000F622B">
        <w:rPr>
          <w:rFonts w:ascii="Times New Roman" w:eastAsia="Times New Roman" w:hAnsi="Times New Roman" w:cs="Times New Roman"/>
          <w:sz w:val="28"/>
          <w:szCs w:val="28"/>
        </w:rPr>
        <w:t>умеренного</w:t>
      </w:r>
      <w:r w:rsidR="000F622B" w:rsidRPr="7468C3A4">
        <w:rPr>
          <w:rFonts w:ascii="Times New Roman" w:eastAsia="Times New Roman" w:hAnsi="Times New Roman" w:cs="Times New Roman"/>
          <w:sz w:val="28"/>
          <w:szCs w:val="28"/>
        </w:rPr>
        <w:t xml:space="preserve"> подхода президента-реформатора Ирана Хасана Роухани и его министра иностранных дел, получившего западное образование, Мохаммада Джавада Зарифа, по сравнению с президентом </w:t>
      </w:r>
      <w:r w:rsidR="000F622B" w:rsidRPr="7468C3A4">
        <w:rPr>
          <w:rFonts w:ascii="Times New Roman" w:eastAsia="Times New Roman" w:hAnsi="Times New Roman" w:cs="Times New Roman"/>
          <w:sz w:val="28"/>
          <w:szCs w:val="28"/>
        </w:rPr>
        <w:lastRenderedPageBreak/>
        <w:t xml:space="preserve">Махмудом Ахмадинежадом, чья </w:t>
      </w:r>
      <w:r w:rsidR="000F622B">
        <w:rPr>
          <w:rFonts w:ascii="Times New Roman" w:eastAsia="Times New Roman" w:hAnsi="Times New Roman" w:cs="Times New Roman"/>
          <w:sz w:val="28"/>
          <w:szCs w:val="28"/>
        </w:rPr>
        <w:t>враждебная</w:t>
      </w:r>
      <w:r w:rsidR="000F622B" w:rsidRPr="7468C3A4">
        <w:rPr>
          <w:rFonts w:ascii="Times New Roman" w:eastAsia="Times New Roman" w:hAnsi="Times New Roman" w:cs="Times New Roman"/>
          <w:sz w:val="28"/>
          <w:szCs w:val="28"/>
        </w:rPr>
        <w:t xml:space="preserve"> риторика и агрессивный стиль только усугубляли </w:t>
      </w:r>
      <w:r w:rsidR="000F622B">
        <w:rPr>
          <w:rFonts w:ascii="Times New Roman" w:eastAsia="Times New Roman" w:hAnsi="Times New Roman" w:cs="Times New Roman"/>
          <w:sz w:val="28"/>
          <w:szCs w:val="28"/>
        </w:rPr>
        <w:t>сложности в и без того напряженных отношениях между двумя странами</w:t>
      </w:r>
      <w:r w:rsidR="000F622B" w:rsidRPr="7468C3A4">
        <w:rPr>
          <w:rFonts w:ascii="Times New Roman" w:eastAsia="Times New Roman" w:hAnsi="Times New Roman" w:cs="Times New Roman"/>
          <w:sz w:val="28"/>
          <w:szCs w:val="28"/>
        </w:rPr>
        <w:t xml:space="preserve">. Европейские лидеры, в частности Кэтрин Эштон в качестве инаугурационного Высокого представителя </w:t>
      </w:r>
      <w:r w:rsidR="0044401F">
        <w:rPr>
          <w:rFonts w:ascii="Times New Roman" w:eastAsia="Times New Roman" w:hAnsi="Times New Roman" w:cs="Times New Roman"/>
          <w:sz w:val="28"/>
          <w:szCs w:val="28"/>
        </w:rPr>
        <w:t xml:space="preserve">Европейского </w:t>
      </w:r>
      <w:r w:rsidR="000F622B" w:rsidRPr="7468C3A4">
        <w:rPr>
          <w:rFonts w:ascii="Times New Roman" w:eastAsia="Times New Roman" w:hAnsi="Times New Roman" w:cs="Times New Roman"/>
          <w:sz w:val="28"/>
          <w:szCs w:val="28"/>
        </w:rPr>
        <w:t xml:space="preserve">Союза по иностранным делам и политике безопасности, также сыграли </w:t>
      </w:r>
      <w:r w:rsidR="00C17E04">
        <w:rPr>
          <w:rFonts w:ascii="Times New Roman" w:eastAsia="Times New Roman" w:hAnsi="Times New Roman" w:cs="Times New Roman"/>
          <w:sz w:val="28"/>
          <w:szCs w:val="28"/>
        </w:rPr>
        <w:t>важную</w:t>
      </w:r>
      <w:r w:rsidR="000F622B" w:rsidRPr="7468C3A4">
        <w:rPr>
          <w:rFonts w:ascii="Times New Roman" w:eastAsia="Times New Roman" w:hAnsi="Times New Roman" w:cs="Times New Roman"/>
          <w:sz w:val="28"/>
          <w:szCs w:val="28"/>
        </w:rPr>
        <w:t xml:space="preserve"> роль в содействии диалогу между каждой из сторон</w:t>
      </w:r>
      <w:r w:rsidR="000F622B">
        <w:rPr>
          <w:rFonts w:ascii="Times New Roman" w:eastAsia="Times New Roman" w:hAnsi="Times New Roman" w:cs="Times New Roman"/>
          <w:sz w:val="28"/>
          <w:szCs w:val="28"/>
        </w:rPr>
        <w:t xml:space="preserve"> </w:t>
      </w:r>
      <w:r w:rsidR="000F622B" w:rsidRPr="7468C3A4">
        <w:rPr>
          <w:rFonts w:ascii="Times New Roman" w:eastAsia="Times New Roman" w:hAnsi="Times New Roman" w:cs="Times New Roman"/>
          <w:sz w:val="28"/>
          <w:szCs w:val="28"/>
        </w:rPr>
        <w:t xml:space="preserve">переговоров. </w:t>
      </w:r>
      <w:r w:rsidR="000F622B">
        <w:rPr>
          <w:rFonts w:ascii="Times New Roman" w:eastAsia="Times New Roman" w:hAnsi="Times New Roman" w:cs="Times New Roman"/>
          <w:sz w:val="28"/>
          <w:szCs w:val="28"/>
        </w:rPr>
        <w:t xml:space="preserve">И, безусловно, огромное значение для развития ситуации в том или ином направлении имеют внутриполитические процессы в самом Иране, </w:t>
      </w:r>
      <w:r w:rsidR="000F622B" w:rsidRPr="7468C3A4">
        <w:rPr>
          <w:rFonts w:ascii="Times New Roman" w:eastAsia="Times New Roman" w:hAnsi="Times New Roman" w:cs="Times New Roman"/>
          <w:sz w:val="28"/>
          <w:szCs w:val="28"/>
        </w:rPr>
        <w:t>ведь лица, принимающие там решения, вынуждены маневрировать по сложной местности под влиянием различных политических фракций и групп влияния</w:t>
      </w:r>
      <w:r w:rsidR="00B40811">
        <w:rPr>
          <w:rFonts w:ascii="Times New Roman" w:eastAsia="Times New Roman" w:hAnsi="Times New Roman" w:cs="Times New Roman"/>
          <w:sz w:val="28"/>
          <w:szCs w:val="28"/>
        </w:rPr>
        <w:t>.</w:t>
      </w:r>
    </w:p>
    <w:p w14:paraId="7F9C6B01" w14:textId="2DF5038E" w:rsidR="00BE781F" w:rsidRDefault="00BE781F" w:rsidP="00BE781F">
      <w:pPr>
        <w:spacing w:before="120" w:after="12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Подводя итог, к факторам, влияющим на политику США в отношении Ирана и иранской ядерной программы можно главным образом отнести сначала желание наладить экономические отношения и иметь партнера в регионе с целью укрепления через него собственного влияния, а затем, после свержения шахского режима Пехлеви в результате исламской революции в 1979, - антиамериканскую политику нового тегеранского руководства, захват заложников в посольстве США, после которого были разорваны дипломатические отношения между странами, поддержку Ираном таких признанных террористическими в США организаций как Хезболла, ХАМАС и Палестинский Исламский Джихад, что являлось естественным следствием того, что иранский истеблишмент в принципе подвергает сомнению право государства Израиль (одного из ключевых союзников США в регионе) на существование, и, безусловно, беспокойство </w:t>
      </w:r>
      <w:r w:rsidR="00CA5850">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возможн</w:t>
      </w:r>
      <w:r w:rsidR="00CA5850">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военн</w:t>
      </w:r>
      <w:r w:rsidR="00CA5850">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направленност</w:t>
      </w:r>
      <w:r w:rsidR="00CA5850">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иранской ядерной программы в связи со всеми вышеупомянутыми факторами. Все это привело к формированию определенного, преувеличенно-злодейского образа Ирана в американском обществе. Конгрессмены, политические эксперты, журналисты, ученые и лоббисты создали крайне негативное и враждебное представление об Иране в американском политическом и общественном дискурсах, что, без сомнений, </w:t>
      </w:r>
      <w:r w:rsidR="00DA1F25">
        <w:rPr>
          <w:rFonts w:ascii="Times New Roman" w:eastAsia="Times New Roman" w:hAnsi="Times New Roman" w:cs="Times New Roman"/>
          <w:sz w:val="28"/>
          <w:szCs w:val="28"/>
        </w:rPr>
        <w:lastRenderedPageBreak/>
        <w:t xml:space="preserve">тоже </w:t>
      </w:r>
      <w:r>
        <w:rPr>
          <w:rFonts w:ascii="Times New Roman" w:eastAsia="Times New Roman" w:hAnsi="Times New Roman" w:cs="Times New Roman"/>
          <w:sz w:val="28"/>
          <w:szCs w:val="28"/>
        </w:rPr>
        <w:t>можно отнести к факторам внутренней повестки США, влияющим на принятие решений в отношении Ирана.</w:t>
      </w:r>
    </w:p>
    <w:p w14:paraId="2FE8589E" w14:textId="263D2637" w:rsidR="00BE781F" w:rsidRPr="00BE781F" w:rsidRDefault="00BE781F" w:rsidP="00BE781F">
      <w:pPr>
        <w:spacing w:before="120" w:after="12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Эта работа, ставя </w:t>
      </w:r>
      <w:r w:rsidR="005E2312">
        <w:rPr>
          <w:rFonts w:ascii="Times New Roman" w:eastAsia="Times New Roman" w:hAnsi="Times New Roman" w:cs="Times New Roman"/>
          <w:sz w:val="28"/>
          <w:szCs w:val="28"/>
        </w:rPr>
        <w:t>одной из своих задач</w:t>
      </w:r>
      <w:r>
        <w:rPr>
          <w:rFonts w:ascii="Times New Roman" w:eastAsia="Times New Roman" w:hAnsi="Times New Roman" w:cs="Times New Roman"/>
          <w:sz w:val="28"/>
          <w:szCs w:val="28"/>
        </w:rPr>
        <w:t xml:space="preserve"> попытку понимания колебаний в политике США </w:t>
      </w:r>
      <w:r w:rsidRPr="7468C3A4">
        <w:rPr>
          <w:rFonts w:ascii="Times New Roman" w:eastAsia="Times New Roman" w:hAnsi="Times New Roman" w:cs="Times New Roman"/>
          <w:sz w:val="28"/>
          <w:szCs w:val="28"/>
        </w:rPr>
        <w:t>в отношении Ирана</w:t>
      </w:r>
      <w:r>
        <w:rPr>
          <w:rFonts w:ascii="Times New Roman" w:eastAsia="Times New Roman" w:hAnsi="Times New Roman" w:cs="Times New Roman"/>
          <w:sz w:val="28"/>
          <w:szCs w:val="28"/>
        </w:rPr>
        <w:t>, а также</w:t>
      </w:r>
      <w:r w:rsidRPr="7468C3A4">
        <w:rPr>
          <w:rFonts w:ascii="Times New Roman" w:eastAsia="Times New Roman" w:hAnsi="Times New Roman" w:cs="Times New Roman"/>
          <w:sz w:val="28"/>
          <w:szCs w:val="28"/>
        </w:rPr>
        <w:t xml:space="preserve"> их неспособность достичь значимого прогресса, </w:t>
      </w:r>
      <w:r>
        <w:rPr>
          <w:rFonts w:ascii="Times New Roman" w:eastAsia="Times New Roman" w:hAnsi="Times New Roman" w:cs="Times New Roman"/>
          <w:sz w:val="28"/>
          <w:szCs w:val="28"/>
        </w:rPr>
        <w:t xml:space="preserve">подчеркивает </w:t>
      </w:r>
      <w:r w:rsidRPr="7468C3A4">
        <w:rPr>
          <w:rFonts w:ascii="Times New Roman" w:eastAsia="Times New Roman" w:hAnsi="Times New Roman" w:cs="Times New Roman"/>
          <w:sz w:val="28"/>
          <w:szCs w:val="28"/>
        </w:rPr>
        <w:t xml:space="preserve">взаимозависимость международных и внутриполитических объяснений. </w:t>
      </w:r>
      <w:r>
        <w:rPr>
          <w:rFonts w:ascii="Times New Roman" w:eastAsia="Times New Roman" w:hAnsi="Times New Roman" w:cs="Times New Roman"/>
          <w:sz w:val="28"/>
          <w:szCs w:val="28"/>
        </w:rPr>
        <w:t xml:space="preserve">Одним из выводов </w:t>
      </w:r>
      <w:r w:rsidR="005E2312">
        <w:rPr>
          <w:rFonts w:ascii="Times New Roman" w:eastAsia="Times New Roman" w:hAnsi="Times New Roman" w:cs="Times New Roman"/>
          <w:sz w:val="28"/>
          <w:szCs w:val="28"/>
        </w:rPr>
        <w:t xml:space="preserve">здесь </w:t>
      </w:r>
      <w:r>
        <w:rPr>
          <w:rFonts w:ascii="Times New Roman" w:eastAsia="Times New Roman" w:hAnsi="Times New Roman" w:cs="Times New Roman"/>
          <w:sz w:val="28"/>
          <w:szCs w:val="28"/>
        </w:rPr>
        <w:t>служит утверждение</w:t>
      </w:r>
      <w:r w:rsidRPr="7468C3A4">
        <w:rPr>
          <w:rFonts w:ascii="Times New Roman" w:eastAsia="Times New Roman" w:hAnsi="Times New Roman" w:cs="Times New Roman"/>
          <w:sz w:val="28"/>
          <w:szCs w:val="28"/>
        </w:rPr>
        <w:t>, что два настолько различных подхода друг к другу как у США и ИРИ формируют среду принятия решений таким образом, что затрудняют любой длительный отход от стандартной враждебной позиции. На международном уровне геополитические соображения, сформированные во многом в парадигме реализма,</w:t>
      </w:r>
      <w:r>
        <w:rPr>
          <w:rFonts w:ascii="Times New Roman" w:eastAsia="Times New Roman" w:hAnsi="Times New Roman" w:cs="Times New Roman"/>
          <w:sz w:val="28"/>
          <w:szCs w:val="28"/>
        </w:rPr>
        <w:t xml:space="preserve"> однако испытывающие на себе и влияние либерализма</w:t>
      </w:r>
      <w:r w:rsidRPr="7468C3A4">
        <w:rPr>
          <w:rFonts w:ascii="Times New Roman" w:eastAsia="Times New Roman" w:hAnsi="Times New Roman" w:cs="Times New Roman"/>
          <w:sz w:val="28"/>
          <w:szCs w:val="28"/>
        </w:rPr>
        <w:t xml:space="preserve">, закрепили с обеих сторон мощные и идеологически заряженные нарративы, изображая Иран как постоянную угрозу интересам США на Ближнем Востоке и наоборот. Такие нарративы отражают разочарование США в связи с </w:t>
      </w:r>
      <w:r>
        <w:rPr>
          <w:rFonts w:ascii="Times New Roman" w:eastAsia="Times New Roman" w:hAnsi="Times New Roman" w:cs="Times New Roman"/>
          <w:sz w:val="28"/>
          <w:szCs w:val="28"/>
        </w:rPr>
        <w:t>«</w:t>
      </w:r>
      <w:r w:rsidRPr="7468C3A4">
        <w:rPr>
          <w:rFonts w:ascii="Times New Roman" w:eastAsia="Times New Roman" w:hAnsi="Times New Roman" w:cs="Times New Roman"/>
          <w:sz w:val="28"/>
          <w:szCs w:val="28"/>
        </w:rPr>
        <w:t>потерей</w:t>
      </w:r>
      <w:r>
        <w:rPr>
          <w:rFonts w:ascii="Times New Roman" w:eastAsia="Times New Roman" w:hAnsi="Times New Roman" w:cs="Times New Roman"/>
          <w:sz w:val="28"/>
          <w:szCs w:val="28"/>
        </w:rPr>
        <w:t>»</w:t>
      </w:r>
      <w:r w:rsidRPr="7468C3A4">
        <w:rPr>
          <w:rFonts w:ascii="Times New Roman" w:eastAsia="Times New Roman" w:hAnsi="Times New Roman" w:cs="Times New Roman"/>
          <w:sz w:val="28"/>
          <w:szCs w:val="28"/>
        </w:rPr>
        <w:t xml:space="preserve"> Ирана в холодной войне, соперничество двух государств в видении регионального порядка на Ближнем Востоке и их более широкие последствия. </w:t>
      </w:r>
      <w:r w:rsidR="00A416C3">
        <w:rPr>
          <w:rFonts w:ascii="Times New Roman" w:eastAsia="Times New Roman" w:hAnsi="Times New Roman" w:cs="Times New Roman"/>
          <w:sz w:val="28"/>
          <w:szCs w:val="28"/>
        </w:rPr>
        <w:t>Однако</w:t>
      </w:r>
      <w:r w:rsidR="00B1184C">
        <w:rPr>
          <w:rFonts w:ascii="Times New Roman" w:eastAsia="Times New Roman" w:hAnsi="Times New Roman" w:cs="Times New Roman"/>
          <w:sz w:val="28"/>
          <w:szCs w:val="28"/>
        </w:rPr>
        <w:t xml:space="preserve"> э</w:t>
      </w:r>
      <w:r w:rsidRPr="7468C3A4">
        <w:rPr>
          <w:rFonts w:ascii="Times New Roman" w:eastAsia="Times New Roman" w:hAnsi="Times New Roman" w:cs="Times New Roman"/>
          <w:sz w:val="28"/>
          <w:szCs w:val="28"/>
        </w:rPr>
        <w:t>т</w:t>
      </w:r>
      <w:r w:rsidR="00B1184C">
        <w:rPr>
          <w:rFonts w:ascii="Times New Roman" w:eastAsia="Times New Roman" w:hAnsi="Times New Roman" w:cs="Times New Roman"/>
          <w:sz w:val="28"/>
          <w:szCs w:val="28"/>
        </w:rPr>
        <w:t xml:space="preserve">а ситуация никогда </w:t>
      </w:r>
      <w:r w:rsidRPr="7468C3A4">
        <w:rPr>
          <w:rFonts w:ascii="Times New Roman" w:eastAsia="Times New Roman" w:hAnsi="Times New Roman" w:cs="Times New Roman"/>
          <w:sz w:val="28"/>
          <w:szCs w:val="28"/>
        </w:rPr>
        <w:t>не был</w:t>
      </w:r>
      <w:r w:rsidR="00B1184C">
        <w:rPr>
          <w:rFonts w:ascii="Times New Roman" w:eastAsia="Times New Roman" w:hAnsi="Times New Roman" w:cs="Times New Roman"/>
          <w:sz w:val="28"/>
          <w:szCs w:val="28"/>
        </w:rPr>
        <w:t>а</w:t>
      </w:r>
      <w:r w:rsidRPr="7468C3A4">
        <w:rPr>
          <w:rFonts w:ascii="Times New Roman" w:eastAsia="Times New Roman" w:hAnsi="Times New Roman" w:cs="Times New Roman"/>
          <w:sz w:val="28"/>
          <w:szCs w:val="28"/>
        </w:rPr>
        <w:t xml:space="preserve"> полностью лишен</w:t>
      </w:r>
      <w:r w:rsidR="00B1184C">
        <w:rPr>
          <w:rFonts w:ascii="Times New Roman" w:eastAsia="Times New Roman" w:hAnsi="Times New Roman" w:cs="Times New Roman"/>
          <w:sz w:val="28"/>
          <w:szCs w:val="28"/>
        </w:rPr>
        <w:t>а</w:t>
      </w:r>
      <w:r w:rsidRPr="7468C3A4">
        <w:rPr>
          <w:rFonts w:ascii="Times New Roman" w:eastAsia="Times New Roman" w:hAnsi="Times New Roman" w:cs="Times New Roman"/>
          <w:sz w:val="28"/>
          <w:szCs w:val="28"/>
        </w:rPr>
        <w:t xml:space="preserve"> возможностей для ослабления напряженности, а враждебная риторика не всегда соответствовала реальности материальной угрозы, исходящей от Ирана. </w:t>
      </w:r>
    </w:p>
    <w:p w14:paraId="384BCD72" w14:textId="15DA0894" w:rsidR="00890D40" w:rsidRPr="00890D40" w:rsidRDefault="008C55DE" w:rsidP="005E2312">
      <w:pPr>
        <w:spacing w:before="120" w:after="12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w:t>
      </w:r>
      <w:r w:rsidR="002A4EE9">
        <w:rPr>
          <w:rFonts w:ascii="Times New Roman" w:eastAsia="Times New Roman" w:hAnsi="Times New Roman" w:cs="Times New Roman"/>
          <w:sz w:val="28"/>
          <w:szCs w:val="28"/>
        </w:rPr>
        <w:t xml:space="preserve">США продолжают быть приверженными Ближнему Востоку и сегодня, и этот факт </w:t>
      </w:r>
      <w:r w:rsidR="00890D40" w:rsidRPr="00890D40">
        <w:rPr>
          <w:rFonts w:ascii="Times New Roman" w:eastAsia="Times New Roman" w:hAnsi="Times New Roman" w:cs="Times New Roman"/>
          <w:sz w:val="28"/>
          <w:szCs w:val="28"/>
        </w:rPr>
        <w:t xml:space="preserve">остается предметом дискуссий. Однако даже если допустить снижение важности региона для интересов США, неизбежный отказ от него представляется маловероятным, и любой путь ухода с Ближнего Востока все равно потребует конструктивного взаимодействия с союзниками и противниками. Независимо от того, будет ли внешняя политика Ирана привлекать такое же внимание, как и в прошлом, ее политические, региональные и международные последствия будут продолжать оказывать влияние на различных действующих лиц в Белом </w:t>
      </w:r>
      <w:r w:rsidR="00890D40" w:rsidRPr="00890D40">
        <w:rPr>
          <w:rFonts w:ascii="Times New Roman" w:eastAsia="Times New Roman" w:hAnsi="Times New Roman" w:cs="Times New Roman"/>
          <w:sz w:val="28"/>
          <w:szCs w:val="28"/>
        </w:rPr>
        <w:lastRenderedPageBreak/>
        <w:t xml:space="preserve">доме. Как показано в данной </w:t>
      </w:r>
      <w:r w:rsidR="00297D99">
        <w:rPr>
          <w:rFonts w:ascii="Times New Roman" w:eastAsia="Times New Roman" w:hAnsi="Times New Roman" w:cs="Times New Roman"/>
          <w:sz w:val="28"/>
          <w:szCs w:val="28"/>
        </w:rPr>
        <w:t>работе</w:t>
      </w:r>
      <w:r w:rsidR="00890D40" w:rsidRPr="00890D40">
        <w:rPr>
          <w:rFonts w:ascii="Times New Roman" w:eastAsia="Times New Roman" w:hAnsi="Times New Roman" w:cs="Times New Roman"/>
          <w:sz w:val="28"/>
          <w:szCs w:val="28"/>
        </w:rPr>
        <w:t xml:space="preserve">, способность сменяющих друг друга администраций </w:t>
      </w:r>
      <w:r w:rsidR="00297D99">
        <w:rPr>
          <w:rFonts w:ascii="Times New Roman" w:eastAsia="Times New Roman" w:hAnsi="Times New Roman" w:cs="Times New Roman"/>
          <w:sz w:val="28"/>
          <w:szCs w:val="28"/>
        </w:rPr>
        <w:t>«перезагрузить»</w:t>
      </w:r>
      <w:r w:rsidR="00890D40" w:rsidRPr="00890D40">
        <w:rPr>
          <w:rFonts w:ascii="Times New Roman" w:eastAsia="Times New Roman" w:hAnsi="Times New Roman" w:cs="Times New Roman"/>
          <w:sz w:val="28"/>
          <w:szCs w:val="28"/>
        </w:rPr>
        <w:t xml:space="preserve"> отношения с Ираном была сильно ограничена как геополитическим давлением, так и сопутствующими прецедентами и представлениями, сложившимися и укрепившимися за </w:t>
      </w:r>
      <w:r w:rsidR="00297D99">
        <w:rPr>
          <w:rFonts w:ascii="Times New Roman" w:eastAsia="Times New Roman" w:hAnsi="Times New Roman" w:cs="Times New Roman"/>
          <w:sz w:val="28"/>
          <w:szCs w:val="28"/>
        </w:rPr>
        <w:t xml:space="preserve">последние </w:t>
      </w:r>
      <w:r w:rsidR="00890D40" w:rsidRPr="00890D40">
        <w:rPr>
          <w:rFonts w:ascii="Times New Roman" w:eastAsia="Times New Roman" w:hAnsi="Times New Roman" w:cs="Times New Roman"/>
          <w:sz w:val="28"/>
          <w:szCs w:val="28"/>
        </w:rPr>
        <w:t xml:space="preserve">сорок лет отношений, которые имели тенденцию к враждебности и непониманию. </w:t>
      </w:r>
      <w:r w:rsidR="00297D99">
        <w:rPr>
          <w:rFonts w:ascii="Times New Roman" w:eastAsia="Times New Roman" w:hAnsi="Times New Roman" w:cs="Times New Roman"/>
          <w:sz w:val="28"/>
          <w:szCs w:val="28"/>
        </w:rPr>
        <w:t>С</w:t>
      </w:r>
      <w:r w:rsidR="00890D40" w:rsidRPr="00890D40">
        <w:rPr>
          <w:rFonts w:ascii="Times New Roman" w:eastAsia="Times New Roman" w:hAnsi="Times New Roman" w:cs="Times New Roman"/>
          <w:sz w:val="28"/>
          <w:szCs w:val="28"/>
        </w:rPr>
        <w:t xml:space="preserve">пособность Вашингтона пользоваться моментами, благоприятными для </w:t>
      </w:r>
      <w:r w:rsidR="00297D99">
        <w:rPr>
          <w:rFonts w:ascii="Times New Roman" w:eastAsia="Times New Roman" w:hAnsi="Times New Roman" w:cs="Times New Roman"/>
          <w:sz w:val="28"/>
          <w:szCs w:val="28"/>
        </w:rPr>
        <w:t>«</w:t>
      </w:r>
      <w:r w:rsidR="00890D40" w:rsidRPr="00890D40">
        <w:rPr>
          <w:rFonts w:ascii="Times New Roman" w:eastAsia="Times New Roman" w:hAnsi="Times New Roman" w:cs="Times New Roman"/>
          <w:sz w:val="28"/>
          <w:szCs w:val="28"/>
        </w:rPr>
        <w:t>оттепели</w:t>
      </w:r>
      <w:r w:rsidR="00297D99">
        <w:rPr>
          <w:rFonts w:ascii="Times New Roman" w:eastAsia="Times New Roman" w:hAnsi="Times New Roman" w:cs="Times New Roman"/>
          <w:sz w:val="28"/>
          <w:szCs w:val="28"/>
        </w:rPr>
        <w:t>»</w:t>
      </w:r>
      <w:r w:rsidR="00890D40" w:rsidRPr="00890D40">
        <w:rPr>
          <w:rFonts w:ascii="Times New Roman" w:eastAsia="Times New Roman" w:hAnsi="Times New Roman" w:cs="Times New Roman"/>
          <w:sz w:val="28"/>
          <w:szCs w:val="28"/>
        </w:rPr>
        <w:t xml:space="preserve">, сдерживается внутриполитическим давлением, которое проявляется в соответствии с </w:t>
      </w:r>
      <w:r w:rsidR="00297D99">
        <w:rPr>
          <w:rFonts w:ascii="Times New Roman" w:eastAsia="Times New Roman" w:hAnsi="Times New Roman" w:cs="Times New Roman"/>
          <w:sz w:val="28"/>
          <w:szCs w:val="28"/>
        </w:rPr>
        <w:t xml:space="preserve">динамикой </w:t>
      </w:r>
      <w:r w:rsidR="00890D40" w:rsidRPr="00890D40">
        <w:rPr>
          <w:rFonts w:ascii="Times New Roman" w:eastAsia="Times New Roman" w:hAnsi="Times New Roman" w:cs="Times New Roman"/>
          <w:sz w:val="28"/>
          <w:szCs w:val="28"/>
        </w:rPr>
        <w:t>избирательн</w:t>
      </w:r>
      <w:r w:rsidR="00297D99">
        <w:rPr>
          <w:rFonts w:ascii="Times New Roman" w:eastAsia="Times New Roman" w:hAnsi="Times New Roman" w:cs="Times New Roman"/>
          <w:sz w:val="28"/>
          <w:szCs w:val="28"/>
        </w:rPr>
        <w:t>ых</w:t>
      </w:r>
      <w:r w:rsidR="00890D40" w:rsidRPr="00890D40">
        <w:rPr>
          <w:rFonts w:ascii="Times New Roman" w:eastAsia="Times New Roman" w:hAnsi="Times New Roman" w:cs="Times New Roman"/>
          <w:sz w:val="28"/>
          <w:szCs w:val="28"/>
        </w:rPr>
        <w:t xml:space="preserve"> цикл</w:t>
      </w:r>
      <w:r w:rsidR="00297D99">
        <w:rPr>
          <w:rFonts w:ascii="Times New Roman" w:eastAsia="Times New Roman" w:hAnsi="Times New Roman" w:cs="Times New Roman"/>
          <w:sz w:val="28"/>
          <w:szCs w:val="28"/>
        </w:rPr>
        <w:t>ов</w:t>
      </w:r>
      <w:r w:rsidR="00890D40" w:rsidRPr="00890D40">
        <w:rPr>
          <w:rFonts w:ascii="Times New Roman" w:eastAsia="Times New Roman" w:hAnsi="Times New Roman" w:cs="Times New Roman"/>
          <w:sz w:val="28"/>
          <w:szCs w:val="28"/>
        </w:rPr>
        <w:t xml:space="preserve"> в США. На протяжении более четырех десятилетий политика США в отношении Ирана разрабатывалась с оглядкой на внутриполитический календарь, колеблясь между попытками сближения и неослабевающей враждебностью.</w:t>
      </w:r>
    </w:p>
    <w:p w14:paraId="4BC447D9" w14:textId="50B9DC04" w:rsidR="00DC6BD2" w:rsidRDefault="002A4EE9" w:rsidP="00C747B5">
      <w:pPr>
        <w:spacing w:before="120" w:after="120" w:line="360" w:lineRule="auto"/>
        <w:ind w:firstLine="709"/>
        <w:jc w:val="both"/>
      </w:pPr>
      <w:r>
        <w:rPr>
          <w:rFonts w:ascii="Times New Roman" w:eastAsia="Times New Roman" w:hAnsi="Times New Roman" w:cs="Times New Roman"/>
          <w:sz w:val="28"/>
          <w:szCs w:val="28"/>
        </w:rPr>
        <w:t xml:space="preserve">Для того чтобы сдвинуться с места, </w:t>
      </w:r>
      <w:r w:rsidR="00890D40" w:rsidRPr="00890D40">
        <w:rPr>
          <w:rFonts w:ascii="Times New Roman" w:eastAsia="Times New Roman" w:hAnsi="Times New Roman" w:cs="Times New Roman"/>
          <w:sz w:val="28"/>
          <w:szCs w:val="28"/>
        </w:rPr>
        <w:t xml:space="preserve">необходимо </w:t>
      </w:r>
      <w:r w:rsidR="00C747B5">
        <w:rPr>
          <w:rFonts w:ascii="Times New Roman" w:eastAsia="Times New Roman" w:hAnsi="Times New Roman" w:cs="Times New Roman"/>
          <w:sz w:val="28"/>
          <w:szCs w:val="28"/>
        </w:rPr>
        <w:t>способствующее конструктивному диалогу</w:t>
      </w:r>
      <w:r w:rsidR="00890D40" w:rsidRPr="00890D40">
        <w:rPr>
          <w:rFonts w:ascii="Times New Roman" w:eastAsia="Times New Roman" w:hAnsi="Times New Roman" w:cs="Times New Roman"/>
          <w:sz w:val="28"/>
          <w:szCs w:val="28"/>
        </w:rPr>
        <w:t xml:space="preserve"> выравнивание условий на международном и внутреннем уровнях. </w:t>
      </w:r>
      <w:r w:rsidR="009D2305">
        <w:rPr>
          <w:rFonts w:ascii="Times New Roman" w:eastAsia="Times New Roman" w:hAnsi="Times New Roman" w:cs="Times New Roman"/>
          <w:sz w:val="28"/>
          <w:szCs w:val="28"/>
        </w:rPr>
        <w:t>Такие моменты были редкими, так как в большинстве случаев</w:t>
      </w:r>
      <w:r w:rsidR="00890D40" w:rsidRPr="00890D40">
        <w:rPr>
          <w:rFonts w:ascii="Times New Roman" w:eastAsia="Times New Roman" w:hAnsi="Times New Roman" w:cs="Times New Roman"/>
          <w:sz w:val="28"/>
          <w:szCs w:val="28"/>
        </w:rPr>
        <w:t xml:space="preserve"> благоприятные </w:t>
      </w:r>
      <w:r w:rsidR="00C747B5">
        <w:rPr>
          <w:rFonts w:ascii="Times New Roman" w:eastAsia="Times New Roman" w:hAnsi="Times New Roman" w:cs="Times New Roman"/>
          <w:sz w:val="28"/>
          <w:szCs w:val="28"/>
        </w:rPr>
        <w:t>факторы</w:t>
      </w:r>
      <w:r w:rsidR="00890D40" w:rsidRPr="00890D40">
        <w:rPr>
          <w:rFonts w:ascii="Times New Roman" w:eastAsia="Times New Roman" w:hAnsi="Times New Roman" w:cs="Times New Roman"/>
          <w:sz w:val="28"/>
          <w:szCs w:val="28"/>
        </w:rPr>
        <w:t xml:space="preserve"> на одном уровне компенсировались препятствиями на другом, оставляя за собой след из ложных надежд и упущенных возможностей</w:t>
      </w:r>
      <w:r w:rsidR="00C747B5">
        <w:rPr>
          <w:rFonts w:ascii="Times New Roman" w:eastAsia="Times New Roman" w:hAnsi="Times New Roman" w:cs="Times New Roman"/>
          <w:sz w:val="28"/>
          <w:szCs w:val="28"/>
        </w:rPr>
        <w:t xml:space="preserve">, однако </w:t>
      </w:r>
      <w:r w:rsidR="0058122D" w:rsidRPr="00C747B5">
        <w:rPr>
          <w:rFonts w:ascii="Times New Roman" w:hAnsi="Times New Roman" w:cs="Times New Roman"/>
          <w:sz w:val="28"/>
          <w:szCs w:val="28"/>
        </w:rPr>
        <w:t xml:space="preserve">Вашингтон продолжает играть ведущую роль в международном процессе по иранской сделке, несмотря на свой выход из соглашения. Этот выход, вероятно, даже усилил значимость США как </w:t>
      </w:r>
      <w:proofErr w:type="spellStart"/>
      <w:r w:rsidR="0058122D" w:rsidRPr="00C747B5">
        <w:rPr>
          <w:rFonts w:ascii="Times New Roman" w:hAnsi="Times New Roman" w:cs="Times New Roman"/>
          <w:sz w:val="28"/>
          <w:szCs w:val="28"/>
        </w:rPr>
        <w:t>актора</w:t>
      </w:r>
      <w:proofErr w:type="spellEnd"/>
      <w:r w:rsidR="0058122D" w:rsidRPr="00C747B5">
        <w:rPr>
          <w:rFonts w:ascii="Times New Roman" w:hAnsi="Times New Roman" w:cs="Times New Roman"/>
          <w:sz w:val="28"/>
          <w:szCs w:val="28"/>
        </w:rPr>
        <w:t>, влияющего на ситуацию, так как заметно и весьма ощутимо ее усложнил, и теперь решение проблемы, во многом кажущейся тупиковой, критически зависит от действий, предпринимаемых Соединенными Штатами.</w:t>
      </w:r>
      <w:r w:rsidR="0058122D" w:rsidRPr="00C747B5">
        <w:t>  </w:t>
      </w:r>
    </w:p>
    <w:p w14:paraId="053A5CE6" w14:textId="77777777" w:rsidR="00DC6BD2" w:rsidRDefault="00DC6BD2">
      <w:r>
        <w:br w:type="page"/>
      </w:r>
    </w:p>
    <w:p w14:paraId="4D9E65F2" w14:textId="4C7EC2E8" w:rsidR="0058122D" w:rsidRPr="0033679E" w:rsidRDefault="00DC6BD2" w:rsidP="0033679E">
      <w:pPr>
        <w:pStyle w:val="1"/>
        <w:jc w:val="center"/>
        <w:rPr>
          <w:rFonts w:ascii="Times New Roman" w:hAnsi="Times New Roman" w:cs="Times New Roman"/>
          <w:b/>
          <w:bCs/>
          <w:color w:val="000000" w:themeColor="text1"/>
        </w:rPr>
      </w:pPr>
      <w:bookmarkStart w:id="21" w:name="_Toc104808886"/>
      <w:r w:rsidRPr="0033679E">
        <w:rPr>
          <w:rFonts w:ascii="Times New Roman" w:hAnsi="Times New Roman" w:cs="Times New Roman"/>
          <w:b/>
          <w:bCs/>
          <w:color w:val="000000" w:themeColor="text1"/>
          <w:sz w:val="28"/>
          <w:szCs w:val="28"/>
        </w:rPr>
        <w:lastRenderedPageBreak/>
        <w:t>Список использованн</w:t>
      </w:r>
      <w:r w:rsidR="002B4066">
        <w:rPr>
          <w:rFonts w:ascii="Times New Roman" w:hAnsi="Times New Roman" w:cs="Times New Roman"/>
          <w:b/>
          <w:bCs/>
          <w:color w:val="000000" w:themeColor="text1"/>
          <w:sz w:val="28"/>
          <w:szCs w:val="28"/>
        </w:rPr>
        <w:t>ых</w:t>
      </w:r>
      <w:r w:rsidRPr="0033679E">
        <w:rPr>
          <w:rFonts w:ascii="Times New Roman" w:hAnsi="Times New Roman" w:cs="Times New Roman"/>
          <w:b/>
          <w:bCs/>
          <w:color w:val="000000" w:themeColor="text1"/>
          <w:sz w:val="28"/>
          <w:szCs w:val="28"/>
        </w:rPr>
        <w:t xml:space="preserve"> </w:t>
      </w:r>
      <w:r w:rsidR="002B4066">
        <w:rPr>
          <w:rFonts w:ascii="Times New Roman" w:hAnsi="Times New Roman" w:cs="Times New Roman"/>
          <w:b/>
          <w:bCs/>
          <w:color w:val="000000" w:themeColor="text1"/>
          <w:sz w:val="28"/>
          <w:szCs w:val="28"/>
        </w:rPr>
        <w:t>источников и литературы</w:t>
      </w:r>
      <w:bookmarkEnd w:id="21"/>
    </w:p>
    <w:p w14:paraId="3C76A92F" w14:textId="77777777" w:rsidR="00B71BB3" w:rsidRDefault="00B71BB3" w:rsidP="00F61480">
      <w:pPr>
        <w:spacing w:after="0"/>
        <w:jc w:val="center"/>
        <w:rPr>
          <w:rFonts w:ascii="Times New Roman" w:hAnsi="Times New Roman" w:cs="Times New Roman"/>
          <w:b/>
          <w:bCs/>
          <w:sz w:val="28"/>
          <w:szCs w:val="28"/>
        </w:rPr>
      </w:pPr>
    </w:p>
    <w:p w14:paraId="0B5F846C" w14:textId="77777777" w:rsidR="00F7773B" w:rsidRPr="00D26815" w:rsidRDefault="00F7773B" w:rsidP="00F7773B">
      <w:pPr>
        <w:spacing w:after="0"/>
        <w:rPr>
          <w:rFonts w:ascii="Times New Roman" w:hAnsi="Times New Roman" w:cs="Times New Roman"/>
          <w:b/>
          <w:bCs/>
          <w:sz w:val="28"/>
          <w:szCs w:val="28"/>
        </w:rPr>
      </w:pPr>
      <w:r>
        <w:rPr>
          <w:rFonts w:ascii="Times New Roman" w:hAnsi="Times New Roman" w:cs="Times New Roman"/>
          <w:b/>
          <w:bCs/>
          <w:sz w:val="28"/>
          <w:szCs w:val="28"/>
        </w:rPr>
        <w:t>Источники</w:t>
      </w:r>
      <w:r w:rsidRPr="00D26815">
        <w:rPr>
          <w:rFonts w:ascii="Times New Roman" w:hAnsi="Times New Roman" w:cs="Times New Roman"/>
          <w:b/>
          <w:bCs/>
          <w:sz w:val="28"/>
          <w:szCs w:val="28"/>
        </w:rPr>
        <w:t>:</w:t>
      </w:r>
    </w:p>
    <w:p w14:paraId="7518445E" w14:textId="77777777" w:rsidR="008311E5" w:rsidRDefault="008311E5" w:rsidP="00F7773B">
      <w:pPr>
        <w:spacing w:after="0"/>
        <w:rPr>
          <w:rFonts w:ascii="Times New Roman" w:hAnsi="Times New Roman" w:cs="Times New Roman"/>
          <w:b/>
          <w:bCs/>
          <w:i/>
          <w:iCs/>
          <w:color w:val="000000" w:themeColor="text1"/>
          <w:sz w:val="28"/>
          <w:szCs w:val="28"/>
        </w:rPr>
      </w:pPr>
    </w:p>
    <w:p w14:paraId="7098F7B7" w14:textId="2ABB78DB" w:rsidR="00AF46C9" w:rsidRDefault="00AF46C9" w:rsidP="00F7773B">
      <w:pPr>
        <w:spacing w:after="0"/>
        <w:rPr>
          <w:rFonts w:ascii="Times New Roman" w:hAnsi="Times New Roman" w:cs="Times New Roman"/>
          <w:b/>
          <w:bCs/>
          <w:i/>
          <w:iCs/>
          <w:color w:val="000000" w:themeColor="text1"/>
          <w:sz w:val="28"/>
          <w:szCs w:val="28"/>
        </w:rPr>
      </w:pPr>
      <w:r w:rsidRPr="008311E5">
        <w:rPr>
          <w:rFonts w:ascii="Times New Roman" w:hAnsi="Times New Roman" w:cs="Times New Roman"/>
          <w:b/>
          <w:bCs/>
          <w:i/>
          <w:iCs/>
          <w:color w:val="000000" w:themeColor="text1"/>
          <w:sz w:val="28"/>
          <w:szCs w:val="28"/>
        </w:rPr>
        <w:t>Международно</w:t>
      </w:r>
      <w:r w:rsidRPr="008311E5">
        <w:rPr>
          <w:rFonts w:ascii="Times New Roman" w:hAnsi="Times New Roman" w:cs="Times New Roman"/>
          <w:b/>
          <w:bCs/>
          <w:i/>
          <w:iCs/>
          <w:color w:val="000000" w:themeColor="text1"/>
          <w:sz w:val="28"/>
          <w:szCs w:val="28"/>
          <w:lang w:val="en-US"/>
        </w:rPr>
        <w:t>-</w:t>
      </w:r>
      <w:r w:rsidRPr="008311E5">
        <w:rPr>
          <w:rFonts w:ascii="Times New Roman" w:hAnsi="Times New Roman" w:cs="Times New Roman"/>
          <w:b/>
          <w:bCs/>
          <w:i/>
          <w:iCs/>
          <w:color w:val="000000" w:themeColor="text1"/>
          <w:sz w:val="28"/>
          <w:szCs w:val="28"/>
        </w:rPr>
        <w:t>правовая</w:t>
      </w:r>
      <w:r w:rsidRPr="008311E5">
        <w:rPr>
          <w:rFonts w:ascii="Times New Roman" w:hAnsi="Times New Roman" w:cs="Times New Roman"/>
          <w:b/>
          <w:bCs/>
          <w:i/>
          <w:iCs/>
          <w:color w:val="000000" w:themeColor="text1"/>
          <w:sz w:val="28"/>
          <w:szCs w:val="28"/>
          <w:lang w:val="en-US"/>
        </w:rPr>
        <w:t xml:space="preserve"> </w:t>
      </w:r>
      <w:r w:rsidRPr="008311E5">
        <w:rPr>
          <w:rFonts w:ascii="Times New Roman" w:hAnsi="Times New Roman" w:cs="Times New Roman"/>
          <w:b/>
          <w:bCs/>
          <w:i/>
          <w:iCs/>
          <w:color w:val="000000" w:themeColor="text1"/>
          <w:sz w:val="28"/>
          <w:szCs w:val="28"/>
        </w:rPr>
        <w:t>база</w:t>
      </w:r>
    </w:p>
    <w:p w14:paraId="053EA124" w14:textId="77777777" w:rsidR="003C647C" w:rsidRPr="00354AB3" w:rsidRDefault="003C647C" w:rsidP="00D95FE4">
      <w:pPr>
        <w:pStyle w:val="1"/>
        <w:numPr>
          <w:ilvl w:val="0"/>
          <w:numId w:val="27"/>
        </w:numPr>
        <w:shd w:val="clear" w:color="auto" w:fill="FFFFFF"/>
        <w:spacing w:before="120" w:after="120" w:line="360" w:lineRule="auto"/>
        <w:ind w:left="0" w:firstLine="0"/>
        <w:jc w:val="both"/>
        <w:rPr>
          <w:rFonts w:ascii="Times New Roman" w:hAnsi="Times New Roman" w:cs="Times New Roman"/>
          <w:color w:val="000000" w:themeColor="text1"/>
          <w:sz w:val="28"/>
          <w:szCs w:val="28"/>
        </w:rPr>
      </w:pPr>
      <w:bookmarkStart w:id="22" w:name="_Toc104491003"/>
      <w:bookmarkStart w:id="23" w:name="_Toc104662532"/>
      <w:bookmarkStart w:id="24" w:name="_Toc104808887"/>
      <w:r w:rsidRPr="00354AB3">
        <w:rPr>
          <w:rStyle w:val="aa"/>
          <w:rFonts w:ascii="Times New Roman" w:hAnsi="Times New Roman" w:cs="Times New Roman"/>
          <w:b w:val="0"/>
          <w:bCs w:val="0"/>
          <w:color w:val="000000" w:themeColor="text1"/>
          <w:sz w:val="28"/>
          <w:szCs w:val="28"/>
          <w:lang w:val="en-US"/>
        </w:rPr>
        <w:t xml:space="preserve">Treaty on the Non-Proliferation of </w:t>
      </w:r>
      <w:proofErr w:type="gramStart"/>
      <w:r w:rsidRPr="00354AB3">
        <w:rPr>
          <w:rStyle w:val="aa"/>
          <w:rFonts w:ascii="Times New Roman" w:hAnsi="Times New Roman" w:cs="Times New Roman"/>
          <w:b w:val="0"/>
          <w:bCs w:val="0"/>
          <w:color w:val="000000" w:themeColor="text1"/>
          <w:sz w:val="28"/>
          <w:szCs w:val="28"/>
          <w:lang w:val="en-US"/>
        </w:rPr>
        <w:t>Nuclear Weapons</w:t>
      </w:r>
      <w:proofErr w:type="gramEnd"/>
      <w:r w:rsidRPr="00354AB3">
        <w:rPr>
          <w:rStyle w:val="aa"/>
          <w:rFonts w:ascii="Times New Roman" w:hAnsi="Times New Roman" w:cs="Times New Roman"/>
          <w:b w:val="0"/>
          <w:bCs w:val="0"/>
          <w:color w:val="000000" w:themeColor="text1"/>
          <w:sz w:val="28"/>
          <w:szCs w:val="28"/>
          <w:lang w:val="en-US"/>
        </w:rPr>
        <w:t xml:space="preserve"> (NPT) // The United Nations, 1968. URL</w:t>
      </w:r>
      <w:r w:rsidRPr="00354AB3">
        <w:rPr>
          <w:rStyle w:val="aa"/>
          <w:rFonts w:ascii="Times New Roman" w:hAnsi="Times New Roman" w:cs="Times New Roman"/>
          <w:b w:val="0"/>
          <w:bCs w:val="0"/>
          <w:color w:val="000000" w:themeColor="text1"/>
          <w:sz w:val="28"/>
          <w:szCs w:val="28"/>
        </w:rPr>
        <w:t xml:space="preserve">: </w:t>
      </w:r>
      <w:hyperlink r:id="rId12" w:history="1">
        <w:r w:rsidRPr="00354AB3">
          <w:rPr>
            <w:rStyle w:val="a4"/>
            <w:rFonts w:ascii="Times New Roman" w:hAnsi="Times New Roman" w:cs="Times New Roman"/>
            <w:color w:val="000000" w:themeColor="text1"/>
            <w:sz w:val="28"/>
            <w:szCs w:val="28"/>
            <w:u w:val="none"/>
            <w:lang w:val="en-US"/>
          </w:rPr>
          <w:t>https</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www</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un</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org</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disarmament</w:t>
        </w:r>
        <w:r w:rsidRPr="00354AB3">
          <w:rPr>
            <w:rStyle w:val="a4"/>
            <w:rFonts w:ascii="Times New Roman" w:hAnsi="Times New Roman" w:cs="Times New Roman"/>
            <w:color w:val="000000" w:themeColor="text1"/>
            <w:sz w:val="28"/>
            <w:szCs w:val="28"/>
            <w:u w:val="none"/>
          </w:rPr>
          <w:t>/</w:t>
        </w:r>
        <w:proofErr w:type="spellStart"/>
        <w:r w:rsidRPr="00354AB3">
          <w:rPr>
            <w:rStyle w:val="a4"/>
            <w:rFonts w:ascii="Times New Roman" w:hAnsi="Times New Roman" w:cs="Times New Roman"/>
            <w:color w:val="000000" w:themeColor="text1"/>
            <w:sz w:val="28"/>
            <w:szCs w:val="28"/>
            <w:u w:val="none"/>
            <w:lang w:val="en-US"/>
          </w:rPr>
          <w:t>wmd</w:t>
        </w:r>
        <w:proofErr w:type="spellEnd"/>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nuclear</w:t>
        </w:r>
        <w:r w:rsidRPr="00354AB3">
          <w:rPr>
            <w:rStyle w:val="a4"/>
            <w:rFonts w:ascii="Times New Roman" w:hAnsi="Times New Roman" w:cs="Times New Roman"/>
            <w:color w:val="000000" w:themeColor="text1"/>
            <w:sz w:val="28"/>
            <w:szCs w:val="28"/>
            <w:u w:val="none"/>
          </w:rPr>
          <w:t>/</w:t>
        </w:r>
        <w:proofErr w:type="spellStart"/>
        <w:r w:rsidRPr="00354AB3">
          <w:rPr>
            <w:rStyle w:val="a4"/>
            <w:rFonts w:ascii="Times New Roman" w:hAnsi="Times New Roman" w:cs="Times New Roman"/>
            <w:color w:val="000000" w:themeColor="text1"/>
            <w:sz w:val="28"/>
            <w:szCs w:val="28"/>
            <w:u w:val="none"/>
            <w:lang w:val="en-US"/>
          </w:rPr>
          <w:t>npt</w:t>
        </w:r>
        <w:proofErr w:type="spellEnd"/>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text</w:t>
        </w:r>
        <w:r w:rsidRPr="00354AB3">
          <w:rPr>
            <w:rStyle w:val="a4"/>
            <w:rFonts w:ascii="Times New Roman" w:hAnsi="Times New Roman" w:cs="Times New Roman"/>
            <w:color w:val="000000" w:themeColor="text1"/>
            <w:sz w:val="28"/>
            <w:szCs w:val="28"/>
            <w:u w:val="none"/>
          </w:rPr>
          <w:t>/</w:t>
        </w:r>
      </w:hyperlink>
      <w:r w:rsidRPr="00354AB3">
        <w:rPr>
          <w:rStyle w:val="aa"/>
          <w:rFonts w:ascii="Times New Roman" w:hAnsi="Times New Roman" w:cs="Times New Roman"/>
          <w:b w:val="0"/>
          <w:bCs w:val="0"/>
          <w:color w:val="000000" w:themeColor="text1"/>
          <w:sz w:val="28"/>
          <w:szCs w:val="28"/>
        </w:rPr>
        <w:t xml:space="preserve"> (Дата обращения: 10.09.2021)</w:t>
      </w:r>
      <w:bookmarkEnd w:id="22"/>
      <w:bookmarkEnd w:id="23"/>
      <w:bookmarkEnd w:id="24"/>
    </w:p>
    <w:p w14:paraId="4EB89D6C" w14:textId="77777777" w:rsidR="003C647C" w:rsidRPr="00354AB3" w:rsidRDefault="003C647C" w:rsidP="00D95FE4">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lang w:val="en-US"/>
        </w:rPr>
      </w:pPr>
      <w:r w:rsidRPr="00354AB3">
        <w:rPr>
          <w:rFonts w:ascii="Times New Roman" w:hAnsi="Times New Roman" w:cs="Times New Roman"/>
          <w:color w:val="000000" w:themeColor="text1"/>
          <w:sz w:val="28"/>
          <w:szCs w:val="28"/>
          <w:lang w:val="en-US"/>
        </w:rPr>
        <w:t xml:space="preserve">Resolution 1737 (2006) // UN Security Council, 27.12.2006. URL: </w:t>
      </w:r>
      <w:hyperlink r:id="rId13" w:history="1">
        <w:r w:rsidRPr="00354AB3">
          <w:rPr>
            <w:rStyle w:val="a4"/>
            <w:rFonts w:ascii="Times New Roman" w:hAnsi="Times New Roman" w:cs="Times New Roman"/>
            <w:color w:val="000000" w:themeColor="text1"/>
            <w:sz w:val="28"/>
            <w:szCs w:val="28"/>
            <w:u w:val="none"/>
            <w:lang w:val="en-US"/>
          </w:rPr>
          <w:t>https://documents-dds-ny.un.org/doc/UNDOC/GEN/N06/681/42/PDF/N0668142.pdf?OpenElement</w:t>
        </w:r>
      </w:hyperlink>
      <w:r w:rsidRPr="00354AB3">
        <w:rPr>
          <w:rStyle w:val="a4"/>
          <w:rFonts w:ascii="Times New Roman" w:hAnsi="Times New Roman" w:cs="Times New Roman"/>
          <w:color w:val="000000" w:themeColor="text1"/>
          <w:sz w:val="28"/>
          <w:szCs w:val="28"/>
          <w:u w:val="none"/>
          <w:lang w:val="en-US"/>
        </w:rPr>
        <w:t xml:space="preserve"> </w:t>
      </w:r>
      <w:r w:rsidRPr="00354AB3">
        <w:rPr>
          <w:rFonts w:ascii="Times New Roman" w:hAnsi="Times New Roman" w:cs="Times New Roman"/>
          <w:color w:val="000000" w:themeColor="text1"/>
          <w:sz w:val="28"/>
          <w:szCs w:val="28"/>
          <w:lang w:val="en-US"/>
        </w:rPr>
        <w:t>(</w:t>
      </w:r>
      <w:r w:rsidRPr="00354AB3">
        <w:rPr>
          <w:rFonts w:ascii="Times New Roman" w:hAnsi="Times New Roman" w:cs="Times New Roman"/>
          <w:color w:val="000000" w:themeColor="text1"/>
          <w:sz w:val="28"/>
          <w:szCs w:val="28"/>
        </w:rPr>
        <w:t>Дата</w:t>
      </w:r>
      <w:r w:rsidRPr="00354AB3">
        <w:rPr>
          <w:rFonts w:ascii="Times New Roman" w:hAnsi="Times New Roman" w:cs="Times New Roman"/>
          <w:color w:val="000000" w:themeColor="text1"/>
          <w:sz w:val="28"/>
          <w:szCs w:val="28"/>
          <w:lang w:val="en-US"/>
        </w:rPr>
        <w:t xml:space="preserve"> </w:t>
      </w:r>
      <w:r w:rsidRPr="00354AB3">
        <w:rPr>
          <w:rFonts w:ascii="Times New Roman" w:hAnsi="Times New Roman" w:cs="Times New Roman"/>
          <w:color w:val="000000" w:themeColor="text1"/>
          <w:sz w:val="28"/>
          <w:szCs w:val="28"/>
        </w:rPr>
        <w:t>обращения</w:t>
      </w:r>
      <w:r w:rsidRPr="00354AB3">
        <w:rPr>
          <w:rFonts w:ascii="Times New Roman" w:hAnsi="Times New Roman" w:cs="Times New Roman"/>
          <w:color w:val="000000" w:themeColor="text1"/>
          <w:sz w:val="28"/>
          <w:szCs w:val="28"/>
          <w:lang w:val="en-US"/>
        </w:rPr>
        <w:t>: 09.01.2022)</w:t>
      </w:r>
    </w:p>
    <w:p w14:paraId="1B7C0CAE" w14:textId="77777777" w:rsidR="003C647C" w:rsidRPr="00354AB3" w:rsidRDefault="003C647C" w:rsidP="00D95FE4">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lang w:val="en-US"/>
        </w:rPr>
      </w:pPr>
      <w:r w:rsidRPr="00354AB3">
        <w:rPr>
          <w:rFonts w:ascii="Times New Roman" w:hAnsi="Times New Roman" w:cs="Times New Roman"/>
          <w:color w:val="000000" w:themeColor="text1"/>
          <w:sz w:val="28"/>
          <w:szCs w:val="28"/>
          <w:lang w:val="en-US"/>
        </w:rPr>
        <w:t xml:space="preserve">Resolution 1737 (2006) // UN Security Council, 27.12.2006. URL: </w:t>
      </w:r>
      <w:hyperlink r:id="rId14" w:history="1">
        <w:r w:rsidRPr="00354AB3">
          <w:rPr>
            <w:rStyle w:val="a4"/>
            <w:rFonts w:ascii="Times New Roman" w:hAnsi="Times New Roman" w:cs="Times New Roman"/>
            <w:color w:val="000000" w:themeColor="text1"/>
            <w:sz w:val="28"/>
            <w:szCs w:val="28"/>
            <w:u w:val="none"/>
            <w:lang w:val="en-US"/>
          </w:rPr>
          <w:t>https://documents-dds-ny.un.org/doc/UNDOC/GEN/N06/681/42/PDF/N0668142.pdf?OpenElement</w:t>
        </w:r>
      </w:hyperlink>
      <w:r w:rsidRPr="00354AB3">
        <w:rPr>
          <w:rFonts w:ascii="Times New Roman" w:hAnsi="Times New Roman" w:cs="Times New Roman"/>
          <w:color w:val="000000" w:themeColor="text1"/>
          <w:sz w:val="28"/>
          <w:szCs w:val="28"/>
          <w:lang w:val="en-US"/>
        </w:rPr>
        <w:t xml:space="preserve"> (</w:t>
      </w:r>
      <w:r w:rsidRPr="00354AB3">
        <w:rPr>
          <w:rFonts w:ascii="Times New Roman" w:hAnsi="Times New Roman" w:cs="Times New Roman"/>
          <w:color w:val="000000" w:themeColor="text1"/>
          <w:sz w:val="28"/>
          <w:szCs w:val="28"/>
        </w:rPr>
        <w:t>Дата</w:t>
      </w:r>
      <w:r w:rsidRPr="00354AB3">
        <w:rPr>
          <w:rFonts w:ascii="Times New Roman" w:hAnsi="Times New Roman" w:cs="Times New Roman"/>
          <w:color w:val="000000" w:themeColor="text1"/>
          <w:sz w:val="28"/>
          <w:szCs w:val="28"/>
          <w:lang w:val="en-US"/>
        </w:rPr>
        <w:t xml:space="preserve"> </w:t>
      </w:r>
      <w:r w:rsidRPr="00354AB3">
        <w:rPr>
          <w:rFonts w:ascii="Times New Roman" w:hAnsi="Times New Roman" w:cs="Times New Roman"/>
          <w:color w:val="000000" w:themeColor="text1"/>
          <w:sz w:val="28"/>
          <w:szCs w:val="28"/>
        </w:rPr>
        <w:t>обращения</w:t>
      </w:r>
      <w:r w:rsidRPr="00354AB3">
        <w:rPr>
          <w:rFonts w:ascii="Times New Roman" w:hAnsi="Times New Roman" w:cs="Times New Roman"/>
          <w:color w:val="000000" w:themeColor="text1"/>
          <w:sz w:val="28"/>
          <w:szCs w:val="28"/>
          <w:lang w:val="en-US"/>
        </w:rPr>
        <w:t>: 28.01.2022)</w:t>
      </w:r>
    </w:p>
    <w:p w14:paraId="00FF3DE4" w14:textId="77777777" w:rsidR="003C647C" w:rsidRPr="00354AB3" w:rsidRDefault="003C647C" w:rsidP="00D95FE4">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lang w:val="en-US"/>
        </w:rPr>
      </w:pPr>
      <w:r w:rsidRPr="00354AB3">
        <w:rPr>
          <w:rFonts w:ascii="Times New Roman" w:hAnsi="Times New Roman" w:cs="Times New Roman"/>
          <w:color w:val="000000" w:themeColor="text1"/>
          <w:sz w:val="28"/>
          <w:szCs w:val="28"/>
          <w:lang w:val="en-US"/>
        </w:rPr>
        <w:t xml:space="preserve">Resolution 1747 (2007) // UN Security Council, 24.03.2007. URL: </w:t>
      </w:r>
      <w:hyperlink r:id="rId15" w:history="1">
        <w:r w:rsidRPr="00354AB3">
          <w:rPr>
            <w:rStyle w:val="a4"/>
            <w:rFonts w:ascii="Times New Roman" w:hAnsi="Times New Roman" w:cs="Times New Roman"/>
            <w:color w:val="000000" w:themeColor="text1"/>
            <w:sz w:val="28"/>
            <w:szCs w:val="28"/>
            <w:u w:val="none"/>
            <w:lang w:val="en-US"/>
          </w:rPr>
          <w:t>https://documents-dds-ny.un.org/doc/UNDOC/GEN/N07/281/40/PDF/N0728140.pdf?OpenElement</w:t>
        </w:r>
      </w:hyperlink>
      <w:r w:rsidRPr="00354AB3">
        <w:rPr>
          <w:rFonts w:ascii="Times New Roman" w:hAnsi="Times New Roman" w:cs="Times New Roman"/>
          <w:color w:val="000000" w:themeColor="text1"/>
          <w:sz w:val="28"/>
          <w:szCs w:val="28"/>
          <w:lang w:val="en-US"/>
        </w:rPr>
        <w:t xml:space="preserve"> (</w:t>
      </w:r>
      <w:r w:rsidRPr="00354AB3">
        <w:rPr>
          <w:rFonts w:ascii="Times New Roman" w:hAnsi="Times New Roman" w:cs="Times New Roman"/>
          <w:color w:val="000000" w:themeColor="text1"/>
          <w:sz w:val="28"/>
          <w:szCs w:val="28"/>
        </w:rPr>
        <w:t>Дата</w:t>
      </w:r>
      <w:r w:rsidRPr="00354AB3">
        <w:rPr>
          <w:rFonts w:ascii="Times New Roman" w:hAnsi="Times New Roman" w:cs="Times New Roman"/>
          <w:color w:val="000000" w:themeColor="text1"/>
          <w:sz w:val="28"/>
          <w:szCs w:val="28"/>
          <w:lang w:val="en-US"/>
        </w:rPr>
        <w:t xml:space="preserve"> </w:t>
      </w:r>
      <w:r w:rsidRPr="00354AB3">
        <w:rPr>
          <w:rFonts w:ascii="Times New Roman" w:hAnsi="Times New Roman" w:cs="Times New Roman"/>
          <w:color w:val="000000" w:themeColor="text1"/>
          <w:sz w:val="28"/>
          <w:szCs w:val="28"/>
        </w:rPr>
        <w:t>обращения</w:t>
      </w:r>
      <w:r w:rsidRPr="00354AB3">
        <w:rPr>
          <w:rFonts w:ascii="Times New Roman" w:hAnsi="Times New Roman" w:cs="Times New Roman"/>
          <w:color w:val="000000" w:themeColor="text1"/>
          <w:sz w:val="28"/>
          <w:szCs w:val="28"/>
          <w:lang w:val="en-US"/>
        </w:rPr>
        <w:t>: 28.01.2022)</w:t>
      </w:r>
    </w:p>
    <w:p w14:paraId="5AF5FCAA" w14:textId="77777777" w:rsidR="003C647C" w:rsidRPr="00354AB3" w:rsidRDefault="003C647C" w:rsidP="00D95FE4">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lang w:val="en-US"/>
        </w:rPr>
      </w:pPr>
      <w:r w:rsidRPr="00354AB3">
        <w:rPr>
          <w:rFonts w:ascii="Times New Roman" w:hAnsi="Times New Roman" w:cs="Times New Roman"/>
          <w:color w:val="000000" w:themeColor="text1"/>
          <w:sz w:val="28"/>
          <w:szCs w:val="28"/>
          <w:lang w:val="en-US"/>
        </w:rPr>
        <w:t xml:space="preserve">Resolution 1803 (2008) // UN Security Council, 03.03.2008. URL: </w:t>
      </w:r>
      <w:hyperlink r:id="rId16" w:history="1">
        <w:r w:rsidRPr="00354AB3">
          <w:rPr>
            <w:rStyle w:val="a4"/>
            <w:rFonts w:ascii="Times New Roman" w:hAnsi="Times New Roman" w:cs="Times New Roman"/>
            <w:color w:val="000000" w:themeColor="text1"/>
            <w:sz w:val="28"/>
            <w:szCs w:val="28"/>
            <w:u w:val="none"/>
            <w:lang w:val="en-US"/>
          </w:rPr>
          <w:t>https://documents-dds-ny.un.org/doc/UNDOC/GEN/N08/257/81/PDF/N0825781.pdf?OpenElement</w:t>
        </w:r>
      </w:hyperlink>
      <w:r w:rsidRPr="00354AB3">
        <w:rPr>
          <w:rFonts w:ascii="Times New Roman" w:hAnsi="Times New Roman" w:cs="Times New Roman"/>
          <w:color w:val="000000" w:themeColor="text1"/>
          <w:sz w:val="28"/>
          <w:szCs w:val="28"/>
          <w:lang w:val="en-US"/>
        </w:rPr>
        <w:t xml:space="preserve"> (</w:t>
      </w:r>
      <w:r w:rsidRPr="00354AB3">
        <w:rPr>
          <w:rFonts w:ascii="Times New Roman" w:hAnsi="Times New Roman" w:cs="Times New Roman"/>
          <w:color w:val="000000" w:themeColor="text1"/>
          <w:sz w:val="28"/>
          <w:szCs w:val="28"/>
        </w:rPr>
        <w:t>Дата</w:t>
      </w:r>
      <w:r w:rsidRPr="00354AB3">
        <w:rPr>
          <w:rFonts w:ascii="Times New Roman" w:hAnsi="Times New Roman" w:cs="Times New Roman"/>
          <w:color w:val="000000" w:themeColor="text1"/>
          <w:sz w:val="28"/>
          <w:szCs w:val="28"/>
          <w:lang w:val="en-US"/>
        </w:rPr>
        <w:t xml:space="preserve"> </w:t>
      </w:r>
      <w:r w:rsidRPr="00354AB3">
        <w:rPr>
          <w:rFonts w:ascii="Times New Roman" w:hAnsi="Times New Roman" w:cs="Times New Roman"/>
          <w:color w:val="000000" w:themeColor="text1"/>
          <w:sz w:val="28"/>
          <w:szCs w:val="28"/>
        </w:rPr>
        <w:t>обращения</w:t>
      </w:r>
      <w:r w:rsidRPr="00354AB3">
        <w:rPr>
          <w:rFonts w:ascii="Times New Roman" w:hAnsi="Times New Roman" w:cs="Times New Roman"/>
          <w:color w:val="000000" w:themeColor="text1"/>
          <w:sz w:val="28"/>
          <w:szCs w:val="28"/>
          <w:lang w:val="en-US"/>
        </w:rPr>
        <w:t>: 28.01.2022)</w:t>
      </w:r>
    </w:p>
    <w:p w14:paraId="29EADF60" w14:textId="77777777" w:rsidR="003C647C" w:rsidRPr="00354AB3" w:rsidRDefault="003C647C" w:rsidP="00D95FE4">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lang w:val="en-US"/>
        </w:rPr>
      </w:pPr>
      <w:r w:rsidRPr="00354AB3">
        <w:rPr>
          <w:rFonts w:ascii="Times New Roman" w:hAnsi="Times New Roman" w:cs="Times New Roman"/>
          <w:color w:val="000000" w:themeColor="text1"/>
          <w:sz w:val="28"/>
          <w:szCs w:val="28"/>
          <w:lang w:val="en-US"/>
        </w:rPr>
        <w:t xml:space="preserve">Resolution 1929 (2010) // UN Security Council, 03.06.2010. URL: </w:t>
      </w:r>
      <w:hyperlink r:id="rId17" w:history="1">
        <w:r w:rsidRPr="00354AB3">
          <w:rPr>
            <w:rStyle w:val="a4"/>
            <w:rFonts w:ascii="Times New Roman" w:hAnsi="Times New Roman" w:cs="Times New Roman"/>
            <w:color w:val="000000" w:themeColor="text1"/>
            <w:sz w:val="28"/>
            <w:szCs w:val="28"/>
            <w:u w:val="none"/>
            <w:lang w:val="en-US"/>
          </w:rPr>
          <w:t>https://documents-dds-ny.un.org/doc/UNDOC/GEN/N10/396/79/PDF/N1039679.pdf?OpenElement</w:t>
        </w:r>
      </w:hyperlink>
      <w:r w:rsidRPr="00354AB3">
        <w:rPr>
          <w:rFonts w:ascii="Times New Roman" w:hAnsi="Times New Roman" w:cs="Times New Roman"/>
          <w:color w:val="000000" w:themeColor="text1"/>
          <w:sz w:val="28"/>
          <w:szCs w:val="28"/>
          <w:lang w:val="en-US"/>
        </w:rPr>
        <w:t xml:space="preserve"> (</w:t>
      </w:r>
      <w:r w:rsidRPr="00354AB3">
        <w:rPr>
          <w:rFonts w:ascii="Times New Roman" w:hAnsi="Times New Roman" w:cs="Times New Roman"/>
          <w:color w:val="000000" w:themeColor="text1"/>
          <w:sz w:val="28"/>
          <w:szCs w:val="28"/>
        </w:rPr>
        <w:t>Дата</w:t>
      </w:r>
      <w:r w:rsidRPr="00354AB3">
        <w:rPr>
          <w:rFonts w:ascii="Times New Roman" w:hAnsi="Times New Roman" w:cs="Times New Roman"/>
          <w:color w:val="000000" w:themeColor="text1"/>
          <w:sz w:val="28"/>
          <w:szCs w:val="28"/>
          <w:lang w:val="en-US"/>
        </w:rPr>
        <w:t xml:space="preserve"> </w:t>
      </w:r>
      <w:r w:rsidRPr="00354AB3">
        <w:rPr>
          <w:rFonts w:ascii="Times New Roman" w:hAnsi="Times New Roman" w:cs="Times New Roman"/>
          <w:color w:val="000000" w:themeColor="text1"/>
          <w:sz w:val="28"/>
          <w:szCs w:val="28"/>
        </w:rPr>
        <w:t>обращения</w:t>
      </w:r>
      <w:r w:rsidRPr="00354AB3">
        <w:rPr>
          <w:rFonts w:ascii="Times New Roman" w:hAnsi="Times New Roman" w:cs="Times New Roman"/>
          <w:color w:val="000000" w:themeColor="text1"/>
          <w:sz w:val="28"/>
          <w:szCs w:val="28"/>
          <w:lang w:val="en-US"/>
        </w:rPr>
        <w:t>: 28.01.2022)</w:t>
      </w:r>
    </w:p>
    <w:p w14:paraId="443CD1C6" w14:textId="77777777" w:rsidR="00D95FE4" w:rsidRPr="00AD27C2" w:rsidRDefault="00D95FE4" w:rsidP="00F7773B">
      <w:pPr>
        <w:spacing w:after="0"/>
        <w:rPr>
          <w:rFonts w:ascii="Times New Roman" w:hAnsi="Times New Roman" w:cs="Times New Roman"/>
          <w:b/>
          <w:bCs/>
          <w:i/>
          <w:iCs/>
          <w:color w:val="000000" w:themeColor="text1"/>
          <w:sz w:val="28"/>
          <w:szCs w:val="28"/>
          <w:lang w:val="en-US"/>
        </w:rPr>
      </w:pPr>
    </w:p>
    <w:p w14:paraId="1051269E" w14:textId="77777777" w:rsidR="008311E5" w:rsidRPr="00AD27C2" w:rsidRDefault="008311E5" w:rsidP="00F7773B">
      <w:pPr>
        <w:spacing w:after="0"/>
        <w:rPr>
          <w:rFonts w:ascii="Times New Roman" w:hAnsi="Times New Roman" w:cs="Times New Roman"/>
          <w:color w:val="000000" w:themeColor="text1"/>
          <w:sz w:val="28"/>
          <w:szCs w:val="28"/>
          <w:lang w:val="en-US"/>
        </w:rPr>
      </w:pPr>
    </w:p>
    <w:p w14:paraId="46B9D127" w14:textId="77777777" w:rsidR="00302622" w:rsidRDefault="00302622" w:rsidP="00802653">
      <w:pPr>
        <w:spacing w:before="120" w:after="120"/>
        <w:rPr>
          <w:rFonts w:ascii="Times New Roman" w:hAnsi="Times New Roman" w:cs="Times New Roman"/>
          <w:b/>
          <w:bCs/>
          <w:i/>
          <w:iCs/>
          <w:color w:val="000000" w:themeColor="text1"/>
          <w:sz w:val="28"/>
          <w:szCs w:val="28"/>
        </w:rPr>
      </w:pPr>
      <w:r w:rsidRPr="00302622">
        <w:rPr>
          <w:rFonts w:ascii="Times New Roman" w:hAnsi="Times New Roman" w:cs="Times New Roman"/>
          <w:b/>
          <w:bCs/>
          <w:i/>
          <w:iCs/>
          <w:color w:val="000000" w:themeColor="text1"/>
          <w:sz w:val="28"/>
          <w:szCs w:val="28"/>
        </w:rPr>
        <w:lastRenderedPageBreak/>
        <w:t>Международные</w:t>
      </w:r>
      <w:r w:rsidRPr="00302622">
        <w:rPr>
          <w:rFonts w:ascii="Times New Roman" w:hAnsi="Times New Roman" w:cs="Times New Roman"/>
          <w:b/>
          <w:bCs/>
          <w:i/>
          <w:iCs/>
          <w:color w:val="000000" w:themeColor="text1"/>
          <w:sz w:val="28"/>
          <w:szCs w:val="28"/>
          <w:lang w:val="en-US"/>
        </w:rPr>
        <w:t xml:space="preserve"> </w:t>
      </w:r>
      <w:r w:rsidRPr="00302622">
        <w:rPr>
          <w:rFonts w:ascii="Times New Roman" w:hAnsi="Times New Roman" w:cs="Times New Roman"/>
          <w:b/>
          <w:bCs/>
          <w:i/>
          <w:iCs/>
          <w:color w:val="000000" w:themeColor="text1"/>
          <w:sz w:val="28"/>
          <w:szCs w:val="28"/>
        </w:rPr>
        <w:t>соглашения</w:t>
      </w:r>
    </w:p>
    <w:p w14:paraId="093C9819" w14:textId="4647A931" w:rsidR="00302622" w:rsidRPr="00802653" w:rsidRDefault="00D95FE4" w:rsidP="00802653">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354AB3">
        <w:rPr>
          <w:rFonts w:ascii="Times New Roman" w:hAnsi="Times New Roman" w:cs="Times New Roman"/>
          <w:color w:val="000000" w:themeColor="text1"/>
          <w:sz w:val="28"/>
          <w:szCs w:val="28"/>
          <w:lang w:val="en-US"/>
        </w:rPr>
        <w:t>Joint Comprehensive Plan of Action // European Parliament, 2015. URL</w:t>
      </w:r>
      <w:r w:rsidRPr="00354AB3">
        <w:rPr>
          <w:rFonts w:ascii="Times New Roman" w:hAnsi="Times New Roman" w:cs="Times New Roman"/>
          <w:color w:val="000000" w:themeColor="text1"/>
          <w:sz w:val="28"/>
          <w:szCs w:val="28"/>
        </w:rPr>
        <w:t xml:space="preserve">: </w:t>
      </w:r>
      <w:hyperlink r:id="rId18" w:history="1">
        <w:r w:rsidRPr="00354AB3">
          <w:rPr>
            <w:rStyle w:val="a4"/>
            <w:rFonts w:ascii="Times New Roman" w:hAnsi="Times New Roman" w:cs="Times New Roman"/>
            <w:color w:val="000000" w:themeColor="text1"/>
            <w:sz w:val="28"/>
            <w:szCs w:val="28"/>
            <w:u w:val="none"/>
            <w:lang w:val="en-US"/>
          </w:rPr>
          <w:t>https</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www</w:t>
        </w:r>
        <w:r w:rsidRPr="00354AB3">
          <w:rPr>
            <w:rStyle w:val="a4"/>
            <w:rFonts w:ascii="Times New Roman" w:hAnsi="Times New Roman" w:cs="Times New Roman"/>
            <w:color w:val="000000" w:themeColor="text1"/>
            <w:sz w:val="28"/>
            <w:szCs w:val="28"/>
            <w:u w:val="none"/>
          </w:rPr>
          <w:t>.</w:t>
        </w:r>
        <w:proofErr w:type="spellStart"/>
        <w:r w:rsidRPr="00354AB3">
          <w:rPr>
            <w:rStyle w:val="a4"/>
            <w:rFonts w:ascii="Times New Roman" w:hAnsi="Times New Roman" w:cs="Times New Roman"/>
            <w:color w:val="000000" w:themeColor="text1"/>
            <w:sz w:val="28"/>
            <w:szCs w:val="28"/>
            <w:u w:val="none"/>
            <w:lang w:val="en-US"/>
          </w:rPr>
          <w:t>europarl</w:t>
        </w:r>
        <w:proofErr w:type="spellEnd"/>
        <w:r w:rsidRPr="00354AB3">
          <w:rPr>
            <w:rStyle w:val="a4"/>
            <w:rFonts w:ascii="Times New Roman" w:hAnsi="Times New Roman" w:cs="Times New Roman"/>
            <w:color w:val="000000" w:themeColor="text1"/>
            <w:sz w:val="28"/>
            <w:szCs w:val="28"/>
            <w:u w:val="none"/>
          </w:rPr>
          <w:t>.</w:t>
        </w:r>
        <w:proofErr w:type="spellStart"/>
        <w:r w:rsidRPr="00354AB3">
          <w:rPr>
            <w:rStyle w:val="a4"/>
            <w:rFonts w:ascii="Times New Roman" w:hAnsi="Times New Roman" w:cs="Times New Roman"/>
            <w:color w:val="000000" w:themeColor="text1"/>
            <w:sz w:val="28"/>
            <w:szCs w:val="28"/>
            <w:u w:val="none"/>
            <w:lang w:val="en-US"/>
          </w:rPr>
          <w:t>europa</w:t>
        </w:r>
        <w:proofErr w:type="spellEnd"/>
        <w:r w:rsidRPr="00354AB3">
          <w:rPr>
            <w:rStyle w:val="a4"/>
            <w:rFonts w:ascii="Times New Roman" w:hAnsi="Times New Roman" w:cs="Times New Roman"/>
            <w:color w:val="000000" w:themeColor="text1"/>
            <w:sz w:val="28"/>
            <w:szCs w:val="28"/>
            <w:u w:val="none"/>
          </w:rPr>
          <w:t>.</w:t>
        </w:r>
        <w:proofErr w:type="spellStart"/>
        <w:r w:rsidRPr="00354AB3">
          <w:rPr>
            <w:rStyle w:val="a4"/>
            <w:rFonts w:ascii="Times New Roman" w:hAnsi="Times New Roman" w:cs="Times New Roman"/>
            <w:color w:val="000000" w:themeColor="text1"/>
            <w:sz w:val="28"/>
            <w:szCs w:val="28"/>
            <w:u w:val="none"/>
            <w:lang w:val="en-US"/>
          </w:rPr>
          <w:t>eu</w:t>
        </w:r>
        <w:proofErr w:type="spellEnd"/>
        <w:r w:rsidRPr="00354AB3">
          <w:rPr>
            <w:rStyle w:val="a4"/>
            <w:rFonts w:ascii="Times New Roman" w:hAnsi="Times New Roman" w:cs="Times New Roman"/>
            <w:color w:val="000000" w:themeColor="text1"/>
            <w:sz w:val="28"/>
            <w:szCs w:val="28"/>
            <w:u w:val="none"/>
          </w:rPr>
          <w:t>/</w:t>
        </w:r>
        <w:proofErr w:type="spellStart"/>
        <w:r w:rsidRPr="00354AB3">
          <w:rPr>
            <w:rStyle w:val="a4"/>
            <w:rFonts w:ascii="Times New Roman" w:hAnsi="Times New Roman" w:cs="Times New Roman"/>
            <w:color w:val="000000" w:themeColor="text1"/>
            <w:sz w:val="28"/>
            <w:szCs w:val="28"/>
            <w:u w:val="none"/>
            <w:lang w:val="en-US"/>
          </w:rPr>
          <w:t>cmsdata</w:t>
        </w:r>
        <w:proofErr w:type="spellEnd"/>
        <w:r w:rsidRPr="00354AB3">
          <w:rPr>
            <w:rStyle w:val="a4"/>
            <w:rFonts w:ascii="Times New Roman" w:hAnsi="Times New Roman" w:cs="Times New Roman"/>
            <w:color w:val="000000" w:themeColor="text1"/>
            <w:sz w:val="28"/>
            <w:szCs w:val="28"/>
            <w:u w:val="none"/>
          </w:rPr>
          <w:t>/122460/</w:t>
        </w:r>
        <w:r w:rsidRPr="00354AB3">
          <w:rPr>
            <w:rStyle w:val="a4"/>
            <w:rFonts w:ascii="Times New Roman" w:hAnsi="Times New Roman" w:cs="Times New Roman"/>
            <w:color w:val="000000" w:themeColor="text1"/>
            <w:sz w:val="28"/>
            <w:szCs w:val="28"/>
            <w:u w:val="none"/>
            <w:lang w:val="en-US"/>
          </w:rPr>
          <w:t>full</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text</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of</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the</w:t>
        </w:r>
        <w:r w:rsidRPr="00354AB3">
          <w:rPr>
            <w:rStyle w:val="a4"/>
            <w:rFonts w:ascii="Times New Roman" w:hAnsi="Times New Roman" w:cs="Times New Roman"/>
            <w:color w:val="000000" w:themeColor="text1"/>
            <w:sz w:val="28"/>
            <w:szCs w:val="28"/>
            <w:u w:val="none"/>
          </w:rPr>
          <w:t>-</w:t>
        </w:r>
        <w:proofErr w:type="spellStart"/>
        <w:r w:rsidRPr="00354AB3">
          <w:rPr>
            <w:rStyle w:val="a4"/>
            <w:rFonts w:ascii="Times New Roman" w:hAnsi="Times New Roman" w:cs="Times New Roman"/>
            <w:color w:val="000000" w:themeColor="text1"/>
            <w:sz w:val="28"/>
            <w:szCs w:val="28"/>
            <w:u w:val="none"/>
            <w:lang w:val="en-US"/>
          </w:rPr>
          <w:t>iran</w:t>
        </w:r>
        <w:proofErr w:type="spellEnd"/>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nuclear</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deal</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pdf</w:t>
        </w:r>
      </w:hyperlink>
      <w:r w:rsidRPr="00354AB3">
        <w:rPr>
          <w:rFonts w:ascii="Times New Roman" w:hAnsi="Times New Roman" w:cs="Times New Roman"/>
          <w:color w:val="000000" w:themeColor="text1"/>
          <w:sz w:val="28"/>
          <w:szCs w:val="28"/>
        </w:rPr>
        <w:t xml:space="preserve"> (Дата обращения: 10.09.2021)</w:t>
      </w:r>
    </w:p>
    <w:p w14:paraId="489EC16B" w14:textId="3FF4D4A2" w:rsidR="00302622" w:rsidRDefault="00302622" w:rsidP="00802653">
      <w:pPr>
        <w:spacing w:before="120" w:after="120"/>
        <w:rPr>
          <w:rFonts w:ascii="Times New Roman" w:hAnsi="Times New Roman" w:cs="Times New Roman"/>
          <w:b/>
          <w:bCs/>
          <w:i/>
          <w:iCs/>
          <w:color w:val="000000" w:themeColor="text1"/>
          <w:sz w:val="28"/>
          <w:szCs w:val="28"/>
        </w:rPr>
      </w:pPr>
      <w:r>
        <w:rPr>
          <w:rFonts w:ascii="Times New Roman" w:hAnsi="Times New Roman" w:cs="Times New Roman"/>
          <w:b/>
          <w:bCs/>
          <w:i/>
          <w:iCs/>
          <w:color w:val="000000" w:themeColor="text1"/>
          <w:sz w:val="28"/>
          <w:szCs w:val="28"/>
        </w:rPr>
        <w:t>Документы законодательной власти</w:t>
      </w:r>
    </w:p>
    <w:p w14:paraId="0DA58A6A" w14:textId="77777777" w:rsidR="003C647C" w:rsidRDefault="003C647C" w:rsidP="00802653">
      <w:pPr>
        <w:pStyle w:val="1"/>
        <w:numPr>
          <w:ilvl w:val="0"/>
          <w:numId w:val="27"/>
        </w:numPr>
        <w:spacing w:before="120" w:after="120" w:line="360" w:lineRule="auto"/>
        <w:ind w:left="0" w:firstLine="0"/>
        <w:jc w:val="both"/>
        <w:rPr>
          <w:rFonts w:ascii="Times New Roman" w:hAnsi="Times New Roman" w:cs="Times New Roman"/>
          <w:color w:val="000000" w:themeColor="text1"/>
          <w:sz w:val="28"/>
          <w:szCs w:val="28"/>
        </w:rPr>
      </w:pPr>
      <w:bookmarkStart w:id="25" w:name="_Toc104491002"/>
      <w:bookmarkStart w:id="26" w:name="_Toc104662533"/>
      <w:bookmarkStart w:id="27" w:name="_Toc104808888"/>
      <w:r w:rsidRPr="00354AB3">
        <w:rPr>
          <w:rFonts w:ascii="Times New Roman" w:hAnsi="Times New Roman" w:cs="Times New Roman"/>
          <w:color w:val="000000" w:themeColor="text1"/>
          <w:sz w:val="28"/>
          <w:szCs w:val="28"/>
          <w:lang w:val="en-US"/>
        </w:rPr>
        <w:t>H.R.1191 - Iran Nuclear Agreement Review Act of 2015 // United States Congress, 2015. URL</w:t>
      </w:r>
      <w:r w:rsidRPr="00354AB3">
        <w:rPr>
          <w:rFonts w:ascii="Times New Roman" w:hAnsi="Times New Roman" w:cs="Times New Roman"/>
          <w:color w:val="000000" w:themeColor="text1"/>
          <w:sz w:val="28"/>
          <w:szCs w:val="28"/>
        </w:rPr>
        <w:t xml:space="preserve">: </w:t>
      </w:r>
      <w:hyperlink r:id="rId19" w:history="1">
        <w:r w:rsidRPr="00354AB3">
          <w:rPr>
            <w:rStyle w:val="a4"/>
            <w:rFonts w:ascii="Times New Roman" w:hAnsi="Times New Roman" w:cs="Times New Roman"/>
            <w:color w:val="000000" w:themeColor="text1"/>
            <w:sz w:val="28"/>
            <w:szCs w:val="28"/>
            <w:u w:val="none"/>
            <w:lang w:val="en-US"/>
          </w:rPr>
          <w:t>https</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www</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congress</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gov</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bill</w:t>
        </w:r>
        <w:r w:rsidRPr="00354AB3">
          <w:rPr>
            <w:rStyle w:val="a4"/>
            <w:rFonts w:ascii="Times New Roman" w:hAnsi="Times New Roman" w:cs="Times New Roman"/>
            <w:color w:val="000000" w:themeColor="text1"/>
            <w:sz w:val="28"/>
            <w:szCs w:val="28"/>
            <w:u w:val="none"/>
          </w:rPr>
          <w:t>/114</w:t>
        </w:r>
        <w:proofErr w:type="spellStart"/>
        <w:r w:rsidRPr="00354AB3">
          <w:rPr>
            <w:rStyle w:val="a4"/>
            <w:rFonts w:ascii="Times New Roman" w:hAnsi="Times New Roman" w:cs="Times New Roman"/>
            <w:color w:val="000000" w:themeColor="text1"/>
            <w:sz w:val="28"/>
            <w:szCs w:val="28"/>
            <w:u w:val="none"/>
            <w:lang w:val="en-US"/>
          </w:rPr>
          <w:t>th</w:t>
        </w:r>
        <w:proofErr w:type="spellEnd"/>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congress</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house</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bill</w:t>
        </w:r>
        <w:r w:rsidRPr="00354AB3">
          <w:rPr>
            <w:rStyle w:val="a4"/>
            <w:rFonts w:ascii="Times New Roman" w:hAnsi="Times New Roman" w:cs="Times New Roman"/>
            <w:color w:val="000000" w:themeColor="text1"/>
            <w:sz w:val="28"/>
            <w:szCs w:val="28"/>
            <w:u w:val="none"/>
          </w:rPr>
          <w:t>/1191</w:t>
        </w:r>
      </w:hyperlink>
      <w:r w:rsidRPr="00354AB3">
        <w:rPr>
          <w:rFonts w:ascii="Times New Roman" w:hAnsi="Times New Roman" w:cs="Times New Roman"/>
          <w:color w:val="000000" w:themeColor="text1"/>
          <w:sz w:val="28"/>
          <w:szCs w:val="28"/>
        </w:rPr>
        <w:t xml:space="preserve"> (Дата обращения: 18.09.2021)</w:t>
      </w:r>
      <w:bookmarkEnd w:id="25"/>
      <w:bookmarkEnd w:id="26"/>
      <w:bookmarkEnd w:id="27"/>
    </w:p>
    <w:p w14:paraId="22BBC3F9" w14:textId="77777777" w:rsidR="003C647C" w:rsidRPr="00354AB3" w:rsidRDefault="003C647C" w:rsidP="00B644B9">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354AB3">
        <w:rPr>
          <w:rFonts w:ascii="Times New Roman" w:hAnsi="Times New Roman" w:cs="Times New Roman"/>
          <w:color w:val="000000" w:themeColor="text1"/>
          <w:sz w:val="28"/>
          <w:szCs w:val="28"/>
          <w:lang w:val="en-US"/>
        </w:rPr>
        <w:t>Iran Nuclear Agreement: Legislation // Ballotpedia. URL</w:t>
      </w:r>
      <w:r w:rsidRPr="00354AB3">
        <w:rPr>
          <w:rFonts w:ascii="Times New Roman" w:hAnsi="Times New Roman" w:cs="Times New Roman"/>
          <w:color w:val="000000" w:themeColor="text1"/>
          <w:sz w:val="28"/>
          <w:szCs w:val="28"/>
        </w:rPr>
        <w:t xml:space="preserve">: </w:t>
      </w:r>
      <w:hyperlink r:id="rId20" w:history="1">
        <w:r w:rsidRPr="00354AB3">
          <w:rPr>
            <w:rStyle w:val="a4"/>
            <w:rFonts w:ascii="Times New Roman" w:hAnsi="Times New Roman" w:cs="Times New Roman"/>
            <w:color w:val="000000" w:themeColor="text1"/>
            <w:sz w:val="28"/>
            <w:szCs w:val="28"/>
            <w:u w:val="none"/>
            <w:lang w:val="en-US"/>
          </w:rPr>
          <w:t>https</w:t>
        </w:r>
        <w:r w:rsidRPr="00354AB3">
          <w:rPr>
            <w:rStyle w:val="a4"/>
            <w:rFonts w:ascii="Times New Roman" w:hAnsi="Times New Roman" w:cs="Times New Roman"/>
            <w:color w:val="000000" w:themeColor="text1"/>
            <w:sz w:val="28"/>
            <w:szCs w:val="28"/>
            <w:u w:val="none"/>
          </w:rPr>
          <w:t>://</w:t>
        </w:r>
        <w:proofErr w:type="spellStart"/>
        <w:r w:rsidRPr="00354AB3">
          <w:rPr>
            <w:rStyle w:val="a4"/>
            <w:rFonts w:ascii="Times New Roman" w:hAnsi="Times New Roman" w:cs="Times New Roman"/>
            <w:color w:val="000000" w:themeColor="text1"/>
            <w:sz w:val="28"/>
            <w:szCs w:val="28"/>
            <w:u w:val="none"/>
            <w:lang w:val="en-US"/>
          </w:rPr>
          <w:t>ballotpedia</w:t>
        </w:r>
        <w:proofErr w:type="spellEnd"/>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org</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Iran</w:t>
        </w:r>
        <w:r w:rsidRPr="00354AB3">
          <w:rPr>
            <w:rStyle w:val="a4"/>
            <w:rFonts w:ascii="Times New Roman" w:hAnsi="Times New Roman" w:cs="Times New Roman"/>
            <w:color w:val="000000" w:themeColor="text1"/>
            <w:sz w:val="28"/>
            <w:szCs w:val="28"/>
            <w:u w:val="none"/>
          </w:rPr>
          <w:t>_</w:t>
        </w:r>
        <w:r w:rsidRPr="00354AB3">
          <w:rPr>
            <w:rStyle w:val="a4"/>
            <w:rFonts w:ascii="Times New Roman" w:hAnsi="Times New Roman" w:cs="Times New Roman"/>
            <w:color w:val="000000" w:themeColor="text1"/>
            <w:sz w:val="28"/>
            <w:szCs w:val="28"/>
            <w:u w:val="none"/>
            <w:lang w:val="en-US"/>
          </w:rPr>
          <w:t>nuclear</w:t>
        </w:r>
        <w:r w:rsidRPr="00354AB3">
          <w:rPr>
            <w:rStyle w:val="a4"/>
            <w:rFonts w:ascii="Times New Roman" w:hAnsi="Times New Roman" w:cs="Times New Roman"/>
            <w:color w:val="000000" w:themeColor="text1"/>
            <w:sz w:val="28"/>
            <w:szCs w:val="28"/>
            <w:u w:val="none"/>
          </w:rPr>
          <w:t>_</w:t>
        </w:r>
        <w:r w:rsidRPr="00354AB3">
          <w:rPr>
            <w:rStyle w:val="a4"/>
            <w:rFonts w:ascii="Times New Roman" w:hAnsi="Times New Roman" w:cs="Times New Roman"/>
            <w:color w:val="000000" w:themeColor="text1"/>
            <w:sz w:val="28"/>
            <w:szCs w:val="28"/>
            <w:u w:val="none"/>
            <w:lang w:val="en-US"/>
          </w:rPr>
          <w:t>agreement</w:t>
        </w:r>
        <w:r w:rsidRPr="00354AB3">
          <w:rPr>
            <w:rStyle w:val="a4"/>
            <w:rFonts w:ascii="Times New Roman" w:hAnsi="Times New Roman" w:cs="Times New Roman"/>
            <w:color w:val="000000" w:themeColor="text1"/>
            <w:sz w:val="28"/>
            <w:szCs w:val="28"/>
            <w:u w:val="none"/>
          </w:rPr>
          <w:t>:_</w:t>
        </w:r>
        <w:r w:rsidRPr="00354AB3">
          <w:rPr>
            <w:rStyle w:val="a4"/>
            <w:rFonts w:ascii="Times New Roman" w:hAnsi="Times New Roman" w:cs="Times New Roman"/>
            <w:color w:val="000000" w:themeColor="text1"/>
            <w:sz w:val="28"/>
            <w:szCs w:val="28"/>
            <w:u w:val="none"/>
            <w:lang w:val="en-US"/>
          </w:rPr>
          <w:t>Legislation</w:t>
        </w:r>
      </w:hyperlink>
      <w:r w:rsidRPr="00354AB3">
        <w:rPr>
          <w:rFonts w:ascii="Times New Roman" w:hAnsi="Times New Roman" w:cs="Times New Roman"/>
          <w:color w:val="000000" w:themeColor="text1"/>
          <w:sz w:val="28"/>
          <w:szCs w:val="28"/>
        </w:rPr>
        <w:t xml:space="preserve"> (Дата обращения: 01.04.2022)</w:t>
      </w:r>
    </w:p>
    <w:p w14:paraId="1859FB88" w14:textId="77777777" w:rsidR="003C647C" w:rsidRDefault="003C647C" w:rsidP="00B644B9">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354AB3">
        <w:rPr>
          <w:rFonts w:ascii="Times New Roman" w:hAnsi="Times New Roman" w:cs="Times New Roman"/>
          <w:color w:val="000000" w:themeColor="text1"/>
          <w:sz w:val="28"/>
          <w:szCs w:val="28"/>
          <w:lang w:val="en-US"/>
        </w:rPr>
        <w:t>Iran sanctions // U.S. Department of the Treasury, 2022. URL</w:t>
      </w:r>
      <w:r w:rsidRPr="00354AB3">
        <w:rPr>
          <w:rFonts w:ascii="Times New Roman" w:hAnsi="Times New Roman" w:cs="Times New Roman"/>
          <w:color w:val="000000" w:themeColor="text1"/>
          <w:sz w:val="28"/>
          <w:szCs w:val="28"/>
        </w:rPr>
        <w:t xml:space="preserve">: </w:t>
      </w:r>
      <w:hyperlink r:id="rId21" w:history="1">
        <w:r w:rsidRPr="00354AB3">
          <w:rPr>
            <w:rStyle w:val="a4"/>
            <w:rFonts w:ascii="Times New Roman" w:hAnsi="Times New Roman" w:cs="Times New Roman"/>
            <w:color w:val="000000" w:themeColor="text1"/>
            <w:sz w:val="28"/>
            <w:szCs w:val="28"/>
            <w:u w:val="none"/>
            <w:lang w:val="en-US"/>
          </w:rPr>
          <w:t>https</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home</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treasury</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gov</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policy</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issues</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financial</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sanctions</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sanctions</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programs</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and</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country</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information</w:t>
        </w:r>
        <w:r w:rsidRPr="00354AB3">
          <w:rPr>
            <w:rStyle w:val="a4"/>
            <w:rFonts w:ascii="Times New Roman" w:hAnsi="Times New Roman" w:cs="Times New Roman"/>
            <w:color w:val="000000" w:themeColor="text1"/>
            <w:sz w:val="28"/>
            <w:szCs w:val="28"/>
            <w:u w:val="none"/>
          </w:rPr>
          <w:t>/</w:t>
        </w:r>
        <w:proofErr w:type="spellStart"/>
        <w:r w:rsidRPr="00354AB3">
          <w:rPr>
            <w:rStyle w:val="a4"/>
            <w:rFonts w:ascii="Times New Roman" w:hAnsi="Times New Roman" w:cs="Times New Roman"/>
            <w:color w:val="000000" w:themeColor="text1"/>
            <w:sz w:val="28"/>
            <w:szCs w:val="28"/>
            <w:u w:val="none"/>
            <w:lang w:val="en-US"/>
          </w:rPr>
          <w:t>iran</w:t>
        </w:r>
        <w:proofErr w:type="spellEnd"/>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sanctions</w:t>
        </w:r>
      </w:hyperlink>
      <w:r w:rsidRPr="00354AB3">
        <w:rPr>
          <w:rFonts w:ascii="Times New Roman" w:hAnsi="Times New Roman" w:cs="Times New Roman"/>
          <w:color w:val="000000" w:themeColor="text1"/>
          <w:sz w:val="28"/>
          <w:szCs w:val="28"/>
        </w:rPr>
        <w:t xml:space="preserve"> (Дата обращения: 09.01.2022)</w:t>
      </w:r>
    </w:p>
    <w:p w14:paraId="4F133C3D" w14:textId="77777777" w:rsidR="003C647C" w:rsidRPr="00354AB3" w:rsidRDefault="003C647C" w:rsidP="00D95FE4">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354AB3">
        <w:rPr>
          <w:rFonts w:ascii="Times New Roman" w:hAnsi="Times New Roman" w:cs="Times New Roman"/>
          <w:color w:val="000000" w:themeColor="text1"/>
          <w:sz w:val="28"/>
          <w:szCs w:val="28"/>
          <w:lang w:val="en-US"/>
        </w:rPr>
        <w:t xml:space="preserve">Prohibiting Certain Transactions </w:t>
      </w:r>
      <w:proofErr w:type="gramStart"/>
      <w:r w:rsidRPr="00354AB3">
        <w:rPr>
          <w:rFonts w:ascii="Times New Roman" w:hAnsi="Times New Roman" w:cs="Times New Roman"/>
          <w:color w:val="000000" w:themeColor="text1"/>
          <w:sz w:val="28"/>
          <w:szCs w:val="28"/>
          <w:lang w:val="en-US"/>
        </w:rPr>
        <w:t>With</w:t>
      </w:r>
      <w:proofErr w:type="gramEnd"/>
      <w:r w:rsidRPr="00354AB3">
        <w:rPr>
          <w:rFonts w:ascii="Times New Roman" w:hAnsi="Times New Roman" w:cs="Times New Roman"/>
          <w:color w:val="000000" w:themeColor="text1"/>
          <w:sz w:val="28"/>
          <w:szCs w:val="28"/>
          <w:lang w:val="en-US"/>
        </w:rPr>
        <w:t xml:space="preserve"> Respect to Iran // U.S. Department of the Treasury, 09.05.1995. URL</w:t>
      </w:r>
      <w:r w:rsidRPr="00354AB3">
        <w:rPr>
          <w:rFonts w:ascii="Times New Roman" w:hAnsi="Times New Roman" w:cs="Times New Roman"/>
          <w:color w:val="000000" w:themeColor="text1"/>
          <w:sz w:val="28"/>
          <w:szCs w:val="28"/>
        </w:rPr>
        <w:t xml:space="preserve">: </w:t>
      </w:r>
      <w:hyperlink r:id="rId22" w:history="1">
        <w:r w:rsidRPr="00354AB3">
          <w:rPr>
            <w:rStyle w:val="a4"/>
            <w:rFonts w:ascii="Times New Roman" w:hAnsi="Times New Roman" w:cs="Times New Roman"/>
            <w:color w:val="000000" w:themeColor="text1"/>
            <w:sz w:val="28"/>
            <w:szCs w:val="28"/>
            <w:u w:val="none"/>
            <w:lang w:val="en-US"/>
          </w:rPr>
          <w:t>https</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home</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treasury</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gov</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system</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files</w:t>
        </w:r>
        <w:r w:rsidRPr="00354AB3">
          <w:rPr>
            <w:rStyle w:val="a4"/>
            <w:rFonts w:ascii="Times New Roman" w:hAnsi="Times New Roman" w:cs="Times New Roman"/>
            <w:color w:val="000000" w:themeColor="text1"/>
            <w:sz w:val="28"/>
            <w:szCs w:val="28"/>
            <w:u w:val="none"/>
          </w:rPr>
          <w:t>/126/12959.</w:t>
        </w:r>
        <w:r w:rsidRPr="00354AB3">
          <w:rPr>
            <w:rStyle w:val="a4"/>
            <w:rFonts w:ascii="Times New Roman" w:hAnsi="Times New Roman" w:cs="Times New Roman"/>
            <w:color w:val="000000" w:themeColor="text1"/>
            <w:sz w:val="28"/>
            <w:szCs w:val="28"/>
            <w:u w:val="none"/>
            <w:lang w:val="en-US"/>
          </w:rPr>
          <w:t>pdf</w:t>
        </w:r>
      </w:hyperlink>
      <w:r w:rsidRPr="00354AB3">
        <w:rPr>
          <w:rFonts w:ascii="Times New Roman" w:hAnsi="Times New Roman" w:cs="Times New Roman"/>
          <w:color w:val="000000" w:themeColor="text1"/>
          <w:sz w:val="28"/>
          <w:szCs w:val="28"/>
        </w:rPr>
        <w:t xml:space="preserve"> (Дата обращения: 10.10.2021)</w:t>
      </w:r>
    </w:p>
    <w:p w14:paraId="2FFAD3F7" w14:textId="77777777" w:rsidR="003C647C" w:rsidRPr="00802653" w:rsidRDefault="003C647C" w:rsidP="00802653">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354AB3">
        <w:rPr>
          <w:rFonts w:ascii="Times New Roman" w:hAnsi="Times New Roman" w:cs="Times New Roman"/>
          <w:color w:val="000000" w:themeColor="text1"/>
          <w:sz w:val="28"/>
          <w:szCs w:val="28"/>
          <w:lang w:val="en-US"/>
        </w:rPr>
        <w:t xml:space="preserve">Prohibiting Certain Transactions </w:t>
      </w:r>
      <w:proofErr w:type="gramStart"/>
      <w:r w:rsidRPr="00354AB3">
        <w:rPr>
          <w:rFonts w:ascii="Times New Roman" w:hAnsi="Times New Roman" w:cs="Times New Roman"/>
          <w:color w:val="000000" w:themeColor="text1"/>
          <w:sz w:val="28"/>
          <w:szCs w:val="28"/>
          <w:lang w:val="en-US"/>
        </w:rPr>
        <w:t>With</w:t>
      </w:r>
      <w:proofErr w:type="gramEnd"/>
      <w:r w:rsidRPr="00354AB3">
        <w:rPr>
          <w:rFonts w:ascii="Times New Roman" w:hAnsi="Times New Roman" w:cs="Times New Roman"/>
          <w:color w:val="000000" w:themeColor="text1"/>
          <w:sz w:val="28"/>
          <w:szCs w:val="28"/>
          <w:lang w:val="en-US"/>
        </w:rPr>
        <w:t xml:space="preserve"> Respect to the Development of Iranian Petroleum Resources // U.S. Department of the Treasury, 17.03.1995. URL</w:t>
      </w:r>
      <w:r w:rsidRPr="00354AB3">
        <w:rPr>
          <w:rFonts w:ascii="Times New Roman" w:hAnsi="Times New Roman" w:cs="Times New Roman"/>
          <w:color w:val="000000" w:themeColor="text1"/>
          <w:sz w:val="28"/>
          <w:szCs w:val="28"/>
        </w:rPr>
        <w:t xml:space="preserve">: </w:t>
      </w:r>
      <w:hyperlink r:id="rId23" w:history="1">
        <w:r w:rsidRPr="00354AB3">
          <w:rPr>
            <w:rStyle w:val="a4"/>
            <w:rFonts w:ascii="Times New Roman" w:hAnsi="Times New Roman" w:cs="Times New Roman"/>
            <w:color w:val="000000" w:themeColor="text1"/>
            <w:sz w:val="28"/>
            <w:szCs w:val="28"/>
            <w:u w:val="none"/>
            <w:lang w:val="en-US"/>
          </w:rPr>
          <w:t>https</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home</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treasury</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gov</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system</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files</w:t>
        </w:r>
        <w:r w:rsidRPr="00354AB3">
          <w:rPr>
            <w:rStyle w:val="a4"/>
            <w:rFonts w:ascii="Times New Roman" w:hAnsi="Times New Roman" w:cs="Times New Roman"/>
            <w:color w:val="000000" w:themeColor="text1"/>
            <w:sz w:val="28"/>
            <w:szCs w:val="28"/>
            <w:u w:val="none"/>
          </w:rPr>
          <w:t>/126/12957.</w:t>
        </w:r>
        <w:r w:rsidRPr="00354AB3">
          <w:rPr>
            <w:rStyle w:val="a4"/>
            <w:rFonts w:ascii="Times New Roman" w:hAnsi="Times New Roman" w:cs="Times New Roman"/>
            <w:color w:val="000000" w:themeColor="text1"/>
            <w:sz w:val="28"/>
            <w:szCs w:val="28"/>
            <w:u w:val="none"/>
            <w:lang w:val="en-US"/>
          </w:rPr>
          <w:t>pdf</w:t>
        </w:r>
      </w:hyperlink>
      <w:r w:rsidRPr="00354AB3">
        <w:rPr>
          <w:rFonts w:ascii="Times New Roman" w:hAnsi="Times New Roman" w:cs="Times New Roman"/>
          <w:color w:val="000000" w:themeColor="text1"/>
          <w:sz w:val="28"/>
          <w:szCs w:val="28"/>
        </w:rPr>
        <w:t xml:space="preserve"> (Дата обращения: 08.10.2021)</w:t>
      </w:r>
    </w:p>
    <w:p w14:paraId="418C212D" w14:textId="6B4B82EE" w:rsidR="00302622" w:rsidRDefault="007C532E" w:rsidP="00F7773B">
      <w:pPr>
        <w:spacing w:after="0"/>
        <w:rPr>
          <w:rFonts w:ascii="Times New Roman" w:hAnsi="Times New Roman" w:cs="Times New Roman"/>
          <w:b/>
          <w:bCs/>
          <w:i/>
          <w:iCs/>
          <w:color w:val="000000" w:themeColor="text1"/>
          <w:sz w:val="28"/>
          <w:szCs w:val="28"/>
        </w:rPr>
      </w:pPr>
      <w:r>
        <w:rPr>
          <w:rFonts w:ascii="Times New Roman" w:hAnsi="Times New Roman" w:cs="Times New Roman"/>
          <w:b/>
          <w:bCs/>
          <w:i/>
          <w:iCs/>
          <w:color w:val="000000" w:themeColor="text1"/>
          <w:sz w:val="28"/>
          <w:szCs w:val="28"/>
        </w:rPr>
        <w:t>Документы исполнительной власти</w:t>
      </w:r>
    </w:p>
    <w:p w14:paraId="5CAD9384" w14:textId="77777777" w:rsidR="00900CE5" w:rsidRDefault="00900CE5" w:rsidP="00900CE5">
      <w:pPr>
        <w:pStyle w:val="a3"/>
        <w:numPr>
          <w:ilvl w:val="0"/>
          <w:numId w:val="27"/>
        </w:numPr>
        <w:spacing w:before="120" w:after="120" w:line="360" w:lineRule="auto"/>
        <w:ind w:left="0" w:firstLine="0"/>
        <w:rPr>
          <w:rFonts w:ascii="Times New Roman" w:hAnsi="Times New Roman" w:cs="Times New Roman"/>
          <w:color w:val="000000" w:themeColor="text1"/>
          <w:sz w:val="28"/>
          <w:szCs w:val="28"/>
        </w:rPr>
      </w:pPr>
      <w:r w:rsidRPr="00D77CE8">
        <w:rPr>
          <w:rFonts w:ascii="Times New Roman" w:hAnsi="Times New Roman" w:cs="Times New Roman"/>
          <w:color w:val="000000" w:themeColor="text1"/>
          <w:sz w:val="28"/>
          <w:szCs w:val="28"/>
          <w:lang w:val="en-US"/>
        </w:rPr>
        <w:t>Executive Orders 13574, 13590, 13622, and 13645 with Respect to Iran, Amendment of Executive Order 13628 with Respect to Iran, and Provision of Implementation Authorities for Aspects of Certain Statutory Sanctions // The White House, 2016. URL</w:t>
      </w:r>
      <w:r w:rsidRPr="00D77CE8">
        <w:rPr>
          <w:rFonts w:ascii="Times New Roman" w:hAnsi="Times New Roman" w:cs="Times New Roman"/>
          <w:color w:val="000000" w:themeColor="text1"/>
          <w:sz w:val="28"/>
          <w:szCs w:val="28"/>
        </w:rPr>
        <w:t xml:space="preserve">: </w:t>
      </w:r>
      <w:hyperlink r:id="rId24" w:history="1">
        <w:r w:rsidRPr="00D77CE8">
          <w:rPr>
            <w:rStyle w:val="a4"/>
            <w:rFonts w:ascii="Times New Roman" w:hAnsi="Times New Roman" w:cs="Times New Roman"/>
            <w:color w:val="000000" w:themeColor="text1"/>
            <w:sz w:val="28"/>
            <w:szCs w:val="28"/>
            <w:u w:val="none"/>
            <w:lang w:val="en-US"/>
          </w:rPr>
          <w:t>https</w:t>
        </w:r>
        <w:r w:rsidRPr="00D77CE8">
          <w:rPr>
            <w:rStyle w:val="a4"/>
            <w:rFonts w:ascii="Times New Roman" w:hAnsi="Times New Roman" w:cs="Times New Roman"/>
            <w:color w:val="000000" w:themeColor="text1"/>
            <w:sz w:val="28"/>
            <w:szCs w:val="28"/>
            <w:u w:val="none"/>
          </w:rPr>
          <w:t>://</w:t>
        </w:r>
        <w:proofErr w:type="spellStart"/>
        <w:r w:rsidRPr="00D77CE8">
          <w:rPr>
            <w:rStyle w:val="a4"/>
            <w:rFonts w:ascii="Times New Roman" w:hAnsi="Times New Roman" w:cs="Times New Roman"/>
            <w:color w:val="000000" w:themeColor="text1"/>
            <w:sz w:val="28"/>
            <w:szCs w:val="28"/>
            <w:u w:val="none"/>
            <w:lang w:val="en-US"/>
          </w:rPr>
          <w:t>obamawhitehouse</w:t>
        </w:r>
        <w:proofErr w:type="spellEnd"/>
        <w:r w:rsidRPr="00D77CE8">
          <w:rPr>
            <w:rStyle w:val="a4"/>
            <w:rFonts w:ascii="Times New Roman" w:hAnsi="Times New Roman" w:cs="Times New Roman"/>
            <w:color w:val="000000" w:themeColor="text1"/>
            <w:sz w:val="28"/>
            <w:szCs w:val="28"/>
            <w:u w:val="none"/>
          </w:rPr>
          <w:t>.</w:t>
        </w:r>
        <w:r w:rsidRPr="00D77CE8">
          <w:rPr>
            <w:rStyle w:val="a4"/>
            <w:rFonts w:ascii="Times New Roman" w:hAnsi="Times New Roman" w:cs="Times New Roman"/>
            <w:color w:val="000000" w:themeColor="text1"/>
            <w:sz w:val="28"/>
            <w:szCs w:val="28"/>
            <w:u w:val="none"/>
            <w:lang w:val="en-US"/>
          </w:rPr>
          <w:t>archives</w:t>
        </w:r>
        <w:r w:rsidRPr="00D77CE8">
          <w:rPr>
            <w:rStyle w:val="a4"/>
            <w:rFonts w:ascii="Times New Roman" w:hAnsi="Times New Roman" w:cs="Times New Roman"/>
            <w:color w:val="000000" w:themeColor="text1"/>
            <w:sz w:val="28"/>
            <w:szCs w:val="28"/>
            <w:u w:val="none"/>
          </w:rPr>
          <w:t>.</w:t>
        </w:r>
        <w:r w:rsidRPr="00D77CE8">
          <w:rPr>
            <w:rStyle w:val="a4"/>
            <w:rFonts w:ascii="Times New Roman" w:hAnsi="Times New Roman" w:cs="Times New Roman"/>
            <w:color w:val="000000" w:themeColor="text1"/>
            <w:sz w:val="28"/>
            <w:szCs w:val="28"/>
            <w:u w:val="none"/>
            <w:lang w:val="en-US"/>
          </w:rPr>
          <w:t>gov</w:t>
        </w:r>
        <w:r w:rsidRPr="00D77CE8">
          <w:rPr>
            <w:rStyle w:val="a4"/>
            <w:rFonts w:ascii="Times New Roman" w:hAnsi="Times New Roman" w:cs="Times New Roman"/>
            <w:color w:val="000000" w:themeColor="text1"/>
            <w:sz w:val="28"/>
            <w:szCs w:val="28"/>
            <w:u w:val="none"/>
          </w:rPr>
          <w:t>/</w:t>
        </w:r>
        <w:r w:rsidRPr="00D77CE8">
          <w:rPr>
            <w:rStyle w:val="a4"/>
            <w:rFonts w:ascii="Times New Roman" w:hAnsi="Times New Roman" w:cs="Times New Roman"/>
            <w:color w:val="000000" w:themeColor="text1"/>
            <w:sz w:val="28"/>
            <w:szCs w:val="28"/>
            <w:u w:val="none"/>
            <w:lang w:val="en-US"/>
          </w:rPr>
          <w:t>the</w:t>
        </w:r>
        <w:r w:rsidRPr="00D77CE8">
          <w:rPr>
            <w:rStyle w:val="a4"/>
            <w:rFonts w:ascii="Times New Roman" w:hAnsi="Times New Roman" w:cs="Times New Roman"/>
            <w:color w:val="000000" w:themeColor="text1"/>
            <w:sz w:val="28"/>
            <w:szCs w:val="28"/>
            <w:u w:val="none"/>
          </w:rPr>
          <w:t>-</w:t>
        </w:r>
        <w:r w:rsidRPr="00D77CE8">
          <w:rPr>
            <w:rStyle w:val="a4"/>
            <w:rFonts w:ascii="Times New Roman" w:hAnsi="Times New Roman" w:cs="Times New Roman"/>
            <w:color w:val="000000" w:themeColor="text1"/>
            <w:sz w:val="28"/>
            <w:szCs w:val="28"/>
            <w:u w:val="none"/>
            <w:lang w:val="en-US"/>
          </w:rPr>
          <w:t>press</w:t>
        </w:r>
        <w:r w:rsidRPr="00D77CE8">
          <w:rPr>
            <w:rStyle w:val="a4"/>
            <w:rFonts w:ascii="Times New Roman" w:hAnsi="Times New Roman" w:cs="Times New Roman"/>
            <w:color w:val="000000" w:themeColor="text1"/>
            <w:sz w:val="28"/>
            <w:szCs w:val="28"/>
            <w:u w:val="none"/>
          </w:rPr>
          <w:t>-</w:t>
        </w:r>
        <w:r w:rsidRPr="00D77CE8">
          <w:rPr>
            <w:rStyle w:val="a4"/>
            <w:rFonts w:ascii="Times New Roman" w:hAnsi="Times New Roman" w:cs="Times New Roman"/>
            <w:color w:val="000000" w:themeColor="text1"/>
            <w:sz w:val="28"/>
            <w:szCs w:val="28"/>
            <w:u w:val="none"/>
            <w:lang w:val="en-US"/>
          </w:rPr>
          <w:lastRenderedPageBreak/>
          <w:t>office</w:t>
        </w:r>
        <w:r w:rsidRPr="00D77CE8">
          <w:rPr>
            <w:rStyle w:val="a4"/>
            <w:rFonts w:ascii="Times New Roman" w:hAnsi="Times New Roman" w:cs="Times New Roman"/>
            <w:color w:val="000000" w:themeColor="text1"/>
            <w:sz w:val="28"/>
            <w:szCs w:val="28"/>
            <w:u w:val="none"/>
          </w:rPr>
          <w:t>/2016/01/16/</w:t>
        </w:r>
        <w:r w:rsidRPr="00D77CE8">
          <w:rPr>
            <w:rStyle w:val="a4"/>
            <w:rFonts w:ascii="Times New Roman" w:hAnsi="Times New Roman" w:cs="Times New Roman"/>
            <w:color w:val="000000" w:themeColor="text1"/>
            <w:sz w:val="28"/>
            <w:szCs w:val="28"/>
            <w:u w:val="none"/>
            <w:lang w:val="en-US"/>
          </w:rPr>
          <w:t>executive</w:t>
        </w:r>
        <w:r w:rsidRPr="00D77CE8">
          <w:rPr>
            <w:rStyle w:val="a4"/>
            <w:rFonts w:ascii="Times New Roman" w:hAnsi="Times New Roman" w:cs="Times New Roman"/>
            <w:color w:val="000000" w:themeColor="text1"/>
            <w:sz w:val="28"/>
            <w:szCs w:val="28"/>
            <w:u w:val="none"/>
          </w:rPr>
          <w:t>-</w:t>
        </w:r>
        <w:r w:rsidRPr="00D77CE8">
          <w:rPr>
            <w:rStyle w:val="a4"/>
            <w:rFonts w:ascii="Times New Roman" w:hAnsi="Times New Roman" w:cs="Times New Roman"/>
            <w:color w:val="000000" w:themeColor="text1"/>
            <w:sz w:val="28"/>
            <w:szCs w:val="28"/>
            <w:u w:val="none"/>
            <w:lang w:val="en-US"/>
          </w:rPr>
          <w:t>order</w:t>
        </w:r>
        <w:r w:rsidRPr="00D77CE8">
          <w:rPr>
            <w:rStyle w:val="a4"/>
            <w:rFonts w:ascii="Times New Roman" w:hAnsi="Times New Roman" w:cs="Times New Roman"/>
            <w:color w:val="000000" w:themeColor="text1"/>
            <w:sz w:val="28"/>
            <w:szCs w:val="28"/>
            <w:u w:val="none"/>
          </w:rPr>
          <w:t>-</w:t>
        </w:r>
        <w:r w:rsidRPr="00D77CE8">
          <w:rPr>
            <w:rStyle w:val="a4"/>
            <w:rFonts w:ascii="Times New Roman" w:hAnsi="Times New Roman" w:cs="Times New Roman"/>
            <w:color w:val="000000" w:themeColor="text1"/>
            <w:sz w:val="28"/>
            <w:szCs w:val="28"/>
            <w:u w:val="none"/>
            <w:lang w:val="en-US"/>
          </w:rPr>
          <w:t>revocation</w:t>
        </w:r>
        <w:r w:rsidRPr="00D77CE8">
          <w:rPr>
            <w:rStyle w:val="a4"/>
            <w:rFonts w:ascii="Times New Roman" w:hAnsi="Times New Roman" w:cs="Times New Roman"/>
            <w:color w:val="000000" w:themeColor="text1"/>
            <w:sz w:val="28"/>
            <w:szCs w:val="28"/>
            <w:u w:val="none"/>
          </w:rPr>
          <w:t>-</w:t>
        </w:r>
        <w:r w:rsidRPr="00D77CE8">
          <w:rPr>
            <w:rStyle w:val="a4"/>
            <w:rFonts w:ascii="Times New Roman" w:hAnsi="Times New Roman" w:cs="Times New Roman"/>
            <w:color w:val="000000" w:themeColor="text1"/>
            <w:sz w:val="28"/>
            <w:szCs w:val="28"/>
            <w:u w:val="none"/>
            <w:lang w:val="en-US"/>
          </w:rPr>
          <w:t>of</w:t>
        </w:r>
        <w:r w:rsidRPr="00D77CE8">
          <w:rPr>
            <w:rStyle w:val="a4"/>
            <w:rFonts w:ascii="Times New Roman" w:hAnsi="Times New Roman" w:cs="Times New Roman"/>
            <w:color w:val="000000" w:themeColor="text1"/>
            <w:sz w:val="28"/>
            <w:szCs w:val="28"/>
            <w:u w:val="none"/>
          </w:rPr>
          <w:t>-</w:t>
        </w:r>
        <w:r w:rsidRPr="00D77CE8">
          <w:rPr>
            <w:rStyle w:val="a4"/>
            <w:rFonts w:ascii="Times New Roman" w:hAnsi="Times New Roman" w:cs="Times New Roman"/>
            <w:color w:val="000000" w:themeColor="text1"/>
            <w:sz w:val="28"/>
            <w:szCs w:val="28"/>
            <w:u w:val="none"/>
            <w:lang w:val="en-US"/>
          </w:rPr>
          <w:t>executive</w:t>
        </w:r>
        <w:r w:rsidRPr="00D77CE8">
          <w:rPr>
            <w:rStyle w:val="a4"/>
            <w:rFonts w:ascii="Times New Roman" w:hAnsi="Times New Roman" w:cs="Times New Roman"/>
            <w:color w:val="000000" w:themeColor="text1"/>
            <w:sz w:val="28"/>
            <w:szCs w:val="28"/>
            <w:u w:val="none"/>
          </w:rPr>
          <w:t>-</w:t>
        </w:r>
        <w:r w:rsidRPr="00D77CE8">
          <w:rPr>
            <w:rStyle w:val="a4"/>
            <w:rFonts w:ascii="Times New Roman" w:hAnsi="Times New Roman" w:cs="Times New Roman"/>
            <w:color w:val="000000" w:themeColor="text1"/>
            <w:sz w:val="28"/>
            <w:szCs w:val="28"/>
            <w:u w:val="none"/>
            <w:lang w:val="en-US"/>
          </w:rPr>
          <w:t>orders</w:t>
        </w:r>
        <w:r w:rsidRPr="00D77CE8">
          <w:rPr>
            <w:rStyle w:val="a4"/>
            <w:rFonts w:ascii="Times New Roman" w:hAnsi="Times New Roman" w:cs="Times New Roman"/>
            <w:color w:val="000000" w:themeColor="text1"/>
            <w:sz w:val="28"/>
            <w:szCs w:val="28"/>
            <w:u w:val="none"/>
          </w:rPr>
          <w:t>-</w:t>
        </w:r>
        <w:r w:rsidRPr="00D77CE8">
          <w:rPr>
            <w:rStyle w:val="a4"/>
            <w:rFonts w:ascii="Times New Roman" w:hAnsi="Times New Roman" w:cs="Times New Roman"/>
            <w:color w:val="000000" w:themeColor="text1"/>
            <w:sz w:val="28"/>
            <w:szCs w:val="28"/>
            <w:u w:val="none"/>
            <w:lang w:val="en-US"/>
          </w:rPr>
          <w:t>with</w:t>
        </w:r>
        <w:r w:rsidRPr="00D77CE8">
          <w:rPr>
            <w:rStyle w:val="a4"/>
            <w:rFonts w:ascii="Times New Roman" w:hAnsi="Times New Roman" w:cs="Times New Roman"/>
            <w:color w:val="000000" w:themeColor="text1"/>
            <w:sz w:val="28"/>
            <w:szCs w:val="28"/>
            <w:u w:val="none"/>
          </w:rPr>
          <w:t>-</w:t>
        </w:r>
        <w:r w:rsidRPr="00D77CE8">
          <w:rPr>
            <w:rStyle w:val="a4"/>
            <w:rFonts w:ascii="Times New Roman" w:hAnsi="Times New Roman" w:cs="Times New Roman"/>
            <w:color w:val="000000" w:themeColor="text1"/>
            <w:sz w:val="28"/>
            <w:szCs w:val="28"/>
            <w:u w:val="none"/>
            <w:lang w:val="en-US"/>
          </w:rPr>
          <w:t>respect</w:t>
        </w:r>
        <w:r w:rsidRPr="00D77CE8">
          <w:rPr>
            <w:rStyle w:val="a4"/>
            <w:rFonts w:ascii="Times New Roman" w:hAnsi="Times New Roman" w:cs="Times New Roman"/>
            <w:color w:val="000000" w:themeColor="text1"/>
            <w:sz w:val="28"/>
            <w:szCs w:val="28"/>
            <w:u w:val="none"/>
          </w:rPr>
          <w:t>-</w:t>
        </w:r>
        <w:r w:rsidRPr="00D77CE8">
          <w:rPr>
            <w:rStyle w:val="a4"/>
            <w:rFonts w:ascii="Times New Roman" w:hAnsi="Times New Roman" w:cs="Times New Roman"/>
            <w:color w:val="000000" w:themeColor="text1"/>
            <w:sz w:val="28"/>
            <w:szCs w:val="28"/>
            <w:u w:val="none"/>
            <w:lang w:val="en-US"/>
          </w:rPr>
          <w:t>to</w:t>
        </w:r>
        <w:r w:rsidRPr="00D77CE8">
          <w:rPr>
            <w:rStyle w:val="a4"/>
            <w:rFonts w:ascii="Times New Roman" w:hAnsi="Times New Roman" w:cs="Times New Roman"/>
            <w:color w:val="000000" w:themeColor="text1"/>
            <w:sz w:val="28"/>
            <w:szCs w:val="28"/>
            <w:u w:val="none"/>
          </w:rPr>
          <w:t>-</w:t>
        </w:r>
        <w:r w:rsidRPr="00D77CE8">
          <w:rPr>
            <w:rStyle w:val="a4"/>
            <w:rFonts w:ascii="Times New Roman" w:hAnsi="Times New Roman" w:cs="Times New Roman"/>
            <w:color w:val="000000" w:themeColor="text1"/>
            <w:sz w:val="28"/>
            <w:szCs w:val="28"/>
            <w:u w:val="none"/>
            <w:lang w:val="en-US"/>
          </w:rPr>
          <w:t>Iran</w:t>
        </w:r>
      </w:hyperlink>
      <w:r w:rsidRPr="00D77CE8">
        <w:rPr>
          <w:rFonts w:ascii="Times New Roman" w:hAnsi="Times New Roman" w:cs="Times New Roman"/>
          <w:color w:val="000000" w:themeColor="text1"/>
          <w:sz w:val="28"/>
          <w:szCs w:val="28"/>
        </w:rPr>
        <w:t xml:space="preserve"> (Дата обращения: 03.04.2022)</w:t>
      </w:r>
    </w:p>
    <w:p w14:paraId="0A011FD6" w14:textId="77777777" w:rsidR="00900CE5" w:rsidRPr="00354AB3" w:rsidRDefault="00900CE5" w:rsidP="00900CE5">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354AB3">
        <w:rPr>
          <w:rFonts w:ascii="Times New Roman" w:hAnsi="Times New Roman" w:cs="Times New Roman"/>
          <w:color w:val="000000" w:themeColor="text1"/>
          <w:sz w:val="28"/>
          <w:szCs w:val="28"/>
          <w:lang w:val="en-US"/>
        </w:rPr>
        <w:t>Interim National Security Strategic Guidance // The White House, 2021. URL</w:t>
      </w:r>
      <w:r w:rsidRPr="00354AB3">
        <w:rPr>
          <w:rFonts w:ascii="Times New Roman" w:hAnsi="Times New Roman" w:cs="Times New Roman"/>
          <w:color w:val="000000" w:themeColor="text1"/>
          <w:sz w:val="28"/>
          <w:szCs w:val="28"/>
        </w:rPr>
        <w:t xml:space="preserve">: </w:t>
      </w:r>
      <w:hyperlink r:id="rId25" w:history="1">
        <w:r w:rsidRPr="00354AB3">
          <w:rPr>
            <w:rStyle w:val="a4"/>
            <w:rFonts w:ascii="Times New Roman" w:hAnsi="Times New Roman" w:cs="Times New Roman"/>
            <w:color w:val="000000" w:themeColor="text1"/>
            <w:sz w:val="28"/>
            <w:szCs w:val="28"/>
            <w:u w:val="none"/>
            <w:lang w:val="en-US"/>
          </w:rPr>
          <w:t>https</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www</w:t>
        </w:r>
        <w:r w:rsidRPr="00354AB3">
          <w:rPr>
            <w:rStyle w:val="a4"/>
            <w:rFonts w:ascii="Times New Roman" w:hAnsi="Times New Roman" w:cs="Times New Roman"/>
            <w:color w:val="000000" w:themeColor="text1"/>
            <w:sz w:val="28"/>
            <w:szCs w:val="28"/>
            <w:u w:val="none"/>
          </w:rPr>
          <w:t>.</w:t>
        </w:r>
        <w:proofErr w:type="spellStart"/>
        <w:r w:rsidRPr="00354AB3">
          <w:rPr>
            <w:rStyle w:val="a4"/>
            <w:rFonts w:ascii="Times New Roman" w:hAnsi="Times New Roman" w:cs="Times New Roman"/>
            <w:color w:val="000000" w:themeColor="text1"/>
            <w:sz w:val="28"/>
            <w:szCs w:val="28"/>
            <w:u w:val="none"/>
            <w:lang w:val="en-US"/>
          </w:rPr>
          <w:t>whitehouse</w:t>
        </w:r>
        <w:proofErr w:type="spellEnd"/>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gov</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wp</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content</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uploads</w:t>
        </w:r>
        <w:r w:rsidRPr="00354AB3">
          <w:rPr>
            <w:rStyle w:val="a4"/>
            <w:rFonts w:ascii="Times New Roman" w:hAnsi="Times New Roman" w:cs="Times New Roman"/>
            <w:color w:val="000000" w:themeColor="text1"/>
            <w:sz w:val="28"/>
            <w:szCs w:val="28"/>
            <w:u w:val="none"/>
          </w:rPr>
          <w:t>/2021/03/</w:t>
        </w:r>
        <w:r w:rsidRPr="00354AB3">
          <w:rPr>
            <w:rStyle w:val="a4"/>
            <w:rFonts w:ascii="Times New Roman" w:hAnsi="Times New Roman" w:cs="Times New Roman"/>
            <w:color w:val="000000" w:themeColor="text1"/>
            <w:sz w:val="28"/>
            <w:szCs w:val="28"/>
            <w:u w:val="none"/>
            <w:lang w:val="en-US"/>
          </w:rPr>
          <w:t>NSC</w:t>
        </w:r>
        <w:r w:rsidRPr="00354AB3">
          <w:rPr>
            <w:rStyle w:val="a4"/>
            <w:rFonts w:ascii="Times New Roman" w:hAnsi="Times New Roman" w:cs="Times New Roman"/>
            <w:color w:val="000000" w:themeColor="text1"/>
            <w:sz w:val="28"/>
            <w:szCs w:val="28"/>
            <w:u w:val="none"/>
          </w:rPr>
          <w:t>-1</w:t>
        </w:r>
        <w:r w:rsidRPr="00354AB3">
          <w:rPr>
            <w:rStyle w:val="a4"/>
            <w:rFonts w:ascii="Times New Roman" w:hAnsi="Times New Roman" w:cs="Times New Roman"/>
            <w:color w:val="000000" w:themeColor="text1"/>
            <w:sz w:val="28"/>
            <w:szCs w:val="28"/>
            <w:u w:val="none"/>
            <w:lang w:val="en-US"/>
          </w:rPr>
          <w:t>v</w:t>
        </w:r>
        <w:r w:rsidRPr="00354AB3">
          <w:rPr>
            <w:rStyle w:val="a4"/>
            <w:rFonts w:ascii="Times New Roman" w:hAnsi="Times New Roman" w:cs="Times New Roman"/>
            <w:color w:val="000000" w:themeColor="text1"/>
            <w:sz w:val="28"/>
            <w:szCs w:val="28"/>
            <w:u w:val="none"/>
          </w:rPr>
          <w:t>2.</w:t>
        </w:r>
        <w:r w:rsidRPr="00354AB3">
          <w:rPr>
            <w:rStyle w:val="a4"/>
            <w:rFonts w:ascii="Times New Roman" w:hAnsi="Times New Roman" w:cs="Times New Roman"/>
            <w:color w:val="000000" w:themeColor="text1"/>
            <w:sz w:val="28"/>
            <w:szCs w:val="28"/>
            <w:u w:val="none"/>
            <w:lang w:val="en-US"/>
          </w:rPr>
          <w:t>pdf</w:t>
        </w:r>
      </w:hyperlink>
      <w:r w:rsidRPr="00354AB3">
        <w:rPr>
          <w:rFonts w:ascii="Times New Roman" w:hAnsi="Times New Roman" w:cs="Times New Roman"/>
          <w:color w:val="000000" w:themeColor="text1"/>
          <w:sz w:val="28"/>
          <w:szCs w:val="28"/>
        </w:rPr>
        <w:t xml:space="preserve"> (Дата обращения: 03.02.2022)</w:t>
      </w:r>
    </w:p>
    <w:p w14:paraId="682F0DB0" w14:textId="77777777" w:rsidR="00900CE5" w:rsidRPr="00BA3FAA" w:rsidRDefault="00900CE5" w:rsidP="00900CE5">
      <w:pPr>
        <w:pStyle w:val="a7"/>
        <w:numPr>
          <w:ilvl w:val="0"/>
          <w:numId w:val="27"/>
        </w:numPr>
        <w:spacing w:before="120" w:after="120" w:line="360" w:lineRule="auto"/>
        <w:ind w:left="0" w:firstLine="0"/>
        <w:jc w:val="both"/>
        <w:rPr>
          <w:rFonts w:ascii="Times New Roman" w:hAnsi="Times New Roman" w:cs="Times New Roman"/>
          <w:sz w:val="28"/>
          <w:szCs w:val="28"/>
        </w:rPr>
      </w:pPr>
      <w:r w:rsidRPr="00354AB3">
        <w:rPr>
          <w:rFonts w:ascii="Times New Roman" w:hAnsi="Times New Roman" w:cs="Times New Roman"/>
          <w:color w:val="000000" w:themeColor="text1"/>
          <w:sz w:val="28"/>
          <w:szCs w:val="28"/>
          <w:shd w:val="clear" w:color="auto" w:fill="FFFFFF"/>
          <w:lang w:val="en-US"/>
        </w:rPr>
        <w:t xml:space="preserve">Iran: Hostage crisis, November 1979–September 1980 // </w:t>
      </w:r>
      <w:r w:rsidRPr="00354AB3">
        <w:rPr>
          <w:rStyle w:val="nlmpublisher-name"/>
          <w:rFonts w:ascii="Times New Roman" w:hAnsi="Times New Roman" w:cs="Times New Roman"/>
          <w:color w:val="000000" w:themeColor="text1"/>
          <w:sz w:val="28"/>
          <w:szCs w:val="28"/>
          <w:shd w:val="clear" w:color="auto" w:fill="FFFFFF"/>
          <w:lang w:val="en-US"/>
        </w:rPr>
        <w:t>United States Government Publishing Office</w:t>
      </w:r>
      <w:r w:rsidRPr="00354AB3">
        <w:rPr>
          <w:rFonts w:ascii="Times New Roman" w:hAnsi="Times New Roman" w:cs="Times New Roman"/>
          <w:color w:val="000000" w:themeColor="text1"/>
          <w:sz w:val="28"/>
          <w:szCs w:val="28"/>
          <w:shd w:val="clear" w:color="auto" w:fill="FFFFFF"/>
          <w:lang w:val="en-US"/>
        </w:rPr>
        <w:t>, document 56, p.147. URL</w:t>
      </w:r>
      <w:r w:rsidRPr="00354AB3">
        <w:rPr>
          <w:rFonts w:ascii="Times New Roman" w:hAnsi="Times New Roman" w:cs="Times New Roman"/>
          <w:color w:val="000000" w:themeColor="text1"/>
          <w:sz w:val="28"/>
          <w:szCs w:val="28"/>
          <w:shd w:val="clear" w:color="auto" w:fill="FFFFFF"/>
        </w:rPr>
        <w:t xml:space="preserve">: </w:t>
      </w:r>
      <w:hyperlink r:id="rId26" w:history="1">
        <w:r w:rsidRPr="00354AB3">
          <w:rPr>
            <w:rStyle w:val="a4"/>
            <w:rFonts w:ascii="Times New Roman" w:hAnsi="Times New Roman" w:cs="Times New Roman"/>
            <w:color w:val="000000" w:themeColor="text1"/>
            <w:sz w:val="28"/>
            <w:szCs w:val="28"/>
            <w:u w:val="none"/>
            <w:shd w:val="clear" w:color="auto" w:fill="FFFFFF"/>
            <w:lang w:val="en-US"/>
          </w:rPr>
          <w:t>https</w:t>
        </w:r>
        <w:r w:rsidRPr="00354AB3">
          <w:rPr>
            <w:rStyle w:val="a4"/>
            <w:rFonts w:ascii="Times New Roman" w:hAnsi="Times New Roman" w:cs="Times New Roman"/>
            <w:color w:val="000000" w:themeColor="text1"/>
            <w:sz w:val="28"/>
            <w:szCs w:val="28"/>
            <w:u w:val="none"/>
            <w:shd w:val="clear" w:color="auto" w:fill="FFFFFF"/>
          </w:rPr>
          <w:t>://</w:t>
        </w:r>
        <w:r w:rsidRPr="00354AB3">
          <w:rPr>
            <w:rStyle w:val="a4"/>
            <w:rFonts w:ascii="Times New Roman" w:hAnsi="Times New Roman" w:cs="Times New Roman"/>
            <w:color w:val="000000" w:themeColor="text1"/>
            <w:sz w:val="28"/>
            <w:szCs w:val="28"/>
            <w:u w:val="none"/>
            <w:shd w:val="clear" w:color="auto" w:fill="FFFFFF"/>
            <w:lang w:val="en-US"/>
          </w:rPr>
          <w:t>history</w:t>
        </w:r>
        <w:r w:rsidRPr="00354AB3">
          <w:rPr>
            <w:rStyle w:val="a4"/>
            <w:rFonts w:ascii="Times New Roman" w:hAnsi="Times New Roman" w:cs="Times New Roman"/>
            <w:color w:val="000000" w:themeColor="text1"/>
            <w:sz w:val="28"/>
            <w:szCs w:val="28"/>
            <w:u w:val="none"/>
            <w:shd w:val="clear" w:color="auto" w:fill="FFFFFF"/>
          </w:rPr>
          <w:t>.</w:t>
        </w:r>
        <w:r w:rsidRPr="00354AB3">
          <w:rPr>
            <w:rStyle w:val="a4"/>
            <w:rFonts w:ascii="Times New Roman" w:hAnsi="Times New Roman" w:cs="Times New Roman"/>
            <w:color w:val="000000" w:themeColor="text1"/>
            <w:sz w:val="28"/>
            <w:szCs w:val="28"/>
            <w:u w:val="none"/>
            <w:shd w:val="clear" w:color="auto" w:fill="FFFFFF"/>
            <w:lang w:val="en-US"/>
          </w:rPr>
          <w:t>state</w:t>
        </w:r>
        <w:r w:rsidRPr="00354AB3">
          <w:rPr>
            <w:rStyle w:val="a4"/>
            <w:rFonts w:ascii="Times New Roman" w:hAnsi="Times New Roman" w:cs="Times New Roman"/>
            <w:color w:val="000000" w:themeColor="text1"/>
            <w:sz w:val="28"/>
            <w:szCs w:val="28"/>
            <w:u w:val="none"/>
            <w:shd w:val="clear" w:color="auto" w:fill="FFFFFF"/>
          </w:rPr>
          <w:t>.</w:t>
        </w:r>
        <w:r w:rsidRPr="00354AB3">
          <w:rPr>
            <w:rStyle w:val="a4"/>
            <w:rFonts w:ascii="Times New Roman" w:hAnsi="Times New Roman" w:cs="Times New Roman"/>
            <w:color w:val="000000" w:themeColor="text1"/>
            <w:sz w:val="28"/>
            <w:szCs w:val="28"/>
            <w:u w:val="none"/>
            <w:shd w:val="clear" w:color="auto" w:fill="FFFFFF"/>
            <w:lang w:val="en-US"/>
          </w:rPr>
          <w:t>gov</w:t>
        </w:r>
        <w:r w:rsidRPr="00354AB3">
          <w:rPr>
            <w:rStyle w:val="a4"/>
            <w:rFonts w:ascii="Times New Roman" w:hAnsi="Times New Roman" w:cs="Times New Roman"/>
            <w:color w:val="000000" w:themeColor="text1"/>
            <w:sz w:val="28"/>
            <w:szCs w:val="28"/>
            <w:u w:val="none"/>
            <w:shd w:val="clear" w:color="auto" w:fill="FFFFFF"/>
          </w:rPr>
          <w:t>/</w:t>
        </w:r>
        <w:proofErr w:type="spellStart"/>
        <w:r w:rsidRPr="00354AB3">
          <w:rPr>
            <w:rStyle w:val="a4"/>
            <w:rFonts w:ascii="Times New Roman" w:hAnsi="Times New Roman" w:cs="Times New Roman"/>
            <w:color w:val="000000" w:themeColor="text1"/>
            <w:sz w:val="28"/>
            <w:szCs w:val="28"/>
            <w:u w:val="none"/>
            <w:shd w:val="clear" w:color="auto" w:fill="FFFFFF"/>
            <w:lang w:val="en-US"/>
          </w:rPr>
          <w:t>historicaldocuments</w:t>
        </w:r>
        <w:proofErr w:type="spellEnd"/>
        <w:r w:rsidRPr="00354AB3">
          <w:rPr>
            <w:rStyle w:val="a4"/>
            <w:rFonts w:ascii="Times New Roman" w:hAnsi="Times New Roman" w:cs="Times New Roman"/>
            <w:color w:val="000000" w:themeColor="text1"/>
            <w:sz w:val="28"/>
            <w:szCs w:val="28"/>
            <w:u w:val="none"/>
            <w:shd w:val="clear" w:color="auto" w:fill="FFFFFF"/>
          </w:rPr>
          <w:t>/</w:t>
        </w:r>
        <w:proofErr w:type="spellStart"/>
        <w:r w:rsidRPr="00354AB3">
          <w:rPr>
            <w:rStyle w:val="a4"/>
            <w:rFonts w:ascii="Times New Roman" w:hAnsi="Times New Roman" w:cs="Times New Roman"/>
            <w:color w:val="000000" w:themeColor="text1"/>
            <w:sz w:val="28"/>
            <w:szCs w:val="28"/>
            <w:u w:val="none"/>
            <w:shd w:val="clear" w:color="auto" w:fill="FFFFFF"/>
            <w:lang w:val="en-US"/>
          </w:rPr>
          <w:t>frus</w:t>
        </w:r>
        <w:proofErr w:type="spellEnd"/>
        <w:r w:rsidRPr="00354AB3">
          <w:rPr>
            <w:rStyle w:val="a4"/>
            <w:rFonts w:ascii="Times New Roman" w:hAnsi="Times New Roman" w:cs="Times New Roman"/>
            <w:color w:val="000000" w:themeColor="text1"/>
            <w:sz w:val="28"/>
            <w:szCs w:val="28"/>
            <w:u w:val="none"/>
            <w:shd w:val="clear" w:color="auto" w:fill="FFFFFF"/>
          </w:rPr>
          <w:t>1977-80</w:t>
        </w:r>
        <w:r w:rsidRPr="00354AB3">
          <w:rPr>
            <w:rStyle w:val="a4"/>
            <w:rFonts w:ascii="Times New Roman" w:hAnsi="Times New Roman" w:cs="Times New Roman"/>
            <w:color w:val="000000" w:themeColor="text1"/>
            <w:sz w:val="28"/>
            <w:szCs w:val="28"/>
            <w:u w:val="none"/>
            <w:shd w:val="clear" w:color="auto" w:fill="FFFFFF"/>
            <w:lang w:val="en-US"/>
          </w:rPr>
          <w:t>v</w:t>
        </w:r>
        <w:r w:rsidRPr="00354AB3">
          <w:rPr>
            <w:rStyle w:val="a4"/>
            <w:rFonts w:ascii="Times New Roman" w:hAnsi="Times New Roman" w:cs="Times New Roman"/>
            <w:color w:val="000000" w:themeColor="text1"/>
            <w:sz w:val="28"/>
            <w:szCs w:val="28"/>
            <w:u w:val="none"/>
            <w:shd w:val="clear" w:color="auto" w:fill="FFFFFF"/>
          </w:rPr>
          <w:t>11</w:t>
        </w:r>
        <w:r w:rsidRPr="00354AB3">
          <w:rPr>
            <w:rStyle w:val="a4"/>
            <w:rFonts w:ascii="Times New Roman" w:hAnsi="Times New Roman" w:cs="Times New Roman"/>
            <w:color w:val="000000" w:themeColor="text1"/>
            <w:sz w:val="28"/>
            <w:szCs w:val="28"/>
            <w:u w:val="none"/>
            <w:shd w:val="clear" w:color="auto" w:fill="FFFFFF"/>
            <w:lang w:val="en-US"/>
          </w:rPr>
          <w:t>p</w:t>
        </w:r>
        <w:r w:rsidRPr="00354AB3">
          <w:rPr>
            <w:rStyle w:val="a4"/>
            <w:rFonts w:ascii="Times New Roman" w:hAnsi="Times New Roman" w:cs="Times New Roman"/>
            <w:color w:val="000000" w:themeColor="text1"/>
            <w:sz w:val="28"/>
            <w:szCs w:val="28"/>
            <w:u w:val="none"/>
            <w:shd w:val="clear" w:color="auto" w:fill="FFFFFF"/>
          </w:rPr>
          <w:t>1/</w:t>
        </w:r>
        <w:r w:rsidRPr="00354AB3">
          <w:rPr>
            <w:rStyle w:val="a4"/>
            <w:rFonts w:ascii="Times New Roman" w:hAnsi="Times New Roman" w:cs="Times New Roman"/>
            <w:color w:val="000000" w:themeColor="text1"/>
            <w:sz w:val="28"/>
            <w:szCs w:val="28"/>
            <w:u w:val="none"/>
            <w:shd w:val="clear" w:color="auto" w:fill="FFFFFF"/>
            <w:lang w:val="en-US"/>
          </w:rPr>
          <w:t>d</w:t>
        </w:r>
        <w:r w:rsidRPr="00354AB3">
          <w:rPr>
            <w:rStyle w:val="a4"/>
            <w:rFonts w:ascii="Times New Roman" w:hAnsi="Times New Roman" w:cs="Times New Roman"/>
            <w:color w:val="000000" w:themeColor="text1"/>
            <w:sz w:val="28"/>
            <w:szCs w:val="28"/>
            <w:u w:val="none"/>
            <w:shd w:val="clear" w:color="auto" w:fill="FFFFFF"/>
          </w:rPr>
          <w:t>56</w:t>
        </w:r>
      </w:hyperlink>
      <w:r w:rsidRPr="00354AB3">
        <w:rPr>
          <w:rFonts w:ascii="Times New Roman" w:hAnsi="Times New Roman" w:cs="Times New Roman"/>
          <w:color w:val="000000" w:themeColor="text1"/>
          <w:sz w:val="28"/>
          <w:szCs w:val="28"/>
          <w:shd w:val="clear" w:color="auto" w:fill="FFFFFF"/>
        </w:rPr>
        <w:t xml:space="preserve"> </w:t>
      </w:r>
      <w:r w:rsidRPr="00354AB3">
        <w:rPr>
          <w:rFonts w:ascii="Times New Roman" w:hAnsi="Times New Roman" w:cs="Times New Roman"/>
          <w:color w:val="000000" w:themeColor="text1"/>
          <w:sz w:val="28"/>
          <w:szCs w:val="28"/>
        </w:rPr>
        <w:t>(Дата обращения: 14.04.2022)</w:t>
      </w:r>
    </w:p>
    <w:p w14:paraId="702CF492" w14:textId="77777777" w:rsidR="00900CE5" w:rsidRPr="006D6DF9" w:rsidRDefault="00900CE5" w:rsidP="00900CE5">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354AB3">
        <w:rPr>
          <w:rFonts w:ascii="Times New Roman" w:hAnsi="Times New Roman" w:cs="Times New Roman"/>
          <w:color w:val="000000" w:themeColor="text1"/>
          <w:sz w:val="28"/>
          <w:szCs w:val="28"/>
          <w:shd w:val="clear" w:color="auto" w:fill="FFFFFF"/>
          <w:lang w:val="en-US"/>
        </w:rPr>
        <w:t>Iran: Hostage crisis, November 1979–September 1980 // </w:t>
      </w:r>
      <w:r w:rsidRPr="00354AB3">
        <w:rPr>
          <w:rStyle w:val="nlmpublisher-name"/>
          <w:rFonts w:ascii="Times New Roman" w:hAnsi="Times New Roman" w:cs="Times New Roman"/>
          <w:color w:val="000000" w:themeColor="text1"/>
          <w:sz w:val="28"/>
          <w:szCs w:val="28"/>
          <w:shd w:val="clear" w:color="auto" w:fill="FFFFFF"/>
          <w:lang w:val="en-US"/>
        </w:rPr>
        <w:t>United States Government Publishing Office</w:t>
      </w:r>
      <w:r w:rsidRPr="00354AB3">
        <w:rPr>
          <w:rFonts w:ascii="Times New Roman" w:hAnsi="Times New Roman" w:cs="Times New Roman"/>
          <w:color w:val="000000" w:themeColor="text1"/>
          <w:sz w:val="28"/>
          <w:szCs w:val="28"/>
          <w:shd w:val="clear" w:color="auto" w:fill="FFFFFF"/>
          <w:lang w:val="en-US"/>
        </w:rPr>
        <w:t>, document 61, p.160. URL</w:t>
      </w:r>
      <w:r w:rsidRPr="00354AB3">
        <w:rPr>
          <w:rFonts w:ascii="Times New Roman" w:hAnsi="Times New Roman" w:cs="Times New Roman"/>
          <w:color w:val="000000" w:themeColor="text1"/>
          <w:sz w:val="28"/>
          <w:szCs w:val="28"/>
          <w:shd w:val="clear" w:color="auto" w:fill="FFFFFF"/>
        </w:rPr>
        <w:t xml:space="preserve">: </w:t>
      </w:r>
      <w:hyperlink r:id="rId27" w:history="1">
        <w:r w:rsidRPr="00354AB3">
          <w:rPr>
            <w:rStyle w:val="a4"/>
            <w:rFonts w:ascii="Times New Roman" w:hAnsi="Times New Roman" w:cs="Times New Roman"/>
            <w:color w:val="000000" w:themeColor="text1"/>
            <w:sz w:val="28"/>
            <w:szCs w:val="28"/>
            <w:u w:val="none"/>
            <w:shd w:val="clear" w:color="auto" w:fill="FFFFFF"/>
            <w:lang w:val="en-US"/>
          </w:rPr>
          <w:t>https</w:t>
        </w:r>
        <w:r w:rsidRPr="00354AB3">
          <w:rPr>
            <w:rStyle w:val="a4"/>
            <w:rFonts w:ascii="Times New Roman" w:hAnsi="Times New Roman" w:cs="Times New Roman"/>
            <w:color w:val="000000" w:themeColor="text1"/>
            <w:sz w:val="28"/>
            <w:szCs w:val="28"/>
            <w:u w:val="none"/>
            <w:shd w:val="clear" w:color="auto" w:fill="FFFFFF"/>
          </w:rPr>
          <w:t>://</w:t>
        </w:r>
        <w:r w:rsidRPr="00354AB3">
          <w:rPr>
            <w:rStyle w:val="a4"/>
            <w:rFonts w:ascii="Times New Roman" w:hAnsi="Times New Roman" w:cs="Times New Roman"/>
            <w:color w:val="000000" w:themeColor="text1"/>
            <w:sz w:val="28"/>
            <w:szCs w:val="28"/>
            <w:u w:val="none"/>
            <w:shd w:val="clear" w:color="auto" w:fill="FFFFFF"/>
            <w:lang w:val="en-US"/>
          </w:rPr>
          <w:t>history</w:t>
        </w:r>
        <w:r w:rsidRPr="00354AB3">
          <w:rPr>
            <w:rStyle w:val="a4"/>
            <w:rFonts w:ascii="Times New Roman" w:hAnsi="Times New Roman" w:cs="Times New Roman"/>
            <w:color w:val="000000" w:themeColor="text1"/>
            <w:sz w:val="28"/>
            <w:szCs w:val="28"/>
            <w:u w:val="none"/>
            <w:shd w:val="clear" w:color="auto" w:fill="FFFFFF"/>
          </w:rPr>
          <w:t>.</w:t>
        </w:r>
        <w:r w:rsidRPr="00354AB3">
          <w:rPr>
            <w:rStyle w:val="a4"/>
            <w:rFonts w:ascii="Times New Roman" w:hAnsi="Times New Roman" w:cs="Times New Roman"/>
            <w:color w:val="000000" w:themeColor="text1"/>
            <w:sz w:val="28"/>
            <w:szCs w:val="28"/>
            <w:u w:val="none"/>
            <w:shd w:val="clear" w:color="auto" w:fill="FFFFFF"/>
            <w:lang w:val="en-US"/>
          </w:rPr>
          <w:t>state</w:t>
        </w:r>
        <w:r w:rsidRPr="00354AB3">
          <w:rPr>
            <w:rStyle w:val="a4"/>
            <w:rFonts w:ascii="Times New Roman" w:hAnsi="Times New Roman" w:cs="Times New Roman"/>
            <w:color w:val="000000" w:themeColor="text1"/>
            <w:sz w:val="28"/>
            <w:szCs w:val="28"/>
            <w:u w:val="none"/>
            <w:shd w:val="clear" w:color="auto" w:fill="FFFFFF"/>
          </w:rPr>
          <w:t>.</w:t>
        </w:r>
        <w:r w:rsidRPr="00354AB3">
          <w:rPr>
            <w:rStyle w:val="a4"/>
            <w:rFonts w:ascii="Times New Roman" w:hAnsi="Times New Roman" w:cs="Times New Roman"/>
            <w:color w:val="000000" w:themeColor="text1"/>
            <w:sz w:val="28"/>
            <w:szCs w:val="28"/>
            <w:u w:val="none"/>
            <w:shd w:val="clear" w:color="auto" w:fill="FFFFFF"/>
            <w:lang w:val="en-US"/>
          </w:rPr>
          <w:t>gov</w:t>
        </w:r>
        <w:r w:rsidRPr="00354AB3">
          <w:rPr>
            <w:rStyle w:val="a4"/>
            <w:rFonts w:ascii="Times New Roman" w:hAnsi="Times New Roman" w:cs="Times New Roman"/>
            <w:color w:val="000000" w:themeColor="text1"/>
            <w:sz w:val="28"/>
            <w:szCs w:val="28"/>
            <w:u w:val="none"/>
            <w:shd w:val="clear" w:color="auto" w:fill="FFFFFF"/>
          </w:rPr>
          <w:t>/</w:t>
        </w:r>
        <w:proofErr w:type="spellStart"/>
        <w:r w:rsidRPr="00354AB3">
          <w:rPr>
            <w:rStyle w:val="a4"/>
            <w:rFonts w:ascii="Times New Roman" w:hAnsi="Times New Roman" w:cs="Times New Roman"/>
            <w:color w:val="000000" w:themeColor="text1"/>
            <w:sz w:val="28"/>
            <w:szCs w:val="28"/>
            <w:u w:val="none"/>
            <w:shd w:val="clear" w:color="auto" w:fill="FFFFFF"/>
            <w:lang w:val="en-US"/>
          </w:rPr>
          <w:t>historicaldocuments</w:t>
        </w:r>
        <w:proofErr w:type="spellEnd"/>
        <w:r w:rsidRPr="00354AB3">
          <w:rPr>
            <w:rStyle w:val="a4"/>
            <w:rFonts w:ascii="Times New Roman" w:hAnsi="Times New Roman" w:cs="Times New Roman"/>
            <w:color w:val="000000" w:themeColor="text1"/>
            <w:sz w:val="28"/>
            <w:szCs w:val="28"/>
            <w:u w:val="none"/>
            <w:shd w:val="clear" w:color="auto" w:fill="FFFFFF"/>
          </w:rPr>
          <w:t>/</w:t>
        </w:r>
        <w:proofErr w:type="spellStart"/>
        <w:r w:rsidRPr="00354AB3">
          <w:rPr>
            <w:rStyle w:val="a4"/>
            <w:rFonts w:ascii="Times New Roman" w:hAnsi="Times New Roman" w:cs="Times New Roman"/>
            <w:color w:val="000000" w:themeColor="text1"/>
            <w:sz w:val="28"/>
            <w:szCs w:val="28"/>
            <w:u w:val="none"/>
            <w:shd w:val="clear" w:color="auto" w:fill="FFFFFF"/>
            <w:lang w:val="en-US"/>
          </w:rPr>
          <w:t>frus</w:t>
        </w:r>
        <w:proofErr w:type="spellEnd"/>
        <w:r w:rsidRPr="00354AB3">
          <w:rPr>
            <w:rStyle w:val="a4"/>
            <w:rFonts w:ascii="Times New Roman" w:hAnsi="Times New Roman" w:cs="Times New Roman"/>
            <w:color w:val="000000" w:themeColor="text1"/>
            <w:sz w:val="28"/>
            <w:szCs w:val="28"/>
            <w:u w:val="none"/>
            <w:shd w:val="clear" w:color="auto" w:fill="FFFFFF"/>
          </w:rPr>
          <w:t>1977-80</w:t>
        </w:r>
        <w:r w:rsidRPr="00354AB3">
          <w:rPr>
            <w:rStyle w:val="a4"/>
            <w:rFonts w:ascii="Times New Roman" w:hAnsi="Times New Roman" w:cs="Times New Roman"/>
            <w:color w:val="000000" w:themeColor="text1"/>
            <w:sz w:val="28"/>
            <w:szCs w:val="28"/>
            <w:u w:val="none"/>
            <w:shd w:val="clear" w:color="auto" w:fill="FFFFFF"/>
            <w:lang w:val="en-US"/>
          </w:rPr>
          <w:t>v</w:t>
        </w:r>
        <w:r w:rsidRPr="00354AB3">
          <w:rPr>
            <w:rStyle w:val="a4"/>
            <w:rFonts w:ascii="Times New Roman" w:hAnsi="Times New Roman" w:cs="Times New Roman"/>
            <w:color w:val="000000" w:themeColor="text1"/>
            <w:sz w:val="28"/>
            <w:szCs w:val="28"/>
            <w:u w:val="none"/>
            <w:shd w:val="clear" w:color="auto" w:fill="FFFFFF"/>
          </w:rPr>
          <w:t>11</w:t>
        </w:r>
        <w:r w:rsidRPr="00354AB3">
          <w:rPr>
            <w:rStyle w:val="a4"/>
            <w:rFonts w:ascii="Times New Roman" w:hAnsi="Times New Roman" w:cs="Times New Roman"/>
            <w:color w:val="000000" w:themeColor="text1"/>
            <w:sz w:val="28"/>
            <w:szCs w:val="28"/>
            <w:u w:val="none"/>
            <w:shd w:val="clear" w:color="auto" w:fill="FFFFFF"/>
            <w:lang w:val="en-US"/>
          </w:rPr>
          <w:t>p</w:t>
        </w:r>
        <w:r w:rsidRPr="00354AB3">
          <w:rPr>
            <w:rStyle w:val="a4"/>
            <w:rFonts w:ascii="Times New Roman" w:hAnsi="Times New Roman" w:cs="Times New Roman"/>
            <w:color w:val="000000" w:themeColor="text1"/>
            <w:sz w:val="28"/>
            <w:szCs w:val="28"/>
            <w:u w:val="none"/>
            <w:shd w:val="clear" w:color="auto" w:fill="FFFFFF"/>
          </w:rPr>
          <w:t>1/</w:t>
        </w:r>
        <w:r w:rsidRPr="00354AB3">
          <w:rPr>
            <w:rStyle w:val="a4"/>
            <w:rFonts w:ascii="Times New Roman" w:hAnsi="Times New Roman" w:cs="Times New Roman"/>
            <w:color w:val="000000" w:themeColor="text1"/>
            <w:sz w:val="28"/>
            <w:szCs w:val="28"/>
            <w:u w:val="none"/>
            <w:shd w:val="clear" w:color="auto" w:fill="FFFFFF"/>
            <w:lang w:val="en-US"/>
          </w:rPr>
          <w:t>d</w:t>
        </w:r>
        <w:r w:rsidRPr="00354AB3">
          <w:rPr>
            <w:rStyle w:val="a4"/>
            <w:rFonts w:ascii="Times New Roman" w:hAnsi="Times New Roman" w:cs="Times New Roman"/>
            <w:color w:val="000000" w:themeColor="text1"/>
            <w:sz w:val="28"/>
            <w:szCs w:val="28"/>
            <w:u w:val="none"/>
            <w:shd w:val="clear" w:color="auto" w:fill="FFFFFF"/>
          </w:rPr>
          <w:t>61</w:t>
        </w:r>
      </w:hyperlink>
      <w:r w:rsidRPr="00354AB3">
        <w:rPr>
          <w:rFonts w:ascii="Times New Roman" w:hAnsi="Times New Roman" w:cs="Times New Roman"/>
          <w:color w:val="000000" w:themeColor="text1"/>
          <w:sz w:val="28"/>
          <w:szCs w:val="28"/>
          <w:shd w:val="clear" w:color="auto" w:fill="FFFFFF"/>
        </w:rPr>
        <w:t xml:space="preserve"> </w:t>
      </w:r>
      <w:r w:rsidRPr="00354AB3">
        <w:rPr>
          <w:rFonts w:ascii="Times New Roman" w:hAnsi="Times New Roman" w:cs="Times New Roman"/>
          <w:color w:val="000000" w:themeColor="text1"/>
          <w:sz w:val="28"/>
          <w:szCs w:val="28"/>
        </w:rPr>
        <w:t>(Дата обращения: 17.04.2022)</w:t>
      </w:r>
    </w:p>
    <w:p w14:paraId="4B31F80E" w14:textId="2EC7C63B" w:rsidR="007C532E" w:rsidRDefault="007C532E" w:rsidP="00091A4C">
      <w:pPr>
        <w:spacing w:before="120" w:after="120"/>
        <w:rPr>
          <w:rFonts w:ascii="Times New Roman" w:hAnsi="Times New Roman" w:cs="Times New Roman"/>
          <w:b/>
          <w:bCs/>
          <w:i/>
          <w:iCs/>
          <w:color w:val="000000" w:themeColor="text1"/>
          <w:sz w:val="28"/>
          <w:szCs w:val="28"/>
        </w:rPr>
      </w:pPr>
      <w:r>
        <w:rPr>
          <w:rFonts w:ascii="Times New Roman" w:hAnsi="Times New Roman" w:cs="Times New Roman"/>
          <w:b/>
          <w:bCs/>
          <w:i/>
          <w:iCs/>
          <w:color w:val="000000" w:themeColor="text1"/>
          <w:sz w:val="28"/>
          <w:szCs w:val="28"/>
        </w:rPr>
        <w:t>Опросы общественного мнения</w:t>
      </w:r>
    </w:p>
    <w:p w14:paraId="33130BF0" w14:textId="77777777" w:rsidR="00DB7BC6" w:rsidRPr="006D6DF9" w:rsidRDefault="00DB7BC6" w:rsidP="00DB7BC6">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600EAE">
        <w:rPr>
          <w:rFonts w:ascii="Times New Roman" w:hAnsi="Times New Roman" w:cs="Times New Roman"/>
          <w:color w:val="000000" w:themeColor="text1"/>
          <w:sz w:val="28"/>
          <w:szCs w:val="28"/>
          <w:lang w:val="en-US"/>
        </w:rPr>
        <w:t>Americans' Views of the United States' Greatest Enemy (Trends) // Gallup, 2018. URL</w:t>
      </w:r>
      <w:r w:rsidRPr="00600EAE">
        <w:rPr>
          <w:rFonts w:ascii="Times New Roman" w:hAnsi="Times New Roman" w:cs="Times New Roman"/>
          <w:color w:val="000000" w:themeColor="text1"/>
          <w:sz w:val="28"/>
          <w:szCs w:val="28"/>
        </w:rPr>
        <w:t xml:space="preserve">: </w:t>
      </w:r>
      <w:hyperlink r:id="rId28" w:history="1">
        <w:r w:rsidRPr="00600EAE">
          <w:rPr>
            <w:rStyle w:val="a4"/>
            <w:rFonts w:ascii="Times New Roman" w:hAnsi="Times New Roman" w:cs="Times New Roman"/>
            <w:color w:val="000000" w:themeColor="text1"/>
            <w:sz w:val="28"/>
            <w:szCs w:val="28"/>
            <w:u w:val="none"/>
            <w:lang w:val="en-US"/>
          </w:rPr>
          <w:t>https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news</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gallup</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com</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poll</w:t>
        </w:r>
        <w:r w:rsidRPr="00600EAE">
          <w:rPr>
            <w:rStyle w:val="a4"/>
            <w:rFonts w:ascii="Times New Roman" w:hAnsi="Times New Roman" w:cs="Times New Roman"/>
            <w:color w:val="000000" w:themeColor="text1"/>
            <w:sz w:val="28"/>
            <w:szCs w:val="28"/>
            <w:u w:val="none"/>
          </w:rPr>
          <w:t>/227906/</w:t>
        </w:r>
        <w:proofErr w:type="spellStart"/>
        <w:r w:rsidRPr="00600EAE">
          <w:rPr>
            <w:rStyle w:val="a4"/>
            <w:rFonts w:ascii="Times New Roman" w:hAnsi="Times New Roman" w:cs="Times New Roman"/>
            <w:color w:val="000000" w:themeColor="text1"/>
            <w:sz w:val="28"/>
            <w:szCs w:val="28"/>
            <w:u w:val="none"/>
            <w:lang w:val="en-US"/>
          </w:rPr>
          <w:t>americans</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views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united</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states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greatest</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enemy</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trends</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aspx</w:t>
        </w:r>
        <w:proofErr w:type="spellEnd"/>
      </w:hyperlink>
      <w:r w:rsidRPr="00600EAE">
        <w:rPr>
          <w:rFonts w:ascii="Times New Roman" w:hAnsi="Times New Roman" w:cs="Times New Roman"/>
          <w:color w:val="000000" w:themeColor="text1"/>
          <w:sz w:val="28"/>
          <w:szCs w:val="28"/>
        </w:rPr>
        <w:t xml:space="preserve"> (Дата обращения: 25.04.2022)</w:t>
      </w:r>
    </w:p>
    <w:p w14:paraId="7CBDB74C" w14:textId="77777777" w:rsidR="00DB7BC6" w:rsidRPr="00C7196C" w:rsidRDefault="00DB7BC6" w:rsidP="00DB7BC6">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600EAE">
        <w:rPr>
          <w:rFonts w:ascii="Times New Roman" w:hAnsi="Times New Roman" w:cs="Times New Roman"/>
          <w:color w:val="000000" w:themeColor="text1"/>
          <w:sz w:val="28"/>
          <w:szCs w:val="28"/>
          <w:lang w:val="fr-CA"/>
        </w:rPr>
        <w:t>Iran</w:t>
      </w:r>
      <w:r w:rsidRPr="00600EAE">
        <w:rPr>
          <w:rFonts w:ascii="Times New Roman" w:hAnsi="Times New Roman" w:cs="Times New Roman"/>
          <w:color w:val="000000" w:themeColor="text1"/>
          <w:sz w:val="28"/>
          <w:szCs w:val="28"/>
        </w:rPr>
        <w:t xml:space="preserve"> // </w:t>
      </w:r>
      <w:r w:rsidRPr="00600EAE">
        <w:rPr>
          <w:rFonts w:ascii="Times New Roman" w:hAnsi="Times New Roman" w:cs="Times New Roman"/>
          <w:color w:val="000000" w:themeColor="text1"/>
          <w:sz w:val="28"/>
          <w:szCs w:val="28"/>
          <w:lang w:val="fr-CA"/>
        </w:rPr>
        <w:t>Gallup</w:t>
      </w:r>
      <w:r w:rsidRPr="00600EAE">
        <w:rPr>
          <w:rFonts w:ascii="Times New Roman" w:hAnsi="Times New Roman" w:cs="Times New Roman"/>
          <w:color w:val="000000" w:themeColor="text1"/>
          <w:sz w:val="28"/>
          <w:szCs w:val="28"/>
        </w:rPr>
        <w:t xml:space="preserve">, 2022. </w:t>
      </w:r>
      <w:r w:rsidRPr="00600EAE">
        <w:rPr>
          <w:rFonts w:ascii="Times New Roman" w:hAnsi="Times New Roman" w:cs="Times New Roman"/>
          <w:color w:val="000000" w:themeColor="text1"/>
          <w:sz w:val="28"/>
          <w:szCs w:val="28"/>
          <w:lang w:val="en-US"/>
        </w:rPr>
        <w:t>URL</w:t>
      </w:r>
      <w:r w:rsidRPr="00600EAE">
        <w:rPr>
          <w:rFonts w:ascii="Times New Roman" w:hAnsi="Times New Roman" w:cs="Times New Roman"/>
          <w:color w:val="000000" w:themeColor="text1"/>
          <w:sz w:val="28"/>
          <w:szCs w:val="28"/>
        </w:rPr>
        <w:t xml:space="preserve">: </w:t>
      </w:r>
      <w:hyperlink r:id="rId29" w:history="1">
        <w:r w:rsidRPr="00600EAE">
          <w:rPr>
            <w:rStyle w:val="a4"/>
            <w:rFonts w:ascii="Times New Roman" w:hAnsi="Times New Roman" w:cs="Times New Roman"/>
            <w:color w:val="000000" w:themeColor="text1"/>
            <w:sz w:val="28"/>
            <w:szCs w:val="28"/>
            <w:u w:val="none"/>
            <w:lang w:val="en-US"/>
          </w:rPr>
          <w:t>https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news</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gallup</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com</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poll</w:t>
        </w:r>
        <w:r w:rsidRPr="00600EAE">
          <w:rPr>
            <w:rStyle w:val="a4"/>
            <w:rFonts w:ascii="Times New Roman" w:hAnsi="Times New Roman" w:cs="Times New Roman"/>
            <w:color w:val="000000" w:themeColor="text1"/>
            <w:sz w:val="28"/>
            <w:szCs w:val="28"/>
            <w:u w:val="none"/>
          </w:rPr>
          <w:t>/116236/</w:t>
        </w:r>
        <w:proofErr w:type="spellStart"/>
        <w:r w:rsidRPr="00600EAE">
          <w:rPr>
            <w:rStyle w:val="a4"/>
            <w:rFonts w:ascii="Times New Roman" w:hAnsi="Times New Roman" w:cs="Times New Roman"/>
            <w:color w:val="000000" w:themeColor="text1"/>
            <w:sz w:val="28"/>
            <w:szCs w:val="28"/>
            <w:u w:val="none"/>
            <w:lang w:val="en-US"/>
          </w:rPr>
          <w:t>iran</w:t>
        </w:r>
        <w:proofErr w:type="spellEnd"/>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aspx</w:t>
        </w:r>
        <w:proofErr w:type="spellEnd"/>
      </w:hyperlink>
      <w:r w:rsidRPr="00600EAE">
        <w:rPr>
          <w:rFonts w:ascii="Times New Roman" w:hAnsi="Times New Roman" w:cs="Times New Roman"/>
          <w:color w:val="000000" w:themeColor="text1"/>
          <w:sz w:val="28"/>
          <w:szCs w:val="28"/>
        </w:rPr>
        <w:t xml:space="preserve"> (Дата обращения: 25.04.2022)</w:t>
      </w:r>
    </w:p>
    <w:p w14:paraId="413EB75A" w14:textId="54A24092" w:rsidR="00F13984" w:rsidRDefault="00F13984" w:rsidP="00091A4C">
      <w:pPr>
        <w:spacing w:before="120" w:after="120"/>
        <w:rPr>
          <w:rFonts w:ascii="Times New Roman" w:hAnsi="Times New Roman" w:cs="Times New Roman"/>
          <w:b/>
          <w:bCs/>
          <w:i/>
          <w:iCs/>
          <w:color w:val="000000" w:themeColor="text1"/>
          <w:sz w:val="28"/>
          <w:szCs w:val="28"/>
        </w:rPr>
      </w:pPr>
      <w:r>
        <w:rPr>
          <w:rFonts w:ascii="Times New Roman" w:hAnsi="Times New Roman" w:cs="Times New Roman"/>
          <w:b/>
          <w:bCs/>
          <w:i/>
          <w:iCs/>
          <w:color w:val="000000" w:themeColor="text1"/>
          <w:sz w:val="28"/>
          <w:szCs w:val="28"/>
        </w:rPr>
        <w:t xml:space="preserve">Статистические данные международных </w:t>
      </w:r>
      <w:r w:rsidR="00141588">
        <w:rPr>
          <w:rFonts w:ascii="Times New Roman" w:hAnsi="Times New Roman" w:cs="Times New Roman"/>
          <w:b/>
          <w:bCs/>
          <w:i/>
          <w:iCs/>
          <w:color w:val="000000" w:themeColor="text1"/>
          <w:sz w:val="28"/>
          <w:szCs w:val="28"/>
        </w:rPr>
        <w:t>организаций</w:t>
      </w:r>
    </w:p>
    <w:p w14:paraId="78679C62" w14:textId="77777777" w:rsidR="00DB7BC6" w:rsidRPr="00AD27C2" w:rsidRDefault="00DB7BC6" w:rsidP="00423DB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lang w:val="en-US"/>
        </w:rPr>
      </w:pPr>
      <w:r w:rsidRPr="00423DB2">
        <w:rPr>
          <w:rFonts w:ascii="Times New Roman" w:eastAsia="Times New Roman" w:hAnsi="Times New Roman" w:cs="Times New Roman"/>
          <w:color w:val="000000" w:themeColor="text1"/>
          <w:sz w:val="28"/>
          <w:szCs w:val="28"/>
          <w:lang w:val="en-US"/>
        </w:rPr>
        <w:t xml:space="preserve">A More Secure World: Our Shared Responsibility. Report of the High-Level Panel on Threats, Challenges and Change // United Nations, 2004. URL: http://www.un.org/ </w:t>
      </w:r>
      <w:proofErr w:type="spellStart"/>
      <w:r w:rsidRPr="00423DB2">
        <w:rPr>
          <w:rFonts w:ascii="Times New Roman" w:eastAsia="Times New Roman" w:hAnsi="Times New Roman" w:cs="Times New Roman"/>
          <w:color w:val="000000" w:themeColor="text1"/>
          <w:sz w:val="28"/>
          <w:szCs w:val="28"/>
          <w:lang w:val="en-US"/>
        </w:rPr>
        <w:t>secureworld</w:t>
      </w:r>
      <w:proofErr w:type="spellEnd"/>
      <w:r w:rsidRPr="00423DB2">
        <w:rPr>
          <w:rFonts w:ascii="Times New Roman" w:eastAsia="Times New Roman" w:hAnsi="Times New Roman" w:cs="Times New Roman"/>
          <w:color w:val="000000" w:themeColor="text1"/>
          <w:sz w:val="28"/>
          <w:szCs w:val="28"/>
          <w:lang w:val="en-US"/>
        </w:rPr>
        <w:t xml:space="preserve">/report.pdf </w:t>
      </w:r>
      <w:r w:rsidRPr="00423DB2">
        <w:rPr>
          <w:rFonts w:ascii="Times New Roman" w:hAnsi="Times New Roman" w:cs="Times New Roman"/>
          <w:color w:val="000000" w:themeColor="text1"/>
          <w:sz w:val="28"/>
          <w:szCs w:val="28"/>
          <w:lang w:val="en-US"/>
        </w:rPr>
        <w:t>(</w:t>
      </w:r>
      <w:r w:rsidRPr="00423DB2">
        <w:rPr>
          <w:rFonts w:ascii="Times New Roman" w:hAnsi="Times New Roman" w:cs="Times New Roman"/>
          <w:color w:val="000000" w:themeColor="text1"/>
          <w:sz w:val="28"/>
          <w:szCs w:val="28"/>
        </w:rPr>
        <w:t>Дата</w:t>
      </w:r>
      <w:r w:rsidRPr="00423DB2">
        <w:rPr>
          <w:rFonts w:ascii="Times New Roman" w:hAnsi="Times New Roman" w:cs="Times New Roman"/>
          <w:color w:val="000000" w:themeColor="text1"/>
          <w:sz w:val="28"/>
          <w:szCs w:val="28"/>
          <w:lang w:val="en-US"/>
        </w:rPr>
        <w:t xml:space="preserve"> </w:t>
      </w:r>
      <w:r w:rsidRPr="00423DB2">
        <w:rPr>
          <w:rFonts w:ascii="Times New Roman" w:hAnsi="Times New Roman" w:cs="Times New Roman"/>
          <w:color w:val="000000" w:themeColor="text1"/>
          <w:sz w:val="28"/>
          <w:szCs w:val="28"/>
        </w:rPr>
        <w:t>обращения</w:t>
      </w:r>
      <w:r w:rsidRPr="00423DB2">
        <w:rPr>
          <w:rFonts w:ascii="Times New Roman" w:hAnsi="Times New Roman" w:cs="Times New Roman"/>
          <w:color w:val="000000" w:themeColor="text1"/>
          <w:sz w:val="28"/>
          <w:szCs w:val="28"/>
          <w:lang w:val="en-US"/>
        </w:rPr>
        <w:t>: 26.10.2021)</w:t>
      </w:r>
    </w:p>
    <w:p w14:paraId="39E761A6" w14:textId="77777777" w:rsidR="00DB7BC6" w:rsidRPr="00354AB3" w:rsidRDefault="00DB7BC6" w:rsidP="00091A4C">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354AB3">
        <w:rPr>
          <w:rFonts w:ascii="Times New Roman" w:hAnsi="Times New Roman" w:cs="Times New Roman"/>
          <w:color w:val="000000" w:themeColor="text1"/>
          <w:sz w:val="28"/>
          <w:szCs w:val="28"/>
          <w:lang w:val="en-US"/>
        </w:rPr>
        <w:t xml:space="preserve">Verification and Monitoring in the Islamic Republic of Iran </w:t>
      </w:r>
      <w:proofErr w:type="gramStart"/>
      <w:r w:rsidRPr="00354AB3">
        <w:rPr>
          <w:rFonts w:ascii="Times New Roman" w:hAnsi="Times New Roman" w:cs="Times New Roman"/>
          <w:color w:val="000000" w:themeColor="text1"/>
          <w:sz w:val="28"/>
          <w:szCs w:val="28"/>
          <w:lang w:val="en-US"/>
        </w:rPr>
        <w:t>in light of</w:t>
      </w:r>
      <w:proofErr w:type="gramEnd"/>
      <w:r w:rsidRPr="00354AB3">
        <w:rPr>
          <w:rFonts w:ascii="Times New Roman" w:hAnsi="Times New Roman" w:cs="Times New Roman"/>
          <w:color w:val="000000" w:themeColor="text1"/>
          <w:sz w:val="28"/>
          <w:szCs w:val="28"/>
          <w:lang w:val="en-US"/>
        </w:rPr>
        <w:t xml:space="preserve"> United Nations Security Council Resolution 2231 (2015) // IAEA, 13.09.2017. URL</w:t>
      </w:r>
      <w:r w:rsidRPr="00354AB3">
        <w:rPr>
          <w:rFonts w:ascii="Times New Roman" w:hAnsi="Times New Roman" w:cs="Times New Roman"/>
          <w:color w:val="000000" w:themeColor="text1"/>
          <w:sz w:val="28"/>
          <w:szCs w:val="28"/>
        </w:rPr>
        <w:t xml:space="preserve">: </w:t>
      </w:r>
      <w:hyperlink r:id="rId30" w:history="1">
        <w:r w:rsidRPr="00354AB3">
          <w:rPr>
            <w:rStyle w:val="a4"/>
            <w:rFonts w:ascii="Times New Roman" w:hAnsi="Times New Roman" w:cs="Times New Roman"/>
            <w:color w:val="000000" w:themeColor="text1"/>
            <w:sz w:val="28"/>
            <w:szCs w:val="28"/>
            <w:u w:val="none"/>
            <w:lang w:val="en-US"/>
          </w:rPr>
          <w:t>https</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www</w:t>
        </w:r>
        <w:r w:rsidRPr="00354AB3">
          <w:rPr>
            <w:rStyle w:val="a4"/>
            <w:rFonts w:ascii="Times New Roman" w:hAnsi="Times New Roman" w:cs="Times New Roman"/>
            <w:color w:val="000000" w:themeColor="text1"/>
            <w:sz w:val="28"/>
            <w:szCs w:val="28"/>
            <w:u w:val="none"/>
          </w:rPr>
          <w:t>.</w:t>
        </w:r>
        <w:proofErr w:type="spellStart"/>
        <w:r w:rsidRPr="00354AB3">
          <w:rPr>
            <w:rStyle w:val="a4"/>
            <w:rFonts w:ascii="Times New Roman" w:hAnsi="Times New Roman" w:cs="Times New Roman"/>
            <w:color w:val="000000" w:themeColor="text1"/>
            <w:sz w:val="28"/>
            <w:szCs w:val="28"/>
            <w:u w:val="none"/>
            <w:lang w:val="en-US"/>
          </w:rPr>
          <w:t>iaea</w:t>
        </w:r>
        <w:proofErr w:type="spellEnd"/>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org</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sites</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default</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files</w:t>
        </w:r>
        <w:r w:rsidRPr="00354AB3">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gov</w:t>
        </w:r>
        <w:r w:rsidRPr="00354AB3">
          <w:rPr>
            <w:rStyle w:val="a4"/>
            <w:rFonts w:ascii="Times New Roman" w:hAnsi="Times New Roman" w:cs="Times New Roman"/>
            <w:color w:val="000000" w:themeColor="text1"/>
            <w:sz w:val="28"/>
            <w:szCs w:val="28"/>
            <w:u w:val="none"/>
          </w:rPr>
          <w:t>2017-35.</w:t>
        </w:r>
        <w:r w:rsidRPr="00354AB3">
          <w:rPr>
            <w:rStyle w:val="a4"/>
            <w:rFonts w:ascii="Times New Roman" w:hAnsi="Times New Roman" w:cs="Times New Roman"/>
            <w:color w:val="000000" w:themeColor="text1"/>
            <w:sz w:val="28"/>
            <w:szCs w:val="28"/>
            <w:u w:val="none"/>
            <w:lang w:val="en-US"/>
          </w:rPr>
          <w:t>pdf</w:t>
        </w:r>
      </w:hyperlink>
      <w:r w:rsidRPr="00354AB3">
        <w:rPr>
          <w:rFonts w:ascii="Times New Roman" w:hAnsi="Times New Roman" w:cs="Times New Roman"/>
          <w:color w:val="000000" w:themeColor="text1"/>
          <w:sz w:val="28"/>
          <w:szCs w:val="28"/>
        </w:rPr>
        <w:t xml:space="preserve"> (Дата обращения: 14.10.2021)</w:t>
      </w:r>
    </w:p>
    <w:p w14:paraId="7C99F57E" w14:textId="77777777" w:rsidR="00DB7BC6" w:rsidRPr="0046530C" w:rsidRDefault="00DB7BC6" w:rsidP="00D95FE4">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354AB3">
        <w:rPr>
          <w:rFonts w:ascii="Times New Roman" w:hAnsi="Times New Roman" w:cs="Times New Roman"/>
          <w:color w:val="000000" w:themeColor="text1"/>
          <w:sz w:val="28"/>
          <w:szCs w:val="28"/>
          <w:lang w:val="en-US"/>
        </w:rPr>
        <w:lastRenderedPageBreak/>
        <w:t xml:space="preserve">Verification and Monitoring in the Islamic Republic of Iran </w:t>
      </w:r>
      <w:proofErr w:type="gramStart"/>
      <w:r w:rsidRPr="00354AB3">
        <w:rPr>
          <w:rFonts w:ascii="Times New Roman" w:hAnsi="Times New Roman" w:cs="Times New Roman"/>
          <w:color w:val="000000" w:themeColor="text1"/>
          <w:sz w:val="28"/>
          <w:szCs w:val="28"/>
          <w:lang w:val="en-US"/>
        </w:rPr>
        <w:t>in light of</w:t>
      </w:r>
      <w:proofErr w:type="gramEnd"/>
      <w:r w:rsidRPr="00354AB3">
        <w:rPr>
          <w:rFonts w:ascii="Times New Roman" w:hAnsi="Times New Roman" w:cs="Times New Roman"/>
          <w:color w:val="000000" w:themeColor="text1"/>
          <w:sz w:val="28"/>
          <w:szCs w:val="28"/>
          <w:lang w:val="en-US"/>
        </w:rPr>
        <w:t xml:space="preserve"> United Nations Security Council Resolution 2231,</w:t>
      </w:r>
      <w:r w:rsidRPr="0046530C">
        <w:rPr>
          <w:rFonts w:ascii="Times New Roman" w:hAnsi="Times New Roman" w:cs="Times New Roman"/>
          <w:color w:val="000000" w:themeColor="text1"/>
          <w:sz w:val="28"/>
          <w:szCs w:val="28"/>
          <w:lang w:val="en-US"/>
        </w:rPr>
        <w:t xml:space="preserve"> </w:t>
      </w:r>
      <w:r w:rsidRPr="00354AB3">
        <w:rPr>
          <w:rFonts w:ascii="Times New Roman" w:hAnsi="Times New Roman" w:cs="Times New Roman"/>
          <w:color w:val="000000" w:themeColor="text1"/>
          <w:sz w:val="28"/>
          <w:szCs w:val="28"/>
          <w:lang w:val="en-US"/>
        </w:rPr>
        <w:t>19.01.2016. URL</w:t>
      </w:r>
      <w:r w:rsidRPr="0046530C">
        <w:rPr>
          <w:rFonts w:ascii="Times New Roman" w:hAnsi="Times New Roman" w:cs="Times New Roman"/>
          <w:color w:val="000000" w:themeColor="text1"/>
          <w:sz w:val="28"/>
          <w:szCs w:val="28"/>
        </w:rPr>
        <w:t xml:space="preserve">: </w:t>
      </w:r>
      <w:hyperlink r:id="rId31" w:history="1">
        <w:r w:rsidRPr="00354AB3">
          <w:rPr>
            <w:rStyle w:val="a4"/>
            <w:rFonts w:ascii="Times New Roman" w:hAnsi="Times New Roman" w:cs="Times New Roman"/>
            <w:color w:val="000000" w:themeColor="text1"/>
            <w:sz w:val="28"/>
            <w:szCs w:val="28"/>
            <w:u w:val="none"/>
            <w:lang w:val="en-US"/>
          </w:rPr>
          <w:t>https</w:t>
        </w:r>
        <w:r w:rsidRPr="0046530C">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www</w:t>
        </w:r>
        <w:r w:rsidRPr="0046530C">
          <w:rPr>
            <w:rStyle w:val="a4"/>
            <w:rFonts w:ascii="Times New Roman" w:hAnsi="Times New Roman" w:cs="Times New Roman"/>
            <w:color w:val="000000" w:themeColor="text1"/>
            <w:sz w:val="28"/>
            <w:szCs w:val="28"/>
            <w:u w:val="none"/>
          </w:rPr>
          <w:t>.</w:t>
        </w:r>
        <w:proofErr w:type="spellStart"/>
        <w:r w:rsidRPr="00354AB3">
          <w:rPr>
            <w:rStyle w:val="a4"/>
            <w:rFonts w:ascii="Times New Roman" w:hAnsi="Times New Roman" w:cs="Times New Roman"/>
            <w:color w:val="000000" w:themeColor="text1"/>
            <w:sz w:val="28"/>
            <w:szCs w:val="28"/>
            <w:u w:val="none"/>
            <w:lang w:val="en-US"/>
          </w:rPr>
          <w:t>iaea</w:t>
        </w:r>
        <w:proofErr w:type="spellEnd"/>
        <w:r w:rsidRPr="0046530C">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org</w:t>
        </w:r>
        <w:r w:rsidRPr="0046530C">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sites</w:t>
        </w:r>
        <w:r w:rsidRPr="0046530C">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default</w:t>
        </w:r>
        <w:r w:rsidRPr="0046530C">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files</w:t>
        </w:r>
        <w:r w:rsidRPr="0046530C">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gov</w:t>
        </w:r>
        <w:r w:rsidRPr="0046530C">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inf</w:t>
        </w:r>
        <w:r w:rsidRPr="0046530C">
          <w:rPr>
            <w:rStyle w:val="a4"/>
            <w:rFonts w:ascii="Times New Roman" w:hAnsi="Times New Roman" w:cs="Times New Roman"/>
            <w:color w:val="000000" w:themeColor="text1"/>
            <w:sz w:val="28"/>
            <w:szCs w:val="28"/>
            <w:u w:val="none"/>
          </w:rPr>
          <w:t>-2016-1.</w:t>
        </w:r>
        <w:r w:rsidRPr="00354AB3">
          <w:rPr>
            <w:rStyle w:val="a4"/>
            <w:rFonts w:ascii="Times New Roman" w:hAnsi="Times New Roman" w:cs="Times New Roman"/>
            <w:color w:val="000000" w:themeColor="text1"/>
            <w:sz w:val="28"/>
            <w:szCs w:val="28"/>
            <w:u w:val="none"/>
            <w:lang w:val="en-US"/>
          </w:rPr>
          <w:t>pdf</w:t>
        </w:r>
      </w:hyperlink>
      <w:r>
        <w:rPr>
          <w:rFonts w:ascii="Times New Roman" w:hAnsi="Times New Roman" w:cs="Times New Roman"/>
          <w:color w:val="000000" w:themeColor="text1"/>
          <w:sz w:val="28"/>
          <w:szCs w:val="28"/>
        </w:rPr>
        <w:t xml:space="preserve"> </w:t>
      </w:r>
      <w:r w:rsidRPr="0046530C">
        <w:rPr>
          <w:rFonts w:ascii="Times New Roman" w:hAnsi="Times New Roman" w:cs="Times New Roman"/>
          <w:color w:val="000000" w:themeColor="text1"/>
          <w:sz w:val="28"/>
          <w:szCs w:val="28"/>
        </w:rPr>
        <w:t>(Дата обращения: 04.04.2022)</w:t>
      </w:r>
    </w:p>
    <w:p w14:paraId="396BDAF6" w14:textId="77777777" w:rsidR="00DB7BC6" w:rsidRPr="00941CD5" w:rsidRDefault="00DB7BC6" w:rsidP="00D95FE4">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354AB3">
        <w:rPr>
          <w:rFonts w:ascii="Times New Roman" w:hAnsi="Times New Roman" w:cs="Times New Roman"/>
          <w:color w:val="000000" w:themeColor="text1"/>
          <w:sz w:val="28"/>
          <w:szCs w:val="28"/>
          <w:lang w:val="en-US"/>
        </w:rPr>
        <w:t xml:space="preserve">Verification and Monitoring in the Islamic Republic of Iran </w:t>
      </w:r>
      <w:proofErr w:type="gramStart"/>
      <w:r w:rsidRPr="00354AB3">
        <w:rPr>
          <w:rFonts w:ascii="Times New Roman" w:hAnsi="Times New Roman" w:cs="Times New Roman"/>
          <w:color w:val="000000" w:themeColor="text1"/>
          <w:sz w:val="28"/>
          <w:szCs w:val="28"/>
          <w:lang w:val="en-US"/>
        </w:rPr>
        <w:t>in light of</w:t>
      </w:r>
      <w:proofErr w:type="gramEnd"/>
      <w:r w:rsidRPr="00354AB3">
        <w:rPr>
          <w:rFonts w:ascii="Times New Roman" w:hAnsi="Times New Roman" w:cs="Times New Roman"/>
          <w:color w:val="000000" w:themeColor="text1"/>
          <w:sz w:val="28"/>
          <w:szCs w:val="28"/>
          <w:lang w:val="en-US"/>
        </w:rPr>
        <w:t xml:space="preserve"> United Nations Security Council Resolution 2231</w:t>
      </w:r>
      <w:r>
        <w:rPr>
          <w:rFonts w:ascii="Times New Roman" w:hAnsi="Times New Roman" w:cs="Times New Roman"/>
          <w:color w:val="000000" w:themeColor="text1"/>
          <w:sz w:val="28"/>
          <w:szCs w:val="28"/>
          <w:lang w:val="en-US"/>
        </w:rPr>
        <w:t xml:space="preserve">, </w:t>
      </w:r>
      <w:r w:rsidRPr="00354AB3">
        <w:rPr>
          <w:rFonts w:ascii="Times New Roman" w:hAnsi="Times New Roman" w:cs="Times New Roman"/>
          <w:color w:val="000000" w:themeColor="text1"/>
          <w:sz w:val="28"/>
          <w:szCs w:val="28"/>
          <w:lang w:val="en-US"/>
        </w:rPr>
        <w:t>08.06.2016. URL</w:t>
      </w:r>
      <w:r w:rsidRPr="00941CD5">
        <w:rPr>
          <w:rFonts w:ascii="Times New Roman" w:hAnsi="Times New Roman" w:cs="Times New Roman"/>
          <w:color w:val="000000" w:themeColor="text1"/>
          <w:sz w:val="28"/>
          <w:szCs w:val="28"/>
        </w:rPr>
        <w:t xml:space="preserve">: </w:t>
      </w:r>
      <w:hyperlink r:id="rId32" w:history="1">
        <w:r w:rsidRPr="00354AB3">
          <w:rPr>
            <w:rStyle w:val="a4"/>
            <w:rFonts w:ascii="Times New Roman" w:hAnsi="Times New Roman" w:cs="Times New Roman"/>
            <w:color w:val="000000" w:themeColor="text1"/>
            <w:sz w:val="28"/>
            <w:szCs w:val="28"/>
            <w:u w:val="none"/>
            <w:lang w:val="en-US"/>
          </w:rPr>
          <w:t>https</w:t>
        </w:r>
        <w:r w:rsidRPr="00941CD5">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www</w:t>
        </w:r>
        <w:r w:rsidRPr="00941CD5">
          <w:rPr>
            <w:rStyle w:val="a4"/>
            <w:rFonts w:ascii="Times New Roman" w:hAnsi="Times New Roman" w:cs="Times New Roman"/>
            <w:color w:val="000000" w:themeColor="text1"/>
            <w:sz w:val="28"/>
            <w:szCs w:val="28"/>
            <w:u w:val="none"/>
          </w:rPr>
          <w:t>.</w:t>
        </w:r>
        <w:proofErr w:type="spellStart"/>
        <w:r w:rsidRPr="00354AB3">
          <w:rPr>
            <w:rStyle w:val="a4"/>
            <w:rFonts w:ascii="Times New Roman" w:hAnsi="Times New Roman" w:cs="Times New Roman"/>
            <w:color w:val="000000" w:themeColor="text1"/>
            <w:sz w:val="28"/>
            <w:szCs w:val="28"/>
            <w:u w:val="none"/>
            <w:lang w:val="en-US"/>
          </w:rPr>
          <w:t>iaea</w:t>
        </w:r>
        <w:proofErr w:type="spellEnd"/>
        <w:r w:rsidRPr="00941CD5">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org</w:t>
        </w:r>
        <w:r w:rsidRPr="00941CD5">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sites</w:t>
        </w:r>
        <w:r w:rsidRPr="00941CD5">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default</w:t>
        </w:r>
        <w:r w:rsidRPr="00941CD5">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files</w:t>
        </w:r>
        <w:r w:rsidRPr="00941CD5">
          <w:rPr>
            <w:rStyle w:val="a4"/>
            <w:rFonts w:ascii="Times New Roman" w:hAnsi="Times New Roman" w:cs="Times New Roman"/>
            <w:color w:val="000000" w:themeColor="text1"/>
            <w:sz w:val="28"/>
            <w:szCs w:val="28"/>
            <w:u w:val="none"/>
          </w:rPr>
          <w:t>/16/06/</w:t>
        </w:r>
        <w:r w:rsidRPr="00354AB3">
          <w:rPr>
            <w:rStyle w:val="a4"/>
            <w:rFonts w:ascii="Times New Roman" w:hAnsi="Times New Roman" w:cs="Times New Roman"/>
            <w:color w:val="000000" w:themeColor="text1"/>
            <w:sz w:val="28"/>
            <w:szCs w:val="28"/>
            <w:u w:val="none"/>
            <w:lang w:val="en-US"/>
          </w:rPr>
          <w:t>gov</w:t>
        </w:r>
        <w:r w:rsidRPr="00941CD5">
          <w:rPr>
            <w:rStyle w:val="a4"/>
            <w:rFonts w:ascii="Times New Roman" w:hAnsi="Times New Roman" w:cs="Times New Roman"/>
            <w:color w:val="000000" w:themeColor="text1"/>
            <w:sz w:val="28"/>
            <w:szCs w:val="28"/>
            <w:u w:val="none"/>
          </w:rPr>
          <w:t>2016-23.</w:t>
        </w:r>
        <w:r w:rsidRPr="00354AB3">
          <w:rPr>
            <w:rStyle w:val="a4"/>
            <w:rFonts w:ascii="Times New Roman" w:hAnsi="Times New Roman" w:cs="Times New Roman"/>
            <w:color w:val="000000" w:themeColor="text1"/>
            <w:sz w:val="28"/>
            <w:szCs w:val="28"/>
            <w:u w:val="none"/>
            <w:lang w:val="en-US"/>
          </w:rPr>
          <w:t>pdf</w:t>
        </w:r>
      </w:hyperlink>
      <w:r w:rsidRPr="00941CD5">
        <w:rPr>
          <w:rFonts w:ascii="Times New Roman" w:hAnsi="Times New Roman" w:cs="Times New Roman"/>
          <w:color w:val="000000" w:themeColor="text1"/>
          <w:sz w:val="28"/>
          <w:szCs w:val="28"/>
        </w:rPr>
        <w:t xml:space="preserve"> </w:t>
      </w:r>
      <w:r w:rsidRPr="0046530C">
        <w:rPr>
          <w:rFonts w:ascii="Times New Roman" w:hAnsi="Times New Roman" w:cs="Times New Roman"/>
          <w:color w:val="000000" w:themeColor="text1"/>
          <w:sz w:val="28"/>
          <w:szCs w:val="28"/>
        </w:rPr>
        <w:t>(Дата обращения: 04.04.2022)</w:t>
      </w:r>
    </w:p>
    <w:p w14:paraId="79BBD054" w14:textId="77777777" w:rsidR="00DB7BC6" w:rsidRPr="00941CD5" w:rsidRDefault="00DB7BC6" w:rsidP="00D95FE4">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354AB3">
        <w:rPr>
          <w:rFonts w:ascii="Times New Roman" w:hAnsi="Times New Roman" w:cs="Times New Roman"/>
          <w:color w:val="000000" w:themeColor="text1"/>
          <w:sz w:val="28"/>
          <w:szCs w:val="28"/>
          <w:lang w:val="en-US"/>
        </w:rPr>
        <w:t xml:space="preserve">Verification and Monitoring in the Islamic Republic of Iran </w:t>
      </w:r>
      <w:proofErr w:type="gramStart"/>
      <w:r w:rsidRPr="00354AB3">
        <w:rPr>
          <w:rFonts w:ascii="Times New Roman" w:hAnsi="Times New Roman" w:cs="Times New Roman"/>
          <w:color w:val="000000" w:themeColor="text1"/>
          <w:sz w:val="28"/>
          <w:szCs w:val="28"/>
          <w:lang w:val="en-US"/>
        </w:rPr>
        <w:t>in light of</w:t>
      </w:r>
      <w:proofErr w:type="gramEnd"/>
      <w:r w:rsidRPr="00354AB3">
        <w:rPr>
          <w:rFonts w:ascii="Times New Roman" w:hAnsi="Times New Roman" w:cs="Times New Roman"/>
          <w:color w:val="000000" w:themeColor="text1"/>
          <w:sz w:val="28"/>
          <w:szCs w:val="28"/>
          <w:lang w:val="en-US"/>
        </w:rPr>
        <w:t xml:space="preserve"> United Nations Security Council Resolution 2231</w:t>
      </w:r>
      <w:r>
        <w:rPr>
          <w:rFonts w:ascii="Times New Roman" w:hAnsi="Times New Roman" w:cs="Times New Roman"/>
          <w:color w:val="000000" w:themeColor="text1"/>
          <w:sz w:val="28"/>
          <w:szCs w:val="28"/>
          <w:lang w:val="en-US"/>
        </w:rPr>
        <w:t xml:space="preserve">, </w:t>
      </w:r>
      <w:r w:rsidRPr="00AF0838">
        <w:rPr>
          <w:rFonts w:ascii="Times New Roman" w:hAnsi="Times New Roman" w:cs="Times New Roman"/>
          <w:color w:val="000000" w:themeColor="text1"/>
          <w:sz w:val="28"/>
          <w:szCs w:val="28"/>
          <w:lang w:val="en-US"/>
        </w:rPr>
        <w:t xml:space="preserve">21.09.2016. </w:t>
      </w:r>
      <w:r w:rsidRPr="00354AB3">
        <w:rPr>
          <w:rFonts w:ascii="Times New Roman" w:hAnsi="Times New Roman" w:cs="Times New Roman"/>
          <w:color w:val="000000" w:themeColor="text1"/>
          <w:sz w:val="28"/>
          <w:szCs w:val="28"/>
          <w:lang w:val="en-US"/>
        </w:rPr>
        <w:t>URL</w:t>
      </w:r>
      <w:r w:rsidRPr="00941CD5">
        <w:rPr>
          <w:rFonts w:ascii="Times New Roman" w:hAnsi="Times New Roman" w:cs="Times New Roman"/>
          <w:color w:val="000000" w:themeColor="text1"/>
          <w:sz w:val="28"/>
          <w:szCs w:val="28"/>
        </w:rPr>
        <w:t xml:space="preserve">: </w:t>
      </w:r>
      <w:hyperlink r:id="rId33" w:history="1">
        <w:r w:rsidRPr="00354AB3">
          <w:rPr>
            <w:rStyle w:val="a4"/>
            <w:rFonts w:ascii="Times New Roman" w:hAnsi="Times New Roman" w:cs="Times New Roman"/>
            <w:color w:val="000000" w:themeColor="text1"/>
            <w:sz w:val="28"/>
            <w:szCs w:val="28"/>
            <w:u w:val="none"/>
            <w:lang w:val="en-US"/>
          </w:rPr>
          <w:t>https</w:t>
        </w:r>
        <w:r w:rsidRPr="00941CD5">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www</w:t>
        </w:r>
        <w:r w:rsidRPr="00941CD5">
          <w:rPr>
            <w:rStyle w:val="a4"/>
            <w:rFonts w:ascii="Times New Roman" w:hAnsi="Times New Roman" w:cs="Times New Roman"/>
            <w:color w:val="000000" w:themeColor="text1"/>
            <w:sz w:val="28"/>
            <w:szCs w:val="28"/>
            <w:u w:val="none"/>
          </w:rPr>
          <w:t>.</w:t>
        </w:r>
        <w:proofErr w:type="spellStart"/>
        <w:r w:rsidRPr="00354AB3">
          <w:rPr>
            <w:rStyle w:val="a4"/>
            <w:rFonts w:ascii="Times New Roman" w:hAnsi="Times New Roman" w:cs="Times New Roman"/>
            <w:color w:val="000000" w:themeColor="text1"/>
            <w:sz w:val="28"/>
            <w:szCs w:val="28"/>
            <w:u w:val="none"/>
            <w:lang w:val="en-US"/>
          </w:rPr>
          <w:t>iaea</w:t>
        </w:r>
        <w:proofErr w:type="spellEnd"/>
        <w:r w:rsidRPr="00941CD5">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org</w:t>
        </w:r>
        <w:r w:rsidRPr="00941CD5">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sites</w:t>
        </w:r>
        <w:r w:rsidRPr="00941CD5">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default</w:t>
        </w:r>
        <w:r w:rsidRPr="00941CD5">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files</w:t>
        </w:r>
        <w:r w:rsidRPr="00941CD5">
          <w:rPr>
            <w:rStyle w:val="a4"/>
            <w:rFonts w:ascii="Times New Roman" w:hAnsi="Times New Roman" w:cs="Times New Roman"/>
            <w:color w:val="000000" w:themeColor="text1"/>
            <w:sz w:val="28"/>
            <w:szCs w:val="28"/>
            <w:u w:val="none"/>
          </w:rPr>
          <w:t>/16/09/</w:t>
        </w:r>
        <w:r w:rsidRPr="00354AB3">
          <w:rPr>
            <w:rStyle w:val="a4"/>
            <w:rFonts w:ascii="Times New Roman" w:hAnsi="Times New Roman" w:cs="Times New Roman"/>
            <w:color w:val="000000" w:themeColor="text1"/>
            <w:sz w:val="28"/>
            <w:szCs w:val="28"/>
            <w:u w:val="none"/>
            <w:lang w:val="en-US"/>
          </w:rPr>
          <w:t>gov</w:t>
        </w:r>
        <w:r w:rsidRPr="00941CD5">
          <w:rPr>
            <w:rStyle w:val="a4"/>
            <w:rFonts w:ascii="Times New Roman" w:hAnsi="Times New Roman" w:cs="Times New Roman"/>
            <w:color w:val="000000" w:themeColor="text1"/>
            <w:sz w:val="28"/>
            <w:szCs w:val="28"/>
            <w:u w:val="none"/>
          </w:rPr>
          <w:t>2016-46.</w:t>
        </w:r>
        <w:r w:rsidRPr="00354AB3">
          <w:rPr>
            <w:rStyle w:val="a4"/>
            <w:rFonts w:ascii="Times New Roman" w:hAnsi="Times New Roman" w:cs="Times New Roman"/>
            <w:color w:val="000000" w:themeColor="text1"/>
            <w:sz w:val="28"/>
            <w:szCs w:val="28"/>
            <w:u w:val="none"/>
            <w:lang w:val="en-US"/>
          </w:rPr>
          <w:t>pdf</w:t>
        </w:r>
      </w:hyperlink>
      <w:r w:rsidRPr="00941CD5">
        <w:rPr>
          <w:rFonts w:ascii="Times New Roman" w:hAnsi="Times New Roman" w:cs="Times New Roman"/>
          <w:color w:val="000000" w:themeColor="text1"/>
          <w:sz w:val="28"/>
          <w:szCs w:val="28"/>
        </w:rPr>
        <w:t xml:space="preserve"> </w:t>
      </w:r>
      <w:r w:rsidRPr="0046530C">
        <w:rPr>
          <w:rFonts w:ascii="Times New Roman" w:hAnsi="Times New Roman" w:cs="Times New Roman"/>
          <w:color w:val="000000" w:themeColor="text1"/>
          <w:sz w:val="28"/>
          <w:szCs w:val="28"/>
        </w:rPr>
        <w:t>(Дата обращения: 04.04.2022)</w:t>
      </w:r>
    </w:p>
    <w:p w14:paraId="353412DD" w14:textId="77777777" w:rsidR="00DB7BC6" w:rsidRPr="00941CD5" w:rsidRDefault="00DB7BC6" w:rsidP="00D95FE4">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354AB3">
        <w:rPr>
          <w:rFonts w:ascii="Times New Roman" w:hAnsi="Times New Roman" w:cs="Times New Roman"/>
          <w:color w:val="000000" w:themeColor="text1"/>
          <w:sz w:val="28"/>
          <w:szCs w:val="28"/>
          <w:lang w:val="en-US"/>
        </w:rPr>
        <w:t xml:space="preserve">Verification and Monitoring in the Islamic Republic of Iran </w:t>
      </w:r>
      <w:proofErr w:type="gramStart"/>
      <w:r w:rsidRPr="00354AB3">
        <w:rPr>
          <w:rFonts w:ascii="Times New Roman" w:hAnsi="Times New Roman" w:cs="Times New Roman"/>
          <w:color w:val="000000" w:themeColor="text1"/>
          <w:sz w:val="28"/>
          <w:szCs w:val="28"/>
          <w:lang w:val="en-US"/>
        </w:rPr>
        <w:t>in light of</w:t>
      </w:r>
      <w:proofErr w:type="gramEnd"/>
      <w:r w:rsidRPr="00354AB3">
        <w:rPr>
          <w:rFonts w:ascii="Times New Roman" w:hAnsi="Times New Roman" w:cs="Times New Roman"/>
          <w:color w:val="000000" w:themeColor="text1"/>
          <w:sz w:val="28"/>
          <w:szCs w:val="28"/>
          <w:lang w:val="en-US"/>
        </w:rPr>
        <w:t xml:space="preserve"> United Nations Security Council Resolution 2231</w:t>
      </w:r>
      <w:r>
        <w:rPr>
          <w:rFonts w:ascii="Times New Roman" w:hAnsi="Times New Roman" w:cs="Times New Roman"/>
          <w:color w:val="000000" w:themeColor="text1"/>
          <w:sz w:val="28"/>
          <w:szCs w:val="28"/>
          <w:lang w:val="en-US"/>
        </w:rPr>
        <w:t xml:space="preserve">, </w:t>
      </w:r>
      <w:r w:rsidRPr="00AF0838">
        <w:rPr>
          <w:rFonts w:ascii="Times New Roman" w:hAnsi="Times New Roman" w:cs="Times New Roman"/>
          <w:color w:val="000000" w:themeColor="text1"/>
          <w:sz w:val="28"/>
          <w:szCs w:val="28"/>
          <w:lang w:val="en-US"/>
        </w:rPr>
        <w:t xml:space="preserve">17.11.2016. </w:t>
      </w:r>
      <w:r w:rsidRPr="00354AB3">
        <w:rPr>
          <w:rFonts w:ascii="Times New Roman" w:hAnsi="Times New Roman" w:cs="Times New Roman"/>
          <w:color w:val="000000" w:themeColor="text1"/>
          <w:sz w:val="28"/>
          <w:szCs w:val="28"/>
          <w:lang w:val="en-US"/>
        </w:rPr>
        <w:t>URL</w:t>
      </w:r>
      <w:r w:rsidRPr="00941CD5">
        <w:rPr>
          <w:rFonts w:ascii="Times New Roman" w:hAnsi="Times New Roman" w:cs="Times New Roman"/>
          <w:color w:val="000000" w:themeColor="text1"/>
          <w:sz w:val="28"/>
          <w:szCs w:val="28"/>
        </w:rPr>
        <w:t xml:space="preserve">: </w:t>
      </w:r>
      <w:hyperlink r:id="rId34" w:history="1">
        <w:r w:rsidRPr="00354AB3">
          <w:rPr>
            <w:rStyle w:val="a4"/>
            <w:rFonts w:ascii="Times New Roman" w:hAnsi="Times New Roman" w:cs="Times New Roman"/>
            <w:color w:val="000000" w:themeColor="text1"/>
            <w:sz w:val="28"/>
            <w:szCs w:val="28"/>
            <w:u w:val="none"/>
            <w:lang w:val="en-US"/>
          </w:rPr>
          <w:t>https</w:t>
        </w:r>
        <w:r w:rsidRPr="00941CD5">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www</w:t>
        </w:r>
        <w:r w:rsidRPr="00941CD5">
          <w:rPr>
            <w:rStyle w:val="a4"/>
            <w:rFonts w:ascii="Times New Roman" w:hAnsi="Times New Roman" w:cs="Times New Roman"/>
            <w:color w:val="000000" w:themeColor="text1"/>
            <w:sz w:val="28"/>
            <w:szCs w:val="28"/>
            <w:u w:val="none"/>
          </w:rPr>
          <w:t>.</w:t>
        </w:r>
        <w:proofErr w:type="spellStart"/>
        <w:r w:rsidRPr="00354AB3">
          <w:rPr>
            <w:rStyle w:val="a4"/>
            <w:rFonts w:ascii="Times New Roman" w:hAnsi="Times New Roman" w:cs="Times New Roman"/>
            <w:color w:val="000000" w:themeColor="text1"/>
            <w:sz w:val="28"/>
            <w:szCs w:val="28"/>
            <w:u w:val="none"/>
            <w:lang w:val="en-US"/>
          </w:rPr>
          <w:t>iaea</w:t>
        </w:r>
        <w:proofErr w:type="spellEnd"/>
        <w:r w:rsidRPr="00941CD5">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org</w:t>
        </w:r>
        <w:r w:rsidRPr="00941CD5">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sites</w:t>
        </w:r>
        <w:r w:rsidRPr="00941CD5">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default</w:t>
        </w:r>
        <w:r w:rsidRPr="00941CD5">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files</w:t>
        </w:r>
        <w:r w:rsidRPr="00941CD5">
          <w:rPr>
            <w:rStyle w:val="a4"/>
            <w:rFonts w:ascii="Times New Roman" w:hAnsi="Times New Roman" w:cs="Times New Roman"/>
            <w:color w:val="000000" w:themeColor="text1"/>
            <w:sz w:val="28"/>
            <w:szCs w:val="28"/>
            <w:u w:val="none"/>
          </w:rPr>
          <w:t>/16/11/</w:t>
        </w:r>
        <w:r w:rsidRPr="00354AB3">
          <w:rPr>
            <w:rStyle w:val="a4"/>
            <w:rFonts w:ascii="Times New Roman" w:hAnsi="Times New Roman" w:cs="Times New Roman"/>
            <w:color w:val="000000" w:themeColor="text1"/>
            <w:sz w:val="28"/>
            <w:szCs w:val="28"/>
            <w:u w:val="none"/>
            <w:lang w:val="en-US"/>
          </w:rPr>
          <w:t>gov</w:t>
        </w:r>
        <w:r w:rsidRPr="00941CD5">
          <w:rPr>
            <w:rStyle w:val="a4"/>
            <w:rFonts w:ascii="Times New Roman" w:hAnsi="Times New Roman" w:cs="Times New Roman"/>
            <w:color w:val="000000" w:themeColor="text1"/>
            <w:sz w:val="28"/>
            <w:szCs w:val="28"/>
            <w:u w:val="none"/>
          </w:rPr>
          <w:t>2016-55.</w:t>
        </w:r>
        <w:r w:rsidRPr="00354AB3">
          <w:rPr>
            <w:rStyle w:val="a4"/>
            <w:rFonts w:ascii="Times New Roman" w:hAnsi="Times New Roman" w:cs="Times New Roman"/>
            <w:color w:val="000000" w:themeColor="text1"/>
            <w:sz w:val="28"/>
            <w:szCs w:val="28"/>
            <w:u w:val="none"/>
            <w:lang w:val="en-US"/>
          </w:rPr>
          <w:t>pdf</w:t>
        </w:r>
      </w:hyperlink>
      <w:r w:rsidRPr="00941CD5">
        <w:rPr>
          <w:rFonts w:ascii="Times New Roman" w:hAnsi="Times New Roman" w:cs="Times New Roman"/>
          <w:color w:val="000000" w:themeColor="text1"/>
          <w:sz w:val="28"/>
          <w:szCs w:val="28"/>
        </w:rPr>
        <w:t xml:space="preserve"> </w:t>
      </w:r>
      <w:r w:rsidRPr="0046530C">
        <w:rPr>
          <w:rFonts w:ascii="Times New Roman" w:hAnsi="Times New Roman" w:cs="Times New Roman"/>
          <w:color w:val="000000" w:themeColor="text1"/>
          <w:sz w:val="28"/>
          <w:szCs w:val="28"/>
        </w:rPr>
        <w:t>(Дата обращения: 04.04.2022)</w:t>
      </w:r>
    </w:p>
    <w:p w14:paraId="29C474F0" w14:textId="77777777" w:rsidR="00DB7BC6" w:rsidRPr="00941CD5" w:rsidRDefault="00DB7BC6" w:rsidP="00D95FE4">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354AB3">
        <w:rPr>
          <w:rFonts w:ascii="Times New Roman" w:hAnsi="Times New Roman" w:cs="Times New Roman"/>
          <w:color w:val="000000" w:themeColor="text1"/>
          <w:sz w:val="28"/>
          <w:szCs w:val="28"/>
          <w:lang w:val="en-US"/>
        </w:rPr>
        <w:t xml:space="preserve">Verification and Monitoring in the Islamic Republic of Iran </w:t>
      </w:r>
      <w:proofErr w:type="gramStart"/>
      <w:r w:rsidRPr="00354AB3">
        <w:rPr>
          <w:rFonts w:ascii="Times New Roman" w:hAnsi="Times New Roman" w:cs="Times New Roman"/>
          <w:color w:val="000000" w:themeColor="text1"/>
          <w:sz w:val="28"/>
          <w:szCs w:val="28"/>
          <w:lang w:val="en-US"/>
        </w:rPr>
        <w:t>in light of</w:t>
      </w:r>
      <w:proofErr w:type="gramEnd"/>
      <w:r w:rsidRPr="00354AB3">
        <w:rPr>
          <w:rFonts w:ascii="Times New Roman" w:hAnsi="Times New Roman" w:cs="Times New Roman"/>
          <w:color w:val="000000" w:themeColor="text1"/>
          <w:sz w:val="28"/>
          <w:szCs w:val="28"/>
          <w:lang w:val="en-US"/>
        </w:rPr>
        <w:t xml:space="preserve"> United Nations Security Council Resolution 2231</w:t>
      </w:r>
      <w:r>
        <w:rPr>
          <w:rFonts w:ascii="Times New Roman" w:hAnsi="Times New Roman" w:cs="Times New Roman"/>
          <w:color w:val="000000" w:themeColor="text1"/>
          <w:sz w:val="28"/>
          <w:szCs w:val="28"/>
          <w:lang w:val="en-US"/>
        </w:rPr>
        <w:t xml:space="preserve">, </w:t>
      </w:r>
      <w:r w:rsidRPr="00AF0838">
        <w:rPr>
          <w:rFonts w:ascii="Times New Roman" w:hAnsi="Times New Roman" w:cs="Times New Roman"/>
          <w:color w:val="000000" w:themeColor="text1"/>
          <w:sz w:val="28"/>
          <w:szCs w:val="28"/>
          <w:lang w:val="en-US"/>
        </w:rPr>
        <w:t xml:space="preserve">08.03.2017. </w:t>
      </w:r>
      <w:r w:rsidRPr="00354AB3">
        <w:rPr>
          <w:rFonts w:ascii="Times New Roman" w:hAnsi="Times New Roman" w:cs="Times New Roman"/>
          <w:color w:val="000000" w:themeColor="text1"/>
          <w:sz w:val="28"/>
          <w:szCs w:val="28"/>
          <w:lang w:val="en-US"/>
        </w:rPr>
        <w:t>URL</w:t>
      </w:r>
      <w:r w:rsidRPr="00941CD5">
        <w:rPr>
          <w:rFonts w:ascii="Times New Roman" w:hAnsi="Times New Roman" w:cs="Times New Roman"/>
          <w:color w:val="000000" w:themeColor="text1"/>
          <w:sz w:val="28"/>
          <w:szCs w:val="28"/>
        </w:rPr>
        <w:t xml:space="preserve">: </w:t>
      </w:r>
      <w:hyperlink r:id="rId35" w:history="1">
        <w:r w:rsidRPr="00354AB3">
          <w:rPr>
            <w:rStyle w:val="a4"/>
            <w:rFonts w:ascii="Times New Roman" w:hAnsi="Times New Roman" w:cs="Times New Roman"/>
            <w:color w:val="000000" w:themeColor="text1"/>
            <w:sz w:val="28"/>
            <w:szCs w:val="28"/>
            <w:u w:val="none"/>
            <w:lang w:val="en-US"/>
          </w:rPr>
          <w:t>https</w:t>
        </w:r>
        <w:r w:rsidRPr="00941CD5">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www</w:t>
        </w:r>
        <w:r w:rsidRPr="00941CD5">
          <w:rPr>
            <w:rStyle w:val="a4"/>
            <w:rFonts w:ascii="Times New Roman" w:hAnsi="Times New Roman" w:cs="Times New Roman"/>
            <w:color w:val="000000" w:themeColor="text1"/>
            <w:sz w:val="28"/>
            <w:szCs w:val="28"/>
            <w:u w:val="none"/>
          </w:rPr>
          <w:t>.</w:t>
        </w:r>
        <w:proofErr w:type="spellStart"/>
        <w:r w:rsidRPr="00354AB3">
          <w:rPr>
            <w:rStyle w:val="a4"/>
            <w:rFonts w:ascii="Times New Roman" w:hAnsi="Times New Roman" w:cs="Times New Roman"/>
            <w:color w:val="000000" w:themeColor="text1"/>
            <w:sz w:val="28"/>
            <w:szCs w:val="28"/>
            <w:u w:val="none"/>
            <w:lang w:val="en-US"/>
          </w:rPr>
          <w:t>iaea</w:t>
        </w:r>
        <w:proofErr w:type="spellEnd"/>
        <w:r w:rsidRPr="00941CD5">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org</w:t>
        </w:r>
        <w:r w:rsidRPr="00941CD5">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sites</w:t>
        </w:r>
        <w:r w:rsidRPr="00941CD5">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default</w:t>
        </w:r>
        <w:r w:rsidRPr="00941CD5">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files</w:t>
        </w:r>
        <w:r w:rsidRPr="00941CD5">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gov</w:t>
        </w:r>
        <w:r w:rsidRPr="00941CD5">
          <w:rPr>
            <w:rStyle w:val="a4"/>
            <w:rFonts w:ascii="Times New Roman" w:hAnsi="Times New Roman" w:cs="Times New Roman"/>
            <w:color w:val="000000" w:themeColor="text1"/>
            <w:sz w:val="28"/>
            <w:szCs w:val="28"/>
            <w:u w:val="none"/>
          </w:rPr>
          <w:t>2017-10.</w:t>
        </w:r>
        <w:r w:rsidRPr="00354AB3">
          <w:rPr>
            <w:rStyle w:val="a4"/>
            <w:rFonts w:ascii="Times New Roman" w:hAnsi="Times New Roman" w:cs="Times New Roman"/>
            <w:color w:val="000000" w:themeColor="text1"/>
            <w:sz w:val="28"/>
            <w:szCs w:val="28"/>
            <w:u w:val="none"/>
            <w:lang w:val="en-US"/>
          </w:rPr>
          <w:t>pdf</w:t>
        </w:r>
      </w:hyperlink>
      <w:r w:rsidRPr="00941CD5">
        <w:rPr>
          <w:rFonts w:ascii="Times New Roman" w:hAnsi="Times New Roman" w:cs="Times New Roman"/>
          <w:color w:val="000000" w:themeColor="text1"/>
          <w:sz w:val="28"/>
          <w:szCs w:val="28"/>
        </w:rPr>
        <w:t xml:space="preserve"> </w:t>
      </w:r>
      <w:r w:rsidRPr="0046530C">
        <w:rPr>
          <w:rFonts w:ascii="Times New Roman" w:hAnsi="Times New Roman" w:cs="Times New Roman"/>
          <w:color w:val="000000" w:themeColor="text1"/>
          <w:sz w:val="28"/>
          <w:szCs w:val="28"/>
        </w:rPr>
        <w:t>(Дата обращения: 04.04.2022)</w:t>
      </w:r>
    </w:p>
    <w:p w14:paraId="70C6EE0E" w14:textId="77777777" w:rsidR="00DB7BC6" w:rsidRPr="00941CD5" w:rsidRDefault="00DB7BC6" w:rsidP="00D95FE4">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354AB3">
        <w:rPr>
          <w:rFonts w:ascii="Times New Roman" w:hAnsi="Times New Roman" w:cs="Times New Roman"/>
          <w:color w:val="000000" w:themeColor="text1"/>
          <w:sz w:val="28"/>
          <w:szCs w:val="28"/>
          <w:lang w:val="en-US"/>
        </w:rPr>
        <w:t xml:space="preserve">Verification and Monitoring in the Islamic Republic of Iran </w:t>
      </w:r>
      <w:proofErr w:type="gramStart"/>
      <w:r w:rsidRPr="00354AB3">
        <w:rPr>
          <w:rFonts w:ascii="Times New Roman" w:hAnsi="Times New Roman" w:cs="Times New Roman"/>
          <w:color w:val="000000" w:themeColor="text1"/>
          <w:sz w:val="28"/>
          <w:szCs w:val="28"/>
          <w:lang w:val="en-US"/>
        </w:rPr>
        <w:t>in light of</w:t>
      </w:r>
      <w:proofErr w:type="gramEnd"/>
      <w:r w:rsidRPr="00354AB3">
        <w:rPr>
          <w:rFonts w:ascii="Times New Roman" w:hAnsi="Times New Roman" w:cs="Times New Roman"/>
          <w:color w:val="000000" w:themeColor="text1"/>
          <w:sz w:val="28"/>
          <w:szCs w:val="28"/>
          <w:lang w:val="en-US"/>
        </w:rPr>
        <w:t xml:space="preserve"> United Nations Security Council Resolution 2231</w:t>
      </w:r>
      <w:r>
        <w:rPr>
          <w:rFonts w:ascii="Times New Roman" w:hAnsi="Times New Roman" w:cs="Times New Roman"/>
          <w:color w:val="000000" w:themeColor="text1"/>
          <w:sz w:val="28"/>
          <w:szCs w:val="28"/>
          <w:lang w:val="en-US"/>
        </w:rPr>
        <w:t xml:space="preserve">, </w:t>
      </w:r>
      <w:r w:rsidRPr="00AF0838">
        <w:rPr>
          <w:rFonts w:ascii="Times New Roman" w:hAnsi="Times New Roman" w:cs="Times New Roman"/>
          <w:color w:val="000000" w:themeColor="text1"/>
          <w:sz w:val="28"/>
          <w:szCs w:val="28"/>
          <w:lang w:val="en-US"/>
        </w:rPr>
        <w:t xml:space="preserve">14.06.2017. </w:t>
      </w:r>
      <w:r w:rsidRPr="00354AB3">
        <w:rPr>
          <w:rFonts w:ascii="Times New Roman" w:hAnsi="Times New Roman" w:cs="Times New Roman"/>
          <w:color w:val="000000" w:themeColor="text1"/>
          <w:sz w:val="28"/>
          <w:szCs w:val="28"/>
          <w:lang w:val="en-US"/>
        </w:rPr>
        <w:t>URL</w:t>
      </w:r>
      <w:r w:rsidRPr="00941CD5">
        <w:rPr>
          <w:rFonts w:ascii="Times New Roman" w:hAnsi="Times New Roman" w:cs="Times New Roman"/>
          <w:color w:val="000000" w:themeColor="text1"/>
          <w:sz w:val="28"/>
          <w:szCs w:val="28"/>
        </w:rPr>
        <w:t xml:space="preserve">: </w:t>
      </w:r>
      <w:hyperlink r:id="rId36" w:history="1">
        <w:r w:rsidRPr="00354AB3">
          <w:rPr>
            <w:rStyle w:val="a4"/>
            <w:rFonts w:ascii="Times New Roman" w:hAnsi="Times New Roman" w:cs="Times New Roman"/>
            <w:color w:val="000000" w:themeColor="text1"/>
            <w:sz w:val="28"/>
            <w:szCs w:val="28"/>
            <w:u w:val="none"/>
            <w:lang w:val="en-US"/>
          </w:rPr>
          <w:t>https</w:t>
        </w:r>
        <w:r w:rsidRPr="00941CD5">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www</w:t>
        </w:r>
        <w:r w:rsidRPr="00941CD5">
          <w:rPr>
            <w:rStyle w:val="a4"/>
            <w:rFonts w:ascii="Times New Roman" w:hAnsi="Times New Roman" w:cs="Times New Roman"/>
            <w:color w:val="000000" w:themeColor="text1"/>
            <w:sz w:val="28"/>
            <w:szCs w:val="28"/>
            <w:u w:val="none"/>
          </w:rPr>
          <w:t>.</w:t>
        </w:r>
        <w:proofErr w:type="spellStart"/>
        <w:r w:rsidRPr="00354AB3">
          <w:rPr>
            <w:rStyle w:val="a4"/>
            <w:rFonts w:ascii="Times New Roman" w:hAnsi="Times New Roman" w:cs="Times New Roman"/>
            <w:color w:val="000000" w:themeColor="text1"/>
            <w:sz w:val="28"/>
            <w:szCs w:val="28"/>
            <w:u w:val="none"/>
            <w:lang w:val="en-US"/>
          </w:rPr>
          <w:t>iaea</w:t>
        </w:r>
        <w:proofErr w:type="spellEnd"/>
        <w:r w:rsidRPr="00941CD5">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org</w:t>
        </w:r>
        <w:r w:rsidRPr="00941CD5">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sites</w:t>
        </w:r>
        <w:r w:rsidRPr="00941CD5">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default</w:t>
        </w:r>
        <w:r w:rsidRPr="00941CD5">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files</w:t>
        </w:r>
        <w:r w:rsidRPr="00941CD5">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gov</w:t>
        </w:r>
        <w:r w:rsidRPr="00941CD5">
          <w:rPr>
            <w:rStyle w:val="a4"/>
            <w:rFonts w:ascii="Times New Roman" w:hAnsi="Times New Roman" w:cs="Times New Roman"/>
            <w:color w:val="000000" w:themeColor="text1"/>
            <w:sz w:val="28"/>
            <w:szCs w:val="28"/>
            <w:u w:val="none"/>
          </w:rPr>
          <w:t>2017-24.</w:t>
        </w:r>
        <w:r w:rsidRPr="00354AB3">
          <w:rPr>
            <w:rStyle w:val="a4"/>
            <w:rFonts w:ascii="Times New Roman" w:hAnsi="Times New Roman" w:cs="Times New Roman"/>
            <w:color w:val="000000" w:themeColor="text1"/>
            <w:sz w:val="28"/>
            <w:szCs w:val="28"/>
            <w:u w:val="none"/>
            <w:lang w:val="en-US"/>
          </w:rPr>
          <w:t>pdf</w:t>
        </w:r>
      </w:hyperlink>
      <w:r w:rsidRPr="00941CD5">
        <w:rPr>
          <w:rFonts w:ascii="Times New Roman" w:hAnsi="Times New Roman" w:cs="Times New Roman"/>
          <w:color w:val="000000" w:themeColor="text1"/>
          <w:sz w:val="28"/>
          <w:szCs w:val="28"/>
        </w:rPr>
        <w:t xml:space="preserve"> </w:t>
      </w:r>
      <w:r w:rsidRPr="0046530C">
        <w:rPr>
          <w:rFonts w:ascii="Times New Roman" w:hAnsi="Times New Roman" w:cs="Times New Roman"/>
          <w:color w:val="000000" w:themeColor="text1"/>
          <w:sz w:val="28"/>
          <w:szCs w:val="28"/>
        </w:rPr>
        <w:t>(Дата обращения: 04.04.2022)</w:t>
      </w:r>
    </w:p>
    <w:p w14:paraId="1AA78B3F" w14:textId="77777777" w:rsidR="00DB7BC6" w:rsidRPr="00941CD5" w:rsidRDefault="00DB7BC6" w:rsidP="00D95FE4">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354AB3">
        <w:rPr>
          <w:rFonts w:ascii="Times New Roman" w:hAnsi="Times New Roman" w:cs="Times New Roman"/>
          <w:color w:val="000000" w:themeColor="text1"/>
          <w:sz w:val="28"/>
          <w:szCs w:val="28"/>
          <w:lang w:val="en-US"/>
        </w:rPr>
        <w:t xml:space="preserve">Verification and Monitoring in the Islamic Republic of Iran </w:t>
      </w:r>
      <w:proofErr w:type="gramStart"/>
      <w:r w:rsidRPr="00354AB3">
        <w:rPr>
          <w:rFonts w:ascii="Times New Roman" w:hAnsi="Times New Roman" w:cs="Times New Roman"/>
          <w:color w:val="000000" w:themeColor="text1"/>
          <w:sz w:val="28"/>
          <w:szCs w:val="28"/>
          <w:lang w:val="en-US"/>
        </w:rPr>
        <w:t>in light of</w:t>
      </w:r>
      <w:proofErr w:type="gramEnd"/>
      <w:r w:rsidRPr="00354AB3">
        <w:rPr>
          <w:rFonts w:ascii="Times New Roman" w:hAnsi="Times New Roman" w:cs="Times New Roman"/>
          <w:color w:val="000000" w:themeColor="text1"/>
          <w:sz w:val="28"/>
          <w:szCs w:val="28"/>
          <w:lang w:val="en-US"/>
        </w:rPr>
        <w:t xml:space="preserve"> United Nations Security Council Resolution 2231</w:t>
      </w:r>
      <w:r>
        <w:rPr>
          <w:rFonts w:ascii="Times New Roman" w:hAnsi="Times New Roman" w:cs="Times New Roman"/>
          <w:color w:val="000000" w:themeColor="text1"/>
          <w:sz w:val="28"/>
          <w:szCs w:val="28"/>
          <w:lang w:val="en-US"/>
        </w:rPr>
        <w:t xml:space="preserve">, </w:t>
      </w:r>
      <w:r w:rsidRPr="00AF0838">
        <w:rPr>
          <w:rFonts w:ascii="Times New Roman" w:hAnsi="Times New Roman" w:cs="Times New Roman"/>
          <w:color w:val="000000" w:themeColor="text1"/>
          <w:sz w:val="28"/>
          <w:szCs w:val="28"/>
          <w:lang w:val="en-US"/>
        </w:rPr>
        <w:t xml:space="preserve">13.09.2017. </w:t>
      </w:r>
      <w:r w:rsidRPr="00354AB3">
        <w:rPr>
          <w:rFonts w:ascii="Times New Roman" w:hAnsi="Times New Roman" w:cs="Times New Roman"/>
          <w:color w:val="000000" w:themeColor="text1"/>
          <w:sz w:val="28"/>
          <w:szCs w:val="28"/>
          <w:lang w:val="en-US"/>
        </w:rPr>
        <w:t>URL</w:t>
      </w:r>
      <w:r w:rsidRPr="00941CD5">
        <w:rPr>
          <w:rFonts w:ascii="Times New Roman" w:hAnsi="Times New Roman" w:cs="Times New Roman"/>
          <w:color w:val="000000" w:themeColor="text1"/>
          <w:sz w:val="28"/>
          <w:szCs w:val="28"/>
        </w:rPr>
        <w:t xml:space="preserve">: </w:t>
      </w:r>
      <w:hyperlink r:id="rId37" w:history="1">
        <w:r w:rsidRPr="00354AB3">
          <w:rPr>
            <w:rStyle w:val="a4"/>
            <w:rFonts w:ascii="Times New Roman" w:hAnsi="Times New Roman" w:cs="Times New Roman"/>
            <w:color w:val="000000" w:themeColor="text1"/>
            <w:sz w:val="28"/>
            <w:szCs w:val="28"/>
            <w:u w:val="none"/>
            <w:lang w:val="en-US"/>
          </w:rPr>
          <w:t>https</w:t>
        </w:r>
        <w:r w:rsidRPr="00941CD5">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www</w:t>
        </w:r>
        <w:r w:rsidRPr="00941CD5">
          <w:rPr>
            <w:rStyle w:val="a4"/>
            <w:rFonts w:ascii="Times New Roman" w:hAnsi="Times New Roman" w:cs="Times New Roman"/>
            <w:color w:val="000000" w:themeColor="text1"/>
            <w:sz w:val="28"/>
            <w:szCs w:val="28"/>
            <w:u w:val="none"/>
          </w:rPr>
          <w:t>.</w:t>
        </w:r>
        <w:proofErr w:type="spellStart"/>
        <w:r w:rsidRPr="00354AB3">
          <w:rPr>
            <w:rStyle w:val="a4"/>
            <w:rFonts w:ascii="Times New Roman" w:hAnsi="Times New Roman" w:cs="Times New Roman"/>
            <w:color w:val="000000" w:themeColor="text1"/>
            <w:sz w:val="28"/>
            <w:szCs w:val="28"/>
            <w:u w:val="none"/>
            <w:lang w:val="en-US"/>
          </w:rPr>
          <w:t>iaea</w:t>
        </w:r>
        <w:proofErr w:type="spellEnd"/>
        <w:r w:rsidRPr="00941CD5">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org</w:t>
        </w:r>
        <w:r w:rsidRPr="00941CD5">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sites</w:t>
        </w:r>
        <w:r w:rsidRPr="00941CD5">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default</w:t>
        </w:r>
        <w:r w:rsidRPr="00941CD5">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files</w:t>
        </w:r>
        <w:r w:rsidRPr="00941CD5">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gov</w:t>
        </w:r>
        <w:r w:rsidRPr="00941CD5">
          <w:rPr>
            <w:rStyle w:val="a4"/>
            <w:rFonts w:ascii="Times New Roman" w:hAnsi="Times New Roman" w:cs="Times New Roman"/>
            <w:color w:val="000000" w:themeColor="text1"/>
            <w:sz w:val="28"/>
            <w:szCs w:val="28"/>
            <w:u w:val="none"/>
          </w:rPr>
          <w:t>2017-35.</w:t>
        </w:r>
        <w:r w:rsidRPr="00354AB3">
          <w:rPr>
            <w:rStyle w:val="a4"/>
            <w:rFonts w:ascii="Times New Roman" w:hAnsi="Times New Roman" w:cs="Times New Roman"/>
            <w:color w:val="000000" w:themeColor="text1"/>
            <w:sz w:val="28"/>
            <w:szCs w:val="28"/>
            <w:u w:val="none"/>
            <w:lang w:val="en-US"/>
          </w:rPr>
          <w:t>pdf</w:t>
        </w:r>
      </w:hyperlink>
      <w:r w:rsidRPr="00941CD5">
        <w:rPr>
          <w:rFonts w:ascii="Times New Roman" w:hAnsi="Times New Roman" w:cs="Times New Roman"/>
          <w:color w:val="000000" w:themeColor="text1"/>
          <w:sz w:val="28"/>
          <w:szCs w:val="28"/>
        </w:rPr>
        <w:t xml:space="preserve"> </w:t>
      </w:r>
      <w:r w:rsidRPr="0046530C">
        <w:rPr>
          <w:rFonts w:ascii="Times New Roman" w:hAnsi="Times New Roman" w:cs="Times New Roman"/>
          <w:color w:val="000000" w:themeColor="text1"/>
          <w:sz w:val="28"/>
          <w:szCs w:val="28"/>
        </w:rPr>
        <w:t>(Дата обращения: 04.04.2022)</w:t>
      </w:r>
    </w:p>
    <w:p w14:paraId="2895A29D" w14:textId="77777777" w:rsidR="00DB7BC6" w:rsidRPr="00941CD5" w:rsidRDefault="00DB7BC6" w:rsidP="00D95FE4">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354AB3">
        <w:rPr>
          <w:rFonts w:ascii="Times New Roman" w:hAnsi="Times New Roman" w:cs="Times New Roman"/>
          <w:color w:val="000000" w:themeColor="text1"/>
          <w:sz w:val="28"/>
          <w:szCs w:val="28"/>
          <w:lang w:val="en-US"/>
        </w:rPr>
        <w:lastRenderedPageBreak/>
        <w:t xml:space="preserve">Verification and Monitoring in the Islamic Republic of Iran </w:t>
      </w:r>
      <w:proofErr w:type="gramStart"/>
      <w:r w:rsidRPr="00354AB3">
        <w:rPr>
          <w:rFonts w:ascii="Times New Roman" w:hAnsi="Times New Roman" w:cs="Times New Roman"/>
          <w:color w:val="000000" w:themeColor="text1"/>
          <w:sz w:val="28"/>
          <w:szCs w:val="28"/>
          <w:lang w:val="en-US"/>
        </w:rPr>
        <w:t>in light of</w:t>
      </w:r>
      <w:proofErr w:type="gramEnd"/>
      <w:r w:rsidRPr="00354AB3">
        <w:rPr>
          <w:rFonts w:ascii="Times New Roman" w:hAnsi="Times New Roman" w:cs="Times New Roman"/>
          <w:color w:val="000000" w:themeColor="text1"/>
          <w:sz w:val="28"/>
          <w:szCs w:val="28"/>
          <w:lang w:val="en-US"/>
        </w:rPr>
        <w:t xml:space="preserve"> United Nations Security Council Resolution 2231</w:t>
      </w:r>
      <w:r>
        <w:rPr>
          <w:rFonts w:ascii="Times New Roman" w:hAnsi="Times New Roman" w:cs="Times New Roman"/>
          <w:color w:val="000000" w:themeColor="text1"/>
          <w:sz w:val="28"/>
          <w:szCs w:val="28"/>
          <w:lang w:val="en-US"/>
        </w:rPr>
        <w:t xml:space="preserve">, </w:t>
      </w:r>
      <w:r w:rsidRPr="00AF0838">
        <w:rPr>
          <w:rFonts w:ascii="Times New Roman" w:hAnsi="Times New Roman" w:cs="Times New Roman"/>
          <w:color w:val="000000" w:themeColor="text1"/>
          <w:sz w:val="28"/>
          <w:szCs w:val="28"/>
          <w:lang w:val="en-US"/>
        </w:rPr>
        <w:t xml:space="preserve">23.11.2017. </w:t>
      </w:r>
      <w:r w:rsidRPr="00354AB3">
        <w:rPr>
          <w:rFonts w:ascii="Times New Roman" w:hAnsi="Times New Roman" w:cs="Times New Roman"/>
          <w:color w:val="000000" w:themeColor="text1"/>
          <w:sz w:val="28"/>
          <w:szCs w:val="28"/>
          <w:lang w:val="en-US"/>
        </w:rPr>
        <w:t>URL</w:t>
      </w:r>
      <w:r w:rsidRPr="00941CD5">
        <w:rPr>
          <w:rFonts w:ascii="Times New Roman" w:hAnsi="Times New Roman" w:cs="Times New Roman"/>
          <w:color w:val="000000" w:themeColor="text1"/>
          <w:sz w:val="28"/>
          <w:szCs w:val="28"/>
        </w:rPr>
        <w:t xml:space="preserve">: </w:t>
      </w:r>
      <w:hyperlink r:id="rId38" w:history="1">
        <w:r w:rsidRPr="00354AB3">
          <w:rPr>
            <w:rStyle w:val="a4"/>
            <w:rFonts w:ascii="Times New Roman" w:hAnsi="Times New Roman" w:cs="Times New Roman"/>
            <w:color w:val="000000" w:themeColor="text1"/>
            <w:sz w:val="28"/>
            <w:szCs w:val="28"/>
            <w:u w:val="none"/>
            <w:lang w:val="en-US"/>
          </w:rPr>
          <w:t>https</w:t>
        </w:r>
        <w:r w:rsidRPr="00941CD5">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www</w:t>
        </w:r>
        <w:r w:rsidRPr="00941CD5">
          <w:rPr>
            <w:rStyle w:val="a4"/>
            <w:rFonts w:ascii="Times New Roman" w:hAnsi="Times New Roman" w:cs="Times New Roman"/>
            <w:color w:val="000000" w:themeColor="text1"/>
            <w:sz w:val="28"/>
            <w:szCs w:val="28"/>
            <w:u w:val="none"/>
          </w:rPr>
          <w:t>.</w:t>
        </w:r>
        <w:proofErr w:type="spellStart"/>
        <w:r w:rsidRPr="00354AB3">
          <w:rPr>
            <w:rStyle w:val="a4"/>
            <w:rFonts w:ascii="Times New Roman" w:hAnsi="Times New Roman" w:cs="Times New Roman"/>
            <w:color w:val="000000" w:themeColor="text1"/>
            <w:sz w:val="28"/>
            <w:szCs w:val="28"/>
            <w:u w:val="none"/>
            <w:lang w:val="en-US"/>
          </w:rPr>
          <w:t>iaea</w:t>
        </w:r>
        <w:proofErr w:type="spellEnd"/>
        <w:r w:rsidRPr="00941CD5">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org</w:t>
        </w:r>
        <w:r w:rsidRPr="00941CD5">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sites</w:t>
        </w:r>
        <w:r w:rsidRPr="00941CD5">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default</w:t>
        </w:r>
        <w:r w:rsidRPr="00941CD5">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files</w:t>
        </w:r>
        <w:r w:rsidRPr="00941CD5">
          <w:rPr>
            <w:rStyle w:val="a4"/>
            <w:rFonts w:ascii="Times New Roman" w:hAnsi="Times New Roman" w:cs="Times New Roman"/>
            <w:color w:val="000000" w:themeColor="text1"/>
            <w:sz w:val="28"/>
            <w:szCs w:val="28"/>
            <w:u w:val="none"/>
          </w:rPr>
          <w:t>/17/11/</w:t>
        </w:r>
        <w:r w:rsidRPr="00354AB3">
          <w:rPr>
            <w:rStyle w:val="a4"/>
            <w:rFonts w:ascii="Times New Roman" w:hAnsi="Times New Roman" w:cs="Times New Roman"/>
            <w:color w:val="000000" w:themeColor="text1"/>
            <w:sz w:val="28"/>
            <w:szCs w:val="28"/>
            <w:u w:val="none"/>
            <w:lang w:val="en-US"/>
          </w:rPr>
          <w:t>gov</w:t>
        </w:r>
        <w:r w:rsidRPr="00941CD5">
          <w:rPr>
            <w:rStyle w:val="a4"/>
            <w:rFonts w:ascii="Times New Roman" w:hAnsi="Times New Roman" w:cs="Times New Roman"/>
            <w:color w:val="000000" w:themeColor="text1"/>
            <w:sz w:val="28"/>
            <w:szCs w:val="28"/>
            <w:u w:val="none"/>
          </w:rPr>
          <w:t>2017-48.</w:t>
        </w:r>
        <w:r w:rsidRPr="00354AB3">
          <w:rPr>
            <w:rStyle w:val="a4"/>
            <w:rFonts w:ascii="Times New Roman" w:hAnsi="Times New Roman" w:cs="Times New Roman"/>
            <w:color w:val="000000" w:themeColor="text1"/>
            <w:sz w:val="28"/>
            <w:szCs w:val="28"/>
            <w:u w:val="none"/>
            <w:lang w:val="en-US"/>
          </w:rPr>
          <w:t>pdf</w:t>
        </w:r>
      </w:hyperlink>
      <w:r w:rsidRPr="00941CD5">
        <w:rPr>
          <w:rFonts w:ascii="Times New Roman" w:hAnsi="Times New Roman" w:cs="Times New Roman"/>
          <w:color w:val="000000" w:themeColor="text1"/>
          <w:sz w:val="28"/>
          <w:szCs w:val="28"/>
        </w:rPr>
        <w:t xml:space="preserve"> </w:t>
      </w:r>
      <w:r w:rsidRPr="0046530C">
        <w:rPr>
          <w:rFonts w:ascii="Times New Roman" w:hAnsi="Times New Roman" w:cs="Times New Roman"/>
          <w:color w:val="000000" w:themeColor="text1"/>
          <w:sz w:val="28"/>
          <w:szCs w:val="28"/>
        </w:rPr>
        <w:t>(Дата обращения: 04.04.2022)</w:t>
      </w:r>
    </w:p>
    <w:p w14:paraId="0F8C39C1" w14:textId="77777777" w:rsidR="00DB7BC6" w:rsidRPr="003352CA" w:rsidRDefault="00DB7BC6" w:rsidP="00D95FE4">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354AB3">
        <w:rPr>
          <w:rFonts w:ascii="Times New Roman" w:hAnsi="Times New Roman" w:cs="Times New Roman"/>
          <w:color w:val="000000" w:themeColor="text1"/>
          <w:sz w:val="28"/>
          <w:szCs w:val="28"/>
          <w:lang w:val="en-US"/>
        </w:rPr>
        <w:t xml:space="preserve">Verification and Monitoring in the Islamic Republic of Iran </w:t>
      </w:r>
      <w:proofErr w:type="gramStart"/>
      <w:r w:rsidRPr="00354AB3">
        <w:rPr>
          <w:rFonts w:ascii="Times New Roman" w:hAnsi="Times New Roman" w:cs="Times New Roman"/>
          <w:color w:val="000000" w:themeColor="text1"/>
          <w:sz w:val="28"/>
          <w:szCs w:val="28"/>
          <w:lang w:val="en-US"/>
        </w:rPr>
        <w:t>in light of</w:t>
      </w:r>
      <w:proofErr w:type="gramEnd"/>
      <w:r w:rsidRPr="00354AB3">
        <w:rPr>
          <w:rFonts w:ascii="Times New Roman" w:hAnsi="Times New Roman" w:cs="Times New Roman"/>
          <w:color w:val="000000" w:themeColor="text1"/>
          <w:sz w:val="28"/>
          <w:szCs w:val="28"/>
          <w:lang w:val="en-US"/>
        </w:rPr>
        <w:t xml:space="preserve"> United Nations Security Council Resolution 2231</w:t>
      </w:r>
      <w:r>
        <w:rPr>
          <w:rFonts w:ascii="Times New Roman" w:hAnsi="Times New Roman" w:cs="Times New Roman"/>
          <w:color w:val="000000" w:themeColor="text1"/>
          <w:sz w:val="28"/>
          <w:szCs w:val="28"/>
          <w:lang w:val="en-US"/>
        </w:rPr>
        <w:t xml:space="preserve">, </w:t>
      </w:r>
      <w:r w:rsidRPr="00354AB3">
        <w:rPr>
          <w:rFonts w:ascii="Times New Roman" w:hAnsi="Times New Roman" w:cs="Times New Roman"/>
          <w:color w:val="000000" w:themeColor="text1"/>
          <w:sz w:val="28"/>
          <w:szCs w:val="28"/>
          <w:lang w:val="en-US"/>
        </w:rPr>
        <w:t>07.03.2018. URL</w:t>
      </w:r>
      <w:r w:rsidRPr="003352CA">
        <w:rPr>
          <w:rFonts w:ascii="Times New Roman" w:hAnsi="Times New Roman" w:cs="Times New Roman"/>
          <w:color w:val="000000" w:themeColor="text1"/>
          <w:sz w:val="28"/>
          <w:szCs w:val="28"/>
        </w:rPr>
        <w:t xml:space="preserve">: </w:t>
      </w:r>
      <w:hyperlink r:id="rId39" w:history="1">
        <w:r w:rsidRPr="00354AB3">
          <w:rPr>
            <w:rStyle w:val="a4"/>
            <w:rFonts w:ascii="Times New Roman" w:hAnsi="Times New Roman" w:cs="Times New Roman"/>
            <w:color w:val="000000" w:themeColor="text1"/>
            <w:sz w:val="28"/>
            <w:szCs w:val="28"/>
            <w:u w:val="none"/>
            <w:lang w:val="en-US"/>
          </w:rPr>
          <w:t>https</w:t>
        </w:r>
        <w:r w:rsidRPr="003352CA">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www</w:t>
        </w:r>
        <w:r w:rsidRPr="003352CA">
          <w:rPr>
            <w:rStyle w:val="a4"/>
            <w:rFonts w:ascii="Times New Roman" w:hAnsi="Times New Roman" w:cs="Times New Roman"/>
            <w:color w:val="000000" w:themeColor="text1"/>
            <w:sz w:val="28"/>
            <w:szCs w:val="28"/>
            <w:u w:val="none"/>
          </w:rPr>
          <w:t>.</w:t>
        </w:r>
        <w:proofErr w:type="spellStart"/>
        <w:r w:rsidRPr="00354AB3">
          <w:rPr>
            <w:rStyle w:val="a4"/>
            <w:rFonts w:ascii="Times New Roman" w:hAnsi="Times New Roman" w:cs="Times New Roman"/>
            <w:color w:val="000000" w:themeColor="text1"/>
            <w:sz w:val="28"/>
            <w:szCs w:val="28"/>
            <w:u w:val="none"/>
            <w:lang w:val="en-US"/>
          </w:rPr>
          <w:t>iaea</w:t>
        </w:r>
        <w:proofErr w:type="spellEnd"/>
        <w:r w:rsidRPr="003352CA">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org</w:t>
        </w:r>
        <w:r w:rsidRPr="003352CA">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sites</w:t>
        </w:r>
        <w:r w:rsidRPr="003352CA">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default</w:t>
        </w:r>
        <w:r w:rsidRPr="003352CA">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files</w:t>
        </w:r>
        <w:r w:rsidRPr="003352CA">
          <w:rPr>
            <w:rStyle w:val="a4"/>
            <w:rFonts w:ascii="Times New Roman" w:hAnsi="Times New Roman" w:cs="Times New Roman"/>
            <w:color w:val="000000" w:themeColor="text1"/>
            <w:sz w:val="28"/>
            <w:szCs w:val="28"/>
            <w:u w:val="none"/>
          </w:rPr>
          <w:t>/18/03/</w:t>
        </w:r>
        <w:r w:rsidRPr="00354AB3">
          <w:rPr>
            <w:rStyle w:val="a4"/>
            <w:rFonts w:ascii="Times New Roman" w:hAnsi="Times New Roman" w:cs="Times New Roman"/>
            <w:color w:val="000000" w:themeColor="text1"/>
            <w:sz w:val="28"/>
            <w:szCs w:val="28"/>
            <w:u w:val="none"/>
            <w:lang w:val="en-US"/>
          </w:rPr>
          <w:t>gov</w:t>
        </w:r>
        <w:r w:rsidRPr="003352CA">
          <w:rPr>
            <w:rStyle w:val="a4"/>
            <w:rFonts w:ascii="Times New Roman" w:hAnsi="Times New Roman" w:cs="Times New Roman"/>
            <w:color w:val="000000" w:themeColor="text1"/>
            <w:sz w:val="28"/>
            <w:szCs w:val="28"/>
            <w:u w:val="none"/>
          </w:rPr>
          <w:t>-2018-7-</w:t>
        </w:r>
        <w:r w:rsidRPr="00354AB3">
          <w:rPr>
            <w:rStyle w:val="a4"/>
            <w:rFonts w:ascii="Times New Roman" w:hAnsi="Times New Roman" w:cs="Times New Roman"/>
            <w:color w:val="000000" w:themeColor="text1"/>
            <w:sz w:val="28"/>
            <w:szCs w:val="28"/>
            <w:u w:val="none"/>
            <w:lang w:val="en-US"/>
          </w:rPr>
          <w:t>derestricted</w:t>
        </w:r>
        <w:r w:rsidRPr="003352CA">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pdf</w:t>
        </w:r>
      </w:hyperlink>
      <w:r w:rsidRPr="003352CA">
        <w:rPr>
          <w:rStyle w:val="a4"/>
          <w:rFonts w:ascii="Times New Roman" w:hAnsi="Times New Roman" w:cs="Times New Roman"/>
          <w:color w:val="000000" w:themeColor="text1"/>
          <w:sz w:val="28"/>
          <w:szCs w:val="28"/>
          <w:u w:val="none"/>
        </w:rPr>
        <w:t xml:space="preserve"> </w:t>
      </w:r>
      <w:r w:rsidRPr="0046530C">
        <w:rPr>
          <w:rFonts w:ascii="Times New Roman" w:hAnsi="Times New Roman" w:cs="Times New Roman"/>
          <w:color w:val="000000" w:themeColor="text1"/>
          <w:sz w:val="28"/>
          <w:szCs w:val="28"/>
        </w:rPr>
        <w:t>(Дата обращения: 04.04.2022)</w:t>
      </w:r>
    </w:p>
    <w:p w14:paraId="119056FD" w14:textId="77777777" w:rsidR="00DB7BC6" w:rsidRPr="00D21F63" w:rsidRDefault="00DB7BC6" w:rsidP="00D95FE4">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354AB3">
        <w:rPr>
          <w:rFonts w:ascii="Times New Roman" w:hAnsi="Times New Roman" w:cs="Times New Roman"/>
          <w:color w:val="000000" w:themeColor="text1"/>
          <w:sz w:val="28"/>
          <w:szCs w:val="28"/>
          <w:lang w:val="en-US"/>
        </w:rPr>
        <w:t xml:space="preserve">Verification and Monitoring in the Islamic Republic of Iran </w:t>
      </w:r>
      <w:proofErr w:type="gramStart"/>
      <w:r w:rsidRPr="00354AB3">
        <w:rPr>
          <w:rFonts w:ascii="Times New Roman" w:hAnsi="Times New Roman" w:cs="Times New Roman"/>
          <w:color w:val="000000" w:themeColor="text1"/>
          <w:sz w:val="28"/>
          <w:szCs w:val="28"/>
          <w:lang w:val="en-US"/>
        </w:rPr>
        <w:t>in light of</w:t>
      </w:r>
      <w:proofErr w:type="gramEnd"/>
      <w:r w:rsidRPr="00354AB3">
        <w:rPr>
          <w:rFonts w:ascii="Times New Roman" w:hAnsi="Times New Roman" w:cs="Times New Roman"/>
          <w:color w:val="000000" w:themeColor="text1"/>
          <w:sz w:val="28"/>
          <w:szCs w:val="28"/>
          <w:lang w:val="en-US"/>
        </w:rPr>
        <w:t xml:space="preserve"> United Nations Security Council Resolution 2231</w:t>
      </w:r>
      <w:r>
        <w:rPr>
          <w:rFonts w:ascii="Times New Roman" w:hAnsi="Times New Roman" w:cs="Times New Roman"/>
          <w:color w:val="000000" w:themeColor="text1"/>
          <w:sz w:val="28"/>
          <w:szCs w:val="28"/>
          <w:lang w:val="en-US"/>
        </w:rPr>
        <w:t xml:space="preserve">, </w:t>
      </w:r>
      <w:r w:rsidRPr="00AF0838">
        <w:rPr>
          <w:rFonts w:ascii="Times New Roman" w:hAnsi="Times New Roman" w:cs="Times New Roman"/>
          <w:color w:val="000000" w:themeColor="text1"/>
          <w:sz w:val="28"/>
          <w:szCs w:val="28"/>
          <w:lang w:val="en-US"/>
        </w:rPr>
        <w:t>12.09.2018. URL</w:t>
      </w:r>
      <w:r w:rsidRPr="00AF0838">
        <w:rPr>
          <w:rFonts w:ascii="Times New Roman" w:hAnsi="Times New Roman" w:cs="Times New Roman"/>
          <w:color w:val="000000" w:themeColor="text1"/>
          <w:sz w:val="28"/>
          <w:szCs w:val="28"/>
        </w:rPr>
        <w:t xml:space="preserve">: </w:t>
      </w:r>
      <w:hyperlink r:id="rId40" w:history="1">
        <w:r w:rsidRPr="00AF0838">
          <w:rPr>
            <w:rStyle w:val="a4"/>
            <w:rFonts w:ascii="Times New Roman" w:hAnsi="Times New Roman" w:cs="Times New Roman"/>
            <w:color w:val="000000" w:themeColor="text1"/>
            <w:sz w:val="28"/>
            <w:szCs w:val="28"/>
            <w:u w:val="none"/>
            <w:lang w:val="en-US"/>
          </w:rPr>
          <w:t>https</w:t>
        </w:r>
        <w:r w:rsidRPr="00AF0838">
          <w:rPr>
            <w:rStyle w:val="a4"/>
            <w:rFonts w:ascii="Times New Roman" w:hAnsi="Times New Roman" w:cs="Times New Roman"/>
            <w:color w:val="000000" w:themeColor="text1"/>
            <w:sz w:val="28"/>
            <w:szCs w:val="28"/>
            <w:u w:val="none"/>
          </w:rPr>
          <w:t>://</w:t>
        </w:r>
        <w:r w:rsidRPr="00AF0838">
          <w:rPr>
            <w:rStyle w:val="a4"/>
            <w:rFonts w:ascii="Times New Roman" w:hAnsi="Times New Roman" w:cs="Times New Roman"/>
            <w:color w:val="000000" w:themeColor="text1"/>
            <w:sz w:val="28"/>
            <w:szCs w:val="28"/>
            <w:u w:val="none"/>
            <w:lang w:val="en-US"/>
          </w:rPr>
          <w:t>www</w:t>
        </w:r>
        <w:r w:rsidRPr="00AF0838">
          <w:rPr>
            <w:rStyle w:val="a4"/>
            <w:rFonts w:ascii="Times New Roman" w:hAnsi="Times New Roman" w:cs="Times New Roman"/>
            <w:color w:val="000000" w:themeColor="text1"/>
            <w:sz w:val="28"/>
            <w:szCs w:val="28"/>
            <w:u w:val="none"/>
          </w:rPr>
          <w:t>.</w:t>
        </w:r>
        <w:proofErr w:type="spellStart"/>
        <w:r w:rsidRPr="00AF0838">
          <w:rPr>
            <w:rStyle w:val="a4"/>
            <w:rFonts w:ascii="Times New Roman" w:hAnsi="Times New Roman" w:cs="Times New Roman"/>
            <w:color w:val="000000" w:themeColor="text1"/>
            <w:sz w:val="28"/>
            <w:szCs w:val="28"/>
            <w:u w:val="none"/>
            <w:lang w:val="en-US"/>
          </w:rPr>
          <w:t>iaea</w:t>
        </w:r>
        <w:proofErr w:type="spellEnd"/>
        <w:r w:rsidRPr="00AF0838">
          <w:rPr>
            <w:rStyle w:val="a4"/>
            <w:rFonts w:ascii="Times New Roman" w:hAnsi="Times New Roman" w:cs="Times New Roman"/>
            <w:color w:val="000000" w:themeColor="text1"/>
            <w:sz w:val="28"/>
            <w:szCs w:val="28"/>
            <w:u w:val="none"/>
          </w:rPr>
          <w:t>.</w:t>
        </w:r>
        <w:r w:rsidRPr="00AF0838">
          <w:rPr>
            <w:rStyle w:val="a4"/>
            <w:rFonts w:ascii="Times New Roman" w:hAnsi="Times New Roman" w:cs="Times New Roman"/>
            <w:color w:val="000000" w:themeColor="text1"/>
            <w:sz w:val="28"/>
            <w:szCs w:val="28"/>
            <w:u w:val="none"/>
            <w:lang w:val="en-US"/>
          </w:rPr>
          <w:t>org</w:t>
        </w:r>
        <w:r w:rsidRPr="00AF0838">
          <w:rPr>
            <w:rStyle w:val="a4"/>
            <w:rFonts w:ascii="Times New Roman" w:hAnsi="Times New Roman" w:cs="Times New Roman"/>
            <w:color w:val="000000" w:themeColor="text1"/>
            <w:sz w:val="28"/>
            <w:szCs w:val="28"/>
            <w:u w:val="none"/>
          </w:rPr>
          <w:t>/</w:t>
        </w:r>
        <w:r w:rsidRPr="00AF0838">
          <w:rPr>
            <w:rStyle w:val="a4"/>
            <w:rFonts w:ascii="Times New Roman" w:hAnsi="Times New Roman" w:cs="Times New Roman"/>
            <w:color w:val="000000" w:themeColor="text1"/>
            <w:sz w:val="28"/>
            <w:szCs w:val="28"/>
            <w:u w:val="none"/>
            <w:lang w:val="en-US"/>
          </w:rPr>
          <w:t>sites</w:t>
        </w:r>
        <w:r w:rsidRPr="00AF0838">
          <w:rPr>
            <w:rStyle w:val="a4"/>
            <w:rFonts w:ascii="Times New Roman" w:hAnsi="Times New Roman" w:cs="Times New Roman"/>
            <w:color w:val="000000" w:themeColor="text1"/>
            <w:sz w:val="28"/>
            <w:szCs w:val="28"/>
            <w:u w:val="none"/>
          </w:rPr>
          <w:t>/</w:t>
        </w:r>
        <w:r w:rsidRPr="00AF0838">
          <w:rPr>
            <w:rStyle w:val="a4"/>
            <w:rFonts w:ascii="Times New Roman" w:hAnsi="Times New Roman" w:cs="Times New Roman"/>
            <w:color w:val="000000" w:themeColor="text1"/>
            <w:sz w:val="28"/>
            <w:szCs w:val="28"/>
            <w:u w:val="none"/>
            <w:lang w:val="en-US"/>
          </w:rPr>
          <w:t>default</w:t>
        </w:r>
        <w:r w:rsidRPr="00AF0838">
          <w:rPr>
            <w:rStyle w:val="a4"/>
            <w:rFonts w:ascii="Times New Roman" w:hAnsi="Times New Roman" w:cs="Times New Roman"/>
            <w:color w:val="000000" w:themeColor="text1"/>
            <w:sz w:val="28"/>
            <w:szCs w:val="28"/>
            <w:u w:val="none"/>
          </w:rPr>
          <w:t>/</w:t>
        </w:r>
        <w:r w:rsidRPr="00AF0838">
          <w:rPr>
            <w:rStyle w:val="a4"/>
            <w:rFonts w:ascii="Times New Roman" w:hAnsi="Times New Roman" w:cs="Times New Roman"/>
            <w:color w:val="000000" w:themeColor="text1"/>
            <w:sz w:val="28"/>
            <w:szCs w:val="28"/>
            <w:u w:val="none"/>
            <w:lang w:val="en-US"/>
          </w:rPr>
          <w:t>files</w:t>
        </w:r>
        <w:r w:rsidRPr="00AF0838">
          <w:rPr>
            <w:rStyle w:val="a4"/>
            <w:rFonts w:ascii="Times New Roman" w:hAnsi="Times New Roman" w:cs="Times New Roman"/>
            <w:color w:val="000000" w:themeColor="text1"/>
            <w:sz w:val="28"/>
            <w:szCs w:val="28"/>
            <w:u w:val="none"/>
          </w:rPr>
          <w:t>/18/09/</w:t>
        </w:r>
        <w:r w:rsidRPr="00AF0838">
          <w:rPr>
            <w:rStyle w:val="a4"/>
            <w:rFonts w:ascii="Times New Roman" w:hAnsi="Times New Roman" w:cs="Times New Roman"/>
            <w:color w:val="000000" w:themeColor="text1"/>
            <w:sz w:val="28"/>
            <w:szCs w:val="28"/>
            <w:u w:val="none"/>
            <w:lang w:val="en-US"/>
          </w:rPr>
          <w:t>gov</w:t>
        </w:r>
        <w:r w:rsidRPr="00AF0838">
          <w:rPr>
            <w:rStyle w:val="a4"/>
            <w:rFonts w:ascii="Times New Roman" w:hAnsi="Times New Roman" w:cs="Times New Roman"/>
            <w:color w:val="000000" w:themeColor="text1"/>
            <w:sz w:val="28"/>
            <w:szCs w:val="28"/>
            <w:u w:val="none"/>
          </w:rPr>
          <w:t>2018-33.</w:t>
        </w:r>
        <w:r w:rsidRPr="00AF0838">
          <w:rPr>
            <w:rStyle w:val="a4"/>
            <w:rFonts w:ascii="Times New Roman" w:hAnsi="Times New Roman" w:cs="Times New Roman"/>
            <w:color w:val="000000" w:themeColor="text1"/>
            <w:sz w:val="28"/>
            <w:szCs w:val="28"/>
            <w:u w:val="none"/>
            <w:lang w:val="en-US"/>
          </w:rPr>
          <w:t>pdf</w:t>
        </w:r>
      </w:hyperlink>
      <w:r w:rsidRPr="00AF0838">
        <w:rPr>
          <w:rFonts w:ascii="Times New Roman" w:hAnsi="Times New Roman" w:cs="Times New Roman"/>
          <w:color w:val="000000" w:themeColor="text1"/>
          <w:sz w:val="28"/>
          <w:szCs w:val="28"/>
        </w:rPr>
        <w:t xml:space="preserve"> (Дата обращения: 04.04.2022)</w:t>
      </w:r>
    </w:p>
    <w:p w14:paraId="6965F263" w14:textId="77777777" w:rsidR="00DB7BC6" w:rsidRPr="003352CA" w:rsidRDefault="00DB7BC6" w:rsidP="00D95FE4">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354AB3">
        <w:rPr>
          <w:rFonts w:ascii="Times New Roman" w:hAnsi="Times New Roman" w:cs="Times New Roman"/>
          <w:color w:val="000000" w:themeColor="text1"/>
          <w:sz w:val="28"/>
          <w:szCs w:val="28"/>
          <w:lang w:val="en-US"/>
        </w:rPr>
        <w:t xml:space="preserve">Verification and Monitoring in the Islamic Republic of Iran </w:t>
      </w:r>
      <w:proofErr w:type="gramStart"/>
      <w:r w:rsidRPr="00354AB3">
        <w:rPr>
          <w:rFonts w:ascii="Times New Roman" w:hAnsi="Times New Roman" w:cs="Times New Roman"/>
          <w:color w:val="000000" w:themeColor="text1"/>
          <w:sz w:val="28"/>
          <w:szCs w:val="28"/>
          <w:lang w:val="en-US"/>
        </w:rPr>
        <w:t>in light of</w:t>
      </w:r>
      <w:proofErr w:type="gramEnd"/>
      <w:r w:rsidRPr="00354AB3">
        <w:rPr>
          <w:rFonts w:ascii="Times New Roman" w:hAnsi="Times New Roman" w:cs="Times New Roman"/>
          <w:color w:val="000000" w:themeColor="text1"/>
          <w:sz w:val="28"/>
          <w:szCs w:val="28"/>
          <w:lang w:val="en-US"/>
        </w:rPr>
        <w:t xml:space="preserve"> United Nations Security Council Resolution 2231</w:t>
      </w:r>
      <w:r>
        <w:rPr>
          <w:rFonts w:ascii="Times New Roman" w:hAnsi="Times New Roman" w:cs="Times New Roman"/>
          <w:color w:val="000000" w:themeColor="text1"/>
          <w:sz w:val="28"/>
          <w:szCs w:val="28"/>
          <w:lang w:val="en-US"/>
        </w:rPr>
        <w:t xml:space="preserve">, </w:t>
      </w:r>
      <w:r w:rsidRPr="00354AB3">
        <w:rPr>
          <w:rFonts w:ascii="Times New Roman" w:hAnsi="Times New Roman" w:cs="Times New Roman"/>
          <w:color w:val="000000" w:themeColor="text1"/>
          <w:sz w:val="28"/>
          <w:szCs w:val="28"/>
          <w:lang w:val="en-US"/>
        </w:rPr>
        <w:t>22.11.2018. URL</w:t>
      </w:r>
      <w:r w:rsidRPr="003352CA">
        <w:rPr>
          <w:rFonts w:ascii="Times New Roman" w:hAnsi="Times New Roman" w:cs="Times New Roman"/>
          <w:color w:val="000000" w:themeColor="text1"/>
          <w:sz w:val="28"/>
          <w:szCs w:val="28"/>
        </w:rPr>
        <w:t xml:space="preserve">: </w:t>
      </w:r>
      <w:hyperlink r:id="rId41" w:history="1">
        <w:r w:rsidRPr="00354AB3">
          <w:rPr>
            <w:rStyle w:val="a4"/>
            <w:rFonts w:ascii="Times New Roman" w:hAnsi="Times New Roman" w:cs="Times New Roman"/>
            <w:color w:val="000000" w:themeColor="text1"/>
            <w:sz w:val="28"/>
            <w:szCs w:val="28"/>
            <w:u w:val="none"/>
            <w:lang w:val="en-US"/>
          </w:rPr>
          <w:t>https</w:t>
        </w:r>
        <w:r w:rsidRPr="003352CA">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www</w:t>
        </w:r>
        <w:r w:rsidRPr="003352CA">
          <w:rPr>
            <w:rStyle w:val="a4"/>
            <w:rFonts w:ascii="Times New Roman" w:hAnsi="Times New Roman" w:cs="Times New Roman"/>
            <w:color w:val="000000" w:themeColor="text1"/>
            <w:sz w:val="28"/>
            <w:szCs w:val="28"/>
            <w:u w:val="none"/>
          </w:rPr>
          <w:t>.</w:t>
        </w:r>
        <w:proofErr w:type="spellStart"/>
        <w:r w:rsidRPr="00354AB3">
          <w:rPr>
            <w:rStyle w:val="a4"/>
            <w:rFonts w:ascii="Times New Roman" w:hAnsi="Times New Roman" w:cs="Times New Roman"/>
            <w:color w:val="000000" w:themeColor="text1"/>
            <w:sz w:val="28"/>
            <w:szCs w:val="28"/>
            <w:u w:val="none"/>
            <w:lang w:val="en-US"/>
          </w:rPr>
          <w:t>iaea</w:t>
        </w:r>
        <w:proofErr w:type="spellEnd"/>
        <w:r w:rsidRPr="003352CA">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org</w:t>
        </w:r>
        <w:r w:rsidRPr="003352CA">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sites</w:t>
        </w:r>
        <w:r w:rsidRPr="003352CA">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default</w:t>
        </w:r>
        <w:r w:rsidRPr="003352CA">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files</w:t>
        </w:r>
        <w:r w:rsidRPr="003352CA">
          <w:rPr>
            <w:rStyle w:val="a4"/>
            <w:rFonts w:ascii="Times New Roman" w:hAnsi="Times New Roman" w:cs="Times New Roman"/>
            <w:color w:val="000000" w:themeColor="text1"/>
            <w:sz w:val="28"/>
            <w:szCs w:val="28"/>
            <w:u w:val="none"/>
          </w:rPr>
          <w:t>/18/11/</w:t>
        </w:r>
        <w:r w:rsidRPr="00354AB3">
          <w:rPr>
            <w:rStyle w:val="a4"/>
            <w:rFonts w:ascii="Times New Roman" w:hAnsi="Times New Roman" w:cs="Times New Roman"/>
            <w:color w:val="000000" w:themeColor="text1"/>
            <w:sz w:val="28"/>
            <w:szCs w:val="28"/>
            <w:u w:val="none"/>
            <w:lang w:val="en-US"/>
          </w:rPr>
          <w:t>gov</w:t>
        </w:r>
        <w:r w:rsidRPr="003352CA">
          <w:rPr>
            <w:rStyle w:val="a4"/>
            <w:rFonts w:ascii="Times New Roman" w:hAnsi="Times New Roman" w:cs="Times New Roman"/>
            <w:color w:val="000000" w:themeColor="text1"/>
            <w:sz w:val="28"/>
            <w:szCs w:val="28"/>
            <w:u w:val="none"/>
          </w:rPr>
          <w:t>2018-47.</w:t>
        </w:r>
        <w:r w:rsidRPr="00354AB3">
          <w:rPr>
            <w:rStyle w:val="a4"/>
            <w:rFonts w:ascii="Times New Roman" w:hAnsi="Times New Roman" w:cs="Times New Roman"/>
            <w:color w:val="000000" w:themeColor="text1"/>
            <w:sz w:val="28"/>
            <w:szCs w:val="28"/>
            <w:u w:val="none"/>
            <w:lang w:val="en-US"/>
          </w:rPr>
          <w:t>pdf</w:t>
        </w:r>
      </w:hyperlink>
      <w:r w:rsidRPr="003352CA">
        <w:rPr>
          <w:rFonts w:ascii="Times New Roman" w:hAnsi="Times New Roman" w:cs="Times New Roman"/>
          <w:color w:val="000000" w:themeColor="text1"/>
          <w:sz w:val="28"/>
          <w:szCs w:val="28"/>
        </w:rPr>
        <w:t xml:space="preserve"> (</w:t>
      </w:r>
      <w:r w:rsidRPr="00354AB3">
        <w:rPr>
          <w:rFonts w:ascii="Times New Roman" w:hAnsi="Times New Roman" w:cs="Times New Roman"/>
          <w:color w:val="000000" w:themeColor="text1"/>
          <w:sz w:val="28"/>
          <w:szCs w:val="28"/>
        </w:rPr>
        <w:t>Дата</w:t>
      </w:r>
      <w:r w:rsidRPr="003352CA">
        <w:rPr>
          <w:rFonts w:ascii="Times New Roman" w:hAnsi="Times New Roman" w:cs="Times New Roman"/>
          <w:color w:val="000000" w:themeColor="text1"/>
          <w:sz w:val="28"/>
          <w:szCs w:val="28"/>
        </w:rPr>
        <w:t xml:space="preserve"> </w:t>
      </w:r>
      <w:r w:rsidRPr="00354AB3">
        <w:rPr>
          <w:rFonts w:ascii="Times New Roman" w:hAnsi="Times New Roman" w:cs="Times New Roman"/>
          <w:color w:val="000000" w:themeColor="text1"/>
          <w:sz w:val="28"/>
          <w:szCs w:val="28"/>
        </w:rPr>
        <w:t>обращения</w:t>
      </w:r>
      <w:r w:rsidRPr="003352CA">
        <w:rPr>
          <w:rFonts w:ascii="Times New Roman" w:hAnsi="Times New Roman" w:cs="Times New Roman"/>
          <w:color w:val="000000" w:themeColor="text1"/>
          <w:sz w:val="28"/>
          <w:szCs w:val="28"/>
        </w:rPr>
        <w:t>: 04.04.2022)</w:t>
      </w:r>
    </w:p>
    <w:p w14:paraId="0710AEF0" w14:textId="77777777" w:rsidR="00DB7BC6" w:rsidRDefault="00DB7BC6" w:rsidP="00423DB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354AB3">
        <w:rPr>
          <w:rFonts w:ascii="Times New Roman" w:hAnsi="Times New Roman" w:cs="Times New Roman"/>
          <w:color w:val="000000" w:themeColor="text1"/>
          <w:sz w:val="28"/>
          <w:szCs w:val="28"/>
          <w:lang w:val="en-US"/>
        </w:rPr>
        <w:t xml:space="preserve">Verification and Monitoring in the Islamic Republic of Iran </w:t>
      </w:r>
      <w:proofErr w:type="gramStart"/>
      <w:r w:rsidRPr="00354AB3">
        <w:rPr>
          <w:rFonts w:ascii="Times New Roman" w:hAnsi="Times New Roman" w:cs="Times New Roman"/>
          <w:color w:val="000000" w:themeColor="text1"/>
          <w:sz w:val="28"/>
          <w:szCs w:val="28"/>
          <w:lang w:val="en-US"/>
        </w:rPr>
        <w:t>in light of</w:t>
      </w:r>
      <w:proofErr w:type="gramEnd"/>
      <w:r w:rsidRPr="00354AB3">
        <w:rPr>
          <w:rFonts w:ascii="Times New Roman" w:hAnsi="Times New Roman" w:cs="Times New Roman"/>
          <w:color w:val="000000" w:themeColor="text1"/>
          <w:sz w:val="28"/>
          <w:szCs w:val="28"/>
          <w:lang w:val="en-US"/>
        </w:rPr>
        <w:t xml:space="preserve"> United Nations Security Council Resolution 2231</w:t>
      </w:r>
      <w:r>
        <w:rPr>
          <w:rFonts w:ascii="Times New Roman" w:hAnsi="Times New Roman" w:cs="Times New Roman"/>
          <w:color w:val="000000" w:themeColor="text1"/>
          <w:sz w:val="28"/>
          <w:szCs w:val="28"/>
          <w:lang w:val="en-US"/>
        </w:rPr>
        <w:t xml:space="preserve">, </w:t>
      </w:r>
      <w:r w:rsidRPr="00354AB3">
        <w:rPr>
          <w:rFonts w:ascii="Times New Roman" w:hAnsi="Times New Roman" w:cs="Times New Roman"/>
          <w:color w:val="000000" w:themeColor="text1"/>
          <w:sz w:val="28"/>
          <w:szCs w:val="28"/>
          <w:lang w:val="en-US"/>
        </w:rPr>
        <w:t>06.03.2019. URL</w:t>
      </w:r>
      <w:r w:rsidRPr="003352CA">
        <w:rPr>
          <w:rFonts w:ascii="Times New Roman" w:hAnsi="Times New Roman" w:cs="Times New Roman"/>
          <w:color w:val="000000" w:themeColor="text1"/>
          <w:sz w:val="28"/>
          <w:szCs w:val="28"/>
        </w:rPr>
        <w:t xml:space="preserve">: </w:t>
      </w:r>
      <w:hyperlink r:id="rId42" w:history="1">
        <w:r w:rsidRPr="00354AB3">
          <w:rPr>
            <w:rStyle w:val="a4"/>
            <w:rFonts w:ascii="Times New Roman" w:hAnsi="Times New Roman" w:cs="Times New Roman"/>
            <w:color w:val="000000" w:themeColor="text1"/>
            <w:sz w:val="28"/>
            <w:szCs w:val="28"/>
            <w:u w:val="none"/>
            <w:lang w:val="en-US"/>
          </w:rPr>
          <w:t>https</w:t>
        </w:r>
        <w:r w:rsidRPr="003352CA">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www</w:t>
        </w:r>
        <w:r w:rsidRPr="003352CA">
          <w:rPr>
            <w:rStyle w:val="a4"/>
            <w:rFonts w:ascii="Times New Roman" w:hAnsi="Times New Roman" w:cs="Times New Roman"/>
            <w:color w:val="000000" w:themeColor="text1"/>
            <w:sz w:val="28"/>
            <w:szCs w:val="28"/>
            <w:u w:val="none"/>
          </w:rPr>
          <w:t>.</w:t>
        </w:r>
        <w:proofErr w:type="spellStart"/>
        <w:r w:rsidRPr="00354AB3">
          <w:rPr>
            <w:rStyle w:val="a4"/>
            <w:rFonts w:ascii="Times New Roman" w:hAnsi="Times New Roman" w:cs="Times New Roman"/>
            <w:color w:val="000000" w:themeColor="text1"/>
            <w:sz w:val="28"/>
            <w:szCs w:val="28"/>
            <w:u w:val="none"/>
            <w:lang w:val="en-US"/>
          </w:rPr>
          <w:t>iaea</w:t>
        </w:r>
        <w:proofErr w:type="spellEnd"/>
        <w:r w:rsidRPr="003352CA">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org</w:t>
        </w:r>
        <w:r w:rsidRPr="003352CA">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sites</w:t>
        </w:r>
        <w:r w:rsidRPr="003352CA">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default</w:t>
        </w:r>
        <w:r w:rsidRPr="003352CA">
          <w:rPr>
            <w:rStyle w:val="a4"/>
            <w:rFonts w:ascii="Times New Roman" w:hAnsi="Times New Roman" w:cs="Times New Roman"/>
            <w:color w:val="000000" w:themeColor="text1"/>
            <w:sz w:val="28"/>
            <w:szCs w:val="28"/>
            <w:u w:val="none"/>
          </w:rPr>
          <w:t>/</w:t>
        </w:r>
        <w:r w:rsidRPr="00354AB3">
          <w:rPr>
            <w:rStyle w:val="a4"/>
            <w:rFonts w:ascii="Times New Roman" w:hAnsi="Times New Roman" w:cs="Times New Roman"/>
            <w:color w:val="000000" w:themeColor="text1"/>
            <w:sz w:val="28"/>
            <w:szCs w:val="28"/>
            <w:u w:val="none"/>
            <w:lang w:val="en-US"/>
          </w:rPr>
          <w:t>files</w:t>
        </w:r>
        <w:r w:rsidRPr="003352CA">
          <w:rPr>
            <w:rStyle w:val="a4"/>
            <w:rFonts w:ascii="Times New Roman" w:hAnsi="Times New Roman" w:cs="Times New Roman"/>
            <w:color w:val="000000" w:themeColor="text1"/>
            <w:sz w:val="28"/>
            <w:szCs w:val="28"/>
            <w:u w:val="none"/>
          </w:rPr>
          <w:t>/19/03/</w:t>
        </w:r>
        <w:r w:rsidRPr="00354AB3">
          <w:rPr>
            <w:rStyle w:val="a4"/>
            <w:rFonts w:ascii="Times New Roman" w:hAnsi="Times New Roman" w:cs="Times New Roman"/>
            <w:color w:val="000000" w:themeColor="text1"/>
            <w:sz w:val="28"/>
            <w:szCs w:val="28"/>
            <w:u w:val="none"/>
            <w:lang w:val="en-US"/>
          </w:rPr>
          <w:t>gov</w:t>
        </w:r>
        <w:r w:rsidRPr="003352CA">
          <w:rPr>
            <w:rStyle w:val="a4"/>
            <w:rFonts w:ascii="Times New Roman" w:hAnsi="Times New Roman" w:cs="Times New Roman"/>
            <w:color w:val="000000" w:themeColor="text1"/>
            <w:sz w:val="28"/>
            <w:szCs w:val="28"/>
            <w:u w:val="none"/>
          </w:rPr>
          <w:t>2019-10.</w:t>
        </w:r>
        <w:r w:rsidRPr="00354AB3">
          <w:rPr>
            <w:rStyle w:val="a4"/>
            <w:rFonts w:ascii="Times New Roman" w:hAnsi="Times New Roman" w:cs="Times New Roman"/>
            <w:color w:val="000000" w:themeColor="text1"/>
            <w:sz w:val="28"/>
            <w:szCs w:val="28"/>
            <w:u w:val="none"/>
            <w:lang w:val="en-US"/>
          </w:rPr>
          <w:t>pdf</w:t>
        </w:r>
      </w:hyperlink>
      <w:r w:rsidRPr="003352CA">
        <w:rPr>
          <w:rFonts w:ascii="Times New Roman" w:hAnsi="Times New Roman" w:cs="Times New Roman"/>
          <w:color w:val="000000" w:themeColor="text1"/>
          <w:sz w:val="28"/>
          <w:szCs w:val="28"/>
        </w:rPr>
        <w:t xml:space="preserve"> (</w:t>
      </w:r>
      <w:r w:rsidRPr="00354AB3">
        <w:rPr>
          <w:rFonts w:ascii="Times New Roman" w:hAnsi="Times New Roman" w:cs="Times New Roman"/>
          <w:color w:val="000000" w:themeColor="text1"/>
          <w:sz w:val="28"/>
          <w:szCs w:val="28"/>
        </w:rPr>
        <w:t>Дата</w:t>
      </w:r>
      <w:r w:rsidRPr="003352CA">
        <w:rPr>
          <w:rFonts w:ascii="Times New Roman" w:hAnsi="Times New Roman" w:cs="Times New Roman"/>
          <w:color w:val="000000" w:themeColor="text1"/>
          <w:sz w:val="28"/>
          <w:szCs w:val="28"/>
        </w:rPr>
        <w:t xml:space="preserve"> </w:t>
      </w:r>
      <w:r w:rsidRPr="00354AB3">
        <w:rPr>
          <w:rFonts w:ascii="Times New Roman" w:hAnsi="Times New Roman" w:cs="Times New Roman"/>
          <w:color w:val="000000" w:themeColor="text1"/>
          <w:sz w:val="28"/>
          <w:szCs w:val="28"/>
        </w:rPr>
        <w:t>обращения</w:t>
      </w:r>
      <w:r w:rsidRPr="003352CA">
        <w:rPr>
          <w:rFonts w:ascii="Times New Roman" w:hAnsi="Times New Roman" w:cs="Times New Roman"/>
          <w:color w:val="000000" w:themeColor="text1"/>
          <w:sz w:val="28"/>
          <w:szCs w:val="28"/>
        </w:rPr>
        <w:t>: 04.04.2022)</w:t>
      </w:r>
    </w:p>
    <w:p w14:paraId="36504BF3" w14:textId="7C6923C5" w:rsidR="007C532E" w:rsidRDefault="00BA1F33" w:rsidP="00091A4C">
      <w:pPr>
        <w:spacing w:before="120" w:after="120"/>
        <w:rPr>
          <w:rFonts w:ascii="Times New Roman" w:hAnsi="Times New Roman" w:cs="Times New Roman"/>
          <w:b/>
          <w:bCs/>
          <w:i/>
          <w:iCs/>
          <w:color w:val="000000" w:themeColor="text1"/>
          <w:sz w:val="28"/>
          <w:szCs w:val="28"/>
        </w:rPr>
      </w:pPr>
      <w:r>
        <w:rPr>
          <w:rFonts w:ascii="Times New Roman" w:hAnsi="Times New Roman" w:cs="Times New Roman"/>
          <w:b/>
          <w:bCs/>
          <w:i/>
          <w:iCs/>
          <w:color w:val="000000" w:themeColor="text1"/>
          <w:sz w:val="28"/>
          <w:szCs w:val="28"/>
        </w:rPr>
        <w:t>Публичные выступления</w:t>
      </w:r>
    </w:p>
    <w:p w14:paraId="3155544B" w14:textId="77777777" w:rsidR="00DB7BC6" w:rsidRPr="005B5886" w:rsidRDefault="007522BF" w:rsidP="00DB7BC6">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shd w:val="clear" w:color="auto" w:fill="FFFFFF"/>
          <w:lang w:val="en-US"/>
        </w:rPr>
      </w:pPr>
      <w:hyperlink r:id="rId43" w:history="1">
        <w:r w:rsidR="00DB7BC6" w:rsidRPr="00600EAE">
          <w:rPr>
            <w:rStyle w:val="a4"/>
            <w:rFonts w:ascii="Times New Roman" w:hAnsi="Times New Roman" w:cs="Times New Roman"/>
            <w:color w:val="000000" w:themeColor="text1"/>
            <w:sz w:val="28"/>
            <w:szCs w:val="28"/>
            <w:u w:val="none"/>
            <w:shd w:val="clear" w:color="auto" w:fill="FFFFFF"/>
            <w:lang w:val="en-US"/>
          </w:rPr>
          <w:t>AIPAC Policy Conference, Senators Harris and Menendez</w:t>
        </w:r>
      </w:hyperlink>
      <w:r w:rsidR="00DB7BC6" w:rsidRPr="00600EAE">
        <w:rPr>
          <w:rStyle w:val="a4"/>
          <w:rFonts w:ascii="Times New Roman" w:hAnsi="Times New Roman" w:cs="Times New Roman"/>
          <w:color w:val="000000" w:themeColor="text1"/>
          <w:sz w:val="28"/>
          <w:szCs w:val="28"/>
          <w:u w:val="none"/>
          <w:shd w:val="clear" w:color="auto" w:fill="FFFFFF"/>
          <w:lang w:val="en-US"/>
        </w:rPr>
        <w:t xml:space="preserve"> // </w:t>
      </w:r>
      <w:r w:rsidR="00DB7BC6" w:rsidRPr="00600EAE">
        <w:rPr>
          <w:rFonts w:ascii="Times New Roman" w:hAnsi="Times New Roman" w:cs="Times New Roman"/>
          <w:color w:val="000000" w:themeColor="text1"/>
          <w:sz w:val="28"/>
          <w:szCs w:val="28"/>
          <w:lang w:val="en-US"/>
        </w:rPr>
        <w:t>C-Span. AIPAC Annual Conference, Washington D.C., 28.03.2017</w:t>
      </w:r>
      <w:r w:rsidR="00DB7BC6" w:rsidRPr="00600EAE">
        <w:rPr>
          <w:rFonts w:ascii="Times New Roman" w:hAnsi="Times New Roman" w:cs="Times New Roman"/>
          <w:color w:val="000000" w:themeColor="text1"/>
          <w:sz w:val="28"/>
          <w:szCs w:val="28"/>
          <w:shd w:val="clear" w:color="auto" w:fill="FFFFFF"/>
          <w:lang w:val="en-US"/>
        </w:rPr>
        <w:t>.</w:t>
      </w:r>
      <w:r w:rsidR="00DB7BC6" w:rsidRPr="00600EAE">
        <w:rPr>
          <w:rStyle w:val="reference-accessdate"/>
          <w:rFonts w:ascii="Times New Roman" w:hAnsi="Times New Roman" w:cs="Times New Roman"/>
          <w:color w:val="000000" w:themeColor="text1"/>
          <w:sz w:val="28"/>
          <w:szCs w:val="28"/>
          <w:shd w:val="clear" w:color="auto" w:fill="FFFFFF"/>
          <w:lang w:val="en-US"/>
        </w:rPr>
        <w:t xml:space="preserve"> URL</w:t>
      </w:r>
      <w:r w:rsidR="00DB7BC6" w:rsidRPr="005B5886">
        <w:rPr>
          <w:rStyle w:val="reference-accessdate"/>
          <w:rFonts w:ascii="Times New Roman" w:hAnsi="Times New Roman" w:cs="Times New Roman"/>
          <w:color w:val="000000" w:themeColor="text1"/>
          <w:sz w:val="28"/>
          <w:szCs w:val="28"/>
          <w:shd w:val="clear" w:color="auto" w:fill="FFFFFF"/>
          <w:lang w:val="en-US"/>
        </w:rPr>
        <w:t xml:space="preserve">: </w:t>
      </w:r>
      <w:hyperlink r:id="rId44" w:history="1">
        <w:r w:rsidR="00DB7BC6" w:rsidRPr="00600EAE">
          <w:rPr>
            <w:rStyle w:val="a4"/>
            <w:rFonts w:ascii="Times New Roman" w:hAnsi="Times New Roman" w:cs="Times New Roman"/>
            <w:color w:val="000000" w:themeColor="text1"/>
            <w:sz w:val="28"/>
            <w:szCs w:val="28"/>
            <w:u w:val="none"/>
            <w:shd w:val="clear" w:color="auto" w:fill="FFFFFF"/>
            <w:lang w:val="en-US"/>
          </w:rPr>
          <w:t>https</w:t>
        </w:r>
        <w:r w:rsidR="00DB7BC6" w:rsidRPr="005B5886">
          <w:rPr>
            <w:rStyle w:val="a4"/>
            <w:rFonts w:ascii="Times New Roman" w:hAnsi="Times New Roman" w:cs="Times New Roman"/>
            <w:color w:val="000000" w:themeColor="text1"/>
            <w:sz w:val="28"/>
            <w:szCs w:val="28"/>
            <w:u w:val="none"/>
            <w:shd w:val="clear" w:color="auto" w:fill="FFFFFF"/>
            <w:lang w:val="en-US"/>
          </w:rPr>
          <w:t>://</w:t>
        </w:r>
        <w:r w:rsidR="00DB7BC6" w:rsidRPr="00600EAE">
          <w:rPr>
            <w:rStyle w:val="a4"/>
            <w:rFonts w:ascii="Times New Roman" w:hAnsi="Times New Roman" w:cs="Times New Roman"/>
            <w:color w:val="000000" w:themeColor="text1"/>
            <w:sz w:val="28"/>
            <w:szCs w:val="28"/>
            <w:u w:val="none"/>
            <w:shd w:val="clear" w:color="auto" w:fill="FFFFFF"/>
            <w:lang w:val="en-US"/>
          </w:rPr>
          <w:t>www</w:t>
        </w:r>
        <w:r w:rsidR="00DB7BC6" w:rsidRPr="005B5886">
          <w:rPr>
            <w:rStyle w:val="a4"/>
            <w:rFonts w:ascii="Times New Roman" w:hAnsi="Times New Roman" w:cs="Times New Roman"/>
            <w:color w:val="000000" w:themeColor="text1"/>
            <w:sz w:val="28"/>
            <w:szCs w:val="28"/>
            <w:u w:val="none"/>
            <w:shd w:val="clear" w:color="auto" w:fill="FFFFFF"/>
            <w:lang w:val="en-US"/>
          </w:rPr>
          <w:t>.</w:t>
        </w:r>
        <w:r w:rsidR="00DB7BC6" w:rsidRPr="00600EAE">
          <w:rPr>
            <w:rStyle w:val="a4"/>
            <w:rFonts w:ascii="Times New Roman" w:hAnsi="Times New Roman" w:cs="Times New Roman"/>
            <w:color w:val="000000" w:themeColor="text1"/>
            <w:sz w:val="28"/>
            <w:szCs w:val="28"/>
            <w:u w:val="none"/>
            <w:shd w:val="clear" w:color="auto" w:fill="FFFFFF"/>
            <w:lang w:val="en-US"/>
          </w:rPr>
          <w:t>c</w:t>
        </w:r>
        <w:r w:rsidR="00DB7BC6" w:rsidRPr="005B5886">
          <w:rPr>
            <w:rStyle w:val="a4"/>
            <w:rFonts w:ascii="Times New Roman" w:hAnsi="Times New Roman" w:cs="Times New Roman"/>
            <w:color w:val="000000" w:themeColor="text1"/>
            <w:sz w:val="28"/>
            <w:szCs w:val="28"/>
            <w:u w:val="none"/>
            <w:shd w:val="clear" w:color="auto" w:fill="FFFFFF"/>
            <w:lang w:val="en-US"/>
          </w:rPr>
          <w:t>-</w:t>
        </w:r>
        <w:r w:rsidR="00DB7BC6" w:rsidRPr="00600EAE">
          <w:rPr>
            <w:rStyle w:val="a4"/>
            <w:rFonts w:ascii="Times New Roman" w:hAnsi="Times New Roman" w:cs="Times New Roman"/>
            <w:color w:val="000000" w:themeColor="text1"/>
            <w:sz w:val="28"/>
            <w:szCs w:val="28"/>
            <w:u w:val="none"/>
            <w:shd w:val="clear" w:color="auto" w:fill="FFFFFF"/>
            <w:lang w:val="en-US"/>
          </w:rPr>
          <w:t>span</w:t>
        </w:r>
        <w:r w:rsidR="00DB7BC6" w:rsidRPr="005B5886">
          <w:rPr>
            <w:rStyle w:val="a4"/>
            <w:rFonts w:ascii="Times New Roman" w:hAnsi="Times New Roman" w:cs="Times New Roman"/>
            <w:color w:val="000000" w:themeColor="text1"/>
            <w:sz w:val="28"/>
            <w:szCs w:val="28"/>
            <w:u w:val="none"/>
            <w:shd w:val="clear" w:color="auto" w:fill="FFFFFF"/>
            <w:lang w:val="en-US"/>
          </w:rPr>
          <w:t>.</w:t>
        </w:r>
        <w:r w:rsidR="00DB7BC6" w:rsidRPr="00600EAE">
          <w:rPr>
            <w:rStyle w:val="a4"/>
            <w:rFonts w:ascii="Times New Roman" w:hAnsi="Times New Roman" w:cs="Times New Roman"/>
            <w:color w:val="000000" w:themeColor="text1"/>
            <w:sz w:val="28"/>
            <w:szCs w:val="28"/>
            <w:u w:val="none"/>
            <w:shd w:val="clear" w:color="auto" w:fill="FFFFFF"/>
            <w:lang w:val="en-US"/>
          </w:rPr>
          <w:t>org</w:t>
        </w:r>
        <w:r w:rsidR="00DB7BC6" w:rsidRPr="005B5886">
          <w:rPr>
            <w:rStyle w:val="a4"/>
            <w:rFonts w:ascii="Times New Roman" w:hAnsi="Times New Roman" w:cs="Times New Roman"/>
            <w:color w:val="000000" w:themeColor="text1"/>
            <w:sz w:val="28"/>
            <w:szCs w:val="28"/>
            <w:u w:val="none"/>
            <w:shd w:val="clear" w:color="auto" w:fill="FFFFFF"/>
            <w:lang w:val="en-US"/>
          </w:rPr>
          <w:t>/</w:t>
        </w:r>
        <w:r w:rsidR="00DB7BC6" w:rsidRPr="00600EAE">
          <w:rPr>
            <w:rStyle w:val="a4"/>
            <w:rFonts w:ascii="Times New Roman" w:hAnsi="Times New Roman" w:cs="Times New Roman"/>
            <w:color w:val="000000" w:themeColor="text1"/>
            <w:sz w:val="28"/>
            <w:szCs w:val="28"/>
            <w:u w:val="none"/>
            <w:shd w:val="clear" w:color="auto" w:fill="FFFFFF"/>
            <w:lang w:val="en-US"/>
          </w:rPr>
          <w:t>video</w:t>
        </w:r>
        <w:r w:rsidR="00DB7BC6" w:rsidRPr="005B5886">
          <w:rPr>
            <w:rStyle w:val="a4"/>
            <w:rFonts w:ascii="Times New Roman" w:hAnsi="Times New Roman" w:cs="Times New Roman"/>
            <w:color w:val="000000" w:themeColor="text1"/>
            <w:sz w:val="28"/>
            <w:szCs w:val="28"/>
            <w:u w:val="none"/>
            <w:shd w:val="clear" w:color="auto" w:fill="FFFFFF"/>
            <w:lang w:val="en-US"/>
          </w:rPr>
          <w:t>/?426089-2/</w:t>
        </w:r>
        <w:r w:rsidR="00DB7BC6" w:rsidRPr="00600EAE">
          <w:rPr>
            <w:rStyle w:val="a4"/>
            <w:rFonts w:ascii="Times New Roman" w:hAnsi="Times New Roman" w:cs="Times New Roman"/>
            <w:color w:val="000000" w:themeColor="text1"/>
            <w:sz w:val="28"/>
            <w:szCs w:val="28"/>
            <w:u w:val="none"/>
            <w:shd w:val="clear" w:color="auto" w:fill="FFFFFF"/>
            <w:lang w:val="en-US"/>
          </w:rPr>
          <w:t>aipac</w:t>
        </w:r>
        <w:r w:rsidR="00DB7BC6" w:rsidRPr="005B5886">
          <w:rPr>
            <w:rStyle w:val="a4"/>
            <w:rFonts w:ascii="Times New Roman" w:hAnsi="Times New Roman" w:cs="Times New Roman"/>
            <w:color w:val="000000" w:themeColor="text1"/>
            <w:sz w:val="28"/>
            <w:szCs w:val="28"/>
            <w:u w:val="none"/>
            <w:shd w:val="clear" w:color="auto" w:fill="FFFFFF"/>
            <w:lang w:val="en-US"/>
          </w:rPr>
          <w:t>-</w:t>
        </w:r>
        <w:r w:rsidR="00DB7BC6" w:rsidRPr="00600EAE">
          <w:rPr>
            <w:rStyle w:val="a4"/>
            <w:rFonts w:ascii="Times New Roman" w:hAnsi="Times New Roman" w:cs="Times New Roman"/>
            <w:color w:val="000000" w:themeColor="text1"/>
            <w:sz w:val="28"/>
            <w:szCs w:val="28"/>
            <w:u w:val="none"/>
            <w:shd w:val="clear" w:color="auto" w:fill="FFFFFF"/>
            <w:lang w:val="en-US"/>
          </w:rPr>
          <w:t>policy</w:t>
        </w:r>
        <w:r w:rsidR="00DB7BC6" w:rsidRPr="005B5886">
          <w:rPr>
            <w:rStyle w:val="a4"/>
            <w:rFonts w:ascii="Times New Roman" w:hAnsi="Times New Roman" w:cs="Times New Roman"/>
            <w:color w:val="000000" w:themeColor="text1"/>
            <w:sz w:val="28"/>
            <w:szCs w:val="28"/>
            <w:u w:val="none"/>
            <w:shd w:val="clear" w:color="auto" w:fill="FFFFFF"/>
            <w:lang w:val="en-US"/>
          </w:rPr>
          <w:t>-</w:t>
        </w:r>
        <w:r w:rsidR="00DB7BC6" w:rsidRPr="00600EAE">
          <w:rPr>
            <w:rStyle w:val="a4"/>
            <w:rFonts w:ascii="Times New Roman" w:hAnsi="Times New Roman" w:cs="Times New Roman"/>
            <w:color w:val="000000" w:themeColor="text1"/>
            <w:sz w:val="28"/>
            <w:szCs w:val="28"/>
            <w:u w:val="none"/>
            <w:shd w:val="clear" w:color="auto" w:fill="FFFFFF"/>
            <w:lang w:val="en-US"/>
          </w:rPr>
          <w:t>conference</w:t>
        </w:r>
        <w:r w:rsidR="00DB7BC6" w:rsidRPr="005B5886">
          <w:rPr>
            <w:rStyle w:val="a4"/>
            <w:rFonts w:ascii="Times New Roman" w:hAnsi="Times New Roman" w:cs="Times New Roman"/>
            <w:color w:val="000000" w:themeColor="text1"/>
            <w:sz w:val="28"/>
            <w:szCs w:val="28"/>
            <w:u w:val="none"/>
            <w:shd w:val="clear" w:color="auto" w:fill="FFFFFF"/>
            <w:lang w:val="en-US"/>
          </w:rPr>
          <w:t>-</w:t>
        </w:r>
        <w:r w:rsidR="00DB7BC6" w:rsidRPr="00600EAE">
          <w:rPr>
            <w:rStyle w:val="a4"/>
            <w:rFonts w:ascii="Times New Roman" w:hAnsi="Times New Roman" w:cs="Times New Roman"/>
            <w:color w:val="000000" w:themeColor="text1"/>
            <w:sz w:val="28"/>
            <w:szCs w:val="28"/>
            <w:u w:val="none"/>
            <w:shd w:val="clear" w:color="auto" w:fill="FFFFFF"/>
            <w:lang w:val="en-US"/>
          </w:rPr>
          <w:t>senators</w:t>
        </w:r>
        <w:r w:rsidR="00DB7BC6" w:rsidRPr="005B5886">
          <w:rPr>
            <w:rStyle w:val="a4"/>
            <w:rFonts w:ascii="Times New Roman" w:hAnsi="Times New Roman" w:cs="Times New Roman"/>
            <w:color w:val="000000" w:themeColor="text1"/>
            <w:sz w:val="28"/>
            <w:szCs w:val="28"/>
            <w:u w:val="none"/>
            <w:shd w:val="clear" w:color="auto" w:fill="FFFFFF"/>
            <w:lang w:val="en-US"/>
          </w:rPr>
          <w:t>-</w:t>
        </w:r>
        <w:r w:rsidR="00DB7BC6" w:rsidRPr="00600EAE">
          <w:rPr>
            <w:rStyle w:val="a4"/>
            <w:rFonts w:ascii="Times New Roman" w:hAnsi="Times New Roman" w:cs="Times New Roman"/>
            <w:color w:val="000000" w:themeColor="text1"/>
            <w:sz w:val="28"/>
            <w:szCs w:val="28"/>
            <w:u w:val="none"/>
            <w:shd w:val="clear" w:color="auto" w:fill="FFFFFF"/>
            <w:lang w:val="en-US"/>
          </w:rPr>
          <w:t>harris</w:t>
        </w:r>
        <w:r w:rsidR="00DB7BC6" w:rsidRPr="005B5886">
          <w:rPr>
            <w:rStyle w:val="a4"/>
            <w:rFonts w:ascii="Times New Roman" w:hAnsi="Times New Roman" w:cs="Times New Roman"/>
            <w:color w:val="000000" w:themeColor="text1"/>
            <w:sz w:val="28"/>
            <w:szCs w:val="28"/>
            <w:u w:val="none"/>
            <w:shd w:val="clear" w:color="auto" w:fill="FFFFFF"/>
            <w:lang w:val="en-US"/>
          </w:rPr>
          <w:t>-</w:t>
        </w:r>
        <w:r w:rsidR="00DB7BC6" w:rsidRPr="00600EAE">
          <w:rPr>
            <w:rStyle w:val="a4"/>
            <w:rFonts w:ascii="Times New Roman" w:hAnsi="Times New Roman" w:cs="Times New Roman"/>
            <w:color w:val="000000" w:themeColor="text1"/>
            <w:sz w:val="28"/>
            <w:szCs w:val="28"/>
            <w:u w:val="none"/>
            <w:shd w:val="clear" w:color="auto" w:fill="FFFFFF"/>
            <w:lang w:val="en-US"/>
          </w:rPr>
          <w:t>menendez</w:t>
        </w:r>
      </w:hyperlink>
      <w:r w:rsidR="00DB7BC6" w:rsidRPr="005B5886">
        <w:rPr>
          <w:rStyle w:val="reference-accessdate"/>
          <w:rFonts w:ascii="Times New Roman" w:hAnsi="Times New Roman" w:cs="Times New Roman"/>
          <w:color w:val="000000" w:themeColor="text1"/>
          <w:sz w:val="28"/>
          <w:szCs w:val="28"/>
          <w:shd w:val="clear" w:color="auto" w:fill="FFFFFF"/>
          <w:lang w:val="en-US"/>
        </w:rPr>
        <w:t xml:space="preserve"> </w:t>
      </w:r>
      <w:r w:rsidR="00DB7BC6" w:rsidRPr="005B5886">
        <w:rPr>
          <w:rFonts w:ascii="Times New Roman" w:hAnsi="Times New Roman" w:cs="Times New Roman"/>
          <w:color w:val="000000" w:themeColor="text1"/>
          <w:sz w:val="28"/>
          <w:szCs w:val="28"/>
          <w:shd w:val="clear" w:color="auto" w:fill="FFFFFF"/>
          <w:lang w:val="en-US"/>
        </w:rPr>
        <w:t>(</w:t>
      </w:r>
      <w:r w:rsidR="00DB7BC6" w:rsidRPr="00600EAE">
        <w:rPr>
          <w:rFonts w:ascii="Times New Roman" w:hAnsi="Times New Roman" w:cs="Times New Roman"/>
          <w:color w:val="000000" w:themeColor="text1"/>
          <w:sz w:val="28"/>
          <w:szCs w:val="28"/>
          <w:shd w:val="clear" w:color="auto" w:fill="FFFFFF"/>
        </w:rPr>
        <w:t>Дата</w:t>
      </w:r>
      <w:r w:rsidR="00DB7BC6" w:rsidRPr="005B5886">
        <w:rPr>
          <w:rFonts w:ascii="Times New Roman" w:hAnsi="Times New Roman" w:cs="Times New Roman"/>
          <w:color w:val="000000" w:themeColor="text1"/>
          <w:sz w:val="28"/>
          <w:szCs w:val="28"/>
          <w:shd w:val="clear" w:color="auto" w:fill="FFFFFF"/>
          <w:lang w:val="en-US"/>
        </w:rPr>
        <w:t xml:space="preserve"> </w:t>
      </w:r>
      <w:r w:rsidR="00DB7BC6" w:rsidRPr="00600EAE">
        <w:rPr>
          <w:rFonts w:ascii="Times New Roman" w:hAnsi="Times New Roman" w:cs="Times New Roman"/>
          <w:color w:val="000000" w:themeColor="text1"/>
          <w:sz w:val="28"/>
          <w:szCs w:val="28"/>
          <w:shd w:val="clear" w:color="auto" w:fill="FFFFFF"/>
        </w:rPr>
        <w:t>обращения</w:t>
      </w:r>
      <w:r w:rsidR="00DB7BC6" w:rsidRPr="005B5886">
        <w:rPr>
          <w:rFonts w:ascii="Times New Roman" w:hAnsi="Times New Roman" w:cs="Times New Roman"/>
          <w:color w:val="000000" w:themeColor="text1"/>
          <w:sz w:val="28"/>
          <w:szCs w:val="28"/>
          <w:shd w:val="clear" w:color="auto" w:fill="FFFFFF"/>
          <w:lang w:val="en-US"/>
        </w:rPr>
        <w:t>: 22.03.2022)</w:t>
      </w:r>
    </w:p>
    <w:p w14:paraId="318F95B1" w14:textId="77777777" w:rsidR="00DB7BC6" w:rsidRPr="00C7196C" w:rsidRDefault="00DB7BC6" w:rsidP="00DB7BC6">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600EAE">
        <w:rPr>
          <w:rFonts w:ascii="Times New Roman" w:hAnsi="Times New Roman" w:cs="Times New Roman"/>
          <w:color w:val="000000" w:themeColor="text1"/>
          <w:sz w:val="28"/>
          <w:szCs w:val="28"/>
          <w:lang w:val="en-US"/>
        </w:rPr>
        <w:t>Biden says U.S. won’t lift sanctions until Iran halts uranium Enrichment // CBS News, 07.02.2021. URL</w:t>
      </w:r>
      <w:r w:rsidRPr="00600EAE">
        <w:rPr>
          <w:rFonts w:ascii="Times New Roman" w:hAnsi="Times New Roman" w:cs="Times New Roman"/>
          <w:color w:val="000000" w:themeColor="text1"/>
          <w:sz w:val="28"/>
          <w:szCs w:val="28"/>
        </w:rPr>
        <w:t xml:space="preserve">:  </w:t>
      </w:r>
      <w:hyperlink r:id="rId45" w:history="1">
        <w:r w:rsidRPr="00600EAE">
          <w:rPr>
            <w:rStyle w:val="a4"/>
            <w:rFonts w:ascii="Times New Roman" w:hAnsi="Times New Roman" w:cs="Times New Roman"/>
            <w:color w:val="000000" w:themeColor="text1"/>
            <w:sz w:val="28"/>
            <w:szCs w:val="28"/>
            <w:u w:val="none"/>
            <w:lang w:val="en-US"/>
          </w:rPr>
          <w:t>https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www</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cbsnews</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com</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news</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biden</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interview</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iran</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sanctions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nuclear</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agreement</w:t>
        </w:r>
        <w:r w:rsidRPr="00600EAE">
          <w:rPr>
            <w:rStyle w:val="a4"/>
            <w:rFonts w:ascii="Times New Roman" w:hAnsi="Times New Roman" w:cs="Times New Roman"/>
            <w:color w:val="000000" w:themeColor="text1"/>
            <w:sz w:val="28"/>
            <w:szCs w:val="28"/>
            <w:u w:val="none"/>
          </w:rPr>
          <w:t>/</w:t>
        </w:r>
      </w:hyperlink>
      <w:r w:rsidRPr="00600EAE">
        <w:rPr>
          <w:rFonts w:ascii="Times New Roman" w:hAnsi="Times New Roman" w:cs="Times New Roman"/>
          <w:color w:val="000000" w:themeColor="text1"/>
          <w:sz w:val="28"/>
          <w:szCs w:val="28"/>
        </w:rPr>
        <w:t xml:space="preserve"> (Дата обращения: 11.04.2022)</w:t>
      </w:r>
    </w:p>
    <w:p w14:paraId="6C6E75F9" w14:textId="77777777" w:rsidR="00DB7BC6" w:rsidRPr="008716C0" w:rsidRDefault="00DB7BC6" w:rsidP="00DB7BC6">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8716C0">
        <w:rPr>
          <w:rFonts w:ascii="Times New Roman" w:hAnsi="Times New Roman" w:cs="Times New Roman"/>
          <w:color w:val="000000" w:themeColor="text1"/>
          <w:sz w:val="28"/>
          <w:szCs w:val="28"/>
          <w:lang w:val="en-US"/>
        </w:rPr>
        <w:lastRenderedPageBreak/>
        <w:t xml:space="preserve">Briefing Series: </w:t>
      </w:r>
      <w:hyperlink r:id="rId46" w:history="1">
        <w:r w:rsidRPr="008716C0">
          <w:rPr>
            <w:rFonts w:ascii="Times New Roman" w:hAnsi="Times New Roman" w:cs="Times New Roman"/>
            <w:color w:val="000000" w:themeColor="text1"/>
            <w:sz w:val="28"/>
            <w:szCs w:val="28"/>
            <w:lang w:val="en-US"/>
          </w:rPr>
          <w:t>President Barack Obama discussion with Chairman of Conference of Presidents</w:t>
        </w:r>
      </w:hyperlink>
      <w:r w:rsidRPr="008716C0">
        <w:rPr>
          <w:rFonts w:ascii="Times New Roman" w:hAnsi="Times New Roman" w:cs="Times New Roman"/>
          <w:color w:val="000000" w:themeColor="text1"/>
          <w:sz w:val="28"/>
          <w:szCs w:val="28"/>
          <w:lang w:val="en-US"/>
        </w:rPr>
        <w:t xml:space="preserve"> of Major American Jewish Organizations // Conference of Presidents, 28.08.2015. </w:t>
      </w:r>
      <w:r w:rsidRPr="008716C0">
        <w:rPr>
          <w:rFonts w:ascii="Times New Roman" w:hAnsi="Times New Roman" w:cs="Times New Roman"/>
          <w:color w:val="000000" w:themeColor="text1"/>
          <w:spacing w:val="-15"/>
          <w:sz w:val="28"/>
          <w:szCs w:val="28"/>
          <w:lang w:val="en-US"/>
        </w:rPr>
        <w:t>URL</w:t>
      </w:r>
      <w:r w:rsidRPr="008716C0">
        <w:rPr>
          <w:rFonts w:ascii="Times New Roman" w:hAnsi="Times New Roman" w:cs="Times New Roman"/>
          <w:color w:val="000000" w:themeColor="text1"/>
          <w:spacing w:val="-15"/>
          <w:sz w:val="28"/>
          <w:szCs w:val="28"/>
        </w:rPr>
        <w:t xml:space="preserve">: </w:t>
      </w:r>
      <w:hyperlink r:id="rId47" w:history="1">
        <w:r w:rsidRPr="008716C0">
          <w:rPr>
            <w:rStyle w:val="a4"/>
            <w:rFonts w:ascii="Times New Roman" w:hAnsi="Times New Roman" w:cs="Times New Roman"/>
            <w:color w:val="000000" w:themeColor="text1"/>
            <w:sz w:val="28"/>
            <w:szCs w:val="28"/>
            <w:u w:val="none"/>
            <w:lang w:val="en-US"/>
          </w:rPr>
          <w:t>https</w:t>
        </w:r>
        <w:r w:rsidRPr="008716C0">
          <w:rPr>
            <w:rStyle w:val="a4"/>
            <w:rFonts w:ascii="Times New Roman" w:hAnsi="Times New Roman" w:cs="Times New Roman"/>
            <w:color w:val="000000" w:themeColor="text1"/>
            <w:sz w:val="28"/>
            <w:szCs w:val="28"/>
            <w:u w:val="none"/>
          </w:rPr>
          <w:t>://</w:t>
        </w:r>
        <w:r w:rsidRPr="008716C0">
          <w:rPr>
            <w:rStyle w:val="a4"/>
            <w:rFonts w:ascii="Times New Roman" w:hAnsi="Times New Roman" w:cs="Times New Roman"/>
            <w:color w:val="000000" w:themeColor="text1"/>
            <w:sz w:val="28"/>
            <w:szCs w:val="28"/>
            <w:u w:val="none"/>
            <w:lang w:val="en-US"/>
          </w:rPr>
          <w:t>www</w:t>
        </w:r>
        <w:r w:rsidRPr="008716C0">
          <w:rPr>
            <w:rStyle w:val="a4"/>
            <w:rFonts w:ascii="Times New Roman" w:hAnsi="Times New Roman" w:cs="Times New Roman"/>
            <w:color w:val="000000" w:themeColor="text1"/>
            <w:sz w:val="28"/>
            <w:szCs w:val="28"/>
            <w:u w:val="none"/>
          </w:rPr>
          <w:t>.</w:t>
        </w:r>
        <w:proofErr w:type="spellStart"/>
        <w:r w:rsidRPr="008716C0">
          <w:rPr>
            <w:rStyle w:val="a4"/>
            <w:rFonts w:ascii="Times New Roman" w:hAnsi="Times New Roman" w:cs="Times New Roman"/>
            <w:color w:val="000000" w:themeColor="text1"/>
            <w:sz w:val="28"/>
            <w:szCs w:val="28"/>
            <w:u w:val="none"/>
            <w:lang w:val="en-US"/>
          </w:rPr>
          <w:t>conferenceofpresidents</w:t>
        </w:r>
        <w:proofErr w:type="spellEnd"/>
        <w:r w:rsidRPr="008716C0">
          <w:rPr>
            <w:rStyle w:val="a4"/>
            <w:rFonts w:ascii="Times New Roman" w:hAnsi="Times New Roman" w:cs="Times New Roman"/>
            <w:color w:val="000000" w:themeColor="text1"/>
            <w:sz w:val="28"/>
            <w:szCs w:val="28"/>
            <w:u w:val="none"/>
          </w:rPr>
          <w:t>.</w:t>
        </w:r>
        <w:r w:rsidRPr="008716C0">
          <w:rPr>
            <w:rStyle w:val="a4"/>
            <w:rFonts w:ascii="Times New Roman" w:hAnsi="Times New Roman" w:cs="Times New Roman"/>
            <w:color w:val="000000" w:themeColor="text1"/>
            <w:sz w:val="28"/>
            <w:szCs w:val="28"/>
            <w:u w:val="none"/>
            <w:lang w:val="en-US"/>
          </w:rPr>
          <w:t>org</w:t>
        </w:r>
        <w:r w:rsidRPr="008716C0">
          <w:rPr>
            <w:rStyle w:val="a4"/>
            <w:rFonts w:ascii="Times New Roman" w:hAnsi="Times New Roman" w:cs="Times New Roman"/>
            <w:color w:val="000000" w:themeColor="text1"/>
            <w:sz w:val="28"/>
            <w:szCs w:val="28"/>
            <w:u w:val="none"/>
          </w:rPr>
          <w:t>/</w:t>
        </w:r>
        <w:r w:rsidRPr="008716C0">
          <w:rPr>
            <w:rStyle w:val="a4"/>
            <w:rFonts w:ascii="Times New Roman" w:hAnsi="Times New Roman" w:cs="Times New Roman"/>
            <w:color w:val="000000" w:themeColor="text1"/>
            <w:sz w:val="28"/>
            <w:szCs w:val="28"/>
            <w:u w:val="none"/>
            <w:lang w:val="en-US"/>
          </w:rPr>
          <w:t>content</w:t>
        </w:r>
        <w:r w:rsidRPr="008716C0">
          <w:rPr>
            <w:rStyle w:val="a4"/>
            <w:rFonts w:ascii="Times New Roman" w:hAnsi="Times New Roman" w:cs="Times New Roman"/>
            <w:color w:val="000000" w:themeColor="text1"/>
            <w:sz w:val="28"/>
            <w:szCs w:val="28"/>
            <w:u w:val="none"/>
          </w:rPr>
          <w:t>/</w:t>
        </w:r>
        <w:proofErr w:type="spellStart"/>
        <w:r w:rsidRPr="008716C0">
          <w:rPr>
            <w:rStyle w:val="a4"/>
            <w:rFonts w:ascii="Times New Roman" w:hAnsi="Times New Roman" w:cs="Times New Roman"/>
            <w:color w:val="000000" w:themeColor="text1"/>
            <w:sz w:val="28"/>
            <w:szCs w:val="28"/>
            <w:u w:val="none"/>
            <w:lang w:val="en-US"/>
          </w:rPr>
          <w:t>iran</w:t>
        </w:r>
        <w:proofErr w:type="spellEnd"/>
        <w:r w:rsidRPr="008716C0">
          <w:rPr>
            <w:rStyle w:val="a4"/>
            <w:rFonts w:ascii="Times New Roman" w:hAnsi="Times New Roman" w:cs="Times New Roman"/>
            <w:color w:val="000000" w:themeColor="text1"/>
            <w:sz w:val="28"/>
            <w:szCs w:val="28"/>
            <w:u w:val="none"/>
          </w:rPr>
          <w:t>-</w:t>
        </w:r>
        <w:r w:rsidRPr="008716C0">
          <w:rPr>
            <w:rStyle w:val="a4"/>
            <w:rFonts w:ascii="Times New Roman" w:hAnsi="Times New Roman" w:cs="Times New Roman"/>
            <w:color w:val="000000" w:themeColor="text1"/>
            <w:sz w:val="28"/>
            <w:szCs w:val="28"/>
            <w:u w:val="none"/>
            <w:lang w:val="en-US"/>
          </w:rPr>
          <w:t>agreement</w:t>
        </w:r>
        <w:r w:rsidRPr="008716C0">
          <w:rPr>
            <w:rStyle w:val="a4"/>
            <w:rFonts w:ascii="Times New Roman" w:hAnsi="Times New Roman" w:cs="Times New Roman"/>
            <w:color w:val="000000" w:themeColor="text1"/>
            <w:sz w:val="28"/>
            <w:szCs w:val="28"/>
            <w:u w:val="none"/>
          </w:rPr>
          <w:t>/</w:t>
        </w:r>
        <w:r w:rsidRPr="008716C0">
          <w:rPr>
            <w:rStyle w:val="a4"/>
            <w:rFonts w:ascii="Times New Roman" w:hAnsi="Times New Roman" w:cs="Times New Roman"/>
            <w:color w:val="000000" w:themeColor="text1"/>
            <w:sz w:val="28"/>
            <w:szCs w:val="28"/>
            <w:u w:val="none"/>
            <w:lang w:val="en-US"/>
          </w:rPr>
          <w:t>briefing</w:t>
        </w:r>
        <w:r w:rsidRPr="008716C0">
          <w:rPr>
            <w:rStyle w:val="a4"/>
            <w:rFonts w:ascii="Times New Roman" w:hAnsi="Times New Roman" w:cs="Times New Roman"/>
            <w:color w:val="000000" w:themeColor="text1"/>
            <w:sz w:val="28"/>
            <w:szCs w:val="28"/>
            <w:u w:val="none"/>
          </w:rPr>
          <w:t>-</w:t>
        </w:r>
        <w:r w:rsidRPr="008716C0">
          <w:rPr>
            <w:rStyle w:val="a4"/>
            <w:rFonts w:ascii="Times New Roman" w:hAnsi="Times New Roman" w:cs="Times New Roman"/>
            <w:color w:val="000000" w:themeColor="text1"/>
            <w:sz w:val="28"/>
            <w:szCs w:val="28"/>
            <w:u w:val="none"/>
            <w:lang w:val="en-US"/>
          </w:rPr>
          <w:t>series</w:t>
        </w:r>
      </w:hyperlink>
      <w:r w:rsidRPr="008716C0">
        <w:rPr>
          <w:rFonts w:ascii="Times New Roman" w:hAnsi="Times New Roman" w:cs="Times New Roman"/>
          <w:color w:val="000000" w:themeColor="text1"/>
          <w:sz w:val="28"/>
          <w:szCs w:val="28"/>
        </w:rPr>
        <w:t xml:space="preserve"> (Дата обращения: 04.04.2022)</w:t>
      </w:r>
    </w:p>
    <w:p w14:paraId="64B0C705" w14:textId="77777777" w:rsidR="00DB7BC6" w:rsidRPr="008716C0" w:rsidRDefault="00DB7BC6" w:rsidP="00DB7BC6">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600EAE">
        <w:rPr>
          <w:rFonts w:ascii="Times New Roman" w:hAnsi="Times New Roman" w:cs="Times New Roman"/>
          <w:color w:val="000000" w:themeColor="text1"/>
          <w:sz w:val="28"/>
          <w:szCs w:val="28"/>
          <w:lang w:val="en-US"/>
        </w:rPr>
        <w:t>CIA chief says Iran still ‘technically’ adhering to 2015 nuclear deal // The Times of Israel, 29.01.2019. URL</w:t>
      </w:r>
      <w:r w:rsidRPr="00D21F63">
        <w:rPr>
          <w:rFonts w:ascii="Times New Roman" w:hAnsi="Times New Roman" w:cs="Times New Roman"/>
          <w:color w:val="000000" w:themeColor="text1"/>
          <w:sz w:val="28"/>
          <w:szCs w:val="28"/>
        </w:rPr>
        <w:t xml:space="preserve">: </w:t>
      </w:r>
      <w:hyperlink r:id="rId48" w:history="1">
        <w:r w:rsidRPr="00600EAE">
          <w:rPr>
            <w:rStyle w:val="a4"/>
            <w:rFonts w:ascii="Times New Roman" w:hAnsi="Times New Roman" w:cs="Times New Roman"/>
            <w:color w:val="000000" w:themeColor="text1"/>
            <w:sz w:val="28"/>
            <w:szCs w:val="28"/>
            <w:u w:val="none"/>
            <w:lang w:val="en-US"/>
          </w:rPr>
          <w:t>https</w:t>
        </w:r>
        <w:r w:rsidRPr="00D21F63">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www</w:t>
        </w:r>
        <w:r w:rsidRPr="00D21F63">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timesofisrael</w:t>
        </w:r>
        <w:proofErr w:type="spellEnd"/>
        <w:r w:rsidRPr="00D21F63">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com</w:t>
        </w:r>
        <w:r w:rsidRPr="00D21F63">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cia</w:t>
        </w:r>
        <w:proofErr w:type="spellEnd"/>
        <w:r w:rsidRPr="00D21F63">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chief</w:t>
        </w:r>
        <w:r w:rsidRPr="00D21F63">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says</w:t>
        </w:r>
        <w:r w:rsidRPr="00D21F63">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iran</w:t>
        </w:r>
        <w:proofErr w:type="spellEnd"/>
        <w:r w:rsidRPr="00D21F63">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still</w:t>
        </w:r>
        <w:r w:rsidRPr="00D21F63">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technically</w:t>
        </w:r>
        <w:r w:rsidRPr="00D21F63">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adhering</w:t>
        </w:r>
        <w:r w:rsidRPr="00D21F63">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to</w:t>
        </w:r>
        <w:r w:rsidRPr="00D21F63">
          <w:rPr>
            <w:rStyle w:val="a4"/>
            <w:rFonts w:ascii="Times New Roman" w:hAnsi="Times New Roman" w:cs="Times New Roman"/>
            <w:color w:val="000000" w:themeColor="text1"/>
            <w:sz w:val="28"/>
            <w:szCs w:val="28"/>
            <w:u w:val="none"/>
          </w:rPr>
          <w:t>-2015-</w:t>
        </w:r>
        <w:r w:rsidRPr="00600EAE">
          <w:rPr>
            <w:rStyle w:val="a4"/>
            <w:rFonts w:ascii="Times New Roman" w:hAnsi="Times New Roman" w:cs="Times New Roman"/>
            <w:color w:val="000000" w:themeColor="text1"/>
            <w:sz w:val="28"/>
            <w:szCs w:val="28"/>
            <w:u w:val="none"/>
            <w:lang w:val="en-US"/>
          </w:rPr>
          <w:t>nuclear</w:t>
        </w:r>
        <w:r w:rsidRPr="00D21F63">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deal</w:t>
        </w:r>
        <w:r w:rsidRPr="00D21F63">
          <w:rPr>
            <w:rStyle w:val="a4"/>
            <w:rFonts w:ascii="Times New Roman" w:hAnsi="Times New Roman" w:cs="Times New Roman"/>
            <w:color w:val="000000" w:themeColor="text1"/>
            <w:sz w:val="28"/>
            <w:szCs w:val="28"/>
            <w:u w:val="none"/>
          </w:rPr>
          <w:t>/</w:t>
        </w:r>
      </w:hyperlink>
      <w:r w:rsidRPr="00D21F63">
        <w:rPr>
          <w:rFonts w:ascii="Times New Roman" w:hAnsi="Times New Roman" w:cs="Times New Roman"/>
          <w:color w:val="1E1E1E"/>
          <w:sz w:val="28"/>
          <w:szCs w:val="28"/>
        </w:rPr>
        <w:t xml:space="preserve"> </w:t>
      </w:r>
      <w:r w:rsidRPr="00D21F63">
        <w:rPr>
          <w:rFonts w:ascii="Times New Roman" w:hAnsi="Times New Roman" w:cs="Times New Roman"/>
          <w:color w:val="000000" w:themeColor="text1"/>
          <w:sz w:val="28"/>
          <w:szCs w:val="28"/>
        </w:rPr>
        <w:t>(</w:t>
      </w:r>
      <w:r w:rsidRPr="00600EAE">
        <w:rPr>
          <w:rFonts w:ascii="Times New Roman" w:hAnsi="Times New Roman" w:cs="Times New Roman"/>
          <w:color w:val="000000" w:themeColor="text1"/>
          <w:sz w:val="28"/>
          <w:szCs w:val="28"/>
        </w:rPr>
        <w:t>Дата</w:t>
      </w:r>
      <w:r w:rsidRPr="00D21F63">
        <w:rPr>
          <w:rFonts w:ascii="Times New Roman" w:hAnsi="Times New Roman" w:cs="Times New Roman"/>
          <w:color w:val="000000" w:themeColor="text1"/>
          <w:sz w:val="28"/>
          <w:szCs w:val="28"/>
        </w:rPr>
        <w:t xml:space="preserve"> </w:t>
      </w:r>
      <w:r w:rsidRPr="00600EAE">
        <w:rPr>
          <w:rFonts w:ascii="Times New Roman" w:hAnsi="Times New Roman" w:cs="Times New Roman"/>
          <w:color w:val="000000" w:themeColor="text1"/>
          <w:sz w:val="28"/>
          <w:szCs w:val="28"/>
        </w:rPr>
        <w:t>обращения</w:t>
      </w:r>
      <w:r w:rsidRPr="00D21F63">
        <w:rPr>
          <w:rFonts w:ascii="Times New Roman" w:hAnsi="Times New Roman" w:cs="Times New Roman"/>
          <w:color w:val="000000" w:themeColor="text1"/>
          <w:sz w:val="28"/>
          <w:szCs w:val="28"/>
        </w:rPr>
        <w:t>: 04.04.2022)</w:t>
      </w:r>
    </w:p>
    <w:p w14:paraId="6CCFE481" w14:textId="77777777" w:rsidR="00DB7BC6" w:rsidRPr="008716C0" w:rsidRDefault="00DB7BC6" w:rsidP="00DB7BC6">
      <w:pPr>
        <w:pStyle w:val="1"/>
        <w:numPr>
          <w:ilvl w:val="0"/>
          <w:numId w:val="27"/>
        </w:numPr>
        <w:shd w:val="clear" w:color="auto" w:fill="FFFFFF"/>
        <w:spacing w:before="120" w:after="120" w:line="360" w:lineRule="auto"/>
        <w:ind w:left="0" w:firstLine="0"/>
        <w:jc w:val="both"/>
        <w:textAlignment w:val="baseline"/>
        <w:rPr>
          <w:rFonts w:ascii="Times New Roman" w:hAnsi="Times New Roman" w:cs="Times New Roman"/>
          <w:color w:val="000000" w:themeColor="text1"/>
          <w:sz w:val="28"/>
          <w:szCs w:val="28"/>
        </w:rPr>
      </w:pPr>
      <w:bookmarkStart w:id="28" w:name="_Toc104491011"/>
      <w:bookmarkStart w:id="29" w:name="_Toc104662534"/>
      <w:bookmarkStart w:id="30" w:name="_Toc104808889"/>
      <w:r w:rsidRPr="00600EAE">
        <w:rPr>
          <w:rFonts w:ascii="Times New Roman" w:hAnsi="Times New Roman" w:cs="Times New Roman"/>
          <w:color w:val="000000" w:themeColor="text1"/>
          <w:sz w:val="28"/>
          <w:szCs w:val="28"/>
          <w:lang w:val="en-US"/>
        </w:rPr>
        <w:t>It’s Either Iran Nuclear Deal or ‘Some Form of War,’ Obama Warns // The New York Times, 05.08.2015. URL</w:t>
      </w:r>
      <w:r w:rsidRPr="00600EAE">
        <w:rPr>
          <w:rFonts w:ascii="Times New Roman" w:hAnsi="Times New Roman" w:cs="Times New Roman"/>
          <w:color w:val="000000" w:themeColor="text1"/>
          <w:sz w:val="28"/>
          <w:szCs w:val="28"/>
        </w:rPr>
        <w:t xml:space="preserve">: </w:t>
      </w:r>
      <w:hyperlink r:id="rId49" w:history="1">
        <w:r w:rsidRPr="00600EAE">
          <w:rPr>
            <w:rStyle w:val="a4"/>
            <w:rFonts w:ascii="Times New Roman" w:hAnsi="Times New Roman" w:cs="Times New Roman"/>
            <w:color w:val="000000" w:themeColor="text1"/>
            <w:sz w:val="28"/>
            <w:szCs w:val="28"/>
            <w:u w:val="none"/>
            <w:lang w:val="en-US"/>
          </w:rPr>
          <w:t>https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www</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nytimes</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com</w:t>
        </w:r>
        <w:r w:rsidRPr="00600EAE">
          <w:rPr>
            <w:rStyle w:val="a4"/>
            <w:rFonts w:ascii="Times New Roman" w:hAnsi="Times New Roman" w:cs="Times New Roman"/>
            <w:color w:val="000000" w:themeColor="text1"/>
            <w:sz w:val="28"/>
            <w:szCs w:val="28"/>
            <w:u w:val="none"/>
          </w:rPr>
          <w:t>/2015/08/06/</w:t>
        </w:r>
        <w:r w:rsidRPr="00600EAE">
          <w:rPr>
            <w:rStyle w:val="a4"/>
            <w:rFonts w:ascii="Times New Roman" w:hAnsi="Times New Roman" w:cs="Times New Roman"/>
            <w:color w:val="000000" w:themeColor="text1"/>
            <w:sz w:val="28"/>
            <w:szCs w:val="28"/>
            <w:u w:val="none"/>
            <w:lang w:val="en-US"/>
          </w:rPr>
          <w:t>us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politics</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obama</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urges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critics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of</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iran</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deal</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to</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ignore</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drumbeat</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of</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war</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html</w:t>
        </w:r>
      </w:hyperlink>
      <w:r w:rsidRPr="00600EAE">
        <w:rPr>
          <w:rFonts w:ascii="Times New Roman" w:hAnsi="Times New Roman" w:cs="Times New Roman"/>
          <w:color w:val="000000" w:themeColor="text1"/>
          <w:sz w:val="28"/>
          <w:szCs w:val="28"/>
        </w:rPr>
        <w:t xml:space="preserve"> (Дата обращения: 01.04.2022)</w:t>
      </w:r>
      <w:bookmarkEnd w:id="28"/>
      <w:bookmarkEnd w:id="29"/>
      <w:bookmarkEnd w:id="30"/>
    </w:p>
    <w:p w14:paraId="7E7E12F5" w14:textId="77777777" w:rsidR="00DB7BC6" w:rsidRPr="00837AA0" w:rsidRDefault="00DB7BC6" w:rsidP="00DB7BC6">
      <w:pPr>
        <w:pStyle w:val="a3"/>
        <w:numPr>
          <w:ilvl w:val="0"/>
          <w:numId w:val="27"/>
        </w:numPr>
        <w:autoSpaceDE w:val="0"/>
        <w:autoSpaceDN w:val="0"/>
        <w:adjustRightInd w:val="0"/>
        <w:spacing w:before="120" w:after="120" w:line="360" w:lineRule="auto"/>
        <w:ind w:left="0" w:firstLine="0"/>
        <w:jc w:val="both"/>
        <w:rPr>
          <w:rFonts w:ascii="Times New Roman" w:eastAsia="TimesNewRomanPSMT" w:hAnsi="Times New Roman" w:cs="Times New Roman"/>
          <w:color w:val="000000" w:themeColor="text1"/>
          <w:sz w:val="28"/>
          <w:szCs w:val="28"/>
        </w:rPr>
      </w:pPr>
      <w:r w:rsidRPr="00E27591">
        <w:rPr>
          <w:rFonts w:ascii="Times New Roman" w:eastAsia="TimesNewRomanPSMT" w:hAnsi="Times New Roman" w:cs="Times New Roman"/>
          <w:color w:val="000000" w:themeColor="text1"/>
          <w:sz w:val="28"/>
          <w:szCs w:val="28"/>
          <w:lang w:val="en-US"/>
        </w:rPr>
        <w:t>Obama Sends Iran Direct Message on Nowruz: It’s Time for a New Beginning //</w:t>
      </w:r>
      <w:r w:rsidRPr="00194477">
        <w:rPr>
          <w:rFonts w:ascii="Times New Roman" w:eastAsia="TimesNewRomanPSMT" w:hAnsi="Times New Roman" w:cs="Times New Roman"/>
          <w:color w:val="000000" w:themeColor="text1"/>
          <w:sz w:val="28"/>
          <w:szCs w:val="28"/>
          <w:lang w:val="en-US"/>
        </w:rPr>
        <w:t xml:space="preserve"> </w:t>
      </w:r>
      <w:r w:rsidRPr="00194477">
        <w:rPr>
          <w:rFonts w:ascii="Times New Roman" w:hAnsi="Times New Roman" w:cs="Times New Roman"/>
          <w:color w:val="000000" w:themeColor="text1"/>
          <w:sz w:val="28"/>
          <w:szCs w:val="28"/>
          <w:lang w:val="en-US"/>
        </w:rPr>
        <w:t>HuffPost, 19.04.2009. URL</w:t>
      </w:r>
      <w:r w:rsidRPr="00194477">
        <w:rPr>
          <w:rFonts w:ascii="Times New Roman" w:hAnsi="Times New Roman" w:cs="Times New Roman"/>
          <w:color w:val="000000" w:themeColor="text1"/>
          <w:sz w:val="28"/>
          <w:szCs w:val="28"/>
        </w:rPr>
        <w:t xml:space="preserve">: </w:t>
      </w:r>
      <w:hyperlink r:id="rId50" w:history="1">
        <w:r w:rsidRPr="00194477">
          <w:rPr>
            <w:rStyle w:val="a4"/>
            <w:rFonts w:ascii="Times New Roman" w:hAnsi="Times New Roman" w:cs="Times New Roman"/>
            <w:color w:val="000000" w:themeColor="text1"/>
            <w:sz w:val="28"/>
            <w:szCs w:val="28"/>
            <w:u w:val="none"/>
            <w:lang w:val="en-US"/>
          </w:rPr>
          <w:t>https</w:t>
        </w:r>
        <w:r w:rsidRPr="00194477">
          <w:rPr>
            <w:rStyle w:val="a4"/>
            <w:rFonts w:ascii="Times New Roman" w:hAnsi="Times New Roman" w:cs="Times New Roman"/>
            <w:color w:val="000000" w:themeColor="text1"/>
            <w:sz w:val="28"/>
            <w:szCs w:val="28"/>
            <w:u w:val="none"/>
          </w:rPr>
          <w:t>://</w:t>
        </w:r>
        <w:r w:rsidRPr="00194477">
          <w:rPr>
            <w:rStyle w:val="a4"/>
            <w:rFonts w:ascii="Times New Roman" w:hAnsi="Times New Roman" w:cs="Times New Roman"/>
            <w:color w:val="000000" w:themeColor="text1"/>
            <w:sz w:val="28"/>
            <w:szCs w:val="28"/>
            <w:u w:val="none"/>
            <w:lang w:val="en-US"/>
          </w:rPr>
          <w:t>www</w:t>
        </w:r>
        <w:r w:rsidRPr="00194477">
          <w:rPr>
            <w:rStyle w:val="a4"/>
            <w:rFonts w:ascii="Times New Roman" w:hAnsi="Times New Roman" w:cs="Times New Roman"/>
            <w:color w:val="000000" w:themeColor="text1"/>
            <w:sz w:val="28"/>
            <w:szCs w:val="28"/>
            <w:u w:val="none"/>
          </w:rPr>
          <w:t>.</w:t>
        </w:r>
        <w:proofErr w:type="spellStart"/>
        <w:r w:rsidRPr="00194477">
          <w:rPr>
            <w:rStyle w:val="a4"/>
            <w:rFonts w:ascii="Times New Roman" w:hAnsi="Times New Roman" w:cs="Times New Roman"/>
            <w:color w:val="000000" w:themeColor="text1"/>
            <w:sz w:val="28"/>
            <w:szCs w:val="28"/>
            <w:u w:val="none"/>
            <w:lang w:val="en-US"/>
          </w:rPr>
          <w:t>huffpost</w:t>
        </w:r>
        <w:proofErr w:type="spellEnd"/>
        <w:r w:rsidRPr="00194477">
          <w:rPr>
            <w:rStyle w:val="a4"/>
            <w:rFonts w:ascii="Times New Roman" w:hAnsi="Times New Roman" w:cs="Times New Roman"/>
            <w:color w:val="000000" w:themeColor="text1"/>
            <w:sz w:val="28"/>
            <w:szCs w:val="28"/>
            <w:u w:val="none"/>
          </w:rPr>
          <w:t>.</w:t>
        </w:r>
        <w:r w:rsidRPr="00194477">
          <w:rPr>
            <w:rStyle w:val="a4"/>
            <w:rFonts w:ascii="Times New Roman" w:hAnsi="Times New Roman" w:cs="Times New Roman"/>
            <w:color w:val="000000" w:themeColor="text1"/>
            <w:sz w:val="28"/>
            <w:szCs w:val="28"/>
            <w:u w:val="none"/>
            <w:lang w:val="en-US"/>
          </w:rPr>
          <w:t>com</w:t>
        </w:r>
        <w:r w:rsidRPr="00194477">
          <w:rPr>
            <w:rStyle w:val="a4"/>
            <w:rFonts w:ascii="Times New Roman" w:hAnsi="Times New Roman" w:cs="Times New Roman"/>
            <w:color w:val="000000" w:themeColor="text1"/>
            <w:sz w:val="28"/>
            <w:szCs w:val="28"/>
            <w:u w:val="none"/>
          </w:rPr>
          <w:t>/</w:t>
        </w:r>
        <w:r w:rsidRPr="00194477">
          <w:rPr>
            <w:rStyle w:val="a4"/>
            <w:rFonts w:ascii="Times New Roman" w:hAnsi="Times New Roman" w:cs="Times New Roman"/>
            <w:color w:val="000000" w:themeColor="text1"/>
            <w:sz w:val="28"/>
            <w:szCs w:val="28"/>
            <w:u w:val="none"/>
            <w:lang w:val="en-US"/>
          </w:rPr>
          <w:t>entry</w:t>
        </w:r>
        <w:r w:rsidRPr="00194477">
          <w:rPr>
            <w:rStyle w:val="a4"/>
            <w:rFonts w:ascii="Times New Roman" w:hAnsi="Times New Roman" w:cs="Times New Roman"/>
            <w:color w:val="000000" w:themeColor="text1"/>
            <w:sz w:val="28"/>
            <w:szCs w:val="28"/>
            <w:u w:val="none"/>
          </w:rPr>
          <w:t>/</w:t>
        </w:r>
        <w:proofErr w:type="spellStart"/>
        <w:r w:rsidRPr="00194477">
          <w:rPr>
            <w:rStyle w:val="a4"/>
            <w:rFonts w:ascii="Times New Roman" w:hAnsi="Times New Roman" w:cs="Times New Roman"/>
            <w:color w:val="000000" w:themeColor="text1"/>
            <w:sz w:val="28"/>
            <w:szCs w:val="28"/>
            <w:u w:val="none"/>
            <w:lang w:val="en-US"/>
          </w:rPr>
          <w:t>obama</w:t>
        </w:r>
        <w:proofErr w:type="spellEnd"/>
        <w:r w:rsidRPr="00194477">
          <w:rPr>
            <w:rStyle w:val="a4"/>
            <w:rFonts w:ascii="Times New Roman" w:hAnsi="Times New Roman" w:cs="Times New Roman"/>
            <w:color w:val="000000" w:themeColor="text1"/>
            <w:sz w:val="28"/>
            <w:szCs w:val="28"/>
            <w:u w:val="none"/>
          </w:rPr>
          <w:t>-</w:t>
        </w:r>
        <w:r w:rsidRPr="00194477">
          <w:rPr>
            <w:rStyle w:val="a4"/>
            <w:rFonts w:ascii="Times New Roman" w:hAnsi="Times New Roman" w:cs="Times New Roman"/>
            <w:color w:val="000000" w:themeColor="text1"/>
            <w:sz w:val="28"/>
            <w:szCs w:val="28"/>
            <w:u w:val="none"/>
            <w:lang w:val="en-US"/>
          </w:rPr>
          <w:t>addresses</w:t>
        </w:r>
        <w:r w:rsidRPr="00194477">
          <w:rPr>
            <w:rStyle w:val="a4"/>
            <w:rFonts w:ascii="Times New Roman" w:hAnsi="Times New Roman" w:cs="Times New Roman"/>
            <w:color w:val="000000" w:themeColor="text1"/>
            <w:sz w:val="28"/>
            <w:szCs w:val="28"/>
            <w:u w:val="none"/>
          </w:rPr>
          <w:t>-</w:t>
        </w:r>
        <w:proofErr w:type="spellStart"/>
        <w:r w:rsidRPr="00194477">
          <w:rPr>
            <w:rStyle w:val="a4"/>
            <w:rFonts w:ascii="Times New Roman" w:hAnsi="Times New Roman" w:cs="Times New Roman"/>
            <w:color w:val="000000" w:themeColor="text1"/>
            <w:sz w:val="28"/>
            <w:szCs w:val="28"/>
            <w:u w:val="none"/>
            <w:lang w:val="en-US"/>
          </w:rPr>
          <w:t>iran</w:t>
        </w:r>
        <w:proofErr w:type="spellEnd"/>
        <w:r w:rsidRPr="00194477">
          <w:rPr>
            <w:rStyle w:val="a4"/>
            <w:rFonts w:ascii="Times New Roman" w:hAnsi="Times New Roman" w:cs="Times New Roman"/>
            <w:color w:val="000000" w:themeColor="text1"/>
            <w:sz w:val="28"/>
            <w:szCs w:val="28"/>
            <w:u w:val="none"/>
          </w:rPr>
          <w:t>-</w:t>
        </w:r>
        <w:r w:rsidRPr="00194477">
          <w:rPr>
            <w:rStyle w:val="a4"/>
            <w:rFonts w:ascii="Times New Roman" w:hAnsi="Times New Roman" w:cs="Times New Roman"/>
            <w:color w:val="000000" w:themeColor="text1"/>
            <w:sz w:val="28"/>
            <w:szCs w:val="28"/>
            <w:u w:val="none"/>
            <w:lang w:val="en-US"/>
          </w:rPr>
          <w:t>dire</w:t>
        </w:r>
        <w:r w:rsidRPr="00194477">
          <w:rPr>
            <w:rStyle w:val="a4"/>
            <w:rFonts w:ascii="Times New Roman" w:hAnsi="Times New Roman" w:cs="Times New Roman"/>
            <w:color w:val="000000" w:themeColor="text1"/>
            <w:sz w:val="28"/>
            <w:szCs w:val="28"/>
            <w:u w:val="none"/>
          </w:rPr>
          <w:t>_</w:t>
        </w:r>
        <w:r w:rsidRPr="00194477">
          <w:rPr>
            <w:rStyle w:val="a4"/>
            <w:rFonts w:ascii="Times New Roman" w:hAnsi="Times New Roman" w:cs="Times New Roman"/>
            <w:color w:val="000000" w:themeColor="text1"/>
            <w:sz w:val="28"/>
            <w:szCs w:val="28"/>
            <w:u w:val="none"/>
            <w:lang w:val="en-US"/>
          </w:rPr>
          <w:t>n</w:t>
        </w:r>
        <w:r w:rsidRPr="00194477">
          <w:rPr>
            <w:rStyle w:val="a4"/>
            <w:rFonts w:ascii="Times New Roman" w:hAnsi="Times New Roman" w:cs="Times New Roman"/>
            <w:color w:val="000000" w:themeColor="text1"/>
            <w:sz w:val="28"/>
            <w:szCs w:val="28"/>
            <w:u w:val="none"/>
          </w:rPr>
          <w:t>_177202</w:t>
        </w:r>
      </w:hyperlink>
      <w:r w:rsidRPr="00194477">
        <w:rPr>
          <w:rFonts w:ascii="Times New Roman" w:hAnsi="Times New Roman" w:cs="Times New Roman"/>
          <w:color w:val="000000" w:themeColor="text1"/>
          <w:sz w:val="28"/>
          <w:szCs w:val="28"/>
        </w:rPr>
        <w:t xml:space="preserve"> (Дата обращения: 24.10.2021)</w:t>
      </w:r>
    </w:p>
    <w:p w14:paraId="45AA4900" w14:textId="77777777" w:rsidR="00DB7BC6" w:rsidRPr="008716C0" w:rsidRDefault="00DB7BC6" w:rsidP="00DB7BC6">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8716C0">
        <w:rPr>
          <w:rFonts w:ascii="Times New Roman" w:hAnsi="Times New Roman" w:cs="Times New Roman"/>
          <w:color w:val="000000" w:themeColor="text1"/>
          <w:sz w:val="28"/>
          <w:szCs w:val="28"/>
          <w:lang w:val="en-US"/>
        </w:rPr>
        <w:t>Remarks by the President on the Iran Nuclear Deal // The White House, 05.08.2015. URL</w:t>
      </w:r>
      <w:r w:rsidRPr="00D21F63">
        <w:rPr>
          <w:rFonts w:ascii="Times New Roman" w:hAnsi="Times New Roman" w:cs="Times New Roman"/>
          <w:color w:val="000000" w:themeColor="text1"/>
          <w:sz w:val="28"/>
          <w:szCs w:val="28"/>
        </w:rPr>
        <w:t xml:space="preserve">: </w:t>
      </w:r>
      <w:hyperlink r:id="rId51" w:history="1">
        <w:r w:rsidRPr="008716C0">
          <w:rPr>
            <w:rStyle w:val="a4"/>
            <w:rFonts w:ascii="Times New Roman" w:hAnsi="Times New Roman" w:cs="Times New Roman"/>
            <w:color w:val="000000" w:themeColor="text1"/>
            <w:sz w:val="28"/>
            <w:szCs w:val="28"/>
            <w:u w:val="none"/>
            <w:lang w:val="en-US"/>
          </w:rPr>
          <w:t>https</w:t>
        </w:r>
        <w:r w:rsidRPr="00D21F63">
          <w:rPr>
            <w:rStyle w:val="a4"/>
            <w:rFonts w:ascii="Times New Roman" w:hAnsi="Times New Roman" w:cs="Times New Roman"/>
            <w:color w:val="000000" w:themeColor="text1"/>
            <w:sz w:val="28"/>
            <w:szCs w:val="28"/>
            <w:u w:val="none"/>
          </w:rPr>
          <w:t>://</w:t>
        </w:r>
        <w:proofErr w:type="spellStart"/>
        <w:r w:rsidRPr="008716C0">
          <w:rPr>
            <w:rStyle w:val="a4"/>
            <w:rFonts w:ascii="Times New Roman" w:hAnsi="Times New Roman" w:cs="Times New Roman"/>
            <w:color w:val="000000" w:themeColor="text1"/>
            <w:sz w:val="28"/>
            <w:szCs w:val="28"/>
            <w:u w:val="none"/>
            <w:lang w:val="en-US"/>
          </w:rPr>
          <w:t>obamawhitehouse</w:t>
        </w:r>
        <w:proofErr w:type="spellEnd"/>
        <w:r w:rsidRPr="00D21F63">
          <w:rPr>
            <w:rStyle w:val="a4"/>
            <w:rFonts w:ascii="Times New Roman" w:hAnsi="Times New Roman" w:cs="Times New Roman"/>
            <w:color w:val="000000" w:themeColor="text1"/>
            <w:sz w:val="28"/>
            <w:szCs w:val="28"/>
            <w:u w:val="none"/>
          </w:rPr>
          <w:t>.</w:t>
        </w:r>
        <w:r w:rsidRPr="008716C0">
          <w:rPr>
            <w:rStyle w:val="a4"/>
            <w:rFonts w:ascii="Times New Roman" w:hAnsi="Times New Roman" w:cs="Times New Roman"/>
            <w:color w:val="000000" w:themeColor="text1"/>
            <w:sz w:val="28"/>
            <w:szCs w:val="28"/>
            <w:u w:val="none"/>
            <w:lang w:val="en-US"/>
          </w:rPr>
          <w:t>archives</w:t>
        </w:r>
        <w:r w:rsidRPr="00D21F63">
          <w:rPr>
            <w:rStyle w:val="a4"/>
            <w:rFonts w:ascii="Times New Roman" w:hAnsi="Times New Roman" w:cs="Times New Roman"/>
            <w:color w:val="000000" w:themeColor="text1"/>
            <w:sz w:val="28"/>
            <w:szCs w:val="28"/>
            <w:u w:val="none"/>
          </w:rPr>
          <w:t>.</w:t>
        </w:r>
        <w:r w:rsidRPr="008716C0">
          <w:rPr>
            <w:rStyle w:val="a4"/>
            <w:rFonts w:ascii="Times New Roman" w:hAnsi="Times New Roman" w:cs="Times New Roman"/>
            <w:color w:val="000000" w:themeColor="text1"/>
            <w:sz w:val="28"/>
            <w:szCs w:val="28"/>
            <w:u w:val="none"/>
            <w:lang w:val="en-US"/>
          </w:rPr>
          <w:t>gov</w:t>
        </w:r>
        <w:r w:rsidRPr="00D21F63">
          <w:rPr>
            <w:rStyle w:val="a4"/>
            <w:rFonts w:ascii="Times New Roman" w:hAnsi="Times New Roman" w:cs="Times New Roman"/>
            <w:color w:val="000000" w:themeColor="text1"/>
            <w:sz w:val="28"/>
            <w:szCs w:val="28"/>
            <w:u w:val="none"/>
          </w:rPr>
          <w:t>/</w:t>
        </w:r>
        <w:r w:rsidRPr="008716C0">
          <w:rPr>
            <w:rStyle w:val="a4"/>
            <w:rFonts w:ascii="Times New Roman" w:hAnsi="Times New Roman" w:cs="Times New Roman"/>
            <w:color w:val="000000" w:themeColor="text1"/>
            <w:sz w:val="28"/>
            <w:szCs w:val="28"/>
            <w:u w:val="none"/>
            <w:lang w:val="en-US"/>
          </w:rPr>
          <w:t>the</w:t>
        </w:r>
        <w:r w:rsidRPr="00D21F63">
          <w:rPr>
            <w:rStyle w:val="a4"/>
            <w:rFonts w:ascii="Times New Roman" w:hAnsi="Times New Roman" w:cs="Times New Roman"/>
            <w:color w:val="000000" w:themeColor="text1"/>
            <w:sz w:val="28"/>
            <w:szCs w:val="28"/>
            <w:u w:val="none"/>
          </w:rPr>
          <w:t>-</w:t>
        </w:r>
        <w:r w:rsidRPr="008716C0">
          <w:rPr>
            <w:rStyle w:val="a4"/>
            <w:rFonts w:ascii="Times New Roman" w:hAnsi="Times New Roman" w:cs="Times New Roman"/>
            <w:color w:val="000000" w:themeColor="text1"/>
            <w:sz w:val="28"/>
            <w:szCs w:val="28"/>
            <w:u w:val="none"/>
            <w:lang w:val="en-US"/>
          </w:rPr>
          <w:t>press</w:t>
        </w:r>
        <w:r w:rsidRPr="00D21F63">
          <w:rPr>
            <w:rStyle w:val="a4"/>
            <w:rFonts w:ascii="Times New Roman" w:hAnsi="Times New Roman" w:cs="Times New Roman"/>
            <w:color w:val="000000" w:themeColor="text1"/>
            <w:sz w:val="28"/>
            <w:szCs w:val="28"/>
            <w:u w:val="none"/>
          </w:rPr>
          <w:t>-</w:t>
        </w:r>
        <w:r w:rsidRPr="008716C0">
          <w:rPr>
            <w:rStyle w:val="a4"/>
            <w:rFonts w:ascii="Times New Roman" w:hAnsi="Times New Roman" w:cs="Times New Roman"/>
            <w:color w:val="000000" w:themeColor="text1"/>
            <w:sz w:val="28"/>
            <w:szCs w:val="28"/>
            <w:u w:val="none"/>
            <w:lang w:val="en-US"/>
          </w:rPr>
          <w:t>office</w:t>
        </w:r>
        <w:r w:rsidRPr="00D21F63">
          <w:rPr>
            <w:rStyle w:val="a4"/>
            <w:rFonts w:ascii="Times New Roman" w:hAnsi="Times New Roman" w:cs="Times New Roman"/>
            <w:color w:val="000000" w:themeColor="text1"/>
            <w:sz w:val="28"/>
            <w:szCs w:val="28"/>
            <w:u w:val="none"/>
          </w:rPr>
          <w:t>/2015/08/05/</w:t>
        </w:r>
        <w:r w:rsidRPr="008716C0">
          <w:rPr>
            <w:rStyle w:val="a4"/>
            <w:rFonts w:ascii="Times New Roman" w:hAnsi="Times New Roman" w:cs="Times New Roman"/>
            <w:color w:val="000000" w:themeColor="text1"/>
            <w:sz w:val="28"/>
            <w:szCs w:val="28"/>
            <w:u w:val="none"/>
            <w:lang w:val="en-US"/>
          </w:rPr>
          <w:t>remarks</w:t>
        </w:r>
        <w:r w:rsidRPr="00D21F63">
          <w:rPr>
            <w:rStyle w:val="a4"/>
            <w:rFonts w:ascii="Times New Roman" w:hAnsi="Times New Roman" w:cs="Times New Roman"/>
            <w:color w:val="000000" w:themeColor="text1"/>
            <w:sz w:val="28"/>
            <w:szCs w:val="28"/>
            <w:u w:val="none"/>
          </w:rPr>
          <w:t>-</w:t>
        </w:r>
        <w:r w:rsidRPr="008716C0">
          <w:rPr>
            <w:rStyle w:val="a4"/>
            <w:rFonts w:ascii="Times New Roman" w:hAnsi="Times New Roman" w:cs="Times New Roman"/>
            <w:color w:val="000000" w:themeColor="text1"/>
            <w:sz w:val="28"/>
            <w:szCs w:val="28"/>
            <w:u w:val="none"/>
            <w:lang w:val="en-US"/>
          </w:rPr>
          <w:t>president</w:t>
        </w:r>
        <w:r w:rsidRPr="00D21F63">
          <w:rPr>
            <w:rStyle w:val="a4"/>
            <w:rFonts w:ascii="Times New Roman" w:hAnsi="Times New Roman" w:cs="Times New Roman"/>
            <w:color w:val="000000" w:themeColor="text1"/>
            <w:sz w:val="28"/>
            <w:szCs w:val="28"/>
            <w:u w:val="none"/>
          </w:rPr>
          <w:t>-</w:t>
        </w:r>
        <w:proofErr w:type="spellStart"/>
        <w:r w:rsidRPr="008716C0">
          <w:rPr>
            <w:rStyle w:val="a4"/>
            <w:rFonts w:ascii="Times New Roman" w:hAnsi="Times New Roman" w:cs="Times New Roman"/>
            <w:color w:val="000000" w:themeColor="text1"/>
            <w:sz w:val="28"/>
            <w:szCs w:val="28"/>
            <w:u w:val="none"/>
            <w:lang w:val="en-US"/>
          </w:rPr>
          <w:t>iran</w:t>
        </w:r>
        <w:proofErr w:type="spellEnd"/>
        <w:r w:rsidRPr="00D21F63">
          <w:rPr>
            <w:rStyle w:val="a4"/>
            <w:rFonts w:ascii="Times New Roman" w:hAnsi="Times New Roman" w:cs="Times New Roman"/>
            <w:color w:val="000000" w:themeColor="text1"/>
            <w:sz w:val="28"/>
            <w:szCs w:val="28"/>
            <w:u w:val="none"/>
          </w:rPr>
          <w:t>-</w:t>
        </w:r>
        <w:r w:rsidRPr="008716C0">
          <w:rPr>
            <w:rStyle w:val="a4"/>
            <w:rFonts w:ascii="Times New Roman" w:hAnsi="Times New Roman" w:cs="Times New Roman"/>
            <w:color w:val="000000" w:themeColor="text1"/>
            <w:sz w:val="28"/>
            <w:szCs w:val="28"/>
            <w:u w:val="none"/>
            <w:lang w:val="en-US"/>
          </w:rPr>
          <w:t>nuclear</w:t>
        </w:r>
        <w:r w:rsidRPr="00D21F63">
          <w:rPr>
            <w:rStyle w:val="a4"/>
            <w:rFonts w:ascii="Times New Roman" w:hAnsi="Times New Roman" w:cs="Times New Roman"/>
            <w:color w:val="000000" w:themeColor="text1"/>
            <w:sz w:val="28"/>
            <w:szCs w:val="28"/>
            <w:u w:val="none"/>
          </w:rPr>
          <w:t>-</w:t>
        </w:r>
        <w:r w:rsidRPr="008716C0">
          <w:rPr>
            <w:rStyle w:val="a4"/>
            <w:rFonts w:ascii="Times New Roman" w:hAnsi="Times New Roman" w:cs="Times New Roman"/>
            <w:color w:val="000000" w:themeColor="text1"/>
            <w:sz w:val="28"/>
            <w:szCs w:val="28"/>
            <w:u w:val="none"/>
            <w:lang w:val="en-US"/>
          </w:rPr>
          <w:t>deal</w:t>
        </w:r>
      </w:hyperlink>
      <w:r w:rsidRPr="00D21F63">
        <w:rPr>
          <w:rStyle w:val="a4"/>
          <w:rFonts w:ascii="Times New Roman" w:hAnsi="Times New Roman" w:cs="Times New Roman"/>
          <w:color w:val="000000" w:themeColor="text1"/>
          <w:sz w:val="28"/>
          <w:szCs w:val="28"/>
          <w:u w:val="none"/>
        </w:rPr>
        <w:t xml:space="preserve"> </w:t>
      </w:r>
      <w:r w:rsidRPr="00D21F63">
        <w:rPr>
          <w:rFonts w:ascii="Times New Roman" w:hAnsi="Times New Roman" w:cs="Times New Roman"/>
          <w:color w:val="000000" w:themeColor="text1"/>
          <w:sz w:val="28"/>
          <w:szCs w:val="28"/>
        </w:rPr>
        <w:t>(</w:t>
      </w:r>
      <w:r w:rsidRPr="008716C0">
        <w:rPr>
          <w:rFonts w:ascii="Times New Roman" w:hAnsi="Times New Roman" w:cs="Times New Roman"/>
          <w:color w:val="000000" w:themeColor="text1"/>
          <w:sz w:val="28"/>
          <w:szCs w:val="28"/>
        </w:rPr>
        <w:t>Дата</w:t>
      </w:r>
      <w:r w:rsidRPr="00D21F63">
        <w:rPr>
          <w:rFonts w:ascii="Times New Roman" w:hAnsi="Times New Roman" w:cs="Times New Roman"/>
          <w:color w:val="000000" w:themeColor="text1"/>
          <w:sz w:val="28"/>
          <w:szCs w:val="28"/>
        </w:rPr>
        <w:t xml:space="preserve"> </w:t>
      </w:r>
      <w:r w:rsidRPr="008716C0">
        <w:rPr>
          <w:rFonts w:ascii="Times New Roman" w:hAnsi="Times New Roman" w:cs="Times New Roman"/>
          <w:color w:val="000000" w:themeColor="text1"/>
          <w:sz w:val="28"/>
          <w:szCs w:val="28"/>
        </w:rPr>
        <w:t>обращения</w:t>
      </w:r>
      <w:r w:rsidRPr="00D21F63">
        <w:rPr>
          <w:rFonts w:ascii="Times New Roman" w:hAnsi="Times New Roman" w:cs="Times New Roman"/>
          <w:color w:val="000000" w:themeColor="text1"/>
          <w:sz w:val="28"/>
          <w:szCs w:val="28"/>
        </w:rPr>
        <w:t>: 02.04.2022)</w:t>
      </w:r>
    </w:p>
    <w:p w14:paraId="30BF528D" w14:textId="77777777" w:rsidR="00DB7BC6" w:rsidRPr="00C7196C" w:rsidRDefault="00DB7BC6" w:rsidP="00DB7BC6">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shd w:val="clear" w:color="auto" w:fill="FFFFFF"/>
        </w:rPr>
      </w:pPr>
      <w:r w:rsidRPr="00600EAE">
        <w:rPr>
          <w:rFonts w:ascii="Times New Roman" w:hAnsi="Times New Roman" w:cs="Times New Roman"/>
          <w:color w:val="000000" w:themeColor="text1"/>
          <w:sz w:val="28"/>
          <w:szCs w:val="28"/>
          <w:shd w:val="clear" w:color="auto" w:fill="FFFFFF"/>
          <w:lang w:val="en-US"/>
        </w:rPr>
        <w:t>Secretary Michael R Pompeo with Greg Kelly of Greg Kelly reports on Newsmax TV // U.S. Department of State, 09.10.2020. URL</w:t>
      </w:r>
      <w:r w:rsidRPr="00600EAE">
        <w:rPr>
          <w:rFonts w:ascii="Times New Roman" w:hAnsi="Times New Roman" w:cs="Times New Roman"/>
          <w:color w:val="000000" w:themeColor="text1"/>
          <w:sz w:val="28"/>
          <w:szCs w:val="28"/>
          <w:shd w:val="clear" w:color="auto" w:fill="FFFFFF"/>
        </w:rPr>
        <w:t xml:space="preserve">: </w:t>
      </w:r>
      <w:hyperlink r:id="rId52" w:history="1">
        <w:r w:rsidRPr="00600EAE">
          <w:rPr>
            <w:rStyle w:val="a4"/>
            <w:rFonts w:ascii="Times New Roman" w:hAnsi="Times New Roman" w:cs="Times New Roman"/>
            <w:color w:val="000000" w:themeColor="text1"/>
            <w:sz w:val="28"/>
            <w:szCs w:val="28"/>
            <w:u w:val="none"/>
            <w:shd w:val="clear" w:color="auto" w:fill="FFFFFF"/>
            <w:lang w:val="en-US"/>
          </w:rPr>
          <w:t>https</w:t>
        </w:r>
        <w:r w:rsidRPr="00600EAE">
          <w:rPr>
            <w:rStyle w:val="a4"/>
            <w:rFonts w:ascii="Times New Roman" w:hAnsi="Times New Roman" w:cs="Times New Roman"/>
            <w:color w:val="000000" w:themeColor="text1"/>
            <w:sz w:val="28"/>
            <w:szCs w:val="28"/>
            <w:u w:val="none"/>
            <w:shd w:val="clear" w:color="auto" w:fill="FFFFFF"/>
          </w:rPr>
          <w:t>://2017-2021.</w:t>
        </w:r>
        <w:r w:rsidRPr="00600EAE">
          <w:rPr>
            <w:rStyle w:val="a4"/>
            <w:rFonts w:ascii="Times New Roman" w:hAnsi="Times New Roman" w:cs="Times New Roman"/>
            <w:color w:val="000000" w:themeColor="text1"/>
            <w:sz w:val="28"/>
            <w:szCs w:val="28"/>
            <w:u w:val="none"/>
            <w:shd w:val="clear" w:color="auto" w:fill="FFFFFF"/>
            <w:lang w:val="en-US"/>
          </w:rPr>
          <w:t>state</w:t>
        </w:r>
        <w:r w:rsidRPr="00600EAE">
          <w:rPr>
            <w:rStyle w:val="a4"/>
            <w:rFonts w:ascii="Times New Roman" w:hAnsi="Times New Roman" w:cs="Times New Roman"/>
            <w:color w:val="000000" w:themeColor="text1"/>
            <w:sz w:val="28"/>
            <w:szCs w:val="28"/>
            <w:u w:val="none"/>
            <w:shd w:val="clear" w:color="auto" w:fill="FFFFFF"/>
          </w:rPr>
          <w:t>.</w:t>
        </w:r>
        <w:r w:rsidRPr="00600EAE">
          <w:rPr>
            <w:rStyle w:val="a4"/>
            <w:rFonts w:ascii="Times New Roman" w:hAnsi="Times New Roman" w:cs="Times New Roman"/>
            <w:color w:val="000000" w:themeColor="text1"/>
            <w:sz w:val="28"/>
            <w:szCs w:val="28"/>
            <w:u w:val="none"/>
            <w:shd w:val="clear" w:color="auto" w:fill="FFFFFF"/>
            <w:lang w:val="en-US"/>
          </w:rPr>
          <w:t>gov</w:t>
        </w:r>
        <w:r w:rsidRPr="00600EAE">
          <w:rPr>
            <w:rStyle w:val="a4"/>
            <w:rFonts w:ascii="Times New Roman" w:hAnsi="Times New Roman" w:cs="Times New Roman"/>
            <w:color w:val="000000" w:themeColor="text1"/>
            <w:sz w:val="28"/>
            <w:szCs w:val="28"/>
            <w:u w:val="none"/>
            <w:shd w:val="clear" w:color="auto" w:fill="FFFFFF"/>
          </w:rPr>
          <w:t>/</w:t>
        </w:r>
        <w:r w:rsidRPr="00600EAE">
          <w:rPr>
            <w:rStyle w:val="a4"/>
            <w:rFonts w:ascii="Times New Roman" w:hAnsi="Times New Roman" w:cs="Times New Roman"/>
            <w:color w:val="000000" w:themeColor="text1"/>
            <w:sz w:val="28"/>
            <w:szCs w:val="28"/>
            <w:u w:val="none"/>
            <w:shd w:val="clear" w:color="auto" w:fill="FFFFFF"/>
            <w:lang w:val="en-US"/>
          </w:rPr>
          <w:t>secretary</w:t>
        </w:r>
        <w:r w:rsidRPr="00600EAE">
          <w:rPr>
            <w:rStyle w:val="a4"/>
            <w:rFonts w:ascii="Times New Roman" w:hAnsi="Times New Roman" w:cs="Times New Roman"/>
            <w:color w:val="000000" w:themeColor="text1"/>
            <w:sz w:val="28"/>
            <w:szCs w:val="28"/>
            <w:u w:val="none"/>
            <w:shd w:val="clear" w:color="auto" w:fill="FFFFFF"/>
          </w:rPr>
          <w:t>-</w:t>
        </w:r>
        <w:proofErr w:type="spellStart"/>
        <w:r w:rsidRPr="00600EAE">
          <w:rPr>
            <w:rStyle w:val="a4"/>
            <w:rFonts w:ascii="Times New Roman" w:hAnsi="Times New Roman" w:cs="Times New Roman"/>
            <w:color w:val="000000" w:themeColor="text1"/>
            <w:sz w:val="28"/>
            <w:szCs w:val="28"/>
            <w:u w:val="none"/>
            <w:shd w:val="clear" w:color="auto" w:fill="FFFFFF"/>
            <w:lang w:val="en-US"/>
          </w:rPr>
          <w:t>michael</w:t>
        </w:r>
        <w:proofErr w:type="spellEnd"/>
        <w:r w:rsidRPr="00600EAE">
          <w:rPr>
            <w:rStyle w:val="a4"/>
            <w:rFonts w:ascii="Times New Roman" w:hAnsi="Times New Roman" w:cs="Times New Roman"/>
            <w:color w:val="000000" w:themeColor="text1"/>
            <w:sz w:val="28"/>
            <w:szCs w:val="28"/>
            <w:u w:val="none"/>
            <w:shd w:val="clear" w:color="auto" w:fill="FFFFFF"/>
          </w:rPr>
          <w:t>-</w:t>
        </w:r>
        <w:r w:rsidRPr="00600EAE">
          <w:rPr>
            <w:rStyle w:val="a4"/>
            <w:rFonts w:ascii="Times New Roman" w:hAnsi="Times New Roman" w:cs="Times New Roman"/>
            <w:color w:val="000000" w:themeColor="text1"/>
            <w:sz w:val="28"/>
            <w:szCs w:val="28"/>
            <w:u w:val="none"/>
            <w:shd w:val="clear" w:color="auto" w:fill="FFFFFF"/>
            <w:lang w:val="en-US"/>
          </w:rPr>
          <w:t>r</w:t>
        </w:r>
        <w:r w:rsidRPr="00600EAE">
          <w:rPr>
            <w:rStyle w:val="a4"/>
            <w:rFonts w:ascii="Times New Roman" w:hAnsi="Times New Roman" w:cs="Times New Roman"/>
            <w:color w:val="000000" w:themeColor="text1"/>
            <w:sz w:val="28"/>
            <w:szCs w:val="28"/>
            <w:u w:val="none"/>
            <w:shd w:val="clear" w:color="auto" w:fill="FFFFFF"/>
          </w:rPr>
          <w:t>-</w:t>
        </w:r>
        <w:proofErr w:type="spellStart"/>
        <w:r w:rsidRPr="00600EAE">
          <w:rPr>
            <w:rStyle w:val="a4"/>
            <w:rFonts w:ascii="Times New Roman" w:hAnsi="Times New Roman" w:cs="Times New Roman"/>
            <w:color w:val="000000" w:themeColor="text1"/>
            <w:sz w:val="28"/>
            <w:szCs w:val="28"/>
            <w:u w:val="none"/>
            <w:shd w:val="clear" w:color="auto" w:fill="FFFFFF"/>
            <w:lang w:val="en-US"/>
          </w:rPr>
          <w:t>pompeo</w:t>
        </w:r>
        <w:proofErr w:type="spellEnd"/>
        <w:r w:rsidRPr="00600EAE">
          <w:rPr>
            <w:rStyle w:val="a4"/>
            <w:rFonts w:ascii="Times New Roman" w:hAnsi="Times New Roman" w:cs="Times New Roman"/>
            <w:color w:val="000000" w:themeColor="text1"/>
            <w:sz w:val="28"/>
            <w:szCs w:val="28"/>
            <w:u w:val="none"/>
            <w:shd w:val="clear" w:color="auto" w:fill="FFFFFF"/>
          </w:rPr>
          <w:t>-</w:t>
        </w:r>
        <w:r w:rsidRPr="00600EAE">
          <w:rPr>
            <w:rStyle w:val="a4"/>
            <w:rFonts w:ascii="Times New Roman" w:hAnsi="Times New Roman" w:cs="Times New Roman"/>
            <w:color w:val="000000" w:themeColor="text1"/>
            <w:sz w:val="28"/>
            <w:szCs w:val="28"/>
            <w:u w:val="none"/>
            <w:shd w:val="clear" w:color="auto" w:fill="FFFFFF"/>
            <w:lang w:val="en-US"/>
          </w:rPr>
          <w:t>with</w:t>
        </w:r>
        <w:r w:rsidRPr="00600EAE">
          <w:rPr>
            <w:rStyle w:val="a4"/>
            <w:rFonts w:ascii="Times New Roman" w:hAnsi="Times New Roman" w:cs="Times New Roman"/>
            <w:color w:val="000000" w:themeColor="text1"/>
            <w:sz w:val="28"/>
            <w:szCs w:val="28"/>
            <w:u w:val="none"/>
            <w:shd w:val="clear" w:color="auto" w:fill="FFFFFF"/>
          </w:rPr>
          <w:t>-</w:t>
        </w:r>
        <w:proofErr w:type="spellStart"/>
        <w:r w:rsidRPr="00600EAE">
          <w:rPr>
            <w:rStyle w:val="a4"/>
            <w:rFonts w:ascii="Times New Roman" w:hAnsi="Times New Roman" w:cs="Times New Roman"/>
            <w:color w:val="000000" w:themeColor="text1"/>
            <w:sz w:val="28"/>
            <w:szCs w:val="28"/>
            <w:u w:val="none"/>
            <w:shd w:val="clear" w:color="auto" w:fill="FFFFFF"/>
            <w:lang w:val="en-US"/>
          </w:rPr>
          <w:t>greg</w:t>
        </w:r>
        <w:proofErr w:type="spellEnd"/>
        <w:r w:rsidRPr="00600EAE">
          <w:rPr>
            <w:rStyle w:val="a4"/>
            <w:rFonts w:ascii="Times New Roman" w:hAnsi="Times New Roman" w:cs="Times New Roman"/>
            <w:color w:val="000000" w:themeColor="text1"/>
            <w:sz w:val="28"/>
            <w:szCs w:val="28"/>
            <w:u w:val="none"/>
            <w:shd w:val="clear" w:color="auto" w:fill="FFFFFF"/>
          </w:rPr>
          <w:t>-</w:t>
        </w:r>
        <w:proofErr w:type="spellStart"/>
        <w:r w:rsidRPr="00600EAE">
          <w:rPr>
            <w:rStyle w:val="a4"/>
            <w:rFonts w:ascii="Times New Roman" w:hAnsi="Times New Roman" w:cs="Times New Roman"/>
            <w:color w:val="000000" w:themeColor="text1"/>
            <w:sz w:val="28"/>
            <w:szCs w:val="28"/>
            <w:u w:val="none"/>
            <w:shd w:val="clear" w:color="auto" w:fill="FFFFFF"/>
            <w:lang w:val="en-US"/>
          </w:rPr>
          <w:t>kelly</w:t>
        </w:r>
        <w:proofErr w:type="spellEnd"/>
        <w:r w:rsidRPr="00600EAE">
          <w:rPr>
            <w:rStyle w:val="a4"/>
            <w:rFonts w:ascii="Times New Roman" w:hAnsi="Times New Roman" w:cs="Times New Roman"/>
            <w:color w:val="000000" w:themeColor="text1"/>
            <w:sz w:val="28"/>
            <w:szCs w:val="28"/>
            <w:u w:val="none"/>
            <w:shd w:val="clear" w:color="auto" w:fill="FFFFFF"/>
          </w:rPr>
          <w:t>-</w:t>
        </w:r>
        <w:r w:rsidRPr="00600EAE">
          <w:rPr>
            <w:rStyle w:val="a4"/>
            <w:rFonts w:ascii="Times New Roman" w:hAnsi="Times New Roman" w:cs="Times New Roman"/>
            <w:color w:val="000000" w:themeColor="text1"/>
            <w:sz w:val="28"/>
            <w:szCs w:val="28"/>
            <w:u w:val="none"/>
            <w:shd w:val="clear" w:color="auto" w:fill="FFFFFF"/>
            <w:lang w:val="en-US"/>
          </w:rPr>
          <w:t>of</w:t>
        </w:r>
        <w:r w:rsidRPr="00600EAE">
          <w:rPr>
            <w:rStyle w:val="a4"/>
            <w:rFonts w:ascii="Times New Roman" w:hAnsi="Times New Roman" w:cs="Times New Roman"/>
            <w:color w:val="000000" w:themeColor="text1"/>
            <w:sz w:val="28"/>
            <w:szCs w:val="28"/>
            <w:u w:val="none"/>
            <w:shd w:val="clear" w:color="auto" w:fill="FFFFFF"/>
          </w:rPr>
          <w:t>-</w:t>
        </w:r>
        <w:proofErr w:type="spellStart"/>
        <w:r w:rsidRPr="00600EAE">
          <w:rPr>
            <w:rStyle w:val="a4"/>
            <w:rFonts w:ascii="Times New Roman" w:hAnsi="Times New Roman" w:cs="Times New Roman"/>
            <w:color w:val="000000" w:themeColor="text1"/>
            <w:sz w:val="28"/>
            <w:szCs w:val="28"/>
            <w:u w:val="none"/>
            <w:shd w:val="clear" w:color="auto" w:fill="FFFFFF"/>
            <w:lang w:val="en-US"/>
          </w:rPr>
          <w:t>greg</w:t>
        </w:r>
        <w:proofErr w:type="spellEnd"/>
        <w:r w:rsidRPr="00600EAE">
          <w:rPr>
            <w:rStyle w:val="a4"/>
            <w:rFonts w:ascii="Times New Roman" w:hAnsi="Times New Roman" w:cs="Times New Roman"/>
            <w:color w:val="000000" w:themeColor="text1"/>
            <w:sz w:val="28"/>
            <w:szCs w:val="28"/>
            <w:u w:val="none"/>
            <w:shd w:val="clear" w:color="auto" w:fill="FFFFFF"/>
          </w:rPr>
          <w:t>-</w:t>
        </w:r>
        <w:proofErr w:type="spellStart"/>
        <w:r w:rsidRPr="00600EAE">
          <w:rPr>
            <w:rStyle w:val="a4"/>
            <w:rFonts w:ascii="Times New Roman" w:hAnsi="Times New Roman" w:cs="Times New Roman"/>
            <w:color w:val="000000" w:themeColor="text1"/>
            <w:sz w:val="28"/>
            <w:szCs w:val="28"/>
            <w:u w:val="none"/>
            <w:shd w:val="clear" w:color="auto" w:fill="FFFFFF"/>
            <w:lang w:val="en-US"/>
          </w:rPr>
          <w:t>kelly</w:t>
        </w:r>
        <w:proofErr w:type="spellEnd"/>
        <w:r w:rsidRPr="00600EAE">
          <w:rPr>
            <w:rStyle w:val="a4"/>
            <w:rFonts w:ascii="Times New Roman" w:hAnsi="Times New Roman" w:cs="Times New Roman"/>
            <w:color w:val="000000" w:themeColor="text1"/>
            <w:sz w:val="28"/>
            <w:szCs w:val="28"/>
            <w:u w:val="none"/>
            <w:shd w:val="clear" w:color="auto" w:fill="FFFFFF"/>
          </w:rPr>
          <w:t>-</w:t>
        </w:r>
        <w:r w:rsidRPr="00600EAE">
          <w:rPr>
            <w:rStyle w:val="a4"/>
            <w:rFonts w:ascii="Times New Roman" w:hAnsi="Times New Roman" w:cs="Times New Roman"/>
            <w:color w:val="000000" w:themeColor="text1"/>
            <w:sz w:val="28"/>
            <w:szCs w:val="28"/>
            <w:u w:val="none"/>
            <w:shd w:val="clear" w:color="auto" w:fill="FFFFFF"/>
            <w:lang w:val="en-US"/>
          </w:rPr>
          <w:t>reports</w:t>
        </w:r>
        <w:r w:rsidRPr="00600EAE">
          <w:rPr>
            <w:rStyle w:val="a4"/>
            <w:rFonts w:ascii="Times New Roman" w:hAnsi="Times New Roman" w:cs="Times New Roman"/>
            <w:color w:val="000000" w:themeColor="text1"/>
            <w:sz w:val="28"/>
            <w:szCs w:val="28"/>
            <w:u w:val="none"/>
            <w:shd w:val="clear" w:color="auto" w:fill="FFFFFF"/>
          </w:rPr>
          <w:t>-</w:t>
        </w:r>
        <w:r w:rsidRPr="00600EAE">
          <w:rPr>
            <w:rStyle w:val="a4"/>
            <w:rFonts w:ascii="Times New Roman" w:hAnsi="Times New Roman" w:cs="Times New Roman"/>
            <w:color w:val="000000" w:themeColor="text1"/>
            <w:sz w:val="28"/>
            <w:szCs w:val="28"/>
            <w:u w:val="none"/>
            <w:shd w:val="clear" w:color="auto" w:fill="FFFFFF"/>
            <w:lang w:val="en-US"/>
          </w:rPr>
          <w:t>on</w:t>
        </w:r>
        <w:r w:rsidRPr="00600EAE">
          <w:rPr>
            <w:rStyle w:val="a4"/>
            <w:rFonts w:ascii="Times New Roman" w:hAnsi="Times New Roman" w:cs="Times New Roman"/>
            <w:color w:val="000000" w:themeColor="text1"/>
            <w:sz w:val="28"/>
            <w:szCs w:val="28"/>
            <w:u w:val="none"/>
            <w:shd w:val="clear" w:color="auto" w:fill="FFFFFF"/>
          </w:rPr>
          <w:t>-</w:t>
        </w:r>
        <w:proofErr w:type="spellStart"/>
        <w:r w:rsidRPr="00600EAE">
          <w:rPr>
            <w:rStyle w:val="a4"/>
            <w:rFonts w:ascii="Times New Roman" w:hAnsi="Times New Roman" w:cs="Times New Roman"/>
            <w:color w:val="000000" w:themeColor="text1"/>
            <w:sz w:val="28"/>
            <w:szCs w:val="28"/>
            <w:u w:val="none"/>
            <w:shd w:val="clear" w:color="auto" w:fill="FFFFFF"/>
            <w:lang w:val="en-US"/>
          </w:rPr>
          <w:t>newsmax</w:t>
        </w:r>
        <w:proofErr w:type="spellEnd"/>
        <w:r w:rsidRPr="00600EAE">
          <w:rPr>
            <w:rStyle w:val="a4"/>
            <w:rFonts w:ascii="Times New Roman" w:hAnsi="Times New Roman" w:cs="Times New Roman"/>
            <w:color w:val="000000" w:themeColor="text1"/>
            <w:sz w:val="28"/>
            <w:szCs w:val="28"/>
            <w:u w:val="none"/>
            <w:shd w:val="clear" w:color="auto" w:fill="FFFFFF"/>
          </w:rPr>
          <w:t>-</w:t>
        </w:r>
        <w:r w:rsidRPr="00600EAE">
          <w:rPr>
            <w:rStyle w:val="a4"/>
            <w:rFonts w:ascii="Times New Roman" w:hAnsi="Times New Roman" w:cs="Times New Roman"/>
            <w:color w:val="000000" w:themeColor="text1"/>
            <w:sz w:val="28"/>
            <w:szCs w:val="28"/>
            <w:u w:val="none"/>
            <w:shd w:val="clear" w:color="auto" w:fill="FFFFFF"/>
            <w:lang w:val="en-US"/>
          </w:rPr>
          <w:t>tv</w:t>
        </w:r>
        <w:r w:rsidRPr="00600EAE">
          <w:rPr>
            <w:rStyle w:val="a4"/>
            <w:rFonts w:ascii="Times New Roman" w:hAnsi="Times New Roman" w:cs="Times New Roman"/>
            <w:color w:val="000000" w:themeColor="text1"/>
            <w:sz w:val="28"/>
            <w:szCs w:val="28"/>
            <w:u w:val="none"/>
            <w:shd w:val="clear" w:color="auto" w:fill="FFFFFF"/>
          </w:rPr>
          <w:t>/</w:t>
        </w:r>
        <w:r w:rsidRPr="00600EAE">
          <w:rPr>
            <w:rStyle w:val="a4"/>
            <w:rFonts w:ascii="Times New Roman" w:hAnsi="Times New Roman" w:cs="Times New Roman"/>
            <w:color w:val="000000" w:themeColor="text1"/>
            <w:sz w:val="28"/>
            <w:szCs w:val="28"/>
            <w:u w:val="none"/>
            <w:shd w:val="clear" w:color="auto" w:fill="FFFFFF"/>
            <w:lang w:val="en-US"/>
          </w:rPr>
          <w:t>index</w:t>
        </w:r>
        <w:r w:rsidRPr="00600EAE">
          <w:rPr>
            <w:rStyle w:val="a4"/>
            <w:rFonts w:ascii="Times New Roman" w:hAnsi="Times New Roman" w:cs="Times New Roman"/>
            <w:color w:val="000000" w:themeColor="text1"/>
            <w:sz w:val="28"/>
            <w:szCs w:val="28"/>
            <w:u w:val="none"/>
            <w:shd w:val="clear" w:color="auto" w:fill="FFFFFF"/>
          </w:rPr>
          <w:t>.</w:t>
        </w:r>
        <w:r w:rsidRPr="00600EAE">
          <w:rPr>
            <w:rStyle w:val="a4"/>
            <w:rFonts w:ascii="Times New Roman" w:hAnsi="Times New Roman" w:cs="Times New Roman"/>
            <w:color w:val="000000" w:themeColor="text1"/>
            <w:sz w:val="28"/>
            <w:szCs w:val="28"/>
            <w:u w:val="none"/>
            <w:shd w:val="clear" w:color="auto" w:fill="FFFFFF"/>
            <w:lang w:val="en-US"/>
          </w:rPr>
          <w:t>html</w:t>
        </w:r>
      </w:hyperlink>
      <w:r w:rsidRPr="00600EAE">
        <w:rPr>
          <w:rFonts w:ascii="Times New Roman" w:hAnsi="Times New Roman" w:cs="Times New Roman"/>
          <w:color w:val="000000" w:themeColor="text1"/>
          <w:sz w:val="28"/>
          <w:szCs w:val="28"/>
          <w:shd w:val="clear" w:color="auto" w:fill="FFFFFF"/>
        </w:rPr>
        <w:t xml:space="preserve"> (Дата обращения: 04.05.2022)</w:t>
      </w:r>
    </w:p>
    <w:p w14:paraId="36CEC4FD" w14:textId="77777777" w:rsidR="00DB7BC6" w:rsidRPr="00600EAE" w:rsidRDefault="00DB7BC6" w:rsidP="00DB7BC6">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shd w:val="clear" w:color="auto" w:fill="FFFFFF"/>
        </w:rPr>
      </w:pPr>
      <w:r w:rsidRPr="00600EAE">
        <w:rPr>
          <w:rFonts w:ascii="Times New Roman" w:hAnsi="Times New Roman" w:cs="Times New Roman"/>
          <w:color w:val="000000" w:themeColor="text1"/>
          <w:sz w:val="28"/>
          <w:szCs w:val="28"/>
          <w:shd w:val="clear" w:color="auto" w:fill="FFFFFF"/>
          <w:lang w:val="en-US"/>
        </w:rPr>
        <w:t xml:space="preserve">Secretary of State Madeleine K. Albright. Remarks before the </w:t>
      </w:r>
      <w:proofErr w:type="gramStart"/>
      <w:r w:rsidRPr="00600EAE">
        <w:rPr>
          <w:rFonts w:ascii="Times New Roman" w:hAnsi="Times New Roman" w:cs="Times New Roman"/>
          <w:color w:val="000000" w:themeColor="text1"/>
          <w:sz w:val="28"/>
          <w:szCs w:val="28"/>
          <w:shd w:val="clear" w:color="auto" w:fill="FFFFFF"/>
          <w:lang w:val="en-US"/>
        </w:rPr>
        <w:t>American-Iranian</w:t>
      </w:r>
      <w:proofErr w:type="gramEnd"/>
      <w:r w:rsidRPr="00600EAE">
        <w:rPr>
          <w:rFonts w:ascii="Times New Roman" w:hAnsi="Times New Roman" w:cs="Times New Roman"/>
          <w:color w:val="000000" w:themeColor="text1"/>
          <w:sz w:val="28"/>
          <w:szCs w:val="28"/>
          <w:shd w:val="clear" w:color="auto" w:fill="FFFFFF"/>
          <w:lang w:val="en-US"/>
        </w:rPr>
        <w:t xml:space="preserve"> Council // Department of State, 17.03.2000. URL</w:t>
      </w:r>
      <w:r w:rsidRPr="00600EAE">
        <w:rPr>
          <w:rFonts w:ascii="Times New Roman" w:hAnsi="Times New Roman" w:cs="Times New Roman"/>
          <w:color w:val="000000" w:themeColor="text1"/>
          <w:sz w:val="28"/>
          <w:szCs w:val="28"/>
          <w:shd w:val="clear" w:color="auto" w:fill="FFFFFF"/>
        </w:rPr>
        <w:t xml:space="preserve">: </w:t>
      </w:r>
      <w:hyperlink r:id="rId53" w:history="1">
        <w:r w:rsidRPr="00600EAE">
          <w:rPr>
            <w:rStyle w:val="a4"/>
            <w:rFonts w:ascii="Times New Roman" w:hAnsi="Times New Roman" w:cs="Times New Roman"/>
            <w:color w:val="000000" w:themeColor="text1"/>
            <w:sz w:val="28"/>
            <w:szCs w:val="28"/>
            <w:u w:val="none"/>
            <w:shd w:val="clear" w:color="auto" w:fill="FFFFFF"/>
            <w:lang w:val="en-US"/>
          </w:rPr>
          <w:t>https</w:t>
        </w:r>
        <w:r w:rsidRPr="00600EAE">
          <w:rPr>
            <w:rStyle w:val="a4"/>
            <w:rFonts w:ascii="Times New Roman" w:hAnsi="Times New Roman" w:cs="Times New Roman"/>
            <w:color w:val="000000" w:themeColor="text1"/>
            <w:sz w:val="28"/>
            <w:szCs w:val="28"/>
            <w:u w:val="none"/>
            <w:shd w:val="clear" w:color="auto" w:fill="FFFFFF"/>
          </w:rPr>
          <w:t>://1997-2001.</w:t>
        </w:r>
        <w:r w:rsidRPr="00600EAE">
          <w:rPr>
            <w:rStyle w:val="a4"/>
            <w:rFonts w:ascii="Times New Roman" w:hAnsi="Times New Roman" w:cs="Times New Roman"/>
            <w:color w:val="000000" w:themeColor="text1"/>
            <w:sz w:val="28"/>
            <w:szCs w:val="28"/>
            <w:u w:val="none"/>
            <w:shd w:val="clear" w:color="auto" w:fill="FFFFFF"/>
            <w:lang w:val="en-US"/>
          </w:rPr>
          <w:t>state</w:t>
        </w:r>
        <w:r w:rsidRPr="00600EAE">
          <w:rPr>
            <w:rStyle w:val="a4"/>
            <w:rFonts w:ascii="Times New Roman" w:hAnsi="Times New Roman" w:cs="Times New Roman"/>
            <w:color w:val="000000" w:themeColor="text1"/>
            <w:sz w:val="28"/>
            <w:szCs w:val="28"/>
            <w:u w:val="none"/>
            <w:shd w:val="clear" w:color="auto" w:fill="FFFFFF"/>
          </w:rPr>
          <w:t>.</w:t>
        </w:r>
        <w:r w:rsidRPr="00600EAE">
          <w:rPr>
            <w:rStyle w:val="a4"/>
            <w:rFonts w:ascii="Times New Roman" w:hAnsi="Times New Roman" w:cs="Times New Roman"/>
            <w:color w:val="000000" w:themeColor="text1"/>
            <w:sz w:val="28"/>
            <w:szCs w:val="28"/>
            <w:u w:val="none"/>
            <w:shd w:val="clear" w:color="auto" w:fill="FFFFFF"/>
            <w:lang w:val="en-US"/>
          </w:rPr>
          <w:t>gov</w:t>
        </w:r>
        <w:r w:rsidRPr="00600EAE">
          <w:rPr>
            <w:rStyle w:val="a4"/>
            <w:rFonts w:ascii="Times New Roman" w:hAnsi="Times New Roman" w:cs="Times New Roman"/>
            <w:color w:val="000000" w:themeColor="text1"/>
            <w:sz w:val="28"/>
            <w:szCs w:val="28"/>
            <w:u w:val="none"/>
            <w:shd w:val="clear" w:color="auto" w:fill="FFFFFF"/>
          </w:rPr>
          <w:t>/</w:t>
        </w:r>
        <w:r w:rsidRPr="00600EAE">
          <w:rPr>
            <w:rStyle w:val="a4"/>
            <w:rFonts w:ascii="Times New Roman" w:hAnsi="Times New Roman" w:cs="Times New Roman"/>
            <w:color w:val="000000" w:themeColor="text1"/>
            <w:sz w:val="28"/>
            <w:szCs w:val="28"/>
            <w:u w:val="none"/>
            <w:shd w:val="clear" w:color="auto" w:fill="FFFFFF"/>
            <w:lang w:val="en-US"/>
          </w:rPr>
          <w:t>statements</w:t>
        </w:r>
        <w:r w:rsidRPr="00600EAE">
          <w:rPr>
            <w:rStyle w:val="a4"/>
            <w:rFonts w:ascii="Times New Roman" w:hAnsi="Times New Roman" w:cs="Times New Roman"/>
            <w:color w:val="000000" w:themeColor="text1"/>
            <w:sz w:val="28"/>
            <w:szCs w:val="28"/>
            <w:u w:val="none"/>
            <w:shd w:val="clear" w:color="auto" w:fill="FFFFFF"/>
          </w:rPr>
          <w:t>/2000/000317.</w:t>
        </w:r>
        <w:r w:rsidRPr="00600EAE">
          <w:rPr>
            <w:rStyle w:val="a4"/>
            <w:rFonts w:ascii="Times New Roman" w:hAnsi="Times New Roman" w:cs="Times New Roman"/>
            <w:color w:val="000000" w:themeColor="text1"/>
            <w:sz w:val="28"/>
            <w:szCs w:val="28"/>
            <w:u w:val="none"/>
            <w:shd w:val="clear" w:color="auto" w:fill="FFFFFF"/>
            <w:lang w:val="en-US"/>
          </w:rPr>
          <w:t>html</w:t>
        </w:r>
      </w:hyperlink>
      <w:r w:rsidRPr="00600EAE">
        <w:rPr>
          <w:rFonts w:ascii="Times New Roman" w:hAnsi="Times New Roman" w:cs="Times New Roman"/>
          <w:color w:val="000000" w:themeColor="text1"/>
          <w:sz w:val="28"/>
          <w:szCs w:val="28"/>
          <w:shd w:val="clear" w:color="auto" w:fill="FFFFFF"/>
        </w:rPr>
        <w:t xml:space="preserve"> (Дата обращения: 26.04.2022)</w:t>
      </w:r>
    </w:p>
    <w:p w14:paraId="3567E89D" w14:textId="77777777" w:rsidR="00DB7BC6" w:rsidRPr="00EA02F7" w:rsidRDefault="00DB7BC6" w:rsidP="00DB7BC6">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shd w:val="clear" w:color="auto" w:fill="FFFFFF"/>
        </w:rPr>
      </w:pPr>
      <w:r w:rsidRPr="00600EAE">
        <w:rPr>
          <w:rFonts w:ascii="Times New Roman" w:hAnsi="Times New Roman" w:cs="Times New Roman"/>
          <w:color w:val="000000" w:themeColor="text1"/>
          <w:sz w:val="28"/>
          <w:szCs w:val="28"/>
          <w:lang w:val="en-US"/>
        </w:rPr>
        <w:lastRenderedPageBreak/>
        <w:t>Vice President Biden Remarks // C-Span. AIPAC Annual Conference, Washington D.C., 20.03.2016. URL</w:t>
      </w:r>
      <w:r w:rsidRPr="00600EAE">
        <w:rPr>
          <w:rFonts w:ascii="Times New Roman" w:hAnsi="Times New Roman" w:cs="Times New Roman"/>
          <w:color w:val="000000" w:themeColor="text1"/>
          <w:sz w:val="28"/>
          <w:szCs w:val="28"/>
        </w:rPr>
        <w:t xml:space="preserve">: </w:t>
      </w:r>
      <w:hyperlink r:id="rId54" w:history="1">
        <w:r w:rsidRPr="00600EAE">
          <w:rPr>
            <w:rStyle w:val="a4"/>
            <w:rFonts w:ascii="Times New Roman" w:hAnsi="Times New Roman" w:cs="Times New Roman"/>
            <w:color w:val="000000" w:themeColor="text1"/>
            <w:sz w:val="28"/>
            <w:szCs w:val="28"/>
            <w:u w:val="none"/>
            <w:lang w:val="en-US"/>
          </w:rPr>
          <w:t>https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www</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c</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span</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org</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video</w:t>
        </w:r>
        <w:r w:rsidRPr="00600EAE">
          <w:rPr>
            <w:rStyle w:val="a4"/>
            <w:rFonts w:ascii="Times New Roman" w:hAnsi="Times New Roman" w:cs="Times New Roman"/>
            <w:color w:val="000000" w:themeColor="text1"/>
            <w:sz w:val="28"/>
            <w:szCs w:val="28"/>
            <w:u w:val="none"/>
          </w:rPr>
          <w:t>/?406972-1/</w:t>
        </w:r>
        <w:proofErr w:type="spellStart"/>
        <w:r w:rsidRPr="00600EAE">
          <w:rPr>
            <w:rStyle w:val="a4"/>
            <w:rFonts w:ascii="Times New Roman" w:hAnsi="Times New Roman" w:cs="Times New Roman"/>
            <w:color w:val="000000" w:themeColor="text1"/>
            <w:sz w:val="28"/>
            <w:szCs w:val="28"/>
            <w:u w:val="none"/>
            <w:lang w:val="en-US"/>
          </w:rPr>
          <w:t>american</w:t>
        </w:r>
        <w:proofErr w:type="spellEnd"/>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israel</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public</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affairs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committee</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annual</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conference</w:t>
        </w:r>
      </w:hyperlink>
      <w:r w:rsidRPr="00600EAE">
        <w:rPr>
          <w:rFonts w:ascii="Times New Roman" w:hAnsi="Times New Roman" w:cs="Times New Roman"/>
          <w:color w:val="000000" w:themeColor="text1"/>
          <w:sz w:val="28"/>
          <w:szCs w:val="28"/>
        </w:rPr>
        <w:t xml:space="preserve"> </w:t>
      </w:r>
      <w:r w:rsidRPr="00600EAE">
        <w:rPr>
          <w:rFonts w:ascii="Times New Roman" w:hAnsi="Times New Roman" w:cs="Times New Roman"/>
          <w:color w:val="000000" w:themeColor="text1"/>
          <w:sz w:val="28"/>
          <w:szCs w:val="28"/>
          <w:shd w:val="clear" w:color="auto" w:fill="FFFFFF"/>
        </w:rPr>
        <w:t>(Дата обращения: 20.03.2022)</w:t>
      </w:r>
    </w:p>
    <w:p w14:paraId="6E53AC8B" w14:textId="77777777" w:rsidR="00DB7BC6" w:rsidRPr="006D6DF9" w:rsidRDefault="00DB7BC6" w:rsidP="00DB7BC6">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600EAE">
        <w:rPr>
          <w:rFonts w:ascii="Times New Roman" w:hAnsi="Times New Roman" w:cs="Times New Roman"/>
          <w:color w:val="000000" w:themeColor="text1"/>
          <w:sz w:val="28"/>
          <w:szCs w:val="28"/>
          <w:lang w:val="en-US"/>
        </w:rPr>
        <w:t>Videotaped remarks by the President in Celebration of Nowruz // The White House, 20.03.2009. URL</w:t>
      </w:r>
      <w:r w:rsidRPr="00600EAE">
        <w:rPr>
          <w:rFonts w:ascii="Times New Roman" w:hAnsi="Times New Roman" w:cs="Times New Roman"/>
          <w:color w:val="000000" w:themeColor="text1"/>
          <w:sz w:val="28"/>
          <w:szCs w:val="28"/>
        </w:rPr>
        <w:t xml:space="preserve">: </w:t>
      </w:r>
      <w:hyperlink r:id="rId55" w:history="1">
        <w:r w:rsidRPr="00600EAE">
          <w:rPr>
            <w:rStyle w:val="a4"/>
            <w:rFonts w:ascii="Times New Roman" w:hAnsi="Times New Roman" w:cs="Times New Roman"/>
            <w:color w:val="000000" w:themeColor="text1"/>
            <w:sz w:val="28"/>
            <w:szCs w:val="28"/>
            <w:u w:val="none"/>
            <w:lang w:val="en-US"/>
          </w:rPr>
          <w:t>https</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obamawhitehouse</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archives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gov</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the</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press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office</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videotaped</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remarks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president</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celebration</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nowruz</w:t>
        </w:r>
        <w:proofErr w:type="spellEnd"/>
      </w:hyperlink>
      <w:r w:rsidRPr="00600EAE">
        <w:rPr>
          <w:rFonts w:ascii="Times New Roman" w:hAnsi="Times New Roman" w:cs="Times New Roman"/>
          <w:color w:val="000000" w:themeColor="text1"/>
          <w:sz w:val="28"/>
          <w:szCs w:val="28"/>
        </w:rPr>
        <w:t xml:space="preserve"> (Дата обращения: 15.04.2022)</w:t>
      </w:r>
    </w:p>
    <w:p w14:paraId="16FAB08E" w14:textId="669F28C3" w:rsidR="00BA1F33" w:rsidRDefault="00BA1F33" w:rsidP="00091A4C">
      <w:pPr>
        <w:spacing w:before="120" w:after="120"/>
        <w:rPr>
          <w:rFonts w:ascii="Times New Roman" w:hAnsi="Times New Roman" w:cs="Times New Roman"/>
          <w:b/>
          <w:bCs/>
          <w:i/>
          <w:iCs/>
          <w:color w:val="000000" w:themeColor="text1"/>
          <w:sz w:val="28"/>
          <w:szCs w:val="28"/>
        </w:rPr>
      </w:pPr>
      <w:r>
        <w:rPr>
          <w:rFonts w:ascii="Times New Roman" w:hAnsi="Times New Roman" w:cs="Times New Roman"/>
          <w:b/>
          <w:bCs/>
          <w:i/>
          <w:iCs/>
          <w:color w:val="000000" w:themeColor="text1"/>
          <w:sz w:val="28"/>
          <w:szCs w:val="28"/>
        </w:rPr>
        <w:t>Мемуары и дневники</w:t>
      </w:r>
    </w:p>
    <w:p w14:paraId="5DEF89F2" w14:textId="77777777" w:rsidR="00BD58FE" w:rsidRPr="002016A9" w:rsidRDefault="00BD58FE" w:rsidP="00BD58FE">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shd w:val="clear" w:color="auto" w:fill="FFFFFF"/>
          <w:lang w:val="en-US"/>
        </w:rPr>
      </w:pPr>
      <w:r w:rsidRPr="009F5212">
        <w:rPr>
          <w:rStyle w:val="hlfld-contribauthor"/>
          <w:rFonts w:ascii="Times New Roman" w:hAnsi="Times New Roman" w:cs="Times New Roman"/>
          <w:color w:val="000000" w:themeColor="text1"/>
          <w:sz w:val="28"/>
          <w:szCs w:val="28"/>
          <w:shd w:val="clear" w:color="auto" w:fill="FFFFFF"/>
          <w:lang w:val="en-US"/>
        </w:rPr>
        <w:t>Albright, </w:t>
      </w:r>
      <w:r w:rsidRPr="009F5212">
        <w:rPr>
          <w:rStyle w:val="nlmgiven-names"/>
          <w:rFonts w:ascii="Times New Roman" w:hAnsi="Times New Roman" w:cs="Times New Roman"/>
          <w:color w:val="000000" w:themeColor="text1"/>
          <w:sz w:val="28"/>
          <w:szCs w:val="28"/>
          <w:shd w:val="clear" w:color="auto" w:fill="FFFFFF"/>
          <w:lang w:val="en-US"/>
        </w:rPr>
        <w:t>M</w:t>
      </w:r>
      <w:r w:rsidRPr="009F5212">
        <w:rPr>
          <w:rFonts w:ascii="Times New Roman" w:hAnsi="Times New Roman" w:cs="Times New Roman"/>
          <w:color w:val="000000" w:themeColor="text1"/>
          <w:sz w:val="28"/>
          <w:szCs w:val="28"/>
          <w:shd w:val="clear" w:color="auto" w:fill="FFFFFF"/>
          <w:lang w:val="en-US"/>
        </w:rPr>
        <w:t xml:space="preserve">. Madam secretary: A memoir / </w:t>
      </w:r>
      <w:r w:rsidRPr="009F5212">
        <w:rPr>
          <w:rStyle w:val="hlfld-contribauthor"/>
          <w:rFonts w:ascii="Times New Roman" w:hAnsi="Times New Roman" w:cs="Times New Roman"/>
          <w:color w:val="000000" w:themeColor="text1"/>
          <w:sz w:val="28"/>
          <w:szCs w:val="28"/>
          <w:shd w:val="clear" w:color="auto" w:fill="FFFFFF"/>
          <w:lang w:val="en-US"/>
        </w:rPr>
        <w:t>Albright, </w:t>
      </w:r>
      <w:r w:rsidRPr="009F5212">
        <w:rPr>
          <w:rStyle w:val="nlmgiven-names"/>
          <w:rFonts w:ascii="Times New Roman" w:hAnsi="Times New Roman" w:cs="Times New Roman"/>
          <w:color w:val="000000" w:themeColor="text1"/>
          <w:sz w:val="28"/>
          <w:szCs w:val="28"/>
          <w:shd w:val="clear" w:color="auto" w:fill="FFFFFF"/>
          <w:lang w:val="en-US"/>
        </w:rPr>
        <w:t>M</w:t>
      </w:r>
      <w:r w:rsidRPr="009F5212">
        <w:rPr>
          <w:rFonts w:ascii="Times New Roman" w:hAnsi="Times New Roman" w:cs="Times New Roman"/>
          <w:color w:val="000000" w:themeColor="text1"/>
          <w:sz w:val="28"/>
          <w:szCs w:val="28"/>
          <w:shd w:val="clear" w:color="auto" w:fill="FFFFFF"/>
          <w:lang w:val="en-US"/>
        </w:rPr>
        <w:t xml:space="preserve">., </w:t>
      </w:r>
      <w:r w:rsidRPr="009F5212">
        <w:rPr>
          <w:rStyle w:val="nlmpublisher-name"/>
          <w:rFonts w:ascii="Times New Roman" w:hAnsi="Times New Roman" w:cs="Times New Roman"/>
          <w:color w:val="000000" w:themeColor="text1"/>
          <w:sz w:val="28"/>
          <w:szCs w:val="28"/>
          <w:shd w:val="clear" w:color="auto" w:fill="FFFFFF"/>
          <w:lang w:val="en-US"/>
        </w:rPr>
        <w:t>Pan Books</w:t>
      </w:r>
      <w:r w:rsidRPr="009F5212">
        <w:rPr>
          <w:rFonts w:ascii="Times New Roman" w:hAnsi="Times New Roman" w:cs="Times New Roman"/>
          <w:color w:val="000000" w:themeColor="text1"/>
          <w:sz w:val="28"/>
          <w:szCs w:val="28"/>
          <w:shd w:val="clear" w:color="auto" w:fill="FFFFFF"/>
          <w:lang w:val="en-US"/>
        </w:rPr>
        <w:t>, 2004.</w:t>
      </w:r>
    </w:p>
    <w:p w14:paraId="498BF3FD" w14:textId="77777777" w:rsidR="00BD58FE" w:rsidRPr="009F5212" w:rsidRDefault="00BD58FE" w:rsidP="00BD58FE">
      <w:pPr>
        <w:pStyle w:val="a3"/>
        <w:numPr>
          <w:ilvl w:val="0"/>
          <w:numId w:val="27"/>
        </w:numPr>
        <w:autoSpaceDE w:val="0"/>
        <w:autoSpaceDN w:val="0"/>
        <w:adjustRightInd w:val="0"/>
        <w:spacing w:before="120" w:after="120" w:line="360" w:lineRule="auto"/>
        <w:ind w:left="0" w:firstLine="0"/>
        <w:jc w:val="both"/>
        <w:rPr>
          <w:rFonts w:ascii="Times New Roman" w:hAnsi="Times New Roman" w:cs="Times New Roman"/>
          <w:color w:val="333333"/>
          <w:sz w:val="28"/>
          <w:szCs w:val="28"/>
          <w:shd w:val="clear" w:color="auto" w:fill="FFFFFF"/>
          <w:lang w:val="en-US"/>
        </w:rPr>
      </w:pPr>
      <w:r w:rsidRPr="009F5212">
        <w:rPr>
          <w:rStyle w:val="hlfld-contribauthor"/>
          <w:rFonts w:ascii="Times New Roman" w:hAnsi="Times New Roman" w:cs="Times New Roman"/>
          <w:color w:val="000000" w:themeColor="text1"/>
          <w:sz w:val="28"/>
          <w:szCs w:val="28"/>
          <w:shd w:val="clear" w:color="auto" w:fill="FFFFFF"/>
          <w:lang w:val="en-US"/>
        </w:rPr>
        <w:t>Bolton, </w:t>
      </w:r>
      <w:r w:rsidRPr="009F5212">
        <w:rPr>
          <w:rStyle w:val="nlmgiven-names"/>
          <w:rFonts w:ascii="Times New Roman" w:hAnsi="Times New Roman" w:cs="Times New Roman"/>
          <w:color w:val="000000" w:themeColor="text1"/>
          <w:sz w:val="28"/>
          <w:szCs w:val="28"/>
          <w:shd w:val="clear" w:color="auto" w:fill="FFFFFF"/>
          <w:lang w:val="en-US"/>
        </w:rPr>
        <w:t>J.</w:t>
      </w:r>
      <w:r w:rsidRPr="009F5212">
        <w:rPr>
          <w:rFonts w:ascii="Times New Roman" w:hAnsi="Times New Roman" w:cs="Times New Roman"/>
          <w:color w:val="000000" w:themeColor="text1"/>
          <w:sz w:val="28"/>
          <w:szCs w:val="28"/>
          <w:shd w:val="clear" w:color="auto" w:fill="FFFFFF"/>
          <w:lang w:val="en-US"/>
        </w:rPr>
        <w:t xml:space="preserve"> The room where it happened: A White House memoir / </w:t>
      </w:r>
      <w:r w:rsidRPr="009F5212">
        <w:rPr>
          <w:rStyle w:val="hlfld-contribauthor"/>
          <w:rFonts w:ascii="Times New Roman" w:hAnsi="Times New Roman" w:cs="Times New Roman"/>
          <w:color w:val="000000" w:themeColor="text1"/>
          <w:sz w:val="28"/>
          <w:szCs w:val="28"/>
          <w:shd w:val="clear" w:color="auto" w:fill="FFFFFF"/>
          <w:lang w:val="en-US"/>
        </w:rPr>
        <w:t>Bolton, </w:t>
      </w:r>
      <w:r w:rsidRPr="009F5212">
        <w:rPr>
          <w:rStyle w:val="nlmgiven-names"/>
          <w:rFonts w:ascii="Times New Roman" w:hAnsi="Times New Roman" w:cs="Times New Roman"/>
          <w:color w:val="000000" w:themeColor="text1"/>
          <w:sz w:val="28"/>
          <w:szCs w:val="28"/>
          <w:shd w:val="clear" w:color="auto" w:fill="FFFFFF"/>
          <w:lang w:val="en-US"/>
        </w:rPr>
        <w:t>J.</w:t>
      </w:r>
      <w:r w:rsidRPr="009F5212">
        <w:rPr>
          <w:rFonts w:ascii="Times New Roman" w:hAnsi="Times New Roman" w:cs="Times New Roman"/>
          <w:color w:val="000000" w:themeColor="text1"/>
          <w:sz w:val="28"/>
          <w:szCs w:val="28"/>
          <w:shd w:val="clear" w:color="auto" w:fill="FFFFFF"/>
          <w:lang w:val="en-US"/>
        </w:rPr>
        <w:t xml:space="preserve"> // </w:t>
      </w:r>
      <w:r w:rsidRPr="009F5212">
        <w:rPr>
          <w:rStyle w:val="nlmpublisher-name"/>
          <w:rFonts w:ascii="Times New Roman" w:hAnsi="Times New Roman" w:cs="Times New Roman"/>
          <w:color w:val="000000" w:themeColor="text1"/>
          <w:sz w:val="28"/>
          <w:szCs w:val="28"/>
          <w:shd w:val="clear" w:color="auto" w:fill="FFFFFF"/>
          <w:lang w:val="en-US"/>
        </w:rPr>
        <w:t>Simon &amp; Schuster</w:t>
      </w:r>
      <w:r w:rsidRPr="009F5212">
        <w:rPr>
          <w:rFonts w:ascii="Times New Roman" w:hAnsi="Times New Roman" w:cs="Times New Roman"/>
          <w:color w:val="000000" w:themeColor="text1"/>
          <w:sz w:val="28"/>
          <w:szCs w:val="28"/>
          <w:shd w:val="clear" w:color="auto" w:fill="FFFFFF"/>
          <w:lang w:val="en-US"/>
        </w:rPr>
        <w:t>, 2020</w:t>
      </w:r>
      <w:r w:rsidRPr="009F5212">
        <w:rPr>
          <w:rFonts w:ascii="Times New Roman" w:hAnsi="Times New Roman" w:cs="Times New Roman"/>
          <w:color w:val="333333"/>
          <w:sz w:val="28"/>
          <w:szCs w:val="28"/>
          <w:shd w:val="clear" w:color="auto" w:fill="FFFFFF"/>
          <w:lang w:val="en-US"/>
        </w:rPr>
        <w:t>.</w:t>
      </w:r>
    </w:p>
    <w:p w14:paraId="191BFA0B" w14:textId="77777777" w:rsidR="00BD58FE" w:rsidRDefault="00BD58FE" w:rsidP="00BD58FE">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lang w:val="en-US"/>
        </w:rPr>
      </w:pPr>
      <w:r w:rsidRPr="009F5212">
        <w:rPr>
          <w:rStyle w:val="hlfld-contribauthor"/>
          <w:rFonts w:ascii="Times New Roman" w:hAnsi="Times New Roman" w:cs="Times New Roman"/>
          <w:color w:val="000000" w:themeColor="text1"/>
          <w:sz w:val="28"/>
          <w:szCs w:val="28"/>
          <w:shd w:val="clear" w:color="auto" w:fill="FFFFFF"/>
          <w:lang w:val="en-US"/>
        </w:rPr>
        <w:t>Burns, </w:t>
      </w:r>
      <w:r w:rsidRPr="009F5212">
        <w:rPr>
          <w:rStyle w:val="nlmgiven-names"/>
          <w:rFonts w:ascii="Times New Roman" w:hAnsi="Times New Roman" w:cs="Times New Roman"/>
          <w:color w:val="000000" w:themeColor="text1"/>
          <w:sz w:val="28"/>
          <w:szCs w:val="28"/>
          <w:shd w:val="clear" w:color="auto" w:fill="FFFFFF"/>
          <w:lang w:val="en-US"/>
        </w:rPr>
        <w:t>W. J</w:t>
      </w:r>
      <w:r w:rsidRPr="009F5212">
        <w:rPr>
          <w:rFonts w:ascii="Times New Roman" w:hAnsi="Times New Roman" w:cs="Times New Roman"/>
          <w:color w:val="000000" w:themeColor="text1"/>
          <w:sz w:val="28"/>
          <w:szCs w:val="28"/>
          <w:shd w:val="clear" w:color="auto" w:fill="FFFFFF"/>
          <w:lang w:val="en-US"/>
        </w:rPr>
        <w:t xml:space="preserve">. A new strategy toward Iran, memorandum to Secretary Clinton / </w:t>
      </w:r>
      <w:r w:rsidRPr="009F5212">
        <w:rPr>
          <w:rStyle w:val="hlfld-contribauthor"/>
          <w:rFonts w:ascii="Times New Roman" w:hAnsi="Times New Roman" w:cs="Times New Roman"/>
          <w:color w:val="000000" w:themeColor="text1"/>
          <w:sz w:val="28"/>
          <w:szCs w:val="28"/>
          <w:shd w:val="clear" w:color="auto" w:fill="FFFFFF"/>
          <w:lang w:val="en-US"/>
        </w:rPr>
        <w:t>Burns, </w:t>
      </w:r>
      <w:r w:rsidRPr="009F5212">
        <w:rPr>
          <w:rStyle w:val="nlmgiven-names"/>
          <w:rFonts w:ascii="Times New Roman" w:hAnsi="Times New Roman" w:cs="Times New Roman"/>
          <w:color w:val="000000" w:themeColor="text1"/>
          <w:sz w:val="28"/>
          <w:szCs w:val="28"/>
          <w:shd w:val="clear" w:color="auto" w:fill="FFFFFF"/>
          <w:lang w:val="en-US"/>
        </w:rPr>
        <w:t>W. J.</w:t>
      </w:r>
      <w:r w:rsidRPr="009F5212">
        <w:rPr>
          <w:rFonts w:ascii="Times New Roman" w:hAnsi="Times New Roman" w:cs="Times New Roman"/>
          <w:color w:val="000000" w:themeColor="text1"/>
          <w:sz w:val="28"/>
          <w:szCs w:val="28"/>
          <w:shd w:val="clear" w:color="auto" w:fill="FFFFFF"/>
          <w:lang w:val="en-US"/>
        </w:rPr>
        <w:t xml:space="preserve">, Carnegie endowment, 24.01.2009. URL: </w:t>
      </w:r>
      <w:hyperlink r:id="rId56" w:history="1">
        <w:r w:rsidRPr="009F5212">
          <w:rPr>
            <w:rStyle w:val="a4"/>
            <w:rFonts w:ascii="Times New Roman" w:hAnsi="Times New Roman" w:cs="Times New Roman"/>
            <w:color w:val="000000" w:themeColor="text1"/>
            <w:sz w:val="28"/>
            <w:szCs w:val="28"/>
            <w:u w:val="none"/>
            <w:shd w:val="clear" w:color="auto" w:fill="FFFFFF"/>
            <w:lang w:val="en-US"/>
          </w:rPr>
          <w:t>https://carnegieendowment.org/pdf/back-channel/2009MemotoClinton1.pdf</w:t>
        </w:r>
      </w:hyperlink>
      <w:r w:rsidRPr="009F5212">
        <w:rPr>
          <w:rFonts w:ascii="Times New Roman" w:hAnsi="Times New Roman" w:cs="Times New Roman"/>
          <w:color w:val="000000" w:themeColor="text1"/>
          <w:sz w:val="28"/>
          <w:szCs w:val="28"/>
          <w:lang w:val="en-US"/>
        </w:rPr>
        <w:t>)</w:t>
      </w:r>
    </w:p>
    <w:p w14:paraId="61543643" w14:textId="77777777" w:rsidR="00BD58FE" w:rsidRPr="00E421C4" w:rsidRDefault="00BD58FE" w:rsidP="00BD58FE">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lang w:val="en-US"/>
        </w:rPr>
      </w:pPr>
      <w:r w:rsidRPr="009F5212">
        <w:rPr>
          <w:rStyle w:val="hlfld-contribauthor"/>
          <w:rFonts w:ascii="Times New Roman" w:hAnsi="Times New Roman" w:cs="Times New Roman"/>
          <w:color w:val="000000" w:themeColor="text1"/>
          <w:sz w:val="28"/>
          <w:szCs w:val="28"/>
          <w:shd w:val="clear" w:color="auto" w:fill="FFFFFF"/>
          <w:lang w:val="en-US"/>
        </w:rPr>
        <w:t>Carter, </w:t>
      </w:r>
      <w:r w:rsidRPr="009F5212">
        <w:rPr>
          <w:rStyle w:val="nlmgiven-names"/>
          <w:rFonts w:ascii="Times New Roman" w:hAnsi="Times New Roman" w:cs="Times New Roman"/>
          <w:color w:val="000000" w:themeColor="text1"/>
          <w:sz w:val="28"/>
          <w:szCs w:val="28"/>
          <w:shd w:val="clear" w:color="auto" w:fill="FFFFFF"/>
          <w:lang w:val="en-US"/>
        </w:rPr>
        <w:t>J</w:t>
      </w:r>
      <w:r w:rsidRPr="009F5212">
        <w:rPr>
          <w:rFonts w:ascii="Times New Roman" w:hAnsi="Times New Roman" w:cs="Times New Roman"/>
          <w:color w:val="000000" w:themeColor="text1"/>
          <w:sz w:val="28"/>
          <w:szCs w:val="28"/>
          <w:shd w:val="clear" w:color="auto" w:fill="FFFFFF"/>
          <w:lang w:val="en-US"/>
        </w:rPr>
        <w:t xml:space="preserve">. Keeping faith: Memoirs of a president / </w:t>
      </w:r>
      <w:r w:rsidRPr="009F5212">
        <w:rPr>
          <w:rStyle w:val="hlfld-contribauthor"/>
          <w:rFonts w:ascii="Times New Roman" w:hAnsi="Times New Roman" w:cs="Times New Roman"/>
          <w:color w:val="000000" w:themeColor="text1"/>
          <w:sz w:val="28"/>
          <w:szCs w:val="28"/>
          <w:shd w:val="clear" w:color="auto" w:fill="FFFFFF"/>
          <w:lang w:val="en-US"/>
        </w:rPr>
        <w:t>Carter, </w:t>
      </w:r>
      <w:r w:rsidRPr="009F5212">
        <w:rPr>
          <w:rStyle w:val="nlmgiven-names"/>
          <w:rFonts w:ascii="Times New Roman" w:hAnsi="Times New Roman" w:cs="Times New Roman"/>
          <w:color w:val="000000" w:themeColor="text1"/>
          <w:sz w:val="28"/>
          <w:szCs w:val="28"/>
          <w:shd w:val="clear" w:color="auto" w:fill="FFFFFF"/>
          <w:lang w:val="en-US"/>
        </w:rPr>
        <w:t>J.</w:t>
      </w:r>
      <w:r w:rsidRPr="009F5212">
        <w:rPr>
          <w:rFonts w:ascii="Times New Roman" w:hAnsi="Times New Roman" w:cs="Times New Roman"/>
          <w:color w:val="000000" w:themeColor="text1"/>
          <w:sz w:val="28"/>
          <w:szCs w:val="28"/>
          <w:shd w:val="clear" w:color="auto" w:fill="FFFFFF"/>
          <w:lang w:val="en-US"/>
        </w:rPr>
        <w:t xml:space="preserve">, </w:t>
      </w:r>
      <w:r w:rsidRPr="009F5212">
        <w:rPr>
          <w:rStyle w:val="nlmpublisher-name"/>
          <w:rFonts w:ascii="Times New Roman" w:hAnsi="Times New Roman" w:cs="Times New Roman"/>
          <w:color w:val="000000" w:themeColor="text1"/>
          <w:sz w:val="28"/>
          <w:szCs w:val="28"/>
          <w:shd w:val="clear" w:color="auto" w:fill="FFFFFF"/>
          <w:lang w:val="en-US"/>
        </w:rPr>
        <w:t>University of Arkansas Press</w:t>
      </w:r>
      <w:r w:rsidRPr="009F5212">
        <w:rPr>
          <w:rFonts w:ascii="Times New Roman" w:hAnsi="Times New Roman" w:cs="Times New Roman"/>
          <w:color w:val="000000" w:themeColor="text1"/>
          <w:sz w:val="28"/>
          <w:szCs w:val="28"/>
          <w:shd w:val="clear" w:color="auto" w:fill="FFFFFF"/>
          <w:lang w:val="en-US"/>
        </w:rPr>
        <w:t>, 1982.</w:t>
      </w:r>
    </w:p>
    <w:p w14:paraId="76B28001" w14:textId="77777777" w:rsidR="00BD58FE" w:rsidRPr="002016A9" w:rsidRDefault="00BD58FE" w:rsidP="00BD58FE">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shd w:val="clear" w:color="auto" w:fill="FFFFFF"/>
          <w:lang w:val="en-US"/>
        </w:rPr>
      </w:pPr>
      <w:r w:rsidRPr="009F5212">
        <w:rPr>
          <w:rStyle w:val="hlfld-contribauthor"/>
          <w:rFonts w:ascii="Times New Roman" w:hAnsi="Times New Roman" w:cs="Times New Roman"/>
          <w:color w:val="000000" w:themeColor="text1"/>
          <w:sz w:val="28"/>
          <w:szCs w:val="28"/>
          <w:shd w:val="clear" w:color="auto" w:fill="FFFFFF"/>
          <w:lang w:val="en-US"/>
        </w:rPr>
        <w:t>Khalilzad, </w:t>
      </w:r>
      <w:r w:rsidRPr="009F5212">
        <w:rPr>
          <w:rStyle w:val="nlmgiven-names"/>
          <w:rFonts w:ascii="Times New Roman" w:hAnsi="Times New Roman" w:cs="Times New Roman"/>
          <w:color w:val="000000" w:themeColor="text1"/>
          <w:sz w:val="28"/>
          <w:szCs w:val="28"/>
          <w:shd w:val="clear" w:color="auto" w:fill="FFFFFF"/>
          <w:lang w:val="en-US"/>
        </w:rPr>
        <w:t>Z.</w:t>
      </w:r>
      <w:r w:rsidRPr="009F5212">
        <w:rPr>
          <w:rFonts w:ascii="Times New Roman" w:hAnsi="Times New Roman" w:cs="Times New Roman"/>
          <w:color w:val="000000" w:themeColor="text1"/>
          <w:sz w:val="28"/>
          <w:szCs w:val="28"/>
          <w:shd w:val="clear" w:color="auto" w:fill="FFFFFF"/>
          <w:lang w:val="en-US"/>
        </w:rPr>
        <w:t xml:space="preserve"> The envoy: From Kabul to the White House, my journey through a turbulent world / </w:t>
      </w:r>
      <w:r w:rsidRPr="009F5212">
        <w:rPr>
          <w:rStyle w:val="hlfld-contribauthor"/>
          <w:rFonts w:ascii="Times New Roman" w:hAnsi="Times New Roman" w:cs="Times New Roman"/>
          <w:color w:val="000000" w:themeColor="text1"/>
          <w:sz w:val="28"/>
          <w:szCs w:val="28"/>
          <w:shd w:val="clear" w:color="auto" w:fill="FFFFFF"/>
          <w:lang w:val="en-US"/>
        </w:rPr>
        <w:t>Khalilzad, </w:t>
      </w:r>
      <w:r w:rsidRPr="009F5212">
        <w:rPr>
          <w:rStyle w:val="nlmgiven-names"/>
          <w:rFonts w:ascii="Times New Roman" w:hAnsi="Times New Roman" w:cs="Times New Roman"/>
          <w:color w:val="000000" w:themeColor="text1"/>
          <w:sz w:val="28"/>
          <w:szCs w:val="28"/>
          <w:shd w:val="clear" w:color="auto" w:fill="FFFFFF"/>
          <w:lang w:val="en-US"/>
        </w:rPr>
        <w:t>Z.</w:t>
      </w:r>
      <w:r w:rsidRPr="009F5212">
        <w:rPr>
          <w:rFonts w:ascii="Times New Roman" w:hAnsi="Times New Roman" w:cs="Times New Roman"/>
          <w:color w:val="000000" w:themeColor="text1"/>
          <w:sz w:val="28"/>
          <w:szCs w:val="28"/>
          <w:shd w:val="clear" w:color="auto" w:fill="FFFFFF"/>
          <w:lang w:val="en-US"/>
        </w:rPr>
        <w:t xml:space="preserve">, </w:t>
      </w:r>
      <w:r w:rsidRPr="009F5212">
        <w:rPr>
          <w:rStyle w:val="nlmpublisher-name"/>
          <w:rFonts w:ascii="Times New Roman" w:hAnsi="Times New Roman" w:cs="Times New Roman"/>
          <w:color w:val="000000" w:themeColor="text1"/>
          <w:sz w:val="28"/>
          <w:szCs w:val="28"/>
          <w:shd w:val="clear" w:color="auto" w:fill="FFFFFF"/>
          <w:lang w:val="en-US"/>
        </w:rPr>
        <w:t>St. Martin’s Press</w:t>
      </w:r>
      <w:r w:rsidRPr="009F5212">
        <w:rPr>
          <w:rFonts w:ascii="Times New Roman" w:hAnsi="Times New Roman" w:cs="Times New Roman"/>
          <w:color w:val="000000" w:themeColor="text1"/>
          <w:sz w:val="28"/>
          <w:szCs w:val="28"/>
          <w:shd w:val="clear" w:color="auto" w:fill="FFFFFF"/>
          <w:lang w:val="en-US"/>
        </w:rPr>
        <w:t>, 2016.</w:t>
      </w:r>
    </w:p>
    <w:p w14:paraId="38E59422" w14:textId="77777777" w:rsidR="00BD58FE" w:rsidRPr="006D6DF9" w:rsidRDefault="00BD58FE" w:rsidP="00BD58FE">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lang w:val="en-US"/>
        </w:rPr>
      </w:pPr>
      <w:r w:rsidRPr="002016A9">
        <w:rPr>
          <w:rStyle w:val="hlfld-contribauthor"/>
          <w:rFonts w:ascii="Times New Roman" w:hAnsi="Times New Roman" w:cs="Times New Roman"/>
          <w:color w:val="000000" w:themeColor="text1"/>
          <w:sz w:val="28"/>
          <w:szCs w:val="28"/>
          <w:shd w:val="clear" w:color="auto" w:fill="FFFFFF"/>
          <w:lang w:val="en-US"/>
        </w:rPr>
        <w:t>Obama, </w:t>
      </w:r>
      <w:r w:rsidRPr="002016A9">
        <w:rPr>
          <w:rStyle w:val="nlmgiven-names"/>
          <w:rFonts w:ascii="Times New Roman" w:hAnsi="Times New Roman" w:cs="Times New Roman"/>
          <w:color w:val="000000" w:themeColor="text1"/>
          <w:sz w:val="28"/>
          <w:szCs w:val="28"/>
          <w:shd w:val="clear" w:color="auto" w:fill="FFFFFF"/>
          <w:lang w:val="en-US"/>
        </w:rPr>
        <w:t>B.</w:t>
      </w:r>
      <w:r w:rsidRPr="002016A9">
        <w:rPr>
          <w:rFonts w:ascii="Times New Roman" w:hAnsi="Times New Roman" w:cs="Times New Roman"/>
          <w:color w:val="000000" w:themeColor="text1"/>
          <w:sz w:val="28"/>
          <w:szCs w:val="28"/>
          <w:shd w:val="clear" w:color="auto" w:fill="FFFFFF"/>
          <w:lang w:val="en-US"/>
        </w:rPr>
        <w:t xml:space="preserve"> A promised land / </w:t>
      </w:r>
      <w:r w:rsidRPr="002016A9">
        <w:rPr>
          <w:rStyle w:val="hlfld-contribauthor"/>
          <w:rFonts w:ascii="Times New Roman" w:hAnsi="Times New Roman" w:cs="Times New Roman"/>
          <w:color w:val="000000" w:themeColor="text1"/>
          <w:sz w:val="28"/>
          <w:szCs w:val="28"/>
          <w:shd w:val="clear" w:color="auto" w:fill="FFFFFF"/>
          <w:lang w:val="en-US"/>
        </w:rPr>
        <w:t>Obama, </w:t>
      </w:r>
      <w:r w:rsidRPr="002016A9">
        <w:rPr>
          <w:rStyle w:val="nlmgiven-names"/>
          <w:rFonts w:ascii="Times New Roman" w:hAnsi="Times New Roman" w:cs="Times New Roman"/>
          <w:color w:val="000000" w:themeColor="text1"/>
          <w:sz w:val="28"/>
          <w:szCs w:val="28"/>
          <w:shd w:val="clear" w:color="auto" w:fill="FFFFFF"/>
          <w:lang w:val="en-US"/>
        </w:rPr>
        <w:t>B.</w:t>
      </w:r>
      <w:r w:rsidRPr="002016A9">
        <w:rPr>
          <w:rFonts w:ascii="Times New Roman" w:hAnsi="Times New Roman" w:cs="Times New Roman"/>
          <w:color w:val="000000" w:themeColor="text1"/>
          <w:sz w:val="28"/>
          <w:szCs w:val="28"/>
          <w:shd w:val="clear" w:color="auto" w:fill="FFFFFF"/>
          <w:lang w:val="en-US"/>
        </w:rPr>
        <w:t xml:space="preserve">, </w:t>
      </w:r>
      <w:r w:rsidRPr="002016A9">
        <w:rPr>
          <w:rStyle w:val="nlmpublisher-name"/>
          <w:rFonts w:ascii="Times New Roman" w:hAnsi="Times New Roman" w:cs="Times New Roman"/>
          <w:color w:val="000000" w:themeColor="text1"/>
          <w:sz w:val="28"/>
          <w:szCs w:val="28"/>
          <w:shd w:val="clear" w:color="auto" w:fill="FFFFFF"/>
          <w:lang w:val="en-US"/>
        </w:rPr>
        <w:t>Crown</w:t>
      </w:r>
      <w:r w:rsidRPr="002016A9">
        <w:rPr>
          <w:rFonts w:ascii="Times New Roman" w:hAnsi="Times New Roman" w:cs="Times New Roman"/>
          <w:color w:val="000000" w:themeColor="text1"/>
          <w:sz w:val="28"/>
          <w:szCs w:val="28"/>
          <w:shd w:val="clear" w:color="auto" w:fill="FFFFFF"/>
          <w:lang w:val="en-US"/>
        </w:rPr>
        <w:t>, 2020.</w:t>
      </w:r>
    </w:p>
    <w:p w14:paraId="7411C4D6" w14:textId="0DE8BFE2" w:rsidR="00D02762" w:rsidRDefault="00240944" w:rsidP="00240944">
      <w:pPr>
        <w:pStyle w:val="a7"/>
        <w:spacing w:before="120" w:after="120" w:line="36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Литература:</w:t>
      </w:r>
    </w:p>
    <w:p w14:paraId="1616A776" w14:textId="287CE2CC" w:rsidR="00185837" w:rsidRDefault="00185837" w:rsidP="00240944">
      <w:pPr>
        <w:pStyle w:val="a7"/>
        <w:spacing w:before="120" w:after="120" w:line="360" w:lineRule="auto"/>
        <w:jc w:val="both"/>
        <w:rPr>
          <w:rFonts w:ascii="Times New Roman" w:hAnsi="Times New Roman" w:cs="Times New Roman"/>
          <w:b/>
          <w:bCs/>
          <w:i/>
          <w:iCs/>
          <w:color w:val="000000" w:themeColor="text1"/>
          <w:sz w:val="28"/>
          <w:szCs w:val="28"/>
        </w:rPr>
      </w:pPr>
      <w:r w:rsidRPr="00185837">
        <w:rPr>
          <w:rFonts w:ascii="Times New Roman" w:hAnsi="Times New Roman" w:cs="Times New Roman"/>
          <w:b/>
          <w:bCs/>
          <w:i/>
          <w:iCs/>
          <w:color w:val="000000" w:themeColor="text1"/>
          <w:sz w:val="28"/>
          <w:szCs w:val="28"/>
        </w:rPr>
        <w:t>Диссертационные исследования</w:t>
      </w:r>
    </w:p>
    <w:p w14:paraId="50F5BEC4" w14:textId="77777777" w:rsidR="00FF0BED" w:rsidRPr="00B87D46" w:rsidRDefault="00FF0BED" w:rsidP="00FF0BED">
      <w:pPr>
        <w:pStyle w:val="a3"/>
        <w:numPr>
          <w:ilvl w:val="0"/>
          <w:numId w:val="27"/>
        </w:numPr>
        <w:spacing w:before="120" w:after="120" w:line="360" w:lineRule="auto"/>
        <w:ind w:left="0" w:firstLine="0"/>
        <w:jc w:val="both"/>
        <w:rPr>
          <w:rFonts w:ascii="Times New Roman" w:hAnsi="Times New Roman" w:cs="Times New Roman"/>
          <w:sz w:val="28"/>
          <w:szCs w:val="28"/>
          <w:lang w:eastAsia="ru-RU"/>
        </w:rPr>
      </w:pPr>
      <w:r w:rsidRPr="00B87D46">
        <w:rPr>
          <w:rFonts w:ascii="Times New Roman" w:hAnsi="Times New Roman" w:cs="Times New Roman"/>
          <w:sz w:val="28"/>
          <w:szCs w:val="28"/>
          <w:lang w:eastAsia="ru-RU"/>
        </w:rPr>
        <w:t xml:space="preserve">Бурцев С. Н. </w:t>
      </w:r>
      <w:r w:rsidRPr="00B87D46">
        <w:rPr>
          <w:rFonts w:ascii="Times New Roman" w:hAnsi="Times New Roman" w:cs="Times New Roman"/>
          <w:spacing w:val="-1"/>
          <w:sz w:val="28"/>
          <w:szCs w:val="28"/>
        </w:rPr>
        <w:t>Иранский фактор</w:t>
      </w:r>
      <w:r w:rsidRPr="00B87D46">
        <w:rPr>
          <w:rFonts w:ascii="Times New Roman" w:hAnsi="Times New Roman" w:cs="Times New Roman"/>
          <w:spacing w:val="-3"/>
          <w:sz w:val="28"/>
          <w:szCs w:val="28"/>
        </w:rPr>
        <w:t xml:space="preserve"> </w:t>
      </w:r>
      <w:r w:rsidRPr="00B87D46">
        <w:rPr>
          <w:rFonts w:ascii="Times New Roman" w:hAnsi="Times New Roman" w:cs="Times New Roman"/>
          <w:sz w:val="28"/>
          <w:szCs w:val="28"/>
        </w:rPr>
        <w:t xml:space="preserve">во </w:t>
      </w:r>
      <w:r w:rsidRPr="00B87D46">
        <w:rPr>
          <w:rFonts w:ascii="Times New Roman" w:hAnsi="Times New Roman" w:cs="Times New Roman"/>
          <w:spacing w:val="-1"/>
          <w:sz w:val="28"/>
          <w:szCs w:val="28"/>
        </w:rPr>
        <w:t>взаимоотношениях</w:t>
      </w:r>
      <w:r w:rsidRPr="00B87D46">
        <w:rPr>
          <w:rFonts w:ascii="Times New Roman" w:hAnsi="Times New Roman" w:cs="Times New Roman"/>
          <w:sz w:val="28"/>
          <w:szCs w:val="28"/>
        </w:rPr>
        <w:t xml:space="preserve"> </w:t>
      </w:r>
      <w:r w:rsidRPr="00B87D46">
        <w:rPr>
          <w:rFonts w:ascii="Times New Roman" w:hAnsi="Times New Roman" w:cs="Times New Roman"/>
          <w:spacing w:val="-1"/>
          <w:sz w:val="28"/>
          <w:szCs w:val="28"/>
        </w:rPr>
        <w:t>России</w:t>
      </w:r>
      <w:r w:rsidRPr="00B87D46">
        <w:rPr>
          <w:rFonts w:ascii="Times New Roman" w:hAnsi="Times New Roman" w:cs="Times New Roman"/>
          <w:spacing w:val="-2"/>
          <w:sz w:val="28"/>
          <w:szCs w:val="28"/>
        </w:rPr>
        <w:t xml:space="preserve"> </w:t>
      </w:r>
      <w:r w:rsidRPr="00B87D46">
        <w:rPr>
          <w:rFonts w:ascii="Times New Roman" w:hAnsi="Times New Roman" w:cs="Times New Roman"/>
          <w:sz w:val="28"/>
          <w:szCs w:val="28"/>
        </w:rPr>
        <w:t>и</w:t>
      </w:r>
      <w:r w:rsidRPr="00B87D46">
        <w:rPr>
          <w:rFonts w:ascii="Times New Roman" w:hAnsi="Times New Roman" w:cs="Times New Roman"/>
          <w:spacing w:val="-2"/>
          <w:sz w:val="28"/>
          <w:szCs w:val="28"/>
        </w:rPr>
        <w:t xml:space="preserve"> США</w:t>
      </w:r>
      <w:r w:rsidRPr="00B87D46">
        <w:rPr>
          <w:rFonts w:ascii="Times New Roman" w:hAnsi="Times New Roman" w:cs="Times New Roman"/>
          <w:spacing w:val="4"/>
          <w:sz w:val="28"/>
          <w:szCs w:val="28"/>
        </w:rPr>
        <w:t xml:space="preserve"> </w:t>
      </w:r>
      <w:r w:rsidRPr="00B87D46">
        <w:rPr>
          <w:rFonts w:ascii="Times New Roman" w:hAnsi="Times New Roman" w:cs="Times New Roman"/>
          <w:spacing w:val="-1"/>
          <w:sz w:val="28"/>
          <w:szCs w:val="28"/>
        </w:rPr>
        <w:t>на</w:t>
      </w:r>
      <w:r w:rsidRPr="00B87D46">
        <w:rPr>
          <w:rFonts w:ascii="Times New Roman" w:hAnsi="Times New Roman" w:cs="Times New Roman"/>
          <w:spacing w:val="1"/>
          <w:sz w:val="28"/>
          <w:szCs w:val="28"/>
        </w:rPr>
        <w:t xml:space="preserve"> </w:t>
      </w:r>
      <w:r w:rsidRPr="00B87D46">
        <w:rPr>
          <w:rFonts w:ascii="Times New Roman" w:hAnsi="Times New Roman" w:cs="Times New Roman"/>
          <w:spacing w:val="-1"/>
          <w:sz w:val="28"/>
          <w:szCs w:val="28"/>
        </w:rPr>
        <w:t>Ближнем</w:t>
      </w:r>
      <w:r w:rsidRPr="00B87D46">
        <w:rPr>
          <w:rFonts w:ascii="Times New Roman" w:hAnsi="Times New Roman" w:cs="Times New Roman"/>
          <w:spacing w:val="45"/>
          <w:sz w:val="28"/>
          <w:szCs w:val="28"/>
        </w:rPr>
        <w:t xml:space="preserve"> </w:t>
      </w:r>
      <w:r w:rsidRPr="00B87D46">
        <w:rPr>
          <w:rFonts w:ascii="Times New Roman" w:hAnsi="Times New Roman" w:cs="Times New Roman"/>
          <w:spacing w:val="-1"/>
          <w:sz w:val="28"/>
          <w:szCs w:val="28"/>
        </w:rPr>
        <w:t>Востоке</w:t>
      </w:r>
      <w:r w:rsidRPr="00B87D46">
        <w:rPr>
          <w:rFonts w:ascii="Times New Roman" w:hAnsi="Times New Roman" w:cs="Times New Roman"/>
          <w:sz w:val="28"/>
          <w:szCs w:val="28"/>
        </w:rPr>
        <w:t xml:space="preserve"> и</w:t>
      </w:r>
      <w:r w:rsidRPr="00B87D46">
        <w:rPr>
          <w:rFonts w:ascii="Times New Roman" w:hAnsi="Times New Roman" w:cs="Times New Roman"/>
          <w:spacing w:val="-2"/>
          <w:sz w:val="28"/>
          <w:szCs w:val="28"/>
        </w:rPr>
        <w:t xml:space="preserve"> </w:t>
      </w:r>
      <w:r w:rsidRPr="00B87D46">
        <w:rPr>
          <w:rFonts w:ascii="Times New Roman" w:hAnsi="Times New Roman" w:cs="Times New Roman"/>
          <w:sz w:val="28"/>
          <w:szCs w:val="28"/>
        </w:rPr>
        <w:t>в</w:t>
      </w:r>
      <w:r w:rsidRPr="00B87D46">
        <w:rPr>
          <w:rFonts w:ascii="Times New Roman" w:hAnsi="Times New Roman" w:cs="Times New Roman"/>
          <w:spacing w:val="-1"/>
          <w:sz w:val="28"/>
          <w:szCs w:val="28"/>
        </w:rPr>
        <w:t xml:space="preserve"> Центральной Азии</w:t>
      </w:r>
      <w:r w:rsidRPr="00B87D46">
        <w:rPr>
          <w:rFonts w:ascii="Times New Roman" w:hAnsi="Times New Roman" w:cs="Times New Roman"/>
          <w:sz w:val="28"/>
          <w:szCs w:val="28"/>
          <w:lang w:eastAsia="ru-RU"/>
        </w:rPr>
        <w:t xml:space="preserve">: </w:t>
      </w:r>
      <w:proofErr w:type="spellStart"/>
      <w:r w:rsidRPr="00B87D46">
        <w:rPr>
          <w:rFonts w:ascii="Times New Roman" w:hAnsi="Times New Roman" w:cs="Times New Roman"/>
          <w:sz w:val="28"/>
          <w:szCs w:val="28"/>
          <w:lang w:eastAsia="ru-RU"/>
        </w:rPr>
        <w:t>дис</w:t>
      </w:r>
      <w:proofErr w:type="spellEnd"/>
      <w:r w:rsidRPr="00B87D46">
        <w:rPr>
          <w:rFonts w:ascii="Times New Roman" w:hAnsi="Times New Roman" w:cs="Times New Roman"/>
          <w:sz w:val="28"/>
          <w:szCs w:val="28"/>
          <w:lang w:eastAsia="ru-RU"/>
        </w:rPr>
        <w:t xml:space="preserve">. канд. полит. наук: </w:t>
      </w:r>
      <w:r w:rsidRPr="00B87D46">
        <w:rPr>
          <w:rFonts w:ascii="Times New Roman" w:hAnsi="Times New Roman" w:cs="Times New Roman"/>
          <w:spacing w:val="-1"/>
          <w:sz w:val="28"/>
          <w:szCs w:val="28"/>
        </w:rPr>
        <w:t>23.00.04</w:t>
      </w:r>
      <w:r w:rsidRPr="00B87D46">
        <w:rPr>
          <w:rFonts w:ascii="Times New Roman" w:hAnsi="Times New Roman" w:cs="Times New Roman"/>
          <w:sz w:val="28"/>
          <w:szCs w:val="28"/>
          <w:lang w:eastAsia="ru-RU"/>
        </w:rPr>
        <w:t>. – Дипломатическая академия МИД РФ, Москва, 2014–182 с.</w:t>
      </w:r>
    </w:p>
    <w:p w14:paraId="7EA44A34" w14:textId="77777777" w:rsidR="00FF0BED" w:rsidRPr="00B87D46" w:rsidRDefault="00FF0BED" w:rsidP="00FF0BED">
      <w:pPr>
        <w:pStyle w:val="a3"/>
        <w:numPr>
          <w:ilvl w:val="0"/>
          <w:numId w:val="27"/>
        </w:numPr>
        <w:spacing w:before="120" w:after="120" w:line="360" w:lineRule="auto"/>
        <w:ind w:left="0" w:firstLine="0"/>
        <w:jc w:val="both"/>
        <w:rPr>
          <w:rFonts w:ascii="Times New Roman" w:hAnsi="Times New Roman" w:cs="Times New Roman"/>
          <w:sz w:val="28"/>
          <w:szCs w:val="28"/>
          <w:lang w:eastAsia="ru-RU"/>
        </w:rPr>
      </w:pPr>
      <w:proofErr w:type="spellStart"/>
      <w:r w:rsidRPr="00B87D46">
        <w:rPr>
          <w:rFonts w:ascii="Times New Roman" w:hAnsi="Times New Roman" w:cs="Times New Roman"/>
          <w:sz w:val="28"/>
          <w:szCs w:val="28"/>
          <w:lang w:eastAsia="ru-RU"/>
        </w:rPr>
        <w:lastRenderedPageBreak/>
        <w:t>Кортоев</w:t>
      </w:r>
      <w:proofErr w:type="spellEnd"/>
      <w:r w:rsidRPr="00B87D46">
        <w:rPr>
          <w:rFonts w:ascii="Times New Roman" w:hAnsi="Times New Roman" w:cs="Times New Roman"/>
          <w:sz w:val="28"/>
          <w:szCs w:val="28"/>
          <w:lang w:eastAsia="ru-RU"/>
        </w:rPr>
        <w:t xml:space="preserve"> Р. Ю. </w:t>
      </w:r>
      <w:r>
        <w:rPr>
          <w:rFonts w:ascii="Times New Roman" w:hAnsi="Times New Roman" w:cs="Times New Roman"/>
          <w:sz w:val="28"/>
          <w:szCs w:val="28"/>
          <w:lang w:eastAsia="ru-RU"/>
        </w:rPr>
        <w:t>Иран во внешнеполитической стратегии США (1979 г. – начало</w:t>
      </w:r>
      <w:r w:rsidRPr="00B87D46">
        <w:rPr>
          <w:rFonts w:ascii="Times New Roman" w:hAnsi="Times New Roman" w:cs="Times New Roman"/>
          <w:sz w:val="28"/>
          <w:szCs w:val="28"/>
          <w:lang w:eastAsia="ru-RU"/>
        </w:rPr>
        <w:t xml:space="preserve"> XXI </w:t>
      </w:r>
      <w:r>
        <w:rPr>
          <w:rFonts w:ascii="Times New Roman" w:hAnsi="Times New Roman" w:cs="Times New Roman"/>
          <w:sz w:val="28"/>
          <w:szCs w:val="28"/>
          <w:lang w:eastAsia="ru-RU"/>
        </w:rPr>
        <w:t>в</w:t>
      </w:r>
      <w:r w:rsidRPr="00B87D46">
        <w:rPr>
          <w:rFonts w:ascii="Times New Roman" w:hAnsi="Times New Roman" w:cs="Times New Roman"/>
          <w:sz w:val="28"/>
          <w:szCs w:val="28"/>
          <w:lang w:eastAsia="ru-RU"/>
        </w:rPr>
        <w:t xml:space="preserve">.): </w:t>
      </w:r>
      <w:proofErr w:type="spellStart"/>
      <w:r w:rsidRPr="00B87D46">
        <w:rPr>
          <w:rFonts w:ascii="Times New Roman" w:hAnsi="Times New Roman" w:cs="Times New Roman"/>
          <w:sz w:val="28"/>
          <w:szCs w:val="28"/>
          <w:lang w:eastAsia="ru-RU"/>
        </w:rPr>
        <w:t>дис</w:t>
      </w:r>
      <w:proofErr w:type="spellEnd"/>
      <w:r w:rsidRPr="00B87D46">
        <w:rPr>
          <w:rFonts w:ascii="Times New Roman" w:hAnsi="Times New Roman" w:cs="Times New Roman"/>
          <w:sz w:val="28"/>
          <w:szCs w:val="28"/>
          <w:lang w:eastAsia="ru-RU"/>
        </w:rPr>
        <w:t>. канд. ист. наук: 07.00.03. – Северо-Кавказский федеральный университет, Краснодар, 2013–</w:t>
      </w:r>
      <w:proofErr w:type="gramStart"/>
      <w:r w:rsidRPr="00B87D46">
        <w:rPr>
          <w:rFonts w:ascii="Times New Roman" w:hAnsi="Times New Roman" w:cs="Times New Roman"/>
          <w:sz w:val="28"/>
          <w:szCs w:val="28"/>
          <w:lang w:eastAsia="ru-RU"/>
        </w:rPr>
        <w:t>243  с.</w:t>
      </w:r>
      <w:proofErr w:type="gramEnd"/>
    </w:p>
    <w:p w14:paraId="7FBFA765" w14:textId="77777777" w:rsidR="00FF0BED" w:rsidRPr="00B87D46" w:rsidRDefault="00FF0BED" w:rsidP="00FF0BED">
      <w:pPr>
        <w:pStyle w:val="a3"/>
        <w:numPr>
          <w:ilvl w:val="0"/>
          <w:numId w:val="27"/>
        </w:numPr>
        <w:spacing w:before="120" w:after="120" w:line="360" w:lineRule="auto"/>
        <w:ind w:left="0" w:firstLine="0"/>
        <w:jc w:val="both"/>
        <w:rPr>
          <w:rFonts w:ascii="Times New Roman" w:hAnsi="Times New Roman" w:cs="Times New Roman"/>
          <w:sz w:val="28"/>
          <w:szCs w:val="28"/>
          <w:lang w:eastAsia="ru-RU"/>
        </w:rPr>
      </w:pPr>
      <w:proofErr w:type="spellStart"/>
      <w:r w:rsidRPr="00B87D46">
        <w:rPr>
          <w:rFonts w:ascii="Times New Roman" w:hAnsi="Times New Roman" w:cs="Times New Roman"/>
          <w:sz w:val="28"/>
          <w:szCs w:val="28"/>
          <w:lang w:eastAsia="ru-RU"/>
        </w:rPr>
        <w:t>Ногмов</w:t>
      </w:r>
      <w:proofErr w:type="spellEnd"/>
      <w:r w:rsidRPr="00B87D46">
        <w:rPr>
          <w:rFonts w:ascii="Times New Roman" w:hAnsi="Times New Roman" w:cs="Times New Roman"/>
          <w:sz w:val="28"/>
          <w:szCs w:val="28"/>
          <w:lang w:eastAsia="ru-RU"/>
        </w:rPr>
        <w:t xml:space="preserve"> А. Иранская ядерная программа в контексте режима ядерного нераспространения: </w:t>
      </w:r>
      <w:proofErr w:type="spellStart"/>
      <w:r w:rsidRPr="00B87D46">
        <w:rPr>
          <w:rFonts w:ascii="Times New Roman" w:hAnsi="Times New Roman" w:cs="Times New Roman"/>
          <w:sz w:val="28"/>
          <w:szCs w:val="28"/>
          <w:lang w:eastAsia="ru-RU"/>
        </w:rPr>
        <w:t>дис</w:t>
      </w:r>
      <w:proofErr w:type="spellEnd"/>
      <w:r w:rsidRPr="00B87D46">
        <w:rPr>
          <w:rFonts w:ascii="Times New Roman" w:hAnsi="Times New Roman" w:cs="Times New Roman"/>
          <w:sz w:val="28"/>
          <w:szCs w:val="28"/>
          <w:lang w:eastAsia="ru-RU"/>
        </w:rPr>
        <w:t xml:space="preserve">. канд. полит. наук: </w:t>
      </w:r>
      <w:r w:rsidRPr="00B87D46">
        <w:rPr>
          <w:rFonts w:ascii="Times New Roman" w:hAnsi="Times New Roman" w:cs="Times New Roman"/>
          <w:spacing w:val="-1"/>
          <w:sz w:val="28"/>
          <w:szCs w:val="28"/>
        </w:rPr>
        <w:t>23.00.04. – Российский университет дружбы народов, Москва, 2012–155 с.</w:t>
      </w:r>
    </w:p>
    <w:p w14:paraId="7685CD4B" w14:textId="77777777" w:rsidR="00FF0BED" w:rsidRPr="00B87D46" w:rsidRDefault="00FF0BED" w:rsidP="00FF0BED">
      <w:pPr>
        <w:pStyle w:val="a3"/>
        <w:numPr>
          <w:ilvl w:val="0"/>
          <w:numId w:val="27"/>
        </w:numPr>
        <w:spacing w:before="120" w:after="120" w:line="360" w:lineRule="auto"/>
        <w:ind w:left="0" w:firstLine="0"/>
        <w:jc w:val="both"/>
        <w:rPr>
          <w:rFonts w:ascii="Times New Roman" w:hAnsi="Times New Roman" w:cs="Times New Roman"/>
          <w:sz w:val="28"/>
          <w:szCs w:val="28"/>
          <w:lang w:eastAsia="ru-RU"/>
        </w:rPr>
      </w:pPr>
      <w:proofErr w:type="spellStart"/>
      <w:r w:rsidRPr="00B87D46">
        <w:rPr>
          <w:rFonts w:ascii="Times New Roman" w:hAnsi="Times New Roman" w:cs="Times New Roman"/>
          <w:sz w:val="28"/>
          <w:szCs w:val="28"/>
          <w:lang w:eastAsia="ru-RU"/>
        </w:rPr>
        <w:t>Рокнифард</w:t>
      </w:r>
      <w:proofErr w:type="spellEnd"/>
      <w:r w:rsidRPr="00B87D46">
        <w:rPr>
          <w:rFonts w:ascii="Times New Roman" w:hAnsi="Times New Roman" w:cs="Times New Roman"/>
          <w:sz w:val="28"/>
          <w:szCs w:val="28"/>
          <w:lang w:eastAsia="ru-RU"/>
        </w:rPr>
        <w:t xml:space="preserve"> Ю. В.</w:t>
      </w:r>
      <w:r>
        <w:rPr>
          <w:rFonts w:ascii="Times New Roman" w:hAnsi="Times New Roman" w:cs="Times New Roman"/>
          <w:sz w:val="28"/>
          <w:szCs w:val="28"/>
          <w:lang w:eastAsia="ru-RU"/>
        </w:rPr>
        <w:t xml:space="preserve"> Внешнеполитический курс Исламской республики Иран в контексте развития национальной ядерной программы</w:t>
      </w:r>
      <w:r w:rsidRPr="00B87D46">
        <w:rPr>
          <w:rFonts w:ascii="Times New Roman" w:hAnsi="Times New Roman" w:cs="Times New Roman"/>
          <w:sz w:val="28"/>
          <w:szCs w:val="28"/>
          <w:lang w:eastAsia="ru-RU"/>
        </w:rPr>
        <w:t xml:space="preserve">: </w:t>
      </w:r>
      <w:proofErr w:type="spellStart"/>
      <w:r w:rsidRPr="00B87D46">
        <w:rPr>
          <w:rFonts w:ascii="Times New Roman" w:hAnsi="Times New Roman" w:cs="Times New Roman"/>
          <w:sz w:val="28"/>
          <w:szCs w:val="28"/>
          <w:lang w:eastAsia="ru-RU"/>
        </w:rPr>
        <w:t>дис</w:t>
      </w:r>
      <w:proofErr w:type="spellEnd"/>
      <w:r w:rsidRPr="00B87D46">
        <w:rPr>
          <w:rFonts w:ascii="Times New Roman" w:hAnsi="Times New Roman" w:cs="Times New Roman"/>
          <w:sz w:val="28"/>
          <w:szCs w:val="28"/>
          <w:lang w:eastAsia="ru-RU"/>
        </w:rPr>
        <w:t>. канд. полит. наук: 07.00.15. – Дипломатическая академия МИД РФ, Москва, 2016–309 с.</w:t>
      </w:r>
    </w:p>
    <w:p w14:paraId="251E3168" w14:textId="7878349B" w:rsidR="00240944" w:rsidRPr="00FF0BED" w:rsidRDefault="00C0435B" w:rsidP="00FF0BED">
      <w:pPr>
        <w:kinsoku w:val="0"/>
        <w:overflowPunct w:val="0"/>
        <w:spacing w:line="322" w:lineRule="exact"/>
        <w:ind w:right="787"/>
        <w:rPr>
          <w:rStyle w:val="hlfld-contribauthor"/>
          <w:rFonts w:ascii="Times New Roman" w:eastAsia="Times New Roman" w:hAnsi="Times New Roman" w:cs="Times New Roman"/>
          <w:b/>
          <w:bCs/>
          <w:i/>
          <w:iCs/>
          <w:color w:val="333333"/>
          <w:sz w:val="28"/>
          <w:szCs w:val="28"/>
          <w:lang w:eastAsia="ru-RU"/>
        </w:rPr>
      </w:pPr>
      <w:r w:rsidRPr="00C0435B">
        <w:rPr>
          <w:rFonts w:ascii="Times New Roman" w:eastAsia="Times New Roman" w:hAnsi="Times New Roman" w:cs="Times New Roman"/>
          <w:b/>
          <w:bCs/>
          <w:i/>
          <w:iCs/>
          <w:color w:val="333333"/>
          <w:sz w:val="28"/>
          <w:szCs w:val="28"/>
          <w:lang w:eastAsia="ru-RU"/>
        </w:rPr>
        <w:t>Монографии</w:t>
      </w:r>
    </w:p>
    <w:p w14:paraId="2302D199" w14:textId="77777777" w:rsidR="00D02762" w:rsidRPr="00D02762" w:rsidRDefault="00D02762" w:rsidP="00FF0BED">
      <w:pPr>
        <w:pStyle w:val="a3"/>
        <w:numPr>
          <w:ilvl w:val="0"/>
          <w:numId w:val="37"/>
        </w:numPr>
        <w:spacing w:before="120" w:after="120" w:line="360" w:lineRule="auto"/>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46350FE6" w14:textId="77777777" w:rsidR="00D02762" w:rsidRPr="00D02762" w:rsidRDefault="00D02762" w:rsidP="00FF0BED">
      <w:pPr>
        <w:pStyle w:val="a3"/>
        <w:numPr>
          <w:ilvl w:val="0"/>
          <w:numId w:val="37"/>
        </w:numPr>
        <w:spacing w:before="120" w:after="120" w:line="360" w:lineRule="auto"/>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7EBD8079" w14:textId="77777777" w:rsidR="00D02762" w:rsidRPr="00D02762" w:rsidRDefault="00D02762" w:rsidP="00FF0BED">
      <w:pPr>
        <w:pStyle w:val="a3"/>
        <w:numPr>
          <w:ilvl w:val="0"/>
          <w:numId w:val="37"/>
        </w:numPr>
        <w:spacing w:before="120" w:after="120" w:line="360" w:lineRule="auto"/>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7B7BF5E2" w14:textId="77777777" w:rsidR="00D02762" w:rsidRPr="00D02762" w:rsidRDefault="00D02762" w:rsidP="00FF0BED">
      <w:pPr>
        <w:pStyle w:val="a3"/>
        <w:numPr>
          <w:ilvl w:val="0"/>
          <w:numId w:val="37"/>
        </w:numPr>
        <w:spacing w:before="120" w:after="120" w:line="360" w:lineRule="auto"/>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33E59E0C" w14:textId="77777777" w:rsidR="00D02762" w:rsidRPr="00D02762" w:rsidRDefault="00D02762" w:rsidP="00FF0BED">
      <w:pPr>
        <w:pStyle w:val="a3"/>
        <w:numPr>
          <w:ilvl w:val="0"/>
          <w:numId w:val="37"/>
        </w:numPr>
        <w:spacing w:before="120" w:after="120" w:line="360" w:lineRule="auto"/>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3FC6970F" w14:textId="77777777" w:rsidR="00D02762" w:rsidRPr="00D02762" w:rsidRDefault="00D02762" w:rsidP="00FF0BED">
      <w:pPr>
        <w:pStyle w:val="a3"/>
        <w:numPr>
          <w:ilvl w:val="0"/>
          <w:numId w:val="37"/>
        </w:numPr>
        <w:spacing w:before="120" w:after="120" w:line="360" w:lineRule="auto"/>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046A06D0" w14:textId="77777777" w:rsidR="00D02762" w:rsidRPr="00D02762" w:rsidRDefault="00D02762" w:rsidP="00FF0BED">
      <w:pPr>
        <w:pStyle w:val="a3"/>
        <w:numPr>
          <w:ilvl w:val="0"/>
          <w:numId w:val="37"/>
        </w:numPr>
        <w:spacing w:before="120" w:after="120" w:line="360" w:lineRule="auto"/>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339737E3" w14:textId="77777777" w:rsidR="00D02762" w:rsidRPr="00D02762" w:rsidRDefault="00D02762" w:rsidP="00FF0BED">
      <w:pPr>
        <w:pStyle w:val="a3"/>
        <w:numPr>
          <w:ilvl w:val="0"/>
          <w:numId w:val="37"/>
        </w:numPr>
        <w:spacing w:before="120" w:after="120" w:line="360" w:lineRule="auto"/>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1A354761" w14:textId="77777777" w:rsidR="00D02762" w:rsidRPr="00D02762" w:rsidRDefault="00D02762" w:rsidP="00FF0BED">
      <w:pPr>
        <w:pStyle w:val="a3"/>
        <w:numPr>
          <w:ilvl w:val="0"/>
          <w:numId w:val="37"/>
        </w:numPr>
        <w:spacing w:before="120" w:after="120" w:line="360" w:lineRule="auto"/>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62263E4A" w14:textId="77777777" w:rsidR="00D02762" w:rsidRPr="00D02762" w:rsidRDefault="00D02762" w:rsidP="00FF0BED">
      <w:pPr>
        <w:pStyle w:val="a3"/>
        <w:numPr>
          <w:ilvl w:val="0"/>
          <w:numId w:val="37"/>
        </w:numPr>
        <w:spacing w:before="120" w:after="120" w:line="360" w:lineRule="auto"/>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0E13AB36" w14:textId="77777777" w:rsidR="00D02762" w:rsidRPr="00D02762" w:rsidRDefault="00D02762" w:rsidP="00FF0BED">
      <w:pPr>
        <w:pStyle w:val="a3"/>
        <w:numPr>
          <w:ilvl w:val="0"/>
          <w:numId w:val="37"/>
        </w:numPr>
        <w:spacing w:before="120" w:after="120" w:line="360" w:lineRule="auto"/>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2EFD7191" w14:textId="77777777" w:rsidR="00D02762" w:rsidRPr="00D02762" w:rsidRDefault="00D02762" w:rsidP="00FF0BED">
      <w:pPr>
        <w:pStyle w:val="a3"/>
        <w:numPr>
          <w:ilvl w:val="0"/>
          <w:numId w:val="37"/>
        </w:numPr>
        <w:spacing w:before="120" w:after="120" w:line="360" w:lineRule="auto"/>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64F705F5" w14:textId="77777777" w:rsidR="00D02762" w:rsidRPr="00D02762" w:rsidRDefault="00D02762" w:rsidP="00FF0BED">
      <w:pPr>
        <w:pStyle w:val="a3"/>
        <w:numPr>
          <w:ilvl w:val="0"/>
          <w:numId w:val="37"/>
        </w:numPr>
        <w:spacing w:before="120" w:after="120" w:line="360" w:lineRule="auto"/>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38F2D8F7" w14:textId="77777777" w:rsidR="00D02762" w:rsidRPr="00D02762" w:rsidRDefault="00D02762" w:rsidP="00FF0BED">
      <w:pPr>
        <w:pStyle w:val="a3"/>
        <w:numPr>
          <w:ilvl w:val="0"/>
          <w:numId w:val="37"/>
        </w:numPr>
        <w:spacing w:before="120" w:after="120" w:line="360" w:lineRule="auto"/>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0C8A8432" w14:textId="77777777" w:rsidR="00D02762" w:rsidRPr="00D02762" w:rsidRDefault="00D02762" w:rsidP="00FF0BED">
      <w:pPr>
        <w:pStyle w:val="a3"/>
        <w:numPr>
          <w:ilvl w:val="0"/>
          <w:numId w:val="37"/>
        </w:numPr>
        <w:spacing w:before="120" w:after="120" w:line="360" w:lineRule="auto"/>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09868FCA" w14:textId="77777777" w:rsidR="00D02762" w:rsidRPr="00D02762" w:rsidRDefault="00D02762" w:rsidP="00FF0BED">
      <w:pPr>
        <w:pStyle w:val="a3"/>
        <w:numPr>
          <w:ilvl w:val="0"/>
          <w:numId w:val="37"/>
        </w:numPr>
        <w:spacing w:before="120" w:after="120" w:line="360" w:lineRule="auto"/>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5B9FC1F1" w14:textId="77777777" w:rsidR="00D02762" w:rsidRPr="00D02762" w:rsidRDefault="00D02762" w:rsidP="00FF0BED">
      <w:pPr>
        <w:pStyle w:val="a3"/>
        <w:numPr>
          <w:ilvl w:val="0"/>
          <w:numId w:val="37"/>
        </w:numPr>
        <w:spacing w:before="120" w:after="120" w:line="360" w:lineRule="auto"/>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21BA4F28" w14:textId="77777777" w:rsidR="00D02762" w:rsidRPr="00D02762" w:rsidRDefault="00D02762" w:rsidP="00FF0BED">
      <w:pPr>
        <w:pStyle w:val="a3"/>
        <w:numPr>
          <w:ilvl w:val="0"/>
          <w:numId w:val="37"/>
        </w:numPr>
        <w:spacing w:before="120" w:after="120" w:line="360" w:lineRule="auto"/>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3376A604" w14:textId="77777777" w:rsidR="00D02762" w:rsidRPr="00D02762" w:rsidRDefault="00D02762" w:rsidP="00FF0BED">
      <w:pPr>
        <w:pStyle w:val="a3"/>
        <w:numPr>
          <w:ilvl w:val="0"/>
          <w:numId w:val="37"/>
        </w:numPr>
        <w:spacing w:before="120" w:after="120" w:line="360" w:lineRule="auto"/>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468A0586" w14:textId="77777777" w:rsidR="00D02762" w:rsidRPr="00D02762" w:rsidRDefault="00D02762" w:rsidP="00FF0BED">
      <w:pPr>
        <w:pStyle w:val="a3"/>
        <w:numPr>
          <w:ilvl w:val="0"/>
          <w:numId w:val="37"/>
        </w:numPr>
        <w:spacing w:before="120" w:after="120" w:line="360" w:lineRule="auto"/>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5DF591EA" w14:textId="77777777" w:rsidR="00D02762" w:rsidRPr="00D02762" w:rsidRDefault="00D02762" w:rsidP="00FF0BED">
      <w:pPr>
        <w:pStyle w:val="a3"/>
        <w:numPr>
          <w:ilvl w:val="0"/>
          <w:numId w:val="37"/>
        </w:numPr>
        <w:spacing w:before="120" w:after="120" w:line="360" w:lineRule="auto"/>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5DD33BF6" w14:textId="77777777" w:rsidR="00D02762" w:rsidRPr="00D02762" w:rsidRDefault="00D02762" w:rsidP="00FF0BED">
      <w:pPr>
        <w:pStyle w:val="a3"/>
        <w:numPr>
          <w:ilvl w:val="0"/>
          <w:numId w:val="37"/>
        </w:numPr>
        <w:spacing w:before="120" w:after="120" w:line="360" w:lineRule="auto"/>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02AD6ECA" w14:textId="77777777" w:rsidR="00D02762" w:rsidRPr="00D02762" w:rsidRDefault="00D02762" w:rsidP="00FF0BED">
      <w:pPr>
        <w:pStyle w:val="a3"/>
        <w:numPr>
          <w:ilvl w:val="0"/>
          <w:numId w:val="37"/>
        </w:numPr>
        <w:spacing w:before="120" w:after="120" w:line="360" w:lineRule="auto"/>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0ED9182C" w14:textId="77777777" w:rsidR="00D02762" w:rsidRPr="00D02762" w:rsidRDefault="00D02762" w:rsidP="00FF0BED">
      <w:pPr>
        <w:pStyle w:val="a3"/>
        <w:numPr>
          <w:ilvl w:val="0"/>
          <w:numId w:val="37"/>
        </w:numPr>
        <w:spacing w:before="120" w:after="120" w:line="360" w:lineRule="auto"/>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256BB7AC" w14:textId="77777777" w:rsidR="00D02762" w:rsidRPr="00D02762" w:rsidRDefault="00D02762" w:rsidP="00FF0BED">
      <w:pPr>
        <w:pStyle w:val="a3"/>
        <w:numPr>
          <w:ilvl w:val="0"/>
          <w:numId w:val="37"/>
        </w:numPr>
        <w:spacing w:before="120" w:after="120" w:line="360" w:lineRule="auto"/>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1F5C2CB4" w14:textId="77777777" w:rsidR="00D02762" w:rsidRPr="00D02762" w:rsidRDefault="00D02762" w:rsidP="00FF0BED">
      <w:pPr>
        <w:pStyle w:val="a3"/>
        <w:numPr>
          <w:ilvl w:val="0"/>
          <w:numId w:val="37"/>
        </w:numPr>
        <w:spacing w:before="120" w:after="120" w:line="360" w:lineRule="auto"/>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60248E57" w14:textId="77777777" w:rsidR="00D02762" w:rsidRPr="00D02762" w:rsidRDefault="00D02762" w:rsidP="00FF0BED">
      <w:pPr>
        <w:pStyle w:val="a3"/>
        <w:numPr>
          <w:ilvl w:val="0"/>
          <w:numId w:val="37"/>
        </w:numPr>
        <w:spacing w:before="120" w:after="120" w:line="360" w:lineRule="auto"/>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3787332A" w14:textId="77777777" w:rsidR="00D02762" w:rsidRPr="00D02762" w:rsidRDefault="00D02762" w:rsidP="00FF0BED">
      <w:pPr>
        <w:pStyle w:val="a3"/>
        <w:numPr>
          <w:ilvl w:val="0"/>
          <w:numId w:val="37"/>
        </w:numPr>
        <w:spacing w:before="120" w:after="120" w:line="360" w:lineRule="auto"/>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10C4C04C" w14:textId="77777777" w:rsidR="00FF0BED" w:rsidRPr="00FF0BED" w:rsidRDefault="00FF0BED" w:rsidP="00FF0BED">
      <w:pPr>
        <w:pStyle w:val="a3"/>
        <w:numPr>
          <w:ilvl w:val="0"/>
          <w:numId w:val="27"/>
        </w:numPr>
        <w:spacing w:before="120" w:after="120" w:line="360" w:lineRule="auto"/>
        <w:ind w:left="0" w:firstLine="0"/>
        <w:jc w:val="both"/>
        <w:rPr>
          <w:rFonts w:ascii="Times New Roman" w:hAnsi="Times New Roman" w:cs="Times New Roman"/>
          <w:color w:val="000000" w:themeColor="text1"/>
          <w:sz w:val="28"/>
          <w:szCs w:val="28"/>
          <w:shd w:val="clear" w:color="auto" w:fill="FFFFFF"/>
          <w:lang w:val="en-US"/>
        </w:rPr>
      </w:pPr>
      <w:proofErr w:type="spellStart"/>
      <w:r w:rsidRPr="00FF0BED">
        <w:rPr>
          <w:rStyle w:val="hlfld-contribauthor"/>
          <w:rFonts w:ascii="Times New Roman" w:hAnsi="Times New Roman" w:cs="Times New Roman"/>
          <w:color w:val="000000" w:themeColor="text1"/>
          <w:sz w:val="28"/>
          <w:szCs w:val="28"/>
          <w:shd w:val="clear" w:color="auto" w:fill="FFFFFF"/>
          <w:lang w:val="en-US"/>
        </w:rPr>
        <w:t>Alvandi</w:t>
      </w:r>
      <w:proofErr w:type="spellEnd"/>
      <w:r w:rsidRPr="00FF0BED">
        <w:rPr>
          <w:rStyle w:val="hlfld-contribauthor"/>
          <w:rFonts w:ascii="Times New Roman" w:hAnsi="Times New Roman" w:cs="Times New Roman"/>
          <w:color w:val="000000" w:themeColor="text1"/>
          <w:sz w:val="28"/>
          <w:szCs w:val="28"/>
          <w:shd w:val="clear" w:color="auto" w:fill="FFFFFF"/>
          <w:lang w:val="en-US"/>
        </w:rPr>
        <w:t>, </w:t>
      </w:r>
      <w:r w:rsidRPr="00FF0BED">
        <w:rPr>
          <w:rStyle w:val="nlmgiven-names"/>
          <w:rFonts w:ascii="Times New Roman" w:hAnsi="Times New Roman" w:cs="Times New Roman"/>
          <w:color w:val="000000" w:themeColor="text1"/>
          <w:sz w:val="28"/>
          <w:szCs w:val="28"/>
          <w:shd w:val="clear" w:color="auto" w:fill="FFFFFF"/>
          <w:lang w:val="en-US"/>
        </w:rPr>
        <w:t>R</w:t>
      </w:r>
      <w:r w:rsidRPr="00FF0BED">
        <w:rPr>
          <w:rFonts w:ascii="Times New Roman" w:hAnsi="Times New Roman" w:cs="Times New Roman"/>
          <w:color w:val="000000" w:themeColor="text1"/>
          <w:sz w:val="28"/>
          <w:szCs w:val="28"/>
          <w:shd w:val="clear" w:color="auto" w:fill="FFFFFF"/>
          <w:lang w:val="en-US"/>
        </w:rPr>
        <w:t xml:space="preserve">. Nixon, </w:t>
      </w:r>
      <w:proofErr w:type="gramStart"/>
      <w:r w:rsidRPr="00FF0BED">
        <w:rPr>
          <w:rFonts w:ascii="Times New Roman" w:hAnsi="Times New Roman" w:cs="Times New Roman"/>
          <w:color w:val="000000" w:themeColor="text1"/>
          <w:sz w:val="28"/>
          <w:szCs w:val="28"/>
          <w:shd w:val="clear" w:color="auto" w:fill="FFFFFF"/>
          <w:lang w:val="en-US"/>
        </w:rPr>
        <w:t>Kissinger</w:t>
      </w:r>
      <w:proofErr w:type="gramEnd"/>
      <w:r w:rsidRPr="00FF0BED">
        <w:rPr>
          <w:rFonts w:ascii="Times New Roman" w:hAnsi="Times New Roman" w:cs="Times New Roman"/>
          <w:color w:val="000000" w:themeColor="text1"/>
          <w:sz w:val="28"/>
          <w:szCs w:val="28"/>
          <w:shd w:val="clear" w:color="auto" w:fill="FFFFFF"/>
          <w:lang w:val="en-US"/>
        </w:rPr>
        <w:t xml:space="preserve"> and the Shah: The United States and Iran in the Cold War / </w:t>
      </w:r>
      <w:proofErr w:type="spellStart"/>
      <w:r w:rsidRPr="00FF0BED">
        <w:rPr>
          <w:rStyle w:val="hlfld-contribauthor"/>
          <w:rFonts w:ascii="Times New Roman" w:hAnsi="Times New Roman" w:cs="Times New Roman"/>
          <w:color w:val="000000" w:themeColor="text1"/>
          <w:sz w:val="28"/>
          <w:szCs w:val="28"/>
          <w:shd w:val="clear" w:color="auto" w:fill="FFFFFF"/>
          <w:lang w:val="en-US"/>
        </w:rPr>
        <w:t>Alvandi</w:t>
      </w:r>
      <w:proofErr w:type="spellEnd"/>
      <w:r w:rsidRPr="00FF0BED">
        <w:rPr>
          <w:rStyle w:val="hlfld-contribauthor"/>
          <w:rFonts w:ascii="Times New Roman" w:hAnsi="Times New Roman" w:cs="Times New Roman"/>
          <w:color w:val="000000" w:themeColor="text1"/>
          <w:sz w:val="28"/>
          <w:szCs w:val="28"/>
          <w:shd w:val="clear" w:color="auto" w:fill="FFFFFF"/>
          <w:lang w:val="en-US"/>
        </w:rPr>
        <w:t>, </w:t>
      </w:r>
      <w:r w:rsidRPr="00FF0BED">
        <w:rPr>
          <w:rStyle w:val="nlmgiven-names"/>
          <w:rFonts w:ascii="Times New Roman" w:hAnsi="Times New Roman" w:cs="Times New Roman"/>
          <w:color w:val="000000" w:themeColor="text1"/>
          <w:sz w:val="28"/>
          <w:szCs w:val="28"/>
          <w:shd w:val="clear" w:color="auto" w:fill="FFFFFF"/>
          <w:lang w:val="en-US"/>
        </w:rPr>
        <w:t>R</w:t>
      </w:r>
      <w:r w:rsidRPr="00FF0BED">
        <w:rPr>
          <w:rFonts w:ascii="Times New Roman" w:hAnsi="Times New Roman" w:cs="Times New Roman"/>
          <w:color w:val="000000" w:themeColor="text1"/>
          <w:sz w:val="28"/>
          <w:szCs w:val="28"/>
          <w:shd w:val="clear" w:color="auto" w:fill="FFFFFF"/>
          <w:lang w:val="en-US"/>
        </w:rPr>
        <w:t xml:space="preserve">., </w:t>
      </w:r>
      <w:r w:rsidRPr="00FF0BED">
        <w:rPr>
          <w:rStyle w:val="nlmpublisher-name"/>
          <w:rFonts w:ascii="Times New Roman" w:hAnsi="Times New Roman" w:cs="Times New Roman"/>
          <w:color w:val="000000" w:themeColor="text1"/>
          <w:sz w:val="28"/>
          <w:szCs w:val="28"/>
          <w:shd w:val="clear" w:color="auto" w:fill="FFFFFF"/>
          <w:lang w:val="en-US"/>
        </w:rPr>
        <w:t>Oxford University Press</w:t>
      </w:r>
      <w:r w:rsidRPr="00FF0BED">
        <w:rPr>
          <w:rFonts w:ascii="Times New Roman" w:hAnsi="Times New Roman" w:cs="Times New Roman"/>
          <w:color w:val="000000" w:themeColor="text1"/>
          <w:sz w:val="28"/>
          <w:szCs w:val="28"/>
          <w:shd w:val="clear" w:color="auto" w:fill="FFFFFF"/>
          <w:lang w:val="en-US"/>
        </w:rPr>
        <w:t>, 2014.</w:t>
      </w:r>
    </w:p>
    <w:p w14:paraId="6711D7AF" w14:textId="77777777" w:rsidR="00FF0BED" w:rsidRPr="009F5212" w:rsidRDefault="00FF0BED" w:rsidP="00FF0BED">
      <w:pPr>
        <w:pStyle w:val="a3"/>
        <w:numPr>
          <w:ilvl w:val="0"/>
          <w:numId w:val="27"/>
        </w:numPr>
        <w:autoSpaceDE w:val="0"/>
        <w:autoSpaceDN w:val="0"/>
        <w:adjustRightInd w:val="0"/>
        <w:spacing w:before="120" w:after="120" w:line="360" w:lineRule="auto"/>
        <w:ind w:left="0" w:firstLine="0"/>
        <w:jc w:val="both"/>
        <w:rPr>
          <w:rStyle w:val="hlfld-contribauthor"/>
          <w:rFonts w:ascii="Times New Roman" w:hAnsi="Times New Roman" w:cs="Times New Roman"/>
          <w:color w:val="000000" w:themeColor="text1"/>
          <w:sz w:val="28"/>
          <w:szCs w:val="28"/>
          <w:shd w:val="clear" w:color="auto" w:fill="FFFFFF"/>
          <w:lang w:val="en-US"/>
        </w:rPr>
      </w:pPr>
      <w:r w:rsidRPr="009F5212">
        <w:rPr>
          <w:rStyle w:val="hlfld-contribauthor"/>
          <w:rFonts w:ascii="Times New Roman" w:hAnsi="Times New Roman" w:cs="Times New Roman"/>
          <w:color w:val="000000" w:themeColor="text1"/>
          <w:sz w:val="28"/>
          <w:szCs w:val="28"/>
          <w:shd w:val="clear" w:color="auto" w:fill="FFFFFF"/>
          <w:lang w:val="en-US"/>
        </w:rPr>
        <w:t>Ansari, </w:t>
      </w:r>
      <w:r w:rsidRPr="009F5212">
        <w:rPr>
          <w:rStyle w:val="nlmgiven-names"/>
          <w:rFonts w:ascii="Times New Roman" w:hAnsi="Times New Roman" w:cs="Times New Roman"/>
          <w:color w:val="000000" w:themeColor="text1"/>
          <w:sz w:val="28"/>
          <w:szCs w:val="28"/>
          <w:shd w:val="clear" w:color="auto" w:fill="FFFFFF"/>
          <w:lang w:val="en-US"/>
        </w:rPr>
        <w:t>A. M</w:t>
      </w:r>
      <w:r w:rsidRPr="009F5212">
        <w:rPr>
          <w:rFonts w:ascii="Times New Roman" w:hAnsi="Times New Roman" w:cs="Times New Roman"/>
          <w:color w:val="000000" w:themeColor="text1"/>
          <w:sz w:val="28"/>
          <w:szCs w:val="28"/>
          <w:shd w:val="clear" w:color="auto" w:fill="FFFFFF"/>
          <w:lang w:val="en-US"/>
        </w:rPr>
        <w:t xml:space="preserve">. Confronting Iran: The failure of American foreign policy and the roots of mistrust / </w:t>
      </w:r>
      <w:r w:rsidRPr="009F5212">
        <w:rPr>
          <w:rStyle w:val="hlfld-contribauthor"/>
          <w:rFonts w:ascii="Times New Roman" w:hAnsi="Times New Roman" w:cs="Times New Roman"/>
          <w:color w:val="000000" w:themeColor="text1"/>
          <w:sz w:val="28"/>
          <w:szCs w:val="28"/>
          <w:shd w:val="clear" w:color="auto" w:fill="FFFFFF"/>
          <w:lang w:val="en-US"/>
        </w:rPr>
        <w:t>Ansari, </w:t>
      </w:r>
      <w:r w:rsidRPr="009F5212">
        <w:rPr>
          <w:rStyle w:val="nlmgiven-names"/>
          <w:rFonts w:ascii="Times New Roman" w:hAnsi="Times New Roman" w:cs="Times New Roman"/>
          <w:color w:val="000000" w:themeColor="text1"/>
          <w:sz w:val="28"/>
          <w:szCs w:val="28"/>
          <w:shd w:val="clear" w:color="auto" w:fill="FFFFFF"/>
          <w:lang w:val="en-US"/>
        </w:rPr>
        <w:t>A. M</w:t>
      </w:r>
      <w:r w:rsidRPr="009F5212">
        <w:rPr>
          <w:rFonts w:ascii="Times New Roman" w:hAnsi="Times New Roman" w:cs="Times New Roman"/>
          <w:color w:val="000000" w:themeColor="text1"/>
          <w:sz w:val="28"/>
          <w:szCs w:val="28"/>
          <w:shd w:val="clear" w:color="auto" w:fill="FFFFFF"/>
          <w:lang w:val="en-US"/>
        </w:rPr>
        <w:t xml:space="preserve">. // </w:t>
      </w:r>
      <w:r w:rsidRPr="009F5212">
        <w:rPr>
          <w:rStyle w:val="nlmpublisher-name"/>
          <w:rFonts w:ascii="Times New Roman" w:hAnsi="Times New Roman" w:cs="Times New Roman"/>
          <w:color w:val="000000" w:themeColor="text1"/>
          <w:sz w:val="28"/>
          <w:szCs w:val="28"/>
          <w:shd w:val="clear" w:color="auto" w:fill="FFFFFF"/>
          <w:lang w:val="en-US"/>
        </w:rPr>
        <w:t>Hurst</w:t>
      </w:r>
      <w:r w:rsidRPr="009F5212">
        <w:rPr>
          <w:rFonts w:ascii="Times New Roman" w:hAnsi="Times New Roman" w:cs="Times New Roman"/>
          <w:color w:val="000000" w:themeColor="text1"/>
          <w:sz w:val="28"/>
          <w:szCs w:val="28"/>
          <w:shd w:val="clear" w:color="auto" w:fill="FFFFFF"/>
          <w:lang w:val="en-US"/>
        </w:rPr>
        <w:t>, 2006.</w:t>
      </w:r>
    </w:p>
    <w:p w14:paraId="328C37A1" w14:textId="77777777" w:rsidR="00FF0BED" w:rsidRPr="00AB4D80" w:rsidRDefault="00FF0BED" w:rsidP="00FF0BED">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shd w:val="clear" w:color="auto" w:fill="FFFFFF"/>
          <w:lang w:val="en-US"/>
        </w:rPr>
      </w:pPr>
      <w:proofErr w:type="spellStart"/>
      <w:r w:rsidRPr="009F5212">
        <w:rPr>
          <w:rStyle w:val="hlfld-contribauthor"/>
          <w:rFonts w:ascii="Times New Roman" w:hAnsi="Times New Roman" w:cs="Times New Roman"/>
          <w:color w:val="000000" w:themeColor="text1"/>
          <w:sz w:val="28"/>
          <w:szCs w:val="28"/>
          <w:shd w:val="clear" w:color="auto" w:fill="FFFFFF"/>
          <w:lang w:val="en-US"/>
        </w:rPr>
        <w:t>Arjomand</w:t>
      </w:r>
      <w:proofErr w:type="spellEnd"/>
      <w:r w:rsidRPr="009F5212">
        <w:rPr>
          <w:rStyle w:val="hlfld-contribauthor"/>
          <w:rFonts w:ascii="Times New Roman" w:hAnsi="Times New Roman" w:cs="Times New Roman"/>
          <w:color w:val="000000" w:themeColor="text1"/>
          <w:sz w:val="28"/>
          <w:szCs w:val="28"/>
          <w:shd w:val="clear" w:color="auto" w:fill="FFFFFF"/>
          <w:lang w:val="en-US"/>
        </w:rPr>
        <w:t>, </w:t>
      </w:r>
      <w:r w:rsidRPr="009F5212">
        <w:rPr>
          <w:rStyle w:val="nlmgiven-names"/>
          <w:rFonts w:ascii="Times New Roman" w:hAnsi="Times New Roman" w:cs="Times New Roman"/>
          <w:color w:val="000000" w:themeColor="text1"/>
          <w:sz w:val="28"/>
          <w:szCs w:val="28"/>
          <w:shd w:val="clear" w:color="auto" w:fill="FFFFFF"/>
          <w:lang w:val="en-US"/>
        </w:rPr>
        <w:t>A</w:t>
      </w:r>
      <w:r w:rsidRPr="009F5212">
        <w:rPr>
          <w:rFonts w:ascii="Times New Roman" w:hAnsi="Times New Roman" w:cs="Times New Roman"/>
          <w:color w:val="000000" w:themeColor="text1"/>
          <w:sz w:val="28"/>
          <w:szCs w:val="28"/>
          <w:shd w:val="clear" w:color="auto" w:fill="FFFFFF"/>
          <w:lang w:val="en-US"/>
        </w:rPr>
        <w:t xml:space="preserve">. The turban for the crown: The Islamic revolution in Iran / </w:t>
      </w:r>
      <w:proofErr w:type="spellStart"/>
      <w:r w:rsidRPr="009F5212">
        <w:rPr>
          <w:rStyle w:val="hlfld-contribauthor"/>
          <w:rFonts w:ascii="Times New Roman" w:hAnsi="Times New Roman" w:cs="Times New Roman"/>
          <w:color w:val="000000" w:themeColor="text1"/>
          <w:sz w:val="28"/>
          <w:szCs w:val="28"/>
          <w:shd w:val="clear" w:color="auto" w:fill="FFFFFF"/>
          <w:lang w:val="en-US"/>
        </w:rPr>
        <w:t>Arjomand</w:t>
      </w:r>
      <w:proofErr w:type="spellEnd"/>
      <w:r w:rsidRPr="009F5212">
        <w:rPr>
          <w:rStyle w:val="hlfld-contribauthor"/>
          <w:rFonts w:ascii="Times New Roman" w:hAnsi="Times New Roman" w:cs="Times New Roman"/>
          <w:color w:val="000000" w:themeColor="text1"/>
          <w:sz w:val="28"/>
          <w:szCs w:val="28"/>
          <w:shd w:val="clear" w:color="auto" w:fill="FFFFFF"/>
          <w:lang w:val="en-US"/>
        </w:rPr>
        <w:t>, </w:t>
      </w:r>
      <w:r w:rsidRPr="009F5212">
        <w:rPr>
          <w:rStyle w:val="nlmgiven-names"/>
          <w:rFonts w:ascii="Times New Roman" w:hAnsi="Times New Roman" w:cs="Times New Roman"/>
          <w:color w:val="000000" w:themeColor="text1"/>
          <w:sz w:val="28"/>
          <w:szCs w:val="28"/>
          <w:shd w:val="clear" w:color="auto" w:fill="FFFFFF"/>
          <w:lang w:val="en-US"/>
        </w:rPr>
        <w:t xml:space="preserve">A., </w:t>
      </w:r>
      <w:r w:rsidRPr="009F5212">
        <w:rPr>
          <w:rStyle w:val="nlmpublisher-name"/>
          <w:rFonts w:ascii="Times New Roman" w:hAnsi="Times New Roman" w:cs="Times New Roman"/>
          <w:color w:val="000000" w:themeColor="text1"/>
          <w:sz w:val="28"/>
          <w:szCs w:val="28"/>
          <w:shd w:val="clear" w:color="auto" w:fill="FFFFFF"/>
          <w:lang w:val="en-US"/>
        </w:rPr>
        <w:t>Oxford University Press</w:t>
      </w:r>
      <w:r w:rsidRPr="009F5212">
        <w:rPr>
          <w:rFonts w:ascii="Times New Roman" w:hAnsi="Times New Roman" w:cs="Times New Roman"/>
          <w:color w:val="000000" w:themeColor="text1"/>
          <w:sz w:val="28"/>
          <w:szCs w:val="28"/>
          <w:shd w:val="clear" w:color="auto" w:fill="FFFFFF"/>
          <w:lang w:val="en-US"/>
        </w:rPr>
        <w:t>, 1988.</w:t>
      </w:r>
    </w:p>
    <w:p w14:paraId="483EFA46" w14:textId="77777777" w:rsidR="00FF0BED" w:rsidRPr="002016A9" w:rsidRDefault="00FF0BED" w:rsidP="00FF0BED">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shd w:val="clear" w:color="auto" w:fill="FFFFFF"/>
          <w:lang w:val="en-US"/>
        </w:rPr>
      </w:pPr>
      <w:r w:rsidRPr="009F5212">
        <w:rPr>
          <w:rStyle w:val="hlfld-contribauthor"/>
          <w:rFonts w:ascii="Times New Roman" w:hAnsi="Times New Roman" w:cs="Times New Roman"/>
          <w:color w:val="000000" w:themeColor="text1"/>
          <w:sz w:val="28"/>
          <w:szCs w:val="28"/>
          <w:shd w:val="clear" w:color="auto" w:fill="FFFFFF"/>
          <w:lang w:val="en-US"/>
        </w:rPr>
        <w:t>Baker, </w:t>
      </w:r>
      <w:r w:rsidRPr="009F5212">
        <w:rPr>
          <w:rStyle w:val="nlmgiven-names"/>
          <w:rFonts w:ascii="Times New Roman" w:hAnsi="Times New Roman" w:cs="Times New Roman"/>
          <w:color w:val="000000" w:themeColor="text1"/>
          <w:sz w:val="28"/>
          <w:szCs w:val="28"/>
          <w:shd w:val="clear" w:color="auto" w:fill="FFFFFF"/>
          <w:lang w:val="en-US"/>
        </w:rPr>
        <w:t>J. A</w:t>
      </w:r>
      <w:r w:rsidRPr="009F5212">
        <w:rPr>
          <w:rFonts w:ascii="Times New Roman" w:hAnsi="Times New Roman" w:cs="Times New Roman"/>
          <w:color w:val="000000" w:themeColor="text1"/>
          <w:sz w:val="28"/>
          <w:szCs w:val="28"/>
          <w:shd w:val="clear" w:color="auto" w:fill="FFFFFF"/>
          <w:lang w:val="en-US"/>
        </w:rPr>
        <w:t>. (</w:t>
      </w:r>
      <w:r w:rsidRPr="009F5212">
        <w:rPr>
          <w:rStyle w:val="nlmyear"/>
          <w:rFonts w:ascii="Times New Roman" w:hAnsi="Times New Roman" w:cs="Times New Roman"/>
          <w:color w:val="000000" w:themeColor="text1"/>
          <w:sz w:val="28"/>
          <w:szCs w:val="28"/>
          <w:shd w:val="clear" w:color="auto" w:fill="FFFFFF"/>
          <w:lang w:val="en-US"/>
        </w:rPr>
        <w:t>1996</w:t>
      </w:r>
      <w:r w:rsidRPr="009F5212">
        <w:rPr>
          <w:rFonts w:ascii="Times New Roman" w:hAnsi="Times New Roman" w:cs="Times New Roman"/>
          <w:color w:val="000000" w:themeColor="text1"/>
          <w:sz w:val="28"/>
          <w:szCs w:val="28"/>
          <w:shd w:val="clear" w:color="auto" w:fill="FFFFFF"/>
          <w:lang w:val="en-US"/>
        </w:rPr>
        <w:t xml:space="preserve">). The politics of diplomacy: Revolution, </w:t>
      </w:r>
      <w:proofErr w:type="gramStart"/>
      <w:r w:rsidRPr="009F5212">
        <w:rPr>
          <w:rFonts w:ascii="Times New Roman" w:hAnsi="Times New Roman" w:cs="Times New Roman"/>
          <w:color w:val="000000" w:themeColor="text1"/>
          <w:sz w:val="28"/>
          <w:szCs w:val="28"/>
          <w:shd w:val="clear" w:color="auto" w:fill="FFFFFF"/>
          <w:lang w:val="en-US"/>
        </w:rPr>
        <w:t>war</w:t>
      </w:r>
      <w:proofErr w:type="gramEnd"/>
      <w:r w:rsidRPr="009F5212">
        <w:rPr>
          <w:rFonts w:ascii="Times New Roman" w:hAnsi="Times New Roman" w:cs="Times New Roman"/>
          <w:color w:val="000000" w:themeColor="text1"/>
          <w:sz w:val="28"/>
          <w:szCs w:val="28"/>
          <w:shd w:val="clear" w:color="auto" w:fill="FFFFFF"/>
          <w:lang w:val="en-US"/>
        </w:rPr>
        <w:t xml:space="preserve"> and peace, 1989–1992 / </w:t>
      </w:r>
      <w:r w:rsidRPr="009F5212">
        <w:rPr>
          <w:rStyle w:val="hlfld-contribauthor"/>
          <w:rFonts w:ascii="Times New Roman" w:hAnsi="Times New Roman" w:cs="Times New Roman"/>
          <w:color w:val="000000" w:themeColor="text1"/>
          <w:sz w:val="28"/>
          <w:szCs w:val="28"/>
          <w:shd w:val="clear" w:color="auto" w:fill="FFFFFF"/>
          <w:lang w:val="en-US"/>
        </w:rPr>
        <w:t>Baker, </w:t>
      </w:r>
      <w:r w:rsidRPr="009F5212">
        <w:rPr>
          <w:rStyle w:val="nlmgiven-names"/>
          <w:rFonts w:ascii="Times New Roman" w:hAnsi="Times New Roman" w:cs="Times New Roman"/>
          <w:color w:val="000000" w:themeColor="text1"/>
          <w:sz w:val="28"/>
          <w:szCs w:val="28"/>
          <w:shd w:val="clear" w:color="auto" w:fill="FFFFFF"/>
          <w:lang w:val="en-US"/>
        </w:rPr>
        <w:t>J. A</w:t>
      </w:r>
      <w:r w:rsidRPr="009F5212">
        <w:rPr>
          <w:rFonts w:ascii="Times New Roman" w:hAnsi="Times New Roman" w:cs="Times New Roman"/>
          <w:color w:val="000000" w:themeColor="text1"/>
          <w:sz w:val="28"/>
          <w:szCs w:val="28"/>
          <w:shd w:val="clear" w:color="auto" w:fill="FFFFFF"/>
          <w:lang w:val="en-US"/>
        </w:rPr>
        <w:t xml:space="preserve">., </w:t>
      </w:r>
      <w:r w:rsidRPr="009F5212">
        <w:rPr>
          <w:rStyle w:val="nlmpublisher-name"/>
          <w:rFonts w:ascii="Times New Roman" w:hAnsi="Times New Roman" w:cs="Times New Roman"/>
          <w:color w:val="000000" w:themeColor="text1"/>
          <w:sz w:val="28"/>
          <w:szCs w:val="28"/>
          <w:shd w:val="clear" w:color="auto" w:fill="FFFFFF"/>
          <w:lang w:val="en-US"/>
        </w:rPr>
        <w:t>GP Putnam’s Sons</w:t>
      </w:r>
      <w:r w:rsidRPr="009F5212">
        <w:rPr>
          <w:rFonts w:ascii="Times New Roman" w:hAnsi="Times New Roman" w:cs="Times New Roman"/>
          <w:color w:val="000000" w:themeColor="text1"/>
          <w:sz w:val="28"/>
          <w:szCs w:val="28"/>
          <w:shd w:val="clear" w:color="auto" w:fill="FFFFFF"/>
          <w:lang w:val="en-US"/>
        </w:rPr>
        <w:t>, 1996.</w:t>
      </w:r>
    </w:p>
    <w:p w14:paraId="331420A7" w14:textId="77777777" w:rsidR="00FF0BED" w:rsidRPr="009F5212" w:rsidRDefault="00FF0BED" w:rsidP="00FF0BED">
      <w:pPr>
        <w:pStyle w:val="a3"/>
        <w:numPr>
          <w:ilvl w:val="0"/>
          <w:numId w:val="27"/>
        </w:numPr>
        <w:autoSpaceDE w:val="0"/>
        <w:autoSpaceDN w:val="0"/>
        <w:adjustRightInd w:val="0"/>
        <w:spacing w:before="120" w:after="120" w:line="360" w:lineRule="auto"/>
        <w:ind w:left="0" w:firstLine="0"/>
        <w:jc w:val="both"/>
        <w:rPr>
          <w:rFonts w:ascii="Times New Roman" w:hAnsi="Times New Roman" w:cs="Times New Roman"/>
          <w:color w:val="000000" w:themeColor="text1"/>
          <w:sz w:val="28"/>
          <w:szCs w:val="28"/>
          <w:shd w:val="clear" w:color="auto" w:fill="FFFFFF"/>
          <w:lang w:val="en-US"/>
        </w:rPr>
      </w:pPr>
      <w:r w:rsidRPr="009F5212">
        <w:rPr>
          <w:rStyle w:val="hlfld-contribauthor"/>
          <w:rFonts w:ascii="Times New Roman" w:hAnsi="Times New Roman" w:cs="Times New Roman"/>
          <w:color w:val="000000" w:themeColor="text1"/>
          <w:sz w:val="28"/>
          <w:szCs w:val="28"/>
          <w:shd w:val="clear" w:color="auto" w:fill="FFFFFF"/>
          <w:lang w:val="en-US"/>
        </w:rPr>
        <w:t>Bill, </w:t>
      </w:r>
      <w:r w:rsidRPr="009F5212">
        <w:rPr>
          <w:rStyle w:val="nlmgiven-names"/>
          <w:rFonts w:ascii="Times New Roman" w:hAnsi="Times New Roman" w:cs="Times New Roman"/>
          <w:color w:val="000000" w:themeColor="text1"/>
          <w:sz w:val="28"/>
          <w:szCs w:val="28"/>
          <w:shd w:val="clear" w:color="auto" w:fill="FFFFFF"/>
          <w:lang w:val="en-US"/>
        </w:rPr>
        <w:t>J. A</w:t>
      </w:r>
      <w:r w:rsidRPr="009F5212">
        <w:rPr>
          <w:rFonts w:ascii="Times New Roman" w:hAnsi="Times New Roman" w:cs="Times New Roman"/>
          <w:color w:val="000000" w:themeColor="text1"/>
          <w:sz w:val="28"/>
          <w:szCs w:val="28"/>
          <w:shd w:val="clear" w:color="auto" w:fill="FFFFFF"/>
          <w:lang w:val="en-US"/>
        </w:rPr>
        <w:t xml:space="preserve">. The eagle and the lion: The tragedy of </w:t>
      </w:r>
      <w:proofErr w:type="gramStart"/>
      <w:r w:rsidRPr="009F5212">
        <w:rPr>
          <w:rFonts w:ascii="Times New Roman" w:hAnsi="Times New Roman" w:cs="Times New Roman"/>
          <w:color w:val="000000" w:themeColor="text1"/>
          <w:sz w:val="28"/>
          <w:szCs w:val="28"/>
          <w:shd w:val="clear" w:color="auto" w:fill="FFFFFF"/>
          <w:lang w:val="en-US"/>
        </w:rPr>
        <w:t>American-Iranian</w:t>
      </w:r>
      <w:proofErr w:type="gramEnd"/>
      <w:r w:rsidRPr="009F5212">
        <w:rPr>
          <w:rFonts w:ascii="Times New Roman" w:hAnsi="Times New Roman" w:cs="Times New Roman"/>
          <w:color w:val="000000" w:themeColor="text1"/>
          <w:sz w:val="28"/>
          <w:szCs w:val="28"/>
          <w:shd w:val="clear" w:color="auto" w:fill="FFFFFF"/>
          <w:lang w:val="en-US"/>
        </w:rPr>
        <w:t xml:space="preserve"> relations / </w:t>
      </w:r>
      <w:r w:rsidRPr="009F5212">
        <w:rPr>
          <w:rStyle w:val="hlfld-contribauthor"/>
          <w:rFonts w:ascii="Times New Roman" w:hAnsi="Times New Roman" w:cs="Times New Roman"/>
          <w:color w:val="000000" w:themeColor="text1"/>
          <w:sz w:val="28"/>
          <w:szCs w:val="28"/>
          <w:shd w:val="clear" w:color="auto" w:fill="FFFFFF"/>
          <w:lang w:val="en-US"/>
        </w:rPr>
        <w:t>Bill, </w:t>
      </w:r>
      <w:r w:rsidRPr="009F5212">
        <w:rPr>
          <w:rStyle w:val="nlmgiven-names"/>
          <w:rFonts w:ascii="Times New Roman" w:hAnsi="Times New Roman" w:cs="Times New Roman"/>
          <w:color w:val="000000" w:themeColor="text1"/>
          <w:sz w:val="28"/>
          <w:szCs w:val="28"/>
          <w:shd w:val="clear" w:color="auto" w:fill="FFFFFF"/>
          <w:lang w:val="en-US"/>
        </w:rPr>
        <w:t>J. A</w:t>
      </w:r>
      <w:r w:rsidRPr="009F5212">
        <w:rPr>
          <w:rFonts w:ascii="Times New Roman" w:hAnsi="Times New Roman" w:cs="Times New Roman"/>
          <w:color w:val="000000" w:themeColor="text1"/>
          <w:sz w:val="28"/>
          <w:szCs w:val="28"/>
          <w:shd w:val="clear" w:color="auto" w:fill="FFFFFF"/>
          <w:lang w:val="en-US"/>
        </w:rPr>
        <w:t xml:space="preserve">. // </w:t>
      </w:r>
      <w:r w:rsidRPr="009F5212">
        <w:rPr>
          <w:rStyle w:val="nlmpublisher-name"/>
          <w:rFonts w:ascii="Times New Roman" w:hAnsi="Times New Roman" w:cs="Times New Roman"/>
          <w:color w:val="000000" w:themeColor="text1"/>
          <w:sz w:val="28"/>
          <w:szCs w:val="28"/>
          <w:shd w:val="clear" w:color="auto" w:fill="FFFFFF"/>
          <w:lang w:val="en-US"/>
        </w:rPr>
        <w:t>Yale University Press</w:t>
      </w:r>
      <w:r w:rsidRPr="009F5212">
        <w:rPr>
          <w:rFonts w:ascii="Times New Roman" w:hAnsi="Times New Roman" w:cs="Times New Roman"/>
          <w:color w:val="000000" w:themeColor="text1"/>
          <w:sz w:val="28"/>
          <w:szCs w:val="28"/>
          <w:shd w:val="clear" w:color="auto" w:fill="FFFFFF"/>
          <w:lang w:val="en-US"/>
        </w:rPr>
        <w:t>, 1988.</w:t>
      </w:r>
    </w:p>
    <w:p w14:paraId="26357C9D" w14:textId="77777777" w:rsidR="00FF0BED" w:rsidRPr="00AB4D80" w:rsidRDefault="00FF0BED" w:rsidP="00FF0BED">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shd w:val="clear" w:color="auto" w:fill="FFFFFF"/>
          <w:lang w:val="en-US"/>
        </w:rPr>
      </w:pPr>
      <w:proofErr w:type="spellStart"/>
      <w:r w:rsidRPr="009F5212">
        <w:rPr>
          <w:rStyle w:val="hlfld-contribauthor"/>
          <w:rFonts w:ascii="Times New Roman" w:hAnsi="Times New Roman" w:cs="Times New Roman"/>
          <w:color w:val="000000" w:themeColor="text1"/>
          <w:sz w:val="28"/>
          <w:szCs w:val="28"/>
          <w:shd w:val="clear" w:color="auto" w:fill="FFFFFF"/>
          <w:lang w:val="en-US"/>
        </w:rPr>
        <w:t>Chubin</w:t>
      </w:r>
      <w:proofErr w:type="spellEnd"/>
      <w:r w:rsidRPr="009F5212">
        <w:rPr>
          <w:rStyle w:val="hlfld-contribauthor"/>
          <w:rFonts w:ascii="Times New Roman" w:hAnsi="Times New Roman" w:cs="Times New Roman"/>
          <w:color w:val="000000" w:themeColor="text1"/>
          <w:sz w:val="28"/>
          <w:szCs w:val="28"/>
          <w:shd w:val="clear" w:color="auto" w:fill="FFFFFF"/>
          <w:lang w:val="en-US"/>
        </w:rPr>
        <w:t>, </w:t>
      </w:r>
      <w:r w:rsidRPr="009F5212">
        <w:rPr>
          <w:rStyle w:val="nlmgiven-names"/>
          <w:rFonts w:ascii="Times New Roman" w:hAnsi="Times New Roman" w:cs="Times New Roman"/>
          <w:color w:val="000000" w:themeColor="text1"/>
          <w:sz w:val="28"/>
          <w:szCs w:val="28"/>
          <w:shd w:val="clear" w:color="auto" w:fill="FFFFFF"/>
          <w:lang w:val="en-US"/>
        </w:rPr>
        <w:t>S.</w:t>
      </w:r>
      <w:r w:rsidRPr="009F5212">
        <w:rPr>
          <w:rFonts w:ascii="Times New Roman" w:hAnsi="Times New Roman" w:cs="Times New Roman"/>
          <w:color w:val="000000" w:themeColor="text1"/>
          <w:sz w:val="28"/>
          <w:szCs w:val="28"/>
          <w:shd w:val="clear" w:color="auto" w:fill="FFFFFF"/>
          <w:lang w:val="en-US"/>
        </w:rPr>
        <w:t xml:space="preserve"> Iran and the Arab Spring: Ascendency frustrated / </w:t>
      </w:r>
      <w:proofErr w:type="spellStart"/>
      <w:r w:rsidRPr="009F5212">
        <w:rPr>
          <w:rStyle w:val="hlfld-contribauthor"/>
          <w:rFonts w:ascii="Times New Roman" w:hAnsi="Times New Roman" w:cs="Times New Roman"/>
          <w:color w:val="000000" w:themeColor="text1"/>
          <w:sz w:val="28"/>
          <w:szCs w:val="28"/>
          <w:shd w:val="clear" w:color="auto" w:fill="FFFFFF"/>
          <w:lang w:val="en-US"/>
        </w:rPr>
        <w:t>Chubin</w:t>
      </w:r>
      <w:proofErr w:type="spellEnd"/>
      <w:r w:rsidRPr="009F5212">
        <w:rPr>
          <w:rStyle w:val="hlfld-contribauthor"/>
          <w:rFonts w:ascii="Times New Roman" w:hAnsi="Times New Roman" w:cs="Times New Roman"/>
          <w:color w:val="000000" w:themeColor="text1"/>
          <w:sz w:val="28"/>
          <w:szCs w:val="28"/>
          <w:shd w:val="clear" w:color="auto" w:fill="FFFFFF"/>
          <w:lang w:val="en-US"/>
        </w:rPr>
        <w:t>, </w:t>
      </w:r>
      <w:r w:rsidRPr="009F5212">
        <w:rPr>
          <w:rStyle w:val="nlmgiven-names"/>
          <w:rFonts w:ascii="Times New Roman" w:hAnsi="Times New Roman" w:cs="Times New Roman"/>
          <w:color w:val="000000" w:themeColor="text1"/>
          <w:sz w:val="28"/>
          <w:szCs w:val="28"/>
          <w:shd w:val="clear" w:color="auto" w:fill="FFFFFF"/>
          <w:lang w:val="en-US"/>
        </w:rPr>
        <w:t>S.</w:t>
      </w:r>
      <w:r w:rsidRPr="009F5212">
        <w:rPr>
          <w:rFonts w:ascii="Times New Roman" w:hAnsi="Times New Roman" w:cs="Times New Roman"/>
          <w:color w:val="000000" w:themeColor="text1"/>
          <w:sz w:val="28"/>
          <w:szCs w:val="28"/>
          <w:shd w:val="clear" w:color="auto" w:fill="FFFFFF"/>
          <w:lang w:val="en-US"/>
        </w:rPr>
        <w:t xml:space="preserve"> // </w:t>
      </w:r>
      <w:r w:rsidRPr="009F5212">
        <w:rPr>
          <w:rStyle w:val="nlmpublisher-name"/>
          <w:rFonts w:ascii="Times New Roman" w:hAnsi="Times New Roman" w:cs="Times New Roman"/>
          <w:color w:val="000000" w:themeColor="text1"/>
          <w:sz w:val="28"/>
          <w:szCs w:val="28"/>
          <w:shd w:val="clear" w:color="auto" w:fill="FFFFFF"/>
          <w:lang w:val="en-US"/>
        </w:rPr>
        <w:t>Gulf Research Center Gulf Papers</w:t>
      </w:r>
      <w:r w:rsidRPr="009F5212">
        <w:rPr>
          <w:rFonts w:ascii="Times New Roman" w:hAnsi="Times New Roman" w:cs="Times New Roman"/>
          <w:color w:val="000000" w:themeColor="text1"/>
          <w:sz w:val="28"/>
          <w:szCs w:val="28"/>
          <w:shd w:val="clear" w:color="auto" w:fill="FFFFFF"/>
          <w:lang w:val="en-US"/>
        </w:rPr>
        <w:t>, 2012.</w:t>
      </w:r>
    </w:p>
    <w:p w14:paraId="6CFA539F" w14:textId="77777777" w:rsidR="00FF0BED" w:rsidRPr="009F5212" w:rsidRDefault="00FF0BED" w:rsidP="00FF0BED">
      <w:pPr>
        <w:pStyle w:val="a3"/>
        <w:numPr>
          <w:ilvl w:val="0"/>
          <w:numId w:val="27"/>
        </w:numPr>
        <w:autoSpaceDE w:val="0"/>
        <w:autoSpaceDN w:val="0"/>
        <w:adjustRightInd w:val="0"/>
        <w:spacing w:before="120" w:after="120" w:line="360" w:lineRule="auto"/>
        <w:ind w:left="0" w:firstLine="0"/>
        <w:jc w:val="both"/>
        <w:rPr>
          <w:rFonts w:ascii="Times New Roman" w:hAnsi="Times New Roman" w:cs="Times New Roman"/>
          <w:color w:val="000000" w:themeColor="text1"/>
          <w:sz w:val="28"/>
          <w:szCs w:val="28"/>
          <w:lang w:val="en-US"/>
        </w:rPr>
      </w:pPr>
      <w:r w:rsidRPr="009F5212">
        <w:rPr>
          <w:rFonts w:ascii="Times New Roman" w:hAnsi="Times New Roman" w:cs="Times New Roman"/>
          <w:color w:val="000000" w:themeColor="text1"/>
          <w:sz w:val="28"/>
          <w:szCs w:val="28"/>
          <w:lang w:val="en-US"/>
        </w:rPr>
        <w:t>J. A. Russel. The Proliferation of Weapons of Mass Destruction in the Middle East / J. A. Russel. L</w:t>
      </w:r>
      <w:r w:rsidRPr="009F5212">
        <w:rPr>
          <w:rFonts w:ascii="Times New Roman" w:hAnsi="Times New Roman" w:cs="Times New Roman"/>
          <w:color w:val="000000" w:themeColor="text1"/>
          <w:sz w:val="28"/>
          <w:szCs w:val="28"/>
        </w:rPr>
        <w:t xml:space="preserve">: </w:t>
      </w:r>
      <w:r w:rsidRPr="009F5212">
        <w:rPr>
          <w:rFonts w:ascii="Times New Roman" w:hAnsi="Times New Roman" w:cs="Times New Roman"/>
          <w:color w:val="000000" w:themeColor="text1"/>
          <w:sz w:val="28"/>
          <w:szCs w:val="28"/>
          <w:lang w:val="en-US"/>
        </w:rPr>
        <w:t>Palgrave</w:t>
      </w:r>
      <w:r w:rsidRPr="009F5212">
        <w:rPr>
          <w:rFonts w:ascii="Times New Roman" w:hAnsi="Times New Roman" w:cs="Times New Roman"/>
          <w:color w:val="000000" w:themeColor="text1"/>
          <w:sz w:val="28"/>
          <w:szCs w:val="28"/>
        </w:rPr>
        <w:t xml:space="preserve"> </w:t>
      </w:r>
      <w:r w:rsidRPr="009F5212">
        <w:rPr>
          <w:rFonts w:ascii="Times New Roman" w:hAnsi="Times New Roman" w:cs="Times New Roman"/>
          <w:color w:val="000000" w:themeColor="text1"/>
          <w:sz w:val="28"/>
          <w:szCs w:val="28"/>
          <w:lang w:val="en-US"/>
        </w:rPr>
        <w:t>Macmillan</w:t>
      </w:r>
      <w:r w:rsidRPr="009F5212">
        <w:rPr>
          <w:rFonts w:ascii="Times New Roman" w:hAnsi="Times New Roman" w:cs="Times New Roman"/>
          <w:color w:val="000000" w:themeColor="text1"/>
          <w:sz w:val="28"/>
          <w:szCs w:val="28"/>
        </w:rPr>
        <w:t>, 2006</w:t>
      </w:r>
      <w:r w:rsidRPr="009F5212">
        <w:rPr>
          <w:rFonts w:ascii="Times New Roman" w:hAnsi="Times New Roman" w:cs="Times New Roman"/>
          <w:color w:val="000000" w:themeColor="text1"/>
          <w:sz w:val="28"/>
          <w:szCs w:val="28"/>
          <w:lang w:val="en-US"/>
        </w:rPr>
        <w:t>.</w:t>
      </w:r>
    </w:p>
    <w:p w14:paraId="5A66EAA1" w14:textId="77777777" w:rsidR="00FF0BED" w:rsidRPr="00AB4D80" w:rsidRDefault="00FF0BED" w:rsidP="00FF0BED">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lang w:val="en-US"/>
        </w:rPr>
      </w:pPr>
      <w:r w:rsidRPr="009F5212">
        <w:rPr>
          <w:rFonts w:ascii="Times New Roman" w:hAnsi="Times New Roman" w:cs="Times New Roman"/>
          <w:color w:val="000000" w:themeColor="text1"/>
          <w:sz w:val="28"/>
          <w:szCs w:val="28"/>
          <w:lang w:val="en-US"/>
        </w:rPr>
        <w:t>Jett, D. The Iran Nuclear Deal: Bombs, Bureaucrats, and Billionaires / Jett, D., Springer International Publishing AG, 2018.</w:t>
      </w:r>
    </w:p>
    <w:p w14:paraId="394403AC" w14:textId="77777777" w:rsidR="00FF0BED" w:rsidRPr="009F5212" w:rsidRDefault="00FF0BED" w:rsidP="00FF0BED">
      <w:pPr>
        <w:pStyle w:val="a3"/>
        <w:numPr>
          <w:ilvl w:val="0"/>
          <w:numId w:val="27"/>
        </w:numPr>
        <w:autoSpaceDE w:val="0"/>
        <w:autoSpaceDN w:val="0"/>
        <w:adjustRightInd w:val="0"/>
        <w:spacing w:before="120" w:after="120" w:line="360" w:lineRule="auto"/>
        <w:ind w:left="0" w:firstLine="0"/>
        <w:jc w:val="both"/>
        <w:rPr>
          <w:rStyle w:val="hlfld-contribauthor"/>
          <w:rFonts w:ascii="Times New Roman" w:hAnsi="Times New Roman" w:cs="Times New Roman"/>
          <w:color w:val="000000" w:themeColor="text1"/>
          <w:sz w:val="28"/>
          <w:szCs w:val="28"/>
          <w:shd w:val="clear" w:color="auto" w:fill="FFFFFF"/>
          <w:lang w:val="en-US"/>
        </w:rPr>
      </w:pPr>
      <w:r w:rsidRPr="009F5212">
        <w:rPr>
          <w:rStyle w:val="hlfld-contribauthor"/>
          <w:rFonts w:ascii="Times New Roman" w:hAnsi="Times New Roman" w:cs="Times New Roman"/>
          <w:color w:val="000000" w:themeColor="text1"/>
          <w:sz w:val="28"/>
          <w:szCs w:val="28"/>
          <w:shd w:val="clear" w:color="auto" w:fill="FFFFFF"/>
          <w:lang w:val="en-US"/>
        </w:rPr>
        <w:lastRenderedPageBreak/>
        <w:t>Johnstone, </w:t>
      </w:r>
      <w:r w:rsidRPr="009F5212">
        <w:rPr>
          <w:rStyle w:val="nlmgiven-names"/>
          <w:rFonts w:ascii="Times New Roman" w:hAnsi="Times New Roman" w:cs="Times New Roman"/>
          <w:color w:val="000000" w:themeColor="text1"/>
          <w:sz w:val="28"/>
          <w:szCs w:val="28"/>
          <w:shd w:val="clear" w:color="auto" w:fill="FFFFFF"/>
          <w:lang w:val="en-US"/>
        </w:rPr>
        <w:t>A.</w:t>
      </w:r>
      <w:r w:rsidRPr="009F5212">
        <w:rPr>
          <w:rFonts w:ascii="Times New Roman" w:hAnsi="Times New Roman" w:cs="Times New Roman"/>
          <w:color w:val="000000" w:themeColor="text1"/>
          <w:sz w:val="28"/>
          <w:szCs w:val="28"/>
          <w:shd w:val="clear" w:color="auto" w:fill="FFFFFF"/>
          <w:lang w:val="en-US"/>
        </w:rPr>
        <w:t>, </w:t>
      </w:r>
      <w:r w:rsidRPr="009F5212">
        <w:rPr>
          <w:rStyle w:val="hlfld-contribauthor"/>
          <w:rFonts w:ascii="Times New Roman" w:hAnsi="Times New Roman" w:cs="Times New Roman"/>
          <w:color w:val="000000" w:themeColor="text1"/>
          <w:sz w:val="28"/>
          <w:szCs w:val="28"/>
          <w:shd w:val="clear" w:color="auto" w:fill="FFFFFF"/>
          <w:lang w:val="en-US"/>
        </w:rPr>
        <w:t>Priest, </w:t>
      </w:r>
      <w:r w:rsidRPr="009F5212">
        <w:rPr>
          <w:rStyle w:val="nlmgiven-names"/>
          <w:rFonts w:ascii="Times New Roman" w:hAnsi="Times New Roman" w:cs="Times New Roman"/>
          <w:color w:val="000000" w:themeColor="text1"/>
          <w:sz w:val="28"/>
          <w:szCs w:val="28"/>
          <w:shd w:val="clear" w:color="auto" w:fill="FFFFFF"/>
          <w:lang w:val="en-US"/>
        </w:rPr>
        <w:t>A.</w:t>
      </w:r>
      <w:r w:rsidRPr="009F5212">
        <w:rPr>
          <w:rFonts w:ascii="Times New Roman" w:hAnsi="Times New Roman" w:cs="Times New Roman"/>
          <w:color w:val="000000" w:themeColor="text1"/>
          <w:sz w:val="28"/>
          <w:szCs w:val="28"/>
          <w:shd w:val="clear" w:color="auto" w:fill="FFFFFF"/>
          <w:lang w:val="en-US"/>
        </w:rPr>
        <w:t xml:space="preserve"> US presidential elections and foreign policy: Candidates, campaigns, and global politics from FDR to Bill Clinton / </w:t>
      </w:r>
      <w:r w:rsidRPr="009F5212">
        <w:rPr>
          <w:rStyle w:val="hlfld-contribauthor"/>
          <w:rFonts w:ascii="Times New Roman" w:hAnsi="Times New Roman" w:cs="Times New Roman"/>
          <w:color w:val="000000" w:themeColor="text1"/>
          <w:sz w:val="28"/>
          <w:szCs w:val="28"/>
          <w:shd w:val="clear" w:color="auto" w:fill="FFFFFF"/>
          <w:lang w:val="en-US"/>
        </w:rPr>
        <w:t>Johnstone, </w:t>
      </w:r>
      <w:r w:rsidRPr="009F5212">
        <w:rPr>
          <w:rStyle w:val="nlmgiven-names"/>
          <w:rFonts w:ascii="Times New Roman" w:hAnsi="Times New Roman" w:cs="Times New Roman"/>
          <w:color w:val="000000" w:themeColor="text1"/>
          <w:sz w:val="28"/>
          <w:szCs w:val="28"/>
          <w:shd w:val="clear" w:color="auto" w:fill="FFFFFF"/>
          <w:lang w:val="en-US"/>
        </w:rPr>
        <w:t>A.</w:t>
      </w:r>
      <w:r w:rsidRPr="009F5212">
        <w:rPr>
          <w:rFonts w:ascii="Times New Roman" w:hAnsi="Times New Roman" w:cs="Times New Roman"/>
          <w:color w:val="000000" w:themeColor="text1"/>
          <w:sz w:val="28"/>
          <w:szCs w:val="28"/>
          <w:shd w:val="clear" w:color="auto" w:fill="FFFFFF"/>
          <w:lang w:val="en-US"/>
        </w:rPr>
        <w:t>, </w:t>
      </w:r>
      <w:r w:rsidRPr="009F5212">
        <w:rPr>
          <w:rStyle w:val="hlfld-contribauthor"/>
          <w:rFonts w:ascii="Times New Roman" w:hAnsi="Times New Roman" w:cs="Times New Roman"/>
          <w:color w:val="000000" w:themeColor="text1"/>
          <w:sz w:val="28"/>
          <w:szCs w:val="28"/>
          <w:shd w:val="clear" w:color="auto" w:fill="FFFFFF"/>
          <w:lang w:val="en-US"/>
        </w:rPr>
        <w:t>Priest, </w:t>
      </w:r>
      <w:r w:rsidRPr="009F5212">
        <w:rPr>
          <w:rStyle w:val="nlmgiven-names"/>
          <w:rFonts w:ascii="Times New Roman" w:hAnsi="Times New Roman" w:cs="Times New Roman"/>
          <w:color w:val="000000" w:themeColor="text1"/>
          <w:sz w:val="28"/>
          <w:szCs w:val="28"/>
          <w:shd w:val="clear" w:color="auto" w:fill="FFFFFF"/>
          <w:lang w:val="en-US"/>
        </w:rPr>
        <w:t>A.</w:t>
      </w:r>
      <w:r w:rsidRPr="009F5212">
        <w:rPr>
          <w:rFonts w:ascii="Times New Roman" w:hAnsi="Times New Roman" w:cs="Times New Roman"/>
          <w:color w:val="000000" w:themeColor="text1"/>
          <w:sz w:val="28"/>
          <w:szCs w:val="28"/>
          <w:shd w:val="clear" w:color="auto" w:fill="FFFFFF"/>
          <w:lang w:val="en-US"/>
        </w:rPr>
        <w:t xml:space="preserve"> // </w:t>
      </w:r>
      <w:r w:rsidRPr="009F5212">
        <w:rPr>
          <w:rStyle w:val="nlmpublisher-name"/>
          <w:rFonts w:ascii="Times New Roman" w:hAnsi="Times New Roman" w:cs="Times New Roman"/>
          <w:color w:val="000000" w:themeColor="text1"/>
          <w:sz w:val="28"/>
          <w:szCs w:val="28"/>
          <w:shd w:val="clear" w:color="auto" w:fill="FFFFFF"/>
          <w:lang w:val="en-US"/>
        </w:rPr>
        <w:t>University Press of Kentucky</w:t>
      </w:r>
      <w:r w:rsidRPr="009F5212">
        <w:rPr>
          <w:rFonts w:ascii="Times New Roman" w:hAnsi="Times New Roman" w:cs="Times New Roman"/>
          <w:color w:val="000000" w:themeColor="text1"/>
          <w:sz w:val="28"/>
          <w:szCs w:val="28"/>
          <w:shd w:val="clear" w:color="auto" w:fill="FFFFFF"/>
          <w:lang w:val="en-US"/>
        </w:rPr>
        <w:t>, 2017.</w:t>
      </w:r>
    </w:p>
    <w:p w14:paraId="014DA785" w14:textId="77777777" w:rsidR="00FF0BED" w:rsidRPr="00AB4D80" w:rsidRDefault="00FF0BED" w:rsidP="00FF0BED">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lang w:val="en-US"/>
        </w:rPr>
      </w:pPr>
      <w:r w:rsidRPr="009F5212">
        <w:rPr>
          <w:rStyle w:val="hlfld-contribauthor"/>
          <w:rFonts w:ascii="Times New Roman" w:hAnsi="Times New Roman" w:cs="Times New Roman"/>
          <w:color w:val="000000" w:themeColor="text1"/>
          <w:sz w:val="28"/>
          <w:szCs w:val="28"/>
          <w:shd w:val="clear" w:color="auto" w:fill="FFFFFF"/>
          <w:lang w:val="en-US"/>
        </w:rPr>
        <w:t>Jordan, </w:t>
      </w:r>
      <w:r w:rsidRPr="009F5212">
        <w:rPr>
          <w:rStyle w:val="nlmgiven-names"/>
          <w:rFonts w:ascii="Times New Roman" w:hAnsi="Times New Roman" w:cs="Times New Roman"/>
          <w:color w:val="000000" w:themeColor="text1"/>
          <w:sz w:val="28"/>
          <w:szCs w:val="28"/>
          <w:shd w:val="clear" w:color="auto" w:fill="FFFFFF"/>
          <w:lang w:val="en-US"/>
        </w:rPr>
        <w:t>H.</w:t>
      </w:r>
      <w:r w:rsidRPr="009F5212">
        <w:rPr>
          <w:rFonts w:ascii="Times New Roman" w:hAnsi="Times New Roman" w:cs="Times New Roman"/>
          <w:color w:val="000000" w:themeColor="text1"/>
          <w:sz w:val="28"/>
          <w:szCs w:val="28"/>
          <w:shd w:val="clear" w:color="auto" w:fill="FFFFFF"/>
          <w:lang w:val="en-US"/>
        </w:rPr>
        <w:t xml:space="preserve"> Crisis: The last year of the Carter presidency / </w:t>
      </w:r>
      <w:r w:rsidRPr="009F5212">
        <w:rPr>
          <w:rStyle w:val="hlfld-contribauthor"/>
          <w:rFonts w:ascii="Times New Roman" w:hAnsi="Times New Roman" w:cs="Times New Roman"/>
          <w:color w:val="000000" w:themeColor="text1"/>
          <w:sz w:val="28"/>
          <w:szCs w:val="28"/>
          <w:shd w:val="clear" w:color="auto" w:fill="FFFFFF"/>
          <w:lang w:val="en-US"/>
        </w:rPr>
        <w:t>Jordan, </w:t>
      </w:r>
      <w:r w:rsidRPr="009F5212">
        <w:rPr>
          <w:rStyle w:val="nlmgiven-names"/>
          <w:rFonts w:ascii="Times New Roman" w:hAnsi="Times New Roman" w:cs="Times New Roman"/>
          <w:color w:val="000000" w:themeColor="text1"/>
          <w:sz w:val="28"/>
          <w:szCs w:val="28"/>
          <w:shd w:val="clear" w:color="auto" w:fill="FFFFFF"/>
          <w:lang w:val="en-US"/>
        </w:rPr>
        <w:t>H.</w:t>
      </w:r>
      <w:r w:rsidRPr="009F5212">
        <w:rPr>
          <w:rFonts w:ascii="Times New Roman" w:hAnsi="Times New Roman" w:cs="Times New Roman"/>
          <w:color w:val="000000" w:themeColor="text1"/>
          <w:sz w:val="28"/>
          <w:szCs w:val="28"/>
          <w:shd w:val="clear" w:color="auto" w:fill="FFFFFF"/>
          <w:lang w:val="en-US"/>
        </w:rPr>
        <w:t xml:space="preserve">, </w:t>
      </w:r>
      <w:r w:rsidRPr="009F5212">
        <w:rPr>
          <w:rStyle w:val="nlmpublisher-name"/>
          <w:rFonts w:ascii="Times New Roman" w:hAnsi="Times New Roman" w:cs="Times New Roman"/>
          <w:color w:val="000000" w:themeColor="text1"/>
          <w:sz w:val="28"/>
          <w:szCs w:val="28"/>
          <w:shd w:val="clear" w:color="auto" w:fill="FFFFFF"/>
          <w:lang w:val="en-US"/>
        </w:rPr>
        <w:t>GM Putnam’s Sons</w:t>
      </w:r>
      <w:r w:rsidRPr="009F5212">
        <w:rPr>
          <w:rFonts w:ascii="Times New Roman" w:hAnsi="Times New Roman" w:cs="Times New Roman"/>
          <w:color w:val="000000" w:themeColor="text1"/>
          <w:sz w:val="28"/>
          <w:szCs w:val="28"/>
          <w:shd w:val="clear" w:color="auto" w:fill="FFFFFF"/>
          <w:lang w:val="en-US"/>
        </w:rPr>
        <w:t>, 1982.</w:t>
      </w:r>
    </w:p>
    <w:p w14:paraId="1B20381D" w14:textId="77777777" w:rsidR="00FF0BED" w:rsidRPr="00AB4D80" w:rsidRDefault="00FF0BED" w:rsidP="00FF0BED">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shd w:val="clear" w:color="auto" w:fill="FFFFFF"/>
          <w:lang w:val="en-US"/>
        </w:rPr>
      </w:pPr>
      <w:r w:rsidRPr="009F5212">
        <w:rPr>
          <w:rStyle w:val="hlfld-contribauthor"/>
          <w:rFonts w:ascii="Times New Roman" w:hAnsi="Times New Roman" w:cs="Times New Roman"/>
          <w:color w:val="000000" w:themeColor="text1"/>
          <w:sz w:val="28"/>
          <w:szCs w:val="28"/>
          <w:shd w:val="clear" w:color="auto" w:fill="FFFFFF"/>
          <w:lang w:val="en-US"/>
        </w:rPr>
        <w:t>Maloney, </w:t>
      </w:r>
      <w:r w:rsidRPr="009F5212">
        <w:rPr>
          <w:rStyle w:val="nlmgiven-names"/>
          <w:rFonts w:ascii="Times New Roman" w:hAnsi="Times New Roman" w:cs="Times New Roman"/>
          <w:color w:val="000000" w:themeColor="text1"/>
          <w:sz w:val="28"/>
          <w:szCs w:val="28"/>
          <w:shd w:val="clear" w:color="auto" w:fill="FFFFFF"/>
          <w:lang w:val="en-US"/>
        </w:rPr>
        <w:t>S.</w:t>
      </w:r>
      <w:r w:rsidRPr="009F5212">
        <w:rPr>
          <w:rFonts w:ascii="Times New Roman" w:hAnsi="Times New Roman" w:cs="Times New Roman"/>
          <w:color w:val="000000" w:themeColor="text1"/>
          <w:sz w:val="28"/>
          <w:szCs w:val="28"/>
          <w:shd w:val="clear" w:color="auto" w:fill="FFFFFF"/>
          <w:lang w:val="en-US"/>
        </w:rPr>
        <w:t xml:space="preserve"> 1979: Iran and America / </w:t>
      </w:r>
      <w:r w:rsidRPr="009F5212">
        <w:rPr>
          <w:rStyle w:val="hlfld-contribauthor"/>
          <w:rFonts w:ascii="Times New Roman" w:hAnsi="Times New Roman" w:cs="Times New Roman"/>
          <w:color w:val="000000" w:themeColor="text1"/>
          <w:sz w:val="28"/>
          <w:szCs w:val="28"/>
          <w:shd w:val="clear" w:color="auto" w:fill="FFFFFF"/>
          <w:lang w:val="en-US"/>
        </w:rPr>
        <w:t>Maloney, </w:t>
      </w:r>
      <w:r w:rsidRPr="009F5212">
        <w:rPr>
          <w:rStyle w:val="nlmgiven-names"/>
          <w:rFonts w:ascii="Times New Roman" w:hAnsi="Times New Roman" w:cs="Times New Roman"/>
          <w:color w:val="000000" w:themeColor="text1"/>
          <w:sz w:val="28"/>
          <w:szCs w:val="28"/>
          <w:shd w:val="clear" w:color="auto" w:fill="FFFFFF"/>
          <w:lang w:val="en-US"/>
        </w:rPr>
        <w:t>S.</w:t>
      </w:r>
      <w:r w:rsidRPr="009F5212">
        <w:rPr>
          <w:rFonts w:ascii="Times New Roman" w:hAnsi="Times New Roman" w:cs="Times New Roman"/>
          <w:color w:val="000000" w:themeColor="text1"/>
          <w:sz w:val="28"/>
          <w:szCs w:val="28"/>
          <w:shd w:val="clear" w:color="auto" w:fill="FFFFFF"/>
          <w:lang w:val="en-US"/>
        </w:rPr>
        <w:t> // Brookings, 2019.</w:t>
      </w:r>
    </w:p>
    <w:p w14:paraId="3E157D1D" w14:textId="77777777" w:rsidR="00FF0BED" w:rsidRPr="00AB4D80" w:rsidRDefault="00FF0BED" w:rsidP="00FF0BED">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shd w:val="clear" w:color="auto" w:fill="FFFFFF"/>
          <w:lang w:val="en-US"/>
        </w:rPr>
      </w:pPr>
      <w:r w:rsidRPr="009F5212">
        <w:rPr>
          <w:rStyle w:val="normaltextrun"/>
          <w:rFonts w:ascii="Times New Roman" w:hAnsi="Times New Roman" w:cs="Times New Roman"/>
          <w:color w:val="000000" w:themeColor="text1"/>
          <w:sz w:val="28"/>
          <w:szCs w:val="28"/>
          <w:shd w:val="clear" w:color="auto" w:fill="FFFFFF"/>
          <w:lang w:val="en-US"/>
        </w:rPr>
        <w:t xml:space="preserve">Mearsheimer, J. J., Walt, S. M. The Israel Lobby and U.S. Foreign Policy / Mearsheimer, J. J., Walt, S. M., </w:t>
      </w:r>
      <w:r w:rsidRPr="009F5212">
        <w:rPr>
          <w:rFonts w:ascii="Times New Roman" w:hAnsi="Times New Roman" w:cs="Times New Roman"/>
          <w:color w:val="000000" w:themeColor="text1"/>
          <w:sz w:val="28"/>
          <w:szCs w:val="28"/>
          <w:shd w:val="clear" w:color="auto" w:fill="FFFFFF"/>
          <w:lang w:val="en-US"/>
        </w:rPr>
        <w:t xml:space="preserve">Farrar, </w:t>
      </w:r>
      <w:proofErr w:type="gramStart"/>
      <w:r w:rsidRPr="009F5212">
        <w:rPr>
          <w:rFonts w:ascii="Times New Roman" w:hAnsi="Times New Roman" w:cs="Times New Roman"/>
          <w:color w:val="000000" w:themeColor="text1"/>
          <w:sz w:val="28"/>
          <w:szCs w:val="28"/>
          <w:shd w:val="clear" w:color="auto" w:fill="FFFFFF"/>
          <w:lang w:val="en-US"/>
        </w:rPr>
        <w:t>Straus</w:t>
      </w:r>
      <w:proofErr w:type="gramEnd"/>
      <w:r w:rsidRPr="009F5212">
        <w:rPr>
          <w:rFonts w:ascii="Times New Roman" w:hAnsi="Times New Roman" w:cs="Times New Roman"/>
          <w:color w:val="000000" w:themeColor="text1"/>
          <w:sz w:val="28"/>
          <w:szCs w:val="28"/>
          <w:shd w:val="clear" w:color="auto" w:fill="FFFFFF"/>
          <w:lang w:val="en-US"/>
        </w:rPr>
        <w:t xml:space="preserve"> and Giroux, 2008.</w:t>
      </w:r>
    </w:p>
    <w:p w14:paraId="596D98F0" w14:textId="77777777" w:rsidR="00FF0BED" w:rsidRPr="009F5212" w:rsidRDefault="00FF0BED" w:rsidP="00FF0BED">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lang w:val="en-US"/>
        </w:rPr>
      </w:pPr>
      <w:r w:rsidRPr="009F5212">
        <w:rPr>
          <w:rStyle w:val="hlfld-contribauthor"/>
          <w:rFonts w:ascii="Times New Roman" w:hAnsi="Times New Roman" w:cs="Times New Roman"/>
          <w:color w:val="000000" w:themeColor="text1"/>
          <w:sz w:val="28"/>
          <w:szCs w:val="28"/>
          <w:shd w:val="clear" w:color="auto" w:fill="FFFFFF"/>
          <w:lang w:val="en-US"/>
        </w:rPr>
        <w:t>Parsi, </w:t>
      </w:r>
      <w:r w:rsidRPr="009F5212">
        <w:rPr>
          <w:rStyle w:val="nlmgiven-names"/>
          <w:rFonts w:ascii="Times New Roman" w:hAnsi="Times New Roman" w:cs="Times New Roman"/>
          <w:color w:val="000000" w:themeColor="text1"/>
          <w:sz w:val="28"/>
          <w:szCs w:val="28"/>
          <w:shd w:val="clear" w:color="auto" w:fill="FFFFFF"/>
          <w:lang w:val="en-US"/>
        </w:rPr>
        <w:t>T.</w:t>
      </w:r>
      <w:r w:rsidRPr="009F5212">
        <w:rPr>
          <w:rFonts w:ascii="Times New Roman" w:hAnsi="Times New Roman" w:cs="Times New Roman"/>
          <w:color w:val="000000" w:themeColor="text1"/>
          <w:sz w:val="28"/>
          <w:szCs w:val="28"/>
          <w:shd w:val="clear" w:color="auto" w:fill="FFFFFF"/>
          <w:lang w:val="en-US"/>
        </w:rPr>
        <w:t xml:space="preserve"> Losing an enemy: Obama, Iran, and the triumph of diplomacy / </w:t>
      </w:r>
      <w:r w:rsidRPr="009F5212">
        <w:rPr>
          <w:rStyle w:val="hlfld-contribauthor"/>
          <w:rFonts w:ascii="Times New Roman" w:hAnsi="Times New Roman" w:cs="Times New Roman"/>
          <w:color w:val="000000" w:themeColor="text1"/>
          <w:sz w:val="28"/>
          <w:szCs w:val="28"/>
          <w:shd w:val="clear" w:color="auto" w:fill="FFFFFF"/>
          <w:lang w:val="en-US"/>
        </w:rPr>
        <w:t>Parsi, </w:t>
      </w:r>
      <w:r w:rsidRPr="009F5212">
        <w:rPr>
          <w:rStyle w:val="nlmgiven-names"/>
          <w:rFonts w:ascii="Times New Roman" w:hAnsi="Times New Roman" w:cs="Times New Roman"/>
          <w:color w:val="000000" w:themeColor="text1"/>
          <w:sz w:val="28"/>
          <w:szCs w:val="28"/>
          <w:shd w:val="clear" w:color="auto" w:fill="FFFFFF"/>
          <w:lang w:val="en-US"/>
        </w:rPr>
        <w:t>T. //</w:t>
      </w:r>
      <w:r w:rsidRPr="009F5212">
        <w:rPr>
          <w:rFonts w:ascii="Times New Roman" w:hAnsi="Times New Roman" w:cs="Times New Roman"/>
          <w:color w:val="000000" w:themeColor="text1"/>
          <w:sz w:val="28"/>
          <w:szCs w:val="28"/>
          <w:shd w:val="clear" w:color="auto" w:fill="FFFFFF"/>
          <w:lang w:val="en-US"/>
        </w:rPr>
        <w:t xml:space="preserve"> </w:t>
      </w:r>
      <w:r w:rsidRPr="009F5212">
        <w:rPr>
          <w:rStyle w:val="nlmpublisher-name"/>
          <w:rFonts w:ascii="Times New Roman" w:hAnsi="Times New Roman" w:cs="Times New Roman"/>
          <w:color w:val="000000" w:themeColor="text1"/>
          <w:sz w:val="28"/>
          <w:szCs w:val="28"/>
          <w:shd w:val="clear" w:color="auto" w:fill="FFFFFF"/>
          <w:lang w:val="en-US"/>
        </w:rPr>
        <w:t>Yale University Press</w:t>
      </w:r>
      <w:r w:rsidRPr="009F5212">
        <w:rPr>
          <w:rFonts w:ascii="Times New Roman" w:hAnsi="Times New Roman" w:cs="Times New Roman"/>
          <w:color w:val="000000" w:themeColor="text1"/>
          <w:sz w:val="28"/>
          <w:szCs w:val="28"/>
          <w:shd w:val="clear" w:color="auto" w:fill="FFFFFF"/>
          <w:lang w:val="en-US"/>
        </w:rPr>
        <w:t>, 2017.</w:t>
      </w:r>
    </w:p>
    <w:p w14:paraId="5C9117C9" w14:textId="77777777" w:rsidR="00FF0BED" w:rsidRPr="00AB4D80" w:rsidRDefault="00FF0BED" w:rsidP="00FF0BED">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lang w:val="en-US"/>
        </w:rPr>
      </w:pPr>
      <w:r w:rsidRPr="009F5212">
        <w:rPr>
          <w:rStyle w:val="hlfld-contribauthor"/>
          <w:rFonts w:ascii="Times New Roman" w:hAnsi="Times New Roman" w:cs="Times New Roman"/>
          <w:color w:val="000000" w:themeColor="text1"/>
          <w:sz w:val="28"/>
          <w:szCs w:val="28"/>
          <w:shd w:val="clear" w:color="auto" w:fill="FFFFFF"/>
          <w:lang w:val="en-US"/>
        </w:rPr>
        <w:t>Pollack, </w:t>
      </w:r>
      <w:r w:rsidRPr="009F5212">
        <w:rPr>
          <w:rStyle w:val="nlmgiven-names"/>
          <w:rFonts w:ascii="Times New Roman" w:hAnsi="Times New Roman" w:cs="Times New Roman"/>
          <w:color w:val="000000" w:themeColor="text1"/>
          <w:sz w:val="28"/>
          <w:szCs w:val="28"/>
          <w:shd w:val="clear" w:color="auto" w:fill="FFFFFF"/>
          <w:lang w:val="en-US"/>
        </w:rPr>
        <w:t>K. M.</w:t>
      </w:r>
      <w:r w:rsidRPr="009F5212">
        <w:rPr>
          <w:rFonts w:ascii="Times New Roman" w:hAnsi="Times New Roman" w:cs="Times New Roman"/>
          <w:color w:val="000000" w:themeColor="text1"/>
          <w:sz w:val="28"/>
          <w:szCs w:val="28"/>
          <w:shd w:val="clear" w:color="auto" w:fill="FFFFFF"/>
          <w:lang w:val="en-US"/>
        </w:rPr>
        <w:t xml:space="preserve"> The Persian puzzle: The conflict between Iran and America / </w:t>
      </w:r>
      <w:r w:rsidRPr="009F5212">
        <w:rPr>
          <w:rStyle w:val="hlfld-contribauthor"/>
          <w:rFonts w:ascii="Times New Roman" w:hAnsi="Times New Roman" w:cs="Times New Roman"/>
          <w:color w:val="000000" w:themeColor="text1"/>
          <w:sz w:val="28"/>
          <w:szCs w:val="28"/>
          <w:shd w:val="clear" w:color="auto" w:fill="FFFFFF"/>
          <w:lang w:val="en-US"/>
        </w:rPr>
        <w:t>Pollack, </w:t>
      </w:r>
      <w:r w:rsidRPr="009F5212">
        <w:rPr>
          <w:rStyle w:val="nlmgiven-names"/>
          <w:rFonts w:ascii="Times New Roman" w:hAnsi="Times New Roman" w:cs="Times New Roman"/>
          <w:color w:val="000000" w:themeColor="text1"/>
          <w:sz w:val="28"/>
          <w:szCs w:val="28"/>
          <w:shd w:val="clear" w:color="auto" w:fill="FFFFFF"/>
          <w:lang w:val="en-US"/>
        </w:rPr>
        <w:t>K. M.</w:t>
      </w:r>
      <w:r w:rsidRPr="009F5212">
        <w:rPr>
          <w:rFonts w:ascii="Times New Roman" w:hAnsi="Times New Roman" w:cs="Times New Roman"/>
          <w:color w:val="000000" w:themeColor="text1"/>
          <w:sz w:val="28"/>
          <w:szCs w:val="28"/>
          <w:shd w:val="clear" w:color="auto" w:fill="FFFFFF"/>
          <w:lang w:val="en-US"/>
        </w:rPr>
        <w:t>, </w:t>
      </w:r>
      <w:r w:rsidRPr="009F5212">
        <w:rPr>
          <w:rStyle w:val="nlmpublisher-name"/>
          <w:rFonts w:ascii="Times New Roman" w:hAnsi="Times New Roman" w:cs="Times New Roman"/>
          <w:color w:val="000000" w:themeColor="text1"/>
          <w:sz w:val="28"/>
          <w:szCs w:val="28"/>
          <w:shd w:val="clear" w:color="auto" w:fill="FFFFFF"/>
          <w:lang w:val="en-US"/>
        </w:rPr>
        <w:t>Random House</w:t>
      </w:r>
      <w:r w:rsidRPr="009F5212">
        <w:rPr>
          <w:rFonts w:ascii="Times New Roman" w:hAnsi="Times New Roman" w:cs="Times New Roman"/>
          <w:color w:val="000000" w:themeColor="text1"/>
          <w:sz w:val="28"/>
          <w:szCs w:val="28"/>
          <w:shd w:val="clear" w:color="auto" w:fill="FFFFFF"/>
          <w:lang w:val="en-US"/>
        </w:rPr>
        <w:t xml:space="preserve">, 2004. </w:t>
      </w:r>
    </w:p>
    <w:p w14:paraId="454A69BD" w14:textId="77777777" w:rsidR="00FF0BED" w:rsidRPr="002016A9" w:rsidRDefault="00FF0BED" w:rsidP="00FF0BED">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shd w:val="clear" w:color="auto" w:fill="FFFFFF"/>
          <w:lang w:val="en-US"/>
        </w:rPr>
      </w:pPr>
      <w:r w:rsidRPr="009F5212">
        <w:rPr>
          <w:rStyle w:val="hlfld-contribauthor"/>
          <w:rFonts w:ascii="Times New Roman" w:hAnsi="Times New Roman" w:cs="Times New Roman"/>
          <w:color w:val="000000" w:themeColor="text1"/>
          <w:sz w:val="28"/>
          <w:szCs w:val="28"/>
          <w:shd w:val="clear" w:color="auto" w:fill="FFFFFF"/>
          <w:lang w:val="en-US"/>
        </w:rPr>
        <w:t>Powell, </w:t>
      </w:r>
      <w:r w:rsidRPr="009F5212">
        <w:rPr>
          <w:rStyle w:val="nlmgiven-names"/>
          <w:rFonts w:ascii="Times New Roman" w:hAnsi="Times New Roman" w:cs="Times New Roman"/>
          <w:color w:val="000000" w:themeColor="text1"/>
          <w:sz w:val="28"/>
          <w:szCs w:val="28"/>
          <w:shd w:val="clear" w:color="auto" w:fill="FFFFFF"/>
          <w:lang w:val="en-US"/>
        </w:rPr>
        <w:t>C</w:t>
      </w:r>
      <w:r w:rsidRPr="009F5212">
        <w:rPr>
          <w:rFonts w:ascii="Times New Roman" w:hAnsi="Times New Roman" w:cs="Times New Roman"/>
          <w:color w:val="000000" w:themeColor="text1"/>
          <w:sz w:val="28"/>
          <w:szCs w:val="28"/>
          <w:shd w:val="clear" w:color="auto" w:fill="FFFFFF"/>
          <w:lang w:val="en-US"/>
        </w:rPr>
        <w:t xml:space="preserve">. My American journey / </w:t>
      </w:r>
      <w:r w:rsidRPr="009F5212">
        <w:rPr>
          <w:rStyle w:val="hlfld-contribauthor"/>
          <w:rFonts w:ascii="Times New Roman" w:hAnsi="Times New Roman" w:cs="Times New Roman"/>
          <w:color w:val="000000" w:themeColor="text1"/>
          <w:sz w:val="28"/>
          <w:szCs w:val="28"/>
          <w:shd w:val="clear" w:color="auto" w:fill="FFFFFF"/>
          <w:lang w:val="en-US"/>
        </w:rPr>
        <w:t>Powell, </w:t>
      </w:r>
      <w:r w:rsidRPr="009F5212">
        <w:rPr>
          <w:rStyle w:val="nlmgiven-names"/>
          <w:rFonts w:ascii="Times New Roman" w:hAnsi="Times New Roman" w:cs="Times New Roman"/>
          <w:color w:val="000000" w:themeColor="text1"/>
          <w:sz w:val="28"/>
          <w:szCs w:val="28"/>
          <w:shd w:val="clear" w:color="auto" w:fill="FFFFFF"/>
          <w:lang w:val="en-US"/>
        </w:rPr>
        <w:t>C</w:t>
      </w:r>
      <w:r w:rsidRPr="009F5212">
        <w:rPr>
          <w:rFonts w:ascii="Times New Roman" w:hAnsi="Times New Roman" w:cs="Times New Roman"/>
          <w:color w:val="000000" w:themeColor="text1"/>
          <w:sz w:val="28"/>
          <w:szCs w:val="28"/>
          <w:shd w:val="clear" w:color="auto" w:fill="FFFFFF"/>
          <w:lang w:val="en-US"/>
        </w:rPr>
        <w:t xml:space="preserve">., </w:t>
      </w:r>
      <w:r w:rsidRPr="009F5212">
        <w:rPr>
          <w:rStyle w:val="nlmpublisher-name"/>
          <w:rFonts w:ascii="Times New Roman" w:hAnsi="Times New Roman" w:cs="Times New Roman"/>
          <w:color w:val="000000" w:themeColor="text1"/>
          <w:sz w:val="28"/>
          <w:szCs w:val="28"/>
          <w:shd w:val="clear" w:color="auto" w:fill="FFFFFF"/>
          <w:lang w:val="en-US"/>
        </w:rPr>
        <w:t>Random House</w:t>
      </w:r>
      <w:r w:rsidRPr="009F5212">
        <w:rPr>
          <w:rFonts w:ascii="Times New Roman" w:hAnsi="Times New Roman" w:cs="Times New Roman"/>
          <w:color w:val="000000" w:themeColor="text1"/>
          <w:sz w:val="28"/>
          <w:szCs w:val="28"/>
          <w:shd w:val="clear" w:color="auto" w:fill="FFFFFF"/>
          <w:lang w:val="en-US"/>
        </w:rPr>
        <w:t>, 1995.</w:t>
      </w:r>
    </w:p>
    <w:p w14:paraId="52C74AD4" w14:textId="77777777" w:rsidR="00FF0BED" w:rsidRPr="009F5212" w:rsidRDefault="00FF0BED" w:rsidP="00FF0BED">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lang w:val="en-US"/>
        </w:rPr>
      </w:pPr>
      <w:r w:rsidRPr="009F5212">
        <w:rPr>
          <w:rFonts w:ascii="Times New Roman" w:hAnsi="Times New Roman" w:cs="Times New Roman"/>
          <w:color w:val="000000" w:themeColor="text1"/>
          <w:sz w:val="28"/>
          <w:szCs w:val="28"/>
          <w:lang w:val="en-US"/>
        </w:rPr>
        <w:t xml:space="preserve">Sauer, T. </w:t>
      </w:r>
      <w:proofErr w:type="spellStart"/>
      <w:r w:rsidRPr="009F5212">
        <w:rPr>
          <w:rFonts w:ascii="Times New Roman" w:hAnsi="Times New Roman" w:cs="Times New Roman"/>
          <w:color w:val="000000" w:themeColor="text1"/>
          <w:sz w:val="28"/>
          <w:szCs w:val="28"/>
          <w:lang w:val="en-US"/>
        </w:rPr>
        <w:t>Coercitive</w:t>
      </w:r>
      <w:proofErr w:type="spellEnd"/>
      <w:r w:rsidRPr="009F5212">
        <w:rPr>
          <w:rFonts w:ascii="Times New Roman" w:hAnsi="Times New Roman" w:cs="Times New Roman"/>
          <w:color w:val="000000" w:themeColor="text1"/>
          <w:sz w:val="28"/>
          <w:szCs w:val="28"/>
          <w:lang w:val="en-US"/>
        </w:rPr>
        <w:t xml:space="preserve"> Diplomacy by the EU: The case of Iran // Netherlands Institute of</w:t>
      </w:r>
      <w:r>
        <w:rPr>
          <w:rFonts w:ascii="Times New Roman" w:hAnsi="Times New Roman" w:cs="Times New Roman"/>
          <w:color w:val="000000" w:themeColor="text1"/>
          <w:sz w:val="28"/>
          <w:szCs w:val="28"/>
          <w:lang w:val="en-US"/>
        </w:rPr>
        <w:t xml:space="preserve"> </w:t>
      </w:r>
      <w:r w:rsidRPr="009F5212">
        <w:rPr>
          <w:rFonts w:ascii="Times New Roman" w:hAnsi="Times New Roman" w:cs="Times New Roman"/>
          <w:color w:val="000000" w:themeColor="text1"/>
          <w:sz w:val="28"/>
          <w:szCs w:val="28"/>
          <w:lang w:val="en-US"/>
        </w:rPr>
        <w:t xml:space="preserve">International Relations </w:t>
      </w:r>
      <w:proofErr w:type="spellStart"/>
      <w:r w:rsidRPr="009F5212">
        <w:rPr>
          <w:rFonts w:ascii="Times New Roman" w:hAnsi="Times New Roman" w:cs="Times New Roman"/>
          <w:color w:val="000000" w:themeColor="text1"/>
          <w:sz w:val="28"/>
          <w:szCs w:val="28"/>
          <w:lang w:val="en-US"/>
        </w:rPr>
        <w:t>Clingendael</w:t>
      </w:r>
      <w:proofErr w:type="spellEnd"/>
      <w:r w:rsidRPr="009F5212">
        <w:rPr>
          <w:rFonts w:ascii="Times New Roman" w:hAnsi="Times New Roman" w:cs="Times New Roman"/>
          <w:color w:val="000000" w:themeColor="text1"/>
          <w:sz w:val="28"/>
          <w:szCs w:val="28"/>
          <w:lang w:val="en-US"/>
        </w:rPr>
        <w:t>, 2007.</w:t>
      </w:r>
    </w:p>
    <w:p w14:paraId="428E98AF" w14:textId="77777777" w:rsidR="00FF0BED" w:rsidRPr="002016A9" w:rsidRDefault="00FF0BED" w:rsidP="00FF0BED">
      <w:pPr>
        <w:pStyle w:val="a3"/>
        <w:numPr>
          <w:ilvl w:val="0"/>
          <w:numId w:val="27"/>
        </w:numPr>
        <w:autoSpaceDE w:val="0"/>
        <w:autoSpaceDN w:val="0"/>
        <w:adjustRightInd w:val="0"/>
        <w:spacing w:before="120" w:after="120" w:line="360" w:lineRule="auto"/>
        <w:ind w:left="0" w:firstLine="0"/>
        <w:jc w:val="both"/>
        <w:rPr>
          <w:rFonts w:ascii="Times New Roman" w:hAnsi="Times New Roman" w:cs="Times New Roman"/>
          <w:sz w:val="28"/>
          <w:szCs w:val="28"/>
          <w:lang w:val="en-US"/>
        </w:rPr>
      </w:pPr>
      <w:r w:rsidRPr="009F5212">
        <w:rPr>
          <w:rFonts w:ascii="Times New Roman" w:hAnsi="Times New Roman" w:cs="Times New Roman"/>
          <w:color w:val="000000" w:themeColor="text1"/>
          <w:sz w:val="28"/>
          <w:szCs w:val="28"/>
          <w:lang w:val="en-US"/>
        </w:rPr>
        <w:t xml:space="preserve">Schelling, T. C. Arms and Influence </w:t>
      </w:r>
      <w:proofErr w:type="gramStart"/>
      <w:r w:rsidRPr="009F5212">
        <w:rPr>
          <w:rFonts w:ascii="Times New Roman" w:hAnsi="Times New Roman" w:cs="Times New Roman"/>
          <w:color w:val="000000" w:themeColor="text1"/>
          <w:sz w:val="28"/>
          <w:szCs w:val="28"/>
          <w:lang w:val="en-US"/>
        </w:rPr>
        <w:t>With</w:t>
      </w:r>
      <w:proofErr w:type="gramEnd"/>
      <w:r w:rsidRPr="009F5212">
        <w:rPr>
          <w:rFonts w:ascii="Times New Roman" w:hAnsi="Times New Roman" w:cs="Times New Roman"/>
          <w:color w:val="000000" w:themeColor="text1"/>
          <w:sz w:val="28"/>
          <w:szCs w:val="28"/>
          <w:lang w:val="en-US"/>
        </w:rPr>
        <w:t xml:space="preserve"> a New Preface and Afterword /</w:t>
      </w:r>
      <w:r w:rsidRPr="009F5212">
        <w:rPr>
          <w:rFonts w:ascii="Times New Roman" w:hAnsi="Times New Roman" w:cs="Times New Roman"/>
          <w:sz w:val="28"/>
          <w:szCs w:val="28"/>
          <w:lang w:val="en-US"/>
        </w:rPr>
        <w:t xml:space="preserve"> Schelling, T. C., New Haven: Yale University Press, 2008.</w:t>
      </w:r>
    </w:p>
    <w:p w14:paraId="73843A1A" w14:textId="77777777" w:rsidR="00FF0BED" w:rsidRPr="00AB4D80" w:rsidRDefault="00FF0BED" w:rsidP="00FF0BED">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lang w:val="en-US"/>
        </w:rPr>
      </w:pPr>
      <w:r w:rsidRPr="009F5212">
        <w:rPr>
          <w:rStyle w:val="hlfld-contribauthor"/>
          <w:rFonts w:ascii="Times New Roman" w:hAnsi="Times New Roman" w:cs="Times New Roman"/>
          <w:color w:val="000000" w:themeColor="text1"/>
          <w:sz w:val="28"/>
          <w:szCs w:val="28"/>
          <w:shd w:val="clear" w:color="auto" w:fill="FFFFFF"/>
          <w:lang w:val="en-US"/>
        </w:rPr>
        <w:t>Sick, </w:t>
      </w:r>
      <w:r w:rsidRPr="009F5212">
        <w:rPr>
          <w:rStyle w:val="nlmgiven-names"/>
          <w:rFonts w:ascii="Times New Roman" w:hAnsi="Times New Roman" w:cs="Times New Roman"/>
          <w:color w:val="000000" w:themeColor="text1"/>
          <w:sz w:val="28"/>
          <w:szCs w:val="28"/>
          <w:shd w:val="clear" w:color="auto" w:fill="FFFFFF"/>
          <w:lang w:val="en-US"/>
        </w:rPr>
        <w:t>G.</w:t>
      </w:r>
      <w:r w:rsidRPr="009F5212">
        <w:rPr>
          <w:rFonts w:ascii="Times New Roman" w:hAnsi="Times New Roman" w:cs="Times New Roman"/>
          <w:color w:val="000000" w:themeColor="text1"/>
          <w:sz w:val="28"/>
          <w:szCs w:val="28"/>
          <w:shd w:val="clear" w:color="auto" w:fill="FFFFFF"/>
          <w:lang w:val="en-US"/>
        </w:rPr>
        <w:t xml:space="preserve"> All </w:t>
      </w:r>
      <w:proofErr w:type="gramStart"/>
      <w:r w:rsidRPr="009F5212">
        <w:rPr>
          <w:rFonts w:ascii="Times New Roman" w:hAnsi="Times New Roman" w:cs="Times New Roman"/>
          <w:color w:val="000000" w:themeColor="text1"/>
          <w:sz w:val="28"/>
          <w:szCs w:val="28"/>
          <w:shd w:val="clear" w:color="auto" w:fill="FFFFFF"/>
          <w:lang w:val="en-US"/>
        </w:rPr>
        <w:t>fall down</w:t>
      </w:r>
      <w:proofErr w:type="gramEnd"/>
      <w:r w:rsidRPr="009F5212">
        <w:rPr>
          <w:rFonts w:ascii="Times New Roman" w:hAnsi="Times New Roman" w:cs="Times New Roman"/>
          <w:color w:val="000000" w:themeColor="text1"/>
          <w:sz w:val="28"/>
          <w:szCs w:val="28"/>
          <w:shd w:val="clear" w:color="auto" w:fill="FFFFFF"/>
          <w:lang w:val="en-US"/>
        </w:rPr>
        <w:t xml:space="preserve">: America’s tragic encounter with Iran / </w:t>
      </w:r>
      <w:r w:rsidRPr="009F5212">
        <w:rPr>
          <w:rStyle w:val="hlfld-contribauthor"/>
          <w:rFonts w:ascii="Times New Roman" w:hAnsi="Times New Roman" w:cs="Times New Roman"/>
          <w:color w:val="000000" w:themeColor="text1"/>
          <w:sz w:val="28"/>
          <w:szCs w:val="28"/>
          <w:shd w:val="clear" w:color="auto" w:fill="FFFFFF"/>
          <w:lang w:val="en-US"/>
        </w:rPr>
        <w:t>Sick, </w:t>
      </w:r>
      <w:r w:rsidRPr="009F5212">
        <w:rPr>
          <w:rStyle w:val="nlmgiven-names"/>
          <w:rFonts w:ascii="Times New Roman" w:hAnsi="Times New Roman" w:cs="Times New Roman"/>
          <w:color w:val="000000" w:themeColor="text1"/>
          <w:sz w:val="28"/>
          <w:szCs w:val="28"/>
          <w:shd w:val="clear" w:color="auto" w:fill="FFFFFF"/>
          <w:lang w:val="en-US"/>
        </w:rPr>
        <w:t xml:space="preserve">G., </w:t>
      </w:r>
      <w:r w:rsidRPr="009F5212">
        <w:rPr>
          <w:rStyle w:val="nlmpublisher-name"/>
          <w:rFonts w:ascii="Times New Roman" w:hAnsi="Times New Roman" w:cs="Times New Roman"/>
          <w:color w:val="000000" w:themeColor="text1"/>
          <w:sz w:val="28"/>
          <w:szCs w:val="28"/>
          <w:shd w:val="clear" w:color="auto" w:fill="FFFFFF"/>
          <w:lang w:val="en-US"/>
        </w:rPr>
        <w:t>Random House</w:t>
      </w:r>
      <w:r w:rsidRPr="009F5212">
        <w:rPr>
          <w:rFonts w:ascii="Times New Roman" w:hAnsi="Times New Roman" w:cs="Times New Roman"/>
          <w:color w:val="000000" w:themeColor="text1"/>
          <w:sz w:val="28"/>
          <w:szCs w:val="28"/>
          <w:shd w:val="clear" w:color="auto" w:fill="FFFFFF"/>
          <w:lang w:val="en-US"/>
        </w:rPr>
        <w:t>, 1985.</w:t>
      </w:r>
    </w:p>
    <w:p w14:paraId="32B5F10E" w14:textId="77777777" w:rsidR="00FF0BED" w:rsidRPr="00AB4D80" w:rsidRDefault="00FF0BED" w:rsidP="00FF0BED">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lang w:val="en-US"/>
        </w:rPr>
      </w:pPr>
      <w:r w:rsidRPr="009F5212">
        <w:rPr>
          <w:rStyle w:val="hlfld-contribauthor"/>
          <w:rFonts w:ascii="Times New Roman" w:hAnsi="Times New Roman" w:cs="Times New Roman"/>
          <w:color w:val="000000" w:themeColor="text1"/>
          <w:sz w:val="28"/>
          <w:szCs w:val="28"/>
          <w:shd w:val="clear" w:color="auto" w:fill="FFFFFF"/>
          <w:lang w:val="en-US"/>
        </w:rPr>
        <w:t>Sick, </w:t>
      </w:r>
      <w:r w:rsidRPr="009F5212">
        <w:rPr>
          <w:rStyle w:val="nlmgiven-names"/>
          <w:rFonts w:ascii="Times New Roman" w:hAnsi="Times New Roman" w:cs="Times New Roman"/>
          <w:color w:val="000000" w:themeColor="text1"/>
          <w:sz w:val="28"/>
          <w:szCs w:val="28"/>
          <w:shd w:val="clear" w:color="auto" w:fill="FFFFFF"/>
          <w:lang w:val="en-US"/>
        </w:rPr>
        <w:t>G.</w:t>
      </w:r>
      <w:r w:rsidRPr="009F5212">
        <w:rPr>
          <w:rFonts w:ascii="Times New Roman" w:hAnsi="Times New Roman" w:cs="Times New Roman"/>
          <w:color w:val="000000" w:themeColor="text1"/>
          <w:sz w:val="28"/>
          <w:szCs w:val="28"/>
          <w:shd w:val="clear" w:color="auto" w:fill="FFFFFF"/>
          <w:lang w:val="en-US"/>
        </w:rPr>
        <w:t xml:space="preserve"> October surprise: America’s hostages in Iran and the election of Ronald Reagan / </w:t>
      </w:r>
      <w:r w:rsidRPr="009F5212">
        <w:rPr>
          <w:rStyle w:val="hlfld-contribauthor"/>
          <w:rFonts w:ascii="Times New Roman" w:hAnsi="Times New Roman" w:cs="Times New Roman"/>
          <w:color w:val="000000" w:themeColor="text1"/>
          <w:sz w:val="28"/>
          <w:szCs w:val="28"/>
          <w:shd w:val="clear" w:color="auto" w:fill="FFFFFF"/>
          <w:lang w:val="en-US"/>
        </w:rPr>
        <w:t>Sick, </w:t>
      </w:r>
      <w:r w:rsidRPr="009F5212">
        <w:rPr>
          <w:rStyle w:val="nlmgiven-names"/>
          <w:rFonts w:ascii="Times New Roman" w:hAnsi="Times New Roman" w:cs="Times New Roman"/>
          <w:color w:val="000000" w:themeColor="text1"/>
          <w:sz w:val="28"/>
          <w:szCs w:val="28"/>
          <w:shd w:val="clear" w:color="auto" w:fill="FFFFFF"/>
          <w:lang w:val="en-US"/>
        </w:rPr>
        <w:t>G.</w:t>
      </w:r>
      <w:r w:rsidRPr="009F5212">
        <w:rPr>
          <w:rFonts w:ascii="Times New Roman" w:hAnsi="Times New Roman" w:cs="Times New Roman"/>
          <w:color w:val="000000" w:themeColor="text1"/>
          <w:sz w:val="28"/>
          <w:szCs w:val="28"/>
          <w:shd w:val="clear" w:color="auto" w:fill="FFFFFF"/>
          <w:lang w:val="en-US"/>
        </w:rPr>
        <w:t xml:space="preserve">, </w:t>
      </w:r>
      <w:r w:rsidRPr="009F5212">
        <w:rPr>
          <w:rStyle w:val="nlmpublisher-name"/>
          <w:rFonts w:ascii="Times New Roman" w:hAnsi="Times New Roman" w:cs="Times New Roman"/>
          <w:color w:val="000000" w:themeColor="text1"/>
          <w:sz w:val="28"/>
          <w:szCs w:val="28"/>
          <w:shd w:val="clear" w:color="auto" w:fill="FFFFFF"/>
          <w:lang w:val="en-US"/>
        </w:rPr>
        <w:t>Random House</w:t>
      </w:r>
      <w:r w:rsidRPr="009F5212">
        <w:rPr>
          <w:rFonts w:ascii="Times New Roman" w:hAnsi="Times New Roman" w:cs="Times New Roman"/>
          <w:color w:val="000000" w:themeColor="text1"/>
          <w:sz w:val="28"/>
          <w:szCs w:val="28"/>
          <w:shd w:val="clear" w:color="auto" w:fill="FFFFFF"/>
          <w:lang w:val="en-US"/>
        </w:rPr>
        <w:t>, 1991.</w:t>
      </w:r>
    </w:p>
    <w:p w14:paraId="08ED7870" w14:textId="77777777" w:rsidR="00FF0BED" w:rsidRPr="002016A9" w:rsidRDefault="00FF0BED" w:rsidP="00FF0BED">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shd w:val="clear" w:color="auto" w:fill="FFFFFF"/>
          <w:lang w:val="en-US"/>
        </w:rPr>
      </w:pPr>
      <w:r w:rsidRPr="009F5212">
        <w:rPr>
          <w:rStyle w:val="hlfld-contribauthor"/>
          <w:rFonts w:ascii="Times New Roman" w:hAnsi="Times New Roman" w:cs="Times New Roman"/>
          <w:color w:val="000000" w:themeColor="text1"/>
          <w:sz w:val="28"/>
          <w:szCs w:val="28"/>
          <w:shd w:val="clear" w:color="auto" w:fill="FFFFFF"/>
          <w:lang w:val="en-US"/>
        </w:rPr>
        <w:t>Solomon, </w:t>
      </w:r>
      <w:r w:rsidRPr="009F5212">
        <w:rPr>
          <w:rStyle w:val="nlmgiven-names"/>
          <w:rFonts w:ascii="Times New Roman" w:hAnsi="Times New Roman" w:cs="Times New Roman"/>
          <w:color w:val="000000" w:themeColor="text1"/>
          <w:sz w:val="28"/>
          <w:szCs w:val="28"/>
          <w:shd w:val="clear" w:color="auto" w:fill="FFFFFF"/>
          <w:lang w:val="en-US"/>
        </w:rPr>
        <w:t>J.</w:t>
      </w:r>
      <w:r w:rsidRPr="009F5212">
        <w:rPr>
          <w:rFonts w:ascii="Times New Roman" w:hAnsi="Times New Roman" w:cs="Times New Roman"/>
          <w:color w:val="000000" w:themeColor="text1"/>
          <w:sz w:val="28"/>
          <w:szCs w:val="28"/>
          <w:shd w:val="clear" w:color="auto" w:fill="FFFFFF"/>
          <w:lang w:val="en-US"/>
        </w:rPr>
        <w:t xml:space="preserve"> The Iran Wars: Spy games, bank battles, and the secret deals that reshaped the Middle East / </w:t>
      </w:r>
      <w:r w:rsidRPr="009F5212">
        <w:rPr>
          <w:rStyle w:val="hlfld-contribauthor"/>
          <w:rFonts w:ascii="Times New Roman" w:hAnsi="Times New Roman" w:cs="Times New Roman"/>
          <w:color w:val="000000" w:themeColor="text1"/>
          <w:sz w:val="28"/>
          <w:szCs w:val="28"/>
          <w:shd w:val="clear" w:color="auto" w:fill="FFFFFF"/>
          <w:lang w:val="en-US"/>
        </w:rPr>
        <w:t>Solomon, </w:t>
      </w:r>
      <w:r w:rsidRPr="009F5212">
        <w:rPr>
          <w:rStyle w:val="nlmgiven-names"/>
          <w:rFonts w:ascii="Times New Roman" w:hAnsi="Times New Roman" w:cs="Times New Roman"/>
          <w:color w:val="000000" w:themeColor="text1"/>
          <w:sz w:val="28"/>
          <w:szCs w:val="28"/>
          <w:shd w:val="clear" w:color="auto" w:fill="FFFFFF"/>
          <w:lang w:val="en-US"/>
        </w:rPr>
        <w:t>J.</w:t>
      </w:r>
      <w:r w:rsidRPr="009F5212">
        <w:rPr>
          <w:rFonts w:ascii="Times New Roman" w:hAnsi="Times New Roman" w:cs="Times New Roman"/>
          <w:color w:val="000000" w:themeColor="text1"/>
          <w:sz w:val="28"/>
          <w:szCs w:val="28"/>
          <w:shd w:val="clear" w:color="auto" w:fill="FFFFFF"/>
          <w:lang w:val="en-US"/>
        </w:rPr>
        <w:t xml:space="preserve">, </w:t>
      </w:r>
      <w:r w:rsidRPr="009F5212">
        <w:rPr>
          <w:rStyle w:val="nlmpublisher-name"/>
          <w:rFonts w:ascii="Times New Roman" w:hAnsi="Times New Roman" w:cs="Times New Roman"/>
          <w:color w:val="000000" w:themeColor="text1"/>
          <w:sz w:val="28"/>
          <w:szCs w:val="28"/>
          <w:shd w:val="clear" w:color="auto" w:fill="FFFFFF"/>
          <w:lang w:val="en-US"/>
        </w:rPr>
        <w:t>Random House</w:t>
      </w:r>
      <w:r w:rsidRPr="009F5212">
        <w:rPr>
          <w:rFonts w:ascii="Times New Roman" w:hAnsi="Times New Roman" w:cs="Times New Roman"/>
          <w:color w:val="000000" w:themeColor="text1"/>
          <w:sz w:val="28"/>
          <w:szCs w:val="28"/>
          <w:shd w:val="clear" w:color="auto" w:fill="FFFFFF"/>
          <w:lang w:val="en-US"/>
        </w:rPr>
        <w:t>, 2016.</w:t>
      </w:r>
    </w:p>
    <w:p w14:paraId="193205B4" w14:textId="77777777" w:rsidR="00FF0BED" w:rsidRPr="009F5212" w:rsidRDefault="00FF0BED" w:rsidP="00FF0BED">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lang w:val="en-US"/>
        </w:rPr>
      </w:pPr>
      <w:r w:rsidRPr="009F5212">
        <w:rPr>
          <w:rFonts w:ascii="Times New Roman" w:hAnsi="Times New Roman" w:cs="Times New Roman"/>
          <w:color w:val="000000" w:themeColor="text1"/>
          <w:sz w:val="28"/>
          <w:szCs w:val="28"/>
          <w:lang w:val="en-US"/>
        </w:rPr>
        <w:t>Timmerman K. Iran’s Nuclear Program: Myth and Reality / Timmerman K. // Iran Brief, 1995.</w:t>
      </w:r>
    </w:p>
    <w:p w14:paraId="2F1199E4" w14:textId="77777777" w:rsidR="00FF0BED" w:rsidRPr="009F5212" w:rsidRDefault="00FF0BED" w:rsidP="00FF0BED">
      <w:pPr>
        <w:pStyle w:val="a3"/>
        <w:numPr>
          <w:ilvl w:val="0"/>
          <w:numId w:val="27"/>
        </w:numPr>
        <w:autoSpaceDE w:val="0"/>
        <w:autoSpaceDN w:val="0"/>
        <w:adjustRightInd w:val="0"/>
        <w:spacing w:before="120" w:after="120" w:line="360" w:lineRule="auto"/>
        <w:ind w:left="0" w:firstLine="0"/>
        <w:jc w:val="both"/>
        <w:rPr>
          <w:rFonts w:ascii="Times New Roman" w:hAnsi="Times New Roman" w:cs="Times New Roman"/>
          <w:color w:val="000000" w:themeColor="text1"/>
          <w:sz w:val="28"/>
          <w:szCs w:val="28"/>
          <w:shd w:val="clear" w:color="auto" w:fill="FFFFFF"/>
          <w:lang w:val="en-US"/>
        </w:rPr>
      </w:pPr>
      <w:r w:rsidRPr="009F5212">
        <w:rPr>
          <w:rStyle w:val="hlfld-contribauthor"/>
          <w:rFonts w:ascii="Times New Roman" w:hAnsi="Times New Roman" w:cs="Times New Roman"/>
          <w:color w:val="000000" w:themeColor="text1"/>
          <w:sz w:val="28"/>
          <w:szCs w:val="28"/>
          <w:shd w:val="clear" w:color="auto" w:fill="FFFFFF"/>
          <w:lang w:val="en-US"/>
        </w:rPr>
        <w:t>Waltz, </w:t>
      </w:r>
      <w:r w:rsidRPr="009F5212">
        <w:rPr>
          <w:rStyle w:val="nlmgiven-names"/>
          <w:rFonts w:ascii="Times New Roman" w:hAnsi="Times New Roman" w:cs="Times New Roman"/>
          <w:color w:val="000000" w:themeColor="text1"/>
          <w:sz w:val="28"/>
          <w:szCs w:val="28"/>
          <w:shd w:val="clear" w:color="auto" w:fill="FFFFFF"/>
          <w:lang w:val="en-US"/>
        </w:rPr>
        <w:t>K. N.</w:t>
      </w:r>
      <w:r w:rsidRPr="009F5212">
        <w:rPr>
          <w:rFonts w:ascii="Times New Roman" w:hAnsi="Times New Roman" w:cs="Times New Roman"/>
          <w:color w:val="000000" w:themeColor="text1"/>
          <w:sz w:val="28"/>
          <w:szCs w:val="28"/>
          <w:shd w:val="clear" w:color="auto" w:fill="FFFFFF"/>
          <w:lang w:val="en-US"/>
        </w:rPr>
        <w:t xml:space="preserve"> Man, the state, and war: A theoretical analysis / </w:t>
      </w:r>
      <w:r w:rsidRPr="009F5212">
        <w:rPr>
          <w:rStyle w:val="hlfld-contribauthor"/>
          <w:rFonts w:ascii="Times New Roman" w:hAnsi="Times New Roman" w:cs="Times New Roman"/>
          <w:color w:val="000000" w:themeColor="text1"/>
          <w:sz w:val="28"/>
          <w:szCs w:val="28"/>
          <w:shd w:val="clear" w:color="auto" w:fill="FFFFFF"/>
          <w:lang w:val="en-US"/>
        </w:rPr>
        <w:t>Waltz, </w:t>
      </w:r>
      <w:r w:rsidRPr="009F5212">
        <w:rPr>
          <w:rStyle w:val="nlmgiven-names"/>
          <w:rFonts w:ascii="Times New Roman" w:hAnsi="Times New Roman" w:cs="Times New Roman"/>
          <w:color w:val="000000" w:themeColor="text1"/>
          <w:sz w:val="28"/>
          <w:szCs w:val="28"/>
          <w:shd w:val="clear" w:color="auto" w:fill="FFFFFF"/>
          <w:lang w:val="en-US"/>
        </w:rPr>
        <w:t>K. N.</w:t>
      </w:r>
      <w:r w:rsidRPr="009F5212">
        <w:rPr>
          <w:rFonts w:ascii="Times New Roman" w:hAnsi="Times New Roman" w:cs="Times New Roman"/>
          <w:color w:val="000000" w:themeColor="text1"/>
          <w:sz w:val="28"/>
          <w:szCs w:val="28"/>
          <w:shd w:val="clear" w:color="auto" w:fill="FFFFFF"/>
          <w:lang w:val="en-US"/>
        </w:rPr>
        <w:t xml:space="preserve"> // </w:t>
      </w:r>
      <w:r w:rsidRPr="009F5212">
        <w:rPr>
          <w:rStyle w:val="nlmpublisher-name"/>
          <w:rFonts w:ascii="Times New Roman" w:hAnsi="Times New Roman" w:cs="Times New Roman"/>
          <w:color w:val="000000" w:themeColor="text1"/>
          <w:sz w:val="28"/>
          <w:szCs w:val="28"/>
          <w:shd w:val="clear" w:color="auto" w:fill="FFFFFF"/>
          <w:lang w:val="en-US"/>
        </w:rPr>
        <w:t>Columbia University Press</w:t>
      </w:r>
      <w:r w:rsidRPr="009F5212">
        <w:rPr>
          <w:rFonts w:ascii="Times New Roman" w:hAnsi="Times New Roman" w:cs="Times New Roman"/>
          <w:color w:val="000000" w:themeColor="text1"/>
          <w:sz w:val="28"/>
          <w:szCs w:val="28"/>
          <w:shd w:val="clear" w:color="auto" w:fill="FFFFFF"/>
          <w:lang w:val="en-US"/>
        </w:rPr>
        <w:t>, 1959.</w:t>
      </w:r>
    </w:p>
    <w:p w14:paraId="51498EF4" w14:textId="77777777" w:rsidR="00FF0BED" w:rsidRPr="002016A9" w:rsidRDefault="00FF0BED" w:rsidP="00FF0BED">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shd w:val="clear" w:color="auto" w:fill="FFFFFF"/>
          <w:lang w:val="en-US"/>
        </w:rPr>
      </w:pPr>
      <w:r w:rsidRPr="009F5212">
        <w:rPr>
          <w:rStyle w:val="hlfld-contribauthor"/>
          <w:rFonts w:ascii="Times New Roman" w:hAnsi="Times New Roman" w:cs="Times New Roman"/>
          <w:color w:val="000000" w:themeColor="text1"/>
          <w:sz w:val="28"/>
          <w:szCs w:val="28"/>
          <w:shd w:val="clear" w:color="auto" w:fill="FFFFFF"/>
          <w:lang w:val="en-US"/>
        </w:rPr>
        <w:lastRenderedPageBreak/>
        <w:t>Woodward, </w:t>
      </w:r>
      <w:r w:rsidRPr="009F5212">
        <w:rPr>
          <w:rStyle w:val="nlmgiven-names"/>
          <w:rFonts w:ascii="Times New Roman" w:hAnsi="Times New Roman" w:cs="Times New Roman"/>
          <w:color w:val="000000" w:themeColor="text1"/>
          <w:sz w:val="28"/>
          <w:szCs w:val="28"/>
          <w:shd w:val="clear" w:color="auto" w:fill="FFFFFF"/>
          <w:lang w:val="en-US"/>
        </w:rPr>
        <w:t>B.</w:t>
      </w:r>
      <w:r w:rsidRPr="009F5212">
        <w:rPr>
          <w:rFonts w:ascii="Times New Roman" w:hAnsi="Times New Roman" w:cs="Times New Roman"/>
          <w:color w:val="000000" w:themeColor="text1"/>
          <w:sz w:val="28"/>
          <w:szCs w:val="28"/>
          <w:shd w:val="clear" w:color="auto" w:fill="FFFFFF"/>
          <w:lang w:val="en-US"/>
        </w:rPr>
        <w:t xml:space="preserve"> Rage / </w:t>
      </w:r>
      <w:r w:rsidRPr="009F5212">
        <w:rPr>
          <w:rStyle w:val="hlfld-contribauthor"/>
          <w:rFonts w:ascii="Times New Roman" w:hAnsi="Times New Roman" w:cs="Times New Roman"/>
          <w:color w:val="000000" w:themeColor="text1"/>
          <w:sz w:val="28"/>
          <w:szCs w:val="28"/>
          <w:shd w:val="clear" w:color="auto" w:fill="FFFFFF"/>
          <w:lang w:val="en-US"/>
        </w:rPr>
        <w:t>Woodward, </w:t>
      </w:r>
      <w:r w:rsidRPr="009F5212">
        <w:rPr>
          <w:rStyle w:val="nlmgiven-names"/>
          <w:rFonts w:ascii="Times New Roman" w:hAnsi="Times New Roman" w:cs="Times New Roman"/>
          <w:color w:val="000000" w:themeColor="text1"/>
          <w:sz w:val="28"/>
          <w:szCs w:val="28"/>
          <w:shd w:val="clear" w:color="auto" w:fill="FFFFFF"/>
          <w:lang w:val="en-US"/>
        </w:rPr>
        <w:t>B.</w:t>
      </w:r>
      <w:r w:rsidRPr="009F5212">
        <w:rPr>
          <w:rFonts w:ascii="Times New Roman" w:hAnsi="Times New Roman" w:cs="Times New Roman"/>
          <w:color w:val="000000" w:themeColor="text1"/>
          <w:sz w:val="28"/>
          <w:szCs w:val="28"/>
          <w:shd w:val="clear" w:color="auto" w:fill="FFFFFF"/>
          <w:lang w:val="en-US"/>
        </w:rPr>
        <w:t xml:space="preserve">, </w:t>
      </w:r>
      <w:r w:rsidRPr="009F5212">
        <w:rPr>
          <w:rStyle w:val="nlmpublisher-name"/>
          <w:rFonts w:ascii="Times New Roman" w:hAnsi="Times New Roman" w:cs="Times New Roman"/>
          <w:color w:val="000000" w:themeColor="text1"/>
          <w:sz w:val="28"/>
          <w:szCs w:val="28"/>
          <w:shd w:val="clear" w:color="auto" w:fill="FFFFFF"/>
          <w:lang w:val="en-US"/>
        </w:rPr>
        <w:t>Simon &amp; Schuster</w:t>
      </w:r>
      <w:r w:rsidRPr="009F5212">
        <w:rPr>
          <w:rFonts w:ascii="Times New Roman" w:hAnsi="Times New Roman" w:cs="Times New Roman"/>
          <w:color w:val="000000" w:themeColor="text1"/>
          <w:sz w:val="28"/>
          <w:szCs w:val="28"/>
          <w:shd w:val="clear" w:color="auto" w:fill="FFFFFF"/>
          <w:lang w:val="en-US"/>
        </w:rPr>
        <w:t>, 2020.</w:t>
      </w:r>
    </w:p>
    <w:p w14:paraId="0DFDF94A" w14:textId="77777777" w:rsidR="00FF0BED" w:rsidRPr="009F5212" w:rsidRDefault="00FF0BED" w:rsidP="00FF0BED">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9F5212">
        <w:rPr>
          <w:rFonts w:ascii="Times New Roman" w:hAnsi="Times New Roman" w:cs="Times New Roman"/>
          <w:color w:val="000000" w:themeColor="text1"/>
          <w:sz w:val="28"/>
          <w:szCs w:val="28"/>
        </w:rPr>
        <w:t xml:space="preserve">Евсеев В. В. Перспективы иранской ядерной программы при президенте Хасане Роухани. / Евсеев В. В. </w:t>
      </w:r>
      <w:r w:rsidRPr="009F5212">
        <w:rPr>
          <w:rFonts w:ascii="Times New Roman" w:hAnsi="Times New Roman" w:cs="Times New Roman"/>
          <w:color w:val="000000" w:themeColor="text1"/>
          <w:sz w:val="28"/>
          <w:szCs w:val="28"/>
          <w:lang w:val="en-US"/>
        </w:rPr>
        <w:t>M</w:t>
      </w:r>
      <w:r w:rsidRPr="009F5212">
        <w:rPr>
          <w:rFonts w:ascii="Times New Roman" w:hAnsi="Times New Roman" w:cs="Times New Roman"/>
          <w:color w:val="000000" w:themeColor="text1"/>
          <w:sz w:val="28"/>
          <w:szCs w:val="28"/>
        </w:rPr>
        <w:t>.: Институт Ближнего Востока, 2013.</w:t>
      </w:r>
    </w:p>
    <w:p w14:paraId="63514CC5" w14:textId="77777777" w:rsidR="00FF0BED" w:rsidRDefault="00FF0BED" w:rsidP="00FF0BED">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proofErr w:type="spellStart"/>
      <w:r w:rsidRPr="009F5212">
        <w:rPr>
          <w:rFonts w:ascii="Times New Roman" w:hAnsi="Times New Roman" w:cs="Times New Roman"/>
          <w:color w:val="000000" w:themeColor="text1"/>
          <w:sz w:val="28"/>
          <w:szCs w:val="28"/>
        </w:rPr>
        <w:t>Саруханян</w:t>
      </w:r>
      <w:proofErr w:type="spellEnd"/>
      <w:r w:rsidRPr="009F5212">
        <w:rPr>
          <w:rFonts w:ascii="Times New Roman" w:hAnsi="Times New Roman" w:cs="Times New Roman"/>
          <w:color w:val="000000" w:themeColor="text1"/>
          <w:sz w:val="28"/>
          <w:szCs w:val="28"/>
        </w:rPr>
        <w:t xml:space="preserve"> С. Н. Ядерный фактор в российско-иранских отношениях. М.: Институт Ближнего Востока, 2007.</w:t>
      </w:r>
    </w:p>
    <w:p w14:paraId="3D0601ED" w14:textId="55E5B34B" w:rsidR="00471F7F" w:rsidRPr="00D050D2" w:rsidRDefault="00471F7F" w:rsidP="00471F7F">
      <w:pPr>
        <w:pStyle w:val="a7"/>
        <w:spacing w:before="120" w:after="120" w:line="360" w:lineRule="auto"/>
        <w:jc w:val="both"/>
        <w:rPr>
          <w:rStyle w:val="hlfld-contribauthor"/>
          <w:rFonts w:ascii="Times New Roman" w:hAnsi="Times New Roman" w:cs="Times New Roman"/>
          <w:b/>
          <w:bCs/>
          <w:i/>
          <w:iCs/>
          <w:color w:val="000000" w:themeColor="text1"/>
          <w:sz w:val="28"/>
          <w:szCs w:val="28"/>
        </w:rPr>
      </w:pPr>
      <w:r w:rsidRPr="00471F7F">
        <w:rPr>
          <w:rFonts w:ascii="Times New Roman" w:hAnsi="Times New Roman" w:cs="Times New Roman"/>
          <w:b/>
          <w:bCs/>
          <w:i/>
          <w:iCs/>
          <w:color w:val="000000" w:themeColor="text1"/>
          <w:sz w:val="28"/>
          <w:szCs w:val="28"/>
        </w:rPr>
        <w:t>Научные стать</w:t>
      </w:r>
      <w:r w:rsidR="00D050D2">
        <w:rPr>
          <w:rFonts w:ascii="Times New Roman" w:hAnsi="Times New Roman" w:cs="Times New Roman"/>
          <w:b/>
          <w:bCs/>
          <w:i/>
          <w:iCs/>
          <w:color w:val="000000" w:themeColor="text1"/>
          <w:sz w:val="28"/>
          <w:szCs w:val="28"/>
        </w:rPr>
        <w:t>и</w:t>
      </w:r>
    </w:p>
    <w:p w14:paraId="7529E8A6"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1921A54A"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2A608E4A"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00821FFF"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22C12A11"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6E9A6691"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0A1EB1E0"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02924D1B"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655E8FCA"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7B330375"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1E9CB58A"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30838A47"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15378BA3"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59545E55"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52D97CC9"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7C04FC4C"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23315600"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0EB00BA3"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2DE7100E"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35E31102"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020FAE1F"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08964B77"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27282CE9"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48682278"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1F982059"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4F477906"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4797291B"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5601ED95"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779ED8B1"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2E75B949"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6400B223"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79E968D6"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4BB6BAF5"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75A67DAA"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3C565B5A"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61A133E1"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2091607A"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169E8B0E"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28BBE444"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2BBF78B7"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2CA4C8A6"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7BC595A1"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347B1E8C"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74BAB93A"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308BF2E8"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05DC32CC"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5F457AE5"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1CC0D018"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7B155AFC"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110D2C28"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2AF7334B"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4D07658C"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480C6CE8"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5C7CFDE2"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147DF55C"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44E250DC"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24283568"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4A5AD8CC"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0562C170" w14:textId="77777777" w:rsidR="00CA1BE0" w:rsidRPr="00CA1BE0" w:rsidRDefault="00CA1BE0" w:rsidP="00E675AC">
      <w:pPr>
        <w:pStyle w:val="a3"/>
        <w:numPr>
          <w:ilvl w:val="0"/>
          <w:numId w:val="29"/>
        </w:numPr>
        <w:spacing w:before="120" w:after="120" w:line="360" w:lineRule="auto"/>
        <w:ind w:left="0" w:firstLine="0"/>
        <w:contextualSpacing w:val="0"/>
        <w:jc w:val="both"/>
        <w:rPr>
          <w:rStyle w:val="hlfld-contribauthor"/>
          <w:rFonts w:ascii="Times New Roman" w:hAnsi="Times New Roman" w:cs="Times New Roman"/>
          <w:vanish/>
          <w:color w:val="000000" w:themeColor="text1"/>
          <w:sz w:val="28"/>
          <w:szCs w:val="28"/>
          <w:shd w:val="clear" w:color="auto" w:fill="FFFFFF"/>
          <w:lang w:val="en-US"/>
        </w:rPr>
      </w:pPr>
    </w:p>
    <w:p w14:paraId="0FD7F3C7" w14:textId="77777777" w:rsidR="00D050D2" w:rsidRPr="00E675AC" w:rsidRDefault="00D050D2"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shd w:val="clear" w:color="auto" w:fill="FFFFFF"/>
          <w:lang w:val="en-US"/>
        </w:rPr>
      </w:pPr>
      <w:proofErr w:type="spellStart"/>
      <w:r w:rsidRPr="00E675AC">
        <w:rPr>
          <w:rStyle w:val="hlfld-contribauthor"/>
          <w:rFonts w:ascii="Times New Roman" w:hAnsi="Times New Roman" w:cs="Times New Roman"/>
          <w:color w:val="000000" w:themeColor="text1"/>
          <w:sz w:val="28"/>
          <w:szCs w:val="28"/>
          <w:shd w:val="clear" w:color="auto" w:fill="FFFFFF"/>
          <w:lang w:val="en-US"/>
        </w:rPr>
        <w:t>Asinovsky</w:t>
      </w:r>
      <w:proofErr w:type="spellEnd"/>
      <w:r w:rsidRPr="00E675AC">
        <w:rPr>
          <w:rStyle w:val="hlfld-contribauthor"/>
          <w:rFonts w:ascii="Times New Roman" w:hAnsi="Times New Roman" w:cs="Times New Roman"/>
          <w:color w:val="000000" w:themeColor="text1"/>
          <w:sz w:val="28"/>
          <w:szCs w:val="28"/>
          <w:shd w:val="clear" w:color="auto" w:fill="FFFFFF"/>
          <w:lang w:val="en-US"/>
        </w:rPr>
        <w:t>, </w:t>
      </w:r>
      <w:r w:rsidRPr="00E675AC">
        <w:rPr>
          <w:rStyle w:val="nlmgiven-names"/>
          <w:rFonts w:ascii="Times New Roman" w:hAnsi="Times New Roman" w:cs="Times New Roman"/>
          <w:color w:val="000000" w:themeColor="text1"/>
          <w:sz w:val="28"/>
          <w:szCs w:val="28"/>
          <w:shd w:val="clear" w:color="auto" w:fill="FFFFFF"/>
          <w:lang w:val="en-US"/>
        </w:rPr>
        <w:t>D</w:t>
      </w:r>
      <w:r w:rsidRPr="00E675AC">
        <w:rPr>
          <w:rFonts w:ascii="Times New Roman" w:hAnsi="Times New Roman" w:cs="Times New Roman"/>
          <w:color w:val="000000" w:themeColor="text1"/>
          <w:sz w:val="28"/>
          <w:szCs w:val="28"/>
          <w:shd w:val="clear" w:color="auto" w:fill="FFFFFF"/>
          <w:lang w:val="en-US"/>
        </w:rPr>
        <w:t>. </w:t>
      </w:r>
      <w:r w:rsidRPr="00E675AC">
        <w:rPr>
          <w:rStyle w:val="nlmarticle-title"/>
          <w:rFonts w:ascii="Times New Roman" w:hAnsi="Times New Roman" w:cs="Times New Roman"/>
          <w:color w:val="000000" w:themeColor="text1"/>
          <w:sz w:val="28"/>
          <w:szCs w:val="28"/>
          <w:shd w:val="clear" w:color="auto" w:fill="FFFFFF"/>
          <w:lang w:val="en-US"/>
        </w:rPr>
        <w:t>The Soviet Union and the Iranian revolution</w:t>
      </w:r>
      <w:r w:rsidRPr="00E675AC">
        <w:rPr>
          <w:rFonts w:ascii="Times New Roman" w:hAnsi="Times New Roman" w:cs="Times New Roman"/>
          <w:color w:val="000000" w:themeColor="text1"/>
          <w:sz w:val="28"/>
          <w:szCs w:val="28"/>
          <w:shd w:val="clear" w:color="auto" w:fill="FFFFFF"/>
          <w:lang w:val="en-US"/>
        </w:rPr>
        <w:t xml:space="preserve"> / </w:t>
      </w:r>
      <w:proofErr w:type="spellStart"/>
      <w:r w:rsidRPr="00E675AC">
        <w:rPr>
          <w:rStyle w:val="hlfld-contribauthor"/>
          <w:rFonts w:ascii="Times New Roman" w:hAnsi="Times New Roman" w:cs="Times New Roman"/>
          <w:color w:val="000000" w:themeColor="text1"/>
          <w:sz w:val="28"/>
          <w:szCs w:val="28"/>
          <w:shd w:val="clear" w:color="auto" w:fill="FFFFFF"/>
          <w:lang w:val="en-US"/>
        </w:rPr>
        <w:t>Asinovsky</w:t>
      </w:r>
      <w:proofErr w:type="spellEnd"/>
      <w:r w:rsidRPr="00E675AC">
        <w:rPr>
          <w:rStyle w:val="hlfld-contribauthor"/>
          <w:rFonts w:ascii="Times New Roman" w:hAnsi="Times New Roman" w:cs="Times New Roman"/>
          <w:color w:val="000000" w:themeColor="text1"/>
          <w:sz w:val="28"/>
          <w:szCs w:val="28"/>
          <w:shd w:val="clear" w:color="auto" w:fill="FFFFFF"/>
          <w:lang w:val="en-US"/>
        </w:rPr>
        <w:t>, </w:t>
      </w:r>
      <w:r w:rsidRPr="00E675AC">
        <w:rPr>
          <w:rStyle w:val="nlmgiven-names"/>
          <w:rFonts w:ascii="Times New Roman" w:hAnsi="Times New Roman" w:cs="Times New Roman"/>
          <w:color w:val="000000" w:themeColor="text1"/>
          <w:sz w:val="28"/>
          <w:szCs w:val="28"/>
          <w:shd w:val="clear" w:color="auto" w:fill="FFFFFF"/>
          <w:lang w:val="en-US"/>
        </w:rPr>
        <w:t>D</w:t>
      </w:r>
      <w:r w:rsidRPr="00E675AC">
        <w:rPr>
          <w:rFonts w:ascii="Times New Roman" w:hAnsi="Times New Roman" w:cs="Times New Roman"/>
          <w:color w:val="000000" w:themeColor="text1"/>
          <w:sz w:val="28"/>
          <w:szCs w:val="28"/>
          <w:shd w:val="clear" w:color="auto" w:fill="FFFFFF"/>
          <w:lang w:val="en-US"/>
        </w:rPr>
        <w:t>. // Russia in Global Affairs, Vol. 16, No. 3, 2018, pp. </w:t>
      </w:r>
      <w:r w:rsidRPr="00E675AC">
        <w:rPr>
          <w:rStyle w:val="nlmfpage"/>
          <w:rFonts w:ascii="Times New Roman" w:hAnsi="Times New Roman" w:cs="Times New Roman"/>
          <w:color w:val="000000" w:themeColor="text1"/>
          <w:sz w:val="28"/>
          <w:szCs w:val="28"/>
          <w:shd w:val="clear" w:color="auto" w:fill="FFFFFF"/>
          <w:lang w:val="en-US"/>
        </w:rPr>
        <w:t>190</w:t>
      </w:r>
      <w:r w:rsidRPr="00E675AC">
        <w:rPr>
          <w:rFonts w:ascii="Times New Roman" w:hAnsi="Times New Roman" w:cs="Times New Roman"/>
          <w:color w:val="000000" w:themeColor="text1"/>
          <w:sz w:val="28"/>
          <w:szCs w:val="28"/>
          <w:shd w:val="clear" w:color="auto" w:fill="FFFFFF"/>
          <w:lang w:val="en-US"/>
        </w:rPr>
        <w:t>–</w:t>
      </w:r>
      <w:r w:rsidRPr="00E675AC">
        <w:rPr>
          <w:rStyle w:val="nlmlpage"/>
          <w:rFonts w:ascii="Times New Roman" w:hAnsi="Times New Roman" w:cs="Times New Roman"/>
          <w:color w:val="000000" w:themeColor="text1"/>
          <w:sz w:val="28"/>
          <w:szCs w:val="28"/>
          <w:shd w:val="clear" w:color="auto" w:fill="FFFFFF"/>
          <w:lang w:val="en-US"/>
        </w:rPr>
        <w:t>208</w:t>
      </w:r>
      <w:r w:rsidRPr="00E675AC">
        <w:rPr>
          <w:rFonts w:ascii="Times New Roman" w:hAnsi="Times New Roman" w:cs="Times New Roman"/>
          <w:color w:val="000000" w:themeColor="text1"/>
          <w:sz w:val="28"/>
          <w:szCs w:val="28"/>
          <w:shd w:val="clear" w:color="auto" w:fill="FFFFFF"/>
          <w:lang w:val="en-US"/>
        </w:rPr>
        <w:t>.</w:t>
      </w:r>
    </w:p>
    <w:p w14:paraId="6AAFDA67" w14:textId="77777777" w:rsidR="00D050D2" w:rsidRPr="00E675AC" w:rsidRDefault="00D050D2" w:rsidP="00D050D2">
      <w:pPr>
        <w:pStyle w:val="a3"/>
        <w:numPr>
          <w:ilvl w:val="0"/>
          <w:numId w:val="27"/>
        </w:numPr>
        <w:autoSpaceDE w:val="0"/>
        <w:autoSpaceDN w:val="0"/>
        <w:adjustRightInd w:val="0"/>
        <w:spacing w:before="120" w:after="120" w:line="360" w:lineRule="auto"/>
        <w:ind w:left="0" w:firstLine="0"/>
        <w:jc w:val="both"/>
        <w:rPr>
          <w:rStyle w:val="hlfld-contribauthor"/>
          <w:rFonts w:ascii="Times New Roman" w:hAnsi="Times New Roman" w:cs="Times New Roman"/>
          <w:sz w:val="28"/>
          <w:szCs w:val="28"/>
          <w:lang w:val="en-US"/>
        </w:rPr>
      </w:pPr>
      <w:r w:rsidRPr="00E675AC">
        <w:rPr>
          <w:rFonts w:ascii="Times New Roman" w:hAnsi="Times New Roman" w:cs="Times New Roman"/>
          <w:sz w:val="28"/>
          <w:szCs w:val="28"/>
          <w:lang w:val="en-US"/>
        </w:rPr>
        <w:t>Ferrero C. The Iran Narrative: The Ideational Context of US Foreign Policy Decision-Making toward the Islamic Republic of Iran / Ferrero C. // Iran and the Caucasus, No. 17, 2013.</w:t>
      </w:r>
    </w:p>
    <w:p w14:paraId="775A9BB3" w14:textId="77777777" w:rsidR="00D050D2" w:rsidRPr="00E675AC" w:rsidRDefault="00D050D2" w:rsidP="00D050D2">
      <w:pPr>
        <w:pStyle w:val="a3"/>
        <w:numPr>
          <w:ilvl w:val="0"/>
          <w:numId w:val="27"/>
        </w:numPr>
        <w:autoSpaceDE w:val="0"/>
        <w:autoSpaceDN w:val="0"/>
        <w:adjustRightInd w:val="0"/>
        <w:spacing w:before="120" w:after="120" w:line="360" w:lineRule="auto"/>
        <w:ind w:left="0" w:firstLine="0"/>
        <w:jc w:val="both"/>
        <w:rPr>
          <w:rStyle w:val="hlfld-contribauthor"/>
          <w:rFonts w:ascii="Times New Roman" w:hAnsi="Times New Roman" w:cs="Times New Roman"/>
          <w:color w:val="000000" w:themeColor="text1"/>
          <w:sz w:val="28"/>
          <w:szCs w:val="28"/>
          <w:shd w:val="clear" w:color="auto" w:fill="FFFFFF"/>
          <w:lang w:val="en-US"/>
        </w:rPr>
      </w:pPr>
      <w:r w:rsidRPr="00E675AC">
        <w:rPr>
          <w:rStyle w:val="hlfld-contribauthor"/>
          <w:rFonts w:ascii="Times New Roman" w:hAnsi="Times New Roman" w:cs="Times New Roman"/>
          <w:color w:val="000000" w:themeColor="text1"/>
          <w:sz w:val="28"/>
          <w:szCs w:val="28"/>
          <w:shd w:val="clear" w:color="auto" w:fill="FFFFFF"/>
          <w:lang w:val="en-US"/>
        </w:rPr>
        <w:t>Hurst, </w:t>
      </w:r>
      <w:r w:rsidRPr="00E675AC">
        <w:rPr>
          <w:rStyle w:val="nlmgiven-names"/>
          <w:rFonts w:ascii="Times New Roman" w:hAnsi="Times New Roman" w:cs="Times New Roman"/>
          <w:color w:val="000000" w:themeColor="text1"/>
          <w:sz w:val="28"/>
          <w:szCs w:val="28"/>
          <w:shd w:val="clear" w:color="auto" w:fill="FFFFFF"/>
          <w:lang w:val="en-US"/>
        </w:rPr>
        <w:t>S.</w:t>
      </w:r>
      <w:r w:rsidRPr="00E675AC">
        <w:rPr>
          <w:rFonts w:ascii="Times New Roman" w:hAnsi="Times New Roman" w:cs="Times New Roman"/>
          <w:color w:val="000000" w:themeColor="text1"/>
          <w:sz w:val="28"/>
          <w:szCs w:val="28"/>
          <w:shd w:val="clear" w:color="auto" w:fill="FFFFFF"/>
          <w:lang w:val="en-US"/>
        </w:rPr>
        <w:t> </w:t>
      </w:r>
      <w:r w:rsidRPr="00E675AC">
        <w:rPr>
          <w:rStyle w:val="nlmarticle-title"/>
          <w:rFonts w:ascii="Times New Roman" w:hAnsi="Times New Roman" w:cs="Times New Roman"/>
          <w:color w:val="000000" w:themeColor="text1"/>
          <w:sz w:val="28"/>
          <w:szCs w:val="28"/>
          <w:shd w:val="clear" w:color="auto" w:fill="FFFFFF"/>
          <w:lang w:val="en-US"/>
        </w:rPr>
        <w:t>The Iranian nuclear negotiations as a two-level game: The importance of domestic politics</w:t>
      </w:r>
      <w:r w:rsidRPr="00E675AC">
        <w:rPr>
          <w:rFonts w:ascii="Times New Roman" w:hAnsi="Times New Roman" w:cs="Times New Roman"/>
          <w:color w:val="000000" w:themeColor="text1"/>
          <w:sz w:val="28"/>
          <w:szCs w:val="28"/>
          <w:shd w:val="clear" w:color="auto" w:fill="FFFFFF"/>
          <w:lang w:val="en-US"/>
        </w:rPr>
        <w:t xml:space="preserve"> / </w:t>
      </w:r>
      <w:r w:rsidRPr="00E675AC">
        <w:rPr>
          <w:rStyle w:val="hlfld-contribauthor"/>
          <w:rFonts w:ascii="Times New Roman" w:hAnsi="Times New Roman" w:cs="Times New Roman"/>
          <w:color w:val="000000" w:themeColor="text1"/>
          <w:sz w:val="28"/>
          <w:szCs w:val="28"/>
          <w:shd w:val="clear" w:color="auto" w:fill="FFFFFF"/>
          <w:lang w:val="en-US"/>
        </w:rPr>
        <w:t>Hurst, </w:t>
      </w:r>
      <w:r w:rsidRPr="00E675AC">
        <w:rPr>
          <w:rStyle w:val="nlmgiven-names"/>
          <w:rFonts w:ascii="Times New Roman" w:hAnsi="Times New Roman" w:cs="Times New Roman"/>
          <w:color w:val="000000" w:themeColor="text1"/>
          <w:sz w:val="28"/>
          <w:szCs w:val="28"/>
          <w:shd w:val="clear" w:color="auto" w:fill="FFFFFF"/>
          <w:lang w:val="en-US"/>
        </w:rPr>
        <w:t>S.//</w:t>
      </w:r>
      <w:r w:rsidRPr="00E675AC">
        <w:rPr>
          <w:rFonts w:ascii="Times New Roman" w:hAnsi="Times New Roman" w:cs="Times New Roman"/>
          <w:color w:val="000000" w:themeColor="text1"/>
          <w:sz w:val="28"/>
          <w:szCs w:val="28"/>
          <w:shd w:val="clear" w:color="auto" w:fill="FFFFFF"/>
          <w:lang w:val="en-US"/>
        </w:rPr>
        <w:t xml:space="preserve"> Diplomacy &amp; Statecraft, Vol 27, No. 3, 2016.</w:t>
      </w:r>
    </w:p>
    <w:p w14:paraId="6A140CA6" w14:textId="77777777" w:rsidR="00D050D2" w:rsidRPr="00E675AC" w:rsidRDefault="00D050D2"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lang w:val="en-US"/>
        </w:rPr>
      </w:pPr>
      <w:r w:rsidRPr="00E675AC">
        <w:rPr>
          <w:rStyle w:val="normaltextrun"/>
          <w:rFonts w:ascii="Times New Roman" w:hAnsi="Times New Roman" w:cs="Times New Roman"/>
          <w:color w:val="000000" w:themeColor="text1"/>
          <w:sz w:val="28"/>
          <w:szCs w:val="28"/>
          <w:shd w:val="clear" w:color="auto" w:fill="FFFFFF"/>
          <w:lang w:val="en-US"/>
        </w:rPr>
        <w:t>Lieberman, R. C. The Israel Lobby and American Politics / Lieberman, R. C. // Perspectives on Politics, Vol. 7, No. 2, 2009, p. 249.</w:t>
      </w:r>
      <w:r w:rsidRPr="00E675AC">
        <w:rPr>
          <w:rStyle w:val="eop"/>
          <w:rFonts w:ascii="Times New Roman" w:hAnsi="Times New Roman" w:cs="Times New Roman"/>
          <w:color w:val="000000" w:themeColor="text1"/>
          <w:sz w:val="28"/>
          <w:szCs w:val="28"/>
          <w:shd w:val="clear" w:color="auto" w:fill="FFFFFF"/>
          <w:lang w:val="en-US"/>
        </w:rPr>
        <w:t> </w:t>
      </w:r>
    </w:p>
    <w:p w14:paraId="1E36286E" w14:textId="77777777" w:rsidR="00D050D2" w:rsidRPr="00E675AC" w:rsidRDefault="00D050D2"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shd w:val="clear" w:color="auto" w:fill="FFFFFF"/>
          <w:lang w:val="en-US"/>
        </w:rPr>
      </w:pPr>
      <w:r w:rsidRPr="00E675AC">
        <w:rPr>
          <w:rStyle w:val="hlfld-contribauthor"/>
          <w:rFonts w:ascii="Times New Roman" w:hAnsi="Times New Roman" w:cs="Times New Roman"/>
          <w:color w:val="000000" w:themeColor="text1"/>
          <w:sz w:val="28"/>
          <w:szCs w:val="28"/>
          <w:shd w:val="clear" w:color="auto" w:fill="FFFFFF"/>
          <w:lang w:val="en-US"/>
        </w:rPr>
        <w:t>Mackinder, </w:t>
      </w:r>
      <w:r w:rsidRPr="00E675AC">
        <w:rPr>
          <w:rStyle w:val="nlmgiven-names"/>
          <w:rFonts w:ascii="Times New Roman" w:hAnsi="Times New Roman" w:cs="Times New Roman"/>
          <w:color w:val="000000" w:themeColor="text1"/>
          <w:sz w:val="28"/>
          <w:szCs w:val="28"/>
          <w:shd w:val="clear" w:color="auto" w:fill="FFFFFF"/>
          <w:lang w:val="en-US"/>
        </w:rPr>
        <w:t>H. J</w:t>
      </w:r>
      <w:r w:rsidRPr="00E675AC">
        <w:rPr>
          <w:rFonts w:ascii="Times New Roman" w:hAnsi="Times New Roman" w:cs="Times New Roman"/>
          <w:color w:val="000000" w:themeColor="text1"/>
          <w:sz w:val="28"/>
          <w:szCs w:val="28"/>
          <w:shd w:val="clear" w:color="auto" w:fill="FFFFFF"/>
          <w:lang w:val="en-US"/>
        </w:rPr>
        <w:t>. </w:t>
      </w:r>
      <w:r w:rsidRPr="00E675AC">
        <w:rPr>
          <w:rStyle w:val="nlmarticle-title"/>
          <w:rFonts w:ascii="Times New Roman" w:hAnsi="Times New Roman" w:cs="Times New Roman"/>
          <w:color w:val="000000" w:themeColor="text1"/>
          <w:sz w:val="28"/>
          <w:szCs w:val="28"/>
          <w:shd w:val="clear" w:color="auto" w:fill="FFFFFF"/>
          <w:lang w:val="en-US"/>
        </w:rPr>
        <w:t>The geographical pivot of history</w:t>
      </w:r>
      <w:r w:rsidRPr="00E675AC">
        <w:rPr>
          <w:rFonts w:ascii="Times New Roman" w:hAnsi="Times New Roman" w:cs="Times New Roman"/>
          <w:color w:val="000000" w:themeColor="text1"/>
          <w:sz w:val="28"/>
          <w:szCs w:val="28"/>
          <w:shd w:val="clear" w:color="auto" w:fill="FFFFFF"/>
          <w:lang w:val="en-US"/>
        </w:rPr>
        <w:t xml:space="preserve"> / </w:t>
      </w:r>
      <w:r w:rsidRPr="00E675AC">
        <w:rPr>
          <w:rStyle w:val="hlfld-contribauthor"/>
          <w:rFonts w:ascii="Times New Roman" w:hAnsi="Times New Roman" w:cs="Times New Roman"/>
          <w:color w:val="000000" w:themeColor="text1"/>
          <w:sz w:val="28"/>
          <w:szCs w:val="28"/>
          <w:shd w:val="clear" w:color="auto" w:fill="FFFFFF"/>
          <w:lang w:val="en-US"/>
        </w:rPr>
        <w:t>Mackinder, </w:t>
      </w:r>
      <w:r w:rsidRPr="00E675AC">
        <w:rPr>
          <w:rStyle w:val="nlmgiven-names"/>
          <w:rFonts w:ascii="Times New Roman" w:hAnsi="Times New Roman" w:cs="Times New Roman"/>
          <w:color w:val="000000" w:themeColor="text1"/>
          <w:sz w:val="28"/>
          <w:szCs w:val="28"/>
          <w:shd w:val="clear" w:color="auto" w:fill="FFFFFF"/>
          <w:lang w:val="en-US"/>
        </w:rPr>
        <w:t>H. J.</w:t>
      </w:r>
      <w:r w:rsidRPr="00E675AC">
        <w:rPr>
          <w:rFonts w:ascii="Times New Roman" w:hAnsi="Times New Roman" w:cs="Times New Roman"/>
          <w:color w:val="000000" w:themeColor="text1"/>
          <w:sz w:val="28"/>
          <w:szCs w:val="28"/>
          <w:shd w:val="clear" w:color="auto" w:fill="FFFFFF"/>
          <w:lang w:val="en-US"/>
        </w:rPr>
        <w:t xml:space="preserve"> // The Geographical Journal, Vol. 23, No. 4, 1904, pp. </w:t>
      </w:r>
      <w:r w:rsidRPr="00E675AC">
        <w:rPr>
          <w:rStyle w:val="nlmfpage"/>
          <w:rFonts w:ascii="Times New Roman" w:hAnsi="Times New Roman" w:cs="Times New Roman"/>
          <w:color w:val="000000" w:themeColor="text1"/>
          <w:sz w:val="28"/>
          <w:szCs w:val="28"/>
          <w:shd w:val="clear" w:color="auto" w:fill="FFFFFF"/>
          <w:lang w:val="en-US"/>
        </w:rPr>
        <w:t>421</w:t>
      </w:r>
      <w:r w:rsidRPr="00E675AC">
        <w:rPr>
          <w:rFonts w:ascii="Times New Roman" w:hAnsi="Times New Roman" w:cs="Times New Roman"/>
          <w:color w:val="000000" w:themeColor="text1"/>
          <w:sz w:val="28"/>
          <w:szCs w:val="28"/>
          <w:shd w:val="clear" w:color="auto" w:fill="FFFFFF"/>
          <w:lang w:val="en-US"/>
        </w:rPr>
        <w:t>–</w:t>
      </w:r>
      <w:r w:rsidRPr="00E675AC">
        <w:rPr>
          <w:rStyle w:val="nlmlpage"/>
          <w:rFonts w:ascii="Times New Roman" w:hAnsi="Times New Roman" w:cs="Times New Roman"/>
          <w:color w:val="000000" w:themeColor="text1"/>
          <w:sz w:val="28"/>
          <w:szCs w:val="28"/>
          <w:shd w:val="clear" w:color="auto" w:fill="FFFFFF"/>
          <w:lang w:val="en-US"/>
        </w:rPr>
        <w:t>437</w:t>
      </w:r>
      <w:r w:rsidRPr="00E675AC">
        <w:rPr>
          <w:rFonts w:ascii="Times New Roman" w:hAnsi="Times New Roman" w:cs="Times New Roman"/>
          <w:color w:val="000000" w:themeColor="text1"/>
          <w:sz w:val="28"/>
          <w:szCs w:val="28"/>
          <w:shd w:val="clear" w:color="auto" w:fill="FFFFFF"/>
          <w:lang w:val="en-US"/>
        </w:rPr>
        <w:t>.</w:t>
      </w:r>
    </w:p>
    <w:p w14:paraId="1EB9BB8F" w14:textId="77777777" w:rsidR="00D050D2" w:rsidRPr="00E675AC" w:rsidRDefault="00D050D2" w:rsidP="00D050D2">
      <w:pPr>
        <w:pStyle w:val="a3"/>
        <w:numPr>
          <w:ilvl w:val="0"/>
          <w:numId w:val="27"/>
        </w:numPr>
        <w:shd w:val="clear" w:color="auto" w:fill="FFFFFF"/>
        <w:spacing w:before="120" w:after="120" w:line="360" w:lineRule="auto"/>
        <w:ind w:left="0" w:firstLine="0"/>
        <w:jc w:val="both"/>
        <w:rPr>
          <w:rFonts w:ascii="Times New Roman" w:hAnsi="Times New Roman" w:cs="Times New Roman"/>
          <w:color w:val="000000" w:themeColor="text1"/>
          <w:spacing w:val="-5"/>
          <w:sz w:val="32"/>
          <w:szCs w:val="32"/>
          <w:lang w:val="en-US"/>
        </w:rPr>
      </w:pPr>
      <w:r w:rsidRPr="00E675AC">
        <w:rPr>
          <w:rStyle w:val="normaltextrun"/>
          <w:rFonts w:ascii="Times New Roman" w:hAnsi="Times New Roman" w:cs="Times New Roman"/>
          <w:color w:val="000000" w:themeColor="text1"/>
          <w:sz w:val="28"/>
          <w:szCs w:val="28"/>
          <w:shd w:val="clear" w:color="auto" w:fill="FFFFFF"/>
          <w:lang w:val="en-US"/>
        </w:rPr>
        <w:t xml:space="preserve">Mearsheimer, J. J., Walt, S. M. The Blind Man and the Elephant in the Room: Robert Lieberman and the Israel Lobby / Mearsheimer, J. J., Walt, S. M. // </w:t>
      </w:r>
      <w:r w:rsidRPr="00E675AC">
        <w:rPr>
          <w:rFonts w:ascii="Times New Roman" w:hAnsi="Times New Roman" w:cs="Times New Roman"/>
          <w:color w:val="000000" w:themeColor="text1"/>
          <w:spacing w:val="-5"/>
          <w:sz w:val="28"/>
          <w:szCs w:val="28"/>
          <w:lang w:val="en-US"/>
        </w:rPr>
        <w:t xml:space="preserve">Perspectives on Politics, Vol. 7, No. 2, 2009, p. 260. </w:t>
      </w:r>
    </w:p>
    <w:p w14:paraId="565D2E3F" w14:textId="77777777" w:rsidR="00D050D2" w:rsidRPr="00E675AC" w:rsidRDefault="00D050D2" w:rsidP="00D050D2">
      <w:pPr>
        <w:pStyle w:val="a3"/>
        <w:numPr>
          <w:ilvl w:val="0"/>
          <w:numId w:val="27"/>
        </w:numPr>
        <w:autoSpaceDE w:val="0"/>
        <w:autoSpaceDN w:val="0"/>
        <w:adjustRightInd w:val="0"/>
        <w:spacing w:before="120" w:after="120" w:line="360" w:lineRule="auto"/>
        <w:ind w:left="0" w:firstLine="0"/>
        <w:jc w:val="both"/>
        <w:rPr>
          <w:rStyle w:val="hlfld-contribauthor"/>
          <w:rFonts w:ascii="Times New Roman" w:hAnsi="Times New Roman" w:cs="Times New Roman"/>
          <w:color w:val="000000" w:themeColor="text1"/>
          <w:sz w:val="28"/>
          <w:szCs w:val="28"/>
          <w:shd w:val="clear" w:color="auto" w:fill="FFFFFF"/>
          <w:lang w:val="en-US"/>
        </w:rPr>
      </w:pPr>
      <w:r w:rsidRPr="00E675AC">
        <w:rPr>
          <w:rStyle w:val="hlfld-contribauthor"/>
          <w:rFonts w:ascii="Times New Roman" w:hAnsi="Times New Roman" w:cs="Times New Roman"/>
          <w:color w:val="000000" w:themeColor="text1"/>
          <w:sz w:val="28"/>
          <w:szCs w:val="28"/>
          <w:shd w:val="clear" w:color="auto" w:fill="FFFFFF"/>
          <w:lang w:val="en-US"/>
        </w:rPr>
        <w:t>Murray, </w:t>
      </w:r>
      <w:r w:rsidRPr="00E675AC">
        <w:rPr>
          <w:rStyle w:val="nlmgiven-names"/>
          <w:rFonts w:ascii="Times New Roman" w:hAnsi="Times New Roman" w:cs="Times New Roman"/>
          <w:color w:val="000000" w:themeColor="text1"/>
          <w:sz w:val="28"/>
          <w:szCs w:val="28"/>
          <w:shd w:val="clear" w:color="auto" w:fill="FFFFFF"/>
          <w:lang w:val="en-US"/>
        </w:rPr>
        <w:t>D</w:t>
      </w:r>
      <w:r w:rsidRPr="00E675AC">
        <w:rPr>
          <w:rFonts w:ascii="Times New Roman" w:hAnsi="Times New Roman" w:cs="Times New Roman"/>
          <w:color w:val="000000" w:themeColor="text1"/>
          <w:sz w:val="28"/>
          <w:szCs w:val="28"/>
          <w:shd w:val="clear" w:color="auto" w:fill="FFFFFF"/>
          <w:lang w:val="en-US"/>
        </w:rPr>
        <w:t>. </w:t>
      </w:r>
      <w:r w:rsidRPr="00E675AC">
        <w:rPr>
          <w:rStyle w:val="nlmarticle-title"/>
          <w:rFonts w:ascii="Times New Roman" w:hAnsi="Times New Roman" w:cs="Times New Roman"/>
          <w:color w:val="000000" w:themeColor="text1"/>
          <w:sz w:val="28"/>
          <w:szCs w:val="28"/>
          <w:shd w:val="clear" w:color="auto" w:fill="FFFFFF"/>
          <w:lang w:val="en-US"/>
        </w:rPr>
        <w:t>The carcass of dead policies: Lessons for Obama in dealing with Iran</w:t>
      </w:r>
      <w:r w:rsidRPr="00E675AC">
        <w:rPr>
          <w:rFonts w:ascii="Times New Roman" w:hAnsi="Times New Roman" w:cs="Times New Roman"/>
          <w:color w:val="000000" w:themeColor="text1"/>
          <w:sz w:val="28"/>
          <w:szCs w:val="28"/>
          <w:shd w:val="clear" w:color="auto" w:fill="FFFFFF"/>
          <w:lang w:val="en-US"/>
        </w:rPr>
        <w:t xml:space="preserve"> / </w:t>
      </w:r>
      <w:r w:rsidRPr="00E675AC">
        <w:rPr>
          <w:rStyle w:val="hlfld-contribauthor"/>
          <w:rFonts w:ascii="Times New Roman" w:hAnsi="Times New Roman" w:cs="Times New Roman"/>
          <w:color w:val="000000" w:themeColor="text1"/>
          <w:sz w:val="28"/>
          <w:szCs w:val="28"/>
          <w:shd w:val="clear" w:color="auto" w:fill="FFFFFF"/>
          <w:lang w:val="en-US"/>
        </w:rPr>
        <w:t>Murray, </w:t>
      </w:r>
      <w:r w:rsidRPr="00E675AC">
        <w:rPr>
          <w:rStyle w:val="nlmgiven-names"/>
          <w:rFonts w:ascii="Times New Roman" w:hAnsi="Times New Roman" w:cs="Times New Roman"/>
          <w:color w:val="000000" w:themeColor="text1"/>
          <w:sz w:val="28"/>
          <w:szCs w:val="28"/>
          <w:shd w:val="clear" w:color="auto" w:fill="FFFFFF"/>
          <w:lang w:val="en-US"/>
        </w:rPr>
        <w:t>D</w:t>
      </w:r>
      <w:r w:rsidRPr="00E675AC">
        <w:rPr>
          <w:rFonts w:ascii="Times New Roman" w:hAnsi="Times New Roman" w:cs="Times New Roman"/>
          <w:color w:val="000000" w:themeColor="text1"/>
          <w:sz w:val="28"/>
          <w:szCs w:val="28"/>
          <w:shd w:val="clear" w:color="auto" w:fill="FFFFFF"/>
          <w:lang w:val="en-US"/>
        </w:rPr>
        <w:t>. // Contemporary Politics, Vol. 16, No. 2, 2010.</w:t>
      </w:r>
    </w:p>
    <w:p w14:paraId="4FC403CC" w14:textId="77777777" w:rsidR="00D050D2" w:rsidRPr="00E675AC" w:rsidRDefault="00D050D2" w:rsidP="00D050D2">
      <w:pPr>
        <w:pStyle w:val="a7"/>
        <w:numPr>
          <w:ilvl w:val="0"/>
          <w:numId w:val="27"/>
        </w:numPr>
        <w:spacing w:before="120" w:after="120" w:line="360" w:lineRule="auto"/>
        <w:ind w:left="0" w:firstLine="0"/>
        <w:jc w:val="both"/>
        <w:rPr>
          <w:rFonts w:ascii="Times New Roman" w:hAnsi="Times New Roman" w:cs="Times New Roman"/>
          <w:color w:val="000000" w:themeColor="text1"/>
          <w:spacing w:val="-5"/>
          <w:sz w:val="28"/>
          <w:szCs w:val="28"/>
          <w:shd w:val="clear" w:color="auto" w:fill="FFFFFF"/>
          <w:lang w:val="en-US"/>
        </w:rPr>
      </w:pPr>
      <w:r w:rsidRPr="00E675AC">
        <w:rPr>
          <w:rFonts w:ascii="Times New Roman" w:hAnsi="Times New Roman" w:cs="Times New Roman"/>
          <w:color w:val="000000" w:themeColor="text1"/>
          <w:sz w:val="28"/>
          <w:szCs w:val="28"/>
          <w:lang w:val="en-US"/>
        </w:rPr>
        <w:t xml:space="preserve">Newhouse, J. Diplomacy, Inc.: The Influence of Lobbies on U.S. Foreign Policy / Newhouse, J. // Foreign Affairs, </w:t>
      </w:r>
      <w:hyperlink r:id="rId57" w:history="1">
        <w:r w:rsidRPr="00E675AC">
          <w:rPr>
            <w:rStyle w:val="a4"/>
            <w:rFonts w:ascii="Times New Roman" w:hAnsi="Times New Roman" w:cs="Times New Roman"/>
            <w:color w:val="000000" w:themeColor="text1"/>
            <w:spacing w:val="-5"/>
            <w:sz w:val="28"/>
            <w:szCs w:val="28"/>
            <w:u w:val="none"/>
            <w:shd w:val="clear" w:color="auto" w:fill="FFFFFF"/>
            <w:lang w:val="en-US"/>
          </w:rPr>
          <w:t>Vol. 88, No. 3, 2009</w:t>
        </w:r>
      </w:hyperlink>
      <w:r w:rsidRPr="00E675AC">
        <w:rPr>
          <w:rFonts w:ascii="Times New Roman" w:hAnsi="Times New Roman" w:cs="Times New Roman"/>
          <w:color w:val="000000" w:themeColor="text1"/>
          <w:spacing w:val="-5"/>
          <w:sz w:val="28"/>
          <w:szCs w:val="28"/>
          <w:shd w:val="clear" w:color="auto" w:fill="FFFFFF"/>
          <w:lang w:val="en-US"/>
        </w:rPr>
        <w:t xml:space="preserve">, pp. 73-92. </w:t>
      </w:r>
    </w:p>
    <w:p w14:paraId="2DD28BF1" w14:textId="77777777" w:rsidR="00D050D2" w:rsidRPr="00E675AC" w:rsidRDefault="00D050D2" w:rsidP="00D050D2">
      <w:pPr>
        <w:pStyle w:val="a3"/>
        <w:numPr>
          <w:ilvl w:val="0"/>
          <w:numId w:val="27"/>
        </w:numPr>
        <w:autoSpaceDE w:val="0"/>
        <w:autoSpaceDN w:val="0"/>
        <w:adjustRightInd w:val="0"/>
        <w:spacing w:before="120" w:after="120" w:line="360" w:lineRule="auto"/>
        <w:ind w:left="0" w:firstLine="0"/>
        <w:jc w:val="both"/>
        <w:rPr>
          <w:rFonts w:ascii="Times New Roman" w:hAnsi="Times New Roman" w:cs="Times New Roman"/>
          <w:sz w:val="28"/>
          <w:szCs w:val="28"/>
          <w:lang w:val="en-US"/>
        </w:rPr>
      </w:pPr>
      <w:r w:rsidRPr="00E675AC">
        <w:rPr>
          <w:rFonts w:ascii="Times New Roman" w:hAnsi="Times New Roman" w:cs="Times New Roman"/>
          <w:sz w:val="28"/>
          <w:szCs w:val="28"/>
          <w:lang w:val="en-US"/>
        </w:rPr>
        <w:lastRenderedPageBreak/>
        <w:t>Pop A. Diplomatic negotiations and the Iran Nuclear Deal - between the realistic and liberal paradigms / Pop A. // CES Working Papers, Vol. 12, No. 2, 2020.</w:t>
      </w:r>
    </w:p>
    <w:p w14:paraId="014F666F" w14:textId="77777777" w:rsidR="00D050D2" w:rsidRPr="00E675AC" w:rsidRDefault="00D050D2" w:rsidP="00D050D2">
      <w:pPr>
        <w:pStyle w:val="a3"/>
        <w:numPr>
          <w:ilvl w:val="0"/>
          <w:numId w:val="27"/>
        </w:numPr>
        <w:autoSpaceDE w:val="0"/>
        <w:autoSpaceDN w:val="0"/>
        <w:adjustRightInd w:val="0"/>
        <w:spacing w:before="120" w:after="120" w:line="360" w:lineRule="auto"/>
        <w:ind w:left="0" w:firstLine="0"/>
        <w:jc w:val="both"/>
        <w:rPr>
          <w:rFonts w:ascii="Times New Roman" w:hAnsi="Times New Roman" w:cs="Times New Roman"/>
          <w:color w:val="000000" w:themeColor="text1"/>
          <w:sz w:val="28"/>
          <w:szCs w:val="28"/>
          <w:shd w:val="clear" w:color="auto" w:fill="FFFFFF"/>
          <w:lang w:val="en-US"/>
        </w:rPr>
      </w:pPr>
      <w:r w:rsidRPr="00E675AC">
        <w:rPr>
          <w:rStyle w:val="hlfld-contribauthor"/>
          <w:rFonts w:ascii="Times New Roman" w:hAnsi="Times New Roman" w:cs="Times New Roman"/>
          <w:color w:val="000000" w:themeColor="text1"/>
          <w:sz w:val="28"/>
          <w:szCs w:val="28"/>
          <w:shd w:val="clear" w:color="auto" w:fill="FFFFFF"/>
          <w:lang w:val="en-US"/>
        </w:rPr>
        <w:t>Putnam, </w:t>
      </w:r>
      <w:r w:rsidRPr="00E675AC">
        <w:rPr>
          <w:rStyle w:val="nlmgiven-names"/>
          <w:rFonts w:ascii="Times New Roman" w:hAnsi="Times New Roman" w:cs="Times New Roman"/>
          <w:color w:val="000000" w:themeColor="text1"/>
          <w:sz w:val="28"/>
          <w:szCs w:val="28"/>
          <w:shd w:val="clear" w:color="auto" w:fill="FFFFFF"/>
          <w:lang w:val="en-US"/>
        </w:rPr>
        <w:t>R. D</w:t>
      </w:r>
      <w:r w:rsidRPr="00E675AC">
        <w:rPr>
          <w:rFonts w:ascii="Times New Roman" w:hAnsi="Times New Roman" w:cs="Times New Roman"/>
          <w:color w:val="000000" w:themeColor="text1"/>
          <w:sz w:val="28"/>
          <w:szCs w:val="28"/>
          <w:shd w:val="clear" w:color="auto" w:fill="FFFFFF"/>
          <w:lang w:val="en-US"/>
        </w:rPr>
        <w:t>. </w:t>
      </w:r>
      <w:proofErr w:type="gramStart"/>
      <w:r w:rsidRPr="00E675AC">
        <w:rPr>
          <w:rStyle w:val="nlmarticle-title"/>
          <w:rFonts w:ascii="Times New Roman" w:hAnsi="Times New Roman" w:cs="Times New Roman"/>
          <w:color w:val="000000" w:themeColor="text1"/>
          <w:sz w:val="28"/>
          <w:szCs w:val="28"/>
          <w:shd w:val="clear" w:color="auto" w:fill="FFFFFF"/>
          <w:lang w:val="en-US"/>
        </w:rPr>
        <w:t>Diplomacy</w:t>
      </w:r>
      <w:proofErr w:type="gramEnd"/>
      <w:r w:rsidRPr="00E675AC">
        <w:rPr>
          <w:rStyle w:val="nlmarticle-title"/>
          <w:rFonts w:ascii="Times New Roman" w:hAnsi="Times New Roman" w:cs="Times New Roman"/>
          <w:color w:val="000000" w:themeColor="text1"/>
          <w:sz w:val="28"/>
          <w:szCs w:val="28"/>
          <w:shd w:val="clear" w:color="auto" w:fill="FFFFFF"/>
          <w:lang w:val="en-US"/>
        </w:rPr>
        <w:t xml:space="preserve"> and domestic politics: The logic of two-level games</w:t>
      </w:r>
      <w:r w:rsidRPr="00E675AC">
        <w:rPr>
          <w:rFonts w:ascii="Times New Roman" w:hAnsi="Times New Roman" w:cs="Times New Roman"/>
          <w:color w:val="000000" w:themeColor="text1"/>
          <w:sz w:val="28"/>
          <w:szCs w:val="28"/>
          <w:shd w:val="clear" w:color="auto" w:fill="FFFFFF"/>
          <w:lang w:val="en-US"/>
        </w:rPr>
        <w:t xml:space="preserve"> / </w:t>
      </w:r>
      <w:r w:rsidRPr="00E675AC">
        <w:rPr>
          <w:rStyle w:val="hlfld-contribauthor"/>
          <w:rFonts w:ascii="Times New Roman" w:hAnsi="Times New Roman" w:cs="Times New Roman"/>
          <w:color w:val="000000" w:themeColor="text1"/>
          <w:sz w:val="28"/>
          <w:szCs w:val="28"/>
          <w:shd w:val="clear" w:color="auto" w:fill="FFFFFF"/>
          <w:lang w:val="en-US"/>
        </w:rPr>
        <w:t>Putnam, </w:t>
      </w:r>
      <w:r w:rsidRPr="00E675AC">
        <w:rPr>
          <w:rStyle w:val="nlmgiven-names"/>
          <w:rFonts w:ascii="Times New Roman" w:hAnsi="Times New Roman" w:cs="Times New Roman"/>
          <w:color w:val="000000" w:themeColor="text1"/>
          <w:sz w:val="28"/>
          <w:szCs w:val="28"/>
          <w:shd w:val="clear" w:color="auto" w:fill="FFFFFF"/>
          <w:lang w:val="en-US"/>
        </w:rPr>
        <w:t>R. D</w:t>
      </w:r>
      <w:r w:rsidRPr="00E675AC">
        <w:rPr>
          <w:rFonts w:ascii="Times New Roman" w:hAnsi="Times New Roman" w:cs="Times New Roman"/>
          <w:color w:val="000000" w:themeColor="text1"/>
          <w:sz w:val="28"/>
          <w:szCs w:val="28"/>
          <w:shd w:val="clear" w:color="auto" w:fill="FFFFFF"/>
          <w:lang w:val="en-US"/>
        </w:rPr>
        <w:t>. // International Organization, Vol. 42, No. 3, 1988.</w:t>
      </w:r>
    </w:p>
    <w:p w14:paraId="5E19678B" w14:textId="77777777" w:rsidR="00D050D2" w:rsidRPr="00E675AC" w:rsidRDefault="00D050D2"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proofErr w:type="spellStart"/>
      <w:r w:rsidRPr="00E675AC">
        <w:rPr>
          <w:rFonts w:ascii="Times New Roman" w:hAnsi="Times New Roman" w:cs="Times New Roman"/>
          <w:color w:val="000000" w:themeColor="text1"/>
          <w:sz w:val="28"/>
          <w:szCs w:val="28"/>
          <w:lang w:val="en-US"/>
        </w:rPr>
        <w:t>Smis</w:t>
      </w:r>
      <w:proofErr w:type="spellEnd"/>
      <w:r w:rsidRPr="00E675AC">
        <w:rPr>
          <w:rFonts w:ascii="Times New Roman" w:hAnsi="Times New Roman" w:cs="Times New Roman"/>
          <w:color w:val="000000" w:themeColor="text1"/>
          <w:sz w:val="28"/>
          <w:szCs w:val="28"/>
          <w:lang w:val="en-US"/>
        </w:rPr>
        <w:t xml:space="preserve"> S., Van der </w:t>
      </w:r>
      <w:proofErr w:type="spellStart"/>
      <w:r w:rsidRPr="00E675AC">
        <w:rPr>
          <w:rFonts w:ascii="Times New Roman" w:hAnsi="Times New Roman" w:cs="Times New Roman"/>
          <w:color w:val="000000" w:themeColor="text1"/>
          <w:sz w:val="28"/>
          <w:szCs w:val="28"/>
          <w:lang w:val="en-US"/>
        </w:rPr>
        <w:t>Borght</w:t>
      </w:r>
      <w:proofErr w:type="spellEnd"/>
      <w:r w:rsidRPr="00E675AC">
        <w:rPr>
          <w:rFonts w:ascii="Times New Roman" w:hAnsi="Times New Roman" w:cs="Times New Roman"/>
          <w:color w:val="000000" w:themeColor="text1"/>
          <w:sz w:val="28"/>
          <w:szCs w:val="28"/>
          <w:lang w:val="en-US"/>
        </w:rPr>
        <w:t xml:space="preserve"> K. The EU-U.S. Compromise on the Helms-Burton and D’Amato Acts / </w:t>
      </w:r>
      <w:proofErr w:type="spellStart"/>
      <w:r w:rsidRPr="00E675AC">
        <w:rPr>
          <w:rFonts w:ascii="Times New Roman" w:hAnsi="Times New Roman" w:cs="Times New Roman"/>
          <w:color w:val="000000" w:themeColor="text1"/>
          <w:sz w:val="28"/>
          <w:szCs w:val="28"/>
          <w:lang w:val="en-US"/>
        </w:rPr>
        <w:t>Smis</w:t>
      </w:r>
      <w:proofErr w:type="spellEnd"/>
      <w:r w:rsidRPr="00E675AC">
        <w:rPr>
          <w:rFonts w:ascii="Times New Roman" w:hAnsi="Times New Roman" w:cs="Times New Roman"/>
          <w:color w:val="000000" w:themeColor="text1"/>
          <w:sz w:val="28"/>
          <w:szCs w:val="28"/>
          <w:lang w:val="en-US"/>
        </w:rPr>
        <w:t xml:space="preserve"> S., Van der </w:t>
      </w:r>
      <w:proofErr w:type="spellStart"/>
      <w:r w:rsidRPr="00E675AC">
        <w:rPr>
          <w:rFonts w:ascii="Times New Roman" w:hAnsi="Times New Roman" w:cs="Times New Roman"/>
          <w:color w:val="000000" w:themeColor="text1"/>
          <w:sz w:val="28"/>
          <w:szCs w:val="28"/>
          <w:lang w:val="en-US"/>
        </w:rPr>
        <w:t>Borght</w:t>
      </w:r>
      <w:proofErr w:type="spellEnd"/>
      <w:r w:rsidRPr="00E675AC">
        <w:rPr>
          <w:rFonts w:ascii="Times New Roman" w:hAnsi="Times New Roman" w:cs="Times New Roman"/>
          <w:color w:val="000000" w:themeColor="text1"/>
          <w:sz w:val="28"/>
          <w:szCs w:val="28"/>
          <w:lang w:val="en-US"/>
        </w:rPr>
        <w:t xml:space="preserve"> K. // The American Journal of International Law, Vol. 93, No. 1, 1999, pp. 227-236. URL</w:t>
      </w:r>
      <w:r w:rsidRPr="00E675AC">
        <w:rPr>
          <w:rFonts w:ascii="Times New Roman" w:hAnsi="Times New Roman" w:cs="Times New Roman"/>
          <w:color w:val="000000" w:themeColor="text1"/>
          <w:sz w:val="28"/>
          <w:szCs w:val="28"/>
        </w:rPr>
        <w:t xml:space="preserve">: </w:t>
      </w:r>
      <w:hyperlink r:id="rId58" w:history="1">
        <w:r w:rsidRPr="00E675AC">
          <w:rPr>
            <w:rStyle w:val="a4"/>
            <w:rFonts w:ascii="Times New Roman" w:hAnsi="Times New Roman" w:cs="Times New Roman"/>
            <w:color w:val="000000" w:themeColor="text1"/>
            <w:sz w:val="28"/>
            <w:szCs w:val="28"/>
            <w:u w:val="none"/>
            <w:lang w:val="en-US"/>
          </w:rPr>
          <w:t>https</w:t>
        </w:r>
        <w:r w:rsidRPr="00E675AC">
          <w:rPr>
            <w:rStyle w:val="a4"/>
            <w:rFonts w:ascii="Times New Roman" w:hAnsi="Times New Roman" w:cs="Times New Roman"/>
            <w:color w:val="000000" w:themeColor="text1"/>
            <w:sz w:val="28"/>
            <w:szCs w:val="28"/>
            <w:u w:val="none"/>
          </w:rPr>
          <w:t>://</w:t>
        </w:r>
        <w:r w:rsidRPr="00E675AC">
          <w:rPr>
            <w:rStyle w:val="a4"/>
            <w:rFonts w:ascii="Times New Roman" w:hAnsi="Times New Roman" w:cs="Times New Roman"/>
            <w:color w:val="000000" w:themeColor="text1"/>
            <w:sz w:val="28"/>
            <w:szCs w:val="28"/>
            <w:u w:val="none"/>
            <w:lang w:val="en-US"/>
          </w:rPr>
          <w:t>proxy</w:t>
        </w:r>
        <w:r w:rsidRPr="00E675AC">
          <w:rPr>
            <w:rStyle w:val="a4"/>
            <w:rFonts w:ascii="Times New Roman" w:hAnsi="Times New Roman" w:cs="Times New Roman"/>
            <w:color w:val="000000" w:themeColor="text1"/>
            <w:sz w:val="28"/>
            <w:szCs w:val="28"/>
            <w:u w:val="none"/>
          </w:rPr>
          <w:t>.</w:t>
        </w:r>
        <w:r w:rsidRPr="00E675AC">
          <w:rPr>
            <w:rStyle w:val="a4"/>
            <w:rFonts w:ascii="Times New Roman" w:hAnsi="Times New Roman" w:cs="Times New Roman"/>
            <w:color w:val="000000" w:themeColor="text1"/>
            <w:sz w:val="28"/>
            <w:szCs w:val="28"/>
            <w:u w:val="none"/>
            <w:lang w:val="en-US"/>
          </w:rPr>
          <w:t>library</w:t>
        </w:r>
        <w:r w:rsidRPr="00E675AC">
          <w:rPr>
            <w:rStyle w:val="a4"/>
            <w:rFonts w:ascii="Times New Roman" w:hAnsi="Times New Roman" w:cs="Times New Roman"/>
            <w:color w:val="000000" w:themeColor="text1"/>
            <w:sz w:val="28"/>
            <w:szCs w:val="28"/>
            <w:u w:val="none"/>
          </w:rPr>
          <w:t>.</w:t>
        </w:r>
        <w:proofErr w:type="spellStart"/>
        <w:r w:rsidRPr="00E675AC">
          <w:rPr>
            <w:rStyle w:val="a4"/>
            <w:rFonts w:ascii="Times New Roman" w:hAnsi="Times New Roman" w:cs="Times New Roman"/>
            <w:color w:val="000000" w:themeColor="text1"/>
            <w:sz w:val="28"/>
            <w:szCs w:val="28"/>
            <w:u w:val="none"/>
            <w:lang w:val="en-US"/>
          </w:rPr>
          <w:t>spbu</w:t>
        </w:r>
        <w:proofErr w:type="spellEnd"/>
        <w:r w:rsidRPr="00E675AC">
          <w:rPr>
            <w:rStyle w:val="a4"/>
            <w:rFonts w:ascii="Times New Roman" w:hAnsi="Times New Roman" w:cs="Times New Roman"/>
            <w:color w:val="000000" w:themeColor="text1"/>
            <w:sz w:val="28"/>
            <w:szCs w:val="28"/>
            <w:u w:val="none"/>
          </w:rPr>
          <w:t>.</w:t>
        </w:r>
        <w:proofErr w:type="spellStart"/>
        <w:r w:rsidRPr="00E675AC">
          <w:rPr>
            <w:rStyle w:val="a4"/>
            <w:rFonts w:ascii="Times New Roman" w:hAnsi="Times New Roman" w:cs="Times New Roman"/>
            <w:color w:val="000000" w:themeColor="text1"/>
            <w:sz w:val="28"/>
            <w:szCs w:val="28"/>
            <w:u w:val="none"/>
            <w:lang w:val="en-US"/>
          </w:rPr>
          <w:t>ru</w:t>
        </w:r>
        <w:proofErr w:type="spellEnd"/>
        <w:r w:rsidRPr="00E675AC">
          <w:rPr>
            <w:rStyle w:val="a4"/>
            <w:rFonts w:ascii="Times New Roman" w:hAnsi="Times New Roman" w:cs="Times New Roman"/>
            <w:color w:val="000000" w:themeColor="text1"/>
            <w:sz w:val="28"/>
            <w:szCs w:val="28"/>
            <w:u w:val="none"/>
          </w:rPr>
          <w:t>:2163/</w:t>
        </w:r>
        <w:r w:rsidRPr="00E675AC">
          <w:rPr>
            <w:rStyle w:val="a4"/>
            <w:rFonts w:ascii="Times New Roman" w:hAnsi="Times New Roman" w:cs="Times New Roman"/>
            <w:color w:val="000000" w:themeColor="text1"/>
            <w:sz w:val="28"/>
            <w:szCs w:val="28"/>
            <w:u w:val="none"/>
            <w:lang w:val="en-US"/>
          </w:rPr>
          <w:t>stable</w:t>
        </w:r>
        <w:r w:rsidRPr="00E675AC">
          <w:rPr>
            <w:rStyle w:val="a4"/>
            <w:rFonts w:ascii="Times New Roman" w:hAnsi="Times New Roman" w:cs="Times New Roman"/>
            <w:color w:val="000000" w:themeColor="text1"/>
            <w:sz w:val="28"/>
            <w:szCs w:val="28"/>
            <w:u w:val="none"/>
          </w:rPr>
          <w:t>/</w:t>
        </w:r>
        <w:r w:rsidRPr="00E675AC">
          <w:rPr>
            <w:rStyle w:val="a4"/>
            <w:rFonts w:ascii="Times New Roman" w:hAnsi="Times New Roman" w:cs="Times New Roman"/>
            <w:color w:val="000000" w:themeColor="text1"/>
            <w:sz w:val="28"/>
            <w:szCs w:val="28"/>
            <w:u w:val="none"/>
            <w:lang w:val="en-US"/>
          </w:rPr>
          <w:t>pdf</w:t>
        </w:r>
        <w:r w:rsidRPr="00E675AC">
          <w:rPr>
            <w:rStyle w:val="a4"/>
            <w:rFonts w:ascii="Times New Roman" w:hAnsi="Times New Roman" w:cs="Times New Roman"/>
            <w:color w:val="000000" w:themeColor="text1"/>
            <w:sz w:val="28"/>
            <w:szCs w:val="28"/>
            <w:u w:val="none"/>
          </w:rPr>
          <w:t>/2997968.</w:t>
        </w:r>
        <w:r w:rsidRPr="00E675AC">
          <w:rPr>
            <w:rStyle w:val="a4"/>
            <w:rFonts w:ascii="Times New Roman" w:hAnsi="Times New Roman" w:cs="Times New Roman"/>
            <w:color w:val="000000" w:themeColor="text1"/>
            <w:sz w:val="28"/>
            <w:szCs w:val="28"/>
            <w:u w:val="none"/>
            <w:lang w:val="en-US"/>
          </w:rPr>
          <w:t>pdf</w:t>
        </w:r>
        <w:r w:rsidRPr="00E675AC">
          <w:rPr>
            <w:rStyle w:val="a4"/>
            <w:rFonts w:ascii="Times New Roman" w:hAnsi="Times New Roman" w:cs="Times New Roman"/>
            <w:color w:val="000000" w:themeColor="text1"/>
            <w:sz w:val="28"/>
            <w:szCs w:val="28"/>
            <w:u w:val="none"/>
          </w:rPr>
          <w:t>?</w:t>
        </w:r>
        <w:proofErr w:type="spellStart"/>
        <w:r w:rsidRPr="00E675AC">
          <w:rPr>
            <w:rStyle w:val="a4"/>
            <w:rFonts w:ascii="Times New Roman" w:hAnsi="Times New Roman" w:cs="Times New Roman"/>
            <w:color w:val="000000" w:themeColor="text1"/>
            <w:sz w:val="28"/>
            <w:szCs w:val="28"/>
            <w:u w:val="none"/>
            <w:lang w:val="en-US"/>
          </w:rPr>
          <w:t>refreqid</w:t>
        </w:r>
        <w:proofErr w:type="spellEnd"/>
        <w:r w:rsidRPr="00E675AC">
          <w:rPr>
            <w:rStyle w:val="a4"/>
            <w:rFonts w:ascii="Times New Roman" w:hAnsi="Times New Roman" w:cs="Times New Roman"/>
            <w:color w:val="000000" w:themeColor="text1"/>
            <w:sz w:val="28"/>
            <w:szCs w:val="28"/>
            <w:u w:val="none"/>
          </w:rPr>
          <w:t>=</w:t>
        </w:r>
        <w:r w:rsidRPr="00E675AC">
          <w:rPr>
            <w:rStyle w:val="a4"/>
            <w:rFonts w:ascii="Times New Roman" w:hAnsi="Times New Roman" w:cs="Times New Roman"/>
            <w:color w:val="000000" w:themeColor="text1"/>
            <w:sz w:val="28"/>
            <w:szCs w:val="28"/>
            <w:u w:val="none"/>
            <w:lang w:val="en-US"/>
          </w:rPr>
          <w:t>excelsior</w:t>
        </w:r>
        <w:r w:rsidRPr="00E675AC">
          <w:rPr>
            <w:rStyle w:val="a4"/>
            <w:rFonts w:ascii="Times New Roman" w:hAnsi="Times New Roman" w:cs="Times New Roman"/>
            <w:color w:val="000000" w:themeColor="text1"/>
            <w:sz w:val="28"/>
            <w:szCs w:val="28"/>
            <w:u w:val="none"/>
          </w:rPr>
          <w:t>%3</w:t>
        </w:r>
        <w:proofErr w:type="spellStart"/>
        <w:r w:rsidRPr="00E675AC">
          <w:rPr>
            <w:rStyle w:val="a4"/>
            <w:rFonts w:ascii="Times New Roman" w:hAnsi="Times New Roman" w:cs="Times New Roman"/>
            <w:color w:val="000000" w:themeColor="text1"/>
            <w:sz w:val="28"/>
            <w:szCs w:val="28"/>
            <w:u w:val="none"/>
            <w:lang w:val="en-US"/>
          </w:rPr>
          <w:t>Abacdc</w:t>
        </w:r>
        <w:proofErr w:type="spellEnd"/>
        <w:r w:rsidRPr="00E675AC">
          <w:rPr>
            <w:rStyle w:val="a4"/>
            <w:rFonts w:ascii="Times New Roman" w:hAnsi="Times New Roman" w:cs="Times New Roman"/>
            <w:color w:val="000000" w:themeColor="text1"/>
            <w:sz w:val="28"/>
            <w:szCs w:val="28"/>
            <w:u w:val="none"/>
          </w:rPr>
          <w:t>88</w:t>
        </w:r>
        <w:r w:rsidRPr="00E675AC">
          <w:rPr>
            <w:rStyle w:val="a4"/>
            <w:rFonts w:ascii="Times New Roman" w:hAnsi="Times New Roman" w:cs="Times New Roman"/>
            <w:color w:val="000000" w:themeColor="text1"/>
            <w:sz w:val="28"/>
            <w:szCs w:val="28"/>
            <w:u w:val="none"/>
            <w:lang w:val="en-US"/>
          </w:rPr>
          <w:t>d</w:t>
        </w:r>
        <w:r w:rsidRPr="00E675AC">
          <w:rPr>
            <w:rStyle w:val="a4"/>
            <w:rFonts w:ascii="Times New Roman" w:hAnsi="Times New Roman" w:cs="Times New Roman"/>
            <w:color w:val="000000" w:themeColor="text1"/>
            <w:sz w:val="28"/>
            <w:szCs w:val="28"/>
            <w:u w:val="none"/>
          </w:rPr>
          <w:t>5</w:t>
        </w:r>
        <w:proofErr w:type="spellStart"/>
        <w:r w:rsidRPr="00E675AC">
          <w:rPr>
            <w:rStyle w:val="a4"/>
            <w:rFonts w:ascii="Times New Roman" w:hAnsi="Times New Roman" w:cs="Times New Roman"/>
            <w:color w:val="000000" w:themeColor="text1"/>
            <w:sz w:val="28"/>
            <w:szCs w:val="28"/>
            <w:u w:val="none"/>
            <w:lang w:val="en-US"/>
          </w:rPr>
          <w:t>afc</w:t>
        </w:r>
        <w:proofErr w:type="spellEnd"/>
        <w:r w:rsidRPr="00E675AC">
          <w:rPr>
            <w:rStyle w:val="a4"/>
            <w:rFonts w:ascii="Times New Roman" w:hAnsi="Times New Roman" w:cs="Times New Roman"/>
            <w:color w:val="000000" w:themeColor="text1"/>
            <w:sz w:val="28"/>
            <w:szCs w:val="28"/>
            <w:u w:val="none"/>
          </w:rPr>
          <w:t>6</w:t>
        </w:r>
        <w:r w:rsidRPr="00E675AC">
          <w:rPr>
            <w:rStyle w:val="a4"/>
            <w:rFonts w:ascii="Times New Roman" w:hAnsi="Times New Roman" w:cs="Times New Roman"/>
            <w:color w:val="000000" w:themeColor="text1"/>
            <w:sz w:val="28"/>
            <w:szCs w:val="28"/>
            <w:u w:val="none"/>
            <w:lang w:val="en-US"/>
          </w:rPr>
          <w:t>c</w:t>
        </w:r>
        <w:r w:rsidRPr="00E675AC">
          <w:rPr>
            <w:rStyle w:val="a4"/>
            <w:rFonts w:ascii="Times New Roman" w:hAnsi="Times New Roman" w:cs="Times New Roman"/>
            <w:color w:val="000000" w:themeColor="text1"/>
            <w:sz w:val="28"/>
            <w:szCs w:val="28"/>
            <w:u w:val="none"/>
          </w:rPr>
          <w:t>2143</w:t>
        </w:r>
        <w:r w:rsidRPr="00E675AC">
          <w:rPr>
            <w:rStyle w:val="a4"/>
            <w:rFonts w:ascii="Times New Roman" w:hAnsi="Times New Roman" w:cs="Times New Roman"/>
            <w:color w:val="000000" w:themeColor="text1"/>
            <w:sz w:val="28"/>
            <w:szCs w:val="28"/>
            <w:u w:val="none"/>
            <w:lang w:val="en-US"/>
          </w:rPr>
          <w:t>e</w:t>
        </w:r>
        <w:r w:rsidRPr="00E675AC">
          <w:rPr>
            <w:rStyle w:val="a4"/>
            <w:rFonts w:ascii="Times New Roman" w:hAnsi="Times New Roman" w:cs="Times New Roman"/>
            <w:color w:val="000000" w:themeColor="text1"/>
            <w:sz w:val="28"/>
            <w:szCs w:val="28"/>
            <w:u w:val="none"/>
          </w:rPr>
          <w:t>5</w:t>
        </w:r>
        <w:r w:rsidRPr="00E675AC">
          <w:rPr>
            <w:rStyle w:val="a4"/>
            <w:rFonts w:ascii="Times New Roman" w:hAnsi="Times New Roman" w:cs="Times New Roman"/>
            <w:color w:val="000000" w:themeColor="text1"/>
            <w:sz w:val="28"/>
            <w:szCs w:val="28"/>
            <w:u w:val="none"/>
            <w:lang w:val="en-US"/>
          </w:rPr>
          <w:t>aa</w:t>
        </w:r>
        <w:r w:rsidRPr="00E675AC">
          <w:rPr>
            <w:rStyle w:val="a4"/>
            <w:rFonts w:ascii="Times New Roman" w:hAnsi="Times New Roman" w:cs="Times New Roman"/>
            <w:color w:val="000000" w:themeColor="text1"/>
            <w:sz w:val="28"/>
            <w:szCs w:val="28"/>
            <w:u w:val="none"/>
          </w:rPr>
          <w:t>88</w:t>
        </w:r>
        <w:r w:rsidRPr="00E675AC">
          <w:rPr>
            <w:rStyle w:val="a4"/>
            <w:rFonts w:ascii="Times New Roman" w:hAnsi="Times New Roman" w:cs="Times New Roman"/>
            <w:color w:val="000000" w:themeColor="text1"/>
            <w:sz w:val="28"/>
            <w:szCs w:val="28"/>
            <w:u w:val="none"/>
            <w:lang w:val="en-US"/>
          </w:rPr>
          <w:t>d</w:t>
        </w:r>
        <w:r w:rsidRPr="00E675AC">
          <w:rPr>
            <w:rStyle w:val="a4"/>
            <w:rFonts w:ascii="Times New Roman" w:hAnsi="Times New Roman" w:cs="Times New Roman"/>
            <w:color w:val="000000" w:themeColor="text1"/>
            <w:sz w:val="28"/>
            <w:szCs w:val="28"/>
            <w:u w:val="none"/>
          </w:rPr>
          <w:t>58</w:t>
        </w:r>
        <w:r w:rsidRPr="00E675AC">
          <w:rPr>
            <w:rStyle w:val="a4"/>
            <w:rFonts w:ascii="Times New Roman" w:hAnsi="Times New Roman" w:cs="Times New Roman"/>
            <w:color w:val="000000" w:themeColor="text1"/>
            <w:sz w:val="28"/>
            <w:szCs w:val="28"/>
            <w:u w:val="none"/>
            <w:lang w:val="en-US"/>
          </w:rPr>
          <w:t>c</w:t>
        </w:r>
        <w:r w:rsidRPr="00E675AC">
          <w:rPr>
            <w:rStyle w:val="a4"/>
            <w:rFonts w:ascii="Times New Roman" w:hAnsi="Times New Roman" w:cs="Times New Roman"/>
            <w:color w:val="000000" w:themeColor="text1"/>
            <w:sz w:val="28"/>
            <w:szCs w:val="28"/>
            <w:u w:val="none"/>
          </w:rPr>
          <w:t>43</w:t>
        </w:r>
        <w:r w:rsidRPr="00E675AC">
          <w:rPr>
            <w:rStyle w:val="a4"/>
            <w:rFonts w:ascii="Times New Roman" w:hAnsi="Times New Roman" w:cs="Times New Roman"/>
            <w:color w:val="000000" w:themeColor="text1"/>
            <w:sz w:val="28"/>
            <w:szCs w:val="28"/>
            <w:u w:val="none"/>
            <w:lang w:val="en-US"/>
          </w:rPr>
          <w:t>e</w:t>
        </w:r>
        <w:r w:rsidRPr="00E675AC">
          <w:rPr>
            <w:rStyle w:val="a4"/>
            <w:rFonts w:ascii="Times New Roman" w:hAnsi="Times New Roman" w:cs="Times New Roman"/>
            <w:color w:val="000000" w:themeColor="text1"/>
            <w:sz w:val="28"/>
            <w:szCs w:val="28"/>
            <w:u w:val="none"/>
          </w:rPr>
          <w:t>4&amp;</w:t>
        </w:r>
        <w:r w:rsidRPr="00E675AC">
          <w:rPr>
            <w:rStyle w:val="a4"/>
            <w:rFonts w:ascii="Times New Roman" w:hAnsi="Times New Roman" w:cs="Times New Roman"/>
            <w:color w:val="000000" w:themeColor="text1"/>
            <w:sz w:val="28"/>
            <w:szCs w:val="28"/>
            <w:u w:val="none"/>
            <w:lang w:val="en-US"/>
          </w:rPr>
          <w:t>ab</w:t>
        </w:r>
        <w:r w:rsidRPr="00E675AC">
          <w:rPr>
            <w:rStyle w:val="a4"/>
            <w:rFonts w:ascii="Times New Roman" w:hAnsi="Times New Roman" w:cs="Times New Roman"/>
            <w:color w:val="000000" w:themeColor="text1"/>
            <w:sz w:val="28"/>
            <w:szCs w:val="28"/>
            <w:u w:val="none"/>
          </w:rPr>
          <w:t>_</w:t>
        </w:r>
        <w:r w:rsidRPr="00E675AC">
          <w:rPr>
            <w:rStyle w:val="a4"/>
            <w:rFonts w:ascii="Times New Roman" w:hAnsi="Times New Roman" w:cs="Times New Roman"/>
            <w:color w:val="000000" w:themeColor="text1"/>
            <w:sz w:val="28"/>
            <w:szCs w:val="28"/>
            <w:u w:val="none"/>
            <w:lang w:val="en-US"/>
          </w:rPr>
          <w:t>segments</w:t>
        </w:r>
        <w:r w:rsidRPr="00E675AC">
          <w:rPr>
            <w:rStyle w:val="a4"/>
            <w:rFonts w:ascii="Times New Roman" w:hAnsi="Times New Roman" w:cs="Times New Roman"/>
            <w:color w:val="000000" w:themeColor="text1"/>
            <w:sz w:val="28"/>
            <w:szCs w:val="28"/>
            <w:u w:val="none"/>
          </w:rPr>
          <w:t>=&amp;</w:t>
        </w:r>
        <w:r w:rsidRPr="00E675AC">
          <w:rPr>
            <w:rStyle w:val="a4"/>
            <w:rFonts w:ascii="Times New Roman" w:hAnsi="Times New Roman" w:cs="Times New Roman"/>
            <w:color w:val="000000" w:themeColor="text1"/>
            <w:sz w:val="28"/>
            <w:szCs w:val="28"/>
            <w:u w:val="none"/>
            <w:lang w:val="en-US"/>
          </w:rPr>
          <w:t>origin</w:t>
        </w:r>
        <w:r w:rsidRPr="00E675AC">
          <w:rPr>
            <w:rStyle w:val="a4"/>
            <w:rFonts w:ascii="Times New Roman" w:hAnsi="Times New Roman" w:cs="Times New Roman"/>
            <w:color w:val="000000" w:themeColor="text1"/>
            <w:sz w:val="28"/>
            <w:szCs w:val="28"/>
            <w:u w:val="none"/>
          </w:rPr>
          <w:t>=</w:t>
        </w:r>
      </w:hyperlink>
      <w:r w:rsidRPr="00E675AC">
        <w:rPr>
          <w:rFonts w:ascii="Times New Roman" w:hAnsi="Times New Roman" w:cs="Times New Roman"/>
          <w:color w:val="000000" w:themeColor="text1"/>
          <w:sz w:val="28"/>
          <w:szCs w:val="28"/>
        </w:rPr>
        <w:t xml:space="preserve"> (Дата обращения: 10.10.2021)</w:t>
      </w:r>
    </w:p>
    <w:p w14:paraId="0FA63AAF" w14:textId="77777777" w:rsidR="00D050D2" w:rsidRPr="00E675AC" w:rsidRDefault="00D050D2" w:rsidP="00D050D2">
      <w:pPr>
        <w:pStyle w:val="a3"/>
        <w:numPr>
          <w:ilvl w:val="0"/>
          <w:numId w:val="27"/>
        </w:numPr>
        <w:autoSpaceDE w:val="0"/>
        <w:autoSpaceDN w:val="0"/>
        <w:adjustRightInd w:val="0"/>
        <w:spacing w:before="120" w:after="120" w:line="360" w:lineRule="auto"/>
        <w:ind w:left="0" w:firstLine="0"/>
        <w:jc w:val="both"/>
        <w:rPr>
          <w:rFonts w:ascii="Times New Roman" w:hAnsi="Times New Roman" w:cs="Times New Roman"/>
          <w:color w:val="000000" w:themeColor="text1"/>
          <w:sz w:val="28"/>
          <w:szCs w:val="28"/>
        </w:rPr>
      </w:pPr>
      <w:proofErr w:type="spellStart"/>
      <w:r w:rsidRPr="00E675AC">
        <w:rPr>
          <w:rFonts w:ascii="Times New Roman" w:hAnsi="Times New Roman" w:cs="Times New Roman"/>
          <w:color w:val="000000" w:themeColor="text1"/>
          <w:sz w:val="28"/>
          <w:szCs w:val="28"/>
        </w:rPr>
        <w:t>Баклицкий</w:t>
      </w:r>
      <w:proofErr w:type="spellEnd"/>
      <w:r w:rsidRPr="00E675AC">
        <w:rPr>
          <w:rFonts w:ascii="Times New Roman" w:hAnsi="Times New Roman" w:cs="Times New Roman"/>
          <w:color w:val="000000" w:themeColor="text1"/>
          <w:sz w:val="28"/>
          <w:szCs w:val="28"/>
        </w:rPr>
        <w:t xml:space="preserve"> А. А. Иранское ядерное соглашение: по канату без страховки / </w:t>
      </w:r>
      <w:proofErr w:type="spellStart"/>
      <w:r w:rsidRPr="00E675AC">
        <w:rPr>
          <w:rFonts w:ascii="Times New Roman" w:hAnsi="Times New Roman" w:cs="Times New Roman"/>
          <w:color w:val="000000" w:themeColor="text1"/>
          <w:sz w:val="28"/>
          <w:szCs w:val="28"/>
        </w:rPr>
        <w:t>Баклицкий</w:t>
      </w:r>
      <w:proofErr w:type="spellEnd"/>
      <w:r w:rsidRPr="00E675AC">
        <w:rPr>
          <w:rFonts w:ascii="Times New Roman" w:hAnsi="Times New Roman" w:cs="Times New Roman"/>
          <w:color w:val="000000" w:themeColor="text1"/>
          <w:sz w:val="28"/>
          <w:szCs w:val="28"/>
        </w:rPr>
        <w:t xml:space="preserve"> А. А. // Индекс безопасности, №4(115), 2015.</w:t>
      </w:r>
    </w:p>
    <w:p w14:paraId="7725FBD3" w14:textId="77777777" w:rsidR="00D050D2" w:rsidRPr="00E675AC" w:rsidRDefault="00D050D2" w:rsidP="00D050D2">
      <w:pPr>
        <w:pStyle w:val="a3"/>
        <w:numPr>
          <w:ilvl w:val="0"/>
          <w:numId w:val="27"/>
        </w:numPr>
        <w:autoSpaceDE w:val="0"/>
        <w:autoSpaceDN w:val="0"/>
        <w:adjustRightInd w:val="0"/>
        <w:spacing w:before="120" w:after="120" w:line="360" w:lineRule="auto"/>
        <w:ind w:left="0" w:firstLine="0"/>
        <w:jc w:val="both"/>
        <w:rPr>
          <w:rFonts w:ascii="Times New Roman" w:hAnsi="Times New Roman" w:cs="Times New Roman"/>
          <w:sz w:val="28"/>
          <w:szCs w:val="28"/>
        </w:rPr>
      </w:pPr>
      <w:r w:rsidRPr="00E675AC">
        <w:rPr>
          <w:rFonts w:ascii="Times New Roman" w:hAnsi="Times New Roman" w:cs="Times New Roman"/>
          <w:sz w:val="28"/>
          <w:szCs w:val="28"/>
        </w:rPr>
        <w:t xml:space="preserve">Голуб Ю. Г., </w:t>
      </w:r>
      <w:proofErr w:type="spellStart"/>
      <w:r w:rsidRPr="00E675AC">
        <w:rPr>
          <w:rFonts w:ascii="Times New Roman" w:hAnsi="Times New Roman" w:cs="Times New Roman"/>
          <w:sz w:val="28"/>
          <w:szCs w:val="28"/>
        </w:rPr>
        <w:t>Шенин</w:t>
      </w:r>
      <w:proofErr w:type="spellEnd"/>
      <w:r w:rsidRPr="00E675AC">
        <w:rPr>
          <w:rFonts w:ascii="Times New Roman" w:hAnsi="Times New Roman" w:cs="Times New Roman"/>
          <w:sz w:val="28"/>
          <w:szCs w:val="28"/>
        </w:rPr>
        <w:t xml:space="preserve"> С. Ю. Судьба иранской сделки: Д. Трамп и группы интересов / Голуб Ю. Г., </w:t>
      </w:r>
      <w:proofErr w:type="spellStart"/>
      <w:r w:rsidRPr="00E675AC">
        <w:rPr>
          <w:rFonts w:ascii="Times New Roman" w:hAnsi="Times New Roman" w:cs="Times New Roman"/>
          <w:sz w:val="28"/>
          <w:szCs w:val="28"/>
        </w:rPr>
        <w:t>Шенин</w:t>
      </w:r>
      <w:proofErr w:type="spellEnd"/>
      <w:r w:rsidRPr="00E675AC">
        <w:rPr>
          <w:rFonts w:ascii="Times New Roman" w:hAnsi="Times New Roman" w:cs="Times New Roman"/>
          <w:sz w:val="28"/>
          <w:szCs w:val="28"/>
        </w:rPr>
        <w:t xml:space="preserve"> С. Ю. // </w:t>
      </w:r>
      <w:r w:rsidRPr="00E675AC">
        <w:rPr>
          <w:rFonts w:ascii="Times New Roman" w:hAnsi="Times New Roman" w:cs="Times New Roman"/>
          <w:sz w:val="28"/>
          <w:szCs w:val="28"/>
          <w:lang w:val="en-US"/>
        </w:rPr>
        <w:t>USA</w:t>
      </w:r>
      <w:r w:rsidRPr="00E675AC">
        <w:rPr>
          <w:rFonts w:ascii="Times New Roman" w:hAnsi="Times New Roman" w:cs="Times New Roman"/>
          <w:sz w:val="28"/>
          <w:szCs w:val="28"/>
        </w:rPr>
        <w:t xml:space="preserve"> &amp; </w:t>
      </w:r>
      <w:r w:rsidRPr="00E675AC">
        <w:rPr>
          <w:rFonts w:ascii="Times New Roman" w:hAnsi="Times New Roman" w:cs="Times New Roman"/>
          <w:sz w:val="28"/>
          <w:szCs w:val="28"/>
          <w:lang w:val="en-US"/>
        </w:rPr>
        <w:t>Canada</w:t>
      </w:r>
      <w:r w:rsidRPr="00E675AC">
        <w:rPr>
          <w:rFonts w:ascii="Times New Roman" w:hAnsi="Times New Roman" w:cs="Times New Roman"/>
          <w:sz w:val="28"/>
          <w:szCs w:val="28"/>
        </w:rPr>
        <w:t xml:space="preserve"> </w:t>
      </w:r>
      <w:r w:rsidRPr="00E675AC">
        <w:rPr>
          <w:rFonts w:ascii="Times New Roman" w:hAnsi="Times New Roman" w:cs="Times New Roman"/>
          <w:sz w:val="28"/>
          <w:szCs w:val="28"/>
          <w:lang w:val="en-US"/>
        </w:rPr>
        <w:t>Journal</w:t>
      </w:r>
      <w:r w:rsidRPr="00E675AC">
        <w:rPr>
          <w:rFonts w:ascii="Times New Roman" w:hAnsi="Times New Roman" w:cs="Times New Roman"/>
          <w:sz w:val="28"/>
          <w:szCs w:val="28"/>
        </w:rPr>
        <w:t>, №2, 2019.</w:t>
      </w:r>
    </w:p>
    <w:p w14:paraId="073ACCF6" w14:textId="77777777" w:rsidR="00D050D2" w:rsidRPr="00E675AC" w:rsidRDefault="00D050D2" w:rsidP="00D050D2">
      <w:pPr>
        <w:pStyle w:val="a7"/>
        <w:numPr>
          <w:ilvl w:val="0"/>
          <w:numId w:val="27"/>
        </w:numPr>
        <w:spacing w:before="120" w:after="120" w:line="360" w:lineRule="auto"/>
        <w:ind w:left="0" w:firstLine="0"/>
        <w:jc w:val="both"/>
        <w:rPr>
          <w:rFonts w:ascii="Times New Roman" w:hAnsi="Times New Roman" w:cs="Times New Roman"/>
          <w:sz w:val="28"/>
          <w:szCs w:val="28"/>
        </w:rPr>
      </w:pPr>
      <w:r w:rsidRPr="00E675AC">
        <w:rPr>
          <w:rFonts w:ascii="Times New Roman" w:hAnsi="Times New Roman" w:cs="Times New Roman"/>
          <w:sz w:val="28"/>
          <w:szCs w:val="28"/>
        </w:rPr>
        <w:t>Давыдов А. А., Кислицын С. В. О новом санкционном режиме США против Ирана / Давыдов А. А., Кислицын С. В. // Мировая экономика и международные отношения, №2(62), 2018.</w:t>
      </w:r>
    </w:p>
    <w:p w14:paraId="75D59DDB" w14:textId="77777777" w:rsidR="00D050D2" w:rsidRPr="00E675AC" w:rsidRDefault="00D050D2" w:rsidP="00D050D2">
      <w:pPr>
        <w:pStyle w:val="a3"/>
        <w:numPr>
          <w:ilvl w:val="0"/>
          <w:numId w:val="27"/>
        </w:numPr>
        <w:autoSpaceDE w:val="0"/>
        <w:autoSpaceDN w:val="0"/>
        <w:adjustRightInd w:val="0"/>
        <w:spacing w:before="120" w:after="120" w:line="360" w:lineRule="auto"/>
        <w:ind w:left="0" w:firstLine="0"/>
        <w:jc w:val="both"/>
        <w:rPr>
          <w:rFonts w:ascii="Times New Roman" w:hAnsi="Times New Roman" w:cs="Times New Roman"/>
          <w:color w:val="000000" w:themeColor="text1"/>
          <w:sz w:val="28"/>
          <w:szCs w:val="28"/>
        </w:rPr>
      </w:pPr>
      <w:r w:rsidRPr="00E675AC">
        <w:rPr>
          <w:rFonts w:ascii="Times New Roman" w:hAnsi="Times New Roman" w:cs="Times New Roman"/>
          <w:color w:val="000000" w:themeColor="text1"/>
          <w:sz w:val="28"/>
          <w:szCs w:val="28"/>
        </w:rPr>
        <w:t xml:space="preserve">Дьяков А. С. Ядерная программа Ирана – прошлое, настоящее и неопределенное будущее / Дьяков А. С // Мировая экономика и международные отношения, №12(64), 2020. </w:t>
      </w:r>
    </w:p>
    <w:p w14:paraId="1F15C602" w14:textId="77777777" w:rsidR="00D050D2" w:rsidRPr="00E675AC" w:rsidRDefault="00D050D2"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E675AC">
        <w:rPr>
          <w:rFonts w:ascii="Times New Roman" w:hAnsi="Times New Roman" w:cs="Times New Roman"/>
          <w:color w:val="000000" w:themeColor="text1"/>
          <w:sz w:val="28"/>
          <w:szCs w:val="28"/>
        </w:rPr>
        <w:t>Лата</w:t>
      </w:r>
      <w:r>
        <w:rPr>
          <w:rFonts w:ascii="Times New Roman" w:hAnsi="Times New Roman" w:cs="Times New Roman"/>
          <w:color w:val="000000" w:themeColor="text1"/>
          <w:sz w:val="28"/>
          <w:szCs w:val="28"/>
        </w:rPr>
        <w:t xml:space="preserve"> </w:t>
      </w:r>
      <w:r w:rsidRPr="00E675AC">
        <w:rPr>
          <w:rFonts w:ascii="Times New Roman" w:hAnsi="Times New Roman" w:cs="Times New Roman"/>
          <w:color w:val="000000" w:themeColor="text1"/>
          <w:sz w:val="28"/>
          <w:szCs w:val="28"/>
        </w:rPr>
        <w:t>В., Хлопков А. Иран: ракетно-ядерная загадка для России / Лата</w:t>
      </w:r>
      <w:r>
        <w:rPr>
          <w:rFonts w:ascii="Times New Roman" w:hAnsi="Times New Roman" w:cs="Times New Roman"/>
          <w:color w:val="000000" w:themeColor="text1"/>
          <w:sz w:val="28"/>
          <w:szCs w:val="28"/>
        </w:rPr>
        <w:t xml:space="preserve"> </w:t>
      </w:r>
      <w:r w:rsidRPr="00E675AC">
        <w:rPr>
          <w:rFonts w:ascii="Times New Roman" w:hAnsi="Times New Roman" w:cs="Times New Roman"/>
          <w:color w:val="000000" w:themeColor="text1"/>
          <w:sz w:val="28"/>
          <w:szCs w:val="28"/>
        </w:rPr>
        <w:t xml:space="preserve">В., Хлопков А. // Ядерный Контроль, № 2 (68), 2003, с. 39-40. </w:t>
      </w:r>
      <w:r w:rsidRPr="00E675AC">
        <w:rPr>
          <w:rFonts w:ascii="Times New Roman" w:hAnsi="Times New Roman" w:cs="Times New Roman"/>
          <w:color w:val="000000" w:themeColor="text1"/>
          <w:sz w:val="28"/>
          <w:szCs w:val="28"/>
          <w:lang w:val="en-US"/>
        </w:rPr>
        <w:t>URL</w:t>
      </w:r>
      <w:r w:rsidRPr="00E675AC">
        <w:rPr>
          <w:rFonts w:ascii="Times New Roman" w:hAnsi="Times New Roman" w:cs="Times New Roman"/>
          <w:color w:val="000000" w:themeColor="text1"/>
          <w:sz w:val="28"/>
          <w:szCs w:val="28"/>
        </w:rPr>
        <w:t xml:space="preserve">: </w:t>
      </w:r>
      <w:hyperlink r:id="rId59" w:history="1">
        <w:r w:rsidRPr="00E675AC">
          <w:rPr>
            <w:rStyle w:val="a4"/>
            <w:rFonts w:ascii="Times New Roman" w:hAnsi="Times New Roman" w:cs="Times New Roman"/>
            <w:color w:val="000000" w:themeColor="text1"/>
            <w:sz w:val="28"/>
            <w:szCs w:val="28"/>
            <w:u w:val="none"/>
            <w:lang w:val="en-US"/>
          </w:rPr>
          <w:t>http</w:t>
        </w:r>
        <w:r w:rsidRPr="00E675AC">
          <w:rPr>
            <w:rStyle w:val="a4"/>
            <w:rFonts w:ascii="Times New Roman" w:hAnsi="Times New Roman" w:cs="Times New Roman"/>
            <w:color w:val="000000" w:themeColor="text1"/>
            <w:sz w:val="28"/>
            <w:szCs w:val="28"/>
            <w:u w:val="none"/>
          </w:rPr>
          <w:t>://</w:t>
        </w:r>
        <w:r w:rsidRPr="00E675AC">
          <w:rPr>
            <w:rStyle w:val="a4"/>
            <w:rFonts w:ascii="Times New Roman" w:hAnsi="Times New Roman" w:cs="Times New Roman"/>
            <w:color w:val="000000" w:themeColor="text1"/>
            <w:sz w:val="28"/>
            <w:szCs w:val="28"/>
            <w:u w:val="none"/>
            <w:lang w:val="en-US"/>
          </w:rPr>
          <w:t>www</w:t>
        </w:r>
        <w:r w:rsidRPr="00E675AC">
          <w:rPr>
            <w:rStyle w:val="a4"/>
            <w:rFonts w:ascii="Times New Roman" w:hAnsi="Times New Roman" w:cs="Times New Roman"/>
            <w:color w:val="000000" w:themeColor="text1"/>
            <w:sz w:val="28"/>
            <w:szCs w:val="28"/>
            <w:u w:val="none"/>
          </w:rPr>
          <w:t>.</w:t>
        </w:r>
        <w:proofErr w:type="spellStart"/>
        <w:r w:rsidRPr="00E675AC">
          <w:rPr>
            <w:rStyle w:val="a4"/>
            <w:rFonts w:ascii="Times New Roman" w:hAnsi="Times New Roman" w:cs="Times New Roman"/>
            <w:color w:val="000000" w:themeColor="text1"/>
            <w:sz w:val="28"/>
            <w:szCs w:val="28"/>
            <w:u w:val="none"/>
            <w:lang w:val="en-US"/>
          </w:rPr>
          <w:t>pircenter</w:t>
        </w:r>
        <w:proofErr w:type="spellEnd"/>
        <w:r w:rsidRPr="00E675AC">
          <w:rPr>
            <w:rStyle w:val="a4"/>
            <w:rFonts w:ascii="Times New Roman" w:hAnsi="Times New Roman" w:cs="Times New Roman"/>
            <w:color w:val="000000" w:themeColor="text1"/>
            <w:sz w:val="28"/>
            <w:szCs w:val="28"/>
            <w:u w:val="none"/>
          </w:rPr>
          <w:t>.</w:t>
        </w:r>
        <w:r w:rsidRPr="00E675AC">
          <w:rPr>
            <w:rStyle w:val="a4"/>
            <w:rFonts w:ascii="Times New Roman" w:hAnsi="Times New Roman" w:cs="Times New Roman"/>
            <w:color w:val="000000" w:themeColor="text1"/>
            <w:sz w:val="28"/>
            <w:szCs w:val="28"/>
            <w:u w:val="none"/>
            <w:lang w:val="en-US"/>
          </w:rPr>
          <w:t>org</w:t>
        </w:r>
        <w:r w:rsidRPr="00E675AC">
          <w:rPr>
            <w:rStyle w:val="a4"/>
            <w:rFonts w:ascii="Times New Roman" w:hAnsi="Times New Roman" w:cs="Times New Roman"/>
            <w:color w:val="000000" w:themeColor="text1"/>
            <w:sz w:val="28"/>
            <w:szCs w:val="28"/>
            <w:u w:val="none"/>
          </w:rPr>
          <w:t>/</w:t>
        </w:r>
        <w:r w:rsidRPr="00E675AC">
          <w:rPr>
            <w:rStyle w:val="a4"/>
            <w:rFonts w:ascii="Times New Roman" w:hAnsi="Times New Roman" w:cs="Times New Roman"/>
            <w:color w:val="000000" w:themeColor="text1"/>
            <w:sz w:val="28"/>
            <w:szCs w:val="28"/>
            <w:u w:val="none"/>
            <w:lang w:val="en-US"/>
          </w:rPr>
          <w:t>media</w:t>
        </w:r>
        <w:r w:rsidRPr="00E675AC">
          <w:rPr>
            <w:rStyle w:val="a4"/>
            <w:rFonts w:ascii="Times New Roman" w:hAnsi="Times New Roman" w:cs="Times New Roman"/>
            <w:color w:val="000000" w:themeColor="text1"/>
            <w:sz w:val="28"/>
            <w:szCs w:val="28"/>
            <w:u w:val="none"/>
          </w:rPr>
          <w:t>/</w:t>
        </w:r>
        <w:r w:rsidRPr="00E675AC">
          <w:rPr>
            <w:rStyle w:val="a4"/>
            <w:rFonts w:ascii="Times New Roman" w:hAnsi="Times New Roman" w:cs="Times New Roman"/>
            <w:color w:val="000000" w:themeColor="text1"/>
            <w:sz w:val="28"/>
            <w:szCs w:val="28"/>
            <w:u w:val="none"/>
            <w:lang w:val="en-US"/>
          </w:rPr>
          <w:t>content</w:t>
        </w:r>
        <w:r w:rsidRPr="00E675AC">
          <w:rPr>
            <w:rStyle w:val="a4"/>
            <w:rFonts w:ascii="Times New Roman" w:hAnsi="Times New Roman" w:cs="Times New Roman"/>
            <w:color w:val="000000" w:themeColor="text1"/>
            <w:sz w:val="28"/>
            <w:szCs w:val="28"/>
            <w:u w:val="none"/>
          </w:rPr>
          <w:t>/</w:t>
        </w:r>
        <w:r w:rsidRPr="00E675AC">
          <w:rPr>
            <w:rStyle w:val="a4"/>
            <w:rFonts w:ascii="Times New Roman" w:hAnsi="Times New Roman" w:cs="Times New Roman"/>
            <w:color w:val="000000" w:themeColor="text1"/>
            <w:sz w:val="28"/>
            <w:szCs w:val="28"/>
            <w:u w:val="none"/>
            <w:lang w:val="en-US"/>
          </w:rPr>
          <w:t>files</w:t>
        </w:r>
        <w:r w:rsidRPr="00E675AC">
          <w:rPr>
            <w:rStyle w:val="a4"/>
            <w:rFonts w:ascii="Times New Roman" w:hAnsi="Times New Roman" w:cs="Times New Roman"/>
            <w:color w:val="000000" w:themeColor="text1"/>
            <w:sz w:val="28"/>
            <w:szCs w:val="28"/>
            <w:u w:val="none"/>
          </w:rPr>
          <w:t>/10/13561852640.</w:t>
        </w:r>
        <w:r w:rsidRPr="00E675AC">
          <w:rPr>
            <w:rStyle w:val="a4"/>
            <w:rFonts w:ascii="Times New Roman" w:hAnsi="Times New Roman" w:cs="Times New Roman"/>
            <w:color w:val="000000" w:themeColor="text1"/>
            <w:sz w:val="28"/>
            <w:szCs w:val="28"/>
            <w:u w:val="none"/>
            <w:lang w:val="en-US"/>
          </w:rPr>
          <w:t>pdf</w:t>
        </w:r>
      </w:hyperlink>
      <w:r w:rsidRPr="00E675AC">
        <w:rPr>
          <w:rStyle w:val="a4"/>
          <w:rFonts w:ascii="Times New Roman" w:hAnsi="Times New Roman" w:cs="Times New Roman"/>
          <w:color w:val="000000" w:themeColor="text1"/>
          <w:sz w:val="28"/>
          <w:szCs w:val="28"/>
          <w:u w:val="none"/>
        </w:rPr>
        <w:t xml:space="preserve"> (Дата обращения: 22.10.2021)</w:t>
      </w:r>
    </w:p>
    <w:p w14:paraId="215A007D" w14:textId="77777777" w:rsidR="00D050D2" w:rsidRDefault="00D050D2" w:rsidP="00D050D2">
      <w:pPr>
        <w:pStyle w:val="a3"/>
        <w:numPr>
          <w:ilvl w:val="0"/>
          <w:numId w:val="27"/>
        </w:numPr>
        <w:autoSpaceDE w:val="0"/>
        <w:autoSpaceDN w:val="0"/>
        <w:adjustRightInd w:val="0"/>
        <w:spacing w:before="120" w:after="120" w:line="360" w:lineRule="auto"/>
        <w:ind w:left="0" w:firstLine="0"/>
        <w:jc w:val="both"/>
        <w:rPr>
          <w:rFonts w:ascii="Times New Roman" w:hAnsi="Times New Roman" w:cs="Times New Roman"/>
          <w:color w:val="000000" w:themeColor="text1"/>
          <w:sz w:val="28"/>
          <w:szCs w:val="28"/>
          <w:shd w:val="clear" w:color="auto" w:fill="FFFFFF"/>
        </w:rPr>
      </w:pPr>
      <w:proofErr w:type="spellStart"/>
      <w:r w:rsidRPr="00E675AC">
        <w:rPr>
          <w:rFonts w:ascii="Times New Roman" w:hAnsi="Times New Roman" w:cs="Times New Roman"/>
          <w:color w:val="000000" w:themeColor="text1"/>
          <w:sz w:val="28"/>
          <w:szCs w:val="28"/>
        </w:rPr>
        <w:t>Мизин</w:t>
      </w:r>
      <w:proofErr w:type="spellEnd"/>
      <w:r w:rsidRPr="00E675AC">
        <w:rPr>
          <w:rFonts w:ascii="Times New Roman" w:hAnsi="Times New Roman" w:cs="Times New Roman"/>
          <w:color w:val="000000" w:themeColor="text1"/>
          <w:sz w:val="28"/>
          <w:szCs w:val="28"/>
        </w:rPr>
        <w:t xml:space="preserve"> В. И. Иранская ядерная программа: возможны варианты? / </w:t>
      </w:r>
      <w:proofErr w:type="spellStart"/>
      <w:r w:rsidRPr="00E675AC">
        <w:rPr>
          <w:rFonts w:ascii="Times New Roman" w:hAnsi="Times New Roman" w:cs="Times New Roman"/>
          <w:color w:val="000000" w:themeColor="text1"/>
          <w:sz w:val="28"/>
          <w:szCs w:val="28"/>
        </w:rPr>
        <w:t>Мизин</w:t>
      </w:r>
      <w:proofErr w:type="spellEnd"/>
      <w:r w:rsidRPr="00E675AC">
        <w:rPr>
          <w:rFonts w:ascii="Times New Roman" w:hAnsi="Times New Roman" w:cs="Times New Roman"/>
          <w:color w:val="000000" w:themeColor="text1"/>
          <w:sz w:val="28"/>
          <w:szCs w:val="28"/>
        </w:rPr>
        <w:t xml:space="preserve"> В. И. // </w:t>
      </w:r>
      <w:r w:rsidRPr="00E675AC">
        <w:rPr>
          <w:rFonts w:ascii="Times New Roman" w:hAnsi="Times New Roman" w:cs="Times New Roman"/>
          <w:color w:val="000000" w:themeColor="text1"/>
          <w:sz w:val="28"/>
          <w:szCs w:val="28"/>
          <w:shd w:val="clear" w:color="auto" w:fill="FFFFFF"/>
        </w:rPr>
        <w:t xml:space="preserve">Вестник МГИМО-Университета, №1(10), 2010. </w:t>
      </w:r>
    </w:p>
    <w:p w14:paraId="54F9A274" w14:textId="77777777" w:rsidR="00C23E47" w:rsidRDefault="00C23E47" w:rsidP="006470FC">
      <w:pPr>
        <w:pStyle w:val="a3"/>
        <w:autoSpaceDE w:val="0"/>
        <w:autoSpaceDN w:val="0"/>
        <w:adjustRightInd w:val="0"/>
        <w:spacing w:before="120" w:after="120" w:line="360" w:lineRule="auto"/>
        <w:ind w:left="0"/>
        <w:jc w:val="both"/>
        <w:rPr>
          <w:rFonts w:ascii="Times New Roman" w:hAnsi="Times New Roman" w:cs="Times New Roman"/>
          <w:b/>
          <w:bCs/>
          <w:i/>
          <w:iCs/>
          <w:color w:val="000000" w:themeColor="text1"/>
          <w:sz w:val="28"/>
          <w:szCs w:val="28"/>
          <w:shd w:val="clear" w:color="auto" w:fill="FFFFFF"/>
        </w:rPr>
      </w:pPr>
    </w:p>
    <w:p w14:paraId="0A3DE05A" w14:textId="740A94C1" w:rsidR="006470FC" w:rsidRDefault="006470FC" w:rsidP="006470FC">
      <w:pPr>
        <w:pStyle w:val="a3"/>
        <w:autoSpaceDE w:val="0"/>
        <w:autoSpaceDN w:val="0"/>
        <w:adjustRightInd w:val="0"/>
        <w:spacing w:before="120" w:after="120" w:line="360" w:lineRule="auto"/>
        <w:ind w:left="0"/>
        <w:jc w:val="both"/>
        <w:rPr>
          <w:rFonts w:ascii="Times New Roman" w:hAnsi="Times New Roman" w:cs="Times New Roman"/>
          <w:b/>
          <w:bCs/>
          <w:i/>
          <w:iCs/>
          <w:color w:val="000000" w:themeColor="text1"/>
          <w:sz w:val="28"/>
          <w:szCs w:val="28"/>
          <w:shd w:val="clear" w:color="auto" w:fill="FFFFFF"/>
        </w:rPr>
      </w:pPr>
      <w:r w:rsidRPr="006470FC">
        <w:rPr>
          <w:rFonts w:ascii="Times New Roman" w:hAnsi="Times New Roman" w:cs="Times New Roman"/>
          <w:b/>
          <w:bCs/>
          <w:i/>
          <w:iCs/>
          <w:color w:val="000000" w:themeColor="text1"/>
          <w:sz w:val="28"/>
          <w:szCs w:val="28"/>
          <w:shd w:val="clear" w:color="auto" w:fill="FFFFFF"/>
        </w:rPr>
        <w:lastRenderedPageBreak/>
        <w:t>Публицистические статьи</w:t>
      </w:r>
    </w:p>
    <w:p w14:paraId="079643DD" w14:textId="77777777" w:rsidR="006624C0" w:rsidRPr="00EA02F7" w:rsidRDefault="007522BF"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hyperlink r:id="rId60" w:history="1">
        <w:r w:rsidR="006624C0" w:rsidRPr="00600EAE">
          <w:rPr>
            <w:rStyle w:val="a4"/>
            <w:rFonts w:ascii="Times New Roman" w:hAnsi="Times New Roman" w:cs="Times New Roman"/>
            <w:color w:val="000000" w:themeColor="text1"/>
            <w:sz w:val="28"/>
            <w:szCs w:val="28"/>
            <w:u w:val="none"/>
            <w:shd w:val="clear" w:color="auto" w:fill="FFFFFF"/>
            <w:lang w:val="en-US"/>
          </w:rPr>
          <w:t>About J Street</w:t>
        </w:r>
      </w:hyperlink>
      <w:r w:rsidR="006624C0" w:rsidRPr="00600EAE">
        <w:rPr>
          <w:rFonts w:ascii="Times New Roman" w:hAnsi="Times New Roman" w:cs="Times New Roman"/>
          <w:color w:val="000000" w:themeColor="text1"/>
          <w:sz w:val="28"/>
          <w:szCs w:val="28"/>
          <w:shd w:val="clear" w:color="auto" w:fill="FFFFFF"/>
          <w:lang w:val="en-US"/>
        </w:rPr>
        <w:t xml:space="preserve"> // J Street</w:t>
      </w:r>
      <w:r w:rsidR="006624C0" w:rsidRPr="00600EAE">
        <w:rPr>
          <w:rStyle w:val="reference-accessdate"/>
          <w:rFonts w:ascii="Times New Roman" w:hAnsi="Times New Roman" w:cs="Times New Roman"/>
          <w:color w:val="000000" w:themeColor="text1"/>
          <w:sz w:val="28"/>
          <w:szCs w:val="28"/>
          <w:shd w:val="clear" w:color="auto" w:fill="FFFFFF"/>
          <w:lang w:val="en-US"/>
        </w:rPr>
        <w:t>. URL</w:t>
      </w:r>
      <w:r w:rsidR="006624C0" w:rsidRPr="00600EAE">
        <w:rPr>
          <w:rStyle w:val="reference-accessdate"/>
          <w:rFonts w:ascii="Times New Roman" w:hAnsi="Times New Roman" w:cs="Times New Roman"/>
          <w:color w:val="000000" w:themeColor="text1"/>
          <w:sz w:val="28"/>
          <w:szCs w:val="28"/>
          <w:shd w:val="clear" w:color="auto" w:fill="FFFFFF"/>
        </w:rPr>
        <w:t xml:space="preserve">: </w:t>
      </w:r>
      <w:hyperlink r:id="rId61" w:anchor=".YkL6uOdBxD8" w:history="1">
        <w:r w:rsidR="006624C0" w:rsidRPr="00600EAE">
          <w:rPr>
            <w:rStyle w:val="a4"/>
            <w:rFonts w:ascii="Times New Roman" w:hAnsi="Times New Roman" w:cs="Times New Roman"/>
            <w:color w:val="000000" w:themeColor="text1"/>
            <w:sz w:val="28"/>
            <w:szCs w:val="28"/>
            <w:u w:val="none"/>
            <w:shd w:val="clear" w:color="auto" w:fill="FFFFFF"/>
            <w:lang w:val="en-US"/>
          </w:rPr>
          <w:t>https</w:t>
        </w:r>
        <w:r w:rsidR="006624C0" w:rsidRPr="00600EAE">
          <w:rPr>
            <w:rStyle w:val="a4"/>
            <w:rFonts w:ascii="Times New Roman" w:hAnsi="Times New Roman" w:cs="Times New Roman"/>
            <w:color w:val="000000" w:themeColor="text1"/>
            <w:sz w:val="28"/>
            <w:szCs w:val="28"/>
            <w:u w:val="none"/>
            <w:shd w:val="clear" w:color="auto" w:fill="FFFFFF"/>
          </w:rPr>
          <w:t>://</w:t>
        </w:r>
        <w:proofErr w:type="spellStart"/>
        <w:r w:rsidR="006624C0" w:rsidRPr="00600EAE">
          <w:rPr>
            <w:rStyle w:val="a4"/>
            <w:rFonts w:ascii="Times New Roman" w:hAnsi="Times New Roman" w:cs="Times New Roman"/>
            <w:color w:val="000000" w:themeColor="text1"/>
            <w:sz w:val="28"/>
            <w:szCs w:val="28"/>
            <w:u w:val="none"/>
            <w:shd w:val="clear" w:color="auto" w:fill="FFFFFF"/>
            <w:lang w:val="en-US"/>
          </w:rPr>
          <w:t>jstreet</w:t>
        </w:r>
        <w:proofErr w:type="spellEnd"/>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org</w:t>
        </w:r>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about</w:t>
        </w:r>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us</w:t>
        </w:r>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about</w:t>
        </w:r>
        <w:r w:rsidR="006624C0" w:rsidRPr="00600EAE">
          <w:rPr>
            <w:rStyle w:val="a4"/>
            <w:rFonts w:ascii="Times New Roman" w:hAnsi="Times New Roman" w:cs="Times New Roman"/>
            <w:color w:val="000000" w:themeColor="text1"/>
            <w:sz w:val="28"/>
            <w:szCs w:val="28"/>
            <w:u w:val="none"/>
            <w:shd w:val="clear" w:color="auto" w:fill="FFFFFF"/>
          </w:rPr>
          <w:t>-</w:t>
        </w:r>
        <w:proofErr w:type="spellStart"/>
        <w:r w:rsidR="006624C0" w:rsidRPr="00600EAE">
          <w:rPr>
            <w:rStyle w:val="a4"/>
            <w:rFonts w:ascii="Times New Roman" w:hAnsi="Times New Roman" w:cs="Times New Roman"/>
            <w:color w:val="000000" w:themeColor="text1"/>
            <w:sz w:val="28"/>
            <w:szCs w:val="28"/>
            <w:u w:val="none"/>
            <w:shd w:val="clear" w:color="auto" w:fill="FFFFFF"/>
            <w:lang w:val="en-US"/>
          </w:rPr>
          <w:t>jstreetpac</w:t>
        </w:r>
        <w:proofErr w:type="spellEnd"/>
        <w:r w:rsidR="006624C0" w:rsidRPr="00600EAE">
          <w:rPr>
            <w:rStyle w:val="a4"/>
            <w:rFonts w:ascii="Times New Roman" w:hAnsi="Times New Roman" w:cs="Times New Roman"/>
            <w:color w:val="000000" w:themeColor="text1"/>
            <w:sz w:val="28"/>
            <w:szCs w:val="28"/>
            <w:u w:val="none"/>
            <w:shd w:val="clear" w:color="auto" w:fill="FFFFFF"/>
          </w:rPr>
          <w:t>/#.</w:t>
        </w:r>
        <w:proofErr w:type="spellStart"/>
        <w:r w:rsidR="006624C0" w:rsidRPr="00600EAE">
          <w:rPr>
            <w:rStyle w:val="a4"/>
            <w:rFonts w:ascii="Times New Roman" w:hAnsi="Times New Roman" w:cs="Times New Roman"/>
            <w:color w:val="000000" w:themeColor="text1"/>
            <w:sz w:val="28"/>
            <w:szCs w:val="28"/>
            <w:u w:val="none"/>
            <w:shd w:val="clear" w:color="auto" w:fill="FFFFFF"/>
            <w:lang w:val="en-US"/>
          </w:rPr>
          <w:t>YkL</w:t>
        </w:r>
        <w:proofErr w:type="spellEnd"/>
        <w:r w:rsidR="006624C0" w:rsidRPr="00600EAE">
          <w:rPr>
            <w:rStyle w:val="a4"/>
            <w:rFonts w:ascii="Times New Roman" w:hAnsi="Times New Roman" w:cs="Times New Roman"/>
            <w:color w:val="000000" w:themeColor="text1"/>
            <w:sz w:val="28"/>
            <w:szCs w:val="28"/>
            <w:u w:val="none"/>
            <w:shd w:val="clear" w:color="auto" w:fill="FFFFFF"/>
          </w:rPr>
          <w:t>6</w:t>
        </w:r>
        <w:proofErr w:type="spellStart"/>
        <w:r w:rsidR="006624C0" w:rsidRPr="00600EAE">
          <w:rPr>
            <w:rStyle w:val="a4"/>
            <w:rFonts w:ascii="Times New Roman" w:hAnsi="Times New Roman" w:cs="Times New Roman"/>
            <w:color w:val="000000" w:themeColor="text1"/>
            <w:sz w:val="28"/>
            <w:szCs w:val="28"/>
            <w:u w:val="none"/>
            <w:shd w:val="clear" w:color="auto" w:fill="FFFFFF"/>
            <w:lang w:val="en-US"/>
          </w:rPr>
          <w:t>uOdBxD</w:t>
        </w:r>
        <w:proofErr w:type="spellEnd"/>
        <w:r w:rsidR="006624C0" w:rsidRPr="00600EAE">
          <w:rPr>
            <w:rStyle w:val="a4"/>
            <w:rFonts w:ascii="Times New Roman" w:hAnsi="Times New Roman" w:cs="Times New Roman"/>
            <w:color w:val="000000" w:themeColor="text1"/>
            <w:sz w:val="28"/>
            <w:szCs w:val="28"/>
            <w:u w:val="none"/>
            <w:shd w:val="clear" w:color="auto" w:fill="FFFFFF"/>
          </w:rPr>
          <w:t>8</w:t>
        </w:r>
      </w:hyperlink>
      <w:r w:rsidR="006624C0" w:rsidRPr="00600EAE">
        <w:rPr>
          <w:rStyle w:val="reference-accessdate"/>
          <w:rFonts w:ascii="Times New Roman" w:hAnsi="Times New Roman" w:cs="Times New Roman"/>
          <w:color w:val="000000" w:themeColor="text1"/>
          <w:sz w:val="28"/>
          <w:szCs w:val="28"/>
          <w:shd w:val="clear" w:color="auto" w:fill="FFFFFF"/>
        </w:rPr>
        <w:t xml:space="preserve"> </w:t>
      </w:r>
      <w:r w:rsidR="006624C0" w:rsidRPr="00600EAE">
        <w:rPr>
          <w:rFonts w:ascii="Times New Roman" w:hAnsi="Times New Roman" w:cs="Times New Roman"/>
          <w:color w:val="000000" w:themeColor="text1"/>
          <w:sz w:val="28"/>
          <w:szCs w:val="28"/>
          <w:shd w:val="clear" w:color="auto" w:fill="FFFFFF"/>
        </w:rPr>
        <w:t>(Дата обращения: 15.03.2022)</w:t>
      </w:r>
    </w:p>
    <w:p w14:paraId="2AB6180E" w14:textId="77777777" w:rsidR="006624C0" w:rsidRPr="00EA02F7" w:rsidRDefault="006624C0" w:rsidP="00D050D2">
      <w:pPr>
        <w:pStyle w:val="1"/>
        <w:numPr>
          <w:ilvl w:val="0"/>
          <w:numId w:val="27"/>
        </w:numPr>
        <w:spacing w:before="120" w:after="120" w:line="360" w:lineRule="auto"/>
        <w:ind w:left="0" w:firstLine="0"/>
        <w:jc w:val="both"/>
        <w:rPr>
          <w:rFonts w:ascii="Times New Roman" w:hAnsi="Times New Roman" w:cs="Times New Roman"/>
          <w:color w:val="000000" w:themeColor="text1"/>
          <w:sz w:val="28"/>
          <w:szCs w:val="28"/>
          <w:shd w:val="clear" w:color="auto" w:fill="FFFFFF"/>
        </w:rPr>
      </w:pPr>
      <w:bookmarkStart w:id="31" w:name="_Toc104491009"/>
      <w:bookmarkStart w:id="32" w:name="_Toc104662535"/>
      <w:bookmarkStart w:id="33" w:name="_Toc104808890"/>
      <w:r w:rsidRPr="00600EAE">
        <w:rPr>
          <w:rFonts w:ascii="Times New Roman" w:hAnsi="Times New Roman" w:cs="Times New Roman"/>
          <w:color w:val="000000" w:themeColor="text1"/>
          <w:sz w:val="28"/>
          <w:szCs w:val="28"/>
          <w:bdr w:val="none" w:sz="0" w:space="0" w:color="auto" w:frame="1"/>
          <w:lang w:val="en-US"/>
        </w:rPr>
        <w:t>ADL Deeply Disappointed After Early Assessment of Final Deal with Iran // ADL, 14.07.2015. URL</w:t>
      </w:r>
      <w:r w:rsidRPr="00600EAE">
        <w:rPr>
          <w:rFonts w:ascii="Times New Roman" w:hAnsi="Times New Roman" w:cs="Times New Roman"/>
          <w:color w:val="000000" w:themeColor="text1"/>
          <w:sz w:val="28"/>
          <w:szCs w:val="28"/>
          <w:bdr w:val="none" w:sz="0" w:space="0" w:color="auto" w:frame="1"/>
        </w:rPr>
        <w:t xml:space="preserve">: </w:t>
      </w:r>
      <w:hyperlink r:id="rId62" w:anchor=".Vc4uUvlVhHx" w:history="1">
        <w:r w:rsidRPr="00600EAE">
          <w:rPr>
            <w:rStyle w:val="a4"/>
            <w:rFonts w:ascii="Times New Roman" w:hAnsi="Times New Roman" w:cs="Times New Roman"/>
            <w:color w:val="000000" w:themeColor="text1"/>
            <w:sz w:val="28"/>
            <w:szCs w:val="28"/>
            <w:u w:val="none"/>
            <w:bdr w:val="none" w:sz="0" w:space="0" w:color="auto" w:frame="1"/>
            <w:lang w:val="en-US"/>
          </w:rPr>
          <w:t>https</w:t>
        </w:r>
        <w:r w:rsidRPr="00600EAE">
          <w:rPr>
            <w:rStyle w:val="a4"/>
            <w:rFonts w:ascii="Times New Roman" w:hAnsi="Times New Roman" w:cs="Times New Roman"/>
            <w:color w:val="000000" w:themeColor="text1"/>
            <w:sz w:val="28"/>
            <w:szCs w:val="28"/>
            <w:u w:val="none"/>
            <w:bdr w:val="none" w:sz="0" w:space="0" w:color="auto" w:frame="1"/>
          </w:rPr>
          <w:t>://</w:t>
        </w:r>
        <w:r w:rsidRPr="00600EAE">
          <w:rPr>
            <w:rStyle w:val="a4"/>
            <w:rFonts w:ascii="Times New Roman" w:hAnsi="Times New Roman" w:cs="Times New Roman"/>
            <w:color w:val="000000" w:themeColor="text1"/>
            <w:sz w:val="28"/>
            <w:szCs w:val="28"/>
            <w:u w:val="none"/>
            <w:bdr w:val="none" w:sz="0" w:space="0" w:color="auto" w:frame="1"/>
            <w:lang w:val="en-US"/>
          </w:rPr>
          <w:t>www</w:t>
        </w:r>
        <w:r w:rsidRPr="00600EAE">
          <w:rPr>
            <w:rStyle w:val="a4"/>
            <w:rFonts w:ascii="Times New Roman" w:hAnsi="Times New Roman" w:cs="Times New Roman"/>
            <w:color w:val="000000" w:themeColor="text1"/>
            <w:sz w:val="28"/>
            <w:szCs w:val="28"/>
            <w:u w:val="none"/>
            <w:bdr w:val="none" w:sz="0" w:space="0" w:color="auto" w:frame="1"/>
          </w:rPr>
          <w:t>.</w:t>
        </w:r>
        <w:proofErr w:type="spellStart"/>
        <w:r w:rsidRPr="00600EAE">
          <w:rPr>
            <w:rStyle w:val="a4"/>
            <w:rFonts w:ascii="Times New Roman" w:hAnsi="Times New Roman" w:cs="Times New Roman"/>
            <w:color w:val="000000" w:themeColor="text1"/>
            <w:sz w:val="28"/>
            <w:szCs w:val="28"/>
            <w:u w:val="none"/>
            <w:bdr w:val="none" w:sz="0" w:space="0" w:color="auto" w:frame="1"/>
            <w:lang w:val="en-US"/>
          </w:rPr>
          <w:t>adl</w:t>
        </w:r>
        <w:proofErr w:type="spellEnd"/>
        <w:r w:rsidRPr="00600EAE">
          <w:rPr>
            <w:rStyle w:val="a4"/>
            <w:rFonts w:ascii="Times New Roman" w:hAnsi="Times New Roman" w:cs="Times New Roman"/>
            <w:color w:val="000000" w:themeColor="text1"/>
            <w:sz w:val="28"/>
            <w:szCs w:val="28"/>
            <w:u w:val="none"/>
            <w:bdr w:val="none" w:sz="0" w:space="0" w:color="auto" w:frame="1"/>
          </w:rPr>
          <w:t>.</w:t>
        </w:r>
        <w:r w:rsidRPr="00600EAE">
          <w:rPr>
            <w:rStyle w:val="a4"/>
            <w:rFonts w:ascii="Times New Roman" w:hAnsi="Times New Roman" w:cs="Times New Roman"/>
            <w:color w:val="000000" w:themeColor="text1"/>
            <w:sz w:val="28"/>
            <w:szCs w:val="28"/>
            <w:u w:val="none"/>
            <w:bdr w:val="none" w:sz="0" w:space="0" w:color="auto" w:frame="1"/>
            <w:lang w:val="en-US"/>
          </w:rPr>
          <w:t>org</w:t>
        </w:r>
        <w:r w:rsidRPr="00600EAE">
          <w:rPr>
            <w:rStyle w:val="a4"/>
            <w:rFonts w:ascii="Times New Roman" w:hAnsi="Times New Roman" w:cs="Times New Roman"/>
            <w:color w:val="000000" w:themeColor="text1"/>
            <w:sz w:val="28"/>
            <w:szCs w:val="28"/>
            <w:u w:val="none"/>
            <w:bdr w:val="none" w:sz="0" w:space="0" w:color="auto" w:frame="1"/>
          </w:rPr>
          <w:t>/</w:t>
        </w:r>
        <w:r w:rsidRPr="00600EAE">
          <w:rPr>
            <w:rStyle w:val="a4"/>
            <w:rFonts w:ascii="Times New Roman" w:hAnsi="Times New Roman" w:cs="Times New Roman"/>
            <w:color w:val="000000" w:themeColor="text1"/>
            <w:sz w:val="28"/>
            <w:szCs w:val="28"/>
            <w:u w:val="none"/>
            <w:bdr w:val="none" w:sz="0" w:space="0" w:color="auto" w:frame="1"/>
            <w:lang w:val="en-US"/>
          </w:rPr>
          <w:t>news</w:t>
        </w:r>
        <w:r w:rsidRPr="00600EAE">
          <w:rPr>
            <w:rStyle w:val="a4"/>
            <w:rFonts w:ascii="Times New Roman" w:hAnsi="Times New Roman" w:cs="Times New Roman"/>
            <w:color w:val="000000" w:themeColor="text1"/>
            <w:sz w:val="28"/>
            <w:szCs w:val="28"/>
            <w:u w:val="none"/>
            <w:bdr w:val="none" w:sz="0" w:space="0" w:color="auto" w:frame="1"/>
          </w:rPr>
          <w:t>/</w:t>
        </w:r>
        <w:r w:rsidRPr="00600EAE">
          <w:rPr>
            <w:rStyle w:val="a4"/>
            <w:rFonts w:ascii="Times New Roman" w:hAnsi="Times New Roman" w:cs="Times New Roman"/>
            <w:color w:val="000000" w:themeColor="text1"/>
            <w:sz w:val="28"/>
            <w:szCs w:val="28"/>
            <w:u w:val="none"/>
            <w:bdr w:val="none" w:sz="0" w:space="0" w:color="auto" w:frame="1"/>
            <w:lang w:val="en-US"/>
          </w:rPr>
          <w:t>press</w:t>
        </w:r>
        <w:r w:rsidRPr="00600EAE">
          <w:rPr>
            <w:rStyle w:val="a4"/>
            <w:rFonts w:ascii="Times New Roman" w:hAnsi="Times New Roman" w:cs="Times New Roman"/>
            <w:color w:val="000000" w:themeColor="text1"/>
            <w:sz w:val="28"/>
            <w:szCs w:val="28"/>
            <w:u w:val="none"/>
            <w:bdr w:val="none" w:sz="0" w:space="0" w:color="auto" w:frame="1"/>
          </w:rPr>
          <w:t>-</w:t>
        </w:r>
        <w:r w:rsidRPr="00600EAE">
          <w:rPr>
            <w:rStyle w:val="a4"/>
            <w:rFonts w:ascii="Times New Roman" w:hAnsi="Times New Roman" w:cs="Times New Roman"/>
            <w:color w:val="000000" w:themeColor="text1"/>
            <w:sz w:val="28"/>
            <w:szCs w:val="28"/>
            <w:u w:val="none"/>
            <w:bdr w:val="none" w:sz="0" w:space="0" w:color="auto" w:frame="1"/>
            <w:lang w:val="en-US"/>
          </w:rPr>
          <w:t>releases</w:t>
        </w:r>
        <w:r w:rsidRPr="00600EAE">
          <w:rPr>
            <w:rStyle w:val="a4"/>
            <w:rFonts w:ascii="Times New Roman" w:hAnsi="Times New Roman" w:cs="Times New Roman"/>
            <w:color w:val="000000" w:themeColor="text1"/>
            <w:sz w:val="28"/>
            <w:szCs w:val="28"/>
            <w:u w:val="none"/>
            <w:bdr w:val="none" w:sz="0" w:space="0" w:color="auto" w:frame="1"/>
          </w:rPr>
          <w:t>/</w:t>
        </w:r>
        <w:proofErr w:type="spellStart"/>
        <w:r w:rsidRPr="00600EAE">
          <w:rPr>
            <w:rStyle w:val="a4"/>
            <w:rFonts w:ascii="Times New Roman" w:hAnsi="Times New Roman" w:cs="Times New Roman"/>
            <w:color w:val="000000" w:themeColor="text1"/>
            <w:sz w:val="28"/>
            <w:szCs w:val="28"/>
            <w:u w:val="none"/>
            <w:bdr w:val="none" w:sz="0" w:space="0" w:color="auto" w:frame="1"/>
            <w:lang w:val="en-US"/>
          </w:rPr>
          <w:t>adl</w:t>
        </w:r>
        <w:proofErr w:type="spellEnd"/>
        <w:r w:rsidRPr="00600EAE">
          <w:rPr>
            <w:rStyle w:val="a4"/>
            <w:rFonts w:ascii="Times New Roman" w:hAnsi="Times New Roman" w:cs="Times New Roman"/>
            <w:color w:val="000000" w:themeColor="text1"/>
            <w:sz w:val="28"/>
            <w:szCs w:val="28"/>
            <w:u w:val="none"/>
            <w:bdr w:val="none" w:sz="0" w:space="0" w:color="auto" w:frame="1"/>
          </w:rPr>
          <w:t>-</w:t>
        </w:r>
        <w:r w:rsidRPr="00600EAE">
          <w:rPr>
            <w:rStyle w:val="a4"/>
            <w:rFonts w:ascii="Times New Roman" w:hAnsi="Times New Roman" w:cs="Times New Roman"/>
            <w:color w:val="000000" w:themeColor="text1"/>
            <w:sz w:val="28"/>
            <w:szCs w:val="28"/>
            <w:u w:val="none"/>
            <w:bdr w:val="none" w:sz="0" w:space="0" w:color="auto" w:frame="1"/>
            <w:lang w:val="en-US"/>
          </w:rPr>
          <w:t>deeply</w:t>
        </w:r>
        <w:r w:rsidRPr="00600EAE">
          <w:rPr>
            <w:rStyle w:val="a4"/>
            <w:rFonts w:ascii="Times New Roman" w:hAnsi="Times New Roman" w:cs="Times New Roman"/>
            <w:color w:val="000000" w:themeColor="text1"/>
            <w:sz w:val="28"/>
            <w:szCs w:val="28"/>
            <w:u w:val="none"/>
            <w:bdr w:val="none" w:sz="0" w:space="0" w:color="auto" w:frame="1"/>
          </w:rPr>
          <w:t>-</w:t>
        </w:r>
        <w:r w:rsidRPr="00600EAE">
          <w:rPr>
            <w:rStyle w:val="a4"/>
            <w:rFonts w:ascii="Times New Roman" w:hAnsi="Times New Roman" w:cs="Times New Roman"/>
            <w:color w:val="000000" w:themeColor="text1"/>
            <w:sz w:val="28"/>
            <w:szCs w:val="28"/>
            <w:u w:val="none"/>
            <w:bdr w:val="none" w:sz="0" w:space="0" w:color="auto" w:frame="1"/>
            <w:lang w:val="en-US"/>
          </w:rPr>
          <w:t>disappointed</w:t>
        </w:r>
        <w:r w:rsidRPr="00600EAE">
          <w:rPr>
            <w:rStyle w:val="a4"/>
            <w:rFonts w:ascii="Times New Roman" w:hAnsi="Times New Roman" w:cs="Times New Roman"/>
            <w:color w:val="000000" w:themeColor="text1"/>
            <w:sz w:val="28"/>
            <w:szCs w:val="28"/>
            <w:u w:val="none"/>
            <w:bdr w:val="none" w:sz="0" w:space="0" w:color="auto" w:frame="1"/>
          </w:rPr>
          <w:t>-</w:t>
        </w:r>
        <w:r w:rsidRPr="00600EAE">
          <w:rPr>
            <w:rStyle w:val="a4"/>
            <w:rFonts w:ascii="Times New Roman" w:hAnsi="Times New Roman" w:cs="Times New Roman"/>
            <w:color w:val="000000" w:themeColor="text1"/>
            <w:sz w:val="28"/>
            <w:szCs w:val="28"/>
            <w:u w:val="none"/>
            <w:bdr w:val="none" w:sz="0" w:space="0" w:color="auto" w:frame="1"/>
            <w:lang w:val="en-US"/>
          </w:rPr>
          <w:t>after</w:t>
        </w:r>
        <w:r w:rsidRPr="00600EAE">
          <w:rPr>
            <w:rStyle w:val="a4"/>
            <w:rFonts w:ascii="Times New Roman" w:hAnsi="Times New Roman" w:cs="Times New Roman"/>
            <w:color w:val="000000" w:themeColor="text1"/>
            <w:sz w:val="28"/>
            <w:szCs w:val="28"/>
            <w:u w:val="none"/>
            <w:bdr w:val="none" w:sz="0" w:space="0" w:color="auto" w:frame="1"/>
          </w:rPr>
          <w:t>-</w:t>
        </w:r>
        <w:r w:rsidRPr="00600EAE">
          <w:rPr>
            <w:rStyle w:val="a4"/>
            <w:rFonts w:ascii="Times New Roman" w:hAnsi="Times New Roman" w:cs="Times New Roman"/>
            <w:color w:val="000000" w:themeColor="text1"/>
            <w:sz w:val="28"/>
            <w:szCs w:val="28"/>
            <w:u w:val="none"/>
            <w:bdr w:val="none" w:sz="0" w:space="0" w:color="auto" w:frame="1"/>
            <w:lang w:val="en-US"/>
          </w:rPr>
          <w:t>early</w:t>
        </w:r>
        <w:r w:rsidRPr="00600EAE">
          <w:rPr>
            <w:rStyle w:val="a4"/>
            <w:rFonts w:ascii="Times New Roman" w:hAnsi="Times New Roman" w:cs="Times New Roman"/>
            <w:color w:val="000000" w:themeColor="text1"/>
            <w:sz w:val="28"/>
            <w:szCs w:val="28"/>
            <w:u w:val="none"/>
            <w:bdr w:val="none" w:sz="0" w:space="0" w:color="auto" w:frame="1"/>
          </w:rPr>
          <w:t>-</w:t>
        </w:r>
        <w:r w:rsidRPr="00600EAE">
          <w:rPr>
            <w:rStyle w:val="a4"/>
            <w:rFonts w:ascii="Times New Roman" w:hAnsi="Times New Roman" w:cs="Times New Roman"/>
            <w:color w:val="000000" w:themeColor="text1"/>
            <w:sz w:val="28"/>
            <w:szCs w:val="28"/>
            <w:u w:val="none"/>
            <w:bdr w:val="none" w:sz="0" w:space="0" w:color="auto" w:frame="1"/>
            <w:lang w:val="en-US"/>
          </w:rPr>
          <w:t>assessment</w:t>
        </w:r>
        <w:r w:rsidRPr="00600EAE">
          <w:rPr>
            <w:rStyle w:val="a4"/>
            <w:rFonts w:ascii="Times New Roman" w:hAnsi="Times New Roman" w:cs="Times New Roman"/>
            <w:color w:val="000000" w:themeColor="text1"/>
            <w:sz w:val="28"/>
            <w:szCs w:val="28"/>
            <w:u w:val="none"/>
            <w:bdr w:val="none" w:sz="0" w:space="0" w:color="auto" w:frame="1"/>
          </w:rPr>
          <w:t>-</w:t>
        </w:r>
        <w:r w:rsidRPr="00600EAE">
          <w:rPr>
            <w:rStyle w:val="a4"/>
            <w:rFonts w:ascii="Times New Roman" w:hAnsi="Times New Roman" w:cs="Times New Roman"/>
            <w:color w:val="000000" w:themeColor="text1"/>
            <w:sz w:val="28"/>
            <w:szCs w:val="28"/>
            <w:u w:val="none"/>
            <w:bdr w:val="none" w:sz="0" w:space="0" w:color="auto" w:frame="1"/>
            <w:lang w:val="en-US"/>
          </w:rPr>
          <w:t>of</w:t>
        </w:r>
        <w:r w:rsidRPr="00600EAE">
          <w:rPr>
            <w:rStyle w:val="a4"/>
            <w:rFonts w:ascii="Times New Roman" w:hAnsi="Times New Roman" w:cs="Times New Roman"/>
            <w:color w:val="000000" w:themeColor="text1"/>
            <w:sz w:val="28"/>
            <w:szCs w:val="28"/>
            <w:u w:val="none"/>
            <w:bdr w:val="none" w:sz="0" w:space="0" w:color="auto" w:frame="1"/>
          </w:rPr>
          <w:t>-</w:t>
        </w:r>
        <w:r w:rsidRPr="00600EAE">
          <w:rPr>
            <w:rStyle w:val="a4"/>
            <w:rFonts w:ascii="Times New Roman" w:hAnsi="Times New Roman" w:cs="Times New Roman"/>
            <w:color w:val="000000" w:themeColor="text1"/>
            <w:sz w:val="28"/>
            <w:szCs w:val="28"/>
            <w:u w:val="none"/>
            <w:bdr w:val="none" w:sz="0" w:space="0" w:color="auto" w:frame="1"/>
            <w:lang w:val="en-US"/>
          </w:rPr>
          <w:t>final</w:t>
        </w:r>
        <w:r w:rsidRPr="00600EAE">
          <w:rPr>
            <w:rStyle w:val="a4"/>
            <w:rFonts w:ascii="Times New Roman" w:hAnsi="Times New Roman" w:cs="Times New Roman"/>
            <w:color w:val="000000" w:themeColor="text1"/>
            <w:sz w:val="28"/>
            <w:szCs w:val="28"/>
            <w:u w:val="none"/>
            <w:bdr w:val="none" w:sz="0" w:space="0" w:color="auto" w:frame="1"/>
          </w:rPr>
          <w:t>-</w:t>
        </w:r>
        <w:r w:rsidRPr="00600EAE">
          <w:rPr>
            <w:rStyle w:val="a4"/>
            <w:rFonts w:ascii="Times New Roman" w:hAnsi="Times New Roman" w:cs="Times New Roman"/>
            <w:color w:val="000000" w:themeColor="text1"/>
            <w:sz w:val="28"/>
            <w:szCs w:val="28"/>
            <w:u w:val="none"/>
            <w:bdr w:val="none" w:sz="0" w:space="0" w:color="auto" w:frame="1"/>
            <w:lang w:val="en-US"/>
          </w:rPr>
          <w:t>deal</w:t>
        </w:r>
        <w:r w:rsidRPr="00600EAE">
          <w:rPr>
            <w:rStyle w:val="a4"/>
            <w:rFonts w:ascii="Times New Roman" w:hAnsi="Times New Roman" w:cs="Times New Roman"/>
            <w:color w:val="000000" w:themeColor="text1"/>
            <w:sz w:val="28"/>
            <w:szCs w:val="28"/>
            <w:u w:val="none"/>
            <w:bdr w:val="none" w:sz="0" w:space="0" w:color="auto" w:frame="1"/>
          </w:rPr>
          <w:t>-</w:t>
        </w:r>
        <w:r w:rsidRPr="00600EAE">
          <w:rPr>
            <w:rStyle w:val="a4"/>
            <w:rFonts w:ascii="Times New Roman" w:hAnsi="Times New Roman" w:cs="Times New Roman"/>
            <w:color w:val="000000" w:themeColor="text1"/>
            <w:sz w:val="28"/>
            <w:szCs w:val="28"/>
            <w:u w:val="none"/>
            <w:bdr w:val="none" w:sz="0" w:space="0" w:color="auto" w:frame="1"/>
            <w:lang w:val="en-US"/>
          </w:rPr>
          <w:t>with</w:t>
        </w:r>
        <w:r w:rsidRPr="00600EAE">
          <w:rPr>
            <w:rStyle w:val="a4"/>
            <w:rFonts w:ascii="Times New Roman" w:hAnsi="Times New Roman" w:cs="Times New Roman"/>
            <w:color w:val="000000" w:themeColor="text1"/>
            <w:sz w:val="28"/>
            <w:szCs w:val="28"/>
            <w:u w:val="none"/>
            <w:bdr w:val="none" w:sz="0" w:space="0" w:color="auto" w:frame="1"/>
          </w:rPr>
          <w:t>-</w:t>
        </w:r>
        <w:proofErr w:type="spellStart"/>
        <w:r w:rsidRPr="00600EAE">
          <w:rPr>
            <w:rStyle w:val="a4"/>
            <w:rFonts w:ascii="Times New Roman" w:hAnsi="Times New Roman" w:cs="Times New Roman"/>
            <w:color w:val="000000" w:themeColor="text1"/>
            <w:sz w:val="28"/>
            <w:szCs w:val="28"/>
            <w:u w:val="none"/>
            <w:bdr w:val="none" w:sz="0" w:space="0" w:color="auto" w:frame="1"/>
            <w:lang w:val="en-US"/>
          </w:rPr>
          <w:t>iran</w:t>
        </w:r>
        <w:proofErr w:type="spellEnd"/>
        <w:r w:rsidRPr="00600EAE">
          <w:rPr>
            <w:rStyle w:val="a4"/>
            <w:rFonts w:ascii="Times New Roman" w:hAnsi="Times New Roman" w:cs="Times New Roman"/>
            <w:color w:val="000000" w:themeColor="text1"/>
            <w:sz w:val="28"/>
            <w:szCs w:val="28"/>
            <w:u w:val="none"/>
            <w:bdr w:val="none" w:sz="0" w:space="0" w:color="auto" w:frame="1"/>
          </w:rPr>
          <w:t>?</w:t>
        </w:r>
        <w:r w:rsidRPr="00600EAE">
          <w:rPr>
            <w:rStyle w:val="a4"/>
            <w:rFonts w:ascii="Times New Roman" w:hAnsi="Times New Roman" w:cs="Times New Roman"/>
            <w:color w:val="000000" w:themeColor="text1"/>
            <w:sz w:val="28"/>
            <w:szCs w:val="28"/>
            <w:u w:val="none"/>
            <w:bdr w:val="none" w:sz="0" w:space="0" w:color="auto" w:frame="1"/>
            <w:lang w:val="en-US"/>
          </w:rPr>
          <w:t>referrer</w:t>
        </w:r>
        <w:r w:rsidRPr="00600EAE">
          <w:rPr>
            <w:rStyle w:val="a4"/>
            <w:rFonts w:ascii="Times New Roman" w:hAnsi="Times New Roman" w:cs="Times New Roman"/>
            <w:color w:val="000000" w:themeColor="text1"/>
            <w:sz w:val="28"/>
            <w:szCs w:val="28"/>
            <w:u w:val="none"/>
            <w:bdr w:val="none" w:sz="0" w:space="0" w:color="auto" w:frame="1"/>
          </w:rPr>
          <w:t>=</w:t>
        </w:r>
        <w:r w:rsidRPr="00600EAE">
          <w:rPr>
            <w:rStyle w:val="a4"/>
            <w:rFonts w:ascii="Times New Roman" w:hAnsi="Times New Roman" w:cs="Times New Roman"/>
            <w:color w:val="000000" w:themeColor="text1"/>
            <w:sz w:val="28"/>
            <w:szCs w:val="28"/>
            <w:u w:val="none"/>
            <w:bdr w:val="none" w:sz="0" w:space="0" w:color="auto" w:frame="1"/>
            <w:lang w:val="en-US"/>
          </w:rPr>
          <w:t>http</w:t>
        </w:r>
        <w:r w:rsidRPr="00600EAE">
          <w:rPr>
            <w:rStyle w:val="a4"/>
            <w:rFonts w:ascii="Times New Roman" w:hAnsi="Times New Roman" w:cs="Times New Roman"/>
            <w:color w:val="000000" w:themeColor="text1"/>
            <w:sz w:val="28"/>
            <w:szCs w:val="28"/>
            <w:u w:val="none"/>
            <w:bdr w:val="none" w:sz="0" w:space="0" w:color="auto" w:frame="1"/>
          </w:rPr>
          <w:t>%3</w:t>
        </w:r>
        <w:r w:rsidRPr="00600EAE">
          <w:rPr>
            <w:rStyle w:val="a4"/>
            <w:rFonts w:ascii="Times New Roman" w:hAnsi="Times New Roman" w:cs="Times New Roman"/>
            <w:color w:val="000000" w:themeColor="text1"/>
            <w:sz w:val="28"/>
            <w:szCs w:val="28"/>
            <w:u w:val="none"/>
            <w:bdr w:val="none" w:sz="0" w:space="0" w:color="auto" w:frame="1"/>
            <w:lang w:val="en-US"/>
          </w:rPr>
          <w:t>A</w:t>
        </w:r>
        <w:r w:rsidRPr="00600EAE">
          <w:rPr>
            <w:rStyle w:val="a4"/>
            <w:rFonts w:ascii="Times New Roman" w:hAnsi="Times New Roman" w:cs="Times New Roman"/>
            <w:color w:val="000000" w:themeColor="text1"/>
            <w:sz w:val="28"/>
            <w:szCs w:val="28"/>
            <w:u w:val="none"/>
            <w:bdr w:val="none" w:sz="0" w:space="0" w:color="auto" w:frame="1"/>
          </w:rPr>
          <w:t>//</w:t>
        </w:r>
        <w:r w:rsidRPr="00600EAE">
          <w:rPr>
            <w:rStyle w:val="a4"/>
            <w:rFonts w:ascii="Times New Roman" w:hAnsi="Times New Roman" w:cs="Times New Roman"/>
            <w:color w:val="000000" w:themeColor="text1"/>
            <w:sz w:val="28"/>
            <w:szCs w:val="28"/>
            <w:u w:val="none"/>
            <w:bdr w:val="none" w:sz="0" w:space="0" w:color="auto" w:frame="1"/>
            <w:lang w:val="en-US"/>
          </w:rPr>
          <w:t>www</w:t>
        </w:r>
        <w:r w:rsidRPr="00600EAE">
          <w:rPr>
            <w:rStyle w:val="a4"/>
            <w:rFonts w:ascii="Times New Roman" w:hAnsi="Times New Roman" w:cs="Times New Roman"/>
            <w:color w:val="000000" w:themeColor="text1"/>
            <w:sz w:val="28"/>
            <w:szCs w:val="28"/>
            <w:u w:val="none"/>
            <w:bdr w:val="none" w:sz="0" w:space="0" w:color="auto" w:frame="1"/>
          </w:rPr>
          <w:t>.</w:t>
        </w:r>
        <w:proofErr w:type="spellStart"/>
        <w:r w:rsidRPr="00600EAE">
          <w:rPr>
            <w:rStyle w:val="a4"/>
            <w:rFonts w:ascii="Times New Roman" w:hAnsi="Times New Roman" w:cs="Times New Roman"/>
            <w:color w:val="000000" w:themeColor="text1"/>
            <w:sz w:val="28"/>
            <w:szCs w:val="28"/>
            <w:u w:val="none"/>
            <w:bdr w:val="none" w:sz="0" w:space="0" w:color="auto" w:frame="1"/>
            <w:lang w:val="en-US"/>
          </w:rPr>
          <w:t>adl</w:t>
        </w:r>
        <w:proofErr w:type="spellEnd"/>
        <w:r w:rsidRPr="00600EAE">
          <w:rPr>
            <w:rStyle w:val="a4"/>
            <w:rFonts w:ascii="Times New Roman" w:hAnsi="Times New Roman" w:cs="Times New Roman"/>
            <w:color w:val="000000" w:themeColor="text1"/>
            <w:sz w:val="28"/>
            <w:szCs w:val="28"/>
            <w:u w:val="none"/>
            <w:bdr w:val="none" w:sz="0" w:space="0" w:color="auto" w:frame="1"/>
          </w:rPr>
          <w:t>.</w:t>
        </w:r>
        <w:r w:rsidRPr="00600EAE">
          <w:rPr>
            <w:rStyle w:val="a4"/>
            <w:rFonts w:ascii="Times New Roman" w:hAnsi="Times New Roman" w:cs="Times New Roman"/>
            <w:color w:val="000000" w:themeColor="text1"/>
            <w:sz w:val="28"/>
            <w:szCs w:val="28"/>
            <w:u w:val="none"/>
            <w:bdr w:val="none" w:sz="0" w:space="0" w:color="auto" w:frame="1"/>
            <w:lang w:val="en-US"/>
          </w:rPr>
          <w:t>org</w:t>
        </w:r>
        <w:r w:rsidRPr="00600EAE">
          <w:rPr>
            <w:rStyle w:val="a4"/>
            <w:rFonts w:ascii="Times New Roman" w:hAnsi="Times New Roman" w:cs="Times New Roman"/>
            <w:color w:val="000000" w:themeColor="text1"/>
            <w:sz w:val="28"/>
            <w:szCs w:val="28"/>
            <w:u w:val="none"/>
            <w:bdr w:val="none" w:sz="0" w:space="0" w:color="auto" w:frame="1"/>
          </w:rPr>
          <w:t>/#.</w:t>
        </w:r>
        <w:proofErr w:type="spellStart"/>
        <w:r w:rsidRPr="00600EAE">
          <w:rPr>
            <w:rStyle w:val="a4"/>
            <w:rFonts w:ascii="Times New Roman" w:hAnsi="Times New Roman" w:cs="Times New Roman"/>
            <w:color w:val="000000" w:themeColor="text1"/>
            <w:sz w:val="28"/>
            <w:szCs w:val="28"/>
            <w:u w:val="none"/>
            <w:bdr w:val="none" w:sz="0" w:space="0" w:color="auto" w:frame="1"/>
            <w:lang w:val="en-US"/>
          </w:rPr>
          <w:t>Vc</w:t>
        </w:r>
        <w:proofErr w:type="spellEnd"/>
        <w:r w:rsidRPr="00600EAE">
          <w:rPr>
            <w:rStyle w:val="a4"/>
            <w:rFonts w:ascii="Times New Roman" w:hAnsi="Times New Roman" w:cs="Times New Roman"/>
            <w:color w:val="000000" w:themeColor="text1"/>
            <w:sz w:val="28"/>
            <w:szCs w:val="28"/>
            <w:u w:val="none"/>
            <w:bdr w:val="none" w:sz="0" w:space="0" w:color="auto" w:frame="1"/>
          </w:rPr>
          <w:t>4</w:t>
        </w:r>
        <w:proofErr w:type="spellStart"/>
        <w:r w:rsidRPr="00600EAE">
          <w:rPr>
            <w:rStyle w:val="a4"/>
            <w:rFonts w:ascii="Times New Roman" w:hAnsi="Times New Roman" w:cs="Times New Roman"/>
            <w:color w:val="000000" w:themeColor="text1"/>
            <w:sz w:val="28"/>
            <w:szCs w:val="28"/>
            <w:u w:val="none"/>
            <w:bdr w:val="none" w:sz="0" w:space="0" w:color="auto" w:frame="1"/>
            <w:lang w:val="en-US"/>
          </w:rPr>
          <w:t>uUvlVhHx</w:t>
        </w:r>
        <w:proofErr w:type="spellEnd"/>
      </w:hyperlink>
      <w:r w:rsidRPr="00600EAE">
        <w:rPr>
          <w:rFonts w:ascii="Times New Roman" w:hAnsi="Times New Roman" w:cs="Times New Roman"/>
          <w:color w:val="000000" w:themeColor="text1"/>
          <w:sz w:val="28"/>
          <w:szCs w:val="28"/>
          <w:bdr w:val="none" w:sz="0" w:space="0" w:color="auto" w:frame="1"/>
        </w:rPr>
        <w:t xml:space="preserve"> </w:t>
      </w:r>
      <w:r w:rsidRPr="00600EAE">
        <w:rPr>
          <w:rFonts w:ascii="Times New Roman" w:hAnsi="Times New Roman" w:cs="Times New Roman"/>
          <w:color w:val="000000" w:themeColor="text1"/>
          <w:sz w:val="28"/>
          <w:szCs w:val="28"/>
          <w:shd w:val="clear" w:color="auto" w:fill="FFFFFF"/>
        </w:rPr>
        <w:t>(Дата обращения: 29.03.2022)</w:t>
      </w:r>
      <w:bookmarkEnd w:id="31"/>
      <w:bookmarkEnd w:id="32"/>
      <w:bookmarkEnd w:id="33"/>
    </w:p>
    <w:p w14:paraId="26C58F5A" w14:textId="77777777" w:rsidR="006624C0" w:rsidRPr="00EA02F7" w:rsidRDefault="007522BF"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shd w:val="clear" w:color="auto" w:fill="FFFFFF"/>
        </w:rPr>
      </w:pPr>
      <w:hyperlink r:id="rId63" w:history="1">
        <w:r w:rsidR="006624C0" w:rsidRPr="00600EAE">
          <w:rPr>
            <w:rStyle w:val="a4"/>
            <w:rFonts w:ascii="Times New Roman" w:hAnsi="Times New Roman" w:cs="Times New Roman"/>
            <w:color w:val="000000" w:themeColor="text1"/>
            <w:sz w:val="28"/>
            <w:szCs w:val="28"/>
            <w:u w:val="none"/>
            <w:shd w:val="clear" w:color="auto" w:fill="FFFFFF"/>
            <w:lang w:val="en-US"/>
          </w:rPr>
          <w:t>After 70 years on the sidelines, AIPAC will now officially fundraise for politicians</w:t>
        </w:r>
      </w:hyperlink>
      <w:r w:rsidR="006624C0" w:rsidRPr="00600EAE">
        <w:rPr>
          <w:rFonts w:ascii="Times New Roman" w:hAnsi="Times New Roman" w:cs="Times New Roman"/>
          <w:color w:val="000000" w:themeColor="text1"/>
          <w:sz w:val="28"/>
          <w:szCs w:val="28"/>
          <w:shd w:val="clear" w:color="auto" w:fill="FFFFFF"/>
          <w:lang w:val="en-US"/>
        </w:rPr>
        <w:t xml:space="preserve"> // </w:t>
      </w:r>
      <w:hyperlink r:id="rId64" w:tooltip="The Times of Israel" w:history="1">
        <w:r w:rsidR="006624C0" w:rsidRPr="00600EAE">
          <w:rPr>
            <w:rStyle w:val="a4"/>
            <w:rFonts w:ascii="Times New Roman" w:hAnsi="Times New Roman" w:cs="Times New Roman"/>
            <w:color w:val="000000" w:themeColor="text1"/>
            <w:sz w:val="28"/>
            <w:szCs w:val="28"/>
            <w:u w:val="none"/>
            <w:shd w:val="clear" w:color="auto" w:fill="FFFFFF"/>
            <w:lang w:val="en-US"/>
          </w:rPr>
          <w:t>The Times of Israel</w:t>
        </w:r>
      </w:hyperlink>
      <w:r w:rsidR="006624C0" w:rsidRPr="00600EAE">
        <w:rPr>
          <w:rStyle w:val="reference-accessdate"/>
          <w:rFonts w:ascii="Times New Roman" w:hAnsi="Times New Roman" w:cs="Times New Roman"/>
          <w:color w:val="000000" w:themeColor="text1"/>
          <w:sz w:val="28"/>
          <w:szCs w:val="28"/>
          <w:shd w:val="clear" w:color="auto" w:fill="FFFFFF"/>
          <w:lang w:val="en-US"/>
        </w:rPr>
        <w:t>, 16.12.2021. URL</w:t>
      </w:r>
      <w:r w:rsidR="006624C0" w:rsidRPr="00600EAE">
        <w:rPr>
          <w:rStyle w:val="reference-accessdate"/>
          <w:rFonts w:ascii="Times New Roman" w:hAnsi="Times New Roman" w:cs="Times New Roman"/>
          <w:color w:val="000000" w:themeColor="text1"/>
          <w:sz w:val="28"/>
          <w:szCs w:val="28"/>
          <w:shd w:val="clear" w:color="auto" w:fill="FFFFFF"/>
        </w:rPr>
        <w:t xml:space="preserve">: </w:t>
      </w:r>
      <w:hyperlink r:id="rId65" w:history="1">
        <w:r w:rsidR="006624C0" w:rsidRPr="00600EAE">
          <w:rPr>
            <w:rStyle w:val="a4"/>
            <w:rFonts w:ascii="Times New Roman" w:hAnsi="Times New Roman" w:cs="Times New Roman"/>
            <w:color w:val="000000" w:themeColor="text1"/>
            <w:sz w:val="28"/>
            <w:szCs w:val="28"/>
            <w:u w:val="none"/>
            <w:shd w:val="clear" w:color="auto" w:fill="FFFFFF"/>
            <w:lang w:val="en-US"/>
          </w:rPr>
          <w:t>https</w:t>
        </w:r>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www</w:t>
        </w:r>
        <w:r w:rsidR="006624C0" w:rsidRPr="00600EAE">
          <w:rPr>
            <w:rStyle w:val="a4"/>
            <w:rFonts w:ascii="Times New Roman" w:hAnsi="Times New Roman" w:cs="Times New Roman"/>
            <w:color w:val="000000" w:themeColor="text1"/>
            <w:sz w:val="28"/>
            <w:szCs w:val="28"/>
            <w:u w:val="none"/>
            <w:shd w:val="clear" w:color="auto" w:fill="FFFFFF"/>
          </w:rPr>
          <w:t>.</w:t>
        </w:r>
        <w:proofErr w:type="spellStart"/>
        <w:r w:rsidR="006624C0" w:rsidRPr="00600EAE">
          <w:rPr>
            <w:rStyle w:val="a4"/>
            <w:rFonts w:ascii="Times New Roman" w:hAnsi="Times New Roman" w:cs="Times New Roman"/>
            <w:color w:val="000000" w:themeColor="text1"/>
            <w:sz w:val="28"/>
            <w:szCs w:val="28"/>
            <w:u w:val="none"/>
            <w:shd w:val="clear" w:color="auto" w:fill="FFFFFF"/>
            <w:lang w:val="en-US"/>
          </w:rPr>
          <w:t>timesofisrael</w:t>
        </w:r>
        <w:proofErr w:type="spellEnd"/>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com</w:t>
        </w:r>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after</w:t>
        </w:r>
        <w:r w:rsidR="006624C0" w:rsidRPr="00600EAE">
          <w:rPr>
            <w:rStyle w:val="a4"/>
            <w:rFonts w:ascii="Times New Roman" w:hAnsi="Times New Roman" w:cs="Times New Roman"/>
            <w:color w:val="000000" w:themeColor="text1"/>
            <w:sz w:val="28"/>
            <w:szCs w:val="28"/>
            <w:u w:val="none"/>
            <w:shd w:val="clear" w:color="auto" w:fill="FFFFFF"/>
          </w:rPr>
          <w:t>-70-</w:t>
        </w:r>
        <w:r w:rsidR="006624C0" w:rsidRPr="00600EAE">
          <w:rPr>
            <w:rStyle w:val="a4"/>
            <w:rFonts w:ascii="Times New Roman" w:hAnsi="Times New Roman" w:cs="Times New Roman"/>
            <w:color w:val="000000" w:themeColor="text1"/>
            <w:sz w:val="28"/>
            <w:szCs w:val="28"/>
            <w:u w:val="none"/>
            <w:shd w:val="clear" w:color="auto" w:fill="FFFFFF"/>
            <w:lang w:val="en-US"/>
          </w:rPr>
          <w:t>years</w:t>
        </w:r>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on</w:t>
        </w:r>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the</w:t>
        </w:r>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sidelines</w:t>
        </w:r>
        <w:r w:rsidR="006624C0" w:rsidRPr="00600EAE">
          <w:rPr>
            <w:rStyle w:val="a4"/>
            <w:rFonts w:ascii="Times New Roman" w:hAnsi="Times New Roman" w:cs="Times New Roman"/>
            <w:color w:val="000000" w:themeColor="text1"/>
            <w:sz w:val="28"/>
            <w:szCs w:val="28"/>
            <w:u w:val="none"/>
            <w:shd w:val="clear" w:color="auto" w:fill="FFFFFF"/>
          </w:rPr>
          <w:t>-</w:t>
        </w:r>
        <w:proofErr w:type="spellStart"/>
        <w:r w:rsidR="006624C0" w:rsidRPr="00600EAE">
          <w:rPr>
            <w:rStyle w:val="a4"/>
            <w:rFonts w:ascii="Times New Roman" w:hAnsi="Times New Roman" w:cs="Times New Roman"/>
            <w:color w:val="000000" w:themeColor="text1"/>
            <w:sz w:val="28"/>
            <w:szCs w:val="28"/>
            <w:u w:val="none"/>
            <w:shd w:val="clear" w:color="auto" w:fill="FFFFFF"/>
            <w:lang w:val="en-US"/>
          </w:rPr>
          <w:t>aipac</w:t>
        </w:r>
        <w:proofErr w:type="spellEnd"/>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will</w:t>
        </w:r>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now</w:t>
        </w:r>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officially</w:t>
        </w:r>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fundraise</w:t>
        </w:r>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for</w:t>
        </w:r>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politicians</w:t>
        </w:r>
        <w:r w:rsidR="006624C0" w:rsidRPr="00600EAE">
          <w:rPr>
            <w:rStyle w:val="a4"/>
            <w:rFonts w:ascii="Times New Roman" w:hAnsi="Times New Roman" w:cs="Times New Roman"/>
            <w:color w:val="000000" w:themeColor="text1"/>
            <w:sz w:val="28"/>
            <w:szCs w:val="28"/>
            <w:u w:val="none"/>
            <w:shd w:val="clear" w:color="auto" w:fill="FFFFFF"/>
          </w:rPr>
          <w:t>/</w:t>
        </w:r>
      </w:hyperlink>
      <w:r w:rsidR="006624C0" w:rsidRPr="00600EAE">
        <w:rPr>
          <w:rStyle w:val="reference-accessdate"/>
          <w:rFonts w:ascii="Times New Roman" w:hAnsi="Times New Roman" w:cs="Times New Roman"/>
          <w:color w:val="000000" w:themeColor="text1"/>
          <w:sz w:val="28"/>
          <w:szCs w:val="28"/>
          <w:shd w:val="clear" w:color="auto" w:fill="FFFFFF"/>
        </w:rPr>
        <w:t xml:space="preserve"> </w:t>
      </w:r>
      <w:r w:rsidR="006624C0" w:rsidRPr="00600EAE">
        <w:rPr>
          <w:rFonts w:ascii="Times New Roman" w:hAnsi="Times New Roman" w:cs="Times New Roman"/>
          <w:color w:val="000000" w:themeColor="text1"/>
          <w:sz w:val="28"/>
          <w:szCs w:val="28"/>
          <w:shd w:val="clear" w:color="auto" w:fill="FFFFFF"/>
        </w:rPr>
        <w:t>(Дата обращения: 28.01.2022)</w:t>
      </w:r>
    </w:p>
    <w:p w14:paraId="0419475E" w14:textId="77777777" w:rsidR="006624C0" w:rsidRPr="00C7196C" w:rsidRDefault="006624C0" w:rsidP="00D050D2">
      <w:pPr>
        <w:pStyle w:val="a7"/>
        <w:numPr>
          <w:ilvl w:val="0"/>
          <w:numId w:val="27"/>
        </w:numPr>
        <w:spacing w:before="120" w:after="120" w:line="360" w:lineRule="auto"/>
        <w:ind w:left="0" w:firstLine="0"/>
        <w:jc w:val="both"/>
        <w:rPr>
          <w:rFonts w:ascii="Times New Roman" w:hAnsi="Times New Roman" w:cs="Times New Roman"/>
          <w:sz w:val="28"/>
          <w:szCs w:val="28"/>
        </w:rPr>
      </w:pPr>
      <w:r w:rsidRPr="00600EAE">
        <w:rPr>
          <w:rFonts w:ascii="Times New Roman" w:eastAsia="Times New Roman" w:hAnsi="Times New Roman" w:cs="Times New Roman"/>
          <w:color w:val="000000" w:themeColor="text1"/>
          <w:kern w:val="36"/>
          <w:sz w:val="28"/>
          <w:szCs w:val="28"/>
          <w:lang w:val="en-US" w:eastAsia="ru-RU"/>
        </w:rPr>
        <w:t>AIPAC hates the Iran deal, but it’s backing 27 Dems who supported the 2015 accord // The Times of Israel, 18.03.2022. URL</w:t>
      </w:r>
      <w:r w:rsidRPr="00D21F63">
        <w:rPr>
          <w:rFonts w:ascii="Times New Roman" w:eastAsia="Times New Roman" w:hAnsi="Times New Roman" w:cs="Times New Roman"/>
          <w:color w:val="000000" w:themeColor="text1"/>
          <w:kern w:val="36"/>
          <w:sz w:val="28"/>
          <w:szCs w:val="28"/>
          <w:lang w:eastAsia="ru-RU"/>
        </w:rPr>
        <w:t xml:space="preserve">: </w:t>
      </w:r>
      <w:hyperlink r:id="rId66" w:history="1">
        <w:r w:rsidRPr="00600EAE">
          <w:rPr>
            <w:rStyle w:val="a4"/>
            <w:rFonts w:ascii="Times New Roman" w:eastAsia="Times New Roman" w:hAnsi="Times New Roman" w:cs="Times New Roman"/>
            <w:color w:val="000000" w:themeColor="text1"/>
            <w:kern w:val="36"/>
            <w:sz w:val="28"/>
            <w:szCs w:val="28"/>
            <w:u w:val="none"/>
            <w:lang w:val="en-US" w:eastAsia="ru-RU"/>
          </w:rPr>
          <w:t>https</w:t>
        </w:r>
        <w:r w:rsidRPr="00D21F63">
          <w:rPr>
            <w:rStyle w:val="a4"/>
            <w:rFonts w:ascii="Times New Roman" w:eastAsia="Times New Roman" w:hAnsi="Times New Roman" w:cs="Times New Roman"/>
            <w:color w:val="000000" w:themeColor="text1"/>
            <w:kern w:val="36"/>
            <w:sz w:val="28"/>
            <w:szCs w:val="28"/>
            <w:u w:val="none"/>
            <w:lang w:eastAsia="ru-RU"/>
          </w:rPr>
          <w:t>://</w:t>
        </w:r>
        <w:r w:rsidRPr="00600EAE">
          <w:rPr>
            <w:rStyle w:val="a4"/>
            <w:rFonts w:ascii="Times New Roman" w:eastAsia="Times New Roman" w:hAnsi="Times New Roman" w:cs="Times New Roman"/>
            <w:color w:val="000000" w:themeColor="text1"/>
            <w:kern w:val="36"/>
            <w:sz w:val="28"/>
            <w:szCs w:val="28"/>
            <w:u w:val="none"/>
            <w:lang w:val="en-US" w:eastAsia="ru-RU"/>
          </w:rPr>
          <w:t>www</w:t>
        </w:r>
        <w:r w:rsidRPr="00D21F63">
          <w:rPr>
            <w:rStyle w:val="a4"/>
            <w:rFonts w:ascii="Times New Roman" w:eastAsia="Times New Roman" w:hAnsi="Times New Roman" w:cs="Times New Roman"/>
            <w:color w:val="000000" w:themeColor="text1"/>
            <w:kern w:val="36"/>
            <w:sz w:val="28"/>
            <w:szCs w:val="28"/>
            <w:u w:val="none"/>
            <w:lang w:eastAsia="ru-RU"/>
          </w:rPr>
          <w:t>.</w:t>
        </w:r>
        <w:proofErr w:type="spellStart"/>
        <w:r w:rsidRPr="00600EAE">
          <w:rPr>
            <w:rStyle w:val="a4"/>
            <w:rFonts w:ascii="Times New Roman" w:eastAsia="Times New Roman" w:hAnsi="Times New Roman" w:cs="Times New Roman"/>
            <w:color w:val="000000" w:themeColor="text1"/>
            <w:kern w:val="36"/>
            <w:sz w:val="28"/>
            <w:szCs w:val="28"/>
            <w:u w:val="none"/>
            <w:lang w:val="en-US" w:eastAsia="ru-RU"/>
          </w:rPr>
          <w:t>timesofisrael</w:t>
        </w:r>
        <w:proofErr w:type="spellEnd"/>
        <w:r w:rsidRPr="00D21F63">
          <w:rPr>
            <w:rStyle w:val="a4"/>
            <w:rFonts w:ascii="Times New Roman" w:eastAsia="Times New Roman" w:hAnsi="Times New Roman" w:cs="Times New Roman"/>
            <w:color w:val="000000" w:themeColor="text1"/>
            <w:kern w:val="36"/>
            <w:sz w:val="28"/>
            <w:szCs w:val="28"/>
            <w:u w:val="none"/>
            <w:lang w:eastAsia="ru-RU"/>
          </w:rPr>
          <w:t>.</w:t>
        </w:r>
        <w:r w:rsidRPr="00600EAE">
          <w:rPr>
            <w:rStyle w:val="a4"/>
            <w:rFonts w:ascii="Times New Roman" w:eastAsia="Times New Roman" w:hAnsi="Times New Roman" w:cs="Times New Roman"/>
            <w:color w:val="000000" w:themeColor="text1"/>
            <w:kern w:val="36"/>
            <w:sz w:val="28"/>
            <w:szCs w:val="28"/>
            <w:u w:val="none"/>
            <w:lang w:val="en-US" w:eastAsia="ru-RU"/>
          </w:rPr>
          <w:t>com</w:t>
        </w:r>
        <w:r w:rsidRPr="00D21F63">
          <w:rPr>
            <w:rStyle w:val="a4"/>
            <w:rFonts w:ascii="Times New Roman" w:eastAsia="Times New Roman" w:hAnsi="Times New Roman" w:cs="Times New Roman"/>
            <w:color w:val="000000" w:themeColor="text1"/>
            <w:kern w:val="36"/>
            <w:sz w:val="28"/>
            <w:szCs w:val="28"/>
            <w:u w:val="none"/>
            <w:lang w:eastAsia="ru-RU"/>
          </w:rPr>
          <w:t>/</w:t>
        </w:r>
        <w:proofErr w:type="spellStart"/>
        <w:r w:rsidRPr="00600EAE">
          <w:rPr>
            <w:rStyle w:val="a4"/>
            <w:rFonts w:ascii="Times New Roman" w:eastAsia="Times New Roman" w:hAnsi="Times New Roman" w:cs="Times New Roman"/>
            <w:color w:val="000000" w:themeColor="text1"/>
            <w:kern w:val="36"/>
            <w:sz w:val="28"/>
            <w:szCs w:val="28"/>
            <w:u w:val="none"/>
            <w:lang w:val="en-US" w:eastAsia="ru-RU"/>
          </w:rPr>
          <w:t>aipac</w:t>
        </w:r>
        <w:proofErr w:type="spellEnd"/>
        <w:r w:rsidRPr="00D21F63">
          <w:rPr>
            <w:rStyle w:val="a4"/>
            <w:rFonts w:ascii="Times New Roman" w:eastAsia="Times New Roman" w:hAnsi="Times New Roman" w:cs="Times New Roman"/>
            <w:color w:val="000000" w:themeColor="text1"/>
            <w:kern w:val="36"/>
            <w:sz w:val="28"/>
            <w:szCs w:val="28"/>
            <w:u w:val="none"/>
            <w:lang w:eastAsia="ru-RU"/>
          </w:rPr>
          <w:t>-</w:t>
        </w:r>
        <w:r w:rsidRPr="00600EAE">
          <w:rPr>
            <w:rStyle w:val="a4"/>
            <w:rFonts w:ascii="Times New Roman" w:eastAsia="Times New Roman" w:hAnsi="Times New Roman" w:cs="Times New Roman"/>
            <w:color w:val="000000" w:themeColor="text1"/>
            <w:kern w:val="36"/>
            <w:sz w:val="28"/>
            <w:szCs w:val="28"/>
            <w:u w:val="none"/>
            <w:lang w:val="en-US" w:eastAsia="ru-RU"/>
          </w:rPr>
          <w:t>hates</w:t>
        </w:r>
        <w:r w:rsidRPr="00D21F63">
          <w:rPr>
            <w:rStyle w:val="a4"/>
            <w:rFonts w:ascii="Times New Roman" w:eastAsia="Times New Roman" w:hAnsi="Times New Roman" w:cs="Times New Roman"/>
            <w:color w:val="000000" w:themeColor="text1"/>
            <w:kern w:val="36"/>
            <w:sz w:val="28"/>
            <w:szCs w:val="28"/>
            <w:u w:val="none"/>
            <w:lang w:eastAsia="ru-RU"/>
          </w:rPr>
          <w:t>-</w:t>
        </w:r>
        <w:r w:rsidRPr="00600EAE">
          <w:rPr>
            <w:rStyle w:val="a4"/>
            <w:rFonts w:ascii="Times New Roman" w:eastAsia="Times New Roman" w:hAnsi="Times New Roman" w:cs="Times New Roman"/>
            <w:color w:val="000000" w:themeColor="text1"/>
            <w:kern w:val="36"/>
            <w:sz w:val="28"/>
            <w:szCs w:val="28"/>
            <w:u w:val="none"/>
            <w:lang w:val="en-US" w:eastAsia="ru-RU"/>
          </w:rPr>
          <w:t>the</w:t>
        </w:r>
        <w:r w:rsidRPr="00D21F63">
          <w:rPr>
            <w:rStyle w:val="a4"/>
            <w:rFonts w:ascii="Times New Roman" w:eastAsia="Times New Roman" w:hAnsi="Times New Roman" w:cs="Times New Roman"/>
            <w:color w:val="000000" w:themeColor="text1"/>
            <w:kern w:val="36"/>
            <w:sz w:val="28"/>
            <w:szCs w:val="28"/>
            <w:u w:val="none"/>
            <w:lang w:eastAsia="ru-RU"/>
          </w:rPr>
          <w:t>-</w:t>
        </w:r>
        <w:proofErr w:type="spellStart"/>
        <w:r w:rsidRPr="00600EAE">
          <w:rPr>
            <w:rStyle w:val="a4"/>
            <w:rFonts w:ascii="Times New Roman" w:eastAsia="Times New Roman" w:hAnsi="Times New Roman" w:cs="Times New Roman"/>
            <w:color w:val="000000" w:themeColor="text1"/>
            <w:kern w:val="36"/>
            <w:sz w:val="28"/>
            <w:szCs w:val="28"/>
            <w:u w:val="none"/>
            <w:lang w:val="en-US" w:eastAsia="ru-RU"/>
          </w:rPr>
          <w:t>iran</w:t>
        </w:r>
        <w:proofErr w:type="spellEnd"/>
        <w:r w:rsidRPr="00D21F63">
          <w:rPr>
            <w:rStyle w:val="a4"/>
            <w:rFonts w:ascii="Times New Roman" w:eastAsia="Times New Roman" w:hAnsi="Times New Roman" w:cs="Times New Roman"/>
            <w:color w:val="000000" w:themeColor="text1"/>
            <w:kern w:val="36"/>
            <w:sz w:val="28"/>
            <w:szCs w:val="28"/>
            <w:u w:val="none"/>
            <w:lang w:eastAsia="ru-RU"/>
          </w:rPr>
          <w:t>-</w:t>
        </w:r>
        <w:r w:rsidRPr="00600EAE">
          <w:rPr>
            <w:rStyle w:val="a4"/>
            <w:rFonts w:ascii="Times New Roman" w:eastAsia="Times New Roman" w:hAnsi="Times New Roman" w:cs="Times New Roman"/>
            <w:color w:val="000000" w:themeColor="text1"/>
            <w:kern w:val="36"/>
            <w:sz w:val="28"/>
            <w:szCs w:val="28"/>
            <w:u w:val="none"/>
            <w:lang w:val="en-US" w:eastAsia="ru-RU"/>
          </w:rPr>
          <w:t>deal</w:t>
        </w:r>
        <w:r w:rsidRPr="00D21F63">
          <w:rPr>
            <w:rStyle w:val="a4"/>
            <w:rFonts w:ascii="Times New Roman" w:eastAsia="Times New Roman" w:hAnsi="Times New Roman" w:cs="Times New Roman"/>
            <w:color w:val="000000" w:themeColor="text1"/>
            <w:kern w:val="36"/>
            <w:sz w:val="28"/>
            <w:szCs w:val="28"/>
            <w:u w:val="none"/>
            <w:lang w:eastAsia="ru-RU"/>
          </w:rPr>
          <w:t>-</w:t>
        </w:r>
        <w:r w:rsidRPr="00600EAE">
          <w:rPr>
            <w:rStyle w:val="a4"/>
            <w:rFonts w:ascii="Times New Roman" w:eastAsia="Times New Roman" w:hAnsi="Times New Roman" w:cs="Times New Roman"/>
            <w:color w:val="000000" w:themeColor="text1"/>
            <w:kern w:val="36"/>
            <w:sz w:val="28"/>
            <w:szCs w:val="28"/>
            <w:u w:val="none"/>
            <w:lang w:val="en-US" w:eastAsia="ru-RU"/>
          </w:rPr>
          <w:t>but</w:t>
        </w:r>
        <w:r w:rsidRPr="00D21F63">
          <w:rPr>
            <w:rStyle w:val="a4"/>
            <w:rFonts w:ascii="Times New Roman" w:eastAsia="Times New Roman" w:hAnsi="Times New Roman" w:cs="Times New Roman"/>
            <w:color w:val="000000" w:themeColor="text1"/>
            <w:kern w:val="36"/>
            <w:sz w:val="28"/>
            <w:szCs w:val="28"/>
            <w:u w:val="none"/>
            <w:lang w:eastAsia="ru-RU"/>
          </w:rPr>
          <w:t>-</w:t>
        </w:r>
        <w:r w:rsidRPr="00600EAE">
          <w:rPr>
            <w:rStyle w:val="a4"/>
            <w:rFonts w:ascii="Times New Roman" w:eastAsia="Times New Roman" w:hAnsi="Times New Roman" w:cs="Times New Roman"/>
            <w:color w:val="000000" w:themeColor="text1"/>
            <w:kern w:val="36"/>
            <w:sz w:val="28"/>
            <w:szCs w:val="28"/>
            <w:u w:val="none"/>
            <w:lang w:val="en-US" w:eastAsia="ru-RU"/>
          </w:rPr>
          <w:t>its</w:t>
        </w:r>
        <w:r w:rsidRPr="00D21F63">
          <w:rPr>
            <w:rStyle w:val="a4"/>
            <w:rFonts w:ascii="Times New Roman" w:eastAsia="Times New Roman" w:hAnsi="Times New Roman" w:cs="Times New Roman"/>
            <w:color w:val="000000" w:themeColor="text1"/>
            <w:kern w:val="36"/>
            <w:sz w:val="28"/>
            <w:szCs w:val="28"/>
            <w:u w:val="none"/>
            <w:lang w:eastAsia="ru-RU"/>
          </w:rPr>
          <w:t>-</w:t>
        </w:r>
        <w:r w:rsidRPr="00600EAE">
          <w:rPr>
            <w:rStyle w:val="a4"/>
            <w:rFonts w:ascii="Times New Roman" w:eastAsia="Times New Roman" w:hAnsi="Times New Roman" w:cs="Times New Roman"/>
            <w:color w:val="000000" w:themeColor="text1"/>
            <w:kern w:val="36"/>
            <w:sz w:val="28"/>
            <w:szCs w:val="28"/>
            <w:u w:val="none"/>
            <w:lang w:val="en-US" w:eastAsia="ru-RU"/>
          </w:rPr>
          <w:t>backing</w:t>
        </w:r>
        <w:r w:rsidRPr="00D21F63">
          <w:rPr>
            <w:rStyle w:val="a4"/>
            <w:rFonts w:ascii="Times New Roman" w:eastAsia="Times New Roman" w:hAnsi="Times New Roman" w:cs="Times New Roman"/>
            <w:color w:val="000000" w:themeColor="text1"/>
            <w:kern w:val="36"/>
            <w:sz w:val="28"/>
            <w:szCs w:val="28"/>
            <w:u w:val="none"/>
            <w:lang w:eastAsia="ru-RU"/>
          </w:rPr>
          <w:t>-27-</w:t>
        </w:r>
        <w:proofErr w:type="spellStart"/>
        <w:r w:rsidRPr="00600EAE">
          <w:rPr>
            <w:rStyle w:val="a4"/>
            <w:rFonts w:ascii="Times New Roman" w:eastAsia="Times New Roman" w:hAnsi="Times New Roman" w:cs="Times New Roman"/>
            <w:color w:val="000000" w:themeColor="text1"/>
            <w:kern w:val="36"/>
            <w:sz w:val="28"/>
            <w:szCs w:val="28"/>
            <w:u w:val="none"/>
            <w:lang w:val="en-US" w:eastAsia="ru-RU"/>
          </w:rPr>
          <w:t>dems</w:t>
        </w:r>
        <w:proofErr w:type="spellEnd"/>
        <w:r w:rsidRPr="00D21F63">
          <w:rPr>
            <w:rStyle w:val="a4"/>
            <w:rFonts w:ascii="Times New Roman" w:eastAsia="Times New Roman" w:hAnsi="Times New Roman" w:cs="Times New Roman"/>
            <w:color w:val="000000" w:themeColor="text1"/>
            <w:kern w:val="36"/>
            <w:sz w:val="28"/>
            <w:szCs w:val="28"/>
            <w:u w:val="none"/>
            <w:lang w:eastAsia="ru-RU"/>
          </w:rPr>
          <w:t>-</w:t>
        </w:r>
        <w:r w:rsidRPr="00600EAE">
          <w:rPr>
            <w:rStyle w:val="a4"/>
            <w:rFonts w:ascii="Times New Roman" w:eastAsia="Times New Roman" w:hAnsi="Times New Roman" w:cs="Times New Roman"/>
            <w:color w:val="000000" w:themeColor="text1"/>
            <w:kern w:val="36"/>
            <w:sz w:val="28"/>
            <w:szCs w:val="28"/>
            <w:u w:val="none"/>
            <w:lang w:val="en-US" w:eastAsia="ru-RU"/>
          </w:rPr>
          <w:t>who</w:t>
        </w:r>
        <w:r w:rsidRPr="00D21F63">
          <w:rPr>
            <w:rStyle w:val="a4"/>
            <w:rFonts w:ascii="Times New Roman" w:eastAsia="Times New Roman" w:hAnsi="Times New Roman" w:cs="Times New Roman"/>
            <w:color w:val="000000" w:themeColor="text1"/>
            <w:kern w:val="36"/>
            <w:sz w:val="28"/>
            <w:szCs w:val="28"/>
            <w:u w:val="none"/>
            <w:lang w:eastAsia="ru-RU"/>
          </w:rPr>
          <w:t>-</w:t>
        </w:r>
        <w:r w:rsidRPr="00600EAE">
          <w:rPr>
            <w:rStyle w:val="a4"/>
            <w:rFonts w:ascii="Times New Roman" w:eastAsia="Times New Roman" w:hAnsi="Times New Roman" w:cs="Times New Roman"/>
            <w:color w:val="000000" w:themeColor="text1"/>
            <w:kern w:val="36"/>
            <w:sz w:val="28"/>
            <w:szCs w:val="28"/>
            <w:u w:val="none"/>
            <w:lang w:val="en-US" w:eastAsia="ru-RU"/>
          </w:rPr>
          <w:t>supported</w:t>
        </w:r>
        <w:r w:rsidRPr="00D21F63">
          <w:rPr>
            <w:rStyle w:val="a4"/>
            <w:rFonts w:ascii="Times New Roman" w:eastAsia="Times New Roman" w:hAnsi="Times New Roman" w:cs="Times New Roman"/>
            <w:color w:val="000000" w:themeColor="text1"/>
            <w:kern w:val="36"/>
            <w:sz w:val="28"/>
            <w:szCs w:val="28"/>
            <w:u w:val="none"/>
            <w:lang w:eastAsia="ru-RU"/>
          </w:rPr>
          <w:t>-</w:t>
        </w:r>
        <w:r w:rsidRPr="00600EAE">
          <w:rPr>
            <w:rStyle w:val="a4"/>
            <w:rFonts w:ascii="Times New Roman" w:eastAsia="Times New Roman" w:hAnsi="Times New Roman" w:cs="Times New Roman"/>
            <w:color w:val="000000" w:themeColor="text1"/>
            <w:kern w:val="36"/>
            <w:sz w:val="28"/>
            <w:szCs w:val="28"/>
            <w:u w:val="none"/>
            <w:lang w:val="en-US" w:eastAsia="ru-RU"/>
          </w:rPr>
          <w:t>the</w:t>
        </w:r>
        <w:r w:rsidRPr="00D21F63">
          <w:rPr>
            <w:rStyle w:val="a4"/>
            <w:rFonts w:ascii="Times New Roman" w:eastAsia="Times New Roman" w:hAnsi="Times New Roman" w:cs="Times New Roman"/>
            <w:color w:val="000000" w:themeColor="text1"/>
            <w:kern w:val="36"/>
            <w:sz w:val="28"/>
            <w:szCs w:val="28"/>
            <w:u w:val="none"/>
            <w:lang w:eastAsia="ru-RU"/>
          </w:rPr>
          <w:t>-2015-</w:t>
        </w:r>
        <w:r w:rsidRPr="00600EAE">
          <w:rPr>
            <w:rStyle w:val="a4"/>
            <w:rFonts w:ascii="Times New Roman" w:eastAsia="Times New Roman" w:hAnsi="Times New Roman" w:cs="Times New Roman"/>
            <w:color w:val="000000" w:themeColor="text1"/>
            <w:kern w:val="36"/>
            <w:sz w:val="28"/>
            <w:szCs w:val="28"/>
            <w:u w:val="none"/>
            <w:lang w:val="en-US" w:eastAsia="ru-RU"/>
          </w:rPr>
          <w:t>accord</w:t>
        </w:r>
        <w:r w:rsidRPr="00D21F63">
          <w:rPr>
            <w:rStyle w:val="a4"/>
            <w:rFonts w:ascii="Times New Roman" w:eastAsia="Times New Roman" w:hAnsi="Times New Roman" w:cs="Times New Roman"/>
            <w:color w:val="000000" w:themeColor="text1"/>
            <w:kern w:val="36"/>
            <w:sz w:val="28"/>
            <w:szCs w:val="28"/>
            <w:u w:val="none"/>
            <w:lang w:eastAsia="ru-RU"/>
          </w:rPr>
          <w:t>/</w:t>
        </w:r>
      </w:hyperlink>
      <w:r w:rsidRPr="00D21F63">
        <w:rPr>
          <w:rFonts w:ascii="Times New Roman" w:eastAsia="Times New Roman" w:hAnsi="Times New Roman" w:cs="Times New Roman"/>
          <w:color w:val="000000" w:themeColor="text1"/>
          <w:kern w:val="36"/>
          <w:sz w:val="28"/>
          <w:szCs w:val="28"/>
          <w:lang w:eastAsia="ru-RU"/>
        </w:rPr>
        <w:t xml:space="preserve"> </w:t>
      </w:r>
      <w:r w:rsidRPr="00D21F63">
        <w:rPr>
          <w:rFonts w:ascii="Times New Roman" w:hAnsi="Times New Roman" w:cs="Times New Roman"/>
          <w:color w:val="000000" w:themeColor="text1"/>
          <w:sz w:val="28"/>
          <w:szCs w:val="28"/>
        </w:rPr>
        <w:t>(</w:t>
      </w:r>
      <w:r w:rsidRPr="00600EAE">
        <w:rPr>
          <w:rFonts w:ascii="Times New Roman" w:hAnsi="Times New Roman" w:cs="Times New Roman"/>
          <w:color w:val="000000" w:themeColor="text1"/>
          <w:sz w:val="28"/>
          <w:szCs w:val="28"/>
        </w:rPr>
        <w:t>Дата</w:t>
      </w:r>
      <w:r w:rsidRPr="00D21F63">
        <w:rPr>
          <w:rFonts w:ascii="Times New Roman" w:hAnsi="Times New Roman" w:cs="Times New Roman"/>
          <w:color w:val="000000" w:themeColor="text1"/>
          <w:sz w:val="28"/>
          <w:szCs w:val="28"/>
        </w:rPr>
        <w:t xml:space="preserve"> </w:t>
      </w:r>
      <w:r w:rsidRPr="00600EAE">
        <w:rPr>
          <w:rFonts w:ascii="Times New Roman" w:hAnsi="Times New Roman" w:cs="Times New Roman"/>
          <w:color w:val="000000" w:themeColor="text1"/>
          <w:sz w:val="28"/>
          <w:szCs w:val="28"/>
        </w:rPr>
        <w:t>обращения</w:t>
      </w:r>
      <w:r w:rsidRPr="00D21F63">
        <w:rPr>
          <w:rFonts w:ascii="Times New Roman" w:hAnsi="Times New Roman" w:cs="Times New Roman"/>
          <w:color w:val="000000" w:themeColor="text1"/>
          <w:sz w:val="28"/>
          <w:szCs w:val="28"/>
        </w:rPr>
        <w:t>: 12.04.2022)</w:t>
      </w:r>
    </w:p>
    <w:p w14:paraId="58D38231" w14:textId="77777777" w:rsidR="006624C0" w:rsidRPr="00C7196C" w:rsidRDefault="006624C0"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lang w:val="en-US"/>
        </w:rPr>
      </w:pPr>
      <w:r w:rsidRPr="00600EAE">
        <w:rPr>
          <w:rFonts w:ascii="Times New Roman" w:hAnsi="Times New Roman" w:cs="Times New Roman"/>
          <w:color w:val="000000" w:themeColor="text1"/>
          <w:sz w:val="28"/>
          <w:szCs w:val="28"/>
          <w:lang w:val="en-US"/>
        </w:rPr>
        <w:t xml:space="preserve">AIPAC Twitter // Twitter. URL: </w:t>
      </w:r>
      <w:hyperlink r:id="rId67" w:history="1">
        <w:r w:rsidRPr="00600EAE">
          <w:rPr>
            <w:rStyle w:val="a4"/>
            <w:rFonts w:ascii="Times New Roman" w:hAnsi="Times New Roman" w:cs="Times New Roman"/>
            <w:color w:val="000000" w:themeColor="text1"/>
            <w:sz w:val="28"/>
            <w:szCs w:val="28"/>
            <w:u w:val="none"/>
            <w:lang w:val="en-US"/>
          </w:rPr>
          <w:t>https://twitter.com/AIPAC/status/1473316818370576388</w:t>
        </w:r>
      </w:hyperlink>
      <w:r w:rsidRPr="00600EAE">
        <w:rPr>
          <w:rFonts w:ascii="Times New Roman" w:hAnsi="Times New Roman" w:cs="Times New Roman"/>
          <w:color w:val="000000" w:themeColor="text1"/>
          <w:sz w:val="28"/>
          <w:szCs w:val="28"/>
          <w:lang w:val="en-US"/>
        </w:rPr>
        <w:t xml:space="preserve"> (</w:t>
      </w:r>
      <w:r w:rsidRPr="00600EAE">
        <w:rPr>
          <w:rFonts w:ascii="Times New Roman" w:hAnsi="Times New Roman" w:cs="Times New Roman"/>
          <w:color w:val="000000" w:themeColor="text1"/>
          <w:sz w:val="28"/>
          <w:szCs w:val="28"/>
        </w:rPr>
        <w:t>Дата</w:t>
      </w:r>
      <w:r w:rsidRPr="00600EAE">
        <w:rPr>
          <w:rFonts w:ascii="Times New Roman" w:hAnsi="Times New Roman" w:cs="Times New Roman"/>
          <w:color w:val="000000" w:themeColor="text1"/>
          <w:sz w:val="28"/>
          <w:szCs w:val="28"/>
          <w:lang w:val="en-US"/>
        </w:rPr>
        <w:t xml:space="preserve"> </w:t>
      </w:r>
      <w:r w:rsidRPr="00600EAE">
        <w:rPr>
          <w:rFonts w:ascii="Times New Roman" w:hAnsi="Times New Roman" w:cs="Times New Roman"/>
          <w:color w:val="000000" w:themeColor="text1"/>
          <w:sz w:val="28"/>
          <w:szCs w:val="28"/>
        </w:rPr>
        <w:t>обращения</w:t>
      </w:r>
      <w:r w:rsidRPr="00600EAE">
        <w:rPr>
          <w:rFonts w:ascii="Times New Roman" w:hAnsi="Times New Roman" w:cs="Times New Roman"/>
          <w:color w:val="000000" w:themeColor="text1"/>
          <w:sz w:val="28"/>
          <w:szCs w:val="28"/>
          <w:lang w:val="en-US"/>
        </w:rPr>
        <w:t>: 08.04.2022)</w:t>
      </w:r>
    </w:p>
    <w:p w14:paraId="45366F9C" w14:textId="77777777" w:rsidR="006624C0" w:rsidRPr="00EA02F7" w:rsidRDefault="007522BF"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shd w:val="clear" w:color="auto" w:fill="FFFFFF"/>
        </w:rPr>
      </w:pPr>
      <w:hyperlink r:id="rId68" w:history="1">
        <w:r w:rsidR="006624C0" w:rsidRPr="00600EAE">
          <w:rPr>
            <w:rStyle w:val="a4"/>
            <w:rFonts w:ascii="Times New Roman" w:hAnsi="Times New Roman" w:cs="Times New Roman"/>
            <w:color w:val="000000" w:themeColor="text1"/>
            <w:sz w:val="28"/>
            <w:szCs w:val="28"/>
            <w:u w:val="none"/>
            <w:shd w:val="clear" w:color="auto" w:fill="FFFFFF"/>
            <w:lang w:val="en-US"/>
          </w:rPr>
          <w:t>American Israel Public Affairs Committee Political Action Committee</w:t>
        </w:r>
      </w:hyperlink>
      <w:r w:rsidR="006624C0" w:rsidRPr="00600EAE">
        <w:rPr>
          <w:rStyle w:val="a4"/>
          <w:rFonts w:ascii="Times New Roman" w:hAnsi="Times New Roman" w:cs="Times New Roman"/>
          <w:color w:val="000000" w:themeColor="text1"/>
          <w:sz w:val="28"/>
          <w:szCs w:val="28"/>
          <w:u w:val="none"/>
          <w:shd w:val="clear" w:color="auto" w:fill="FFFFFF"/>
          <w:lang w:val="en-US"/>
        </w:rPr>
        <w:t xml:space="preserve"> // </w:t>
      </w:r>
      <w:r w:rsidR="006624C0" w:rsidRPr="00600EAE">
        <w:rPr>
          <w:rFonts w:ascii="Times New Roman" w:hAnsi="Times New Roman" w:cs="Times New Roman"/>
          <w:color w:val="000000" w:themeColor="text1"/>
          <w:sz w:val="28"/>
          <w:szCs w:val="28"/>
          <w:shd w:val="clear" w:color="auto" w:fill="FFFFFF"/>
          <w:lang w:val="en-US"/>
        </w:rPr>
        <w:t>Federal Election Commission</w:t>
      </w:r>
      <w:r w:rsidR="006624C0" w:rsidRPr="00600EAE">
        <w:rPr>
          <w:rStyle w:val="reference-accessdate"/>
          <w:rFonts w:ascii="Times New Roman" w:hAnsi="Times New Roman" w:cs="Times New Roman"/>
          <w:color w:val="000000" w:themeColor="text1"/>
          <w:sz w:val="28"/>
          <w:szCs w:val="28"/>
          <w:shd w:val="clear" w:color="auto" w:fill="FFFFFF"/>
          <w:lang w:val="en-US"/>
        </w:rPr>
        <w:t>. URL</w:t>
      </w:r>
      <w:r w:rsidR="006624C0" w:rsidRPr="00600EAE">
        <w:rPr>
          <w:rStyle w:val="reference-accessdate"/>
          <w:rFonts w:ascii="Times New Roman" w:hAnsi="Times New Roman" w:cs="Times New Roman"/>
          <w:color w:val="000000" w:themeColor="text1"/>
          <w:sz w:val="28"/>
          <w:szCs w:val="28"/>
          <w:shd w:val="clear" w:color="auto" w:fill="FFFFFF"/>
        </w:rPr>
        <w:t xml:space="preserve">: </w:t>
      </w:r>
      <w:hyperlink r:id="rId69" w:history="1">
        <w:r w:rsidR="006624C0" w:rsidRPr="00600EAE">
          <w:rPr>
            <w:rStyle w:val="a4"/>
            <w:rFonts w:ascii="Times New Roman" w:hAnsi="Times New Roman" w:cs="Times New Roman"/>
            <w:color w:val="000000" w:themeColor="text1"/>
            <w:sz w:val="28"/>
            <w:szCs w:val="28"/>
            <w:u w:val="none"/>
            <w:shd w:val="clear" w:color="auto" w:fill="FFFFFF"/>
            <w:lang w:val="en-US"/>
          </w:rPr>
          <w:t>https</w:t>
        </w:r>
        <w:r w:rsidR="006624C0" w:rsidRPr="00600EAE">
          <w:rPr>
            <w:rStyle w:val="a4"/>
            <w:rFonts w:ascii="Times New Roman" w:hAnsi="Times New Roman" w:cs="Times New Roman"/>
            <w:color w:val="000000" w:themeColor="text1"/>
            <w:sz w:val="28"/>
            <w:szCs w:val="28"/>
            <w:u w:val="none"/>
            <w:shd w:val="clear" w:color="auto" w:fill="FFFFFF"/>
          </w:rPr>
          <w:t>://</w:t>
        </w:r>
        <w:proofErr w:type="spellStart"/>
        <w:r w:rsidR="006624C0" w:rsidRPr="00600EAE">
          <w:rPr>
            <w:rStyle w:val="a4"/>
            <w:rFonts w:ascii="Times New Roman" w:hAnsi="Times New Roman" w:cs="Times New Roman"/>
            <w:color w:val="000000" w:themeColor="text1"/>
            <w:sz w:val="28"/>
            <w:szCs w:val="28"/>
            <w:u w:val="none"/>
            <w:shd w:val="clear" w:color="auto" w:fill="FFFFFF"/>
            <w:lang w:val="en-US"/>
          </w:rPr>
          <w:t>docquery</w:t>
        </w:r>
        <w:proofErr w:type="spellEnd"/>
        <w:r w:rsidR="006624C0" w:rsidRPr="00600EAE">
          <w:rPr>
            <w:rStyle w:val="a4"/>
            <w:rFonts w:ascii="Times New Roman" w:hAnsi="Times New Roman" w:cs="Times New Roman"/>
            <w:color w:val="000000" w:themeColor="text1"/>
            <w:sz w:val="28"/>
            <w:szCs w:val="28"/>
            <w:u w:val="none"/>
            <w:shd w:val="clear" w:color="auto" w:fill="FFFFFF"/>
          </w:rPr>
          <w:t>.</w:t>
        </w:r>
        <w:proofErr w:type="spellStart"/>
        <w:r w:rsidR="006624C0" w:rsidRPr="00600EAE">
          <w:rPr>
            <w:rStyle w:val="a4"/>
            <w:rFonts w:ascii="Times New Roman" w:hAnsi="Times New Roman" w:cs="Times New Roman"/>
            <w:color w:val="000000" w:themeColor="text1"/>
            <w:sz w:val="28"/>
            <w:szCs w:val="28"/>
            <w:u w:val="none"/>
            <w:shd w:val="clear" w:color="auto" w:fill="FFFFFF"/>
            <w:lang w:val="en-US"/>
          </w:rPr>
          <w:t>fec</w:t>
        </w:r>
        <w:proofErr w:type="spellEnd"/>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gov</w:t>
        </w:r>
        <w:r w:rsidR="006624C0" w:rsidRPr="00600EAE">
          <w:rPr>
            <w:rStyle w:val="a4"/>
            <w:rFonts w:ascii="Times New Roman" w:hAnsi="Times New Roman" w:cs="Times New Roman"/>
            <w:color w:val="000000" w:themeColor="text1"/>
            <w:sz w:val="28"/>
            <w:szCs w:val="28"/>
            <w:u w:val="none"/>
            <w:shd w:val="clear" w:color="auto" w:fill="FFFFFF"/>
          </w:rPr>
          <w:t>/</w:t>
        </w:r>
        <w:proofErr w:type="spellStart"/>
        <w:r w:rsidR="006624C0" w:rsidRPr="00600EAE">
          <w:rPr>
            <w:rStyle w:val="a4"/>
            <w:rFonts w:ascii="Times New Roman" w:hAnsi="Times New Roman" w:cs="Times New Roman"/>
            <w:color w:val="000000" w:themeColor="text1"/>
            <w:sz w:val="28"/>
            <w:szCs w:val="28"/>
            <w:u w:val="none"/>
            <w:shd w:val="clear" w:color="auto" w:fill="FFFFFF"/>
            <w:lang w:val="en-US"/>
          </w:rPr>
          <w:t>cgi</w:t>
        </w:r>
        <w:proofErr w:type="spellEnd"/>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bin</w:t>
        </w:r>
        <w:r w:rsidR="006624C0" w:rsidRPr="00600EAE">
          <w:rPr>
            <w:rStyle w:val="a4"/>
            <w:rFonts w:ascii="Times New Roman" w:hAnsi="Times New Roman" w:cs="Times New Roman"/>
            <w:color w:val="000000" w:themeColor="text1"/>
            <w:sz w:val="28"/>
            <w:szCs w:val="28"/>
            <w:u w:val="none"/>
            <w:shd w:val="clear" w:color="auto" w:fill="FFFFFF"/>
          </w:rPr>
          <w:t>/</w:t>
        </w:r>
        <w:proofErr w:type="spellStart"/>
        <w:r w:rsidR="006624C0" w:rsidRPr="00600EAE">
          <w:rPr>
            <w:rStyle w:val="a4"/>
            <w:rFonts w:ascii="Times New Roman" w:hAnsi="Times New Roman" w:cs="Times New Roman"/>
            <w:color w:val="000000" w:themeColor="text1"/>
            <w:sz w:val="28"/>
            <w:szCs w:val="28"/>
            <w:u w:val="none"/>
            <w:shd w:val="clear" w:color="auto" w:fill="FFFFFF"/>
            <w:lang w:val="en-US"/>
          </w:rPr>
          <w:t>fecimg</w:t>
        </w:r>
        <w:proofErr w:type="spellEnd"/>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C</w:t>
        </w:r>
        <w:r w:rsidR="006624C0" w:rsidRPr="00600EAE">
          <w:rPr>
            <w:rStyle w:val="a4"/>
            <w:rFonts w:ascii="Times New Roman" w:hAnsi="Times New Roman" w:cs="Times New Roman"/>
            <w:color w:val="000000" w:themeColor="text1"/>
            <w:sz w:val="28"/>
            <w:szCs w:val="28"/>
            <w:u w:val="none"/>
            <w:shd w:val="clear" w:color="auto" w:fill="FFFFFF"/>
          </w:rPr>
          <w:t>00797670</w:t>
        </w:r>
      </w:hyperlink>
      <w:r w:rsidR="006624C0" w:rsidRPr="00600EAE">
        <w:rPr>
          <w:rStyle w:val="reference-accessdate"/>
          <w:rFonts w:ascii="Times New Roman" w:hAnsi="Times New Roman" w:cs="Times New Roman"/>
          <w:color w:val="000000" w:themeColor="text1"/>
          <w:sz w:val="28"/>
          <w:szCs w:val="28"/>
          <w:shd w:val="clear" w:color="auto" w:fill="FFFFFF"/>
        </w:rPr>
        <w:t xml:space="preserve"> </w:t>
      </w:r>
      <w:r w:rsidR="006624C0" w:rsidRPr="00600EAE">
        <w:rPr>
          <w:rFonts w:ascii="Times New Roman" w:hAnsi="Times New Roman" w:cs="Times New Roman"/>
          <w:color w:val="000000" w:themeColor="text1"/>
          <w:sz w:val="28"/>
          <w:szCs w:val="28"/>
          <w:shd w:val="clear" w:color="auto" w:fill="FFFFFF"/>
        </w:rPr>
        <w:t>(Дата обращения: 30.01.2022)</w:t>
      </w:r>
    </w:p>
    <w:p w14:paraId="54649D65" w14:textId="77777777" w:rsidR="006624C0" w:rsidRDefault="006624C0"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EA02F7">
        <w:rPr>
          <w:rFonts w:ascii="Times New Roman" w:hAnsi="Times New Roman" w:cs="Times New Roman"/>
          <w:color w:val="000000" w:themeColor="text1"/>
          <w:sz w:val="28"/>
          <w:szCs w:val="28"/>
          <w:lang w:val="en-US"/>
        </w:rPr>
        <w:t>Analysis: U.S. Congress may squawk over a new Iran deal but is unlikely to block it // Reuters, 17.02.2022. URL</w:t>
      </w:r>
      <w:r w:rsidRPr="00EA02F7">
        <w:rPr>
          <w:rFonts w:ascii="Times New Roman" w:hAnsi="Times New Roman" w:cs="Times New Roman"/>
          <w:color w:val="000000" w:themeColor="text1"/>
          <w:sz w:val="28"/>
          <w:szCs w:val="28"/>
        </w:rPr>
        <w:t xml:space="preserve">: </w:t>
      </w:r>
      <w:hyperlink r:id="rId70" w:history="1">
        <w:r w:rsidRPr="00EA02F7">
          <w:rPr>
            <w:rStyle w:val="a4"/>
            <w:rFonts w:ascii="Times New Roman" w:hAnsi="Times New Roman" w:cs="Times New Roman"/>
            <w:color w:val="000000" w:themeColor="text1"/>
            <w:sz w:val="28"/>
            <w:szCs w:val="28"/>
            <w:u w:val="none"/>
            <w:lang w:val="en-US"/>
          </w:rPr>
          <w:t>https</w:t>
        </w:r>
        <w:r w:rsidRPr="00EA02F7">
          <w:rPr>
            <w:rStyle w:val="a4"/>
            <w:rFonts w:ascii="Times New Roman" w:hAnsi="Times New Roman" w:cs="Times New Roman"/>
            <w:color w:val="000000" w:themeColor="text1"/>
            <w:sz w:val="28"/>
            <w:szCs w:val="28"/>
            <w:u w:val="none"/>
          </w:rPr>
          <w:t>://</w:t>
        </w:r>
        <w:r w:rsidRPr="00EA02F7">
          <w:rPr>
            <w:rStyle w:val="a4"/>
            <w:rFonts w:ascii="Times New Roman" w:hAnsi="Times New Roman" w:cs="Times New Roman"/>
            <w:color w:val="000000" w:themeColor="text1"/>
            <w:sz w:val="28"/>
            <w:szCs w:val="28"/>
            <w:u w:val="none"/>
            <w:lang w:val="en-US"/>
          </w:rPr>
          <w:t>www</w:t>
        </w:r>
        <w:r w:rsidRPr="00EA02F7">
          <w:rPr>
            <w:rStyle w:val="a4"/>
            <w:rFonts w:ascii="Times New Roman" w:hAnsi="Times New Roman" w:cs="Times New Roman"/>
            <w:color w:val="000000" w:themeColor="text1"/>
            <w:sz w:val="28"/>
            <w:szCs w:val="28"/>
            <w:u w:val="none"/>
          </w:rPr>
          <w:t>.</w:t>
        </w:r>
        <w:proofErr w:type="spellStart"/>
        <w:r w:rsidRPr="00EA02F7">
          <w:rPr>
            <w:rStyle w:val="a4"/>
            <w:rFonts w:ascii="Times New Roman" w:hAnsi="Times New Roman" w:cs="Times New Roman"/>
            <w:color w:val="000000" w:themeColor="text1"/>
            <w:sz w:val="28"/>
            <w:szCs w:val="28"/>
            <w:u w:val="none"/>
            <w:lang w:val="en-US"/>
          </w:rPr>
          <w:t>reuters</w:t>
        </w:r>
        <w:proofErr w:type="spellEnd"/>
        <w:r w:rsidRPr="00EA02F7">
          <w:rPr>
            <w:rStyle w:val="a4"/>
            <w:rFonts w:ascii="Times New Roman" w:hAnsi="Times New Roman" w:cs="Times New Roman"/>
            <w:color w:val="000000" w:themeColor="text1"/>
            <w:sz w:val="28"/>
            <w:szCs w:val="28"/>
            <w:u w:val="none"/>
          </w:rPr>
          <w:t>.</w:t>
        </w:r>
        <w:r w:rsidRPr="00EA02F7">
          <w:rPr>
            <w:rStyle w:val="a4"/>
            <w:rFonts w:ascii="Times New Roman" w:hAnsi="Times New Roman" w:cs="Times New Roman"/>
            <w:color w:val="000000" w:themeColor="text1"/>
            <w:sz w:val="28"/>
            <w:szCs w:val="28"/>
            <w:u w:val="none"/>
            <w:lang w:val="en-US"/>
          </w:rPr>
          <w:t>com</w:t>
        </w:r>
        <w:r w:rsidRPr="00EA02F7">
          <w:rPr>
            <w:rStyle w:val="a4"/>
            <w:rFonts w:ascii="Times New Roman" w:hAnsi="Times New Roman" w:cs="Times New Roman"/>
            <w:color w:val="000000" w:themeColor="text1"/>
            <w:sz w:val="28"/>
            <w:szCs w:val="28"/>
            <w:u w:val="none"/>
          </w:rPr>
          <w:t>/</w:t>
        </w:r>
        <w:r w:rsidRPr="00EA02F7">
          <w:rPr>
            <w:rStyle w:val="a4"/>
            <w:rFonts w:ascii="Times New Roman" w:hAnsi="Times New Roman" w:cs="Times New Roman"/>
            <w:color w:val="000000" w:themeColor="text1"/>
            <w:sz w:val="28"/>
            <w:szCs w:val="28"/>
            <w:u w:val="none"/>
            <w:lang w:val="en-US"/>
          </w:rPr>
          <w:t>world</w:t>
        </w:r>
        <w:r w:rsidRPr="00EA02F7">
          <w:rPr>
            <w:rStyle w:val="a4"/>
            <w:rFonts w:ascii="Times New Roman" w:hAnsi="Times New Roman" w:cs="Times New Roman"/>
            <w:color w:val="000000" w:themeColor="text1"/>
            <w:sz w:val="28"/>
            <w:szCs w:val="28"/>
            <w:u w:val="none"/>
          </w:rPr>
          <w:t>/</w:t>
        </w:r>
        <w:r w:rsidRPr="00EA02F7">
          <w:rPr>
            <w:rStyle w:val="a4"/>
            <w:rFonts w:ascii="Times New Roman" w:hAnsi="Times New Roman" w:cs="Times New Roman"/>
            <w:color w:val="000000" w:themeColor="text1"/>
            <w:sz w:val="28"/>
            <w:szCs w:val="28"/>
            <w:u w:val="none"/>
            <w:lang w:val="en-US"/>
          </w:rPr>
          <w:t>us</w:t>
        </w:r>
        <w:r w:rsidRPr="00EA02F7">
          <w:rPr>
            <w:rStyle w:val="a4"/>
            <w:rFonts w:ascii="Times New Roman" w:hAnsi="Times New Roman" w:cs="Times New Roman"/>
            <w:color w:val="000000" w:themeColor="text1"/>
            <w:sz w:val="28"/>
            <w:szCs w:val="28"/>
            <w:u w:val="none"/>
          </w:rPr>
          <w:t>-</w:t>
        </w:r>
        <w:r w:rsidRPr="00EA02F7">
          <w:rPr>
            <w:rStyle w:val="a4"/>
            <w:rFonts w:ascii="Times New Roman" w:hAnsi="Times New Roman" w:cs="Times New Roman"/>
            <w:color w:val="000000" w:themeColor="text1"/>
            <w:sz w:val="28"/>
            <w:szCs w:val="28"/>
            <w:u w:val="none"/>
            <w:lang w:val="en-US"/>
          </w:rPr>
          <w:t>congress</w:t>
        </w:r>
        <w:r w:rsidRPr="00EA02F7">
          <w:rPr>
            <w:rStyle w:val="a4"/>
            <w:rFonts w:ascii="Times New Roman" w:hAnsi="Times New Roman" w:cs="Times New Roman"/>
            <w:color w:val="000000" w:themeColor="text1"/>
            <w:sz w:val="28"/>
            <w:szCs w:val="28"/>
            <w:u w:val="none"/>
          </w:rPr>
          <w:t>-</w:t>
        </w:r>
        <w:r w:rsidRPr="00EA02F7">
          <w:rPr>
            <w:rStyle w:val="a4"/>
            <w:rFonts w:ascii="Times New Roman" w:hAnsi="Times New Roman" w:cs="Times New Roman"/>
            <w:color w:val="000000" w:themeColor="text1"/>
            <w:sz w:val="28"/>
            <w:szCs w:val="28"/>
            <w:u w:val="none"/>
            <w:lang w:val="en-US"/>
          </w:rPr>
          <w:t>may</w:t>
        </w:r>
        <w:r w:rsidRPr="00EA02F7">
          <w:rPr>
            <w:rStyle w:val="a4"/>
            <w:rFonts w:ascii="Times New Roman" w:hAnsi="Times New Roman" w:cs="Times New Roman"/>
            <w:color w:val="000000" w:themeColor="text1"/>
            <w:sz w:val="28"/>
            <w:szCs w:val="28"/>
            <w:u w:val="none"/>
          </w:rPr>
          <w:t>-</w:t>
        </w:r>
        <w:r w:rsidRPr="00EA02F7">
          <w:rPr>
            <w:rStyle w:val="a4"/>
            <w:rFonts w:ascii="Times New Roman" w:hAnsi="Times New Roman" w:cs="Times New Roman"/>
            <w:color w:val="000000" w:themeColor="text1"/>
            <w:sz w:val="28"/>
            <w:szCs w:val="28"/>
            <w:u w:val="none"/>
            <w:lang w:val="en-US"/>
          </w:rPr>
          <w:t>squawk</w:t>
        </w:r>
        <w:r w:rsidRPr="00EA02F7">
          <w:rPr>
            <w:rStyle w:val="a4"/>
            <w:rFonts w:ascii="Times New Roman" w:hAnsi="Times New Roman" w:cs="Times New Roman"/>
            <w:color w:val="000000" w:themeColor="text1"/>
            <w:sz w:val="28"/>
            <w:szCs w:val="28"/>
            <w:u w:val="none"/>
          </w:rPr>
          <w:t>-</w:t>
        </w:r>
        <w:r w:rsidRPr="00EA02F7">
          <w:rPr>
            <w:rStyle w:val="a4"/>
            <w:rFonts w:ascii="Times New Roman" w:hAnsi="Times New Roman" w:cs="Times New Roman"/>
            <w:color w:val="000000" w:themeColor="text1"/>
            <w:sz w:val="28"/>
            <w:szCs w:val="28"/>
            <w:u w:val="none"/>
            <w:lang w:val="en-US"/>
          </w:rPr>
          <w:t>over</w:t>
        </w:r>
        <w:r w:rsidRPr="00EA02F7">
          <w:rPr>
            <w:rStyle w:val="a4"/>
            <w:rFonts w:ascii="Times New Roman" w:hAnsi="Times New Roman" w:cs="Times New Roman"/>
            <w:color w:val="000000" w:themeColor="text1"/>
            <w:sz w:val="28"/>
            <w:szCs w:val="28"/>
            <w:u w:val="none"/>
          </w:rPr>
          <w:t>-</w:t>
        </w:r>
        <w:r w:rsidRPr="00EA02F7">
          <w:rPr>
            <w:rStyle w:val="a4"/>
            <w:rFonts w:ascii="Times New Roman" w:hAnsi="Times New Roman" w:cs="Times New Roman"/>
            <w:color w:val="000000" w:themeColor="text1"/>
            <w:sz w:val="28"/>
            <w:szCs w:val="28"/>
            <w:u w:val="none"/>
            <w:lang w:val="en-US"/>
          </w:rPr>
          <w:t>new</w:t>
        </w:r>
        <w:r w:rsidRPr="00EA02F7">
          <w:rPr>
            <w:rStyle w:val="a4"/>
            <w:rFonts w:ascii="Times New Roman" w:hAnsi="Times New Roman" w:cs="Times New Roman"/>
            <w:color w:val="000000" w:themeColor="text1"/>
            <w:sz w:val="28"/>
            <w:szCs w:val="28"/>
            <w:u w:val="none"/>
          </w:rPr>
          <w:t>-</w:t>
        </w:r>
        <w:proofErr w:type="spellStart"/>
        <w:r w:rsidRPr="00EA02F7">
          <w:rPr>
            <w:rStyle w:val="a4"/>
            <w:rFonts w:ascii="Times New Roman" w:hAnsi="Times New Roman" w:cs="Times New Roman"/>
            <w:color w:val="000000" w:themeColor="text1"/>
            <w:sz w:val="28"/>
            <w:szCs w:val="28"/>
            <w:u w:val="none"/>
            <w:lang w:val="en-US"/>
          </w:rPr>
          <w:t>iran</w:t>
        </w:r>
        <w:proofErr w:type="spellEnd"/>
        <w:r w:rsidRPr="00EA02F7">
          <w:rPr>
            <w:rStyle w:val="a4"/>
            <w:rFonts w:ascii="Times New Roman" w:hAnsi="Times New Roman" w:cs="Times New Roman"/>
            <w:color w:val="000000" w:themeColor="text1"/>
            <w:sz w:val="28"/>
            <w:szCs w:val="28"/>
            <w:u w:val="none"/>
          </w:rPr>
          <w:t>-</w:t>
        </w:r>
        <w:r w:rsidRPr="00EA02F7">
          <w:rPr>
            <w:rStyle w:val="a4"/>
            <w:rFonts w:ascii="Times New Roman" w:hAnsi="Times New Roman" w:cs="Times New Roman"/>
            <w:color w:val="000000" w:themeColor="text1"/>
            <w:sz w:val="28"/>
            <w:szCs w:val="28"/>
            <w:u w:val="none"/>
            <w:lang w:val="en-US"/>
          </w:rPr>
          <w:t>deal</w:t>
        </w:r>
        <w:r w:rsidRPr="00EA02F7">
          <w:rPr>
            <w:rStyle w:val="a4"/>
            <w:rFonts w:ascii="Times New Roman" w:hAnsi="Times New Roman" w:cs="Times New Roman"/>
            <w:color w:val="000000" w:themeColor="text1"/>
            <w:sz w:val="28"/>
            <w:szCs w:val="28"/>
            <w:u w:val="none"/>
          </w:rPr>
          <w:t>-</w:t>
        </w:r>
        <w:r w:rsidRPr="00EA02F7">
          <w:rPr>
            <w:rStyle w:val="a4"/>
            <w:rFonts w:ascii="Times New Roman" w:hAnsi="Times New Roman" w:cs="Times New Roman"/>
            <w:color w:val="000000" w:themeColor="text1"/>
            <w:sz w:val="28"/>
            <w:szCs w:val="28"/>
            <w:u w:val="none"/>
            <w:lang w:val="en-US"/>
          </w:rPr>
          <w:t>is</w:t>
        </w:r>
        <w:r w:rsidRPr="00EA02F7">
          <w:rPr>
            <w:rStyle w:val="a4"/>
            <w:rFonts w:ascii="Times New Roman" w:hAnsi="Times New Roman" w:cs="Times New Roman"/>
            <w:color w:val="000000" w:themeColor="text1"/>
            <w:sz w:val="28"/>
            <w:szCs w:val="28"/>
            <w:u w:val="none"/>
          </w:rPr>
          <w:t>-</w:t>
        </w:r>
        <w:r w:rsidRPr="00EA02F7">
          <w:rPr>
            <w:rStyle w:val="a4"/>
            <w:rFonts w:ascii="Times New Roman" w:hAnsi="Times New Roman" w:cs="Times New Roman"/>
            <w:color w:val="000000" w:themeColor="text1"/>
            <w:sz w:val="28"/>
            <w:szCs w:val="28"/>
            <w:u w:val="none"/>
            <w:lang w:val="en-US"/>
          </w:rPr>
          <w:t>unlikely</w:t>
        </w:r>
        <w:r w:rsidRPr="00EA02F7">
          <w:rPr>
            <w:rStyle w:val="a4"/>
            <w:rFonts w:ascii="Times New Roman" w:hAnsi="Times New Roman" w:cs="Times New Roman"/>
            <w:color w:val="000000" w:themeColor="text1"/>
            <w:sz w:val="28"/>
            <w:szCs w:val="28"/>
            <w:u w:val="none"/>
          </w:rPr>
          <w:t>-</w:t>
        </w:r>
        <w:r w:rsidRPr="00EA02F7">
          <w:rPr>
            <w:rStyle w:val="a4"/>
            <w:rFonts w:ascii="Times New Roman" w:hAnsi="Times New Roman" w:cs="Times New Roman"/>
            <w:color w:val="000000" w:themeColor="text1"/>
            <w:sz w:val="28"/>
            <w:szCs w:val="28"/>
            <w:u w:val="none"/>
            <w:lang w:val="en-US"/>
          </w:rPr>
          <w:t>block</w:t>
        </w:r>
        <w:r w:rsidRPr="00EA02F7">
          <w:rPr>
            <w:rStyle w:val="a4"/>
            <w:rFonts w:ascii="Times New Roman" w:hAnsi="Times New Roman" w:cs="Times New Roman"/>
            <w:color w:val="000000" w:themeColor="text1"/>
            <w:sz w:val="28"/>
            <w:szCs w:val="28"/>
            <w:u w:val="none"/>
          </w:rPr>
          <w:t>-</w:t>
        </w:r>
        <w:r w:rsidRPr="00EA02F7">
          <w:rPr>
            <w:rStyle w:val="a4"/>
            <w:rFonts w:ascii="Times New Roman" w:hAnsi="Times New Roman" w:cs="Times New Roman"/>
            <w:color w:val="000000" w:themeColor="text1"/>
            <w:sz w:val="28"/>
            <w:szCs w:val="28"/>
            <w:u w:val="none"/>
            <w:lang w:val="en-US"/>
          </w:rPr>
          <w:t>it</w:t>
        </w:r>
        <w:r w:rsidRPr="00EA02F7">
          <w:rPr>
            <w:rStyle w:val="a4"/>
            <w:rFonts w:ascii="Times New Roman" w:hAnsi="Times New Roman" w:cs="Times New Roman"/>
            <w:color w:val="000000" w:themeColor="text1"/>
            <w:sz w:val="28"/>
            <w:szCs w:val="28"/>
            <w:u w:val="none"/>
          </w:rPr>
          <w:t>-2022-02-17/</w:t>
        </w:r>
      </w:hyperlink>
      <w:r w:rsidRPr="00EA02F7">
        <w:rPr>
          <w:rFonts w:ascii="Times New Roman" w:hAnsi="Times New Roman" w:cs="Times New Roman"/>
          <w:color w:val="000000" w:themeColor="text1"/>
          <w:sz w:val="28"/>
          <w:szCs w:val="28"/>
        </w:rPr>
        <w:t xml:space="preserve"> (Дата обращения: 20.02.2022)</w:t>
      </w:r>
    </w:p>
    <w:p w14:paraId="32F710D9" w14:textId="77777777" w:rsidR="006624C0" w:rsidRPr="008716C0" w:rsidRDefault="006624C0" w:rsidP="00D050D2">
      <w:pPr>
        <w:pStyle w:val="1"/>
        <w:numPr>
          <w:ilvl w:val="0"/>
          <w:numId w:val="27"/>
        </w:numPr>
        <w:spacing w:before="120" w:after="120" w:line="360" w:lineRule="auto"/>
        <w:ind w:left="0" w:firstLine="0"/>
        <w:jc w:val="both"/>
        <w:rPr>
          <w:rFonts w:ascii="Times New Roman" w:hAnsi="Times New Roman" w:cs="Times New Roman"/>
          <w:color w:val="000000" w:themeColor="text1"/>
          <w:sz w:val="28"/>
          <w:szCs w:val="28"/>
        </w:rPr>
      </w:pPr>
      <w:bookmarkStart w:id="34" w:name="_Toc104491013"/>
      <w:bookmarkStart w:id="35" w:name="_Toc104662536"/>
      <w:bookmarkStart w:id="36" w:name="_Toc104808891"/>
      <w:r w:rsidRPr="00600EAE">
        <w:rPr>
          <w:rFonts w:ascii="Times New Roman" w:hAnsi="Times New Roman" w:cs="Times New Roman"/>
          <w:color w:val="000000" w:themeColor="text1"/>
          <w:sz w:val="28"/>
          <w:szCs w:val="28"/>
          <w:lang w:val="en-US"/>
        </w:rPr>
        <w:lastRenderedPageBreak/>
        <w:t>Anti-Iran deal groups firing on all cylinders in massive lobbying push // The Washington Post, 21.07.2015. URL</w:t>
      </w:r>
      <w:r w:rsidRPr="00600EAE">
        <w:rPr>
          <w:rFonts w:ascii="Times New Roman" w:hAnsi="Times New Roman" w:cs="Times New Roman"/>
          <w:color w:val="000000" w:themeColor="text1"/>
          <w:sz w:val="28"/>
          <w:szCs w:val="28"/>
        </w:rPr>
        <w:t xml:space="preserve">: </w:t>
      </w:r>
      <w:hyperlink r:id="rId71" w:history="1">
        <w:r w:rsidRPr="00600EAE">
          <w:rPr>
            <w:rStyle w:val="a4"/>
            <w:rFonts w:ascii="Times New Roman" w:hAnsi="Times New Roman" w:cs="Times New Roman"/>
            <w:color w:val="000000" w:themeColor="text1"/>
            <w:sz w:val="28"/>
            <w:szCs w:val="28"/>
            <w:u w:val="none"/>
            <w:lang w:val="en-US"/>
          </w:rPr>
          <w:t>https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www</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washingtonpost</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com</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news</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powerpost</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wp</w:t>
        </w:r>
        <w:r w:rsidRPr="00600EAE">
          <w:rPr>
            <w:rStyle w:val="a4"/>
            <w:rFonts w:ascii="Times New Roman" w:hAnsi="Times New Roman" w:cs="Times New Roman"/>
            <w:color w:val="000000" w:themeColor="text1"/>
            <w:sz w:val="28"/>
            <w:szCs w:val="28"/>
            <w:u w:val="none"/>
          </w:rPr>
          <w:t>/2015/07/21/</w:t>
        </w:r>
        <w:r w:rsidRPr="00600EAE">
          <w:rPr>
            <w:rStyle w:val="a4"/>
            <w:rFonts w:ascii="Times New Roman" w:hAnsi="Times New Roman" w:cs="Times New Roman"/>
            <w:color w:val="000000" w:themeColor="text1"/>
            <w:sz w:val="28"/>
            <w:szCs w:val="28"/>
            <w:u w:val="none"/>
            <w:lang w:val="en-US"/>
          </w:rPr>
          <w:t>anti</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iran</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deal</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groups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firing</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on</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all</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cylinders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in</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massive</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lobbying</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push</w:t>
        </w:r>
        <w:r w:rsidRPr="00600EAE">
          <w:rPr>
            <w:rStyle w:val="a4"/>
            <w:rFonts w:ascii="Times New Roman" w:hAnsi="Times New Roman" w:cs="Times New Roman"/>
            <w:color w:val="000000" w:themeColor="text1"/>
            <w:sz w:val="28"/>
            <w:szCs w:val="28"/>
            <w:u w:val="none"/>
          </w:rPr>
          <w:t>/</w:t>
        </w:r>
      </w:hyperlink>
      <w:r w:rsidRPr="00600EAE">
        <w:rPr>
          <w:rFonts w:ascii="Times New Roman" w:hAnsi="Times New Roman" w:cs="Times New Roman"/>
          <w:color w:val="000000" w:themeColor="text1"/>
          <w:sz w:val="28"/>
          <w:szCs w:val="28"/>
        </w:rPr>
        <w:t xml:space="preserve"> (Дата обращения: 08.04.2022)</w:t>
      </w:r>
      <w:bookmarkEnd w:id="34"/>
      <w:bookmarkEnd w:id="35"/>
      <w:bookmarkEnd w:id="36"/>
    </w:p>
    <w:p w14:paraId="4B4E108D" w14:textId="77777777" w:rsidR="006624C0" w:rsidRPr="008716C0" w:rsidRDefault="006624C0"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600EAE">
        <w:rPr>
          <w:rFonts w:ascii="Times New Roman" w:hAnsi="Times New Roman" w:cs="Times New Roman"/>
          <w:color w:val="000000" w:themeColor="text1"/>
          <w:sz w:val="28"/>
          <w:szCs w:val="28"/>
          <w:lang w:val="en-US"/>
        </w:rPr>
        <w:t xml:space="preserve">Bolton Brings Hawkish Perspective </w:t>
      </w:r>
      <w:proofErr w:type="gramStart"/>
      <w:r w:rsidRPr="00600EAE">
        <w:rPr>
          <w:rFonts w:ascii="Times New Roman" w:hAnsi="Times New Roman" w:cs="Times New Roman"/>
          <w:color w:val="000000" w:themeColor="text1"/>
          <w:sz w:val="28"/>
          <w:szCs w:val="28"/>
          <w:lang w:val="en-US"/>
        </w:rPr>
        <w:t>To</w:t>
      </w:r>
      <w:proofErr w:type="gramEnd"/>
      <w:r w:rsidRPr="00600EAE">
        <w:rPr>
          <w:rFonts w:ascii="Times New Roman" w:hAnsi="Times New Roman" w:cs="Times New Roman"/>
          <w:color w:val="000000" w:themeColor="text1"/>
          <w:sz w:val="28"/>
          <w:szCs w:val="28"/>
          <w:lang w:val="en-US"/>
        </w:rPr>
        <w:t xml:space="preserve"> North Korea, Iran Strategy // NPR, 22.03.2018. URL</w:t>
      </w:r>
      <w:r w:rsidRPr="00600EAE">
        <w:rPr>
          <w:rFonts w:ascii="Times New Roman" w:hAnsi="Times New Roman" w:cs="Times New Roman"/>
          <w:color w:val="000000" w:themeColor="text1"/>
          <w:sz w:val="28"/>
          <w:szCs w:val="28"/>
        </w:rPr>
        <w:t xml:space="preserve">: </w:t>
      </w:r>
      <w:hyperlink r:id="rId72" w:history="1">
        <w:r w:rsidRPr="00600EAE">
          <w:rPr>
            <w:rStyle w:val="a4"/>
            <w:rFonts w:ascii="Times New Roman" w:hAnsi="Times New Roman" w:cs="Times New Roman"/>
            <w:color w:val="000000" w:themeColor="text1"/>
            <w:sz w:val="28"/>
            <w:szCs w:val="28"/>
            <w:u w:val="none"/>
            <w:lang w:val="en-US"/>
          </w:rPr>
          <w:t>https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www</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npr</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org</w:t>
        </w:r>
        <w:r w:rsidRPr="00600EAE">
          <w:rPr>
            <w:rStyle w:val="a4"/>
            <w:rFonts w:ascii="Times New Roman" w:hAnsi="Times New Roman" w:cs="Times New Roman"/>
            <w:color w:val="000000" w:themeColor="text1"/>
            <w:sz w:val="28"/>
            <w:szCs w:val="28"/>
            <w:u w:val="none"/>
          </w:rPr>
          <w:t>/2018/03/22/594363877/</w:t>
        </w:r>
        <w:r w:rsidRPr="00600EAE">
          <w:rPr>
            <w:rStyle w:val="a4"/>
            <w:rFonts w:ascii="Times New Roman" w:hAnsi="Times New Roman" w:cs="Times New Roman"/>
            <w:color w:val="000000" w:themeColor="text1"/>
            <w:sz w:val="28"/>
            <w:szCs w:val="28"/>
            <w:u w:val="none"/>
            <w:lang w:val="en-US"/>
          </w:rPr>
          <w:t>trump</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names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john</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bolton</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as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national</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security</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adviser</w:t>
        </w:r>
      </w:hyperlink>
      <w:r w:rsidRPr="00600EAE">
        <w:rPr>
          <w:rFonts w:ascii="Times New Roman" w:hAnsi="Times New Roman" w:cs="Times New Roman"/>
          <w:color w:val="000000" w:themeColor="text1"/>
          <w:sz w:val="28"/>
          <w:szCs w:val="28"/>
        </w:rPr>
        <w:t xml:space="preserve"> (Дата обращения: 10.04.2022)</w:t>
      </w:r>
    </w:p>
    <w:p w14:paraId="0CDDC226" w14:textId="77777777" w:rsidR="006624C0" w:rsidRPr="003E1383" w:rsidRDefault="006624C0"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shd w:val="clear" w:color="auto" w:fill="FFFFFF"/>
        </w:rPr>
      </w:pPr>
      <w:r w:rsidRPr="00EA02F7">
        <w:rPr>
          <w:rFonts w:ascii="Times New Roman" w:hAnsi="Times New Roman" w:cs="Times New Roman"/>
          <w:color w:val="000000" w:themeColor="text1"/>
          <w:sz w:val="28"/>
          <w:szCs w:val="28"/>
          <w:lang w:val="en-US"/>
        </w:rPr>
        <w:t>Did AIPAC just waste tens of millions fighting the Iran deal? Not really. Here's what it got // V</w:t>
      </w:r>
      <w:r>
        <w:rPr>
          <w:rFonts w:ascii="Times New Roman" w:hAnsi="Times New Roman" w:cs="Times New Roman"/>
          <w:color w:val="000000" w:themeColor="text1"/>
          <w:sz w:val="28"/>
          <w:szCs w:val="28"/>
          <w:lang w:val="en-US"/>
        </w:rPr>
        <w:t>ox</w:t>
      </w:r>
      <w:r w:rsidRPr="00EA02F7">
        <w:rPr>
          <w:rFonts w:ascii="Times New Roman" w:hAnsi="Times New Roman" w:cs="Times New Roman"/>
          <w:color w:val="000000" w:themeColor="text1"/>
          <w:sz w:val="28"/>
          <w:szCs w:val="28"/>
          <w:lang w:val="en-US"/>
        </w:rPr>
        <w:t>, 04.09.2015. URL</w:t>
      </w:r>
      <w:r w:rsidRPr="00EA02F7">
        <w:rPr>
          <w:rFonts w:ascii="Times New Roman" w:hAnsi="Times New Roman" w:cs="Times New Roman"/>
          <w:color w:val="000000" w:themeColor="text1"/>
          <w:sz w:val="28"/>
          <w:szCs w:val="28"/>
        </w:rPr>
        <w:t xml:space="preserve">: </w:t>
      </w:r>
      <w:hyperlink r:id="rId73" w:history="1">
        <w:r w:rsidRPr="00EA02F7">
          <w:rPr>
            <w:rStyle w:val="a4"/>
            <w:rFonts w:ascii="Times New Roman" w:hAnsi="Times New Roman" w:cs="Times New Roman"/>
            <w:color w:val="000000" w:themeColor="text1"/>
            <w:sz w:val="28"/>
            <w:szCs w:val="28"/>
            <w:u w:val="none"/>
            <w:lang w:val="en-US"/>
          </w:rPr>
          <w:t>https</w:t>
        </w:r>
        <w:r w:rsidRPr="00EA02F7">
          <w:rPr>
            <w:rStyle w:val="a4"/>
            <w:rFonts w:ascii="Times New Roman" w:hAnsi="Times New Roman" w:cs="Times New Roman"/>
            <w:color w:val="000000" w:themeColor="text1"/>
            <w:sz w:val="28"/>
            <w:szCs w:val="28"/>
            <w:u w:val="none"/>
          </w:rPr>
          <w:t>://</w:t>
        </w:r>
        <w:r w:rsidRPr="00EA02F7">
          <w:rPr>
            <w:rStyle w:val="a4"/>
            <w:rFonts w:ascii="Times New Roman" w:hAnsi="Times New Roman" w:cs="Times New Roman"/>
            <w:color w:val="000000" w:themeColor="text1"/>
            <w:sz w:val="28"/>
            <w:szCs w:val="28"/>
            <w:u w:val="none"/>
            <w:lang w:val="en-US"/>
          </w:rPr>
          <w:t>www</w:t>
        </w:r>
        <w:r w:rsidRPr="00EA02F7">
          <w:rPr>
            <w:rStyle w:val="a4"/>
            <w:rFonts w:ascii="Times New Roman" w:hAnsi="Times New Roman" w:cs="Times New Roman"/>
            <w:color w:val="000000" w:themeColor="text1"/>
            <w:sz w:val="28"/>
            <w:szCs w:val="28"/>
            <w:u w:val="none"/>
          </w:rPr>
          <w:t>.</w:t>
        </w:r>
        <w:r w:rsidRPr="00EA02F7">
          <w:rPr>
            <w:rStyle w:val="a4"/>
            <w:rFonts w:ascii="Times New Roman" w:hAnsi="Times New Roman" w:cs="Times New Roman"/>
            <w:color w:val="000000" w:themeColor="text1"/>
            <w:sz w:val="28"/>
            <w:szCs w:val="28"/>
            <w:u w:val="none"/>
            <w:lang w:val="en-US"/>
          </w:rPr>
          <w:t>vox</w:t>
        </w:r>
        <w:r w:rsidRPr="00EA02F7">
          <w:rPr>
            <w:rStyle w:val="a4"/>
            <w:rFonts w:ascii="Times New Roman" w:hAnsi="Times New Roman" w:cs="Times New Roman"/>
            <w:color w:val="000000" w:themeColor="text1"/>
            <w:sz w:val="28"/>
            <w:szCs w:val="28"/>
            <w:u w:val="none"/>
          </w:rPr>
          <w:t>.</w:t>
        </w:r>
        <w:r w:rsidRPr="00EA02F7">
          <w:rPr>
            <w:rStyle w:val="a4"/>
            <w:rFonts w:ascii="Times New Roman" w:hAnsi="Times New Roman" w:cs="Times New Roman"/>
            <w:color w:val="000000" w:themeColor="text1"/>
            <w:sz w:val="28"/>
            <w:szCs w:val="28"/>
            <w:u w:val="none"/>
            <w:lang w:val="en-US"/>
          </w:rPr>
          <w:t>com</w:t>
        </w:r>
        <w:r w:rsidRPr="00EA02F7">
          <w:rPr>
            <w:rStyle w:val="a4"/>
            <w:rFonts w:ascii="Times New Roman" w:hAnsi="Times New Roman" w:cs="Times New Roman"/>
            <w:color w:val="000000" w:themeColor="text1"/>
            <w:sz w:val="28"/>
            <w:szCs w:val="28"/>
            <w:u w:val="none"/>
          </w:rPr>
          <w:t>/</w:t>
        </w:r>
        <w:r w:rsidRPr="00EA02F7">
          <w:rPr>
            <w:rStyle w:val="a4"/>
            <w:rFonts w:ascii="Times New Roman" w:hAnsi="Times New Roman" w:cs="Times New Roman"/>
            <w:color w:val="000000" w:themeColor="text1"/>
            <w:sz w:val="28"/>
            <w:szCs w:val="28"/>
            <w:u w:val="none"/>
            <w:lang w:val="en-US"/>
          </w:rPr>
          <w:t>polyarchy</w:t>
        </w:r>
        <w:r w:rsidRPr="00EA02F7">
          <w:rPr>
            <w:rStyle w:val="a4"/>
            <w:rFonts w:ascii="Times New Roman" w:hAnsi="Times New Roman" w:cs="Times New Roman"/>
            <w:color w:val="000000" w:themeColor="text1"/>
            <w:sz w:val="28"/>
            <w:szCs w:val="28"/>
            <w:u w:val="none"/>
          </w:rPr>
          <w:t>/2015/9/4/9260659/</w:t>
        </w:r>
        <w:proofErr w:type="spellStart"/>
        <w:r w:rsidRPr="00EA02F7">
          <w:rPr>
            <w:rStyle w:val="a4"/>
            <w:rFonts w:ascii="Times New Roman" w:hAnsi="Times New Roman" w:cs="Times New Roman"/>
            <w:color w:val="000000" w:themeColor="text1"/>
            <w:sz w:val="28"/>
            <w:szCs w:val="28"/>
            <w:u w:val="none"/>
            <w:lang w:val="en-US"/>
          </w:rPr>
          <w:t>iran</w:t>
        </w:r>
        <w:proofErr w:type="spellEnd"/>
        <w:r w:rsidRPr="00EA02F7">
          <w:rPr>
            <w:rStyle w:val="a4"/>
            <w:rFonts w:ascii="Times New Roman" w:hAnsi="Times New Roman" w:cs="Times New Roman"/>
            <w:color w:val="000000" w:themeColor="text1"/>
            <w:sz w:val="28"/>
            <w:szCs w:val="28"/>
            <w:u w:val="none"/>
          </w:rPr>
          <w:t>-</w:t>
        </w:r>
        <w:r w:rsidRPr="00EA02F7">
          <w:rPr>
            <w:rStyle w:val="a4"/>
            <w:rFonts w:ascii="Times New Roman" w:hAnsi="Times New Roman" w:cs="Times New Roman"/>
            <w:color w:val="000000" w:themeColor="text1"/>
            <w:sz w:val="28"/>
            <w:szCs w:val="28"/>
            <w:u w:val="none"/>
            <w:lang w:val="en-US"/>
          </w:rPr>
          <w:t>lobbying</w:t>
        </w:r>
        <w:r w:rsidRPr="00EA02F7">
          <w:rPr>
            <w:rStyle w:val="a4"/>
            <w:rFonts w:ascii="Times New Roman" w:hAnsi="Times New Roman" w:cs="Times New Roman"/>
            <w:color w:val="000000" w:themeColor="text1"/>
            <w:sz w:val="28"/>
            <w:szCs w:val="28"/>
            <w:u w:val="none"/>
          </w:rPr>
          <w:t>-</w:t>
        </w:r>
        <w:proofErr w:type="spellStart"/>
        <w:r w:rsidRPr="00EA02F7">
          <w:rPr>
            <w:rStyle w:val="a4"/>
            <w:rFonts w:ascii="Times New Roman" w:hAnsi="Times New Roman" w:cs="Times New Roman"/>
            <w:color w:val="000000" w:themeColor="text1"/>
            <w:sz w:val="28"/>
            <w:szCs w:val="28"/>
            <w:u w:val="none"/>
            <w:lang w:val="en-US"/>
          </w:rPr>
          <w:t>aipac</w:t>
        </w:r>
        <w:proofErr w:type="spellEnd"/>
      </w:hyperlink>
      <w:r w:rsidRPr="00EA02F7">
        <w:rPr>
          <w:rFonts w:ascii="Times New Roman" w:hAnsi="Times New Roman" w:cs="Times New Roman"/>
          <w:color w:val="000000" w:themeColor="text1"/>
          <w:sz w:val="28"/>
          <w:szCs w:val="28"/>
        </w:rPr>
        <w:t xml:space="preserve"> </w:t>
      </w:r>
      <w:r w:rsidRPr="00EA02F7">
        <w:rPr>
          <w:rFonts w:ascii="Times New Roman" w:hAnsi="Times New Roman" w:cs="Times New Roman"/>
          <w:color w:val="000000" w:themeColor="text1"/>
          <w:sz w:val="28"/>
          <w:szCs w:val="28"/>
          <w:shd w:val="clear" w:color="auto" w:fill="FFFFFF"/>
        </w:rPr>
        <w:t>(Дата обращения: 27.03.2022)</w:t>
      </w:r>
    </w:p>
    <w:p w14:paraId="326DE5E0" w14:textId="77777777" w:rsidR="006624C0" w:rsidRPr="00370992" w:rsidRDefault="006624C0"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shd w:val="clear" w:color="auto" w:fill="FFFFFF"/>
        </w:rPr>
      </w:pPr>
      <w:r w:rsidRPr="00600EAE">
        <w:rPr>
          <w:rFonts w:ascii="Times New Roman" w:hAnsi="Times New Roman" w:cs="Times New Roman"/>
          <w:color w:val="000000" w:themeColor="text1"/>
          <w:sz w:val="28"/>
          <w:szCs w:val="28"/>
          <w:lang w:val="en-US"/>
        </w:rPr>
        <w:t>Doubts grow over US case for Suleimani assassination as Iran urges revenge // The Guardian, 05.01.2020. URL</w:t>
      </w:r>
      <w:r w:rsidRPr="00600EAE">
        <w:rPr>
          <w:rFonts w:ascii="Times New Roman" w:hAnsi="Times New Roman" w:cs="Times New Roman"/>
          <w:color w:val="000000" w:themeColor="text1"/>
          <w:sz w:val="28"/>
          <w:szCs w:val="28"/>
        </w:rPr>
        <w:t xml:space="preserve">: </w:t>
      </w:r>
      <w:hyperlink r:id="rId74" w:history="1">
        <w:r w:rsidRPr="00600EAE">
          <w:rPr>
            <w:rStyle w:val="a4"/>
            <w:rFonts w:ascii="Times New Roman" w:hAnsi="Times New Roman" w:cs="Times New Roman"/>
            <w:color w:val="000000" w:themeColor="text1"/>
            <w:sz w:val="28"/>
            <w:szCs w:val="28"/>
            <w:u w:val="none"/>
            <w:lang w:val="en-US"/>
          </w:rPr>
          <w:t>https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www</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theguardian</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com</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world</w:t>
        </w:r>
        <w:r w:rsidRPr="00600EAE">
          <w:rPr>
            <w:rStyle w:val="a4"/>
            <w:rFonts w:ascii="Times New Roman" w:hAnsi="Times New Roman" w:cs="Times New Roman"/>
            <w:color w:val="000000" w:themeColor="text1"/>
            <w:sz w:val="28"/>
            <w:szCs w:val="28"/>
            <w:u w:val="none"/>
          </w:rPr>
          <w:t>/2020/</w:t>
        </w:r>
        <w:proofErr w:type="spellStart"/>
        <w:r w:rsidRPr="00600EAE">
          <w:rPr>
            <w:rStyle w:val="a4"/>
            <w:rFonts w:ascii="Times New Roman" w:hAnsi="Times New Roman" w:cs="Times New Roman"/>
            <w:color w:val="000000" w:themeColor="text1"/>
            <w:sz w:val="28"/>
            <w:szCs w:val="28"/>
            <w:u w:val="none"/>
            <w:lang w:val="en-US"/>
          </w:rPr>
          <w:t>jan</w:t>
        </w:r>
        <w:proofErr w:type="spellEnd"/>
        <w:r w:rsidRPr="00600EAE">
          <w:rPr>
            <w:rStyle w:val="a4"/>
            <w:rFonts w:ascii="Times New Roman" w:hAnsi="Times New Roman" w:cs="Times New Roman"/>
            <w:color w:val="000000" w:themeColor="text1"/>
            <w:sz w:val="28"/>
            <w:szCs w:val="28"/>
            <w:u w:val="none"/>
          </w:rPr>
          <w:t>/04/</w:t>
        </w:r>
        <w:proofErr w:type="spellStart"/>
        <w:r w:rsidRPr="00600EAE">
          <w:rPr>
            <w:rStyle w:val="a4"/>
            <w:rFonts w:ascii="Times New Roman" w:hAnsi="Times New Roman" w:cs="Times New Roman"/>
            <w:color w:val="000000" w:themeColor="text1"/>
            <w:sz w:val="28"/>
            <w:szCs w:val="28"/>
            <w:u w:val="none"/>
            <w:lang w:val="en-US"/>
          </w:rPr>
          <w:t>suleimani</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assassination</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fears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grow</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bloody</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reprisal</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funeral</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baghdad</w:t>
        </w:r>
        <w:proofErr w:type="spellEnd"/>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tehran</w:t>
        </w:r>
        <w:proofErr w:type="spellEnd"/>
      </w:hyperlink>
      <w:r w:rsidRPr="00600EAE">
        <w:rPr>
          <w:rFonts w:ascii="Times New Roman" w:hAnsi="Times New Roman" w:cs="Times New Roman"/>
          <w:color w:val="000000" w:themeColor="text1"/>
          <w:sz w:val="28"/>
          <w:szCs w:val="28"/>
        </w:rPr>
        <w:t xml:space="preserve"> </w:t>
      </w:r>
      <w:r w:rsidRPr="00600EAE">
        <w:rPr>
          <w:rFonts w:ascii="Times New Roman" w:hAnsi="Times New Roman" w:cs="Times New Roman"/>
          <w:color w:val="000000" w:themeColor="text1"/>
          <w:sz w:val="28"/>
          <w:szCs w:val="28"/>
          <w:shd w:val="clear" w:color="auto" w:fill="FFFFFF"/>
        </w:rPr>
        <w:t>(Дата обращения: 07.05.2022)</w:t>
      </w:r>
    </w:p>
    <w:p w14:paraId="3D189373" w14:textId="77777777" w:rsidR="006624C0" w:rsidRPr="00E27591" w:rsidRDefault="006624C0"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600EAE">
        <w:rPr>
          <w:rFonts w:ascii="Times New Roman" w:hAnsi="Times New Roman" w:cs="Times New Roman"/>
          <w:color w:val="000000" w:themeColor="text1"/>
          <w:sz w:val="28"/>
          <w:szCs w:val="28"/>
          <w:lang w:val="en-US"/>
        </w:rPr>
        <w:t>Explainer: how close is Iran to being able to build a nuclear bomb? // Reuters, 22.02.2022. URL</w:t>
      </w:r>
      <w:r w:rsidRPr="00600EAE">
        <w:rPr>
          <w:rFonts w:ascii="Times New Roman" w:hAnsi="Times New Roman" w:cs="Times New Roman"/>
          <w:color w:val="000000" w:themeColor="text1"/>
          <w:sz w:val="28"/>
          <w:szCs w:val="28"/>
        </w:rPr>
        <w:t xml:space="preserve">: </w:t>
      </w:r>
      <w:hyperlink r:id="rId75" w:history="1">
        <w:r w:rsidRPr="00600EAE">
          <w:rPr>
            <w:rStyle w:val="a4"/>
            <w:rFonts w:ascii="Times New Roman" w:hAnsi="Times New Roman" w:cs="Times New Roman"/>
            <w:color w:val="000000" w:themeColor="text1"/>
            <w:sz w:val="28"/>
            <w:szCs w:val="28"/>
            <w:u w:val="none"/>
            <w:lang w:val="en-US"/>
          </w:rPr>
          <w:t>https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www</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reuters</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com</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world</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middle</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east</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how</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close</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is</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iran</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being</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able</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build</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nuclear</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bomb</w:t>
        </w:r>
        <w:r w:rsidRPr="00600EAE">
          <w:rPr>
            <w:rStyle w:val="a4"/>
            <w:rFonts w:ascii="Times New Roman" w:hAnsi="Times New Roman" w:cs="Times New Roman"/>
            <w:color w:val="000000" w:themeColor="text1"/>
            <w:sz w:val="28"/>
            <w:szCs w:val="28"/>
            <w:u w:val="none"/>
          </w:rPr>
          <w:t>-2022-02-22/</w:t>
        </w:r>
      </w:hyperlink>
      <w:r w:rsidRPr="00600EAE">
        <w:rPr>
          <w:rFonts w:ascii="Times New Roman" w:hAnsi="Times New Roman" w:cs="Times New Roman"/>
          <w:color w:val="000000" w:themeColor="text1"/>
          <w:sz w:val="28"/>
          <w:szCs w:val="28"/>
        </w:rPr>
        <w:t xml:space="preserve"> (Дата обращения: 06.03.2022)</w:t>
      </w:r>
    </w:p>
    <w:p w14:paraId="72DD6AC8" w14:textId="77777777" w:rsidR="006624C0" w:rsidRPr="00EA02F7" w:rsidRDefault="006624C0"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shd w:val="clear" w:color="auto" w:fill="FFFFFF"/>
        </w:rPr>
      </w:pPr>
      <w:r w:rsidRPr="00600EAE">
        <w:rPr>
          <w:rFonts w:ascii="Times New Roman" w:hAnsi="Times New Roman" w:cs="Times New Roman"/>
          <w:color w:val="000000" w:themeColor="text1"/>
          <w:sz w:val="28"/>
          <w:szCs w:val="28"/>
          <w:lang w:val="en-US"/>
        </w:rPr>
        <w:t>Fears of Lasting Rift as Obama Battles Pro-Israel Group on Iran // The New York Times, 07.08.2015. URL</w:t>
      </w:r>
      <w:r w:rsidRPr="00600EAE">
        <w:rPr>
          <w:rFonts w:ascii="Times New Roman" w:hAnsi="Times New Roman" w:cs="Times New Roman"/>
          <w:color w:val="000000" w:themeColor="text1"/>
          <w:sz w:val="28"/>
          <w:szCs w:val="28"/>
        </w:rPr>
        <w:t xml:space="preserve">: </w:t>
      </w:r>
      <w:hyperlink r:id="rId76" w:history="1">
        <w:r w:rsidRPr="00600EAE">
          <w:rPr>
            <w:rStyle w:val="a4"/>
            <w:rFonts w:ascii="Times New Roman" w:hAnsi="Times New Roman" w:cs="Times New Roman"/>
            <w:color w:val="000000" w:themeColor="text1"/>
            <w:sz w:val="28"/>
            <w:szCs w:val="28"/>
            <w:u w:val="none"/>
            <w:lang w:val="en-US"/>
          </w:rPr>
          <w:t>https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www</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nytimes</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com</w:t>
        </w:r>
        <w:r w:rsidRPr="00600EAE">
          <w:rPr>
            <w:rStyle w:val="a4"/>
            <w:rFonts w:ascii="Times New Roman" w:hAnsi="Times New Roman" w:cs="Times New Roman"/>
            <w:color w:val="000000" w:themeColor="text1"/>
            <w:sz w:val="28"/>
            <w:szCs w:val="28"/>
            <w:u w:val="none"/>
          </w:rPr>
          <w:t>/2015/08/08/</w:t>
        </w:r>
        <w:r w:rsidRPr="00600EAE">
          <w:rPr>
            <w:rStyle w:val="a4"/>
            <w:rFonts w:ascii="Times New Roman" w:hAnsi="Times New Roman" w:cs="Times New Roman"/>
            <w:color w:val="000000" w:themeColor="text1"/>
            <w:sz w:val="28"/>
            <w:szCs w:val="28"/>
            <w:u w:val="none"/>
            <w:lang w:val="en-US"/>
          </w:rPr>
          <w:t>world</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middleeast</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fears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of</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lasting</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rift</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as</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obama</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battles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pro</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israel</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group</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on</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iran</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html</w:t>
        </w:r>
      </w:hyperlink>
      <w:r w:rsidRPr="00600EAE">
        <w:rPr>
          <w:rFonts w:ascii="Times New Roman" w:hAnsi="Times New Roman" w:cs="Times New Roman"/>
          <w:color w:val="000000" w:themeColor="text1"/>
          <w:sz w:val="28"/>
          <w:szCs w:val="28"/>
        </w:rPr>
        <w:t xml:space="preserve"> </w:t>
      </w:r>
      <w:r w:rsidRPr="00600EAE">
        <w:rPr>
          <w:rFonts w:ascii="Times New Roman" w:hAnsi="Times New Roman" w:cs="Times New Roman"/>
          <w:color w:val="000000" w:themeColor="text1"/>
          <w:sz w:val="28"/>
          <w:szCs w:val="28"/>
          <w:shd w:val="clear" w:color="auto" w:fill="FFFFFF"/>
        </w:rPr>
        <w:t>(Дата обращения: 01.04.2022)</w:t>
      </w:r>
    </w:p>
    <w:p w14:paraId="335669DA" w14:textId="77777777" w:rsidR="006624C0" w:rsidRPr="00EA02F7" w:rsidRDefault="006624C0"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EA02F7">
        <w:rPr>
          <w:rFonts w:ascii="Times New Roman" w:hAnsi="Times New Roman" w:cs="Times New Roman"/>
          <w:color w:val="000000" w:themeColor="text1"/>
          <w:sz w:val="28"/>
          <w:szCs w:val="28"/>
          <w:lang w:val="en-US"/>
        </w:rPr>
        <w:t>Friends of Israel</w:t>
      </w:r>
      <w:r w:rsidRPr="00EA02F7">
        <w:rPr>
          <w:rFonts w:ascii="Times New Roman" w:hAnsi="Times New Roman" w:cs="Times New Roman"/>
          <w:color w:val="000000" w:themeColor="text1"/>
          <w:sz w:val="28"/>
          <w:szCs w:val="28"/>
          <w:shd w:val="clear" w:color="auto" w:fill="FFFFFF"/>
          <w:lang w:val="en-US"/>
        </w:rPr>
        <w:t xml:space="preserve"> // The New Yorker, 01.09.2014.</w:t>
      </w:r>
      <w:r w:rsidRPr="00EA02F7">
        <w:rPr>
          <w:rStyle w:val="reference-accessdate"/>
          <w:rFonts w:ascii="Times New Roman" w:hAnsi="Times New Roman" w:cs="Times New Roman"/>
          <w:color w:val="000000" w:themeColor="text1"/>
          <w:sz w:val="28"/>
          <w:szCs w:val="28"/>
          <w:shd w:val="clear" w:color="auto" w:fill="FFFFFF"/>
          <w:lang w:val="en-US"/>
        </w:rPr>
        <w:t xml:space="preserve"> URL</w:t>
      </w:r>
      <w:r w:rsidRPr="00D21F63">
        <w:rPr>
          <w:rStyle w:val="reference-accessdate"/>
          <w:rFonts w:ascii="Times New Roman" w:hAnsi="Times New Roman" w:cs="Times New Roman"/>
          <w:color w:val="000000" w:themeColor="text1"/>
          <w:sz w:val="28"/>
          <w:szCs w:val="28"/>
          <w:shd w:val="clear" w:color="auto" w:fill="FFFFFF"/>
        </w:rPr>
        <w:t xml:space="preserve">: </w:t>
      </w:r>
      <w:hyperlink r:id="rId77" w:history="1">
        <w:r w:rsidRPr="00EA02F7">
          <w:rPr>
            <w:rStyle w:val="a4"/>
            <w:rFonts w:ascii="Times New Roman" w:hAnsi="Times New Roman" w:cs="Times New Roman"/>
            <w:color w:val="000000" w:themeColor="text1"/>
            <w:sz w:val="28"/>
            <w:szCs w:val="28"/>
            <w:u w:val="none"/>
            <w:shd w:val="clear" w:color="auto" w:fill="FFFFFF"/>
            <w:lang w:val="en-US"/>
          </w:rPr>
          <w:t>https</w:t>
        </w:r>
        <w:r w:rsidRPr="00D21F63">
          <w:rPr>
            <w:rStyle w:val="a4"/>
            <w:rFonts w:ascii="Times New Roman" w:hAnsi="Times New Roman" w:cs="Times New Roman"/>
            <w:color w:val="000000" w:themeColor="text1"/>
            <w:sz w:val="28"/>
            <w:szCs w:val="28"/>
            <w:u w:val="none"/>
            <w:shd w:val="clear" w:color="auto" w:fill="FFFFFF"/>
          </w:rPr>
          <w:t>://</w:t>
        </w:r>
        <w:r w:rsidRPr="00EA02F7">
          <w:rPr>
            <w:rStyle w:val="a4"/>
            <w:rFonts w:ascii="Times New Roman" w:hAnsi="Times New Roman" w:cs="Times New Roman"/>
            <w:color w:val="000000" w:themeColor="text1"/>
            <w:sz w:val="28"/>
            <w:szCs w:val="28"/>
            <w:u w:val="none"/>
            <w:shd w:val="clear" w:color="auto" w:fill="FFFFFF"/>
            <w:lang w:val="en-US"/>
          </w:rPr>
          <w:t>www</w:t>
        </w:r>
        <w:r w:rsidRPr="00D21F63">
          <w:rPr>
            <w:rStyle w:val="a4"/>
            <w:rFonts w:ascii="Times New Roman" w:hAnsi="Times New Roman" w:cs="Times New Roman"/>
            <w:color w:val="000000" w:themeColor="text1"/>
            <w:sz w:val="28"/>
            <w:szCs w:val="28"/>
            <w:u w:val="none"/>
            <w:shd w:val="clear" w:color="auto" w:fill="FFFFFF"/>
          </w:rPr>
          <w:t>.</w:t>
        </w:r>
        <w:proofErr w:type="spellStart"/>
        <w:r w:rsidRPr="00EA02F7">
          <w:rPr>
            <w:rStyle w:val="a4"/>
            <w:rFonts w:ascii="Times New Roman" w:hAnsi="Times New Roman" w:cs="Times New Roman"/>
            <w:color w:val="000000" w:themeColor="text1"/>
            <w:sz w:val="28"/>
            <w:szCs w:val="28"/>
            <w:u w:val="none"/>
            <w:shd w:val="clear" w:color="auto" w:fill="FFFFFF"/>
            <w:lang w:val="en-US"/>
          </w:rPr>
          <w:t>newyorker</w:t>
        </w:r>
        <w:proofErr w:type="spellEnd"/>
        <w:r w:rsidRPr="00D21F63">
          <w:rPr>
            <w:rStyle w:val="a4"/>
            <w:rFonts w:ascii="Times New Roman" w:hAnsi="Times New Roman" w:cs="Times New Roman"/>
            <w:color w:val="000000" w:themeColor="text1"/>
            <w:sz w:val="28"/>
            <w:szCs w:val="28"/>
            <w:u w:val="none"/>
            <w:shd w:val="clear" w:color="auto" w:fill="FFFFFF"/>
          </w:rPr>
          <w:t>.</w:t>
        </w:r>
        <w:r w:rsidRPr="00EA02F7">
          <w:rPr>
            <w:rStyle w:val="a4"/>
            <w:rFonts w:ascii="Times New Roman" w:hAnsi="Times New Roman" w:cs="Times New Roman"/>
            <w:color w:val="000000" w:themeColor="text1"/>
            <w:sz w:val="28"/>
            <w:szCs w:val="28"/>
            <w:u w:val="none"/>
            <w:shd w:val="clear" w:color="auto" w:fill="FFFFFF"/>
            <w:lang w:val="en-US"/>
          </w:rPr>
          <w:t>com</w:t>
        </w:r>
        <w:r w:rsidRPr="00D21F63">
          <w:rPr>
            <w:rStyle w:val="a4"/>
            <w:rFonts w:ascii="Times New Roman" w:hAnsi="Times New Roman" w:cs="Times New Roman"/>
            <w:color w:val="000000" w:themeColor="text1"/>
            <w:sz w:val="28"/>
            <w:szCs w:val="28"/>
            <w:u w:val="none"/>
            <w:shd w:val="clear" w:color="auto" w:fill="FFFFFF"/>
          </w:rPr>
          <w:t>/</w:t>
        </w:r>
        <w:r w:rsidRPr="00EA02F7">
          <w:rPr>
            <w:rStyle w:val="a4"/>
            <w:rFonts w:ascii="Times New Roman" w:hAnsi="Times New Roman" w:cs="Times New Roman"/>
            <w:color w:val="000000" w:themeColor="text1"/>
            <w:sz w:val="28"/>
            <w:szCs w:val="28"/>
            <w:u w:val="none"/>
            <w:shd w:val="clear" w:color="auto" w:fill="FFFFFF"/>
            <w:lang w:val="en-US"/>
          </w:rPr>
          <w:t>magazine</w:t>
        </w:r>
        <w:r w:rsidRPr="00D21F63">
          <w:rPr>
            <w:rStyle w:val="a4"/>
            <w:rFonts w:ascii="Times New Roman" w:hAnsi="Times New Roman" w:cs="Times New Roman"/>
            <w:color w:val="000000" w:themeColor="text1"/>
            <w:sz w:val="28"/>
            <w:szCs w:val="28"/>
            <w:u w:val="none"/>
            <w:shd w:val="clear" w:color="auto" w:fill="FFFFFF"/>
          </w:rPr>
          <w:t>/2014/09/01/</w:t>
        </w:r>
        <w:r w:rsidRPr="00EA02F7">
          <w:rPr>
            <w:rStyle w:val="a4"/>
            <w:rFonts w:ascii="Times New Roman" w:hAnsi="Times New Roman" w:cs="Times New Roman"/>
            <w:color w:val="000000" w:themeColor="text1"/>
            <w:sz w:val="28"/>
            <w:szCs w:val="28"/>
            <w:u w:val="none"/>
            <w:shd w:val="clear" w:color="auto" w:fill="FFFFFF"/>
            <w:lang w:val="en-US"/>
          </w:rPr>
          <w:t>friends</w:t>
        </w:r>
        <w:r w:rsidRPr="00D21F63">
          <w:rPr>
            <w:rStyle w:val="a4"/>
            <w:rFonts w:ascii="Times New Roman" w:hAnsi="Times New Roman" w:cs="Times New Roman"/>
            <w:color w:val="000000" w:themeColor="text1"/>
            <w:sz w:val="28"/>
            <w:szCs w:val="28"/>
            <w:u w:val="none"/>
            <w:shd w:val="clear" w:color="auto" w:fill="FFFFFF"/>
          </w:rPr>
          <w:t>-</w:t>
        </w:r>
        <w:proofErr w:type="spellStart"/>
        <w:r w:rsidRPr="00EA02F7">
          <w:rPr>
            <w:rStyle w:val="a4"/>
            <w:rFonts w:ascii="Times New Roman" w:hAnsi="Times New Roman" w:cs="Times New Roman"/>
            <w:color w:val="000000" w:themeColor="text1"/>
            <w:sz w:val="28"/>
            <w:szCs w:val="28"/>
            <w:u w:val="none"/>
            <w:shd w:val="clear" w:color="auto" w:fill="FFFFFF"/>
            <w:lang w:val="en-US"/>
          </w:rPr>
          <w:t>israel</w:t>
        </w:r>
        <w:proofErr w:type="spellEnd"/>
      </w:hyperlink>
      <w:r w:rsidRPr="00D21F63">
        <w:rPr>
          <w:rStyle w:val="reference-accessdate"/>
          <w:rFonts w:ascii="Times New Roman" w:hAnsi="Times New Roman" w:cs="Times New Roman"/>
          <w:color w:val="000000" w:themeColor="text1"/>
          <w:sz w:val="28"/>
          <w:szCs w:val="28"/>
          <w:shd w:val="clear" w:color="auto" w:fill="FFFFFF"/>
        </w:rPr>
        <w:t xml:space="preserve"> (</w:t>
      </w:r>
      <w:r w:rsidRPr="00EA02F7">
        <w:rPr>
          <w:rStyle w:val="reference-accessdate"/>
          <w:rFonts w:ascii="Times New Roman" w:hAnsi="Times New Roman" w:cs="Times New Roman"/>
          <w:color w:val="000000" w:themeColor="text1"/>
          <w:sz w:val="28"/>
          <w:szCs w:val="28"/>
          <w:shd w:val="clear" w:color="auto" w:fill="FFFFFF"/>
        </w:rPr>
        <w:t>Дата</w:t>
      </w:r>
      <w:r w:rsidRPr="00D21F63">
        <w:rPr>
          <w:rStyle w:val="reference-accessdate"/>
          <w:rFonts w:ascii="Times New Roman" w:hAnsi="Times New Roman" w:cs="Times New Roman"/>
          <w:color w:val="000000" w:themeColor="text1"/>
          <w:sz w:val="28"/>
          <w:szCs w:val="28"/>
          <w:shd w:val="clear" w:color="auto" w:fill="FFFFFF"/>
        </w:rPr>
        <w:t xml:space="preserve"> </w:t>
      </w:r>
      <w:r w:rsidRPr="00EA02F7">
        <w:rPr>
          <w:rStyle w:val="reference-accessdate"/>
          <w:rFonts w:ascii="Times New Roman" w:hAnsi="Times New Roman" w:cs="Times New Roman"/>
          <w:color w:val="000000" w:themeColor="text1"/>
          <w:sz w:val="28"/>
          <w:szCs w:val="28"/>
          <w:shd w:val="clear" w:color="auto" w:fill="FFFFFF"/>
        </w:rPr>
        <w:t>обращения</w:t>
      </w:r>
      <w:r w:rsidRPr="00D21F63">
        <w:rPr>
          <w:rStyle w:val="reference-accessdate"/>
          <w:rFonts w:ascii="Times New Roman" w:hAnsi="Times New Roman" w:cs="Times New Roman"/>
          <w:color w:val="000000" w:themeColor="text1"/>
          <w:sz w:val="28"/>
          <w:szCs w:val="28"/>
          <w:shd w:val="clear" w:color="auto" w:fill="FFFFFF"/>
        </w:rPr>
        <w:t>: 03.04.2022)</w:t>
      </w:r>
    </w:p>
    <w:p w14:paraId="152798F4" w14:textId="77777777" w:rsidR="006624C0" w:rsidRPr="00EA02F7" w:rsidRDefault="006624C0" w:rsidP="00D050D2">
      <w:pPr>
        <w:pStyle w:val="1"/>
        <w:numPr>
          <w:ilvl w:val="0"/>
          <w:numId w:val="27"/>
        </w:numPr>
        <w:spacing w:before="120" w:after="120" w:line="360" w:lineRule="auto"/>
        <w:ind w:left="0" w:firstLine="0"/>
        <w:jc w:val="both"/>
        <w:rPr>
          <w:rFonts w:ascii="Times New Roman" w:hAnsi="Times New Roman" w:cs="Times New Roman"/>
          <w:color w:val="000000" w:themeColor="text1"/>
          <w:sz w:val="28"/>
          <w:szCs w:val="28"/>
          <w:shd w:val="clear" w:color="auto" w:fill="FFFFFF"/>
        </w:rPr>
      </w:pPr>
      <w:bookmarkStart w:id="37" w:name="_Toc104491008"/>
      <w:bookmarkStart w:id="38" w:name="_Toc104662537"/>
      <w:bookmarkStart w:id="39" w:name="_Toc104808892"/>
      <w:r w:rsidRPr="00600EAE">
        <w:rPr>
          <w:rFonts w:ascii="Times New Roman" w:hAnsi="Times New Roman" w:cs="Times New Roman"/>
          <w:color w:val="000000" w:themeColor="text1"/>
          <w:sz w:val="28"/>
          <w:szCs w:val="28"/>
          <w:lang w:val="en-US"/>
        </w:rPr>
        <w:lastRenderedPageBreak/>
        <w:t>How AIPAC lost the Iran deal fight // The Washington Post, 03.09.2015. URL</w:t>
      </w:r>
      <w:r w:rsidRPr="00600EAE">
        <w:rPr>
          <w:rFonts w:ascii="Times New Roman" w:hAnsi="Times New Roman" w:cs="Times New Roman"/>
          <w:color w:val="000000" w:themeColor="text1"/>
          <w:sz w:val="28"/>
          <w:szCs w:val="28"/>
        </w:rPr>
        <w:t xml:space="preserve">: </w:t>
      </w:r>
      <w:hyperlink r:id="rId78" w:history="1">
        <w:r w:rsidRPr="00600EAE">
          <w:rPr>
            <w:rStyle w:val="a4"/>
            <w:rFonts w:ascii="Times New Roman" w:hAnsi="Times New Roman" w:cs="Times New Roman"/>
            <w:color w:val="000000" w:themeColor="text1"/>
            <w:sz w:val="28"/>
            <w:szCs w:val="28"/>
            <w:u w:val="none"/>
            <w:lang w:val="en-US"/>
          </w:rPr>
          <w:t>https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www</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washingtonpost</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com</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news</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powerpost</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wp</w:t>
        </w:r>
        <w:r w:rsidRPr="00600EAE">
          <w:rPr>
            <w:rStyle w:val="a4"/>
            <w:rFonts w:ascii="Times New Roman" w:hAnsi="Times New Roman" w:cs="Times New Roman"/>
            <w:color w:val="000000" w:themeColor="text1"/>
            <w:sz w:val="28"/>
            <w:szCs w:val="28"/>
            <w:u w:val="none"/>
          </w:rPr>
          <w:t>/2015/09/03/</w:t>
        </w:r>
        <w:r w:rsidRPr="00600EAE">
          <w:rPr>
            <w:rStyle w:val="a4"/>
            <w:rFonts w:ascii="Times New Roman" w:hAnsi="Times New Roman" w:cs="Times New Roman"/>
            <w:color w:val="000000" w:themeColor="text1"/>
            <w:sz w:val="28"/>
            <w:szCs w:val="28"/>
            <w:u w:val="none"/>
            <w:lang w:val="en-US"/>
          </w:rPr>
          <w:t>how</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aipac</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lost</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the</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iran</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deal</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fight</w:t>
        </w:r>
        <w:r w:rsidRPr="00600EAE">
          <w:rPr>
            <w:rStyle w:val="a4"/>
            <w:rFonts w:ascii="Times New Roman" w:hAnsi="Times New Roman" w:cs="Times New Roman"/>
            <w:color w:val="000000" w:themeColor="text1"/>
            <w:sz w:val="28"/>
            <w:szCs w:val="28"/>
            <w:u w:val="none"/>
          </w:rPr>
          <w:t>/</w:t>
        </w:r>
      </w:hyperlink>
      <w:r w:rsidRPr="00600EAE">
        <w:rPr>
          <w:rFonts w:ascii="Times New Roman" w:hAnsi="Times New Roman" w:cs="Times New Roman"/>
          <w:color w:val="000000" w:themeColor="text1"/>
          <w:sz w:val="28"/>
          <w:szCs w:val="28"/>
        </w:rPr>
        <w:t xml:space="preserve"> </w:t>
      </w:r>
      <w:r w:rsidRPr="00600EAE">
        <w:rPr>
          <w:rFonts w:ascii="Times New Roman" w:hAnsi="Times New Roman" w:cs="Times New Roman"/>
          <w:color w:val="000000" w:themeColor="text1"/>
          <w:sz w:val="28"/>
          <w:szCs w:val="28"/>
          <w:shd w:val="clear" w:color="auto" w:fill="FFFFFF"/>
        </w:rPr>
        <w:t>(Дата обращения: 29.03.2022)</w:t>
      </w:r>
      <w:bookmarkEnd w:id="37"/>
      <w:bookmarkEnd w:id="38"/>
      <w:bookmarkEnd w:id="39"/>
    </w:p>
    <w:p w14:paraId="2B238A6E" w14:textId="77777777" w:rsidR="006624C0" w:rsidRPr="00C7196C" w:rsidRDefault="006624C0"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600EAE">
        <w:rPr>
          <w:rFonts w:ascii="Times New Roman" w:hAnsi="Times New Roman" w:cs="Times New Roman"/>
          <w:color w:val="000000" w:themeColor="text1"/>
          <w:sz w:val="28"/>
          <w:szCs w:val="28"/>
          <w:lang w:val="en-US"/>
        </w:rPr>
        <w:t>Institute Presents Prestigious Scholar-Statesman Award to Abu Dhabi Crown Prince Sheikh Mohammed bin Zayed Al Nahyan // The Washington Institute for Near East Policy, 18.11.2021. URL</w:t>
      </w:r>
      <w:r w:rsidRPr="00600EAE">
        <w:rPr>
          <w:rFonts w:ascii="Times New Roman" w:hAnsi="Times New Roman" w:cs="Times New Roman"/>
          <w:color w:val="000000" w:themeColor="text1"/>
          <w:sz w:val="28"/>
          <w:szCs w:val="28"/>
        </w:rPr>
        <w:t xml:space="preserve">: </w:t>
      </w:r>
      <w:hyperlink r:id="rId79" w:history="1">
        <w:r w:rsidRPr="00600EAE">
          <w:rPr>
            <w:rStyle w:val="a4"/>
            <w:rFonts w:ascii="Times New Roman" w:hAnsi="Times New Roman" w:cs="Times New Roman"/>
            <w:color w:val="000000" w:themeColor="text1"/>
            <w:sz w:val="28"/>
            <w:szCs w:val="28"/>
            <w:u w:val="none"/>
            <w:lang w:val="en-US"/>
          </w:rPr>
          <w:t>https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www</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washingtoninstitute</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org</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about</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press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room</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press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release</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institute</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presents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prestigious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scholar</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statesman</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award</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abu</w:t>
        </w:r>
        <w:proofErr w:type="spellEnd"/>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dhabi</w:t>
        </w:r>
        <w:proofErr w:type="spellEnd"/>
      </w:hyperlink>
      <w:r w:rsidRPr="00600EAE">
        <w:rPr>
          <w:rFonts w:ascii="Times New Roman" w:hAnsi="Times New Roman" w:cs="Times New Roman"/>
          <w:color w:val="000000" w:themeColor="text1"/>
          <w:sz w:val="28"/>
          <w:szCs w:val="28"/>
        </w:rPr>
        <w:t xml:space="preserve">  (Дата обращения: 10.04.2022)</w:t>
      </w:r>
    </w:p>
    <w:p w14:paraId="0D8263DF" w14:textId="77777777" w:rsidR="006624C0" w:rsidRPr="00C7196C" w:rsidRDefault="006624C0"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600EAE">
        <w:rPr>
          <w:rFonts w:ascii="Times New Roman" w:hAnsi="Times New Roman" w:cs="Times New Roman"/>
          <w:color w:val="000000" w:themeColor="text1"/>
          <w:sz w:val="28"/>
          <w:szCs w:val="28"/>
          <w:lang w:val="en-US"/>
        </w:rPr>
        <w:t>Iran Approaches Key Nuclear Weapons Threshold // AIPAC, 22.12.2021. URL</w:t>
      </w:r>
      <w:r w:rsidRPr="00600EAE">
        <w:rPr>
          <w:rFonts w:ascii="Times New Roman" w:hAnsi="Times New Roman" w:cs="Times New Roman"/>
          <w:color w:val="000000" w:themeColor="text1"/>
          <w:sz w:val="28"/>
          <w:szCs w:val="28"/>
        </w:rPr>
        <w:t xml:space="preserve">: </w:t>
      </w:r>
      <w:hyperlink r:id="rId80" w:history="1">
        <w:r w:rsidRPr="00600EAE">
          <w:rPr>
            <w:rStyle w:val="a4"/>
            <w:rFonts w:ascii="Times New Roman" w:hAnsi="Times New Roman" w:cs="Times New Roman"/>
            <w:color w:val="000000" w:themeColor="text1"/>
            <w:sz w:val="28"/>
            <w:szCs w:val="28"/>
            <w:u w:val="none"/>
            <w:lang w:val="en-US"/>
          </w:rPr>
          <w:t>https</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aipacorg</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app</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box</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com</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s</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qtzsk</w:t>
        </w:r>
        <w:proofErr w:type="spellEnd"/>
        <w:r w:rsidRPr="00600EAE">
          <w:rPr>
            <w:rStyle w:val="a4"/>
            <w:rFonts w:ascii="Times New Roman" w:hAnsi="Times New Roman" w:cs="Times New Roman"/>
            <w:color w:val="000000" w:themeColor="text1"/>
            <w:sz w:val="28"/>
            <w:szCs w:val="28"/>
            <w:u w:val="none"/>
          </w:rPr>
          <w:t>7</w:t>
        </w:r>
        <w:proofErr w:type="spellStart"/>
        <w:r w:rsidRPr="00600EAE">
          <w:rPr>
            <w:rStyle w:val="a4"/>
            <w:rFonts w:ascii="Times New Roman" w:hAnsi="Times New Roman" w:cs="Times New Roman"/>
            <w:color w:val="000000" w:themeColor="text1"/>
            <w:sz w:val="28"/>
            <w:szCs w:val="28"/>
            <w:u w:val="none"/>
            <w:lang w:val="en-US"/>
          </w:rPr>
          <w:t>hte</w:t>
        </w:r>
        <w:proofErr w:type="spellEnd"/>
        <w:r w:rsidRPr="00600EAE">
          <w:rPr>
            <w:rStyle w:val="a4"/>
            <w:rFonts w:ascii="Times New Roman" w:hAnsi="Times New Roman" w:cs="Times New Roman"/>
            <w:color w:val="000000" w:themeColor="text1"/>
            <w:sz w:val="28"/>
            <w:szCs w:val="28"/>
            <w:u w:val="none"/>
          </w:rPr>
          <w:t>5</w:t>
        </w:r>
        <w:proofErr w:type="spellStart"/>
        <w:r w:rsidRPr="00600EAE">
          <w:rPr>
            <w:rStyle w:val="a4"/>
            <w:rFonts w:ascii="Times New Roman" w:hAnsi="Times New Roman" w:cs="Times New Roman"/>
            <w:color w:val="000000" w:themeColor="text1"/>
            <w:sz w:val="28"/>
            <w:szCs w:val="28"/>
            <w:u w:val="none"/>
            <w:lang w:val="en-US"/>
          </w:rPr>
          <w:t>lu</w:t>
        </w:r>
        <w:proofErr w:type="spellEnd"/>
        <w:r w:rsidRPr="00600EAE">
          <w:rPr>
            <w:rStyle w:val="a4"/>
            <w:rFonts w:ascii="Times New Roman" w:hAnsi="Times New Roman" w:cs="Times New Roman"/>
            <w:color w:val="000000" w:themeColor="text1"/>
            <w:sz w:val="28"/>
            <w:szCs w:val="28"/>
            <w:u w:val="none"/>
          </w:rPr>
          <w:t>0</w:t>
        </w:r>
        <w:r w:rsidRPr="00600EAE">
          <w:rPr>
            <w:rStyle w:val="a4"/>
            <w:rFonts w:ascii="Times New Roman" w:hAnsi="Times New Roman" w:cs="Times New Roman"/>
            <w:color w:val="000000" w:themeColor="text1"/>
            <w:sz w:val="28"/>
            <w:szCs w:val="28"/>
            <w:u w:val="none"/>
            <w:lang w:val="en-US"/>
          </w:rPr>
          <w:t>ci</w:t>
        </w:r>
        <w:r w:rsidRPr="00600EAE">
          <w:rPr>
            <w:rStyle w:val="a4"/>
            <w:rFonts w:ascii="Times New Roman" w:hAnsi="Times New Roman" w:cs="Times New Roman"/>
            <w:color w:val="000000" w:themeColor="text1"/>
            <w:sz w:val="28"/>
            <w:szCs w:val="28"/>
            <w:u w:val="none"/>
          </w:rPr>
          <w:t>3</w:t>
        </w:r>
        <w:r w:rsidRPr="00600EAE">
          <w:rPr>
            <w:rStyle w:val="a4"/>
            <w:rFonts w:ascii="Times New Roman" w:hAnsi="Times New Roman" w:cs="Times New Roman"/>
            <w:color w:val="000000" w:themeColor="text1"/>
            <w:sz w:val="28"/>
            <w:szCs w:val="28"/>
            <w:u w:val="none"/>
            <w:lang w:val="en-US"/>
          </w:rPr>
          <w:t>h</w:t>
        </w:r>
        <w:r w:rsidRPr="00600EAE">
          <w:rPr>
            <w:rStyle w:val="a4"/>
            <w:rFonts w:ascii="Times New Roman" w:hAnsi="Times New Roman" w:cs="Times New Roman"/>
            <w:color w:val="000000" w:themeColor="text1"/>
            <w:sz w:val="28"/>
            <w:szCs w:val="28"/>
            <w:u w:val="none"/>
          </w:rPr>
          <w:t>97</w:t>
        </w:r>
        <w:proofErr w:type="spellStart"/>
        <w:r w:rsidRPr="00600EAE">
          <w:rPr>
            <w:rStyle w:val="a4"/>
            <w:rFonts w:ascii="Times New Roman" w:hAnsi="Times New Roman" w:cs="Times New Roman"/>
            <w:color w:val="000000" w:themeColor="text1"/>
            <w:sz w:val="28"/>
            <w:szCs w:val="28"/>
            <w:u w:val="none"/>
            <w:lang w:val="en-US"/>
          </w:rPr>
          <w:t>bt</w:t>
        </w:r>
        <w:proofErr w:type="spellEnd"/>
        <w:r w:rsidRPr="00600EAE">
          <w:rPr>
            <w:rStyle w:val="a4"/>
            <w:rFonts w:ascii="Times New Roman" w:hAnsi="Times New Roman" w:cs="Times New Roman"/>
            <w:color w:val="000000" w:themeColor="text1"/>
            <w:sz w:val="28"/>
            <w:szCs w:val="28"/>
            <w:u w:val="none"/>
          </w:rPr>
          <w:t>17</w:t>
        </w:r>
        <w:proofErr w:type="spellStart"/>
        <w:r w:rsidRPr="00600EAE">
          <w:rPr>
            <w:rStyle w:val="a4"/>
            <w:rFonts w:ascii="Times New Roman" w:hAnsi="Times New Roman" w:cs="Times New Roman"/>
            <w:color w:val="000000" w:themeColor="text1"/>
            <w:sz w:val="28"/>
            <w:szCs w:val="28"/>
            <w:u w:val="none"/>
            <w:lang w:val="en-US"/>
          </w:rPr>
          <w:t>aest</w:t>
        </w:r>
        <w:proofErr w:type="spellEnd"/>
        <w:r w:rsidRPr="00600EAE">
          <w:rPr>
            <w:rStyle w:val="a4"/>
            <w:rFonts w:ascii="Times New Roman" w:hAnsi="Times New Roman" w:cs="Times New Roman"/>
            <w:color w:val="000000" w:themeColor="text1"/>
            <w:sz w:val="28"/>
            <w:szCs w:val="28"/>
            <w:u w:val="none"/>
          </w:rPr>
          <w:t>6</w:t>
        </w:r>
        <w:proofErr w:type="spellStart"/>
        <w:r w:rsidRPr="00600EAE">
          <w:rPr>
            <w:rStyle w:val="a4"/>
            <w:rFonts w:ascii="Times New Roman" w:hAnsi="Times New Roman" w:cs="Times New Roman"/>
            <w:color w:val="000000" w:themeColor="text1"/>
            <w:sz w:val="28"/>
            <w:szCs w:val="28"/>
            <w:u w:val="none"/>
            <w:lang w:val="en-US"/>
          </w:rPr>
          <w:t>piyt</w:t>
        </w:r>
        <w:proofErr w:type="spellEnd"/>
      </w:hyperlink>
      <w:r w:rsidRPr="00600EAE">
        <w:rPr>
          <w:rFonts w:ascii="Times New Roman" w:hAnsi="Times New Roman" w:cs="Times New Roman"/>
          <w:color w:val="000000" w:themeColor="text1"/>
          <w:sz w:val="28"/>
          <w:szCs w:val="28"/>
        </w:rPr>
        <w:t xml:space="preserve"> (Дата обращения: 10.04.2022)</w:t>
      </w:r>
    </w:p>
    <w:p w14:paraId="5E3E278B" w14:textId="77777777" w:rsidR="006624C0" w:rsidRDefault="006624C0"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shd w:val="clear" w:color="auto" w:fill="FFFFFF"/>
        </w:rPr>
      </w:pPr>
      <w:r w:rsidRPr="00600EAE">
        <w:rPr>
          <w:rFonts w:ascii="Times New Roman" w:hAnsi="Times New Roman" w:cs="Times New Roman"/>
          <w:color w:val="000000" w:themeColor="text1"/>
          <w:sz w:val="28"/>
          <w:szCs w:val="28"/>
          <w:lang w:val="en-US"/>
        </w:rPr>
        <w:t>Iran deal ads running in at least 23 states, including Florida, Texas, California, and Pennsylvania // The Washington Post, 20.08.2015. URL</w:t>
      </w:r>
      <w:r w:rsidRPr="00600EAE">
        <w:rPr>
          <w:rFonts w:ascii="Times New Roman" w:hAnsi="Times New Roman" w:cs="Times New Roman"/>
          <w:color w:val="000000" w:themeColor="text1"/>
          <w:sz w:val="28"/>
          <w:szCs w:val="28"/>
        </w:rPr>
        <w:t xml:space="preserve">: </w:t>
      </w:r>
      <w:hyperlink r:id="rId81" w:history="1">
        <w:r w:rsidRPr="00600EAE">
          <w:rPr>
            <w:rStyle w:val="a4"/>
            <w:rFonts w:ascii="Times New Roman" w:hAnsi="Times New Roman" w:cs="Times New Roman"/>
            <w:color w:val="000000" w:themeColor="text1"/>
            <w:sz w:val="28"/>
            <w:szCs w:val="28"/>
            <w:u w:val="none"/>
            <w:lang w:val="en-US"/>
          </w:rPr>
          <w:t>https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www</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washingtonpost</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com</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news</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powerpost</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wp</w:t>
        </w:r>
        <w:r w:rsidRPr="00600EAE">
          <w:rPr>
            <w:rStyle w:val="a4"/>
            <w:rFonts w:ascii="Times New Roman" w:hAnsi="Times New Roman" w:cs="Times New Roman"/>
            <w:color w:val="000000" w:themeColor="text1"/>
            <w:sz w:val="28"/>
            <w:szCs w:val="28"/>
            <w:u w:val="none"/>
          </w:rPr>
          <w:t>/2015/08/20/</w:t>
        </w:r>
        <w:proofErr w:type="spellStart"/>
        <w:r w:rsidRPr="00600EAE">
          <w:rPr>
            <w:rStyle w:val="a4"/>
            <w:rFonts w:ascii="Times New Roman" w:hAnsi="Times New Roman" w:cs="Times New Roman"/>
            <w:color w:val="000000" w:themeColor="text1"/>
            <w:sz w:val="28"/>
            <w:szCs w:val="28"/>
            <w:u w:val="none"/>
            <w:lang w:val="en-US"/>
          </w:rPr>
          <w:t>iran</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deal</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ads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running</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in</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at</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least</w:t>
        </w:r>
        <w:r w:rsidRPr="00600EAE">
          <w:rPr>
            <w:rStyle w:val="a4"/>
            <w:rFonts w:ascii="Times New Roman" w:hAnsi="Times New Roman" w:cs="Times New Roman"/>
            <w:color w:val="000000" w:themeColor="text1"/>
            <w:sz w:val="28"/>
            <w:szCs w:val="28"/>
            <w:u w:val="none"/>
          </w:rPr>
          <w:t>-23-</w:t>
        </w:r>
        <w:r w:rsidRPr="00600EAE">
          <w:rPr>
            <w:rStyle w:val="a4"/>
            <w:rFonts w:ascii="Times New Roman" w:hAnsi="Times New Roman" w:cs="Times New Roman"/>
            <w:color w:val="000000" w:themeColor="text1"/>
            <w:sz w:val="28"/>
            <w:szCs w:val="28"/>
            <w:u w:val="none"/>
            <w:lang w:val="en-US"/>
          </w:rPr>
          <w:t>states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including</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florida</w:t>
        </w:r>
        <w:proofErr w:type="spellEnd"/>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texas</w:t>
        </w:r>
        <w:proofErr w:type="spellEnd"/>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california</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and</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pennsylvania</w:t>
        </w:r>
        <w:proofErr w:type="spellEnd"/>
        <w:r w:rsidRPr="00600EAE">
          <w:rPr>
            <w:rStyle w:val="a4"/>
            <w:rFonts w:ascii="Times New Roman" w:hAnsi="Times New Roman" w:cs="Times New Roman"/>
            <w:color w:val="000000" w:themeColor="text1"/>
            <w:sz w:val="28"/>
            <w:szCs w:val="28"/>
            <w:u w:val="none"/>
          </w:rPr>
          <w:t>/</w:t>
        </w:r>
      </w:hyperlink>
      <w:r w:rsidRPr="00600EAE">
        <w:rPr>
          <w:rFonts w:ascii="Times New Roman" w:hAnsi="Times New Roman" w:cs="Times New Roman"/>
          <w:color w:val="000000" w:themeColor="text1"/>
          <w:sz w:val="28"/>
          <w:szCs w:val="28"/>
        </w:rPr>
        <w:t xml:space="preserve"> </w:t>
      </w:r>
      <w:r w:rsidRPr="00600EAE">
        <w:rPr>
          <w:rFonts w:ascii="Times New Roman" w:hAnsi="Times New Roman" w:cs="Times New Roman"/>
          <w:color w:val="000000" w:themeColor="text1"/>
          <w:sz w:val="28"/>
          <w:szCs w:val="28"/>
          <w:shd w:val="clear" w:color="auto" w:fill="FFFFFF"/>
        </w:rPr>
        <w:t>(Дата обращения: 29.03.2022)</w:t>
      </w:r>
    </w:p>
    <w:p w14:paraId="117FEEEB" w14:textId="77777777" w:rsidR="006624C0" w:rsidRPr="00E27591" w:rsidRDefault="006624C0" w:rsidP="00D050D2">
      <w:pPr>
        <w:pStyle w:val="1"/>
        <w:numPr>
          <w:ilvl w:val="0"/>
          <w:numId w:val="27"/>
        </w:numPr>
        <w:shd w:val="clear" w:color="auto" w:fill="FFFFFF"/>
        <w:spacing w:before="120" w:after="120" w:line="360" w:lineRule="auto"/>
        <w:ind w:left="0" w:firstLine="0"/>
        <w:jc w:val="both"/>
        <w:rPr>
          <w:rFonts w:ascii="Times New Roman" w:hAnsi="Times New Roman" w:cs="Times New Roman"/>
          <w:color w:val="000000" w:themeColor="text1"/>
          <w:sz w:val="28"/>
          <w:szCs w:val="28"/>
        </w:rPr>
      </w:pPr>
      <w:bookmarkStart w:id="40" w:name="_Toc104491005"/>
      <w:bookmarkStart w:id="41" w:name="_Toc104662538"/>
      <w:bookmarkStart w:id="42" w:name="_Toc104808893"/>
      <w:r w:rsidRPr="00600EAE">
        <w:rPr>
          <w:rFonts w:ascii="Times New Roman" w:hAnsi="Times New Roman" w:cs="Times New Roman"/>
          <w:color w:val="000000" w:themeColor="text1"/>
          <w:sz w:val="28"/>
          <w:szCs w:val="28"/>
          <w:lang w:val="en-US"/>
        </w:rPr>
        <w:t>Iran Nuclear Deal’s Final Hurdle Is Lifting Terrorism Sanctions on Revolutionary Guards // The Wall Street Journal, 21.03.2022. URL</w:t>
      </w:r>
      <w:r w:rsidRPr="00600EAE">
        <w:rPr>
          <w:rFonts w:ascii="Times New Roman" w:hAnsi="Times New Roman" w:cs="Times New Roman"/>
          <w:color w:val="000000" w:themeColor="text1"/>
          <w:sz w:val="28"/>
          <w:szCs w:val="28"/>
        </w:rPr>
        <w:t xml:space="preserve">: </w:t>
      </w:r>
      <w:hyperlink r:id="rId82" w:history="1">
        <w:r w:rsidRPr="00600EAE">
          <w:rPr>
            <w:rStyle w:val="a4"/>
            <w:rFonts w:ascii="Times New Roman" w:hAnsi="Times New Roman" w:cs="Times New Roman"/>
            <w:color w:val="000000" w:themeColor="text1"/>
            <w:sz w:val="28"/>
            <w:szCs w:val="28"/>
            <w:u w:val="none"/>
            <w:lang w:val="en-US"/>
          </w:rPr>
          <w:t>https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www</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wsj</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com</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articles</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iran</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nuclear</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deals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final</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hurdle</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is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lifting</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terrorism</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sanctions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on</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revolutionary</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guards</w:t>
        </w:r>
        <w:r w:rsidRPr="00600EAE">
          <w:rPr>
            <w:rStyle w:val="a4"/>
            <w:rFonts w:ascii="Times New Roman" w:hAnsi="Times New Roman" w:cs="Times New Roman"/>
            <w:color w:val="000000" w:themeColor="text1"/>
            <w:sz w:val="28"/>
            <w:szCs w:val="28"/>
            <w:u w:val="none"/>
          </w:rPr>
          <w:t>-11647864073</w:t>
        </w:r>
      </w:hyperlink>
      <w:r w:rsidRPr="00600EAE">
        <w:rPr>
          <w:rFonts w:ascii="Times New Roman" w:hAnsi="Times New Roman" w:cs="Times New Roman"/>
          <w:color w:val="000000" w:themeColor="text1"/>
          <w:sz w:val="28"/>
          <w:szCs w:val="28"/>
        </w:rPr>
        <w:t xml:space="preserve"> (Дата обращения: 25.03.2022)</w:t>
      </w:r>
      <w:bookmarkEnd w:id="40"/>
      <w:bookmarkEnd w:id="41"/>
      <w:bookmarkEnd w:id="42"/>
    </w:p>
    <w:p w14:paraId="73FD64AA" w14:textId="77777777" w:rsidR="006624C0" w:rsidRPr="008716C0" w:rsidRDefault="006624C0"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600EAE">
        <w:rPr>
          <w:rFonts w:ascii="Times New Roman" w:hAnsi="Times New Roman" w:cs="Times New Roman"/>
          <w:color w:val="000000" w:themeColor="text1"/>
          <w:sz w:val="28"/>
          <w:szCs w:val="28"/>
          <w:lang w:val="en-US"/>
        </w:rPr>
        <w:t>Iran starts enriching uranium to 60%, its highest level ever // Associated Press, 17.04.2021. URL</w:t>
      </w:r>
      <w:r w:rsidRPr="00600EAE">
        <w:rPr>
          <w:rFonts w:ascii="Times New Roman" w:hAnsi="Times New Roman" w:cs="Times New Roman"/>
          <w:color w:val="000000" w:themeColor="text1"/>
          <w:sz w:val="28"/>
          <w:szCs w:val="28"/>
        </w:rPr>
        <w:t xml:space="preserve">: </w:t>
      </w:r>
      <w:hyperlink r:id="rId83" w:history="1">
        <w:r w:rsidRPr="00600EAE">
          <w:rPr>
            <w:rStyle w:val="a4"/>
            <w:rFonts w:ascii="Times New Roman" w:hAnsi="Times New Roman" w:cs="Times New Roman"/>
            <w:color w:val="000000" w:themeColor="text1"/>
            <w:sz w:val="28"/>
            <w:szCs w:val="28"/>
            <w:u w:val="none"/>
            <w:lang w:val="en-US"/>
          </w:rPr>
          <w:t>https</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apnews</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com</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article</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iran</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uranium</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enrichment</w:t>
        </w:r>
        <w:r w:rsidRPr="00600EAE">
          <w:rPr>
            <w:rStyle w:val="a4"/>
            <w:rFonts w:ascii="Times New Roman" w:hAnsi="Times New Roman" w:cs="Times New Roman"/>
            <w:color w:val="000000" w:themeColor="text1"/>
            <w:sz w:val="28"/>
            <w:szCs w:val="28"/>
            <w:u w:val="none"/>
          </w:rPr>
          <w:t>-60-</w:t>
        </w:r>
        <w:r w:rsidRPr="00600EAE">
          <w:rPr>
            <w:rStyle w:val="a4"/>
            <w:rFonts w:ascii="Times New Roman" w:hAnsi="Times New Roman" w:cs="Times New Roman"/>
            <w:color w:val="000000" w:themeColor="text1"/>
            <w:sz w:val="28"/>
            <w:szCs w:val="28"/>
            <w:u w:val="none"/>
            <w:lang w:val="en-US"/>
          </w:rPr>
          <w:t>percent</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ed</w:t>
        </w:r>
        <w:r w:rsidRPr="00600EAE">
          <w:rPr>
            <w:rStyle w:val="a4"/>
            <w:rFonts w:ascii="Times New Roman" w:hAnsi="Times New Roman" w:cs="Times New Roman"/>
            <w:color w:val="000000" w:themeColor="text1"/>
            <w:sz w:val="28"/>
            <w:szCs w:val="28"/>
            <w:u w:val="none"/>
          </w:rPr>
          <w:t>89</w:t>
        </w:r>
        <w:r w:rsidRPr="00600EAE">
          <w:rPr>
            <w:rStyle w:val="a4"/>
            <w:rFonts w:ascii="Times New Roman" w:hAnsi="Times New Roman" w:cs="Times New Roman"/>
            <w:color w:val="000000" w:themeColor="text1"/>
            <w:sz w:val="28"/>
            <w:szCs w:val="28"/>
            <w:u w:val="none"/>
            <w:lang w:val="en-US"/>
          </w:rPr>
          <w:t>e</w:t>
        </w:r>
        <w:r w:rsidRPr="00600EAE">
          <w:rPr>
            <w:rStyle w:val="a4"/>
            <w:rFonts w:ascii="Times New Roman" w:hAnsi="Times New Roman" w:cs="Times New Roman"/>
            <w:color w:val="000000" w:themeColor="text1"/>
            <w:sz w:val="28"/>
            <w:szCs w:val="28"/>
            <w:u w:val="none"/>
          </w:rPr>
          <w:t>322595004</w:t>
        </w:r>
        <w:proofErr w:type="spellStart"/>
        <w:r w:rsidRPr="00600EAE">
          <w:rPr>
            <w:rStyle w:val="a4"/>
            <w:rFonts w:ascii="Times New Roman" w:hAnsi="Times New Roman" w:cs="Times New Roman"/>
            <w:color w:val="000000" w:themeColor="text1"/>
            <w:sz w:val="28"/>
            <w:szCs w:val="28"/>
            <w:u w:val="none"/>
            <w:lang w:val="en-US"/>
          </w:rPr>
          <w:t>fddc</w:t>
        </w:r>
        <w:proofErr w:type="spellEnd"/>
        <w:r w:rsidRPr="00600EAE">
          <w:rPr>
            <w:rStyle w:val="a4"/>
            <w:rFonts w:ascii="Times New Roman" w:hAnsi="Times New Roman" w:cs="Times New Roman"/>
            <w:color w:val="000000" w:themeColor="text1"/>
            <w:sz w:val="28"/>
            <w:szCs w:val="28"/>
            <w:u w:val="none"/>
          </w:rPr>
          <w:t>65</w:t>
        </w:r>
        <w:proofErr w:type="spellStart"/>
        <w:r w:rsidRPr="00600EAE">
          <w:rPr>
            <w:rStyle w:val="a4"/>
            <w:rFonts w:ascii="Times New Roman" w:hAnsi="Times New Roman" w:cs="Times New Roman"/>
            <w:color w:val="000000" w:themeColor="text1"/>
            <w:sz w:val="28"/>
            <w:szCs w:val="28"/>
            <w:u w:val="none"/>
            <w:lang w:val="en-US"/>
          </w:rPr>
          <w:t>fd</w:t>
        </w:r>
        <w:proofErr w:type="spellEnd"/>
        <w:r w:rsidRPr="00600EAE">
          <w:rPr>
            <w:rStyle w:val="a4"/>
            <w:rFonts w:ascii="Times New Roman" w:hAnsi="Times New Roman" w:cs="Times New Roman"/>
            <w:color w:val="000000" w:themeColor="text1"/>
            <w:sz w:val="28"/>
            <w:szCs w:val="28"/>
            <w:u w:val="none"/>
          </w:rPr>
          <w:t>4</w:t>
        </w:r>
        <w:r w:rsidRPr="00600EAE">
          <w:rPr>
            <w:rStyle w:val="a4"/>
            <w:rFonts w:ascii="Times New Roman" w:hAnsi="Times New Roman" w:cs="Times New Roman"/>
            <w:color w:val="000000" w:themeColor="text1"/>
            <w:sz w:val="28"/>
            <w:szCs w:val="28"/>
            <w:u w:val="none"/>
            <w:lang w:val="en-US"/>
          </w:rPr>
          <w:t>e</w:t>
        </w:r>
        <w:r w:rsidRPr="00600EAE">
          <w:rPr>
            <w:rStyle w:val="a4"/>
            <w:rFonts w:ascii="Times New Roman" w:hAnsi="Times New Roman" w:cs="Times New Roman"/>
            <w:color w:val="000000" w:themeColor="text1"/>
            <w:sz w:val="28"/>
            <w:szCs w:val="28"/>
            <w:u w:val="none"/>
          </w:rPr>
          <w:t>31</w:t>
        </w:r>
        <w:r w:rsidRPr="00600EAE">
          <w:rPr>
            <w:rStyle w:val="a4"/>
            <w:rFonts w:ascii="Times New Roman" w:hAnsi="Times New Roman" w:cs="Times New Roman"/>
            <w:color w:val="000000" w:themeColor="text1"/>
            <w:sz w:val="28"/>
            <w:szCs w:val="28"/>
            <w:u w:val="none"/>
            <w:lang w:val="en-US"/>
          </w:rPr>
          <w:t>c</w:t>
        </w:r>
        <w:r w:rsidRPr="00600EAE">
          <w:rPr>
            <w:rStyle w:val="a4"/>
            <w:rFonts w:ascii="Times New Roman" w:hAnsi="Times New Roman" w:cs="Times New Roman"/>
            <w:color w:val="000000" w:themeColor="text1"/>
            <w:sz w:val="28"/>
            <w:szCs w:val="28"/>
            <w:u w:val="none"/>
          </w:rPr>
          <w:t>1131</w:t>
        </w:r>
        <w:r w:rsidRPr="00600EAE">
          <w:rPr>
            <w:rStyle w:val="a4"/>
            <w:rFonts w:ascii="Times New Roman" w:hAnsi="Times New Roman" w:cs="Times New Roman"/>
            <w:color w:val="000000" w:themeColor="text1"/>
            <w:sz w:val="28"/>
            <w:szCs w:val="28"/>
            <w:u w:val="none"/>
            <w:lang w:val="en-US"/>
          </w:rPr>
          <w:t>b</w:t>
        </w:r>
      </w:hyperlink>
      <w:r w:rsidRPr="00600EAE">
        <w:rPr>
          <w:rFonts w:ascii="Times New Roman" w:hAnsi="Times New Roman" w:cs="Times New Roman"/>
          <w:color w:val="000000" w:themeColor="text1"/>
          <w:sz w:val="28"/>
          <w:szCs w:val="28"/>
        </w:rPr>
        <w:t xml:space="preserve"> (Дата обращения: 10.04.2022)</w:t>
      </w:r>
    </w:p>
    <w:p w14:paraId="5B0BCFE8" w14:textId="77777777" w:rsidR="006624C0" w:rsidRDefault="006624C0"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600EAE">
        <w:rPr>
          <w:rFonts w:ascii="Times New Roman" w:hAnsi="Times New Roman" w:cs="Times New Roman"/>
          <w:color w:val="000000" w:themeColor="text1"/>
          <w:sz w:val="28"/>
          <w:szCs w:val="28"/>
          <w:lang w:val="en-US"/>
        </w:rPr>
        <w:t>Iran’s Revolutionary Guards don’t belong on the foreign terror list // Responsible Statecraft, 23.03.2022. URL</w:t>
      </w:r>
      <w:r w:rsidRPr="00600EAE">
        <w:rPr>
          <w:rFonts w:ascii="Times New Roman" w:hAnsi="Times New Roman" w:cs="Times New Roman"/>
          <w:color w:val="000000" w:themeColor="text1"/>
          <w:sz w:val="28"/>
          <w:szCs w:val="28"/>
        </w:rPr>
        <w:t>:</w:t>
      </w:r>
      <w:r w:rsidRPr="00600EAE">
        <w:rPr>
          <w:rFonts w:ascii="Times New Roman" w:hAnsi="Times New Roman" w:cs="Times New Roman"/>
          <w:color w:val="000000" w:themeColor="text1"/>
          <w:spacing w:val="-11"/>
          <w:sz w:val="28"/>
          <w:szCs w:val="28"/>
          <w:shd w:val="clear" w:color="auto" w:fill="FFFFFF"/>
        </w:rPr>
        <w:t xml:space="preserve"> </w:t>
      </w:r>
      <w:hyperlink r:id="rId84" w:history="1">
        <w:r w:rsidRPr="00600EAE">
          <w:rPr>
            <w:rStyle w:val="a4"/>
            <w:rFonts w:ascii="Times New Roman" w:hAnsi="Times New Roman" w:cs="Times New Roman"/>
            <w:color w:val="000000" w:themeColor="text1"/>
            <w:sz w:val="28"/>
            <w:szCs w:val="28"/>
            <w:u w:val="none"/>
            <w:lang w:val="en-US"/>
          </w:rPr>
          <w:t>https</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responsiblestatecraft</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org</w:t>
        </w:r>
        <w:r w:rsidRPr="00600EAE">
          <w:rPr>
            <w:rStyle w:val="a4"/>
            <w:rFonts w:ascii="Times New Roman" w:hAnsi="Times New Roman" w:cs="Times New Roman"/>
            <w:color w:val="000000" w:themeColor="text1"/>
            <w:sz w:val="28"/>
            <w:szCs w:val="28"/>
            <w:u w:val="none"/>
          </w:rPr>
          <w:t>/2022/03/23/</w:t>
        </w:r>
        <w:proofErr w:type="spellStart"/>
        <w:r w:rsidRPr="00600EAE">
          <w:rPr>
            <w:rStyle w:val="a4"/>
            <w:rFonts w:ascii="Times New Roman" w:hAnsi="Times New Roman" w:cs="Times New Roman"/>
            <w:color w:val="000000" w:themeColor="text1"/>
            <w:sz w:val="28"/>
            <w:szCs w:val="28"/>
            <w:u w:val="none"/>
            <w:lang w:val="en-US"/>
          </w:rPr>
          <w:t>irans</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revolutionary</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guards</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dont</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belong</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on</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the</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foreign</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terror</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list</w:t>
        </w:r>
        <w:r w:rsidRPr="00600EAE">
          <w:rPr>
            <w:rStyle w:val="a4"/>
            <w:rFonts w:ascii="Times New Roman" w:hAnsi="Times New Roman" w:cs="Times New Roman"/>
            <w:color w:val="000000" w:themeColor="text1"/>
            <w:sz w:val="28"/>
            <w:szCs w:val="28"/>
            <w:u w:val="none"/>
          </w:rPr>
          <w:t>/</w:t>
        </w:r>
      </w:hyperlink>
      <w:r w:rsidRPr="00600EAE">
        <w:rPr>
          <w:rFonts w:ascii="Times New Roman" w:hAnsi="Times New Roman" w:cs="Times New Roman"/>
          <w:color w:val="000000" w:themeColor="text1"/>
          <w:spacing w:val="-11"/>
          <w:sz w:val="28"/>
          <w:szCs w:val="28"/>
          <w:shd w:val="clear" w:color="auto" w:fill="FFFFFF"/>
        </w:rPr>
        <w:t xml:space="preserve">  </w:t>
      </w:r>
      <w:r w:rsidRPr="00600EAE">
        <w:rPr>
          <w:rFonts w:ascii="Times New Roman" w:hAnsi="Times New Roman" w:cs="Times New Roman"/>
          <w:color w:val="000000" w:themeColor="text1"/>
          <w:sz w:val="28"/>
          <w:szCs w:val="28"/>
        </w:rPr>
        <w:t>(Дата обращения: 26.03.2022)</w:t>
      </w:r>
    </w:p>
    <w:p w14:paraId="6F33E4C0" w14:textId="77777777" w:rsidR="006624C0" w:rsidRPr="00EA02F7" w:rsidRDefault="007522BF"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shd w:val="clear" w:color="auto" w:fill="FFFFFF"/>
          <w:lang w:val="en-US"/>
        </w:rPr>
      </w:pPr>
      <w:hyperlink r:id="rId85" w:history="1">
        <w:r w:rsidR="006624C0" w:rsidRPr="00600EAE">
          <w:rPr>
            <w:rStyle w:val="a4"/>
            <w:rFonts w:ascii="Times New Roman" w:hAnsi="Times New Roman" w:cs="Times New Roman"/>
            <w:color w:val="000000" w:themeColor="text1"/>
            <w:sz w:val="28"/>
            <w:szCs w:val="28"/>
            <w:u w:val="none"/>
            <w:shd w:val="clear" w:color="auto" w:fill="FFFFFF"/>
            <w:lang w:val="en-US"/>
          </w:rPr>
          <w:t>J Street opposes Palestinian statehood bid at UN</w:t>
        </w:r>
      </w:hyperlink>
      <w:r w:rsidR="006624C0" w:rsidRPr="00600EAE">
        <w:rPr>
          <w:rFonts w:ascii="Times New Roman" w:hAnsi="Times New Roman" w:cs="Times New Roman"/>
          <w:color w:val="000000" w:themeColor="text1"/>
          <w:sz w:val="28"/>
          <w:szCs w:val="28"/>
          <w:shd w:val="clear" w:color="auto" w:fill="FFFFFF"/>
          <w:lang w:val="en-US"/>
        </w:rPr>
        <w:t xml:space="preserve"> // </w:t>
      </w:r>
      <w:hyperlink r:id="rId86" w:tooltip="Haaretz" w:history="1">
        <w:r w:rsidR="006624C0" w:rsidRPr="00600EAE">
          <w:rPr>
            <w:rStyle w:val="a4"/>
            <w:rFonts w:ascii="Times New Roman" w:hAnsi="Times New Roman" w:cs="Times New Roman"/>
            <w:color w:val="000000" w:themeColor="text1"/>
            <w:sz w:val="28"/>
            <w:szCs w:val="28"/>
            <w:u w:val="none"/>
            <w:shd w:val="clear" w:color="auto" w:fill="FFFFFF"/>
            <w:lang w:val="en-US"/>
          </w:rPr>
          <w:t>Haaretz</w:t>
        </w:r>
      </w:hyperlink>
      <w:r w:rsidR="006624C0" w:rsidRPr="00600EAE">
        <w:rPr>
          <w:rStyle w:val="reference-accessdate"/>
          <w:rFonts w:ascii="Times New Roman" w:hAnsi="Times New Roman" w:cs="Times New Roman"/>
          <w:color w:val="000000" w:themeColor="text1"/>
          <w:sz w:val="28"/>
          <w:szCs w:val="28"/>
          <w:shd w:val="clear" w:color="auto" w:fill="FFFFFF"/>
          <w:lang w:val="en-US"/>
        </w:rPr>
        <w:t xml:space="preserve">, 08.09.2011. URL: </w:t>
      </w:r>
      <w:hyperlink r:id="rId87" w:history="1">
        <w:r w:rsidR="006624C0" w:rsidRPr="00600EAE">
          <w:rPr>
            <w:rStyle w:val="a4"/>
            <w:rFonts w:ascii="Times New Roman" w:hAnsi="Times New Roman" w:cs="Times New Roman"/>
            <w:color w:val="000000" w:themeColor="text1"/>
            <w:sz w:val="28"/>
            <w:szCs w:val="28"/>
            <w:u w:val="none"/>
            <w:shd w:val="clear" w:color="auto" w:fill="FFFFFF"/>
            <w:lang w:val="en-US"/>
          </w:rPr>
          <w:t>https://www.haaretz.com/1.5167887</w:t>
        </w:r>
      </w:hyperlink>
      <w:r w:rsidR="006624C0" w:rsidRPr="00600EAE">
        <w:rPr>
          <w:rStyle w:val="reference-accessdate"/>
          <w:rFonts w:ascii="Times New Roman" w:hAnsi="Times New Roman" w:cs="Times New Roman"/>
          <w:color w:val="000000" w:themeColor="text1"/>
          <w:sz w:val="28"/>
          <w:szCs w:val="28"/>
          <w:shd w:val="clear" w:color="auto" w:fill="FFFFFF"/>
          <w:lang w:val="en-US"/>
        </w:rPr>
        <w:t xml:space="preserve"> </w:t>
      </w:r>
      <w:r w:rsidR="006624C0" w:rsidRPr="00600EAE">
        <w:rPr>
          <w:rFonts w:ascii="Times New Roman" w:hAnsi="Times New Roman" w:cs="Times New Roman"/>
          <w:color w:val="000000" w:themeColor="text1"/>
          <w:sz w:val="28"/>
          <w:szCs w:val="28"/>
          <w:shd w:val="clear" w:color="auto" w:fill="FFFFFF"/>
          <w:lang w:val="en-US"/>
        </w:rPr>
        <w:t>(</w:t>
      </w:r>
      <w:r w:rsidR="006624C0" w:rsidRPr="00600EAE">
        <w:rPr>
          <w:rFonts w:ascii="Times New Roman" w:hAnsi="Times New Roman" w:cs="Times New Roman"/>
          <w:color w:val="000000" w:themeColor="text1"/>
          <w:sz w:val="28"/>
          <w:szCs w:val="28"/>
          <w:shd w:val="clear" w:color="auto" w:fill="FFFFFF"/>
        </w:rPr>
        <w:t>Дата</w:t>
      </w:r>
      <w:r w:rsidR="006624C0" w:rsidRPr="00600EAE">
        <w:rPr>
          <w:rFonts w:ascii="Times New Roman" w:hAnsi="Times New Roman" w:cs="Times New Roman"/>
          <w:color w:val="000000" w:themeColor="text1"/>
          <w:sz w:val="28"/>
          <w:szCs w:val="28"/>
          <w:shd w:val="clear" w:color="auto" w:fill="FFFFFF"/>
          <w:lang w:val="en-US"/>
        </w:rPr>
        <w:t xml:space="preserve"> </w:t>
      </w:r>
      <w:r w:rsidR="006624C0" w:rsidRPr="00600EAE">
        <w:rPr>
          <w:rFonts w:ascii="Times New Roman" w:hAnsi="Times New Roman" w:cs="Times New Roman"/>
          <w:color w:val="000000" w:themeColor="text1"/>
          <w:sz w:val="28"/>
          <w:szCs w:val="28"/>
          <w:shd w:val="clear" w:color="auto" w:fill="FFFFFF"/>
        </w:rPr>
        <w:t>обращения</w:t>
      </w:r>
      <w:r w:rsidR="006624C0" w:rsidRPr="00600EAE">
        <w:rPr>
          <w:rFonts w:ascii="Times New Roman" w:hAnsi="Times New Roman" w:cs="Times New Roman"/>
          <w:color w:val="000000" w:themeColor="text1"/>
          <w:sz w:val="28"/>
          <w:szCs w:val="28"/>
          <w:shd w:val="clear" w:color="auto" w:fill="FFFFFF"/>
          <w:lang w:val="en-US"/>
        </w:rPr>
        <w:t>: 26.03.2022)</w:t>
      </w:r>
    </w:p>
    <w:p w14:paraId="34DB820D" w14:textId="77777777" w:rsidR="006624C0" w:rsidRPr="00EA02F7" w:rsidRDefault="006624C0" w:rsidP="00D050D2">
      <w:pPr>
        <w:pStyle w:val="1"/>
        <w:numPr>
          <w:ilvl w:val="0"/>
          <w:numId w:val="27"/>
        </w:numPr>
        <w:spacing w:before="120" w:after="120" w:line="360" w:lineRule="auto"/>
        <w:ind w:left="0" w:firstLine="0"/>
        <w:jc w:val="both"/>
        <w:rPr>
          <w:rFonts w:ascii="Times New Roman" w:hAnsi="Times New Roman" w:cs="Times New Roman"/>
          <w:color w:val="000000" w:themeColor="text1"/>
          <w:sz w:val="28"/>
          <w:szCs w:val="28"/>
          <w:shd w:val="clear" w:color="auto" w:fill="FFFFFF"/>
        </w:rPr>
      </w:pPr>
      <w:bookmarkStart w:id="43" w:name="_Toc104491006"/>
      <w:bookmarkStart w:id="44" w:name="_Toc104662539"/>
      <w:bookmarkStart w:id="45" w:name="_Toc104808894"/>
      <w:r w:rsidRPr="00600EAE">
        <w:rPr>
          <w:rFonts w:ascii="Times New Roman" w:hAnsi="Times New Roman" w:cs="Times New Roman"/>
          <w:color w:val="000000" w:themeColor="text1"/>
          <w:sz w:val="28"/>
          <w:szCs w:val="28"/>
          <w:lang w:val="en-US"/>
        </w:rPr>
        <w:t>Jewish Americans support the Iran nuclear deal // The Washington Post, 27.07.2015. URL</w:t>
      </w:r>
      <w:r w:rsidRPr="00600EAE">
        <w:rPr>
          <w:rFonts w:ascii="Times New Roman" w:hAnsi="Times New Roman" w:cs="Times New Roman"/>
          <w:color w:val="000000" w:themeColor="text1"/>
          <w:sz w:val="28"/>
          <w:szCs w:val="28"/>
        </w:rPr>
        <w:t xml:space="preserve">: </w:t>
      </w:r>
      <w:hyperlink r:id="rId88" w:history="1">
        <w:r w:rsidRPr="00600EAE">
          <w:rPr>
            <w:rStyle w:val="a4"/>
            <w:rFonts w:ascii="Times New Roman" w:hAnsi="Times New Roman" w:cs="Times New Roman"/>
            <w:color w:val="000000" w:themeColor="text1"/>
            <w:sz w:val="28"/>
            <w:szCs w:val="28"/>
            <w:u w:val="none"/>
            <w:lang w:val="en-US"/>
          </w:rPr>
          <w:t>https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www</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washingtonpost</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com</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news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the</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fix</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wp</w:t>
        </w:r>
        <w:r w:rsidRPr="00600EAE">
          <w:rPr>
            <w:rStyle w:val="a4"/>
            <w:rFonts w:ascii="Times New Roman" w:hAnsi="Times New Roman" w:cs="Times New Roman"/>
            <w:color w:val="000000" w:themeColor="text1"/>
            <w:sz w:val="28"/>
            <w:szCs w:val="28"/>
            <w:u w:val="none"/>
          </w:rPr>
          <w:t>/2015/07/27/</w:t>
        </w:r>
        <w:proofErr w:type="spellStart"/>
        <w:r w:rsidRPr="00600EAE">
          <w:rPr>
            <w:rStyle w:val="a4"/>
            <w:rFonts w:ascii="Times New Roman" w:hAnsi="Times New Roman" w:cs="Times New Roman"/>
            <w:color w:val="000000" w:themeColor="text1"/>
            <w:sz w:val="28"/>
            <w:szCs w:val="28"/>
            <w:u w:val="none"/>
            <w:lang w:val="en-US"/>
          </w:rPr>
          <w:t>jewish</w:t>
        </w:r>
        <w:proofErr w:type="spellEnd"/>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americans</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support</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the</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iran</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nuclear</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deal</w:t>
        </w:r>
        <w:r w:rsidRPr="00600EAE">
          <w:rPr>
            <w:rStyle w:val="a4"/>
            <w:rFonts w:ascii="Times New Roman" w:hAnsi="Times New Roman" w:cs="Times New Roman"/>
            <w:color w:val="000000" w:themeColor="text1"/>
            <w:sz w:val="28"/>
            <w:szCs w:val="28"/>
            <w:u w:val="none"/>
          </w:rPr>
          <w:t>/</w:t>
        </w:r>
      </w:hyperlink>
      <w:r w:rsidRPr="00600EAE">
        <w:rPr>
          <w:rFonts w:ascii="Times New Roman" w:hAnsi="Times New Roman" w:cs="Times New Roman"/>
          <w:color w:val="000000" w:themeColor="text1"/>
          <w:sz w:val="28"/>
          <w:szCs w:val="28"/>
        </w:rPr>
        <w:t xml:space="preserve"> </w:t>
      </w:r>
      <w:r w:rsidRPr="00600EAE">
        <w:rPr>
          <w:rFonts w:ascii="Times New Roman" w:hAnsi="Times New Roman" w:cs="Times New Roman"/>
          <w:color w:val="000000" w:themeColor="text1"/>
          <w:sz w:val="28"/>
          <w:szCs w:val="28"/>
          <w:shd w:val="clear" w:color="auto" w:fill="FFFFFF"/>
        </w:rPr>
        <w:t>(Дата обращения: 26.03.2022)</w:t>
      </w:r>
      <w:bookmarkEnd w:id="43"/>
      <w:bookmarkEnd w:id="44"/>
      <w:bookmarkEnd w:id="45"/>
    </w:p>
    <w:p w14:paraId="64190091" w14:textId="77777777" w:rsidR="006624C0" w:rsidRPr="00600EAE" w:rsidRDefault="006624C0"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600EAE">
        <w:rPr>
          <w:rFonts w:ascii="Times New Roman" w:hAnsi="Times New Roman" w:cs="Times New Roman"/>
          <w:color w:val="000000" w:themeColor="text1"/>
          <w:sz w:val="28"/>
          <w:szCs w:val="28"/>
          <w:lang w:val="en-US"/>
        </w:rPr>
        <w:t>John Bolton on the Warpath // The New Yorker, 29.04.2019. URL</w:t>
      </w:r>
      <w:r w:rsidRPr="00600EAE">
        <w:rPr>
          <w:rFonts w:ascii="Times New Roman" w:hAnsi="Times New Roman" w:cs="Times New Roman"/>
          <w:color w:val="000000" w:themeColor="text1"/>
          <w:sz w:val="28"/>
          <w:szCs w:val="28"/>
        </w:rPr>
        <w:t xml:space="preserve">: </w:t>
      </w:r>
      <w:hyperlink r:id="rId89" w:history="1">
        <w:r w:rsidRPr="00600EAE">
          <w:rPr>
            <w:rStyle w:val="a4"/>
            <w:rFonts w:ascii="Times New Roman" w:hAnsi="Times New Roman" w:cs="Times New Roman"/>
            <w:color w:val="000000" w:themeColor="text1"/>
            <w:sz w:val="28"/>
            <w:szCs w:val="28"/>
            <w:u w:val="none"/>
            <w:lang w:val="en-US"/>
          </w:rPr>
          <w:t>https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www</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newyorker</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com</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magazine</w:t>
        </w:r>
        <w:r w:rsidRPr="00600EAE">
          <w:rPr>
            <w:rStyle w:val="a4"/>
            <w:rFonts w:ascii="Times New Roman" w:hAnsi="Times New Roman" w:cs="Times New Roman"/>
            <w:color w:val="000000" w:themeColor="text1"/>
            <w:sz w:val="28"/>
            <w:szCs w:val="28"/>
            <w:u w:val="none"/>
          </w:rPr>
          <w:t>/2019/05/06/</w:t>
        </w:r>
        <w:r w:rsidRPr="00600EAE">
          <w:rPr>
            <w:rStyle w:val="a4"/>
            <w:rFonts w:ascii="Times New Roman" w:hAnsi="Times New Roman" w:cs="Times New Roman"/>
            <w:color w:val="000000" w:themeColor="text1"/>
            <w:sz w:val="28"/>
            <w:szCs w:val="28"/>
            <w:u w:val="none"/>
            <w:lang w:val="en-US"/>
          </w:rPr>
          <w:t>john</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bolton</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on</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the</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warpath</w:t>
        </w:r>
      </w:hyperlink>
      <w:r w:rsidRPr="00600EAE">
        <w:rPr>
          <w:rFonts w:ascii="Times New Roman" w:hAnsi="Times New Roman" w:cs="Times New Roman"/>
          <w:color w:val="000000" w:themeColor="text1"/>
          <w:sz w:val="28"/>
          <w:szCs w:val="28"/>
        </w:rPr>
        <w:t xml:space="preserve"> (Дата обращения: 10.04.2022)</w:t>
      </w:r>
    </w:p>
    <w:p w14:paraId="2E379E55" w14:textId="77777777" w:rsidR="006624C0" w:rsidRPr="00EA02F7" w:rsidRDefault="006624C0"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shd w:val="clear" w:color="auto" w:fill="FFFFFF"/>
        </w:rPr>
      </w:pPr>
      <w:r w:rsidRPr="00600EAE">
        <w:rPr>
          <w:rFonts w:ascii="Times New Roman" w:hAnsi="Times New Roman" w:cs="Times New Roman"/>
          <w:color w:val="000000" w:themeColor="text1"/>
          <w:sz w:val="28"/>
          <w:szCs w:val="28"/>
          <w:lang w:val="en-US"/>
        </w:rPr>
        <w:t>Lobbying Fight Over Iran Nuclear Deal Centers on Democrats // The New York Times, 17.08.2015. URL</w:t>
      </w:r>
      <w:r w:rsidRPr="00600EAE">
        <w:rPr>
          <w:rFonts w:ascii="Times New Roman" w:hAnsi="Times New Roman" w:cs="Times New Roman"/>
          <w:color w:val="000000" w:themeColor="text1"/>
          <w:sz w:val="28"/>
          <w:szCs w:val="28"/>
        </w:rPr>
        <w:t xml:space="preserve">: </w:t>
      </w:r>
      <w:hyperlink r:id="rId90" w:history="1">
        <w:r w:rsidRPr="00600EAE">
          <w:rPr>
            <w:rStyle w:val="a4"/>
            <w:rFonts w:ascii="Times New Roman" w:hAnsi="Times New Roman" w:cs="Times New Roman"/>
            <w:color w:val="000000" w:themeColor="text1"/>
            <w:sz w:val="28"/>
            <w:szCs w:val="28"/>
            <w:u w:val="none"/>
            <w:lang w:val="en-US"/>
          </w:rPr>
          <w:t>https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www</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nytimes</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com</w:t>
        </w:r>
        <w:r w:rsidRPr="00600EAE">
          <w:rPr>
            <w:rStyle w:val="a4"/>
            <w:rFonts w:ascii="Times New Roman" w:hAnsi="Times New Roman" w:cs="Times New Roman"/>
            <w:color w:val="000000" w:themeColor="text1"/>
            <w:sz w:val="28"/>
            <w:szCs w:val="28"/>
            <w:u w:val="none"/>
          </w:rPr>
          <w:t>/2015/08/18/</w:t>
        </w:r>
        <w:r w:rsidRPr="00600EAE">
          <w:rPr>
            <w:rStyle w:val="a4"/>
            <w:rFonts w:ascii="Times New Roman" w:hAnsi="Times New Roman" w:cs="Times New Roman"/>
            <w:color w:val="000000" w:themeColor="text1"/>
            <w:sz w:val="28"/>
            <w:szCs w:val="28"/>
            <w:u w:val="none"/>
            <w:lang w:val="en-US"/>
          </w:rPr>
          <w:t>world</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middleeast</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lobbying</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fight</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over</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iran</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nuclear</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deal</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centers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on</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democrats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html</w:t>
        </w:r>
      </w:hyperlink>
      <w:r w:rsidRPr="00600EAE">
        <w:rPr>
          <w:rFonts w:ascii="Times New Roman" w:hAnsi="Times New Roman" w:cs="Times New Roman"/>
          <w:color w:val="000000" w:themeColor="text1"/>
          <w:sz w:val="28"/>
          <w:szCs w:val="28"/>
        </w:rPr>
        <w:t xml:space="preserve"> </w:t>
      </w:r>
      <w:r w:rsidRPr="00600EAE">
        <w:rPr>
          <w:rFonts w:ascii="Times New Roman" w:hAnsi="Times New Roman" w:cs="Times New Roman"/>
          <w:color w:val="000000" w:themeColor="text1"/>
          <w:sz w:val="28"/>
          <w:szCs w:val="28"/>
          <w:shd w:val="clear" w:color="auto" w:fill="FFFFFF"/>
        </w:rPr>
        <w:t>(Дата обращения: 20.03.2022)</w:t>
      </w:r>
    </w:p>
    <w:p w14:paraId="26C1ECAF" w14:textId="77777777" w:rsidR="006624C0" w:rsidRPr="008716C0" w:rsidRDefault="006624C0" w:rsidP="00D050D2">
      <w:pPr>
        <w:pStyle w:val="1"/>
        <w:numPr>
          <w:ilvl w:val="0"/>
          <w:numId w:val="27"/>
        </w:numPr>
        <w:shd w:val="clear" w:color="auto" w:fill="FFFFFF"/>
        <w:spacing w:before="120" w:after="120" w:line="360" w:lineRule="auto"/>
        <w:ind w:left="0" w:firstLine="0"/>
        <w:jc w:val="both"/>
        <w:textAlignment w:val="baseline"/>
        <w:rPr>
          <w:rFonts w:ascii="Times New Roman" w:hAnsi="Times New Roman" w:cs="Times New Roman"/>
          <w:color w:val="000000" w:themeColor="text1"/>
          <w:sz w:val="28"/>
          <w:szCs w:val="28"/>
        </w:rPr>
      </w:pPr>
      <w:bookmarkStart w:id="46" w:name="_Toc104491012"/>
      <w:bookmarkStart w:id="47" w:name="_Toc104662540"/>
      <w:bookmarkStart w:id="48" w:name="_Toc104808895"/>
      <w:r w:rsidRPr="00600EAE">
        <w:rPr>
          <w:rFonts w:ascii="Times New Roman" w:hAnsi="Times New Roman" w:cs="Times New Roman"/>
          <w:color w:val="000000" w:themeColor="text1"/>
          <w:spacing w:val="-1"/>
          <w:sz w:val="28"/>
          <w:szCs w:val="28"/>
          <w:lang w:val="en-US"/>
        </w:rPr>
        <w:t xml:space="preserve">Lobbyists Spending Millions </w:t>
      </w:r>
      <w:proofErr w:type="gramStart"/>
      <w:r w:rsidRPr="00600EAE">
        <w:rPr>
          <w:rFonts w:ascii="Times New Roman" w:hAnsi="Times New Roman" w:cs="Times New Roman"/>
          <w:color w:val="000000" w:themeColor="text1"/>
          <w:spacing w:val="-1"/>
          <w:sz w:val="28"/>
          <w:szCs w:val="28"/>
          <w:lang w:val="en-US"/>
        </w:rPr>
        <w:t>To</w:t>
      </w:r>
      <w:proofErr w:type="gramEnd"/>
      <w:r w:rsidRPr="00600EAE">
        <w:rPr>
          <w:rFonts w:ascii="Times New Roman" w:hAnsi="Times New Roman" w:cs="Times New Roman"/>
          <w:color w:val="000000" w:themeColor="text1"/>
          <w:spacing w:val="-1"/>
          <w:sz w:val="28"/>
          <w:szCs w:val="28"/>
          <w:lang w:val="en-US"/>
        </w:rPr>
        <w:t xml:space="preserve"> Sway The Undecided On Iran Deal // NPR, 06.08.2015. URL</w:t>
      </w:r>
      <w:r w:rsidRPr="00600EAE">
        <w:rPr>
          <w:rFonts w:ascii="Times New Roman" w:hAnsi="Times New Roman" w:cs="Times New Roman"/>
          <w:color w:val="000000" w:themeColor="text1"/>
          <w:spacing w:val="-1"/>
          <w:sz w:val="28"/>
          <w:szCs w:val="28"/>
        </w:rPr>
        <w:t xml:space="preserve">: </w:t>
      </w:r>
      <w:hyperlink r:id="rId91" w:history="1">
        <w:r w:rsidRPr="00600EAE">
          <w:rPr>
            <w:rStyle w:val="a4"/>
            <w:rFonts w:ascii="Times New Roman" w:hAnsi="Times New Roman" w:cs="Times New Roman"/>
            <w:color w:val="000000" w:themeColor="text1"/>
            <w:spacing w:val="-1"/>
            <w:sz w:val="28"/>
            <w:szCs w:val="28"/>
            <w:u w:val="none"/>
            <w:lang w:val="en-US"/>
          </w:rPr>
          <w:t>https</w:t>
        </w:r>
        <w:r w:rsidRPr="00600EAE">
          <w:rPr>
            <w:rStyle w:val="a4"/>
            <w:rFonts w:ascii="Times New Roman" w:hAnsi="Times New Roman" w:cs="Times New Roman"/>
            <w:color w:val="000000" w:themeColor="text1"/>
            <w:spacing w:val="-1"/>
            <w:sz w:val="28"/>
            <w:szCs w:val="28"/>
            <w:u w:val="none"/>
          </w:rPr>
          <w:t>://</w:t>
        </w:r>
        <w:r w:rsidRPr="00600EAE">
          <w:rPr>
            <w:rStyle w:val="a4"/>
            <w:rFonts w:ascii="Times New Roman" w:hAnsi="Times New Roman" w:cs="Times New Roman"/>
            <w:color w:val="000000" w:themeColor="text1"/>
            <w:spacing w:val="-1"/>
            <w:sz w:val="28"/>
            <w:szCs w:val="28"/>
            <w:u w:val="none"/>
            <w:lang w:val="en-US"/>
          </w:rPr>
          <w:t>www</w:t>
        </w:r>
        <w:r w:rsidRPr="00600EAE">
          <w:rPr>
            <w:rStyle w:val="a4"/>
            <w:rFonts w:ascii="Times New Roman" w:hAnsi="Times New Roman" w:cs="Times New Roman"/>
            <w:color w:val="000000" w:themeColor="text1"/>
            <w:spacing w:val="-1"/>
            <w:sz w:val="28"/>
            <w:szCs w:val="28"/>
            <w:u w:val="none"/>
          </w:rPr>
          <w:t>.</w:t>
        </w:r>
        <w:proofErr w:type="spellStart"/>
        <w:r w:rsidRPr="00600EAE">
          <w:rPr>
            <w:rStyle w:val="a4"/>
            <w:rFonts w:ascii="Times New Roman" w:hAnsi="Times New Roman" w:cs="Times New Roman"/>
            <w:color w:val="000000" w:themeColor="text1"/>
            <w:spacing w:val="-1"/>
            <w:sz w:val="28"/>
            <w:szCs w:val="28"/>
            <w:u w:val="none"/>
            <w:lang w:val="en-US"/>
          </w:rPr>
          <w:t>npr</w:t>
        </w:r>
        <w:proofErr w:type="spellEnd"/>
        <w:r w:rsidRPr="00600EAE">
          <w:rPr>
            <w:rStyle w:val="a4"/>
            <w:rFonts w:ascii="Times New Roman" w:hAnsi="Times New Roman" w:cs="Times New Roman"/>
            <w:color w:val="000000" w:themeColor="text1"/>
            <w:spacing w:val="-1"/>
            <w:sz w:val="28"/>
            <w:szCs w:val="28"/>
            <w:u w:val="none"/>
          </w:rPr>
          <w:t>.</w:t>
        </w:r>
        <w:r w:rsidRPr="00600EAE">
          <w:rPr>
            <w:rStyle w:val="a4"/>
            <w:rFonts w:ascii="Times New Roman" w:hAnsi="Times New Roman" w:cs="Times New Roman"/>
            <w:color w:val="000000" w:themeColor="text1"/>
            <w:spacing w:val="-1"/>
            <w:sz w:val="28"/>
            <w:szCs w:val="28"/>
            <w:u w:val="none"/>
            <w:lang w:val="en-US"/>
          </w:rPr>
          <w:t>org</w:t>
        </w:r>
        <w:r w:rsidRPr="00600EAE">
          <w:rPr>
            <w:rStyle w:val="a4"/>
            <w:rFonts w:ascii="Times New Roman" w:hAnsi="Times New Roman" w:cs="Times New Roman"/>
            <w:color w:val="000000" w:themeColor="text1"/>
            <w:spacing w:val="-1"/>
            <w:sz w:val="28"/>
            <w:szCs w:val="28"/>
            <w:u w:val="none"/>
          </w:rPr>
          <w:t>/</w:t>
        </w:r>
        <w:r w:rsidRPr="00600EAE">
          <w:rPr>
            <w:rStyle w:val="a4"/>
            <w:rFonts w:ascii="Times New Roman" w:hAnsi="Times New Roman" w:cs="Times New Roman"/>
            <w:color w:val="000000" w:themeColor="text1"/>
            <w:spacing w:val="-1"/>
            <w:sz w:val="28"/>
            <w:szCs w:val="28"/>
            <w:u w:val="none"/>
            <w:lang w:val="en-US"/>
          </w:rPr>
          <w:t>sections</w:t>
        </w:r>
        <w:r w:rsidRPr="00600EAE">
          <w:rPr>
            <w:rStyle w:val="a4"/>
            <w:rFonts w:ascii="Times New Roman" w:hAnsi="Times New Roman" w:cs="Times New Roman"/>
            <w:color w:val="000000" w:themeColor="text1"/>
            <w:spacing w:val="-1"/>
            <w:sz w:val="28"/>
            <w:szCs w:val="28"/>
            <w:u w:val="none"/>
          </w:rPr>
          <w:t>/</w:t>
        </w:r>
        <w:proofErr w:type="spellStart"/>
        <w:r w:rsidRPr="00600EAE">
          <w:rPr>
            <w:rStyle w:val="a4"/>
            <w:rFonts w:ascii="Times New Roman" w:hAnsi="Times New Roman" w:cs="Times New Roman"/>
            <w:color w:val="000000" w:themeColor="text1"/>
            <w:spacing w:val="-1"/>
            <w:sz w:val="28"/>
            <w:szCs w:val="28"/>
            <w:u w:val="none"/>
            <w:lang w:val="en-US"/>
          </w:rPr>
          <w:t>itsallpolitics</w:t>
        </w:r>
        <w:proofErr w:type="spellEnd"/>
        <w:r w:rsidRPr="00600EAE">
          <w:rPr>
            <w:rStyle w:val="a4"/>
            <w:rFonts w:ascii="Times New Roman" w:hAnsi="Times New Roman" w:cs="Times New Roman"/>
            <w:color w:val="000000" w:themeColor="text1"/>
            <w:spacing w:val="-1"/>
            <w:sz w:val="28"/>
            <w:szCs w:val="28"/>
            <w:u w:val="none"/>
          </w:rPr>
          <w:t>/2015/08/06/429911872/</w:t>
        </w:r>
        <w:r w:rsidRPr="00600EAE">
          <w:rPr>
            <w:rStyle w:val="a4"/>
            <w:rFonts w:ascii="Times New Roman" w:hAnsi="Times New Roman" w:cs="Times New Roman"/>
            <w:color w:val="000000" w:themeColor="text1"/>
            <w:spacing w:val="-1"/>
            <w:sz w:val="28"/>
            <w:szCs w:val="28"/>
            <w:u w:val="none"/>
            <w:lang w:val="en-US"/>
          </w:rPr>
          <w:t>in</w:t>
        </w:r>
        <w:r w:rsidRPr="00600EAE">
          <w:rPr>
            <w:rStyle w:val="a4"/>
            <w:rFonts w:ascii="Times New Roman" w:hAnsi="Times New Roman" w:cs="Times New Roman"/>
            <w:color w:val="000000" w:themeColor="text1"/>
            <w:spacing w:val="-1"/>
            <w:sz w:val="28"/>
            <w:szCs w:val="28"/>
            <w:u w:val="none"/>
          </w:rPr>
          <w:t>-</w:t>
        </w:r>
        <w:proofErr w:type="spellStart"/>
        <w:r w:rsidRPr="00600EAE">
          <w:rPr>
            <w:rStyle w:val="a4"/>
            <w:rFonts w:ascii="Times New Roman" w:hAnsi="Times New Roman" w:cs="Times New Roman"/>
            <w:color w:val="000000" w:themeColor="text1"/>
            <w:spacing w:val="-1"/>
            <w:sz w:val="28"/>
            <w:szCs w:val="28"/>
            <w:u w:val="none"/>
            <w:lang w:val="en-US"/>
          </w:rPr>
          <w:t>iran</w:t>
        </w:r>
        <w:proofErr w:type="spellEnd"/>
        <w:r w:rsidRPr="00600EAE">
          <w:rPr>
            <w:rStyle w:val="a4"/>
            <w:rFonts w:ascii="Times New Roman" w:hAnsi="Times New Roman" w:cs="Times New Roman"/>
            <w:color w:val="000000" w:themeColor="text1"/>
            <w:spacing w:val="-1"/>
            <w:sz w:val="28"/>
            <w:szCs w:val="28"/>
            <w:u w:val="none"/>
          </w:rPr>
          <w:t>-</w:t>
        </w:r>
        <w:r w:rsidRPr="00600EAE">
          <w:rPr>
            <w:rStyle w:val="a4"/>
            <w:rFonts w:ascii="Times New Roman" w:hAnsi="Times New Roman" w:cs="Times New Roman"/>
            <w:color w:val="000000" w:themeColor="text1"/>
            <w:spacing w:val="-1"/>
            <w:sz w:val="28"/>
            <w:szCs w:val="28"/>
            <w:u w:val="none"/>
            <w:lang w:val="en-US"/>
          </w:rPr>
          <w:t>deal</w:t>
        </w:r>
        <w:r w:rsidRPr="00600EAE">
          <w:rPr>
            <w:rStyle w:val="a4"/>
            <w:rFonts w:ascii="Times New Roman" w:hAnsi="Times New Roman" w:cs="Times New Roman"/>
            <w:color w:val="000000" w:themeColor="text1"/>
            <w:spacing w:val="-1"/>
            <w:sz w:val="28"/>
            <w:szCs w:val="28"/>
            <w:u w:val="none"/>
          </w:rPr>
          <w:t>-</w:t>
        </w:r>
        <w:r w:rsidRPr="00600EAE">
          <w:rPr>
            <w:rStyle w:val="a4"/>
            <w:rFonts w:ascii="Times New Roman" w:hAnsi="Times New Roman" w:cs="Times New Roman"/>
            <w:color w:val="000000" w:themeColor="text1"/>
            <w:spacing w:val="-1"/>
            <w:sz w:val="28"/>
            <w:szCs w:val="28"/>
            <w:u w:val="none"/>
            <w:lang w:val="en-US"/>
          </w:rPr>
          <w:t>fight</w:t>
        </w:r>
        <w:r w:rsidRPr="00600EAE">
          <w:rPr>
            <w:rStyle w:val="a4"/>
            <w:rFonts w:ascii="Times New Roman" w:hAnsi="Times New Roman" w:cs="Times New Roman"/>
            <w:color w:val="000000" w:themeColor="text1"/>
            <w:spacing w:val="-1"/>
            <w:sz w:val="28"/>
            <w:szCs w:val="28"/>
            <w:u w:val="none"/>
          </w:rPr>
          <w:t>-</w:t>
        </w:r>
        <w:r w:rsidRPr="00600EAE">
          <w:rPr>
            <w:rStyle w:val="a4"/>
            <w:rFonts w:ascii="Times New Roman" w:hAnsi="Times New Roman" w:cs="Times New Roman"/>
            <w:color w:val="000000" w:themeColor="text1"/>
            <w:spacing w:val="-1"/>
            <w:sz w:val="28"/>
            <w:szCs w:val="28"/>
            <w:u w:val="none"/>
            <w:lang w:val="en-US"/>
          </w:rPr>
          <w:t>lobbyists</w:t>
        </w:r>
        <w:r w:rsidRPr="00600EAE">
          <w:rPr>
            <w:rStyle w:val="a4"/>
            <w:rFonts w:ascii="Times New Roman" w:hAnsi="Times New Roman" w:cs="Times New Roman"/>
            <w:color w:val="000000" w:themeColor="text1"/>
            <w:spacing w:val="-1"/>
            <w:sz w:val="28"/>
            <w:szCs w:val="28"/>
            <w:u w:val="none"/>
          </w:rPr>
          <w:t>-</w:t>
        </w:r>
        <w:r w:rsidRPr="00600EAE">
          <w:rPr>
            <w:rStyle w:val="a4"/>
            <w:rFonts w:ascii="Times New Roman" w:hAnsi="Times New Roman" w:cs="Times New Roman"/>
            <w:color w:val="000000" w:themeColor="text1"/>
            <w:spacing w:val="-1"/>
            <w:sz w:val="28"/>
            <w:szCs w:val="28"/>
            <w:u w:val="none"/>
            <w:lang w:val="en-US"/>
          </w:rPr>
          <w:t>are</w:t>
        </w:r>
        <w:r w:rsidRPr="00600EAE">
          <w:rPr>
            <w:rStyle w:val="a4"/>
            <w:rFonts w:ascii="Times New Roman" w:hAnsi="Times New Roman" w:cs="Times New Roman"/>
            <w:color w:val="000000" w:themeColor="text1"/>
            <w:spacing w:val="-1"/>
            <w:sz w:val="28"/>
            <w:szCs w:val="28"/>
            <w:u w:val="none"/>
          </w:rPr>
          <w:t>-</w:t>
        </w:r>
        <w:r w:rsidRPr="00600EAE">
          <w:rPr>
            <w:rStyle w:val="a4"/>
            <w:rFonts w:ascii="Times New Roman" w:hAnsi="Times New Roman" w:cs="Times New Roman"/>
            <w:color w:val="000000" w:themeColor="text1"/>
            <w:spacing w:val="-1"/>
            <w:sz w:val="28"/>
            <w:szCs w:val="28"/>
            <w:u w:val="none"/>
            <w:lang w:val="en-US"/>
          </w:rPr>
          <w:t>spending</w:t>
        </w:r>
        <w:r w:rsidRPr="00600EAE">
          <w:rPr>
            <w:rStyle w:val="a4"/>
            <w:rFonts w:ascii="Times New Roman" w:hAnsi="Times New Roman" w:cs="Times New Roman"/>
            <w:color w:val="000000" w:themeColor="text1"/>
            <w:spacing w:val="-1"/>
            <w:sz w:val="28"/>
            <w:szCs w:val="28"/>
            <w:u w:val="none"/>
          </w:rPr>
          <w:t>-</w:t>
        </w:r>
        <w:r w:rsidRPr="00600EAE">
          <w:rPr>
            <w:rStyle w:val="a4"/>
            <w:rFonts w:ascii="Times New Roman" w:hAnsi="Times New Roman" w:cs="Times New Roman"/>
            <w:color w:val="000000" w:themeColor="text1"/>
            <w:spacing w:val="-1"/>
            <w:sz w:val="28"/>
            <w:szCs w:val="28"/>
            <w:u w:val="none"/>
            <w:lang w:val="en-US"/>
          </w:rPr>
          <w:t>millions</w:t>
        </w:r>
        <w:r w:rsidRPr="00600EAE">
          <w:rPr>
            <w:rStyle w:val="a4"/>
            <w:rFonts w:ascii="Times New Roman" w:hAnsi="Times New Roman" w:cs="Times New Roman"/>
            <w:color w:val="000000" w:themeColor="text1"/>
            <w:spacing w:val="-1"/>
            <w:sz w:val="28"/>
            <w:szCs w:val="28"/>
            <w:u w:val="none"/>
          </w:rPr>
          <w:t>-</w:t>
        </w:r>
        <w:r w:rsidRPr="00600EAE">
          <w:rPr>
            <w:rStyle w:val="a4"/>
            <w:rFonts w:ascii="Times New Roman" w:hAnsi="Times New Roman" w:cs="Times New Roman"/>
            <w:color w:val="000000" w:themeColor="text1"/>
            <w:spacing w:val="-1"/>
            <w:sz w:val="28"/>
            <w:szCs w:val="28"/>
            <w:u w:val="none"/>
            <w:lang w:val="en-US"/>
          </w:rPr>
          <w:t>to</w:t>
        </w:r>
        <w:r w:rsidRPr="00600EAE">
          <w:rPr>
            <w:rStyle w:val="a4"/>
            <w:rFonts w:ascii="Times New Roman" w:hAnsi="Times New Roman" w:cs="Times New Roman"/>
            <w:color w:val="000000" w:themeColor="text1"/>
            <w:spacing w:val="-1"/>
            <w:sz w:val="28"/>
            <w:szCs w:val="28"/>
            <w:u w:val="none"/>
          </w:rPr>
          <w:t>-</w:t>
        </w:r>
        <w:r w:rsidRPr="00600EAE">
          <w:rPr>
            <w:rStyle w:val="a4"/>
            <w:rFonts w:ascii="Times New Roman" w:hAnsi="Times New Roman" w:cs="Times New Roman"/>
            <w:color w:val="000000" w:themeColor="text1"/>
            <w:spacing w:val="-1"/>
            <w:sz w:val="28"/>
            <w:szCs w:val="28"/>
            <w:u w:val="none"/>
            <w:lang w:val="en-US"/>
          </w:rPr>
          <w:t>sway</w:t>
        </w:r>
        <w:r w:rsidRPr="00600EAE">
          <w:rPr>
            <w:rStyle w:val="a4"/>
            <w:rFonts w:ascii="Times New Roman" w:hAnsi="Times New Roman" w:cs="Times New Roman"/>
            <w:color w:val="000000" w:themeColor="text1"/>
            <w:spacing w:val="-1"/>
            <w:sz w:val="28"/>
            <w:szCs w:val="28"/>
            <w:u w:val="none"/>
          </w:rPr>
          <w:t>-12-</w:t>
        </w:r>
        <w:r w:rsidRPr="00600EAE">
          <w:rPr>
            <w:rStyle w:val="a4"/>
            <w:rFonts w:ascii="Times New Roman" w:hAnsi="Times New Roman" w:cs="Times New Roman"/>
            <w:color w:val="000000" w:themeColor="text1"/>
            <w:spacing w:val="-1"/>
            <w:sz w:val="28"/>
            <w:szCs w:val="28"/>
            <w:u w:val="none"/>
            <w:lang w:val="en-US"/>
          </w:rPr>
          <w:t>senators</w:t>
        </w:r>
      </w:hyperlink>
      <w:r w:rsidRPr="00600EAE">
        <w:rPr>
          <w:rStyle w:val="a4"/>
          <w:rFonts w:ascii="Times New Roman" w:hAnsi="Times New Roman" w:cs="Times New Roman"/>
          <w:color w:val="000000" w:themeColor="text1"/>
          <w:spacing w:val="-1"/>
          <w:sz w:val="28"/>
          <w:szCs w:val="28"/>
          <w:u w:val="none"/>
        </w:rPr>
        <w:t xml:space="preserve"> </w:t>
      </w:r>
      <w:r w:rsidRPr="00600EAE">
        <w:rPr>
          <w:rFonts w:ascii="Times New Roman" w:hAnsi="Times New Roman" w:cs="Times New Roman"/>
          <w:color w:val="000000" w:themeColor="text1"/>
          <w:sz w:val="28"/>
          <w:szCs w:val="28"/>
        </w:rPr>
        <w:t>(Дата обращения: 06.04.2022)</w:t>
      </w:r>
      <w:bookmarkEnd w:id="46"/>
      <w:bookmarkEnd w:id="47"/>
      <w:bookmarkEnd w:id="48"/>
    </w:p>
    <w:p w14:paraId="78A1CC30" w14:textId="77777777" w:rsidR="006624C0" w:rsidRPr="008716C0" w:rsidRDefault="006624C0"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600EAE">
        <w:rPr>
          <w:rFonts w:ascii="Times New Roman" w:hAnsi="Times New Roman" w:cs="Times New Roman"/>
          <w:color w:val="000000" w:themeColor="text1"/>
          <w:sz w:val="28"/>
          <w:szCs w:val="28"/>
          <w:lang w:val="en-US"/>
        </w:rPr>
        <w:t>Meet the Members of the ‘Shadow N.S.C.’ Advising John Bolton // The New York Times, 21.05.2018. URL</w:t>
      </w:r>
      <w:r w:rsidRPr="00600EAE">
        <w:rPr>
          <w:rFonts w:ascii="Times New Roman" w:hAnsi="Times New Roman" w:cs="Times New Roman"/>
          <w:color w:val="000000" w:themeColor="text1"/>
          <w:sz w:val="28"/>
          <w:szCs w:val="28"/>
        </w:rPr>
        <w:t xml:space="preserve">: </w:t>
      </w:r>
      <w:hyperlink r:id="rId92" w:history="1">
        <w:r w:rsidRPr="00600EAE">
          <w:rPr>
            <w:rStyle w:val="a4"/>
            <w:rFonts w:ascii="Times New Roman" w:hAnsi="Times New Roman" w:cs="Times New Roman"/>
            <w:color w:val="000000" w:themeColor="text1"/>
            <w:sz w:val="28"/>
            <w:szCs w:val="28"/>
            <w:u w:val="none"/>
            <w:lang w:val="en-US"/>
          </w:rPr>
          <w:t>https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www</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nytimes</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com</w:t>
        </w:r>
        <w:r w:rsidRPr="00600EAE">
          <w:rPr>
            <w:rStyle w:val="a4"/>
            <w:rFonts w:ascii="Times New Roman" w:hAnsi="Times New Roman" w:cs="Times New Roman"/>
            <w:color w:val="000000" w:themeColor="text1"/>
            <w:sz w:val="28"/>
            <w:szCs w:val="28"/>
            <w:u w:val="none"/>
          </w:rPr>
          <w:t>/2018/05/21/</w:t>
        </w:r>
        <w:r w:rsidRPr="00600EAE">
          <w:rPr>
            <w:rStyle w:val="a4"/>
            <w:rFonts w:ascii="Times New Roman" w:hAnsi="Times New Roman" w:cs="Times New Roman"/>
            <w:color w:val="000000" w:themeColor="text1"/>
            <w:sz w:val="28"/>
            <w:szCs w:val="28"/>
            <w:u w:val="none"/>
            <w:lang w:val="en-US"/>
          </w:rPr>
          <w:t>us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politics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advising</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bolton</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a</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shadow</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nsc</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of</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cronies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html</w:t>
        </w:r>
      </w:hyperlink>
      <w:r w:rsidRPr="00600EAE">
        <w:rPr>
          <w:rFonts w:ascii="Times New Roman" w:hAnsi="Times New Roman" w:cs="Times New Roman"/>
          <w:color w:val="000000" w:themeColor="text1"/>
          <w:sz w:val="28"/>
          <w:szCs w:val="28"/>
        </w:rPr>
        <w:t xml:space="preserve"> (Дата обращения: 07.04.2022)</w:t>
      </w:r>
    </w:p>
    <w:p w14:paraId="72234CBD" w14:textId="77777777" w:rsidR="006624C0" w:rsidRDefault="006624C0" w:rsidP="00D050D2">
      <w:pPr>
        <w:pStyle w:val="a7"/>
        <w:numPr>
          <w:ilvl w:val="0"/>
          <w:numId w:val="27"/>
        </w:numPr>
        <w:spacing w:before="120" w:after="120" w:line="360" w:lineRule="auto"/>
        <w:ind w:left="0" w:firstLine="0"/>
        <w:jc w:val="both"/>
        <w:rPr>
          <w:rFonts w:ascii="Times New Roman" w:eastAsia="Calibri" w:hAnsi="Times New Roman" w:cs="Times New Roman"/>
          <w:color w:val="000000" w:themeColor="text1"/>
          <w:sz w:val="28"/>
          <w:szCs w:val="28"/>
          <w:lang w:val="en-US"/>
        </w:rPr>
      </w:pPr>
      <w:r w:rsidRPr="00E675AC">
        <w:rPr>
          <w:rFonts w:ascii="Times New Roman" w:eastAsia="Calibri" w:hAnsi="Times New Roman" w:cs="Times New Roman"/>
          <w:color w:val="000000" w:themeColor="text1"/>
          <w:sz w:val="28"/>
          <w:szCs w:val="28"/>
          <w:lang w:val="en-US"/>
        </w:rPr>
        <w:t>Milani. A. The Shah’s atomic dreams / Milani. A. // Foreign Policy, 29.12.2010.</w:t>
      </w:r>
    </w:p>
    <w:p w14:paraId="4F43DFE0" w14:textId="77777777" w:rsidR="006624C0" w:rsidRPr="00EA02F7" w:rsidRDefault="007522BF"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shd w:val="clear" w:color="auto" w:fill="FFFFFF"/>
        </w:rPr>
      </w:pPr>
      <w:hyperlink r:id="rId93" w:history="1">
        <w:r w:rsidR="006624C0" w:rsidRPr="00600EAE">
          <w:rPr>
            <w:rStyle w:val="a4"/>
            <w:rFonts w:ascii="Times New Roman" w:hAnsi="Times New Roman" w:cs="Times New Roman"/>
            <w:color w:val="000000" w:themeColor="text1"/>
            <w:sz w:val="28"/>
            <w:szCs w:val="28"/>
            <w:u w:val="none"/>
            <w:shd w:val="clear" w:color="auto" w:fill="FFFFFF"/>
            <w:lang w:val="en-US"/>
          </w:rPr>
          <w:t>New PAC To Offer Pols A Dovish Mideast View</w:t>
        </w:r>
      </w:hyperlink>
      <w:r w:rsidR="006624C0" w:rsidRPr="00600EAE">
        <w:rPr>
          <w:rFonts w:ascii="Times New Roman" w:hAnsi="Times New Roman" w:cs="Times New Roman"/>
          <w:color w:val="000000" w:themeColor="text1"/>
          <w:sz w:val="28"/>
          <w:szCs w:val="28"/>
          <w:shd w:val="clear" w:color="auto" w:fill="FFFFFF"/>
          <w:lang w:val="en-US"/>
        </w:rPr>
        <w:t xml:space="preserve"> // </w:t>
      </w:r>
      <w:hyperlink r:id="rId94" w:tooltip="The Jewish Week" w:history="1">
        <w:r w:rsidR="006624C0" w:rsidRPr="00600EAE">
          <w:rPr>
            <w:rStyle w:val="a4"/>
            <w:rFonts w:ascii="Times New Roman" w:hAnsi="Times New Roman" w:cs="Times New Roman"/>
            <w:color w:val="000000" w:themeColor="text1"/>
            <w:sz w:val="28"/>
            <w:szCs w:val="28"/>
            <w:u w:val="none"/>
            <w:shd w:val="clear" w:color="auto" w:fill="FFFFFF"/>
            <w:lang w:val="en-US"/>
          </w:rPr>
          <w:t>The Jewish Week</w:t>
        </w:r>
      </w:hyperlink>
      <w:r w:rsidR="006624C0" w:rsidRPr="00600EAE">
        <w:rPr>
          <w:rFonts w:ascii="Times New Roman" w:hAnsi="Times New Roman" w:cs="Times New Roman"/>
          <w:color w:val="000000" w:themeColor="text1"/>
          <w:sz w:val="28"/>
          <w:szCs w:val="28"/>
          <w:shd w:val="clear" w:color="auto" w:fill="FFFFFF"/>
          <w:lang w:val="en-US"/>
        </w:rPr>
        <w:t>, 26.03.2008. URL</w:t>
      </w:r>
      <w:r w:rsidR="006624C0" w:rsidRPr="00600EAE">
        <w:rPr>
          <w:rFonts w:ascii="Times New Roman" w:hAnsi="Times New Roman" w:cs="Times New Roman"/>
          <w:color w:val="000000" w:themeColor="text1"/>
          <w:sz w:val="28"/>
          <w:szCs w:val="28"/>
          <w:shd w:val="clear" w:color="auto" w:fill="FFFFFF"/>
        </w:rPr>
        <w:t xml:space="preserve">: </w:t>
      </w:r>
      <w:hyperlink r:id="rId95" w:history="1">
        <w:r w:rsidR="006624C0" w:rsidRPr="00600EAE">
          <w:rPr>
            <w:rStyle w:val="a4"/>
            <w:rFonts w:ascii="Times New Roman" w:hAnsi="Times New Roman" w:cs="Times New Roman"/>
            <w:color w:val="000000" w:themeColor="text1"/>
            <w:sz w:val="28"/>
            <w:szCs w:val="28"/>
            <w:u w:val="none"/>
            <w:shd w:val="clear" w:color="auto" w:fill="FFFFFF"/>
            <w:lang w:val="en-US"/>
          </w:rPr>
          <w:t>https</w:t>
        </w:r>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web</w:t>
        </w:r>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archive</w:t>
        </w:r>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org</w:t>
        </w:r>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web</w:t>
        </w:r>
        <w:r w:rsidR="006624C0" w:rsidRPr="00600EAE">
          <w:rPr>
            <w:rStyle w:val="a4"/>
            <w:rFonts w:ascii="Times New Roman" w:hAnsi="Times New Roman" w:cs="Times New Roman"/>
            <w:color w:val="000000" w:themeColor="text1"/>
            <w:sz w:val="28"/>
            <w:szCs w:val="28"/>
            <w:u w:val="none"/>
            <w:shd w:val="clear" w:color="auto" w:fill="FFFFFF"/>
          </w:rPr>
          <w:t>/20080403074343/</w:t>
        </w:r>
        <w:r w:rsidR="006624C0" w:rsidRPr="00600EAE">
          <w:rPr>
            <w:rStyle w:val="a4"/>
            <w:rFonts w:ascii="Times New Roman" w:hAnsi="Times New Roman" w:cs="Times New Roman"/>
            <w:color w:val="000000" w:themeColor="text1"/>
            <w:sz w:val="28"/>
            <w:szCs w:val="28"/>
            <w:u w:val="none"/>
            <w:shd w:val="clear" w:color="auto" w:fill="FFFFFF"/>
            <w:lang w:val="en-US"/>
          </w:rPr>
          <w:t>http</w:t>
        </w:r>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www</w:t>
        </w:r>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thejewishweek</w:t>
        </w:r>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com</w:t>
        </w:r>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viewArticle</w:t>
        </w:r>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c</w:t>
        </w:r>
        <w:r w:rsidR="006624C0" w:rsidRPr="00600EAE">
          <w:rPr>
            <w:rStyle w:val="a4"/>
            <w:rFonts w:ascii="Times New Roman" w:hAnsi="Times New Roman" w:cs="Times New Roman"/>
            <w:color w:val="000000" w:themeColor="text1"/>
            <w:sz w:val="28"/>
            <w:szCs w:val="28"/>
            <w:u w:val="none"/>
            <w:shd w:val="clear" w:color="auto" w:fill="FFFFFF"/>
          </w:rPr>
          <w:t>39_</w:t>
        </w:r>
        <w:r w:rsidR="006624C0" w:rsidRPr="00600EAE">
          <w:rPr>
            <w:rStyle w:val="a4"/>
            <w:rFonts w:ascii="Times New Roman" w:hAnsi="Times New Roman" w:cs="Times New Roman"/>
            <w:color w:val="000000" w:themeColor="text1"/>
            <w:sz w:val="28"/>
            <w:szCs w:val="28"/>
            <w:u w:val="none"/>
            <w:shd w:val="clear" w:color="auto" w:fill="FFFFFF"/>
            <w:lang w:val="en-US"/>
          </w:rPr>
          <w:t>a</w:t>
        </w:r>
        <w:r w:rsidR="006624C0" w:rsidRPr="00600EAE">
          <w:rPr>
            <w:rStyle w:val="a4"/>
            <w:rFonts w:ascii="Times New Roman" w:hAnsi="Times New Roman" w:cs="Times New Roman"/>
            <w:color w:val="000000" w:themeColor="text1"/>
            <w:sz w:val="28"/>
            <w:szCs w:val="28"/>
            <w:u w:val="none"/>
            <w:shd w:val="clear" w:color="auto" w:fill="FFFFFF"/>
          </w:rPr>
          <w:t>5882/</w:t>
        </w:r>
        <w:r w:rsidR="006624C0" w:rsidRPr="00600EAE">
          <w:rPr>
            <w:rStyle w:val="a4"/>
            <w:rFonts w:ascii="Times New Roman" w:hAnsi="Times New Roman" w:cs="Times New Roman"/>
            <w:color w:val="000000" w:themeColor="text1"/>
            <w:sz w:val="28"/>
            <w:szCs w:val="28"/>
            <w:u w:val="none"/>
            <w:shd w:val="clear" w:color="auto" w:fill="FFFFFF"/>
            <w:lang w:val="en-US"/>
          </w:rPr>
          <w:t>News</w:t>
        </w:r>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International</w:t>
        </w:r>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html</w:t>
        </w:r>
      </w:hyperlink>
      <w:r w:rsidR="006624C0" w:rsidRPr="00600EAE">
        <w:rPr>
          <w:rFonts w:ascii="Times New Roman" w:hAnsi="Times New Roman" w:cs="Times New Roman"/>
          <w:color w:val="000000" w:themeColor="text1"/>
          <w:sz w:val="28"/>
          <w:szCs w:val="28"/>
          <w:shd w:val="clear" w:color="auto" w:fill="FFFFFF"/>
        </w:rPr>
        <w:t xml:space="preserve"> (Дата обращения: 27.03.2022)</w:t>
      </w:r>
    </w:p>
    <w:p w14:paraId="79F07FE5" w14:textId="77777777" w:rsidR="006624C0" w:rsidRPr="00EA02F7" w:rsidRDefault="006624C0"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shd w:val="clear" w:color="auto" w:fill="FFFFFF"/>
          <w:lang w:val="en-US"/>
        </w:rPr>
      </w:pPr>
      <w:r w:rsidRPr="00600EAE">
        <w:rPr>
          <w:rFonts w:ascii="Times New Roman" w:hAnsi="Times New Roman" w:cs="Times New Roman"/>
          <w:color w:val="000000" w:themeColor="text1"/>
          <w:sz w:val="28"/>
          <w:szCs w:val="28"/>
          <w:lang w:val="en-US"/>
        </w:rPr>
        <w:lastRenderedPageBreak/>
        <w:t xml:space="preserve">Nuke Free Iran // Twitter: </w:t>
      </w:r>
      <w:hyperlink r:id="rId96" w:history="1">
        <w:r w:rsidRPr="00600EAE">
          <w:rPr>
            <w:rStyle w:val="a4"/>
            <w:rFonts w:ascii="Times New Roman" w:hAnsi="Times New Roman" w:cs="Times New Roman"/>
            <w:color w:val="000000" w:themeColor="text1"/>
            <w:sz w:val="28"/>
            <w:szCs w:val="28"/>
            <w:u w:val="none"/>
            <w:lang w:val="en-US"/>
          </w:rPr>
          <w:t>https://twitter.com/nukefreeiran/status/641723430899949568</w:t>
        </w:r>
      </w:hyperlink>
      <w:r w:rsidRPr="00600EAE">
        <w:rPr>
          <w:rFonts w:ascii="Times New Roman" w:hAnsi="Times New Roman" w:cs="Times New Roman"/>
          <w:color w:val="000000" w:themeColor="text1"/>
          <w:sz w:val="28"/>
          <w:szCs w:val="28"/>
          <w:lang w:val="en-US"/>
        </w:rPr>
        <w:t xml:space="preserve"> </w:t>
      </w:r>
      <w:r w:rsidRPr="00600EAE">
        <w:rPr>
          <w:rFonts w:ascii="Times New Roman" w:hAnsi="Times New Roman" w:cs="Times New Roman"/>
          <w:color w:val="000000" w:themeColor="text1"/>
          <w:sz w:val="28"/>
          <w:szCs w:val="28"/>
          <w:shd w:val="clear" w:color="auto" w:fill="FFFFFF"/>
          <w:lang w:val="en-US"/>
        </w:rPr>
        <w:t>(</w:t>
      </w:r>
      <w:r w:rsidRPr="00600EAE">
        <w:rPr>
          <w:rFonts w:ascii="Times New Roman" w:hAnsi="Times New Roman" w:cs="Times New Roman"/>
          <w:color w:val="000000" w:themeColor="text1"/>
          <w:sz w:val="28"/>
          <w:szCs w:val="28"/>
          <w:shd w:val="clear" w:color="auto" w:fill="FFFFFF"/>
        </w:rPr>
        <w:t>Дата</w:t>
      </w:r>
      <w:r w:rsidRPr="00600EAE">
        <w:rPr>
          <w:rFonts w:ascii="Times New Roman" w:hAnsi="Times New Roman" w:cs="Times New Roman"/>
          <w:color w:val="000000" w:themeColor="text1"/>
          <w:sz w:val="28"/>
          <w:szCs w:val="28"/>
          <w:shd w:val="clear" w:color="auto" w:fill="FFFFFF"/>
          <w:lang w:val="en-US"/>
        </w:rPr>
        <w:t xml:space="preserve"> </w:t>
      </w:r>
      <w:r w:rsidRPr="00600EAE">
        <w:rPr>
          <w:rFonts w:ascii="Times New Roman" w:hAnsi="Times New Roman" w:cs="Times New Roman"/>
          <w:color w:val="000000" w:themeColor="text1"/>
          <w:sz w:val="28"/>
          <w:szCs w:val="28"/>
          <w:shd w:val="clear" w:color="auto" w:fill="FFFFFF"/>
        </w:rPr>
        <w:t>обращения</w:t>
      </w:r>
      <w:r w:rsidRPr="00600EAE">
        <w:rPr>
          <w:rFonts w:ascii="Times New Roman" w:hAnsi="Times New Roman" w:cs="Times New Roman"/>
          <w:color w:val="000000" w:themeColor="text1"/>
          <w:sz w:val="28"/>
          <w:szCs w:val="28"/>
          <w:shd w:val="clear" w:color="auto" w:fill="FFFFFF"/>
          <w:lang w:val="en-US"/>
        </w:rPr>
        <w:t>: 28.03.2022)</w:t>
      </w:r>
    </w:p>
    <w:p w14:paraId="1A676722" w14:textId="77777777" w:rsidR="006624C0" w:rsidRPr="008716C0" w:rsidRDefault="006624C0" w:rsidP="00D050D2">
      <w:pPr>
        <w:pStyle w:val="1"/>
        <w:numPr>
          <w:ilvl w:val="0"/>
          <w:numId w:val="27"/>
        </w:numPr>
        <w:shd w:val="clear" w:color="auto" w:fill="FFFFFF"/>
        <w:spacing w:before="120" w:after="120" w:line="360" w:lineRule="auto"/>
        <w:ind w:left="0" w:firstLine="0"/>
        <w:jc w:val="both"/>
        <w:rPr>
          <w:rFonts w:ascii="Times New Roman" w:hAnsi="Times New Roman" w:cs="Times New Roman"/>
          <w:color w:val="000000" w:themeColor="text1"/>
          <w:sz w:val="28"/>
          <w:szCs w:val="28"/>
        </w:rPr>
      </w:pPr>
      <w:bookmarkStart w:id="49" w:name="_Toc104491014"/>
      <w:bookmarkStart w:id="50" w:name="_Toc104662541"/>
      <w:bookmarkStart w:id="51" w:name="_Toc104808896"/>
      <w:r w:rsidRPr="00600EAE">
        <w:rPr>
          <w:rFonts w:ascii="Times New Roman" w:hAnsi="Times New Roman" w:cs="Times New Roman"/>
          <w:color w:val="000000" w:themeColor="text1"/>
          <w:sz w:val="28"/>
          <w:szCs w:val="28"/>
          <w:lang w:val="en-US"/>
        </w:rPr>
        <w:t xml:space="preserve">Reactions to President Trump’s Decision to Withdraw </w:t>
      </w:r>
      <w:proofErr w:type="gramStart"/>
      <w:r w:rsidRPr="00600EAE">
        <w:rPr>
          <w:rFonts w:ascii="Times New Roman" w:hAnsi="Times New Roman" w:cs="Times New Roman"/>
          <w:color w:val="000000" w:themeColor="text1"/>
          <w:sz w:val="28"/>
          <w:szCs w:val="28"/>
          <w:lang w:val="en-US"/>
        </w:rPr>
        <w:t>From</w:t>
      </w:r>
      <w:proofErr w:type="gramEnd"/>
      <w:r w:rsidRPr="00600EAE">
        <w:rPr>
          <w:rFonts w:ascii="Times New Roman" w:hAnsi="Times New Roman" w:cs="Times New Roman"/>
          <w:color w:val="000000" w:themeColor="text1"/>
          <w:sz w:val="28"/>
          <w:szCs w:val="28"/>
          <w:lang w:val="en-US"/>
        </w:rPr>
        <w:t xml:space="preserve"> the Iran Nuclear Deal // The Detroit Jewish News, 17.05.2018. URL</w:t>
      </w:r>
      <w:r w:rsidRPr="00600EAE">
        <w:rPr>
          <w:rFonts w:ascii="Times New Roman" w:hAnsi="Times New Roman" w:cs="Times New Roman"/>
          <w:color w:val="000000" w:themeColor="text1"/>
          <w:sz w:val="28"/>
          <w:szCs w:val="28"/>
        </w:rPr>
        <w:t xml:space="preserve">: </w:t>
      </w:r>
      <w:hyperlink r:id="rId97" w:history="1">
        <w:r w:rsidRPr="00600EAE">
          <w:rPr>
            <w:rStyle w:val="a4"/>
            <w:rFonts w:ascii="Times New Roman" w:hAnsi="Times New Roman" w:cs="Times New Roman"/>
            <w:color w:val="000000" w:themeColor="text1"/>
            <w:sz w:val="28"/>
            <w:szCs w:val="28"/>
            <w:u w:val="none"/>
            <w:lang w:val="en-US"/>
          </w:rPr>
          <w:t>https</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thejewishnews</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com</w:t>
        </w:r>
        <w:r w:rsidRPr="00600EAE">
          <w:rPr>
            <w:rStyle w:val="a4"/>
            <w:rFonts w:ascii="Times New Roman" w:hAnsi="Times New Roman" w:cs="Times New Roman"/>
            <w:color w:val="000000" w:themeColor="text1"/>
            <w:sz w:val="28"/>
            <w:szCs w:val="28"/>
            <w:u w:val="none"/>
          </w:rPr>
          <w:t>/2018/05/17/</w:t>
        </w:r>
        <w:r w:rsidRPr="00600EAE">
          <w:rPr>
            <w:rStyle w:val="a4"/>
            <w:rFonts w:ascii="Times New Roman" w:hAnsi="Times New Roman" w:cs="Times New Roman"/>
            <w:color w:val="000000" w:themeColor="text1"/>
            <w:sz w:val="28"/>
            <w:szCs w:val="28"/>
            <w:u w:val="none"/>
            <w:lang w:val="en-US"/>
          </w:rPr>
          <w:t>reactions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to</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president</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trumps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decision</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to</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withdraw</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from</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the</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iran</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nuclear</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deal</w:t>
        </w:r>
        <w:r w:rsidRPr="00600EAE">
          <w:rPr>
            <w:rStyle w:val="a4"/>
            <w:rFonts w:ascii="Times New Roman" w:hAnsi="Times New Roman" w:cs="Times New Roman"/>
            <w:color w:val="000000" w:themeColor="text1"/>
            <w:sz w:val="28"/>
            <w:szCs w:val="28"/>
            <w:u w:val="none"/>
          </w:rPr>
          <w:t>/</w:t>
        </w:r>
      </w:hyperlink>
      <w:r w:rsidRPr="00600EAE">
        <w:rPr>
          <w:rFonts w:ascii="Times New Roman" w:hAnsi="Times New Roman" w:cs="Times New Roman"/>
          <w:color w:val="000000" w:themeColor="text1"/>
          <w:sz w:val="28"/>
          <w:szCs w:val="28"/>
        </w:rPr>
        <w:t xml:space="preserve"> (Дата обращения: 11.04.2022)</w:t>
      </w:r>
      <w:bookmarkEnd w:id="49"/>
      <w:bookmarkEnd w:id="50"/>
      <w:bookmarkEnd w:id="51"/>
    </w:p>
    <w:p w14:paraId="0BEC4F68" w14:textId="77777777" w:rsidR="006624C0" w:rsidRPr="00C7196C" w:rsidRDefault="006624C0" w:rsidP="00D050D2">
      <w:pPr>
        <w:pStyle w:val="a7"/>
        <w:numPr>
          <w:ilvl w:val="0"/>
          <w:numId w:val="27"/>
        </w:numPr>
        <w:spacing w:before="120" w:after="120" w:line="360" w:lineRule="auto"/>
        <w:ind w:left="0" w:firstLine="0"/>
        <w:jc w:val="both"/>
        <w:rPr>
          <w:rFonts w:ascii="Times New Roman" w:hAnsi="Times New Roman" w:cs="Times New Roman"/>
          <w:sz w:val="28"/>
          <w:szCs w:val="28"/>
        </w:rPr>
      </w:pPr>
      <w:r w:rsidRPr="00C7196C">
        <w:rPr>
          <w:rFonts w:ascii="Times New Roman" w:hAnsi="Times New Roman" w:cs="Times New Roman"/>
          <w:color w:val="000000" w:themeColor="text1"/>
          <w:sz w:val="28"/>
          <w:szCs w:val="28"/>
          <w:lang w:val="en-US"/>
        </w:rPr>
        <w:t>Recordings Suggest Emirates and Egyptian Military Pushed Ousting of Morsi // The New York Times, 01.03.2015. URL</w:t>
      </w:r>
      <w:r w:rsidRPr="00D21F63">
        <w:rPr>
          <w:rFonts w:ascii="Times New Roman" w:hAnsi="Times New Roman" w:cs="Times New Roman"/>
          <w:color w:val="000000" w:themeColor="text1"/>
          <w:sz w:val="28"/>
          <w:szCs w:val="28"/>
        </w:rPr>
        <w:t xml:space="preserve">: </w:t>
      </w:r>
      <w:hyperlink r:id="rId98" w:history="1">
        <w:r w:rsidRPr="00C7196C">
          <w:rPr>
            <w:rStyle w:val="a4"/>
            <w:rFonts w:ascii="Times New Roman" w:hAnsi="Times New Roman" w:cs="Times New Roman"/>
            <w:color w:val="000000" w:themeColor="text1"/>
            <w:sz w:val="28"/>
            <w:szCs w:val="28"/>
            <w:u w:val="none"/>
            <w:lang w:val="en-US"/>
          </w:rPr>
          <w:t>https</w:t>
        </w:r>
        <w:r w:rsidRPr="00D21F63">
          <w:rPr>
            <w:rStyle w:val="a4"/>
            <w:rFonts w:ascii="Times New Roman" w:hAnsi="Times New Roman" w:cs="Times New Roman"/>
            <w:color w:val="000000" w:themeColor="text1"/>
            <w:sz w:val="28"/>
            <w:szCs w:val="28"/>
            <w:u w:val="none"/>
          </w:rPr>
          <w:t>://</w:t>
        </w:r>
        <w:r w:rsidRPr="00C7196C">
          <w:rPr>
            <w:rStyle w:val="a4"/>
            <w:rFonts w:ascii="Times New Roman" w:hAnsi="Times New Roman" w:cs="Times New Roman"/>
            <w:color w:val="000000" w:themeColor="text1"/>
            <w:sz w:val="28"/>
            <w:szCs w:val="28"/>
            <w:u w:val="none"/>
            <w:lang w:val="en-US"/>
          </w:rPr>
          <w:t>www</w:t>
        </w:r>
        <w:r w:rsidRPr="00D21F63">
          <w:rPr>
            <w:rStyle w:val="a4"/>
            <w:rFonts w:ascii="Times New Roman" w:hAnsi="Times New Roman" w:cs="Times New Roman"/>
            <w:color w:val="000000" w:themeColor="text1"/>
            <w:sz w:val="28"/>
            <w:szCs w:val="28"/>
            <w:u w:val="none"/>
          </w:rPr>
          <w:t>.</w:t>
        </w:r>
        <w:proofErr w:type="spellStart"/>
        <w:r w:rsidRPr="00C7196C">
          <w:rPr>
            <w:rStyle w:val="a4"/>
            <w:rFonts w:ascii="Times New Roman" w:hAnsi="Times New Roman" w:cs="Times New Roman"/>
            <w:color w:val="000000" w:themeColor="text1"/>
            <w:sz w:val="28"/>
            <w:szCs w:val="28"/>
            <w:u w:val="none"/>
            <w:lang w:val="en-US"/>
          </w:rPr>
          <w:t>nytimes</w:t>
        </w:r>
        <w:proofErr w:type="spellEnd"/>
        <w:r w:rsidRPr="00D21F63">
          <w:rPr>
            <w:rStyle w:val="a4"/>
            <w:rFonts w:ascii="Times New Roman" w:hAnsi="Times New Roman" w:cs="Times New Roman"/>
            <w:color w:val="000000" w:themeColor="text1"/>
            <w:sz w:val="28"/>
            <w:szCs w:val="28"/>
            <w:u w:val="none"/>
          </w:rPr>
          <w:t>.</w:t>
        </w:r>
        <w:r w:rsidRPr="00C7196C">
          <w:rPr>
            <w:rStyle w:val="a4"/>
            <w:rFonts w:ascii="Times New Roman" w:hAnsi="Times New Roman" w:cs="Times New Roman"/>
            <w:color w:val="000000" w:themeColor="text1"/>
            <w:sz w:val="28"/>
            <w:szCs w:val="28"/>
            <w:u w:val="none"/>
            <w:lang w:val="en-US"/>
          </w:rPr>
          <w:t>com</w:t>
        </w:r>
        <w:r w:rsidRPr="00D21F63">
          <w:rPr>
            <w:rStyle w:val="a4"/>
            <w:rFonts w:ascii="Times New Roman" w:hAnsi="Times New Roman" w:cs="Times New Roman"/>
            <w:color w:val="000000" w:themeColor="text1"/>
            <w:sz w:val="28"/>
            <w:szCs w:val="28"/>
            <w:u w:val="none"/>
          </w:rPr>
          <w:t>/2015/03/02/</w:t>
        </w:r>
        <w:r w:rsidRPr="00C7196C">
          <w:rPr>
            <w:rStyle w:val="a4"/>
            <w:rFonts w:ascii="Times New Roman" w:hAnsi="Times New Roman" w:cs="Times New Roman"/>
            <w:color w:val="000000" w:themeColor="text1"/>
            <w:sz w:val="28"/>
            <w:szCs w:val="28"/>
            <w:u w:val="none"/>
            <w:lang w:val="en-US"/>
          </w:rPr>
          <w:t>world</w:t>
        </w:r>
        <w:r w:rsidRPr="00D21F63">
          <w:rPr>
            <w:rStyle w:val="a4"/>
            <w:rFonts w:ascii="Times New Roman" w:hAnsi="Times New Roman" w:cs="Times New Roman"/>
            <w:color w:val="000000" w:themeColor="text1"/>
            <w:sz w:val="28"/>
            <w:szCs w:val="28"/>
            <w:u w:val="none"/>
          </w:rPr>
          <w:t>/</w:t>
        </w:r>
        <w:proofErr w:type="spellStart"/>
        <w:r w:rsidRPr="00C7196C">
          <w:rPr>
            <w:rStyle w:val="a4"/>
            <w:rFonts w:ascii="Times New Roman" w:hAnsi="Times New Roman" w:cs="Times New Roman"/>
            <w:color w:val="000000" w:themeColor="text1"/>
            <w:sz w:val="28"/>
            <w:szCs w:val="28"/>
            <w:u w:val="none"/>
            <w:lang w:val="en-US"/>
          </w:rPr>
          <w:t>middleeast</w:t>
        </w:r>
        <w:proofErr w:type="spellEnd"/>
        <w:r w:rsidRPr="00D21F63">
          <w:rPr>
            <w:rStyle w:val="a4"/>
            <w:rFonts w:ascii="Times New Roman" w:hAnsi="Times New Roman" w:cs="Times New Roman"/>
            <w:color w:val="000000" w:themeColor="text1"/>
            <w:sz w:val="28"/>
            <w:szCs w:val="28"/>
            <w:u w:val="none"/>
          </w:rPr>
          <w:t>/</w:t>
        </w:r>
        <w:r w:rsidRPr="00C7196C">
          <w:rPr>
            <w:rStyle w:val="a4"/>
            <w:rFonts w:ascii="Times New Roman" w:hAnsi="Times New Roman" w:cs="Times New Roman"/>
            <w:color w:val="000000" w:themeColor="text1"/>
            <w:sz w:val="28"/>
            <w:szCs w:val="28"/>
            <w:u w:val="none"/>
            <w:lang w:val="en-US"/>
          </w:rPr>
          <w:t>recordings</w:t>
        </w:r>
        <w:r w:rsidRPr="00D21F63">
          <w:rPr>
            <w:rStyle w:val="a4"/>
            <w:rFonts w:ascii="Times New Roman" w:hAnsi="Times New Roman" w:cs="Times New Roman"/>
            <w:color w:val="000000" w:themeColor="text1"/>
            <w:sz w:val="28"/>
            <w:szCs w:val="28"/>
            <w:u w:val="none"/>
          </w:rPr>
          <w:t>-</w:t>
        </w:r>
        <w:r w:rsidRPr="00C7196C">
          <w:rPr>
            <w:rStyle w:val="a4"/>
            <w:rFonts w:ascii="Times New Roman" w:hAnsi="Times New Roman" w:cs="Times New Roman"/>
            <w:color w:val="000000" w:themeColor="text1"/>
            <w:sz w:val="28"/>
            <w:szCs w:val="28"/>
            <w:u w:val="none"/>
            <w:lang w:val="en-US"/>
          </w:rPr>
          <w:t>suggest</w:t>
        </w:r>
        <w:r w:rsidRPr="00D21F63">
          <w:rPr>
            <w:rStyle w:val="a4"/>
            <w:rFonts w:ascii="Times New Roman" w:hAnsi="Times New Roman" w:cs="Times New Roman"/>
            <w:color w:val="000000" w:themeColor="text1"/>
            <w:sz w:val="28"/>
            <w:szCs w:val="28"/>
            <w:u w:val="none"/>
          </w:rPr>
          <w:t>-</w:t>
        </w:r>
        <w:r w:rsidRPr="00C7196C">
          <w:rPr>
            <w:rStyle w:val="a4"/>
            <w:rFonts w:ascii="Times New Roman" w:hAnsi="Times New Roman" w:cs="Times New Roman"/>
            <w:color w:val="000000" w:themeColor="text1"/>
            <w:sz w:val="28"/>
            <w:szCs w:val="28"/>
            <w:u w:val="none"/>
            <w:lang w:val="en-US"/>
          </w:rPr>
          <w:t>emirates</w:t>
        </w:r>
        <w:r w:rsidRPr="00D21F63">
          <w:rPr>
            <w:rStyle w:val="a4"/>
            <w:rFonts w:ascii="Times New Roman" w:hAnsi="Times New Roman" w:cs="Times New Roman"/>
            <w:color w:val="000000" w:themeColor="text1"/>
            <w:sz w:val="28"/>
            <w:szCs w:val="28"/>
            <w:u w:val="none"/>
          </w:rPr>
          <w:t>-</w:t>
        </w:r>
        <w:r w:rsidRPr="00C7196C">
          <w:rPr>
            <w:rStyle w:val="a4"/>
            <w:rFonts w:ascii="Times New Roman" w:hAnsi="Times New Roman" w:cs="Times New Roman"/>
            <w:color w:val="000000" w:themeColor="text1"/>
            <w:sz w:val="28"/>
            <w:szCs w:val="28"/>
            <w:u w:val="none"/>
            <w:lang w:val="en-US"/>
          </w:rPr>
          <w:t>and</w:t>
        </w:r>
        <w:r w:rsidRPr="00D21F63">
          <w:rPr>
            <w:rStyle w:val="a4"/>
            <w:rFonts w:ascii="Times New Roman" w:hAnsi="Times New Roman" w:cs="Times New Roman"/>
            <w:color w:val="000000" w:themeColor="text1"/>
            <w:sz w:val="28"/>
            <w:szCs w:val="28"/>
            <w:u w:val="none"/>
          </w:rPr>
          <w:t>-</w:t>
        </w:r>
        <w:proofErr w:type="spellStart"/>
        <w:r w:rsidRPr="00C7196C">
          <w:rPr>
            <w:rStyle w:val="a4"/>
            <w:rFonts w:ascii="Times New Roman" w:hAnsi="Times New Roman" w:cs="Times New Roman"/>
            <w:color w:val="000000" w:themeColor="text1"/>
            <w:sz w:val="28"/>
            <w:szCs w:val="28"/>
            <w:u w:val="none"/>
            <w:lang w:val="en-US"/>
          </w:rPr>
          <w:t>egyptian</w:t>
        </w:r>
        <w:proofErr w:type="spellEnd"/>
        <w:r w:rsidRPr="00D21F63">
          <w:rPr>
            <w:rStyle w:val="a4"/>
            <w:rFonts w:ascii="Times New Roman" w:hAnsi="Times New Roman" w:cs="Times New Roman"/>
            <w:color w:val="000000" w:themeColor="text1"/>
            <w:sz w:val="28"/>
            <w:szCs w:val="28"/>
            <w:u w:val="none"/>
          </w:rPr>
          <w:t>-</w:t>
        </w:r>
        <w:r w:rsidRPr="00C7196C">
          <w:rPr>
            <w:rStyle w:val="a4"/>
            <w:rFonts w:ascii="Times New Roman" w:hAnsi="Times New Roman" w:cs="Times New Roman"/>
            <w:color w:val="000000" w:themeColor="text1"/>
            <w:sz w:val="28"/>
            <w:szCs w:val="28"/>
            <w:u w:val="none"/>
            <w:lang w:val="en-US"/>
          </w:rPr>
          <w:t>military</w:t>
        </w:r>
        <w:r w:rsidRPr="00D21F63">
          <w:rPr>
            <w:rStyle w:val="a4"/>
            <w:rFonts w:ascii="Times New Roman" w:hAnsi="Times New Roman" w:cs="Times New Roman"/>
            <w:color w:val="000000" w:themeColor="text1"/>
            <w:sz w:val="28"/>
            <w:szCs w:val="28"/>
            <w:u w:val="none"/>
          </w:rPr>
          <w:t>-</w:t>
        </w:r>
        <w:r w:rsidRPr="00C7196C">
          <w:rPr>
            <w:rStyle w:val="a4"/>
            <w:rFonts w:ascii="Times New Roman" w:hAnsi="Times New Roman" w:cs="Times New Roman"/>
            <w:color w:val="000000" w:themeColor="text1"/>
            <w:sz w:val="28"/>
            <w:szCs w:val="28"/>
            <w:u w:val="none"/>
            <w:lang w:val="en-US"/>
          </w:rPr>
          <w:t>pushed</w:t>
        </w:r>
        <w:r w:rsidRPr="00D21F63">
          <w:rPr>
            <w:rStyle w:val="a4"/>
            <w:rFonts w:ascii="Times New Roman" w:hAnsi="Times New Roman" w:cs="Times New Roman"/>
            <w:color w:val="000000" w:themeColor="text1"/>
            <w:sz w:val="28"/>
            <w:szCs w:val="28"/>
            <w:u w:val="none"/>
          </w:rPr>
          <w:t>-</w:t>
        </w:r>
        <w:r w:rsidRPr="00C7196C">
          <w:rPr>
            <w:rStyle w:val="a4"/>
            <w:rFonts w:ascii="Times New Roman" w:hAnsi="Times New Roman" w:cs="Times New Roman"/>
            <w:color w:val="000000" w:themeColor="text1"/>
            <w:sz w:val="28"/>
            <w:szCs w:val="28"/>
            <w:u w:val="none"/>
            <w:lang w:val="en-US"/>
          </w:rPr>
          <w:t>ousting</w:t>
        </w:r>
        <w:r w:rsidRPr="00D21F63">
          <w:rPr>
            <w:rStyle w:val="a4"/>
            <w:rFonts w:ascii="Times New Roman" w:hAnsi="Times New Roman" w:cs="Times New Roman"/>
            <w:color w:val="000000" w:themeColor="text1"/>
            <w:sz w:val="28"/>
            <w:szCs w:val="28"/>
            <w:u w:val="none"/>
          </w:rPr>
          <w:t>-</w:t>
        </w:r>
        <w:r w:rsidRPr="00C7196C">
          <w:rPr>
            <w:rStyle w:val="a4"/>
            <w:rFonts w:ascii="Times New Roman" w:hAnsi="Times New Roman" w:cs="Times New Roman"/>
            <w:color w:val="000000" w:themeColor="text1"/>
            <w:sz w:val="28"/>
            <w:szCs w:val="28"/>
            <w:u w:val="none"/>
            <w:lang w:val="en-US"/>
          </w:rPr>
          <w:t>of</w:t>
        </w:r>
        <w:r w:rsidRPr="00D21F63">
          <w:rPr>
            <w:rStyle w:val="a4"/>
            <w:rFonts w:ascii="Times New Roman" w:hAnsi="Times New Roman" w:cs="Times New Roman"/>
            <w:color w:val="000000" w:themeColor="text1"/>
            <w:sz w:val="28"/>
            <w:szCs w:val="28"/>
            <w:u w:val="none"/>
          </w:rPr>
          <w:t>-</w:t>
        </w:r>
        <w:proofErr w:type="spellStart"/>
        <w:r w:rsidRPr="00C7196C">
          <w:rPr>
            <w:rStyle w:val="a4"/>
            <w:rFonts w:ascii="Times New Roman" w:hAnsi="Times New Roman" w:cs="Times New Roman"/>
            <w:color w:val="000000" w:themeColor="text1"/>
            <w:sz w:val="28"/>
            <w:szCs w:val="28"/>
            <w:u w:val="none"/>
            <w:lang w:val="en-US"/>
          </w:rPr>
          <w:t>morsi</w:t>
        </w:r>
        <w:proofErr w:type="spellEnd"/>
        <w:r w:rsidRPr="00D21F63">
          <w:rPr>
            <w:rStyle w:val="a4"/>
            <w:rFonts w:ascii="Times New Roman" w:hAnsi="Times New Roman" w:cs="Times New Roman"/>
            <w:color w:val="000000" w:themeColor="text1"/>
            <w:sz w:val="28"/>
            <w:szCs w:val="28"/>
            <w:u w:val="none"/>
          </w:rPr>
          <w:t>.</w:t>
        </w:r>
        <w:r w:rsidRPr="00C7196C">
          <w:rPr>
            <w:rStyle w:val="a4"/>
            <w:rFonts w:ascii="Times New Roman" w:hAnsi="Times New Roman" w:cs="Times New Roman"/>
            <w:color w:val="000000" w:themeColor="text1"/>
            <w:sz w:val="28"/>
            <w:szCs w:val="28"/>
            <w:u w:val="none"/>
            <w:lang w:val="en-US"/>
          </w:rPr>
          <w:t>html</w:t>
        </w:r>
      </w:hyperlink>
      <w:r w:rsidRPr="00D21F63">
        <w:rPr>
          <w:rFonts w:ascii="Times New Roman" w:hAnsi="Times New Roman" w:cs="Times New Roman"/>
          <w:color w:val="000000" w:themeColor="text1"/>
          <w:sz w:val="28"/>
          <w:szCs w:val="28"/>
        </w:rPr>
        <w:t xml:space="preserve"> (</w:t>
      </w:r>
      <w:r w:rsidRPr="00C7196C">
        <w:rPr>
          <w:rFonts w:ascii="Times New Roman" w:hAnsi="Times New Roman" w:cs="Times New Roman"/>
          <w:color w:val="000000" w:themeColor="text1"/>
          <w:sz w:val="28"/>
          <w:szCs w:val="28"/>
        </w:rPr>
        <w:t>Дата</w:t>
      </w:r>
      <w:r w:rsidRPr="00D21F63">
        <w:rPr>
          <w:rFonts w:ascii="Times New Roman" w:hAnsi="Times New Roman" w:cs="Times New Roman"/>
          <w:color w:val="000000" w:themeColor="text1"/>
          <w:sz w:val="28"/>
          <w:szCs w:val="28"/>
        </w:rPr>
        <w:t xml:space="preserve"> </w:t>
      </w:r>
      <w:r w:rsidRPr="00C7196C">
        <w:rPr>
          <w:rFonts w:ascii="Times New Roman" w:hAnsi="Times New Roman" w:cs="Times New Roman"/>
          <w:color w:val="000000" w:themeColor="text1"/>
          <w:sz w:val="28"/>
          <w:szCs w:val="28"/>
        </w:rPr>
        <w:t>обращения</w:t>
      </w:r>
      <w:r w:rsidRPr="00D21F63">
        <w:rPr>
          <w:rFonts w:ascii="Times New Roman" w:hAnsi="Times New Roman" w:cs="Times New Roman"/>
          <w:color w:val="000000" w:themeColor="text1"/>
          <w:sz w:val="28"/>
          <w:szCs w:val="28"/>
        </w:rPr>
        <w:t>: 09.04.2022)</w:t>
      </w:r>
    </w:p>
    <w:p w14:paraId="03AF0A46" w14:textId="77777777" w:rsidR="006624C0" w:rsidRPr="00724127" w:rsidRDefault="006624C0"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600EAE">
        <w:rPr>
          <w:rFonts w:ascii="Times New Roman" w:hAnsi="Times New Roman" w:cs="Times New Roman"/>
          <w:color w:val="000000" w:themeColor="text1"/>
          <w:sz w:val="28"/>
          <w:szCs w:val="28"/>
          <w:lang w:val="en-US"/>
        </w:rPr>
        <w:t>Rewrite Iran Deal? Europeans Offer a Different Solution: A New Chapter // The New York Times, 26.02.2018. URL</w:t>
      </w:r>
      <w:r w:rsidRPr="00600EAE">
        <w:rPr>
          <w:rFonts w:ascii="Times New Roman" w:hAnsi="Times New Roman" w:cs="Times New Roman"/>
          <w:color w:val="000000" w:themeColor="text1"/>
          <w:sz w:val="28"/>
          <w:szCs w:val="28"/>
        </w:rPr>
        <w:t xml:space="preserve">: </w:t>
      </w:r>
      <w:hyperlink r:id="rId99" w:history="1">
        <w:r w:rsidRPr="00600EAE">
          <w:rPr>
            <w:rStyle w:val="a4"/>
            <w:rFonts w:ascii="Times New Roman" w:hAnsi="Times New Roman" w:cs="Times New Roman"/>
            <w:color w:val="000000" w:themeColor="text1"/>
            <w:sz w:val="28"/>
            <w:szCs w:val="28"/>
            <w:u w:val="none"/>
            <w:lang w:val="en-US"/>
          </w:rPr>
          <w:t>https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www</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nytimes</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com</w:t>
        </w:r>
        <w:r w:rsidRPr="00600EAE">
          <w:rPr>
            <w:rStyle w:val="a4"/>
            <w:rFonts w:ascii="Times New Roman" w:hAnsi="Times New Roman" w:cs="Times New Roman"/>
            <w:color w:val="000000" w:themeColor="text1"/>
            <w:sz w:val="28"/>
            <w:szCs w:val="28"/>
            <w:u w:val="none"/>
          </w:rPr>
          <w:t>/2018/02/26/</w:t>
        </w:r>
        <w:r w:rsidRPr="00600EAE">
          <w:rPr>
            <w:rStyle w:val="a4"/>
            <w:rFonts w:ascii="Times New Roman" w:hAnsi="Times New Roman" w:cs="Times New Roman"/>
            <w:color w:val="000000" w:themeColor="text1"/>
            <w:sz w:val="28"/>
            <w:szCs w:val="28"/>
            <w:u w:val="none"/>
            <w:lang w:val="en-US"/>
          </w:rPr>
          <w:t>us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politics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trump</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europe</w:t>
        </w:r>
        <w:proofErr w:type="spellEnd"/>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iran</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deal</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html</w:t>
        </w:r>
      </w:hyperlink>
      <w:r w:rsidRPr="00600EAE">
        <w:rPr>
          <w:rFonts w:ascii="Times New Roman" w:hAnsi="Times New Roman" w:cs="Times New Roman"/>
          <w:color w:val="000000" w:themeColor="text1"/>
          <w:sz w:val="28"/>
          <w:szCs w:val="28"/>
        </w:rPr>
        <w:t xml:space="preserve"> (Дата обращения: 07.04.2022)</w:t>
      </w:r>
    </w:p>
    <w:p w14:paraId="6D29C976" w14:textId="77777777" w:rsidR="006624C0" w:rsidRPr="00EA02F7" w:rsidRDefault="007522BF"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shd w:val="clear" w:color="auto" w:fill="FFFFFF"/>
        </w:rPr>
      </w:pPr>
      <w:hyperlink r:id="rId100" w:history="1">
        <w:r w:rsidR="006624C0" w:rsidRPr="00600EAE">
          <w:rPr>
            <w:rStyle w:val="a4"/>
            <w:rFonts w:ascii="Times New Roman" w:hAnsi="Times New Roman" w:cs="Times New Roman"/>
            <w:color w:val="000000" w:themeColor="text1"/>
            <w:sz w:val="28"/>
            <w:szCs w:val="28"/>
            <w:u w:val="none"/>
            <w:shd w:val="clear" w:color="auto" w:fill="FFFFFF"/>
            <w:lang w:val="en-US"/>
          </w:rPr>
          <w:t>Rosner's Guest: Jeremy Ben-Ami</w:t>
        </w:r>
      </w:hyperlink>
      <w:r w:rsidR="006624C0" w:rsidRPr="00600EAE">
        <w:rPr>
          <w:rFonts w:ascii="Times New Roman" w:hAnsi="Times New Roman" w:cs="Times New Roman"/>
          <w:color w:val="000000" w:themeColor="text1"/>
          <w:sz w:val="28"/>
          <w:szCs w:val="28"/>
          <w:shd w:val="clear" w:color="auto" w:fill="FFFFFF"/>
          <w:lang w:val="en-US"/>
        </w:rPr>
        <w:t xml:space="preserve"> // </w:t>
      </w:r>
      <w:hyperlink r:id="rId101" w:tooltip="Haaretz" w:history="1">
        <w:r w:rsidR="006624C0" w:rsidRPr="00600EAE">
          <w:rPr>
            <w:rStyle w:val="a4"/>
            <w:rFonts w:ascii="Times New Roman" w:hAnsi="Times New Roman" w:cs="Times New Roman"/>
            <w:color w:val="000000" w:themeColor="text1"/>
            <w:sz w:val="28"/>
            <w:szCs w:val="28"/>
            <w:u w:val="none"/>
            <w:shd w:val="clear" w:color="auto" w:fill="FFFFFF"/>
            <w:lang w:val="en-US"/>
          </w:rPr>
          <w:t>Haaretz</w:t>
        </w:r>
      </w:hyperlink>
      <w:r w:rsidR="006624C0" w:rsidRPr="00600EAE">
        <w:rPr>
          <w:rFonts w:ascii="Times New Roman" w:hAnsi="Times New Roman" w:cs="Times New Roman"/>
          <w:color w:val="000000" w:themeColor="text1"/>
          <w:sz w:val="28"/>
          <w:szCs w:val="28"/>
          <w:shd w:val="clear" w:color="auto" w:fill="FFFFFF"/>
          <w:lang w:val="en-US"/>
        </w:rPr>
        <w:t>, 26.05.2008. URL</w:t>
      </w:r>
      <w:r w:rsidR="006624C0" w:rsidRPr="00600EAE">
        <w:rPr>
          <w:rFonts w:ascii="Times New Roman" w:hAnsi="Times New Roman" w:cs="Times New Roman"/>
          <w:color w:val="000000" w:themeColor="text1"/>
          <w:sz w:val="28"/>
          <w:szCs w:val="28"/>
          <w:shd w:val="clear" w:color="auto" w:fill="FFFFFF"/>
        </w:rPr>
        <w:t xml:space="preserve">: </w:t>
      </w:r>
      <w:hyperlink r:id="rId102" w:history="1">
        <w:r w:rsidR="006624C0" w:rsidRPr="00600EAE">
          <w:rPr>
            <w:rStyle w:val="a4"/>
            <w:rFonts w:ascii="Times New Roman" w:hAnsi="Times New Roman" w:cs="Times New Roman"/>
            <w:color w:val="000000" w:themeColor="text1"/>
            <w:sz w:val="28"/>
            <w:szCs w:val="28"/>
            <w:u w:val="none"/>
            <w:shd w:val="clear" w:color="auto" w:fill="FFFFFF"/>
            <w:lang w:val="en-US"/>
          </w:rPr>
          <w:t>https</w:t>
        </w:r>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web</w:t>
        </w:r>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archive</w:t>
        </w:r>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org</w:t>
        </w:r>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web</w:t>
        </w:r>
        <w:r w:rsidR="006624C0" w:rsidRPr="00600EAE">
          <w:rPr>
            <w:rStyle w:val="a4"/>
            <w:rFonts w:ascii="Times New Roman" w:hAnsi="Times New Roman" w:cs="Times New Roman"/>
            <w:color w:val="000000" w:themeColor="text1"/>
            <w:sz w:val="28"/>
            <w:szCs w:val="28"/>
            <w:u w:val="none"/>
            <w:shd w:val="clear" w:color="auto" w:fill="FFFFFF"/>
          </w:rPr>
          <w:t>/20080527173233/</w:t>
        </w:r>
        <w:r w:rsidR="006624C0" w:rsidRPr="00600EAE">
          <w:rPr>
            <w:rStyle w:val="a4"/>
            <w:rFonts w:ascii="Times New Roman" w:hAnsi="Times New Roman" w:cs="Times New Roman"/>
            <w:color w:val="000000" w:themeColor="text1"/>
            <w:sz w:val="28"/>
            <w:szCs w:val="28"/>
            <w:u w:val="none"/>
            <w:shd w:val="clear" w:color="auto" w:fill="FFFFFF"/>
            <w:lang w:val="en-US"/>
          </w:rPr>
          <w:t>http</w:t>
        </w:r>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www</w:t>
        </w:r>
        <w:r w:rsidR="006624C0" w:rsidRPr="00600EAE">
          <w:rPr>
            <w:rStyle w:val="a4"/>
            <w:rFonts w:ascii="Times New Roman" w:hAnsi="Times New Roman" w:cs="Times New Roman"/>
            <w:color w:val="000000" w:themeColor="text1"/>
            <w:sz w:val="28"/>
            <w:szCs w:val="28"/>
            <w:u w:val="none"/>
            <w:shd w:val="clear" w:color="auto" w:fill="FFFFFF"/>
          </w:rPr>
          <w:t>.</w:t>
        </w:r>
        <w:proofErr w:type="spellStart"/>
        <w:r w:rsidR="006624C0" w:rsidRPr="00600EAE">
          <w:rPr>
            <w:rStyle w:val="a4"/>
            <w:rFonts w:ascii="Times New Roman" w:hAnsi="Times New Roman" w:cs="Times New Roman"/>
            <w:color w:val="000000" w:themeColor="text1"/>
            <w:sz w:val="28"/>
            <w:szCs w:val="28"/>
            <w:u w:val="none"/>
            <w:shd w:val="clear" w:color="auto" w:fill="FFFFFF"/>
            <w:lang w:val="en-US"/>
          </w:rPr>
          <w:t>haaretz</w:t>
        </w:r>
        <w:proofErr w:type="spellEnd"/>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com</w:t>
        </w:r>
        <w:r w:rsidR="006624C0" w:rsidRPr="00600EAE">
          <w:rPr>
            <w:rStyle w:val="a4"/>
            <w:rFonts w:ascii="Times New Roman" w:hAnsi="Times New Roman" w:cs="Times New Roman"/>
            <w:color w:val="000000" w:themeColor="text1"/>
            <w:sz w:val="28"/>
            <w:szCs w:val="28"/>
            <w:u w:val="none"/>
            <w:shd w:val="clear" w:color="auto" w:fill="FFFFFF"/>
          </w:rPr>
          <w:t>/</w:t>
        </w:r>
        <w:proofErr w:type="spellStart"/>
        <w:r w:rsidR="006624C0" w:rsidRPr="00600EAE">
          <w:rPr>
            <w:rStyle w:val="a4"/>
            <w:rFonts w:ascii="Times New Roman" w:hAnsi="Times New Roman" w:cs="Times New Roman"/>
            <w:color w:val="000000" w:themeColor="text1"/>
            <w:sz w:val="28"/>
            <w:szCs w:val="28"/>
            <w:u w:val="none"/>
            <w:shd w:val="clear" w:color="auto" w:fill="FFFFFF"/>
            <w:lang w:val="en-US"/>
          </w:rPr>
          <w:t>hasen</w:t>
        </w:r>
        <w:proofErr w:type="spellEnd"/>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pages</w:t>
        </w:r>
        <w:r w:rsidR="006624C0" w:rsidRPr="00600EAE">
          <w:rPr>
            <w:rStyle w:val="a4"/>
            <w:rFonts w:ascii="Times New Roman" w:hAnsi="Times New Roman" w:cs="Times New Roman"/>
            <w:color w:val="000000" w:themeColor="text1"/>
            <w:sz w:val="28"/>
            <w:szCs w:val="28"/>
            <w:u w:val="none"/>
            <w:shd w:val="clear" w:color="auto" w:fill="FFFFFF"/>
          </w:rPr>
          <w:t>/</w:t>
        </w:r>
        <w:proofErr w:type="spellStart"/>
        <w:r w:rsidR="006624C0" w:rsidRPr="00600EAE">
          <w:rPr>
            <w:rStyle w:val="a4"/>
            <w:rFonts w:ascii="Times New Roman" w:hAnsi="Times New Roman" w:cs="Times New Roman"/>
            <w:color w:val="000000" w:themeColor="text1"/>
            <w:sz w:val="28"/>
            <w:szCs w:val="28"/>
            <w:u w:val="none"/>
            <w:shd w:val="clear" w:color="auto" w:fill="FFFFFF"/>
            <w:lang w:val="en-US"/>
          </w:rPr>
          <w:t>rosnerGuest</w:t>
        </w:r>
        <w:proofErr w:type="spellEnd"/>
        <w:r w:rsidR="006624C0" w:rsidRPr="00600EAE">
          <w:rPr>
            <w:rStyle w:val="a4"/>
            <w:rFonts w:ascii="Times New Roman" w:hAnsi="Times New Roman" w:cs="Times New Roman"/>
            <w:color w:val="000000" w:themeColor="text1"/>
            <w:sz w:val="28"/>
            <w:szCs w:val="28"/>
            <w:u w:val="none"/>
            <w:shd w:val="clear" w:color="auto" w:fill="FFFFFF"/>
          </w:rPr>
          <w:t>.</w:t>
        </w:r>
        <w:proofErr w:type="spellStart"/>
        <w:r w:rsidR="006624C0" w:rsidRPr="00600EAE">
          <w:rPr>
            <w:rStyle w:val="a4"/>
            <w:rFonts w:ascii="Times New Roman" w:hAnsi="Times New Roman" w:cs="Times New Roman"/>
            <w:color w:val="000000" w:themeColor="text1"/>
            <w:sz w:val="28"/>
            <w:szCs w:val="28"/>
            <w:u w:val="none"/>
            <w:shd w:val="clear" w:color="auto" w:fill="FFFFFF"/>
            <w:lang w:val="en-US"/>
          </w:rPr>
          <w:t>jhtml</w:t>
        </w:r>
        <w:proofErr w:type="spellEnd"/>
        <w:r w:rsidR="006624C0" w:rsidRPr="00600EAE">
          <w:rPr>
            <w:rStyle w:val="a4"/>
            <w:rFonts w:ascii="Times New Roman" w:hAnsi="Times New Roman" w:cs="Times New Roman"/>
            <w:color w:val="000000" w:themeColor="text1"/>
            <w:sz w:val="28"/>
            <w:szCs w:val="28"/>
            <w:u w:val="none"/>
            <w:shd w:val="clear" w:color="auto" w:fill="FFFFFF"/>
          </w:rPr>
          <w:t>?</w:t>
        </w:r>
        <w:proofErr w:type="spellStart"/>
        <w:r w:rsidR="006624C0" w:rsidRPr="00600EAE">
          <w:rPr>
            <w:rStyle w:val="a4"/>
            <w:rFonts w:ascii="Times New Roman" w:hAnsi="Times New Roman" w:cs="Times New Roman"/>
            <w:color w:val="000000" w:themeColor="text1"/>
            <w:sz w:val="28"/>
            <w:szCs w:val="28"/>
            <w:u w:val="none"/>
            <w:shd w:val="clear" w:color="auto" w:fill="FFFFFF"/>
            <w:lang w:val="en-US"/>
          </w:rPr>
          <w:t>itemNo</w:t>
        </w:r>
        <w:proofErr w:type="spellEnd"/>
        <w:r w:rsidR="006624C0" w:rsidRPr="00600EAE">
          <w:rPr>
            <w:rStyle w:val="a4"/>
            <w:rFonts w:ascii="Times New Roman" w:hAnsi="Times New Roman" w:cs="Times New Roman"/>
            <w:color w:val="000000" w:themeColor="text1"/>
            <w:sz w:val="28"/>
            <w:szCs w:val="28"/>
            <w:u w:val="none"/>
            <w:shd w:val="clear" w:color="auto" w:fill="FFFFFF"/>
          </w:rPr>
          <w:t>=987196</w:t>
        </w:r>
      </w:hyperlink>
      <w:r w:rsidR="006624C0" w:rsidRPr="00600EAE">
        <w:rPr>
          <w:rFonts w:ascii="Times New Roman" w:hAnsi="Times New Roman" w:cs="Times New Roman"/>
          <w:color w:val="000000" w:themeColor="text1"/>
          <w:sz w:val="28"/>
          <w:szCs w:val="28"/>
          <w:shd w:val="clear" w:color="auto" w:fill="FFFFFF"/>
        </w:rPr>
        <w:t xml:space="preserve"> (Дата обращения: 26.03.2022)</w:t>
      </w:r>
    </w:p>
    <w:p w14:paraId="7722B03F" w14:textId="77777777" w:rsidR="006624C0" w:rsidRPr="008716C0" w:rsidRDefault="006624C0"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600EAE">
        <w:rPr>
          <w:rFonts w:ascii="Times New Roman" w:hAnsi="Times New Roman" w:cs="Times New Roman"/>
          <w:color w:val="000000" w:themeColor="text1"/>
          <w:sz w:val="28"/>
          <w:szCs w:val="28"/>
          <w:lang w:val="en-US"/>
        </w:rPr>
        <w:t>Senator Menendez’s Legal Fund Raised $431,000 in First Quarter of 2015 // The New York Times, 15.04.2015. URL</w:t>
      </w:r>
      <w:r w:rsidRPr="00600EAE">
        <w:rPr>
          <w:rFonts w:ascii="Times New Roman" w:hAnsi="Times New Roman" w:cs="Times New Roman"/>
          <w:color w:val="000000" w:themeColor="text1"/>
          <w:sz w:val="28"/>
          <w:szCs w:val="28"/>
        </w:rPr>
        <w:t xml:space="preserve">: </w:t>
      </w:r>
      <w:hyperlink r:id="rId103" w:history="1">
        <w:r w:rsidRPr="00600EAE">
          <w:rPr>
            <w:rStyle w:val="a4"/>
            <w:rFonts w:ascii="Times New Roman" w:hAnsi="Times New Roman" w:cs="Times New Roman"/>
            <w:color w:val="000000" w:themeColor="text1"/>
            <w:sz w:val="28"/>
            <w:szCs w:val="28"/>
            <w:u w:val="none"/>
            <w:lang w:val="en-US"/>
          </w:rPr>
          <w:t>https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www</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nytimes</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com</w:t>
        </w:r>
        <w:r w:rsidRPr="00600EAE">
          <w:rPr>
            <w:rStyle w:val="a4"/>
            <w:rFonts w:ascii="Times New Roman" w:hAnsi="Times New Roman" w:cs="Times New Roman"/>
            <w:color w:val="000000" w:themeColor="text1"/>
            <w:sz w:val="28"/>
            <w:szCs w:val="28"/>
            <w:u w:val="none"/>
          </w:rPr>
          <w:t>/2015/04/16/</w:t>
        </w:r>
        <w:proofErr w:type="spellStart"/>
        <w:r w:rsidRPr="00600EAE">
          <w:rPr>
            <w:rStyle w:val="a4"/>
            <w:rFonts w:ascii="Times New Roman" w:hAnsi="Times New Roman" w:cs="Times New Roman"/>
            <w:color w:val="000000" w:themeColor="text1"/>
            <w:sz w:val="28"/>
            <w:szCs w:val="28"/>
            <w:u w:val="none"/>
            <w:lang w:val="en-US"/>
          </w:rPr>
          <w:t>nyregion</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senator</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robert</w:t>
        </w:r>
        <w:proofErr w:type="spellEnd"/>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menendezs</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legal</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fund</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raised</w:t>
        </w:r>
        <w:r w:rsidRPr="00600EAE">
          <w:rPr>
            <w:rStyle w:val="a4"/>
            <w:rFonts w:ascii="Times New Roman" w:hAnsi="Times New Roman" w:cs="Times New Roman"/>
            <w:color w:val="000000" w:themeColor="text1"/>
            <w:sz w:val="28"/>
            <w:szCs w:val="28"/>
            <w:u w:val="none"/>
          </w:rPr>
          <w:t>-431000-</w:t>
        </w:r>
        <w:r w:rsidRPr="00600EAE">
          <w:rPr>
            <w:rStyle w:val="a4"/>
            <w:rFonts w:ascii="Times New Roman" w:hAnsi="Times New Roman" w:cs="Times New Roman"/>
            <w:color w:val="000000" w:themeColor="text1"/>
            <w:sz w:val="28"/>
            <w:szCs w:val="28"/>
            <w:u w:val="none"/>
            <w:lang w:val="en-US"/>
          </w:rPr>
          <w:t>in</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first</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quarter</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of</w:t>
        </w:r>
        <w:r w:rsidRPr="00600EAE">
          <w:rPr>
            <w:rStyle w:val="a4"/>
            <w:rFonts w:ascii="Times New Roman" w:hAnsi="Times New Roman" w:cs="Times New Roman"/>
            <w:color w:val="000000" w:themeColor="text1"/>
            <w:sz w:val="28"/>
            <w:szCs w:val="28"/>
            <w:u w:val="none"/>
          </w:rPr>
          <w:t>-2015.</w:t>
        </w:r>
        <w:r w:rsidRPr="00600EAE">
          <w:rPr>
            <w:rStyle w:val="a4"/>
            <w:rFonts w:ascii="Times New Roman" w:hAnsi="Times New Roman" w:cs="Times New Roman"/>
            <w:color w:val="000000" w:themeColor="text1"/>
            <w:sz w:val="28"/>
            <w:szCs w:val="28"/>
            <w:u w:val="none"/>
            <w:lang w:val="en-US"/>
          </w:rPr>
          <w:t>html</w:t>
        </w:r>
      </w:hyperlink>
      <w:r w:rsidRPr="00600EAE">
        <w:rPr>
          <w:rFonts w:ascii="Times New Roman" w:hAnsi="Times New Roman" w:cs="Times New Roman"/>
          <w:color w:val="000000" w:themeColor="text1"/>
          <w:sz w:val="28"/>
          <w:szCs w:val="28"/>
        </w:rPr>
        <w:t xml:space="preserve"> (Дата обращения: 01.04.2022)</w:t>
      </w:r>
    </w:p>
    <w:p w14:paraId="08D04ECF" w14:textId="77777777" w:rsidR="006624C0" w:rsidRPr="008716C0" w:rsidRDefault="006624C0"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600EAE">
        <w:rPr>
          <w:rFonts w:ascii="Times New Roman" w:hAnsi="Times New Roman" w:cs="Times New Roman"/>
          <w:color w:val="000000" w:themeColor="text1"/>
          <w:sz w:val="28"/>
          <w:szCs w:val="28"/>
          <w:lang w:val="en-US"/>
        </w:rPr>
        <w:t xml:space="preserve">Sheldon Adelson Has an </w:t>
      </w:r>
      <w:proofErr w:type="gramStart"/>
      <w:r w:rsidRPr="00600EAE">
        <w:rPr>
          <w:rFonts w:ascii="Times New Roman" w:hAnsi="Times New Roman" w:cs="Times New Roman"/>
          <w:color w:val="000000" w:themeColor="text1"/>
          <w:sz w:val="28"/>
          <w:szCs w:val="28"/>
          <w:lang w:val="en-US"/>
        </w:rPr>
        <w:t>Idea</w:t>
      </w:r>
      <w:proofErr w:type="gramEnd"/>
      <w:r w:rsidRPr="00600EAE">
        <w:rPr>
          <w:rFonts w:ascii="Times New Roman" w:hAnsi="Times New Roman" w:cs="Times New Roman"/>
          <w:color w:val="000000" w:themeColor="text1"/>
          <w:sz w:val="28"/>
          <w:szCs w:val="28"/>
          <w:lang w:val="en-US"/>
        </w:rPr>
        <w:t>: Lob a Nuclear Bomb into the Iranian Desert // The Atlantic, 23.10.2013. URL</w:t>
      </w:r>
      <w:r w:rsidRPr="00600EAE">
        <w:rPr>
          <w:rFonts w:ascii="Times New Roman" w:hAnsi="Times New Roman" w:cs="Times New Roman"/>
          <w:color w:val="000000" w:themeColor="text1"/>
          <w:sz w:val="28"/>
          <w:szCs w:val="28"/>
        </w:rPr>
        <w:t xml:space="preserve">: </w:t>
      </w:r>
      <w:hyperlink r:id="rId104" w:history="1">
        <w:r w:rsidRPr="00600EAE">
          <w:rPr>
            <w:rStyle w:val="a4"/>
            <w:rFonts w:ascii="Times New Roman" w:hAnsi="Times New Roman" w:cs="Times New Roman"/>
            <w:color w:val="000000" w:themeColor="text1"/>
            <w:sz w:val="28"/>
            <w:szCs w:val="28"/>
            <w:u w:val="none"/>
            <w:lang w:val="en-US"/>
          </w:rPr>
          <w:t>https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www</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theatlantic</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com</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international</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archive</w:t>
        </w:r>
        <w:r w:rsidRPr="00600EAE">
          <w:rPr>
            <w:rStyle w:val="a4"/>
            <w:rFonts w:ascii="Times New Roman" w:hAnsi="Times New Roman" w:cs="Times New Roman"/>
            <w:color w:val="000000" w:themeColor="text1"/>
            <w:sz w:val="28"/>
            <w:szCs w:val="28"/>
            <w:u w:val="none"/>
          </w:rPr>
          <w:t>/2013/10/</w:t>
        </w:r>
        <w:proofErr w:type="spellStart"/>
        <w:r w:rsidRPr="00600EAE">
          <w:rPr>
            <w:rStyle w:val="a4"/>
            <w:rFonts w:ascii="Times New Roman" w:hAnsi="Times New Roman" w:cs="Times New Roman"/>
            <w:color w:val="000000" w:themeColor="text1"/>
            <w:sz w:val="28"/>
            <w:szCs w:val="28"/>
            <w:u w:val="none"/>
            <w:lang w:val="en-US"/>
          </w:rPr>
          <w:t>sheldon</w:t>
        </w:r>
        <w:proofErr w:type="spellEnd"/>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adelson</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has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idea</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lob</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nuclear</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bomb</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iranian</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desert</w:t>
        </w:r>
        <w:r w:rsidRPr="00600EAE">
          <w:rPr>
            <w:rStyle w:val="a4"/>
            <w:rFonts w:ascii="Times New Roman" w:hAnsi="Times New Roman" w:cs="Times New Roman"/>
            <w:color w:val="000000" w:themeColor="text1"/>
            <w:sz w:val="28"/>
            <w:szCs w:val="28"/>
            <w:u w:val="none"/>
          </w:rPr>
          <w:t>/309657/</w:t>
        </w:r>
      </w:hyperlink>
      <w:r w:rsidRPr="00600EAE">
        <w:rPr>
          <w:rFonts w:ascii="Times New Roman" w:hAnsi="Times New Roman" w:cs="Times New Roman"/>
          <w:color w:val="000000" w:themeColor="text1"/>
          <w:sz w:val="28"/>
          <w:szCs w:val="28"/>
        </w:rPr>
        <w:t xml:space="preserve"> (Дата обращения: 04.04.2022)</w:t>
      </w:r>
    </w:p>
    <w:p w14:paraId="3A6C20A9" w14:textId="77777777" w:rsidR="006624C0" w:rsidRPr="008716C0" w:rsidRDefault="006624C0"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600EAE">
        <w:rPr>
          <w:rFonts w:ascii="Times New Roman" w:hAnsi="Times New Roman" w:cs="Times New Roman"/>
          <w:color w:val="000000" w:themeColor="text1"/>
          <w:sz w:val="28"/>
          <w:szCs w:val="28"/>
          <w:lang w:val="en-US"/>
        </w:rPr>
        <w:lastRenderedPageBreak/>
        <w:t>Sheldon Adelson: The Casino Mogul Driving Trump’s Middle East Policy // The Guardian, 08.06.2018. URL</w:t>
      </w:r>
      <w:r w:rsidRPr="00600EAE">
        <w:rPr>
          <w:rFonts w:ascii="Times New Roman" w:hAnsi="Times New Roman" w:cs="Times New Roman"/>
          <w:color w:val="000000" w:themeColor="text1"/>
          <w:sz w:val="28"/>
          <w:szCs w:val="28"/>
        </w:rPr>
        <w:t xml:space="preserve">: </w:t>
      </w:r>
      <w:hyperlink r:id="rId105" w:history="1">
        <w:r w:rsidRPr="00600EAE">
          <w:rPr>
            <w:rStyle w:val="a4"/>
            <w:rFonts w:ascii="Times New Roman" w:hAnsi="Times New Roman" w:cs="Times New Roman"/>
            <w:color w:val="000000" w:themeColor="text1"/>
            <w:sz w:val="28"/>
            <w:szCs w:val="28"/>
            <w:u w:val="none"/>
            <w:lang w:val="en-US"/>
          </w:rPr>
          <w:t>https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www</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theguardian</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com</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us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news</w:t>
        </w:r>
        <w:r w:rsidRPr="00600EAE">
          <w:rPr>
            <w:rStyle w:val="a4"/>
            <w:rFonts w:ascii="Times New Roman" w:hAnsi="Times New Roman" w:cs="Times New Roman"/>
            <w:color w:val="000000" w:themeColor="text1"/>
            <w:sz w:val="28"/>
            <w:szCs w:val="28"/>
            <w:u w:val="none"/>
          </w:rPr>
          <w:t>/2018/</w:t>
        </w:r>
        <w:proofErr w:type="spellStart"/>
        <w:r w:rsidRPr="00600EAE">
          <w:rPr>
            <w:rStyle w:val="a4"/>
            <w:rFonts w:ascii="Times New Roman" w:hAnsi="Times New Roman" w:cs="Times New Roman"/>
            <w:color w:val="000000" w:themeColor="text1"/>
            <w:sz w:val="28"/>
            <w:szCs w:val="28"/>
            <w:u w:val="none"/>
            <w:lang w:val="en-US"/>
          </w:rPr>
          <w:t>jun</w:t>
        </w:r>
        <w:proofErr w:type="spellEnd"/>
        <w:r w:rsidRPr="00600EAE">
          <w:rPr>
            <w:rStyle w:val="a4"/>
            <w:rFonts w:ascii="Times New Roman" w:hAnsi="Times New Roman" w:cs="Times New Roman"/>
            <w:color w:val="000000" w:themeColor="text1"/>
            <w:sz w:val="28"/>
            <w:szCs w:val="28"/>
            <w:u w:val="none"/>
          </w:rPr>
          <w:t>/08/</w:t>
        </w:r>
        <w:proofErr w:type="spellStart"/>
        <w:r w:rsidRPr="00600EAE">
          <w:rPr>
            <w:rStyle w:val="a4"/>
            <w:rFonts w:ascii="Times New Roman" w:hAnsi="Times New Roman" w:cs="Times New Roman"/>
            <w:color w:val="000000" w:themeColor="text1"/>
            <w:sz w:val="28"/>
            <w:szCs w:val="28"/>
            <w:u w:val="none"/>
            <w:lang w:val="en-US"/>
          </w:rPr>
          <w:t>sheldon</w:t>
        </w:r>
        <w:proofErr w:type="spellEnd"/>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adelson</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trump</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middle</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east</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policy</w:t>
        </w:r>
      </w:hyperlink>
      <w:r w:rsidRPr="00600EAE">
        <w:rPr>
          <w:rFonts w:ascii="Times New Roman" w:hAnsi="Times New Roman" w:cs="Times New Roman"/>
          <w:color w:val="000000" w:themeColor="text1"/>
          <w:sz w:val="28"/>
          <w:szCs w:val="28"/>
        </w:rPr>
        <w:t xml:space="preserve"> (Дата обращения: 03.04.2022)</w:t>
      </w:r>
    </w:p>
    <w:p w14:paraId="612DB57B" w14:textId="77777777" w:rsidR="006624C0" w:rsidRPr="00EA02F7" w:rsidRDefault="007522BF"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shd w:val="clear" w:color="auto" w:fill="FFFFFF"/>
        </w:rPr>
      </w:pPr>
      <w:hyperlink r:id="rId106" w:anchor="!Special-Report-AIPAC-Policy-Conference-strengthens-AmericanIsrael-alliance/cjds/572121650cf2a12871ba86d3" w:history="1">
        <w:r w:rsidR="006624C0" w:rsidRPr="00600EAE">
          <w:rPr>
            <w:rStyle w:val="a4"/>
            <w:rFonts w:ascii="Times New Roman" w:hAnsi="Times New Roman" w:cs="Times New Roman"/>
            <w:color w:val="000000" w:themeColor="text1"/>
            <w:sz w:val="28"/>
            <w:szCs w:val="28"/>
            <w:u w:val="none"/>
            <w:shd w:val="clear" w:color="auto" w:fill="FFFFFF"/>
            <w:lang w:val="en-US"/>
          </w:rPr>
          <w:t>Special Report: AIPAC Policy Conference strengthens American-Israel alliance</w:t>
        </w:r>
      </w:hyperlink>
      <w:r w:rsidR="006624C0" w:rsidRPr="00600EAE">
        <w:rPr>
          <w:rFonts w:ascii="Times New Roman" w:hAnsi="Times New Roman" w:cs="Times New Roman"/>
          <w:color w:val="000000" w:themeColor="text1"/>
          <w:sz w:val="28"/>
          <w:szCs w:val="28"/>
          <w:shd w:val="clear" w:color="auto" w:fill="FFFFFF"/>
          <w:lang w:val="en-US"/>
        </w:rPr>
        <w:t xml:space="preserve"> // Webb Canyon Chronicle, 27.04.2016.</w:t>
      </w:r>
      <w:r w:rsidR="006624C0" w:rsidRPr="00600EAE">
        <w:rPr>
          <w:rStyle w:val="reference-accessdate"/>
          <w:rFonts w:ascii="Times New Roman" w:hAnsi="Times New Roman" w:cs="Times New Roman"/>
          <w:color w:val="000000" w:themeColor="text1"/>
          <w:sz w:val="28"/>
          <w:szCs w:val="28"/>
          <w:shd w:val="clear" w:color="auto" w:fill="FFFFFF"/>
          <w:lang w:val="en-US"/>
        </w:rPr>
        <w:t xml:space="preserve"> URL</w:t>
      </w:r>
      <w:r w:rsidR="006624C0" w:rsidRPr="00600EAE">
        <w:rPr>
          <w:rStyle w:val="reference-accessdate"/>
          <w:rFonts w:ascii="Times New Roman" w:hAnsi="Times New Roman" w:cs="Times New Roman"/>
          <w:color w:val="000000" w:themeColor="text1"/>
          <w:sz w:val="28"/>
          <w:szCs w:val="28"/>
          <w:shd w:val="clear" w:color="auto" w:fill="FFFFFF"/>
        </w:rPr>
        <w:t xml:space="preserve">: </w:t>
      </w:r>
      <w:hyperlink r:id="rId107" w:anchor="!Special-Report-AIPAC-Policy-Conference-strengthens-AmericanIsrael-alliance/cjds/572121650cf2a12871ba86d3" w:history="1">
        <w:r w:rsidR="006624C0" w:rsidRPr="00600EAE">
          <w:rPr>
            <w:rStyle w:val="a4"/>
            <w:rFonts w:ascii="Times New Roman" w:hAnsi="Times New Roman" w:cs="Times New Roman"/>
            <w:color w:val="000000" w:themeColor="text1"/>
            <w:sz w:val="28"/>
            <w:szCs w:val="28"/>
            <w:u w:val="none"/>
            <w:shd w:val="clear" w:color="auto" w:fill="FFFFFF"/>
            <w:lang w:val="en-US"/>
          </w:rPr>
          <w:t>https</w:t>
        </w:r>
        <w:r w:rsidR="006624C0" w:rsidRPr="00600EAE">
          <w:rPr>
            <w:rStyle w:val="a4"/>
            <w:rFonts w:ascii="Times New Roman" w:hAnsi="Times New Roman" w:cs="Times New Roman"/>
            <w:color w:val="000000" w:themeColor="text1"/>
            <w:sz w:val="28"/>
            <w:szCs w:val="28"/>
            <w:u w:val="none"/>
            <w:shd w:val="clear" w:color="auto" w:fill="FFFFFF"/>
          </w:rPr>
          <w:t>://</w:t>
        </w:r>
        <w:proofErr w:type="spellStart"/>
        <w:r w:rsidR="006624C0" w:rsidRPr="00600EAE">
          <w:rPr>
            <w:rStyle w:val="a4"/>
            <w:rFonts w:ascii="Times New Roman" w:hAnsi="Times New Roman" w:cs="Times New Roman"/>
            <w:color w:val="000000" w:themeColor="text1"/>
            <w:sz w:val="28"/>
            <w:szCs w:val="28"/>
            <w:u w:val="none"/>
            <w:shd w:val="clear" w:color="auto" w:fill="FFFFFF"/>
            <w:lang w:val="en-US"/>
          </w:rPr>
          <w:t>webbcanyonchronicle</w:t>
        </w:r>
        <w:proofErr w:type="spellEnd"/>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com</w:t>
        </w:r>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Special</w:t>
        </w:r>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Report</w:t>
        </w:r>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AIPAC</w:t>
        </w:r>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Policy</w:t>
        </w:r>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Conference</w:t>
        </w:r>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strengthens</w:t>
        </w:r>
        <w:r w:rsidR="006624C0" w:rsidRPr="00600EAE">
          <w:rPr>
            <w:rStyle w:val="a4"/>
            <w:rFonts w:ascii="Times New Roman" w:hAnsi="Times New Roman" w:cs="Times New Roman"/>
            <w:color w:val="000000" w:themeColor="text1"/>
            <w:sz w:val="28"/>
            <w:szCs w:val="28"/>
            <w:u w:val="none"/>
            <w:shd w:val="clear" w:color="auto" w:fill="FFFFFF"/>
          </w:rPr>
          <w:t>-</w:t>
        </w:r>
        <w:proofErr w:type="spellStart"/>
        <w:r w:rsidR="006624C0" w:rsidRPr="00600EAE">
          <w:rPr>
            <w:rStyle w:val="a4"/>
            <w:rFonts w:ascii="Times New Roman" w:hAnsi="Times New Roman" w:cs="Times New Roman"/>
            <w:color w:val="000000" w:themeColor="text1"/>
            <w:sz w:val="28"/>
            <w:szCs w:val="28"/>
            <w:u w:val="none"/>
            <w:shd w:val="clear" w:color="auto" w:fill="FFFFFF"/>
            <w:lang w:val="en-US"/>
          </w:rPr>
          <w:t>AmericanIsrael</w:t>
        </w:r>
        <w:proofErr w:type="spellEnd"/>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alliance</w:t>
        </w:r>
        <w:r w:rsidR="006624C0" w:rsidRPr="00600EAE">
          <w:rPr>
            <w:rStyle w:val="a4"/>
            <w:rFonts w:ascii="Times New Roman" w:hAnsi="Times New Roman" w:cs="Times New Roman"/>
            <w:color w:val="000000" w:themeColor="text1"/>
            <w:sz w:val="28"/>
            <w:szCs w:val="28"/>
            <w:u w:val="none"/>
            <w:shd w:val="clear" w:color="auto" w:fill="FFFFFF"/>
          </w:rPr>
          <w:t>/</w:t>
        </w:r>
        <w:proofErr w:type="spellStart"/>
        <w:r w:rsidR="006624C0" w:rsidRPr="00600EAE">
          <w:rPr>
            <w:rStyle w:val="a4"/>
            <w:rFonts w:ascii="Times New Roman" w:hAnsi="Times New Roman" w:cs="Times New Roman"/>
            <w:color w:val="000000" w:themeColor="text1"/>
            <w:sz w:val="28"/>
            <w:szCs w:val="28"/>
            <w:u w:val="none"/>
            <w:shd w:val="clear" w:color="auto" w:fill="FFFFFF"/>
            <w:lang w:val="en-US"/>
          </w:rPr>
          <w:t>cjds</w:t>
        </w:r>
        <w:proofErr w:type="spellEnd"/>
        <w:r w:rsidR="006624C0" w:rsidRPr="00600EAE">
          <w:rPr>
            <w:rStyle w:val="a4"/>
            <w:rFonts w:ascii="Times New Roman" w:hAnsi="Times New Roman" w:cs="Times New Roman"/>
            <w:color w:val="000000" w:themeColor="text1"/>
            <w:sz w:val="28"/>
            <w:szCs w:val="28"/>
            <w:u w:val="none"/>
            <w:shd w:val="clear" w:color="auto" w:fill="FFFFFF"/>
          </w:rPr>
          <w:t>/572121650</w:t>
        </w:r>
        <w:proofErr w:type="spellStart"/>
        <w:r w:rsidR="006624C0" w:rsidRPr="00600EAE">
          <w:rPr>
            <w:rStyle w:val="a4"/>
            <w:rFonts w:ascii="Times New Roman" w:hAnsi="Times New Roman" w:cs="Times New Roman"/>
            <w:color w:val="000000" w:themeColor="text1"/>
            <w:sz w:val="28"/>
            <w:szCs w:val="28"/>
            <w:u w:val="none"/>
            <w:shd w:val="clear" w:color="auto" w:fill="FFFFFF"/>
            <w:lang w:val="en-US"/>
          </w:rPr>
          <w:t>cf</w:t>
        </w:r>
        <w:proofErr w:type="spellEnd"/>
        <w:r w:rsidR="006624C0" w:rsidRPr="00600EAE">
          <w:rPr>
            <w:rStyle w:val="a4"/>
            <w:rFonts w:ascii="Times New Roman" w:hAnsi="Times New Roman" w:cs="Times New Roman"/>
            <w:color w:val="000000" w:themeColor="text1"/>
            <w:sz w:val="28"/>
            <w:szCs w:val="28"/>
            <w:u w:val="none"/>
            <w:shd w:val="clear" w:color="auto" w:fill="FFFFFF"/>
          </w:rPr>
          <w:t>2</w:t>
        </w:r>
        <w:r w:rsidR="006624C0" w:rsidRPr="00600EAE">
          <w:rPr>
            <w:rStyle w:val="a4"/>
            <w:rFonts w:ascii="Times New Roman" w:hAnsi="Times New Roman" w:cs="Times New Roman"/>
            <w:color w:val="000000" w:themeColor="text1"/>
            <w:sz w:val="28"/>
            <w:szCs w:val="28"/>
            <w:u w:val="none"/>
            <w:shd w:val="clear" w:color="auto" w:fill="FFFFFF"/>
            <w:lang w:val="en-US"/>
          </w:rPr>
          <w:t>a</w:t>
        </w:r>
        <w:r w:rsidR="006624C0" w:rsidRPr="00600EAE">
          <w:rPr>
            <w:rStyle w:val="a4"/>
            <w:rFonts w:ascii="Times New Roman" w:hAnsi="Times New Roman" w:cs="Times New Roman"/>
            <w:color w:val="000000" w:themeColor="text1"/>
            <w:sz w:val="28"/>
            <w:szCs w:val="28"/>
            <w:u w:val="none"/>
            <w:shd w:val="clear" w:color="auto" w:fill="FFFFFF"/>
          </w:rPr>
          <w:t>12871</w:t>
        </w:r>
        <w:proofErr w:type="spellStart"/>
        <w:r w:rsidR="006624C0" w:rsidRPr="00600EAE">
          <w:rPr>
            <w:rStyle w:val="a4"/>
            <w:rFonts w:ascii="Times New Roman" w:hAnsi="Times New Roman" w:cs="Times New Roman"/>
            <w:color w:val="000000" w:themeColor="text1"/>
            <w:sz w:val="28"/>
            <w:szCs w:val="28"/>
            <w:u w:val="none"/>
            <w:shd w:val="clear" w:color="auto" w:fill="FFFFFF"/>
            <w:lang w:val="en-US"/>
          </w:rPr>
          <w:t>ba</w:t>
        </w:r>
        <w:proofErr w:type="spellEnd"/>
        <w:r w:rsidR="006624C0" w:rsidRPr="00600EAE">
          <w:rPr>
            <w:rStyle w:val="a4"/>
            <w:rFonts w:ascii="Times New Roman" w:hAnsi="Times New Roman" w:cs="Times New Roman"/>
            <w:color w:val="000000" w:themeColor="text1"/>
            <w:sz w:val="28"/>
            <w:szCs w:val="28"/>
            <w:u w:val="none"/>
            <w:shd w:val="clear" w:color="auto" w:fill="FFFFFF"/>
          </w:rPr>
          <w:t>86</w:t>
        </w:r>
        <w:r w:rsidR="006624C0" w:rsidRPr="00600EAE">
          <w:rPr>
            <w:rStyle w:val="a4"/>
            <w:rFonts w:ascii="Times New Roman" w:hAnsi="Times New Roman" w:cs="Times New Roman"/>
            <w:color w:val="000000" w:themeColor="text1"/>
            <w:sz w:val="28"/>
            <w:szCs w:val="28"/>
            <w:u w:val="none"/>
            <w:shd w:val="clear" w:color="auto" w:fill="FFFFFF"/>
            <w:lang w:val="en-US"/>
          </w:rPr>
          <w:t>d</w:t>
        </w:r>
        <w:r w:rsidR="006624C0" w:rsidRPr="00600EAE">
          <w:rPr>
            <w:rStyle w:val="a4"/>
            <w:rFonts w:ascii="Times New Roman" w:hAnsi="Times New Roman" w:cs="Times New Roman"/>
            <w:color w:val="000000" w:themeColor="text1"/>
            <w:sz w:val="28"/>
            <w:szCs w:val="28"/>
            <w:u w:val="none"/>
            <w:shd w:val="clear" w:color="auto" w:fill="FFFFFF"/>
          </w:rPr>
          <w:t>3</w:t>
        </w:r>
      </w:hyperlink>
      <w:r w:rsidR="006624C0" w:rsidRPr="00600EAE">
        <w:rPr>
          <w:rStyle w:val="reference-accessdate"/>
          <w:rFonts w:ascii="Times New Roman" w:hAnsi="Times New Roman" w:cs="Times New Roman"/>
          <w:color w:val="000000" w:themeColor="text1"/>
          <w:sz w:val="28"/>
          <w:szCs w:val="28"/>
          <w:shd w:val="clear" w:color="auto" w:fill="FFFFFF"/>
        </w:rPr>
        <w:t xml:space="preserve"> (Дата обращения: 05.04.2022)</w:t>
      </w:r>
    </w:p>
    <w:p w14:paraId="31981177" w14:textId="77777777" w:rsidR="006624C0" w:rsidRPr="00600EAE" w:rsidRDefault="007522BF"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hyperlink r:id="rId108" w:history="1">
        <w:r w:rsidR="006624C0" w:rsidRPr="00600EAE">
          <w:rPr>
            <w:rStyle w:val="a4"/>
            <w:rFonts w:ascii="Times New Roman" w:hAnsi="Times New Roman" w:cs="Times New Roman"/>
            <w:color w:val="000000" w:themeColor="text1"/>
            <w:sz w:val="28"/>
            <w:szCs w:val="28"/>
            <w:u w:val="none"/>
            <w:shd w:val="clear" w:color="auto" w:fill="FFFFFF"/>
            <w:lang w:val="en-US"/>
          </w:rPr>
          <w:t>Statement of Principles | Pro-Israel, Pro-peace, Two-State Solution, Israel, Peace</w:t>
        </w:r>
      </w:hyperlink>
      <w:r w:rsidR="006624C0" w:rsidRPr="00600EAE">
        <w:rPr>
          <w:rFonts w:ascii="Times New Roman" w:hAnsi="Times New Roman" w:cs="Times New Roman"/>
          <w:color w:val="000000" w:themeColor="text1"/>
          <w:sz w:val="28"/>
          <w:szCs w:val="28"/>
          <w:shd w:val="clear" w:color="auto" w:fill="FFFFFF"/>
          <w:lang w:val="en-US"/>
        </w:rPr>
        <w:t xml:space="preserve"> // J Street. URL</w:t>
      </w:r>
      <w:r w:rsidR="006624C0" w:rsidRPr="00600EAE">
        <w:rPr>
          <w:rFonts w:ascii="Times New Roman" w:hAnsi="Times New Roman" w:cs="Times New Roman"/>
          <w:color w:val="000000" w:themeColor="text1"/>
          <w:sz w:val="28"/>
          <w:szCs w:val="28"/>
          <w:shd w:val="clear" w:color="auto" w:fill="FFFFFF"/>
        </w:rPr>
        <w:t xml:space="preserve">: </w:t>
      </w:r>
      <w:hyperlink r:id="rId109" w:history="1">
        <w:r w:rsidR="006624C0" w:rsidRPr="00600EAE">
          <w:rPr>
            <w:rStyle w:val="a4"/>
            <w:rFonts w:ascii="Times New Roman" w:hAnsi="Times New Roman" w:cs="Times New Roman"/>
            <w:color w:val="000000" w:themeColor="text1"/>
            <w:sz w:val="28"/>
            <w:szCs w:val="28"/>
            <w:u w:val="none"/>
            <w:shd w:val="clear" w:color="auto" w:fill="FFFFFF"/>
            <w:lang w:val="en-US"/>
          </w:rPr>
          <w:t>https</w:t>
        </w:r>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web</w:t>
        </w:r>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archive</w:t>
        </w:r>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org</w:t>
        </w:r>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web</w:t>
        </w:r>
        <w:r w:rsidR="006624C0" w:rsidRPr="00600EAE">
          <w:rPr>
            <w:rStyle w:val="a4"/>
            <w:rFonts w:ascii="Times New Roman" w:hAnsi="Times New Roman" w:cs="Times New Roman"/>
            <w:color w:val="000000" w:themeColor="text1"/>
            <w:sz w:val="28"/>
            <w:szCs w:val="28"/>
            <w:u w:val="none"/>
            <w:shd w:val="clear" w:color="auto" w:fill="FFFFFF"/>
          </w:rPr>
          <w:t>/20110220011808/</w:t>
        </w:r>
        <w:r w:rsidR="006624C0" w:rsidRPr="00600EAE">
          <w:rPr>
            <w:rStyle w:val="a4"/>
            <w:rFonts w:ascii="Times New Roman" w:hAnsi="Times New Roman" w:cs="Times New Roman"/>
            <w:color w:val="000000" w:themeColor="text1"/>
            <w:sz w:val="28"/>
            <w:szCs w:val="28"/>
            <w:u w:val="none"/>
            <w:shd w:val="clear" w:color="auto" w:fill="FFFFFF"/>
            <w:lang w:val="en-US"/>
          </w:rPr>
          <w:t>http</w:t>
        </w:r>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www</w:t>
        </w:r>
        <w:r w:rsidR="006624C0" w:rsidRPr="00600EAE">
          <w:rPr>
            <w:rStyle w:val="a4"/>
            <w:rFonts w:ascii="Times New Roman" w:hAnsi="Times New Roman" w:cs="Times New Roman"/>
            <w:color w:val="000000" w:themeColor="text1"/>
            <w:sz w:val="28"/>
            <w:szCs w:val="28"/>
            <w:u w:val="none"/>
            <w:shd w:val="clear" w:color="auto" w:fill="FFFFFF"/>
          </w:rPr>
          <w:t>.</w:t>
        </w:r>
        <w:proofErr w:type="spellStart"/>
        <w:r w:rsidR="006624C0" w:rsidRPr="00600EAE">
          <w:rPr>
            <w:rStyle w:val="a4"/>
            <w:rFonts w:ascii="Times New Roman" w:hAnsi="Times New Roman" w:cs="Times New Roman"/>
            <w:color w:val="000000" w:themeColor="text1"/>
            <w:sz w:val="28"/>
            <w:szCs w:val="28"/>
            <w:u w:val="none"/>
            <w:shd w:val="clear" w:color="auto" w:fill="FFFFFF"/>
            <w:lang w:val="en-US"/>
          </w:rPr>
          <w:t>jstreet</w:t>
        </w:r>
        <w:proofErr w:type="spellEnd"/>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org</w:t>
        </w:r>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page</w:t>
        </w:r>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j</w:t>
        </w:r>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street</w:t>
        </w:r>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statement</w:t>
        </w:r>
        <w:r w:rsidR="006624C0" w:rsidRPr="00600EAE">
          <w:rPr>
            <w:rStyle w:val="a4"/>
            <w:rFonts w:ascii="Times New Roman" w:hAnsi="Times New Roman" w:cs="Times New Roman"/>
            <w:color w:val="000000" w:themeColor="text1"/>
            <w:sz w:val="28"/>
            <w:szCs w:val="28"/>
            <w:u w:val="none"/>
            <w:shd w:val="clear" w:color="auto" w:fill="FFFFFF"/>
          </w:rPr>
          <w:t>-</w:t>
        </w:r>
        <w:r w:rsidR="006624C0" w:rsidRPr="00600EAE">
          <w:rPr>
            <w:rStyle w:val="a4"/>
            <w:rFonts w:ascii="Times New Roman" w:hAnsi="Times New Roman" w:cs="Times New Roman"/>
            <w:color w:val="000000" w:themeColor="text1"/>
            <w:sz w:val="28"/>
            <w:szCs w:val="28"/>
            <w:u w:val="none"/>
            <w:shd w:val="clear" w:color="auto" w:fill="FFFFFF"/>
            <w:lang w:val="en-US"/>
          </w:rPr>
          <w:t>principles</w:t>
        </w:r>
      </w:hyperlink>
      <w:r w:rsidR="006624C0" w:rsidRPr="00600EAE">
        <w:rPr>
          <w:rFonts w:ascii="Times New Roman" w:hAnsi="Times New Roman" w:cs="Times New Roman"/>
          <w:color w:val="000000" w:themeColor="text1"/>
          <w:sz w:val="28"/>
          <w:szCs w:val="28"/>
          <w:shd w:val="clear" w:color="auto" w:fill="FFFFFF"/>
        </w:rPr>
        <w:t xml:space="preserve"> (Дата обращения: 25.03.2022)</w:t>
      </w:r>
    </w:p>
    <w:p w14:paraId="31E2DDA5" w14:textId="77777777" w:rsidR="006624C0" w:rsidRPr="00C7196C" w:rsidRDefault="006624C0"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shd w:val="clear" w:color="auto" w:fill="FFFFFF"/>
        </w:rPr>
      </w:pPr>
      <w:r w:rsidRPr="00C7196C">
        <w:rPr>
          <w:rFonts w:ascii="Times New Roman" w:hAnsi="Times New Roman" w:cs="Times New Roman"/>
          <w:color w:val="000000" w:themeColor="text1"/>
          <w:sz w:val="28"/>
          <w:szCs w:val="28"/>
          <w:lang w:val="en-US"/>
        </w:rPr>
        <w:t>Strikes on Iran Approved by Trump, Then Abruptly Pulled Back // The New York Times, 21.06.2019. URL</w:t>
      </w:r>
      <w:r w:rsidRPr="00C7196C">
        <w:rPr>
          <w:rFonts w:ascii="Times New Roman" w:hAnsi="Times New Roman" w:cs="Times New Roman"/>
          <w:color w:val="000000" w:themeColor="text1"/>
          <w:sz w:val="28"/>
          <w:szCs w:val="28"/>
        </w:rPr>
        <w:t xml:space="preserve">: </w:t>
      </w:r>
      <w:hyperlink r:id="rId110" w:history="1">
        <w:r w:rsidRPr="00C7196C">
          <w:rPr>
            <w:rStyle w:val="a4"/>
            <w:rFonts w:ascii="Times New Roman" w:hAnsi="Times New Roman" w:cs="Times New Roman"/>
            <w:color w:val="000000" w:themeColor="text1"/>
            <w:sz w:val="28"/>
            <w:szCs w:val="28"/>
            <w:u w:val="none"/>
            <w:lang w:val="en-US"/>
          </w:rPr>
          <w:t>https</w:t>
        </w:r>
        <w:r w:rsidRPr="00C7196C">
          <w:rPr>
            <w:rStyle w:val="a4"/>
            <w:rFonts w:ascii="Times New Roman" w:hAnsi="Times New Roman" w:cs="Times New Roman"/>
            <w:color w:val="000000" w:themeColor="text1"/>
            <w:sz w:val="28"/>
            <w:szCs w:val="28"/>
            <w:u w:val="none"/>
          </w:rPr>
          <w:t>://</w:t>
        </w:r>
        <w:r w:rsidRPr="00C7196C">
          <w:rPr>
            <w:rStyle w:val="a4"/>
            <w:rFonts w:ascii="Times New Roman" w:hAnsi="Times New Roman" w:cs="Times New Roman"/>
            <w:color w:val="000000" w:themeColor="text1"/>
            <w:sz w:val="28"/>
            <w:szCs w:val="28"/>
            <w:u w:val="none"/>
            <w:lang w:val="en-US"/>
          </w:rPr>
          <w:t>www</w:t>
        </w:r>
        <w:r w:rsidRPr="00C7196C">
          <w:rPr>
            <w:rStyle w:val="a4"/>
            <w:rFonts w:ascii="Times New Roman" w:hAnsi="Times New Roman" w:cs="Times New Roman"/>
            <w:color w:val="000000" w:themeColor="text1"/>
            <w:sz w:val="28"/>
            <w:szCs w:val="28"/>
            <w:u w:val="none"/>
          </w:rPr>
          <w:t>.</w:t>
        </w:r>
        <w:proofErr w:type="spellStart"/>
        <w:r w:rsidRPr="00C7196C">
          <w:rPr>
            <w:rStyle w:val="a4"/>
            <w:rFonts w:ascii="Times New Roman" w:hAnsi="Times New Roman" w:cs="Times New Roman"/>
            <w:color w:val="000000" w:themeColor="text1"/>
            <w:sz w:val="28"/>
            <w:szCs w:val="28"/>
            <w:u w:val="none"/>
            <w:lang w:val="en-US"/>
          </w:rPr>
          <w:t>nytimes</w:t>
        </w:r>
        <w:proofErr w:type="spellEnd"/>
        <w:r w:rsidRPr="00C7196C">
          <w:rPr>
            <w:rStyle w:val="a4"/>
            <w:rFonts w:ascii="Times New Roman" w:hAnsi="Times New Roman" w:cs="Times New Roman"/>
            <w:color w:val="000000" w:themeColor="text1"/>
            <w:sz w:val="28"/>
            <w:szCs w:val="28"/>
            <w:u w:val="none"/>
          </w:rPr>
          <w:t>.</w:t>
        </w:r>
        <w:r w:rsidRPr="00C7196C">
          <w:rPr>
            <w:rStyle w:val="a4"/>
            <w:rFonts w:ascii="Times New Roman" w:hAnsi="Times New Roman" w:cs="Times New Roman"/>
            <w:color w:val="000000" w:themeColor="text1"/>
            <w:sz w:val="28"/>
            <w:szCs w:val="28"/>
            <w:u w:val="none"/>
            <w:lang w:val="en-US"/>
          </w:rPr>
          <w:t>com</w:t>
        </w:r>
        <w:r w:rsidRPr="00C7196C">
          <w:rPr>
            <w:rStyle w:val="a4"/>
            <w:rFonts w:ascii="Times New Roman" w:hAnsi="Times New Roman" w:cs="Times New Roman"/>
            <w:color w:val="000000" w:themeColor="text1"/>
            <w:sz w:val="28"/>
            <w:szCs w:val="28"/>
            <w:u w:val="none"/>
          </w:rPr>
          <w:t>/2019/06/20/</w:t>
        </w:r>
        <w:r w:rsidRPr="00C7196C">
          <w:rPr>
            <w:rStyle w:val="a4"/>
            <w:rFonts w:ascii="Times New Roman" w:hAnsi="Times New Roman" w:cs="Times New Roman"/>
            <w:color w:val="000000" w:themeColor="text1"/>
            <w:sz w:val="28"/>
            <w:szCs w:val="28"/>
            <w:u w:val="none"/>
            <w:lang w:val="en-US"/>
          </w:rPr>
          <w:t>world</w:t>
        </w:r>
        <w:r w:rsidRPr="00C7196C">
          <w:rPr>
            <w:rStyle w:val="a4"/>
            <w:rFonts w:ascii="Times New Roman" w:hAnsi="Times New Roman" w:cs="Times New Roman"/>
            <w:color w:val="000000" w:themeColor="text1"/>
            <w:sz w:val="28"/>
            <w:szCs w:val="28"/>
            <w:u w:val="none"/>
          </w:rPr>
          <w:t>/</w:t>
        </w:r>
        <w:proofErr w:type="spellStart"/>
        <w:r w:rsidRPr="00C7196C">
          <w:rPr>
            <w:rStyle w:val="a4"/>
            <w:rFonts w:ascii="Times New Roman" w:hAnsi="Times New Roman" w:cs="Times New Roman"/>
            <w:color w:val="000000" w:themeColor="text1"/>
            <w:sz w:val="28"/>
            <w:szCs w:val="28"/>
            <w:u w:val="none"/>
            <w:lang w:val="en-US"/>
          </w:rPr>
          <w:t>middleeast</w:t>
        </w:r>
        <w:proofErr w:type="spellEnd"/>
        <w:r w:rsidRPr="00C7196C">
          <w:rPr>
            <w:rStyle w:val="a4"/>
            <w:rFonts w:ascii="Times New Roman" w:hAnsi="Times New Roman" w:cs="Times New Roman"/>
            <w:color w:val="000000" w:themeColor="text1"/>
            <w:sz w:val="28"/>
            <w:szCs w:val="28"/>
            <w:u w:val="none"/>
          </w:rPr>
          <w:t>/</w:t>
        </w:r>
        <w:proofErr w:type="spellStart"/>
        <w:r w:rsidRPr="00C7196C">
          <w:rPr>
            <w:rStyle w:val="a4"/>
            <w:rFonts w:ascii="Times New Roman" w:hAnsi="Times New Roman" w:cs="Times New Roman"/>
            <w:color w:val="000000" w:themeColor="text1"/>
            <w:sz w:val="28"/>
            <w:szCs w:val="28"/>
            <w:u w:val="none"/>
            <w:lang w:val="en-US"/>
          </w:rPr>
          <w:t>iran</w:t>
        </w:r>
        <w:proofErr w:type="spellEnd"/>
        <w:r w:rsidRPr="00C7196C">
          <w:rPr>
            <w:rStyle w:val="a4"/>
            <w:rFonts w:ascii="Times New Roman" w:hAnsi="Times New Roman" w:cs="Times New Roman"/>
            <w:color w:val="000000" w:themeColor="text1"/>
            <w:sz w:val="28"/>
            <w:szCs w:val="28"/>
            <w:u w:val="none"/>
          </w:rPr>
          <w:t>-</w:t>
        </w:r>
        <w:r w:rsidRPr="00C7196C">
          <w:rPr>
            <w:rStyle w:val="a4"/>
            <w:rFonts w:ascii="Times New Roman" w:hAnsi="Times New Roman" w:cs="Times New Roman"/>
            <w:color w:val="000000" w:themeColor="text1"/>
            <w:sz w:val="28"/>
            <w:szCs w:val="28"/>
            <w:u w:val="none"/>
            <w:lang w:val="en-US"/>
          </w:rPr>
          <w:t>us</w:t>
        </w:r>
        <w:r w:rsidRPr="00C7196C">
          <w:rPr>
            <w:rStyle w:val="a4"/>
            <w:rFonts w:ascii="Times New Roman" w:hAnsi="Times New Roman" w:cs="Times New Roman"/>
            <w:color w:val="000000" w:themeColor="text1"/>
            <w:sz w:val="28"/>
            <w:szCs w:val="28"/>
            <w:u w:val="none"/>
          </w:rPr>
          <w:t>-</w:t>
        </w:r>
        <w:r w:rsidRPr="00C7196C">
          <w:rPr>
            <w:rStyle w:val="a4"/>
            <w:rFonts w:ascii="Times New Roman" w:hAnsi="Times New Roman" w:cs="Times New Roman"/>
            <w:color w:val="000000" w:themeColor="text1"/>
            <w:sz w:val="28"/>
            <w:szCs w:val="28"/>
            <w:u w:val="none"/>
            <w:lang w:val="en-US"/>
          </w:rPr>
          <w:t>drone</w:t>
        </w:r>
        <w:r w:rsidRPr="00C7196C">
          <w:rPr>
            <w:rStyle w:val="a4"/>
            <w:rFonts w:ascii="Times New Roman" w:hAnsi="Times New Roman" w:cs="Times New Roman"/>
            <w:color w:val="000000" w:themeColor="text1"/>
            <w:sz w:val="28"/>
            <w:szCs w:val="28"/>
            <w:u w:val="none"/>
          </w:rPr>
          <w:t>.</w:t>
        </w:r>
        <w:r w:rsidRPr="00C7196C">
          <w:rPr>
            <w:rStyle w:val="a4"/>
            <w:rFonts w:ascii="Times New Roman" w:hAnsi="Times New Roman" w:cs="Times New Roman"/>
            <w:color w:val="000000" w:themeColor="text1"/>
            <w:sz w:val="28"/>
            <w:szCs w:val="28"/>
            <w:u w:val="none"/>
            <w:lang w:val="en-US"/>
          </w:rPr>
          <w:t>html</w:t>
        </w:r>
      </w:hyperlink>
      <w:r w:rsidRPr="00C7196C">
        <w:rPr>
          <w:rFonts w:ascii="Times New Roman" w:hAnsi="Times New Roman" w:cs="Times New Roman"/>
          <w:color w:val="000000" w:themeColor="text1"/>
          <w:sz w:val="28"/>
          <w:szCs w:val="28"/>
        </w:rPr>
        <w:t xml:space="preserve"> </w:t>
      </w:r>
      <w:r w:rsidRPr="00C7196C">
        <w:rPr>
          <w:rFonts w:ascii="Times New Roman" w:hAnsi="Times New Roman" w:cs="Times New Roman"/>
          <w:color w:val="000000" w:themeColor="text1"/>
          <w:sz w:val="28"/>
          <w:szCs w:val="28"/>
          <w:shd w:val="clear" w:color="auto" w:fill="FFFFFF"/>
        </w:rPr>
        <w:t>(Дата обращения: 09.05.2022)</w:t>
      </w:r>
    </w:p>
    <w:p w14:paraId="675DCD7E" w14:textId="77777777" w:rsidR="006624C0" w:rsidRPr="00D21F63" w:rsidRDefault="006624C0"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600EAE">
        <w:rPr>
          <w:rFonts w:ascii="Times New Roman" w:hAnsi="Times New Roman" w:cs="Times New Roman"/>
          <w:color w:val="000000" w:themeColor="text1"/>
          <w:sz w:val="28"/>
          <w:szCs w:val="28"/>
          <w:shd w:val="clear" w:color="auto" w:fill="FFFFFF"/>
          <w:lang w:val="en-US"/>
        </w:rPr>
        <w:t>The failed mission // New York Times, 18.04.1982. URL</w:t>
      </w:r>
      <w:r w:rsidRPr="00D21F63">
        <w:rPr>
          <w:rFonts w:ascii="Times New Roman" w:hAnsi="Times New Roman" w:cs="Times New Roman"/>
          <w:color w:val="000000" w:themeColor="text1"/>
          <w:sz w:val="28"/>
          <w:szCs w:val="28"/>
          <w:shd w:val="clear" w:color="auto" w:fill="FFFFFF"/>
        </w:rPr>
        <w:t xml:space="preserve">: </w:t>
      </w:r>
      <w:hyperlink r:id="rId111" w:history="1">
        <w:r w:rsidRPr="00600EAE">
          <w:rPr>
            <w:rStyle w:val="a4"/>
            <w:rFonts w:ascii="Times New Roman" w:hAnsi="Times New Roman" w:cs="Times New Roman"/>
            <w:color w:val="000000" w:themeColor="text1"/>
            <w:sz w:val="28"/>
            <w:szCs w:val="28"/>
            <w:u w:val="none"/>
            <w:shd w:val="clear" w:color="auto" w:fill="FFFFFF"/>
            <w:lang w:val="en-US"/>
          </w:rPr>
          <w:t>https</w:t>
        </w:r>
        <w:r w:rsidRPr="00D21F63">
          <w:rPr>
            <w:rStyle w:val="a4"/>
            <w:rFonts w:ascii="Times New Roman" w:hAnsi="Times New Roman" w:cs="Times New Roman"/>
            <w:color w:val="000000" w:themeColor="text1"/>
            <w:sz w:val="28"/>
            <w:szCs w:val="28"/>
            <w:u w:val="none"/>
            <w:shd w:val="clear" w:color="auto" w:fill="FFFFFF"/>
          </w:rPr>
          <w:t>://</w:t>
        </w:r>
        <w:r w:rsidRPr="00600EAE">
          <w:rPr>
            <w:rStyle w:val="a4"/>
            <w:rFonts w:ascii="Times New Roman" w:hAnsi="Times New Roman" w:cs="Times New Roman"/>
            <w:color w:val="000000" w:themeColor="text1"/>
            <w:sz w:val="28"/>
            <w:szCs w:val="28"/>
            <w:u w:val="none"/>
            <w:shd w:val="clear" w:color="auto" w:fill="FFFFFF"/>
            <w:lang w:val="en-US"/>
          </w:rPr>
          <w:t>www</w:t>
        </w:r>
        <w:r w:rsidRPr="00D21F63">
          <w:rPr>
            <w:rStyle w:val="a4"/>
            <w:rFonts w:ascii="Times New Roman" w:hAnsi="Times New Roman" w:cs="Times New Roman"/>
            <w:color w:val="000000" w:themeColor="text1"/>
            <w:sz w:val="28"/>
            <w:szCs w:val="28"/>
            <w:u w:val="none"/>
            <w:shd w:val="clear" w:color="auto" w:fill="FFFFFF"/>
          </w:rPr>
          <w:t>.</w:t>
        </w:r>
        <w:proofErr w:type="spellStart"/>
        <w:r w:rsidRPr="00600EAE">
          <w:rPr>
            <w:rStyle w:val="a4"/>
            <w:rFonts w:ascii="Times New Roman" w:hAnsi="Times New Roman" w:cs="Times New Roman"/>
            <w:color w:val="000000" w:themeColor="text1"/>
            <w:sz w:val="28"/>
            <w:szCs w:val="28"/>
            <w:u w:val="none"/>
            <w:shd w:val="clear" w:color="auto" w:fill="FFFFFF"/>
            <w:lang w:val="en-US"/>
          </w:rPr>
          <w:t>nytimes</w:t>
        </w:r>
        <w:proofErr w:type="spellEnd"/>
        <w:r w:rsidRPr="00D21F63">
          <w:rPr>
            <w:rStyle w:val="a4"/>
            <w:rFonts w:ascii="Times New Roman" w:hAnsi="Times New Roman" w:cs="Times New Roman"/>
            <w:color w:val="000000" w:themeColor="text1"/>
            <w:sz w:val="28"/>
            <w:szCs w:val="28"/>
            <w:u w:val="none"/>
            <w:shd w:val="clear" w:color="auto" w:fill="FFFFFF"/>
          </w:rPr>
          <w:t>.</w:t>
        </w:r>
        <w:r w:rsidRPr="00600EAE">
          <w:rPr>
            <w:rStyle w:val="a4"/>
            <w:rFonts w:ascii="Times New Roman" w:hAnsi="Times New Roman" w:cs="Times New Roman"/>
            <w:color w:val="000000" w:themeColor="text1"/>
            <w:sz w:val="28"/>
            <w:szCs w:val="28"/>
            <w:u w:val="none"/>
            <w:shd w:val="clear" w:color="auto" w:fill="FFFFFF"/>
            <w:lang w:val="en-US"/>
          </w:rPr>
          <w:t>com</w:t>
        </w:r>
        <w:r w:rsidRPr="00D21F63">
          <w:rPr>
            <w:rStyle w:val="a4"/>
            <w:rFonts w:ascii="Times New Roman" w:hAnsi="Times New Roman" w:cs="Times New Roman"/>
            <w:color w:val="000000" w:themeColor="text1"/>
            <w:sz w:val="28"/>
            <w:szCs w:val="28"/>
            <w:u w:val="none"/>
            <w:shd w:val="clear" w:color="auto" w:fill="FFFFFF"/>
          </w:rPr>
          <w:t>/1982/04/18/</w:t>
        </w:r>
        <w:r w:rsidRPr="00600EAE">
          <w:rPr>
            <w:rStyle w:val="a4"/>
            <w:rFonts w:ascii="Times New Roman" w:hAnsi="Times New Roman" w:cs="Times New Roman"/>
            <w:color w:val="000000" w:themeColor="text1"/>
            <w:sz w:val="28"/>
            <w:szCs w:val="28"/>
            <w:u w:val="none"/>
            <w:shd w:val="clear" w:color="auto" w:fill="FFFFFF"/>
            <w:lang w:val="en-US"/>
          </w:rPr>
          <w:t>magazine</w:t>
        </w:r>
        <w:r w:rsidRPr="00D21F63">
          <w:rPr>
            <w:rStyle w:val="a4"/>
            <w:rFonts w:ascii="Times New Roman" w:hAnsi="Times New Roman" w:cs="Times New Roman"/>
            <w:color w:val="000000" w:themeColor="text1"/>
            <w:sz w:val="28"/>
            <w:szCs w:val="28"/>
            <w:u w:val="none"/>
            <w:shd w:val="clear" w:color="auto" w:fill="FFFFFF"/>
          </w:rPr>
          <w:t>/</w:t>
        </w:r>
        <w:r w:rsidRPr="00600EAE">
          <w:rPr>
            <w:rStyle w:val="a4"/>
            <w:rFonts w:ascii="Times New Roman" w:hAnsi="Times New Roman" w:cs="Times New Roman"/>
            <w:color w:val="000000" w:themeColor="text1"/>
            <w:sz w:val="28"/>
            <w:szCs w:val="28"/>
            <w:u w:val="none"/>
            <w:shd w:val="clear" w:color="auto" w:fill="FFFFFF"/>
            <w:lang w:val="en-US"/>
          </w:rPr>
          <w:t>the</w:t>
        </w:r>
        <w:r w:rsidRPr="00D21F63">
          <w:rPr>
            <w:rStyle w:val="a4"/>
            <w:rFonts w:ascii="Times New Roman" w:hAnsi="Times New Roman" w:cs="Times New Roman"/>
            <w:color w:val="000000" w:themeColor="text1"/>
            <w:sz w:val="28"/>
            <w:szCs w:val="28"/>
            <w:u w:val="none"/>
            <w:shd w:val="clear" w:color="auto" w:fill="FFFFFF"/>
          </w:rPr>
          <w:t>-</w:t>
        </w:r>
        <w:r w:rsidRPr="00600EAE">
          <w:rPr>
            <w:rStyle w:val="a4"/>
            <w:rFonts w:ascii="Times New Roman" w:hAnsi="Times New Roman" w:cs="Times New Roman"/>
            <w:color w:val="000000" w:themeColor="text1"/>
            <w:sz w:val="28"/>
            <w:szCs w:val="28"/>
            <w:u w:val="none"/>
            <w:shd w:val="clear" w:color="auto" w:fill="FFFFFF"/>
            <w:lang w:val="en-US"/>
          </w:rPr>
          <w:t>failed</w:t>
        </w:r>
        <w:r w:rsidRPr="00D21F63">
          <w:rPr>
            <w:rStyle w:val="a4"/>
            <w:rFonts w:ascii="Times New Roman" w:hAnsi="Times New Roman" w:cs="Times New Roman"/>
            <w:color w:val="000000" w:themeColor="text1"/>
            <w:sz w:val="28"/>
            <w:szCs w:val="28"/>
            <w:u w:val="none"/>
            <w:shd w:val="clear" w:color="auto" w:fill="FFFFFF"/>
          </w:rPr>
          <w:t>-</w:t>
        </w:r>
        <w:r w:rsidRPr="00600EAE">
          <w:rPr>
            <w:rStyle w:val="a4"/>
            <w:rFonts w:ascii="Times New Roman" w:hAnsi="Times New Roman" w:cs="Times New Roman"/>
            <w:color w:val="000000" w:themeColor="text1"/>
            <w:sz w:val="28"/>
            <w:szCs w:val="28"/>
            <w:u w:val="none"/>
            <w:shd w:val="clear" w:color="auto" w:fill="FFFFFF"/>
            <w:lang w:val="en-US"/>
          </w:rPr>
          <w:t>mission</w:t>
        </w:r>
        <w:r w:rsidRPr="00D21F63">
          <w:rPr>
            <w:rStyle w:val="a4"/>
            <w:rFonts w:ascii="Times New Roman" w:hAnsi="Times New Roman" w:cs="Times New Roman"/>
            <w:color w:val="000000" w:themeColor="text1"/>
            <w:sz w:val="28"/>
            <w:szCs w:val="28"/>
            <w:u w:val="none"/>
            <w:shd w:val="clear" w:color="auto" w:fill="FFFFFF"/>
          </w:rPr>
          <w:t>.</w:t>
        </w:r>
        <w:r w:rsidRPr="00600EAE">
          <w:rPr>
            <w:rStyle w:val="a4"/>
            <w:rFonts w:ascii="Times New Roman" w:hAnsi="Times New Roman" w:cs="Times New Roman"/>
            <w:color w:val="000000" w:themeColor="text1"/>
            <w:sz w:val="28"/>
            <w:szCs w:val="28"/>
            <w:u w:val="none"/>
            <w:shd w:val="clear" w:color="auto" w:fill="FFFFFF"/>
            <w:lang w:val="en-US"/>
          </w:rPr>
          <w:t>html</w:t>
        </w:r>
      </w:hyperlink>
      <w:r w:rsidRPr="00D21F63">
        <w:rPr>
          <w:rFonts w:ascii="Times New Roman" w:hAnsi="Times New Roman" w:cs="Times New Roman"/>
          <w:color w:val="333333"/>
          <w:sz w:val="28"/>
          <w:szCs w:val="28"/>
          <w:shd w:val="clear" w:color="auto" w:fill="FFFFFF"/>
        </w:rPr>
        <w:t xml:space="preserve">  </w:t>
      </w:r>
      <w:r w:rsidRPr="00D21F63">
        <w:rPr>
          <w:rFonts w:ascii="Times New Roman" w:hAnsi="Times New Roman" w:cs="Times New Roman"/>
          <w:color w:val="000000" w:themeColor="text1"/>
          <w:sz w:val="28"/>
          <w:szCs w:val="28"/>
        </w:rPr>
        <w:t>(</w:t>
      </w:r>
      <w:r w:rsidRPr="00600EAE">
        <w:rPr>
          <w:rFonts w:ascii="Times New Roman" w:hAnsi="Times New Roman" w:cs="Times New Roman"/>
          <w:color w:val="000000" w:themeColor="text1"/>
          <w:sz w:val="28"/>
          <w:szCs w:val="28"/>
        </w:rPr>
        <w:t>Дата</w:t>
      </w:r>
      <w:r w:rsidRPr="00D21F63">
        <w:rPr>
          <w:rFonts w:ascii="Times New Roman" w:hAnsi="Times New Roman" w:cs="Times New Roman"/>
          <w:color w:val="000000" w:themeColor="text1"/>
          <w:sz w:val="28"/>
          <w:szCs w:val="28"/>
        </w:rPr>
        <w:t xml:space="preserve"> </w:t>
      </w:r>
      <w:r w:rsidRPr="00600EAE">
        <w:rPr>
          <w:rFonts w:ascii="Times New Roman" w:hAnsi="Times New Roman" w:cs="Times New Roman"/>
          <w:color w:val="000000" w:themeColor="text1"/>
          <w:sz w:val="28"/>
          <w:szCs w:val="28"/>
        </w:rPr>
        <w:t>обращения</w:t>
      </w:r>
      <w:r w:rsidRPr="00D21F63">
        <w:rPr>
          <w:rFonts w:ascii="Times New Roman" w:hAnsi="Times New Roman" w:cs="Times New Roman"/>
          <w:color w:val="000000" w:themeColor="text1"/>
          <w:sz w:val="28"/>
          <w:szCs w:val="28"/>
        </w:rPr>
        <w:t>: 14.04.2022)</w:t>
      </w:r>
    </w:p>
    <w:p w14:paraId="14A150B7" w14:textId="77777777" w:rsidR="006624C0" w:rsidRDefault="006624C0"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EA02F7">
        <w:rPr>
          <w:rFonts w:ascii="Times New Roman" w:hAnsi="Times New Roman" w:cs="Times New Roman"/>
          <w:color w:val="000000" w:themeColor="text1"/>
          <w:sz w:val="28"/>
          <w:szCs w:val="28"/>
          <w:lang w:val="en-US"/>
        </w:rPr>
        <w:t xml:space="preserve">The Iran </w:t>
      </w:r>
      <w:proofErr w:type="gramStart"/>
      <w:r w:rsidRPr="00EA02F7">
        <w:rPr>
          <w:rFonts w:ascii="Times New Roman" w:hAnsi="Times New Roman" w:cs="Times New Roman"/>
          <w:color w:val="000000" w:themeColor="text1"/>
          <w:sz w:val="28"/>
          <w:szCs w:val="28"/>
          <w:lang w:val="en-US"/>
        </w:rPr>
        <w:t>deal</w:t>
      </w:r>
      <w:proofErr w:type="gramEnd"/>
      <w:r w:rsidRPr="00EA02F7">
        <w:rPr>
          <w:rFonts w:ascii="Times New Roman" w:hAnsi="Times New Roman" w:cs="Times New Roman"/>
          <w:color w:val="000000" w:themeColor="text1"/>
          <w:sz w:val="28"/>
          <w:szCs w:val="28"/>
          <w:lang w:val="en-US"/>
        </w:rPr>
        <w:t xml:space="preserve"> just passed a new threshold of Senate support, in a huge victory for Obama // Vox, 08.09.2015. URL</w:t>
      </w:r>
      <w:r w:rsidRPr="00EA02F7">
        <w:rPr>
          <w:rFonts w:ascii="Times New Roman" w:hAnsi="Times New Roman" w:cs="Times New Roman"/>
          <w:color w:val="000000" w:themeColor="text1"/>
          <w:sz w:val="28"/>
          <w:szCs w:val="28"/>
        </w:rPr>
        <w:t xml:space="preserve">: </w:t>
      </w:r>
      <w:hyperlink r:id="rId112" w:history="1">
        <w:r w:rsidRPr="00EA02F7">
          <w:rPr>
            <w:rStyle w:val="a4"/>
            <w:rFonts w:ascii="Times New Roman" w:hAnsi="Times New Roman" w:cs="Times New Roman"/>
            <w:color w:val="000000" w:themeColor="text1"/>
            <w:sz w:val="28"/>
            <w:szCs w:val="28"/>
            <w:u w:val="none"/>
            <w:lang w:val="en-US"/>
          </w:rPr>
          <w:t>https</w:t>
        </w:r>
        <w:r w:rsidRPr="00EA02F7">
          <w:rPr>
            <w:rStyle w:val="a4"/>
            <w:rFonts w:ascii="Times New Roman" w:hAnsi="Times New Roman" w:cs="Times New Roman"/>
            <w:color w:val="000000" w:themeColor="text1"/>
            <w:sz w:val="28"/>
            <w:szCs w:val="28"/>
            <w:u w:val="none"/>
          </w:rPr>
          <w:t>://</w:t>
        </w:r>
        <w:r w:rsidRPr="00EA02F7">
          <w:rPr>
            <w:rStyle w:val="a4"/>
            <w:rFonts w:ascii="Times New Roman" w:hAnsi="Times New Roman" w:cs="Times New Roman"/>
            <w:color w:val="000000" w:themeColor="text1"/>
            <w:sz w:val="28"/>
            <w:szCs w:val="28"/>
            <w:u w:val="none"/>
            <w:lang w:val="en-US"/>
          </w:rPr>
          <w:t>www</w:t>
        </w:r>
        <w:r w:rsidRPr="00EA02F7">
          <w:rPr>
            <w:rStyle w:val="a4"/>
            <w:rFonts w:ascii="Times New Roman" w:hAnsi="Times New Roman" w:cs="Times New Roman"/>
            <w:color w:val="000000" w:themeColor="text1"/>
            <w:sz w:val="28"/>
            <w:szCs w:val="28"/>
            <w:u w:val="none"/>
          </w:rPr>
          <w:t>.</w:t>
        </w:r>
        <w:r w:rsidRPr="00EA02F7">
          <w:rPr>
            <w:rStyle w:val="a4"/>
            <w:rFonts w:ascii="Times New Roman" w:hAnsi="Times New Roman" w:cs="Times New Roman"/>
            <w:color w:val="000000" w:themeColor="text1"/>
            <w:sz w:val="28"/>
            <w:szCs w:val="28"/>
            <w:u w:val="none"/>
            <w:lang w:val="en-US"/>
          </w:rPr>
          <w:t>vox</w:t>
        </w:r>
        <w:r w:rsidRPr="00EA02F7">
          <w:rPr>
            <w:rStyle w:val="a4"/>
            <w:rFonts w:ascii="Times New Roman" w:hAnsi="Times New Roman" w:cs="Times New Roman"/>
            <w:color w:val="000000" w:themeColor="text1"/>
            <w:sz w:val="28"/>
            <w:szCs w:val="28"/>
            <w:u w:val="none"/>
          </w:rPr>
          <w:t>.</w:t>
        </w:r>
        <w:r w:rsidRPr="00EA02F7">
          <w:rPr>
            <w:rStyle w:val="a4"/>
            <w:rFonts w:ascii="Times New Roman" w:hAnsi="Times New Roman" w:cs="Times New Roman"/>
            <w:color w:val="000000" w:themeColor="text1"/>
            <w:sz w:val="28"/>
            <w:szCs w:val="28"/>
            <w:u w:val="none"/>
            <w:lang w:val="en-US"/>
          </w:rPr>
          <w:t>com</w:t>
        </w:r>
        <w:r w:rsidRPr="00EA02F7">
          <w:rPr>
            <w:rStyle w:val="a4"/>
            <w:rFonts w:ascii="Times New Roman" w:hAnsi="Times New Roman" w:cs="Times New Roman"/>
            <w:color w:val="000000" w:themeColor="text1"/>
            <w:sz w:val="28"/>
            <w:szCs w:val="28"/>
            <w:u w:val="none"/>
          </w:rPr>
          <w:t>/2015/9/2/9247229/</w:t>
        </w:r>
        <w:proofErr w:type="spellStart"/>
        <w:r w:rsidRPr="00EA02F7">
          <w:rPr>
            <w:rStyle w:val="a4"/>
            <w:rFonts w:ascii="Times New Roman" w:hAnsi="Times New Roman" w:cs="Times New Roman"/>
            <w:color w:val="000000" w:themeColor="text1"/>
            <w:sz w:val="28"/>
            <w:szCs w:val="28"/>
            <w:u w:val="none"/>
            <w:lang w:val="en-US"/>
          </w:rPr>
          <w:t>iran</w:t>
        </w:r>
        <w:proofErr w:type="spellEnd"/>
        <w:r w:rsidRPr="00EA02F7">
          <w:rPr>
            <w:rStyle w:val="a4"/>
            <w:rFonts w:ascii="Times New Roman" w:hAnsi="Times New Roman" w:cs="Times New Roman"/>
            <w:color w:val="000000" w:themeColor="text1"/>
            <w:sz w:val="28"/>
            <w:szCs w:val="28"/>
            <w:u w:val="none"/>
          </w:rPr>
          <w:t>-</w:t>
        </w:r>
        <w:r w:rsidRPr="00EA02F7">
          <w:rPr>
            <w:rStyle w:val="a4"/>
            <w:rFonts w:ascii="Times New Roman" w:hAnsi="Times New Roman" w:cs="Times New Roman"/>
            <w:color w:val="000000" w:themeColor="text1"/>
            <w:sz w:val="28"/>
            <w:szCs w:val="28"/>
            <w:u w:val="none"/>
            <w:lang w:val="en-US"/>
          </w:rPr>
          <w:t>deal</w:t>
        </w:r>
        <w:r w:rsidRPr="00EA02F7">
          <w:rPr>
            <w:rStyle w:val="a4"/>
            <w:rFonts w:ascii="Times New Roman" w:hAnsi="Times New Roman" w:cs="Times New Roman"/>
            <w:color w:val="000000" w:themeColor="text1"/>
            <w:sz w:val="28"/>
            <w:szCs w:val="28"/>
            <w:u w:val="none"/>
          </w:rPr>
          <w:t>-</w:t>
        </w:r>
        <w:r w:rsidRPr="00EA02F7">
          <w:rPr>
            <w:rStyle w:val="a4"/>
            <w:rFonts w:ascii="Times New Roman" w:hAnsi="Times New Roman" w:cs="Times New Roman"/>
            <w:color w:val="000000" w:themeColor="text1"/>
            <w:sz w:val="28"/>
            <w:szCs w:val="28"/>
            <w:u w:val="none"/>
            <w:lang w:val="en-US"/>
          </w:rPr>
          <w:t>senate</w:t>
        </w:r>
        <w:r w:rsidRPr="00EA02F7">
          <w:rPr>
            <w:rStyle w:val="a4"/>
            <w:rFonts w:ascii="Times New Roman" w:hAnsi="Times New Roman" w:cs="Times New Roman"/>
            <w:color w:val="000000" w:themeColor="text1"/>
            <w:sz w:val="28"/>
            <w:szCs w:val="28"/>
            <w:u w:val="none"/>
          </w:rPr>
          <w:t>-</w:t>
        </w:r>
        <w:r w:rsidRPr="00EA02F7">
          <w:rPr>
            <w:rStyle w:val="a4"/>
            <w:rFonts w:ascii="Times New Roman" w:hAnsi="Times New Roman" w:cs="Times New Roman"/>
            <w:color w:val="000000" w:themeColor="text1"/>
            <w:sz w:val="28"/>
            <w:szCs w:val="28"/>
            <w:u w:val="none"/>
            <w:lang w:val="en-US"/>
          </w:rPr>
          <w:t>vote</w:t>
        </w:r>
      </w:hyperlink>
      <w:r w:rsidRPr="00EA02F7">
        <w:rPr>
          <w:rFonts w:ascii="Times New Roman" w:hAnsi="Times New Roman" w:cs="Times New Roman"/>
          <w:color w:val="000000" w:themeColor="text1"/>
          <w:sz w:val="28"/>
          <w:szCs w:val="28"/>
        </w:rPr>
        <w:t xml:space="preserve"> (Дата обращения: 15.02.2022)</w:t>
      </w:r>
    </w:p>
    <w:p w14:paraId="0BA22C37" w14:textId="77777777" w:rsidR="006624C0" w:rsidRPr="008716C0" w:rsidRDefault="006624C0"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600EAE">
        <w:rPr>
          <w:rFonts w:ascii="Times New Roman" w:hAnsi="Times New Roman" w:cs="Times New Roman"/>
          <w:color w:val="000000" w:themeColor="text1"/>
          <w:sz w:val="28"/>
          <w:szCs w:val="28"/>
          <w:lang w:val="en-US"/>
        </w:rPr>
        <w:t>The Iran Nuclear Deal // AJC, 05.08.2015. URL</w:t>
      </w:r>
      <w:r w:rsidRPr="00600EAE">
        <w:rPr>
          <w:rFonts w:ascii="Times New Roman" w:hAnsi="Times New Roman" w:cs="Times New Roman"/>
          <w:color w:val="000000" w:themeColor="text1"/>
          <w:sz w:val="28"/>
          <w:szCs w:val="28"/>
        </w:rPr>
        <w:t xml:space="preserve">: </w:t>
      </w:r>
      <w:hyperlink r:id="rId113" w:history="1">
        <w:r w:rsidRPr="00600EAE">
          <w:rPr>
            <w:rStyle w:val="a4"/>
            <w:rFonts w:ascii="Times New Roman" w:hAnsi="Times New Roman" w:cs="Times New Roman"/>
            <w:color w:val="000000" w:themeColor="text1"/>
            <w:sz w:val="28"/>
            <w:szCs w:val="28"/>
            <w:u w:val="none"/>
            <w:lang w:val="en-US"/>
          </w:rPr>
          <w:t>https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www</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ajc</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org</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news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the</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iran</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nuclear</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deal</w:t>
        </w:r>
      </w:hyperlink>
      <w:r w:rsidRPr="00600EAE">
        <w:rPr>
          <w:rFonts w:ascii="Times New Roman" w:hAnsi="Times New Roman" w:cs="Times New Roman"/>
          <w:sz w:val="28"/>
          <w:szCs w:val="28"/>
        </w:rPr>
        <w:t xml:space="preserve"> </w:t>
      </w:r>
      <w:r w:rsidRPr="00600EAE">
        <w:rPr>
          <w:rFonts w:ascii="Times New Roman" w:hAnsi="Times New Roman" w:cs="Times New Roman"/>
          <w:color w:val="000000" w:themeColor="text1"/>
          <w:sz w:val="28"/>
          <w:szCs w:val="28"/>
        </w:rPr>
        <w:t>(Дата обращения: 04.04.2022)</w:t>
      </w:r>
    </w:p>
    <w:p w14:paraId="6786E224" w14:textId="77777777" w:rsidR="006624C0" w:rsidRPr="008716C0" w:rsidRDefault="006624C0"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600EAE">
        <w:rPr>
          <w:rFonts w:ascii="Times New Roman" w:hAnsi="Times New Roman" w:cs="Times New Roman"/>
          <w:color w:val="000000" w:themeColor="text1"/>
          <w:sz w:val="28"/>
          <w:szCs w:val="28"/>
          <w:lang w:val="en-US"/>
        </w:rPr>
        <w:t>The Iran Nuclear Deal // AJC, 05.08.2015. URL</w:t>
      </w:r>
      <w:r w:rsidRPr="00600EAE">
        <w:rPr>
          <w:rFonts w:ascii="Times New Roman" w:hAnsi="Times New Roman" w:cs="Times New Roman"/>
          <w:color w:val="000000" w:themeColor="text1"/>
          <w:sz w:val="28"/>
          <w:szCs w:val="28"/>
        </w:rPr>
        <w:t xml:space="preserve">: </w:t>
      </w:r>
      <w:hyperlink r:id="rId114" w:history="1">
        <w:r w:rsidRPr="00600EAE">
          <w:rPr>
            <w:rStyle w:val="a4"/>
            <w:rFonts w:ascii="Times New Roman" w:hAnsi="Times New Roman" w:cs="Times New Roman"/>
            <w:color w:val="000000" w:themeColor="text1"/>
            <w:sz w:val="28"/>
            <w:szCs w:val="28"/>
            <w:u w:val="none"/>
            <w:lang w:val="en-US"/>
          </w:rPr>
          <w:t>https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www</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ajc</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org</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news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the</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iran</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nuclear</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deal</w:t>
        </w:r>
      </w:hyperlink>
      <w:r w:rsidRPr="00600EAE">
        <w:rPr>
          <w:rStyle w:val="a4"/>
          <w:rFonts w:ascii="Times New Roman" w:hAnsi="Times New Roman" w:cs="Times New Roman"/>
          <w:color w:val="000000" w:themeColor="text1"/>
          <w:sz w:val="28"/>
          <w:szCs w:val="28"/>
          <w:u w:val="none"/>
        </w:rPr>
        <w:t xml:space="preserve"> </w:t>
      </w:r>
      <w:r w:rsidRPr="00600EAE">
        <w:rPr>
          <w:rFonts w:ascii="Times New Roman" w:hAnsi="Times New Roman" w:cs="Times New Roman"/>
          <w:color w:val="000000" w:themeColor="text1"/>
          <w:sz w:val="28"/>
          <w:szCs w:val="28"/>
        </w:rPr>
        <w:t>(Дата обращения: 11.04.2022)</w:t>
      </w:r>
    </w:p>
    <w:p w14:paraId="3C9E66B4" w14:textId="77777777" w:rsidR="006624C0" w:rsidRPr="00EA02F7" w:rsidRDefault="006624C0"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shd w:val="clear" w:color="auto" w:fill="FFFFFF"/>
        </w:rPr>
      </w:pPr>
      <w:r w:rsidRPr="00600EAE">
        <w:rPr>
          <w:rFonts w:ascii="Times New Roman" w:hAnsi="Times New Roman" w:cs="Times New Roman"/>
          <w:color w:val="000000" w:themeColor="text1"/>
          <w:sz w:val="28"/>
          <w:szCs w:val="28"/>
          <w:bdr w:val="none" w:sz="0" w:space="0" w:color="auto" w:frame="1"/>
          <w:lang w:val="en-US"/>
        </w:rPr>
        <w:lastRenderedPageBreak/>
        <w:t>The Nuclear Deal with Iran: The Details and ADL's Position // ADL, 14.08.2015. URL</w:t>
      </w:r>
      <w:r w:rsidRPr="00600EAE">
        <w:rPr>
          <w:rFonts w:ascii="Times New Roman" w:hAnsi="Times New Roman" w:cs="Times New Roman"/>
          <w:color w:val="000000" w:themeColor="text1"/>
          <w:sz w:val="28"/>
          <w:szCs w:val="28"/>
          <w:bdr w:val="none" w:sz="0" w:space="0" w:color="auto" w:frame="1"/>
        </w:rPr>
        <w:t xml:space="preserve">: </w:t>
      </w:r>
      <w:hyperlink r:id="rId115" w:history="1">
        <w:r w:rsidRPr="00600EAE">
          <w:rPr>
            <w:rStyle w:val="a4"/>
            <w:rFonts w:ascii="Times New Roman" w:hAnsi="Times New Roman" w:cs="Times New Roman"/>
            <w:color w:val="000000" w:themeColor="text1"/>
            <w:sz w:val="28"/>
            <w:szCs w:val="28"/>
            <w:u w:val="none"/>
            <w:bdr w:val="none" w:sz="0" w:space="0" w:color="auto" w:frame="1"/>
            <w:lang w:val="en-US"/>
          </w:rPr>
          <w:t>https</w:t>
        </w:r>
        <w:r w:rsidRPr="00600EAE">
          <w:rPr>
            <w:rStyle w:val="a4"/>
            <w:rFonts w:ascii="Times New Roman" w:hAnsi="Times New Roman" w:cs="Times New Roman"/>
            <w:color w:val="000000" w:themeColor="text1"/>
            <w:sz w:val="28"/>
            <w:szCs w:val="28"/>
            <w:u w:val="none"/>
            <w:bdr w:val="none" w:sz="0" w:space="0" w:color="auto" w:frame="1"/>
          </w:rPr>
          <w:t>://</w:t>
        </w:r>
        <w:r w:rsidRPr="00600EAE">
          <w:rPr>
            <w:rStyle w:val="a4"/>
            <w:rFonts w:ascii="Times New Roman" w:hAnsi="Times New Roman" w:cs="Times New Roman"/>
            <w:color w:val="000000" w:themeColor="text1"/>
            <w:sz w:val="28"/>
            <w:szCs w:val="28"/>
            <w:u w:val="none"/>
            <w:bdr w:val="none" w:sz="0" w:space="0" w:color="auto" w:frame="1"/>
            <w:lang w:val="en-US"/>
          </w:rPr>
          <w:t>www</w:t>
        </w:r>
        <w:r w:rsidRPr="00600EAE">
          <w:rPr>
            <w:rStyle w:val="a4"/>
            <w:rFonts w:ascii="Times New Roman" w:hAnsi="Times New Roman" w:cs="Times New Roman"/>
            <w:color w:val="000000" w:themeColor="text1"/>
            <w:sz w:val="28"/>
            <w:szCs w:val="28"/>
            <w:u w:val="none"/>
            <w:bdr w:val="none" w:sz="0" w:space="0" w:color="auto" w:frame="1"/>
          </w:rPr>
          <w:t>.</w:t>
        </w:r>
        <w:proofErr w:type="spellStart"/>
        <w:r w:rsidRPr="00600EAE">
          <w:rPr>
            <w:rStyle w:val="a4"/>
            <w:rFonts w:ascii="Times New Roman" w:hAnsi="Times New Roman" w:cs="Times New Roman"/>
            <w:color w:val="000000" w:themeColor="text1"/>
            <w:sz w:val="28"/>
            <w:szCs w:val="28"/>
            <w:u w:val="none"/>
            <w:bdr w:val="none" w:sz="0" w:space="0" w:color="auto" w:frame="1"/>
            <w:lang w:val="en-US"/>
          </w:rPr>
          <w:t>adl</w:t>
        </w:r>
        <w:proofErr w:type="spellEnd"/>
        <w:r w:rsidRPr="00600EAE">
          <w:rPr>
            <w:rStyle w:val="a4"/>
            <w:rFonts w:ascii="Times New Roman" w:hAnsi="Times New Roman" w:cs="Times New Roman"/>
            <w:color w:val="000000" w:themeColor="text1"/>
            <w:sz w:val="28"/>
            <w:szCs w:val="28"/>
            <w:u w:val="none"/>
            <w:bdr w:val="none" w:sz="0" w:space="0" w:color="auto" w:frame="1"/>
          </w:rPr>
          <w:t>.</w:t>
        </w:r>
        <w:r w:rsidRPr="00600EAE">
          <w:rPr>
            <w:rStyle w:val="a4"/>
            <w:rFonts w:ascii="Times New Roman" w:hAnsi="Times New Roman" w:cs="Times New Roman"/>
            <w:color w:val="000000" w:themeColor="text1"/>
            <w:sz w:val="28"/>
            <w:szCs w:val="28"/>
            <w:u w:val="none"/>
            <w:bdr w:val="none" w:sz="0" w:space="0" w:color="auto" w:frame="1"/>
            <w:lang w:val="en-US"/>
          </w:rPr>
          <w:t>org</w:t>
        </w:r>
        <w:r w:rsidRPr="00600EAE">
          <w:rPr>
            <w:rStyle w:val="a4"/>
            <w:rFonts w:ascii="Times New Roman" w:hAnsi="Times New Roman" w:cs="Times New Roman"/>
            <w:color w:val="000000" w:themeColor="text1"/>
            <w:sz w:val="28"/>
            <w:szCs w:val="28"/>
            <w:u w:val="none"/>
            <w:bdr w:val="none" w:sz="0" w:space="0" w:color="auto" w:frame="1"/>
          </w:rPr>
          <w:t>/</w:t>
        </w:r>
        <w:r w:rsidRPr="00600EAE">
          <w:rPr>
            <w:rStyle w:val="a4"/>
            <w:rFonts w:ascii="Times New Roman" w:hAnsi="Times New Roman" w:cs="Times New Roman"/>
            <w:color w:val="000000" w:themeColor="text1"/>
            <w:sz w:val="28"/>
            <w:szCs w:val="28"/>
            <w:u w:val="none"/>
            <w:bdr w:val="none" w:sz="0" w:space="0" w:color="auto" w:frame="1"/>
            <w:lang w:val="en-US"/>
          </w:rPr>
          <w:t>news</w:t>
        </w:r>
        <w:r w:rsidRPr="00600EAE">
          <w:rPr>
            <w:rStyle w:val="a4"/>
            <w:rFonts w:ascii="Times New Roman" w:hAnsi="Times New Roman" w:cs="Times New Roman"/>
            <w:color w:val="000000" w:themeColor="text1"/>
            <w:sz w:val="28"/>
            <w:szCs w:val="28"/>
            <w:u w:val="none"/>
            <w:bdr w:val="none" w:sz="0" w:space="0" w:color="auto" w:frame="1"/>
          </w:rPr>
          <w:t>/</w:t>
        </w:r>
        <w:r w:rsidRPr="00600EAE">
          <w:rPr>
            <w:rStyle w:val="a4"/>
            <w:rFonts w:ascii="Times New Roman" w:hAnsi="Times New Roman" w:cs="Times New Roman"/>
            <w:color w:val="000000" w:themeColor="text1"/>
            <w:sz w:val="28"/>
            <w:szCs w:val="28"/>
            <w:u w:val="none"/>
            <w:bdr w:val="none" w:sz="0" w:space="0" w:color="auto" w:frame="1"/>
            <w:lang w:val="en-US"/>
          </w:rPr>
          <w:t>article</w:t>
        </w:r>
        <w:r w:rsidRPr="00600EAE">
          <w:rPr>
            <w:rStyle w:val="a4"/>
            <w:rFonts w:ascii="Times New Roman" w:hAnsi="Times New Roman" w:cs="Times New Roman"/>
            <w:color w:val="000000" w:themeColor="text1"/>
            <w:sz w:val="28"/>
            <w:szCs w:val="28"/>
            <w:u w:val="none"/>
            <w:bdr w:val="none" w:sz="0" w:space="0" w:color="auto" w:frame="1"/>
          </w:rPr>
          <w:t>/</w:t>
        </w:r>
        <w:r w:rsidRPr="00600EAE">
          <w:rPr>
            <w:rStyle w:val="a4"/>
            <w:rFonts w:ascii="Times New Roman" w:hAnsi="Times New Roman" w:cs="Times New Roman"/>
            <w:color w:val="000000" w:themeColor="text1"/>
            <w:sz w:val="28"/>
            <w:szCs w:val="28"/>
            <w:u w:val="none"/>
            <w:bdr w:val="none" w:sz="0" w:space="0" w:color="auto" w:frame="1"/>
            <w:lang w:val="en-US"/>
          </w:rPr>
          <w:t>the</w:t>
        </w:r>
        <w:r w:rsidRPr="00600EAE">
          <w:rPr>
            <w:rStyle w:val="a4"/>
            <w:rFonts w:ascii="Times New Roman" w:hAnsi="Times New Roman" w:cs="Times New Roman"/>
            <w:color w:val="000000" w:themeColor="text1"/>
            <w:sz w:val="28"/>
            <w:szCs w:val="28"/>
            <w:u w:val="none"/>
            <w:bdr w:val="none" w:sz="0" w:space="0" w:color="auto" w:frame="1"/>
          </w:rPr>
          <w:t>-</w:t>
        </w:r>
        <w:r w:rsidRPr="00600EAE">
          <w:rPr>
            <w:rStyle w:val="a4"/>
            <w:rFonts w:ascii="Times New Roman" w:hAnsi="Times New Roman" w:cs="Times New Roman"/>
            <w:color w:val="000000" w:themeColor="text1"/>
            <w:sz w:val="28"/>
            <w:szCs w:val="28"/>
            <w:u w:val="none"/>
            <w:bdr w:val="none" w:sz="0" w:space="0" w:color="auto" w:frame="1"/>
            <w:lang w:val="en-US"/>
          </w:rPr>
          <w:t>nuclear</w:t>
        </w:r>
        <w:r w:rsidRPr="00600EAE">
          <w:rPr>
            <w:rStyle w:val="a4"/>
            <w:rFonts w:ascii="Times New Roman" w:hAnsi="Times New Roman" w:cs="Times New Roman"/>
            <w:color w:val="000000" w:themeColor="text1"/>
            <w:sz w:val="28"/>
            <w:szCs w:val="28"/>
            <w:u w:val="none"/>
            <w:bdr w:val="none" w:sz="0" w:space="0" w:color="auto" w:frame="1"/>
          </w:rPr>
          <w:t>-</w:t>
        </w:r>
        <w:r w:rsidRPr="00600EAE">
          <w:rPr>
            <w:rStyle w:val="a4"/>
            <w:rFonts w:ascii="Times New Roman" w:hAnsi="Times New Roman" w:cs="Times New Roman"/>
            <w:color w:val="000000" w:themeColor="text1"/>
            <w:sz w:val="28"/>
            <w:szCs w:val="28"/>
            <w:u w:val="none"/>
            <w:bdr w:val="none" w:sz="0" w:space="0" w:color="auto" w:frame="1"/>
            <w:lang w:val="en-US"/>
          </w:rPr>
          <w:t>deal</w:t>
        </w:r>
        <w:r w:rsidRPr="00600EAE">
          <w:rPr>
            <w:rStyle w:val="a4"/>
            <w:rFonts w:ascii="Times New Roman" w:hAnsi="Times New Roman" w:cs="Times New Roman"/>
            <w:color w:val="000000" w:themeColor="text1"/>
            <w:sz w:val="28"/>
            <w:szCs w:val="28"/>
            <w:u w:val="none"/>
            <w:bdr w:val="none" w:sz="0" w:space="0" w:color="auto" w:frame="1"/>
          </w:rPr>
          <w:t>-</w:t>
        </w:r>
        <w:r w:rsidRPr="00600EAE">
          <w:rPr>
            <w:rStyle w:val="a4"/>
            <w:rFonts w:ascii="Times New Roman" w:hAnsi="Times New Roman" w:cs="Times New Roman"/>
            <w:color w:val="000000" w:themeColor="text1"/>
            <w:sz w:val="28"/>
            <w:szCs w:val="28"/>
            <w:u w:val="none"/>
            <w:bdr w:val="none" w:sz="0" w:space="0" w:color="auto" w:frame="1"/>
            <w:lang w:val="en-US"/>
          </w:rPr>
          <w:t>with</w:t>
        </w:r>
        <w:r w:rsidRPr="00600EAE">
          <w:rPr>
            <w:rStyle w:val="a4"/>
            <w:rFonts w:ascii="Times New Roman" w:hAnsi="Times New Roman" w:cs="Times New Roman"/>
            <w:color w:val="000000" w:themeColor="text1"/>
            <w:sz w:val="28"/>
            <w:szCs w:val="28"/>
            <w:u w:val="none"/>
            <w:bdr w:val="none" w:sz="0" w:space="0" w:color="auto" w:frame="1"/>
          </w:rPr>
          <w:t>-</w:t>
        </w:r>
        <w:proofErr w:type="spellStart"/>
        <w:r w:rsidRPr="00600EAE">
          <w:rPr>
            <w:rStyle w:val="a4"/>
            <w:rFonts w:ascii="Times New Roman" w:hAnsi="Times New Roman" w:cs="Times New Roman"/>
            <w:color w:val="000000" w:themeColor="text1"/>
            <w:sz w:val="28"/>
            <w:szCs w:val="28"/>
            <w:u w:val="none"/>
            <w:bdr w:val="none" w:sz="0" w:space="0" w:color="auto" w:frame="1"/>
            <w:lang w:val="en-US"/>
          </w:rPr>
          <w:t>iran</w:t>
        </w:r>
        <w:proofErr w:type="spellEnd"/>
        <w:r w:rsidRPr="00600EAE">
          <w:rPr>
            <w:rStyle w:val="a4"/>
            <w:rFonts w:ascii="Times New Roman" w:hAnsi="Times New Roman" w:cs="Times New Roman"/>
            <w:color w:val="000000" w:themeColor="text1"/>
            <w:sz w:val="28"/>
            <w:szCs w:val="28"/>
            <w:u w:val="none"/>
            <w:bdr w:val="none" w:sz="0" w:space="0" w:color="auto" w:frame="1"/>
          </w:rPr>
          <w:t>-</w:t>
        </w:r>
        <w:r w:rsidRPr="00600EAE">
          <w:rPr>
            <w:rStyle w:val="a4"/>
            <w:rFonts w:ascii="Times New Roman" w:hAnsi="Times New Roman" w:cs="Times New Roman"/>
            <w:color w:val="000000" w:themeColor="text1"/>
            <w:sz w:val="28"/>
            <w:szCs w:val="28"/>
            <w:u w:val="none"/>
            <w:bdr w:val="none" w:sz="0" w:space="0" w:color="auto" w:frame="1"/>
            <w:lang w:val="en-US"/>
          </w:rPr>
          <w:t>the</w:t>
        </w:r>
        <w:r w:rsidRPr="00600EAE">
          <w:rPr>
            <w:rStyle w:val="a4"/>
            <w:rFonts w:ascii="Times New Roman" w:hAnsi="Times New Roman" w:cs="Times New Roman"/>
            <w:color w:val="000000" w:themeColor="text1"/>
            <w:sz w:val="28"/>
            <w:szCs w:val="28"/>
            <w:u w:val="none"/>
            <w:bdr w:val="none" w:sz="0" w:space="0" w:color="auto" w:frame="1"/>
          </w:rPr>
          <w:t>-</w:t>
        </w:r>
        <w:r w:rsidRPr="00600EAE">
          <w:rPr>
            <w:rStyle w:val="a4"/>
            <w:rFonts w:ascii="Times New Roman" w:hAnsi="Times New Roman" w:cs="Times New Roman"/>
            <w:color w:val="000000" w:themeColor="text1"/>
            <w:sz w:val="28"/>
            <w:szCs w:val="28"/>
            <w:u w:val="none"/>
            <w:bdr w:val="none" w:sz="0" w:space="0" w:color="auto" w:frame="1"/>
            <w:lang w:val="en-US"/>
          </w:rPr>
          <w:t>details</w:t>
        </w:r>
        <w:r w:rsidRPr="00600EAE">
          <w:rPr>
            <w:rStyle w:val="a4"/>
            <w:rFonts w:ascii="Times New Roman" w:hAnsi="Times New Roman" w:cs="Times New Roman"/>
            <w:color w:val="000000" w:themeColor="text1"/>
            <w:sz w:val="28"/>
            <w:szCs w:val="28"/>
            <w:u w:val="none"/>
            <w:bdr w:val="none" w:sz="0" w:space="0" w:color="auto" w:frame="1"/>
          </w:rPr>
          <w:t>-</w:t>
        </w:r>
        <w:r w:rsidRPr="00600EAE">
          <w:rPr>
            <w:rStyle w:val="a4"/>
            <w:rFonts w:ascii="Times New Roman" w:hAnsi="Times New Roman" w:cs="Times New Roman"/>
            <w:color w:val="000000" w:themeColor="text1"/>
            <w:sz w:val="28"/>
            <w:szCs w:val="28"/>
            <w:u w:val="none"/>
            <w:bdr w:val="none" w:sz="0" w:space="0" w:color="auto" w:frame="1"/>
            <w:lang w:val="en-US"/>
          </w:rPr>
          <w:t>and</w:t>
        </w:r>
        <w:r w:rsidRPr="00600EAE">
          <w:rPr>
            <w:rStyle w:val="a4"/>
            <w:rFonts w:ascii="Times New Roman" w:hAnsi="Times New Roman" w:cs="Times New Roman"/>
            <w:color w:val="000000" w:themeColor="text1"/>
            <w:sz w:val="28"/>
            <w:szCs w:val="28"/>
            <w:u w:val="none"/>
            <w:bdr w:val="none" w:sz="0" w:space="0" w:color="auto" w:frame="1"/>
          </w:rPr>
          <w:t>-</w:t>
        </w:r>
        <w:proofErr w:type="spellStart"/>
        <w:r w:rsidRPr="00600EAE">
          <w:rPr>
            <w:rStyle w:val="a4"/>
            <w:rFonts w:ascii="Times New Roman" w:hAnsi="Times New Roman" w:cs="Times New Roman"/>
            <w:color w:val="000000" w:themeColor="text1"/>
            <w:sz w:val="28"/>
            <w:szCs w:val="28"/>
            <w:u w:val="none"/>
            <w:bdr w:val="none" w:sz="0" w:space="0" w:color="auto" w:frame="1"/>
            <w:lang w:val="en-US"/>
          </w:rPr>
          <w:t>adls</w:t>
        </w:r>
        <w:proofErr w:type="spellEnd"/>
        <w:r w:rsidRPr="00600EAE">
          <w:rPr>
            <w:rStyle w:val="a4"/>
            <w:rFonts w:ascii="Times New Roman" w:hAnsi="Times New Roman" w:cs="Times New Roman"/>
            <w:color w:val="000000" w:themeColor="text1"/>
            <w:sz w:val="28"/>
            <w:szCs w:val="28"/>
            <w:u w:val="none"/>
            <w:bdr w:val="none" w:sz="0" w:space="0" w:color="auto" w:frame="1"/>
          </w:rPr>
          <w:t>-</w:t>
        </w:r>
        <w:r w:rsidRPr="00600EAE">
          <w:rPr>
            <w:rStyle w:val="a4"/>
            <w:rFonts w:ascii="Times New Roman" w:hAnsi="Times New Roman" w:cs="Times New Roman"/>
            <w:color w:val="000000" w:themeColor="text1"/>
            <w:sz w:val="28"/>
            <w:szCs w:val="28"/>
            <w:u w:val="none"/>
            <w:bdr w:val="none" w:sz="0" w:space="0" w:color="auto" w:frame="1"/>
            <w:lang w:val="en-US"/>
          </w:rPr>
          <w:t>position</w:t>
        </w:r>
      </w:hyperlink>
      <w:r w:rsidRPr="00600EAE">
        <w:rPr>
          <w:rFonts w:ascii="Times New Roman" w:hAnsi="Times New Roman" w:cs="Times New Roman"/>
          <w:color w:val="000000" w:themeColor="text1"/>
          <w:sz w:val="28"/>
          <w:szCs w:val="28"/>
          <w:bdr w:val="none" w:sz="0" w:space="0" w:color="auto" w:frame="1"/>
        </w:rPr>
        <w:t xml:space="preserve"> </w:t>
      </w:r>
      <w:r w:rsidRPr="00600EAE">
        <w:rPr>
          <w:rFonts w:ascii="Times New Roman" w:hAnsi="Times New Roman" w:cs="Times New Roman"/>
          <w:color w:val="000000" w:themeColor="text1"/>
          <w:sz w:val="28"/>
          <w:szCs w:val="28"/>
          <w:shd w:val="clear" w:color="auto" w:fill="FFFFFF"/>
        </w:rPr>
        <w:t>(Дата обращения: 05.04.2022)</w:t>
      </w:r>
    </w:p>
    <w:p w14:paraId="23D6E940" w14:textId="77777777" w:rsidR="006624C0" w:rsidRPr="00C7196C" w:rsidRDefault="006624C0" w:rsidP="00D050D2">
      <w:pPr>
        <w:pStyle w:val="1"/>
        <w:numPr>
          <w:ilvl w:val="0"/>
          <w:numId w:val="27"/>
        </w:numPr>
        <w:shd w:val="clear" w:color="auto" w:fill="FFFFFF"/>
        <w:spacing w:before="120" w:after="120" w:line="360" w:lineRule="auto"/>
        <w:ind w:left="0" w:firstLine="0"/>
        <w:jc w:val="both"/>
        <w:textAlignment w:val="baseline"/>
        <w:rPr>
          <w:rFonts w:ascii="Times New Roman" w:hAnsi="Times New Roman" w:cs="Times New Roman"/>
          <w:color w:val="000000" w:themeColor="text1"/>
          <w:sz w:val="28"/>
          <w:szCs w:val="28"/>
        </w:rPr>
      </w:pPr>
      <w:bookmarkStart w:id="52" w:name="_Toc104491015"/>
      <w:bookmarkStart w:id="53" w:name="_Toc104662542"/>
      <w:bookmarkStart w:id="54" w:name="_Toc104808897"/>
      <w:r w:rsidRPr="00600EAE">
        <w:rPr>
          <w:rFonts w:ascii="Times New Roman" w:hAnsi="Times New Roman" w:cs="Times New Roman"/>
          <w:color w:val="000000" w:themeColor="text1"/>
          <w:sz w:val="28"/>
          <w:szCs w:val="28"/>
          <w:lang w:val="en-US"/>
        </w:rPr>
        <w:t>The Scientist and the A.I.-Assisted, Remote-Control Killing Machine // The New York Times, 18.09.2021. URL</w:t>
      </w:r>
      <w:r w:rsidRPr="00600EAE">
        <w:rPr>
          <w:rFonts w:ascii="Times New Roman" w:hAnsi="Times New Roman" w:cs="Times New Roman"/>
          <w:color w:val="000000" w:themeColor="text1"/>
          <w:sz w:val="28"/>
          <w:szCs w:val="28"/>
        </w:rPr>
        <w:t xml:space="preserve">: </w:t>
      </w:r>
      <w:hyperlink r:id="rId116" w:history="1">
        <w:r w:rsidRPr="00600EAE">
          <w:rPr>
            <w:rStyle w:val="a4"/>
            <w:rFonts w:ascii="Times New Roman" w:hAnsi="Times New Roman" w:cs="Times New Roman"/>
            <w:color w:val="000000" w:themeColor="text1"/>
            <w:sz w:val="28"/>
            <w:szCs w:val="28"/>
            <w:u w:val="none"/>
            <w:lang w:val="en-US"/>
          </w:rPr>
          <w:t>https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www</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nytimes</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com</w:t>
        </w:r>
        <w:r w:rsidRPr="00600EAE">
          <w:rPr>
            <w:rStyle w:val="a4"/>
            <w:rFonts w:ascii="Times New Roman" w:hAnsi="Times New Roman" w:cs="Times New Roman"/>
            <w:color w:val="000000" w:themeColor="text1"/>
            <w:sz w:val="28"/>
            <w:szCs w:val="28"/>
            <w:u w:val="none"/>
          </w:rPr>
          <w:t>/2021/09/18/</w:t>
        </w:r>
        <w:r w:rsidRPr="00600EAE">
          <w:rPr>
            <w:rStyle w:val="a4"/>
            <w:rFonts w:ascii="Times New Roman" w:hAnsi="Times New Roman" w:cs="Times New Roman"/>
            <w:color w:val="000000" w:themeColor="text1"/>
            <w:sz w:val="28"/>
            <w:szCs w:val="28"/>
            <w:u w:val="none"/>
            <w:lang w:val="en-US"/>
          </w:rPr>
          <w:t>world</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middleeast</w:t>
        </w:r>
        <w:proofErr w:type="spellEnd"/>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iran</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nuclear</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fakhrizadeh</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assassination</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israel</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html</w:t>
        </w:r>
      </w:hyperlink>
      <w:r w:rsidRPr="00600EAE">
        <w:rPr>
          <w:rFonts w:ascii="Times New Roman" w:hAnsi="Times New Roman" w:cs="Times New Roman"/>
          <w:color w:val="000000" w:themeColor="text1"/>
          <w:sz w:val="28"/>
          <w:szCs w:val="28"/>
        </w:rPr>
        <w:t xml:space="preserve"> (Дата обращения: 07.04.2022)</w:t>
      </w:r>
      <w:bookmarkEnd w:id="52"/>
      <w:bookmarkEnd w:id="53"/>
      <w:bookmarkEnd w:id="54"/>
    </w:p>
    <w:p w14:paraId="06BEF845" w14:textId="77777777" w:rsidR="006624C0" w:rsidRPr="00A234DD" w:rsidRDefault="006624C0"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600EAE">
        <w:rPr>
          <w:rFonts w:ascii="Times New Roman" w:hAnsi="Times New Roman" w:cs="Times New Roman"/>
          <w:color w:val="000000" w:themeColor="text1"/>
          <w:sz w:val="28"/>
          <w:szCs w:val="28"/>
          <w:lang w:val="en-US"/>
        </w:rPr>
        <w:t>The Scientist Who Sold Nuclear Technology // Outrider, 21.02.2018. URL</w:t>
      </w:r>
      <w:r w:rsidRPr="00600EAE">
        <w:rPr>
          <w:rFonts w:ascii="Times New Roman" w:hAnsi="Times New Roman" w:cs="Times New Roman"/>
          <w:color w:val="000000" w:themeColor="text1"/>
          <w:sz w:val="28"/>
          <w:szCs w:val="28"/>
        </w:rPr>
        <w:t xml:space="preserve">: </w:t>
      </w:r>
      <w:hyperlink r:id="rId117" w:history="1">
        <w:r w:rsidRPr="00600EAE">
          <w:rPr>
            <w:rStyle w:val="a4"/>
            <w:rFonts w:ascii="Times New Roman" w:hAnsi="Times New Roman" w:cs="Times New Roman"/>
            <w:color w:val="000000" w:themeColor="text1"/>
            <w:sz w:val="28"/>
            <w:szCs w:val="28"/>
            <w:u w:val="none"/>
            <w:lang w:val="en-US"/>
          </w:rPr>
          <w:t>https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outrider</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org</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nuclear</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weapons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articles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scientist</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who</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sold</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nuclear</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technology</w:t>
        </w:r>
        <w:r w:rsidRPr="00600EAE">
          <w:rPr>
            <w:rStyle w:val="a4"/>
            <w:rFonts w:ascii="Times New Roman" w:hAnsi="Times New Roman" w:cs="Times New Roman"/>
            <w:color w:val="000000" w:themeColor="text1"/>
            <w:sz w:val="28"/>
            <w:szCs w:val="28"/>
            <w:u w:val="none"/>
          </w:rPr>
          <w:t>/</w:t>
        </w:r>
      </w:hyperlink>
      <w:r w:rsidRPr="00600EAE">
        <w:rPr>
          <w:rFonts w:ascii="Times New Roman" w:hAnsi="Times New Roman" w:cs="Times New Roman"/>
          <w:color w:val="000000" w:themeColor="text1"/>
          <w:sz w:val="28"/>
          <w:szCs w:val="28"/>
        </w:rPr>
        <w:t xml:space="preserve"> (Дата обращения: 14.10.2021)</w:t>
      </w:r>
    </w:p>
    <w:p w14:paraId="6747357F" w14:textId="77777777" w:rsidR="006624C0" w:rsidRPr="008716C0" w:rsidRDefault="006624C0"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600EAE">
        <w:rPr>
          <w:rFonts w:ascii="Times New Roman" w:hAnsi="Times New Roman" w:cs="Times New Roman"/>
          <w:color w:val="000000" w:themeColor="text1"/>
          <w:sz w:val="28"/>
          <w:szCs w:val="28"/>
          <w:lang w:val="en-US"/>
        </w:rPr>
        <w:t>The Super-Rich Have Found a New Way to Wield Political Power: Philanthropy // The Nation, 05.08.2016. URL</w:t>
      </w:r>
      <w:r w:rsidRPr="00600EAE">
        <w:rPr>
          <w:rFonts w:ascii="Times New Roman" w:hAnsi="Times New Roman" w:cs="Times New Roman"/>
          <w:color w:val="000000" w:themeColor="text1"/>
          <w:sz w:val="28"/>
          <w:szCs w:val="28"/>
        </w:rPr>
        <w:t xml:space="preserve">: </w:t>
      </w:r>
      <w:hyperlink r:id="rId118" w:history="1">
        <w:r w:rsidRPr="00600EAE">
          <w:rPr>
            <w:rStyle w:val="a4"/>
            <w:rFonts w:ascii="Times New Roman" w:hAnsi="Times New Roman" w:cs="Times New Roman"/>
            <w:color w:val="000000" w:themeColor="text1"/>
            <w:sz w:val="28"/>
            <w:szCs w:val="28"/>
            <w:u w:val="none"/>
            <w:lang w:val="en-US"/>
          </w:rPr>
          <w:t>https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www</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thenation</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com</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article</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archive</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the</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superrich</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have</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found</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a</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new</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way</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to</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wield</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political</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power</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philanthropy</w:t>
        </w:r>
        <w:r w:rsidRPr="00600EAE">
          <w:rPr>
            <w:rStyle w:val="a4"/>
            <w:rFonts w:ascii="Times New Roman" w:hAnsi="Times New Roman" w:cs="Times New Roman"/>
            <w:color w:val="000000" w:themeColor="text1"/>
            <w:sz w:val="28"/>
            <w:szCs w:val="28"/>
            <w:u w:val="none"/>
          </w:rPr>
          <w:t>/</w:t>
        </w:r>
      </w:hyperlink>
      <w:r w:rsidRPr="00600EAE">
        <w:rPr>
          <w:rFonts w:ascii="Times New Roman" w:hAnsi="Times New Roman" w:cs="Times New Roman"/>
          <w:color w:val="000000" w:themeColor="text1"/>
          <w:sz w:val="28"/>
          <w:szCs w:val="28"/>
        </w:rPr>
        <w:t xml:space="preserve"> (Дата обращения: 06.04.2022)</w:t>
      </w:r>
    </w:p>
    <w:p w14:paraId="31DC3F73" w14:textId="77777777" w:rsidR="006624C0" w:rsidRPr="008716C0" w:rsidRDefault="006624C0"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600EAE">
        <w:rPr>
          <w:rFonts w:ascii="Times New Roman" w:hAnsi="Times New Roman" w:cs="Times New Roman"/>
          <w:color w:val="000000" w:themeColor="text1"/>
          <w:sz w:val="28"/>
          <w:szCs w:val="28"/>
          <w:lang w:val="en-US"/>
        </w:rPr>
        <w:t>To Stop Iran’s Bombs, Bomb Iran // The New York Times, 26.03.2015. URL</w:t>
      </w:r>
      <w:r w:rsidRPr="00600EAE">
        <w:rPr>
          <w:rFonts w:ascii="Times New Roman" w:hAnsi="Times New Roman" w:cs="Times New Roman"/>
          <w:color w:val="000000" w:themeColor="text1"/>
          <w:sz w:val="28"/>
          <w:szCs w:val="28"/>
        </w:rPr>
        <w:t xml:space="preserve">: </w:t>
      </w:r>
      <w:hyperlink r:id="rId119" w:history="1">
        <w:r w:rsidRPr="00600EAE">
          <w:rPr>
            <w:rStyle w:val="a4"/>
            <w:rFonts w:ascii="Times New Roman" w:hAnsi="Times New Roman" w:cs="Times New Roman"/>
            <w:color w:val="000000" w:themeColor="text1"/>
            <w:sz w:val="28"/>
            <w:szCs w:val="28"/>
            <w:u w:val="none"/>
            <w:lang w:val="en-US"/>
          </w:rPr>
          <w:t>https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www</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nytimes</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com</w:t>
        </w:r>
        <w:r w:rsidRPr="00600EAE">
          <w:rPr>
            <w:rStyle w:val="a4"/>
            <w:rFonts w:ascii="Times New Roman" w:hAnsi="Times New Roman" w:cs="Times New Roman"/>
            <w:color w:val="000000" w:themeColor="text1"/>
            <w:sz w:val="28"/>
            <w:szCs w:val="28"/>
            <w:u w:val="none"/>
          </w:rPr>
          <w:t>/2015/03/26/</w:t>
        </w:r>
        <w:r w:rsidRPr="00600EAE">
          <w:rPr>
            <w:rStyle w:val="a4"/>
            <w:rFonts w:ascii="Times New Roman" w:hAnsi="Times New Roman" w:cs="Times New Roman"/>
            <w:color w:val="000000" w:themeColor="text1"/>
            <w:sz w:val="28"/>
            <w:szCs w:val="28"/>
            <w:u w:val="none"/>
            <w:lang w:val="en-US"/>
          </w:rPr>
          <w:t>opinion</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to</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stop</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irans</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bomb</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bomb</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iran</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html</w:t>
        </w:r>
      </w:hyperlink>
      <w:r w:rsidRPr="00600EAE">
        <w:rPr>
          <w:rFonts w:ascii="Times New Roman" w:hAnsi="Times New Roman" w:cs="Times New Roman"/>
          <w:color w:val="000000" w:themeColor="text1"/>
          <w:sz w:val="28"/>
          <w:szCs w:val="28"/>
        </w:rPr>
        <w:t xml:space="preserve"> (Дата обращения: 08.04.2022)</w:t>
      </w:r>
    </w:p>
    <w:p w14:paraId="697AF159" w14:textId="77777777" w:rsidR="006624C0" w:rsidRPr="008716C0" w:rsidRDefault="006624C0"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600EAE">
        <w:rPr>
          <w:rFonts w:ascii="Times New Roman" w:hAnsi="Times New Roman" w:cs="Times New Roman"/>
          <w:color w:val="000000" w:themeColor="text1"/>
          <w:sz w:val="28"/>
          <w:szCs w:val="28"/>
          <w:lang w:val="en-US"/>
        </w:rPr>
        <w:t>Trump Abandons Iran Nuclear Deal He Long Scorned // The New York Times, 08.05.2018. URL</w:t>
      </w:r>
      <w:r w:rsidRPr="00600EAE">
        <w:rPr>
          <w:rFonts w:ascii="Times New Roman" w:hAnsi="Times New Roman" w:cs="Times New Roman"/>
          <w:color w:val="000000" w:themeColor="text1"/>
          <w:sz w:val="28"/>
          <w:szCs w:val="28"/>
        </w:rPr>
        <w:t xml:space="preserve">: </w:t>
      </w:r>
      <w:hyperlink r:id="rId120" w:history="1">
        <w:r w:rsidRPr="00600EAE">
          <w:rPr>
            <w:rStyle w:val="a4"/>
            <w:rFonts w:ascii="Times New Roman" w:hAnsi="Times New Roman" w:cs="Times New Roman"/>
            <w:color w:val="000000" w:themeColor="text1"/>
            <w:sz w:val="28"/>
            <w:szCs w:val="28"/>
            <w:u w:val="none"/>
            <w:lang w:val="en-US"/>
          </w:rPr>
          <w:t>https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www</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nytimes</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com</w:t>
        </w:r>
        <w:r w:rsidRPr="00600EAE">
          <w:rPr>
            <w:rStyle w:val="a4"/>
            <w:rFonts w:ascii="Times New Roman" w:hAnsi="Times New Roman" w:cs="Times New Roman"/>
            <w:color w:val="000000" w:themeColor="text1"/>
            <w:sz w:val="28"/>
            <w:szCs w:val="28"/>
            <w:u w:val="none"/>
          </w:rPr>
          <w:t>/2018/05/08/</w:t>
        </w:r>
        <w:r w:rsidRPr="00600EAE">
          <w:rPr>
            <w:rStyle w:val="a4"/>
            <w:rFonts w:ascii="Times New Roman" w:hAnsi="Times New Roman" w:cs="Times New Roman"/>
            <w:color w:val="000000" w:themeColor="text1"/>
            <w:sz w:val="28"/>
            <w:szCs w:val="28"/>
            <w:u w:val="none"/>
            <w:lang w:val="en-US"/>
          </w:rPr>
          <w:t>world</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middleeast</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trump</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iran</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nuclear</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deal</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html</w:t>
        </w:r>
      </w:hyperlink>
      <w:r w:rsidRPr="00600EAE">
        <w:rPr>
          <w:rFonts w:ascii="Times New Roman" w:hAnsi="Times New Roman" w:cs="Times New Roman"/>
          <w:color w:val="000000" w:themeColor="text1"/>
          <w:sz w:val="28"/>
          <w:szCs w:val="28"/>
        </w:rPr>
        <w:t xml:space="preserve"> (Дата обращения: 10.04.2022)</w:t>
      </w:r>
    </w:p>
    <w:p w14:paraId="2C89C39E" w14:textId="77777777" w:rsidR="006624C0" w:rsidRPr="00C7196C" w:rsidRDefault="006624C0"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C7196C">
        <w:rPr>
          <w:rFonts w:ascii="Times New Roman" w:hAnsi="Times New Roman" w:cs="Times New Roman"/>
          <w:color w:val="000000" w:themeColor="text1"/>
          <w:sz w:val="28"/>
          <w:szCs w:val="28"/>
          <w:lang w:val="en-US"/>
        </w:rPr>
        <w:t>Trump threatens Iran – again – if it attacks U.S. interests in Iraq // USA Today, 01.04.2020. URL</w:t>
      </w:r>
      <w:r w:rsidRPr="00C7196C">
        <w:rPr>
          <w:rFonts w:ascii="Times New Roman" w:hAnsi="Times New Roman" w:cs="Times New Roman"/>
          <w:color w:val="000000" w:themeColor="text1"/>
          <w:sz w:val="28"/>
          <w:szCs w:val="28"/>
        </w:rPr>
        <w:t xml:space="preserve">: </w:t>
      </w:r>
      <w:hyperlink r:id="rId121" w:history="1">
        <w:r w:rsidRPr="00C7196C">
          <w:rPr>
            <w:rStyle w:val="a4"/>
            <w:rFonts w:ascii="Times New Roman" w:hAnsi="Times New Roman" w:cs="Times New Roman"/>
            <w:color w:val="000000" w:themeColor="text1"/>
            <w:sz w:val="28"/>
            <w:szCs w:val="28"/>
            <w:u w:val="none"/>
            <w:lang w:val="en-US"/>
          </w:rPr>
          <w:t>https</w:t>
        </w:r>
        <w:r w:rsidRPr="00C7196C">
          <w:rPr>
            <w:rStyle w:val="a4"/>
            <w:rFonts w:ascii="Times New Roman" w:hAnsi="Times New Roman" w:cs="Times New Roman"/>
            <w:color w:val="000000" w:themeColor="text1"/>
            <w:sz w:val="28"/>
            <w:szCs w:val="28"/>
            <w:u w:val="none"/>
          </w:rPr>
          <w:t>://</w:t>
        </w:r>
        <w:r w:rsidRPr="00C7196C">
          <w:rPr>
            <w:rStyle w:val="a4"/>
            <w:rFonts w:ascii="Times New Roman" w:hAnsi="Times New Roman" w:cs="Times New Roman"/>
            <w:color w:val="000000" w:themeColor="text1"/>
            <w:sz w:val="28"/>
            <w:szCs w:val="28"/>
            <w:u w:val="none"/>
            <w:lang w:val="en-US"/>
          </w:rPr>
          <w:t>www</w:t>
        </w:r>
        <w:r w:rsidRPr="00C7196C">
          <w:rPr>
            <w:rStyle w:val="a4"/>
            <w:rFonts w:ascii="Times New Roman" w:hAnsi="Times New Roman" w:cs="Times New Roman"/>
            <w:color w:val="000000" w:themeColor="text1"/>
            <w:sz w:val="28"/>
            <w:szCs w:val="28"/>
            <w:u w:val="none"/>
          </w:rPr>
          <w:t>.</w:t>
        </w:r>
        <w:proofErr w:type="spellStart"/>
        <w:r w:rsidRPr="00C7196C">
          <w:rPr>
            <w:rStyle w:val="a4"/>
            <w:rFonts w:ascii="Times New Roman" w:hAnsi="Times New Roman" w:cs="Times New Roman"/>
            <w:color w:val="000000" w:themeColor="text1"/>
            <w:sz w:val="28"/>
            <w:szCs w:val="28"/>
            <w:u w:val="none"/>
            <w:lang w:val="en-US"/>
          </w:rPr>
          <w:t>usatoday</w:t>
        </w:r>
        <w:proofErr w:type="spellEnd"/>
        <w:r w:rsidRPr="00C7196C">
          <w:rPr>
            <w:rStyle w:val="a4"/>
            <w:rFonts w:ascii="Times New Roman" w:hAnsi="Times New Roman" w:cs="Times New Roman"/>
            <w:color w:val="000000" w:themeColor="text1"/>
            <w:sz w:val="28"/>
            <w:szCs w:val="28"/>
            <w:u w:val="none"/>
          </w:rPr>
          <w:t>.</w:t>
        </w:r>
        <w:r w:rsidRPr="00C7196C">
          <w:rPr>
            <w:rStyle w:val="a4"/>
            <w:rFonts w:ascii="Times New Roman" w:hAnsi="Times New Roman" w:cs="Times New Roman"/>
            <w:color w:val="000000" w:themeColor="text1"/>
            <w:sz w:val="28"/>
            <w:szCs w:val="28"/>
            <w:u w:val="none"/>
            <w:lang w:val="en-US"/>
          </w:rPr>
          <w:t>com</w:t>
        </w:r>
        <w:r w:rsidRPr="00C7196C">
          <w:rPr>
            <w:rStyle w:val="a4"/>
            <w:rFonts w:ascii="Times New Roman" w:hAnsi="Times New Roman" w:cs="Times New Roman"/>
            <w:color w:val="000000" w:themeColor="text1"/>
            <w:sz w:val="28"/>
            <w:szCs w:val="28"/>
            <w:u w:val="none"/>
          </w:rPr>
          <w:t>/</w:t>
        </w:r>
        <w:r w:rsidRPr="00C7196C">
          <w:rPr>
            <w:rStyle w:val="a4"/>
            <w:rFonts w:ascii="Times New Roman" w:hAnsi="Times New Roman" w:cs="Times New Roman"/>
            <w:color w:val="000000" w:themeColor="text1"/>
            <w:sz w:val="28"/>
            <w:szCs w:val="28"/>
            <w:u w:val="none"/>
            <w:lang w:val="en-US"/>
          </w:rPr>
          <w:t>story</w:t>
        </w:r>
        <w:r w:rsidRPr="00C7196C">
          <w:rPr>
            <w:rStyle w:val="a4"/>
            <w:rFonts w:ascii="Times New Roman" w:hAnsi="Times New Roman" w:cs="Times New Roman"/>
            <w:color w:val="000000" w:themeColor="text1"/>
            <w:sz w:val="28"/>
            <w:szCs w:val="28"/>
            <w:u w:val="none"/>
          </w:rPr>
          <w:t>/</w:t>
        </w:r>
        <w:r w:rsidRPr="00C7196C">
          <w:rPr>
            <w:rStyle w:val="a4"/>
            <w:rFonts w:ascii="Times New Roman" w:hAnsi="Times New Roman" w:cs="Times New Roman"/>
            <w:color w:val="000000" w:themeColor="text1"/>
            <w:sz w:val="28"/>
            <w:szCs w:val="28"/>
            <w:u w:val="none"/>
            <w:lang w:val="en-US"/>
          </w:rPr>
          <w:t>news</w:t>
        </w:r>
        <w:r w:rsidRPr="00C7196C">
          <w:rPr>
            <w:rStyle w:val="a4"/>
            <w:rFonts w:ascii="Times New Roman" w:hAnsi="Times New Roman" w:cs="Times New Roman"/>
            <w:color w:val="000000" w:themeColor="text1"/>
            <w:sz w:val="28"/>
            <w:szCs w:val="28"/>
            <w:u w:val="none"/>
          </w:rPr>
          <w:t>/</w:t>
        </w:r>
        <w:r w:rsidRPr="00C7196C">
          <w:rPr>
            <w:rStyle w:val="a4"/>
            <w:rFonts w:ascii="Times New Roman" w:hAnsi="Times New Roman" w:cs="Times New Roman"/>
            <w:color w:val="000000" w:themeColor="text1"/>
            <w:sz w:val="28"/>
            <w:szCs w:val="28"/>
            <w:u w:val="none"/>
            <w:lang w:val="en-US"/>
          </w:rPr>
          <w:t>politics</w:t>
        </w:r>
        <w:r w:rsidRPr="00C7196C">
          <w:rPr>
            <w:rStyle w:val="a4"/>
            <w:rFonts w:ascii="Times New Roman" w:hAnsi="Times New Roman" w:cs="Times New Roman"/>
            <w:color w:val="000000" w:themeColor="text1"/>
            <w:sz w:val="28"/>
            <w:szCs w:val="28"/>
            <w:u w:val="none"/>
          </w:rPr>
          <w:t>/2020/04/01/</w:t>
        </w:r>
        <w:proofErr w:type="spellStart"/>
        <w:r w:rsidRPr="00C7196C">
          <w:rPr>
            <w:rStyle w:val="a4"/>
            <w:rFonts w:ascii="Times New Roman" w:hAnsi="Times New Roman" w:cs="Times New Roman"/>
            <w:color w:val="000000" w:themeColor="text1"/>
            <w:sz w:val="28"/>
            <w:szCs w:val="28"/>
            <w:u w:val="none"/>
            <w:lang w:val="en-US"/>
          </w:rPr>
          <w:t>donald</w:t>
        </w:r>
        <w:proofErr w:type="spellEnd"/>
        <w:r w:rsidRPr="00C7196C">
          <w:rPr>
            <w:rStyle w:val="a4"/>
            <w:rFonts w:ascii="Times New Roman" w:hAnsi="Times New Roman" w:cs="Times New Roman"/>
            <w:color w:val="000000" w:themeColor="text1"/>
            <w:sz w:val="28"/>
            <w:szCs w:val="28"/>
            <w:u w:val="none"/>
          </w:rPr>
          <w:t>-</w:t>
        </w:r>
        <w:r w:rsidRPr="00C7196C">
          <w:rPr>
            <w:rStyle w:val="a4"/>
            <w:rFonts w:ascii="Times New Roman" w:hAnsi="Times New Roman" w:cs="Times New Roman"/>
            <w:color w:val="000000" w:themeColor="text1"/>
            <w:sz w:val="28"/>
            <w:szCs w:val="28"/>
            <w:u w:val="none"/>
            <w:lang w:val="en-US"/>
          </w:rPr>
          <w:t>trump</w:t>
        </w:r>
        <w:r w:rsidRPr="00C7196C">
          <w:rPr>
            <w:rStyle w:val="a4"/>
            <w:rFonts w:ascii="Times New Roman" w:hAnsi="Times New Roman" w:cs="Times New Roman"/>
            <w:color w:val="000000" w:themeColor="text1"/>
            <w:sz w:val="28"/>
            <w:szCs w:val="28"/>
            <w:u w:val="none"/>
          </w:rPr>
          <w:t>-</w:t>
        </w:r>
        <w:r w:rsidRPr="00C7196C">
          <w:rPr>
            <w:rStyle w:val="a4"/>
            <w:rFonts w:ascii="Times New Roman" w:hAnsi="Times New Roman" w:cs="Times New Roman"/>
            <w:color w:val="000000" w:themeColor="text1"/>
            <w:sz w:val="28"/>
            <w:szCs w:val="28"/>
            <w:u w:val="none"/>
            <w:lang w:val="en-US"/>
          </w:rPr>
          <w:t>threatens</w:t>
        </w:r>
        <w:r w:rsidRPr="00C7196C">
          <w:rPr>
            <w:rStyle w:val="a4"/>
            <w:rFonts w:ascii="Times New Roman" w:hAnsi="Times New Roman" w:cs="Times New Roman"/>
            <w:color w:val="000000" w:themeColor="text1"/>
            <w:sz w:val="28"/>
            <w:szCs w:val="28"/>
            <w:u w:val="none"/>
          </w:rPr>
          <w:t>-</w:t>
        </w:r>
        <w:proofErr w:type="spellStart"/>
        <w:r w:rsidRPr="00C7196C">
          <w:rPr>
            <w:rStyle w:val="a4"/>
            <w:rFonts w:ascii="Times New Roman" w:hAnsi="Times New Roman" w:cs="Times New Roman"/>
            <w:color w:val="000000" w:themeColor="text1"/>
            <w:sz w:val="28"/>
            <w:szCs w:val="28"/>
            <w:u w:val="none"/>
            <w:lang w:val="en-US"/>
          </w:rPr>
          <w:t>iran</w:t>
        </w:r>
        <w:proofErr w:type="spellEnd"/>
        <w:r w:rsidRPr="00C7196C">
          <w:rPr>
            <w:rStyle w:val="a4"/>
            <w:rFonts w:ascii="Times New Roman" w:hAnsi="Times New Roman" w:cs="Times New Roman"/>
            <w:color w:val="000000" w:themeColor="text1"/>
            <w:sz w:val="28"/>
            <w:szCs w:val="28"/>
            <w:u w:val="none"/>
          </w:rPr>
          <w:t>-</w:t>
        </w:r>
        <w:r w:rsidRPr="00C7196C">
          <w:rPr>
            <w:rStyle w:val="a4"/>
            <w:rFonts w:ascii="Times New Roman" w:hAnsi="Times New Roman" w:cs="Times New Roman"/>
            <w:color w:val="000000" w:themeColor="text1"/>
            <w:sz w:val="28"/>
            <w:szCs w:val="28"/>
            <w:u w:val="none"/>
            <w:lang w:val="en-US"/>
          </w:rPr>
          <w:t>again</w:t>
        </w:r>
        <w:r w:rsidRPr="00C7196C">
          <w:rPr>
            <w:rStyle w:val="a4"/>
            <w:rFonts w:ascii="Times New Roman" w:hAnsi="Times New Roman" w:cs="Times New Roman"/>
            <w:color w:val="000000" w:themeColor="text1"/>
            <w:sz w:val="28"/>
            <w:szCs w:val="28"/>
            <w:u w:val="none"/>
          </w:rPr>
          <w:t>-</w:t>
        </w:r>
        <w:r w:rsidRPr="00C7196C">
          <w:rPr>
            <w:rStyle w:val="a4"/>
            <w:rFonts w:ascii="Times New Roman" w:hAnsi="Times New Roman" w:cs="Times New Roman"/>
            <w:color w:val="000000" w:themeColor="text1"/>
            <w:sz w:val="28"/>
            <w:szCs w:val="28"/>
            <w:u w:val="none"/>
            <w:lang w:val="en-US"/>
          </w:rPr>
          <w:t>if</w:t>
        </w:r>
        <w:r w:rsidRPr="00C7196C">
          <w:rPr>
            <w:rStyle w:val="a4"/>
            <w:rFonts w:ascii="Times New Roman" w:hAnsi="Times New Roman" w:cs="Times New Roman"/>
            <w:color w:val="000000" w:themeColor="text1"/>
            <w:sz w:val="28"/>
            <w:szCs w:val="28"/>
            <w:u w:val="none"/>
          </w:rPr>
          <w:t>-</w:t>
        </w:r>
        <w:r w:rsidRPr="00C7196C">
          <w:rPr>
            <w:rStyle w:val="a4"/>
            <w:rFonts w:ascii="Times New Roman" w:hAnsi="Times New Roman" w:cs="Times New Roman"/>
            <w:color w:val="000000" w:themeColor="text1"/>
            <w:sz w:val="28"/>
            <w:szCs w:val="28"/>
            <w:u w:val="none"/>
            <w:lang w:val="en-US"/>
          </w:rPr>
          <w:t>attacks</w:t>
        </w:r>
        <w:r w:rsidRPr="00C7196C">
          <w:rPr>
            <w:rStyle w:val="a4"/>
            <w:rFonts w:ascii="Times New Roman" w:hAnsi="Times New Roman" w:cs="Times New Roman"/>
            <w:color w:val="000000" w:themeColor="text1"/>
            <w:sz w:val="28"/>
            <w:szCs w:val="28"/>
            <w:u w:val="none"/>
          </w:rPr>
          <w:t>-</w:t>
        </w:r>
        <w:r w:rsidRPr="00C7196C">
          <w:rPr>
            <w:rStyle w:val="a4"/>
            <w:rFonts w:ascii="Times New Roman" w:hAnsi="Times New Roman" w:cs="Times New Roman"/>
            <w:color w:val="000000" w:themeColor="text1"/>
            <w:sz w:val="28"/>
            <w:szCs w:val="28"/>
            <w:u w:val="none"/>
            <w:lang w:val="en-US"/>
          </w:rPr>
          <w:t>u</w:t>
        </w:r>
        <w:r w:rsidRPr="00C7196C">
          <w:rPr>
            <w:rStyle w:val="a4"/>
            <w:rFonts w:ascii="Times New Roman" w:hAnsi="Times New Roman" w:cs="Times New Roman"/>
            <w:color w:val="000000" w:themeColor="text1"/>
            <w:sz w:val="28"/>
            <w:szCs w:val="28"/>
            <w:u w:val="none"/>
          </w:rPr>
          <w:t>-</w:t>
        </w:r>
        <w:r w:rsidRPr="00C7196C">
          <w:rPr>
            <w:rStyle w:val="a4"/>
            <w:rFonts w:ascii="Times New Roman" w:hAnsi="Times New Roman" w:cs="Times New Roman"/>
            <w:color w:val="000000" w:themeColor="text1"/>
            <w:sz w:val="28"/>
            <w:szCs w:val="28"/>
            <w:u w:val="none"/>
            <w:lang w:val="en-US"/>
          </w:rPr>
          <w:t>s</w:t>
        </w:r>
        <w:r w:rsidRPr="00C7196C">
          <w:rPr>
            <w:rStyle w:val="a4"/>
            <w:rFonts w:ascii="Times New Roman" w:hAnsi="Times New Roman" w:cs="Times New Roman"/>
            <w:color w:val="000000" w:themeColor="text1"/>
            <w:sz w:val="28"/>
            <w:szCs w:val="28"/>
            <w:u w:val="none"/>
          </w:rPr>
          <w:t>-</w:t>
        </w:r>
        <w:proofErr w:type="spellStart"/>
        <w:r w:rsidRPr="00C7196C">
          <w:rPr>
            <w:rStyle w:val="a4"/>
            <w:rFonts w:ascii="Times New Roman" w:hAnsi="Times New Roman" w:cs="Times New Roman"/>
            <w:color w:val="000000" w:themeColor="text1"/>
            <w:sz w:val="28"/>
            <w:szCs w:val="28"/>
            <w:u w:val="none"/>
            <w:lang w:val="en-US"/>
          </w:rPr>
          <w:t>iraq</w:t>
        </w:r>
        <w:proofErr w:type="spellEnd"/>
        <w:r w:rsidRPr="00C7196C">
          <w:rPr>
            <w:rStyle w:val="a4"/>
            <w:rFonts w:ascii="Times New Roman" w:hAnsi="Times New Roman" w:cs="Times New Roman"/>
            <w:color w:val="000000" w:themeColor="text1"/>
            <w:sz w:val="28"/>
            <w:szCs w:val="28"/>
            <w:u w:val="none"/>
          </w:rPr>
          <w:t>/5104981002/</w:t>
        </w:r>
      </w:hyperlink>
      <w:r w:rsidRPr="00C7196C">
        <w:rPr>
          <w:rFonts w:ascii="Times New Roman" w:hAnsi="Times New Roman" w:cs="Times New Roman"/>
          <w:color w:val="000000" w:themeColor="text1"/>
          <w:sz w:val="28"/>
          <w:szCs w:val="28"/>
        </w:rPr>
        <w:t xml:space="preserve"> (Дата обращения: 10.04.2022)</w:t>
      </w:r>
    </w:p>
    <w:p w14:paraId="3C224789" w14:textId="77777777" w:rsidR="006624C0" w:rsidRPr="00C7196C" w:rsidRDefault="006624C0" w:rsidP="00D050D2">
      <w:pPr>
        <w:pStyle w:val="a7"/>
        <w:numPr>
          <w:ilvl w:val="0"/>
          <w:numId w:val="27"/>
        </w:numPr>
        <w:spacing w:before="120" w:after="120" w:line="360" w:lineRule="auto"/>
        <w:ind w:left="0" w:firstLine="0"/>
        <w:jc w:val="both"/>
        <w:rPr>
          <w:rFonts w:ascii="Times New Roman" w:hAnsi="Times New Roman" w:cs="Times New Roman"/>
          <w:sz w:val="28"/>
          <w:szCs w:val="28"/>
        </w:rPr>
      </w:pPr>
      <w:r w:rsidRPr="00C7196C">
        <w:rPr>
          <w:rStyle w:val="field"/>
          <w:rFonts w:ascii="Times New Roman" w:hAnsi="Times New Roman" w:cs="Times New Roman"/>
          <w:color w:val="000000" w:themeColor="text1"/>
          <w:sz w:val="28"/>
          <w:szCs w:val="28"/>
          <w:lang w:val="en-US"/>
        </w:rPr>
        <w:t>Tunisia coup: UAE supports President Saied's 'positive agenda,' says official // Middle East Eye, 07.08.2021. URL</w:t>
      </w:r>
      <w:r w:rsidRPr="00C7196C">
        <w:rPr>
          <w:rStyle w:val="field"/>
          <w:rFonts w:ascii="Times New Roman" w:hAnsi="Times New Roman" w:cs="Times New Roman"/>
          <w:color w:val="000000" w:themeColor="text1"/>
          <w:sz w:val="28"/>
          <w:szCs w:val="28"/>
        </w:rPr>
        <w:t xml:space="preserve">: </w:t>
      </w:r>
      <w:hyperlink r:id="rId122" w:history="1">
        <w:r w:rsidRPr="00C7196C">
          <w:rPr>
            <w:rStyle w:val="a4"/>
            <w:rFonts w:ascii="Times New Roman" w:hAnsi="Times New Roman" w:cs="Times New Roman"/>
            <w:color w:val="000000" w:themeColor="text1"/>
            <w:sz w:val="28"/>
            <w:szCs w:val="28"/>
            <w:u w:val="none"/>
            <w:lang w:val="en-US"/>
          </w:rPr>
          <w:t>https</w:t>
        </w:r>
        <w:r w:rsidRPr="00C7196C">
          <w:rPr>
            <w:rStyle w:val="a4"/>
            <w:rFonts w:ascii="Times New Roman" w:hAnsi="Times New Roman" w:cs="Times New Roman"/>
            <w:color w:val="000000" w:themeColor="text1"/>
            <w:sz w:val="28"/>
            <w:szCs w:val="28"/>
            <w:u w:val="none"/>
          </w:rPr>
          <w:t>://</w:t>
        </w:r>
        <w:r w:rsidRPr="00C7196C">
          <w:rPr>
            <w:rStyle w:val="a4"/>
            <w:rFonts w:ascii="Times New Roman" w:hAnsi="Times New Roman" w:cs="Times New Roman"/>
            <w:color w:val="000000" w:themeColor="text1"/>
            <w:sz w:val="28"/>
            <w:szCs w:val="28"/>
            <w:u w:val="none"/>
            <w:lang w:val="en-US"/>
          </w:rPr>
          <w:t>www</w:t>
        </w:r>
        <w:r w:rsidRPr="00C7196C">
          <w:rPr>
            <w:rStyle w:val="a4"/>
            <w:rFonts w:ascii="Times New Roman" w:hAnsi="Times New Roman" w:cs="Times New Roman"/>
            <w:color w:val="000000" w:themeColor="text1"/>
            <w:sz w:val="28"/>
            <w:szCs w:val="28"/>
            <w:u w:val="none"/>
          </w:rPr>
          <w:t>.</w:t>
        </w:r>
        <w:proofErr w:type="spellStart"/>
        <w:r w:rsidRPr="00C7196C">
          <w:rPr>
            <w:rStyle w:val="a4"/>
            <w:rFonts w:ascii="Times New Roman" w:hAnsi="Times New Roman" w:cs="Times New Roman"/>
            <w:color w:val="000000" w:themeColor="text1"/>
            <w:sz w:val="28"/>
            <w:szCs w:val="28"/>
            <w:u w:val="none"/>
            <w:lang w:val="en-US"/>
          </w:rPr>
          <w:t>middleeasteye</w:t>
        </w:r>
        <w:proofErr w:type="spellEnd"/>
        <w:r w:rsidRPr="00C7196C">
          <w:rPr>
            <w:rStyle w:val="a4"/>
            <w:rFonts w:ascii="Times New Roman" w:hAnsi="Times New Roman" w:cs="Times New Roman"/>
            <w:color w:val="000000" w:themeColor="text1"/>
            <w:sz w:val="28"/>
            <w:szCs w:val="28"/>
            <w:u w:val="none"/>
          </w:rPr>
          <w:t>.</w:t>
        </w:r>
        <w:r w:rsidRPr="00C7196C">
          <w:rPr>
            <w:rStyle w:val="a4"/>
            <w:rFonts w:ascii="Times New Roman" w:hAnsi="Times New Roman" w:cs="Times New Roman"/>
            <w:color w:val="000000" w:themeColor="text1"/>
            <w:sz w:val="28"/>
            <w:szCs w:val="28"/>
            <w:u w:val="none"/>
            <w:lang w:val="en-US"/>
          </w:rPr>
          <w:t>net</w:t>
        </w:r>
        <w:r w:rsidRPr="00C7196C">
          <w:rPr>
            <w:rStyle w:val="a4"/>
            <w:rFonts w:ascii="Times New Roman" w:hAnsi="Times New Roman" w:cs="Times New Roman"/>
            <w:color w:val="000000" w:themeColor="text1"/>
            <w:sz w:val="28"/>
            <w:szCs w:val="28"/>
            <w:u w:val="none"/>
          </w:rPr>
          <w:t>/</w:t>
        </w:r>
        <w:r w:rsidRPr="00C7196C">
          <w:rPr>
            <w:rStyle w:val="a4"/>
            <w:rFonts w:ascii="Times New Roman" w:hAnsi="Times New Roman" w:cs="Times New Roman"/>
            <w:color w:val="000000" w:themeColor="text1"/>
            <w:sz w:val="28"/>
            <w:szCs w:val="28"/>
            <w:u w:val="none"/>
            <w:lang w:val="en-US"/>
          </w:rPr>
          <w:t>news</w:t>
        </w:r>
        <w:r w:rsidRPr="00C7196C">
          <w:rPr>
            <w:rStyle w:val="a4"/>
            <w:rFonts w:ascii="Times New Roman" w:hAnsi="Times New Roman" w:cs="Times New Roman"/>
            <w:color w:val="000000" w:themeColor="text1"/>
            <w:sz w:val="28"/>
            <w:szCs w:val="28"/>
            <w:u w:val="none"/>
          </w:rPr>
          <w:t>/</w:t>
        </w:r>
        <w:proofErr w:type="spellStart"/>
        <w:r w:rsidRPr="00C7196C">
          <w:rPr>
            <w:rStyle w:val="a4"/>
            <w:rFonts w:ascii="Times New Roman" w:hAnsi="Times New Roman" w:cs="Times New Roman"/>
            <w:color w:val="000000" w:themeColor="text1"/>
            <w:sz w:val="28"/>
            <w:szCs w:val="28"/>
            <w:u w:val="none"/>
            <w:lang w:val="en-US"/>
          </w:rPr>
          <w:t>tunisia</w:t>
        </w:r>
        <w:proofErr w:type="spellEnd"/>
        <w:r w:rsidRPr="00C7196C">
          <w:rPr>
            <w:rStyle w:val="a4"/>
            <w:rFonts w:ascii="Times New Roman" w:hAnsi="Times New Roman" w:cs="Times New Roman"/>
            <w:color w:val="000000" w:themeColor="text1"/>
            <w:sz w:val="28"/>
            <w:szCs w:val="28"/>
            <w:u w:val="none"/>
          </w:rPr>
          <w:t>-</w:t>
        </w:r>
        <w:r w:rsidRPr="00C7196C">
          <w:rPr>
            <w:rStyle w:val="a4"/>
            <w:rFonts w:ascii="Times New Roman" w:hAnsi="Times New Roman" w:cs="Times New Roman"/>
            <w:color w:val="000000" w:themeColor="text1"/>
            <w:sz w:val="28"/>
            <w:szCs w:val="28"/>
            <w:u w:val="none"/>
            <w:lang w:val="en-US"/>
          </w:rPr>
          <w:t>coup</w:t>
        </w:r>
        <w:r w:rsidRPr="00C7196C">
          <w:rPr>
            <w:rStyle w:val="a4"/>
            <w:rFonts w:ascii="Times New Roman" w:hAnsi="Times New Roman" w:cs="Times New Roman"/>
            <w:color w:val="000000" w:themeColor="text1"/>
            <w:sz w:val="28"/>
            <w:szCs w:val="28"/>
            <w:u w:val="none"/>
          </w:rPr>
          <w:t>-</w:t>
        </w:r>
        <w:proofErr w:type="spellStart"/>
        <w:r w:rsidRPr="00C7196C">
          <w:rPr>
            <w:rStyle w:val="a4"/>
            <w:rFonts w:ascii="Times New Roman" w:hAnsi="Times New Roman" w:cs="Times New Roman"/>
            <w:color w:val="000000" w:themeColor="text1"/>
            <w:sz w:val="28"/>
            <w:szCs w:val="28"/>
            <w:u w:val="none"/>
            <w:lang w:val="en-US"/>
          </w:rPr>
          <w:t>uae</w:t>
        </w:r>
        <w:proofErr w:type="spellEnd"/>
        <w:r w:rsidRPr="00C7196C">
          <w:rPr>
            <w:rStyle w:val="a4"/>
            <w:rFonts w:ascii="Times New Roman" w:hAnsi="Times New Roman" w:cs="Times New Roman"/>
            <w:color w:val="000000" w:themeColor="text1"/>
            <w:sz w:val="28"/>
            <w:szCs w:val="28"/>
            <w:u w:val="none"/>
          </w:rPr>
          <w:t>-</w:t>
        </w:r>
        <w:r w:rsidRPr="00C7196C">
          <w:rPr>
            <w:rStyle w:val="a4"/>
            <w:rFonts w:ascii="Times New Roman" w:hAnsi="Times New Roman" w:cs="Times New Roman"/>
            <w:color w:val="000000" w:themeColor="text1"/>
            <w:sz w:val="28"/>
            <w:szCs w:val="28"/>
            <w:u w:val="none"/>
            <w:lang w:val="en-US"/>
          </w:rPr>
          <w:t>supports</w:t>
        </w:r>
        <w:r w:rsidRPr="00C7196C">
          <w:rPr>
            <w:rStyle w:val="a4"/>
            <w:rFonts w:ascii="Times New Roman" w:hAnsi="Times New Roman" w:cs="Times New Roman"/>
            <w:color w:val="000000" w:themeColor="text1"/>
            <w:sz w:val="28"/>
            <w:szCs w:val="28"/>
            <w:u w:val="none"/>
          </w:rPr>
          <w:t>-</w:t>
        </w:r>
        <w:r w:rsidRPr="00C7196C">
          <w:rPr>
            <w:rStyle w:val="a4"/>
            <w:rFonts w:ascii="Times New Roman" w:hAnsi="Times New Roman" w:cs="Times New Roman"/>
            <w:color w:val="000000" w:themeColor="text1"/>
            <w:sz w:val="28"/>
            <w:szCs w:val="28"/>
            <w:u w:val="none"/>
            <w:lang w:val="en-US"/>
          </w:rPr>
          <w:t>president</w:t>
        </w:r>
        <w:r w:rsidRPr="00C7196C">
          <w:rPr>
            <w:rStyle w:val="a4"/>
            <w:rFonts w:ascii="Times New Roman" w:hAnsi="Times New Roman" w:cs="Times New Roman"/>
            <w:color w:val="000000" w:themeColor="text1"/>
            <w:sz w:val="28"/>
            <w:szCs w:val="28"/>
            <w:u w:val="none"/>
          </w:rPr>
          <w:t>-</w:t>
        </w:r>
        <w:proofErr w:type="spellStart"/>
        <w:r w:rsidRPr="00C7196C">
          <w:rPr>
            <w:rStyle w:val="a4"/>
            <w:rFonts w:ascii="Times New Roman" w:hAnsi="Times New Roman" w:cs="Times New Roman"/>
            <w:color w:val="000000" w:themeColor="text1"/>
            <w:sz w:val="28"/>
            <w:szCs w:val="28"/>
            <w:u w:val="none"/>
            <w:lang w:val="en-US"/>
          </w:rPr>
          <w:t>saieds</w:t>
        </w:r>
        <w:proofErr w:type="spellEnd"/>
        <w:r w:rsidRPr="00C7196C">
          <w:rPr>
            <w:rStyle w:val="a4"/>
            <w:rFonts w:ascii="Times New Roman" w:hAnsi="Times New Roman" w:cs="Times New Roman"/>
            <w:color w:val="000000" w:themeColor="text1"/>
            <w:sz w:val="28"/>
            <w:szCs w:val="28"/>
            <w:u w:val="none"/>
          </w:rPr>
          <w:t>-</w:t>
        </w:r>
        <w:r w:rsidRPr="00C7196C">
          <w:rPr>
            <w:rStyle w:val="a4"/>
            <w:rFonts w:ascii="Times New Roman" w:hAnsi="Times New Roman" w:cs="Times New Roman"/>
            <w:color w:val="000000" w:themeColor="text1"/>
            <w:sz w:val="28"/>
            <w:szCs w:val="28"/>
            <w:u w:val="none"/>
            <w:lang w:val="en-US"/>
          </w:rPr>
          <w:t>positive</w:t>
        </w:r>
        <w:r w:rsidRPr="00C7196C">
          <w:rPr>
            <w:rStyle w:val="a4"/>
            <w:rFonts w:ascii="Times New Roman" w:hAnsi="Times New Roman" w:cs="Times New Roman"/>
            <w:color w:val="000000" w:themeColor="text1"/>
            <w:sz w:val="28"/>
            <w:szCs w:val="28"/>
            <w:u w:val="none"/>
          </w:rPr>
          <w:t>-</w:t>
        </w:r>
        <w:r w:rsidRPr="00C7196C">
          <w:rPr>
            <w:rStyle w:val="a4"/>
            <w:rFonts w:ascii="Times New Roman" w:hAnsi="Times New Roman" w:cs="Times New Roman"/>
            <w:color w:val="000000" w:themeColor="text1"/>
            <w:sz w:val="28"/>
            <w:szCs w:val="28"/>
            <w:u w:val="none"/>
            <w:lang w:val="en-US"/>
          </w:rPr>
          <w:t>agenda</w:t>
        </w:r>
        <w:r w:rsidRPr="00C7196C">
          <w:rPr>
            <w:rStyle w:val="a4"/>
            <w:rFonts w:ascii="Times New Roman" w:hAnsi="Times New Roman" w:cs="Times New Roman"/>
            <w:color w:val="000000" w:themeColor="text1"/>
            <w:sz w:val="28"/>
            <w:szCs w:val="28"/>
            <w:u w:val="none"/>
          </w:rPr>
          <w:t>-</w:t>
        </w:r>
        <w:r w:rsidRPr="00C7196C">
          <w:rPr>
            <w:rStyle w:val="a4"/>
            <w:rFonts w:ascii="Times New Roman" w:hAnsi="Times New Roman" w:cs="Times New Roman"/>
            <w:color w:val="000000" w:themeColor="text1"/>
            <w:sz w:val="28"/>
            <w:szCs w:val="28"/>
            <w:u w:val="none"/>
            <w:lang w:val="en-US"/>
          </w:rPr>
          <w:t>says</w:t>
        </w:r>
        <w:r w:rsidRPr="00C7196C">
          <w:rPr>
            <w:rStyle w:val="a4"/>
            <w:rFonts w:ascii="Times New Roman" w:hAnsi="Times New Roman" w:cs="Times New Roman"/>
            <w:color w:val="000000" w:themeColor="text1"/>
            <w:sz w:val="28"/>
            <w:szCs w:val="28"/>
            <w:u w:val="none"/>
          </w:rPr>
          <w:t>-</w:t>
        </w:r>
        <w:r w:rsidRPr="00C7196C">
          <w:rPr>
            <w:rStyle w:val="a4"/>
            <w:rFonts w:ascii="Times New Roman" w:hAnsi="Times New Roman" w:cs="Times New Roman"/>
            <w:color w:val="000000" w:themeColor="text1"/>
            <w:sz w:val="28"/>
            <w:szCs w:val="28"/>
            <w:u w:val="none"/>
            <w:lang w:val="en-US"/>
          </w:rPr>
          <w:t>official</w:t>
        </w:r>
      </w:hyperlink>
      <w:r w:rsidRPr="00C7196C">
        <w:rPr>
          <w:rStyle w:val="field"/>
          <w:rFonts w:ascii="Times New Roman" w:hAnsi="Times New Roman" w:cs="Times New Roman"/>
          <w:color w:val="000000" w:themeColor="text1"/>
          <w:sz w:val="28"/>
          <w:szCs w:val="28"/>
        </w:rPr>
        <w:t xml:space="preserve"> </w:t>
      </w:r>
      <w:r w:rsidRPr="00C7196C">
        <w:rPr>
          <w:rFonts w:ascii="Times New Roman" w:hAnsi="Times New Roman" w:cs="Times New Roman"/>
          <w:color w:val="000000" w:themeColor="text1"/>
          <w:sz w:val="28"/>
          <w:szCs w:val="28"/>
        </w:rPr>
        <w:t>(Дата обращения: 13.04.2022)</w:t>
      </w:r>
    </w:p>
    <w:p w14:paraId="0A1F2305" w14:textId="77777777" w:rsidR="006624C0" w:rsidRPr="00EA02F7" w:rsidRDefault="006624C0" w:rsidP="00D050D2">
      <w:pPr>
        <w:pStyle w:val="1"/>
        <w:numPr>
          <w:ilvl w:val="0"/>
          <w:numId w:val="27"/>
        </w:numPr>
        <w:shd w:val="clear" w:color="auto" w:fill="FEFEFE"/>
        <w:spacing w:before="120" w:after="120" w:line="360" w:lineRule="auto"/>
        <w:ind w:left="0" w:firstLine="0"/>
        <w:jc w:val="both"/>
        <w:rPr>
          <w:rFonts w:ascii="Times New Roman" w:hAnsi="Times New Roman" w:cs="Times New Roman"/>
          <w:color w:val="000000" w:themeColor="text1"/>
          <w:sz w:val="28"/>
          <w:szCs w:val="28"/>
          <w:shd w:val="clear" w:color="auto" w:fill="FFFFFF"/>
        </w:rPr>
      </w:pPr>
      <w:bookmarkStart w:id="55" w:name="_Toc104491007"/>
      <w:bookmarkStart w:id="56" w:name="_Toc104662543"/>
      <w:bookmarkStart w:id="57" w:name="_Toc104808898"/>
      <w:r w:rsidRPr="00600EAE">
        <w:rPr>
          <w:rFonts w:ascii="Times New Roman" w:hAnsi="Times New Roman" w:cs="Times New Roman"/>
          <w:color w:val="000000" w:themeColor="text1"/>
          <w:spacing w:val="-2"/>
          <w:sz w:val="28"/>
          <w:szCs w:val="28"/>
          <w:lang w:val="en-US"/>
        </w:rPr>
        <w:t>Washington battle rages over Iran nuclear deal's fate // CNN, 03.08.2015. URL</w:t>
      </w:r>
      <w:r w:rsidRPr="00600EAE">
        <w:rPr>
          <w:rFonts w:ascii="Times New Roman" w:hAnsi="Times New Roman" w:cs="Times New Roman"/>
          <w:color w:val="000000" w:themeColor="text1"/>
          <w:spacing w:val="-2"/>
          <w:sz w:val="28"/>
          <w:szCs w:val="28"/>
        </w:rPr>
        <w:t xml:space="preserve">: </w:t>
      </w:r>
      <w:hyperlink r:id="rId123" w:history="1">
        <w:r w:rsidRPr="00600EAE">
          <w:rPr>
            <w:rStyle w:val="a4"/>
            <w:rFonts w:ascii="Times New Roman" w:hAnsi="Times New Roman" w:cs="Times New Roman"/>
            <w:color w:val="000000" w:themeColor="text1"/>
            <w:spacing w:val="-2"/>
            <w:sz w:val="28"/>
            <w:szCs w:val="28"/>
            <w:u w:val="none"/>
            <w:lang w:val="en-US"/>
          </w:rPr>
          <w:t>https</w:t>
        </w:r>
        <w:r w:rsidRPr="00600EAE">
          <w:rPr>
            <w:rStyle w:val="a4"/>
            <w:rFonts w:ascii="Times New Roman" w:hAnsi="Times New Roman" w:cs="Times New Roman"/>
            <w:color w:val="000000" w:themeColor="text1"/>
            <w:spacing w:val="-2"/>
            <w:sz w:val="28"/>
            <w:szCs w:val="28"/>
            <w:u w:val="none"/>
          </w:rPr>
          <w:t>://</w:t>
        </w:r>
        <w:r w:rsidRPr="00600EAE">
          <w:rPr>
            <w:rStyle w:val="a4"/>
            <w:rFonts w:ascii="Times New Roman" w:hAnsi="Times New Roman" w:cs="Times New Roman"/>
            <w:color w:val="000000" w:themeColor="text1"/>
            <w:spacing w:val="-2"/>
            <w:sz w:val="28"/>
            <w:szCs w:val="28"/>
            <w:u w:val="none"/>
            <w:lang w:val="en-US"/>
          </w:rPr>
          <w:t>edition</w:t>
        </w:r>
        <w:r w:rsidRPr="00600EAE">
          <w:rPr>
            <w:rStyle w:val="a4"/>
            <w:rFonts w:ascii="Times New Roman" w:hAnsi="Times New Roman" w:cs="Times New Roman"/>
            <w:color w:val="000000" w:themeColor="text1"/>
            <w:spacing w:val="-2"/>
            <w:sz w:val="28"/>
            <w:szCs w:val="28"/>
            <w:u w:val="none"/>
          </w:rPr>
          <w:t>.</w:t>
        </w:r>
        <w:proofErr w:type="spellStart"/>
        <w:r w:rsidRPr="00600EAE">
          <w:rPr>
            <w:rStyle w:val="a4"/>
            <w:rFonts w:ascii="Times New Roman" w:hAnsi="Times New Roman" w:cs="Times New Roman"/>
            <w:color w:val="000000" w:themeColor="text1"/>
            <w:spacing w:val="-2"/>
            <w:sz w:val="28"/>
            <w:szCs w:val="28"/>
            <w:u w:val="none"/>
            <w:lang w:val="en-US"/>
          </w:rPr>
          <w:t>cnn</w:t>
        </w:r>
        <w:proofErr w:type="spellEnd"/>
        <w:r w:rsidRPr="00600EAE">
          <w:rPr>
            <w:rStyle w:val="a4"/>
            <w:rFonts w:ascii="Times New Roman" w:hAnsi="Times New Roman" w:cs="Times New Roman"/>
            <w:color w:val="000000" w:themeColor="text1"/>
            <w:spacing w:val="-2"/>
            <w:sz w:val="28"/>
            <w:szCs w:val="28"/>
            <w:u w:val="none"/>
          </w:rPr>
          <w:t>.</w:t>
        </w:r>
        <w:r w:rsidRPr="00600EAE">
          <w:rPr>
            <w:rStyle w:val="a4"/>
            <w:rFonts w:ascii="Times New Roman" w:hAnsi="Times New Roman" w:cs="Times New Roman"/>
            <w:color w:val="000000" w:themeColor="text1"/>
            <w:spacing w:val="-2"/>
            <w:sz w:val="28"/>
            <w:szCs w:val="28"/>
            <w:u w:val="none"/>
            <w:lang w:val="en-US"/>
          </w:rPr>
          <w:t>com</w:t>
        </w:r>
        <w:r w:rsidRPr="00600EAE">
          <w:rPr>
            <w:rStyle w:val="a4"/>
            <w:rFonts w:ascii="Times New Roman" w:hAnsi="Times New Roman" w:cs="Times New Roman"/>
            <w:color w:val="000000" w:themeColor="text1"/>
            <w:spacing w:val="-2"/>
            <w:sz w:val="28"/>
            <w:szCs w:val="28"/>
            <w:u w:val="none"/>
          </w:rPr>
          <w:t>/2015/08/03/</w:t>
        </w:r>
        <w:r w:rsidRPr="00600EAE">
          <w:rPr>
            <w:rStyle w:val="a4"/>
            <w:rFonts w:ascii="Times New Roman" w:hAnsi="Times New Roman" w:cs="Times New Roman"/>
            <w:color w:val="000000" w:themeColor="text1"/>
            <w:spacing w:val="-2"/>
            <w:sz w:val="28"/>
            <w:szCs w:val="28"/>
            <w:u w:val="none"/>
            <w:lang w:val="en-US"/>
          </w:rPr>
          <w:t>politics</w:t>
        </w:r>
        <w:r w:rsidRPr="00600EAE">
          <w:rPr>
            <w:rStyle w:val="a4"/>
            <w:rFonts w:ascii="Times New Roman" w:hAnsi="Times New Roman" w:cs="Times New Roman"/>
            <w:color w:val="000000" w:themeColor="text1"/>
            <w:spacing w:val="-2"/>
            <w:sz w:val="28"/>
            <w:szCs w:val="28"/>
            <w:u w:val="none"/>
          </w:rPr>
          <w:t>/</w:t>
        </w:r>
        <w:proofErr w:type="spellStart"/>
        <w:r w:rsidRPr="00600EAE">
          <w:rPr>
            <w:rStyle w:val="a4"/>
            <w:rFonts w:ascii="Times New Roman" w:hAnsi="Times New Roman" w:cs="Times New Roman"/>
            <w:color w:val="000000" w:themeColor="text1"/>
            <w:spacing w:val="-2"/>
            <w:sz w:val="28"/>
            <w:szCs w:val="28"/>
            <w:u w:val="none"/>
            <w:lang w:val="en-US"/>
          </w:rPr>
          <w:t>aipac</w:t>
        </w:r>
        <w:proofErr w:type="spellEnd"/>
        <w:r w:rsidRPr="00600EAE">
          <w:rPr>
            <w:rStyle w:val="a4"/>
            <w:rFonts w:ascii="Times New Roman" w:hAnsi="Times New Roman" w:cs="Times New Roman"/>
            <w:color w:val="000000" w:themeColor="text1"/>
            <w:spacing w:val="-2"/>
            <w:sz w:val="28"/>
            <w:szCs w:val="28"/>
            <w:u w:val="none"/>
          </w:rPr>
          <w:t>-</w:t>
        </w:r>
        <w:proofErr w:type="spellStart"/>
        <w:r w:rsidRPr="00600EAE">
          <w:rPr>
            <w:rStyle w:val="a4"/>
            <w:rFonts w:ascii="Times New Roman" w:hAnsi="Times New Roman" w:cs="Times New Roman"/>
            <w:color w:val="000000" w:themeColor="text1"/>
            <w:spacing w:val="-2"/>
            <w:sz w:val="28"/>
            <w:szCs w:val="28"/>
            <w:u w:val="none"/>
            <w:lang w:val="en-US"/>
          </w:rPr>
          <w:t>iran</w:t>
        </w:r>
        <w:proofErr w:type="spellEnd"/>
        <w:r w:rsidRPr="00600EAE">
          <w:rPr>
            <w:rStyle w:val="a4"/>
            <w:rFonts w:ascii="Times New Roman" w:hAnsi="Times New Roman" w:cs="Times New Roman"/>
            <w:color w:val="000000" w:themeColor="text1"/>
            <w:spacing w:val="-2"/>
            <w:sz w:val="28"/>
            <w:szCs w:val="28"/>
            <w:u w:val="none"/>
          </w:rPr>
          <w:t>-</w:t>
        </w:r>
        <w:r w:rsidRPr="00600EAE">
          <w:rPr>
            <w:rStyle w:val="a4"/>
            <w:rFonts w:ascii="Times New Roman" w:hAnsi="Times New Roman" w:cs="Times New Roman"/>
            <w:color w:val="000000" w:themeColor="text1"/>
            <w:spacing w:val="-2"/>
            <w:sz w:val="28"/>
            <w:szCs w:val="28"/>
            <w:u w:val="none"/>
            <w:lang w:val="en-US"/>
          </w:rPr>
          <w:t>nuclear</w:t>
        </w:r>
        <w:r w:rsidRPr="00600EAE">
          <w:rPr>
            <w:rStyle w:val="a4"/>
            <w:rFonts w:ascii="Times New Roman" w:hAnsi="Times New Roman" w:cs="Times New Roman"/>
            <w:color w:val="000000" w:themeColor="text1"/>
            <w:spacing w:val="-2"/>
            <w:sz w:val="28"/>
            <w:szCs w:val="28"/>
            <w:u w:val="none"/>
          </w:rPr>
          <w:t>-</w:t>
        </w:r>
        <w:r w:rsidRPr="00600EAE">
          <w:rPr>
            <w:rStyle w:val="a4"/>
            <w:rFonts w:ascii="Times New Roman" w:hAnsi="Times New Roman" w:cs="Times New Roman"/>
            <w:color w:val="000000" w:themeColor="text1"/>
            <w:spacing w:val="-2"/>
            <w:sz w:val="28"/>
            <w:szCs w:val="28"/>
            <w:u w:val="none"/>
            <w:lang w:val="en-US"/>
          </w:rPr>
          <w:t>deal</w:t>
        </w:r>
        <w:r w:rsidRPr="00600EAE">
          <w:rPr>
            <w:rStyle w:val="a4"/>
            <w:rFonts w:ascii="Times New Roman" w:hAnsi="Times New Roman" w:cs="Times New Roman"/>
            <w:color w:val="000000" w:themeColor="text1"/>
            <w:spacing w:val="-2"/>
            <w:sz w:val="28"/>
            <w:szCs w:val="28"/>
            <w:u w:val="none"/>
          </w:rPr>
          <w:t>-</w:t>
        </w:r>
        <w:r w:rsidRPr="00600EAE">
          <w:rPr>
            <w:rStyle w:val="a4"/>
            <w:rFonts w:ascii="Times New Roman" w:hAnsi="Times New Roman" w:cs="Times New Roman"/>
            <w:color w:val="000000" w:themeColor="text1"/>
            <w:spacing w:val="-2"/>
            <w:sz w:val="28"/>
            <w:szCs w:val="28"/>
            <w:u w:val="none"/>
            <w:lang w:val="en-US"/>
          </w:rPr>
          <w:t>congress</w:t>
        </w:r>
        <w:r w:rsidRPr="00600EAE">
          <w:rPr>
            <w:rStyle w:val="a4"/>
            <w:rFonts w:ascii="Times New Roman" w:hAnsi="Times New Roman" w:cs="Times New Roman"/>
            <w:color w:val="000000" w:themeColor="text1"/>
            <w:spacing w:val="-2"/>
            <w:sz w:val="28"/>
            <w:szCs w:val="28"/>
            <w:u w:val="none"/>
          </w:rPr>
          <w:t>/</w:t>
        </w:r>
        <w:r w:rsidRPr="00600EAE">
          <w:rPr>
            <w:rStyle w:val="a4"/>
            <w:rFonts w:ascii="Times New Roman" w:hAnsi="Times New Roman" w:cs="Times New Roman"/>
            <w:color w:val="000000" w:themeColor="text1"/>
            <w:spacing w:val="-2"/>
            <w:sz w:val="28"/>
            <w:szCs w:val="28"/>
            <w:u w:val="none"/>
            <w:lang w:val="en-US"/>
          </w:rPr>
          <w:t>index</w:t>
        </w:r>
        <w:r w:rsidRPr="00600EAE">
          <w:rPr>
            <w:rStyle w:val="a4"/>
            <w:rFonts w:ascii="Times New Roman" w:hAnsi="Times New Roman" w:cs="Times New Roman"/>
            <w:color w:val="000000" w:themeColor="text1"/>
            <w:spacing w:val="-2"/>
            <w:sz w:val="28"/>
            <w:szCs w:val="28"/>
            <w:u w:val="none"/>
          </w:rPr>
          <w:t>.</w:t>
        </w:r>
        <w:r w:rsidRPr="00600EAE">
          <w:rPr>
            <w:rStyle w:val="a4"/>
            <w:rFonts w:ascii="Times New Roman" w:hAnsi="Times New Roman" w:cs="Times New Roman"/>
            <w:color w:val="000000" w:themeColor="text1"/>
            <w:spacing w:val="-2"/>
            <w:sz w:val="28"/>
            <w:szCs w:val="28"/>
            <w:u w:val="none"/>
            <w:lang w:val="en-US"/>
          </w:rPr>
          <w:t>html</w:t>
        </w:r>
      </w:hyperlink>
      <w:r w:rsidRPr="00600EAE">
        <w:rPr>
          <w:rFonts w:ascii="Times New Roman" w:hAnsi="Times New Roman" w:cs="Times New Roman"/>
          <w:color w:val="000000" w:themeColor="text1"/>
          <w:spacing w:val="-2"/>
          <w:sz w:val="28"/>
          <w:szCs w:val="28"/>
        </w:rPr>
        <w:t xml:space="preserve"> </w:t>
      </w:r>
      <w:r w:rsidRPr="00600EAE">
        <w:rPr>
          <w:rFonts w:ascii="Times New Roman" w:hAnsi="Times New Roman" w:cs="Times New Roman"/>
          <w:color w:val="000000" w:themeColor="text1"/>
          <w:sz w:val="28"/>
          <w:szCs w:val="28"/>
          <w:shd w:val="clear" w:color="auto" w:fill="FFFFFF"/>
        </w:rPr>
        <w:t>(Дата обращения: 26.03.2022)</w:t>
      </w:r>
      <w:bookmarkEnd w:id="55"/>
      <w:bookmarkEnd w:id="56"/>
      <w:bookmarkEnd w:id="57"/>
    </w:p>
    <w:p w14:paraId="678F3EE5" w14:textId="77777777" w:rsidR="006624C0" w:rsidRPr="006624C0" w:rsidRDefault="007522BF" w:rsidP="00D050D2">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shd w:val="clear" w:color="auto" w:fill="FFFFFF"/>
          <w:lang w:val="en-US"/>
        </w:rPr>
      </w:pPr>
      <w:hyperlink r:id="rId124" w:history="1">
        <w:r w:rsidR="006624C0" w:rsidRPr="00600EAE">
          <w:rPr>
            <w:rStyle w:val="a4"/>
            <w:rFonts w:ascii="Times New Roman" w:hAnsi="Times New Roman" w:cs="Times New Roman"/>
            <w:color w:val="000000" w:themeColor="text1"/>
            <w:sz w:val="28"/>
            <w:szCs w:val="28"/>
            <w:u w:val="none"/>
            <w:shd w:val="clear" w:color="auto" w:fill="FFFFFF"/>
            <w:lang w:val="en-US"/>
          </w:rPr>
          <w:t>What's behind the AIPAC strategy shift?</w:t>
        </w:r>
      </w:hyperlink>
      <w:r w:rsidR="006624C0" w:rsidRPr="00600EAE">
        <w:rPr>
          <w:rFonts w:ascii="Times New Roman" w:hAnsi="Times New Roman" w:cs="Times New Roman"/>
          <w:color w:val="000000" w:themeColor="text1"/>
          <w:sz w:val="28"/>
          <w:szCs w:val="28"/>
          <w:shd w:val="clear" w:color="auto" w:fill="FFFFFF"/>
          <w:lang w:val="en-US"/>
        </w:rPr>
        <w:t xml:space="preserve"> // </w:t>
      </w:r>
      <w:hyperlink r:id="rId125" w:history="1">
        <w:r w:rsidR="006624C0" w:rsidRPr="00600EAE">
          <w:rPr>
            <w:rStyle w:val="a4"/>
            <w:rFonts w:ascii="Times New Roman" w:hAnsi="Times New Roman" w:cs="Times New Roman"/>
            <w:color w:val="000000" w:themeColor="text1"/>
            <w:sz w:val="28"/>
            <w:szCs w:val="28"/>
            <w:u w:val="none"/>
            <w:shd w:val="clear" w:color="auto" w:fill="FFFFFF"/>
            <w:lang w:val="en-US"/>
          </w:rPr>
          <w:t>The Jerusalem Post</w:t>
        </w:r>
      </w:hyperlink>
      <w:r w:rsidR="006624C0" w:rsidRPr="00600EAE">
        <w:rPr>
          <w:rStyle w:val="reference-accessdate"/>
          <w:rFonts w:ascii="Times New Roman" w:hAnsi="Times New Roman" w:cs="Times New Roman"/>
          <w:color w:val="000000" w:themeColor="text1"/>
          <w:sz w:val="28"/>
          <w:szCs w:val="28"/>
          <w:shd w:val="clear" w:color="auto" w:fill="FFFFFF"/>
          <w:lang w:val="en-US"/>
        </w:rPr>
        <w:t>, 21.12.2021. URL</w:t>
      </w:r>
      <w:r w:rsidR="006624C0" w:rsidRPr="006624C0">
        <w:rPr>
          <w:rStyle w:val="reference-accessdate"/>
          <w:rFonts w:ascii="Times New Roman" w:hAnsi="Times New Roman" w:cs="Times New Roman"/>
          <w:color w:val="000000" w:themeColor="text1"/>
          <w:sz w:val="28"/>
          <w:szCs w:val="28"/>
          <w:shd w:val="clear" w:color="auto" w:fill="FFFFFF"/>
          <w:lang w:val="en-US"/>
        </w:rPr>
        <w:t xml:space="preserve">: </w:t>
      </w:r>
      <w:hyperlink r:id="rId126" w:history="1">
        <w:r w:rsidR="006624C0" w:rsidRPr="00600EAE">
          <w:rPr>
            <w:rStyle w:val="a4"/>
            <w:rFonts w:ascii="Times New Roman" w:hAnsi="Times New Roman" w:cs="Times New Roman"/>
            <w:color w:val="000000" w:themeColor="text1"/>
            <w:sz w:val="28"/>
            <w:szCs w:val="28"/>
            <w:u w:val="none"/>
            <w:shd w:val="clear" w:color="auto" w:fill="FFFFFF"/>
            <w:lang w:val="en-US"/>
          </w:rPr>
          <w:t>https</w:t>
        </w:r>
        <w:r w:rsidR="006624C0" w:rsidRPr="006624C0">
          <w:rPr>
            <w:rStyle w:val="a4"/>
            <w:rFonts w:ascii="Times New Roman" w:hAnsi="Times New Roman" w:cs="Times New Roman"/>
            <w:color w:val="000000" w:themeColor="text1"/>
            <w:sz w:val="28"/>
            <w:szCs w:val="28"/>
            <w:u w:val="none"/>
            <w:shd w:val="clear" w:color="auto" w:fill="FFFFFF"/>
            <w:lang w:val="en-US"/>
          </w:rPr>
          <w:t>://</w:t>
        </w:r>
        <w:r w:rsidR="006624C0" w:rsidRPr="00600EAE">
          <w:rPr>
            <w:rStyle w:val="a4"/>
            <w:rFonts w:ascii="Times New Roman" w:hAnsi="Times New Roman" w:cs="Times New Roman"/>
            <w:color w:val="000000" w:themeColor="text1"/>
            <w:sz w:val="28"/>
            <w:szCs w:val="28"/>
            <w:u w:val="none"/>
            <w:shd w:val="clear" w:color="auto" w:fill="FFFFFF"/>
            <w:lang w:val="en-US"/>
          </w:rPr>
          <w:t>www</w:t>
        </w:r>
        <w:r w:rsidR="006624C0" w:rsidRPr="006624C0">
          <w:rPr>
            <w:rStyle w:val="a4"/>
            <w:rFonts w:ascii="Times New Roman" w:hAnsi="Times New Roman" w:cs="Times New Roman"/>
            <w:color w:val="000000" w:themeColor="text1"/>
            <w:sz w:val="28"/>
            <w:szCs w:val="28"/>
            <w:u w:val="none"/>
            <w:shd w:val="clear" w:color="auto" w:fill="FFFFFF"/>
            <w:lang w:val="en-US"/>
          </w:rPr>
          <w:t>.</w:t>
        </w:r>
        <w:r w:rsidR="006624C0" w:rsidRPr="00600EAE">
          <w:rPr>
            <w:rStyle w:val="a4"/>
            <w:rFonts w:ascii="Times New Roman" w:hAnsi="Times New Roman" w:cs="Times New Roman"/>
            <w:color w:val="000000" w:themeColor="text1"/>
            <w:sz w:val="28"/>
            <w:szCs w:val="28"/>
            <w:u w:val="none"/>
            <w:shd w:val="clear" w:color="auto" w:fill="FFFFFF"/>
            <w:lang w:val="en-US"/>
          </w:rPr>
          <w:t>jpost</w:t>
        </w:r>
        <w:r w:rsidR="006624C0" w:rsidRPr="006624C0">
          <w:rPr>
            <w:rStyle w:val="a4"/>
            <w:rFonts w:ascii="Times New Roman" w:hAnsi="Times New Roman" w:cs="Times New Roman"/>
            <w:color w:val="000000" w:themeColor="text1"/>
            <w:sz w:val="28"/>
            <w:szCs w:val="28"/>
            <w:u w:val="none"/>
            <w:shd w:val="clear" w:color="auto" w:fill="FFFFFF"/>
            <w:lang w:val="en-US"/>
          </w:rPr>
          <w:t>.</w:t>
        </w:r>
        <w:r w:rsidR="006624C0" w:rsidRPr="00600EAE">
          <w:rPr>
            <w:rStyle w:val="a4"/>
            <w:rFonts w:ascii="Times New Roman" w:hAnsi="Times New Roman" w:cs="Times New Roman"/>
            <w:color w:val="000000" w:themeColor="text1"/>
            <w:sz w:val="28"/>
            <w:szCs w:val="28"/>
            <w:u w:val="none"/>
            <w:shd w:val="clear" w:color="auto" w:fill="FFFFFF"/>
            <w:lang w:val="en-US"/>
          </w:rPr>
          <w:t>com</w:t>
        </w:r>
        <w:r w:rsidR="006624C0" w:rsidRPr="006624C0">
          <w:rPr>
            <w:rStyle w:val="a4"/>
            <w:rFonts w:ascii="Times New Roman" w:hAnsi="Times New Roman" w:cs="Times New Roman"/>
            <w:color w:val="000000" w:themeColor="text1"/>
            <w:sz w:val="28"/>
            <w:szCs w:val="28"/>
            <w:u w:val="none"/>
            <w:shd w:val="clear" w:color="auto" w:fill="FFFFFF"/>
            <w:lang w:val="en-US"/>
          </w:rPr>
          <w:t>/</w:t>
        </w:r>
        <w:r w:rsidR="006624C0" w:rsidRPr="00600EAE">
          <w:rPr>
            <w:rStyle w:val="a4"/>
            <w:rFonts w:ascii="Times New Roman" w:hAnsi="Times New Roman" w:cs="Times New Roman"/>
            <w:color w:val="000000" w:themeColor="text1"/>
            <w:sz w:val="28"/>
            <w:szCs w:val="28"/>
            <w:u w:val="none"/>
            <w:shd w:val="clear" w:color="auto" w:fill="FFFFFF"/>
            <w:lang w:val="en-US"/>
          </w:rPr>
          <w:t>israel</w:t>
        </w:r>
        <w:r w:rsidR="006624C0" w:rsidRPr="006624C0">
          <w:rPr>
            <w:rStyle w:val="a4"/>
            <w:rFonts w:ascii="Times New Roman" w:hAnsi="Times New Roman" w:cs="Times New Roman"/>
            <w:color w:val="000000" w:themeColor="text1"/>
            <w:sz w:val="28"/>
            <w:szCs w:val="28"/>
            <w:u w:val="none"/>
            <w:shd w:val="clear" w:color="auto" w:fill="FFFFFF"/>
            <w:lang w:val="en-US"/>
          </w:rPr>
          <w:t>-</w:t>
        </w:r>
        <w:r w:rsidR="006624C0" w:rsidRPr="00600EAE">
          <w:rPr>
            <w:rStyle w:val="a4"/>
            <w:rFonts w:ascii="Times New Roman" w:hAnsi="Times New Roman" w:cs="Times New Roman"/>
            <w:color w:val="000000" w:themeColor="text1"/>
            <w:sz w:val="28"/>
            <w:szCs w:val="28"/>
            <w:u w:val="none"/>
            <w:shd w:val="clear" w:color="auto" w:fill="FFFFFF"/>
            <w:lang w:val="en-US"/>
          </w:rPr>
          <w:t>news</w:t>
        </w:r>
        <w:r w:rsidR="006624C0" w:rsidRPr="006624C0">
          <w:rPr>
            <w:rStyle w:val="a4"/>
            <w:rFonts w:ascii="Times New Roman" w:hAnsi="Times New Roman" w:cs="Times New Roman"/>
            <w:color w:val="000000" w:themeColor="text1"/>
            <w:sz w:val="28"/>
            <w:szCs w:val="28"/>
            <w:u w:val="none"/>
            <w:shd w:val="clear" w:color="auto" w:fill="FFFFFF"/>
            <w:lang w:val="en-US"/>
          </w:rPr>
          <w:t>/</w:t>
        </w:r>
        <w:r w:rsidR="006624C0" w:rsidRPr="00600EAE">
          <w:rPr>
            <w:rStyle w:val="a4"/>
            <w:rFonts w:ascii="Times New Roman" w:hAnsi="Times New Roman" w:cs="Times New Roman"/>
            <w:color w:val="000000" w:themeColor="text1"/>
            <w:sz w:val="28"/>
            <w:szCs w:val="28"/>
            <w:u w:val="none"/>
            <w:shd w:val="clear" w:color="auto" w:fill="FFFFFF"/>
            <w:lang w:val="en-US"/>
          </w:rPr>
          <w:t>article</w:t>
        </w:r>
        <w:r w:rsidR="006624C0" w:rsidRPr="006624C0">
          <w:rPr>
            <w:rStyle w:val="a4"/>
            <w:rFonts w:ascii="Times New Roman" w:hAnsi="Times New Roman" w:cs="Times New Roman"/>
            <w:color w:val="000000" w:themeColor="text1"/>
            <w:sz w:val="28"/>
            <w:szCs w:val="28"/>
            <w:u w:val="none"/>
            <w:shd w:val="clear" w:color="auto" w:fill="FFFFFF"/>
            <w:lang w:val="en-US"/>
          </w:rPr>
          <w:t>-689406</w:t>
        </w:r>
      </w:hyperlink>
      <w:r w:rsidR="006624C0" w:rsidRPr="006624C0">
        <w:rPr>
          <w:rStyle w:val="reference-accessdate"/>
          <w:rFonts w:ascii="Times New Roman" w:hAnsi="Times New Roman" w:cs="Times New Roman"/>
          <w:color w:val="000000" w:themeColor="text1"/>
          <w:sz w:val="28"/>
          <w:szCs w:val="28"/>
          <w:shd w:val="clear" w:color="auto" w:fill="FFFFFF"/>
          <w:lang w:val="en-US"/>
        </w:rPr>
        <w:t xml:space="preserve"> </w:t>
      </w:r>
      <w:r w:rsidR="006624C0" w:rsidRPr="006624C0">
        <w:rPr>
          <w:rFonts w:ascii="Times New Roman" w:hAnsi="Times New Roman" w:cs="Times New Roman"/>
          <w:color w:val="000000" w:themeColor="text1"/>
          <w:sz w:val="28"/>
          <w:szCs w:val="28"/>
          <w:shd w:val="clear" w:color="auto" w:fill="FFFFFF"/>
          <w:lang w:val="en-US"/>
        </w:rPr>
        <w:t>(</w:t>
      </w:r>
      <w:r w:rsidR="006624C0" w:rsidRPr="00600EAE">
        <w:rPr>
          <w:rFonts w:ascii="Times New Roman" w:hAnsi="Times New Roman" w:cs="Times New Roman"/>
          <w:color w:val="000000" w:themeColor="text1"/>
          <w:sz w:val="28"/>
          <w:szCs w:val="28"/>
          <w:shd w:val="clear" w:color="auto" w:fill="FFFFFF"/>
        </w:rPr>
        <w:t>Дата</w:t>
      </w:r>
      <w:r w:rsidR="006624C0" w:rsidRPr="006624C0">
        <w:rPr>
          <w:rFonts w:ascii="Times New Roman" w:hAnsi="Times New Roman" w:cs="Times New Roman"/>
          <w:color w:val="000000" w:themeColor="text1"/>
          <w:sz w:val="28"/>
          <w:szCs w:val="28"/>
          <w:shd w:val="clear" w:color="auto" w:fill="FFFFFF"/>
          <w:lang w:val="en-US"/>
        </w:rPr>
        <w:t xml:space="preserve"> </w:t>
      </w:r>
      <w:r w:rsidR="006624C0" w:rsidRPr="00600EAE">
        <w:rPr>
          <w:rFonts w:ascii="Times New Roman" w:hAnsi="Times New Roman" w:cs="Times New Roman"/>
          <w:color w:val="000000" w:themeColor="text1"/>
          <w:sz w:val="28"/>
          <w:szCs w:val="28"/>
          <w:shd w:val="clear" w:color="auto" w:fill="FFFFFF"/>
        </w:rPr>
        <w:t>обращения</w:t>
      </w:r>
      <w:r w:rsidR="006624C0" w:rsidRPr="006624C0">
        <w:rPr>
          <w:rFonts w:ascii="Times New Roman" w:hAnsi="Times New Roman" w:cs="Times New Roman"/>
          <w:color w:val="000000" w:themeColor="text1"/>
          <w:sz w:val="28"/>
          <w:szCs w:val="28"/>
          <w:shd w:val="clear" w:color="auto" w:fill="FFFFFF"/>
          <w:lang w:val="en-US"/>
        </w:rPr>
        <w:t>: 30.01.2022)</w:t>
      </w:r>
    </w:p>
    <w:p w14:paraId="7D6CCD5A" w14:textId="77777777" w:rsidR="006624C0" w:rsidRPr="00E27591" w:rsidRDefault="006624C0" w:rsidP="00D050D2">
      <w:pPr>
        <w:pStyle w:val="1"/>
        <w:numPr>
          <w:ilvl w:val="0"/>
          <w:numId w:val="27"/>
        </w:numPr>
        <w:shd w:val="clear" w:color="auto" w:fill="FEFEFE"/>
        <w:spacing w:before="120" w:after="120" w:line="360" w:lineRule="auto"/>
        <w:ind w:left="0" w:firstLine="0"/>
        <w:jc w:val="both"/>
        <w:rPr>
          <w:rFonts w:ascii="Times New Roman" w:hAnsi="Times New Roman" w:cs="Times New Roman"/>
          <w:color w:val="000000" w:themeColor="text1"/>
          <w:sz w:val="28"/>
          <w:szCs w:val="28"/>
        </w:rPr>
      </w:pPr>
      <w:bookmarkStart w:id="58" w:name="_Toc104491004"/>
      <w:bookmarkStart w:id="59" w:name="_Toc104662544"/>
      <w:bookmarkStart w:id="60" w:name="_Toc104808899"/>
      <w:r w:rsidRPr="00600EAE">
        <w:rPr>
          <w:rFonts w:ascii="Times New Roman" w:hAnsi="Times New Roman" w:cs="Times New Roman"/>
          <w:color w:val="000000" w:themeColor="text1"/>
          <w:sz w:val="28"/>
          <w:szCs w:val="28"/>
          <w:lang w:val="en-US"/>
        </w:rPr>
        <w:t>Why a terror designation is the last sticking point in Iran-US talks // CNN, 28.03.2022. URL</w:t>
      </w:r>
      <w:r w:rsidRPr="00600EAE">
        <w:rPr>
          <w:rFonts w:ascii="Times New Roman" w:hAnsi="Times New Roman" w:cs="Times New Roman"/>
          <w:color w:val="000000" w:themeColor="text1"/>
          <w:sz w:val="28"/>
          <w:szCs w:val="28"/>
        </w:rPr>
        <w:t xml:space="preserve">: </w:t>
      </w:r>
      <w:hyperlink r:id="rId127" w:history="1">
        <w:r w:rsidRPr="00600EAE">
          <w:rPr>
            <w:rStyle w:val="a4"/>
            <w:rFonts w:ascii="Times New Roman" w:hAnsi="Times New Roman" w:cs="Times New Roman"/>
            <w:color w:val="000000" w:themeColor="text1"/>
            <w:sz w:val="28"/>
            <w:szCs w:val="28"/>
            <w:u w:val="none"/>
            <w:lang w:val="en-US"/>
          </w:rPr>
          <w:t>https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edition</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cnn</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com</w:t>
        </w:r>
        <w:r w:rsidRPr="00600EAE">
          <w:rPr>
            <w:rStyle w:val="a4"/>
            <w:rFonts w:ascii="Times New Roman" w:hAnsi="Times New Roman" w:cs="Times New Roman"/>
            <w:color w:val="000000" w:themeColor="text1"/>
            <w:sz w:val="28"/>
            <w:szCs w:val="28"/>
            <w:u w:val="none"/>
          </w:rPr>
          <w:t>/2022/03/28/</w:t>
        </w:r>
        <w:proofErr w:type="spellStart"/>
        <w:r w:rsidRPr="00600EAE">
          <w:rPr>
            <w:rStyle w:val="a4"/>
            <w:rFonts w:ascii="Times New Roman" w:hAnsi="Times New Roman" w:cs="Times New Roman"/>
            <w:color w:val="000000" w:themeColor="text1"/>
            <w:sz w:val="28"/>
            <w:szCs w:val="28"/>
            <w:u w:val="none"/>
            <w:lang w:val="en-US"/>
          </w:rPr>
          <w:t>middleeast</w:t>
        </w:r>
        <w:proofErr w:type="spellEnd"/>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mideast</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summary</w:t>
        </w:r>
        <w:r w:rsidRPr="00600EAE">
          <w:rPr>
            <w:rStyle w:val="a4"/>
            <w:rFonts w:ascii="Times New Roman" w:hAnsi="Times New Roman" w:cs="Times New Roman"/>
            <w:color w:val="000000" w:themeColor="text1"/>
            <w:sz w:val="28"/>
            <w:szCs w:val="28"/>
            <w:u w:val="none"/>
          </w:rPr>
          <w:t>-03-28-2022-</w:t>
        </w:r>
        <w:proofErr w:type="spellStart"/>
        <w:r w:rsidRPr="00600EAE">
          <w:rPr>
            <w:rStyle w:val="a4"/>
            <w:rFonts w:ascii="Times New Roman" w:hAnsi="Times New Roman" w:cs="Times New Roman"/>
            <w:color w:val="000000" w:themeColor="text1"/>
            <w:sz w:val="28"/>
            <w:szCs w:val="28"/>
            <w:u w:val="none"/>
            <w:lang w:val="en-US"/>
          </w:rPr>
          <w:t>intl</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index</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html</w:t>
        </w:r>
      </w:hyperlink>
      <w:r w:rsidRPr="00600EAE">
        <w:rPr>
          <w:rFonts w:ascii="Times New Roman" w:hAnsi="Times New Roman" w:cs="Times New Roman"/>
          <w:color w:val="000000" w:themeColor="text1"/>
          <w:sz w:val="28"/>
          <w:szCs w:val="28"/>
        </w:rPr>
        <w:t xml:space="preserve"> (Дата обращения: 10.04.2022)</w:t>
      </w:r>
      <w:bookmarkEnd w:id="58"/>
      <w:bookmarkEnd w:id="59"/>
      <w:bookmarkEnd w:id="60"/>
    </w:p>
    <w:p w14:paraId="520EE0B1" w14:textId="77777777" w:rsidR="006624C0" w:rsidRPr="00CA7064" w:rsidRDefault="006624C0" w:rsidP="00D050D2">
      <w:pPr>
        <w:pStyle w:val="a3"/>
        <w:numPr>
          <w:ilvl w:val="0"/>
          <w:numId w:val="27"/>
        </w:numPr>
        <w:spacing w:before="120" w:after="120" w:line="360" w:lineRule="auto"/>
        <w:ind w:left="0" w:firstLine="0"/>
        <w:contextualSpacing w:val="0"/>
        <w:jc w:val="both"/>
        <w:rPr>
          <w:rFonts w:ascii="Times New Roman" w:hAnsi="Times New Roman" w:cs="Times New Roman"/>
          <w:sz w:val="28"/>
          <w:szCs w:val="28"/>
        </w:rPr>
      </w:pPr>
      <w:r w:rsidRPr="00D0760D">
        <w:rPr>
          <w:rFonts w:ascii="Times New Roman" w:hAnsi="Times New Roman" w:cs="Times New Roman"/>
          <w:color w:val="000000" w:themeColor="text1"/>
          <w:sz w:val="28"/>
          <w:szCs w:val="28"/>
        </w:rPr>
        <w:t xml:space="preserve">Иран вышел из дополнительного протокола МАГАТЭ // </w:t>
      </w:r>
      <w:r w:rsidRPr="00D0760D">
        <w:rPr>
          <w:rFonts w:ascii="Times New Roman" w:hAnsi="Times New Roman" w:cs="Times New Roman"/>
          <w:color w:val="000000" w:themeColor="text1"/>
          <w:sz w:val="28"/>
          <w:szCs w:val="28"/>
          <w:lang w:val="en-US"/>
        </w:rPr>
        <w:t>Anadolu</w:t>
      </w:r>
      <w:r w:rsidRPr="00D0760D">
        <w:rPr>
          <w:rFonts w:ascii="Times New Roman" w:hAnsi="Times New Roman" w:cs="Times New Roman"/>
          <w:color w:val="000000" w:themeColor="text1"/>
          <w:sz w:val="28"/>
          <w:szCs w:val="28"/>
        </w:rPr>
        <w:t xml:space="preserve"> </w:t>
      </w:r>
      <w:r w:rsidRPr="00D0760D">
        <w:rPr>
          <w:rFonts w:ascii="Times New Roman" w:hAnsi="Times New Roman" w:cs="Times New Roman"/>
          <w:color w:val="000000" w:themeColor="text1"/>
          <w:sz w:val="28"/>
          <w:szCs w:val="28"/>
          <w:lang w:val="en-US"/>
        </w:rPr>
        <w:t>Agency</w:t>
      </w:r>
      <w:r w:rsidRPr="00D0760D">
        <w:rPr>
          <w:rFonts w:ascii="Times New Roman" w:hAnsi="Times New Roman" w:cs="Times New Roman"/>
          <w:color w:val="000000" w:themeColor="text1"/>
          <w:sz w:val="28"/>
          <w:szCs w:val="28"/>
        </w:rPr>
        <w:t xml:space="preserve">, 23.02.2021. </w:t>
      </w:r>
      <w:r w:rsidRPr="00D0760D">
        <w:rPr>
          <w:rFonts w:ascii="Times New Roman" w:hAnsi="Times New Roman" w:cs="Times New Roman"/>
          <w:color w:val="000000" w:themeColor="text1"/>
          <w:sz w:val="28"/>
          <w:szCs w:val="28"/>
          <w:lang w:val="en-US"/>
        </w:rPr>
        <w:t>URL</w:t>
      </w:r>
      <w:r w:rsidRPr="00D0760D">
        <w:rPr>
          <w:rFonts w:ascii="Times New Roman" w:hAnsi="Times New Roman" w:cs="Times New Roman"/>
          <w:color w:val="000000" w:themeColor="text1"/>
          <w:sz w:val="28"/>
          <w:szCs w:val="28"/>
        </w:rPr>
        <w:t xml:space="preserve">: </w:t>
      </w:r>
      <w:hyperlink r:id="rId128" w:history="1">
        <w:r w:rsidRPr="00D0760D">
          <w:rPr>
            <w:rStyle w:val="a4"/>
            <w:rFonts w:ascii="Times New Roman" w:hAnsi="Times New Roman" w:cs="Times New Roman"/>
            <w:color w:val="000000" w:themeColor="text1"/>
            <w:sz w:val="28"/>
            <w:szCs w:val="28"/>
            <w:u w:val="none"/>
            <w:lang w:val="en-US"/>
          </w:rPr>
          <w:t>https</w:t>
        </w:r>
        <w:r w:rsidRPr="00D0760D">
          <w:rPr>
            <w:rStyle w:val="a4"/>
            <w:rFonts w:ascii="Times New Roman" w:hAnsi="Times New Roman" w:cs="Times New Roman"/>
            <w:color w:val="000000" w:themeColor="text1"/>
            <w:sz w:val="28"/>
            <w:szCs w:val="28"/>
            <w:u w:val="none"/>
          </w:rPr>
          <w:t>://</w:t>
        </w:r>
        <w:r w:rsidRPr="00D0760D">
          <w:rPr>
            <w:rStyle w:val="a4"/>
            <w:rFonts w:ascii="Times New Roman" w:hAnsi="Times New Roman" w:cs="Times New Roman"/>
            <w:color w:val="000000" w:themeColor="text1"/>
            <w:sz w:val="28"/>
            <w:szCs w:val="28"/>
            <w:u w:val="none"/>
            <w:lang w:val="en-US"/>
          </w:rPr>
          <w:t>www</w:t>
        </w:r>
        <w:r w:rsidRPr="00D0760D">
          <w:rPr>
            <w:rStyle w:val="a4"/>
            <w:rFonts w:ascii="Times New Roman" w:hAnsi="Times New Roman" w:cs="Times New Roman"/>
            <w:color w:val="000000" w:themeColor="text1"/>
            <w:sz w:val="28"/>
            <w:szCs w:val="28"/>
            <w:u w:val="none"/>
          </w:rPr>
          <w:t>.</w:t>
        </w:r>
        <w:r w:rsidRPr="00D0760D">
          <w:rPr>
            <w:rStyle w:val="a4"/>
            <w:rFonts w:ascii="Times New Roman" w:hAnsi="Times New Roman" w:cs="Times New Roman"/>
            <w:color w:val="000000" w:themeColor="text1"/>
            <w:sz w:val="28"/>
            <w:szCs w:val="28"/>
            <w:u w:val="none"/>
            <w:lang w:val="en-US"/>
          </w:rPr>
          <w:t>aa</w:t>
        </w:r>
        <w:r w:rsidRPr="00D0760D">
          <w:rPr>
            <w:rStyle w:val="a4"/>
            <w:rFonts w:ascii="Times New Roman" w:hAnsi="Times New Roman" w:cs="Times New Roman"/>
            <w:color w:val="000000" w:themeColor="text1"/>
            <w:sz w:val="28"/>
            <w:szCs w:val="28"/>
            <w:u w:val="none"/>
          </w:rPr>
          <w:t>.</w:t>
        </w:r>
        <w:r w:rsidRPr="00D0760D">
          <w:rPr>
            <w:rStyle w:val="a4"/>
            <w:rFonts w:ascii="Times New Roman" w:hAnsi="Times New Roman" w:cs="Times New Roman"/>
            <w:color w:val="000000" w:themeColor="text1"/>
            <w:sz w:val="28"/>
            <w:szCs w:val="28"/>
            <w:u w:val="none"/>
            <w:lang w:val="en-US"/>
          </w:rPr>
          <w:t>com</w:t>
        </w:r>
        <w:r w:rsidRPr="00D0760D">
          <w:rPr>
            <w:rStyle w:val="a4"/>
            <w:rFonts w:ascii="Times New Roman" w:hAnsi="Times New Roman" w:cs="Times New Roman"/>
            <w:color w:val="000000" w:themeColor="text1"/>
            <w:sz w:val="28"/>
            <w:szCs w:val="28"/>
            <w:u w:val="none"/>
          </w:rPr>
          <w:t>.</w:t>
        </w:r>
        <w:r w:rsidRPr="00D0760D">
          <w:rPr>
            <w:rStyle w:val="a4"/>
            <w:rFonts w:ascii="Times New Roman" w:hAnsi="Times New Roman" w:cs="Times New Roman"/>
            <w:color w:val="000000" w:themeColor="text1"/>
            <w:sz w:val="28"/>
            <w:szCs w:val="28"/>
            <w:u w:val="none"/>
            <w:lang w:val="en-US"/>
          </w:rPr>
          <w:t>tr</w:t>
        </w:r>
        <w:r w:rsidRPr="00D0760D">
          <w:rPr>
            <w:rStyle w:val="a4"/>
            <w:rFonts w:ascii="Times New Roman" w:hAnsi="Times New Roman" w:cs="Times New Roman"/>
            <w:color w:val="000000" w:themeColor="text1"/>
            <w:sz w:val="28"/>
            <w:szCs w:val="28"/>
            <w:u w:val="none"/>
          </w:rPr>
          <w:t>/</w:t>
        </w:r>
        <w:proofErr w:type="spellStart"/>
        <w:r w:rsidRPr="00D0760D">
          <w:rPr>
            <w:rStyle w:val="a4"/>
            <w:rFonts w:ascii="Times New Roman" w:hAnsi="Times New Roman" w:cs="Times New Roman"/>
            <w:color w:val="000000" w:themeColor="text1"/>
            <w:sz w:val="28"/>
            <w:szCs w:val="28"/>
            <w:u w:val="none"/>
            <w:lang w:val="en-US"/>
          </w:rPr>
          <w:t>ru</w:t>
        </w:r>
        <w:proofErr w:type="spellEnd"/>
        <w:r w:rsidRPr="00D0760D">
          <w:rPr>
            <w:rStyle w:val="a4"/>
            <w:rFonts w:ascii="Times New Roman" w:hAnsi="Times New Roman" w:cs="Times New Roman"/>
            <w:color w:val="000000" w:themeColor="text1"/>
            <w:sz w:val="28"/>
            <w:szCs w:val="28"/>
            <w:u w:val="none"/>
          </w:rPr>
          <w:t>/%</w:t>
        </w:r>
        <w:r w:rsidRPr="00D0760D">
          <w:rPr>
            <w:rStyle w:val="a4"/>
            <w:rFonts w:ascii="Times New Roman" w:hAnsi="Times New Roman" w:cs="Times New Roman"/>
            <w:color w:val="000000" w:themeColor="text1"/>
            <w:sz w:val="28"/>
            <w:szCs w:val="28"/>
            <w:u w:val="none"/>
            <w:lang w:val="en-US"/>
          </w:rPr>
          <w:t>D</w:t>
        </w:r>
        <w:r w:rsidRPr="00D0760D">
          <w:rPr>
            <w:rStyle w:val="a4"/>
            <w:rFonts w:ascii="Times New Roman" w:hAnsi="Times New Roman" w:cs="Times New Roman"/>
            <w:color w:val="000000" w:themeColor="text1"/>
            <w:sz w:val="28"/>
            <w:szCs w:val="28"/>
            <w:u w:val="none"/>
          </w:rPr>
          <w:t>0%</w:t>
        </w:r>
        <w:r w:rsidRPr="00D0760D">
          <w:rPr>
            <w:rStyle w:val="a4"/>
            <w:rFonts w:ascii="Times New Roman" w:hAnsi="Times New Roman" w:cs="Times New Roman"/>
            <w:color w:val="000000" w:themeColor="text1"/>
            <w:sz w:val="28"/>
            <w:szCs w:val="28"/>
            <w:u w:val="none"/>
            <w:lang w:val="en-US"/>
          </w:rPr>
          <w:t>BC</w:t>
        </w:r>
        <w:r w:rsidRPr="00D0760D">
          <w:rPr>
            <w:rStyle w:val="a4"/>
            <w:rFonts w:ascii="Times New Roman" w:hAnsi="Times New Roman" w:cs="Times New Roman"/>
            <w:color w:val="000000" w:themeColor="text1"/>
            <w:sz w:val="28"/>
            <w:szCs w:val="28"/>
            <w:u w:val="none"/>
          </w:rPr>
          <w:t>%</w:t>
        </w:r>
        <w:r w:rsidRPr="00D0760D">
          <w:rPr>
            <w:rStyle w:val="a4"/>
            <w:rFonts w:ascii="Times New Roman" w:hAnsi="Times New Roman" w:cs="Times New Roman"/>
            <w:color w:val="000000" w:themeColor="text1"/>
            <w:sz w:val="28"/>
            <w:szCs w:val="28"/>
            <w:u w:val="none"/>
            <w:lang w:val="en-US"/>
          </w:rPr>
          <w:t>D</w:t>
        </w:r>
        <w:r w:rsidRPr="00D0760D">
          <w:rPr>
            <w:rStyle w:val="a4"/>
            <w:rFonts w:ascii="Times New Roman" w:hAnsi="Times New Roman" w:cs="Times New Roman"/>
            <w:color w:val="000000" w:themeColor="text1"/>
            <w:sz w:val="28"/>
            <w:szCs w:val="28"/>
            <w:u w:val="none"/>
          </w:rPr>
          <w:t>0%</w:t>
        </w:r>
        <w:r w:rsidRPr="00D0760D">
          <w:rPr>
            <w:rStyle w:val="a4"/>
            <w:rFonts w:ascii="Times New Roman" w:hAnsi="Times New Roman" w:cs="Times New Roman"/>
            <w:color w:val="000000" w:themeColor="text1"/>
            <w:sz w:val="28"/>
            <w:szCs w:val="28"/>
            <w:u w:val="none"/>
            <w:lang w:val="en-US"/>
          </w:rPr>
          <w:t>B</w:t>
        </w:r>
        <w:r w:rsidRPr="00D0760D">
          <w:rPr>
            <w:rStyle w:val="a4"/>
            <w:rFonts w:ascii="Times New Roman" w:hAnsi="Times New Roman" w:cs="Times New Roman"/>
            <w:color w:val="000000" w:themeColor="text1"/>
            <w:sz w:val="28"/>
            <w:szCs w:val="28"/>
            <w:u w:val="none"/>
          </w:rPr>
          <w:t>8%</w:t>
        </w:r>
        <w:r w:rsidRPr="00D0760D">
          <w:rPr>
            <w:rStyle w:val="a4"/>
            <w:rFonts w:ascii="Times New Roman" w:hAnsi="Times New Roman" w:cs="Times New Roman"/>
            <w:color w:val="000000" w:themeColor="text1"/>
            <w:sz w:val="28"/>
            <w:szCs w:val="28"/>
            <w:u w:val="none"/>
            <w:lang w:val="en-US"/>
          </w:rPr>
          <w:t>D</w:t>
        </w:r>
        <w:r w:rsidRPr="00D0760D">
          <w:rPr>
            <w:rStyle w:val="a4"/>
            <w:rFonts w:ascii="Times New Roman" w:hAnsi="Times New Roman" w:cs="Times New Roman"/>
            <w:color w:val="000000" w:themeColor="text1"/>
            <w:sz w:val="28"/>
            <w:szCs w:val="28"/>
            <w:u w:val="none"/>
          </w:rPr>
          <w:t>1%80/%</w:t>
        </w:r>
        <w:r w:rsidRPr="00D0760D">
          <w:rPr>
            <w:rStyle w:val="a4"/>
            <w:rFonts w:ascii="Times New Roman" w:hAnsi="Times New Roman" w:cs="Times New Roman"/>
            <w:color w:val="000000" w:themeColor="text1"/>
            <w:sz w:val="28"/>
            <w:szCs w:val="28"/>
            <w:u w:val="none"/>
            <w:lang w:val="en-US"/>
          </w:rPr>
          <w:t>D</w:t>
        </w:r>
        <w:r w:rsidRPr="00D0760D">
          <w:rPr>
            <w:rStyle w:val="a4"/>
            <w:rFonts w:ascii="Times New Roman" w:hAnsi="Times New Roman" w:cs="Times New Roman"/>
            <w:color w:val="000000" w:themeColor="text1"/>
            <w:sz w:val="28"/>
            <w:szCs w:val="28"/>
            <w:u w:val="none"/>
          </w:rPr>
          <w:t>0%</w:t>
        </w:r>
        <w:r w:rsidRPr="00D0760D">
          <w:rPr>
            <w:rStyle w:val="a4"/>
            <w:rFonts w:ascii="Times New Roman" w:hAnsi="Times New Roman" w:cs="Times New Roman"/>
            <w:color w:val="000000" w:themeColor="text1"/>
            <w:sz w:val="28"/>
            <w:szCs w:val="28"/>
            <w:u w:val="none"/>
            <w:lang w:val="en-US"/>
          </w:rPr>
          <w:t>B</w:t>
        </w:r>
        <w:r w:rsidRPr="00D0760D">
          <w:rPr>
            <w:rStyle w:val="a4"/>
            <w:rFonts w:ascii="Times New Roman" w:hAnsi="Times New Roman" w:cs="Times New Roman"/>
            <w:color w:val="000000" w:themeColor="text1"/>
            <w:sz w:val="28"/>
            <w:szCs w:val="28"/>
            <w:u w:val="none"/>
          </w:rPr>
          <w:t>8%</w:t>
        </w:r>
        <w:r w:rsidRPr="00D0760D">
          <w:rPr>
            <w:rStyle w:val="a4"/>
            <w:rFonts w:ascii="Times New Roman" w:hAnsi="Times New Roman" w:cs="Times New Roman"/>
            <w:color w:val="000000" w:themeColor="text1"/>
            <w:sz w:val="28"/>
            <w:szCs w:val="28"/>
            <w:u w:val="none"/>
            <w:lang w:val="en-US"/>
          </w:rPr>
          <w:t>D</w:t>
        </w:r>
        <w:r w:rsidRPr="00D0760D">
          <w:rPr>
            <w:rStyle w:val="a4"/>
            <w:rFonts w:ascii="Times New Roman" w:hAnsi="Times New Roman" w:cs="Times New Roman"/>
            <w:color w:val="000000" w:themeColor="text1"/>
            <w:sz w:val="28"/>
            <w:szCs w:val="28"/>
            <w:u w:val="none"/>
          </w:rPr>
          <w:t>1%80%</w:t>
        </w:r>
        <w:r w:rsidRPr="00D0760D">
          <w:rPr>
            <w:rStyle w:val="a4"/>
            <w:rFonts w:ascii="Times New Roman" w:hAnsi="Times New Roman" w:cs="Times New Roman"/>
            <w:color w:val="000000" w:themeColor="text1"/>
            <w:sz w:val="28"/>
            <w:szCs w:val="28"/>
            <w:u w:val="none"/>
            <w:lang w:val="en-US"/>
          </w:rPr>
          <w:t>D</w:t>
        </w:r>
        <w:r w:rsidRPr="00D0760D">
          <w:rPr>
            <w:rStyle w:val="a4"/>
            <w:rFonts w:ascii="Times New Roman" w:hAnsi="Times New Roman" w:cs="Times New Roman"/>
            <w:color w:val="000000" w:themeColor="text1"/>
            <w:sz w:val="28"/>
            <w:szCs w:val="28"/>
            <w:u w:val="none"/>
          </w:rPr>
          <w:t>0%</w:t>
        </w:r>
        <w:r w:rsidRPr="00D0760D">
          <w:rPr>
            <w:rStyle w:val="a4"/>
            <w:rFonts w:ascii="Times New Roman" w:hAnsi="Times New Roman" w:cs="Times New Roman"/>
            <w:color w:val="000000" w:themeColor="text1"/>
            <w:sz w:val="28"/>
            <w:szCs w:val="28"/>
            <w:u w:val="none"/>
            <w:lang w:val="en-US"/>
          </w:rPr>
          <w:t>B</w:t>
        </w:r>
        <w:r w:rsidRPr="00D0760D">
          <w:rPr>
            <w:rStyle w:val="a4"/>
            <w:rFonts w:ascii="Times New Roman" w:hAnsi="Times New Roman" w:cs="Times New Roman"/>
            <w:color w:val="000000" w:themeColor="text1"/>
            <w:sz w:val="28"/>
            <w:szCs w:val="28"/>
            <w:u w:val="none"/>
          </w:rPr>
          <w:t>0%</w:t>
        </w:r>
        <w:r w:rsidRPr="00D0760D">
          <w:rPr>
            <w:rStyle w:val="a4"/>
            <w:rFonts w:ascii="Times New Roman" w:hAnsi="Times New Roman" w:cs="Times New Roman"/>
            <w:color w:val="000000" w:themeColor="text1"/>
            <w:sz w:val="28"/>
            <w:szCs w:val="28"/>
            <w:u w:val="none"/>
            <w:lang w:val="en-US"/>
          </w:rPr>
          <w:t>D</w:t>
        </w:r>
        <w:r w:rsidRPr="00D0760D">
          <w:rPr>
            <w:rStyle w:val="a4"/>
            <w:rFonts w:ascii="Times New Roman" w:hAnsi="Times New Roman" w:cs="Times New Roman"/>
            <w:color w:val="000000" w:themeColor="text1"/>
            <w:sz w:val="28"/>
            <w:szCs w:val="28"/>
            <w:u w:val="none"/>
          </w:rPr>
          <w:t>0%</w:t>
        </w:r>
        <w:r w:rsidRPr="00D0760D">
          <w:rPr>
            <w:rStyle w:val="a4"/>
            <w:rFonts w:ascii="Times New Roman" w:hAnsi="Times New Roman" w:cs="Times New Roman"/>
            <w:color w:val="000000" w:themeColor="text1"/>
            <w:sz w:val="28"/>
            <w:szCs w:val="28"/>
            <w:u w:val="none"/>
            <w:lang w:val="en-US"/>
          </w:rPr>
          <w:t>BD</w:t>
        </w:r>
        <w:r w:rsidRPr="00D0760D">
          <w:rPr>
            <w:rStyle w:val="a4"/>
            <w:rFonts w:ascii="Times New Roman" w:hAnsi="Times New Roman" w:cs="Times New Roman"/>
            <w:color w:val="000000" w:themeColor="text1"/>
            <w:sz w:val="28"/>
            <w:szCs w:val="28"/>
            <w:u w:val="none"/>
          </w:rPr>
          <w:t>-%</w:t>
        </w:r>
        <w:r w:rsidRPr="00D0760D">
          <w:rPr>
            <w:rStyle w:val="a4"/>
            <w:rFonts w:ascii="Times New Roman" w:hAnsi="Times New Roman" w:cs="Times New Roman"/>
            <w:color w:val="000000" w:themeColor="text1"/>
            <w:sz w:val="28"/>
            <w:szCs w:val="28"/>
            <w:u w:val="none"/>
            <w:lang w:val="en-US"/>
          </w:rPr>
          <w:t>D</w:t>
        </w:r>
        <w:r w:rsidRPr="00D0760D">
          <w:rPr>
            <w:rStyle w:val="a4"/>
            <w:rFonts w:ascii="Times New Roman" w:hAnsi="Times New Roman" w:cs="Times New Roman"/>
            <w:color w:val="000000" w:themeColor="text1"/>
            <w:sz w:val="28"/>
            <w:szCs w:val="28"/>
            <w:u w:val="none"/>
          </w:rPr>
          <w:t>0%</w:t>
        </w:r>
        <w:r w:rsidRPr="00D0760D">
          <w:rPr>
            <w:rStyle w:val="a4"/>
            <w:rFonts w:ascii="Times New Roman" w:hAnsi="Times New Roman" w:cs="Times New Roman"/>
            <w:color w:val="000000" w:themeColor="text1"/>
            <w:sz w:val="28"/>
            <w:szCs w:val="28"/>
            <w:u w:val="none"/>
            <w:lang w:val="en-US"/>
          </w:rPr>
          <w:t>B</w:t>
        </w:r>
        <w:r w:rsidRPr="00D0760D">
          <w:rPr>
            <w:rStyle w:val="a4"/>
            <w:rFonts w:ascii="Times New Roman" w:hAnsi="Times New Roman" w:cs="Times New Roman"/>
            <w:color w:val="000000" w:themeColor="text1"/>
            <w:sz w:val="28"/>
            <w:szCs w:val="28"/>
            <w:u w:val="none"/>
          </w:rPr>
          <w:t>2%</w:t>
        </w:r>
        <w:r w:rsidRPr="00D0760D">
          <w:rPr>
            <w:rStyle w:val="a4"/>
            <w:rFonts w:ascii="Times New Roman" w:hAnsi="Times New Roman" w:cs="Times New Roman"/>
            <w:color w:val="000000" w:themeColor="text1"/>
            <w:sz w:val="28"/>
            <w:szCs w:val="28"/>
            <w:u w:val="none"/>
            <w:lang w:val="en-US"/>
          </w:rPr>
          <w:t>D</w:t>
        </w:r>
        <w:r w:rsidRPr="00D0760D">
          <w:rPr>
            <w:rStyle w:val="a4"/>
            <w:rFonts w:ascii="Times New Roman" w:hAnsi="Times New Roman" w:cs="Times New Roman"/>
            <w:color w:val="000000" w:themeColor="text1"/>
            <w:sz w:val="28"/>
            <w:szCs w:val="28"/>
            <w:u w:val="none"/>
          </w:rPr>
          <w:t>1%8</w:t>
        </w:r>
        <w:r w:rsidRPr="00D0760D">
          <w:rPr>
            <w:rStyle w:val="a4"/>
            <w:rFonts w:ascii="Times New Roman" w:hAnsi="Times New Roman" w:cs="Times New Roman"/>
            <w:color w:val="000000" w:themeColor="text1"/>
            <w:sz w:val="28"/>
            <w:szCs w:val="28"/>
            <w:u w:val="none"/>
            <w:lang w:val="en-US"/>
          </w:rPr>
          <w:t>B</w:t>
        </w:r>
        <w:r w:rsidRPr="00D0760D">
          <w:rPr>
            <w:rStyle w:val="a4"/>
            <w:rFonts w:ascii="Times New Roman" w:hAnsi="Times New Roman" w:cs="Times New Roman"/>
            <w:color w:val="000000" w:themeColor="text1"/>
            <w:sz w:val="28"/>
            <w:szCs w:val="28"/>
            <w:u w:val="none"/>
          </w:rPr>
          <w:t>%</w:t>
        </w:r>
        <w:r w:rsidRPr="00D0760D">
          <w:rPr>
            <w:rStyle w:val="a4"/>
            <w:rFonts w:ascii="Times New Roman" w:hAnsi="Times New Roman" w:cs="Times New Roman"/>
            <w:color w:val="000000" w:themeColor="text1"/>
            <w:sz w:val="28"/>
            <w:szCs w:val="28"/>
            <w:u w:val="none"/>
            <w:lang w:val="en-US"/>
          </w:rPr>
          <w:t>D</w:t>
        </w:r>
        <w:r w:rsidRPr="00D0760D">
          <w:rPr>
            <w:rStyle w:val="a4"/>
            <w:rFonts w:ascii="Times New Roman" w:hAnsi="Times New Roman" w:cs="Times New Roman"/>
            <w:color w:val="000000" w:themeColor="text1"/>
            <w:sz w:val="28"/>
            <w:szCs w:val="28"/>
            <w:u w:val="none"/>
          </w:rPr>
          <w:t>1%88%</w:t>
        </w:r>
        <w:r w:rsidRPr="00D0760D">
          <w:rPr>
            <w:rStyle w:val="a4"/>
            <w:rFonts w:ascii="Times New Roman" w:hAnsi="Times New Roman" w:cs="Times New Roman"/>
            <w:color w:val="000000" w:themeColor="text1"/>
            <w:sz w:val="28"/>
            <w:szCs w:val="28"/>
            <w:u w:val="none"/>
            <w:lang w:val="en-US"/>
          </w:rPr>
          <w:t>D</w:t>
        </w:r>
        <w:r w:rsidRPr="00D0760D">
          <w:rPr>
            <w:rStyle w:val="a4"/>
            <w:rFonts w:ascii="Times New Roman" w:hAnsi="Times New Roman" w:cs="Times New Roman"/>
            <w:color w:val="000000" w:themeColor="text1"/>
            <w:sz w:val="28"/>
            <w:szCs w:val="28"/>
            <w:u w:val="none"/>
          </w:rPr>
          <w:t>0%</w:t>
        </w:r>
        <w:r w:rsidRPr="00D0760D">
          <w:rPr>
            <w:rStyle w:val="a4"/>
            <w:rFonts w:ascii="Times New Roman" w:hAnsi="Times New Roman" w:cs="Times New Roman"/>
            <w:color w:val="000000" w:themeColor="text1"/>
            <w:sz w:val="28"/>
            <w:szCs w:val="28"/>
            <w:u w:val="none"/>
            <w:lang w:val="en-US"/>
          </w:rPr>
          <w:t>B</w:t>
        </w:r>
        <w:r w:rsidRPr="00D0760D">
          <w:rPr>
            <w:rStyle w:val="a4"/>
            <w:rFonts w:ascii="Times New Roman" w:hAnsi="Times New Roman" w:cs="Times New Roman"/>
            <w:color w:val="000000" w:themeColor="text1"/>
            <w:sz w:val="28"/>
            <w:szCs w:val="28"/>
            <w:u w:val="none"/>
          </w:rPr>
          <w:t>5%</w:t>
        </w:r>
        <w:r w:rsidRPr="00D0760D">
          <w:rPr>
            <w:rStyle w:val="a4"/>
            <w:rFonts w:ascii="Times New Roman" w:hAnsi="Times New Roman" w:cs="Times New Roman"/>
            <w:color w:val="000000" w:themeColor="text1"/>
            <w:sz w:val="28"/>
            <w:szCs w:val="28"/>
            <w:u w:val="none"/>
            <w:lang w:val="en-US"/>
          </w:rPr>
          <w:t>D</w:t>
        </w:r>
        <w:r w:rsidRPr="00D0760D">
          <w:rPr>
            <w:rStyle w:val="a4"/>
            <w:rFonts w:ascii="Times New Roman" w:hAnsi="Times New Roman" w:cs="Times New Roman"/>
            <w:color w:val="000000" w:themeColor="text1"/>
            <w:sz w:val="28"/>
            <w:szCs w:val="28"/>
            <w:u w:val="none"/>
          </w:rPr>
          <w:t>0%</w:t>
        </w:r>
        <w:r w:rsidRPr="00D0760D">
          <w:rPr>
            <w:rStyle w:val="a4"/>
            <w:rFonts w:ascii="Times New Roman" w:hAnsi="Times New Roman" w:cs="Times New Roman"/>
            <w:color w:val="000000" w:themeColor="text1"/>
            <w:sz w:val="28"/>
            <w:szCs w:val="28"/>
            <w:u w:val="none"/>
            <w:lang w:val="en-US"/>
          </w:rPr>
          <w:t>BB</w:t>
        </w:r>
        <w:r w:rsidRPr="00D0760D">
          <w:rPr>
            <w:rStyle w:val="a4"/>
            <w:rFonts w:ascii="Times New Roman" w:hAnsi="Times New Roman" w:cs="Times New Roman"/>
            <w:color w:val="000000" w:themeColor="text1"/>
            <w:sz w:val="28"/>
            <w:szCs w:val="28"/>
            <w:u w:val="none"/>
          </w:rPr>
          <w:t>-%</w:t>
        </w:r>
        <w:r w:rsidRPr="00D0760D">
          <w:rPr>
            <w:rStyle w:val="a4"/>
            <w:rFonts w:ascii="Times New Roman" w:hAnsi="Times New Roman" w:cs="Times New Roman"/>
            <w:color w:val="000000" w:themeColor="text1"/>
            <w:sz w:val="28"/>
            <w:szCs w:val="28"/>
            <w:u w:val="none"/>
            <w:lang w:val="en-US"/>
          </w:rPr>
          <w:t>D</w:t>
        </w:r>
        <w:r w:rsidRPr="00D0760D">
          <w:rPr>
            <w:rStyle w:val="a4"/>
            <w:rFonts w:ascii="Times New Roman" w:hAnsi="Times New Roman" w:cs="Times New Roman"/>
            <w:color w:val="000000" w:themeColor="text1"/>
            <w:sz w:val="28"/>
            <w:szCs w:val="28"/>
            <w:u w:val="none"/>
          </w:rPr>
          <w:t>0%</w:t>
        </w:r>
        <w:r w:rsidRPr="00D0760D">
          <w:rPr>
            <w:rStyle w:val="a4"/>
            <w:rFonts w:ascii="Times New Roman" w:hAnsi="Times New Roman" w:cs="Times New Roman"/>
            <w:color w:val="000000" w:themeColor="text1"/>
            <w:sz w:val="28"/>
            <w:szCs w:val="28"/>
            <w:u w:val="none"/>
            <w:lang w:val="en-US"/>
          </w:rPr>
          <w:t>B</w:t>
        </w:r>
        <w:r w:rsidRPr="00D0760D">
          <w:rPr>
            <w:rStyle w:val="a4"/>
            <w:rFonts w:ascii="Times New Roman" w:hAnsi="Times New Roman" w:cs="Times New Roman"/>
            <w:color w:val="000000" w:themeColor="text1"/>
            <w:sz w:val="28"/>
            <w:szCs w:val="28"/>
            <w:u w:val="none"/>
          </w:rPr>
          <w:t>8%</w:t>
        </w:r>
        <w:r w:rsidRPr="00D0760D">
          <w:rPr>
            <w:rStyle w:val="a4"/>
            <w:rFonts w:ascii="Times New Roman" w:hAnsi="Times New Roman" w:cs="Times New Roman"/>
            <w:color w:val="000000" w:themeColor="text1"/>
            <w:sz w:val="28"/>
            <w:szCs w:val="28"/>
            <w:u w:val="none"/>
            <w:lang w:val="en-US"/>
          </w:rPr>
          <w:t>D</w:t>
        </w:r>
        <w:r w:rsidRPr="00D0760D">
          <w:rPr>
            <w:rStyle w:val="a4"/>
            <w:rFonts w:ascii="Times New Roman" w:hAnsi="Times New Roman" w:cs="Times New Roman"/>
            <w:color w:val="000000" w:themeColor="text1"/>
            <w:sz w:val="28"/>
            <w:szCs w:val="28"/>
            <w:u w:val="none"/>
          </w:rPr>
          <w:t>0%</w:t>
        </w:r>
        <w:r w:rsidRPr="00D0760D">
          <w:rPr>
            <w:rStyle w:val="a4"/>
            <w:rFonts w:ascii="Times New Roman" w:hAnsi="Times New Roman" w:cs="Times New Roman"/>
            <w:color w:val="000000" w:themeColor="text1"/>
            <w:sz w:val="28"/>
            <w:szCs w:val="28"/>
            <w:u w:val="none"/>
            <w:lang w:val="en-US"/>
          </w:rPr>
          <w:t>B</w:t>
        </w:r>
        <w:r w:rsidRPr="00D0760D">
          <w:rPr>
            <w:rStyle w:val="a4"/>
            <w:rFonts w:ascii="Times New Roman" w:hAnsi="Times New Roman" w:cs="Times New Roman"/>
            <w:color w:val="000000" w:themeColor="text1"/>
            <w:sz w:val="28"/>
            <w:szCs w:val="28"/>
            <w:u w:val="none"/>
          </w:rPr>
          <w:t>7-%</w:t>
        </w:r>
        <w:r w:rsidRPr="00D0760D">
          <w:rPr>
            <w:rStyle w:val="a4"/>
            <w:rFonts w:ascii="Times New Roman" w:hAnsi="Times New Roman" w:cs="Times New Roman"/>
            <w:color w:val="000000" w:themeColor="text1"/>
            <w:sz w:val="28"/>
            <w:szCs w:val="28"/>
            <w:u w:val="none"/>
            <w:lang w:val="en-US"/>
          </w:rPr>
          <w:t>D</w:t>
        </w:r>
        <w:r w:rsidRPr="00D0760D">
          <w:rPr>
            <w:rStyle w:val="a4"/>
            <w:rFonts w:ascii="Times New Roman" w:hAnsi="Times New Roman" w:cs="Times New Roman"/>
            <w:color w:val="000000" w:themeColor="text1"/>
            <w:sz w:val="28"/>
            <w:szCs w:val="28"/>
            <w:u w:val="none"/>
          </w:rPr>
          <w:t>0%</w:t>
        </w:r>
        <w:r w:rsidRPr="00D0760D">
          <w:rPr>
            <w:rStyle w:val="a4"/>
            <w:rFonts w:ascii="Times New Roman" w:hAnsi="Times New Roman" w:cs="Times New Roman"/>
            <w:color w:val="000000" w:themeColor="text1"/>
            <w:sz w:val="28"/>
            <w:szCs w:val="28"/>
            <w:u w:val="none"/>
            <w:lang w:val="en-US"/>
          </w:rPr>
          <w:t>B</w:t>
        </w:r>
        <w:r w:rsidRPr="00D0760D">
          <w:rPr>
            <w:rStyle w:val="a4"/>
            <w:rFonts w:ascii="Times New Roman" w:hAnsi="Times New Roman" w:cs="Times New Roman"/>
            <w:color w:val="000000" w:themeColor="text1"/>
            <w:sz w:val="28"/>
            <w:szCs w:val="28"/>
            <w:u w:val="none"/>
          </w:rPr>
          <w:t>4%</w:t>
        </w:r>
        <w:r w:rsidRPr="00D0760D">
          <w:rPr>
            <w:rStyle w:val="a4"/>
            <w:rFonts w:ascii="Times New Roman" w:hAnsi="Times New Roman" w:cs="Times New Roman"/>
            <w:color w:val="000000" w:themeColor="text1"/>
            <w:sz w:val="28"/>
            <w:szCs w:val="28"/>
            <w:u w:val="none"/>
            <w:lang w:val="en-US"/>
          </w:rPr>
          <w:t>D</w:t>
        </w:r>
        <w:r w:rsidRPr="00D0760D">
          <w:rPr>
            <w:rStyle w:val="a4"/>
            <w:rFonts w:ascii="Times New Roman" w:hAnsi="Times New Roman" w:cs="Times New Roman"/>
            <w:color w:val="000000" w:themeColor="text1"/>
            <w:sz w:val="28"/>
            <w:szCs w:val="28"/>
            <w:u w:val="none"/>
          </w:rPr>
          <w:t>0%</w:t>
        </w:r>
        <w:r w:rsidRPr="00D0760D">
          <w:rPr>
            <w:rStyle w:val="a4"/>
            <w:rFonts w:ascii="Times New Roman" w:hAnsi="Times New Roman" w:cs="Times New Roman"/>
            <w:color w:val="000000" w:themeColor="text1"/>
            <w:sz w:val="28"/>
            <w:szCs w:val="28"/>
            <w:u w:val="none"/>
            <w:lang w:val="en-US"/>
          </w:rPr>
          <w:t>BE</w:t>
        </w:r>
        <w:r w:rsidRPr="00D0760D">
          <w:rPr>
            <w:rStyle w:val="a4"/>
            <w:rFonts w:ascii="Times New Roman" w:hAnsi="Times New Roman" w:cs="Times New Roman"/>
            <w:color w:val="000000" w:themeColor="text1"/>
            <w:sz w:val="28"/>
            <w:szCs w:val="28"/>
            <w:u w:val="none"/>
          </w:rPr>
          <w:t>%</w:t>
        </w:r>
        <w:r w:rsidRPr="00D0760D">
          <w:rPr>
            <w:rStyle w:val="a4"/>
            <w:rFonts w:ascii="Times New Roman" w:hAnsi="Times New Roman" w:cs="Times New Roman"/>
            <w:color w:val="000000" w:themeColor="text1"/>
            <w:sz w:val="28"/>
            <w:szCs w:val="28"/>
            <w:u w:val="none"/>
            <w:lang w:val="en-US"/>
          </w:rPr>
          <w:t>D</w:t>
        </w:r>
        <w:r w:rsidRPr="00D0760D">
          <w:rPr>
            <w:rStyle w:val="a4"/>
            <w:rFonts w:ascii="Times New Roman" w:hAnsi="Times New Roman" w:cs="Times New Roman"/>
            <w:color w:val="000000" w:themeColor="text1"/>
            <w:sz w:val="28"/>
            <w:szCs w:val="28"/>
            <w:u w:val="none"/>
          </w:rPr>
          <w:t>0%</w:t>
        </w:r>
        <w:r w:rsidRPr="00D0760D">
          <w:rPr>
            <w:rStyle w:val="a4"/>
            <w:rFonts w:ascii="Times New Roman" w:hAnsi="Times New Roman" w:cs="Times New Roman"/>
            <w:color w:val="000000" w:themeColor="text1"/>
            <w:sz w:val="28"/>
            <w:szCs w:val="28"/>
            <w:u w:val="none"/>
            <w:lang w:val="en-US"/>
          </w:rPr>
          <w:t>BF</w:t>
        </w:r>
        <w:r w:rsidRPr="00D0760D">
          <w:rPr>
            <w:rStyle w:val="a4"/>
            <w:rFonts w:ascii="Times New Roman" w:hAnsi="Times New Roman" w:cs="Times New Roman"/>
            <w:color w:val="000000" w:themeColor="text1"/>
            <w:sz w:val="28"/>
            <w:szCs w:val="28"/>
            <w:u w:val="none"/>
          </w:rPr>
          <w:t>%</w:t>
        </w:r>
        <w:r w:rsidRPr="00D0760D">
          <w:rPr>
            <w:rStyle w:val="a4"/>
            <w:rFonts w:ascii="Times New Roman" w:hAnsi="Times New Roman" w:cs="Times New Roman"/>
            <w:color w:val="000000" w:themeColor="text1"/>
            <w:sz w:val="28"/>
            <w:szCs w:val="28"/>
            <w:u w:val="none"/>
            <w:lang w:val="en-US"/>
          </w:rPr>
          <w:t>D</w:t>
        </w:r>
        <w:r w:rsidRPr="00D0760D">
          <w:rPr>
            <w:rStyle w:val="a4"/>
            <w:rFonts w:ascii="Times New Roman" w:hAnsi="Times New Roman" w:cs="Times New Roman"/>
            <w:color w:val="000000" w:themeColor="text1"/>
            <w:sz w:val="28"/>
            <w:szCs w:val="28"/>
            <w:u w:val="none"/>
          </w:rPr>
          <w:t>0%</w:t>
        </w:r>
        <w:r w:rsidRPr="00D0760D">
          <w:rPr>
            <w:rStyle w:val="a4"/>
            <w:rFonts w:ascii="Times New Roman" w:hAnsi="Times New Roman" w:cs="Times New Roman"/>
            <w:color w:val="000000" w:themeColor="text1"/>
            <w:sz w:val="28"/>
            <w:szCs w:val="28"/>
            <w:u w:val="none"/>
            <w:lang w:val="en-US"/>
          </w:rPr>
          <w:t>BE</w:t>
        </w:r>
        <w:r w:rsidRPr="00D0760D">
          <w:rPr>
            <w:rStyle w:val="a4"/>
            <w:rFonts w:ascii="Times New Roman" w:hAnsi="Times New Roman" w:cs="Times New Roman"/>
            <w:color w:val="000000" w:themeColor="text1"/>
            <w:sz w:val="28"/>
            <w:szCs w:val="28"/>
            <w:u w:val="none"/>
          </w:rPr>
          <w:t>%</w:t>
        </w:r>
        <w:r w:rsidRPr="00D0760D">
          <w:rPr>
            <w:rStyle w:val="a4"/>
            <w:rFonts w:ascii="Times New Roman" w:hAnsi="Times New Roman" w:cs="Times New Roman"/>
            <w:color w:val="000000" w:themeColor="text1"/>
            <w:sz w:val="28"/>
            <w:szCs w:val="28"/>
            <w:u w:val="none"/>
            <w:lang w:val="en-US"/>
          </w:rPr>
          <w:t>D</w:t>
        </w:r>
        <w:r w:rsidRPr="00D0760D">
          <w:rPr>
            <w:rStyle w:val="a4"/>
            <w:rFonts w:ascii="Times New Roman" w:hAnsi="Times New Roman" w:cs="Times New Roman"/>
            <w:color w:val="000000" w:themeColor="text1"/>
            <w:sz w:val="28"/>
            <w:szCs w:val="28"/>
            <w:u w:val="none"/>
          </w:rPr>
          <w:t>0%</w:t>
        </w:r>
        <w:r w:rsidRPr="00D0760D">
          <w:rPr>
            <w:rStyle w:val="a4"/>
            <w:rFonts w:ascii="Times New Roman" w:hAnsi="Times New Roman" w:cs="Times New Roman"/>
            <w:color w:val="000000" w:themeColor="text1"/>
            <w:sz w:val="28"/>
            <w:szCs w:val="28"/>
            <w:u w:val="none"/>
            <w:lang w:val="en-US"/>
          </w:rPr>
          <w:t>BB</w:t>
        </w:r>
        <w:r w:rsidRPr="00D0760D">
          <w:rPr>
            <w:rStyle w:val="a4"/>
            <w:rFonts w:ascii="Times New Roman" w:hAnsi="Times New Roman" w:cs="Times New Roman"/>
            <w:color w:val="000000" w:themeColor="text1"/>
            <w:sz w:val="28"/>
            <w:szCs w:val="28"/>
            <w:u w:val="none"/>
          </w:rPr>
          <w:t>%</w:t>
        </w:r>
        <w:r w:rsidRPr="00D0760D">
          <w:rPr>
            <w:rStyle w:val="a4"/>
            <w:rFonts w:ascii="Times New Roman" w:hAnsi="Times New Roman" w:cs="Times New Roman"/>
            <w:color w:val="000000" w:themeColor="text1"/>
            <w:sz w:val="28"/>
            <w:szCs w:val="28"/>
            <w:u w:val="none"/>
            <w:lang w:val="en-US"/>
          </w:rPr>
          <w:t>D</w:t>
        </w:r>
        <w:r w:rsidRPr="00D0760D">
          <w:rPr>
            <w:rStyle w:val="a4"/>
            <w:rFonts w:ascii="Times New Roman" w:hAnsi="Times New Roman" w:cs="Times New Roman"/>
            <w:color w:val="000000" w:themeColor="text1"/>
            <w:sz w:val="28"/>
            <w:szCs w:val="28"/>
            <w:u w:val="none"/>
          </w:rPr>
          <w:t>0%</w:t>
        </w:r>
        <w:r w:rsidRPr="00D0760D">
          <w:rPr>
            <w:rStyle w:val="a4"/>
            <w:rFonts w:ascii="Times New Roman" w:hAnsi="Times New Roman" w:cs="Times New Roman"/>
            <w:color w:val="000000" w:themeColor="text1"/>
            <w:sz w:val="28"/>
            <w:szCs w:val="28"/>
            <w:u w:val="none"/>
            <w:lang w:val="en-US"/>
          </w:rPr>
          <w:t>BD</w:t>
        </w:r>
        <w:r w:rsidRPr="00D0760D">
          <w:rPr>
            <w:rStyle w:val="a4"/>
            <w:rFonts w:ascii="Times New Roman" w:hAnsi="Times New Roman" w:cs="Times New Roman"/>
            <w:color w:val="000000" w:themeColor="text1"/>
            <w:sz w:val="28"/>
            <w:szCs w:val="28"/>
            <w:u w:val="none"/>
          </w:rPr>
          <w:t>%</w:t>
        </w:r>
        <w:r w:rsidRPr="00D0760D">
          <w:rPr>
            <w:rStyle w:val="a4"/>
            <w:rFonts w:ascii="Times New Roman" w:hAnsi="Times New Roman" w:cs="Times New Roman"/>
            <w:color w:val="000000" w:themeColor="text1"/>
            <w:sz w:val="28"/>
            <w:szCs w:val="28"/>
            <w:u w:val="none"/>
            <w:lang w:val="en-US"/>
          </w:rPr>
          <w:t>D</w:t>
        </w:r>
        <w:r w:rsidRPr="00D0760D">
          <w:rPr>
            <w:rStyle w:val="a4"/>
            <w:rFonts w:ascii="Times New Roman" w:hAnsi="Times New Roman" w:cs="Times New Roman"/>
            <w:color w:val="000000" w:themeColor="text1"/>
            <w:sz w:val="28"/>
            <w:szCs w:val="28"/>
            <w:u w:val="none"/>
          </w:rPr>
          <w:t>0%</w:t>
        </w:r>
        <w:r w:rsidRPr="00D0760D">
          <w:rPr>
            <w:rStyle w:val="a4"/>
            <w:rFonts w:ascii="Times New Roman" w:hAnsi="Times New Roman" w:cs="Times New Roman"/>
            <w:color w:val="000000" w:themeColor="text1"/>
            <w:sz w:val="28"/>
            <w:szCs w:val="28"/>
            <w:u w:val="none"/>
            <w:lang w:val="en-US"/>
          </w:rPr>
          <w:t>B</w:t>
        </w:r>
        <w:r w:rsidRPr="00D0760D">
          <w:rPr>
            <w:rStyle w:val="a4"/>
            <w:rFonts w:ascii="Times New Roman" w:hAnsi="Times New Roman" w:cs="Times New Roman"/>
            <w:color w:val="000000" w:themeColor="text1"/>
            <w:sz w:val="28"/>
            <w:szCs w:val="28"/>
            <w:u w:val="none"/>
          </w:rPr>
          <w:t>8%</w:t>
        </w:r>
        <w:r w:rsidRPr="00D0760D">
          <w:rPr>
            <w:rStyle w:val="a4"/>
            <w:rFonts w:ascii="Times New Roman" w:hAnsi="Times New Roman" w:cs="Times New Roman"/>
            <w:color w:val="000000" w:themeColor="text1"/>
            <w:sz w:val="28"/>
            <w:szCs w:val="28"/>
            <w:u w:val="none"/>
            <w:lang w:val="en-US"/>
          </w:rPr>
          <w:t>D</w:t>
        </w:r>
        <w:r w:rsidRPr="00D0760D">
          <w:rPr>
            <w:rStyle w:val="a4"/>
            <w:rFonts w:ascii="Times New Roman" w:hAnsi="Times New Roman" w:cs="Times New Roman"/>
            <w:color w:val="000000" w:themeColor="text1"/>
            <w:sz w:val="28"/>
            <w:szCs w:val="28"/>
            <w:u w:val="none"/>
          </w:rPr>
          <w:t>1%82%</w:t>
        </w:r>
        <w:r w:rsidRPr="00D0760D">
          <w:rPr>
            <w:rStyle w:val="a4"/>
            <w:rFonts w:ascii="Times New Roman" w:hAnsi="Times New Roman" w:cs="Times New Roman"/>
            <w:color w:val="000000" w:themeColor="text1"/>
            <w:sz w:val="28"/>
            <w:szCs w:val="28"/>
            <w:u w:val="none"/>
            <w:lang w:val="en-US"/>
          </w:rPr>
          <w:t>D</w:t>
        </w:r>
        <w:r w:rsidRPr="00D0760D">
          <w:rPr>
            <w:rStyle w:val="a4"/>
            <w:rFonts w:ascii="Times New Roman" w:hAnsi="Times New Roman" w:cs="Times New Roman"/>
            <w:color w:val="000000" w:themeColor="text1"/>
            <w:sz w:val="28"/>
            <w:szCs w:val="28"/>
            <w:u w:val="none"/>
          </w:rPr>
          <w:t>0%</w:t>
        </w:r>
        <w:r w:rsidRPr="00D0760D">
          <w:rPr>
            <w:rStyle w:val="a4"/>
            <w:rFonts w:ascii="Times New Roman" w:hAnsi="Times New Roman" w:cs="Times New Roman"/>
            <w:color w:val="000000" w:themeColor="text1"/>
            <w:sz w:val="28"/>
            <w:szCs w:val="28"/>
            <w:u w:val="none"/>
            <w:lang w:val="en-US"/>
          </w:rPr>
          <w:t>B</w:t>
        </w:r>
        <w:r w:rsidRPr="00D0760D">
          <w:rPr>
            <w:rStyle w:val="a4"/>
            <w:rFonts w:ascii="Times New Roman" w:hAnsi="Times New Roman" w:cs="Times New Roman"/>
            <w:color w:val="000000" w:themeColor="text1"/>
            <w:sz w:val="28"/>
            <w:szCs w:val="28"/>
            <w:u w:val="none"/>
          </w:rPr>
          <w:t>5%</w:t>
        </w:r>
        <w:r w:rsidRPr="00D0760D">
          <w:rPr>
            <w:rStyle w:val="a4"/>
            <w:rFonts w:ascii="Times New Roman" w:hAnsi="Times New Roman" w:cs="Times New Roman"/>
            <w:color w:val="000000" w:themeColor="text1"/>
            <w:sz w:val="28"/>
            <w:szCs w:val="28"/>
            <w:u w:val="none"/>
            <w:lang w:val="en-US"/>
          </w:rPr>
          <w:t>D</w:t>
        </w:r>
        <w:r w:rsidRPr="00D0760D">
          <w:rPr>
            <w:rStyle w:val="a4"/>
            <w:rFonts w:ascii="Times New Roman" w:hAnsi="Times New Roman" w:cs="Times New Roman"/>
            <w:color w:val="000000" w:themeColor="text1"/>
            <w:sz w:val="28"/>
            <w:szCs w:val="28"/>
            <w:u w:val="none"/>
          </w:rPr>
          <w:t>0%</w:t>
        </w:r>
        <w:r w:rsidRPr="00D0760D">
          <w:rPr>
            <w:rStyle w:val="a4"/>
            <w:rFonts w:ascii="Times New Roman" w:hAnsi="Times New Roman" w:cs="Times New Roman"/>
            <w:color w:val="000000" w:themeColor="text1"/>
            <w:sz w:val="28"/>
            <w:szCs w:val="28"/>
            <w:u w:val="none"/>
            <w:lang w:val="en-US"/>
          </w:rPr>
          <w:t>BB</w:t>
        </w:r>
        <w:r w:rsidRPr="00D0760D">
          <w:rPr>
            <w:rStyle w:val="a4"/>
            <w:rFonts w:ascii="Times New Roman" w:hAnsi="Times New Roman" w:cs="Times New Roman"/>
            <w:color w:val="000000" w:themeColor="text1"/>
            <w:sz w:val="28"/>
            <w:szCs w:val="28"/>
            <w:u w:val="none"/>
          </w:rPr>
          <w:t>%</w:t>
        </w:r>
        <w:r w:rsidRPr="00D0760D">
          <w:rPr>
            <w:rStyle w:val="a4"/>
            <w:rFonts w:ascii="Times New Roman" w:hAnsi="Times New Roman" w:cs="Times New Roman"/>
            <w:color w:val="000000" w:themeColor="text1"/>
            <w:sz w:val="28"/>
            <w:szCs w:val="28"/>
            <w:u w:val="none"/>
            <w:lang w:val="en-US"/>
          </w:rPr>
          <w:t>D</w:t>
        </w:r>
        <w:r w:rsidRPr="00D0760D">
          <w:rPr>
            <w:rStyle w:val="a4"/>
            <w:rFonts w:ascii="Times New Roman" w:hAnsi="Times New Roman" w:cs="Times New Roman"/>
            <w:color w:val="000000" w:themeColor="text1"/>
            <w:sz w:val="28"/>
            <w:szCs w:val="28"/>
            <w:u w:val="none"/>
          </w:rPr>
          <w:t>1%8</w:t>
        </w:r>
        <w:r w:rsidRPr="00D0760D">
          <w:rPr>
            <w:rStyle w:val="a4"/>
            <w:rFonts w:ascii="Times New Roman" w:hAnsi="Times New Roman" w:cs="Times New Roman"/>
            <w:color w:val="000000" w:themeColor="text1"/>
            <w:sz w:val="28"/>
            <w:szCs w:val="28"/>
            <w:u w:val="none"/>
            <w:lang w:val="en-US"/>
          </w:rPr>
          <w:t>C</w:t>
        </w:r>
        <w:r w:rsidRPr="00D0760D">
          <w:rPr>
            <w:rStyle w:val="a4"/>
            <w:rFonts w:ascii="Times New Roman" w:hAnsi="Times New Roman" w:cs="Times New Roman"/>
            <w:color w:val="000000" w:themeColor="text1"/>
            <w:sz w:val="28"/>
            <w:szCs w:val="28"/>
            <w:u w:val="none"/>
          </w:rPr>
          <w:t>%</w:t>
        </w:r>
        <w:r w:rsidRPr="00D0760D">
          <w:rPr>
            <w:rStyle w:val="a4"/>
            <w:rFonts w:ascii="Times New Roman" w:hAnsi="Times New Roman" w:cs="Times New Roman"/>
            <w:color w:val="000000" w:themeColor="text1"/>
            <w:sz w:val="28"/>
            <w:szCs w:val="28"/>
            <w:u w:val="none"/>
            <w:lang w:val="en-US"/>
          </w:rPr>
          <w:t>D</w:t>
        </w:r>
        <w:r w:rsidRPr="00D0760D">
          <w:rPr>
            <w:rStyle w:val="a4"/>
            <w:rFonts w:ascii="Times New Roman" w:hAnsi="Times New Roman" w:cs="Times New Roman"/>
            <w:color w:val="000000" w:themeColor="text1"/>
            <w:sz w:val="28"/>
            <w:szCs w:val="28"/>
            <w:u w:val="none"/>
          </w:rPr>
          <w:t>0%</w:t>
        </w:r>
        <w:r w:rsidRPr="00D0760D">
          <w:rPr>
            <w:rStyle w:val="a4"/>
            <w:rFonts w:ascii="Times New Roman" w:hAnsi="Times New Roman" w:cs="Times New Roman"/>
            <w:color w:val="000000" w:themeColor="text1"/>
            <w:sz w:val="28"/>
            <w:szCs w:val="28"/>
            <w:u w:val="none"/>
            <w:lang w:val="en-US"/>
          </w:rPr>
          <w:t>BD</w:t>
        </w:r>
        <w:r w:rsidRPr="00D0760D">
          <w:rPr>
            <w:rStyle w:val="a4"/>
            <w:rFonts w:ascii="Times New Roman" w:hAnsi="Times New Roman" w:cs="Times New Roman"/>
            <w:color w:val="000000" w:themeColor="text1"/>
            <w:sz w:val="28"/>
            <w:szCs w:val="28"/>
            <w:u w:val="none"/>
          </w:rPr>
          <w:t>%</w:t>
        </w:r>
        <w:r w:rsidRPr="00D0760D">
          <w:rPr>
            <w:rStyle w:val="a4"/>
            <w:rFonts w:ascii="Times New Roman" w:hAnsi="Times New Roman" w:cs="Times New Roman"/>
            <w:color w:val="000000" w:themeColor="text1"/>
            <w:sz w:val="28"/>
            <w:szCs w:val="28"/>
            <w:u w:val="none"/>
            <w:lang w:val="en-US"/>
          </w:rPr>
          <w:t>D</w:t>
        </w:r>
        <w:r w:rsidRPr="00D0760D">
          <w:rPr>
            <w:rStyle w:val="a4"/>
            <w:rFonts w:ascii="Times New Roman" w:hAnsi="Times New Roman" w:cs="Times New Roman"/>
            <w:color w:val="000000" w:themeColor="text1"/>
            <w:sz w:val="28"/>
            <w:szCs w:val="28"/>
            <w:u w:val="none"/>
          </w:rPr>
          <w:t>0%</w:t>
        </w:r>
        <w:r w:rsidRPr="00D0760D">
          <w:rPr>
            <w:rStyle w:val="a4"/>
            <w:rFonts w:ascii="Times New Roman" w:hAnsi="Times New Roman" w:cs="Times New Roman"/>
            <w:color w:val="000000" w:themeColor="text1"/>
            <w:sz w:val="28"/>
            <w:szCs w:val="28"/>
            <w:u w:val="none"/>
            <w:lang w:val="en-US"/>
          </w:rPr>
          <w:t>BE</w:t>
        </w:r>
        <w:r w:rsidRPr="00D0760D">
          <w:rPr>
            <w:rStyle w:val="a4"/>
            <w:rFonts w:ascii="Times New Roman" w:hAnsi="Times New Roman" w:cs="Times New Roman"/>
            <w:color w:val="000000" w:themeColor="text1"/>
            <w:sz w:val="28"/>
            <w:szCs w:val="28"/>
            <w:u w:val="none"/>
          </w:rPr>
          <w:t>%</w:t>
        </w:r>
        <w:r w:rsidRPr="00D0760D">
          <w:rPr>
            <w:rStyle w:val="a4"/>
            <w:rFonts w:ascii="Times New Roman" w:hAnsi="Times New Roman" w:cs="Times New Roman"/>
            <w:color w:val="000000" w:themeColor="text1"/>
            <w:sz w:val="28"/>
            <w:szCs w:val="28"/>
            <w:u w:val="none"/>
            <w:lang w:val="en-US"/>
          </w:rPr>
          <w:t>D</w:t>
        </w:r>
        <w:r w:rsidRPr="00D0760D">
          <w:rPr>
            <w:rStyle w:val="a4"/>
            <w:rFonts w:ascii="Times New Roman" w:hAnsi="Times New Roman" w:cs="Times New Roman"/>
            <w:color w:val="000000" w:themeColor="text1"/>
            <w:sz w:val="28"/>
            <w:szCs w:val="28"/>
            <w:u w:val="none"/>
          </w:rPr>
          <w:t>0%</w:t>
        </w:r>
        <w:r w:rsidRPr="00D0760D">
          <w:rPr>
            <w:rStyle w:val="a4"/>
            <w:rFonts w:ascii="Times New Roman" w:hAnsi="Times New Roman" w:cs="Times New Roman"/>
            <w:color w:val="000000" w:themeColor="text1"/>
            <w:sz w:val="28"/>
            <w:szCs w:val="28"/>
            <w:u w:val="none"/>
            <w:lang w:val="en-US"/>
          </w:rPr>
          <w:t>B</w:t>
        </w:r>
        <w:r w:rsidRPr="00D0760D">
          <w:rPr>
            <w:rStyle w:val="a4"/>
            <w:rFonts w:ascii="Times New Roman" w:hAnsi="Times New Roman" w:cs="Times New Roman"/>
            <w:color w:val="000000" w:themeColor="text1"/>
            <w:sz w:val="28"/>
            <w:szCs w:val="28"/>
            <w:u w:val="none"/>
          </w:rPr>
          <w:t>3%</w:t>
        </w:r>
        <w:r w:rsidRPr="00D0760D">
          <w:rPr>
            <w:rStyle w:val="a4"/>
            <w:rFonts w:ascii="Times New Roman" w:hAnsi="Times New Roman" w:cs="Times New Roman"/>
            <w:color w:val="000000" w:themeColor="text1"/>
            <w:sz w:val="28"/>
            <w:szCs w:val="28"/>
            <w:u w:val="none"/>
            <w:lang w:val="en-US"/>
          </w:rPr>
          <w:t>D</w:t>
        </w:r>
        <w:r w:rsidRPr="00D0760D">
          <w:rPr>
            <w:rStyle w:val="a4"/>
            <w:rFonts w:ascii="Times New Roman" w:hAnsi="Times New Roman" w:cs="Times New Roman"/>
            <w:color w:val="000000" w:themeColor="text1"/>
            <w:sz w:val="28"/>
            <w:szCs w:val="28"/>
            <w:u w:val="none"/>
          </w:rPr>
          <w:t>0%</w:t>
        </w:r>
        <w:r w:rsidRPr="00D0760D">
          <w:rPr>
            <w:rStyle w:val="a4"/>
            <w:rFonts w:ascii="Times New Roman" w:hAnsi="Times New Roman" w:cs="Times New Roman"/>
            <w:color w:val="000000" w:themeColor="text1"/>
            <w:sz w:val="28"/>
            <w:szCs w:val="28"/>
            <w:u w:val="none"/>
            <w:lang w:val="en-US"/>
          </w:rPr>
          <w:t>BE</w:t>
        </w:r>
        <w:r w:rsidRPr="00D0760D">
          <w:rPr>
            <w:rStyle w:val="a4"/>
            <w:rFonts w:ascii="Times New Roman" w:hAnsi="Times New Roman" w:cs="Times New Roman"/>
            <w:color w:val="000000" w:themeColor="text1"/>
            <w:sz w:val="28"/>
            <w:szCs w:val="28"/>
            <w:u w:val="none"/>
          </w:rPr>
          <w:t>-%</w:t>
        </w:r>
        <w:r w:rsidRPr="00D0760D">
          <w:rPr>
            <w:rStyle w:val="a4"/>
            <w:rFonts w:ascii="Times New Roman" w:hAnsi="Times New Roman" w:cs="Times New Roman"/>
            <w:color w:val="000000" w:themeColor="text1"/>
            <w:sz w:val="28"/>
            <w:szCs w:val="28"/>
            <w:u w:val="none"/>
            <w:lang w:val="en-US"/>
          </w:rPr>
          <w:t>D</w:t>
        </w:r>
        <w:r w:rsidRPr="00D0760D">
          <w:rPr>
            <w:rStyle w:val="a4"/>
            <w:rFonts w:ascii="Times New Roman" w:hAnsi="Times New Roman" w:cs="Times New Roman"/>
            <w:color w:val="000000" w:themeColor="text1"/>
            <w:sz w:val="28"/>
            <w:szCs w:val="28"/>
            <w:u w:val="none"/>
          </w:rPr>
          <w:t>0%</w:t>
        </w:r>
        <w:r w:rsidRPr="00D0760D">
          <w:rPr>
            <w:rStyle w:val="a4"/>
            <w:rFonts w:ascii="Times New Roman" w:hAnsi="Times New Roman" w:cs="Times New Roman"/>
            <w:color w:val="000000" w:themeColor="text1"/>
            <w:sz w:val="28"/>
            <w:szCs w:val="28"/>
            <w:u w:val="none"/>
            <w:lang w:val="en-US"/>
          </w:rPr>
          <w:t>BF</w:t>
        </w:r>
        <w:r w:rsidRPr="00D0760D">
          <w:rPr>
            <w:rStyle w:val="a4"/>
            <w:rFonts w:ascii="Times New Roman" w:hAnsi="Times New Roman" w:cs="Times New Roman"/>
            <w:color w:val="000000" w:themeColor="text1"/>
            <w:sz w:val="28"/>
            <w:szCs w:val="28"/>
            <w:u w:val="none"/>
          </w:rPr>
          <w:t>%</w:t>
        </w:r>
        <w:r w:rsidRPr="00D0760D">
          <w:rPr>
            <w:rStyle w:val="a4"/>
            <w:rFonts w:ascii="Times New Roman" w:hAnsi="Times New Roman" w:cs="Times New Roman"/>
            <w:color w:val="000000" w:themeColor="text1"/>
            <w:sz w:val="28"/>
            <w:szCs w:val="28"/>
            <w:u w:val="none"/>
            <w:lang w:val="en-US"/>
          </w:rPr>
          <w:t>D</w:t>
        </w:r>
        <w:r w:rsidRPr="00D0760D">
          <w:rPr>
            <w:rStyle w:val="a4"/>
            <w:rFonts w:ascii="Times New Roman" w:hAnsi="Times New Roman" w:cs="Times New Roman"/>
            <w:color w:val="000000" w:themeColor="text1"/>
            <w:sz w:val="28"/>
            <w:szCs w:val="28"/>
            <w:u w:val="none"/>
          </w:rPr>
          <w:t>1%80%</w:t>
        </w:r>
        <w:r w:rsidRPr="00D0760D">
          <w:rPr>
            <w:rStyle w:val="a4"/>
            <w:rFonts w:ascii="Times New Roman" w:hAnsi="Times New Roman" w:cs="Times New Roman"/>
            <w:color w:val="000000" w:themeColor="text1"/>
            <w:sz w:val="28"/>
            <w:szCs w:val="28"/>
            <w:u w:val="none"/>
            <w:lang w:val="en-US"/>
          </w:rPr>
          <w:t>D</w:t>
        </w:r>
        <w:r w:rsidRPr="00D0760D">
          <w:rPr>
            <w:rStyle w:val="a4"/>
            <w:rFonts w:ascii="Times New Roman" w:hAnsi="Times New Roman" w:cs="Times New Roman"/>
            <w:color w:val="000000" w:themeColor="text1"/>
            <w:sz w:val="28"/>
            <w:szCs w:val="28"/>
            <w:u w:val="none"/>
          </w:rPr>
          <w:t>0%</w:t>
        </w:r>
        <w:r w:rsidRPr="00D0760D">
          <w:rPr>
            <w:rStyle w:val="a4"/>
            <w:rFonts w:ascii="Times New Roman" w:hAnsi="Times New Roman" w:cs="Times New Roman"/>
            <w:color w:val="000000" w:themeColor="text1"/>
            <w:sz w:val="28"/>
            <w:szCs w:val="28"/>
            <w:u w:val="none"/>
            <w:lang w:val="en-US"/>
          </w:rPr>
          <w:t>BE</w:t>
        </w:r>
        <w:r w:rsidRPr="00D0760D">
          <w:rPr>
            <w:rStyle w:val="a4"/>
            <w:rFonts w:ascii="Times New Roman" w:hAnsi="Times New Roman" w:cs="Times New Roman"/>
            <w:color w:val="000000" w:themeColor="text1"/>
            <w:sz w:val="28"/>
            <w:szCs w:val="28"/>
            <w:u w:val="none"/>
          </w:rPr>
          <w:t>%</w:t>
        </w:r>
        <w:r w:rsidRPr="00D0760D">
          <w:rPr>
            <w:rStyle w:val="a4"/>
            <w:rFonts w:ascii="Times New Roman" w:hAnsi="Times New Roman" w:cs="Times New Roman"/>
            <w:color w:val="000000" w:themeColor="text1"/>
            <w:sz w:val="28"/>
            <w:szCs w:val="28"/>
            <w:u w:val="none"/>
            <w:lang w:val="en-US"/>
          </w:rPr>
          <w:t>D</w:t>
        </w:r>
        <w:r w:rsidRPr="00D0760D">
          <w:rPr>
            <w:rStyle w:val="a4"/>
            <w:rFonts w:ascii="Times New Roman" w:hAnsi="Times New Roman" w:cs="Times New Roman"/>
            <w:color w:val="000000" w:themeColor="text1"/>
            <w:sz w:val="28"/>
            <w:szCs w:val="28"/>
            <w:u w:val="none"/>
          </w:rPr>
          <w:t>1%82%</w:t>
        </w:r>
        <w:r w:rsidRPr="00D0760D">
          <w:rPr>
            <w:rStyle w:val="a4"/>
            <w:rFonts w:ascii="Times New Roman" w:hAnsi="Times New Roman" w:cs="Times New Roman"/>
            <w:color w:val="000000" w:themeColor="text1"/>
            <w:sz w:val="28"/>
            <w:szCs w:val="28"/>
            <w:u w:val="none"/>
            <w:lang w:val="en-US"/>
          </w:rPr>
          <w:t>D</w:t>
        </w:r>
        <w:r w:rsidRPr="00D0760D">
          <w:rPr>
            <w:rStyle w:val="a4"/>
            <w:rFonts w:ascii="Times New Roman" w:hAnsi="Times New Roman" w:cs="Times New Roman"/>
            <w:color w:val="000000" w:themeColor="text1"/>
            <w:sz w:val="28"/>
            <w:szCs w:val="28"/>
            <w:u w:val="none"/>
          </w:rPr>
          <w:t>0%</w:t>
        </w:r>
        <w:r w:rsidRPr="00D0760D">
          <w:rPr>
            <w:rStyle w:val="a4"/>
            <w:rFonts w:ascii="Times New Roman" w:hAnsi="Times New Roman" w:cs="Times New Roman"/>
            <w:color w:val="000000" w:themeColor="text1"/>
            <w:sz w:val="28"/>
            <w:szCs w:val="28"/>
            <w:u w:val="none"/>
            <w:lang w:val="en-US"/>
          </w:rPr>
          <w:t>BE</w:t>
        </w:r>
        <w:r w:rsidRPr="00D0760D">
          <w:rPr>
            <w:rStyle w:val="a4"/>
            <w:rFonts w:ascii="Times New Roman" w:hAnsi="Times New Roman" w:cs="Times New Roman"/>
            <w:color w:val="000000" w:themeColor="text1"/>
            <w:sz w:val="28"/>
            <w:szCs w:val="28"/>
            <w:u w:val="none"/>
          </w:rPr>
          <w:t>%</w:t>
        </w:r>
        <w:r w:rsidRPr="00D0760D">
          <w:rPr>
            <w:rStyle w:val="a4"/>
            <w:rFonts w:ascii="Times New Roman" w:hAnsi="Times New Roman" w:cs="Times New Roman"/>
            <w:color w:val="000000" w:themeColor="text1"/>
            <w:sz w:val="28"/>
            <w:szCs w:val="28"/>
            <w:u w:val="none"/>
            <w:lang w:val="en-US"/>
          </w:rPr>
          <w:t>D</w:t>
        </w:r>
        <w:r w:rsidRPr="00D0760D">
          <w:rPr>
            <w:rStyle w:val="a4"/>
            <w:rFonts w:ascii="Times New Roman" w:hAnsi="Times New Roman" w:cs="Times New Roman"/>
            <w:color w:val="000000" w:themeColor="text1"/>
            <w:sz w:val="28"/>
            <w:szCs w:val="28"/>
            <w:u w:val="none"/>
          </w:rPr>
          <w:t>0%</w:t>
        </w:r>
        <w:r w:rsidRPr="00D0760D">
          <w:rPr>
            <w:rStyle w:val="a4"/>
            <w:rFonts w:ascii="Times New Roman" w:hAnsi="Times New Roman" w:cs="Times New Roman"/>
            <w:color w:val="000000" w:themeColor="text1"/>
            <w:sz w:val="28"/>
            <w:szCs w:val="28"/>
            <w:u w:val="none"/>
            <w:lang w:val="en-US"/>
          </w:rPr>
          <w:t>BA</w:t>
        </w:r>
        <w:r w:rsidRPr="00D0760D">
          <w:rPr>
            <w:rStyle w:val="a4"/>
            <w:rFonts w:ascii="Times New Roman" w:hAnsi="Times New Roman" w:cs="Times New Roman"/>
            <w:color w:val="000000" w:themeColor="text1"/>
            <w:sz w:val="28"/>
            <w:szCs w:val="28"/>
            <w:u w:val="none"/>
          </w:rPr>
          <w:t>%</w:t>
        </w:r>
        <w:r w:rsidRPr="00D0760D">
          <w:rPr>
            <w:rStyle w:val="a4"/>
            <w:rFonts w:ascii="Times New Roman" w:hAnsi="Times New Roman" w:cs="Times New Roman"/>
            <w:color w:val="000000" w:themeColor="text1"/>
            <w:sz w:val="28"/>
            <w:szCs w:val="28"/>
            <w:u w:val="none"/>
            <w:lang w:val="en-US"/>
          </w:rPr>
          <w:t>D</w:t>
        </w:r>
        <w:r w:rsidRPr="00D0760D">
          <w:rPr>
            <w:rStyle w:val="a4"/>
            <w:rFonts w:ascii="Times New Roman" w:hAnsi="Times New Roman" w:cs="Times New Roman"/>
            <w:color w:val="000000" w:themeColor="text1"/>
            <w:sz w:val="28"/>
            <w:szCs w:val="28"/>
            <w:u w:val="none"/>
          </w:rPr>
          <w:t>0%</w:t>
        </w:r>
        <w:r w:rsidRPr="00D0760D">
          <w:rPr>
            <w:rStyle w:val="a4"/>
            <w:rFonts w:ascii="Times New Roman" w:hAnsi="Times New Roman" w:cs="Times New Roman"/>
            <w:color w:val="000000" w:themeColor="text1"/>
            <w:sz w:val="28"/>
            <w:szCs w:val="28"/>
            <w:u w:val="none"/>
            <w:lang w:val="en-US"/>
          </w:rPr>
          <w:t>BE</w:t>
        </w:r>
        <w:r w:rsidRPr="00D0760D">
          <w:rPr>
            <w:rStyle w:val="a4"/>
            <w:rFonts w:ascii="Times New Roman" w:hAnsi="Times New Roman" w:cs="Times New Roman"/>
            <w:color w:val="000000" w:themeColor="text1"/>
            <w:sz w:val="28"/>
            <w:szCs w:val="28"/>
            <w:u w:val="none"/>
          </w:rPr>
          <w:t>%</w:t>
        </w:r>
        <w:r w:rsidRPr="00D0760D">
          <w:rPr>
            <w:rStyle w:val="a4"/>
            <w:rFonts w:ascii="Times New Roman" w:hAnsi="Times New Roman" w:cs="Times New Roman"/>
            <w:color w:val="000000" w:themeColor="text1"/>
            <w:sz w:val="28"/>
            <w:szCs w:val="28"/>
            <w:u w:val="none"/>
            <w:lang w:val="en-US"/>
          </w:rPr>
          <w:t>D</w:t>
        </w:r>
        <w:r w:rsidRPr="00D0760D">
          <w:rPr>
            <w:rStyle w:val="a4"/>
            <w:rFonts w:ascii="Times New Roman" w:hAnsi="Times New Roman" w:cs="Times New Roman"/>
            <w:color w:val="000000" w:themeColor="text1"/>
            <w:sz w:val="28"/>
            <w:szCs w:val="28"/>
            <w:u w:val="none"/>
          </w:rPr>
          <w:t>0%</w:t>
        </w:r>
        <w:r w:rsidRPr="00D0760D">
          <w:rPr>
            <w:rStyle w:val="a4"/>
            <w:rFonts w:ascii="Times New Roman" w:hAnsi="Times New Roman" w:cs="Times New Roman"/>
            <w:color w:val="000000" w:themeColor="text1"/>
            <w:sz w:val="28"/>
            <w:szCs w:val="28"/>
            <w:u w:val="none"/>
            <w:lang w:val="en-US"/>
          </w:rPr>
          <w:t>BB</w:t>
        </w:r>
        <w:r w:rsidRPr="00D0760D">
          <w:rPr>
            <w:rStyle w:val="a4"/>
            <w:rFonts w:ascii="Times New Roman" w:hAnsi="Times New Roman" w:cs="Times New Roman"/>
            <w:color w:val="000000" w:themeColor="text1"/>
            <w:sz w:val="28"/>
            <w:szCs w:val="28"/>
            <w:u w:val="none"/>
          </w:rPr>
          <w:t>%</w:t>
        </w:r>
        <w:r w:rsidRPr="00D0760D">
          <w:rPr>
            <w:rStyle w:val="a4"/>
            <w:rFonts w:ascii="Times New Roman" w:hAnsi="Times New Roman" w:cs="Times New Roman"/>
            <w:color w:val="000000" w:themeColor="text1"/>
            <w:sz w:val="28"/>
            <w:szCs w:val="28"/>
            <w:u w:val="none"/>
            <w:lang w:val="en-US"/>
          </w:rPr>
          <w:t>D</w:t>
        </w:r>
        <w:r w:rsidRPr="00D0760D">
          <w:rPr>
            <w:rStyle w:val="a4"/>
            <w:rFonts w:ascii="Times New Roman" w:hAnsi="Times New Roman" w:cs="Times New Roman"/>
            <w:color w:val="000000" w:themeColor="text1"/>
            <w:sz w:val="28"/>
            <w:szCs w:val="28"/>
            <w:u w:val="none"/>
          </w:rPr>
          <w:t>0%</w:t>
        </w:r>
        <w:r w:rsidRPr="00D0760D">
          <w:rPr>
            <w:rStyle w:val="a4"/>
            <w:rFonts w:ascii="Times New Roman" w:hAnsi="Times New Roman" w:cs="Times New Roman"/>
            <w:color w:val="000000" w:themeColor="text1"/>
            <w:sz w:val="28"/>
            <w:szCs w:val="28"/>
            <w:u w:val="none"/>
            <w:lang w:val="en-US"/>
          </w:rPr>
          <w:t>B</w:t>
        </w:r>
        <w:r w:rsidRPr="00D0760D">
          <w:rPr>
            <w:rStyle w:val="a4"/>
            <w:rFonts w:ascii="Times New Roman" w:hAnsi="Times New Roman" w:cs="Times New Roman"/>
            <w:color w:val="000000" w:themeColor="text1"/>
            <w:sz w:val="28"/>
            <w:szCs w:val="28"/>
            <w:u w:val="none"/>
          </w:rPr>
          <w:t>0-%</w:t>
        </w:r>
        <w:r w:rsidRPr="00D0760D">
          <w:rPr>
            <w:rStyle w:val="a4"/>
            <w:rFonts w:ascii="Times New Roman" w:hAnsi="Times New Roman" w:cs="Times New Roman"/>
            <w:color w:val="000000" w:themeColor="text1"/>
            <w:sz w:val="28"/>
            <w:szCs w:val="28"/>
            <w:u w:val="none"/>
            <w:lang w:val="en-US"/>
          </w:rPr>
          <w:t>D</w:t>
        </w:r>
        <w:r w:rsidRPr="00D0760D">
          <w:rPr>
            <w:rStyle w:val="a4"/>
            <w:rFonts w:ascii="Times New Roman" w:hAnsi="Times New Roman" w:cs="Times New Roman"/>
            <w:color w:val="000000" w:themeColor="text1"/>
            <w:sz w:val="28"/>
            <w:szCs w:val="28"/>
            <w:u w:val="none"/>
          </w:rPr>
          <w:t>0%</w:t>
        </w:r>
        <w:r w:rsidRPr="00D0760D">
          <w:rPr>
            <w:rStyle w:val="a4"/>
            <w:rFonts w:ascii="Times New Roman" w:hAnsi="Times New Roman" w:cs="Times New Roman"/>
            <w:color w:val="000000" w:themeColor="text1"/>
            <w:sz w:val="28"/>
            <w:szCs w:val="28"/>
            <w:u w:val="none"/>
            <w:lang w:val="en-US"/>
          </w:rPr>
          <w:t>BC</w:t>
        </w:r>
        <w:r w:rsidRPr="00D0760D">
          <w:rPr>
            <w:rStyle w:val="a4"/>
            <w:rFonts w:ascii="Times New Roman" w:hAnsi="Times New Roman" w:cs="Times New Roman"/>
            <w:color w:val="000000" w:themeColor="text1"/>
            <w:sz w:val="28"/>
            <w:szCs w:val="28"/>
            <w:u w:val="none"/>
          </w:rPr>
          <w:t>%</w:t>
        </w:r>
        <w:r w:rsidRPr="00D0760D">
          <w:rPr>
            <w:rStyle w:val="a4"/>
            <w:rFonts w:ascii="Times New Roman" w:hAnsi="Times New Roman" w:cs="Times New Roman"/>
            <w:color w:val="000000" w:themeColor="text1"/>
            <w:sz w:val="28"/>
            <w:szCs w:val="28"/>
            <w:u w:val="none"/>
            <w:lang w:val="en-US"/>
          </w:rPr>
          <w:t>D</w:t>
        </w:r>
        <w:r w:rsidRPr="00D0760D">
          <w:rPr>
            <w:rStyle w:val="a4"/>
            <w:rFonts w:ascii="Times New Roman" w:hAnsi="Times New Roman" w:cs="Times New Roman"/>
            <w:color w:val="000000" w:themeColor="text1"/>
            <w:sz w:val="28"/>
            <w:szCs w:val="28"/>
            <w:u w:val="none"/>
          </w:rPr>
          <w:t>0%</w:t>
        </w:r>
        <w:r w:rsidRPr="00D0760D">
          <w:rPr>
            <w:rStyle w:val="a4"/>
            <w:rFonts w:ascii="Times New Roman" w:hAnsi="Times New Roman" w:cs="Times New Roman"/>
            <w:color w:val="000000" w:themeColor="text1"/>
            <w:sz w:val="28"/>
            <w:szCs w:val="28"/>
            <w:u w:val="none"/>
            <w:lang w:val="en-US"/>
          </w:rPr>
          <w:t>B</w:t>
        </w:r>
        <w:r w:rsidRPr="00D0760D">
          <w:rPr>
            <w:rStyle w:val="a4"/>
            <w:rFonts w:ascii="Times New Roman" w:hAnsi="Times New Roman" w:cs="Times New Roman"/>
            <w:color w:val="000000" w:themeColor="text1"/>
            <w:sz w:val="28"/>
            <w:szCs w:val="28"/>
            <w:u w:val="none"/>
          </w:rPr>
          <w:t>0%</w:t>
        </w:r>
        <w:r w:rsidRPr="00D0760D">
          <w:rPr>
            <w:rStyle w:val="a4"/>
            <w:rFonts w:ascii="Times New Roman" w:hAnsi="Times New Roman" w:cs="Times New Roman"/>
            <w:color w:val="000000" w:themeColor="text1"/>
            <w:sz w:val="28"/>
            <w:szCs w:val="28"/>
            <w:u w:val="none"/>
            <w:lang w:val="en-US"/>
          </w:rPr>
          <w:t>D</w:t>
        </w:r>
        <w:r w:rsidRPr="00D0760D">
          <w:rPr>
            <w:rStyle w:val="a4"/>
            <w:rFonts w:ascii="Times New Roman" w:hAnsi="Times New Roman" w:cs="Times New Roman"/>
            <w:color w:val="000000" w:themeColor="text1"/>
            <w:sz w:val="28"/>
            <w:szCs w:val="28"/>
            <w:u w:val="none"/>
          </w:rPr>
          <w:t>0%</w:t>
        </w:r>
        <w:r w:rsidRPr="00D0760D">
          <w:rPr>
            <w:rStyle w:val="a4"/>
            <w:rFonts w:ascii="Times New Roman" w:hAnsi="Times New Roman" w:cs="Times New Roman"/>
            <w:color w:val="000000" w:themeColor="text1"/>
            <w:sz w:val="28"/>
            <w:szCs w:val="28"/>
            <w:u w:val="none"/>
            <w:lang w:val="en-US"/>
          </w:rPr>
          <w:t>B</w:t>
        </w:r>
        <w:r w:rsidRPr="00D0760D">
          <w:rPr>
            <w:rStyle w:val="a4"/>
            <w:rFonts w:ascii="Times New Roman" w:hAnsi="Times New Roman" w:cs="Times New Roman"/>
            <w:color w:val="000000" w:themeColor="text1"/>
            <w:sz w:val="28"/>
            <w:szCs w:val="28"/>
            <w:u w:val="none"/>
          </w:rPr>
          <w:t>3%</w:t>
        </w:r>
        <w:r w:rsidRPr="00D0760D">
          <w:rPr>
            <w:rStyle w:val="a4"/>
            <w:rFonts w:ascii="Times New Roman" w:hAnsi="Times New Roman" w:cs="Times New Roman"/>
            <w:color w:val="000000" w:themeColor="text1"/>
            <w:sz w:val="28"/>
            <w:szCs w:val="28"/>
            <w:u w:val="none"/>
            <w:lang w:val="en-US"/>
          </w:rPr>
          <w:t>D</w:t>
        </w:r>
        <w:r w:rsidRPr="00D0760D">
          <w:rPr>
            <w:rStyle w:val="a4"/>
            <w:rFonts w:ascii="Times New Roman" w:hAnsi="Times New Roman" w:cs="Times New Roman"/>
            <w:color w:val="000000" w:themeColor="text1"/>
            <w:sz w:val="28"/>
            <w:szCs w:val="28"/>
            <w:u w:val="none"/>
          </w:rPr>
          <w:t>0%</w:t>
        </w:r>
        <w:r w:rsidRPr="00D0760D">
          <w:rPr>
            <w:rStyle w:val="a4"/>
            <w:rFonts w:ascii="Times New Roman" w:hAnsi="Times New Roman" w:cs="Times New Roman"/>
            <w:color w:val="000000" w:themeColor="text1"/>
            <w:sz w:val="28"/>
            <w:szCs w:val="28"/>
            <w:u w:val="none"/>
            <w:lang w:val="en-US"/>
          </w:rPr>
          <w:t>B</w:t>
        </w:r>
        <w:r w:rsidRPr="00D0760D">
          <w:rPr>
            <w:rStyle w:val="a4"/>
            <w:rFonts w:ascii="Times New Roman" w:hAnsi="Times New Roman" w:cs="Times New Roman"/>
            <w:color w:val="000000" w:themeColor="text1"/>
            <w:sz w:val="28"/>
            <w:szCs w:val="28"/>
            <w:u w:val="none"/>
          </w:rPr>
          <w:t>0%</w:t>
        </w:r>
        <w:r w:rsidRPr="00D0760D">
          <w:rPr>
            <w:rStyle w:val="a4"/>
            <w:rFonts w:ascii="Times New Roman" w:hAnsi="Times New Roman" w:cs="Times New Roman"/>
            <w:color w:val="000000" w:themeColor="text1"/>
            <w:sz w:val="28"/>
            <w:szCs w:val="28"/>
            <w:u w:val="none"/>
            <w:lang w:val="en-US"/>
          </w:rPr>
          <w:t>D</w:t>
        </w:r>
        <w:r w:rsidRPr="00D0760D">
          <w:rPr>
            <w:rStyle w:val="a4"/>
            <w:rFonts w:ascii="Times New Roman" w:hAnsi="Times New Roman" w:cs="Times New Roman"/>
            <w:color w:val="000000" w:themeColor="text1"/>
            <w:sz w:val="28"/>
            <w:szCs w:val="28"/>
            <w:u w:val="none"/>
          </w:rPr>
          <w:t>1%82%</w:t>
        </w:r>
        <w:r w:rsidRPr="00D0760D">
          <w:rPr>
            <w:rStyle w:val="a4"/>
            <w:rFonts w:ascii="Times New Roman" w:hAnsi="Times New Roman" w:cs="Times New Roman"/>
            <w:color w:val="000000" w:themeColor="text1"/>
            <w:sz w:val="28"/>
            <w:szCs w:val="28"/>
            <w:u w:val="none"/>
            <w:lang w:val="en-US"/>
          </w:rPr>
          <w:t>D</w:t>
        </w:r>
        <w:r w:rsidRPr="00D0760D">
          <w:rPr>
            <w:rStyle w:val="a4"/>
            <w:rFonts w:ascii="Times New Roman" w:hAnsi="Times New Roman" w:cs="Times New Roman"/>
            <w:color w:val="000000" w:themeColor="text1"/>
            <w:sz w:val="28"/>
            <w:szCs w:val="28"/>
            <w:u w:val="none"/>
          </w:rPr>
          <w:t>1%8</w:t>
        </w:r>
        <w:r w:rsidRPr="00D0760D">
          <w:rPr>
            <w:rStyle w:val="a4"/>
            <w:rFonts w:ascii="Times New Roman" w:hAnsi="Times New Roman" w:cs="Times New Roman"/>
            <w:color w:val="000000" w:themeColor="text1"/>
            <w:sz w:val="28"/>
            <w:szCs w:val="28"/>
            <w:u w:val="none"/>
            <w:lang w:val="en-US"/>
          </w:rPr>
          <w:t>D</w:t>
        </w:r>
        <w:r w:rsidRPr="00D0760D">
          <w:rPr>
            <w:rStyle w:val="a4"/>
            <w:rFonts w:ascii="Times New Roman" w:hAnsi="Times New Roman" w:cs="Times New Roman"/>
            <w:color w:val="000000" w:themeColor="text1"/>
            <w:sz w:val="28"/>
            <w:szCs w:val="28"/>
            <w:u w:val="none"/>
          </w:rPr>
          <w:t>/2153851</w:t>
        </w:r>
      </w:hyperlink>
      <w:r w:rsidRPr="00D0760D">
        <w:rPr>
          <w:rFonts w:ascii="Times New Roman" w:hAnsi="Times New Roman" w:cs="Times New Roman"/>
          <w:color w:val="000000" w:themeColor="text1"/>
          <w:sz w:val="28"/>
          <w:szCs w:val="28"/>
        </w:rPr>
        <w:t xml:space="preserve"> (Дата обращения: 13.11.2021)</w:t>
      </w:r>
    </w:p>
    <w:p w14:paraId="1FCECED4" w14:textId="77777777" w:rsidR="006624C0" w:rsidRPr="00E27591" w:rsidRDefault="006624C0" w:rsidP="00D050D2">
      <w:pPr>
        <w:pStyle w:val="a7"/>
        <w:numPr>
          <w:ilvl w:val="0"/>
          <w:numId w:val="27"/>
        </w:numPr>
        <w:spacing w:before="120" w:after="120" w:line="360" w:lineRule="auto"/>
        <w:ind w:left="0" w:firstLine="0"/>
        <w:jc w:val="both"/>
        <w:rPr>
          <w:rStyle w:val="aa"/>
          <w:rFonts w:ascii="Times New Roman" w:hAnsi="Times New Roman" w:cs="Times New Roman"/>
          <w:b w:val="0"/>
          <w:bCs w:val="0"/>
          <w:color w:val="000000" w:themeColor="text1"/>
          <w:sz w:val="28"/>
          <w:szCs w:val="28"/>
        </w:rPr>
      </w:pPr>
      <w:r w:rsidRPr="00600EAE">
        <w:rPr>
          <w:rFonts w:ascii="Times New Roman" w:hAnsi="Times New Roman" w:cs="Times New Roman"/>
          <w:color w:val="000000" w:themeColor="text1"/>
          <w:sz w:val="28"/>
          <w:szCs w:val="28"/>
        </w:rPr>
        <w:t xml:space="preserve">Цены на нефть за 40 лет // ТАСС, 21.11.2014. </w:t>
      </w:r>
      <w:r w:rsidRPr="00600EAE">
        <w:rPr>
          <w:rFonts w:ascii="Times New Roman" w:hAnsi="Times New Roman" w:cs="Times New Roman"/>
          <w:color w:val="000000" w:themeColor="text1"/>
          <w:sz w:val="28"/>
          <w:szCs w:val="28"/>
          <w:lang w:val="en-US"/>
        </w:rPr>
        <w:t>URL</w:t>
      </w:r>
      <w:r w:rsidRPr="00600EAE">
        <w:rPr>
          <w:rFonts w:ascii="Times New Roman" w:hAnsi="Times New Roman" w:cs="Times New Roman"/>
          <w:color w:val="000000" w:themeColor="text1"/>
          <w:sz w:val="28"/>
          <w:szCs w:val="28"/>
        </w:rPr>
        <w:t xml:space="preserve">: </w:t>
      </w:r>
      <w:hyperlink r:id="rId129" w:history="1">
        <w:r w:rsidRPr="00600EAE">
          <w:rPr>
            <w:rStyle w:val="a4"/>
            <w:rFonts w:ascii="Times New Roman" w:hAnsi="Times New Roman" w:cs="Times New Roman"/>
            <w:color w:val="000000" w:themeColor="text1"/>
            <w:sz w:val="28"/>
            <w:szCs w:val="28"/>
            <w:u w:val="none"/>
            <w:lang w:val="en-US"/>
          </w:rPr>
          <w:t>https</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tass</w:t>
        </w:r>
        <w:proofErr w:type="spellEnd"/>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ru</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infographics</w:t>
        </w:r>
        <w:r w:rsidRPr="00600EAE">
          <w:rPr>
            <w:rStyle w:val="a4"/>
            <w:rFonts w:ascii="Times New Roman" w:hAnsi="Times New Roman" w:cs="Times New Roman"/>
            <w:color w:val="000000" w:themeColor="text1"/>
            <w:sz w:val="28"/>
            <w:szCs w:val="28"/>
            <w:u w:val="none"/>
          </w:rPr>
          <w:t>/8156</w:t>
        </w:r>
      </w:hyperlink>
      <w:r w:rsidRPr="00600EAE">
        <w:rPr>
          <w:rFonts w:ascii="Times New Roman" w:hAnsi="Times New Roman" w:cs="Times New Roman"/>
          <w:color w:val="000000" w:themeColor="text1"/>
          <w:sz w:val="28"/>
          <w:szCs w:val="28"/>
        </w:rPr>
        <w:t xml:space="preserve"> (Дата обращения: 19.11.2021)</w:t>
      </w:r>
    </w:p>
    <w:p w14:paraId="2B6F708A" w14:textId="5E402FD2" w:rsidR="003A0ABE" w:rsidRDefault="00397CFA" w:rsidP="00E27591">
      <w:pPr>
        <w:autoSpaceDE w:val="0"/>
        <w:autoSpaceDN w:val="0"/>
        <w:adjustRightInd w:val="0"/>
        <w:spacing w:after="0" w:line="360" w:lineRule="auto"/>
        <w:jc w:val="both"/>
        <w:rPr>
          <w:rFonts w:ascii="Times New Roman" w:hAnsi="Times New Roman" w:cs="Times New Roman"/>
          <w:b/>
          <w:bCs/>
          <w:i/>
          <w:iCs/>
          <w:color w:val="000000" w:themeColor="text1"/>
          <w:sz w:val="28"/>
          <w:szCs w:val="28"/>
        </w:rPr>
      </w:pPr>
      <w:r w:rsidRPr="00397CFA">
        <w:rPr>
          <w:rFonts w:ascii="Times New Roman" w:hAnsi="Times New Roman" w:cs="Times New Roman"/>
          <w:b/>
          <w:bCs/>
          <w:i/>
          <w:iCs/>
          <w:color w:val="000000" w:themeColor="text1"/>
          <w:sz w:val="28"/>
          <w:szCs w:val="28"/>
        </w:rPr>
        <w:t>Отчеты исследовательских институтов и аналитических центров (</w:t>
      </w:r>
      <w:r w:rsidRPr="00397CFA">
        <w:rPr>
          <w:rFonts w:ascii="Times New Roman" w:hAnsi="Times New Roman" w:cs="Times New Roman"/>
          <w:b/>
          <w:bCs/>
          <w:i/>
          <w:iCs/>
          <w:color w:val="000000" w:themeColor="text1"/>
          <w:sz w:val="28"/>
          <w:szCs w:val="28"/>
          <w:lang w:val="en-US"/>
        </w:rPr>
        <w:t>think</w:t>
      </w:r>
      <w:r w:rsidRPr="00397CFA">
        <w:rPr>
          <w:rFonts w:ascii="Times New Roman" w:hAnsi="Times New Roman" w:cs="Times New Roman"/>
          <w:b/>
          <w:bCs/>
          <w:i/>
          <w:iCs/>
          <w:color w:val="000000" w:themeColor="text1"/>
          <w:sz w:val="28"/>
          <w:szCs w:val="28"/>
        </w:rPr>
        <w:t xml:space="preserve"> </w:t>
      </w:r>
      <w:r w:rsidRPr="00397CFA">
        <w:rPr>
          <w:rFonts w:ascii="Times New Roman" w:hAnsi="Times New Roman" w:cs="Times New Roman"/>
          <w:b/>
          <w:bCs/>
          <w:i/>
          <w:iCs/>
          <w:color w:val="000000" w:themeColor="text1"/>
          <w:sz w:val="28"/>
          <w:szCs w:val="28"/>
          <w:lang w:val="en-US"/>
        </w:rPr>
        <w:t>tanks</w:t>
      </w:r>
      <w:r w:rsidRPr="00397CFA">
        <w:rPr>
          <w:rFonts w:ascii="Times New Roman" w:hAnsi="Times New Roman" w:cs="Times New Roman"/>
          <w:b/>
          <w:bCs/>
          <w:i/>
          <w:iCs/>
          <w:color w:val="000000" w:themeColor="text1"/>
          <w:sz w:val="28"/>
          <w:szCs w:val="28"/>
        </w:rPr>
        <w:t>)</w:t>
      </w:r>
    </w:p>
    <w:p w14:paraId="00F8E003" w14:textId="77777777" w:rsidR="00E2071C" w:rsidRPr="00E675AC" w:rsidRDefault="00E2071C" w:rsidP="00E2071C">
      <w:pPr>
        <w:pStyle w:val="a3"/>
        <w:numPr>
          <w:ilvl w:val="0"/>
          <w:numId w:val="27"/>
        </w:numPr>
        <w:autoSpaceDE w:val="0"/>
        <w:autoSpaceDN w:val="0"/>
        <w:adjustRightInd w:val="0"/>
        <w:spacing w:before="120" w:after="120" w:line="360" w:lineRule="auto"/>
        <w:ind w:left="0" w:firstLine="0"/>
        <w:jc w:val="both"/>
        <w:rPr>
          <w:rFonts w:ascii="Times New Roman" w:hAnsi="Times New Roman" w:cs="Times New Roman"/>
          <w:sz w:val="28"/>
          <w:szCs w:val="28"/>
          <w:lang w:val="en-US"/>
        </w:rPr>
      </w:pPr>
      <w:r w:rsidRPr="00E675AC">
        <w:rPr>
          <w:rFonts w:ascii="Times New Roman" w:hAnsi="Times New Roman" w:cs="Times New Roman"/>
          <w:sz w:val="28"/>
          <w:szCs w:val="28"/>
          <w:lang w:val="en-US"/>
        </w:rPr>
        <w:t>Cordesman A., Burke A. The Proliferation of Weapons of Mass Destruction in the Middle East / Cordesman A., Burke A. // Washington Center for Strategic and International Studies, 2004.</w:t>
      </w:r>
    </w:p>
    <w:p w14:paraId="66B67A93" w14:textId="77777777" w:rsidR="00E2071C" w:rsidRPr="00600EAE" w:rsidRDefault="00E2071C" w:rsidP="00E2071C">
      <w:pPr>
        <w:pStyle w:val="a7"/>
        <w:numPr>
          <w:ilvl w:val="0"/>
          <w:numId w:val="27"/>
        </w:numPr>
        <w:spacing w:before="120" w:after="120" w:line="360" w:lineRule="auto"/>
        <w:ind w:left="0" w:firstLine="0"/>
        <w:jc w:val="both"/>
        <w:rPr>
          <w:rFonts w:ascii="Times New Roman" w:hAnsi="Times New Roman" w:cs="Times New Roman"/>
          <w:sz w:val="28"/>
          <w:szCs w:val="28"/>
        </w:rPr>
      </w:pPr>
      <w:r w:rsidRPr="00600EAE">
        <w:rPr>
          <w:rFonts w:ascii="Times New Roman" w:eastAsia="Times New Roman" w:hAnsi="Times New Roman" w:cs="Times New Roman"/>
          <w:color w:val="000000" w:themeColor="text1"/>
          <w:sz w:val="28"/>
          <w:szCs w:val="28"/>
          <w:lang w:val="en-US"/>
        </w:rPr>
        <w:lastRenderedPageBreak/>
        <w:t>Enrichment supply and technology outside the United States</w:t>
      </w:r>
      <w:r w:rsidRPr="00600EAE">
        <w:rPr>
          <w:rFonts w:ascii="Times New Roman" w:hAnsi="Times New Roman" w:cs="Times New Roman"/>
          <w:color w:val="000000" w:themeColor="text1"/>
          <w:sz w:val="28"/>
          <w:szCs w:val="28"/>
          <w:lang w:val="en-US"/>
        </w:rPr>
        <w:t xml:space="preserve"> // </w:t>
      </w:r>
      <w:r w:rsidRPr="00600EAE">
        <w:rPr>
          <w:rFonts w:ascii="Times New Roman" w:eastAsia="Times New Roman" w:hAnsi="Times New Roman" w:cs="Times New Roman"/>
          <w:color w:val="000000" w:themeColor="text1"/>
          <w:sz w:val="28"/>
          <w:szCs w:val="28"/>
          <w:lang w:val="en-US"/>
        </w:rPr>
        <w:t>Federation of American Scientists, 13.01.1977. URL</w:t>
      </w:r>
      <w:r w:rsidRPr="00600EAE">
        <w:rPr>
          <w:rFonts w:ascii="Times New Roman" w:eastAsia="Times New Roman" w:hAnsi="Times New Roman" w:cs="Times New Roman"/>
          <w:color w:val="000000" w:themeColor="text1"/>
          <w:sz w:val="28"/>
          <w:szCs w:val="28"/>
        </w:rPr>
        <w:t xml:space="preserve">: </w:t>
      </w:r>
      <w:hyperlink r:id="rId130">
        <w:r w:rsidRPr="00600EAE">
          <w:rPr>
            <w:rStyle w:val="a4"/>
            <w:rFonts w:ascii="Times New Roman" w:eastAsia="Times New Roman" w:hAnsi="Times New Roman" w:cs="Times New Roman"/>
            <w:color w:val="000000" w:themeColor="text1"/>
            <w:sz w:val="28"/>
            <w:szCs w:val="28"/>
            <w:u w:val="none"/>
            <w:lang w:val="en-US"/>
          </w:rPr>
          <w:t>http</w:t>
        </w:r>
        <w:r w:rsidRPr="00600EAE">
          <w:rPr>
            <w:rStyle w:val="a4"/>
            <w:rFonts w:ascii="Times New Roman" w:eastAsia="Times New Roman" w:hAnsi="Times New Roman" w:cs="Times New Roman"/>
            <w:color w:val="000000" w:themeColor="text1"/>
            <w:sz w:val="28"/>
            <w:szCs w:val="28"/>
            <w:u w:val="none"/>
          </w:rPr>
          <w:t>://</w:t>
        </w:r>
        <w:proofErr w:type="spellStart"/>
        <w:r w:rsidRPr="00600EAE">
          <w:rPr>
            <w:rStyle w:val="a4"/>
            <w:rFonts w:ascii="Times New Roman" w:eastAsia="Times New Roman" w:hAnsi="Times New Roman" w:cs="Times New Roman"/>
            <w:color w:val="000000" w:themeColor="text1"/>
            <w:sz w:val="28"/>
            <w:szCs w:val="28"/>
            <w:u w:val="none"/>
            <w:lang w:val="en-US"/>
          </w:rPr>
          <w:t>fas</w:t>
        </w:r>
        <w:proofErr w:type="spellEnd"/>
        <w:r w:rsidRPr="00600EAE">
          <w:rPr>
            <w:rStyle w:val="a4"/>
            <w:rFonts w:ascii="Times New Roman" w:eastAsia="Times New Roman" w:hAnsi="Times New Roman" w:cs="Times New Roman"/>
            <w:color w:val="000000" w:themeColor="text1"/>
            <w:sz w:val="28"/>
            <w:szCs w:val="28"/>
            <w:u w:val="none"/>
          </w:rPr>
          <w:t>.</w:t>
        </w:r>
        <w:r w:rsidRPr="00600EAE">
          <w:rPr>
            <w:rStyle w:val="a4"/>
            <w:rFonts w:ascii="Times New Roman" w:eastAsia="Times New Roman" w:hAnsi="Times New Roman" w:cs="Times New Roman"/>
            <w:color w:val="000000" w:themeColor="text1"/>
            <w:sz w:val="28"/>
            <w:szCs w:val="28"/>
            <w:u w:val="none"/>
            <w:lang w:val="en-US"/>
          </w:rPr>
          <w:t>org</w:t>
        </w:r>
        <w:r w:rsidRPr="00600EAE">
          <w:rPr>
            <w:rStyle w:val="a4"/>
            <w:rFonts w:ascii="Times New Roman" w:eastAsia="Times New Roman" w:hAnsi="Times New Roman" w:cs="Times New Roman"/>
            <w:color w:val="000000" w:themeColor="text1"/>
            <w:sz w:val="28"/>
            <w:szCs w:val="28"/>
            <w:u w:val="none"/>
          </w:rPr>
          <w:t>/</w:t>
        </w:r>
        <w:r w:rsidRPr="00600EAE">
          <w:rPr>
            <w:rStyle w:val="a4"/>
            <w:rFonts w:ascii="Times New Roman" w:eastAsia="Times New Roman" w:hAnsi="Times New Roman" w:cs="Times New Roman"/>
            <w:color w:val="000000" w:themeColor="text1"/>
            <w:sz w:val="28"/>
            <w:szCs w:val="28"/>
            <w:u w:val="none"/>
            <w:lang w:val="en-US"/>
          </w:rPr>
          <w:t>programs</w:t>
        </w:r>
        <w:r w:rsidRPr="00600EAE">
          <w:rPr>
            <w:rStyle w:val="a4"/>
            <w:rFonts w:ascii="Times New Roman" w:eastAsia="Times New Roman" w:hAnsi="Times New Roman" w:cs="Times New Roman"/>
            <w:color w:val="000000" w:themeColor="text1"/>
            <w:sz w:val="28"/>
            <w:szCs w:val="28"/>
            <w:u w:val="none"/>
          </w:rPr>
          <w:t>/</w:t>
        </w:r>
        <w:proofErr w:type="spellStart"/>
        <w:r w:rsidRPr="00600EAE">
          <w:rPr>
            <w:rStyle w:val="a4"/>
            <w:rFonts w:ascii="Times New Roman" w:eastAsia="Times New Roman" w:hAnsi="Times New Roman" w:cs="Times New Roman"/>
            <w:color w:val="000000" w:themeColor="text1"/>
            <w:sz w:val="28"/>
            <w:szCs w:val="28"/>
            <w:u w:val="none"/>
            <w:lang w:val="en-US"/>
          </w:rPr>
          <w:t>ssp</w:t>
        </w:r>
        <w:proofErr w:type="spellEnd"/>
        <w:r w:rsidRPr="00600EAE">
          <w:rPr>
            <w:rStyle w:val="a4"/>
            <w:rFonts w:ascii="Times New Roman" w:eastAsia="Times New Roman" w:hAnsi="Times New Roman" w:cs="Times New Roman"/>
            <w:color w:val="000000" w:themeColor="text1"/>
            <w:sz w:val="28"/>
            <w:szCs w:val="28"/>
            <w:u w:val="none"/>
          </w:rPr>
          <w:t>/</w:t>
        </w:r>
        <w:r w:rsidRPr="00600EAE">
          <w:rPr>
            <w:rStyle w:val="a4"/>
            <w:rFonts w:ascii="Times New Roman" w:eastAsia="Times New Roman" w:hAnsi="Times New Roman" w:cs="Times New Roman"/>
            <w:color w:val="000000" w:themeColor="text1"/>
            <w:sz w:val="28"/>
            <w:szCs w:val="28"/>
            <w:u w:val="none"/>
            <w:lang w:val="en-US"/>
          </w:rPr>
          <w:t>nukes</w:t>
        </w:r>
        <w:r w:rsidRPr="00600EAE">
          <w:rPr>
            <w:rStyle w:val="a4"/>
            <w:rFonts w:ascii="Times New Roman" w:eastAsia="Times New Roman" w:hAnsi="Times New Roman" w:cs="Times New Roman"/>
            <w:color w:val="000000" w:themeColor="text1"/>
            <w:sz w:val="28"/>
            <w:szCs w:val="28"/>
            <w:u w:val="none"/>
          </w:rPr>
          <w:t>/</w:t>
        </w:r>
        <w:proofErr w:type="spellStart"/>
        <w:r w:rsidRPr="00600EAE">
          <w:rPr>
            <w:rStyle w:val="a4"/>
            <w:rFonts w:ascii="Times New Roman" w:eastAsia="Times New Roman" w:hAnsi="Times New Roman" w:cs="Times New Roman"/>
            <w:color w:val="000000" w:themeColor="text1"/>
            <w:sz w:val="28"/>
            <w:szCs w:val="28"/>
            <w:u w:val="none"/>
            <w:lang w:val="en-US"/>
          </w:rPr>
          <w:t>fuelcycle</w:t>
        </w:r>
        <w:proofErr w:type="spellEnd"/>
        <w:r w:rsidRPr="00600EAE">
          <w:rPr>
            <w:rStyle w:val="a4"/>
            <w:rFonts w:ascii="Times New Roman" w:eastAsia="Times New Roman" w:hAnsi="Times New Roman" w:cs="Times New Roman"/>
            <w:color w:val="000000" w:themeColor="text1"/>
            <w:sz w:val="28"/>
            <w:szCs w:val="28"/>
            <w:u w:val="none"/>
          </w:rPr>
          <w:t>/</w:t>
        </w:r>
        <w:r w:rsidRPr="00600EAE">
          <w:rPr>
            <w:rStyle w:val="a4"/>
            <w:rFonts w:ascii="Times New Roman" w:eastAsia="Times New Roman" w:hAnsi="Times New Roman" w:cs="Times New Roman"/>
            <w:color w:val="000000" w:themeColor="text1"/>
            <w:sz w:val="28"/>
            <w:szCs w:val="28"/>
            <w:u w:val="none"/>
            <w:lang w:val="en-US"/>
          </w:rPr>
          <w:t>Documents</w:t>
        </w:r>
        <w:r w:rsidRPr="00600EAE">
          <w:rPr>
            <w:rStyle w:val="a4"/>
            <w:rFonts w:ascii="Times New Roman" w:eastAsia="Times New Roman" w:hAnsi="Times New Roman" w:cs="Times New Roman"/>
            <w:color w:val="000000" w:themeColor="text1"/>
            <w:sz w:val="28"/>
            <w:szCs w:val="28"/>
            <w:u w:val="none"/>
          </w:rPr>
          <w:t>/</w:t>
        </w:r>
        <w:proofErr w:type="spellStart"/>
        <w:r w:rsidRPr="00600EAE">
          <w:rPr>
            <w:rStyle w:val="a4"/>
            <w:rFonts w:ascii="Times New Roman" w:eastAsia="Times New Roman" w:hAnsi="Times New Roman" w:cs="Times New Roman"/>
            <w:color w:val="000000" w:themeColor="text1"/>
            <w:sz w:val="28"/>
            <w:szCs w:val="28"/>
            <w:u w:val="none"/>
            <w:lang w:val="en-US"/>
          </w:rPr>
          <w:t>EnrichmentSupply</w:t>
        </w:r>
        <w:proofErr w:type="spellEnd"/>
        <w:r w:rsidRPr="00600EAE">
          <w:rPr>
            <w:rStyle w:val="a4"/>
            <w:rFonts w:ascii="Times New Roman" w:eastAsia="Times New Roman" w:hAnsi="Times New Roman" w:cs="Times New Roman"/>
            <w:color w:val="000000" w:themeColor="text1"/>
            <w:sz w:val="28"/>
            <w:szCs w:val="28"/>
            <w:u w:val="none"/>
          </w:rPr>
          <w:t>77.</w:t>
        </w:r>
        <w:r w:rsidRPr="00600EAE">
          <w:rPr>
            <w:rStyle w:val="a4"/>
            <w:rFonts w:ascii="Times New Roman" w:eastAsia="Times New Roman" w:hAnsi="Times New Roman" w:cs="Times New Roman"/>
            <w:color w:val="000000" w:themeColor="text1"/>
            <w:sz w:val="28"/>
            <w:szCs w:val="28"/>
            <w:u w:val="none"/>
            <w:lang w:val="en-US"/>
          </w:rPr>
          <w:t>pdf</w:t>
        </w:r>
      </w:hyperlink>
      <w:r w:rsidRPr="00600EAE">
        <w:rPr>
          <w:rStyle w:val="a4"/>
          <w:rFonts w:ascii="Times New Roman" w:eastAsia="Times New Roman" w:hAnsi="Times New Roman" w:cs="Times New Roman"/>
          <w:color w:val="000000" w:themeColor="text1"/>
          <w:sz w:val="28"/>
          <w:szCs w:val="28"/>
          <w:u w:val="none"/>
        </w:rPr>
        <w:t xml:space="preserve"> (</w:t>
      </w:r>
      <w:r w:rsidRPr="00600EAE">
        <w:rPr>
          <w:rFonts w:ascii="Times New Roman" w:eastAsia="Times New Roman" w:hAnsi="Times New Roman" w:cs="Times New Roman"/>
          <w:color w:val="000000" w:themeColor="text1"/>
          <w:sz w:val="28"/>
          <w:szCs w:val="28"/>
        </w:rPr>
        <w:t>Дата обращения: 04.11.2021)</w:t>
      </w:r>
    </w:p>
    <w:p w14:paraId="01894F0C" w14:textId="77777777" w:rsidR="00E2071C" w:rsidRDefault="00E2071C" w:rsidP="00E2071C">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600EAE">
        <w:rPr>
          <w:rFonts w:ascii="Times New Roman" w:hAnsi="Times New Roman" w:cs="Times New Roman"/>
          <w:color w:val="000000" w:themeColor="text1"/>
          <w:sz w:val="28"/>
          <w:szCs w:val="28"/>
          <w:lang w:val="en-US"/>
        </w:rPr>
        <w:t>Explainer: Iran’s Nuclear Progress // United States Institute of Peace, 22.11.2021. URL</w:t>
      </w:r>
      <w:r w:rsidRPr="00C7196C">
        <w:rPr>
          <w:rFonts w:ascii="Times New Roman" w:hAnsi="Times New Roman" w:cs="Times New Roman"/>
          <w:color w:val="000000" w:themeColor="text1"/>
          <w:sz w:val="28"/>
          <w:szCs w:val="28"/>
        </w:rPr>
        <w:t xml:space="preserve">: </w:t>
      </w:r>
      <w:hyperlink r:id="rId131" w:history="1">
        <w:r w:rsidRPr="00600EAE">
          <w:rPr>
            <w:rStyle w:val="a4"/>
            <w:rFonts w:ascii="Times New Roman" w:hAnsi="Times New Roman" w:cs="Times New Roman"/>
            <w:color w:val="000000" w:themeColor="text1"/>
            <w:sz w:val="28"/>
            <w:szCs w:val="28"/>
            <w:u w:val="none"/>
            <w:lang w:val="en-US"/>
          </w:rPr>
          <w:t>https</w:t>
        </w:r>
        <w:r w:rsidRPr="00C7196C">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iranprimer</w:t>
        </w:r>
        <w:proofErr w:type="spellEnd"/>
        <w:r w:rsidRPr="00C7196C">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usip</w:t>
        </w:r>
        <w:proofErr w:type="spellEnd"/>
        <w:r w:rsidRPr="00C7196C">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org</w:t>
        </w:r>
        <w:r w:rsidRPr="00C7196C">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blog</w:t>
        </w:r>
        <w:r w:rsidRPr="00C7196C">
          <w:rPr>
            <w:rStyle w:val="a4"/>
            <w:rFonts w:ascii="Times New Roman" w:hAnsi="Times New Roman" w:cs="Times New Roman"/>
            <w:color w:val="000000" w:themeColor="text1"/>
            <w:sz w:val="28"/>
            <w:szCs w:val="28"/>
            <w:u w:val="none"/>
          </w:rPr>
          <w:t>/2021/</w:t>
        </w:r>
        <w:r w:rsidRPr="00600EAE">
          <w:rPr>
            <w:rStyle w:val="a4"/>
            <w:rFonts w:ascii="Times New Roman" w:hAnsi="Times New Roman" w:cs="Times New Roman"/>
            <w:color w:val="000000" w:themeColor="text1"/>
            <w:sz w:val="28"/>
            <w:szCs w:val="28"/>
            <w:u w:val="none"/>
            <w:lang w:val="en-US"/>
          </w:rPr>
          <w:t>oct</w:t>
        </w:r>
        <w:r w:rsidRPr="00C7196C">
          <w:rPr>
            <w:rStyle w:val="a4"/>
            <w:rFonts w:ascii="Times New Roman" w:hAnsi="Times New Roman" w:cs="Times New Roman"/>
            <w:color w:val="000000" w:themeColor="text1"/>
            <w:sz w:val="28"/>
            <w:szCs w:val="28"/>
            <w:u w:val="none"/>
          </w:rPr>
          <w:t>/06/</w:t>
        </w:r>
        <w:r w:rsidRPr="00600EAE">
          <w:rPr>
            <w:rStyle w:val="a4"/>
            <w:rFonts w:ascii="Times New Roman" w:hAnsi="Times New Roman" w:cs="Times New Roman"/>
            <w:color w:val="000000" w:themeColor="text1"/>
            <w:sz w:val="28"/>
            <w:szCs w:val="28"/>
            <w:u w:val="none"/>
            <w:lang w:val="en-US"/>
          </w:rPr>
          <w:t>explainer</w:t>
        </w:r>
        <w:r w:rsidRPr="00C7196C">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iran</w:t>
        </w:r>
        <w:proofErr w:type="spellEnd"/>
        <w:r w:rsidRPr="00C7196C">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E</w:t>
        </w:r>
        <w:r w:rsidRPr="00C7196C">
          <w:rPr>
            <w:rStyle w:val="a4"/>
            <w:rFonts w:ascii="Times New Roman" w:hAnsi="Times New Roman" w:cs="Times New Roman"/>
            <w:color w:val="000000" w:themeColor="text1"/>
            <w:sz w:val="28"/>
            <w:szCs w:val="28"/>
            <w:u w:val="none"/>
          </w:rPr>
          <w:t>2%80%99</w:t>
        </w:r>
        <w:r w:rsidRPr="00600EAE">
          <w:rPr>
            <w:rStyle w:val="a4"/>
            <w:rFonts w:ascii="Times New Roman" w:hAnsi="Times New Roman" w:cs="Times New Roman"/>
            <w:color w:val="000000" w:themeColor="text1"/>
            <w:sz w:val="28"/>
            <w:szCs w:val="28"/>
            <w:u w:val="none"/>
            <w:lang w:val="en-US"/>
          </w:rPr>
          <w:t>s</w:t>
        </w:r>
        <w:r w:rsidRPr="00C7196C">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nuclear</w:t>
        </w:r>
        <w:r w:rsidRPr="00C7196C">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progress</w:t>
        </w:r>
      </w:hyperlink>
      <w:r w:rsidRPr="00C7196C">
        <w:rPr>
          <w:rFonts w:ascii="Times New Roman" w:hAnsi="Times New Roman" w:cs="Times New Roman"/>
          <w:color w:val="000000" w:themeColor="text1"/>
          <w:sz w:val="28"/>
          <w:szCs w:val="28"/>
        </w:rPr>
        <w:t xml:space="preserve"> (</w:t>
      </w:r>
      <w:r w:rsidRPr="00600EAE">
        <w:rPr>
          <w:rFonts w:ascii="Times New Roman" w:hAnsi="Times New Roman" w:cs="Times New Roman"/>
          <w:color w:val="000000" w:themeColor="text1"/>
          <w:sz w:val="28"/>
          <w:szCs w:val="28"/>
        </w:rPr>
        <w:t>Дата</w:t>
      </w:r>
      <w:r w:rsidRPr="00C7196C">
        <w:rPr>
          <w:rFonts w:ascii="Times New Roman" w:hAnsi="Times New Roman" w:cs="Times New Roman"/>
          <w:color w:val="000000" w:themeColor="text1"/>
          <w:sz w:val="28"/>
          <w:szCs w:val="28"/>
        </w:rPr>
        <w:t xml:space="preserve"> </w:t>
      </w:r>
      <w:r w:rsidRPr="00600EAE">
        <w:rPr>
          <w:rFonts w:ascii="Times New Roman" w:hAnsi="Times New Roman" w:cs="Times New Roman"/>
          <w:color w:val="000000" w:themeColor="text1"/>
          <w:sz w:val="28"/>
          <w:szCs w:val="28"/>
        </w:rPr>
        <w:t>обращения</w:t>
      </w:r>
      <w:r w:rsidRPr="00C7196C">
        <w:rPr>
          <w:rFonts w:ascii="Times New Roman" w:hAnsi="Times New Roman" w:cs="Times New Roman"/>
          <w:color w:val="000000" w:themeColor="text1"/>
          <w:sz w:val="28"/>
          <w:szCs w:val="28"/>
        </w:rPr>
        <w:t>: 08.04.2022)</w:t>
      </w:r>
    </w:p>
    <w:p w14:paraId="0BAA1EAF" w14:textId="77777777" w:rsidR="00E2071C" w:rsidRPr="00370992" w:rsidRDefault="00E2071C" w:rsidP="00E2071C">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shd w:val="clear" w:color="auto" w:fill="FFFFFF"/>
        </w:rPr>
      </w:pPr>
      <w:r w:rsidRPr="00600EAE">
        <w:rPr>
          <w:rStyle w:val="hlfld-contribauthor"/>
          <w:rFonts w:ascii="Times New Roman" w:hAnsi="Times New Roman" w:cs="Times New Roman"/>
          <w:color w:val="000000" w:themeColor="text1"/>
          <w:sz w:val="28"/>
          <w:szCs w:val="28"/>
          <w:shd w:val="clear" w:color="auto" w:fill="FFFFFF"/>
          <w:lang w:val="en-US"/>
        </w:rPr>
        <w:t>Gates, </w:t>
      </w:r>
      <w:r w:rsidRPr="00600EAE">
        <w:rPr>
          <w:rStyle w:val="nlmgiven-names"/>
          <w:rFonts w:ascii="Times New Roman" w:hAnsi="Times New Roman" w:cs="Times New Roman"/>
          <w:color w:val="000000" w:themeColor="text1"/>
          <w:sz w:val="28"/>
          <w:szCs w:val="28"/>
          <w:shd w:val="clear" w:color="auto" w:fill="FFFFFF"/>
          <w:lang w:val="en-US"/>
        </w:rPr>
        <w:t>R.</w:t>
      </w:r>
      <w:r w:rsidRPr="00600EAE">
        <w:rPr>
          <w:rFonts w:ascii="Times New Roman" w:hAnsi="Times New Roman" w:cs="Times New Roman"/>
          <w:color w:val="000000" w:themeColor="text1"/>
          <w:sz w:val="28"/>
          <w:szCs w:val="28"/>
          <w:shd w:val="clear" w:color="auto" w:fill="FFFFFF"/>
          <w:lang w:val="en-US"/>
        </w:rPr>
        <w:t> Oral history interview // Miller Center, University of Virginia, 23-24.07.2000. URL</w:t>
      </w:r>
      <w:r w:rsidRPr="00D21F63">
        <w:rPr>
          <w:rFonts w:ascii="Times New Roman" w:hAnsi="Times New Roman" w:cs="Times New Roman"/>
          <w:color w:val="000000" w:themeColor="text1"/>
          <w:sz w:val="28"/>
          <w:szCs w:val="28"/>
          <w:shd w:val="clear" w:color="auto" w:fill="FFFFFF"/>
        </w:rPr>
        <w:t xml:space="preserve">: </w:t>
      </w:r>
      <w:hyperlink r:id="rId132" w:history="1">
        <w:r w:rsidRPr="00600EAE">
          <w:rPr>
            <w:rStyle w:val="a4"/>
            <w:rFonts w:ascii="Times New Roman" w:hAnsi="Times New Roman" w:cs="Times New Roman"/>
            <w:color w:val="000000" w:themeColor="text1"/>
            <w:sz w:val="28"/>
            <w:szCs w:val="28"/>
            <w:u w:val="none"/>
            <w:shd w:val="clear" w:color="auto" w:fill="FFFFFF"/>
            <w:lang w:val="en-US"/>
          </w:rPr>
          <w:t>https</w:t>
        </w:r>
        <w:r w:rsidRPr="00D21F63">
          <w:rPr>
            <w:rStyle w:val="a4"/>
            <w:rFonts w:ascii="Times New Roman" w:hAnsi="Times New Roman" w:cs="Times New Roman"/>
            <w:color w:val="000000" w:themeColor="text1"/>
            <w:sz w:val="28"/>
            <w:szCs w:val="28"/>
            <w:u w:val="none"/>
            <w:shd w:val="clear" w:color="auto" w:fill="FFFFFF"/>
          </w:rPr>
          <w:t>://</w:t>
        </w:r>
        <w:proofErr w:type="spellStart"/>
        <w:r w:rsidRPr="00600EAE">
          <w:rPr>
            <w:rStyle w:val="a4"/>
            <w:rFonts w:ascii="Times New Roman" w:hAnsi="Times New Roman" w:cs="Times New Roman"/>
            <w:color w:val="000000" w:themeColor="text1"/>
            <w:sz w:val="28"/>
            <w:szCs w:val="28"/>
            <w:u w:val="none"/>
            <w:shd w:val="clear" w:color="auto" w:fill="FFFFFF"/>
            <w:lang w:val="en-US"/>
          </w:rPr>
          <w:t>millercenter</w:t>
        </w:r>
        <w:proofErr w:type="spellEnd"/>
        <w:r w:rsidRPr="00D21F63">
          <w:rPr>
            <w:rStyle w:val="a4"/>
            <w:rFonts w:ascii="Times New Roman" w:hAnsi="Times New Roman" w:cs="Times New Roman"/>
            <w:color w:val="000000" w:themeColor="text1"/>
            <w:sz w:val="28"/>
            <w:szCs w:val="28"/>
            <w:u w:val="none"/>
            <w:shd w:val="clear" w:color="auto" w:fill="FFFFFF"/>
          </w:rPr>
          <w:t>.</w:t>
        </w:r>
        <w:r w:rsidRPr="00600EAE">
          <w:rPr>
            <w:rStyle w:val="a4"/>
            <w:rFonts w:ascii="Times New Roman" w:hAnsi="Times New Roman" w:cs="Times New Roman"/>
            <w:color w:val="000000" w:themeColor="text1"/>
            <w:sz w:val="28"/>
            <w:szCs w:val="28"/>
            <w:u w:val="none"/>
            <w:shd w:val="clear" w:color="auto" w:fill="FFFFFF"/>
            <w:lang w:val="en-US"/>
          </w:rPr>
          <w:t>org</w:t>
        </w:r>
        <w:r w:rsidRPr="00D21F63">
          <w:rPr>
            <w:rStyle w:val="a4"/>
            <w:rFonts w:ascii="Times New Roman" w:hAnsi="Times New Roman" w:cs="Times New Roman"/>
            <w:color w:val="000000" w:themeColor="text1"/>
            <w:sz w:val="28"/>
            <w:szCs w:val="28"/>
            <w:u w:val="none"/>
            <w:shd w:val="clear" w:color="auto" w:fill="FFFFFF"/>
          </w:rPr>
          <w:t>/</w:t>
        </w:r>
        <w:r w:rsidRPr="00600EAE">
          <w:rPr>
            <w:rStyle w:val="a4"/>
            <w:rFonts w:ascii="Times New Roman" w:hAnsi="Times New Roman" w:cs="Times New Roman"/>
            <w:color w:val="000000" w:themeColor="text1"/>
            <w:sz w:val="28"/>
            <w:szCs w:val="28"/>
            <w:u w:val="none"/>
            <w:shd w:val="clear" w:color="auto" w:fill="FFFFFF"/>
            <w:lang w:val="en-US"/>
          </w:rPr>
          <w:t>the</w:t>
        </w:r>
        <w:r w:rsidRPr="00D21F63">
          <w:rPr>
            <w:rStyle w:val="a4"/>
            <w:rFonts w:ascii="Times New Roman" w:hAnsi="Times New Roman" w:cs="Times New Roman"/>
            <w:color w:val="000000" w:themeColor="text1"/>
            <w:sz w:val="28"/>
            <w:szCs w:val="28"/>
            <w:u w:val="none"/>
            <w:shd w:val="clear" w:color="auto" w:fill="FFFFFF"/>
          </w:rPr>
          <w:t>-</w:t>
        </w:r>
        <w:r w:rsidRPr="00600EAE">
          <w:rPr>
            <w:rStyle w:val="a4"/>
            <w:rFonts w:ascii="Times New Roman" w:hAnsi="Times New Roman" w:cs="Times New Roman"/>
            <w:color w:val="000000" w:themeColor="text1"/>
            <w:sz w:val="28"/>
            <w:szCs w:val="28"/>
            <w:u w:val="none"/>
            <w:shd w:val="clear" w:color="auto" w:fill="FFFFFF"/>
            <w:lang w:val="en-US"/>
          </w:rPr>
          <w:t>presidency</w:t>
        </w:r>
        <w:r w:rsidRPr="00D21F63">
          <w:rPr>
            <w:rStyle w:val="a4"/>
            <w:rFonts w:ascii="Times New Roman" w:hAnsi="Times New Roman" w:cs="Times New Roman"/>
            <w:color w:val="000000" w:themeColor="text1"/>
            <w:sz w:val="28"/>
            <w:szCs w:val="28"/>
            <w:u w:val="none"/>
            <w:shd w:val="clear" w:color="auto" w:fill="FFFFFF"/>
          </w:rPr>
          <w:t>/</w:t>
        </w:r>
        <w:r w:rsidRPr="00600EAE">
          <w:rPr>
            <w:rStyle w:val="a4"/>
            <w:rFonts w:ascii="Times New Roman" w:hAnsi="Times New Roman" w:cs="Times New Roman"/>
            <w:color w:val="000000" w:themeColor="text1"/>
            <w:sz w:val="28"/>
            <w:szCs w:val="28"/>
            <w:u w:val="none"/>
            <w:shd w:val="clear" w:color="auto" w:fill="FFFFFF"/>
            <w:lang w:val="en-US"/>
          </w:rPr>
          <w:t>presidential</w:t>
        </w:r>
        <w:r w:rsidRPr="00D21F63">
          <w:rPr>
            <w:rStyle w:val="a4"/>
            <w:rFonts w:ascii="Times New Roman" w:hAnsi="Times New Roman" w:cs="Times New Roman"/>
            <w:color w:val="000000" w:themeColor="text1"/>
            <w:sz w:val="28"/>
            <w:szCs w:val="28"/>
            <w:u w:val="none"/>
            <w:shd w:val="clear" w:color="auto" w:fill="FFFFFF"/>
          </w:rPr>
          <w:t>-</w:t>
        </w:r>
        <w:r w:rsidRPr="00600EAE">
          <w:rPr>
            <w:rStyle w:val="a4"/>
            <w:rFonts w:ascii="Times New Roman" w:hAnsi="Times New Roman" w:cs="Times New Roman"/>
            <w:color w:val="000000" w:themeColor="text1"/>
            <w:sz w:val="28"/>
            <w:szCs w:val="28"/>
            <w:u w:val="none"/>
            <w:shd w:val="clear" w:color="auto" w:fill="FFFFFF"/>
            <w:lang w:val="en-US"/>
          </w:rPr>
          <w:t>oral</w:t>
        </w:r>
        <w:r w:rsidRPr="00D21F63">
          <w:rPr>
            <w:rStyle w:val="a4"/>
            <w:rFonts w:ascii="Times New Roman" w:hAnsi="Times New Roman" w:cs="Times New Roman"/>
            <w:color w:val="000000" w:themeColor="text1"/>
            <w:sz w:val="28"/>
            <w:szCs w:val="28"/>
            <w:u w:val="none"/>
            <w:shd w:val="clear" w:color="auto" w:fill="FFFFFF"/>
          </w:rPr>
          <w:t>-</w:t>
        </w:r>
        <w:r w:rsidRPr="00600EAE">
          <w:rPr>
            <w:rStyle w:val="a4"/>
            <w:rFonts w:ascii="Times New Roman" w:hAnsi="Times New Roman" w:cs="Times New Roman"/>
            <w:color w:val="000000" w:themeColor="text1"/>
            <w:sz w:val="28"/>
            <w:szCs w:val="28"/>
            <w:u w:val="none"/>
            <w:shd w:val="clear" w:color="auto" w:fill="FFFFFF"/>
            <w:lang w:val="en-US"/>
          </w:rPr>
          <w:t>histories</w:t>
        </w:r>
        <w:r w:rsidRPr="00D21F63">
          <w:rPr>
            <w:rStyle w:val="a4"/>
            <w:rFonts w:ascii="Times New Roman" w:hAnsi="Times New Roman" w:cs="Times New Roman"/>
            <w:color w:val="000000" w:themeColor="text1"/>
            <w:sz w:val="28"/>
            <w:szCs w:val="28"/>
            <w:u w:val="none"/>
            <w:shd w:val="clear" w:color="auto" w:fill="FFFFFF"/>
          </w:rPr>
          <w:t>/</w:t>
        </w:r>
        <w:proofErr w:type="spellStart"/>
        <w:r w:rsidRPr="00600EAE">
          <w:rPr>
            <w:rStyle w:val="a4"/>
            <w:rFonts w:ascii="Times New Roman" w:hAnsi="Times New Roman" w:cs="Times New Roman"/>
            <w:color w:val="000000" w:themeColor="text1"/>
            <w:sz w:val="28"/>
            <w:szCs w:val="28"/>
            <w:u w:val="none"/>
            <w:shd w:val="clear" w:color="auto" w:fill="FFFFFF"/>
            <w:lang w:val="en-US"/>
          </w:rPr>
          <w:t>robert</w:t>
        </w:r>
        <w:proofErr w:type="spellEnd"/>
        <w:r w:rsidRPr="00D21F63">
          <w:rPr>
            <w:rStyle w:val="a4"/>
            <w:rFonts w:ascii="Times New Roman" w:hAnsi="Times New Roman" w:cs="Times New Roman"/>
            <w:color w:val="000000" w:themeColor="text1"/>
            <w:sz w:val="28"/>
            <w:szCs w:val="28"/>
            <w:u w:val="none"/>
            <w:shd w:val="clear" w:color="auto" w:fill="FFFFFF"/>
          </w:rPr>
          <w:t>-</w:t>
        </w:r>
        <w:r w:rsidRPr="00600EAE">
          <w:rPr>
            <w:rStyle w:val="a4"/>
            <w:rFonts w:ascii="Times New Roman" w:hAnsi="Times New Roman" w:cs="Times New Roman"/>
            <w:color w:val="000000" w:themeColor="text1"/>
            <w:sz w:val="28"/>
            <w:szCs w:val="28"/>
            <w:u w:val="none"/>
            <w:shd w:val="clear" w:color="auto" w:fill="FFFFFF"/>
            <w:lang w:val="en-US"/>
          </w:rPr>
          <w:t>m</w:t>
        </w:r>
        <w:r w:rsidRPr="00D21F63">
          <w:rPr>
            <w:rStyle w:val="a4"/>
            <w:rFonts w:ascii="Times New Roman" w:hAnsi="Times New Roman" w:cs="Times New Roman"/>
            <w:color w:val="000000" w:themeColor="text1"/>
            <w:sz w:val="28"/>
            <w:szCs w:val="28"/>
            <w:u w:val="none"/>
            <w:shd w:val="clear" w:color="auto" w:fill="FFFFFF"/>
          </w:rPr>
          <w:t>-</w:t>
        </w:r>
        <w:r w:rsidRPr="00600EAE">
          <w:rPr>
            <w:rStyle w:val="a4"/>
            <w:rFonts w:ascii="Times New Roman" w:hAnsi="Times New Roman" w:cs="Times New Roman"/>
            <w:color w:val="000000" w:themeColor="text1"/>
            <w:sz w:val="28"/>
            <w:szCs w:val="28"/>
            <w:u w:val="none"/>
            <w:shd w:val="clear" w:color="auto" w:fill="FFFFFF"/>
            <w:lang w:val="en-US"/>
          </w:rPr>
          <w:t>gates</w:t>
        </w:r>
        <w:r w:rsidRPr="00D21F63">
          <w:rPr>
            <w:rStyle w:val="a4"/>
            <w:rFonts w:ascii="Times New Roman" w:hAnsi="Times New Roman" w:cs="Times New Roman"/>
            <w:color w:val="000000" w:themeColor="text1"/>
            <w:sz w:val="28"/>
            <w:szCs w:val="28"/>
            <w:u w:val="none"/>
            <w:shd w:val="clear" w:color="auto" w:fill="FFFFFF"/>
          </w:rPr>
          <w:t>-</w:t>
        </w:r>
        <w:r w:rsidRPr="00600EAE">
          <w:rPr>
            <w:rStyle w:val="a4"/>
            <w:rFonts w:ascii="Times New Roman" w:hAnsi="Times New Roman" w:cs="Times New Roman"/>
            <w:color w:val="000000" w:themeColor="text1"/>
            <w:sz w:val="28"/>
            <w:szCs w:val="28"/>
            <w:u w:val="none"/>
            <w:shd w:val="clear" w:color="auto" w:fill="FFFFFF"/>
            <w:lang w:val="en-US"/>
          </w:rPr>
          <w:t>deputy</w:t>
        </w:r>
        <w:r w:rsidRPr="00D21F63">
          <w:rPr>
            <w:rStyle w:val="a4"/>
            <w:rFonts w:ascii="Times New Roman" w:hAnsi="Times New Roman" w:cs="Times New Roman"/>
            <w:color w:val="000000" w:themeColor="text1"/>
            <w:sz w:val="28"/>
            <w:szCs w:val="28"/>
            <w:u w:val="none"/>
            <w:shd w:val="clear" w:color="auto" w:fill="FFFFFF"/>
          </w:rPr>
          <w:t>-</w:t>
        </w:r>
        <w:r w:rsidRPr="00600EAE">
          <w:rPr>
            <w:rStyle w:val="a4"/>
            <w:rFonts w:ascii="Times New Roman" w:hAnsi="Times New Roman" w:cs="Times New Roman"/>
            <w:color w:val="000000" w:themeColor="text1"/>
            <w:sz w:val="28"/>
            <w:szCs w:val="28"/>
            <w:u w:val="none"/>
            <w:shd w:val="clear" w:color="auto" w:fill="FFFFFF"/>
            <w:lang w:val="en-US"/>
          </w:rPr>
          <w:t>director</w:t>
        </w:r>
        <w:r w:rsidRPr="00D21F63">
          <w:rPr>
            <w:rStyle w:val="a4"/>
            <w:rFonts w:ascii="Times New Roman" w:hAnsi="Times New Roman" w:cs="Times New Roman"/>
            <w:color w:val="000000" w:themeColor="text1"/>
            <w:sz w:val="28"/>
            <w:szCs w:val="28"/>
            <w:u w:val="none"/>
            <w:shd w:val="clear" w:color="auto" w:fill="FFFFFF"/>
          </w:rPr>
          <w:t>-</w:t>
        </w:r>
        <w:r w:rsidRPr="00600EAE">
          <w:rPr>
            <w:rStyle w:val="a4"/>
            <w:rFonts w:ascii="Times New Roman" w:hAnsi="Times New Roman" w:cs="Times New Roman"/>
            <w:color w:val="000000" w:themeColor="text1"/>
            <w:sz w:val="28"/>
            <w:szCs w:val="28"/>
            <w:u w:val="none"/>
            <w:shd w:val="clear" w:color="auto" w:fill="FFFFFF"/>
            <w:lang w:val="en-US"/>
          </w:rPr>
          <w:t>central</w:t>
        </w:r>
      </w:hyperlink>
      <w:r w:rsidRPr="00D21F63">
        <w:rPr>
          <w:rFonts w:ascii="Times New Roman" w:hAnsi="Times New Roman" w:cs="Times New Roman"/>
          <w:color w:val="000000" w:themeColor="text1"/>
          <w:sz w:val="28"/>
          <w:szCs w:val="28"/>
          <w:shd w:val="clear" w:color="auto" w:fill="FFFFFF"/>
        </w:rPr>
        <w:t xml:space="preserve"> (</w:t>
      </w:r>
      <w:r w:rsidRPr="00600EAE">
        <w:rPr>
          <w:rFonts w:ascii="Times New Roman" w:hAnsi="Times New Roman" w:cs="Times New Roman"/>
          <w:color w:val="000000" w:themeColor="text1"/>
          <w:sz w:val="28"/>
          <w:szCs w:val="28"/>
          <w:shd w:val="clear" w:color="auto" w:fill="FFFFFF"/>
        </w:rPr>
        <w:t>Дата</w:t>
      </w:r>
      <w:r w:rsidRPr="00D21F63">
        <w:rPr>
          <w:rFonts w:ascii="Times New Roman" w:hAnsi="Times New Roman" w:cs="Times New Roman"/>
          <w:color w:val="000000" w:themeColor="text1"/>
          <w:sz w:val="28"/>
          <w:szCs w:val="28"/>
          <w:shd w:val="clear" w:color="auto" w:fill="FFFFFF"/>
        </w:rPr>
        <w:t xml:space="preserve"> </w:t>
      </w:r>
      <w:r w:rsidRPr="00600EAE">
        <w:rPr>
          <w:rFonts w:ascii="Times New Roman" w:hAnsi="Times New Roman" w:cs="Times New Roman"/>
          <w:color w:val="000000" w:themeColor="text1"/>
          <w:sz w:val="28"/>
          <w:szCs w:val="28"/>
          <w:shd w:val="clear" w:color="auto" w:fill="FFFFFF"/>
        </w:rPr>
        <w:t>обращения</w:t>
      </w:r>
      <w:r w:rsidRPr="00D21F63">
        <w:rPr>
          <w:rFonts w:ascii="Times New Roman" w:hAnsi="Times New Roman" w:cs="Times New Roman"/>
          <w:color w:val="000000" w:themeColor="text1"/>
          <w:sz w:val="28"/>
          <w:szCs w:val="28"/>
          <w:shd w:val="clear" w:color="auto" w:fill="FFFFFF"/>
        </w:rPr>
        <w:t>: 08.05.2022</w:t>
      </w:r>
      <w:r w:rsidRPr="00DF7181">
        <w:rPr>
          <w:rFonts w:ascii="Times New Roman" w:hAnsi="Times New Roman" w:cs="Times New Roman"/>
          <w:color w:val="000000" w:themeColor="text1"/>
          <w:sz w:val="28"/>
          <w:szCs w:val="28"/>
          <w:shd w:val="clear" w:color="auto" w:fill="FFFFFF"/>
        </w:rPr>
        <w:t>)</w:t>
      </w:r>
    </w:p>
    <w:p w14:paraId="1867D035" w14:textId="77777777" w:rsidR="00E2071C" w:rsidRPr="00E27591" w:rsidRDefault="00E2071C" w:rsidP="00E2071C">
      <w:pPr>
        <w:pStyle w:val="a7"/>
        <w:numPr>
          <w:ilvl w:val="0"/>
          <w:numId w:val="27"/>
        </w:numPr>
        <w:spacing w:before="120" w:after="120" w:line="360" w:lineRule="auto"/>
        <w:ind w:left="0" w:firstLine="0"/>
        <w:jc w:val="both"/>
        <w:rPr>
          <w:rFonts w:ascii="Times New Roman" w:eastAsia="Times New Roman" w:hAnsi="Times New Roman" w:cs="Times New Roman"/>
          <w:color w:val="000000" w:themeColor="text1"/>
          <w:sz w:val="28"/>
          <w:szCs w:val="28"/>
        </w:rPr>
      </w:pPr>
      <w:r w:rsidRPr="00600EAE">
        <w:rPr>
          <w:rFonts w:ascii="Times New Roman" w:eastAsia="Times New Roman" w:hAnsi="Times New Roman" w:cs="Times New Roman"/>
          <w:color w:val="000000" w:themeColor="text1"/>
          <w:sz w:val="28"/>
          <w:szCs w:val="28"/>
          <w:lang w:val="en-US"/>
        </w:rPr>
        <w:t xml:space="preserve">Iran Owned Part of </w:t>
      </w:r>
      <w:proofErr w:type="spellStart"/>
      <w:r w:rsidRPr="00600EAE">
        <w:rPr>
          <w:rFonts w:ascii="Times New Roman" w:eastAsia="Times New Roman" w:hAnsi="Times New Roman" w:cs="Times New Roman"/>
          <w:color w:val="000000" w:themeColor="text1"/>
          <w:sz w:val="28"/>
          <w:szCs w:val="28"/>
          <w:lang w:val="en-US"/>
        </w:rPr>
        <w:t>Eurodif</w:t>
      </w:r>
      <w:proofErr w:type="spellEnd"/>
      <w:r w:rsidRPr="00600EAE">
        <w:rPr>
          <w:rFonts w:ascii="Times New Roman" w:eastAsia="Times New Roman" w:hAnsi="Times New Roman" w:cs="Times New Roman"/>
          <w:color w:val="000000" w:themeColor="text1"/>
          <w:sz w:val="28"/>
          <w:szCs w:val="28"/>
          <w:lang w:val="en-US"/>
        </w:rPr>
        <w:t xml:space="preserve"> // Federation of American Scientists, 05.11.2009. URL</w:t>
      </w:r>
      <w:r w:rsidRPr="00600EAE">
        <w:rPr>
          <w:rFonts w:ascii="Times New Roman" w:eastAsia="Times New Roman" w:hAnsi="Times New Roman" w:cs="Times New Roman"/>
          <w:color w:val="000000" w:themeColor="text1"/>
          <w:sz w:val="28"/>
          <w:szCs w:val="28"/>
        </w:rPr>
        <w:t xml:space="preserve">: </w:t>
      </w:r>
      <w:hyperlink r:id="rId133" w:history="1">
        <w:r w:rsidRPr="00600EAE">
          <w:rPr>
            <w:rStyle w:val="a4"/>
            <w:rFonts w:ascii="Times New Roman" w:eastAsia="Times New Roman" w:hAnsi="Times New Roman" w:cs="Times New Roman"/>
            <w:color w:val="000000" w:themeColor="text1"/>
            <w:sz w:val="28"/>
            <w:szCs w:val="28"/>
            <w:u w:val="none"/>
            <w:lang w:val="en-US"/>
          </w:rPr>
          <w:t>http</w:t>
        </w:r>
        <w:r w:rsidRPr="00600EAE">
          <w:rPr>
            <w:rStyle w:val="a4"/>
            <w:rFonts w:ascii="Times New Roman" w:eastAsia="Times New Roman" w:hAnsi="Times New Roman" w:cs="Times New Roman"/>
            <w:color w:val="000000" w:themeColor="text1"/>
            <w:sz w:val="28"/>
            <w:szCs w:val="28"/>
            <w:u w:val="none"/>
          </w:rPr>
          <w:t>://</w:t>
        </w:r>
        <w:proofErr w:type="spellStart"/>
        <w:r w:rsidRPr="00600EAE">
          <w:rPr>
            <w:rStyle w:val="a4"/>
            <w:rFonts w:ascii="Times New Roman" w:eastAsia="Times New Roman" w:hAnsi="Times New Roman" w:cs="Times New Roman"/>
            <w:color w:val="000000" w:themeColor="text1"/>
            <w:sz w:val="28"/>
            <w:szCs w:val="28"/>
            <w:u w:val="none"/>
            <w:lang w:val="en-US"/>
          </w:rPr>
          <w:t>fas</w:t>
        </w:r>
        <w:proofErr w:type="spellEnd"/>
        <w:r w:rsidRPr="00600EAE">
          <w:rPr>
            <w:rStyle w:val="a4"/>
            <w:rFonts w:ascii="Times New Roman" w:eastAsia="Times New Roman" w:hAnsi="Times New Roman" w:cs="Times New Roman"/>
            <w:color w:val="000000" w:themeColor="text1"/>
            <w:sz w:val="28"/>
            <w:szCs w:val="28"/>
            <w:u w:val="none"/>
          </w:rPr>
          <w:t>.</w:t>
        </w:r>
        <w:r w:rsidRPr="00600EAE">
          <w:rPr>
            <w:rStyle w:val="a4"/>
            <w:rFonts w:ascii="Times New Roman" w:eastAsia="Times New Roman" w:hAnsi="Times New Roman" w:cs="Times New Roman"/>
            <w:color w:val="000000" w:themeColor="text1"/>
            <w:sz w:val="28"/>
            <w:szCs w:val="28"/>
            <w:u w:val="none"/>
            <w:lang w:val="en-US"/>
          </w:rPr>
          <w:t>org</w:t>
        </w:r>
        <w:r w:rsidRPr="00600EAE">
          <w:rPr>
            <w:rStyle w:val="a4"/>
            <w:rFonts w:ascii="Times New Roman" w:eastAsia="Times New Roman" w:hAnsi="Times New Roman" w:cs="Times New Roman"/>
            <w:color w:val="000000" w:themeColor="text1"/>
            <w:sz w:val="28"/>
            <w:szCs w:val="28"/>
            <w:u w:val="none"/>
          </w:rPr>
          <w:t>/</w:t>
        </w:r>
        <w:r w:rsidRPr="00600EAE">
          <w:rPr>
            <w:rStyle w:val="a4"/>
            <w:rFonts w:ascii="Times New Roman" w:eastAsia="Times New Roman" w:hAnsi="Times New Roman" w:cs="Times New Roman"/>
            <w:color w:val="000000" w:themeColor="text1"/>
            <w:sz w:val="28"/>
            <w:szCs w:val="28"/>
            <w:u w:val="none"/>
            <w:lang w:val="en-US"/>
          </w:rPr>
          <w:t>blogs</w:t>
        </w:r>
        <w:r w:rsidRPr="00600EAE">
          <w:rPr>
            <w:rStyle w:val="a4"/>
            <w:rFonts w:ascii="Times New Roman" w:eastAsia="Times New Roman" w:hAnsi="Times New Roman" w:cs="Times New Roman"/>
            <w:color w:val="000000" w:themeColor="text1"/>
            <w:sz w:val="28"/>
            <w:szCs w:val="28"/>
            <w:u w:val="none"/>
          </w:rPr>
          <w:t>/</w:t>
        </w:r>
        <w:r w:rsidRPr="00600EAE">
          <w:rPr>
            <w:rStyle w:val="a4"/>
            <w:rFonts w:ascii="Times New Roman" w:eastAsia="Times New Roman" w:hAnsi="Times New Roman" w:cs="Times New Roman"/>
            <w:color w:val="000000" w:themeColor="text1"/>
            <w:sz w:val="28"/>
            <w:szCs w:val="28"/>
            <w:u w:val="none"/>
            <w:lang w:val="en-US"/>
          </w:rPr>
          <w:t>security</w:t>
        </w:r>
        <w:r w:rsidRPr="00600EAE">
          <w:rPr>
            <w:rStyle w:val="a4"/>
            <w:rFonts w:ascii="Times New Roman" w:eastAsia="Times New Roman" w:hAnsi="Times New Roman" w:cs="Times New Roman"/>
            <w:color w:val="000000" w:themeColor="text1"/>
            <w:sz w:val="28"/>
            <w:szCs w:val="28"/>
            <w:u w:val="none"/>
          </w:rPr>
          <w:t>/2009/11/</w:t>
        </w:r>
        <w:r w:rsidRPr="00600EAE">
          <w:rPr>
            <w:rStyle w:val="a4"/>
            <w:rFonts w:ascii="Times New Roman" w:eastAsia="Times New Roman" w:hAnsi="Times New Roman" w:cs="Times New Roman"/>
            <w:color w:val="000000" w:themeColor="text1"/>
            <w:sz w:val="28"/>
            <w:szCs w:val="28"/>
            <w:u w:val="none"/>
            <w:lang w:val="en-US"/>
          </w:rPr>
          <w:t>document</w:t>
        </w:r>
        <w:r w:rsidRPr="00600EAE">
          <w:rPr>
            <w:rStyle w:val="a4"/>
            <w:rFonts w:ascii="Times New Roman" w:eastAsia="Times New Roman" w:hAnsi="Times New Roman" w:cs="Times New Roman"/>
            <w:color w:val="000000" w:themeColor="text1"/>
            <w:sz w:val="28"/>
            <w:szCs w:val="28"/>
            <w:u w:val="none"/>
          </w:rPr>
          <w:t>-</w:t>
        </w:r>
        <w:r w:rsidRPr="00600EAE">
          <w:rPr>
            <w:rStyle w:val="a4"/>
            <w:rFonts w:ascii="Times New Roman" w:eastAsia="Times New Roman" w:hAnsi="Times New Roman" w:cs="Times New Roman"/>
            <w:color w:val="000000" w:themeColor="text1"/>
            <w:sz w:val="28"/>
            <w:szCs w:val="28"/>
            <w:u w:val="none"/>
            <w:lang w:val="en-US"/>
          </w:rPr>
          <w:t>on</w:t>
        </w:r>
        <w:r w:rsidRPr="00600EAE">
          <w:rPr>
            <w:rStyle w:val="a4"/>
            <w:rFonts w:ascii="Times New Roman" w:eastAsia="Times New Roman" w:hAnsi="Times New Roman" w:cs="Times New Roman"/>
            <w:color w:val="000000" w:themeColor="text1"/>
            <w:sz w:val="28"/>
            <w:szCs w:val="28"/>
            <w:u w:val="none"/>
          </w:rPr>
          <w:t>-</w:t>
        </w:r>
        <w:r w:rsidRPr="00600EAE">
          <w:rPr>
            <w:rStyle w:val="a4"/>
            <w:rFonts w:ascii="Times New Roman" w:eastAsia="Times New Roman" w:hAnsi="Times New Roman" w:cs="Times New Roman"/>
            <w:color w:val="000000" w:themeColor="text1"/>
            <w:sz w:val="28"/>
            <w:szCs w:val="28"/>
            <w:u w:val="none"/>
            <w:lang w:val="en-US"/>
          </w:rPr>
          <w:t>international</w:t>
        </w:r>
        <w:r w:rsidRPr="00600EAE">
          <w:rPr>
            <w:rStyle w:val="a4"/>
            <w:rFonts w:ascii="Times New Roman" w:eastAsia="Times New Roman" w:hAnsi="Times New Roman" w:cs="Times New Roman"/>
            <w:color w:val="000000" w:themeColor="text1"/>
            <w:sz w:val="28"/>
            <w:szCs w:val="28"/>
            <w:u w:val="none"/>
          </w:rPr>
          <w:t>-</w:t>
        </w:r>
        <w:r w:rsidRPr="00600EAE">
          <w:rPr>
            <w:rStyle w:val="a4"/>
            <w:rFonts w:ascii="Times New Roman" w:eastAsia="Times New Roman" w:hAnsi="Times New Roman" w:cs="Times New Roman"/>
            <w:color w:val="000000" w:themeColor="text1"/>
            <w:sz w:val="28"/>
            <w:szCs w:val="28"/>
            <w:u w:val="none"/>
            <w:lang w:val="en-US"/>
          </w:rPr>
          <w:t>enrichment</w:t>
        </w:r>
        <w:r w:rsidRPr="00600EAE">
          <w:rPr>
            <w:rStyle w:val="a4"/>
            <w:rFonts w:ascii="Times New Roman" w:eastAsia="Times New Roman" w:hAnsi="Times New Roman" w:cs="Times New Roman"/>
            <w:color w:val="000000" w:themeColor="text1"/>
            <w:sz w:val="28"/>
            <w:szCs w:val="28"/>
            <w:u w:val="none"/>
          </w:rPr>
          <w:t>-</w:t>
        </w:r>
        <w:r w:rsidRPr="00600EAE">
          <w:rPr>
            <w:rStyle w:val="a4"/>
            <w:rFonts w:ascii="Times New Roman" w:eastAsia="Times New Roman" w:hAnsi="Times New Roman" w:cs="Times New Roman"/>
            <w:color w:val="000000" w:themeColor="text1"/>
            <w:sz w:val="28"/>
            <w:szCs w:val="28"/>
            <w:u w:val="none"/>
            <w:lang w:val="en-US"/>
          </w:rPr>
          <w:t>supply</w:t>
        </w:r>
        <w:r w:rsidRPr="00600EAE">
          <w:rPr>
            <w:rStyle w:val="a4"/>
            <w:rFonts w:ascii="Times New Roman" w:eastAsia="Times New Roman" w:hAnsi="Times New Roman" w:cs="Times New Roman"/>
            <w:color w:val="000000" w:themeColor="text1"/>
            <w:sz w:val="28"/>
            <w:szCs w:val="28"/>
            <w:u w:val="none"/>
          </w:rPr>
          <w:t>-</w:t>
        </w:r>
        <w:r w:rsidRPr="00600EAE">
          <w:rPr>
            <w:rStyle w:val="a4"/>
            <w:rFonts w:ascii="Times New Roman" w:eastAsia="Times New Roman" w:hAnsi="Times New Roman" w:cs="Times New Roman"/>
            <w:color w:val="000000" w:themeColor="text1"/>
            <w:sz w:val="28"/>
            <w:szCs w:val="28"/>
            <w:u w:val="none"/>
            <w:lang w:val="en-US"/>
          </w:rPr>
          <w:t>posted</w:t>
        </w:r>
        <w:r w:rsidRPr="00600EAE">
          <w:rPr>
            <w:rStyle w:val="a4"/>
            <w:rFonts w:ascii="Times New Roman" w:eastAsia="Times New Roman" w:hAnsi="Times New Roman" w:cs="Times New Roman"/>
            <w:color w:val="000000" w:themeColor="text1"/>
            <w:sz w:val="28"/>
            <w:szCs w:val="28"/>
            <w:u w:val="none"/>
          </w:rPr>
          <w:t>/</w:t>
        </w:r>
      </w:hyperlink>
      <w:r w:rsidRPr="00600EAE">
        <w:rPr>
          <w:rFonts w:ascii="Times New Roman" w:eastAsia="Times New Roman" w:hAnsi="Times New Roman" w:cs="Times New Roman"/>
          <w:color w:val="000000" w:themeColor="text1"/>
          <w:sz w:val="28"/>
          <w:szCs w:val="28"/>
        </w:rPr>
        <w:t xml:space="preserve"> (Дата обращения: 29.03.2015) </w:t>
      </w:r>
    </w:p>
    <w:p w14:paraId="61AB3BCF" w14:textId="77777777" w:rsidR="00E2071C" w:rsidRPr="00EA02F7" w:rsidRDefault="00E2071C" w:rsidP="00E2071C">
      <w:pPr>
        <w:pStyle w:val="1"/>
        <w:numPr>
          <w:ilvl w:val="0"/>
          <w:numId w:val="27"/>
        </w:numPr>
        <w:spacing w:before="120" w:after="120" w:line="360" w:lineRule="auto"/>
        <w:ind w:left="0" w:firstLine="0"/>
        <w:jc w:val="both"/>
        <w:rPr>
          <w:rFonts w:ascii="Times New Roman" w:hAnsi="Times New Roman" w:cs="Times New Roman"/>
          <w:color w:val="000000" w:themeColor="text1"/>
          <w:sz w:val="28"/>
          <w:szCs w:val="28"/>
        </w:rPr>
      </w:pPr>
      <w:bookmarkStart w:id="61" w:name="_Toc104491010"/>
      <w:bookmarkStart w:id="62" w:name="_Toc104662545"/>
      <w:bookmarkStart w:id="63" w:name="_Toc104808900"/>
      <w:r w:rsidRPr="00600EAE">
        <w:rPr>
          <w:rFonts w:ascii="Times New Roman" w:hAnsi="Times New Roman" w:cs="Times New Roman"/>
          <w:color w:val="000000" w:themeColor="text1"/>
          <w:sz w:val="28"/>
          <w:szCs w:val="28"/>
          <w:lang w:val="en-US"/>
        </w:rPr>
        <w:t>Iran will cheat. Then what? // The Washington Institute for Near East Policy, 15.07.2015. URL</w:t>
      </w:r>
      <w:r w:rsidRPr="00600EAE">
        <w:rPr>
          <w:rFonts w:ascii="Times New Roman" w:hAnsi="Times New Roman" w:cs="Times New Roman"/>
          <w:color w:val="000000" w:themeColor="text1"/>
          <w:sz w:val="28"/>
          <w:szCs w:val="28"/>
        </w:rPr>
        <w:t xml:space="preserve">: </w:t>
      </w:r>
      <w:hyperlink r:id="rId134" w:history="1">
        <w:r w:rsidRPr="00600EAE">
          <w:rPr>
            <w:rStyle w:val="a4"/>
            <w:rFonts w:ascii="Times New Roman" w:hAnsi="Times New Roman" w:cs="Times New Roman"/>
            <w:color w:val="000000" w:themeColor="text1"/>
            <w:sz w:val="28"/>
            <w:szCs w:val="28"/>
            <w:u w:val="none"/>
            <w:lang w:val="en-US"/>
          </w:rPr>
          <w:t>https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www</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washingtoninstitute</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org</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policy</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analysis</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iran</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will</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cheat</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then</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what</w:t>
        </w:r>
      </w:hyperlink>
      <w:r w:rsidRPr="00600EAE">
        <w:rPr>
          <w:rFonts w:ascii="Times New Roman" w:hAnsi="Times New Roman" w:cs="Times New Roman"/>
          <w:color w:val="000000" w:themeColor="text1"/>
          <w:sz w:val="28"/>
          <w:szCs w:val="28"/>
        </w:rPr>
        <w:t xml:space="preserve"> </w:t>
      </w:r>
      <w:r w:rsidRPr="00600EAE">
        <w:rPr>
          <w:rFonts w:ascii="Times New Roman" w:hAnsi="Times New Roman" w:cs="Times New Roman"/>
          <w:color w:val="000000" w:themeColor="text1"/>
          <w:sz w:val="28"/>
          <w:szCs w:val="28"/>
          <w:shd w:val="clear" w:color="auto" w:fill="FFFFFF"/>
        </w:rPr>
        <w:t>(Дата обращения: 27.03.2022)</w:t>
      </w:r>
      <w:bookmarkEnd w:id="61"/>
      <w:bookmarkEnd w:id="62"/>
      <w:bookmarkEnd w:id="63"/>
    </w:p>
    <w:p w14:paraId="01225F63" w14:textId="77777777" w:rsidR="00E2071C" w:rsidRPr="00E675AC" w:rsidRDefault="00E2071C" w:rsidP="00E2071C">
      <w:pPr>
        <w:pStyle w:val="a7"/>
        <w:numPr>
          <w:ilvl w:val="0"/>
          <w:numId w:val="27"/>
        </w:numPr>
        <w:spacing w:before="120" w:after="120" w:line="360" w:lineRule="auto"/>
        <w:ind w:left="0" w:firstLine="0"/>
        <w:jc w:val="both"/>
        <w:rPr>
          <w:rFonts w:ascii="Times New Roman" w:hAnsi="Times New Roman" w:cs="Times New Roman"/>
          <w:sz w:val="28"/>
          <w:szCs w:val="28"/>
          <w:lang w:val="en-US"/>
        </w:rPr>
      </w:pPr>
      <w:r w:rsidRPr="00E675AC">
        <w:rPr>
          <w:rFonts w:ascii="Times New Roman" w:hAnsi="Times New Roman" w:cs="Times New Roman"/>
          <w:sz w:val="28"/>
          <w:szCs w:val="28"/>
          <w:lang w:val="en-US"/>
        </w:rPr>
        <w:t>Katzman K. Iran Sanctions / Katzman K. // Congressional Research Service, 2014.</w:t>
      </w:r>
    </w:p>
    <w:p w14:paraId="1EB21968" w14:textId="77777777" w:rsidR="00E2071C" w:rsidRDefault="00E2071C" w:rsidP="00E2071C">
      <w:pPr>
        <w:pStyle w:val="a7"/>
        <w:numPr>
          <w:ilvl w:val="0"/>
          <w:numId w:val="27"/>
        </w:numPr>
        <w:spacing w:before="120" w:after="120" w:line="360" w:lineRule="auto"/>
        <w:ind w:left="0" w:firstLine="0"/>
        <w:jc w:val="both"/>
        <w:rPr>
          <w:rFonts w:ascii="Times New Roman" w:hAnsi="Times New Roman" w:cs="Times New Roman"/>
          <w:sz w:val="28"/>
          <w:szCs w:val="28"/>
          <w:lang w:val="en-US"/>
        </w:rPr>
      </w:pPr>
      <w:r w:rsidRPr="00E675AC">
        <w:rPr>
          <w:rFonts w:ascii="Times New Roman" w:hAnsi="Times New Roman" w:cs="Times New Roman"/>
          <w:sz w:val="28"/>
          <w:szCs w:val="28"/>
          <w:lang w:val="en-US"/>
        </w:rPr>
        <w:t>Kerr P., Katzman K. Iran Nuclear Deal / Kerr P., Katzman K. // Congressional Research Service, 2017.</w:t>
      </w:r>
    </w:p>
    <w:p w14:paraId="3185665A" w14:textId="77777777" w:rsidR="00E2071C" w:rsidRPr="00C7196C" w:rsidRDefault="00E2071C" w:rsidP="00E2071C">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600EAE">
        <w:rPr>
          <w:rFonts w:ascii="Times New Roman" w:hAnsi="Times New Roman" w:cs="Times New Roman"/>
          <w:color w:val="000000" w:themeColor="text1"/>
          <w:sz w:val="28"/>
          <w:szCs w:val="28"/>
          <w:lang w:val="en-US"/>
        </w:rPr>
        <w:t>Mysterious Explosions Rock Iran // United States Institute of Peace, 13.10.2020. URL</w:t>
      </w:r>
      <w:r w:rsidRPr="00600EAE">
        <w:rPr>
          <w:rFonts w:ascii="Times New Roman" w:hAnsi="Times New Roman" w:cs="Times New Roman"/>
          <w:color w:val="000000" w:themeColor="text1"/>
          <w:sz w:val="28"/>
          <w:szCs w:val="28"/>
        </w:rPr>
        <w:t xml:space="preserve">: </w:t>
      </w:r>
      <w:hyperlink r:id="rId135" w:history="1">
        <w:r w:rsidRPr="00600EAE">
          <w:rPr>
            <w:rStyle w:val="a4"/>
            <w:rFonts w:ascii="Times New Roman" w:hAnsi="Times New Roman" w:cs="Times New Roman"/>
            <w:color w:val="000000" w:themeColor="text1"/>
            <w:sz w:val="28"/>
            <w:szCs w:val="28"/>
            <w:u w:val="none"/>
            <w:lang w:val="en-US"/>
          </w:rPr>
          <w:t>https</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iranprimer</w:t>
        </w:r>
        <w:proofErr w:type="spellEnd"/>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usip</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org</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blog</w:t>
        </w:r>
        <w:r w:rsidRPr="00600EAE">
          <w:rPr>
            <w:rStyle w:val="a4"/>
            <w:rFonts w:ascii="Times New Roman" w:hAnsi="Times New Roman" w:cs="Times New Roman"/>
            <w:color w:val="000000" w:themeColor="text1"/>
            <w:sz w:val="28"/>
            <w:szCs w:val="28"/>
            <w:u w:val="none"/>
          </w:rPr>
          <w:t>/2020/</w:t>
        </w:r>
        <w:proofErr w:type="spellStart"/>
        <w:r w:rsidRPr="00600EAE">
          <w:rPr>
            <w:rStyle w:val="a4"/>
            <w:rFonts w:ascii="Times New Roman" w:hAnsi="Times New Roman" w:cs="Times New Roman"/>
            <w:color w:val="000000" w:themeColor="text1"/>
            <w:sz w:val="28"/>
            <w:szCs w:val="28"/>
            <w:u w:val="none"/>
            <w:lang w:val="en-US"/>
          </w:rPr>
          <w:t>jul</w:t>
        </w:r>
        <w:proofErr w:type="spellEnd"/>
        <w:r w:rsidRPr="00600EAE">
          <w:rPr>
            <w:rStyle w:val="a4"/>
            <w:rFonts w:ascii="Times New Roman" w:hAnsi="Times New Roman" w:cs="Times New Roman"/>
            <w:color w:val="000000" w:themeColor="text1"/>
            <w:sz w:val="28"/>
            <w:szCs w:val="28"/>
            <w:u w:val="none"/>
          </w:rPr>
          <w:t>/10/</w:t>
        </w:r>
        <w:r w:rsidRPr="00600EAE">
          <w:rPr>
            <w:rStyle w:val="a4"/>
            <w:rFonts w:ascii="Times New Roman" w:hAnsi="Times New Roman" w:cs="Times New Roman"/>
            <w:color w:val="000000" w:themeColor="text1"/>
            <w:sz w:val="28"/>
            <w:szCs w:val="28"/>
            <w:u w:val="none"/>
            <w:lang w:val="en-US"/>
          </w:rPr>
          <w:t>mysterious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explosions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rock</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iran</w:t>
        </w:r>
        <w:proofErr w:type="spellEnd"/>
      </w:hyperlink>
      <w:r w:rsidRPr="00600EAE">
        <w:rPr>
          <w:rFonts w:ascii="Times New Roman" w:hAnsi="Times New Roman" w:cs="Times New Roman"/>
          <w:color w:val="000000" w:themeColor="text1"/>
          <w:sz w:val="28"/>
          <w:szCs w:val="28"/>
        </w:rPr>
        <w:t xml:space="preserve"> (Дата обращения: 04.04.2022)</w:t>
      </w:r>
    </w:p>
    <w:p w14:paraId="65B4592E" w14:textId="77777777" w:rsidR="00E2071C" w:rsidRPr="008716C0" w:rsidRDefault="00E2071C" w:rsidP="00E2071C">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600EAE">
        <w:rPr>
          <w:rFonts w:ascii="Times New Roman" w:hAnsi="Times New Roman" w:cs="Times New Roman"/>
          <w:color w:val="000000" w:themeColor="text1"/>
          <w:sz w:val="28"/>
          <w:szCs w:val="28"/>
          <w:lang w:val="en-US"/>
        </w:rPr>
        <w:t xml:space="preserve">President Trump’s Top Donors: Where Are They Now? // </w:t>
      </w:r>
      <w:proofErr w:type="spellStart"/>
      <w:r w:rsidRPr="00600EAE">
        <w:rPr>
          <w:rFonts w:ascii="Times New Roman" w:hAnsi="Times New Roman" w:cs="Times New Roman"/>
          <w:color w:val="000000" w:themeColor="text1"/>
          <w:sz w:val="28"/>
          <w:szCs w:val="28"/>
          <w:lang w:val="en-US"/>
        </w:rPr>
        <w:t>OpenSecrets</w:t>
      </w:r>
      <w:proofErr w:type="spellEnd"/>
      <w:r w:rsidRPr="00600EAE">
        <w:rPr>
          <w:rFonts w:ascii="Times New Roman" w:hAnsi="Times New Roman" w:cs="Times New Roman"/>
          <w:color w:val="000000" w:themeColor="text1"/>
          <w:sz w:val="28"/>
          <w:szCs w:val="28"/>
          <w:lang w:val="en-US"/>
        </w:rPr>
        <w:t>, 18.01.2018. URL</w:t>
      </w:r>
      <w:r w:rsidRPr="00600EAE">
        <w:rPr>
          <w:rFonts w:ascii="Times New Roman" w:hAnsi="Times New Roman" w:cs="Times New Roman"/>
          <w:color w:val="000000" w:themeColor="text1"/>
          <w:sz w:val="28"/>
          <w:szCs w:val="28"/>
        </w:rPr>
        <w:t xml:space="preserve">: </w:t>
      </w:r>
      <w:hyperlink r:id="rId136" w:history="1">
        <w:r w:rsidRPr="00600EAE">
          <w:rPr>
            <w:rStyle w:val="a4"/>
            <w:rFonts w:ascii="Times New Roman" w:hAnsi="Times New Roman" w:cs="Times New Roman"/>
            <w:color w:val="000000" w:themeColor="text1"/>
            <w:sz w:val="28"/>
            <w:szCs w:val="28"/>
            <w:u w:val="none"/>
            <w:lang w:val="en-US"/>
          </w:rPr>
          <w:t>https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www</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opensecrets</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org</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news</w:t>
        </w:r>
        <w:r w:rsidRPr="00600EAE">
          <w:rPr>
            <w:rStyle w:val="a4"/>
            <w:rFonts w:ascii="Times New Roman" w:hAnsi="Times New Roman" w:cs="Times New Roman"/>
            <w:color w:val="000000" w:themeColor="text1"/>
            <w:sz w:val="28"/>
            <w:szCs w:val="28"/>
            <w:u w:val="none"/>
          </w:rPr>
          <w:t>/2018/01/</w:t>
        </w:r>
        <w:r w:rsidRPr="00600EAE">
          <w:rPr>
            <w:rStyle w:val="a4"/>
            <w:rFonts w:ascii="Times New Roman" w:hAnsi="Times New Roman" w:cs="Times New Roman"/>
            <w:color w:val="000000" w:themeColor="text1"/>
            <w:sz w:val="28"/>
            <w:szCs w:val="28"/>
            <w:u w:val="none"/>
            <w:lang w:val="en-US"/>
          </w:rPr>
          <w:t>trump</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donors</w:t>
        </w:r>
        <w:r w:rsidRPr="00600EAE">
          <w:rPr>
            <w:rStyle w:val="a4"/>
            <w:rFonts w:ascii="Times New Roman" w:hAnsi="Times New Roman" w:cs="Times New Roman"/>
            <w:color w:val="000000" w:themeColor="text1"/>
            <w:sz w:val="28"/>
            <w:szCs w:val="28"/>
            <w:u w:val="none"/>
          </w:rPr>
          <w:t>-1-</w:t>
        </w:r>
        <w:r w:rsidRPr="00600EAE">
          <w:rPr>
            <w:rStyle w:val="a4"/>
            <w:rFonts w:ascii="Times New Roman" w:hAnsi="Times New Roman" w:cs="Times New Roman"/>
            <w:color w:val="000000" w:themeColor="text1"/>
            <w:sz w:val="28"/>
            <w:szCs w:val="28"/>
            <w:u w:val="none"/>
            <w:lang w:val="en-US"/>
          </w:rPr>
          <w:t>year</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later</w:t>
        </w:r>
        <w:r w:rsidRPr="00600EAE">
          <w:rPr>
            <w:rStyle w:val="a4"/>
            <w:rFonts w:ascii="Times New Roman" w:hAnsi="Times New Roman" w:cs="Times New Roman"/>
            <w:color w:val="000000" w:themeColor="text1"/>
            <w:sz w:val="28"/>
            <w:szCs w:val="28"/>
            <w:u w:val="none"/>
          </w:rPr>
          <w:t>/</w:t>
        </w:r>
      </w:hyperlink>
      <w:r w:rsidRPr="00600EAE">
        <w:rPr>
          <w:rFonts w:ascii="Times New Roman" w:hAnsi="Times New Roman" w:cs="Times New Roman"/>
          <w:color w:val="000000" w:themeColor="text1"/>
          <w:sz w:val="28"/>
          <w:szCs w:val="28"/>
        </w:rPr>
        <w:t xml:space="preserve"> (Дата обращения: 03.04.2022)</w:t>
      </w:r>
    </w:p>
    <w:p w14:paraId="52CE3109" w14:textId="77777777" w:rsidR="00E2071C" w:rsidRPr="008716C0" w:rsidRDefault="00E2071C" w:rsidP="00E2071C">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600EAE">
        <w:rPr>
          <w:rFonts w:ascii="Times New Roman" w:hAnsi="Times New Roman" w:cs="Times New Roman"/>
          <w:color w:val="000000" w:themeColor="text1"/>
          <w:sz w:val="28"/>
          <w:szCs w:val="28"/>
          <w:lang w:val="en-US"/>
        </w:rPr>
        <w:lastRenderedPageBreak/>
        <w:t xml:space="preserve">Pro-Israel: Long-Term Contribution Trends // </w:t>
      </w:r>
      <w:proofErr w:type="spellStart"/>
      <w:r w:rsidRPr="00600EAE">
        <w:rPr>
          <w:rFonts w:ascii="Times New Roman" w:hAnsi="Times New Roman" w:cs="Times New Roman"/>
          <w:color w:val="000000" w:themeColor="text1"/>
          <w:sz w:val="28"/>
          <w:szCs w:val="28"/>
          <w:lang w:val="en-US"/>
        </w:rPr>
        <w:t>OpenSecrets</w:t>
      </w:r>
      <w:proofErr w:type="spellEnd"/>
      <w:r w:rsidRPr="00600EAE">
        <w:rPr>
          <w:rFonts w:ascii="Times New Roman" w:hAnsi="Times New Roman" w:cs="Times New Roman"/>
          <w:color w:val="000000" w:themeColor="text1"/>
          <w:sz w:val="28"/>
          <w:szCs w:val="28"/>
          <w:lang w:val="en-US"/>
        </w:rPr>
        <w:t>. URL</w:t>
      </w:r>
      <w:r w:rsidRPr="00600EAE">
        <w:rPr>
          <w:rFonts w:ascii="Times New Roman" w:hAnsi="Times New Roman" w:cs="Times New Roman"/>
          <w:color w:val="000000" w:themeColor="text1"/>
          <w:sz w:val="28"/>
          <w:szCs w:val="28"/>
        </w:rPr>
        <w:t xml:space="preserve">: </w:t>
      </w:r>
      <w:hyperlink r:id="rId137" w:history="1">
        <w:r w:rsidRPr="00600EAE">
          <w:rPr>
            <w:rStyle w:val="a4"/>
            <w:rFonts w:ascii="Times New Roman" w:hAnsi="Times New Roman" w:cs="Times New Roman"/>
            <w:color w:val="000000" w:themeColor="text1"/>
            <w:sz w:val="28"/>
            <w:szCs w:val="28"/>
            <w:u w:val="none"/>
            <w:lang w:val="en-US"/>
          </w:rPr>
          <w:t>https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www</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opensecrets</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org</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industries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totals</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php</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cycle</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All</w:t>
        </w:r>
        <w:r w:rsidRPr="00600EAE">
          <w:rPr>
            <w:rStyle w:val="a4"/>
            <w:rFonts w:ascii="Times New Roman" w:hAnsi="Times New Roman" w:cs="Times New Roman"/>
            <w:color w:val="000000" w:themeColor="text1"/>
            <w:sz w:val="28"/>
            <w:szCs w:val="28"/>
            <w:u w:val="none"/>
          </w:rPr>
          <w:t>&amp;</w:t>
        </w:r>
        <w:proofErr w:type="spellStart"/>
        <w:r w:rsidRPr="00600EAE">
          <w:rPr>
            <w:rStyle w:val="a4"/>
            <w:rFonts w:ascii="Times New Roman" w:hAnsi="Times New Roman" w:cs="Times New Roman"/>
            <w:color w:val="000000" w:themeColor="text1"/>
            <w:sz w:val="28"/>
            <w:szCs w:val="28"/>
            <w:u w:val="none"/>
            <w:lang w:val="en-US"/>
          </w:rPr>
          <w:t>ind</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Q</w:t>
        </w:r>
        <w:r w:rsidRPr="00600EAE">
          <w:rPr>
            <w:rStyle w:val="a4"/>
            <w:rFonts w:ascii="Times New Roman" w:hAnsi="Times New Roman" w:cs="Times New Roman"/>
            <w:color w:val="000000" w:themeColor="text1"/>
            <w:sz w:val="28"/>
            <w:szCs w:val="28"/>
            <w:u w:val="none"/>
          </w:rPr>
          <w:t>05</w:t>
        </w:r>
      </w:hyperlink>
      <w:r w:rsidRPr="00600EAE">
        <w:rPr>
          <w:rFonts w:ascii="Times New Roman" w:hAnsi="Times New Roman" w:cs="Times New Roman"/>
          <w:color w:val="000000" w:themeColor="text1"/>
          <w:sz w:val="28"/>
          <w:szCs w:val="28"/>
        </w:rPr>
        <w:t xml:space="preserve"> (Дата обращения: 03.04.2022)</w:t>
      </w:r>
    </w:p>
    <w:p w14:paraId="4B3BF70B" w14:textId="77777777" w:rsidR="00E2071C" w:rsidRPr="008716C0" w:rsidRDefault="00E2071C" w:rsidP="00E2071C">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600EAE">
        <w:rPr>
          <w:rFonts w:ascii="Times New Roman" w:hAnsi="Times New Roman" w:cs="Times New Roman"/>
          <w:color w:val="000000" w:themeColor="text1"/>
          <w:sz w:val="28"/>
          <w:szCs w:val="28"/>
          <w:lang w:val="en-US"/>
        </w:rPr>
        <w:t xml:space="preserve">Pro-Israel: Money to Congress // </w:t>
      </w:r>
      <w:proofErr w:type="spellStart"/>
      <w:r w:rsidRPr="00600EAE">
        <w:rPr>
          <w:rFonts w:ascii="Times New Roman" w:hAnsi="Times New Roman" w:cs="Times New Roman"/>
          <w:color w:val="000000" w:themeColor="text1"/>
          <w:sz w:val="28"/>
          <w:szCs w:val="28"/>
          <w:lang w:val="en-US"/>
        </w:rPr>
        <w:t>OpenSecrets</w:t>
      </w:r>
      <w:proofErr w:type="spellEnd"/>
      <w:r w:rsidRPr="00600EAE">
        <w:rPr>
          <w:rFonts w:ascii="Times New Roman" w:hAnsi="Times New Roman" w:cs="Times New Roman"/>
          <w:color w:val="000000" w:themeColor="text1"/>
          <w:sz w:val="28"/>
          <w:szCs w:val="28"/>
          <w:lang w:val="en-US"/>
        </w:rPr>
        <w:t>. URL</w:t>
      </w:r>
      <w:r w:rsidRPr="00600EAE">
        <w:rPr>
          <w:rFonts w:ascii="Times New Roman" w:hAnsi="Times New Roman" w:cs="Times New Roman"/>
          <w:color w:val="000000" w:themeColor="text1"/>
          <w:sz w:val="28"/>
          <w:szCs w:val="28"/>
        </w:rPr>
        <w:t xml:space="preserve">: </w:t>
      </w:r>
      <w:hyperlink r:id="rId138" w:history="1">
        <w:r w:rsidRPr="00600EAE">
          <w:rPr>
            <w:rStyle w:val="a4"/>
            <w:rFonts w:ascii="Times New Roman" w:hAnsi="Times New Roman" w:cs="Times New Roman"/>
            <w:color w:val="000000" w:themeColor="text1"/>
            <w:sz w:val="28"/>
            <w:szCs w:val="28"/>
            <w:u w:val="none"/>
            <w:lang w:val="en-US"/>
          </w:rPr>
          <w:t>https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www</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opensecrets</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org</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industries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summary</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php</w:t>
        </w:r>
        <w:proofErr w:type="spellEnd"/>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ind</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Q</w:t>
        </w:r>
        <w:r w:rsidRPr="00600EAE">
          <w:rPr>
            <w:rStyle w:val="a4"/>
            <w:rFonts w:ascii="Times New Roman" w:hAnsi="Times New Roman" w:cs="Times New Roman"/>
            <w:color w:val="000000" w:themeColor="text1"/>
            <w:sz w:val="28"/>
            <w:szCs w:val="28"/>
            <w:u w:val="none"/>
          </w:rPr>
          <w:t>05&amp;</w:t>
        </w:r>
        <w:proofErr w:type="spellStart"/>
        <w:r w:rsidRPr="00600EAE">
          <w:rPr>
            <w:rStyle w:val="a4"/>
            <w:rFonts w:ascii="Times New Roman" w:hAnsi="Times New Roman" w:cs="Times New Roman"/>
            <w:color w:val="000000" w:themeColor="text1"/>
            <w:sz w:val="28"/>
            <w:szCs w:val="28"/>
            <w:u w:val="none"/>
            <w:lang w:val="en-US"/>
          </w:rPr>
          <w:t>recipdetail</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M</w:t>
        </w:r>
        <w:r w:rsidRPr="00600EAE">
          <w:rPr>
            <w:rStyle w:val="a4"/>
            <w:rFonts w:ascii="Times New Roman" w:hAnsi="Times New Roman" w:cs="Times New Roman"/>
            <w:color w:val="000000" w:themeColor="text1"/>
            <w:sz w:val="28"/>
            <w:szCs w:val="28"/>
            <w:u w:val="none"/>
          </w:rPr>
          <w:t>&amp;</w:t>
        </w:r>
        <w:proofErr w:type="spellStart"/>
        <w:r w:rsidRPr="00600EAE">
          <w:rPr>
            <w:rStyle w:val="a4"/>
            <w:rFonts w:ascii="Times New Roman" w:hAnsi="Times New Roman" w:cs="Times New Roman"/>
            <w:color w:val="000000" w:themeColor="text1"/>
            <w:sz w:val="28"/>
            <w:szCs w:val="28"/>
            <w:u w:val="none"/>
            <w:lang w:val="en-US"/>
          </w:rPr>
          <w:t>sortorder</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A</w:t>
        </w:r>
        <w:r w:rsidRPr="00600EAE">
          <w:rPr>
            <w:rStyle w:val="a4"/>
            <w:rFonts w:ascii="Times New Roman" w:hAnsi="Times New Roman" w:cs="Times New Roman"/>
            <w:color w:val="000000" w:themeColor="text1"/>
            <w:sz w:val="28"/>
            <w:szCs w:val="28"/>
            <w:u w:val="none"/>
          </w:rPr>
          <w:t>&amp;</w:t>
        </w:r>
        <w:r w:rsidRPr="00600EAE">
          <w:rPr>
            <w:rStyle w:val="a4"/>
            <w:rFonts w:ascii="Times New Roman" w:hAnsi="Times New Roman" w:cs="Times New Roman"/>
            <w:color w:val="000000" w:themeColor="text1"/>
            <w:sz w:val="28"/>
            <w:szCs w:val="28"/>
            <w:u w:val="none"/>
            <w:lang w:val="en-US"/>
          </w:rPr>
          <w:t>mem</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Y</w:t>
        </w:r>
        <w:r w:rsidRPr="00600EAE">
          <w:rPr>
            <w:rStyle w:val="a4"/>
            <w:rFonts w:ascii="Times New Roman" w:hAnsi="Times New Roman" w:cs="Times New Roman"/>
            <w:color w:val="000000" w:themeColor="text1"/>
            <w:sz w:val="28"/>
            <w:szCs w:val="28"/>
            <w:u w:val="none"/>
          </w:rPr>
          <w:t>&amp;</w:t>
        </w:r>
        <w:r w:rsidRPr="00600EAE">
          <w:rPr>
            <w:rStyle w:val="a4"/>
            <w:rFonts w:ascii="Times New Roman" w:hAnsi="Times New Roman" w:cs="Times New Roman"/>
            <w:color w:val="000000" w:themeColor="text1"/>
            <w:sz w:val="28"/>
            <w:szCs w:val="28"/>
            <w:u w:val="none"/>
            <w:lang w:val="en-US"/>
          </w:rPr>
          <w:t>cycle</w:t>
        </w:r>
        <w:r w:rsidRPr="00600EAE">
          <w:rPr>
            <w:rStyle w:val="a4"/>
            <w:rFonts w:ascii="Times New Roman" w:hAnsi="Times New Roman" w:cs="Times New Roman"/>
            <w:color w:val="000000" w:themeColor="text1"/>
            <w:sz w:val="28"/>
            <w:szCs w:val="28"/>
            <w:u w:val="none"/>
          </w:rPr>
          <w:t>=2018</w:t>
        </w:r>
      </w:hyperlink>
      <w:r w:rsidRPr="00600EAE">
        <w:rPr>
          <w:rFonts w:ascii="Times New Roman" w:hAnsi="Times New Roman" w:cs="Times New Roman"/>
          <w:color w:val="000000" w:themeColor="text1"/>
          <w:sz w:val="28"/>
          <w:szCs w:val="28"/>
        </w:rPr>
        <w:t xml:space="preserve"> (Дата обращения: 02.04.2022)</w:t>
      </w:r>
    </w:p>
    <w:p w14:paraId="5681337E" w14:textId="77777777" w:rsidR="00E2071C" w:rsidRPr="00C7196C" w:rsidRDefault="00E2071C" w:rsidP="00E2071C">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600EAE">
        <w:rPr>
          <w:rFonts w:ascii="Times New Roman" w:hAnsi="Times New Roman" w:cs="Times New Roman"/>
          <w:color w:val="000000" w:themeColor="text1"/>
          <w:sz w:val="28"/>
          <w:szCs w:val="28"/>
          <w:lang w:val="en-US"/>
        </w:rPr>
        <w:t>Statement on Improving the Potential for a Diplomatic Resolution to the Iran Nuclear Challenge // The Washington Institute for Near East Policy, 17.12.2021. URL</w:t>
      </w:r>
      <w:r w:rsidRPr="00600EAE">
        <w:rPr>
          <w:rFonts w:ascii="Times New Roman" w:hAnsi="Times New Roman" w:cs="Times New Roman"/>
          <w:color w:val="000000" w:themeColor="text1"/>
          <w:sz w:val="28"/>
          <w:szCs w:val="28"/>
        </w:rPr>
        <w:t xml:space="preserve">: </w:t>
      </w:r>
      <w:hyperlink r:id="rId139" w:history="1">
        <w:r w:rsidRPr="00600EAE">
          <w:rPr>
            <w:rStyle w:val="a4"/>
            <w:rFonts w:ascii="Times New Roman" w:hAnsi="Times New Roman" w:cs="Times New Roman"/>
            <w:color w:val="000000" w:themeColor="text1"/>
            <w:sz w:val="28"/>
            <w:szCs w:val="28"/>
            <w:u w:val="none"/>
            <w:lang w:val="en-US"/>
          </w:rPr>
          <w:t>https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www</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washingtoninstitute</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org</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about</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press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room</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press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release</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statement</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improving</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potential</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diplomatic</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resolution</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iran</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nuclear</w:t>
        </w:r>
      </w:hyperlink>
      <w:r w:rsidRPr="00600EAE">
        <w:rPr>
          <w:rFonts w:ascii="Times New Roman" w:hAnsi="Times New Roman" w:cs="Times New Roman"/>
          <w:color w:val="000000" w:themeColor="text1"/>
          <w:sz w:val="28"/>
          <w:szCs w:val="28"/>
        </w:rPr>
        <w:t xml:space="preserve"> (Дата обращения: 12.04.2022)</w:t>
      </w:r>
    </w:p>
    <w:p w14:paraId="35A14217" w14:textId="77777777" w:rsidR="00E2071C" w:rsidRPr="00600EAE" w:rsidRDefault="00E2071C" w:rsidP="00E2071C">
      <w:pPr>
        <w:pStyle w:val="a7"/>
        <w:numPr>
          <w:ilvl w:val="0"/>
          <w:numId w:val="27"/>
        </w:numPr>
        <w:spacing w:before="120" w:after="120" w:line="360" w:lineRule="auto"/>
        <w:ind w:left="0" w:firstLine="0"/>
        <w:jc w:val="both"/>
        <w:rPr>
          <w:rFonts w:ascii="Times New Roman" w:eastAsia="Calibri" w:hAnsi="Times New Roman" w:cs="Times New Roman"/>
          <w:color w:val="000000" w:themeColor="text1"/>
          <w:sz w:val="28"/>
          <w:szCs w:val="28"/>
        </w:rPr>
      </w:pPr>
      <w:r w:rsidRPr="00600EAE">
        <w:rPr>
          <w:rFonts w:ascii="Times New Roman" w:eastAsia="Calibri" w:hAnsi="Times New Roman" w:cs="Times New Roman"/>
          <w:color w:val="000000" w:themeColor="text1"/>
          <w:sz w:val="28"/>
          <w:szCs w:val="28"/>
          <w:lang w:val="en-US"/>
        </w:rPr>
        <w:t>Timeline of Iran's Nuclear Activities // United States Institute of Peace, 2021. URL</w:t>
      </w:r>
      <w:r w:rsidRPr="00600EAE">
        <w:rPr>
          <w:rFonts w:ascii="Times New Roman" w:eastAsia="Calibri" w:hAnsi="Times New Roman" w:cs="Times New Roman"/>
          <w:color w:val="000000" w:themeColor="text1"/>
          <w:sz w:val="28"/>
          <w:szCs w:val="28"/>
        </w:rPr>
        <w:t xml:space="preserve">: </w:t>
      </w:r>
      <w:hyperlink r:id="rId140" w:history="1">
        <w:r w:rsidRPr="00600EAE">
          <w:rPr>
            <w:rStyle w:val="a4"/>
            <w:rFonts w:ascii="Times New Roman" w:eastAsia="Calibri" w:hAnsi="Times New Roman" w:cs="Times New Roman"/>
            <w:color w:val="000000" w:themeColor="text1"/>
            <w:sz w:val="28"/>
            <w:szCs w:val="28"/>
            <w:u w:val="none"/>
            <w:lang w:val="en-US"/>
          </w:rPr>
          <w:t>http</w:t>
        </w:r>
        <w:r w:rsidRPr="00600EAE">
          <w:rPr>
            <w:rStyle w:val="a4"/>
            <w:rFonts w:ascii="Times New Roman" w:eastAsia="Calibri" w:hAnsi="Times New Roman" w:cs="Times New Roman"/>
            <w:color w:val="000000" w:themeColor="text1"/>
            <w:sz w:val="28"/>
            <w:szCs w:val="28"/>
            <w:u w:val="none"/>
          </w:rPr>
          <w:t>://</w:t>
        </w:r>
        <w:proofErr w:type="spellStart"/>
        <w:r w:rsidRPr="00600EAE">
          <w:rPr>
            <w:rStyle w:val="a4"/>
            <w:rFonts w:ascii="Times New Roman" w:eastAsia="Calibri" w:hAnsi="Times New Roman" w:cs="Times New Roman"/>
            <w:color w:val="000000" w:themeColor="text1"/>
            <w:sz w:val="28"/>
            <w:szCs w:val="28"/>
            <w:u w:val="none"/>
            <w:lang w:val="en-US"/>
          </w:rPr>
          <w:t>iranprimer</w:t>
        </w:r>
        <w:proofErr w:type="spellEnd"/>
        <w:r w:rsidRPr="00600EAE">
          <w:rPr>
            <w:rStyle w:val="a4"/>
            <w:rFonts w:ascii="Times New Roman" w:eastAsia="Calibri" w:hAnsi="Times New Roman" w:cs="Times New Roman"/>
            <w:color w:val="000000" w:themeColor="text1"/>
            <w:sz w:val="28"/>
            <w:szCs w:val="28"/>
            <w:u w:val="none"/>
          </w:rPr>
          <w:t>.</w:t>
        </w:r>
        <w:proofErr w:type="spellStart"/>
        <w:r w:rsidRPr="00600EAE">
          <w:rPr>
            <w:rStyle w:val="a4"/>
            <w:rFonts w:ascii="Times New Roman" w:eastAsia="Calibri" w:hAnsi="Times New Roman" w:cs="Times New Roman"/>
            <w:color w:val="000000" w:themeColor="text1"/>
            <w:sz w:val="28"/>
            <w:szCs w:val="28"/>
            <w:u w:val="none"/>
            <w:lang w:val="en-US"/>
          </w:rPr>
          <w:t>usip</w:t>
        </w:r>
        <w:proofErr w:type="spellEnd"/>
        <w:r w:rsidRPr="00600EAE">
          <w:rPr>
            <w:rStyle w:val="a4"/>
            <w:rFonts w:ascii="Times New Roman" w:eastAsia="Calibri" w:hAnsi="Times New Roman" w:cs="Times New Roman"/>
            <w:color w:val="000000" w:themeColor="text1"/>
            <w:sz w:val="28"/>
            <w:szCs w:val="28"/>
            <w:u w:val="none"/>
          </w:rPr>
          <w:t>.</w:t>
        </w:r>
        <w:r w:rsidRPr="00600EAE">
          <w:rPr>
            <w:rStyle w:val="a4"/>
            <w:rFonts w:ascii="Times New Roman" w:eastAsia="Calibri" w:hAnsi="Times New Roman" w:cs="Times New Roman"/>
            <w:color w:val="000000" w:themeColor="text1"/>
            <w:sz w:val="28"/>
            <w:szCs w:val="28"/>
            <w:u w:val="none"/>
            <w:lang w:val="en-US"/>
          </w:rPr>
          <w:t>org</w:t>
        </w:r>
        <w:r w:rsidRPr="00600EAE">
          <w:rPr>
            <w:rStyle w:val="a4"/>
            <w:rFonts w:ascii="Times New Roman" w:eastAsia="Calibri" w:hAnsi="Times New Roman" w:cs="Times New Roman"/>
            <w:color w:val="000000" w:themeColor="text1"/>
            <w:sz w:val="28"/>
            <w:szCs w:val="28"/>
            <w:u w:val="none"/>
          </w:rPr>
          <w:t>/</w:t>
        </w:r>
        <w:r w:rsidRPr="00600EAE">
          <w:rPr>
            <w:rStyle w:val="a4"/>
            <w:rFonts w:ascii="Times New Roman" w:eastAsia="Calibri" w:hAnsi="Times New Roman" w:cs="Times New Roman"/>
            <w:color w:val="000000" w:themeColor="text1"/>
            <w:sz w:val="28"/>
            <w:szCs w:val="28"/>
            <w:u w:val="none"/>
            <w:lang w:val="en-US"/>
          </w:rPr>
          <w:t>resource</w:t>
        </w:r>
        <w:r w:rsidRPr="00600EAE">
          <w:rPr>
            <w:rStyle w:val="a4"/>
            <w:rFonts w:ascii="Times New Roman" w:eastAsia="Calibri" w:hAnsi="Times New Roman" w:cs="Times New Roman"/>
            <w:color w:val="000000" w:themeColor="text1"/>
            <w:sz w:val="28"/>
            <w:szCs w:val="28"/>
            <w:u w:val="none"/>
          </w:rPr>
          <w:t>/</w:t>
        </w:r>
        <w:r w:rsidRPr="00600EAE">
          <w:rPr>
            <w:rStyle w:val="a4"/>
            <w:rFonts w:ascii="Times New Roman" w:eastAsia="Calibri" w:hAnsi="Times New Roman" w:cs="Times New Roman"/>
            <w:color w:val="000000" w:themeColor="text1"/>
            <w:sz w:val="28"/>
            <w:szCs w:val="28"/>
            <w:u w:val="none"/>
            <w:lang w:val="en-US"/>
          </w:rPr>
          <w:t>timeline</w:t>
        </w:r>
        <w:r w:rsidRPr="00600EAE">
          <w:rPr>
            <w:rStyle w:val="a4"/>
            <w:rFonts w:ascii="Times New Roman" w:eastAsia="Calibri" w:hAnsi="Times New Roman" w:cs="Times New Roman"/>
            <w:color w:val="000000" w:themeColor="text1"/>
            <w:sz w:val="28"/>
            <w:szCs w:val="28"/>
            <w:u w:val="none"/>
          </w:rPr>
          <w:t>-</w:t>
        </w:r>
        <w:proofErr w:type="spellStart"/>
        <w:r w:rsidRPr="00600EAE">
          <w:rPr>
            <w:rStyle w:val="a4"/>
            <w:rFonts w:ascii="Times New Roman" w:eastAsia="Calibri" w:hAnsi="Times New Roman" w:cs="Times New Roman"/>
            <w:color w:val="000000" w:themeColor="text1"/>
            <w:sz w:val="28"/>
            <w:szCs w:val="28"/>
            <w:u w:val="none"/>
            <w:lang w:val="en-US"/>
          </w:rPr>
          <w:t>irans</w:t>
        </w:r>
        <w:proofErr w:type="spellEnd"/>
        <w:r w:rsidRPr="00600EAE">
          <w:rPr>
            <w:rStyle w:val="a4"/>
            <w:rFonts w:ascii="Times New Roman" w:eastAsia="Calibri" w:hAnsi="Times New Roman" w:cs="Times New Roman"/>
            <w:color w:val="000000" w:themeColor="text1"/>
            <w:sz w:val="28"/>
            <w:szCs w:val="28"/>
            <w:u w:val="none"/>
          </w:rPr>
          <w:t>-</w:t>
        </w:r>
        <w:r w:rsidRPr="00600EAE">
          <w:rPr>
            <w:rStyle w:val="a4"/>
            <w:rFonts w:ascii="Times New Roman" w:eastAsia="Calibri" w:hAnsi="Times New Roman" w:cs="Times New Roman"/>
            <w:color w:val="000000" w:themeColor="text1"/>
            <w:sz w:val="28"/>
            <w:szCs w:val="28"/>
            <w:u w:val="none"/>
            <w:lang w:val="en-US"/>
          </w:rPr>
          <w:t>nuclear</w:t>
        </w:r>
        <w:r w:rsidRPr="00600EAE">
          <w:rPr>
            <w:rStyle w:val="a4"/>
            <w:rFonts w:ascii="Times New Roman" w:eastAsia="Calibri" w:hAnsi="Times New Roman" w:cs="Times New Roman"/>
            <w:color w:val="000000" w:themeColor="text1"/>
            <w:sz w:val="28"/>
            <w:szCs w:val="28"/>
            <w:u w:val="none"/>
          </w:rPr>
          <w:t>-</w:t>
        </w:r>
        <w:r w:rsidRPr="00600EAE">
          <w:rPr>
            <w:rStyle w:val="a4"/>
            <w:rFonts w:ascii="Times New Roman" w:eastAsia="Calibri" w:hAnsi="Times New Roman" w:cs="Times New Roman"/>
            <w:color w:val="000000" w:themeColor="text1"/>
            <w:sz w:val="28"/>
            <w:szCs w:val="28"/>
            <w:u w:val="none"/>
            <w:lang w:val="en-US"/>
          </w:rPr>
          <w:t>activities</w:t>
        </w:r>
      </w:hyperlink>
      <w:r w:rsidRPr="00600EAE">
        <w:rPr>
          <w:rFonts w:ascii="Times New Roman" w:eastAsia="Calibri" w:hAnsi="Times New Roman" w:cs="Times New Roman"/>
          <w:color w:val="000000" w:themeColor="text1"/>
          <w:sz w:val="28"/>
          <w:szCs w:val="28"/>
        </w:rPr>
        <w:t xml:space="preserve"> (Дата обращения: 02.10.2021)</w:t>
      </w:r>
    </w:p>
    <w:p w14:paraId="0671339E" w14:textId="77777777" w:rsidR="00E2071C" w:rsidRPr="00724127" w:rsidRDefault="00E2071C" w:rsidP="00E2071C">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600EAE">
        <w:rPr>
          <w:rFonts w:ascii="Times New Roman" w:hAnsi="Times New Roman" w:cs="Times New Roman"/>
          <w:color w:val="000000" w:themeColor="text1"/>
          <w:sz w:val="28"/>
          <w:szCs w:val="28"/>
          <w:lang w:val="en-US"/>
        </w:rPr>
        <w:t xml:space="preserve">Top Contributors, Federal Election Data for Donald Trump, 2016 Cycle // </w:t>
      </w:r>
      <w:proofErr w:type="spellStart"/>
      <w:r w:rsidRPr="00600EAE">
        <w:rPr>
          <w:rFonts w:ascii="Times New Roman" w:hAnsi="Times New Roman" w:cs="Times New Roman"/>
          <w:color w:val="000000" w:themeColor="text1"/>
          <w:sz w:val="28"/>
          <w:szCs w:val="28"/>
          <w:lang w:val="en-US"/>
        </w:rPr>
        <w:t>OpenSecrets</w:t>
      </w:r>
      <w:proofErr w:type="spellEnd"/>
      <w:r w:rsidRPr="00600EAE">
        <w:rPr>
          <w:rFonts w:ascii="Times New Roman" w:hAnsi="Times New Roman" w:cs="Times New Roman"/>
          <w:color w:val="000000" w:themeColor="text1"/>
          <w:sz w:val="28"/>
          <w:szCs w:val="28"/>
          <w:lang w:val="en-US"/>
        </w:rPr>
        <w:t>, 2016. URL</w:t>
      </w:r>
      <w:r w:rsidRPr="00600EAE">
        <w:rPr>
          <w:rFonts w:ascii="Times New Roman" w:hAnsi="Times New Roman" w:cs="Times New Roman"/>
          <w:color w:val="000000" w:themeColor="text1"/>
          <w:sz w:val="28"/>
          <w:szCs w:val="28"/>
        </w:rPr>
        <w:t xml:space="preserve">: </w:t>
      </w:r>
      <w:hyperlink r:id="rId141" w:history="1">
        <w:r w:rsidRPr="00600EAE">
          <w:rPr>
            <w:rStyle w:val="a4"/>
            <w:rFonts w:ascii="Times New Roman" w:hAnsi="Times New Roman" w:cs="Times New Roman"/>
            <w:color w:val="000000" w:themeColor="text1"/>
            <w:sz w:val="28"/>
            <w:szCs w:val="28"/>
            <w:u w:val="none"/>
            <w:lang w:val="en-US"/>
          </w:rPr>
          <w:t>https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www</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opensecrets</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org</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pres</w:t>
        </w:r>
        <w:proofErr w:type="spellEnd"/>
        <w:r w:rsidRPr="00600EAE">
          <w:rPr>
            <w:rStyle w:val="a4"/>
            <w:rFonts w:ascii="Times New Roman" w:hAnsi="Times New Roman" w:cs="Times New Roman"/>
            <w:color w:val="000000" w:themeColor="text1"/>
            <w:sz w:val="28"/>
            <w:szCs w:val="28"/>
            <w:u w:val="none"/>
          </w:rPr>
          <w:t>16/</w:t>
        </w:r>
        <w:r w:rsidRPr="00600EAE">
          <w:rPr>
            <w:rStyle w:val="a4"/>
            <w:rFonts w:ascii="Times New Roman" w:hAnsi="Times New Roman" w:cs="Times New Roman"/>
            <w:color w:val="000000" w:themeColor="text1"/>
            <w:sz w:val="28"/>
            <w:szCs w:val="28"/>
            <w:u w:val="none"/>
            <w:lang w:val="en-US"/>
          </w:rPr>
          <w:t>contributors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id</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N</w:t>
        </w:r>
        <w:r w:rsidRPr="00600EAE">
          <w:rPr>
            <w:rStyle w:val="a4"/>
            <w:rFonts w:ascii="Times New Roman" w:hAnsi="Times New Roman" w:cs="Times New Roman"/>
            <w:color w:val="000000" w:themeColor="text1"/>
            <w:sz w:val="28"/>
            <w:szCs w:val="28"/>
            <w:u w:val="none"/>
          </w:rPr>
          <w:t>00023864</w:t>
        </w:r>
      </w:hyperlink>
      <w:r w:rsidRPr="00600EAE">
        <w:rPr>
          <w:rFonts w:ascii="Times New Roman" w:hAnsi="Times New Roman" w:cs="Times New Roman"/>
          <w:color w:val="000000" w:themeColor="text1"/>
          <w:sz w:val="28"/>
          <w:szCs w:val="28"/>
        </w:rPr>
        <w:t xml:space="preserve"> (Дата обращения: 01.04.2022)</w:t>
      </w:r>
    </w:p>
    <w:p w14:paraId="3FD5DDE9" w14:textId="77777777" w:rsidR="00E2071C" w:rsidRPr="008716C0" w:rsidRDefault="00E2071C" w:rsidP="00E2071C">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600EAE">
        <w:rPr>
          <w:rFonts w:ascii="Times New Roman" w:hAnsi="Times New Roman" w:cs="Times New Roman"/>
          <w:color w:val="000000" w:themeColor="text1"/>
          <w:sz w:val="28"/>
          <w:szCs w:val="28"/>
          <w:lang w:val="en-US"/>
        </w:rPr>
        <w:t xml:space="preserve">Top Individual Contributors: All Federal Contributions // </w:t>
      </w:r>
      <w:proofErr w:type="spellStart"/>
      <w:r w:rsidRPr="00600EAE">
        <w:rPr>
          <w:rFonts w:ascii="Times New Roman" w:hAnsi="Times New Roman" w:cs="Times New Roman"/>
          <w:color w:val="000000" w:themeColor="text1"/>
          <w:sz w:val="28"/>
          <w:szCs w:val="28"/>
          <w:lang w:val="en-US"/>
        </w:rPr>
        <w:t>OpenSecrets</w:t>
      </w:r>
      <w:proofErr w:type="spellEnd"/>
      <w:r w:rsidRPr="00600EAE">
        <w:rPr>
          <w:rFonts w:ascii="Times New Roman" w:hAnsi="Times New Roman" w:cs="Times New Roman"/>
          <w:color w:val="000000" w:themeColor="text1"/>
          <w:sz w:val="28"/>
          <w:szCs w:val="28"/>
          <w:lang w:val="en-US"/>
        </w:rPr>
        <w:t>, 2016. URL</w:t>
      </w:r>
      <w:r w:rsidRPr="00600EAE">
        <w:rPr>
          <w:rFonts w:ascii="Times New Roman" w:hAnsi="Times New Roman" w:cs="Times New Roman"/>
          <w:color w:val="000000" w:themeColor="text1"/>
          <w:sz w:val="28"/>
          <w:szCs w:val="28"/>
        </w:rPr>
        <w:t xml:space="preserve">: </w:t>
      </w:r>
      <w:hyperlink r:id="rId142" w:history="1">
        <w:r w:rsidRPr="00600EAE">
          <w:rPr>
            <w:rStyle w:val="a4"/>
            <w:rFonts w:ascii="Times New Roman" w:hAnsi="Times New Roman" w:cs="Times New Roman"/>
            <w:color w:val="000000" w:themeColor="text1"/>
            <w:sz w:val="28"/>
            <w:szCs w:val="28"/>
            <w:u w:val="none"/>
            <w:lang w:val="en-US"/>
          </w:rPr>
          <w:t>https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www</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opensecrets</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org</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elections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overview</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biggest</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donors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cycle</w:t>
        </w:r>
        <w:r w:rsidRPr="00600EAE">
          <w:rPr>
            <w:rStyle w:val="a4"/>
            <w:rFonts w:ascii="Times New Roman" w:hAnsi="Times New Roman" w:cs="Times New Roman"/>
            <w:color w:val="000000" w:themeColor="text1"/>
            <w:sz w:val="28"/>
            <w:szCs w:val="28"/>
            <w:u w:val="none"/>
          </w:rPr>
          <w:t>=2016&amp;</w:t>
        </w:r>
        <w:r w:rsidRPr="00600EAE">
          <w:rPr>
            <w:rStyle w:val="a4"/>
            <w:rFonts w:ascii="Times New Roman" w:hAnsi="Times New Roman" w:cs="Times New Roman"/>
            <w:color w:val="000000" w:themeColor="text1"/>
            <w:sz w:val="28"/>
            <w:szCs w:val="28"/>
            <w:u w:val="none"/>
            <w:lang w:val="en-US"/>
          </w:rPr>
          <w:t>view</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fc</w:t>
        </w:r>
      </w:hyperlink>
      <w:r w:rsidRPr="00600EAE">
        <w:rPr>
          <w:rFonts w:ascii="Times New Roman" w:hAnsi="Times New Roman" w:cs="Times New Roman"/>
          <w:color w:val="000000" w:themeColor="text1"/>
          <w:sz w:val="28"/>
          <w:szCs w:val="28"/>
        </w:rPr>
        <w:t xml:space="preserve"> (Дата обращения: 07.04.2022)</w:t>
      </w:r>
    </w:p>
    <w:p w14:paraId="0AAEFF40" w14:textId="77777777" w:rsidR="00E2071C" w:rsidRPr="00E27591" w:rsidRDefault="00E2071C" w:rsidP="00E2071C">
      <w:pPr>
        <w:pStyle w:val="a7"/>
        <w:numPr>
          <w:ilvl w:val="0"/>
          <w:numId w:val="27"/>
        </w:numPr>
        <w:spacing w:before="120" w:after="120" w:line="360" w:lineRule="auto"/>
        <w:ind w:left="0" w:firstLine="0"/>
        <w:jc w:val="both"/>
        <w:rPr>
          <w:rFonts w:ascii="Times New Roman" w:hAnsi="Times New Roman" w:cs="Times New Roman"/>
          <w:sz w:val="28"/>
          <w:szCs w:val="28"/>
        </w:rPr>
      </w:pPr>
      <w:r w:rsidRPr="00600EAE">
        <w:rPr>
          <w:rStyle w:val="aa"/>
          <w:rFonts w:ascii="Times New Roman" w:hAnsi="Times New Roman" w:cs="Times New Roman"/>
          <w:b w:val="0"/>
          <w:bCs w:val="0"/>
          <w:color w:val="000000" w:themeColor="text1"/>
          <w:sz w:val="28"/>
          <w:szCs w:val="28"/>
          <w:shd w:val="clear" w:color="auto" w:fill="FFFFFF"/>
        </w:rPr>
        <w:t xml:space="preserve">В. Е. Новиков, А. В. Хлопков. </w:t>
      </w:r>
      <w:r w:rsidRPr="00600EAE">
        <w:rPr>
          <w:rFonts w:ascii="Times New Roman" w:hAnsi="Times New Roman" w:cs="Times New Roman"/>
          <w:color w:val="000000" w:themeColor="text1"/>
          <w:sz w:val="28"/>
          <w:szCs w:val="28"/>
        </w:rPr>
        <w:t xml:space="preserve">Бушерская атомная электростанция // Пир-центр. </w:t>
      </w:r>
      <w:r w:rsidRPr="00600EAE">
        <w:rPr>
          <w:rFonts w:ascii="Times New Roman" w:hAnsi="Times New Roman" w:cs="Times New Roman"/>
          <w:color w:val="000000" w:themeColor="text1"/>
          <w:sz w:val="28"/>
          <w:szCs w:val="28"/>
          <w:lang w:val="en-US"/>
        </w:rPr>
        <w:t>URL</w:t>
      </w:r>
      <w:r w:rsidRPr="00600EAE">
        <w:rPr>
          <w:rFonts w:ascii="Times New Roman" w:hAnsi="Times New Roman" w:cs="Times New Roman"/>
          <w:color w:val="000000" w:themeColor="text1"/>
          <w:sz w:val="28"/>
          <w:szCs w:val="28"/>
        </w:rPr>
        <w:t xml:space="preserve">: </w:t>
      </w:r>
      <w:hyperlink r:id="rId143" w:history="1">
        <w:r w:rsidRPr="00600EAE">
          <w:rPr>
            <w:rStyle w:val="a4"/>
            <w:rFonts w:ascii="Times New Roman" w:hAnsi="Times New Roman" w:cs="Times New Roman"/>
            <w:color w:val="000000" w:themeColor="text1"/>
            <w:sz w:val="28"/>
            <w:szCs w:val="28"/>
            <w:u w:val="none"/>
            <w:lang w:val="en-US"/>
          </w:rPr>
          <w:t>http</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www</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pircenter</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org</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sections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view</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section</w:t>
        </w:r>
        <w:r w:rsidRPr="00600EAE">
          <w:rPr>
            <w:rStyle w:val="a4"/>
            <w:rFonts w:ascii="Times New Roman" w:hAnsi="Times New Roman" w:cs="Times New Roman"/>
            <w:color w:val="000000" w:themeColor="text1"/>
            <w:sz w:val="28"/>
            <w:szCs w:val="28"/>
            <w:u w:val="none"/>
          </w:rPr>
          <w:t>_</w:t>
        </w:r>
        <w:r w:rsidRPr="00600EAE">
          <w:rPr>
            <w:rStyle w:val="a4"/>
            <w:rFonts w:ascii="Times New Roman" w:hAnsi="Times New Roman" w:cs="Times New Roman"/>
            <w:color w:val="000000" w:themeColor="text1"/>
            <w:sz w:val="28"/>
            <w:szCs w:val="28"/>
            <w:u w:val="none"/>
            <w:lang w:val="en-US"/>
          </w:rPr>
          <w:t>id</w:t>
        </w:r>
        <w:r w:rsidRPr="00600EAE">
          <w:rPr>
            <w:rStyle w:val="a4"/>
            <w:rFonts w:ascii="Times New Roman" w:hAnsi="Times New Roman" w:cs="Times New Roman"/>
            <w:color w:val="000000" w:themeColor="text1"/>
            <w:sz w:val="28"/>
            <w:szCs w:val="28"/>
            <w:u w:val="none"/>
          </w:rPr>
          <w:t>/38</w:t>
        </w:r>
      </w:hyperlink>
      <w:r w:rsidRPr="00600EAE">
        <w:rPr>
          <w:rFonts w:ascii="Times New Roman" w:hAnsi="Times New Roman" w:cs="Times New Roman"/>
          <w:color w:val="000000" w:themeColor="text1"/>
          <w:sz w:val="28"/>
          <w:szCs w:val="28"/>
        </w:rPr>
        <w:t xml:space="preserve"> (Дата обращения: 10.02.2022)</w:t>
      </w:r>
    </w:p>
    <w:p w14:paraId="7682F84A" w14:textId="77777777" w:rsidR="00E2071C" w:rsidRPr="00E27591" w:rsidRDefault="00E2071C" w:rsidP="00E2071C">
      <w:pPr>
        <w:pStyle w:val="a7"/>
        <w:numPr>
          <w:ilvl w:val="0"/>
          <w:numId w:val="27"/>
        </w:numPr>
        <w:spacing w:before="120" w:after="120" w:line="360" w:lineRule="auto"/>
        <w:ind w:left="0" w:firstLine="0"/>
        <w:jc w:val="both"/>
        <w:rPr>
          <w:rFonts w:ascii="Times New Roman" w:hAnsi="Times New Roman" w:cs="Times New Roman"/>
          <w:color w:val="000000" w:themeColor="text1"/>
          <w:sz w:val="28"/>
          <w:szCs w:val="28"/>
        </w:rPr>
      </w:pPr>
      <w:r w:rsidRPr="00600EAE">
        <w:rPr>
          <w:rFonts w:ascii="Times New Roman" w:hAnsi="Times New Roman" w:cs="Times New Roman"/>
          <w:color w:val="000000" w:themeColor="text1"/>
          <w:sz w:val="28"/>
          <w:szCs w:val="28"/>
        </w:rPr>
        <w:t xml:space="preserve">Р. М. </w:t>
      </w:r>
      <w:proofErr w:type="spellStart"/>
      <w:r w:rsidRPr="00600EAE">
        <w:rPr>
          <w:rFonts w:ascii="Times New Roman" w:hAnsi="Times New Roman" w:cs="Times New Roman"/>
          <w:color w:val="000000" w:themeColor="text1"/>
          <w:sz w:val="28"/>
          <w:szCs w:val="28"/>
        </w:rPr>
        <w:t>Тимербаев</w:t>
      </w:r>
      <w:proofErr w:type="spellEnd"/>
      <w:r w:rsidRPr="00600EAE">
        <w:rPr>
          <w:rFonts w:ascii="Times New Roman" w:hAnsi="Times New Roman" w:cs="Times New Roman"/>
          <w:color w:val="000000" w:themeColor="text1"/>
          <w:sz w:val="28"/>
          <w:szCs w:val="28"/>
        </w:rPr>
        <w:t xml:space="preserve">. Система гарантий МАГАТЭ / Р. М. </w:t>
      </w:r>
      <w:proofErr w:type="spellStart"/>
      <w:r w:rsidRPr="00600EAE">
        <w:rPr>
          <w:rFonts w:ascii="Times New Roman" w:hAnsi="Times New Roman" w:cs="Times New Roman"/>
          <w:color w:val="000000" w:themeColor="text1"/>
          <w:sz w:val="28"/>
          <w:szCs w:val="28"/>
        </w:rPr>
        <w:t>Тимербаев</w:t>
      </w:r>
      <w:proofErr w:type="spellEnd"/>
      <w:r w:rsidRPr="00600EAE">
        <w:rPr>
          <w:rFonts w:ascii="Times New Roman" w:hAnsi="Times New Roman" w:cs="Times New Roman"/>
          <w:color w:val="000000" w:themeColor="text1"/>
          <w:sz w:val="28"/>
          <w:szCs w:val="28"/>
        </w:rPr>
        <w:t xml:space="preserve"> // Ядерное нераспространение: краткая энциклопедия. Пир центр. </w:t>
      </w:r>
      <w:r w:rsidRPr="00600EAE">
        <w:rPr>
          <w:rFonts w:ascii="Times New Roman" w:hAnsi="Times New Roman" w:cs="Times New Roman"/>
          <w:color w:val="000000" w:themeColor="text1"/>
          <w:sz w:val="28"/>
          <w:szCs w:val="28"/>
          <w:lang w:val="en-US"/>
        </w:rPr>
        <w:t>URL</w:t>
      </w:r>
      <w:r w:rsidRPr="00600EAE">
        <w:rPr>
          <w:rFonts w:ascii="Times New Roman" w:hAnsi="Times New Roman" w:cs="Times New Roman"/>
          <w:color w:val="000000" w:themeColor="text1"/>
          <w:sz w:val="28"/>
          <w:szCs w:val="28"/>
        </w:rPr>
        <w:t xml:space="preserve">: </w:t>
      </w:r>
      <w:hyperlink r:id="rId144" w:history="1">
        <w:r w:rsidRPr="00600EAE">
          <w:rPr>
            <w:rStyle w:val="a4"/>
            <w:rFonts w:ascii="Times New Roman" w:hAnsi="Times New Roman" w:cs="Times New Roman"/>
            <w:color w:val="000000" w:themeColor="text1"/>
            <w:sz w:val="28"/>
            <w:szCs w:val="28"/>
            <w:u w:val="none"/>
            <w:lang w:val="en-US"/>
          </w:rPr>
          <w:t>https</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www</w:t>
        </w:r>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pircenter</w:t>
        </w:r>
        <w:proofErr w:type="spellEnd"/>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org</w:t>
        </w:r>
        <w:r w:rsidRPr="00600EAE">
          <w:rPr>
            <w:rStyle w:val="a4"/>
            <w:rFonts w:ascii="Times New Roman" w:hAnsi="Times New Roman" w:cs="Times New Roman"/>
            <w:color w:val="000000" w:themeColor="text1"/>
            <w:sz w:val="28"/>
            <w:szCs w:val="28"/>
            <w:u w:val="none"/>
          </w:rPr>
          <w:t>/</w:t>
        </w:r>
        <w:r w:rsidRPr="00600EAE">
          <w:rPr>
            <w:rStyle w:val="a4"/>
            <w:rFonts w:ascii="Times New Roman" w:hAnsi="Times New Roman" w:cs="Times New Roman"/>
            <w:color w:val="000000" w:themeColor="text1"/>
            <w:sz w:val="28"/>
            <w:szCs w:val="28"/>
            <w:u w:val="none"/>
            <w:lang w:val="en-US"/>
          </w:rPr>
          <w:t>sections</w:t>
        </w:r>
        <w:r w:rsidRPr="00600EAE">
          <w:rPr>
            <w:rStyle w:val="a4"/>
            <w:rFonts w:ascii="Times New Roman" w:hAnsi="Times New Roman" w:cs="Times New Roman"/>
            <w:color w:val="000000" w:themeColor="text1"/>
            <w:sz w:val="28"/>
            <w:szCs w:val="28"/>
            <w:u w:val="none"/>
          </w:rPr>
          <w:t>/188-</w:t>
        </w:r>
        <w:proofErr w:type="spellStart"/>
        <w:r w:rsidRPr="00600EAE">
          <w:rPr>
            <w:rStyle w:val="a4"/>
            <w:rFonts w:ascii="Times New Roman" w:hAnsi="Times New Roman" w:cs="Times New Roman"/>
            <w:color w:val="000000" w:themeColor="text1"/>
            <w:sz w:val="28"/>
            <w:szCs w:val="28"/>
            <w:u w:val="none"/>
            <w:lang w:val="en-US"/>
          </w:rPr>
          <w:t>sistema</w:t>
        </w:r>
        <w:proofErr w:type="spellEnd"/>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garantij</w:t>
        </w:r>
        <w:proofErr w:type="spellEnd"/>
        <w:r w:rsidRPr="00600EAE">
          <w:rPr>
            <w:rStyle w:val="a4"/>
            <w:rFonts w:ascii="Times New Roman" w:hAnsi="Times New Roman" w:cs="Times New Roman"/>
            <w:color w:val="000000" w:themeColor="text1"/>
            <w:sz w:val="28"/>
            <w:szCs w:val="28"/>
            <w:u w:val="none"/>
          </w:rPr>
          <w:t>-</w:t>
        </w:r>
        <w:proofErr w:type="spellStart"/>
        <w:r w:rsidRPr="00600EAE">
          <w:rPr>
            <w:rStyle w:val="a4"/>
            <w:rFonts w:ascii="Times New Roman" w:hAnsi="Times New Roman" w:cs="Times New Roman"/>
            <w:color w:val="000000" w:themeColor="text1"/>
            <w:sz w:val="28"/>
            <w:szCs w:val="28"/>
            <w:u w:val="none"/>
            <w:lang w:val="en-US"/>
          </w:rPr>
          <w:t>magate</w:t>
        </w:r>
        <w:proofErr w:type="spellEnd"/>
      </w:hyperlink>
      <w:r w:rsidRPr="00600EAE">
        <w:rPr>
          <w:rFonts w:ascii="Times New Roman" w:hAnsi="Times New Roman" w:cs="Times New Roman"/>
          <w:color w:val="000000" w:themeColor="text1"/>
          <w:sz w:val="28"/>
          <w:szCs w:val="28"/>
        </w:rPr>
        <w:t xml:space="preserve"> (Дата обращения: 25.10.2021)</w:t>
      </w:r>
    </w:p>
    <w:p w14:paraId="197C1803" w14:textId="77777777" w:rsidR="00E2071C" w:rsidRPr="00C94377" w:rsidRDefault="00E2071C" w:rsidP="00E2071C">
      <w:pPr>
        <w:pStyle w:val="a3"/>
        <w:numPr>
          <w:ilvl w:val="0"/>
          <w:numId w:val="27"/>
        </w:numPr>
        <w:autoSpaceDE w:val="0"/>
        <w:autoSpaceDN w:val="0"/>
        <w:adjustRightInd w:val="0"/>
        <w:spacing w:before="120" w:after="120" w:line="360" w:lineRule="auto"/>
        <w:ind w:left="0" w:firstLine="0"/>
        <w:jc w:val="both"/>
        <w:rPr>
          <w:rFonts w:ascii="Times New Roman" w:hAnsi="Times New Roman" w:cs="Times New Roman"/>
          <w:color w:val="000000" w:themeColor="text1"/>
          <w:sz w:val="28"/>
          <w:szCs w:val="28"/>
        </w:rPr>
      </w:pPr>
      <w:r w:rsidRPr="00E675AC">
        <w:rPr>
          <w:rFonts w:ascii="Times New Roman" w:hAnsi="Times New Roman" w:cs="Times New Roman"/>
          <w:color w:val="000000" w:themeColor="text1"/>
          <w:sz w:val="28"/>
          <w:szCs w:val="28"/>
          <w:shd w:val="clear" w:color="auto" w:fill="FFFFFF"/>
        </w:rPr>
        <w:lastRenderedPageBreak/>
        <w:t xml:space="preserve">Хлопков А. О создании в Иране лаборатории по лазерному обогащению урана. История Джеффа </w:t>
      </w:r>
      <w:proofErr w:type="spellStart"/>
      <w:r w:rsidRPr="00E675AC">
        <w:rPr>
          <w:rFonts w:ascii="Times New Roman" w:hAnsi="Times New Roman" w:cs="Times New Roman"/>
          <w:color w:val="000000" w:themeColor="text1"/>
          <w:sz w:val="28"/>
          <w:szCs w:val="28"/>
          <w:shd w:val="clear" w:color="auto" w:fill="FFFFFF"/>
        </w:rPr>
        <w:t>Эркенса</w:t>
      </w:r>
      <w:proofErr w:type="spellEnd"/>
      <w:r w:rsidRPr="00E675AC">
        <w:rPr>
          <w:rFonts w:ascii="Times New Roman" w:hAnsi="Times New Roman" w:cs="Times New Roman"/>
          <w:color w:val="000000" w:themeColor="text1"/>
          <w:sz w:val="28"/>
          <w:szCs w:val="28"/>
        </w:rPr>
        <w:t xml:space="preserve"> / </w:t>
      </w:r>
      <w:r w:rsidRPr="00E675AC">
        <w:rPr>
          <w:rFonts w:ascii="Times New Roman" w:hAnsi="Times New Roman" w:cs="Times New Roman"/>
          <w:color w:val="000000" w:themeColor="text1"/>
          <w:sz w:val="28"/>
          <w:szCs w:val="28"/>
          <w:shd w:val="clear" w:color="auto" w:fill="FFFFFF"/>
        </w:rPr>
        <w:t>Хлопков А. //</w:t>
      </w:r>
      <w:r w:rsidRPr="00E675AC">
        <w:rPr>
          <w:rFonts w:ascii="Times New Roman" w:hAnsi="Times New Roman" w:cs="Times New Roman"/>
          <w:color w:val="000000" w:themeColor="text1"/>
          <w:sz w:val="28"/>
          <w:szCs w:val="28"/>
        </w:rPr>
        <w:t xml:space="preserve"> Центр энергетики и безопасности, 2012.</w:t>
      </w:r>
    </w:p>
    <w:p w14:paraId="13A16B45" w14:textId="2624794C" w:rsidR="00B91093" w:rsidRPr="00CF59F0" w:rsidRDefault="00B91093" w:rsidP="00B91093">
      <w:pPr>
        <w:pStyle w:val="a7"/>
        <w:spacing w:line="360" w:lineRule="auto"/>
        <w:jc w:val="both"/>
        <w:rPr>
          <w:rFonts w:ascii="Times New Roman" w:hAnsi="Times New Roman" w:cs="Times New Roman"/>
          <w:b/>
          <w:bCs/>
          <w:i/>
          <w:iCs/>
          <w:color w:val="000000" w:themeColor="text1"/>
          <w:sz w:val="28"/>
          <w:szCs w:val="28"/>
        </w:rPr>
      </w:pPr>
      <w:r w:rsidRPr="00CF59F0">
        <w:rPr>
          <w:rFonts w:ascii="Times New Roman" w:hAnsi="Times New Roman" w:cs="Times New Roman"/>
          <w:b/>
          <w:bCs/>
          <w:i/>
          <w:iCs/>
          <w:color w:val="000000" w:themeColor="text1"/>
          <w:sz w:val="28"/>
          <w:szCs w:val="28"/>
        </w:rPr>
        <w:t>Энциклопедии</w:t>
      </w:r>
    </w:p>
    <w:p w14:paraId="60574187" w14:textId="77777777" w:rsidR="00CF59F0" w:rsidRDefault="00CF59F0" w:rsidP="00E2071C">
      <w:pPr>
        <w:pStyle w:val="a3"/>
        <w:numPr>
          <w:ilvl w:val="0"/>
          <w:numId w:val="27"/>
        </w:numPr>
        <w:autoSpaceDE w:val="0"/>
        <w:autoSpaceDN w:val="0"/>
        <w:adjustRightInd w:val="0"/>
        <w:spacing w:after="0" w:line="360" w:lineRule="auto"/>
        <w:ind w:left="0" w:firstLine="0"/>
        <w:jc w:val="both"/>
        <w:rPr>
          <w:rFonts w:ascii="Times New Roman" w:hAnsi="Times New Roman" w:cs="Times New Roman"/>
          <w:color w:val="000000" w:themeColor="text1"/>
          <w:sz w:val="28"/>
          <w:szCs w:val="28"/>
          <w:lang w:val="en-US"/>
        </w:rPr>
      </w:pPr>
      <w:proofErr w:type="spellStart"/>
      <w:r w:rsidRPr="00E27591">
        <w:rPr>
          <w:rFonts w:ascii="Times New Roman" w:hAnsi="Times New Roman" w:cs="Times New Roman"/>
          <w:color w:val="000000" w:themeColor="text1"/>
          <w:sz w:val="28"/>
          <w:szCs w:val="28"/>
          <w:lang w:val="en-US"/>
        </w:rPr>
        <w:t>Karpowicz</w:t>
      </w:r>
      <w:proofErr w:type="spellEnd"/>
      <w:r w:rsidRPr="00E27591">
        <w:rPr>
          <w:rFonts w:ascii="Times New Roman" w:hAnsi="Times New Roman" w:cs="Times New Roman"/>
          <w:color w:val="000000" w:themeColor="text1"/>
          <w:sz w:val="28"/>
          <w:szCs w:val="28"/>
          <w:lang w:val="en-US"/>
        </w:rPr>
        <w:t xml:space="preserve">, W. </w:t>
      </w:r>
      <w:proofErr w:type="spellStart"/>
      <w:r w:rsidRPr="00E27591">
        <w:rPr>
          <w:rFonts w:ascii="Times New Roman" w:hAnsi="Times New Roman" w:cs="Times New Roman"/>
          <w:color w:val="000000" w:themeColor="text1"/>
          <w:sz w:val="28"/>
          <w:szCs w:val="28"/>
          <w:lang w:val="en-US"/>
        </w:rPr>
        <w:t>Korab</w:t>
      </w:r>
      <w:proofErr w:type="spellEnd"/>
      <w:r w:rsidRPr="00E27591">
        <w:rPr>
          <w:rFonts w:ascii="Times New Roman" w:hAnsi="Times New Roman" w:cs="Times New Roman"/>
          <w:color w:val="000000" w:themeColor="text1"/>
          <w:sz w:val="28"/>
          <w:szCs w:val="28"/>
          <w:lang w:val="en-US"/>
        </w:rPr>
        <w:t>, J. A History of Political Philosophy: From Thucydides to Locke // Stanford Encyclopedia of Philosophy, 2017. (</w:t>
      </w:r>
      <w:r w:rsidRPr="00E27591">
        <w:rPr>
          <w:rFonts w:ascii="Times New Roman" w:hAnsi="Times New Roman" w:cs="Times New Roman"/>
          <w:color w:val="000000" w:themeColor="text1"/>
          <w:sz w:val="28"/>
          <w:szCs w:val="28"/>
        </w:rPr>
        <w:t>Дата</w:t>
      </w:r>
      <w:r w:rsidRPr="00E27591">
        <w:rPr>
          <w:rFonts w:ascii="Times New Roman" w:hAnsi="Times New Roman" w:cs="Times New Roman"/>
          <w:color w:val="000000" w:themeColor="text1"/>
          <w:sz w:val="28"/>
          <w:szCs w:val="28"/>
          <w:lang w:val="en-US"/>
        </w:rPr>
        <w:t xml:space="preserve"> </w:t>
      </w:r>
      <w:r w:rsidRPr="00E27591">
        <w:rPr>
          <w:rFonts w:ascii="Times New Roman" w:hAnsi="Times New Roman" w:cs="Times New Roman"/>
          <w:color w:val="000000" w:themeColor="text1"/>
          <w:sz w:val="28"/>
          <w:szCs w:val="28"/>
        </w:rPr>
        <w:t>обращения</w:t>
      </w:r>
      <w:r w:rsidRPr="00E27591">
        <w:rPr>
          <w:rFonts w:ascii="Times New Roman" w:hAnsi="Times New Roman" w:cs="Times New Roman"/>
          <w:color w:val="000000" w:themeColor="text1"/>
          <w:sz w:val="28"/>
          <w:szCs w:val="28"/>
          <w:lang w:val="en-US"/>
        </w:rPr>
        <w:t>: 25.11.2021)</w:t>
      </w:r>
    </w:p>
    <w:p w14:paraId="5D098640" w14:textId="6D25770D" w:rsidR="00C42A01" w:rsidRPr="00ED2443" w:rsidRDefault="00C42A01" w:rsidP="008F6B03">
      <w:pPr>
        <w:spacing w:before="120" w:after="120" w:line="360" w:lineRule="auto"/>
        <w:jc w:val="both"/>
        <w:rPr>
          <w:rFonts w:ascii="Times New Roman" w:eastAsia="Times New Roman" w:hAnsi="Times New Roman" w:cs="Times New Roman"/>
          <w:sz w:val="28"/>
          <w:szCs w:val="28"/>
        </w:rPr>
      </w:pPr>
    </w:p>
    <w:sectPr w:rsidR="00C42A01" w:rsidRPr="00ED2443" w:rsidSect="00666291">
      <w:footerReference w:type="default" r:id="rId145"/>
      <w:pgSz w:w="11906" w:h="16838"/>
      <w:pgMar w:top="1134" w:right="850" w:bottom="1134" w:left="1701"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Голубев Денис Сергеевич" w:date="2022-05-27T14:00:00Z" w:initials="ГДС">
    <w:p w14:paraId="38701C57" w14:textId="490DBDC5" w:rsidR="00885C12" w:rsidRDefault="00885C12">
      <w:pPr>
        <w:pStyle w:val="af2"/>
      </w:pPr>
      <w:r>
        <w:rPr>
          <w:rStyle w:val="af1"/>
        </w:rPr>
        <w:annotationRef/>
      </w:r>
      <w:r>
        <w:t xml:space="preserve">В принципе, этот раздел содержательно получился хорошим, но если будут силы и время расширить его еще хотя бы на </w:t>
      </w:r>
      <w:proofErr w:type="gramStart"/>
      <w:r>
        <w:t>0,5 – 1</w:t>
      </w:r>
      <w:proofErr w:type="gramEnd"/>
      <w:r>
        <w:t xml:space="preserve"> стр., я бы это сделал</w:t>
      </w:r>
    </w:p>
  </w:comment>
  <w:comment w:id="2" w:author="Голубев Денис Сергеевич" w:date="2022-05-27T13:52:00Z" w:initials="ГДС">
    <w:p w14:paraId="6C4BF5C6" w14:textId="1A214A13" w:rsidR="00363A05" w:rsidRDefault="00363A05">
      <w:pPr>
        <w:pStyle w:val="af2"/>
      </w:pPr>
      <w:r>
        <w:rPr>
          <w:rStyle w:val="af1"/>
        </w:rPr>
        <w:annotationRef/>
      </w:r>
      <w:r>
        <w:t>Здесь и далее: лучше делать не одну общую сноску после перечисления фамилий, а отдельные сноски после каждой фамилии</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701C57" w15:done="0"/>
  <w15:commentEx w15:paraId="6C4BF5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B580B" w16cex:dateUtc="2022-05-27T11:00:00Z"/>
  <w16cex:commentExtensible w16cex:durableId="263B560E" w16cex:dateUtc="2022-05-27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701C57" w16cid:durableId="263B580B"/>
  <w16cid:commentId w16cid:paraId="6C4BF5C6" w16cid:durableId="263B56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E556F" w14:textId="77777777" w:rsidR="007522BF" w:rsidRDefault="007522BF">
      <w:pPr>
        <w:spacing w:after="0" w:line="240" w:lineRule="auto"/>
      </w:pPr>
      <w:r>
        <w:separator/>
      </w:r>
    </w:p>
  </w:endnote>
  <w:endnote w:type="continuationSeparator" w:id="0">
    <w:p w14:paraId="1339FFDB" w14:textId="77777777" w:rsidR="007522BF" w:rsidRDefault="007522BF">
      <w:pPr>
        <w:spacing w:after="0" w:line="240" w:lineRule="auto"/>
      </w:pPr>
      <w:r>
        <w:continuationSeparator/>
      </w:r>
    </w:p>
  </w:endnote>
  <w:endnote w:type="continuationNotice" w:id="1">
    <w:p w14:paraId="66C896F3" w14:textId="77777777" w:rsidR="007522BF" w:rsidRDefault="007522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10882"/>
      <w:docPartObj>
        <w:docPartGallery w:val="Page Numbers (Bottom of Page)"/>
        <w:docPartUnique/>
      </w:docPartObj>
    </w:sdtPr>
    <w:sdtEndPr/>
    <w:sdtContent>
      <w:p w14:paraId="714619BF" w14:textId="7685991C" w:rsidR="00BB2951" w:rsidRDefault="00BB2951">
        <w:pPr>
          <w:pStyle w:val="ad"/>
          <w:jc w:val="center"/>
        </w:pPr>
        <w:r>
          <w:fldChar w:fldCharType="begin"/>
        </w:r>
        <w:r>
          <w:instrText>PAGE   \* MERGEFORMAT</w:instrText>
        </w:r>
        <w:r>
          <w:fldChar w:fldCharType="separate"/>
        </w:r>
        <w:r>
          <w:t>2</w:t>
        </w:r>
        <w:r>
          <w:fldChar w:fldCharType="end"/>
        </w:r>
      </w:p>
    </w:sdtContent>
  </w:sdt>
  <w:p w14:paraId="7ADD2D79" w14:textId="77777777" w:rsidR="00BB2951" w:rsidRDefault="00BB295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D437E" w14:textId="77777777" w:rsidR="007522BF" w:rsidRDefault="007522BF">
      <w:pPr>
        <w:spacing w:after="0" w:line="240" w:lineRule="auto"/>
      </w:pPr>
      <w:r>
        <w:separator/>
      </w:r>
    </w:p>
  </w:footnote>
  <w:footnote w:type="continuationSeparator" w:id="0">
    <w:p w14:paraId="6554D745" w14:textId="77777777" w:rsidR="007522BF" w:rsidRDefault="007522BF">
      <w:pPr>
        <w:spacing w:after="0" w:line="240" w:lineRule="auto"/>
      </w:pPr>
      <w:r>
        <w:continuationSeparator/>
      </w:r>
    </w:p>
  </w:footnote>
  <w:footnote w:type="continuationNotice" w:id="1">
    <w:p w14:paraId="7F7B504B" w14:textId="77777777" w:rsidR="007522BF" w:rsidRDefault="007522BF">
      <w:pPr>
        <w:spacing w:after="0" w:line="240" w:lineRule="auto"/>
      </w:pPr>
    </w:p>
  </w:footnote>
  <w:footnote w:id="2">
    <w:p w14:paraId="113B01FB" w14:textId="5B98BB93" w:rsidR="00B63582" w:rsidRPr="00B63582" w:rsidRDefault="00B63582">
      <w:pPr>
        <w:pStyle w:val="a7"/>
      </w:pPr>
      <w:r>
        <w:rPr>
          <w:rStyle w:val="a5"/>
        </w:rPr>
        <w:footnoteRef/>
      </w:r>
      <w:r w:rsidRPr="00B63582">
        <w:t xml:space="preserve"> </w:t>
      </w:r>
      <w:r w:rsidRPr="003B0F18">
        <w:rPr>
          <w:rFonts w:ascii="Times New Roman" w:hAnsi="Times New Roman" w:cs="Times New Roman"/>
          <w:color w:val="000000" w:themeColor="text1"/>
        </w:rPr>
        <w:t xml:space="preserve">Иран вышел из дополнительного протокола МАГАТЭ // </w:t>
      </w:r>
      <w:r w:rsidRPr="003B0F18">
        <w:rPr>
          <w:rFonts w:ascii="Times New Roman" w:hAnsi="Times New Roman" w:cs="Times New Roman"/>
          <w:color w:val="000000" w:themeColor="text1"/>
          <w:lang w:val="en-US"/>
        </w:rPr>
        <w:t>Anadolu</w:t>
      </w:r>
      <w:r w:rsidRPr="003B0F18">
        <w:rPr>
          <w:rFonts w:ascii="Times New Roman" w:hAnsi="Times New Roman" w:cs="Times New Roman"/>
          <w:color w:val="000000" w:themeColor="text1"/>
        </w:rPr>
        <w:t xml:space="preserve"> </w:t>
      </w:r>
      <w:r w:rsidRPr="003B0F18">
        <w:rPr>
          <w:rFonts w:ascii="Times New Roman" w:hAnsi="Times New Roman" w:cs="Times New Roman"/>
          <w:color w:val="000000" w:themeColor="text1"/>
          <w:lang w:val="en-US"/>
        </w:rPr>
        <w:t>Agency</w:t>
      </w:r>
      <w:r w:rsidRPr="003B0F18">
        <w:rPr>
          <w:rFonts w:ascii="Times New Roman" w:hAnsi="Times New Roman" w:cs="Times New Roman"/>
          <w:color w:val="000000" w:themeColor="text1"/>
        </w:rPr>
        <w:t xml:space="preserve">, 23.02.2021. </w:t>
      </w:r>
      <w:r w:rsidRPr="003B0F18">
        <w:rPr>
          <w:rFonts w:ascii="Times New Roman" w:hAnsi="Times New Roman" w:cs="Times New Roman"/>
          <w:color w:val="000000" w:themeColor="text1"/>
          <w:lang w:val="en-US"/>
        </w:rPr>
        <w:t>URL</w:t>
      </w:r>
      <w:r w:rsidRPr="003B0F18">
        <w:rPr>
          <w:rFonts w:ascii="Times New Roman" w:hAnsi="Times New Roman" w:cs="Times New Roman"/>
          <w:color w:val="000000" w:themeColor="text1"/>
        </w:rPr>
        <w:t xml:space="preserve">: </w:t>
      </w:r>
      <w:hyperlink r:id="rId1" w:history="1">
        <w:r w:rsidRPr="00DB5213">
          <w:rPr>
            <w:rStyle w:val="a4"/>
            <w:rFonts w:ascii="Times New Roman" w:hAnsi="Times New Roman" w:cs="Times New Roman"/>
            <w:color w:val="000000" w:themeColor="text1"/>
            <w:u w:val="none"/>
            <w:lang w:val="en-US"/>
          </w:rPr>
          <w:t>https</w:t>
        </w:r>
        <w:r w:rsidRPr="00DB5213">
          <w:rPr>
            <w:rStyle w:val="a4"/>
            <w:rFonts w:ascii="Times New Roman" w:hAnsi="Times New Roman" w:cs="Times New Roman"/>
            <w:color w:val="000000" w:themeColor="text1"/>
            <w:u w:val="none"/>
          </w:rPr>
          <w:t>://</w:t>
        </w:r>
        <w:r w:rsidRPr="00DB5213">
          <w:rPr>
            <w:rStyle w:val="a4"/>
            <w:rFonts w:ascii="Times New Roman" w:hAnsi="Times New Roman" w:cs="Times New Roman"/>
            <w:color w:val="000000" w:themeColor="text1"/>
            <w:u w:val="none"/>
            <w:lang w:val="en-US"/>
          </w:rPr>
          <w:t>www</w:t>
        </w:r>
        <w:r w:rsidRPr="00DB5213">
          <w:rPr>
            <w:rStyle w:val="a4"/>
            <w:rFonts w:ascii="Times New Roman" w:hAnsi="Times New Roman" w:cs="Times New Roman"/>
            <w:color w:val="000000" w:themeColor="text1"/>
            <w:u w:val="none"/>
          </w:rPr>
          <w:t>.</w:t>
        </w:r>
        <w:r w:rsidRPr="00DB5213">
          <w:rPr>
            <w:rStyle w:val="a4"/>
            <w:rFonts w:ascii="Times New Roman" w:hAnsi="Times New Roman" w:cs="Times New Roman"/>
            <w:color w:val="000000" w:themeColor="text1"/>
            <w:u w:val="none"/>
            <w:lang w:val="en-US"/>
          </w:rPr>
          <w:t>aa</w:t>
        </w:r>
        <w:r w:rsidRPr="00DB5213">
          <w:rPr>
            <w:rStyle w:val="a4"/>
            <w:rFonts w:ascii="Times New Roman" w:hAnsi="Times New Roman" w:cs="Times New Roman"/>
            <w:color w:val="000000" w:themeColor="text1"/>
            <w:u w:val="none"/>
          </w:rPr>
          <w:t>.</w:t>
        </w:r>
        <w:r w:rsidRPr="00DB5213">
          <w:rPr>
            <w:rStyle w:val="a4"/>
            <w:rFonts w:ascii="Times New Roman" w:hAnsi="Times New Roman" w:cs="Times New Roman"/>
            <w:color w:val="000000" w:themeColor="text1"/>
            <w:u w:val="none"/>
            <w:lang w:val="en-US"/>
          </w:rPr>
          <w:t>com</w:t>
        </w:r>
        <w:r w:rsidRPr="00DB5213">
          <w:rPr>
            <w:rStyle w:val="a4"/>
            <w:rFonts w:ascii="Times New Roman" w:hAnsi="Times New Roman" w:cs="Times New Roman"/>
            <w:color w:val="000000" w:themeColor="text1"/>
            <w:u w:val="none"/>
          </w:rPr>
          <w:t>.</w:t>
        </w:r>
        <w:r w:rsidRPr="00DB5213">
          <w:rPr>
            <w:rStyle w:val="a4"/>
            <w:rFonts w:ascii="Times New Roman" w:hAnsi="Times New Roman" w:cs="Times New Roman"/>
            <w:color w:val="000000" w:themeColor="text1"/>
            <w:u w:val="none"/>
            <w:lang w:val="en-US"/>
          </w:rPr>
          <w:t>tr</w:t>
        </w:r>
        <w:r w:rsidRPr="00DB5213">
          <w:rPr>
            <w:rStyle w:val="a4"/>
            <w:rFonts w:ascii="Times New Roman" w:hAnsi="Times New Roman" w:cs="Times New Roman"/>
            <w:color w:val="000000" w:themeColor="text1"/>
            <w:u w:val="none"/>
          </w:rPr>
          <w:t>/</w:t>
        </w:r>
        <w:proofErr w:type="spellStart"/>
        <w:r w:rsidRPr="00DB5213">
          <w:rPr>
            <w:rStyle w:val="a4"/>
            <w:rFonts w:ascii="Times New Roman" w:hAnsi="Times New Roman" w:cs="Times New Roman"/>
            <w:color w:val="000000" w:themeColor="text1"/>
            <w:u w:val="none"/>
            <w:lang w:val="en-US"/>
          </w:rPr>
          <w:t>ru</w:t>
        </w:r>
        <w:proofErr w:type="spellEnd"/>
        <w:r w:rsidRPr="00DB5213">
          <w:rPr>
            <w:rStyle w:val="a4"/>
            <w:rFonts w:ascii="Times New Roman" w:hAnsi="Times New Roman" w:cs="Times New Roman"/>
            <w:color w:val="000000" w:themeColor="text1"/>
            <w:u w:val="none"/>
          </w:rPr>
          <w:t>/%</w:t>
        </w:r>
        <w:r w:rsidRPr="00DB5213">
          <w:rPr>
            <w:rStyle w:val="a4"/>
            <w:rFonts w:ascii="Times New Roman" w:hAnsi="Times New Roman" w:cs="Times New Roman"/>
            <w:color w:val="000000" w:themeColor="text1"/>
            <w:u w:val="none"/>
            <w:lang w:val="en-US"/>
          </w:rPr>
          <w:t>D</w:t>
        </w:r>
        <w:r w:rsidRPr="00DB5213">
          <w:rPr>
            <w:rStyle w:val="a4"/>
            <w:rFonts w:ascii="Times New Roman" w:hAnsi="Times New Roman" w:cs="Times New Roman"/>
            <w:color w:val="000000" w:themeColor="text1"/>
            <w:u w:val="none"/>
          </w:rPr>
          <w:t>0%</w:t>
        </w:r>
        <w:r w:rsidRPr="00DB5213">
          <w:rPr>
            <w:rStyle w:val="a4"/>
            <w:rFonts w:ascii="Times New Roman" w:hAnsi="Times New Roman" w:cs="Times New Roman"/>
            <w:color w:val="000000" w:themeColor="text1"/>
            <w:u w:val="none"/>
            <w:lang w:val="en-US"/>
          </w:rPr>
          <w:t>BC</w:t>
        </w:r>
        <w:r w:rsidRPr="00DB5213">
          <w:rPr>
            <w:rStyle w:val="a4"/>
            <w:rFonts w:ascii="Times New Roman" w:hAnsi="Times New Roman" w:cs="Times New Roman"/>
            <w:color w:val="000000" w:themeColor="text1"/>
            <w:u w:val="none"/>
          </w:rPr>
          <w:t>%</w:t>
        </w:r>
        <w:r w:rsidRPr="00DB5213">
          <w:rPr>
            <w:rStyle w:val="a4"/>
            <w:rFonts w:ascii="Times New Roman" w:hAnsi="Times New Roman" w:cs="Times New Roman"/>
            <w:color w:val="000000" w:themeColor="text1"/>
            <w:u w:val="none"/>
            <w:lang w:val="en-US"/>
          </w:rPr>
          <w:t>D</w:t>
        </w:r>
        <w:r w:rsidRPr="00DB5213">
          <w:rPr>
            <w:rStyle w:val="a4"/>
            <w:rFonts w:ascii="Times New Roman" w:hAnsi="Times New Roman" w:cs="Times New Roman"/>
            <w:color w:val="000000" w:themeColor="text1"/>
            <w:u w:val="none"/>
          </w:rPr>
          <w:t>0%</w:t>
        </w:r>
        <w:r w:rsidRPr="00DB5213">
          <w:rPr>
            <w:rStyle w:val="a4"/>
            <w:rFonts w:ascii="Times New Roman" w:hAnsi="Times New Roman" w:cs="Times New Roman"/>
            <w:color w:val="000000" w:themeColor="text1"/>
            <w:u w:val="none"/>
            <w:lang w:val="en-US"/>
          </w:rPr>
          <w:t>B</w:t>
        </w:r>
        <w:r w:rsidRPr="00DB5213">
          <w:rPr>
            <w:rStyle w:val="a4"/>
            <w:rFonts w:ascii="Times New Roman" w:hAnsi="Times New Roman" w:cs="Times New Roman"/>
            <w:color w:val="000000" w:themeColor="text1"/>
            <w:u w:val="none"/>
          </w:rPr>
          <w:t>8%</w:t>
        </w:r>
        <w:r w:rsidRPr="00DB5213">
          <w:rPr>
            <w:rStyle w:val="a4"/>
            <w:rFonts w:ascii="Times New Roman" w:hAnsi="Times New Roman" w:cs="Times New Roman"/>
            <w:color w:val="000000" w:themeColor="text1"/>
            <w:u w:val="none"/>
            <w:lang w:val="en-US"/>
          </w:rPr>
          <w:t>D</w:t>
        </w:r>
        <w:r w:rsidRPr="00DB5213">
          <w:rPr>
            <w:rStyle w:val="a4"/>
            <w:rFonts w:ascii="Times New Roman" w:hAnsi="Times New Roman" w:cs="Times New Roman"/>
            <w:color w:val="000000" w:themeColor="text1"/>
            <w:u w:val="none"/>
          </w:rPr>
          <w:t>1%80/%</w:t>
        </w:r>
        <w:r w:rsidRPr="00DB5213">
          <w:rPr>
            <w:rStyle w:val="a4"/>
            <w:rFonts w:ascii="Times New Roman" w:hAnsi="Times New Roman" w:cs="Times New Roman"/>
            <w:color w:val="000000" w:themeColor="text1"/>
            <w:u w:val="none"/>
            <w:lang w:val="en-US"/>
          </w:rPr>
          <w:t>D</w:t>
        </w:r>
        <w:r w:rsidRPr="00DB5213">
          <w:rPr>
            <w:rStyle w:val="a4"/>
            <w:rFonts w:ascii="Times New Roman" w:hAnsi="Times New Roman" w:cs="Times New Roman"/>
            <w:color w:val="000000" w:themeColor="text1"/>
            <w:u w:val="none"/>
          </w:rPr>
          <w:t>0%</w:t>
        </w:r>
        <w:r w:rsidRPr="00DB5213">
          <w:rPr>
            <w:rStyle w:val="a4"/>
            <w:rFonts w:ascii="Times New Roman" w:hAnsi="Times New Roman" w:cs="Times New Roman"/>
            <w:color w:val="000000" w:themeColor="text1"/>
            <w:u w:val="none"/>
            <w:lang w:val="en-US"/>
          </w:rPr>
          <w:t>B</w:t>
        </w:r>
        <w:r w:rsidRPr="00DB5213">
          <w:rPr>
            <w:rStyle w:val="a4"/>
            <w:rFonts w:ascii="Times New Roman" w:hAnsi="Times New Roman" w:cs="Times New Roman"/>
            <w:color w:val="000000" w:themeColor="text1"/>
            <w:u w:val="none"/>
          </w:rPr>
          <w:t>8%</w:t>
        </w:r>
        <w:r w:rsidRPr="00DB5213">
          <w:rPr>
            <w:rStyle w:val="a4"/>
            <w:rFonts w:ascii="Times New Roman" w:hAnsi="Times New Roman" w:cs="Times New Roman"/>
            <w:color w:val="000000" w:themeColor="text1"/>
            <w:u w:val="none"/>
            <w:lang w:val="en-US"/>
          </w:rPr>
          <w:t>D</w:t>
        </w:r>
        <w:r w:rsidRPr="00DB5213">
          <w:rPr>
            <w:rStyle w:val="a4"/>
            <w:rFonts w:ascii="Times New Roman" w:hAnsi="Times New Roman" w:cs="Times New Roman"/>
            <w:color w:val="000000" w:themeColor="text1"/>
            <w:u w:val="none"/>
          </w:rPr>
          <w:t>1%80%</w:t>
        </w:r>
        <w:r w:rsidRPr="00DB5213">
          <w:rPr>
            <w:rStyle w:val="a4"/>
            <w:rFonts w:ascii="Times New Roman" w:hAnsi="Times New Roman" w:cs="Times New Roman"/>
            <w:color w:val="000000" w:themeColor="text1"/>
            <w:u w:val="none"/>
            <w:lang w:val="en-US"/>
          </w:rPr>
          <w:t>D</w:t>
        </w:r>
        <w:r w:rsidRPr="00DB5213">
          <w:rPr>
            <w:rStyle w:val="a4"/>
            <w:rFonts w:ascii="Times New Roman" w:hAnsi="Times New Roman" w:cs="Times New Roman"/>
            <w:color w:val="000000" w:themeColor="text1"/>
            <w:u w:val="none"/>
          </w:rPr>
          <w:t>0%</w:t>
        </w:r>
        <w:r w:rsidRPr="00DB5213">
          <w:rPr>
            <w:rStyle w:val="a4"/>
            <w:rFonts w:ascii="Times New Roman" w:hAnsi="Times New Roman" w:cs="Times New Roman"/>
            <w:color w:val="000000" w:themeColor="text1"/>
            <w:u w:val="none"/>
            <w:lang w:val="en-US"/>
          </w:rPr>
          <w:t>B</w:t>
        </w:r>
        <w:r w:rsidRPr="00DB5213">
          <w:rPr>
            <w:rStyle w:val="a4"/>
            <w:rFonts w:ascii="Times New Roman" w:hAnsi="Times New Roman" w:cs="Times New Roman"/>
            <w:color w:val="000000" w:themeColor="text1"/>
            <w:u w:val="none"/>
          </w:rPr>
          <w:t>0%</w:t>
        </w:r>
        <w:r w:rsidRPr="00DB5213">
          <w:rPr>
            <w:rStyle w:val="a4"/>
            <w:rFonts w:ascii="Times New Roman" w:hAnsi="Times New Roman" w:cs="Times New Roman"/>
            <w:color w:val="000000" w:themeColor="text1"/>
            <w:u w:val="none"/>
            <w:lang w:val="en-US"/>
          </w:rPr>
          <w:t>D</w:t>
        </w:r>
        <w:r w:rsidRPr="00DB5213">
          <w:rPr>
            <w:rStyle w:val="a4"/>
            <w:rFonts w:ascii="Times New Roman" w:hAnsi="Times New Roman" w:cs="Times New Roman"/>
            <w:color w:val="000000" w:themeColor="text1"/>
            <w:u w:val="none"/>
          </w:rPr>
          <w:t>0%</w:t>
        </w:r>
        <w:r w:rsidRPr="00DB5213">
          <w:rPr>
            <w:rStyle w:val="a4"/>
            <w:rFonts w:ascii="Times New Roman" w:hAnsi="Times New Roman" w:cs="Times New Roman"/>
            <w:color w:val="000000" w:themeColor="text1"/>
            <w:u w:val="none"/>
            <w:lang w:val="en-US"/>
          </w:rPr>
          <w:t>BD</w:t>
        </w:r>
        <w:r w:rsidRPr="00DB5213">
          <w:rPr>
            <w:rStyle w:val="a4"/>
            <w:rFonts w:ascii="Times New Roman" w:hAnsi="Times New Roman" w:cs="Times New Roman"/>
            <w:color w:val="000000" w:themeColor="text1"/>
            <w:u w:val="none"/>
          </w:rPr>
          <w:t>-%</w:t>
        </w:r>
        <w:r w:rsidRPr="00DB5213">
          <w:rPr>
            <w:rStyle w:val="a4"/>
            <w:rFonts w:ascii="Times New Roman" w:hAnsi="Times New Roman" w:cs="Times New Roman"/>
            <w:color w:val="000000" w:themeColor="text1"/>
            <w:u w:val="none"/>
            <w:lang w:val="en-US"/>
          </w:rPr>
          <w:t>D</w:t>
        </w:r>
        <w:r w:rsidRPr="00DB5213">
          <w:rPr>
            <w:rStyle w:val="a4"/>
            <w:rFonts w:ascii="Times New Roman" w:hAnsi="Times New Roman" w:cs="Times New Roman"/>
            <w:color w:val="000000" w:themeColor="text1"/>
            <w:u w:val="none"/>
          </w:rPr>
          <w:t>0%</w:t>
        </w:r>
        <w:r w:rsidRPr="00DB5213">
          <w:rPr>
            <w:rStyle w:val="a4"/>
            <w:rFonts w:ascii="Times New Roman" w:hAnsi="Times New Roman" w:cs="Times New Roman"/>
            <w:color w:val="000000" w:themeColor="text1"/>
            <w:u w:val="none"/>
            <w:lang w:val="en-US"/>
          </w:rPr>
          <w:t>B</w:t>
        </w:r>
        <w:r w:rsidRPr="00DB5213">
          <w:rPr>
            <w:rStyle w:val="a4"/>
            <w:rFonts w:ascii="Times New Roman" w:hAnsi="Times New Roman" w:cs="Times New Roman"/>
            <w:color w:val="000000" w:themeColor="text1"/>
            <w:u w:val="none"/>
          </w:rPr>
          <w:t>2%</w:t>
        </w:r>
        <w:r w:rsidRPr="00DB5213">
          <w:rPr>
            <w:rStyle w:val="a4"/>
            <w:rFonts w:ascii="Times New Roman" w:hAnsi="Times New Roman" w:cs="Times New Roman"/>
            <w:color w:val="000000" w:themeColor="text1"/>
            <w:u w:val="none"/>
            <w:lang w:val="en-US"/>
          </w:rPr>
          <w:t>D</w:t>
        </w:r>
        <w:r w:rsidRPr="00DB5213">
          <w:rPr>
            <w:rStyle w:val="a4"/>
            <w:rFonts w:ascii="Times New Roman" w:hAnsi="Times New Roman" w:cs="Times New Roman"/>
            <w:color w:val="000000" w:themeColor="text1"/>
            <w:u w:val="none"/>
          </w:rPr>
          <w:t>1%8</w:t>
        </w:r>
        <w:r w:rsidRPr="00DB5213">
          <w:rPr>
            <w:rStyle w:val="a4"/>
            <w:rFonts w:ascii="Times New Roman" w:hAnsi="Times New Roman" w:cs="Times New Roman"/>
            <w:color w:val="000000" w:themeColor="text1"/>
            <w:u w:val="none"/>
            <w:lang w:val="en-US"/>
          </w:rPr>
          <w:t>B</w:t>
        </w:r>
        <w:r w:rsidRPr="00DB5213">
          <w:rPr>
            <w:rStyle w:val="a4"/>
            <w:rFonts w:ascii="Times New Roman" w:hAnsi="Times New Roman" w:cs="Times New Roman"/>
            <w:color w:val="000000" w:themeColor="text1"/>
            <w:u w:val="none"/>
          </w:rPr>
          <w:t>%</w:t>
        </w:r>
        <w:r w:rsidRPr="00DB5213">
          <w:rPr>
            <w:rStyle w:val="a4"/>
            <w:rFonts w:ascii="Times New Roman" w:hAnsi="Times New Roman" w:cs="Times New Roman"/>
            <w:color w:val="000000" w:themeColor="text1"/>
            <w:u w:val="none"/>
            <w:lang w:val="en-US"/>
          </w:rPr>
          <w:t>D</w:t>
        </w:r>
        <w:r w:rsidRPr="00DB5213">
          <w:rPr>
            <w:rStyle w:val="a4"/>
            <w:rFonts w:ascii="Times New Roman" w:hAnsi="Times New Roman" w:cs="Times New Roman"/>
            <w:color w:val="000000" w:themeColor="text1"/>
            <w:u w:val="none"/>
          </w:rPr>
          <w:t>1%88%</w:t>
        </w:r>
        <w:r w:rsidRPr="00DB5213">
          <w:rPr>
            <w:rStyle w:val="a4"/>
            <w:rFonts w:ascii="Times New Roman" w:hAnsi="Times New Roman" w:cs="Times New Roman"/>
            <w:color w:val="000000" w:themeColor="text1"/>
            <w:u w:val="none"/>
            <w:lang w:val="en-US"/>
          </w:rPr>
          <w:t>D</w:t>
        </w:r>
        <w:r w:rsidRPr="00DB5213">
          <w:rPr>
            <w:rStyle w:val="a4"/>
            <w:rFonts w:ascii="Times New Roman" w:hAnsi="Times New Roman" w:cs="Times New Roman"/>
            <w:color w:val="000000" w:themeColor="text1"/>
            <w:u w:val="none"/>
          </w:rPr>
          <w:t>0%</w:t>
        </w:r>
        <w:r w:rsidRPr="00DB5213">
          <w:rPr>
            <w:rStyle w:val="a4"/>
            <w:rFonts w:ascii="Times New Roman" w:hAnsi="Times New Roman" w:cs="Times New Roman"/>
            <w:color w:val="000000" w:themeColor="text1"/>
            <w:u w:val="none"/>
            <w:lang w:val="en-US"/>
          </w:rPr>
          <w:t>B</w:t>
        </w:r>
        <w:r w:rsidRPr="00DB5213">
          <w:rPr>
            <w:rStyle w:val="a4"/>
            <w:rFonts w:ascii="Times New Roman" w:hAnsi="Times New Roman" w:cs="Times New Roman"/>
            <w:color w:val="000000" w:themeColor="text1"/>
            <w:u w:val="none"/>
          </w:rPr>
          <w:t>5%</w:t>
        </w:r>
        <w:r w:rsidRPr="00DB5213">
          <w:rPr>
            <w:rStyle w:val="a4"/>
            <w:rFonts w:ascii="Times New Roman" w:hAnsi="Times New Roman" w:cs="Times New Roman"/>
            <w:color w:val="000000" w:themeColor="text1"/>
            <w:u w:val="none"/>
            <w:lang w:val="en-US"/>
          </w:rPr>
          <w:t>D</w:t>
        </w:r>
        <w:r w:rsidRPr="00DB5213">
          <w:rPr>
            <w:rStyle w:val="a4"/>
            <w:rFonts w:ascii="Times New Roman" w:hAnsi="Times New Roman" w:cs="Times New Roman"/>
            <w:color w:val="000000" w:themeColor="text1"/>
            <w:u w:val="none"/>
          </w:rPr>
          <w:t>0%</w:t>
        </w:r>
        <w:r w:rsidRPr="00DB5213">
          <w:rPr>
            <w:rStyle w:val="a4"/>
            <w:rFonts w:ascii="Times New Roman" w:hAnsi="Times New Roman" w:cs="Times New Roman"/>
            <w:color w:val="000000" w:themeColor="text1"/>
            <w:u w:val="none"/>
            <w:lang w:val="en-US"/>
          </w:rPr>
          <w:t>BB</w:t>
        </w:r>
        <w:r w:rsidRPr="00DB5213">
          <w:rPr>
            <w:rStyle w:val="a4"/>
            <w:rFonts w:ascii="Times New Roman" w:hAnsi="Times New Roman" w:cs="Times New Roman"/>
            <w:color w:val="000000" w:themeColor="text1"/>
            <w:u w:val="none"/>
          </w:rPr>
          <w:t>-%</w:t>
        </w:r>
        <w:r w:rsidRPr="00DB5213">
          <w:rPr>
            <w:rStyle w:val="a4"/>
            <w:rFonts w:ascii="Times New Roman" w:hAnsi="Times New Roman" w:cs="Times New Roman"/>
            <w:color w:val="000000" w:themeColor="text1"/>
            <w:u w:val="none"/>
            <w:lang w:val="en-US"/>
          </w:rPr>
          <w:t>D</w:t>
        </w:r>
        <w:r w:rsidRPr="00DB5213">
          <w:rPr>
            <w:rStyle w:val="a4"/>
            <w:rFonts w:ascii="Times New Roman" w:hAnsi="Times New Roman" w:cs="Times New Roman"/>
            <w:color w:val="000000" w:themeColor="text1"/>
            <w:u w:val="none"/>
          </w:rPr>
          <w:t>0%</w:t>
        </w:r>
        <w:r w:rsidRPr="00DB5213">
          <w:rPr>
            <w:rStyle w:val="a4"/>
            <w:rFonts w:ascii="Times New Roman" w:hAnsi="Times New Roman" w:cs="Times New Roman"/>
            <w:color w:val="000000" w:themeColor="text1"/>
            <w:u w:val="none"/>
            <w:lang w:val="en-US"/>
          </w:rPr>
          <w:t>B</w:t>
        </w:r>
        <w:r w:rsidRPr="00DB5213">
          <w:rPr>
            <w:rStyle w:val="a4"/>
            <w:rFonts w:ascii="Times New Roman" w:hAnsi="Times New Roman" w:cs="Times New Roman"/>
            <w:color w:val="000000" w:themeColor="text1"/>
            <w:u w:val="none"/>
          </w:rPr>
          <w:t>8%</w:t>
        </w:r>
        <w:r w:rsidRPr="00DB5213">
          <w:rPr>
            <w:rStyle w:val="a4"/>
            <w:rFonts w:ascii="Times New Roman" w:hAnsi="Times New Roman" w:cs="Times New Roman"/>
            <w:color w:val="000000" w:themeColor="text1"/>
            <w:u w:val="none"/>
            <w:lang w:val="en-US"/>
          </w:rPr>
          <w:t>D</w:t>
        </w:r>
        <w:r w:rsidRPr="00DB5213">
          <w:rPr>
            <w:rStyle w:val="a4"/>
            <w:rFonts w:ascii="Times New Roman" w:hAnsi="Times New Roman" w:cs="Times New Roman"/>
            <w:color w:val="000000" w:themeColor="text1"/>
            <w:u w:val="none"/>
          </w:rPr>
          <w:t>0%</w:t>
        </w:r>
        <w:r w:rsidRPr="00DB5213">
          <w:rPr>
            <w:rStyle w:val="a4"/>
            <w:rFonts w:ascii="Times New Roman" w:hAnsi="Times New Roman" w:cs="Times New Roman"/>
            <w:color w:val="000000" w:themeColor="text1"/>
            <w:u w:val="none"/>
            <w:lang w:val="en-US"/>
          </w:rPr>
          <w:t>B</w:t>
        </w:r>
        <w:r w:rsidRPr="00DB5213">
          <w:rPr>
            <w:rStyle w:val="a4"/>
            <w:rFonts w:ascii="Times New Roman" w:hAnsi="Times New Roman" w:cs="Times New Roman"/>
            <w:color w:val="000000" w:themeColor="text1"/>
            <w:u w:val="none"/>
          </w:rPr>
          <w:t>7-%</w:t>
        </w:r>
        <w:r w:rsidRPr="00DB5213">
          <w:rPr>
            <w:rStyle w:val="a4"/>
            <w:rFonts w:ascii="Times New Roman" w:hAnsi="Times New Roman" w:cs="Times New Roman"/>
            <w:color w:val="000000" w:themeColor="text1"/>
            <w:u w:val="none"/>
            <w:lang w:val="en-US"/>
          </w:rPr>
          <w:t>D</w:t>
        </w:r>
        <w:r w:rsidRPr="00DB5213">
          <w:rPr>
            <w:rStyle w:val="a4"/>
            <w:rFonts w:ascii="Times New Roman" w:hAnsi="Times New Roman" w:cs="Times New Roman"/>
            <w:color w:val="000000" w:themeColor="text1"/>
            <w:u w:val="none"/>
          </w:rPr>
          <w:t>0%</w:t>
        </w:r>
        <w:r w:rsidRPr="00DB5213">
          <w:rPr>
            <w:rStyle w:val="a4"/>
            <w:rFonts w:ascii="Times New Roman" w:hAnsi="Times New Roman" w:cs="Times New Roman"/>
            <w:color w:val="000000" w:themeColor="text1"/>
            <w:u w:val="none"/>
            <w:lang w:val="en-US"/>
          </w:rPr>
          <w:t>B</w:t>
        </w:r>
        <w:r w:rsidRPr="00DB5213">
          <w:rPr>
            <w:rStyle w:val="a4"/>
            <w:rFonts w:ascii="Times New Roman" w:hAnsi="Times New Roman" w:cs="Times New Roman"/>
            <w:color w:val="000000" w:themeColor="text1"/>
            <w:u w:val="none"/>
          </w:rPr>
          <w:t>4%</w:t>
        </w:r>
        <w:r w:rsidRPr="00DB5213">
          <w:rPr>
            <w:rStyle w:val="a4"/>
            <w:rFonts w:ascii="Times New Roman" w:hAnsi="Times New Roman" w:cs="Times New Roman"/>
            <w:color w:val="000000" w:themeColor="text1"/>
            <w:u w:val="none"/>
            <w:lang w:val="en-US"/>
          </w:rPr>
          <w:t>D</w:t>
        </w:r>
        <w:r w:rsidRPr="00DB5213">
          <w:rPr>
            <w:rStyle w:val="a4"/>
            <w:rFonts w:ascii="Times New Roman" w:hAnsi="Times New Roman" w:cs="Times New Roman"/>
            <w:color w:val="000000" w:themeColor="text1"/>
            <w:u w:val="none"/>
          </w:rPr>
          <w:t>0%</w:t>
        </w:r>
        <w:r w:rsidRPr="00DB5213">
          <w:rPr>
            <w:rStyle w:val="a4"/>
            <w:rFonts w:ascii="Times New Roman" w:hAnsi="Times New Roman" w:cs="Times New Roman"/>
            <w:color w:val="000000" w:themeColor="text1"/>
            <w:u w:val="none"/>
            <w:lang w:val="en-US"/>
          </w:rPr>
          <w:t>BE</w:t>
        </w:r>
        <w:r w:rsidRPr="00DB5213">
          <w:rPr>
            <w:rStyle w:val="a4"/>
            <w:rFonts w:ascii="Times New Roman" w:hAnsi="Times New Roman" w:cs="Times New Roman"/>
            <w:color w:val="000000" w:themeColor="text1"/>
            <w:u w:val="none"/>
          </w:rPr>
          <w:t>%</w:t>
        </w:r>
        <w:r w:rsidRPr="00DB5213">
          <w:rPr>
            <w:rStyle w:val="a4"/>
            <w:rFonts w:ascii="Times New Roman" w:hAnsi="Times New Roman" w:cs="Times New Roman"/>
            <w:color w:val="000000" w:themeColor="text1"/>
            <w:u w:val="none"/>
            <w:lang w:val="en-US"/>
          </w:rPr>
          <w:t>D</w:t>
        </w:r>
        <w:r w:rsidRPr="00DB5213">
          <w:rPr>
            <w:rStyle w:val="a4"/>
            <w:rFonts w:ascii="Times New Roman" w:hAnsi="Times New Roman" w:cs="Times New Roman"/>
            <w:color w:val="000000" w:themeColor="text1"/>
            <w:u w:val="none"/>
          </w:rPr>
          <w:t>0%</w:t>
        </w:r>
        <w:r w:rsidRPr="00DB5213">
          <w:rPr>
            <w:rStyle w:val="a4"/>
            <w:rFonts w:ascii="Times New Roman" w:hAnsi="Times New Roman" w:cs="Times New Roman"/>
            <w:color w:val="000000" w:themeColor="text1"/>
            <w:u w:val="none"/>
            <w:lang w:val="en-US"/>
          </w:rPr>
          <w:t>BF</w:t>
        </w:r>
        <w:r w:rsidRPr="00DB5213">
          <w:rPr>
            <w:rStyle w:val="a4"/>
            <w:rFonts w:ascii="Times New Roman" w:hAnsi="Times New Roman" w:cs="Times New Roman"/>
            <w:color w:val="000000" w:themeColor="text1"/>
            <w:u w:val="none"/>
          </w:rPr>
          <w:t>%</w:t>
        </w:r>
        <w:r w:rsidRPr="00DB5213">
          <w:rPr>
            <w:rStyle w:val="a4"/>
            <w:rFonts w:ascii="Times New Roman" w:hAnsi="Times New Roman" w:cs="Times New Roman"/>
            <w:color w:val="000000" w:themeColor="text1"/>
            <w:u w:val="none"/>
            <w:lang w:val="en-US"/>
          </w:rPr>
          <w:t>D</w:t>
        </w:r>
        <w:r w:rsidRPr="00DB5213">
          <w:rPr>
            <w:rStyle w:val="a4"/>
            <w:rFonts w:ascii="Times New Roman" w:hAnsi="Times New Roman" w:cs="Times New Roman"/>
            <w:color w:val="000000" w:themeColor="text1"/>
            <w:u w:val="none"/>
          </w:rPr>
          <w:t>0%</w:t>
        </w:r>
        <w:r w:rsidRPr="00DB5213">
          <w:rPr>
            <w:rStyle w:val="a4"/>
            <w:rFonts w:ascii="Times New Roman" w:hAnsi="Times New Roman" w:cs="Times New Roman"/>
            <w:color w:val="000000" w:themeColor="text1"/>
            <w:u w:val="none"/>
            <w:lang w:val="en-US"/>
          </w:rPr>
          <w:t>BE</w:t>
        </w:r>
        <w:r w:rsidRPr="00DB5213">
          <w:rPr>
            <w:rStyle w:val="a4"/>
            <w:rFonts w:ascii="Times New Roman" w:hAnsi="Times New Roman" w:cs="Times New Roman"/>
            <w:color w:val="000000" w:themeColor="text1"/>
            <w:u w:val="none"/>
          </w:rPr>
          <w:t>%</w:t>
        </w:r>
        <w:r w:rsidRPr="00DB5213">
          <w:rPr>
            <w:rStyle w:val="a4"/>
            <w:rFonts w:ascii="Times New Roman" w:hAnsi="Times New Roman" w:cs="Times New Roman"/>
            <w:color w:val="000000" w:themeColor="text1"/>
            <w:u w:val="none"/>
            <w:lang w:val="en-US"/>
          </w:rPr>
          <w:t>D</w:t>
        </w:r>
        <w:r w:rsidRPr="00DB5213">
          <w:rPr>
            <w:rStyle w:val="a4"/>
            <w:rFonts w:ascii="Times New Roman" w:hAnsi="Times New Roman" w:cs="Times New Roman"/>
            <w:color w:val="000000" w:themeColor="text1"/>
            <w:u w:val="none"/>
          </w:rPr>
          <w:t>0%</w:t>
        </w:r>
        <w:r w:rsidRPr="00DB5213">
          <w:rPr>
            <w:rStyle w:val="a4"/>
            <w:rFonts w:ascii="Times New Roman" w:hAnsi="Times New Roman" w:cs="Times New Roman"/>
            <w:color w:val="000000" w:themeColor="text1"/>
            <w:u w:val="none"/>
            <w:lang w:val="en-US"/>
          </w:rPr>
          <w:t>BB</w:t>
        </w:r>
        <w:r w:rsidRPr="00DB5213">
          <w:rPr>
            <w:rStyle w:val="a4"/>
            <w:rFonts w:ascii="Times New Roman" w:hAnsi="Times New Roman" w:cs="Times New Roman"/>
            <w:color w:val="000000" w:themeColor="text1"/>
            <w:u w:val="none"/>
          </w:rPr>
          <w:t>%</w:t>
        </w:r>
        <w:r w:rsidRPr="00DB5213">
          <w:rPr>
            <w:rStyle w:val="a4"/>
            <w:rFonts w:ascii="Times New Roman" w:hAnsi="Times New Roman" w:cs="Times New Roman"/>
            <w:color w:val="000000" w:themeColor="text1"/>
            <w:u w:val="none"/>
            <w:lang w:val="en-US"/>
          </w:rPr>
          <w:t>D</w:t>
        </w:r>
        <w:r w:rsidRPr="00DB5213">
          <w:rPr>
            <w:rStyle w:val="a4"/>
            <w:rFonts w:ascii="Times New Roman" w:hAnsi="Times New Roman" w:cs="Times New Roman"/>
            <w:color w:val="000000" w:themeColor="text1"/>
            <w:u w:val="none"/>
          </w:rPr>
          <w:t>0%</w:t>
        </w:r>
        <w:r w:rsidRPr="00DB5213">
          <w:rPr>
            <w:rStyle w:val="a4"/>
            <w:rFonts w:ascii="Times New Roman" w:hAnsi="Times New Roman" w:cs="Times New Roman"/>
            <w:color w:val="000000" w:themeColor="text1"/>
            <w:u w:val="none"/>
            <w:lang w:val="en-US"/>
          </w:rPr>
          <w:t>BD</w:t>
        </w:r>
        <w:r w:rsidRPr="00DB5213">
          <w:rPr>
            <w:rStyle w:val="a4"/>
            <w:rFonts w:ascii="Times New Roman" w:hAnsi="Times New Roman" w:cs="Times New Roman"/>
            <w:color w:val="000000" w:themeColor="text1"/>
            <w:u w:val="none"/>
          </w:rPr>
          <w:t>%</w:t>
        </w:r>
        <w:r w:rsidRPr="00DB5213">
          <w:rPr>
            <w:rStyle w:val="a4"/>
            <w:rFonts w:ascii="Times New Roman" w:hAnsi="Times New Roman" w:cs="Times New Roman"/>
            <w:color w:val="000000" w:themeColor="text1"/>
            <w:u w:val="none"/>
            <w:lang w:val="en-US"/>
          </w:rPr>
          <w:t>D</w:t>
        </w:r>
        <w:r w:rsidRPr="00DB5213">
          <w:rPr>
            <w:rStyle w:val="a4"/>
            <w:rFonts w:ascii="Times New Roman" w:hAnsi="Times New Roman" w:cs="Times New Roman"/>
            <w:color w:val="000000" w:themeColor="text1"/>
            <w:u w:val="none"/>
          </w:rPr>
          <w:t>0%</w:t>
        </w:r>
        <w:r w:rsidRPr="00DB5213">
          <w:rPr>
            <w:rStyle w:val="a4"/>
            <w:rFonts w:ascii="Times New Roman" w:hAnsi="Times New Roman" w:cs="Times New Roman"/>
            <w:color w:val="000000" w:themeColor="text1"/>
            <w:u w:val="none"/>
            <w:lang w:val="en-US"/>
          </w:rPr>
          <w:t>B</w:t>
        </w:r>
        <w:r w:rsidRPr="00DB5213">
          <w:rPr>
            <w:rStyle w:val="a4"/>
            <w:rFonts w:ascii="Times New Roman" w:hAnsi="Times New Roman" w:cs="Times New Roman"/>
            <w:color w:val="000000" w:themeColor="text1"/>
            <w:u w:val="none"/>
          </w:rPr>
          <w:t>8%</w:t>
        </w:r>
        <w:r w:rsidRPr="00DB5213">
          <w:rPr>
            <w:rStyle w:val="a4"/>
            <w:rFonts w:ascii="Times New Roman" w:hAnsi="Times New Roman" w:cs="Times New Roman"/>
            <w:color w:val="000000" w:themeColor="text1"/>
            <w:u w:val="none"/>
            <w:lang w:val="en-US"/>
          </w:rPr>
          <w:t>D</w:t>
        </w:r>
        <w:r w:rsidRPr="00DB5213">
          <w:rPr>
            <w:rStyle w:val="a4"/>
            <w:rFonts w:ascii="Times New Roman" w:hAnsi="Times New Roman" w:cs="Times New Roman"/>
            <w:color w:val="000000" w:themeColor="text1"/>
            <w:u w:val="none"/>
          </w:rPr>
          <w:t>1%82%</w:t>
        </w:r>
        <w:r w:rsidRPr="00DB5213">
          <w:rPr>
            <w:rStyle w:val="a4"/>
            <w:rFonts w:ascii="Times New Roman" w:hAnsi="Times New Roman" w:cs="Times New Roman"/>
            <w:color w:val="000000" w:themeColor="text1"/>
            <w:u w:val="none"/>
            <w:lang w:val="en-US"/>
          </w:rPr>
          <w:t>D</w:t>
        </w:r>
        <w:r w:rsidRPr="00DB5213">
          <w:rPr>
            <w:rStyle w:val="a4"/>
            <w:rFonts w:ascii="Times New Roman" w:hAnsi="Times New Roman" w:cs="Times New Roman"/>
            <w:color w:val="000000" w:themeColor="text1"/>
            <w:u w:val="none"/>
          </w:rPr>
          <w:t>0%</w:t>
        </w:r>
        <w:r w:rsidRPr="00DB5213">
          <w:rPr>
            <w:rStyle w:val="a4"/>
            <w:rFonts w:ascii="Times New Roman" w:hAnsi="Times New Roman" w:cs="Times New Roman"/>
            <w:color w:val="000000" w:themeColor="text1"/>
            <w:u w:val="none"/>
            <w:lang w:val="en-US"/>
          </w:rPr>
          <w:t>B</w:t>
        </w:r>
        <w:r w:rsidRPr="00DB5213">
          <w:rPr>
            <w:rStyle w:val="a4"/>
            <w:rFonts w:ascii="Times New Roman" w:hAnsi="Times New Roman" w:cs="Times New Roman"/>
            <w:color w:val="000000" w:themeColor="text1"/>
            <w:u w:val="none"/>
          </w:rPr>
          <w:t>5%</w:t>
        </w:r>
        <w:r w:rsidRPr="00DB5213">
          <w:rPr>
            <w:rStyle w:val="a4"/>
            <w:rFonts w:ascii="Times New Roman" w:hAnsi="Times New Roman" w:cs="Times New Roman"/>
            <w:color w:val="000000" w:themeColor="text1"/>
            <w:u w:val="none"/>
            <w:lang w:val="en-US"/>
          </w:rPr>
          <w:t>D</w:t>
        </w:r>
        <w:r w:rsidRPr="00DB5213">
          <w:rPr>
            <w:rStyle w:val="a4"/>
            <w:rFonts w:ascii="Times New Roman" w:hAnsi="Times New Roman" w:cs="Times New Roman"/>
            <w:color w:val="000000" w:themeColor="text1"/>
            <w:u w:val="none"/>
          </w:rPr>
          <w:t>0%</w:t>
        </w:r>
        <w:r w:rsidRPr="00DB5213">
          <w:rPr>
            <w:rStyle w:val="a4"/>
            <w:rFonts w:ascii="Times New Roman" w:hAnsi="Times New Roman" w:cs="Times New Roman"/>
            <w:color w:val="000000" w:themeColor="text1"/>
            <w:u w:val="none"/>
            <w:lang w:val="en-US"/>
          </w:rPr>
          <w:t>BB</w:t>
        </w:r>
        <w:r w:rsidRPr="00DB5213">
          <w:rPr>
            <w:rStyle w:val="a4"/>
            <w:rFonts w:ascii="Times New Roman" w:hAnsi="Times New Roman" w:cs="Times New Roman"/>
            <w:color w:val="000000" w:themeColor="text1"/>
            <w:u w:val="none"/>
          </w:rPr>
          <w:t>%</w:t>
        </w:r>
        <w:r w:rsidRPr="00DB5213">
          <w:rPr>
            <w:rStyle w:val="a4"/>
            <w:rFonts w:ascii="Times New Roman" w:hAnsi="Times New Roman" w:cs="Times New Roman"/>
            <w:color w:val="000000" w:themeColor="text1"/>
            <w:u w:val="none"/>
            <w:lang w:val="en-US"/>
          </w:rPr>
          <w:t>D</w:t>
        </w:r>
        <w:r w:rsidRPr="00DB5213">
          <w:rPr>
            <w:rStyle w:val="a4"/>
            <w:rFonts w:ascii="Times New Roman" w:hAnsi="Times New Roman" w:cs="Times New Roman"/>
            <w:color w:val="000000" w:themeColor="text1"/>
            <w:u w:val="none"/>
          </w:rPr>
          <w:t>1%8</w:t>
        </w:r>
        <w:r w:rsidRPr="00DB5213">
          <w:rPr>
            <w:rStyle w:val="a4"/>
            <w:rFonts w:ascii="Times New Roman" w:hAnsi="Times New Roman" w:cs="Times New Roman"/>
            <w:color w:val="000000" w:themeColor="text1"/>
            <w:u w:val="none"/>
            <w:lang w:val="en-US"/>
          </w:rPr>
          <w:t>C</w:t>
        </w:r>
        <w:r w:rsidRPr="00DB5213">
          <w:rPr>
            <w:rStyle w:val="a4"/>
            <w:rFonts w:ascii="Times New Roman" w:hAnsi="Times New Roman" w:cs="Times New Roman"/>
            <w:color w:val="000000" w:themeColor="text1"/>
            <w:u w:val="none"/>
          </w:rPr>
          <w:t>%</w:t>
        </w:r>
        <w:r w:rsidRPr="00DB5213">
          <w:rPr>
            <w:rStyle w:val="a4"/>
            <w:rFonts w:ascii="Times New Roman" w:hAnsi="Times New Roman" w:cs="Times New Roman"/>
            <w:color w:val="000000" w:themeColor="text1"/>
            <w:u w:val="none"/>
            <w:lang w:val="en-US"/>
          </w:rPr>
          <w:t>D</w:t>
        </w:r>
        <w:r w:rsidRPr="00DB5213">
          <w:rPr>
            <w:rStyle w:val="a4"/>
            <w:rFonts w:ascii="Times New Roman" w:hAnsi="Times New Roman" w:cs="Times New Roman"/>
            <w:color w:val="000000" w:themeColor="text1"/>
            <w:u w:val="none"/>
          </w:rPr>
          <w:t>0%</w:t>
        </w:r>
        <w:r w:rsidRPr="00DB5213">
          <w:rPr>
            <w:rStyle w:val="a4"/>
            <w:rFonts w:ascii="Times New Roman" w:hAnsi="Times New Roman" w:cs="Times New Roman"/>
            <w:color w:val="000000" w:themeColor="text1"/>
            <w:u w:val="none"/>
            <w:lang w:val="en-US"/>
          </w:rPr>
          <w:t>BD</w:t>
        </w:r>
        <w:r w:rsidRPr="00DB5213">
          <w:rPr>
            <w:rStyle w:val="a4"/>
            <w:rFonts w:ascii="Times New Roman" w:hAnsi="Times New Roman" w:cs="Times New Roman"/>
            <w:color w:val="000000" w:themeColor="text1"/>
            <w:u w:val="none"/>
          </w:rPr>
          <w:t>%</w:t>
        </w:r>
        <w:r w:rsidRPr="00DB5213">
          <w:rPr>
            <w:rStyle w:val="a4"/>
            <w:rFonts w:ascii="Times New Roman" w:hAnsi="Times New Roman" w:cs="Times New Roman"/>
            <w:color w:val="000000" w:themeColor="text1"/>
            <w:u w:val="none"/>
            <w:lang w:val="en-US"/>
          </w:rPr>
          <w:t>D</w:t>
        </w:r>
        <w:r w:rsidRPr="00DB5213">
          <w:rPr>
            <w:rStyle w:val="a4"/>
            <w:rFonts w:ascii="Times New Roman" w:hAnsi="Times New Roman" w:cs="Times New Roman"/>
            <w:color w:val="000000" w:themeColor="text1"/>
            <w:u w:val="none"/>
          </w:rPr>
          <w:t>0%</w:t>
        </w:r>
        <w:r w:rsidRPr="00DB5213">
          <w:rPr>
            <w:rStyle w:val="a4"/>
            <w:rFonts w:ascii="Times New Roman" w:hAnsi="Times New Roman" w:cs="Times New Roman"/>
            <w:color w:val="000000" w:themeColor="text1"/>
            <w:u w:val="none"/>
            <w:lang w:val="en-US"/>
          </w:rPr>
          <w:t>BE</w:t>
        </w:r>
        <w:r w:rsidRPr="00DB5213">
          <w:rPr>
            <w:rStyle w:val="a4"/>
            <w:rFonts w:ascii="Times New Roman" w:hAnsi="Times New Roman" w:cs="Times New Roman"/>
            <w:color w:val="000000" w:themeColor="text1"/>
            <w:u w:val="none"/>
          </w:rPr>
          <w:t>%</w:t>
        </w:r>
        <w:r w:rsidRPr="00DB5213">
          <w:rPr>
            <w:rStyle w:val="a4"/>
            <w:rFonts w:ascii="Times New Roman" w:hAnsi="Times New Roman" w:cs="Times New Roman"/>
            <w:color w:val="000000" w:themeColor="text1"/>
            <w:u w:val="none"/>
            <w:lang w:val="en-US"/>
          </w:rPr>
          <w:t>D</w:t>
        </w:r>
        <w:r w:rsidRPr="00DB5213">
          <w:rPr>
            <w:rStyle w:val="a4"/>
            <w:rFonts w:ascii="Times New Roman" w:hAnsi="Times New Roman" w:cs="Times New Roman"/>
            <w:color w:val="000000" w:themeColor="text1"/>
            <w:u w:val="none"/>
          </w:rPr>
          <w:t>0%</w:t>
        </w:r>
        <w:r w:rsidRPr="00DB5213">
          <w:rPr>
            <w:rStyle w:val="a4"/>
            <w:rFonts w:ascii="Times New Roman" w:hAnsi="Times New Roman" w:cs="Times New Roman"/>
            <w:color w:val="000000" w:themeColor="text1"/>
            <w:u w:val="none"/>
            <w:lang w:val="en-US"/>
          </w:rPr>
          <w:t>B</w:t>
        </w:r>
        <w:r w:rsidRPr="00DB5213">
          <w:rPr>
            <w:rStyle w:val="a4"/>
            <w:rFonts w:ascii="Times New Roman" w:hAnsi="Times New Roman" w:cs="Times New Roman"/>
            <w:color w:val="000000" w:themeColor="text1"/>
            <w:u w:val="none"/>
          </w:rPr>
          <w:t>3%</w:t>
        </w:r>
        <w:r w:rsidRPr="00DB5213">
          <w:rPr>
            <w:rStyle w:val="a4"/>
            <w:rFonts w:ascii="Times New Roman" w:hAnsi="Times New Roman" w:cs="Times New Roman"/>
            <w:color w:val="000000" w:themeColor="text1"/>
            <w:u w:val="none"/>
            <w:lang w:val="en-US"/>
          </w:rPr>
          <w:t>D</w:t>
        </w:r>
        <w:r w:rsidRPr="00DB5213">
          <w:rPr>
            <w:rStyle w:val="a4"/>
            <w:rFonts w:ascii="Times New Roman" w:hAnsi="Times New Roman" w:cs="Times New Roman"/>
            <w:color w:val="000000" w:themeColor="text1"/>
            <w:u w:val="none"/>
          </w:rPr>
          <w:t>0%</w:t>
        </w:r>
        <w:r w:rsidRPr="00DB5213">
          <w:rPr>
            <w:rStyle w:val="a4"/>
            <w:rFonts w:ascii="Times New Roman" w:hAnsi="Times New Roman" w:cs="Times New Roman"/>
            <w:color w:val="000000" w:themeColor="text1"/>
            <w:u w:val="none"/>
            <w:lang w:val="en-US"/>
          </w:rPr>
          <w:t>BE</w:t>
        </w:r>
        <w:r w:rsidRPr="00DB5213">
          <w:rPr>
            <w:rStyle w:val="a4"/>
            <w:rFonts w:ascii="Times New Roman" w:hAnsi="Times New Roman" w:cs="Times New Roman"/>
            <w:color w:val="000000" w:themeColor="text1"/>
            <w:u w:val="none"/>
          </w:rPr>
          <w:t>-%</w:t>
        </w:r>
        <w:r w:rsidRPr="00DB5213">
          <w:rPr>
            <w:rStyle w:val="a4"/>
            <w:rFonts w:ascii="Times New Roman" w:hAnsi="Times New Roman" w:cs="Times New Roman"/>
            <w:color w:val="000000" w:themeColor="text1"/>
            <w:u w:val="none"/>
            <w:lang w:val="en-US"/>
          </w:rPr>
          <w:t>D</w:t>
        </w:r>
        <w:r w:rsidRPr="00DB5213">
          <w:rPr>
            <w:rStyle w:val="a4"/>
            <w:rFonts w:ascii="Times New Roman" w:hAnsi="Times New Roman" w:cs="Times New Roman"/>
            <w:color w:val="000000" w:themeColor="text1"/>
            <w:u w:val="none"/>
          </w:rPr>
          <w:t>0%</w:t>
        </w:r>
        <w:r w:rsidRPr="00DB5213">
          <w:rPr>
            <w:rStyle w:val="a4"/>
            <w:rFonts w:ascii="Times New Roman" w:hAnsi="Times New Roman" w:cs="Times New Roman"/>
            <w:color w:val="000000" w:themeColor="text1"/>
            <w:u w:val="none"/>
            <w:lang w:val="en-US"/>
          </w:rPr>
          <w:t>BF</w:t>
        </w:r>
        <w:r w:rsidRPr="00DB5213">
          <w:rPr>
            <w:rStyle w:val="a4"/>
            <w:rFonts w:ascii="Times New Roman" w:hAnsi="Times New Roman" w:cs="Times New Roman"/>
            <w:color w:val="000000" w:themeColor="text1"/>
            <w:u w:val="none"/>
          </w:rPr>
          <w:t>%</w:t>
        </w:r>
        <w:r w:rsidRPr="00DB5213">
          <w:rPr>
            <w:rStyle w:val="a4"/>
            <w:rFonts w:ascii="Times New Roman" w:hAnsi="Times New Roman" w:cs="Times New Roman"/>
            <w:color w:val="000000" w:themeColor="text1"/>
            <w:u w:val="none"/>
            <w:lang w:val="en-US"/>
          </w:rPr>
          <w:t>D</w:t>
        </w:r>
        <w:r w:rsidRPr="00DB5213">
          <w:rPr>
            <w:rStyle w:val="a4"/>
            <w:rFonts w:ascii="Times New Roman" w:hAnsi="Times New Roman" w:cs="Times New Roman"/>
            <w:color w:val="000000" w:themeColor="text1"/>
            <w:u w:val="none"/>
          </w:rPr>
          <w:t>1%80%</w:t>
        </w:r>
        <w:r w:rsidRPr="00DB5213">
          <w:rPr>
            <w:rStyle w:val="a4"/>
            <w:rFonts w:ascii="Times New Roman" w:hAnsi="Times New Roman" w:cs="Times New Roman"/>
            <w:color w:val="000000" w:themeColor="text1"/>
            <w:u w:val="none"/>
            <w:lang w:val="en-US"/>
          </w:rPr>
          <w:t>D</w:t>
        </w:r>
        <w:r w:rsidRPr="00DB5213">
          <w:rPr>
            <w:rStyle w:val="a4"/>
            <w:rFonts w:ascii="Times New Roman" w:hAnsi="Times New Roman" w:cs="Times New Roman"/>
            <w:color w:val="000000" w:themeColor="text1"/>
            <w:u w:val="none"/>
          </w:rPr>
          <w:t>0%</w:t>
        </w:r>
        <w:r w:rsidRPr="00DB5213">
          <w:rPr>
            <w:rStyle w:val="a4"/>
            <w:rFonts w:ascii="Times New Roman" w:hAnsi="Times New Roman" w:cs="Times New Roman"/>
            <w:color w:val="000000" w:themeColor="text1"/>
            <w:u w:val="none"/>
            <w:lang w:val="en-US"/>
          </w:rPr>
          <w:t>BE</w:t>
        </w:r>
        <w:r w:rsidRPr="00DB5213">
          <w:rPr>
            <w:rStyle w:val="a4"/>
            <w:rFonts w:ascii="Times New Roman" w:hAnsi="Times New Roman" w:cs="Times New Roman"/>
            <w:color w:val="000000" w:themeColor="text1"/>
            <w:u w:val="none"/>
          </w:rPr>
          <w:t>%</w:t>
        </w:r>
        <w:r w:rsidRPr="00DB5213">
          <w:rPr>
            <w:rStyle w:val="a4"/>
            <w:rFonts w:ascii="Times New Roman" w:hAnsi="Times New Roman" w:cs="Times New Roman"/>
            <w:color w:val="000000" w:themeColor="text1"/>
            <w:u w:val="none"/>
            <w:lang w:val="en-US"/>
          </w:rPr>
          <w:t>D</w:t>
        </w:r>
        <w:r w:rsidRPr="00DB5213">
          <w:rPr>
            <w:rStyle w:val="a4"/>
            <w:rFonts w:ascii="Times New Roman" w:hAnsi="Times New Roman" w:cs="Times New Roman"/>
            <w:color w:val="000000" w:themeColor="text1"/>
            <w:u w:val="none"/>
          </w:rPr>
          <w:t>1%82%</w:t>
        </w:r>
        <w:r w:rsidRPr="00DB5213">
          <w:rPr>
            <w:rStyle w:val="a4"/>
            <w:rFonts w:ascii="Times New Roman" w:hAnsi="Times New Roman" w:cs="Times New Roman"/>
            <w:color w:val="000000" w:themeColor="text1"/>
            <w:u w:val="none"/>
            <w:lang w:val="en-US"/>
          </w:rPr>
          <w:t>D</w:t>
        </w:r>
        <w:r w:rsidRPr="00DB5213">
          <w:rPr>
            <w:rStyle w:val="a4"/>
            <w:rFonts w:ascii="Times New Roman" w:hAnsi="Times New Roman" w:cs="Times New Roman"/>
            <w:color w:val="000000" w:themeColor="text1"/>
            <w:u w:val="none"/>
          </w:rPr>
          <w:t>0%</w:t>
        </w:r>
        <w:r w:rsidRPr="00DB5213">
          <w:rPr>
            <w:rStyle w:val="a4"/>
            <w:rFonts w:ascii="Times New Roman" w:hAnsi="Times New Roman" w:cs="Times New Roman"/>
            <w:color w:val="000000" w:themeColor="text1"/>
            <w:u w:val="none"/>
            <w:lang w:val="en-US"/>
          </w:rPr>
          <w:t>BE</w:t>
        </w:r>
        <w:r w:rsidRPr="00DB5213">
          <w:rPr>
            <w:rStyle w:val="a4"/>
            <w:rFonts w:ascii="Times New Roman" w:hAnsi="Times New Roman" w:cs="Times New Roman"/>
            <w:color w:val="000000" w:themeColor="text1"/>
            <w:u w:val="none"/>
          </w:rPr>
          <w:t>%</w:t>
        </w:r>
        <w:r w:rsidRPr="00DB5213">
          <w:rPr>
            <w:rStyle w:val="a4"/>
            <w:rFonts w:ascii="Times New Roman" w:hAnsi="Times New Roman" w:cs="Times New Roman"/>
            <w:color w:val="000000" w:themeColor="text1"/>
            <w:u w:val="none"/>
            <w:lang w:val="en-US"/>
          </w:rPr>
          <w:t>D</w:t>
        </w:r>
        <w:r w:rsidRPr="00DB5213">
          <w:rPr>
            <w:rStyle w:val="a4"/>
            <w:rFonts w:ascii="Times New Roman" w:hAnsi="Times New Roman" w:cs="Times New Roman"/>
            <w:color w:val="000000" w:themeColor="text1"/>
            <w:u w:val="none"/>
          </w:rPr>
          <w:t>0%</w:t>
        </w:r>
        <w:r w:rsidRPr="00DB5213">
          <w:rPr>
            <w:rStyle w:val="a4"/>
            <w:rFonts w:ascii="Times New Roman" w:hAnsi="Times New Roman" w:cs="Times New Roman"/>
            <w:color w:val="000000" w:themeColor="text1"/>
            <w:u w:val="none"/>
            <w:lang w:val="en-US"/>
          </w:rPr>
          <w:t>BA</w:t>
        </w:r>
        <w:r w:rsidRPr="00DB5213">
          <w:rPr>
            <w:rStyle w:val="a4"/>
            <w:rFonts w:ascii="Times New Roman" w:hAnsi="Times New Roman" w:cs="Times New Roman"/>
            <w:color w:val="000000" w:themeColor="text1"/>
            <w:u w:val="none"/>
          </w:rPr>
          <w:t>%</w:t>
        </w:r>
        <w:r w:rsidRPr="00DB5213">
          <w:rPr>
            <w:rStyle w:val="a4"/>
            <w:rFonts w:ascii="Times New Roman" w:hAnsi="Times New Roman" w:cs="Times New Roman"/>
            <w:color w:val="000000" w:themeColor="text1"/>
            <w:u w:val="none"/>
            <w:lang w:val="en-US"/>
          </w:rPr>
          <w:t>D</w:t>
        </w:r>
        <w:r w:rsidRPr="00DB5213">
          <w:rPr>
            <w:rStyle w:val="a4"/>
            <w:rFonts w:ascii="Times New Roman" w:hAnsi="Times New Roman" w:cs="Times New Roman"/>
            <w:color w:val="000000" w:themeColor="text1"/>
            <w:u w:val="none"/>
          </w:rPr>
          <w:t>0%</w:t>
        </w:r>
        <w:r w:rsidRPr="00DB5213">
          <w:rPr>
            <w:rStyle w:val="a4"/>
            <w:rFonts w:ascii="Times New Roman" w:hAnsi="Times New Roman" w:cs="Times New Roman"/>
            <w:color w:val="000000" w:themeColor="text1"/>
            <w:u w:val="none"/>
            <w:lang w:val="en-US"/>
          </w:rPr>
          <w:t>BE</w:t>
        </w:r>
        <w:r w:rsidRPr="00DB5213">
          <w:rPr>
            <w:rStyle w:val="a4"/>
            <w:rFonts w:ascii="Times New Roman" w:hAnsi="Times New Roman" w:cs="Times New Roman"/>
            <w:color w:val="000000" w:themeColor="text1"/>
            <w:u w:val="none"/>
          </w:rPr>
          <w:t>%</w:t>
        </w:r>
        <w:r w:rsidRPr="00DB5213">
          <w:rPr>
            <w:rStyle w:val="a4"/>
            <w:rFonts w:ascii="Times New Roman" w:hAnsi="Times New Roman" w:cs="Times New Roman"/>
            <w:color w:val="000000" w:themeColor="text1"/>
            <w:u w:val="none"/>
            <w:lang w:val="en-US"/>
          </w:rPr>
          <w:t>D</w:t>
        </w:r>
        <w:r w:rsidRPr="00DB5213">
          <w:rPr>
            <w:rStyle w:val="a4"/>
            <w:rFonts w:ascii="Times New Roman" w:hAnsi="Times New Roman" w:cs="Times New Roman"/>
            <w:color w:val="000000" w:themeColor="text1"/>
            <w:u w:val="none"/>
          </w:rPr>
          <w:t>0%</w:t>
        </w:r>
        <w:r w:rsidRPr="00DB5213">
          <w:rPr>
            <w:rStyle w:val="a4"/>
            <w:rFonts w:ascii="Times New Roman" w:hAnsi="Times New Roman" w:cs="Times New Roman"/>
            <w:color w:val="000000" w:themeColor="text1"/>
            <w:u w:val="none"/>
            <w:lang w:val="en-US"/>
          </w:rPr>
          <w:t>BB</w:t>
        </w:r>
        <w:r w:rsidRPr="00DB5213">
          <w:rPr>
            <w:rStyle w:val="a4"/>
            <w:rFonts w:ascii="Times New Roman" w:hAnsi="Times New Roman" w:cs="Times New Roman"/>
            <w:color w:val="000000" w:themeColor="text1"/>
            <w:u w:val="none"/>
          </w:rPr>
          <w:t>%</w:t>
        </w:r>
        <w:r w:rsidRPr="00DB5213">
          <w:rPr>
            <w:rStyle w:val="a4"/>
            <w:rFonts w:ascii="Times New Roman" w:hAnsi="Times New Roman" w:cs="Times New Roman"/>
            <w:color w:val="000000" w:themeColor="text1"/>
            <w:u w:val="none"/>
            <w:lang w:val="en-US"/>
          </w:rPr>
          <w:t>D</w:t>
        </w:r>
        <w:r w:rsidRPr="00DB5213">
          <w:rPr>
            <w:rStyle w:val="a4"/>
            <w:rFonts w:ascii="Times New Roman" w:hAnsi="Times New Roman" w:cs="Times New Roman"/>
            <w:color w:val="000000" w:themeColor="text1"/>
            <w:u w:val="none"/>
          </w:rPr>
          <w:t>0%</w:t>
        </w:r>
        <w:r w:rsidRPr="00DB5213">
          <w:rPr>
            <w:rStyle w:val="a4"/>
            <w:rFonts w:ascii="Times New Roman" w:hAnsi="Times New Roman" w:cs="Times New Roman"/>
            <w:color w:val="000000" w:themeColor="text1"/>
            <w:u w:val="none"/>
            <w:lang w:val="en-US"/>
          </w:rPr>
          <w:t>B</w:t>
        </w:r>
        <w:r w:rsidRPr="00DB5213">
          <w:rPr>
            <w:rStyle w:val="a4"/>
            <w:rFonts w:ascii="Times New Roman" w:hAnsi="Times New Roman" w:cs="Times New Roman"/>
            <w:color w:val="000000" w:themeColor="text1"/>
            <w:u w:val="none"/>
          </w:rPr>
          <w:t>0-%</w:t>
        </w:r>
        <w:r w:rsidRPr="00DB5213">
          <w:rPr>
            <w:rStyle w:val="a4"/>
            <w:rFonts w:ascii="Times New Roman" w:hAnsi="Times New Roman" w:cs="Times New Roman"/>
            <w:color w:val="000000" w:themeColor="text1"/>
            <w:u w:val="none"/>
            <w:lang w:val="en-US"/>
          </w:rPr>
          <w:t>D</w:t>
        </w:r>
        <w:r w:rsidRPr="00DB5213">
          <w:rPr>
            <w:rStyle w:val="a4"/>
            <w:rFonts w:ascii="Times New Roman" w:hAnsi="Times New Roman" w:cs="Times New Roman"/>
            <w:color w:val="000000" w:themeColor="text1"/>
            <w:u w:val="none"/>
          </w:rPr>
          <w:t>0%</w:t>
        </w:r>
        <w:r w:rsidRPr="00DB5213">
          <w:rPr>
            <w:rStyle w:val="a4"/>
            <w:rFonts w:ascii="Times New Roman" w:hAnsi="Times New Roman" w:cs="Times New Roman"/>
            <w:color w:val="000000" w:themeColor="text1"/>
            <w:u w:val="none"/>
            <w:lang w:val="en-US"/>
          </w:rPr>
          <w:t>BC</w:t>
        </w:r>
        <w:r w:rsidRPr="00DB5213">
          <w:rPr>
            <w:rStyle w:val="a4"/>
            <w:rFonts w:ascii="Times New Roman" w:hAnsi="Times New Roman" w:cs="Times New Roman"/>
            <w:color w:val="000000" w:themeColor="text1"/>
            <w:u w:val="none"/>
          </w:rPr>
          <w:t>%</w:t>
        </w:r>
        <w:r w:rsidRPr="00DB5213">
          <w:rPr>
            <w:rStyle w:val="a4"/>
            <w:rFonts w:ascii="Times New Roman" w:hAnsi="Times New Roman" w:cs="Times New Roman"/>
            <w:color w:val="000000" w:themeColor="text1"/>
            <w:u w:val="none"/>
            <w:lang w:val="en-US"/>
          </w:rPr>
          <w:t>D</w:t>
        </w:r>
        <w:r w:rsidRPr="00DB5213">
          <w:rPr>
            <w:rStyle w:val="a4"/>
            <w:rFonts w:ascii="Times New Roman" w:hAnsi="Times New Roman" w:cs="Times New Roman"/>
            <w:color w:val="000000" w:themeColor="text1"/>
            <w:u w:val="none"/>
          </w:rPr>
          <w:t>0%</w:t>
        </w:r>
        <w:r w:rsidRPr="00DB5213">
          <w:rPr>
            <w:rStyle w:val="a4"/>
            <w:rFonts w:ascii="Times New Roman" w:hAnsi="Times New Roman" w:cs="Times New Roman"/>
            <w:color w:val="000000" w:themeColor="text1"/>
            <w:u w:val="none"/>
            <w:lang w:val="en-US"/>
          </w:rPr>
          <w:t>B</w:t>
        </w:r>
        <w:r w:rsidRPr="00DB5213">
          <w:rPr>
            <w:rStyle w:val="a4"/>
            <w:rFonts w:ascii="Times New Roman" w:hAnsi="Times New Roman" w:cs="Times New Roman"/>
            <w:color w:val="000000" w:themeColor="text1"/>
            <w:u w:val="none"/>
          </w:rPr>
          <w:t>0%</w:t>
        </w:r>
        <w:r w:rsidRPr="00DB5213">
          <w:rPr>
            <w:rStyle w:val="a4"/>
            <w:rFonts w:ascii="Times New Roman" w:hAnsi="Times New Roman" w:cs="Times New Roman"/>
            <w:color w:val="000000" w:themeColor="text1"/>
            <w:u w:val="none"/>
            <w:lang w:val="en-US"/>
          </w:rPr>
          <w:t>D</w:t>
        </w:r>
        <w:r w:rsidRPr="00DB5213">
          <w:rPr>
            <w:rStyle w:val="a4"/>
            <w:rFonts w:ascii="Times New Roman" w:hAnsi="Times New Roman" w:cs="Times New Roman"/>
            <w:color w:val="000000" w:themeColor="text1"/>
            <w:u w:val="none"/>
          </w:rPr>
          <w:t>0%</w:t>
        </w:r>
        <w:r w:rsidRPr="00DB5213">
          <w:rPr>
            <w:rStyle w:val="a4"/>
            <w:rFonts w:ascii="Times New Roman" w:hAnsi="Times New Roman" w:cs="Times New Roman"/>
            <w:color w:val="000000" w:themeColor="text1"/>
            <w:u w:val="none"/>
            <w:lang w:val="en-US"/>
          </w:rPr>
          <w:t>B</w:t>
        </w:r>
        <w:r w:rsidRPr="00DB5213">
          <w:rPr>
            <w:rStyle w:val="a4"/>
            <w:rFonts w:ascii="Times New Roman" w:hAnsi="Times New Roman" w:cs="Times New Roman"/>
            <w:color w:val="000000" w:themeColor="text1"/>
            <w:u w:val="none"/>
          </w:rPr>
          <w:t>3%</w:t>
        </w:r>
        <w:r w:rsidRPr="00DB5213">
          <w:rPr>
            <w:rStyle w:val="a4"/>
            <w:rFonts w:ascii="Times New Roman" w:hAnsi="Times New Roman" w:cs="Times New Roman"/>
            <w:color w:val="000000" w:themeColor="text1"/>
            <w:u w:val="none"/>
            <w:lang w:val="en-US"/>
          </w:rPr>
          <w:t>D</w:t>
        </w:r>
        <w:r w:rsidRPr="00DB5213">
          <w:rPr>
            <w:rStyle w:val="a4"/>
            <w:rFonts w:ascii="Times New Roman" w:hAnsi="Times New Roman" w:cs="Times New Roman"/>
            <w:color w:val="000000" w:themeColor="text1"/>
            <w:u w:val="none"/>
          </w:rPr>
          <w:t>0%</w:t>
        </w:r>
        <w:r w:rsidRPr="00DB5213">
          <w:rPr>
            <w:rStyle w:val="a4"/>
            <w:rFonts w:ascii="Times New Roman" w:hAnsi="Times New Roman" w:cs="Times New Roman"/>
            <w:color w:val="000000" w:themeColor="text1"/>
            <w:u w:val="none"/>
            <w:lang w:val="en-US"/>
          </w:rPr>
          <w:t>B</w:t>
        </w:r>
        <w:r w:rsidRPr="00DB5213">
          <w:rPr>
            <w:rStyle w:val="a4"/>
            <w:rFonts w:ascii="Times New Roman" w:hAnsi="Times New Roman" w:cs="Times New Roman"/>
            <w:color w:val="000000" w:themeColor="text1"/>
            <w:u w:val="none"/>
          </w:rPr>
          <w:t>0%</w:t>
        </w:r>
        <w:r w:rsidRPr="00DB5213">
          <w:rPr>
            <w:rStyle w:val="a4"/>
            <w:rFonts w:ascii="Times New Roman" w:hAnsi="Times New Roman" w:cs="Times New Roman"/>
            <w:color w:val="000000" w:themeColor="text1"/>
            <w:u w:val="none"/>
            <w:lang w:val="en-US"/>
          </w:rPr>
          <w:t>D</w:t>
        </w:r>
        <w:r w:rsidRPr="00DB5213">
          <w:rPr>
            <w:rStyle w:val="a4"/>
            <w:rFonts w:ascii="Times New Roman" w:hAnsi="Times New Roman" w:cs="Times New Roman"/>
            <w:color w:val="000000" w:themeColor="text1"/>
            <w:u w:val="none"/>
          </w:rPr>
          <w:t>1%82%</w:t>
        </w:r>
        <w:r w:rsidRPr="00DB5213">
          <w:rPr>
            <w:rStyle w:val="a4"/>
            <w:rFonts w:ascii="Times New Roman" w:hAnsi="Times New Roman" w:cs="Times New Roman"/>
            <w:color w:val="000000" w:themeColor="text1"/>
            <w:u w:val="none"/>
            <w:lang w:val="en-US"/>
          </w:rPr>
          <w:t>D</w:t>
        </w:r>
        <w:r w:rsidRPr="00DB5213">
          <w:rPr>
            <w:rStyle w:val="a4"/>
            <w:rFonts w:ascii="Times New Roman" w:hAnsi="Times New Roman" w:cs="Times New Roman"/>
            <w:color w:val="000000" w:themeColor="text1"/>
            <w:u w:val="none"/>
          </w:rPr>
          <w:t>1%8</w:t>
        </w:r>
        <w:r w:rsidRPr="00DB5213">
          <w:rPr>
            <w:rStyle w:val="a4"/>
            <w:rFonts w:ascii="Times New Roman" w:hAnsi="Times New Roman" w:cs="Times New Roman"/>
            <w:color w:val="000000" w:themeColor="text1"/>
            <w:u w:val="none"/>
            <w:lang w:val="en-US"/>
          </w:rPr>
          <w:t>D</w:t>
        </w:r>
        <w:r w:rsidRPr="00DB5213">
          <w:rPr>
            <w:rStyle w:val="a4"/>
            <w:rFonts w:ascii="Times New Roman" w:hAnsi="Times New Roman" w:cs="Times New Roman"/>
            <w:color w:val="000000" w:themeColor="text1"/>
            <w:u w:val="none"/>
          </w:rPr>
          <w:t>/2153851</w:t>
        </w:r>
      </w:hyperlink>
      <w:r w:rsidRPr="003B0F18">
        <w:rPr>
          <w:rFonts w:ascii="Times New Roman" w:hAnsi="Times New Roman" w:cs="Times New Roman"/>
          <w:color w:val="000000" w:themeColor="text1"/>
        </w:rPr>
        <w:t xml:space="preserve"> (</w:t>
      </w:r>
      <w:r>
        <w:rPr>
          <w:rFonts w:ascii="Times New Roman" w:hAnsi="Times New Roman" w:cs="Times New Roman"/>
          <w:color w:val="000000" w:themeColor="text1"/>
        </w:rPr>
        <w:t>Д</w:t>
      </w:r>
      <w:r w:rsidRPr="003B0F18">
        <w:rPr>
          <w:rFonts w:ascii="Times New Roman" w:hAnsi="Times New Roman" w:cs="Times New Roman"/>
          <w:color w:val="000000" w:themeColor="text1"/>
        </w:rPr>
        <w:t>ата обращения: 13.11.2021)</w:t>
      </w:r>
    </w:p>
  </w:footnote>
  <w:footnote w:id="3">
    <w:p w14:paraId="4CB38E2E" w14:textId="77777777" w:rsidR="00662F7D" w:rsidRPr="00AB6E9D" w:rsidRDefault="00662F7D" w:rsidP="00662F7D">
      <w:pPr>
        <w:pStyle w:val="1"/>
        <w:shd w:val="clear" w:color="auto" w:fill="FFFFFF"/>
        <w:spacing w:before="0" w:line="240" w:lineRule="auto"/>
        <w:rPr>
          <w:rFonts w:ascii="Times New Roman" w:hAnsi="Times New Roman" w:cs="Times New Roman"/>
          <w:color w:val="000000" w:themeColor="text1"/>
          <w:sz w:val="20"/>
          <w:szCs w:val="20"/>
        </w:rPr>
      </w:pPr>
      <w:r w:rsidRPr="00AB6E9D">
        <w:rPr>
          <w:rStyle w:val="a5"/>
          <w:rFonts w:ascii="Times New Roman" w:hAnsi="Times New Roman" w:cs="Times New Roman"/>
          <w:color w:val="000000" w:themeColor="text1"/>
          <w:sz w:val="20"/>
          <w:szCs w:val="20"/>
        </w:rPr>
        <w:footnoteRef/>
      </w:r>
      <w:r w:rsidRPr="00AB6E9D">
        <w:rPr>
          <w:rFonts w:ascii="Times New Roman" w:hAnsi="Times New Roman" w:cs="Times New Roman"/>
          <w:color w:val="000000" w:themeColor="text1"/>
          <w:sz w:val="20"/>
          <w:szCs w:val="20"/>
          <w:lang w:val="en-US"/>
        </w:rPr>
        <w:t xml:space="preserve"> </w:t>
      </w:r>
      <w:r w:rsidRPr="00AB6E9D">
        <w:rPr>
          <w:rStyle w:val="aa"/>
          <w:rFonts w:ascii="Times New Roman" w:hAnsi="Times New Roman" w:cs="Times New Roman"/>
          <w:b w:val="0"/>
          <w:bCs w:val="0"/>
          <w:color w:val="000000" w:themeColor="text1"/>
          <w:sz w:val="20"/>
          <w:szCs w:val="20"/>
          <w:lang w:val="en-US"/>
        </w:rPr>
        <w:t xml:space="preserve">Treaty on the Non-Proliferation of </w:t>
      </w:r>
      <w:proofErr w:type="gramStart"/>
      <w:r w:rsidRPr="00AB6E9D">
        <w:rPr>
          <w:rStyle w:val="aa"/>
          <w:rFonts w:ascii="Times New Roman" w:hAnsi="Times New Roman" w:cs="Times New Roman"/>
          <w:b w:val="0"/>
          <w:bCs w:val="0"/>
          <w:color w:val="000000" w:themeColor="text1"/>
          <w:sz w:val="20"/>
          <w:szCs w:val="20"/>
          <w:lang w:val="en-US"/>
        </w:rPr>
        <w:t>Nuclear Weapons</w:t>
      </w:r>
      <w:proofErr w:type="gramEnd"/>
      <w:r w:rsidRPr="00AB6E9D">
        <w:rPr>
          <w:rStyle w:val="aa"/>
          <w:rFonts w:ascii="Times New Roman" w:hAnsi="Times New Roman" w:cs="Times New Roman"/>
          <w:b w:val="0"/>
          <w:bCs w:val="0"/>
          <w:color w:val="000000" w:themeColor="text1"/>
          <w:sz w:val="20"/>
          <w:szCs w:val="20"/>
          <w:lang w:val="en-US"/>
        </w:rPr>
        <w:t xml:space="preserve"> (NPT) // The United Nations, 1968. URL</w:t>
      </w:r>
      <w:r w:rsidRPr="00AB6E9D">
        <w:rPr>
          <w:rStyle w:val="aa"/>
          <w:rFonts w:ascii="Times New Roman" w:hAnsi="Times New Roman" w:cs="Times New Roman"/>
          <w:b w:val="0"/>
          <w:bCs w:val="0"/>
          <w:color w:val="000000" w:themeColor="text1"/>
          <w:sz w:val="20"/>
          <w:szCs w:val="20"/>
        </w:rPr>
        <w:t xml:space="preserve">: </w:t>
      </w:r>
      <w:hyperlink r:id="rId2" w:history="1">
        <w:r w:rsidRPr="00AB6E9D">
          <w:rPr>
            <w:rStyle w:val="a4"/>
            <w:rFonts w:ascii="Times New Roman" w:hAnsi="Times New Roman" w:cs="Times New Roman"/>
            <w:color w:val="000000" w:themeColor="text1"/>
            <w:sz w:val="20"/>
            <w:szCs w:val="20"/>
            <w:u w:val="none"/>
            <w:lang w:val="en-US"/>
          </w:rPr>
          <w:t>https</w:t>
        </w:r>
        <w:r w:rsidRPr="00AB6E9D">
          <w:rPr>
            <w:rStyle w:val="a4"/>
            <w:rFonts w:ascii="Times New Roman" w:hAnsi="Times New Roman" w:cs="Times New Roman"/>
            <w:color w:val="000000" w:themeColor="text1"/>
            <w:sz w:val="20"/>
            <w:szCs w:val="20"/>
            <w:u w:val="none"/>
          </w:rPr>
          <w:t>://</w:t>
        </w:r>
        <w:r w:rsidRPr="00AB6E9D">
          <w:rPr>
            <w:rStyle w:val="a4"/>
            <w:rFonts w:ascii="Times New Roman" w:hAnsi="Times New Roman" w:cs="Times New Roman"/>
            <w:color w:val="000000" w:themeColor="text1"/>
            <w:sz w:val="20"/>
            <w:szCs w:val="20"/>
            <w:u w:val="none"/>
            <w:lang w:val="en-US"/>
          </w:rPr>
          <w:t>www</w:t>
        </w:r>
        <w:r w:rsidRPr="00AB6E9D">
          <w:rPr>
            <w:rStyle w:val="a4"/>
            <w:rFonts w:ascii="Times New Roman" w:hAnsi="Times New Roman" w:cs="Times New Roman"/>
            <w:color w:val="000000" w:themeColor="text1"/>
            <w:sz w:val="20"/>
            <w:szCs w:val="20"/>
            <w:u w:val="none"/>
          </w:rPr>
          <w:t>.</w:t>
        </w:r>
        <w:r w:rsidRPr="00AB6E9D">
          <w:rPr>
            <w:rStyle w:val="a4"/>
            <w:rFonts w:ascii="Times New Roman" w:hAnsi="Times New Roman" w:cs="Times New Roman"/>
            <w:color w:val="000000" w:themeColor="text1"/>
            <w:sz w:val="20"/>
            <w:szCs w:val="20"/>
            <w:u w:val="none"/>
            <w:lang w:val="en-US"/>
          </w:rPr>
          <w:t>un</w:t>
        </w:r>
        <w:r w:rsidRPr="00AB6E9D">
          <w:rPr>
            <w:rStyle w:val="a4"/>
            <w:rFonts w:ascii="Times New Roman" w:hAnsi="Times New Roman" w:cs="Times New Roman"/>
            <w:color w:val="000000" w:themeColor="text1"/>
            <w:sz w:val="20"/>
            <w:szCs w:val="20"/>
            <w:u w:val="none"/>
          </w:rPr>
          <w:t>.</w:t>
        </w:r>
        <w:r w:rsidRPr="00AB6E9D">
          <w:rPr>
            <w:rStyle w:val="a4"/>
            <w:rFonts w:ascii="Times New Roman" w:hAnsi="Times New Roman" w:cs="Times New Roman"/>
            <w:color w:val="000000" w:themeColor="text1"/>
            <w:sz w:val="20"/>
            <w:szCs w:val="20"/>
            <w:u w:val="none"/>
            <w:lang w:val="en-US"/>
          </w:rPr>
          <w:t>org</w:t>
        </w:r>
        <w:r w:rsidRPr="00AB6E9D">
          <w:rPr>
            <w:rStyle w:val="a4"/>
            <w:rFonts w:ascii="Times New Roman" w:hAnsi="Times New Roman" w:cs="Times New Roman"/>
            <w:color w:val="000000" w:themeColor="text1"/>
            <w:sz w:val="20"/>
            <w:szCs w:val="20"/>
            <w:u w:val="none"/>
          </w:rPr>
          <w:t>/</w:t>
        </w:r>
        <w:r w:rsidRPr="00AB6E9D">
          <w:rPr>
            <w:rStyle w:val="a4"/>
            <w:rFonts w:ascii="Times New Roman" w:hAnsi="Times New Roman" w:cs="Times New Roman"/>
            <w:color w:val="000000" w:themeColor="text1"/>
            <w:sz w:val="20"/>
            <w:szCs w:val="20"/>
            <w:u w:val="none"/>
            <w:lang w:val="en-US"/>
          </w:rPr>
          <w:t>disarmament</w:t>
        </w:r>
        <w:r w:rsidRPr="00AB6E9D">
          <w:rPr>
            <w:rStyle w:val="a4"/>
            <w:rFonts w:ascii="Times New Roman" w:hAnsi="Times New Roman" w:cs="Times New Roman"/>
            <w:color w:val="000000" w:themeColor="text1"/>
            <w:sz w:val="20"/>
            <w:szCs w:val="20"/>
            <w:u w:val="none"/>
          </w:rPr>
          <w:t>/</w:t>
        </w:r>
        <w:proofErr w:type="spellStart"/>
        <w:r w:rsidRPr="00AB6E9D">
          <w:rPr>
            <w:rStyle w:val="a4"/>
            <w:rFonts w:ascii="Times New Roman" w:hAnsi="Times New Roman" w:cs="Times New Roman"/>
            <w:color w:val="000000" w:themeColor="text1"/>
            <w:sz w:val="20"/>
            <w:szCs w:val="20"/>
            <w:u w:val="none"/>
            <w:lang w:val="en-US"/>
          </w:rPr>
          <w:t>wmd</w:t>
        </w:r>
        <w:proofErr w:type="spellEnd"/>
        <w:r w:rsidRPr="00AB6E9D">
          <w:rPr>
            <w:rStyle w:val="a4"/>
            <w:rFonts w:ascii="Times New Roman" w:hAnsi="Times New Roman" w:cs="Times New Roman"/>
            <w:color w:val="000000" w:themeColor="text1"/>
            <w:sz w:val="20"/>
            <w:szCs w:val="20"/>
            <w:u w:val="none"/>
          </w:rPr>
          <w:t>/</w:t>
        </w:r>
        <w:r w:rsidRPr="00AB6E9D">
          <w:rPr>
            <w:rStyle w:val="a4"/>
            <w:rFonts w:ascii="Times New Roman" w:hAnsi="Times New Roman" w:cs="Times New Roman"/>
            <w:color w:val="000000" w:themeColor="text1"/>
            <w:sz w:val="20"/>
            <w:szCs w:val="20"/>
            <w:u w:val="none"/>
            <w:lang w:val="en-US"/>
          </w:rPr>
          <w:t>nuclear</w:t>
        </w:r>
        <w:r w:rsidRPr="00AB6E9D">
          <w:rPr>
            <w:rStyle w:val="a4"/>
            <w:rFonts w:ascii="Times New Roman" w:hAnsi="Times New Roman" w:cs="Times New Roman"/>
            <w:color w:val="000000" w:themeColor="text1"/>
            <w:sz w:val="20"/>
            <w:szCs w:val="20"/>
            <w:u w:val="none"/>
          </w:rPr>
          <w:t>/</w:t>
        </w:r>
        <w:proofErr w:type="spellStart"/>
        <w:r w:rsidRPr="00AB6E9D">
          <w:rPr>
            <w:rStyle w:val="a4"/>
            <w:rFonts w:ascii="Times New Roman" w:hAnsi="Times New Roman" w:cs="Times New Roman"/>
            <w:color w:val="000000" w:themeColor="text1"/>
            <w:sz w:val="20"/>
            <w:szCs w:val="20"/>
            <w:u w:val="none"/>
            <w:lang w:val="en-US"/>
          </w:rPr>
          <w:t>npt</w:t>
        </w:r>
        <w:proofErr w:type="spellEnd"/>
        <w:r w:rsidRPr="00AB6E9D">
          <w:rPr>
            <w:rStyle w:val="a4"/>
            <w:rFonts w:ascii="Times New Roman" w:hAnsi="Times New Roman" w:cs="Times New Roman"/>
            <w:color w:val="000000" w:themeColor="text1"/>
            <w:sz w:val="20"/>
            <w:szCs w:val="20"/>
            <w:u w:val="none"/>
          </w:rPr>
          <w:t>/</w:t>
        </w:r>
        <w:r w:rsidRPr="00AB6E9D">
          <w:rPr>
            <w:rStyle w:val="a4"/>
            <w:rFonts w:ascii="Times New Roman" w:hAnsi="Times New Roman" w:cs="Times New Roman"/>
            <w:color w:val="000000" w:themeColor="text1"/>
            <w:sz w:val="20"/>
            <w:szCs w:val="20"/>
            <w:u w:val="none"/>
            <w:lang w:val="en-US"/>
          </w:rPr>
          <w:t>text</w:t>
        </w:r>
        <w:r w:rsidRPr="00AB6E9D">
          <w:rPr>
            <w:rStyle w:val="a4"/>
            <w:rFonts w:ascii="Times New Roman" w:hAnsi="Times New Roman" w:cs="Times New Roman"/>
            <w:color w:val="000000" w:themeColor="text1"/>
            <w:sz w:val="20"/>
            <w:szCs w:val="20"/>
            <w:u w:val="none"/>
          </w:rPr>
          <w:t>/</w:t>
        </w:r>
      </w:hyperlink>
      <w:r w:rsidRPr="00AB6E9D">
        <w:rPr>
          <w:rStyle w:val="aa"/>
          <w:rFonts w:ascii="Times New Roman" w:hAnsi="Times New Roman" w:cs="Times New Roman"/>
          <w:b w:val="0"/>
          <w:bCs w:val="0"/>
          <w:color w:val="000000" w:themeColor="text1"/>
          <w:sz w:val="20"/>
          <w:szCs w:val="20"/>
        </w:rPr>
        <w:t xml:space="preserve"> (Дата обращения: 10.09.2021)</w:t>
      </w:r>
    </w:p>
  </w:footnote>
  <w:footnote w:id="4">
    <w:p w14:paraId="5C1109C2" w14:textId="77777777" w:rsidR="00082ED3" w:rsidRPr="000D7DC2" w:rsidRDefault="00082ED3" w:rsidP="00082ED3">
      <w:pPr>
        <w:pStyle w:val="a7"/>
        <w:rPr>
          <w:lang w:val="en-US"/>
        </w:rPr>
      </w:pPr>
      <w:r w:rsidRPr="00AB6E9D">
        <w:rPr>
          <w:rStyle w:val="a5"/>
          <w:rFonts w:ascii="Times New Roman" w:hAnsi="Times New Roman" w:cs="Times New Roman"/>
          <w:color w:val="000000" w:themeColor="text1"/>
        </w:rPr>
        <w:footnoteRef/>
      </w:r>
      <w:r w:rsidRPr="00AB6E9D">
        <w:rPr>
          <w:rFonts w:ascii="Times New Roman" w:hAnsi="Times New Roman" w:cs="Times New Roman"/>
          <w:color w:val="000000" w:themeColor="text1"/>
          <w:lang w:val="en-US"/>
        </w:rPr>
        <w:t xml:space="preserve"> Resolution 1737 (2006) // UN Security Council, 27.12.2006. URL</w:t>
      </w:r>
      <w:r w:rsidRPr="000D7DC2">
        <w:rPr>
          <w:rFonts w:ascii="Times New Roman" w:hAnsi="Times New Roman" w:cs="Times New Roman"/>
          <w:color w:val="000000" w:themeColor="text1"/>
          <w:lang w:val="en-US"/>
        </w:rPr>
        <w:t xml:space="preserve">: </w:t>
      </w:r>
      <w:hyperlink r:id="rId3" w:history="1">
        <w:r w:rsidRPr="00AB6E9D">
          <w:rPr>
            <w:rStyle w:val="a4"/>
            <w:rFonts w:ascii="Times New Roman" w:hAnsi="Times New Roman" w:cs="Times New Roman"/>
            <w:color w:val="000000" w:themeColor="text1"/>
            <w:u w:val="none"/>
            <w:lang w:val="en-US"/>
          </w:rPr>
          <w:t>https</w:t>
        </w:r>
        <w:r w:rsidRPr="000D7DC2">
          <w:rPr>
            <w:rStyle w:val="a4"/>
            <w:rFonts w:ascii="Times New Roman" w:hAnsi="Times New Roman" w:cs="Times New Roman"/>
            <w:color w:val="000000" w:themeColor="text1"/>
            <w:u w:val="none"/>
            <w:lang w:val="en-US"/>
          </w:rPr>
          <w:t>://</w:t>
        </w:r>
        <w:r w:rsidRPr="00AB6E9D">
          <w:rPr>
            <w:rStyle w:val="a4"/>
            <w:rFonts w:ascii="Times New Roman" w:hAnsi="Times New Roman" w:cs="Times New Roman"/>
            <w:color w:val="000000" w:themeColor="text1"/>
            <w:u w:val="none"/>
            <w:lang w:val="en-US"/>
          </w:rPr>
          <w:t>documents</w:t>
        </w:r>
        <w:r w:rsidRPr="000D7DC2">
          <w:rPr>
            <w:rStyle w:val="a4"/>
            <w:rFonts w:ascii="Times New Roman" w:hAnsi="Times New Roman" w:cs="Times New Roman"/>
            <w:color w:val="000000" w:themeColor="text1"/>
            <w:u w:val="none"/>
            <w:lang w:val="en-US"/>
          </w:rPr>
          <w:t>-</w:t>
        </w:r>
        <w:r w:rsidRPr="00AB6E9D">
          <w:rPr>
            <w:rStyle w:val="a4"/>
            <w:rFonts w:ascii="Times New Roman" w:hAnsi="Times New Roman" w:cs="Times New Roman"/>
            <w:color w:val="000000" w:themeColor="text1"/>
            <w:u w:val="none"/>
            <w:lang w:val="en-US"/>
          </w:rPr>
          <w:t>dds</w:t>
        </w:r>
        <w:r w:rsidRPr="000D7DC2">
          <w:rPr>
            <w:rStyle w:val="a4"/>
            <w:rFonts w:ascii="Times New Roman" w:hAnsi="Times New Roman" w:cs="Times New Roman"/>
            <w:color w:val="000000" w:themeColor="text1"/>
            <w:u w:val="none"/>
            <w:lang w:val="en-US"/>
          </w:rPr>
          <w:t>-</w:t>
        </w:r>
        <w:r w:rsidRPr="00AB6E9D">
          <w:rPr>
            <w:rStyle w:val="a4"/>
            <w:rFonts w:ascii="Times New Roman" w:hAnsi="Times New Roman" w:cs="Times New Roman"/>
            <w:color w:val="000000" w:themeColor="text1"/>
            <w:u w:val="none"/>
            <w:lang w:val="en-US"/>
          </w:rPr>
          <w:t>ny</w:t>
        </w:r>
        <w:r w:rsidRPr="000D7DC2">
          <w:rPr>
            <w:rStyle w:val="a4"/>
            <w:rFonts w:ascii="Times New Roman" w:hAnsi="Times New Roman" w:cs="Times New Roman"/>
            <w:color w:val="000000" w:themeColor="text1"/>
            <w:u w:val="none"/>
            <w:lang w:val="en-US"/>
          </w:rPr>
          <w:t>.</w:t>
        </w:r>
        <w:r w:rsidRPr="00AB6E9D">
          <w:rPr>
            <w:rStyle w:val="a4"/>
            <w:rFonts w:ascii="Times New Roman" w:hAnsi="Times New Roman" w:cs="Times New Roman"/>
            <w:color w:val="000000" w:themeColor="text1"/>
            <w:u w:val="none"/>
            <w:lang w:val="en-US"/>
          </w:rPr>
          <w:t>un</w:t>
        </w:r>
        <w:r w:rsidRPr="000D7DC2">
          <w:rPr>
            <w:rStyle w:val="a4"/>
            <w:rFonts w:ascii="Times New Roman" w:hAnsi="Times New Roman" w:cs="Times New Roman"/>
            <w:color w:val="000000" w:themeColor="text1"/>
            <w:u w:val="none"/>
            <w:lang w:val="en-US"/>
          </w:rPr>
          <w:t>.</w:t>
        </w:r>
        <w:r w:rsidRPr="00AB6E9D">
          <w:rPr>
            <w:rStyle w:val="a4"/>
            <w:rFonts w:ascii="Times New Roman" w:hAnsi="Times New Roman" w:cs="Times New Roman"/>
            <w:color w:val="000000" w:themeColor="text1"/>
            <w:u w:val="none"/>
            <w:lang w:val="en-US"/>
          </w:rPr>
          <w:t>org</w:t>
        </w:r>
        <w:r w:rsidRPr="000D7DC2">
          <w:rPr>
            <w:rStyle w:val="a4"/>
            <w:rFonts w:ascii="Times New Roman" w:hAnsi="Times New Roman" w:cs="Times New Roman"/>
            <w:color w:val="000000" w:themeColor="text1"/>
            <w:u w:val="none"/>
            <w:lang w:val="en-US"/>
          </w:rPr>
          <w:t>/</w:t>
        </w:r>
        <w:r w:rsidRPr="00AB6E9D">
          <w:rPr>
            <w:rStyle w:val="a4"/>
            <w:rFonts w:ascii="Times New Roman" w:hAnsi="Times New Roman" w:cs="Times New Roman"/>
            <w:color w:val="000000" w:themeColor="text1"/>
            <w:u w:val="none"/>
            <w:lang w:val="en-US"/>
          </w:rPr>
          <w:t>doc</w:t>
        </w:r>
        <w:r w:rsidRPr="000D7DC2">
          <w:rPr>
            <w:rStyle w:val="a4"/>
            <w:rFonts w:ascii="Times New Roman" w:hAnsi="Times New Roman" w:cs="Times New Roman"/>
            <w:color w:val="000000" w:themeColor="text1"/>
            <w:u w:val="none"/>
            <w:lang w:val="en-US"/>
          </w:rPr>
          <w:t>/</w:t>
        </w:r>
        <w:r w:rsidRPr="00AB6E9D">
          <w:rPr>
            <w:rStyle w:val="a4"/>
            <w:rFonts w:ascii="Times New Roman" w:hAnsi="Times New Roman" w:cs="Times New Roman"/>
            <w:color w:val="000000" w:themeColor="text1"/>
            <w:u w:val="none"/>
            <w:lang w:val="en-US"/>
          </w:rPr>
          <w:t>UNDOC</w:t>
        </w:r>
        <w:r w:rsidRPr="000D7DC2">
          <w:rPr>
            <w:rStyle w:val="a4"/>
            <w:rFonts w:ascii="Times New Roman" w:hAnsi="Times New Roman" w:cs="Times New Roman"/>
            <w:color w:val="000000" w:themeColor="text1"/>
            <w:u w:val="none"/>
            <w:lang w:val="en-US"/>
          </w:rPr>
          <w:t>/</w:t>
        </w:r>
        <w:r w:rsidRPr="00AB6E9D">
          <w:rPr>
            <w:rStyle w:val="a4"/>
            <w:rFonts w:ascii="Times New Roman" w:hAnsi="Times New Roman" w:cs="Times New Roman"/>
            <w:color w:val="000000" w:themeColor="text1"/>
            <w:u w:val="none"/>
            <w:lang w:val="en-US"/>
          </w:rPr>
          <w:t>GEN</w:t>
        </w:r>
        <w:r w:rsidRPr="000D7DC2">
          <w:rPr>
            <w:rStyle w:val="a4"/>
            <w:rFonts w:ascii="Times New Roman" w:hAnsi="Times New Roman" w:cs="Times New Roman"/>
            <w:color w:val="000000" w:themeColor="text1"/>
            <w:u w:val="none"/>
            <w:lang w:val="en-US"/>
          </w:rPr>
          <w:t>/</w:t>
        </w:r>
        <w:r w:rsidRPr="00AB6E9D">
          <w:rPr>
            <w:rStyle w:val="a4"/>
            <w:rFonts w:ascii="Times New Roman" w:hAnsi="Times New Roman" w:cs="Times New Roman"/>
            <w:color w:val="000000" w:themeColor="text1"/>
            <w:u w:val="none"/>
            <w:lang w:val="en-US"/>
          </w:rPr>
          <w:t>N</w:t>
        </w:r>
        <w:r w:rsidRPr="000D7DC2">
          <w:rPr>
            <w:rStyle w:val="a4"/>
            <w:rFonts w:ascii="Times New Roman" w:hAnsi="Times New Roman" w:cs="Times New Roman"/>
            <w:color w:val="000000" w:themeColor="text1"/>
            <w:u w:val="none"/>
            <w:lang w:val="en-US"/>
          </w:rPr>
          <w:t>06/681/42/</w:t>
        </w:r>
        <w:r w:rsidRPr="00AB6E9D">
          <w:rPr>
            <w:rStyle w:val="a4"/>
            <w:rFonts w:ascii="Times New Roman" w:hAnsi="Times New Roman" w:cs="Times New Roman"/>
            <w:color w:val="000000" w:themeColor="text1"/>
            <w:u w:val="none"/>
            <w:lang w:val="en-US"/>
          </w:rPr>
          <w:t>PDF</w:t>
        </w:r>
        <w:r w:rsidRPr="000D7DC2">
          <w:rPr>
            <w:rStyle w:val="a4"/>
            <w:rFonts w:ascii="Times New Roman" w:hAnsi="Times New Roman" w:cs="Times New Roman"/>
            <w:color w:val="000000" w:themeColor="text1"/>
            <w:u w:val="none"/>
            <w:lang w:val="en-US"/>
          </w:rPr>
          <w:t>/</w:t>
        </w:r>
        <w:r w:rsidRPr="00AB6E9D">
          <w:rPr>
            <w:rStyle w:val="a4"/>
            <w:rFonts w:ascii="Times New Roman" w:hAnsi="Times New Roman" w:cs="Times New Roman"/>
            <w:color w:val="000000" w:themeColor="text1"/>
            <w:u w:val="none"/>
            <w:lang w:val="en-US"/>
          </w:rPr>
          <w:t>N</w:t>
        </w:r>
        <w:r w:rsidRPr="000D7DC2">
          <w:rPr>
            <w:rStyle w:val="a4"/>
            <w:rFonts w:ascii="Times New Roman" w:hAnsi="Times New Roman" w:cs="Times New Roman"/>
            <w:color w:val="000000" w:themeColor="text1"/>
            <w:u w:val="none"/>
            <w:lang w:val="en-US"/>
          </w:rPr>
          <w:t>0668142.</w:t>
        </w:r>
        <w:r w:rsidRPr="00AB6E9D">
          <w:rPr>
            <w:rStyle w:val="a4"/>
            <w:rFonts w:ascii="Times New Roman" w:hAnsi="Times New Roman" w:cs="Times New Roman"/>
            <w:color w:val="000000" w:themeColor="text1"/>
            <w:u w:val="none"/>
            <w:lang w:val="en-US"/>
          </w:rPr>
          <w:t>pdf</w:t>
        </w:r>
        <w:r w:rsidRPr="000D7DC2">
          <w:rPr>
            <w:rStyle w:val="a4"/>
            <w:rFonts w:ascii="Times New Roman" w:hAnsi="Times New Roman" w:cs="Times New Roman"/>
            <w:color w:val="000000" w:themeColor="text1"/>
            <w:u w:val="none"/>
            <w:lang w:val="en-US"/>
          </w:rPr>
          <w:t>?</w:t>
        </w:r>
        <w:r w:rsidRPr="00AB6E9D">
          <w:rPr>
            <w:rStyle w:val="a4"/>
            <w:rFonts w:ascii="Times New Roman" w:hAnsi="Times New Roman" w:cs="Times New Roman"/>
            <w:color w:val="000000" w:themeColor="text1"/>
            <w:u w:val="none"/>
            <w:lang w:val="en-US"/>
          </w:rPr>
          <w:t>OpenElement</w:t>
        </w:r>
      </w:hyperlink>
      <w:r w:rsidRPr="000D7DC2">
        <w:rPr>
          <w:rStyle w:val="a4"/>
          <w:rFonts w:ascii="Times New Roman" w:hAnsi="Times New Roman" w:cs="Times New Roman"/>
          <w:color w:val="000000" w:themeColor="text1"/>
          <w:u w:val="none"/>
          <w:lang w:val="en-US"/>
        </w:rPr>
        <w:t xml:space="preserve"> </w:t>
      </w:r>
      <w:r w:rsidRPr="000D7DC2">
        <w:rPr>
          <w:rFonts w:ascii="Times New Roman" w:hAnsi="Times New Roman" w:cs="Times New Roman"/>
          <w:color w:val="000000" w:themeColor="text1"/>
          <w:lang w:val="en-US"/>
        </w:rPr>
        <w:t>(</w:t>
      </w:r>
      <w:r w:rsidRPr="00AB6E9D">
        <w:rPr>
          <w:rFonts w:ascii="Times New Roman" w:hAnsi="Times New Roman" w:cs="Times New Roman"/>
          <w:color w:val="000000" w:themeColor="text1"/>
        </w:rPr>
        <w:t>Дата</w:t>
      </w:r>
      <w:r w:rsidRPr="000D7DC2">
        <w:rPr>
          <w:rFonts w:ascii="Times New Roman" w:hAnsi="Times New Roman" w:cs="Times New Roman"/>
          <w:color w:val="000000" w:themeColor="text1"/>
          <w:lang w:val="en-US"/>
        </w:rPr>
        <w:t xml:space="preserve"> </w:t>
      </w:r>
      <w:r w:rsidRPr="00AB6E9D">
        <w:rPr>
          <w:rFonts w:ascii="Times New Roman" w:hAnsi="Times New Roman" w:cs="Times New Roman"/>
          <w:color w:val="000000" w:themeColor="text1"/>
        </w:rPr>
        <w:t>обращения</w:t>
      </w:r>
      <w:r w:rsidRPr="000D7DC2">
        <w:rPr>
          <w:rFonts w:ascii="Times New Roman" w:hAnsi="Times New Roman" w:cs="Times New Roman"/>
          <w:color w:val="000000" w:themeColor="text1"/>
          <w:lang w:val="en-US"/>
        </w:rPr>
        <w:t>: 09.01.2022)</w:t>
      </w:r>
    </w:p>
  </w:footnote>
  <w:footnote w:id="5">
    <w:p w14:paraId="575A42D7" w14:textId="6D8442F4" w:rsidR="00CE760E" w:rsidRPr="00210CD5" w:rsidRDefault="00CE760E" w:rsidP="00210CD5">
      <w:pPr>
        <w:pStyle w:val="a7"/>
        <w:rPr>
          <w:color w:val="000000" w:themeColor="text1"/>
        </w:rPr>
      </w:pPr>
      <w:r>
        <w:rPr>
          <w:rStyle w:val="a5"/>
        </w:rPr>
        <w:footnoteRef/>
      </w:r>
      <w:r w:rsidRPr="00CE760E">
        <w:rPr>
          <w:lang w:val="en-US"/>
        </w:rPr>
        <w:t xml:space="preserve"> </w:t>
      </w:r>
      <w:r w:rsidRPr="00AB6E9D">
        <w:rPr>
          <w:rFonts w:ascii="Times New Roman" w:hAnsi="Times New Roman" w:cs="Times New Roman"/>
          <w:color w:val="000000" w:themeColor="text1"/>
          <w:lang w:val="en-US"/>
        </w:rPr>
        <w:t>Joint Comprehensive Plan of Action // European Parliament, 2015. URL</w:t>
      </w:r>
      <w:r w:rsidRPr="00AB6E9D">
        <w:rPr>
          <w:rFonts w:ascii="Times New Roman" w:hAnsi="Times New Roman" w:cs="Times New Roman"/>
          <w:color w:val="000000" w:themeColor="text1"/>
        </w:rPr>
        <w:t xml:space="preserve">: </w:t>
      </w:r>
      <w:hyperlink r:id="rId4" w:history="1">
        <w:r w:rsidRPr="00AB6E9D">
          <w:rPr>
            <w:rStyle w:val="a4"/>
            <w:rFonts w:ascii="Times New Roman" w:hAnsi="Times New Roman" w:cs="Times New Roman"/>
            <w:color w:val="000000" w:themeColor="text1"/>
            <w:u w:val="none"/>
            <w:lang w:val="en-US"/>
          </w:rPr>
          <w:t>https</w:t>
        </w:r>
        <w:r w:rsidRPr="00AB6E9D">
          <w:rPr>
            <w:rStyle w:val="a4"/>
            <w:rFonts w:ascii="Times New Roman" w:hAnsi="Times New Roman" w:cs="Times New Roman"/>
            <w:color w:val="000000" w:themeColor="text1"/>
            <w:u w:val="none"/>
          </w:rPr>
          <w:t>://</w:t>
        </w:r>
        <w:r w:rsidRPr="00AB6E9D">
          <w:rPr>
            <w:rStyle w:val="a4"/>
            <w:rFonts w:ascii="Times New Roman" w:hAnsi="Times New Roman" w:cs="Times New Roman"/>
            <w:color w:val="000000" w:themeColor="text1"/>
            <w:u w:val="none"/>
            <w:lang w:val="en-US"/>
          </w:rPr>
          <w:t>www</w:t>
        </w:r>
        <w:r w:rsidRPr="00AB6E9D">
          <w:rPr>
            <w:rStyle w:val="a4"/>
            <w:rFonts w:ascii="Times New Roman" w:hAnsi="Times New Roman" w:cs="Times New Roman"/>
            <w:color w:val="000000" w:themeColor="text1"/>
            <w:u w:val="none"/>
          </w:rPr>
          <w:t>.</w:t>
        </w:r>
        <w:proofErr w:type="spellStart"/>
        <w:r w:rsidRPr="00AB6E9D">
          <w:rPr>
            <w:rStyle w:val="a4"/>
            <w:rFonts w:ascii="Times New Roman" w:hAnsi="Times New Roman" w:cs="Times New Roman"/>
            <w:color w:val="000000" w:themeColor="text1"/>
            <w:u w:val="none"/>
            <w:lang w:val="en-US"/>
          </w:rPr>
          <w:t>europarl</w:t>
        </w:r>
        <w:proofErr w:type="spellEnd"/>
        <w:r w:rsidRPr="00AB6E9D">
          <w:rPr>
            <w:rStyle w:val="a4"/>
            <w:rFonts w:ascii="Times New Roman" w:hAnsi="Times New Roman" w:cs="Times New Roman"/>
            <w:color w:val="000000" w:themeColor="text1"/>
            <w:u w:val="none"/>
          </w:rPr>
          <w:t>.</w:t>
        </w:r>
        <w:proofErr w:type="spellStart"/>
        <w:r w:rsidRPr="00AB6E9D">
          <w:rPr>
            <w:rStyle w:val="a4"/>
            <w:rFonts w:ascii="Times New Roman" w:hAnsi="Times New Roman" w:cs="Times New Roman"/>
            <w:color w:val="000000" w:themeColor="text1"/>
            <w:u w:val="none"/>
            <w:lang w:val="en-US"/>
          </w:rPr>
          <w:t>europa</w:t>
        </w:r>
        <w:proofErr w:type="spellEnd"/>
        <w:r w:rsidRPr="00AB6E9D">
          <w:rPr>
            <w:rStyle w:val="a4"/>
            <w:rFonts w:ascii="Times New Roman" w:hAnsi="Times New Roman" w:cs="Times New Roman"/>
            <w:color w:val="000000" w:themeColor="text1"/>
            <w:u w:val="none"/>
          </w:rPr>
          <w:t>.</w:t>
        </w:r>
        <w:proofErr w:type="spellStart"/>
        <w:r w:rsidRPr="00AB6E9D">
          <w:rPr>
            <w:rStyle w:val="a4"/>
            <w:rFonts w:ascii="Times New Roman" w:hAnsi="Times New Roman" w:cs="Times New Roman"/>
            <w:color w:val="000000" w:themeColor="text1"/>
            <w:u w:val="none"/>
            <w:lang w:val="en-US"/>
          </w:rPr>
          <w:t>eu</w:t>
        </w:r>
        <w:proofErr w:type="spellEnd"/>
        <w:r w:rsidRPr="00AB6E9D">
          <w:rPr>
            <w:rStyle w:val="a4"/>
            <w:rFonts w:ascii="Times New Roman" w:hAnsi="Times New Roman" w:cs="Times New Roman"/>
            <w:color w:val="000000" w:themeColor="text1"/>
            <w:u w:val="none"/>
          </w:rPr>
          <w:t>/</w:t>
        </w:r>
        <w:proofErr w:type="spellStart"/>
        <w:r w:rsidRPr="00AB6E9D">
          <w:rPr>
            <w:rStyle w:val="a4"/>
            <w:rFonts w:ascii="Times New Roman" w:hAnsi="Times New Roman" w:cs="Times New Roman"/>
            <w:color w:val="000000" w:themeColor="text1"/>
            <w:u w:val="none"/>
            <w:lang w:val="en-US"/>
          </w:rPr>
          <w:t>cmsdata</w:t>
        </w:r>
        <w:proofErr w:type="spellEnd"/>
        <w:r w:rsidRPr="00AB6E9D">
          <w:rPr>
            <w:rStyle w:val="a4"/>
            <w:rFonts w:ascii="Times New Roman" w:hAnsi="Times New Roman" w:cs="Times New Roman"/>
            <w:color w:val="000000" w:themeColor="text1"/>
            <w:u w:val="none"/>
          </w:rPr>
          <w:t>/122460/</w:t>
        </w:r>
        <w:r w:rsidRPr="00AB6E9D">
          <w:rPr>
            <w:rStyle w:val="a4"/>
            <w:rFonts w:ascii="Times New Roman" w:hAnsi="Times New Roman" w:cs="Times New Roman"/>
            <w:color w:val="000000" w:themeColor="text1"/>
            <w:u w:val="none"/>
            <w:lang w:val="en-US"/>
          </w:rPr>
          <w:t>full</w:t>
        </w:r>
        <w:r w:rsidRPr="00AB6E9D">
          <w:rPr>
            <w:rStyle w:val="a4"/>
            <w:rFonts w:ascii="Times New Roman" w:hAnsi="Times New Roman" w:cs="Times New Roman"/>
            <w:color w:val="000000" w:themeColor="text1"/>
            <w:u w:val="none"/>
          </w:rPr>
          <w:t>-</w:t>
        </w:r>
        <w:r w:rsidRPr="00AB6E9D">
          <w:rPr>
            <w:rStyle w:val="a4"/>
            <w:rFonts w:ascii="Times New Roman" w:hAnsi="Times New Roman" w:cs="Times New Roman"/>
            <w:color w:val="000000" w:themeColor="text1"/>
            <w:u w:val="none"/>
            <w:lang w:val="en-US"/>
          </w:rPr>
          <w:t>text</w:t>
        </w:r>
        <w:r w:rsidRPr="00AB6E9D">
          <w:rPr>
            <w:rStyle w:val="a4"/>
            <w:rFonts w:ascii="Times New Roman" w:hAnsi="Times New Roman" w:cs="Times New Roman"/>
            <w:color w:val="000000" w:themeColor="text1"/>
            <w:u w:val="none"/>
          </w:rPr>
          <w:t>-</w:t>
        </w:r>
        <w:r w:rsidRPr="00AB6E9D">
          <w:rPr>
            <w:rStyle w:val="a4"/>
            <w:rFonts w:ascii="Times New Roman" w:hAnsi="Times New Roman" w:cs="Times New Roman"/>
            <w:color w:val="000000" w:themeColor="text1"/>
            <w:u w:val="none"/>
            <w:lang w:val="en-US"/>
          </w:rPr>
          <w:t>of</w:t>
        </w:r>
        <w:r w:rsidRPr="00AB6E9D">
          <w:rPr>
            <w:rStyle w:val="a4"/>
            <w:rFonts w:ascii="Times New Roman" w:hAnsi="Times New Roman" w:cs="Times New Roman"/>
            <w:color w:val="000000" w:themeColor="text1"/>
            <w:u w:val="none"/>
          </w:rPr>
          <w:t>-</w:t>
        </w:r>
        <w:r w:rsidRPr="00AB6E9D">
          <w:rPr>
            <w:rStyle w:val="a4"/>
            <w:rFonts w:ascii="Times New Roman" w:hAnsi="Times New Roman" w:cs="Times New Roman"/>
            <w:color w:val="000000" w:themeColor="text1"/>
            <w:u w:val="none"/>
            <w:lang w:val="en-US"/>
          </w:rPr>
          <w:t>the</w:t>
        </w:r>
        <w:r w:rsidRPr="00AB6E9D">
          <w:rPr>
            <w:rStyle w:val="a4"/>
            <w:rFonts w:ascii="Times New Roman" w:hAnsi="Times New Roman" w:cs="Times New Roman"/>
            <w:color w:val="000000" w:themeColor="text1"/>
            <w:u w:val="none"/>
          </w:rPr>
          <w:t>-</w:t>
        </w:r>
        <w:proofErr w:type="spellStart"/>
        <w:r w:rsidRPr="00AB6E9D">
          <w:rPr>
            <w:rStyle w:val="a4"/>
            <w:rFonts w:ascii="Times New Roman" w:hAnsi="Times New Roman" w:cs="Times New Roman"/>
            <w:color w:val="000000" w:themeColor="text1"/>
            <w:u w:val="none"/>
            <w:lang w:val="en-US"/>
          </w:rPr>
          <w:t>iran</w:t>
        </w:r>
        <w:proofErr w:type="spellEnd"/>
        <w:r w:rsidRPr="00AB6E9D">
          <w:rPr>
            <w:rStyle w:val="a4"/>
            <w:rFonts w:ascii="Times New Roman" w:hAnsi="Times New Roman" w:cs="Times New Roman"/>
            <w:color w:val="000000" w:themeColor="text1"/>
            <w:u w:val="none"/>
          </w:rPr>
          <w:t>-</w:t>
        </w:r>
        <w:r w:rsidRPr="00AB6E9D">
          <w:rPr>
            <w:rStyle w:val="a4"/>
            <w:rFonts w:ascii="Times New Roman" w:hAnsi="Times New Roman" w:cs="Times New Roman"/>
            <w:color w:val="000000" w:themeColor="text1"/>
            <w:u w:val="none"/>
            <w:lang w:val="en-US"/>
          </w:rPr>
          <w:t>nuclear</w:t>
        </w:r>
        <w:r w:rsidRPr="00AB6E9D">
          <w:rPr>
            <w:rStyle w:val="a4"/>
            <w:rFonts w:ascii="Times New Roman" w:hAnsi="Times New Roman" w:cs="Times New Roman"/>
            <w:color w:val="000000" w:themeColor="text1"/>
            <w:u w:val="none"/>
          </w:rPr>
          <w:t>-</w:t>
        </w:r>
        <w:r w:rsidRPr="00AB6E9D">
          <w:rPr>
            <w:rStyle w:val="a4"/>
            <w:rFonts w:ascii="Times New Roman" w:hAnsi="Times New Roman" w:cs="Times New Roman"/>
            <w:color w:val="000000" w:themeColor="text1"/>
            <w:u w:val="none"/>
            <w:lang w:val="en-US"/>
          </w:rPr>
          <w:t>deal</w:t>
        </w:r>
        <w:r w:rsidRPr="00AB6E9D">
          <w:rPr>
            <w:rStyle w:val="a4"/>
            <w:rFonts w:ascii="Times New Roman" w:hAnsi="Times New Roman" w:cs="Times New Roman"/>
            <w:color w:val="000000" w:themeColor="text1"/>
            <w:u w:val="none"/>
          </w:rPr>
          <w:t>.</w:t>
        </w:r>
        <w:r w:rsidRPr="00AB6E9D">
          <w:rPr>
            <w:rStyle w:val="a4"/>
            <w:rFonts w:ascii="Times New Roman" w:hAnsi="Times New Roman" w:cs="Times New Roman"/>
            <w:color w:val="000000" w:themeColor="text1"/>
            <w:u w:val="none"/>
            <w:lang w:val="en-US"/>
          </w:rPr>
          <w:t>pdf</w:t>
        </w:r>
      </w:hyperlink>
      <w:r w:rsidRPr="00AB6E9D">
        <w:rPr>
          <w:rFonts w:ascii="Times New Roman" w:hAnsi="Times New Roman" w:cs="Times New Roman"/>
          <w:color w:val="000000" w:themeColor="text1"/>
        </w:rPr>
        <w:t xml:space="preserve"> (Дата обращения: </w:t>
      </w:r>
      <w:r w:rsidRPr="00210CD5">
        <w:rPr>
          <w:rFonts w:ascii="Times New Roman" w:hAnsi="Times New Roman" w:cs="Times New Roman"/>
          <w:color w:val="000000" w:themeColor="text1"/>
        </w:rPr>
        <w:t>10.09.2021)</w:t>
      </w:r>
    </w:p>
  </w:footnote>
  <w:footnote w:id="6">
    <w:p w14:paraId="4DC999A5" w14:textId="1A838DC8" w:rsidR="00B36323" w:rsidRPr="00210CD5" w:rsidRDefault="00B36323" w:rsidP="00210CD5">
      <w:pPr>
        <w:spacing w:after="0" w:line="240" w:lineRule="auto"/>
        <w:rPr>
          <w:rFonts w:ascii="Times New Roman" w:hAnsi="Times New Roman" w:cs="Times New Roman"/>
          <w:color w:val="000000" w:themeColor="text1"/>
          <w:sz w:val="28"/>
          <w:szCs w:val="28"/>
        </w:rPr>
      </w:pPr>
      <w:r w:rsidRPr="00210CD5">
        <w:rPr>
          <w:rStyle w:val="a5"/>
          <w:rFonts w:ascii="Times New Roman" w:hAnsi="Times New Roman" w:cs="Times New Roman"/>
          <w:color w:val="000000" w:themeColor="text1"/>
          <w:sz w:val="20"/>
          <w:szCs w:val="20"/>
        </w:rPr>
        <w:footnoteRef/>
      </w:r>
      <w:r w:rsidRPr="00210CD5">
        <w:rPr>
          <w:rFonts w:ascii="Times New Roman" w:hAnsi="Times New Roman" w:cs="Times New Roman"/>
          <w:color w:val="000000" w:themeColor="text1"/>
          <w:sz w:val="20"/>
          <w:szCs w:val="20"/>
          <w:lang w:val="en-US"/>
        </w:rPr>
        <w:t xml:space="preserve"> Iran Nuclear Agreement: Legislation // Ballotpedia</w:t>
      </w:r>
      <w:r w:rsidR="00210CD5" w:rsidRPr="00210CD5">
        <w:rPr>
          <w:rFonts w:ascii="Times New Roman" w:hAnsi="Times New Roman" w:cs="Times New Roman"/>
          <w:color w:val="000000" w:themeColor="text1"/>
          <w:sz w:val="20"/>
          <w:szCs w:val="20"/>
          <w:lang w:val="en-US"/>
        </w:rPr>
        <w:t>. URL</w:t>
      </w:r>
      <w:r w:rsidR="00210CD5" w:rsidRPr="00210CD5">
        <w:rPr>
          <w:rFonts w:ascii="Times New Roman" w:hAnsi="Times New Roman" w:cs="Times New Roman"/>
          <w:color w:val="000000" w:themeColor="text1"/>
          <w:sz w:val="20"/>
          <w:szCs w:val="20"/>
        </w:rPr>
        <w:t xml:space="preserve">: </w:t>
      </w:r>
      <w:hyperlink r:id="rId5" w:history="1">
        <w:r w:rsidR="00210CD5" w:rsidRPr="00210CD5">
          <w:rPr>
            <w:rStyle w:val="a4"/>
            <w:rFonts w:ascii="Times New Roman" w:hAnsi="Times New Roman" w:cs="Times New Roman"/>
            <w:color w:val="000000" w:themeColor="text1"/>
            <w:sz w:val="20"/>
            <w:szCs w:val="20"/>
            <w:u w:val="none"/>
          </w:rPr>
          <w:t>https://ballotpedia.org/Iran_nuclear_agreement:_Legislation</w:t>
        </w:r>
      </w:hyperlink>
      <w:r w:rsidR="00210CD5" w:rsidRPr="00210CD5">
        <w:rPr>
          <w:rFonts w:ascii="Times New Roman" w:hAnsi="Times New Roman" w:cs="Times New Roman"/>
          <w:color w:val="000000" w:themeColor="text1"/>
          <w:sz w:val="20"/>
          <w:szCs w:val="20"/>
        </w:rPr>
        <w:t xml:space="preserve"> (Дата обращения: 01.04.2022)</w:t>
      </w:r>
    </w:p>
  </w:footnote>
  <w:footnote w:id="7">
    <w:p w14:paraId="3D0DE018" w14:textId="06590E74" w:rsidR="00287314" w:rsidRPr="00287314" w:rsidRDefault="00287314" w:rsidP="00210CD5">
      <w:pPr>
        <w:pStyle w:val="1"/>
        <w:spacing w:before="0" w:line="240" w:lineRule="auto"/>
        <w:rPr>
          <w:rFonts w:ascii="Times New Roman" w:hAnsi="Times New Roman" w:cs="Times New Roman"/>
          <w:color w:val="000000" w:themeColor="text1"/>
          <w:sz w:val="20"/>
          <w:szCs w:val="20"/>
        </w:rPr>
      </w:pPr>
      <w:r w:rsidRPr="00210CD5">
        <w:rPr>
          <w:rStyle w:val="a5"/>
          <w:rFonts w:ascii="Times New Roman" w:hAnsi="Times New Roman" w:cs="Times New Roman"/>
          <w:color w:val="000000" w:themeColor="text1"/>
          <w:sz w:val="20"/>
          <w:szCs w:val="20"/>
        </w:rPr>
        <w:footnoteRef/>
      </w:r>
      <w:r w:rsidRPr="00210CD5">
        <w:rPr>
          <w:rFonts w:ascii="Times New Roman" w:hAnsi="Times New Roman" w:cs="Times New Roman"/>
          <w:color w:val="000000" w:themeColor="text1"/>
          <w:sz w:val="20"/>
          <w:szCs w:val="20"/>
          <w:lang w:val="en-US"/>
        </w:rPr>
        <w:t xml:space="preserve"> H.R.1191 - Iran Nuclear Agreement Review Act of 2015 // United States Congress, 2015. URL</w:t>
      </w:r>
      <w:r w:rsidRPr="00210CD5">
        <w:rPr>
          <w:rFonts w:ascii="Times New Roman" w:hAnsi="Times New Roman" w:cs="Times New Roman"/>
          <w:color w:val="000000" w:themeColor="text1"/>
          <w:sz w:val="20"/>
          <w:szCs w:val="20"/>
        </w:rPr>
        <w:t xml:space="preserve">: </w:t>
      </w:r>
      <w:hyperlink r:id="rId6" w:history="1">
        <w:r w:rsidRPr="00210CD5">
          <w:rPr>
            <w:rStyle w:val="a4"/>
            <w:rFonts w:ascii="Times New Roman" w:hAnsi="Times New Roman" w:cs="Times New Roman"/>
            <w:color w:val="000000" w:themeColor="text1"/>
            <w:sz w:val="20"/>
            <w:szCs w:val="20"/>
            <w:u w:val="none"/>
            <w:lang w:val="en-US"/>
          </w:rPr>
          <w:t>https</w:t>
        </w:r>
        <w:r w:rsidRPr="00210CD5">
          <w:rPr>
            <w:rStyle w:val="a4"/>
            <w:rFonts w:ascii="Times New Roman" w:hAnsi="Times New Roman" w:cs="Times New Roman"/>
            <w:color w:val="000000" w:themeColor="text1"/>
            <w:sz w:val="20"/>
            <w:szCs w:val="20"/>
            <w:u w:val="none"/>
          </w:rPr>
          <w:t>://</w:t>
        </w:r>
        <w:r w:rsidRPr="00210CD5">
          <w:rPr>
            <w:rStyle w:val="a4"/>
            <w:rFonts w:ascii="Times New Roman" w:hAnsi="Times New Roman" w:cs="Times New Roman"/>
            <w:color w:val="000000" w:themeColor="text1"/>
            <w:sz w:val="20"/>
            <w:szCs w:val="20"/>
            <w:u w:val="none"/>
            <w:lang w:val="en-US"/>
          </w:rPr>
          <w:t>www</w:t>
        </w:r>
        <w:r w:rsidRPr="00210CD5">
          <w:rPr>
            <w:rStyle w:val="a4"/>
            <w:rFonts w:ascii="Times New Roman" w:hAnsi="Times New Roman" w:cs="Times New Roman"/>
            <w:color w:val="000000" w:themeColor="text1"/>
            <w:sz w:val="20"/>
            <w:szCs w:val="20"/>
            <w:u w:val="none"/>
          </w:rPr>
          <w:t>.</w:t>
        </w:r>
        <w:r w:rsidRPr="00210CD5">
          <w:rPr>
            <w:rStyle w:val="a4"/>
            <w:rFonts w:ascii="Times New Roman" w:hAnsi="Times New Roman" w:cs="Times New Roman"/>
            <w:color w:val="000000" w:themeColor="text1"/>
            <w:sz w:val="20"/>
            <w:szCs w:val="20"/>
            <w:u w:val="none"/>
            <w:lang w:val="en-US"/>
          </w:rPr>
          <w:t>congress</w:t>
        </w:r>
        <w:r w:rsidRPr="00210CD5">
          <w:rPr>
            <w:rStyle w:val="a4"/>
            <w:rFonts w:ascii="Times New Roman" w:hAnsi="Times New Roman" w:cs="Times New Roman"/>
            <w:color w:val="000000" w:themeColor="text1"/>
            <w:sz w:val="20"/>
            <w:szCs w:val="20"/>
            <w:u w:val="none"/>
          </w:rPr>
          <w:t>.</w:t>
        </w:r>
        <w:r w:rsidRPr="00210CD5">
          <w:rPr>
            <w:rStyle w:val="a4"/>
            <w:rFonts w:ascii="Times New Roman" w:hAnsi="Times New Roman" w:cs="Times New Roman"/>
            <w:color w:val="000000" w:themeColor="text1"/>
            <w:sz w:val="20"/>
            <w:szCs w:val="20"/>
            <w:u w:val="none"/>
            <w:lang w:val="en-US"/>
          </w:rPr>
          <w:t>gov</w:t>
        </w:r>
        <w:r w:rsidRPr="00210CD5">
          <w:rPr>
            <w:rStyle w:val="a4"/>
            <w:rFonts w:ascii="Times New Roman" w:hAnsi="Times New Roman" w:cs="Times New Roman"/>
            <w:color w:val="000000" w:themeColor="text1"/>
            <w:sz w:val="20"/>
            <w:szCs w:val="20"/>
            <w:u w:val="none"/>
          </w:rPr>
          <w:t>/</w:t>
        </w:r>
        <w:r w:rsidRPr="00210CD5">
          <w:rPr>
            <w:rStyle w:val="a4"/>
            <w:rFonts w:ascii="Times New Roman" w:hAnsi="Times New Roman" w:cs="Times New Roman"/>
            <w:color w:val="000000" w:themeColor="text1"/>
            <w:sz w:val="20"/>
            <w:szCs w:val="20"/>
            <w:u w:val="none"/>
            <w:lang w:val="en-US"/>
          </w:rPr>
          <w:t>bill</w:t>
        </w:r>
        <w:r w:rsidRPr="00210CD5">
          <w:rPr>
            <w:rStyle w:val="a4"/>
            <w:rFonts w:ascii="Times New Roman" w:hAnsi="Times New Roman" w:cs="Times New Roman"/>
            <w:color w:val="000000" w:themeColor="text1"/>
            <w:sz w:val="20"/>
            <w:szCs w:val="20"/>
            <w:u w:val="none"/>
          </w:rPr>
          <w:t>/114</w:t>
        </w:r>
        <w:proofErr w:type="spellStart"/>
        <w:r w:rsidRPr="00210CD5">
          <w:rPr>
            <w:rStyle w:val="a4"/>
            <w:rFonts w:ascii="Times New Roman" w:hAnsi="Times New Roman" w:cs="Times New Roman"/>
            <w:color w:val="000000" w:themeColor="text1"/>
            <w:sz w:val="20"/>
            <w:szCs w:val="20"/>
            <w:u w:val="none"/>
            <w:lang w:val="en-US"/>
          </w:rPr>
          <w:t>th</w:t>
        </w:r>
        <w:proofErr w:type="spellEnd"/>
        <w:r w:rsidRPr="00210CD5">
          <w:rPr>
            <w:rStyle w:val="a4"/>
            <w:rFonts w:ascii="Times New Roman" w:hAnsi="Times New Roman" w:cs="Times New Roman"/>
            <w:color w:val="000000" w:themeColor="text1"/>
            <w:sz w:val="20"/>
            <w:szCs w:val="20"/>
            <w:u w:val="none"/>
          </w:rPr>
          <w:t>-</w:t>
        </w:r>
        <w:r w:rsidRPr="00210CD5">
          <w:rPr>
            <w:rStyle w:val="a4"/>
            <w:rFonts w:ascii="Times New Roman" w:hAnsi="Times New Roman" w:cs="Times New Roman"/>
            <w:color w:val="000000" w:themeColor="text1"/>
            <w:sz w:val="20"/>
            <w:szCs w:val="20"/>
            <w:u w:val="none"/>
            <w:lang w:val="en-US"/>
          </w:rPr>
          <w:t>congress</w:t>
        </w:r>
        <w:r w:rsidRPr="00210CD5">
          <w:rPr>
            <w:rStyle w:val="a4"/>
            <w:rFonts w:ascii="Times New Roman" w:hAnsi="Times New Roman" w:cs="Times New Roman"/>
            <w:color w:val="000000" w:themeColor="text1"/>
            <w:sz w:val="20"/>
            <w:szCs w:val="20"/>
            <w:u w:val="none"/>
          </w:rPr>
          <w:t>/</w:t>
        </w:r>
        <w:r w:rsidRPr="00210CD5">
          <w:rPr>
            <w:rStyle w:val="a4"/>
            <w:rFonts w:ascii="Times New Roman" w:hAnsi="Times New Roman" w:cs="Times New Roman"/>
            <w:color w:val="000000" w:themeColor="text1"/>
            <w:sz w:val="20"/>
            <w:szCs w:val="20"/>
            <w:u w:val="none"/>
            <w:lang w:val="en-US"/>
          </w:rPr>
          <w:t>house</w:t>
        </w:r>
        <w:r w:rsidRPr="00210CD5">
          <w:rPr>
            <w:rStyle w:val="a4"/>
            <w:rFonts w:ascii="Times New Roman" w:hAnsi="Times New Roman" w:cs="Times New Roman"/>
            <w:color w:val="000000" w:themeColor="text1"/>
            <w:sz w:val="20"/>
            <w:szCs w:val="20"/>
            <w:u w:val="none"/>
          </w:rPr>
          <w:t>-</w:t>
        </w:r>
        <w:r w:rsidRPr="00210CD5">
          <w:rPr>
            <w:rStyle w:val="a4"/>
            <w:rFonts w:ascii="Times New Roman" w:hAnsi="Times New Roman" w:cs="Times New Roman"/>
            <w:color w:val="000000" w:themeColor="text1"/>
            <w:sz w:val="20"/>
            <w:szCs w:val="20"/>
            <w:u w:val="none"/>
            <w:lang w:val="en-US"/>
          </w:rPr>
          <w:t>bill</w:t>
        </w:r>
        <w:r w:rsidRPr="00210CD5">
          <w:rPr>
            <w:rStyle w:val="a4"/>
            <w:rFonts w:ascii="Times New Roman" w:hAnsi="Times New Roman" w:cs="Times New Roman"/>
            <w:color w:val="000000" w:themeColor="text1"/>
            <w:sz w:val="20"/>
            <w:szCs w:val="20"/>
            <w:u w:val="none"/>
          </w:rPr>
          <w:t>/1191</w:t>
        </w:r>
      </w:hyperlink>
      <w:r w:rsidRPr="00210CD5">
        <w:rPr>
          <w:rFonts w:ascii="Times New Roman" w:hAnsi="Times New Roman" w:cs="Times New Roman"/>
          <w:color w:val="000000" w:themeColor="text1"/>
          <w:sz w:val="20"/>
          <w:szCs w:val="20"/>
        </w:rPr>
        <w:t xml:space="preserve"> (Дата обращения</w:t>
      </w:r>
      <w:r w:rsidRPr="00AB6E9D">
        <w:rPr>
          <w:rFonts w:ascii="Times New Roman" w:hAnsi="Times New Roman" w:cs="Times New Roman"/>
          <w:color w:val="000000" w:themeColor="text1"/>
          <w:sz w:val="20"/>
          <w:szCs w:val="20"/>
        </w:rPr>
        <w:t>: 18.09.2021)</w:t>
      </w:r>
    </w:p>
  </w:footnote>
  <w:footnote w:id="8">
    <w:p w14:paraId="29F96741" w14:textId="70B9C969" w:rsidR="008E1248" w:rsidRPr="008E1248" w:rsidRDefault="008E1248">
      <w:pPr>
        <w:pStyle w:val="a7"/>
        <w:rPr>
          <w:rFonts w:ascii="Times New Roman" w:hAnsi="Times New Roman" w:cs="Times New Roman"/>
          <w:color w:val="000000" w:themeColor="text1"/>
        </w:rPr>
      </w:pPr>
      <w:r>
        <w:rPr>
          <w:rStyle w:val="a5"/>
        </w:rPr>
        <w:footnoteRef/>
      </w:r>
      <w:r w:rsidRPr="008E1248">
        <w:rPr>
          <w:lang w:val="en-US"/>
        </w:rPr>
        <w:t xml:space="preserve"> </w:t>
      </w:r>
      <w:r w:rsidRPr="00AB6E9D">
        <w:rPr>
          <w:rFonts w:ascii="Times New Roman" w:hAnsi="Times New Roman" w:cs="Times New Roman"/>
          <w:color w:val="000000" w:themeColor="text1"/>
          <w:lang w:val="en-US"/>
        </w:rPr>
        <w:t>Iran sanctions // U.S. Department of the Treasury, 2022. URL</w:t>
      </w:r>
      <w:r w:rsidRPr="000D7DC2">
        <w:rPr>
          <w:rFonts w:ascii="Times New Roman" w:hAnsi="Times New Roman" w:cs="Times New Roman"/>
          <w:color w:val="000000" w:themeColor="text1"/>
        </w:rPr>
        <w:t xml:space="preserve">: </w:t>
      </w:r>
      <w:hyperlink r:id="rId7" w:history="1">
        <w:r w:rsidRPr="00AB6E9D">
          <w:rPr>
            <w:rStyle w:val="a4"/>
            <w:rFonts w:ascii="Times New Roman" w:hAnsi="Times New Roman" w:cs="Times New Roman"/>
            <w:color w:val="000000" w:themeColor="text1"/>
            <w:u w:val="none"/>
            <w:lang w:val="en-US"/>
          </w:rPr>
          <w:t>https</w:t>
        </w:r>
        <w:r w:rsidRPr="000D7DC2">
          <w:rPr>
            <w:rStyle w:val="a4"/>
            <w:rFonts w:ascii="Times New Roman" w:hAnsi="Times New Roman" w:cs="Times New Roman"/>
            <w:color w:val="000000" w:themeColor="text1"/>
            <w:u w:val="none"/>
          </w:rPr>
          <w:t>://</w:t>
        </w:r>
        <w:r w:rsidRPr="00AB6E9D">
          <w:rPr>
            <w:rStyle w:val="a4"/>
            <w:rFonts w:ascii="Times New Roman" w:hAnsi="Times New Roman" w:cs="Times New Roman"/>
            <w:color w:val="000000" w:themeColor="text1"/>
            <w:u w:val="none"/>
            <w:lang w:val="en-US"/>
          </w:rPr>
          <w:t>home</w:t>
        </w:r>
        <w:r w:rsidRPr="000D7DC2">
          <w:rPr>
            <w:rStyle w:val="a4"/>
            <w:rFonts w:ascii="Times New Roman" w:hAnsi="Times New Roman" w:cs="Times New Roman"/>
            <w:color w:val="000000" w:themeColor="text1"/>
            <w:u w:val="none"/>
          </w:rPr>
          <w:t>.</w:t>
        </w:r>
        <w:r w:rsidRPr="00AB6E9D">
          <w:rPr>
            <w:rStyle w:val="a4"/>
            <w:rFonts w:ascii="Times New Roman" w:hAnsi="Times New Roman" w:cs="Times New Roman"/>
            <w:color w:val="000000" w:themeColor="text1"/>
            <w:u w:val="none"/>
            <w:lang w:val="en-US"/>
          </w:rPr>
          <w:t>treasury</w:t>
        </w:r>
        <w:r w:rsidRPr="000D7DC2">
          <w:rPr>
            <w:rStyle w:val="a4"/>
            <w:rFonts w:ascii="Times New Roman" w:hAnsi="Times New Roman" w:cs="Times New Roman"/>
            <w:color w:val="000000" w:themeColor="text1"/>
            <w:u w:val="none"/>
          </w:rPr>
          <w:t>.</w:t>
        </w:r>
        <w:r w:rsidRPr="00AB6E9D">
          <w:rPr>
            <w:rStyle w:val="a4"/>
            <w:rFonts w:ascii="Times New Roman" w:hAnsi="Times New Roman" w:cs="Times New Roman"/>
            <w:color w:val="000000" w:themeColor="text1"/>
            <w:u w:val="none"/>
            <w:lang w:val="en-US"/>
          </w:rPr>
          <w:t>gov</w:t>
        </w:r>
        <w:r w:rsidRPr="000D7DC2">
          <w:rPr>
            <w:rStyle w:val="a4"/>
            <w:rFonts w:ascii="Times New Roman" w:hAnsi="Times New Roman" w:cs="Times New Roman"/>
            <w:color w:val="000000" w:themeColor="text1"/>
            <w:u w:val="none"/>
          </w:rPr>
          <w:t>/</w:t>
        </w:r>
        <w:r w:rsidRPr="00AB6E9D">
          <w:rPr>
            <w:rStyle w:val="a4"/>
            <w:rFonts w:ascii="Times New Roman" w:hAnsi="Times New Roman" w:cs="Times New Roman"/>
            <w:color w:val="000000" w:themeColor="text1"/>
            <w:u w:val="none"/>
            <w:lang w:val="en-US"/>
          </w:rPr>
          <w:t>policy</w:t>
        </w:r>
        <w:r w:rsidRPr="000D7DC2">
          <w:rPr>
            <w:rStyle w:val="a4"/>
            <w:rFonts w:ascii="Times New Roman" w:hAnsi="Times New Roman" w:cs="Times New Roman"/>
            <w:color w:val="000000" w:themeColor="text1"/>
            <w:u w:val="none"/>
          </w:rPr>
          <w:t>-</w:t>
        </w:r>
        <w:r w:rsidRPr="00AB6E9D">
          <w:rPr>
            <w:rStyle w:val="a4"/>
            <w:rFonts w:ascii="Times New Roman" w:hAnsi="Times New Roman" w:cs="Times New Roman"/>
            <w:color w:val="000000" w:themeColor="text1"/>
            <w:u w:val="none"/>
            <w:lang w:val="en-US"/>
          </w:rPr>
          <w:t>issues</w:t>
        </w:r>
        <w:r w:rsidRPr="000D7DC2">
          <w:rPr>
            <w:rStyle w:val="a4"/>
            <w:rFonts w:ascii="Times New Roman" w:hAnsi="Times New Roman" w:cs="Times New Roman"/>
            <w:color w:val="000000" w:themeColor="text1"/>
            <w:u w:val="none"/>
          </w:rPr>
          <w:t>/</w:t>
        </w:r>
        <w:r w:rsidRPr="00AB6E9D">
          <w:rPr>
            <w:rStyle w:val="a4"/>
            <w:rFonts w:ascii="Times New Roman" w:hAnsi="Times New Roman" w:cs="Times New Roman"/>
            <w:color w:val="000000" w:themeColor="text1"/>
            <w:u w:val="none"/>
            <w:lang w:val="en-US"/>
          </w:rPr>
          <w:t>financial</w:t>
        </w:r>
        <w:r w:rsidRPr="000D7DC2">
          <w:rPr>
            <w:rStyle w:val="a4"/>
            <w:rFonts w:ascii="Times New Roman" w:hAnsi="Times New Roman" w:cs="Times New Roman"/>
            <w:color w:val="000000" w:themeColor="text1"/>
            <w:u w:val="none"/>
          </w:rPr>
          <w:t>-</w:t>
        </w:r>
        <w:r w:rsidRPr="00AB6E9D">
          <w:rPr>
            <w:rStyle w:val="a4"/>
            <w:rFonts w:ascii="Times New Roman" w:hAnsi="Times New Roman" w:cs="Times New Roman"/>
            <w:color w:val="000000" w:themeColor="text1"/>
            <w:u w:val="none"/>
            <w:lang w:val="en-US"/>
          </w:rPr>
          <w:t>sanctions</w:t>
        </w:r>
        <w:r w:rsidRPr="000D7DC2">
          <w:rPr>
            <w:rStyle w:val="a4"/>
            <w:rFonts w:ascii="Times New Roman" w:hAnsi="Times New Roman" w:cs="Times New Roman"/>
            <w:color w:val="000000" w:themeColor="text1"/>
            <w:u w:val="none"/>
          </w:rPr>
          <w:t>/</w:t>
        </w:r>
        <w:r w:rsidRPr="00AB6E9D">
          <w:rPr>
            <w:rStyle w:val="a4"/>
            <w:rFonts w:ascii="Times New Roman" w:hAnsi="Times New Roman" w:cs="Times New Roman"/>
            <w:color w:val="000000" w:themeColor="text1"/>
            <w:u w:val="none"/>
            <w:lang w:val="en-US"/>
          </w:rPr>
          <w:t>sanctions</w:t>
        </w:r>
        <w:r w:rsidRPr="000D7DC2">
          <w:rPr>
            <w:rStyle w:val="a4"/>
            <w:rFonts w:ascii="Times New Roman" w:hAnsi="Times New Roman" w:cs="Times New Roman"/>
            <w:color w:val="000000" w:themeColor="text1"/>
            <w:u w:val="none"/>
          </w:rPr>
          <w:t>-</w:t>
        </w:r>
        <w:r w:rsidRPr="00AB6E9D">
          <w:rPr>
            <w:rStyle w:val="a4"/>
            <w:rFonts w:ascii="Times New Roman" w:hAnsi="Times New Roman" w:cs="Times New Roman"/>
            <w:color w:val="000000" w:themeColor="text1"/>
            <w:u w:val="none"/>
            <w:lang w:val="en-US"/>
          </w:rPr>
          <w:t>programs</w:t>
        </w:r>
        <w:r w:rsidRPr="000D7DC2">
          <w:rPr>
            <w:rStyle w:val="a4"/>
            <w:rFonts w:ascii="Times New Roman" w:hAnsi="Times New Roman" w:cs="Times New Roman"/>
            <w:color w:val="000000" w:themeColor="text1"/>
            <w:u w:val="none"/>
          </w:rPr>
          <w:t>-</w:t>
        </w:r>
        <w:r w:rsidRPr="00AB6E9D">
          <w:rPr>
            <w:rStyle w:val="a4"/>
            <w:rFonts w:ascii="Times New Roman" w:hAnsi="Times New Roman" w:cs="Times New Roman"/>
            <w:color w:val="000000" w:themeColor="text1"/>
            <w:u w:val="none"/>
            <w:lang w:val="en-US"/>
          </w:rPr>
          <w:t>and</w:t>
        </w:r>
        <w:r w:rsidRPr="000D7DC2">
          <w:rPr>
            <w:rStyle w:val="a4"/>
            <w:rFonts w:ascii="Times New Roman" w:hAnsi="Times New Roman" w:cs="Times New Roman"/>
            <w:color w:val="000000" w:themeColor="text1"/>
            <w:u w:val="none"/>
          </w:rPr>
          <w:t>-</w:t>
        </w:r>
        <w:r w:rsidRPr="00AB6E9D">
          <w:rPr>
            <w:rStyle w:val="a4"/>
            <w:rFonts w:ascii="Times New Roman" w:hAnsi="Times New Roman" w:cs="Times New Roman"/>
            <w:color w:val="000000" w:themeColor="text1"/>
            <w:u w:val="none"/>
            <w:lang w:val="en-US"/>
          </w:rPr>
          <w:t>country</w:t>
        </w:r>
        <w:r w:rsidRPr="000D7DC2">
          <w:rPr>
            <w:rStyle w:val="a4"/>
            <w:rFonts w:ascii="Times New Roman" w:hAnsi="Times New Roman" w:cs="Times New Roman"/>
            <w:color w:val="000000" w:themeColor="text1"/>
            <w:u w:val="none"/>
          </w:rPr>
          <w:t>-</w:t>
        </w:r>
        <w:r w:rsidRPr="00AB6E9D">
          <w:rPr>
            <w:rStyle w:val="a4"/>
            <w:rFonts w:ascii="Times New Roman" w:hAnsi="Times New Roman" w:cs="Times New Roman"/>
            <w:color w:val="000000" w:themeColor="text1"/>
            <w:u w:val="none"/>
            <w:lang w:val="en-US"/>
          </w:rPr>
          <w:t>information</w:t>
        </w:r>
        <w:r w:rsidRPr="000D7DC2">
          <w:rPr>
            <w:rStyle w:val="a4"/>
            <w:rFonts w:ascii="Times New Roman" w:hAnsi="Times New Roman" w:cs="Times New Roman"/>
            <w:color w:val="000000" w:themeColor="text1"/>
            <w:u w:val="none"/>
          </w:rPr>
          <w:t>/</w:t>
        </w:r>
        <w:proofErr w:type="spellStart"/>
        <w:r w:rsidRPr="00AB6E9D">
          <w:rPr>
            <w:rStyle w:val="a4"/>
            <w:rFonts w:ascii="Times New Roman" w:hAnsi="Times New Roman" w:cs="Times New Roman"/>
            <w:color w:val="000000" w:themeColor="text1"/>
            <w:u w:val="none"/>
            <w:lang w:val="en-US"/>
          </w:rPr>
          <w:t>iran</w:t>
        </w:r>
        <w:proofErr w:type="spellEnd"/>
        <w:r w:rsidRPr="000D7DC2">
          <w:rPr>
            <w:rStyle w:val="a4"/>
            <w:rFonts w:ascii="Times New Roman" w:hAnsi="Times New Roman" w:cs="Times New Roman"/>
            <w:color w:val="000000" w:themeColor="text1"/>
            <w:u w:val="none"/>
          </w:rPr>
          <w:t>-</w:t>
        </w:r>
        <w:r w:rsidRPr="00AB6E9D">
          <w:rPr>
            <w:rStyle w:val="a4"/>
            <w:rFonts w:ascii="Times New Roman" w:hAnsi="Times New Roman" w:cs="Times New Roman"/>
            <w:color w:val="000000" w:themeColor="text1"/>
            <w:u w:val="none"/>
            <w:lang w:val="en-US"/>
          </w:rPr>
          <w:t>sanctions</w:t>
        </w:r>
      </w:hyperlink>
      <w:r w:rsidRPr="000D7DC2">
        <w:rPr>
          <w:rFonts w:ascii="Times New Roman" w:hAnsi="Times New Roman" w:cs="Times New Roman"/>
          <w:color w:val="000000" w:themeColor="text1"/>
        </w:rPr>
        <w:t xml:space="preserve"> (</w:t>
      </w:r>
      <w:r w:rsidRPr="00AB6E9D">
        <w:rPr>
          <w:rFonts w:ascii="Times New Roman" w:hAnsi="Times New Roman" w:cs="Times New Roman"/>
          <w:color w:val="000000" w:themeColor="text1"/>
        </w:rPr>
        <w:t>Дата</w:t>
      </w:r>
      <w:r w:rsidRPr="000D7DC2">
        <w:rPr>
          <w:rFonts w:ascii="Times New Roman" w:hAnsi="Times New Roman" w:cs="Times New Roman"/>
          <w:color w:val="000000" w:themeColor="text1"/>
        </w:rPr>
        <w:t xml:space="preserve"> </w:t>
      </w:r>
      <w:r w:rsidRPr="00AB6E9D">
        <w:rPr>
          <w:rFonts w:ascii="Times New Roman" w:hAnsi="Times New Roman" w:cs="Times New Roman"/>
          <w:color w:val="000000" w:themeColor="text1"/>
        </w:rPr>
        <w:t>обращения</w:t>
      </w:r>
      <w:r w:rsidRPr="000D7DC2">
        <w:rPr>
          <w:rFonts w:ascii="Times New Roman" w:hAnsi="Times New Roman" w:cs="Times New Roman"/>
          <w:color w:val="000000" w:themeColor="text1"/>
        </w:rPr>
        <w:t>: 09.01.2022)</w:t>
      </w:r>
    </w:p>
  </w:footnote>
  <w:footnote w:id="9">
    <w:p w14:paraId="1D66E154" w14:textId="76FAEC73" w:rsidR="00E81694" w:rsidRPr="00B52DAC" w:rsidRDefault="00E81694" w:rsidP="00B52DAC">
      <w:pPr>
        <w:spacing w:after="0" w:line="240" w:lineRule="auto"/>
        <w:jc w:val="both"/>
        <w:rPr>
          <w:rFonts w:ascii="Times New Roman" w:hAnsi="Times New Roman" w:cs="Times New Roman"/>
          <w:sz w:val="20"/>
          <w:szCs w:val="20"/>
        </w:rPr>
      </w:pPr>
      <w:r w:rsidRPr="00E81694">
        <w:rPr>
          <w:rStyle w:val="a5"/>
          <w:rFonts w:ascii="Times New Roman" w:hAnsi="Times New Roman" w:cs="Times New Roman"/>
          <w:sz w:val="20"/>
          <w:szCs w:val="20"/>
        </w:rPr>
        <w:footnoteRef/>
      </w:r>
      <w:r w:rsidRPr="00E81694">
        <w:rPr>
          <w:rFonts w:ascii="Times New Roman" w:hAnsi="Times New Roman" w:cs="Times New Roman"/>
          <w:sz w:val="20"/>
          <w:szCs w:val="20"/>
          <w:lang w:val="en-US"/>
        </w:rPr>
        <w:t xml:space="preserve"> Executive Orders 13574, 13590, 13622, and 13645 with Respect to Iran, Amendment of Executive Order 13628 with Respect to Iran, and Provision of Implementation Authorities for Aspects of Certain Statutory Sanctions // The White House, 2016. URL</w:t>
      </w:r>
      <w:r w:rsidRPr="00E81694">
        <w:rPr>
          <w:rFonts w:ascii="Times New Roman" w:hAnsi="Times New Roman" w:cs="Times New Roman"/>
          <w:sz w:val="20"/>
          <w:szCs w:val="20"/>
        </w:rPr>
        <w:t xml:space="preserve">: </w:t>
      </w:r>
      <w:hyperlink r:id="rId8" w:history="1">
        <w:r w:rsidRPr="00E81694">
          <w:rPr>
            <w:rStyle w:val="a4"/>
            <w:rFonts w:ascii="Times New Roman" w:hAnsi="Times New Roman" w:cs="Times New Roman"/>
            <w:color w:val="000000" w:themeColor="text1"/>
            <w:sz w:val="20"/>
            <w:szCs w:val="20"/>
            <w:u w:val="none"/>
            <w:lang w:val="en-US"/>
          </w:rPr>
          <w:t>https</w:t>
        </w:r>
        <w:r w:rsidRPr="00E81694">
          <w:rPr>
            <w:rStyle w:val="a4"/>
            <w:rFonts w:ascii="Times New Roman" w:hAnsi="Times New Roman" w:cs="Times New Roman"/>
            <w:color w:val="000000" w:themeColor="text1"/>
            <w:sz w:val="20"/>
            <w:szCs w:val="20"/>
            <w:u w:val="none"/>
          </w:rPr>
          <w:t>://</w:t>
        </w:r>
        <w:proofErr w:type="spellStart"/>
        <w:r w:rsidRPr="00E81694">
          <w:rPr>
            <w:rStyle w:val="a4"/>
            <w:rFonts w:ascii="Times New Roman" w:hAnsi="Times New Roman" w:cs="Times New Roman"/>
            <w:color w:val="000000" w:themeColor="text1"/>
            <w:sz w:val="20"/>
            <w:szCs w:val="20"/>
            <w:u w:val="none"/>
            <w:lang w:val="en-US"/>
          </w:rPr>
          <w:t>obamawhitehouse</w:t>
        </w:r>
        <w:proofErr w:type="spellEnd"/>
        <w:r w:rsidRPr="00E81694">
          <w:rPr>
            <w:rStyle w:val="a4"/>
            <w:rFonts w:ascii="Times New Roman" w:hAnsi="Times New Roman" w:cs="Times New Roman"/>
            <w:color w:val="000000" w:themeColor="text1"/>
            <w:sz w:val="20"/>
            <w:szCs w:val="20"/>
            <w:u w:val="none"/>
          </w:rPr>
          <w:t>.</w:t>
        </w:r>
        <w:r w:rsidRPr="00E81694">
          <w:rPr>
            <w:rStyle w:val="a4"/>
            <w:rFonts w:ascii="Times New Roman" w:hAnsi="Times New Roman" w:cs="Times New Roman"/>
            <w:color w:val="000000" w:themeColor="text1"/>
            <w:sz w:val="20"/>
            <w:szCs w:val="20"/>
            <w:u w:val="none"/>
            <w:lang w:val="en-US"/>
          </w:rPr>
          <w:t>archives</w:t>
        </w:r>
        <w:r w:rsidRPr="00E81694">
          <w:rPr>
            <w:rStyle w:val="a4"/>
            <w:rFonts w:ascii="Times New Roman" w:hAnsi="Times New Roman" w:cs="Times New Roman"/>
            <w:color w:val="000000" w:themeColor="text1"/>
            <w:sz w:val="20"/>
            <w:szCs w:val="20"/>
            <w:u w:val="none"/>
          </w:rPr>
          <w:t>.</w:t>
        </w:r>
        <w:r w:rsidRPr="00E81694">
          <w:rPr>
            <w:rStyle w:val="a4"/>
            <w:rFonts w:ascii="Times New Roman" w:hAnsi="Times New Roman" w:cs="Times New Roman"/>
            <w:color w:val="000000" w:themeColor="text1"/>
            <w:sz w:val="20"/>
            <w:szCs w:val="20"/>
            <w:u w:val="none"/>
            <w:lang w:val="en-US"/>
          </w:rPr>
          <w:t>gov</w:t>
        </w:r>
        <w:r w:rsidRPr="00E81694">
          <w:rPr>
            <w:rStyle w:val="a4"/>
            <w:rFonts w:ascii="Times New Roman" w:hAnsi="Times New Roman" w:cs="Times New Roman"/>
            <w:color w:val="000000" w:themeColor="text1"/>
            <w:sz w:val="20"/>
            <w:szCs w:val="20"/>
            <w:u w:val="none"/>
          </w:rPr>
          <w:t>/</w:t>
        </w:r>
        <w:r w:rsidRPr="00E81694">
          <w:rPr>
            <w:rStyle w:val="a4"/>
            <w:rFonts w:ascii="Times New Roman" w:hAnsi="Times New Roman" w:cs="Times New Roman"/>
            <w:color w:val="000000" w:themeColor="text1"/>
            <w:sz w:val="20"/>
            <w:szCs w:val="20"/>
            <w:u w:val="none"/>
            <w:lang w:val="en-US"/>
          </w:rPr>
          <w:t>the</w:t>
        </w:r>
        <w:r w:rsidRPr="00E81694">
          <w:rPr>
            <w:rStyle w:val="a4"/>
            <w:rFonts w:ascii="Times New Roman" w:hAnsi="Times New Roman" w:cs="Times New Roman"/>
            <w:color w:val="000000" w:themeColor="text1"/>
            <w:sz w:val="20"/>
            <w:szCs w:val="20"/>
            <w:u w:val="none"/>
          </w:rPr>
          <w:t>-</w:t>
        </w:r>
        <w:r w:rsidRPr="00E81694">
          <w:rPr>
            <w:rStyle w:val="a4"/>
            <w:rFonts w:ascii="Times New Roman" w:hAnsi="Times New Roman" w:cs="Times New Roman"/>
            <w:color w:val="000000" w:themeColor="text1"/>
            <w:sz w:val="20"/>
            <w:szCs w:val="20"/>
            <w:u w:val="none"/>
            <w:lang w:val="en-US"/>
          </w:rPr>
          <w:t>press</w:t>
        </w:r>
        <w:r w:rsidRPr="00E81694">
          <w:rPr>
            <w:rStyle w:val="a4"/>
            <w:rFonts w:ascii="Times New Roman" w:hAnsi="Times New Roman" w:cs="Times New Roman"/>
            <w:color w:val="000000" w:themeColor="text1"/>
            <w:sz w:val="20"/>
            <w:szCs w:val="20"/>
            <w:u w:val="none"/>
          </w:rPr>
          <w:t>-</w:t>
        </w:r>
        <w:r w:rsidRPr="00E81694">
          <w:rPr>
            <w:rStyle w:val="a4"/>
            <w:rFonts w:ascii="Times New Roman" w:hAnsi="Times New Roman" w:cs="Times New Roman"/>
            <w:color w:val="000000" w:themeColor="text1"/>
            <w:sz w:val="20"/>
            <w:szCs w:val="20"/>
            <w:u w:val="none"/>
            <w:lang w:val="en-US"/>
          </w:rPr>
          <w:t>office</w:t>
        </w:r>
        <w:r w:rsidRPr="00E81694">
          <w:rPr>
            <w:rStyle w:val="a4"/>
            <w:rFonts w:ascii="Times New Roman" w:hAnsi="Times New Roman" w:cs="Times New Roman"/>
            <w:color w:val="000000" w:themeColor="text1"/>
            <w:sz w:val="20"/>
            <w:szCs w:val="20"/>
            <w:u w:val="none"/>
          </w:rPr>
          <w:t>/2016/01/16/</w:t>
        </w:r>
        <w:r w:rsidRPr="00E81694">
          <w:rPr>
            <w:rStyle w:val="a4"/>
            <w:rFonts w:ascii="Times New Roman" w:hAnsi="Times New Roman" w:cs="Times New Roman"/>
            <w:color w:val="000000" w:themeColor="text1"/>
            <w:sz w:val="20"/>
            <w:szCs w:val="20"/>
            <w:u w:val="none"/>
            <w:lang w:val="en-US"/>
          </w:rPr>
          <w:t>executive</w:t>
        </w:r>
        <w:r w:rsidRPr="00E81694">
          <w:rPr>
            <w:rStyle w:val="a4"/>
            <w:rFonts w:ascii="Times New Roman" w:hAnsi="Times New Roman" w:cs="Times New Roman"/>
            <w:color w:val="000000" w:themeColor="text1"/>
            <w:sz w:val="20"/>
            <w:szCs w:val="20"/>
            <w:u w:val="none"/>
          </w:rPr>
          <w:t>-</w:t>
        </w:r>
        <w:r w:rsidRPr="00E81694">
          <w:rPr>
            <w:rStyle w:val="a4"/>
            <w:rFonts w:ascii="Times New Roman" w:hAnsi="Times New Roman" w:cs="Times New Roman"/>
            <w:color w:val="000000" w:themeColor="text1"/>
            <w:sz w:val="20"/>
            <w:szCs w:val="20"/>
            <w:u w:val="none"/>
            <w:lang w:val="en-US"/>
          </w:rPr>
          <w:t>order</w:t>
        </w:r>
        <w:r w:rsidRPr="00E81694">
          <w:rPr>
            <w:rStyle w:val="a4"/>
            <w:rFonts w:ascii="Times New Roman" w:hAnsi="Times New Roman" w:cs="Times New Roman"/>
            <w:color w:val="000000" w:themeColor="text1"/>
            <w:sz w:val="20"/>
            <w:szCs w:val="20"/>
            <w:u w:val="none"/>
          </w:rPr>
          <w:t>-</w:t>
        </w:r>
        <w:r w:rsidRPr="00E81694">
          <w:rPr>
            <w:rStyle w:val="a4"/>
            <w:rFonts w:ascii="Times New Roman" w:hAnsi="Times New Roman" w:cs="Times New Roman"/>
            <w:color w:val="000000" w:themeColor="text1"/>
            <w:sz w:val="20"/>
            <w:szCs w:val="20"/>
            <w:u w:val="none"/>
            <w:lang w:val="en-US"/>
          </w:rPr>
          <w:t>revocation</w:t>
        </w:r>
        <w:r w:rsidRPr="00E81694">
          <w:rPr>
            <w:rStyle w:val="a4"/>
            <w:rFonts w:ascii="Times New Roman" w:hAnsi="Times New Roman" w:cs="Times New Roman"/>
            <w:color w:val="000000" w:themeColor="text1"/>
            <w:sz w:val="20"/>
            <w:szCs w:val="20"/>
            <w:u w:val="none"/>
          </w:rPr>
          <w:t>-</w:t>
        </w:r>
        <w:r w:rsidRPr="00E81694">
          <w:rPr>
            <w:rStyle w:val="a4"/>
            <w:rFonts w:ascii="Times New Roman" w:hAnsi="Times New Roman" w:cs="Times New Roman"/>
            <w:color w:val="000000" w:themeColor="text1"/>
            <w:sz w:val="20"/>
            <w:szCs w:val="20"/>
            <w:u w:val="none"/>
            <w:lang w:val="en-US"/>
          </w:rPr>
          <w:t>of</w:t>
        </w:r>
        <w:r w:rsidRPr="00E81694">
          <w:rPr>
            <w:rStyle w:val="a4"/>
            <w:rFonts w:ascii="Times New Roman" w:hAnsi="Times New Roman" w:cs="Times New Roman"/>
            <w:color w:val="000000" w:themeColor="text1"/>
            <w:sz w:val="20"/>
            <w:szCs w:val="20"/>
            <w:u w:val="none"/>
          </w:rPr>
          <w:t>-</w:t>
        </w:r>
        <w:r w:rsidRPr="00E81694">
          <w:rPr>
            <w:rStyle w:val="a4"/>
            <w:rFonts w:ascii="Times New Roman" w:hAnsi="Times New Roman" w:cs="Times New Roman"/>
            <w:color w:val="000000" w:themeColor="text1"/>
            <w:sz w:val="20"/>
            <w:szCs w:val="20"/>
            <w:u w:val="none"/>
            <w:lang w:val="en-US"/>
          </w:rPr>
          <w:t>executive</w:t>
        </w:r>
        <w:r w:rsidRPr="00E81694">
          <w:rPr>
            <w:rStyle w:val="a4"/>
            <w:rFonts w:ascii="Times New Roman" w:hAnsi="Times New Roman" w:cs="Times New Roman"/>
            <w:color w:val="000000" w:themeColor="text1"/>
            <w:sz w:val="20"/>
            <w:szCs w:val="20"/>
            <w:u w:val="none"/>
          </w:rPr>
          <w:t>-</w:t>
        </w:r>
        <w:r w:rsidRPr="00E81694">
          <w:rPr>
            <w:rStyle w:val="a4"/>
            <w:rFonts w:ascii="Times New Roman" w:hAnsi="Times New Roman" w:cs="Times New Roman"/>
            <w:color w:val="000000" w:themeColor="text1"/>
            <w:sz w:val="20"/>
            <w:szCs w:val="20"/>
            <w:u w:val="none"/>
            <w:lang w:val="en-US"/>
          </w:rPr>
          <w:t>orders</w:t>
        </w:r>
        <w:r w:rsidRPr="00E81694">
          <w:rPr>
            <w:rStyle w:val="a4"/>
            <w:rFonts w:ascii="Times New Roman" w:hAnsi="Times New Roman" w:cs="Times New Roman"/>
            <w:color w:val="000000" w:themeColor="text1"/>
            <w:sz w:val="20"/>
            <w:szCs w:val="20"/>
            <w:u w:val="none"/>
          </w:rPr>
          <w:t>-</w:t>
        </w:r>
        <w:r w:rsidRPr="00E81694">
          <w:rPr>
            <w:rStyle w:val="a4"/>
            <w:rFonts w:ascii="Times New Roman" w:hAnsi="Times New Roman" w:cs="Times New Roman"/>
            <w:color w:val="000000" w:themeColor="text1"/>
            <w:sz w:val="20"/>
            <w:szCs w:val="20"/>
            <w:u w:val="none"/>
            <w:lang w:val="en-US"/>
          </w:rPr>
          <w:t>with</w:t>
        </w:r>
        <w:r w:rsidRPr="00E81694">
          <w:rPr>
            <w:rStyle w:val="a4"/>
            <w:rFonts w:ascii="Times New Roman" w:hAnsi="Times New Roman" w:cs="Times New Roman"/>
            <w:color w:val="000000" w:themeColor="text1"/>
            <w:sz w:val="20"/>
            <w:szCs w:val="20"/>
            <w:u w:val="none"/>
          </w:rPr>
          <w:t>-</w:t>
        </w:r>
        <w:r w:rsidRPr="00E81694">
          <w:rPr>
            <w:rStyle w:val="a4"/>
            <w:rFonts w:ascii="Times New Roman" w:hAnsi="Times New Roman" w:cs="Times New Roman"/>
            <w:color w:val="000000" w:themeColor="text1"/>
            <w:sz w:val="20"/>
            <w:szCs w:val="20"/>
            <w:u w:val="none"/>
            <w:lang w:val="en-US"/>
          </w:rPr>
          <w:t>respect</w:t>
        </w:r>
        <w:r w:rsidRPr="00E81694">
          <w:rPr>
            <w:rStyle w:val="a4"/>
            <w:rFonts w:ascii="Times New Roman" w:hAnsi="Times New Roman" w:cs="Times New Roman"/>
            <w:color w:val="000000" w:themeColor="text1"/>
            <w:sz w:val="20"/>
            <w:szCs w:val="20"/>
            <w:u w:val="none"/>
          </w:rPr>
          <w:t>-</w:t>
        </w:r>
        <w:r w:rsidRPr="00E81694">
          <w:rPr>
            <w:rStyle w:val="a4"/>
            <w:rFonts w:ascii="Times New Roman" w:hAnsi="Times New Roman" w:cs="Times New Roman"/>
            <w:color w:val="000000" w:themeColor="text1"/>
            <w:sz w:val="20"/>
            <w:szCs w:val="20"/>
            <w:u w:val="none"/>
            <w:lang w:val="en-US"/>
          </w:rPr>
          <w:t>to</w:t>
        </w:r>
        <w:r w:rsidRPr="00E81694">
          <w:rPr>
            <w:rStyle w:val="a4"/>
            <w:rFonts w:ascii="Times New Roman" w:hAnsi="Times New Roman" w:cs="Times New Roman"/>
            <w:color w:val="000000" w:themeColor="text1"/>
            <w:sz w:val="20"/>
            <w:szCs w:val="20"/>
            <w:u w:val="none"/>
          </w:rPr>
          <w:t>-</w:t>
        </w:r>
        <w:r w:rsidRPr="00E81694">
          <w:rPr>
            <w:rStyle w:val="a4"/>
            <w:rFonts w:ascii="Times New Roman" w:hAnsi="Times New Roman" w:cs="Times New Roman"/>
            <w:color w:val="000000" w:themeColor="text1"/>
            <w:sz w:val="20"/>
            <w:szCs w:val="20"/>
            <w:u w:val="none"/>
            <w:lang w:val="en-US"/>
          </w:rPr>
          <w:t>Iran</w:t>
        </w:r>
      </w:hyperlink>
      <w:r w:rsidRPr="00E81694">
        <w:rPr>
          <w:rFonts w:ascii="Times New Roman" w:hAnsi="Times New Roman" w:cs="Times New Roman"/>
          <w:sz w:val="20"/>
          <w:szCs w:val="20"/>
        </w:rPr>
        <w:t xml:space="preserve"> (Дата обращения: 03.04.2022)</w:t>
      </w:r>
    </w:p>
  </w:footnote>
  <w:footnote w:id="10">
    <w:p w14:paraId="08AE5197" w14:textId="77777777" w:rsidR="00F279FD" w:rsidRPr="00C7196C" w:rsidRDefault="00F279FD" w:rsidP="00A00A17">
      <w:pPr>
        <w:pStyle w:val="af9"/>
      </w:pPr>
      <w:r>
        <w:rPr>
          <w:rStyle w:val="a5"/>
        </w:rPr>
        <w:footnoteRef/>
      </w:r>
      <w:r w:rsidRPr="00F279FD">
        <w:rPr>
          <w:lang w:val="en-US"/>
        </w:rPr>
        <w:t xml:space="preserve"> </w:t>
      </w:r>
      <w:r w:rsidRPr="00A00A17">
        <w:rPr>
          <w:rFonts w:ascii="Times New Roman" w:hAnsi="Times New Roman" w:cs="Times New Roman"/>
          <w:sz w:val="20"/>
          <w:szCs w:val="20"/>
          <w:lang w:val="en-US"/>
        </w:rPr>
        <w:t>Americans' Views of the United States' Greatest Enemy (Trends) // Gallup, 2018. URL</w:t>
      </w:r>
      <w:r w:rsidRPr="00A00A17">
        <w:rPr>
          <w:rFonts w:ascii="Times New Roman" w:hAnsi="Times New Roman" w:cs="Times New Roman"/>
          <w:sz w:val="20"/>
          <w:szCs w:val="20"/>
        </w:rPr>
        <w:t xml:space="preserve">: </w:t>
      </w:r>
      <w:hyperlink r:id="rId9" w:history="1">
        <w:r w:rsidRPr="00A00A17">
          <w:rPr>
            <w:rStyle w:val="a4"/>
            <w:rFonts w:ascii="Times New Roman" w:hAnsi="Times New Roman" w:cs="Times New Roman"/>
            <w:color w:val="000000" w:themeColor="text1"/>
            <w:sz w:val="20"/>
            <w:szCs w:val="20"/>
            <w:u w:val="none"/>
            <w:lang w:val="en-US"/>
          </w:rPr>
          <w:t>https</w:t>
        </w:r>
        <w:r w:rsidRPr="00A00A17">
          <w:rPr>
            <w:rStyle w:val="a4"/>
            <w:rFonts w:ascii="Times New Roman" w:hAnsi="Times New Roman" w:cs="Times New Roman"/>
            <w:color w:val="000000" w:themeColor="text1"/>
            <w:sz w:val="20"/>
            <w:szCs w:val="20"/>
            <w:u w:val="none"/>
          </w:rPr>
          <w:t>://</w:t>
        </w:r>
        <w:r w:rsidRPr="00A00A17">
          <w:rPr>
            <w:rStyle w:val="a4"/>
            <w:rFonts w:ascii="Times New Roman" w:hAnsi="Times New Roman" w:cs="Times New Roman"/>
            <w:color w:val="000000" w:themeColor="text1"/>
            <w:sz w:val="20"/>
            <w:szCs w:val="20"/>
            <w:u w:val="none"/>
            <w:lang w:val="en-US"/>
          </w:rPr>
          <w:t>news</w:t>
        </w:r>
        <w:r w:rsidRPr="00A00A17">
          <w:rPr>
            <w:rStyle w:val="a4"/>
            <w:rFonts w:ascii="Times New Roman" w:hAnsi="Times New Roman" w:cs="Times New Roman"/>
            <w:color w:val="000000" w:themeColor="text1"/>
            <w:sz w:val="20"/>
            <w:szCs w:val="20"/>
            <w:u w:val="none"/>
          </w:rPr>
          <w:t>.</w:t>
        </w:r>
        <w:proofErr w:type="spellStart"/>
        <w:r w:rsidRPr="00A00A17">
          <w:rPr>
            <w:rStyle w:val="a4"/>
            <w:rFonts w:ascii="Times New Roman" w:hAnsi="Times New Roman" w:cs="Times New Roman"/>
            <w:color w:val="000000" w:themeColor="text1"/>
            <w:sz w:val="20"/>
            <w:szCs w:val="20"/>
            <w:u w:val="none"/>
            <w:lang w:val="en-US"/>
          </w:rPr>
          <w:t>gallup</w:t>
        </w:r>
        <w:proofErr w:type="spellEnd"/>
        <w:r w:rsidRPr="00A00A17">
          <w:rPr>
            <w:rStyle w:val="a4"/>
            <w:rFonts w:ascii="Times New Roman" w:hAnsi="Times New Roman" w:cs="Times New Roman"/>
            <w:color w:val="000000" w:themeColor="text1"/>
            <w:sz w:val="20"/>
            <w:szCs w:val="20"/>
            <w:u w:val="none"/>
          </w:rPr>
          <w:t>.</w:t>
        </w:r>
        <w:r w:rsidRPr="00A00A17">
          <w:rPr>
            <w:rStyle w:val="a4"/>
            <w:rFonts w:ascii="Times New Roman" w:hAnsi="Times New Roman" w:cs="Times New Roman"/>
            <w:color w:val="000000" w:themeColor="text1"/>
            <w:sz w:val="20"/>
            <w:szCs w:val="20"/>
            <w:u w:val="none"/>
            <w:lang w:val="en-US"/>
          </w:rPr>
          <w:t>com</w:t>
        </w:r>
        <w:r w:rsidRPr="00A00A17">
          <w:rPr>
            <w:rStyle w:val="a4"/>
            <w:rFonts w:ascii="Times New Roman" w:hAnsi="Times New Roman" w:cs="Times New Roman"/>
            <w:color w:val="000000" w:themeColor="text1"/>
            <w:sz w:val="20"/>
            <w:szCs w:val="20"/>
            <w:u w:val="none"/>
          </w:rPr>
          <w:t>/</w:t>
        </w:r>
        <w:r w:rsidRPr="00A00A17">
          <w:rPr>
            <w:rStyle w:val="a4"/>
            <w:rFonts w:ascii="Times New Roman" w:hAnsi="Times New Roman" w:cs="Times New Roman"/>
            <w:color w:val="000000" w:themeColor="text1"/>
            <w:sz w:val="20"/>
            <w:szCs w:val="20"/>
            <w:u w:val="none"/>
            <w:lang w:val="en-US"/>
          </w:rPr>
          <w:t>poll</w:t>
        </w:r>
        <w:r w:rsidRPr="00A00A17">
          <w:rPr>
            <w:rStyle w:val="a4"/>
            <w:rFonts w:ascii="Times New Roman" w:hAnsi="Times New Roman" w:cs="Times New Roman"/>
            <w:color w:val="000000" w:themeColor="text1"/>
            <w:sz w:val="20"/>
            <w:szCs w:val="20"/>
            <w:u w:val="none"/>
          </w:rPr>
          <w:t>/227906/</w:t>
        </w:r>
        <w:proofErr w:type="spellStart"/>
        <w:r w:rsidRPr="00A00A17">
          <w:rPr>
            <w:rStyle w:val="a4"/>
            <w:rFonts w:ascii="Times New Roman" w:hAnsi="Times New Roman" w:cs="Times New Roman"/>
            <w:color w:val="000000" w:themeColor="text1"/>
            <w:sz w:val="20"/>
            <w:szCs w:val="20"/>
            <w:u w:val="none"/>
            <w:lang w:val="en-US"/>
          </w:rPr>
          <w:t>americans</w:t>
        </w:r>
        <w:proofErr w:type="spellEnd"/>
        <w:r w:rsidRPr="00A00A17">
          <w:rPr>
            <w:rStyle w:val="a4"/>
            <w:rFonts w:ascii="Times New Roman" w:hAnsi="Times New Roman" w:cs="Times New Roman"/>
            <w:color w:val="000000" w:themeColor="text1"/>
            <w:sz w:val="20"/>
            <w:szCs w:val="20"/>
            <w:u w:val="none"/>
          </w:rPr>
          <w:t>-</w:t>
        </w:r>
        <w:r w:rsidRPr="00A00A17">
          <w:rPr>
            <w:rStyle w:val="a4"/>
            <w:rFonts w:ascii="Times New Roman" w:hAnsi="Times New Roman" w:cs="Times New Roman"/>
            <w:color w:val="000000" w:themeColor="text1"/>
            <w:sz w:val="20"/>
            <w:szCs w:val="20"/>
            <w:u w:val="none"/>
            <w:lang w:val="en-US"/>
          </w:rPr>
          <w:t>views</w:t>
        </w:r>
        <w:r w:rsidRPr="00A00A17">
          <w:rPr>
            <w:rStyle w:val="a4"/>
            <w:rFonts w:ascii="Times New Roman" w:hAnsi="Times New Roman" w:cs="Times New Roman"/>
            <w:color w:val="000000" w:themeColor="text1"/>
            <w:sz w:val="20"/>
            <w:szCs w:val="20"/>
            <w:u w:val="none"/>
          </w:rPr>
          <w:t>-</w:t>
        </w:r>
        <w:r w:rsidRPr="00A00A17">
          <w:rPr>
            <w:rStyle w:val="a4"/>
            <w:rFonts w:ascii="Times New Roman" w:hAnsi="Times New Roman" w:cs="Times New Roman"/>
            <w:color w:val="000000" w:themeColor="text1"/>
            <w:sz w:val="20"/>
            <w:szCs w:val="20"/>
            <w:u w:val="none"/>
            <w:lang w:val="en-US"/>
          </w:rPr>
          <w:t>united</w:t>
        </w:r>
        <w:r w:rsidRPr="00A00A17">
          <w:rPr>
            <w:rStyle w:val="a4"/>
            <w:rFonts w:ascii="Times New Roman" w:hAnsi="Times New Roman" w:cs="Times New Roman"/>
            <w:color w:val="000000" w:themeColor="text1"/>
            <w:sz w:val="20"/>
            <w:szCs w:val="20"/>
            <w:u w:val="none"/>
          </w:rPr>
          <w:t>-</w:t>
        </w:r>
        <w:r w:rsidRPr="00A00A17">
          <w:rPr>
            <w:rStyle w:val="a4"/>
            <w:rFonts w:ascii="Times New Roman" w:hAnsi="Times New Roman" w:cs="Times New Roman"/>
            <w:color w:val="000000" w:themeColor="text1"/>
            <w:sz w:val="20"/>
            <w:szCs w:val="20"/>
            <w:u w:val="none"/>
            <w:lang w:val="en-US"/>
          </w:rPr>
          <w:t>states</w:t>
        </w:r>
        <w:r w:rsidRPr="00A00A17">
          <w:rPr>
            <w:rStyle w:val="a4"/>
            <w:rFonts w:ascii="Times New Roman" w:hAnsi="Times New Roman" w:cs="Times New Roman"/>
            <w:color w:val="000000" w:themeColor="text1"/>
            <w:sz w:val="20"/>
            <w:szCs w:val="20"/>
            <w:u w:val="none"/>
          </w:rPr>
          <w:t>-</w:t>
        </w:r>
        <w:r w:rsidRPr="00A00A17">
          <w:rPr>
            <w:rStyle w:val="a4"/>
            <w:rFonts w:ascii="Times New Roman" w:hAnsi="Times New Roman" w:cs="Times New Roman"/>
            <w:color w:val="000000" w:themeColor="text1"/>
            <w:sz w:val="20"/>
            <w:szCs w:val="20"/>
            <w:u w:val="none"/>
            <w:lang w:val="en-US"/>
          </w:rPr>
          <w:t>greatest</w:t>
        </w:r>
        <w:r w:rsidRPr="00A00A17">
          <w:rPr>
            <w:rStyle w:val="a4"/>
            <w:rFonts w:ascii="Times New Roman" w:hAnsi="Times New Roman" w:cs="Times New Roman"/>
            <w:color w:val="000000" w:themeColor="text1"/>
            <w:sz w:val="20"/>
            <w:szCs w:val="20"/>
            <w:u w:val="none"/>
          </w:rPr>
          <w:t>-</w:t>
        </w:r>
        <w:r w:rsidRPr="00A00A17">
          <w:rPr>
            <w:rStyle w:val="a4"/>
            <w:rFonts w:ascii="Times New Roman" w:hAnsi="Times New Roman" w:cs="Times New Roman"/>
            <w:color w:val="000000" w:themeColor="text1"/>
            <w:sz w:val="20"/>
            <w:szCs w:val="20"/>
            <w:u w:val="none"/>
            <w:lang w:val="en-US"/>
          </w:rPr>
          <w:t>enemy</w:t>
        </w:r>
        <w:r w:rsidRPr="00A00A17">
          <w:rPr>
            <w:rStyle w:val="a4"/>
            <w:rFonts w:ascii="Times New Roman" w:hAnsi="Times New Roman" w:cs="Times New Roman"/>
            <w:color w:val="000000" w:themeColor="text1"/>
            <w:sz w:val="20"/>
            <w:szCs w:val="20"/>
            <w:u w:val="none"/>
          </w:rPr>
          <w:t>-</w:t>
        </w:r>
        <w:r w:rsidRPr="00A00A17">
          <w:rPr>
            <w:rStyle w:val="a4"/>
            <w:rFonts w:ascii="Times New Roman" w:hAnsi="Times New Roman" w:cs="Times New Roman"/>
            <w:color w:val="000000" w:themeColor="text1"/>
            <w:sz w:val="20"/>
            <w:szCs w:val="20"/>
            <w:u w:val="none"/>
            <w:lang w:val="en-US"/>
          </w:rPr>
          <w:t>trends</w:t>
        </w:r>
        <w:r w:rsidRPr="00A00A17">
          <w:rPr>
            <w:rStyle w:val="a4"/>
            <w:rFonts w:ascii="Times New Roman" w:hAnsi="Times New Roman" w:cs="Times New Roman"/>
            <w:color w:val="000000" w:themeColor="text1"/>
            <w:sz w:val="20"/>
            <w:szCs w:val="20"/>
            <w:u w:val="none"/>
          </w:rPr>
          <w:t>.</w:t>
        </w:r>
        <w:proofErr w:type="spellStart"/>
        <w:r w:rsidRPr="00A00A17">
          <w:rPr>
            <w:rStyle w:val="a4"/>
            <w:rFonts w:ascii="Times New Roman" w:hAnsi="Times New Roman" w:cs="Times New Roman"/>
            <w:color w:val="000000" w:themeColor="text1"/>
            <w:sz w:val="20"/>
            <w:szCs w:val="20"/>
            <w:u w:val="none"/>
            <w:lang w:val="en-US"/>
          </w:rPr>
          <w:t>aspx</w:t>
        </w:r>
        <w:proofErr w:type="spellEnd"/>
      </w:hyperlink>
      <w:r w:rsidRPr="00A00A17">
        <w:rPr>
          <w:rFonts w:ascii="Times New Roman" w:hAnsi="Times New Roman" w:cs="Times New Roman"/>
          <w:sz w:val="20"/>
          <w:szCs w:val="20"/>
        </w:rPr>
        <w:t xml:space="preserve"> (Дата обращения: 25.04.2022)</w:t>
      </w:r>
    </w:p>
    <w:p w14:paraId="2D85169A" w14:textId="227CCCA6" w:rsidR="00F279FD" w:rsidRPr="00F279FD" w:rsidRDefault="00F279FD">
      <w:pPr>
        <w:pStyle w:val="a7"/>
      </w:pPr>
    </w:p>
  </w:footnote>
  <w:footnote w:id="11">
    <w:p w14:paraId="4A602615" w14:textId="5AFC1665" w:rsidR="00503163" w:rsidRPr="00503163" w:rsidRDefault="00503163">
      <w:pPr>
        <w:pStyle w:val="a7"/>
      </w:pPr>
      <w:r>
        <w:rPr>
          <w:rStyle w:val="a5"/>
        </w:rPr>
        <w:footnoteRef/>
      </w:r>
      <w:r w:rsidRPr="00503163">
        <w:rPr>
          <w:lang w:val="en-US"/>
        </w:rPr>
        <w:t xml:space="preserve"> </w:t>
      </w:r>
      <w:r w:rsidRPr="00AB6E9D">
        <w:rPr>
          <w:rFonts w:ascii="Times New Roman" w:hAnsi="Times New Roman" w:cs="Times New Roman"/>
          <w:color w:val="000000" w:themeColor="text1"/>
          <w:lang w:val="en-US"/>
        </w:rPr>
        <w:t xml:space="preserve">Verification and Monitoring in the Islamic Republic of Iran </w:t>
      </w:r>
      <w:proofErr w:type="gramStart"/>
      <w:r w:rsidRPr="00AB6E9D">
        <w:rPr>
          <w:rFonts w:ascii="Times New Roman" w:hAnsi="Times New Roman" w:cs="Times New Roman"/>
          <w:color w:val="000000" w:themeColor="text1"/>
          <w:lang w:val="en-US"/>
        </w:rPr>
        <w:t>in light of</w:t>
      </w:r>
      <w:proofErr w:type="gramEnd"/>
      <w:r w:rsidRPr="00AB6E9D">
        <w:rPr>
          <w:rFonts w:ascii="Times New Roman" w:hAnsi="Times New Roman" w:cs="Times New Roman"/>
          <w:color w:val="000000" w:themeColor="text1"/>
          <w:lang w:val="en-US"/>
        </w:rPr>
        <w:t xml:space="preserve"> United Nations Security Council Resolution 2231 (2015) // IAEA, 13.09.2017. URL</w:t>
      </w:r>
      <w:r w:rsidRPr="00AB6E9D">
        <w:rPr>
          <w:rFonts w:ascii="Times New Roman" w:hAnsi="Times New Roman" w:cs="Times New Roman"/>
          <w:color w:val="000000" w:themeColor="text1"/>
        </w:rPr>
        <w:t xml:space="preserve">: </w:t>
      </w:r>
      <w:hyperlink r:id="rId10" w:history="1">
        <w:r w:rsidRPr="00AB6E9D">
          <w:rPr>
            <w:rStyle w:val="a4"/>
            <w:rFonts w:ascii="Times New Roman" w:hAnsi="Times New Roman" w:cs="Times New Roman"/>
            <w:color w:val="000000" w:themeColor="text1"/>
            <w:u w:val="none"/>
            <w:lang w:val="en-US"/>
          </w:rPr>
          <w:t>https</w:t>
        </w:r>
        <w:r w:rsidRPr="00AB6E9D">
          <w:rPr>
            <w:rStyle w:val="a4"/>
            <w:rFonts w:ascii="Times New Roman" w:hAnsi="Times New Roman" w:cs="Times New Roman"/>
            <w:color w:val="000000" w:themeColor="text1"/>
            <w:u w:val="none"/>
          </w:rPr>
          <w:t>://</w:t>
        </w:r>
        <w:r w:rsidRPr="00AB6E9D">
          <w:rPr>
            <w:rStyle w:val="a4"/>
            <w:rFonts w:ascii="Times New Roman" w:hAnsi="Times New Roman" w:cs="Times New Roman"/>
            <w:color w:val="000000" w:themeColor="text1"/>
            <w:u w:val="none"/>
            <w:lang w:val="en-US"/>
          </w:rPr>
          <w:t>www</w:t>
        </w:r>
        <w:r w:rsidRPr="00AB6E9D">
          <w:rPr>
            <w:rStyle w:val="a4"/>
            <w:rFonts w:ascii="Times New Roman" w:hAnsi="Times New Roman" w:cs="Times New Roman"/>
            <w:color w:val="000000" w:themeColor="text1"/>
            <w:u w:val="none"/>
          </w:rPr>
          <w:t>.</w:t>
        </w:r>
        <w:proofErr w:type="spellStart"/>
        <w:r w:rsidRPr="00AB6E9D">
          <w:rPr>
            <w:rStyle w:val="a4"/>
            <w:rFonts w:ascii="Times New Roman" w:hAnsi="Times New Roman" w:cs="Times New Roman"/>
            <w:color w:val="000000" w:themeColor="text1"/>
            <w:u w:val="none"/>
            <w:lang w:val="en-US"/>
          </w:rPr>
          <w:t>iaea</w:t>
        </w:r>
        <w:proofErr w:type="spellEnd"/>
        <w:r w:rsidRPr="00AB6E9D">
          <w:rPr>
            <w:rStyle w:val="a4"/>
            <w:rFonts w:ascii="Times New Roman" w:hAnsi="Times New Roman" w:cs="Times New Roman"/>
            <w:color w:val="000000" w:themeColor="text1"/>
            <w:u w:val="none"/>
          </w:rPr>
          <w:t>.</w:t>
        </w:r>
        <w:r w:rsidRPr="00AB6E9D">
          <w:rPr>
            <w:rStyle w:val="a4"/>
            <w:rFonts w:ascii="Times New Roman" w:hAnsi="Times New Roman" w:cs="Times New Roman"/>
            <w:color w:val="000000" w:themeColor="text1"/>
            <w:u w:val="none"/>
            <w:lang w:val="en-US"/>
          </w:rPr>
          <w:t>org</w:t>
        </w:r>
        <w:r w:rsidRPr="00AB6E9D">
          <w:rPr>
            <w:rStyle w:val="a4"/>
            <w:rFonts w:ascii="Times New Roman" w:hAnsi="Times New Roman" w:cs="Times New Roman"/>
            <w:color w:val="000000" w:themeColor="text1"/>
            <w:u w:val="none"/>
          </w:rPr>
          <w:t>/</w:t>
        </w:r>
        <w:r w:rsidRPr="00AB6E9D">
          <w:rPr>
            <w:rStyle w:val="a4"/>
            <w:rFonts w:ascii="Times New Roman" w:hAnsi="Times New Roman" w:cs="Times New Roman"/>
            <w:color w:val="000000" w:themeColor="text1"/>
            <w:u w:val="none"/>
            <w:lang w:val="en-US"/>
          </w:rPr>
          <w:t>sites</w:t>
        </w:r>
        <w:r w:rsidRPr="00AB6E9D">
          <w:rPr>
            <w:rStyle w:val="a4"/>
            <w:rFonts w:ascii="Times New Roman" w:hAnsi="Times New Roman" w:cs="Times New Roman"/>
            <w:color w:val="000000" w:themeColor="text1"/>
            <w:u w:val="none"/>
          </w:rPr>
          <w:t>/</w:t>
        </w:r>
        <w:r w:rsidRPr="00AB6E9D">
          <w:rPr>
            <w:rStyle w:val="a4"/>
            <w:rFonts w:ascii="Times New Roman" w:hAnsi="Times New Roman" w:cs="Times New Roman"/>
            <w:color w:val="000000" w:themeColor="text1"/>
            <w:u w:val="none"/>
            <w:lang w:val="en-US"/>
          </w:rPr>
          <w:t>default</w:t>
        </w:r>
        <w:r w:rsidRPr="00AB6E9D">
          <w:rPr>
            <w:rStyle w:val="a4"/>
            <w:rFonts w:ascii="Times New Roman" w:hAnsi="Times New Roman" w:cs="Times New Roman"/>
            <w:color w:val="000000" w:themeColor="text1"/>
            <w:u w:val="none"/>
          </w:rPr>
          <w:t>/</w:t>
        </w:r>
        <w:r w:rsidRPr="00AB6E9D">
          <w:rPr>
            <w:rStyle w:val="a4"/>
            <w:rFonts w:ascii="Times New Roman" w:hAnsi="Times New Roman" w:cs="Times New Roman"/>
            <w:color w:val="000000" w:themeColor="text1"/>
            <w:u w:val="none"/>
            <w:lang w:val="en-US"/>
          </w:rPr>
          <w:t>files</w:t>
        </w:r>
        <w:r w:rsidRPr="00AB6E9D">
          <w:rPr>
            <w:rStyle w:val="a4"/>
            <w:rFonts w:ascii="Times New Roman" w:hAnsi="Times New Roman" w:cs="Times New Roman"/>
            <w:color w:val="000000" w:themeColor="text1"/>
            <w:u w:val="none"/>
          </w:rPr>
          <w:t>/</w:t>
        </w:r>
        <w:r w:rsidRPr="00AB6E9D">
          <w:rPr>
            <w:rStyle w:val="a4"/>
            <w:rFonts w:ascii="Times New Roman" w:hAnsi="Times New Roman" w:cs="Times New Roman"/>
            <w:color w:val="000000" w:themeColor="text1"/>
            <w:u w:val="none"/>
            <w:lang w:val="en-US"/>
          </w:rPr>
          <w:t>gov</w:t>
        </w:r>
        <w:r w:rsidRPr="00AB6E9D">
          <w:rPr>
            <w:rStyle w:val="a4"/>
            <w:rFonts w:ascii="Times New Roman" w:hAnsi="Times New Roman" w:cs="Times New Roman"/>
            <w:color w:val="000000" w:themeColor="text1"/>
            <w:u w:val="none"/>
          </w:rPr>
          <w:t>2017-35.</w:t>
        </w:r>
        <w:r w:rsidRPr="00AB6E9D">
          <w:rPr>
            <w:rStyle w:val="a4"/>
            <w:rFonts w:ascii="Times New Roman" w:hAnsi="Times New Roman" w:cs="Times New Roman"/>
            <w:color w:val="000000" w:themeColor="text1"/>
            <w:u w:val="none"/>
            <w:lang w:val="en-US"/>
          </w:rPr>
          <w:t>pdf</w:t>
        </w:r>
      </w:hyperlink>
      <w:r w:rsidRPr="00AB6E9D">
        <w:rPr>
          <w:rFonts w:ascii="Times New Roman" w:hAnsi="Times New Roman" w:cs="Times New Roman"/>
          <w:color w:val="000000" w:themeColor="text1"/>
        </w:rPr>
        <w:t xml:space="preserve"> (Дата обращения: 14.10.2021)</w:t>
      </w:r>
    </w:p>
  </w:footnote>
  <w:footnote w:id="12">
    <w:p w14:paraId="0AD48C8A" w14:textId="14F35068" w:rsidR="006B4ADF" w:rsidRPr="006B4ADF" w:rsidRDefault="006B4ADF" w:rsidP="006B4ADF">
      <w:pPr>
        <w:pStyle w:val="af9"/>
        <w:rPr>
          <w:shd w:val="clear" w:color="auto" w:fill="FFFFFF"/>
        </w:rPr>
      </w:pPr>
      <w:r>
        <w:rPr>
          <w:rStyle w:val="a5"/>
        </w:rPr>
        <w:footnoteRef/>
      </w:r>
      <w:r w:rsidRPr="006B4ADF">
        <w:rPr>
          <w:lang w:val="en-US"/>
        </w:rPr>
        <w:t xml:space="preserve"> </w:t>
      </w:r>
      <w:r w:rsidRPr="006B4ADF">
        <w:rPr>
          <w:rFonts w:ascii="Times New Roman" w:hAnsi="Times New Roman" w:cs="Times New Roman"/>
          <w:sz w:val="20"/>
          <w:szCs w:val="20"/>
          <w:lang w:val="en-US"/>
        </w:rPr>
        <w:t>Vice President Biden Remarks // C-Span. AIPAC Annual Conference, Washington D.C., 20.03.2016. URL</w:t>
      </w:r>
      <w:r w:rsidRPr="006B4ADF">
        <w:rPr>
          <w:rFonts w:ascii="Times New Roman" w:hAnsi="Times New Roman" w:cs="Times New Roman"/>
          <w:sz w:val="20"/>
          <w:szCs w:val="20"/>
        </w:rPr>
        <w:t xml:space="preserve">: </w:t>
      </w:r>
      <w:hyperlink r:id="rId11" w:history="1">
        <w:r w:rsidRPr="006B4ADF">
          <w:rPr>
            <w:rStyle w:val="a4"/>
            <w:rFonts w:ascii="Times New Roman" w:hAnsi="Times New Roman" w:cs="Times New Roman"/>
            <w:color w:val="000000" w:themeColor="text1"/>
            <w:sz w:val="20"/>
            <w:szCs w:val="20"/>
            <w:u w:val="none"/>
            <w:lang w:val="en-US"/>
          </w:rPr>
          <w:t>https</w:t>
        </w:r>
        <w:r w:rsidRPr="006B4ADF">
          <w:rPr>
            <w:rStyle w:val="a4"/>
            <w:rFonts w:ascii="Times New Roman" w:hAnsi="Times New Roman" w:cs="Times New Roman"/>
            <w:color w:val="000000" w:themeColor="text1"/>
            <w:sz w:val="20"/>
            <w:szCs w:val="20"/>
            <w:u w:val="none"/>
          </w:rPr>
          <w:t>://</w:t>
        </w:r>
        <w:r w:rsidRPr="006B4ADF">
          <w:rPr>
            <w:rStyle w:val="a4"/>
            <w:rFonts w:ascii="Times New Roman" w:hAnsi="Times New Roman" w:cs="Times New Roman"/>
            <w:color w:val="000000" w:themeColor="text1"/>
            <w:sz w:val="20"/>
            <w:szCs w:val="20"/>
            <w:u w:val="none"/>
            <w:lang w:val="en-US"/>
          </w:rPr>
          <w:t>www</w:t>
        </w:r>
        <w:r w:rsidRPr="006B4ADF">
          <w:rPr>
            <w:rStyle w:val="a4"/>
            <w:rFonts w:ascii="Times New Roman" w:hAnsi="Times New Roman" w:cs="Times New Roman"/>
            <w:color w:val="000000" w:themeColor="text1"/>
            <w:sz w:val="20"/>
            <w:szCs w:val="20"/>
            <w:u w:val="none"/>
          </w:rPr>
          <w:t>.</w:t>
        </w:r>
        <w:r w:rsidRPr="006B4ADF">
          <w:rPr>
            <w:rStyle w:val="a4"/>
            <w:rFonts w:ascii="Times New Roman" w:hAnsi="Times New Roman" w:cs="Times New Roman"/>
            <w:color w:val="000000" w:themeColor="text1"/>
            <w:sz w:val="20"/>
            <w:szCs w:val="20"/>
            <w:u w:val="none"/>
            <w:lang w:val="en-US"/>
          </w:rPr>
          <w:t>c</w:t>
        </w:r>
        <w:r w:rsidRPr="006B4ADF">
          <w:rPr>
            <w:rStyle w:val="a4"/>
            <w:rFonts w:ascii="Times New Roman" w:hAnsi="Times New Roman" w:cs="Times New Roman"/>
            <w:color w:val="000000" w:themeColor="text1"/>
            <w:sz w:val="20"/>
            <w:szCs w:val="20"/>
            <w:u w:val="none"/>
          </w:rPr>
          <w:t>-</w:t>
        </w:r>
        <w:r w:rsidRPr="006B4ADF">
          <w:rPr>
            <w:rStyle w:val="a4"/>
            <w:rFonts w:ascii="Times New Roman" w:hAnsi="Times New Roman" w:cs="Times New Roman"/>
            <w:color w:val="000000" w:themeColor="text1"/>
            <w:sz w:val="20"/>
            <w:szCs w:val="20"/>
            <w:u w:val="none"/>
            <w:lang w:val="en-US"/>
          </w:rPr>
          <w:t>span</w:t>
        </w:r>
        <w:r w:rsidRPr="006B4ADF">
          <w:rPr>
            <w:rStyle w:val="a4"/>
            <w:rFonts w:ascii="Times New Roman" w:hAnsi="Times New Roman" w:cs="Times New Roman"/>
            <w:color w:val="000000" w:themeColor="text1"/>
            <w:sz w:val="20"/>
            <w:szCs w:val="20"/>
            <w:u w:val="none"/>
          </w:rPr>
          <w:t>.</w:t>
        </w:r>
        <w:r w:rsidRPr="006B4ADF">
          <w:rPr>
            <w:rStyle w:val="a4"/>
            <w:rFonts w:ascii="Times New Roman" w:hAnsi="Times New Roman" w:cs="Times New Roman"/>
            <w:color w:val="000000" w:themeColor="text1"/>
            <w:sz w:val="20"/>
            <w:szCs w:val="20"/>
            <w:u w:val="none"/>
            <w:lang w:val="en-US"/>
          </w:rPr>
          <w:t>org</w:t>
        </w:r>
        <w:r w:rsidRPr="006B4ADF">
          <w:rPr>
            <w:rStyle w:val="a4"/>
            <w:rFonts w:ascii="Times New Roman" w:hAnsi="Times New Roman" w:cs="Times New Roman"/>
            <w:color w:val="000000" w:themeColor="text1"/>
            <w:sz w:val="20"/>
            <w:szCs w:val="20"/>
            <w:u w:val="none"/>
          </w:rPr>
          <w:t>/</w:t>
        </w:r>
        <w:r w:rsidRPr="006B4ADF">
          <w:rPr>
            <w:rStyle w:val="a4"/>
            <w:rFonts w:ascii="Times New Roman" w:hAnsi="Times New Roman" w:cs="Times New Roman"/>
            <w:color w:val="000000" w:themeColor="text1"/>
            <w:sz w:val="20"/>
            <w:szCs w:val="20"/>
            <w:u w:val="none"/>
            <w:lang w:val="en-US"/>
          </w:rPr>
          <w:t>video</w:t>
        </w:r>
        <w:r w:rsidRPr="006B4ADF">
          <w:rPr>
            <w:rStyle w:val="a4"/>
            <w:rFonts w:ascii="Times New Roman" w:hAnsi="Times New Roman" w:cs="Times New Roman"/>
            <w:color w:val="000000" w:themeColor="text1"/>
            <w:sz w:val="20"/>
            <w:szCs w:val="20"/>
            <w:u w:val="none"/>
          </w:rPr>
          <w:t>/?406972-1/</w:t>
        </w:r>
        <w:proofErr w:type="spellStart"/>
        <w:r w:rsidRPr="006B4ADF">
          <w:rPr>
            <w:rStyle w:val="a4"/>
            <w:rFonts w:ascii="Times New Roman" w:hAnsi="Times New Roman" w:cs="Times New Roman"/>
            <w:color w:val="000000" w:themeColor="text1"/>
            <w:sz w:val="20"/>
            <w:szCs w:val="20"/>
            <w:u w:val="none"/>
            <w:lang w:val="en-US"/>
          </w:rPr>
          <w:t>american</w:t>
        </w:r>
        <w:proofErr w:type="spellEnd"/>
        <w:r w:rsidRPr="006B4ADF">
          <w:rPr>
            <w:rStyle w:val="a4"/>
            <w:rFonts w:ascii="Times New Roman" w:hAnsi="Times New Roman" w:cs="Times New Roman"/>
            <w:color w:val="000000" w:themeColor="text1"/>
            <w:sz w:val="20"/>
            <w:szCs w:val="20"/>
            <w:u w:val="none"/>
          </w:rPr>
          <w:t>-</w:t>
        </w:r>
        <w:proofErr w:type="spellStart"/>
        <w:r w:rsidRPr="006B4ADF">
          <w:rPr>
            <w:rStyle w:val="a4"/>
            <w:rFonts w:ascii="Times New Roman" w:hAnsi="Times New Roman" w:cs="Times New Roman"/>
            <w:color w:val="000000" w:themeColor="text1"/>
            <w:sz w:val="20"/>
            <w:szCs w:val="20"/>
            <w:u w:val="none"/>
            <w:lang w:val="en-US"/>
          </w:rPr>
          <w:t>israel</w:t>
        </w:r>
        <w:proofErr w:type="spellEnd"/>
        <w:r w:rsidRPr="006B4ADF">
          <w:rPr>
            <w:rStyle w:val="a4"/>
            <w:rFonts w:ascii="Times New Roman" w:hAnsi="Times New Roman" w:cs="Times New Roman"/>
            <w:color w:val="000000" w:themeColor="text1"/>
            <w:sz w:val="20"/>
            <w:szCs w:val="20"/>
            <w:u w:val="none"/>
          </w:rPr>
          <w:t>-</w:t>
        </w:r>
        <w:r w:rsidRPr="006B4ADF">
          <w:rPr>
            <w:rStyle w:val="a4"/>
            <w:rFonts w:ascii="Times New Roman" w:hAnsi="Times New Roman" w:cs="Times New Roman"/>
            <w:color w:val="000000" w:themeColor="text1"/>
            <w:sz w:val="20"/>
            <w:szCs w:val="20"/>
            <w:u w:val="none"/>
            <w:lang w:val="en-US"/>
          </w:rPr>
          <w:t>public</w:t>
        </w:r>
        <w:r w:rsidRPr="006B4ADF">
          <w:rPr>
            <w:rStyle w:val="a4"/>
            <w:rFonts w:ascii="Times New Roman" w:hAnsi="Times New Roman" w:cs="Times New Roman"/>
            <w:color w:val="000000" w:themeColor="text1"/>
            <w:sz w:val="20"/>
            <w:szCs w:val="20"/>
            <w:u w:val="none"/>
          </w:rPr>
          <w:t>-</w:t>
        </w:r>
        <w:r w:rsidRPr="006B4ADF">
          <w:rPr>
            <w:rStyle w:val="a4"/>
            <w:rFonts w:ascii="Times New Roman" w:hAnsi="Times New Roman" w:cs="Times New Roman"/>
            <w:color w:val="000000" w:themeColor="text1"/>
            <w:sz w:val="20"/>
            <w:szCs w:val="20"/>
            <w:u w:val="none"/>
            <w:lang w:val="en-US"/>
          </w:rPr>
          <w:t>affairs</w:t>
        </w:r>
        <w:r w:rsidRPr="006B4ADF">
          <w:rPr>
            <w:rStyle w:val="a4"/>
            <w:rFonts w:ascii="Times New Roman" w:hAnsi="Times New Roman" w:cs="Times New Roman"/>
            <w:color w:val="000000" w:themeColor="text1"/>
            <w:sz w:val="20"/>
            <w:szCs w:val="20"/>
            <w:u w:val="none"/>
          </w:rPr>
          <w:t>-</w:t>
        </w:r>
        <w:r w:rsidRPr="006B4ADF">
          <w:rPr>
            <w:rStyle w:val="a4"/>
            <w:rFonts w:ascii="Times New Roman" w:hAnsi="Times New Roman" w:cs="Times New Roman"/>
            <w:color w:val="000000" w:themeColor="text1"/>
            <w:sz w:val="20"/>
            <w:szCs w:val="20"/>
            <w:u w:val="none"/>
            <w:lang w:val="en-US"/>
          </w:rPr>
          <w:t>committee</w:t>
        </w:r>
        <w:r w:rsidRPr="006B4ADF">
          <w:rPr>
            <w:rStyle w:val="a4"/>
            <w:rFonts w:ascii="Times New Roman" w:hAnsi="Times New Roman" w:cs="Times New Roman"/>
            <w:color w:val="000000" w:themeColor="text1"/>
            <w:sz w:val="20"/>
            <w:szCs w:val="20"/>
            <w:u w:val="none"/>
          </w:rPr>
          <w:t>-</w:t>
        </w:r>
        <w:r w:rsidRPr="006B4ADF">
          <w:rPr>
            <w:rStyle w:val="a4"/>
            <w:rFonts w:ascii="Times New Roman" w:hAnsi="Times New Roman" w:cs="Times New Roman"/>
            <w:color w:val="000000" w:themeColor="text1"/>
            <w:sz w:val="20"/>
            <w:szCs w:val="20"/>
            <w:u w:val="none"/>
            <w:lang w:val="en-US"/>
          </w:rPr>
          <w:t>annual</w:t>
        </w:r>
        <w:r w:rsidRPr="006B4ADF">
          <w:rPr>
            <w:rStyle w:val="a4"/>
            <w:rFonts w:ascii="Times New Roman" w:hAnsi="Times New Roman" w:cs="Times New Roman"/>
            <w:color w:val="000000" w:themeColor="text1"/>
            <w:sz w:val="20"/>
            <w:szCs w:val="20"/>
            <w:u w:val="none"/>
          </w:rPr>
          <w:t>-</w:t>
        </w:r>
        <w:r w:rsidRPr="006B4ADF">
          <w:rPr>
            <w:rStyle w:val="a4"/>
            <w:rFonts w:ascii="Times New Roman" w:hAnsi="Times New Roman" w:cs="Times New Roman"/>
            <w:color w:val="000000" w:themeColor="text1"/>
            <w:sz w:val="20"/>
            <w:szCs w:val="20"/>
            <w:u w:val="none"/>
            <w:lang w:val="en-US"/>
          </w:rPr>
          <w:t>conference</w:t>
        </w:r>
      </w:hyperlink>
      <w:r w:rsidRPr="006B4ADF">
        <w:rPr>
          <w:rFonts w:ascii="Times New Roman" w:hAnsi="Times New Roman" w:cs="Times New Roman"/>
          <w:sz w:val="20"/>
          <w:szCs w:val="20"/>
        </w:rPr>
        <w:t xml:space="preserve"> </w:t>
      </w:r>
      <w:r w:rsidRPr="006B4ADF">
        <w:rPr>
          <w:rFonts w:ascii="Times New Roman" w:hAnsi="Times New Roman" w:cs="Times New Roman"/>
          <w:sz w:val="20"/>
          <w:szCs w:val="20"/>
          <w:shd w:val="clear" w:color="auto" w:fill="FFFFFF"/>
        </w:rPr>
        <w:t>(Дата обращения: 20.03.2022)</w:t>
      </w:r>
    </w:p>
  </w:footnote>
  <w:footnote w:id="13">
    <w:p w14:paraId="6A4F62C0" w14:textId="6C9F847E" w:rsidR="00B17123" w:rsidRPr="00B17123" w:rsidRDefault="00B17123" w:rsidP="00B17123">
      <w:pPr>
        <w:pStyle w:val="af9"/>
        <w:rPr>
          <w:rFonts w:ascii="Times New Roman" w:hAnsi="Times New Roman" w:cs="Times New Roman"/>
          <w:sz w:val="20"/>
          <w:szCs w:val="20"/>
          <w:shd w:val="clear" w:color="auto" w:fill="FFFFFF"/>
          <w:lang w:val="en-US"/>
        </w:rPr>
      </w:pPr>
      <w:r w:rsidRPr="00B17123">
        <w:rPr>
          <w:rStyle w:val="a5"/>
          <w:rFonts w:ascii="Times New Roman" w:hAnsi="Times New Roman" w:cs="Times New Roman"/>
          <w:sz w:val="20"/>
          <w:szCs w:val="20"/>
        </w:rPr>
        <w:footnoteRef/>
      </w:r>
      <w:r w:rsidRPr="00B17123">
        <w:rPr>
          <w:rFonts w:ascii="Times New Roman" w:hAnsi="Times New Roman" w:cs="Times New Roman"/>
          <w:sz w:val="20"/>
          <w:szCs w:val="20"/>
          <w:lang w:val="en-US"/>
        </w:rPr>
        <w:t xml:space="preserve"> </w:t>
      </w:r>
      <w:r w:rsidRPr="00B17123">
        <w:rPr>
          <w:rStyle w:val="hlfld-contribauthor"/>
          <w:rFonts w:ascii="Times New Roman" w:hAnsi="Times New Roman" w:cs="Times New Roman"/>
          <w:color w:val="000000" w:themeColor="text1"/>
          <w:sz w:val="20"/>
          <w:szCs w:val="20"/>
          <w:shd w:val="clear" w:color="auto" w:fill="FFFFFF"/>
          <w:lang w:val="en-US"/>
        </w:rPr>
        <w:t>Albright, </w:t>
      </w:r>
      <w:r w:rsidRPr="00B17123">
        <w:rPr>
          <w:rStyle w:val="nlmgiven-names"/>
          <w:rFonts w:ascii="Times New Roman" w:hAnsi="Times New Roman" w:cs="Times New Roman"/>
          <w:color w:val="000000" w:themeColor="text1"/>
          <w:sz w:val="20"/>
          <w:szCs w:val="20"/>
          <w:shd w:val="clear" w:color="auto" w:fill="FFFFFF"/>
          <w:lang w:val="en-US"/>
        </w:rPr>
        <w:t>M</w:t>
      </w:r>
      <w:r w:rsidRPr="00B17123">
        <w:rPr>
          <w:rFonts w:ascii="Times New Roman" w:hAnsi="Times New Roman" w:cs="Times New Roman"/>
          <w:sz w:val="20"/>
          <w:szCs w:val="20"/>
          <w:shd w:val="clear" w:color="auto" w:fill="FFFFFF"/>
          <w:lang w:val="en-US"/>
        </w:rPr>
        <w:t xml:space="preserve">. Madam secretary: A memoir / </w:t>
      </w:r>
      <w:r w:rsidRPr="00B17123">
        <w:rPr>
          <w:rStyle w:val="hlfld-contribauthor"/>
          <w:rFonts w:ascii="Times New Roman" w:hAnsi="Times New Roman" w:cs="Times New Roman"/>
          <w:color w:val="000000" w:themeColor="text1"/>
          <w:sz w:val="20"/>
          <w:szCs w:val="20"/>
          <w:shd w:val="clear" w:color="auto" w:fill="FFFFFF"/>
          <w:lang w:val="en-US"/>
        </w:rPr>
        <w:t>Albright, </w:t>
      </w:r>
      <w:r w:rsidRPr="00B17123">
        <w:rPr>
          <w:rStyle w:val="nlmgiven-names"/>
          <w:rFonts w:ascii="Times New Roman" w:hAnsi="Times New Roman" w:cs="Times New Roman"/>
          <w:color w:val="000000" w:themeColor="text1"/>
          <w:sz w:val="20"/>
          <w:szCs w:val="20"/>
          <w:shd w:val="clear" w:color="auto" w:fill="FFFFFF"/>
          <w:lang w:val="en-US"/>
        </w:rPr>
        <w:t>M</w:t>
      </w:r>
      <w:r w:rsidRPr="00B17123">
        <w:rPr>
          <w:rFonts w:ascii="Times New Roman" w:hAnsi="Times New Roman" w:cs="Times New Roman"/>
          <w:sz w:val="20"/>
          <w:szCs w:val="20"/>
          <w:shd w:val="clear" w:color="auto" w:fill="FFFFFF"/>
          <w:lang w:val="en-US"/>
        </w:rPr>
        <w:t xml:space="preserve">., </w:t>
      </w:r>
      <w:r w:rsidRPr="00B17123">
        <w:rPr>
          <w:rStyle w:val="nlmpublisher-name"/>
          <w:rFonts w:ascii="Times New Roman" w:hAnsi="Times New Roman" w:cs="Times New Roman"/>
          <w:color w:val="000000" w:themeColor="text1"/>
          <w:sz w:val="20"/>
          <w:szCs w:val="20"/>
          <w:shd w:val="clear" w:color="auto" w:fill="FFFFFF"/>
          <w:lang w:val="en-US"/>
        </w:rPr>
        <w:t>Pan Books</w:t>
      </w:r>
      <w:r w:rsidRPr="00B17123">
        <w:rPr>
          <w:rFonts w:ascii="Times New Roman" w:hAnsi="Times New Roman" w:cs="Times New Roman"/>
          <w:sz w:val="20"/>
          <w:szCs w:val="20"/>
          <w:shd w:val="clear" w:color="auto" w:fill="FFFFFF"/>
          <w:lang w:val="en-US"/>
        </w:rPr>
        <w:t>, 2004.</w:t>
      </w:r>
    </w:p>
  </w:footnote>
  <w:footnote w:id="14">
    <w:p w14:paraId="79223121" w14:textId="07C4A9EB" w:rsidR="00453436" w:rsidRPr="000B7681" w:rsidRDefault="00453436" w:rsidP="00B205D1">
      <w:pPr>
        <w:autoSpaceDE w:val="0"/>
        <w:autoSpaceDN w:val="0"/>
        <w:adjustRightInd w:val="0"/>
        <w:spacing w:after="0" w:line="240" w:lineRule="auto"/>
        <w:rPr>
          <w:rFonts w:ascii="Times New Roman" w:hAnsi="Times New Roman" w:cs="Times New Roman"/>
          <w:color w:val="000000" w:themeColor="text1"/>
          <w:sz w:val="20"/>
          <w:szCs w:val="20"/>
        </w:rPr>
      </w:pPr>
      <w:r w:rsidRPr="000B7681">
        <w:rPr>
          <w:rStyle w:val="a5"/>
          <w:rFonts w:ascii="Times New Roman" w:hAnsi="Times New Roman" w:cs="Times New Roman"/>
          <w:sz w:val="20"/>
          <w:szCs w:val="20"/>
        </w:rPr>
        <w:footnoteRef/>
      </w:r>
      <w:r w:rsidRPr="000B7681">
        <w:rPr>
          <w:rFonts w:ascii="Times New Roman" w:hAnsi="Times New Roman" w:cs="Times New Roman"/>
          <w:sz w:val="20"/>
          <w:szCs w:val="20"/>
        </w:rPr>
        <w:t xml:space="preserve"> </w:t>
      </w:r>
      <w:r w:rsidR="009146F1" w:rsidRPr="000B7681">
        <w:rPr>
          <w:rFonts w:ascii="Times New Roman" w:hAnsi="Times New Roman" w:cs="Times New Roman"/>
          <w:color w:val="000000" w:themeColor="text1"/>
          <w:sz w:val="20"/>
          <w:szCs w:val="20"/>
        </w:rPr>
        <w:t xml:space="preserve">Евсеев </w:t>
      </w:r>
      <w:r w:rsidR="00CE171F" w:rsidRPr="000B7681">
        <w:rPr>
          <w:rFonts w:ascii="Times New Roman" w:hAnsi="Times New Roman" w:cs="Times New Roman"/>
          <w:color w:val="000000" w:themeColor="text1"/>
          <w:sz w:val="20"/>
          <w:szCs w:val="20"/>
        </w:rPr>
        <w:t>В. В.</w:t>
      </w:r>
      <w:r w:rsidR="00CC6017" w:rsidRPr="000B7681">
        <w:rPr>
          <w:rFonts w:ascii="Times New Roman" w:hAnsi="Times New Roman" w:cs="Times New Roman"/>
          <w:color w:val="000000" w:themeColor="text1"/>
          <w:sz w:val="20"/>
          <w:szCs w:val="20"/>
        </w:rPr>
        <w:t xml:space="preserve"> </w:t>
      </w:r>
      <w:r w:rsidR="00CE171F" w:rsidRPr="000B7681">
        <w:rPr>
          <w:rFonts w:ascii="Times New Roman" w:hAnsi="Times New Roman" w:cs="Times New Roman"/>
          <w:color w:val="000000" w:themeColor="text1"/>
          <w:sz w:val="20"/>
          <w:szCs w:val="20"/>
        </w:rPr>
        <w:t>Перспективы</w:t>
      </w:r>
      <w:r w:rsidR="00CC6017" w:rsidRPr="000B7681">
        <w:rPr>
          <w:rFonts w:ascii="Times New Roman" w:hAnsi="Times New Roman" w:cs="Times New Roman"/>
          <w:color w:val="000000" w:themeColor="text1"/>
          <w:sz w:val="20"/>
          <w:szCs w:val="20"/>
        </w:rPr>
        <w:t xml:space="preserve"> иранской ядерной программы при президенте Хасане Роухани</w:t>
      </w:r>
      <w:r w:rsidR="00C702AA" w:rsidRPr="000B7681">
        <w:rPr>
          <w:rFonts w:ascii="Times New Roman" w:hAnsi="Times New Roman" w:cs="Times New Roman"/>
          <w:color w:val="000000" w:themeColor="text1"/>
          <w:sz w:val="20"/>
          <w:szCs w:val="20"/>
        </w:rPr>
        <w:t xml:space="preserve">. / </w:t>
      </w:r>
      <w:r w:rsidR="009703EB" w:rsidRPr="000B7681">
        <w:rPr>
          <w:rFonts w:ascii="Times New Roman" w:hAnsi="Times New Roman" w:cs="Times New Roman"/>
          <w:color w:val="000000" w:themeColor="text1"/>
          <w:sz w:val="20"/>
          <w:szCs w:val="20"/>
        </w:rPr>
        <w:t>Евсеев В. В.</w:t>
      </w:r>
      <w:r w:rsidR="0035049F" w:rsidRPr="000B7681">
        <w:rPr>
          <w:rFonts w:ascii="Times New Roman" w:hAnsi="Times New Roman" w:cs="Times New Roman"/>
          <w:color w:val="000000" w:themeColor="text1"/>
          <w:sz w:val="20"/>
          <w:szCs w:val="20"/>
        </w:rPr>
        <w:t xml:space="preserve"> </w:t>
      </w:r>
      <w:r w:rsidR="00D10FA6" w:rsidRPr="000B7681">
        <w:rPr>
          <w:rFonts w:ascii="Times New Roman" w:hAnsi="Times New Roman" w:cs="Times New Roman"/>
          <w:color w:val="000000" w:themeColor="text1"/>
          <w:sz w:val="20"/>
          <w:szCs w:val="20"/>
          <w:lang w:val="en-US"/>
        </w:rPr>
        <w:t>M</w:t>
      </w:r>
      <w:r w:rsidR="00D10FA6" w:rsidRPr="000B7681">
        <w:rPr>
          <w:rFonts w:ascii="Times New Roman" w:hAnsi="Times New Roman" w:cs="Times New Roman"/>
          <w:color w:val="000000" w:themeColor="text1"/>
          <w:sz w:val="20"/>
          <w:szCs w:val="20"/>
        </w:rPr>
        <w:t>.</w:t>
      </w:r>
      <w:r w:rsidR="00C14E73" w:rsidRPr="000B7681">
        <w:rPr>
          <w:rFonts w:ascii="Times New Roman" w:hAnsi="Times New Roman" w:cs="Times New Roman"/>
          <w:color w:val="000000" w:themeColor="text1"/>
          <w:sz w:val="20"/>
          <w:szCs w:val="20"/>
        </w:rPr>
        <w:t xml:space="preserve">: </w:t>
      </w:r>
      <w:r w:rsidR="006745D2" w:rsidRPr="000B7681">
        <w:rPr>
          <w:rFonts w:ascii="Times New Roman" w:hAnsi="Times New Roman" w:cs="Times New Roman"/>
          <w:color w:val="000000" w:themeColor="text1"/>
          <w:sz w:val="20"/>
          <w:szCs w:val="20"/>
        </w:rPr>
        <w:t>Инстит</w:t>
      </w:r>
      <w:r w:rsidR="00C55D79" w:rsidRPr="000B7681">
        <w:rPr>
          <w:rFonts w:ascii="Times New Roman" w:hAnsi="Times New Roman" w:cs="Times New Roman"/>
          <w:color w:val="000000" w:themeColor="text1"/>
          <w:sz w:val="20"/>
          <w:szCs w:val="20"/>
        </w:rPr>
        <w:t>ут</w:t>
      </w:r>
      <w:r w:rsidR="006745D2" w:rsidRPr="000B7681">
        <w:rPr>
          <w:rFonts w:ascii="Times New Roman" w:hAnsi="Times New Roman" w:cs="Times New Roman"/>
          <w:color w:val="000000" w:themeColor="text1"/>
          <w:sz w:val="20"/>
          <w:szCs w:val="20"/>
        </w:rPr>
        <w:t xml:space="preserve"> Ближнего Востока</w:t>
      </w:r>
      <w:r w:rsidR="00C14E73" w:rsidRPr="000B7681">
        <w:rPr>
          <w:rFonts w:ascii="Times New Roman" w:hAnsi="Times New Roman" w:cs="Times New Roman"/>
          <w:color w:val="000000" w:themeColor="text1"/>
          <w:sz w:val="20"/>
          <w:szCs w:val="20"/>
        </w:rPr>
        <w:t>,</w:t>
      </w:r>
      <w:r w:rsidR="0035049F" w:rsidRPr="000B7681">
        <w:rPr>
          <w:rFonts w:ascii="Times New Roman" w:hAnsi="Times New Roman" w:cs="Times New Roman"/>
          <w:color w:val="000000" w:themeColor="text1"/>
          <w:sz w:val="20"/>
          <w:szCs w:val="20"/>
        </w:rPr>
        <w:t xml:space="preserve"> </w:t>
      </w:r>
      <w:r w:rsidR="00CE171F" w:rsidRPr="000B7681">
        <w:rPr>
          <w:rFonts w:ascii="Times New Roman" w:hAnsi="Times New Roman" w:cs="Times New Roman"/>
          <w:color w:val="000000" w:themeColor="text1"/>
          <w:sz w:val="20"/>
          <w:szCs w:val="20"/>
        </w:rPr>
        <w:t>2013;</w:t>
      </w:r>
      <w:r w:rsidR="004E703B" w:rsidRPr="000B7681">
        <w:rPr>
          <w:rFonts w:ascii="Times New Roman" w:hAnsi="Times New Roman" w:cs="Times New Roman"/>
          <w:color w:val="000000" w:themeColor="text1"/>
          <w:sz w:val="20"/>
          <w:szCs w:val="20"/>
        </w:rPr>
        <w:t xml:space="preserve"> </w:t>
      </w:r>
      <w:proofErr w:type="spellStart"/>
      <w:r w:rsidR="004E703B" w:rsidRPr="000B7681">
        <w:rPr>
          <w:rFonts w:ascii="Times New Roman" w:hAnsi="Times New Roman" w:cs="Times New Roman"/>
          <w:color w:val="000000" w:themeColor="text1"/>
          <w:sz w:val="20"/>
          <w:szCs w:val="20"/>
        </w:rPr>
        <w:t>Мизин</w:t>
      </w:r>
      <w:proofErr w:type="spellEnd"/>
      <w:r w:rsidR="004E703B" w:rsidRPr="000B7681">
        <w:rPr>
          <w:rFonts w:ascii="Times New Roman" w:hAnsi="Times New Roman" w:cs="Times New Roman"/>
          <w:color w:val="000000" w:themeColor="text1"/>
          <w:sz w:val="20"/>
          <w:szCs w:val="20"/>
        </w:rPr>
        <w:t xml:space="preserve"> В. И. Иранская ядерная программа: возможны варианты? /</w:t>
      </w:r>
      <w:r w:rsidR="00F76027" w:rsidRPr="000B7681">
        <w:rPr>
          <w:rFonts w:ascii="Times New Roman" w:hAnsi="Times New Roman" w:cs="Times New Roman"/>
          <w:color w:val="000000" w:themeColor="text1"/>
          <w:sz w:val="20"/>
          <w:szCs w:val="20"/>
        </w:rPr>
        <w:t xml:space="preserve"> </w:t>
      </w:r>
      <w:proofErr w:type="spellStart"/>
      <w:r w:rsidR="00F76027" w:rsidRPr="000B7681">
        <w:rPr>
          <w:rFonts w:ascii="Times New Roman" w:hAnsi="Times New Roman" w:cs="Times New Roman"/>
          <w:color w:val="000000" w:themeColor="text1"/>
          <w:sz w:val="20"/>
          <w:szCs w:val="20"/>
        </w:rPr>
        <w:t>Мизин</w:t>
      </w:r>
      <w:proofErr w:type="spellEnd"/>
      <w:r w:rsidR="00F76027" w:rsidRPr="000B7681">
        <w:rPr>
          <w:rFonts w:ascii="Times New Roman" w:hAnsi="Times New Roman" w:cs="Times New Roman"/>
          <w:color w:val="000000" w:themeColor="text1"/>
          <w:sz w:val="20"/>
          <w:szCs w:val="20"/>
        </w:rPr>
        <w:t xml:space="preserve"> В. И. </w:t>
      </w:r>
      <w:r w:rsidR="00F76027" w:rsidRPr="000D7DC2">
        <w:rPr>
          <w:rFonts w:ascii="Times New Roman" w:hAnsi="Times New Roman" w:cs="Times New Roman"/>
          <w:color w:val="000000" w:themeColor="text1"/>
          <w:sz w:val="20"/>
          <w:szCs w:val="20"/>
        </w:rPr>
        <w:t xml:space="preserve">// </w:t>
      </w:r>
      <w:r w:rsidR="00767114" w:rsidRPr="000B7681">
        <w:rPr>
          <w:rFonts w:ascii="Times New Roman" w:hAnsi="Times New Roman" w:cs="Times New Roman"/>
          <w:color w:val="000000" w:themeColor="text1"/>
          <w:sz w:val="20"/>
          <w:szCs w:val="20"/>
          <w:shd w:val="clear" w:color="auto" w:fill="FFFFFF"/>
        </w:rPr>
        <w:t>Вестник МГИМО-Университета</w:t>
      </w:r>
      <w:r w:rsidR="009D56DC" w:rsidRPr="000B7681">
        <w:rPr>
          <w:rFonts w:ascii="Times New Roman" w:hAnsi="Times New Roman" w:cs="Times New Roman"/>
          <w:color w:val="000000" w:themeColor="text1"/>
          <w:sz w:val="20"/>
          <w:szCs w:val="20"/>
          <w:shd w:val="clear" w:color="auto" w:fill="FFFFFF"/>
        </w:rPr>
        <w:t xml:space="preserve">, </w:t>
      </w:r>
      <w:r w:rsidR="00C14160" w:rsidRPr="000B7681">
        <w:rPr>
          <w:rFonts w:ascii="Times New Roman" w:hAnsi="Times New Roman" w:cs="Times New Roman"/>
          <w:color w:val="000000" w:themeColor="text1"/>
          <w:sz w:val="20"/>
          <w:szCs w:val="20"/>
          <w:shd w:val="clear" w:color="auto" w:fill="FFFFFF"/>
        </w:rPr>
        <w:t xml:space="preserve">№1(10), </w:t>
      </w:r>
      <w:r w:rsidR="00767114" w:rsidRPr="000B7681">
        <w:rPr>
          <w:rFonts w:ascii="Times New Roman" w:hAnsi="Times New Roman" w:cs="Times New Roman"/>
          <w:color w:val="000000" w:themeColor="text1"/>
          <w:sz w:val="20"/>
          <w:szCs w:val="20"/>
          <w:shd w:val="clear" w:color="auto" w:fill="FFFFFF"/>
        </w:rPr>
        <w:t>2010;</w:t>
      </w:r>
      <w:r w:rsidR="009D56DC" w:rsidRPr="000B7681">
        <w:rPr>
          <w:rFonts w:ascii="Times New Roman" w:hAnsi="Times New Roman" w:cs="Times New Roman"/>
          <w:color w:val="000000" w:themeColor="text1"/>
          <w:sz w:val="20"/>
          <w:szCs w:val="20"/>
          <w:shd w:val="clear" w:color="auto" w:fill="FFFFFF"/>
        </w:rPr>
        <w:t xml:space="preserve"> </w:t>
      </w:r>
      <w:r w:rsidR="009F1B16" w:rsidRPr="000B7681">
        <w:rPr>
          <w:rFonts w:ascii="Times New Roman" w:hAnsi="Times New Roman" w:cs="Times New Roman"/>
          <w:color w:val="000000" w:themeColor="text1"/>
          <w:sz w:val="20"/>
          <w:szCs w:val="20"/>
          <w:shd w:val="clear" w:color="auto" w:fill="FFFFFF"/>
        </w:rPr>
        <w:t xml:space="preserve">Хлопков А. </w:t>
      </w:r>
      <w:r w:rsidR="00B0027C" w:rsidRPr="000B7681">
        <w:rPr>
          <w:rFonts w:ascii="Times New Roman" w:hAnsi="Times New Roman" w:cs="Times New Roman"/>
          <w:color w:val="000000" w:themeColor="text1"/>
          <w:sz w:val="20"/>
          <w:szCs w:val="20"/>
          <w:shd w:val="clear" w:color="auto" w:fill="FFFFFF"/>
        </w:rPr>
        <w:t xml:space="preserve">О создании в Иране </w:t>
      </w:r>
      <w:r w:rsidR="0092236E" w:rsidRPr="000B7681">
        <w:rPr>
          <w:rFonts w:ascii="Times New Roman" w:hAnsi="Times New Roman" w:cs="Times New Roman"/>
          <w:color w:val="000000" w:themeColor="text1"/>
          <w:sz w:val="20"/>
          <w:szCs w:val="20"/>
          <w:shd w:val="clear" w:color="auto" w:fill="FFFFFF"/>
        </w:rPr>
        <w:t xml:space="preserve">лаборатории по лазерному обогащению урана. История Джеффа </w:t>
      </w:r>
      <w:proofErr w:type="spellStart"/>
      <w:r w:rsidR="0092236E" w:rsidRPr="000B7681">
        <w:rPr>
          <w:rFonts w:ascii="Times New Roman" w:hAnsi="Times New Roman" w:cs="Times New Roman"/>
          <w:color w:val="000000" w:themeColor="text1"/>
          <w:sz w:val="20"/>
          <w:szCs w:val="20"/>
          <w:shd w:val="clear" w:color="auto" w:fill="FFFFFF"/>
        </w:rPr>
        <w:t>Эркенса</w:t>
      </w:r>
      <w:proofErr w:type="spellEnd"/>
      <w:r w:rsidR="009F1B16" w:rsidRPr="000B7681">
        <w:rPr>
          <w:rFonts w:ascii="Times New Roman" w:hAnsi="Times New Roman" w:cs="Times New Roman"/>
          <w:color w:val="000000" w:themeColor="text1"/>
          <w:sz w:val="20"/>
          <w:szCs w:val="20"/>
        </w:rPr>
        <w:t xml:space="preserve"> /</w:t>
      </w:r>
      <w:r w:rsidR="006C2270" w:rsidRPr="000B7681">
        <w:rPr>
          <w:rFonts w:ascii="Times New Roman" w:hAnsi="Times New Roman" w:cs="Times New Roman"/>
          <w:color w:val="000000" w:themeColor="text1"/>
          <w:sz w:val="20"/>
          <w:szCs w:val="20"/>
        </w:rPr>
        <w:t xml:space="preserve"> </w:t>
      </w:r>
      <w:r w:rsidR="006C2270" w:rsidRPr="000B7681">
        <w:rPr>
          <w:rFonts w:ascii="Times New Roman" w:hAnsi="Times New Roman" w:cs="Times New Roman"/>
          <w:color w:val="000000" w:themeColor="text1"/>
          <w:sz w:val="20"/>
          <w:szCs w:val="20"/>
          <w:shd w:val="clear" w:color="auto" w:fill="FFFFFF"/>
        </w:rPr>
        <w:t>Хлопков А. //</w:t>
      </w:r>
      <w:r w:rsidR="009F1B16" w:rsidRPr="000B7681">
        <w:rPr>
          <w:rFonts w:ascii="Times New Roman" w:hAnsi="Times New Roman" w:cs="Times New Roman"/>
          <w:color w:val="000000" w:themeColor="text1"/>
          <w:sz w:val="20"/>
          <w:szCs w:val="20"/>
        </w:rPr>
        <w:t xml:space="preserve"> </w:t>
      </w:r>
      <w:r w:rsidR="00282375" w:rsidRPr="000B7681">
        <w:rPr>
          <w:rFonts w:ascii="Times New Roman" w:hAnsi="Times New Roman" w:cs="Times New Roman"/>
          <w:color w:val="000000" w:themeColor="text1"/>
          <w:sz w:val="20"/>
          <w:szCs w:val="20"/>
        </w:rPr>
        <w:t xml:space="preserve">Центр энергетики и безопасности, 2012; </w:t>
      </w:r>
      <w:r w:rsidR="005E587F" w:rsidRPr="000B7681">
        <w:rPr>
          <w:rFonts w:ascii="Times New Roman" w:hAnsi="Times New Roman" w:cs="Times New Roman"/>
          <w:color w:val="000000" w:themeColor="text1"/>
          <w:sz w:val="20"/>
          <w:szCs w:val="20"/>
        </w:rPr>
        <w:t xml:space="preserve">Дьяков А. С. </w:t>
      </w:r>
      <w:r w:rsidR="00120628" w:rsidRPr="000B7681">
        <w:rPr>
          <w:rFonts w:ascii="Times New Roman" w:hAnsi="Times New Roman" w:cs="Times New Roman"/>
          <w:color w:val="000000" w:themeColor="text1"/>
          <w:sz w:val="20"/>
          <w:szCs w:val="20"/>
        </w:rPr>
        <w:t xml:space="preserve">Ядерная программа Ирана – прошлое, </w:t>
      </w:r>
      <w:r w:rsidR="00542E20" w:rsidRPr="000B7681">
        <w:rPr>
          <w:rFonts w:ascii="Times New Roman" w:hAnsi="Times New Roman" w:cs="Times New Roman"/>
          <w:color w:val="000000" w:themeColor="text1"/>
          <w:sz w:val="20"/>
          <w:szCs w:val="20"/>
        </w:rPr>
        <w:t>настоящее</w:t>
      </w:r>
      <w:r w:rsidR="00120628" w:rsidRPr="000B7681">
        <w:rPr>
          <w:rFonts w:ascii="Times New Roman" w:hAnsi="Times New Roman" w:cs="Times New Roman"/>
          <w:color w:val="000000" w:themeColor="text1"/>
          <w:sz w:val="20"/>
          <w:szCs w:val="20"/>
        </w:rPr>
        <w:t xml:space="preserve"> и неопределенное будущее</w:t>
      </w:r>
      <w:r w:rsidR="005E587F" w:rsidRPr="000B7681">
        <w:rPr>
          <w:rFonts w:ascii="Times New Roman" w:hAnsi="Times New Roman" w:cs="Times New Roman"/>
          <w:color w:val="000000" w:themeColor="text1"/>
          <w:sz w:val="20"/>
          <w:szCs w:val="20"/>
        </w:rPr>
        <w:t xml:space="preserve"> /</w:t>
      </w:r>
      <w:r w:rsidR="00776054" w:rsidRPr="000B7681">
        <w:rPr>
          <w:rFonts w:ascii="Times New Roman" w:hAnsi="Times New Roman" w:cs="Times New Roman"/>
          <w:color w:val="000000" w:themeColor="text1"/>
          <w:sz w:val="20"/>
          <w:szCs w:val="20"/>
        </w:rPr>
        <w:t xml:space="preserve"> Дьяков А. С //</w:t>
      </w:r>
      <w:r w:rsidR="005E587F" w:rsidRPr="000B7681">
        <w:rPr>
          <w:rFonts w:ascii="Times New Roman" w:hAnsi="Times New Roman" w:cs="Times New Roman"/>
          <w:color w:val="000000" w:themeColor="text1"/>
          <w:sz w:val="20"/>
          <w:szCs w:val="20"/>
        </w:rPr>
        <w:t xml:space="preserve"> </w:t>
      </w:r>
      <w:r w:rsidR="008C59EA" w:rsidRPr="000B7681">
        <w:rPr>
          <w:rFonts w:ascii="Times New Roman" w:hAnsi="Times New Roman" w:cs="Times New Roman"/>
          <w:color w:val="000000" w:themeColor="text1"/>
          <w:sz w:val="20"/>
          <w:szCs w:val="20"/>
        </w:rPr>
        <w:t xml:space="preserve">Мировая экономика и международные отношения, </w:t>
      </w:r>
      <w:r w:rsidR="003464C3" w:rsidRPr="000B7681">
        <w:rPr>
          <w:rFonts w:ascii="Times New Roman" w:hAnsi="Times New Roman" w:cs="Times New Roman"/>
          <w:color w:val="000000" w:themeColor="text1"/>
          <w:sz w:val="20"/>
          <w:szCs w:val="20"/>
        </w:rPr>
        <w:t>№12(64)</w:t>
      </w:r>
      <w:r w:rsidR="00F10CCD" w:rsidRPr="000B7681">
        <w:rPr>
          <w:rFonts w:ascii="Times New Roman" w:hAnsi="Times New Roman" w:cs="Times New Roman"/>
          <w:color w:val="000000" w:themeColor="text1"/>
          <w:sz w:val="20"/>
          <w:szCs w:val="20"/>
        </w:rPr>
        <w:t xml:space="preserve">, 2020; </w:t>
      </w:r>
      <w:proofErr w:type="spellStart"/>
      <w:r w:rsidR="00B205D1" w:rsidRPr="000B7681">
        <w:rPr>
          <w:rFonts w:ascii="Times New Roman" w:hAnsi="Times New Roman" w:cs="Times New Roman"/>
          <w:color w:val="000000" w:themeColor="text1"/>
          <w:sz w:val="20"/>
          <w:szCs w:val="20"/>
        </w:rPr>
        <w:t>Баклицкий</w:t>
      </w:r>
      <w:proofErr w:type="spellEnd"/>
      <w:r w:rsidR="00B205D1" w:rsidRPr="000B7681">
        <w:rPr>
          <w:rFonts w:ascii="Times New Roman" w:hAnsi="Times New Roman" w:cs="Times New Roman"/>
          <w:color w:val="000000" w:themeColor="text1"/>
          <w:sz w:val="20"/>
          <w:szCs w:val="20"/>
        </w:rPr>
        <w:t xml:space="preserve"> А. А. </w:t>
      </w:r>
      <w:r w:rsidR="00120628" w:rsidRPr="000B7681">
        <w:rPr>
          <w:rFonts w:ascii="Times New Roman" w:hAnsi="Times New Roman" w:cs="Times New Roman"/>
          <w:color w:val="000000" w:themeColor="text1"/>
          <w:sz w:val="20"/>
          <w:szCs w:val="20"/>
        </w:rPr>
        <w:t>Иранское ядерное соглашение: по канату без страховки</w:t>
      </w:r>
      <w:r w:rsidR="00B205D1" w:rsidRPr="000B7681">
        <w:rPr>
          <w:rFonts w:ascii="Times New Roman" w:hAnsi="Times New Roman" w:cs="Times New Roman"/>
          <w:color w:val="000000" w:themeColor="text1"/>
          <w:sz w:val="20"/>
          <w:szCs w:val="20"/>
        </w:rPr>
        <w:t xml:space="preserve"> /</w:t>
      </w:r>
      <w:r w:rsidR="00776054" w:rsidRPr="000D7DC2">
        <w:rPr>
          <w:rFonts w:ascii="Times New Roman" w:hAnsi="Times New Roman" w:cs="Times New Roman"/>
          <w:color w:val="000000" w:themeColor="text1"/>
          <w:sz w:val="20"/>
          <w:szCs w:val="20"/>
        </w:rPr>
        <w:t xml:space="preserve"> </w:t>
      </w:r>
      <w:proofErr w:type="spellStart"/>
      <w:r w:rsidR="00776054" w:rsidRPr="000B7681">
        <w:rPr>
          <w:rFonts w:ascii="Times New Roman" w:hAnsi="Times New Roman" w:cs="Times New Roman"/>
          <w:color w:val="000000" w:themeColor="text1"/>
          <w:sz w:val="20"/>
          <w:szCs w:val="20"/>
        </w:rPr>
        <w:t>Баклицкий</w:t>
      </w:r>
      <w:proofErr w:type="spellEnd"/>
      <w:r w:rsidR="00776054" w:rsidRPr="000B7681">
        <w:rPr>
          <w:rFonts w:ascii="Times New Roman" w:hAnsi="Times New Roman" w:cs="Times New Roman"/>
          <w:color w:val="000000" w:themeColor="text1"/>
          <w:sz w:val="20"/>
          <w:szCs w:val="20"/>
        </w:rPr>
        <w:t xml:space="preserve"> А. А. </w:t>
      </w:r>
      <w:r w:rsidR="00776054" w:rsidRPr="000D7DC2">
        <w:rPr>
          <w:rFonts w:ascii="Times New Roman" w:hAnsi="Times New Roman" w:cs="Times New Roman"/>
          <w:color w:val="000000" w:themeColor="text1"/>
          <w:sz w:val="20"/>
          <w:szCs w:val="20"/>
        </w:rPr>
        <w:t>//</w:t>
      </w:r>
      <w:r w:rsidR="00B205D1" w:rsidRPr="000B7681">
        <w:rPr>
          <w:rFonts w:ascii="Times New Roman" w:hAnsi="Times New Roman" w:cs="Times New Roman"/>
          <w:color w:val="000000" w:themeColor="text1"/>
          <w:sz w:val="20"/>
          <w:szCs w:val="20"/>
        </w:rPr>
        <w:t xml:space="preserve"> </w:t>
      </w:r>
      <w:r w:rsidR="00D039CF" w:rsidRPr="000B7681">
        <w:rPr>
          <w:rFonts w:ascii="Times New Roman" w:hAnsi="Times New Roman" w:cs="Times New Roman"/>
          <w:color w:val="000000" w:themeColor="text1"/>
          <w:sz w:val="20"/>
          <w:szCs w:val="20"/>
        </w:rPr>
        <w:t>Индекс безопасности, №4(115), 2015</w:t>
      </w:r>
      <w:r w:rsidR="00B0027C" w:rsidRPr="000B7681">
        <w:rPr>
          <w:rFonts w:ascii="Times New Roman" w:hAnsi="Times New Roman" w:cs="Times New Roman"/>
          <w:color w:val="000000" w:themeColor="text1"/>
          <w:sz w:val="20"/>
          <w:szCs w:val="20"/>
        </w:rPr>
        <w:t>.</w:t>
      </w:r>
    </w:p>
  </w:footnote>
  <w:footnote w:id="15">
    <w:p w14:paraId="6D3F8375" w14:textId="01D9B204" w:rsidR="000A5EE2" w:rsidRPr="000B7681" w:rsidRDefault="000A5EE2" w:rsidP="0006685D">
      <w:pPr>
        <w:autoSpaceDE w:val="0"/>
        <w:autoSpaceDN w:val="0"/>
        <w:adjustRightInd w:val="0"/>
        <w:spacing w:after="0" w:line="240" w:lineRule="auto"/>
        <w:rPr>
          <w:rFonts w:ascii="Times New Roman" w:hAnsi="Times New Roman" w:cs="Times New Roman"/>
          <w:sz w:val="20"/>
          <w:szCs w:val="20"/>
          <w:lang w:val="en-US"/>
        </w:rPr>
      </w:pPr>
      <w:r w:rsidRPr="000B7681">
        <w:rPr>
          <w:rStyle w:val="a5"/>
          <w:rFonts w:ascii="Times New Roman" w:hAnsi="Times New Roman" w:cs="Times New Roman"/>
          <w:sz w:val="20"/>
          <w:szCs w:val="20"/>
        </w:rPr>
        <w:footnoteRef/>
      </w:r>
      <w:r w:rsidRPr="000B7681">
        <w:rPr>
          <w:rFonts w:ascii="Times New Roman" w:hAnsi="Times New Roman" w:cs="Times New Roman"/>
          <w:sz w:val="20"/>
          <w:szCs w:val="20"/>
          <w:lang w:val="en-US"/>
        </w:rPr>
        <w:t xml:space="preserve"> </w:t>
      </w:r>
      <w:r w:rsidRPr="000B7681">
        <w:rPr>
          <w:rFonts w:ascii="Times New Roman" w:eastAsia="Calibri" w:hAnsi="Times New Roman" w:cs="Times New Roman"/>
          <w:color w:val="000000" w:themeColor="text1"/>
          <w:sz w:val="20"/>
          <w:szCs w:val="20"/>
          <w:lang w:val="en-US"/>
        </w:rPr>
        <w:t>Milani. A. The Shah’s atomic dreams</w:t>
      </w:r>
      <w:r w:rsidR="00776054" w:rsidRPr="000B7681">
        <w:rPr>
          <w:rFonts w:ascii="Times New Roman" w:eastAsia="Calibri" w:hAnsi="Times New Roman" w:cs="Times New Roman"/>
          <w:color w:val="000000" w:themeColor="text1"/>
          <w:sz w:val="20"/>
          <w:szCs w:val="20"/>
          <w:lang w:val="en-US"/>
        </w:rPr>
        <w:t xml:space="preserve"> /</w:t>
      </w:r>
      <w:r w:rsidR="006035F4" w:rsidRPr="000B7681">
        <w:rPr>
          <w:rFonts w:ascii="Times New Roman" w:eastAsia="Calibri" w:hAnsi="Times New Roman" w:cs="Times New Roman"/>
          <w:color w:val="000000" w:themeColor="text1"/>
          <w:sz w:val="20"/>
          <w:szCs w:val="20"/>
          <w:lang w:val="en-US"/>
        </w:rPr>
        <w:t xml:space="preserve"> Milani. A. //</w:t>
      </w:r>
      <w:r w:rsidRPr="000B7681">
        <w:rPr>
          <w:rFonts w:ascii="Times New Roman" w:eastAsia="Calibri" w:hAnsi="Times New Roman" w:cs="Times New Roman"/>
          <w:color w:val="000000" w:themeColor="text1"/>
          <w:sz w:val="20"/>
          <w:szCs w:val="20"/>
          <w:lang w:val="en-US"/>
        </w:rPr>
        <w:t xml:space="preserve"> Foreign Policy</w:t>
      </w:r>
      <w:r w:rsidR="00E067BB" w:rsidRPr="000B7681">
        <w:rPr>
          <w:rFonts w:ascii="Times New Roman" w:eastAsia="Calibri" w:hAnsi="Times New Roman" w:cs="Times New Roman"/>
          <w:color w:val="000000" w:themeColor="text1"/>
          <w:sz w:val="20"/>
          <w:szCs w:val="20"/>
          <w:lang w:val="en-US"/>
        </w:rPr>
        <w:t xml:space="preserve">, </w:t>
      </w:r>
      <w:r w:rsidR="006035F4" w:rsidRPr="000B7681">
        <w:rPr>
          <w:rFonts w:ascii="Times New Roman" w:eastAsia="Calibri" w:hAnsi="Times New Roman" w:cs="Times New Roman"/>
          <w:color w:val="000000" w:themeColor="text1"/>
          <w:sz w:val="20"/>
          <w:szCs w:val="20"/>
          <w:lang w:val="en-US"/>
        </w:rPr>
        <w:t>29.12.</w:t>
      </w:r>
      <w:r w:rsidR="00E067BB" w:rsidRPr="000B7681">
        <w:rPr>
          <w:rFonts w:ascii="Times New Roman" w:eastAsia="Calibri" w:hAnsi="Times New Roman" w:cs="Times New Roman"/>
          <w:color w:val="000000" w:themeColor="text1"/>
          <w:sz w:val="20"/>
          <w:szCs w:val="20"/>
          <w:lang w:val="en-US"/>
        </w:rPr>
        <w:t>2010;</w:t>
      </w:r>
      <w:r w:rsidRPr="000B7681">
        <w:rPr>
          <w:rFonts w:ascii="Times New Roman" w:eastAsia="Calibri" w:hAnsi="Times New Roman" w:cs="Times New Roman"/>
          <w:color w:val="000000" w:themeColor="text1"/>
          <w:sz w:val="20"/>
          <w:szCs w:val="20"/>
          <w:lang w:val="en-US"/>
        </w:rPr>
        <w:t xml:space="preserve"> </w:t>
      </w:r>
      <w:r w:rsidRPr="000B7681">
        <w:rPr>
          <w:rFonts w:ascii="Times New Roman" w:hAnsi="Times New Roman" w:cs="Times New Roman"/>
          <w:sz w:val="20"/>
          <w:szCs w:val="20"/>
          <w:lang w:val="en-US"/>
        </w:rPr>
        <w:t>Timmerman K. Iran’s Nuclear Program: Myth and Reality</w:t>
      </w:r>
      <w:r w:rsidR="0006685D" w:rsidRPr="000B7681">
        <w:rPr>
          <w:rFonts w:ascii="Times New Roman" w:hAnsi="Times New Roman" w:cs="Times New Roman"/>
          <w:sz w:val="20"/>
          <w:szCs w:val="20"/>
          <w:lang w:val="en-US"/>
        </w:rPr>
        <w:t xml:space="preserve"> /</w:t>
      </w:r>
      <w:r w:rsidR="006035F4" w:rsidRPr="000B7681">
        <w:rPr>
          <w:rFonts w:ascii="Times New Roman" w:hAnsi="Times New Roman" w:cs="Times New Roman"/>
          <w:sz w:val="20"/>
          <w:szCs w:val="20"/>
          <w:lang w:val="en-US"/>
        </w:rPr>
        <w:t xml:space="preserve"> Timmerman K. //</w:t>
      </w:r>
      <w:r w:rsidR="0006685D" w:rsidRPr="000B7681">
        <w:rPr>
          <w:rFonts w:ascii="Times New Roman" w:hAnsi="Times New Roman" w:cs="Times New Roman"/>
          <w:sz w:val="20"/>
          <w:szCs w:val="20"/>
          <w:lang w:val="en-US"/>
        </w:rPr>
        <w:t xml:space="preserve"> </w:t>
      </w:r>
      <w:r w:rsidRPr="000B7681">
        <w:rPr>
          <w:rFonts w:ascii="Times New Roman" w:hAnsi="Times New Roman" w:cs="Times New Roman"/>
          <w:sz w:val="20"/>
          <w:szCs w:val="20"/>
          <w:lang w:val="en-US"/>
        </w:rPr>
        <w:t>Iran Brief, 1995</w:t>
      </w:r>
      <w:r w:rsidR="003D4E6F" w:rsidRPr="000B7681">
        <w:rPr>
          <w:rFonts w:ascii="Times New Roman" w:hAnsi="Times New Roman" w:cs="Times New Roman"/>
          <w:sz w:val="20"/>
          <w:szCs w:val="20"/>
          <w:lang w:val="en-US"/>
        </w:rPr>
        <w:t>; Cordesman A., Burke A. The Proliferation of Weapons of Mass Destruction in the Middle East</w:t>
      </w:r>
      <w:r w:rsidR="0006685D" w:rsidRPr="000B7681">
        <w:rPr>
          <w:rFonts w:ascii="Times New Roman" w:hAnsi="Times New Roman" w:cs="Times New Roman"/>
          <w:sz w:val="20"/>
          <w:szCs w:val="20"/>
          <w:lang w:val="en-US"/>
        </w:rPr>
        <w:t xml:space="preserve"> /</w:t>
      </w:r>
      <w:r w:rsidR="006035F4" w:rsidRPr="000B7681">
        <w:rPr>
          <w:rFonts w:ascii="Times New Roman" w:hAnsi="Times New Roman" w:cs="Times New Roman"/>
          <w:sz w:val="20"/>
          <w:szCs w:val="20"/>
          <w:lang w:val="en-US"/>
        </w:rPr>
        <w:t xml:space="preserve"> Cordesman A., Burke A. //</w:t>
      </w:r>
      <w:r w:rsidR="0006685D" w:rsidRPr="000B7681">
        <w:rPr>
          <w:rFonts w:ascii="Times New Roman" w:hAnsi="Times New Roman" w:cs="Times New Roman"/>
          <w:sz w:val="20"/>
          <w:szCs w:val="20"/>
          <w:lang w:val="en-US"/>
        </w:rPr>
        <w:t xml:space="preserve"> </w:t>
      </w:r>
      <w:r w:rsidR="003D4E6F" w:rsidRPr="000B7681">
        <w:rPr>
          <w:rFonts w:ascii="Times New Roman" w:hAnsi="Times New Roman" w:cs="Times New Roman"/>
          <w:sz w:val="20"/>
          <w:szCs w:val="20"/>
          <w:lang w:val="en-US"/>
        </w:rPr>
        <w:t>Washington Center for Strategic and International Studies</w:t>
      </w:r>
      <w:r w:rsidR="0006685D" w:rsidRPr="000B7681">
        <w:rPr>
          <w:rFonts w:ascii="Times New Roman" w:hAnsi="Times New Roman" w:cs="Times New Roman"/>
          <w:sz w:val="20"/>
          <w:szCs w:val="20"/>
          <w:lang w:val="en-US"/>
        </w:rPr>
        <w:t xml:space="preserve">, </w:t>
      </w:r>
      <w:r w:rsidR="003D4E6F" w:rsidRPr="000B7681">
        <w:rPr>
          <w:rFonts w:ascii="Times New Roman" w:hAnsi="Times New Roman" w:cs="Times New Roman"/>
          <w:sz w:val="20"/>
          <w:szCs w:val="20"/>
          <w:lang w:val="en-US"/>
        </w:rPr>
        <w:t>2004</w:t>
      </w:r>
      <w:r w:rsidR="005E11F0" w:rsidRPr="000B7681">
        <w:rPr>
          <w:rFonts w:ascii="Times New Roman" w:hAnsi="Times New Roman" w:cs="Times New Roman"/>
          <w:sz w:val="20"/>
          <w:szCs w:val="20"/>
          <w:lang w:val="en-US"/>
        </w:rPr>
        <w:t>.</w:t>
      </w:r>
    </w:p>
  </w:footnote>
  <w:footnote w:id="16">
    <w:p w14:paraId="54E5B528" w14:textId="249F2B0D" w:rsidR="00220D5E" w:rsidRPr="00E26856" w:rsidRDefault="00220D5E">
      <w:pPr>
        <w:pStyle w:val="a7"/>
        <w:rPr>
          <w:rFonts w:ascii="Times New Roman" w:hAnsi="Times New Roman" w:cs="Times New Roman"/>
        </w:rPr>
      </w:pPr>
      <w:r w:rsidRPr="000B7681">
        <w:rPr>
          <w:rStyle w:val="a5"/>
          <w:rFonts w:ascii="Times New Roman" w:hAnsi="Times New Roman" w:cs="Times New Roman"/>
        </w:rPr>
        <w:footnoteRef/>
      </w:r>
      <w:r w:rsidRPr="00E26856">
        <w:rPr>
          <w:rFonts w:ascii="Times New Roman" w:hAnsi="Times New Roman" w:cs="Times New Roman"/>
        </w:rPr>
        <w:t xml:space="preserve"> </w:t>
      </w:r>
      <w:r w:rsidR="0073778A" w:rsidRPr="000B7681">
        <w:rPr>
          <w:rFonts w:ascii="Times New Roman" w:hAnsi="Times New Roman" w:cs="Times New Roman"/>
        </w:rPr>
        <w:t>Давыдов</w:t>
      </w:r>
      <w:r w:rsidR="0073778A" w:rsidRPr="00E26856">
        <w:rPr>
          <w:rFonts w:ascii="Times New Roman" w:hAnsi="Times New Roman" w:cs="Times New Roman"/>
        </w:rPr>
        <w:t xml:space="preserve"> </w:t>
      </w:r>
      <w:r w:rsidR="0073778A" w:rsidRPr="000B7681">
        <w:rPr>
          <w:rFonts w:ascii="Times New Roman" w:hAnsi="Times New Roman" w:cs="Times New Roman"/>
        </w:rPr>
        <w:t>А</w:t>
      </w:r>
      <w:r w:rsidR="0073778A" w:rsidRPr="00E26856">
        <w:rPr>
          <w:rFonts w:ascii="Times New Roman" w:hAnsi="Times New Roman" w:cs="Times New Roman"/>
        </w:rPr>
        <w:t xml:space="preserve">. </w:t>
      </w:r>
      <w:r w:rsidR="0073778A" w:rsidRPr="000B7681">
        <w:rPr>
          <w:rFonts w:ascii="Times New Roman" w:hAnsi="Times New Roman" w:cs="Times New Roman"/>
        </w:rPr>
        <w:t>А</w:t>
      </w:r>
      <w:r w:rsidR="0073778A" w:rsidRPr="00E26856">
        <w:rPr>
          <w:rFonts w:ascii="Times New Roman" w:hAnsi="Times New Roman" w:cs="Times New Roman"/>
        </w:rPr>
        <w:t xml:space="preserve">., </w:t>
      </w:r>
      <w:r w:rsidR="0073778A" w:rsidRPr="000B7681">
        <w:rPr>
          <w:rFonts w:ascii="Times New Roman" w:hAnsi="Times New Roman" w:cs="Times New Roman"/>
        </w:rPr>
        <w:t>Кислицын</w:t>
      </w:r>
      <w:r w:rsidR="0073778A" w:rsidRPr="00E26856">
        <w:rPr>
          <w:rFonts w:ascii="Times New Roman" w:hAnsi="Times New Roman" w:cs="Times New Roman"/>
        </w:rPr>
        <w:t xml:space="preserve"> </w:t>
      </w:r>
      <w:r w:rsidR="0073778A" w:rsidRPr="000B7681">
        <w:rPr>
          <w:rFonts w:ascii="Times New Roman" w:hAnsi="Times New Roman" w:cs="Times New Roman"/>
        </w:rPr>
        <w:t>С</w:t>
      </w:r>
      <w:r w:rsidR="0073778A" w:rsidRPr="00E26856">
        <w:rPr>
          <w:rFonts w:ascii="Times New Roman" w:hAnsi="Times New Roman" w:cs="Times New Roman"/>
        </w:rPr>
        <w:t xml:space="preserve">. </w:t>
      </w:r>
      <w:r w:rsidR="0073778A" w:rsidRPr="000B7681">
        <w:rPr>
          <w:rFonts w:ascii="Times New Roman" w:hAnsi="Times New Roman" w:cs="Times New Roman"/>
        </w:rPr>
        <w:t>В</w:t>
      </w:r>
      <w:r w:rsidR="0073778A" w:rsidRPr="00E26856">
        <w:rPr>
          <w:rFonts w:ascii="Times New Roman" w:hAnsi="Times New Roman" w:cs="Times New Roman"/>
        </w:rPr>
        <w:t xml:space="preserve">. </w:t>
      </w:r>
      <w:r w:rsidR="0073778A" w:rsidRPr="000B7681">
        <w:rPr>
          <w:rFonts w:ascii="Times New Roman" w:hAnsi="Times New Roman" w:cs="Times New Roman"/>
        </w:rPr>
        <w:t>О</w:t>
      </w:r>
      <w:r w:rsidR="0073778A" w:rsidRPr="00E26856">
        <w:rPr>
          <w:rFonts w:ascii="Times New Roman" w:hAnsi="Times New Roman" w:cs="Times New Roman"/>
        </w:rPr>
        <w:t xml:space="preserve"> </w:t>
      </w:r>
      <w:r w:rsidR="0073778A" w:rsidRPr="000B7681">
        <w:rPr>
          <w:rFonts w:ascii="Times New Roman" w:hAnsi="Times New Roman" w:cs="Times New Roman"/>
        </w:rPr>
        <w:t>новом</w:t>
      </w:r>
      <w:r w:rsidR="0073778A" w:rsidRPr="00E26856">
        <w:rPr>
          <w:rFonts w:ascii="Times New Roman" w:hAnsi="Times New Roman" w:cs="Times New Roman"/>
        </w:rPr>
        <w:t xml:space="preserve"> </w:t>
      </w:r>
      <w:r w:rsidR="0073778A" w:rsidRPr="000B7681">
        <w:rPr>
          <w:rFonts w:ascii="Times New Roman" w:hAnsi="Times New Roman" w:cs="Times New Roman"/>
        </w:rPr>
        <w:t>санкционном</w:t>
      </w:r>
      <w:r w:rsidR="0073778A" w:rsidRPr="00E26856">
        <w:rPr>
          <w:rFonts w:ascii="Times New Roman" w:hAnsi="Times New Roman" w:cs="Times New Roman"/>
        </w:rPr>
        <w:t xml:space="preserve"> </w:t>
      </w:r>
      <w:r w:rsidR="0073778A" w:rsidRPr="000B7681">
        <w:rPr>
          <w:rFonts w:ascii="Times New Roman" w:hAnsi="Times New Roman" w:cs="Times New Roman"/>
        </w:rPr>
        <w:t>режиме</w:t>
      </w:r>
      <w:r w:rsidR="0073778A" w:rsidRPr="00E26856">
        <w:rPr>
          <w:rFonts w:ascii="Times New Roman" w:hAnsi="Times New Roman" w:cs="Times New Roman"/>
        </w:rPr>
        <w:t xml:space="preserve"> </w:t>
      </w:r>
      <w:r w:rsidR="0073778A" w:rsidRPr="000B7681">
        <w:rPr>
          <w:rFonts w:ascii="Times New Roman" w:hAnsi="Times New Roman" w:cs="Times New Roman"/>
        </w:rPr>
        <w:t>США</w:t>
      </w:r>
      <w:r w:rsidR="0073778A" w:rsidRPr="00E26856">
        <w:rPr>
          <w:rFonts w:ascii="Times New Roman" w:hAnsi="Times New Roman" w:cs="Times New Roman"/>
        </w:rPr>
        <w:t xml:space="preserve"> </w:t>
      </w:r>
      <w:r w:rsidR="002D1AB2" w:rsidRPr="000B7681">
        <w:rPr>
          <w:rFonts w:ascii="Times New Roman" w:hAnsi="Times New Roman" w:cs="Times New Roman"/>
        </w:rPr>
        <w:t>против</w:t>
      </w:r>
      <w:r w:rsidR="002D1AB2" w:rsidRPr="00E26856">
        <w:rPr>
          <w:rFonts w:ascii="Times New Roman" w:hAnsi="Times New Roman" w:cs="Times New Roman"/>
        </w:rPr>
        <w:t xml:space="preserve"> </w:t>
      </w:r>
      <w:r w:rsidR="002D1AB2" w:rsidRPr="000B7681">
        <w:rPr>
          <w:rFonts w:ascii="Times New Roman" w:hAnsi="Times New Roman" w:cs="Times New Roman"/>
        </w:rPr>
        <w:t>Ирана</w:t>
      </w:r>
      <w:r w:rsidR="002D1AB2" w:rsidRPr="00E26856">
        <w:rPr>
          <w:rFonts w:ascii="Times New Roman" w:hAnsi="Times New Roman" w:cs="Times New Roman"/>
        </w:rPr>
        <w:t xml:space="preserve"> /</w:t>
      </w:r>
      <w:r w:rsidR="004B46CE" w:rsidRPr="00E26856">
        <w:rPr>
          <w:rFonts w:ascii="Times New Roman" w:hAnsi="Times New Roman" w:cs="Times New Roman"/>
        </w:rPr>
        <w:t xml:space="preserve"> </w:t>
      </w:r>
      <w:r w:rsidR="004B46CE" w:rsidRPr="000B7681">
        <w:rPr>
          <w:rFonts w:ascii="Times New Roman" w:hAnsi="Times New Roman" w:cs="Times New Roman"/>
        </w:rPr>
        <w:t>Давыдов</w:t>
      </w:r>
      <w:r w:rsidR="004B46CE" w:rsidRPr="00E26856">
        <w:rPr>
          <w:rFonts w:ascii="Times New Roman" w:hAnsi="Times New Roman" w:cs="Times New Roman"/>
        </w:rPr>
        <w:t xml:space="preserve"> </w:t>
      </w:r>
      <w:r w:rsidR="004B46CE" w:rsidRPr="000B7681">
        <w:rPr>
          <w:rFonts w:ascii="Times New Roman" w:hAnsi="Times New Roman" w:cs="Times New Roman"/>
        </w:rPr>
        <w:t>А</w:t>
      </w:r>
      <w:r w:rsidR="004B46CE" w:rsidRPr="00E26856">
        <w:rPr>
          <w:rFonts w:ascii="Times New Roman" w:hAnsi="Times New Roman" w:cs="Times New Roman"/>
        </w:rPr>
        <w:t xml:space="preserve">. </w:t>
      </w:r>
      <w:r w:rsidR="004B46CE" w:rsidRPr="000B7681">
        <w:rPr>
          <w:rFonts w:ascii="Times New Roman" w:hAnsi="Times New Roman" w:cs="Times New Roman"/>
        </w:rPr>
        <w:t>А</w:t>
      </w:r>
      <w:r w:rsidR="004B46CE" w:rsidRPr="00E26856">
        <w:rPr>
          <w:rFonts w:ascii="Times New Roman" w:hAnsi="Times New Roman" w:cs="Times New Roman"/>
        </w:rPr>
        <w:t xml:space="preserve">., </w:t>
      </w:r>
      <w:r w:rsidR="004B46CE" w:rsidRPr="000B7681">
        <w:rPr>
          <w:rFonts w:ascii="Times New Roman" w:hAnsi="Times New Roman" w:cs="Times New Roman"/>
        </w:rPr>
        <w:t>Кислицын</w:t>
      </w:r>
      <w:r w:rsidR="004B46CE" w:rsidRPr="00E26856">
        <w:rPr>
          <w:rFonts w:ascii="Times New Roman" w:hAnsi="Times New Roman" w:cs="Times New Roman"/>
        </w:rPr>
        <w:t xml:space="preserve"> </w:t>
      </w:r>
      <w:r w:rsidR="004B46CE" w:rsidRPr="000B7681">
        <w:rPr>
          <w:rFonts w:ascii="Times New Roman" w:hAnsi="Times New Roman" w:cs="Times New Roman"/>
        </w:rPr>
        <w:t>С</w:t>
      </w:r>
      <w:r w:rsidR="004B46CE" w:rsidRPr="00E26856">
        <w:rPr>
          <w:rFonts w:ascii="Times New Roman" w:hAnsi="Times New Roman" w:cs="Times New Roman"/>
        </w:rPr>
        <w:t xml:space="preserve">. </w:t>
      </w:r>
      <w:r w:rsidR="004B46CE" w:rsidRPr="000B7681">
        <w:rPr>
          <w:rFonts w:ascii="Times New Roman" w:hAnsi="Times New Roman" w:cs="Times New Roman"/>
        </w:rPr>
        <w:t>В</w:t>
      </w:r>
      <w:r w:rsidR="004B46CE" w:rsidRPr="00E26856">
        <w:rPr>
          <w:rFonts w:ascii="Times New Roman" w:hAnsi="Times New Roman" w:cs="Times New Roman"/>
        </w:rPr>
        <w:t xml:space="preserve">. // </w:t>
      </w:r>
      <w:r w:rsidR="002D1AB2" w:rsidRPr="000B7681">
        <w:rPr>
          <w:rFonts w:ascii="Times New Roman" w:hAnsi="Times New Roman" w:cs="Times New Roman"/>
        </w:rPr>
        <w:t>Мировая</w:t>
      </w:r>
      <w:r w:rsidR="002D1AB2" w:rsidRPr="00E26856">
        <w:rPr>
          <w:rFonts w:ascii="Times New Roman" w:hAnsi="Times New Roman" w:cs="Times New Roman"/>
        </w:rPr>
        <w:t xml:space="preserve"> </w:t>
      </w:r>
      <w:r w:rsidR="002D1AB2" w:rsidRPr="000B7681">
        <w:rPr>
          <w:rFonts w:ascii="Times New Roman" w:hAnsi="Times New Roman" w:cs="Times New Roman"/>
        </w:rPr>
        <w:t>экономика</w:t>
      </w:r>
      <w:r w:rsidR="002D1AB2" w:rsidRPr="00E26856">
        <w:rPr>
          <w:rFonts w:ascii="Times New Roman" w:hAnsi="Times New Roman" w:cs="Times New Roman"/>
        </w:rPr>
        <w:t xml:space="preserve"> </w:t>
      </w:r>
      <w:r w:rsidR="002D1AB2" w:rsidRPr="000B7681">
        <w:rPr>
          <w:rFonts w:ascii="Times New Roman" w:hAnsi="Times New Roman" w:cs="Times New Roman"/>
        </w:rPr>
        <w:t>и</w:t>
      </w:r>
      <w:r w:rsidR="002D1AB2" w:rsidRPr="00E26856">
        <w:rPr>
          <w:rFonts w:ascii="Times New Roman" w:hAnsi="Times New Roman" w:cs="Times New Roman"/>
        </w:rPr>
        <w:t xml:space="preserve"> </w:t>
      </w:r>
      <w:r w:rsidR="002D1AB2" w:rsidRPr="000B7681">
        <w:rPr>
          <w:rFonts w:ascii="Times New Roman" w:hAnsi="Times New Roman" w:cs="Times New Roman"/>
        </w:rPr>
        <w:t>международные</w:t>
      </w:r>
      <w:r w:rsidR="002D1AB2" w:rsidRPr="00E26856">
        <w:rPr>
          <w:rFonts w:ascii="Times New Roman" w:hAnsi="Times New Roman" w:cs="Times New Roman"/>
        </w:rPr>
        <w:t xml:space="preserve"> </w:t>
      </w:r>
      <w:r w:rsidR="002D1AB2" w:rsidRPr="000B7681">
        <w:rPr>
          <w:rFonts w:ascii="Times New Roman" w:hAnsi="Times New Roman" w:cs="Times New Roman"/>
        </w:rPr>
        <w:t>отношения</w:t>
      </w:r>
      <w:r w:rsidR="00BB365D" w:rsidRPr="00E26856">
        <w:rPr>
          <w:rFonts w:ascii="Times New Roman" w:hAnsi="Times New Roman" w:cs="Times New Roman"/>
        </w:rPr>
        <w:t>, №2(62), 2018.</w:t>
      </w:r>
    </w:p>
  </w:footnote>
  <w:footnote w:id="17">
    <w:p w14:paraId="26DDD6EB" w14:textId="6CF168E8" w:rsidR="009B0571" w:rsidRPr="00125B86" w:rsidRDefault="009B0571" w:rsidP="004B7BD7">
      <w:pPr>
        <w:autoSpaceDE w:val="0"/>
        <w:autoSpaceDN w:val="0"/>
        <w:adjustRightInd w:val="0"/>
        <w:spacing w:after="0" w:line="240" w:lineRule="auto"/>
        <w:rPr>
          <w:rFonts w:ascii="Times New Roman" w:hAnsi="Times New Roman" w:cs="Times New Roman"/>
          <w:sz w:val="20"/>
          <w:szCs w:val="20"/>
        </w:rPr>
      </w:pPr>
      <w:r w:rsidRPr="000B7681">
        <w:rPr>
          <w:rStyle w:val="a5"/>
          <w:rFonts w:ascii="Times New Roman" w:hAnsi="Times New Roman" w:cs="Times New Roman"/>
          <w:sz w:val="20"/>
          <w:szCs w:val="20"/>
        </w:rPr>
        <w:footnoteRef/>
      </w:r>
      <w:r w:rsidRPr="00125B86">
        <w:rPr>
          <w:rFonts w:ascii="Times New Roman" w:hAnsi="Times New Roman" w:cs="Times New Roman"/>
          <w:sz w:val="20"/>
          <w:szCs w:val="20"/>
        </w:rPr>
        <w:t xml:space="preserve"> </w:t>
      </w:r>
      <w:r w:rsidR="00AE1ABF" w:rsidRPr="000B7681">
        <w:rPr>
          <w:rFonts w:ascii="Times New Roman" w:hAnsi="Times New Roman" w:cs="Times New Roman"/>
          <w:sz w:val="20"/>
          <w:szCs w:val="20"/>
          <w:lang w:val="en-US"/>
        </w:rPr>
        <w:t>Pop</w:t>
      </w:r>
      <w:r w:rsidR="00AE1ABF" w:rsidRPr="00125B86">
        <w:rPr>
          <w:rFonts w:ascii="Times New Roman" w:hAnsi="Times New Roman" w:cs="Times New Roman"/>
          <w:sz w:val="20"/>
          <w:szCs w:val="20"/>
        </w:rPr>
        <w:t xml:space="preserve"> </w:t>
      </w:r>
      <w:r w:rsidR="00AE1ABF" w:rsidRPr="000B7681">
        <w:rPr>
          <w:rFonts w:ascii="Times New Roman" w:hAnsi="Times New Roman" w:cs="Times New Roman"/>
          <w:sz w:val="20"/>
          <w:szCs w:val="20"/>
          <w:lang w:val="en-US"/>
        </w:rPr>
        <w:t>A</w:t>
      </w:r>
      <w:r w:rsidR="00AE1ABF" w:rsidRPr="00125B86">
        <w:rPr>
          <w:rFonts w:ascii="Times New Roman" w:hAnsi="Times New Roman" w:cs="Times New Roman"/>
          <w:sz w:val="20"/>
          <w:szCs w:val="20"/>
        </w:rPr>
        <w:t xml:space="preserve">. </w:t>
      </w:r>
      <w:r w:rsidR="00AE1ABF" w:rsidRPr="000B7681">
        <w:rPr>
          <w:rFonts w:ascii="Times New Roman" w:hAnsi="Times New Roman" w:cs="Times New Roman"/>
          <w:sz w:val="20"/>
          <w:szCs w:val="20"/>
          <w:lang w:val="en-US"/>
        </w:rPr>
        <w:t>Diplomatic</w:t>
      </w:r>
      <w:r w:rsidR="00AE1ABF" w:rsidRPr="00125B86">
        <w:rPr>
          <w:rFonts w:ascii="Times New Roman" w:hAnsi="Times New Roman" w:cs="Times New Roman"/>
          <w:sz w:val="20"/>
          <w:szCs w:val="20"/>
        </w:rPr>
        <w:t xml:space="preserve"> </w:t>
      </w:r>
      <w:r w:rsidR="00AE1ABF" w:rsidRPr="000B7681">
        <w:rPr>
          <w:rFonts w:ascii="Times New Roman" w:hAnsi="Times New Roman" w:cs="Times New Roman"/>
          <w:sz w:val="20"/>
          <w:szCs w:val="20"/>
          <w:lang w:val="en-US"/>
        </w:rPr>
        <w:t>negotiations</w:t>
      </w:r>
      <w:r w:rsidR="00AE1ABF" w:rsidRPr="00125B86">
        <w:rPr>
          <w:rFonts w:ascii="Times New Roman" w:hAnsi="Times New Roman" w:cs="Times New Roman"/>
          <w:sz w:val="20"/>
          <w:szCs w:val="20"/>
        </w:rPr>
        <w:t xml:space="preserve"> </w:t>
      </w:r>
      <w:r w:rsidR="00AE1ABF" w:rsidRPr="000B7681">
        <w:rPr>
          <w:rFonts w:ascii="Times New Roman" w:hAnsi="Times New Roman" w:cs="Times New Roman"/>
          <w:sz w:val="20"/>
          <w:szCs w:val="20"/>
          <w:lang w:val="en-US"/>
        </w:rPr>
        <w:t>and</w:t>
      </w:r>
      <w:r w:rsidR="00AE1ABF" w:rsidRPr="00125B86">
        <w:rPr>
          <w:rFonts w:ascii="Times New Roman" w:hAnsi="Times New Roman" w:cs="Times New Roman"/>
          <w:sz w:val="20"/>
          <w:szCs w:val="20"/>
        </w:rPr>
        <w:t xml:space="preserve"> </w:t>
      </w:r>
      <w:r w:rsidR="00AE1ABF" w:rsidRPr="000B7681">
        <w:rPr>
          <w:rFonts w:ascii="Times New Roman" w:hAnsi="Times New Roman" w:cs="Times New Roman"/>
          <w:sz w:val="20"/>
          <w:szCs w:val="20"/>
          <w:lang w:val="en-US"/>
        </w:rPr>
        <w:t>the</w:t>
      </w:r>
      <w:r w:rsidR="00AE1ABF" w:rsidRPr="00125B86">
        <w:rPr>
          <w:rFonts w:ascii="Times New Roman" w:hAnsi="Times New Roman" w:cs="Times New Roman"/>
          <w:sz w:val="20"/>
          <w:szCs w:val="20"/>
        </w:rPr>
        <w:t xml:space="preserve"> </w:t>
      </w:r>
      <w:r w:rsidR="00AE1ABF" w:rsidRPr="000B7681">
        <w:rPr>
          <w:rFonts w:ascii="Times New Roman" w:hAnsi="Times New Roman" w:cs="Times New Roman"/>
          <w:sz w:val="20"/>
          <w:szCs w:val="20"/>
          <w:lang w:val="en-US"/>
        </w:rPr>
        <w:t>Iran</w:t>
      </w:r>
      <w:r w:rsidR="00AE1ABF" w:rsidRPr="00125B86">
        <w:rPr>
          <w:rFonts w:ascii="Times New Roman" w:hAnsi="Times New Roman" w:cs="Times New Roman"/>
          <w:sz w:val="20"/>
          <w:szCs w:val="20"/>
        </w:rPr>
        <w:t xml:space="preserve"> </w:t>
      </w:r>
      <w:r w:rsidR="00AE1ABF" w:rsidRPr="000B7681">
        <w:rPr>
          <w:rFonts w:ascii="Times New Roman" w:hAnsi="Times New Roman" w:cs="Times New Roman"/>
          <w:sz w:val="20"/>
          <w:szCs w:val="20"/>
          <w:lang w:val="en-US"/>
        </w:rPr>
        <w:t>Nuclear</w:t>
      </w:r>
      <w:r w:rsidR="00AE1ABF" w:rsidRPr="00125B86">
        <w:rPr>
          <w:rFonts w:ascii="Times New Roman" w:hAnsi="Times New Roman" w:cs="Times New Roman"/>
          <w:sz w:val="20"/>
          <w:szCs w:val="20"/>
        </w:rPr>
        <w:t xml:space="preserve"> </w:t>
      </w:r>
      <w:r w:rsidR="00AE1ABF" w:rsidRPr="000B7681">
        <w:rPr>
          <w:rFonts w:ascii="Times New Roman" w:hAnsi="Times New Roman" w:cs="Times New Roman"/>
          <w:sz w:val="20"/>
          <w:szCs w:val="20"/>
          <w:lang w:val="en-US"/>
        </w:rPr>
        <w:t>Deal</w:t>
      </w:r>
      <w:r w:rsidR="00AE1ABF" w:rsidRPr="00125B86">
        <w:rPr>
          <w:rFonts w:ascii="Times New Roman" w:hAnsi="Times New Roman" w:cs="Times New Roman"/>
          <w:sz w:val="20"/>
          <w:szCs w:val="20"/>
        </w:rPr>
        <w:t xml:space="preserve"> -</w:t>
      </w:r>
      <w:r w:rsidR="004B7BD7" w:rsidRPr="00125B86">
        <w:rPr>
          <w:rFonts w:ascii="Times New Roman" w:hAnsi="Times New Roman" w:cs="Times New Roman"/>
          <w:sz w:val="20"/>
          <w:szCs w:val="20"/>
        </w:rPr>
        <w:t xml:space="preserve"> </w:t>
      </w:r>
      <w:r w:rsidR="00AE1ABF" w:rsidRPr="000B7681">
        <w:rPr>
          <w:rFonts w:ascii="Times New Roman" w:hAnsi="Times New Roman" w:cs="Times New Roman"/>
          <w:sz w:val="20"/>
          <w:szCs w:val="20"/>
          <w:lang w:val="en-US"/>
        </w:rPr>
        <w:t>between</w:t>
      </w:r>
      <w:r w:rsidR="00AE1ABF" w:rsidRPr="00125B86">
        <w:rPr>
          <w:rFonts w:ascii="Times New Roman" w:hAnsi="Times New Roman" w:cs="Times New Roman"/>
          <w:sz w:val="20"/>
          <w:szCs w:val="20"/>
        </w:rPr>
        <w:t xml:space="preserve"> </w:t>
      </w:r>
      <w:r w:rsidR="00AE1ABF" w:rsidRPr="000B7681">
        <w:rPr>
          <w:rFonts w:ascii="Times New Roman" w:hAnsi="Times New Roman" w:cs="Times New Roman"/>
          <w:sz w:val="20"/>
          <w:szCs w:val="20"/>
          <w:lang w:val="en-US"/>
        </w:rPr>
        <w:t>the</w:t>
      </w:r>
      <w:r w:rsidR="00AE1ABF" w:rsidRPr="00125B86">
        <w:rPr>
          <w:rFonts w:ascii="Times New Roman" w:hAnsi="Times New Roman" w:cs="Times New Roman"/>
          <w:sz w:val="20"/>
          <w:szCs w:val="20"/>
        </w:rPr>
        <w:t xml:space="preserve"> </w:t>
      </w:r>
      <w:r w:rsidR="00AE1ABF" w:rsidRPr="000B7681">
        <w:rPr>
          <w:rFonts w:ascii="Times New Roman" w:hAnsi="Times New Roman" w:cs="Times New Roman"/>
          <w:sz w:val="20"/>
          <w:szCs w:val="20"/>
          <w:lang w:val="en-US"/>
        </w:rPr>
        <w:t>realistic</w:t>
      </w:r>
      <w:r w:rsidR="00AE1ABF" w:rsidRPr="00125B86">
        <w:rPr>
          <w:rFonts w:ascii="Times New Roman" w:hAnsi="Times New Roman" w:cs="Times New Roman"/>
          <w:sz w:val="20"/>
          <w:szCs w:val="20"/>
        </w:rPr>
        <w:t xml:space="preserve"> </w:t>
      </w:r>
      <w:r w:rsidR="00AE1ABF" w:rsidRPr="000B7681">
        <w:rPr>
          <w:rFonts w:ascii="Times New Roman" w:hAnsi="Times New Roman" w:cs="Times New Roman"/>
          <w:sz w:val="20"/>
          <w:szCs w:val="20"/>
          <w:lang w:val="en-US"/>
        </w:rPr>
        <w:t>and</w:t>
      </w:r>
      <w:r w:rsidR="00AE1ABF" w:rsidRPr="00125B86">
        <w:rPr>
          <w:rFonts w:ascii="Times New Roman" w:hAnsi="Times New Roman" w:cs="Times New Roman"/>
          <w:sz w:val="20"/>
          <w:szCs w:val="20"/>
        </w:rPr>
        <w:t xml:space="preserve"> </w:t>
      </w:r>
      <w:r w:rsidR="00AE1ABF" w:rsidRPr="000B7681">
        <w:rPr>
          <w:rFonts w:ascii="Times New Roman" w:hAnsi="Times New Roman" w:cs="Times New Roman"/>
          <w:sz w:val="20"/>
          <w:szCs w:val="20"/>
          <w:lang w:val="en-US"/>
        </w:rPr>
        <w:t>liberal</w:t>
      </w:r>
      <w:r w:rsidR="00AE1ABF" w:rsidRPr="00125B86">
        <w:rPr>
          <w:rFonts w:ascii="Times New Roman" w:hAnsi="Times New Roman" w:cs="Times New Roman"/>
          <w:sz w:val="20"/>
          <w:szCs w:val="20"/>
        </w:rPr>
        <w:t xml:space="preserve"> </w:t>
      </w:r>
      <w:r w:rsidR="00AE1ABF" w:rsidRPr="000B7681">
        <w:rPr>
          <w:rFonts w:ascii="Times New Roman" w:hAnsi="Times New Roman" w:cs="Times New Roman"/>
          <w:sz w:val="20"/>
          <w:szCs w:val="20"/>
          <w:lang w:val="en-US"/>
        </w:rPr>
        <w:t>paradigms</w:t>
      </w:r>
      <w:r w:rsidR="00AE1ABF" w:rsidRPr="00125B86">
        <w:rPr>
          <w:rFonts w:ascii="Times New Roman" w:hAnsi="Times New Roman" w:cs="Times New Roman"/>
          <w:sz w:val="20"/>
          <w:szCs w:val="20"/>
        </w:rPr>
        <w:t xml:space="preserve"> /</w:t>
      </w:r>
      <w:r w:rsidR="004B46CE" w:rsidRPr="00125B86">
        <w:rPr>
          <w:rFonts w:ascii="Times New Roman" w:hAnsi="Times New Roman" w:cs="Times New Roman"/>
          <w:sz w:val="20"/>
          <w:szCs w:val="20"/>
        </w:rPr>
        <w:t xml:space="preserve"> </w:t>
      </w:r>
      <w:r w:rsidR="004B46CE" w:rsidRPr="000B7681">
        <w:rPr>
          <w:rFonts w:ascii="Times New Roman" w:hAnsi="Times New Roman" w:cs="Times New Roman"/>
          <w:sz w:val="20"/>
          <w:szCs w:val="20"/>
          <w:lang w:val="en-US"/>
        </w:rPr>
        <w:t>Pop</w:t>
      </w:r>
      <w:r w:rsidR="004B46CE" w:rsidRPr="00125B86">
        <w:rPr>
          <w:rFonts w:ascii="Times New Roman" w:hAnsi="Times New Roman" w:cs="Times New Roman"/>
          <w:sz w:val="20"/>
          <w:szCs w:val="20"/>
        </w:rPr>
        <w:t xml:space="preserve"> </w:t>
      </w:r>
      <w:r w:rsidR="004B46CE" w:rsidRPr="000B7681">
        <w:rPr>
          <w:rFonts w:ascii="Times New Roman" w:hAnsi="Times New Roman" w:cs="Times New Roman"/>
          <w:sz w:val="20"/>
          <w:szCs w:val="20"/>
          <w:lang w:val="en-US"/>
        </w:rPr>
        <w:t>A</w:t>
      </w:r>
      <w:r w:rsidR="004B46CE" w:rsidRPr="00125B86">
        <w:rPr>
          <w:rFonts w:ascii="Times New Roman" w:hAnsi="Times New Roman" w:cs="Times New Roman"/>
          <w:sz w:val="20"/>
          <w:szCs w:val="20"/>
        </w:rPr>
        <w:t>. //</w:t>
      </w:r>
      <w:r w:rsidR="00AE1ABF" w:rsidRPr="00125B86">
        <w:rPr>
          <w:rFonts w:ascii="Times New Roman" w:hAnsi="Times New Roman" w:cs="Times New Roman"/>
          <w:sz w:val="20"/>
          <w:szCs w:val="20"/>
        </w:rPr>
        <w:t xml:space="preserve"> </w:t>
      </w:r>
      <w:r w:rsidR="004A0049" w:rsidRPr="000B7681">
        <w:rPr>
          <w:rFonts w:ascii="Times New Roman" w:hAnsi="Times New Roman" w:cs="Times New Roman"/>
          <w:sz w:val="20"/>
          <w:szCs w:val="20"/>
          <w:lang w:val="en-US"/>
        </w:rPr>
        <w:t>CES</w:t>
      </w:r>
      <w:r w:rsidR="004A0049" w:rsidRPr="00125B86">
        <w:rPr>
          <w:rFonts w:ascii="Times New Roman" w:hAnsi="Times New Roman" w:cs="Times New Roman"/>
          <w:sz w:val="20"/>
          <w:szCs w:val="20"/>
        </w:rPr>
        <w:t xml:space="preserve"> </w:t>
      </w:r>
      <w:r w:rsidR="004A0049" w:rsidRPr="000B7681">
        <w:rPr>
          <w:rFonts w:ascii="Times New Roman" w:hAnsi="Times New Roman" w:cs="Times New Roman"/>
          <w:sz w:val="20"/>
          <w:szCs w:val="20"/>
          <w:lang w:val="en-US"/>
        </w:rPr>
        <w:t>Working</w:t>
      </w:r>
      <w:r w:rsidR="004A0049" w:rsidRPr="00125B86">
        <w:rPr>
          <w:rFonts w:ascii="Times New Roman" w:hAnsi="Times New Roman" w:cs="Times New Roman"/>
          <w:sz w:val="20"/>
          <w:szCs w:val="20"/>
        </w:rPr>
        <w:t xml:space="preserve"> </w:t>
      </w:r>
      <w:r w:rsidR="004A0049" w:rsidRPr="000B7681">
        <w:rPr>
          <w:rFonts w:ascii="Times New Roman" w:hAnsi="Times New Roman" w:cs="Times New Roman"/>
          <w:sz w:val="20"/>
          <w:szCs w:val="20"/>
          <w:lang w:val="en-US"/>
        </w:rPr>
        <w:t>Papers</w:t>
      </w:r>
      <w:r w:rsidR="004A0049" w:rsidRPr="00125B86">
        <w:rPr>
          <w:rFonts w:ascii="Times New Roman" w:hAnsi="Times New Roman" w:cs="Times New Roman"/>
          <w:sz w:val="20"/>
          <w:szCs w:val="20"/>
        </w:rPr>
        <w:t xml:space="preserve">, </w:t>
      </w:r>
      <w:r w:rsidR="006C2A87" w:rsidRPr="000B7681">
        <w:rPr>
          <w:rFonts w:ascii="Times New Roman" w:hAnsi="Times New Roman" w:cs="Times New Roman"/>
          <w:sz w:val="20"/>
          <w:szCs w:val="20"/>
          <w:lang w:val="en-US"/>
        </w:rPr>
        <w:t>Vol</w:t>
      </w:r>
      <w:r w:rsidR="006C2A87" w:rsidRPr="00125B86">
        <w:rPr>
          <w:rFonts w:ascii="Times New Roman" w:hAnsi="Times New Roman" w:cs="Times New Roman"/>
          <w:sz w:val="20"/>
          <w:szCs w:val="20"/>
        </w:rPr>
        <w:t xml:space="preserve">. 12, </w:t>
      </w:r>
      <w:r w:rsidR="009C0748">
        <w:rPr>
          <w:rFonts w:ascii="Times New Roman" w:hAnsi="Times New Roman" w:cs="Times New Roman"/>
          <w:sz w:val="20"/>
          <w:szCs w:val="20"/>
          <w:lang w:val="en-US"/>
        </w:rPr>
        <w:t>No</w:t>
      </w:r>
      <w:r w:rsidR="009C0748" w:rsidRPr="00125B86">
        <w:rPr>
          <w:rFonts w:ascii="Times New Roman" w:hAnsi="Times New Roman" w:cs="Times New Roman"/>
          <w:sz w:val="20"/>
          <w:szCs w:val="20"/>
        </w:rPr>
        <w:t xml:space="preserve">. </w:t>
      </w:r>
      <w:r w:rsidR="004A0049" w:rsidRPr="00125B86">
        <w:rPr>
          <w:rFonts w:ascii="Times New Roman" w:hAnsi="Times New Roman" w:cs="Times New Roman"/>
          <w:sz w:val="20"/>
          <w:szCs w:val="20"/>
        </w:rPr>
        <w:t xml:space="preserve">2, 2020; </w:t>
      </w:r>
      <w:r w:rsidR="00FC216C" w:rsidRPr="000B7681">
        <w:rPr>
          <w:rFonts w:ascii="Times New Roman" w:hAnsi="Times New Roman" w:cs="Times New Roman"/>
          <w:sz w:val="20"/>
          <w:szCs w:val="20"/>
        </w:rPr>
        <w:t>Голуб</w:t>
      </w:r>
      <w:r w:rsidR="00FC216C" w:rsidRPr="00125B86">
        <w:rPr>
          <w:rFonts w:ascii="Times New Roman" w:hAnsi="Times New Roman" w:cs="Times New Roman"/>
          <w:sz w:val="20"/>
          <w:szCs w:val="20"/>
        </w:rPr>
        <w:t xml:space="preserve"> </w:t>
      </w:r>
      <w:r w:rsidR="00FC216C" w:rsidRPr="000B7681">
        <w:rPr>
          <w:rFonts w:ascii="Times New Roman" w:hAnsi="Times New Roman" w:cs="Times New Roman"/>
          <w:sz w:val="20"/>
          <w:szCs w:val="20"/>
        </w:rPr>
        <w:t>Ю</w:t>
      </w:r>
      <w:r w:rsidR="00FC216C" w:rsidRPr="00125B86">
        <w:rPr>
          <w:rFonts w:ascii="Times New Roman" w:hAnsi="Times New Roman" w:cs="Times New Roman"/>
          <w:sz w:val="20"/>
          <w:szCs w:val="20"/>
        </w:rPr>
        <w:t xml:space="preserve">. </w:t>
      </w:r>
      <w:r w:rsidR="00FC216C" w:rsidRPr="000B7681">
        <w:rPr>
          <w:rFonts w:ascii="Times New Roman" w:hAnsi="Times New Roman" w:cs="Times New Roman"/>
          <w:sz w:val="20"/>
          <w:szCs w:val="20"/>
        </w:rPr>
        <w:t>Г</w:t>
      </w:r>
      <w:r w:rsidR="00FC216C" w:rsidRPr="00125B86">
        <w:rPr>
          <w:rFonts w:ascii="Times New Roman" w:hAnsi="Times New Roman" w:cs="Times New Roman"/>
          <w:sz w:val="20"/>
          <w:szCs w:val="20"/>
        </w:rPr>
        <w:t xml:space="preserve">., </w:t>
      </w:r>
      <w:proofErr w:type="spellStart"/>
      <w:r w:rsidR="00FC216C" w:rsidRPr="000B7681">
        <w:rPr>
          <w:rFonts w:ascii="Times New Roman" w:hAnsi="Times New Roman" w:cs="Times New Roman"/>
          <w:sz w:val="20"/>
          <w:szCs w:val="20"/>
        </w:rPr>
        <w:t>Шенин</w:t>
      </w:r>
      <w:proofErr w:type="spellEnd"/>
      <w:r w:rsidR="00FC216C" w:rsidRPr="00125B86">
        <w:rPr>
          <w:rFonts w:ascii="Times New Roman" w:hAnsi="Times New Roman" w:cs="Times New Roman"/>
          <w:sz w:val="20"/>
          <w:szCs w:val="20"/>
        </w:rPr>
        <w:t xml:space="preserve"> </w:t>
      </w:r>
      <w:r w:rsidR="00FC216C" w:rsidRPr="000B7681">
        <w:rPr>
          <w:rFonts w:ascii="Times New Roman" w:hAnsi="Times New Roman" w:cs="Times New Roman"/>
          <w:sz w:val="20"/>
          <w:szCs w:val="20"/>
        </w:rPr>
        <w:t>С</w:t>
      </w:r>
      <w:r w:rsidR="00FC216C" w:rsidRPr="00125B86">
        <w:rPr>
          <w:rFonts w:ascii="Times New Roman" w:hAnsi="Times New Roman" w:cs="Times New Roman"/>
          <w:sz w:val="20"/>
          <w:szCs w:val="20"/>
        </w:rPr>
        <w:t xml:space="preserve">. </w:t>
      </w:r>
      <w:r w:rsidR="00FC216C" w:rsidRPr="000B7681">
        <w:rPr>
          <w:rFonts w:ascii="Times New Roman" w:hAnsi="Times New Roman" w:cs="Times New Roman"/>
          <w:sz w:val="20"/>
          <w:szCs w:val="20"/>
        </w:rPr>
        <w:t>Ю</w:t>
      </w:r>
      <w:r w:rsidR="00FC216C" w:rsidRPr="00125B86">
        <w:rPr>
          <w:rFonts w:ascii="Times New Roman" w:hAnsi="Times New Roman" w:cs="Times New Roman"/>
          <w:sz w:val="20"/>
          <w:szCs w:val="20"/>
        </w:rPr>
        <w:t xml:space="preserve">. </w:t>
      </w:r>
      <w:r w:rsidR="00351765" w:rsidRPr="000B7681">
        <w:rPr>
          <w:rFonts w:ascii="Times New Roman" w:hAnsi="Times New Roman" w:cs="Times New Roman"/>
          <w:sz w:val="20"/>
          <w:szCs w:val="20"/>
        </w:rPr>
        <w:t>Судьба</w:t>
      </w:r>
      <w:r w:rsidR="00351765" w:rsidRPr="00125B86">
        <w:rPr>
          <w:rFonts w:ascii="Times New Roman" w:hAnsi="Times New Roman" w:cs="Times New Roman"/>
          <w:sz w:val="20"/>
          <w:szCs w:val="20"/>
        </w:rPr>
        <w:t xml:space="preserve"> </w:t>
      </w:r>
      <w:r w:rsidR="00351765" w:rsidRPr="000B7681">
        <w:rPr>
          <w:rFonts w:ascii="Times New Roman" w:hAnsi="Times New Roman" w:cs="Times New Roman"/>
          <w:sz w:val="20"/>
          <w:szCs w:val="20"/>
        </w:rPr>
        <w:t>иранской</w:t>
      </w:r>
      <w:r w:rsidR="00351765" w:rsidRPr="00125B86">
        <w:rPr>
          <w:rFonts w:ascii="Times New Roman" w:hAnsi="Times New Roman" w:cs="Times New Roman"/>
          <w:sz w:val="20"/>
          <w:szCs w:val="20"/>
        </w:rPr>
        <w:t xml:space="preserve"> </w:t>
      </w:r>
      <w:r w:rsidR="00351765" w:rsidRPr="000B7681">
        <w:rPr>
          <w:rFonts w:ascii="Times New Roman" w:hAnsi="Times New Roman" w:cs="Times New Roman"/>
          <w:sz w:val="20"/>
          <w:szCs w:val="20"/>
        </w:rPr>
        <w:t>сделки</w:t>
      </w:r>
      <w:r w:rsidR="00351765" w:rsidRPr="00125B86">
        <w:rPr>
          <w:rFonts w:ascii="Times New Roman" w:hAnsi="Times New Roman" w:cs="Times New Roman"/>
          <w:sz w:val="20"/>
          <w:szCs w:val="20"/>
        </w:rPr>
        <w:t xml:space="preserve">: </w:t>
      </w:r>
      <w:r w:rsidR="00351765" w:rsidRPr="000B7681">
        <w:rPr>
          <w:rFonts w:ascii="Times New Roman" w:hAnsi="Times New Roman" w:cs="Times New Roman"/>
          <w:sz w:val="20"/>
          <w:szCs w:val="20"/>
        </w:rPr>
        <w:t>Д</w:t>
      </w:r>
      <w:r w:rsidR="00351765" w:rsidRPr="00125B86">
        <w:rPr>
          <w:rFonts w:ascii="Times New Roman" w:hAnsi="Times New Roman" w:cs="Times New Roman"/>
          <w:sz w:val="20"/>
          <w:szCs w:val="20"/>
        </w:rPr>
        <w:t xml:space="preserve">. </w:t>
      </w:r>
      <w:r w:rsidR="00351765" w:rsidRPr="000B7681">
        <w:rPr>
          <w:rFonts w:ascii="Times New Roman" w:hAnsi="Times New Roman" w:cs="Times New Roman"/>
          <w:sz w:val="20"/>
          <w:szCs w:val="20"/>
        </w:rPr>
        <w:t>Трамп</w:t>
      </w:r>
      <w:r w:rsidR="00351765" w:rsidRPr="00125B86">
        <w:rPr>
          <w:rFonts w:ascii="Times New Roman" w:hAnsi="Times New Roman" w:cs="Times New Roman"/>
          <w:sz w:val="20"/>
          <w:szCs w:val="20"/>
        </w:rPr>
        <w:t xml:space="preserve"> </w:t>
      </w:r>
      <w:r w:rsidR="00351765" w:rsidRPr="000B7681">
        <w:rPr>
          <w:rFonts w:ascii="Times New Roman" w:hAnsi="Times New Roman" w:cs="Times New Roman"/>
          <w:sz w:val="20"/>
          <w:szCs w:val="20"/>
        </w:rPr>
        <w:t>и</w:t>
      </w:r>
      <w:r w:rsidR="00351765" w:rsidRPr="00125B86">
        <w:rPr>
          <w:rFonts w:ascii="Times New Roman" w:hAnsi="Times New Roman" w:cs="Times New Roman"/>
          <w:sz w:val="20"/>
          <w:szCs w:val="20"/>
        </w:rPr>
        <w:t xml:space="preserve"> </w:t>
      </w:r>
      <w:r w:rsidR="00351765" w:rsidRPr="000B7681">
        <w:rPr>
          <w:rFonts w:ascii="Times New Roman" w:hAnsi="Times New Roman" w:cs="Times New Roman"/>
          <w:sz w:val="20"/>
          <w:szCs w:val="20"/>
        </w:rPr>
        <w:t>группы</w:t>
      </w:r>
      <w:r w:rsidR="00351765" w:rsidRPr="00125B86">
        <w:rPr>
          <w:rFonts w:ascii="Times New Roman" w:hAnsi="Times New Roman" w:cs="Times New Roman"/>
          <w:sz w:val="20"/>
          <w:szCs w:val="20"/>
        </w:rPr>
        <w:t xml:space="preserve"> </w:t>
      </w:r>
      <w:r w:rsidR="00351765" w:rsidRPr="000B7681">
        <w:rPr>
          <w:rFonts w:ascii="Times New Roman" w:hAnsi="Times New Roman" w:cs="Times New Roman"/>
          <w:sz w:val="20"/>
          <w:szCs w:val="20"/>
        </w:rPr>
        <w:t>интересов</w:t>
      </w:r>
      <w:r w:rsidR="00631C3D" w:rsidRPr="00125B86">
        <w:rPr>
          <w:rFonts w:ascii="Times New Roman" w:hAnsi="Times New Roman" w:cs="Times New Roman"/>
          <w:sz w:val="20"/>
          <w:szCs w:val="20"/>
        </w:rPr>
        <w:t xml:space="preserve"> /</w:t>
      </w:r>
      <w:r w:rsidR="000B7681" w:rsidRPr="00125B86">
        <w:rPr>
          <w:rFonts w:ascii="Times New Roman" w:hAnsi="Times New Roman" w:cs="Times New Roman"/>
          <w:sz w:val="20"/>
          <w:szCs w:val="20"/>
        </w:rPr>
        <w:t xml:space="preserve"> </w:t>
      </w:r>
      <w:r w:rsidR="000B7681" w:rsidRPr="000B7681">
        <w:rPr>
          <w:rFonts w:ascii="Times New Roman" w:hAnsi="Times New Roman" w:cs="Times New Roman"/>
          <w:sz w:val="20"/>
          <w:szCs w:val="20"/>
        </w:rPr>
        <w:t>Голуб</w:t>
      </w:r>
      <w:r w:rsidR="000B7681" w:rsidRPr="00125B86">
        <w:rPr>
          <w:rFonts w:ascii="Times New Roman" w:hAnsi="Times New Roman" w:cs="Times New Roman"/>
          <w:sz w:val="20"/>
          <w:szCs w:val="20"/>
        </w:rPr>
        <w:t xml:space="preserve"> </w:t>
      </w:r>
      <w:r w:rsidR="000B7681" w:rsidRPr="000B7681">
        <w:rPr>
          <w:rFonts w:ascii="Times New Roman" w:hAnsi="Times New Roman" w:cs="Times New Roman"/>
          <w:sz w:val="20"/>
          <w:szCs w:val="20"/>
        </w:rPr>
        <w:t>Ю</w:t>
      </w:r>
      <w:r w:rsidR="000B7681" w:rsidRPr="00125B86">
        <w:rPr>
          <w:rFonts w:ascii="Times New Roman" w:hAnsi="Times New Roman" w:cs="Times New Roman"/>
          <w:sz w:val="20"/>
          <w:szCs w:val="20"/>
        </w:rPr>
        <w:t xml:space="preserve">. </w:t>
      </w:r>
      <w:r w:rsidR="000B7681" w:rsidRPr="000B7681">
        <w:rPr>
          <w:rFonts w:ascii="Times New Roman" w:hAnsi="Times New Roman" w:cs="Times New Roman"/>
          <w:sz w:val="20"/>
          <w:szCs w:val="20"/>
        </w:rPr>
        <w:t>Г</w:t>
      </w:r>
      <w:r w:rsidR="000B7681" w:rsidRPr="00125B86">
        <w:rPr>
          <w:rFonts w:ascii="Times New Roman" w:hAnsi="Times New Roman" w:cs="Times New Roman"/>
          <w:sz w:val="20"/>
          <w:szCs w:val="20"/>
        </w:rPr>
        <w:t xml:space="preserve">., </w:t>
      </w:r>
      <w:proofErr w:type="spellStart"/>
      <w:r w:rsidR="000B7681" w:rsidRPr="000B7681">
        <w:rPr>
          <w:rFonts w:ascii="Times New Roman" w:hAnsi="Times New Roman" w:cs="Times New Roman"/>
          <w:sz w:val="20"/>
          <w:szCs w:val="20"/>
        </w:rPr>
        <w:t>Шенин</w:t>
      </w:r>
      <w:proofErr w:type="spellEnd"/>
      <w:r w:rsidR="000B7681" w:rsidRPr="00125B86">
        <w:rPr>
          <w:rFonts w:ascii="Times New Roman" w:hAnsi="Times New Roman" w:cs="Times New Roman"/>
          <w:sz w:val="20"/>
          <w:szCs w:val="20"/>
        </w:rPr>
        <w:t xml:space="preserve"> </w:t>
      </w:r>
      <w:r w:rsidR="000B7681" w:rsidRPr="000B7681">
        <w:rPr>
          <w:rFonts w:ascii="Times New Roman" w:hAnsi="Times New Roman" w:cs="Times New Roman"/>
          <w:sz w:val="20"/>
          <w:szCs w:val="20"/>
        </w:rPr>
        <w:t>С</w:t>
      </w:r>
      <w:r w:rsidR="000B7681" w:rsidRPr="00125B86">
        <w:rPr>
          <w:rFonts w:ascii="Times New Roman" w:hAnsi="Times New Roman" w:cs="Times New Roman"/>
          <w:sz w:val="20"/>
          <w:szCs w:val="20"/>
        </w:rPr>
        <w:t xml:space="preserve">. </w:t>
      </w:r>
      <w:r w:rsidR="000B7681" w:rsidRPr="000B7681">
        <w:rPr>
          <w:rFonts w:ascii="Times New Roman" w:hAnsi="Times New Roman" w:cs="Times New Roman"/>
          <w:sz w:val="20"/>
          <w:szCs w:val="20"/>
        </w:rPr>
        <w:t>Ю</w:t>
      </w:r>
      <w:r w:rsidR="000B7681" w:rsidRPr="00125B86">
        <w:rPr>
          <w:rFonts w:ascii="Times New Roman" w:hAnsi="Times New Roman" w:cs="Times New Roman"/>
          <w:sz w:val="20"/>
          <w:szCs w:val="20"/>
        </w:rPr>
        <w:t>. //</w:t>
      </w:r>
      <w:r w:rsidR="00631C3D" w:rsidRPr="00125B86">
        <w:rPr>
          <w:rFonts w:ascii="Times New Roman" w:hAnsi="Times New Roman" w:cs="Times New Roman"/>
          <w:sz w:val="20"/>
          <w:szCs w:val="20"/>
        </w:rPr>
        <w:t xml:space="preserve"> </w:t>
      </w:r>
      <w:r w:rsidR="00631C3D" w:rsidRPr="000B7681">
        <w:rPr>
          <w:rFonts w:ascii="Times New Roman" w:hAnsi="Times New Roman" w:cs="Times New Roman"/>
          <w:sz w:val="20"/>
          <w:szCs w:val="20"/>
          <w:lang w:val="en-US"/>
        </w:rPr>
        <w:t>USA</w:t>
      </w:r>
      <w:r w:rsidR="00631C3D" w:rsidRPr="00125B86">
        <w:rPr>
          <w:rFonts w:ascii="Times New Roman" w:hAnsi="Times New Roman" w:cs="Times New Roman"/>
          <w:sz w:val="20"/>
          <w:szCs w:val="20"/>
        </w:rPr>
        <w:t xml:space="preserve"> &amp; </w:t>
      </w:r>
      <w:r w:rsidR="00631C3D" w:rsidRPr="000B7681">
        <w:rPr>
          <w:rFonts w:ascii="Times New Roman" w:hAnsi="Times New Roman" w:cs="Times New Roman"/>
          <w:sz w:val="20"/>
          <w:szCs w:val="20"/>
          <w:lang w:val="en-US"/>
        </w:rPr>
        <w:t>Canada</w:t>
      </w:r>
      <w:r w:rsidR="00631C3D" w:rsidRPr="00125B86">
        <w:rPr>
          <w:rFonts w:ascii="Times New Roman" w:hAnsi="Times New Roman" w:cs="Times New Roman"/>
          <w:sz w:val="20"/>
          <w:szCs w:val="20"/>
        </w:rPr>
        <w:t xml:space="preserve"> </w:t>
      </w:r>
      <w:r w:rsidR="00631C3D" w:rsidRPr="000B7681">
        <w:rPr>
          <w:rFonts w:ascii="Times New Roman" w:hAnsi="Times New Roman" w:cs="Times New Roman"/>
          <w:sz w:val="20"/>
          <w:szCs w:val="20"/>
          <w:lang w:val="en-US"/>
        </w:rPr>
        <w:t>Journal</w:t>
      </w:r>
      <w:r w:rsidR="00631C3D" w:rsidRPr="00125B86">
        <w:rPr>
          <w:rFonts w:ascii="Times New Roman" w:hAnsi="Times New Roman" w:cs="Times New Roman"/>
          <w:sz w:val="20"/>
          <w:szCs w:val="20"/>
        </w:rPr>
        <w:t xml:space="preserve">, №2, </w:t>
      </w:r>
      <w:r w:rsidR="004B7BD7" w:rsidRPr="00125B86">
        <w:rPr>
          <w:rFonts w:ascii="Times New Roman" w:hAnsi="Times New Roman" w:cs="Times New Roman"/>
          <w:sz w:val="20"/>
          <w:szCs w:val="20"/>
        </w:rPr>
        <w:t>2019.</w:t>
      </w:r>
    </w:p>
  </w:footnote>
  <w:footnote w:id="18">
    <w:p w14:paraId="75DF99B6" w14:textId="6444D93B" w:rsidR="00A8210F" w:rsidRPr="00217279" w:rsidRDefault="00A8210F" w:rsidP="00AF3480">
      <w:pPr>
        <w:autoSpaceDE w:val="0"/>
        <w:autoSpaceDN w:val="0"/>
        <w:adjustRightInd w:val="0"/>
        <w:spacing w:after="0" w:line="240" w:lineRule="auto"/>
        <w:rPr>
          <w:rFonts w:ascii="Times New Roman" w:hAnsi="Times New Roman" w:cs="Times New Roman"/>
          <w:sz w:val="20"/>
          <w:szCs w:val="20"/>
          <w:lang w:val="en-US"/>
        </w:rPr>
      </w:pPr>
      <w:r w:rsidRPr="00217279">
        <w:rPr>
          <w:rStyle w:val="a5"/>
          <w:rFonts w:ascii="Times New Roman" w:hAnsi="Times New Roman" w:cs="Times New Roman"/>
          <w:sz w:val="20"/>
          <w:szCs w:val="20"/>
        </w:rPr>
        <w:footnoteRef/>
      </w:r>
      <w:r w:rsidRPr="00217279">
        <w:rPr>
          <w:rFonts w:ascii="Times New Roman" w:hAnsi="Times New Roman" w:cs="Times New Roman"/>
          <w:sz w:val="20"/>
          <w:szCs w:val="20"/>
          <w:lang w:val="en-US"/>
        </w:rPr>
        <w:t xml:space="preserve"> </w:t>
      </w:r>
      <w:r w:rsidR="00AF3480" w:rsidRPr="00217279">
        <w:rPr>
          <w:rFonts w:ascii="Times New Roman" w:hAnsi="Times New Roman" w:cs="Times New Roman"/>
          <w:sz w:val="20"/>
          <w:szCs w:val="20"/>
          <w:lang w:val="en-US"/>
        </w:rPr>
        <w:t xml:space="preserve">Ferrero C. </w:t>
      </w:r>
      <w:r w:rsidR="00356768" w:rsidRPr="00217279">
        <w:rPr>
          <w:rFonts w:ascii="Times New Roman" w:hAnsi="Times New Roman" w:cs="Times New Roman"/>
          <w:sz w:val="20"/>
          <w:szCs w:val="20"/>
          <w:lang w:val="en-US"/>
        </w:rPr>
        <w:t>The Iran Narrative:</w:t>
      </w:r>
      <w:r w:rsidR="00785823" w:rsidRPr="00217279">
        <w:rPr>
          <w:rFonts w:ascii="Times New Roman" w:hAnsi="Times New Roman" w:cs="Times New Roman"/>
          <w:sz w:val="20"/>
          <w:szCs w:val="20"/>
          <w:lang w:val="en-US"/>
        </w:rPr>
        <w:t xml:space="preserve"> </w:t>
      </w:r>
      <w:r w:rsidR="00356768" w:rsidRPr="00217279">
        <w:rPr>
          <w:rFonts w:ascii="Times New Roman" w:hAnsi="Times New Roman" w:cs="Times New Roman"/>
          <w:sz w:val="20"/>
          <w:szCs w:val="20"/>
          <w:lang w:val="en-US"/>
        </w:rPr>
        <w:t>The Ideational Context of US Foreign Policy Decision-Making toward the Islamic Republic of Iran</w:t>
      </w:r>
      <w:r w:rsidR="00AF3480" w:rsidRPr="00217279">
        <w:rPr>
          <w:rFonts w:ascii="Times New Roman" w:hAnsi="Times New Roman" w:cs="Times New Roman"/>
          <w:sz w:val="20"/>
          <w:szCs w:val="20"/>
          <w:lang w:val="en-US"/>
        </w:rPr>
        <w:t xml:space="preserve"> /</w:t>
      </w:r>
      <w:r w:rsidR="000B7681" w:rsidRPr="00217279">
        <w:rPr>
          <w:rFonts w:ascii="Times New Roman" w:hAnsi="Times New Roman" w:cs="Times New Roman"/>
          <w:sz w:val="20"/>
          <w:szCs w:val="20"/>
          <w:lang w:val="en-US"/>
        </w:rPr>
        <w:t xml:space="preserve"> Ferrero C. //</w:t>
      </w:r>
      <w:r w:rsidR="00AF3480" w:rsidRPr="00217279">
        <w:rPr>
          <w:rFonts w:ascii="Times New Roman" w:hAnsi="Times New Roman" w:cs="Times New Roman"/>
          <w:sz w:val="20"/>
          <w:szCs w:val="20"/>
          <w:lang w:val="en-US"/>
        </w:rPr>
        <w:t xml:space="preserve"> Iran and the Caucasus</w:t>
      </w:r>
      <w:r w:rsidR="00F75DB6" w:rsidRPr="00217279">
        <w:rPr>
          <w:rFonts w:ascii="Times New Roman" w:hAnsi="Times New Roman" w:cs="Times New Roman"/>
          <w:sz w:val="20"/>
          <w:szCs w:val="20"/>
          <w:lang w:val="en-US"/>
        </w:rPr>
        <w:t xml:space="preserve">, </w:t>
      </w:r>
      <w:r w:rsidR="007E1F57">
        <w:rPr>
          <w:rFonts w:ascii="Times New Roman" w:hAnsi="Times New Roman" w:cs="Times New Roman"/>
          <w:sz w:val="20"/>
          <w:szCs w:val="20"/>
          <w:lang w:val="en-US"/>
        </w:rPr>
        <w:t xml:space="preserve">No. </w:t>
      </w:r>
      <w:r w:rsidR="00F75DB6" w:rsidRPr="00217279">
        <w:rPr>
          <w:rFonts w:ascii="Times New Roman" w:hAnsi="Times New Roman" w:cs="Times New Roman"/>
          <w:sz w:val="20"/>
          <w:szCs w:val="20"/>
          <w:lang w:val="en-US"/>
        </w:rPr>
        <w:t>17</w:t>
      </w:r>
      <w:r w:rsidR="00910D9F" w:rsidRPr="00217279">
        <w:rPr>
          <w:rFonts w:ascii="Times New Roman" w:hAnsi="Times New Roman" w:cs="Times New Roman"/>
          <w:sz w:val="20"/>
          <w:szCs w:val="20"/>
          <w:lang w:val="en-US"/>
        </w:rPr>
        <w:t xml:space="preserve">, 2013; </w:t>
      </w:r>
      <w:r w:rsidR="00CA1C6C" w:rsidRPr="00217279">
        <w:rPr>
          <w:rStyle w:val="hlfld-contribauthor"/>
          <w:rFonts w:ascii="Times New Roman" w:hAnsi="Times New Roman" w:cs="Times New Roman"/>
          <w:color w:val="333333"/>
          <w:sz w:val="20"/>
          <w:szCs w:val="20"/>
          <w:shd w:val="clear" w:color="auto" w:fill="FFFFFF"/>
          <w:lang w:val="en-US"/>
        </w:rPr>
        <w:t>Ansari, </w:t>
      </w:r>
      <w:r w:rsidR="00CA1C6C" w:rsidRPr="00217279">
        <w:rPr>
          <w:rStyle w:val="nlmgiven-names"/>
          <w:rFonts w:ascii="Times New Roman" w:hAnsi="Times New Roman" w:cs="Times New Roman"/>
          <w:color w:val="333333"/>
          <w:sz w:val="20"/>
          <w:szCs w:val="20"/>
          <w:shd w:val="clear" w:color="auto" w:fill="FFFFFF"/>
          <w:lang w:val="en-US"/>
        </w:rPr>
        <w:t>A. M</w:t>
      </w:r>
      <w:r w:rsidR="00CA1C6C" w:rsidRPr="00217279">
        <w:rPr>
          <w:rFonts w:ascii="Times New Roman" w:hAnsi="Times New Roman" w:cs="Times New Roman"/>
          <w:color w:val="333333"/>
          <w:sz w:val="20"/>
          <w:szCs w:val="20"/>
          <w:shd w:val="clear" w:color="auto" w:fill="FFFFFF"/>
          <w:lang w:val="en-US"/>
        </w:rPr>
        <w:t>. Confronting Iran: The failure of American foreign policy and the roots of mistrust /</w:t>
      </w:r>
      <w:r w:rsidR="00944ADF" w:rsidRPr="00217279">
        <w:rPr>
          <w:rFonts w:ascii="Times New Roman" w:hAnsi="Times New Roman" w:cs="Times New Roman"/>
          <w:color w:val="333333"/>
          <w:sz w:val="20"/>
          <w:szCs w:val="20"/>
          <w:shd w:val="clear" w:color="auto" w:fill="FFFFFF"/>
          <w:lang w:val="en-US"/>
        </w:rPr>
        <w:t xml:space="preserve"> </w:t>
      </w:r>
      <w:r w:rsidR="00944ADF" w:rsidRPr="00217279">
        <w:rPr>
          <w:rStyle w:val="hlfld-contribauthor"/>
          <w:rFonts w:ascii="Times New Roman" w:hAnsi="Times New Roman" w:cs="Times New Roman"/>
          <w:color w:val="333333"/>
          <w:sz w:val="20"/>
          <w:szCs w:val="20"/>
          <w:shd w:val="clear" w:color="auto" w:fill="FFFFFF"/>
          <w:lang w:val="en-US"/>
        </w:rPr>
        <w:t>Ansari, </w:t>
      </w:r>
      <w:r w:rsidR="00944ADF" w:rsidRPr="00217279">
        <w:rPr>
          <w:rStyle w:val="nlmgiven-names"/>
          <w:rFonts w:ascii="Times New Roman" w:hAnsi="Times New Roman" w:cs="Times New Roman"/>
          <w:color w:val="333333"/>
          <w:sz w:val="20"/>
          <w:szCs w:val="20"/>
          <w:shd w:val="clear" w:color="auto" w:fill="FFFFFF"/>
          <w:lang w:val="en-US"/>
        </w:rPr>
        <w:t>A. M</w:t>
      </w:r>
      <w:r w:rsidR="00944ADF" w:rsidRPr="00217279">
        <w:rPr>
          <w:rFonts w:ascii="Times New Roman" w:hAnsi="Times New Roman" w:cs="Times New Roman"/>
          <w:color w:val="333333"/>
          <w:sz w:val="20"/>
          <w:szCs w:val="20"/>
          <w:shd w:val="clear" w:color="auto" w:fill="FFFFFF"/>
          <w:lang w:val="en-US"/>
        </w:rPr>
        <w:t>. //</w:t>
      </w:r>
      <w:r w:rsidR="00CA1C6C" w:rsidRPr="00217279">
        <w:rPr>
          <w:rFonts w:ascii="Times New Roman" w:hAnsi="Times New Roman" w:cs="Times New Roman"/>
          <w:color w:val="333333"/>
          <w:sz w:val="20"/>
          <w:szCs w:val="20"/>
          <w:shd w:val="clear" w:color="auto" w:fill="FFFFFF"/>
          <w:lang w:val="en-US"/>
        </w:rPr>
        <w:t xml:space="preserve"> </w:t>
      </w:r>
      <w:r w:rsidR="00CA1C6C" w:rsidRPr="00217279">
        <w:rPr>
          <w:rStyle w:val="nlmpublisher-name"/>
          <w:rFonts w:ascii="Times New Roman" w:hAnsi="Times New Roman" w:cs="Times New Roman"/>
          <w:color w:val="333333"/>
          <w:sz w:val="20"/>
          <w:szCs w:val="20"/>
          <w:shd w:val="clear" w:color="auto" w:fill="FFFFFF"/>
          <w:lang w:val="en-US"/>
        </w:rPr>
        <w:t>Hurst</w:t>
      </w:r>
      <w:r w:rsidR="00CA1C6C" w:rsidRPr="00217279">
        <w:rPr>
          <w:rFonts w:ascii="Times New Roman" w:hAnsi="Times New Roman" w:cs="Times New Roman"/>
          <w:color w:val="333333"/>
          <w:sz w:val="20"/>
          <w:szCs w:val="20"/>
          <w:shd w:val="clear" w:color="auto" w:fill="FFFFFF"/>
          <w:lang w:val="en-US"/>
        </w:rPr>
        <w:t xml:space="preserve">, 2006; </w:t>
      </w:r>
      <w:r w:rsidR="00C21D03" w:rsidRPr="00217279">
        <w:rPr>
          <w:rStyle w:val="hlfld-contribauthor"/>
          <w:rFonts w:ascii="Times New Roman" w:hAnsi="Times New Roman" w:cs="Times New Roman"/>
          <w:color w:val="333333"/>
          <w:sz w:val="20"/>
          <w:szCs w:val="20"/>
          <w:shd w:val="clear" w:color="auto" w:fill="FFFFFF"/>
          <w:lang w:val="en-US"/>
        </w:rPr>
        <w:t>Bill, </w:t>
      </w:r>
      <w:r w:rsidR="00C21D03" w:rsidRPr="00217279">
        <w:rPr>
          <w:rStyle w:val="nlmgiven-names"/>
          <w:rFonts w:ascii="Times New Roman" w:hAnsi="Times New Roman" w:cs="Times New Roman"/>
          <w:color w:val="333333"/>
          <w:sz w:val="20"/>
          <w:szCs w:val="20"/>
          <w:shd w:val="clear" w:color="auto" w:fill="FFFFFF"/>
          <w:lang w:val="en-US"/>
        </w:rPr>
        <w:t>J. A</w:t>
      </w:r>
      <w:r w:rsidR="00C21D03" w:rsidRPr="00217279">
        <w:rPr>
          <w:rFonts w:ascii="Times New Roman" w:hAnsi="Times New Roman" w:cs="Times New Roman"/>
          <w:color w:val="333333"/>
          <w:sz w:val="20"/>
          <w:szCs w:val="20"/>
          <w:shd w:val="clear" w:color="auto" w:fill="FFFFFF"/>
          <w:lang w:val="en-US"/>
        </w:rPr>
        <w:t xml:space="preserve">. The eagle and the lion: The tragedy of </w:t>
      </w:r>
      <w:proofErr w:type="gramStart"/>
      <w:r w:rsidR="00C21D03" w:rsidRPr="00217279">
        <w:rPr>
          <w:rFonts w:ascii="Times New Roman" w:hAnsi="Times New Roman" w:cs="Times New Roman"/>
          <w:color w:val="333333"/>
          <w:sz w:val="20"/>
          <w:szCs w:val="20"/>
          <w:shd w:val="clear" w:color="auto" w:fill="FFFFFF"/>
          <w:lang w:val="en-US"/>
        </w:rPr>
        <w:t>American-Iranian</w:t>
      </w:r>
      <w:proofErr w:type="gramEnd"/>
      <w:r w:rsidR="00C21D03" w:rsidRPr="00217279">
        <w:rPr>
          <w:rFonts w:ascii="Times New Roman" w:hAnsi="Times New Roman" w:cs="Times New Roman"/>
          <w:color w:val="333333"/>
          <w:sz w:val="20"/>
          <w:szCs w:val="20"/>
          <w:shd w:val="clear" w:color="auto" w:fill="FFFFFF"/>
          <w:lang w:val="en-US"/>
        </w:rPr>
        <w:t xml:space="preserve"> relations /</w:t>
      </w:r>
      <w:r w:rsidR="00217279" w:rsidRPr="00217279">
        <w:rPr>
          <w:rFonts w:ascii="Times New Roman" w:hAnsi="Times New Roman" w:cs="Times New Roman"/>
          <w:color w:val="333333"/>
          <w:sz w:val="20"/>
          <w:szCs w:val="20"/>
          <w:shd w:val="clear" w:color="auto" w:fill="FFFFFF"/>
          <w:lang w:val="en-US"/>
        </w:rPr>
        <w:t xml:space="preserve"> </w:t>
      </w:r>
      <w:r w:rsidR="00217279" w:rsidRPr="00217279">
        <w:rPr>
          <w:rStyle w:val="hlfld-contribauthor"/>
          <w:rFonts w:ascii="Times New Roman" w:hAnsi="Times New Roman" w:cs="Times New Roman"/>
          <w:color w:val="333333"/>
          <w:sz w:val="20"/>
          <w:szCs w:val="20"/>
          <w:shd w:val="clear" w:color="auto" w:fill="FFFFFF"/>
          <w:lang w:val="en-US"/>
        </w:rPr>
        <w:t>Bill, </w:t>
      </w:r>
      <w:r w:rsidR="00217279" w:rsidRPr="00217279">
        <w:rPr>
          <w:rStyle w:val="nlmgiven-names"/>
          <w:rFonts w:ascii="Times New Roman" w:hAnsi="Times New Roman" w:cs="Times New Roman"/>
          <w:color w:val="333333"/>
          <w:sz w:val="20"/>
          <w:szCs w:val="20"/>
          <w:shd w:val="clear" w:color="auto" w:fill="FFFFFF"/>
          <w:lang w:val="en-US"/>
        </w:rPr>
        <w:t>J. A</w:t>
      </w:r>
      <w:r w:rsidR="00217279" w:rsidRPr="00217279">
        <w:rPr>
          <w:rFonts w:ascii="Times New Roman" w:hAnsi="Times New Roman" w:cs="Times New Roman"/>
          <w:color w:val="333333"/>
          <w:sz w:val="20"/>
          <w:szCs w:val="20"/>
          <w:shd w:val="clear" w:color="auto" w:fill="FFFFFF"/>
          <w:lang w:val="en-US"/>
        </w:rPr>
        <w:t>. //</w:t>
      </w:r>
      <w:r w:rsidR="00C21D03" w:rsidRPr="00217279">
        <w:rPr>
          <w:rFonts w:ascii="Times New Roman" w:hAnsi="Times New Roman" w:cs="Times New Roman"/>
          <w:color w:val="333333"/>
          <w:sz w:val="20"/>
          <w:szCs w:val="20"/>
          <w:shd w:val="clear" w:color="auto" w:fill="FFFFFF"/>
          <w:lang w:val="en-US"/>
        </w:rPr>
        <w:t xml:space="preserve"> </w:t>
      </w:r>
      <w:r w:rsidR="00C21D03" w:rsidRPr="00217279">
        <w:rPr>
          <w:rStyle w:val="nlmpublisher-name"/>
          <w:rFonts w:ascii="Times New Roman" w:hAnsi="Times New Roman" w:cs="Times New Roman"/>
          <w:color w:val="333333"/>
          <w:sz w:val="20"/>
          <w:szCs w:val="20"/>
          <w:shd w:val="clear" w:color="auto" w:fill="FFFFFF"/>
          <w:lang w:val="en-US"/>
        </w:rPr>
        <w:t>Yale University Press</w:t>
      </w:r>
      <w:r w:rsidR="00C21D03" w:rsidRPr="00217279">
        <w:rPr>
          <w:rFonts w:ascii="Times New Roman" w:hAnsi="Times New Roman" w:cs="Times New Roman"/>
          <w:color w:val="333333"/>
          <w:sz w:val="20"/>
          <w:szCs w:val="20"/>
          <w:shd w:val="clear" w:color="auto" w:fill="FFFFFF"/>
          <w:lang w:val="en-US"/>
        </w:rPr>
        <w:t xml:space="preserve">, 1988; </w:t>
      </w:r>
      <w:r w:rsidR="007C5A5F" w:rsidRPr="00217279">
        <w:rPr>
          <w:rStyle w:val="hlfld-contribauthor"/>
          <w:rFonts w:ascii="Times New Roman" w:hAnsi="Times New Roman" w:cs="Times New Roman"/>
          <w:color w:val="333333"/>
          <w:sz w:val="20"/>
          <w:szCs w:val="20"/>
          <w:shd w:val="clear" w:color="auto" w:fill="FFFFFF"/>
          <w:lang w:val="en-US"/>
        </w:rPr>
        <w:t>Murray, </w:t>
      </w:r>
      <w:r w:rsidR="007C5A5F" w:rsidRPr="00217279">
        <w:rPr>
          <w:rStyle w:val="nlmgiven-names"/>
          <w:rFonts w:ascii="Times New Roman" w:hAnsi="Times New Roman" w:cs="Times New Roman"/>
          <w:color w:val="333333"/>
          <w:sz w:val="20"/>
          <w:szCs w:val="20"/>
          <w:shd w:val="clear" w:color="auto" w:fill="FFFFFF"/>
          <w:lang w:val="en-US"/>
        </w:rPr>
        <w:t>D</w:t>
      </w:r>
      <w:r w:rsidR="007C5A5F" w:rsidRPr="00217279">
        <w:rPr>
          <w:rFonts w:ascii="Times New Roman" w:hAnsi="Times New Roman" w:cs="Times New Roman"/>
          <w:color w:val="333333"/>
          <w:sz w:val="20"/>
          <w:szCs w:val="20"/>
          <w:shd w:val="clear" w:color="auto" w:fill="FFFFFF"/>
          <w:lang w:val="en-US"/>
        </w:rPr>
        <w:t>. </w:t>
      </w:r>
      <w:r w:rsidR="007C5A5F" w:rsidRPr="00217279">
        <w:rPr>
          <w:rStyle w:val="nlmarticle-title"/>
          <w:rFonts w:ascii="Times New Roman" w:hAnsi="Times New Roman" w:cs="Times New Roman"/>
          <w:color w:val="333333"/>
          <w:sz w:val="20"/>
          <w:szCs w:val="20"/>
          <w:shd w:val="clear" w:color="auto" w:fill="FFFFFF"/>
          <w:lang w:val="en-US"/>
        </w:rPr>
        <w:t>The carcass of dead policies: Lessons for Obama in dealing with Iran</w:t>
      </w:r>
      <w:r w:rsidR="007C5A5F" w:rsidRPr="00217279">
        <w:rPr>
          <w:rFonts w:ascii="Times New Roman" w:hAnsi="Times New Roman" w:cs="Times New Roman"/>
          <w:color w:val="333333"/>
          <w:sz w:val="20"/>
          <w:szCs w:val="20"/>
          <w:shd w:val="clear" w:color="auto" w:fill="FFFFFF"/>
          <w:lang w:val="en-US"/>
        </w:rPr>
        <w:t xml:space="preserve"> /</w:t>
      </w:r>
      <w:r w:rsidR="00217279" w:rsidRPr="00217279">
        <w:rPr>
          <w:rFonts w:ascii="Times New Roman" w:hAnsi="Times New Roman" w:cs="Times New Roman"/>
          <w:color w:val="333333"/>
          <w:sz w:val="20"/>
          <w:szCs w:val="20"/>
          <w:shd w:val="clear" w:color="auto" w:fill="FFFFFF"/>
          <w:lang w:val="en-US"/>
        </w:rPr>
        <w:t xml:space="preserve"> </w:t>
      </w:r>
      <w:r w:rsidR="00217279" w:rsidRPr="00217279">
        <w:rPr>
          <w:rStyle w:val="hlfld-contribauthor"/>
          <w:rFonts w:ascii="Times New Roman" w:hAnsi="Times New Roman" w:cs="Times New Roman"/>
          <w:color w:val="333333"/>
          <w:sz w:val="20"/>
          <w:szCs w:val="20"/>
          <w:shd w:val="clear" w:color="auto" w:fill="FFFFFF"/>
          <w:lang w:val="en-US"/>
        </w:rPr>
        <w:t>Murray, </w:t>
      </w:r>
      <w:r w:rsidR="00217279" w:rsidRPr="00217279">
        <w:rPr>
          <w:rStyle w:val="nlmgiven-names"/>
          <w:rFonts w:ascii="Times New Roman" w:hAnsi="Times New Roman" w:cs="Times New Roman"/>
          <w:color w:val="333333"/>
          <w:sz w:val="20"/>
          <w:szCs w:val="20"/>
          <w:shd w:val="clear" w:color="auto" w:fill="FFFFFF"/>
          <w:lang w:val="en-US"/>
        </w:rPr>
        <w:t>D</w:t>
      </w:r>
      <w:r w:rsidR="00217279" w:rsidRPr="00217279">
        <w:rPr>
          <w:rFonts w:ascii="Times New Roman" w:hAnsi="Times New Roman" w:cs="Times New Roman"/>
          <w:color w:val="333333"/>
          <w:sz w:val="20"/>
          <w:szCs w:val="20"/>
          <w:shd w:val="clear" w:color="auto" w:fill="FFFFFF"/>
          <w:lang w:val="en-US"/>
        </w:rPr>
        <w:t>. //</w:t>
      </w:r>
      <w:r w:rsidR="007C5A5F" w:rsidRPr="00217279">
        <w:rPr>
          <w:rFonts w:ascii="Times New Roman" w:hAnsi="Times New Roman" w:cs="Times New Roman"/>
          <w:color w:val="333333"/>
          <w:sz w:val="20"/>
          <w:szCs w:val="20"/>
          <w:shd w:val="clear" w:color="auto" w:fill="FFFFFF"/>
          <w:lang w:val="en-US"/>
        </w:rPr>
        <w:t xml:space="preserve"> Contemporary Politics,</w:t>
      </w:r>
      <w:r w:rsidR="00A93BB5" w:rsidRPr="00217279">
        <w:rPr>
          <w:rFonts w:ascii="Times New Roman" w:hAnsi="Times New Roman" w:cs="Times New Roman"/>
          <w:color w:val="333333"/>
          <w:sz w:val="20"/>
          <w:szCs w:val="20"/>
          <w:shd w:val="clear" w:color="auto" w:fill="FFFFFF"/>
          <w:lang w:val="en-US"/>
        </w:rPr>
        <w:t xml:space="preserve"> Vol. 16,</w:t>
      </w:r>
      <w:r w:rsidR="007C5A5F" w:rsidRPr="00217279">
        <w:rPr>
          <w:rFonts w:ascii="Times New Roman" w:hAnsi="Times New Roman" w:cs="Times New Roman"/>
          <w:color w:val="333333"/>
          <w:sz w:val="20"/>
          <w:szCs w:val="20"/>
          <w:shd w:val="clear" w:color="auto" w:fill="FFFFFF"/>
          <w:lang w:val="en-US"/>
        </w:rPr>
        <w:t> </w:t>
      </w:r>
      <w:r w:rsidR="008A2FD1">
        <w:rPr>
          <w:rFonts w:ascii="Times New Roman" w:hAnsi="Times New Roman" w:cs="Times New Roman"/>
          <w:color w:val="333333"/>
          <w:sz w:val="20"/>
          <w:szCs w:val="20"/>
          <w:shd w:val="clear" w:color="auto" w:fill="FFFFFF"/>
          <w:lang w:val="en-US"/>
        </w:rPr>
        <w:t xml:space="preserve">No. </w:t>
      </w:r>
      <w:r w:rsidR="003F6BC7" w:rsidRPr="00217279">
        <w:rPr>
          <w:rFonts w:ascii="Times New Roman" w:hAnsi="Times New Roman" w:cs="Times New Roman"/>
          <w:color w:val="333333"/>
          <w:sz w:val="20"/>
          <w:szCs w:val="20"/>
          <w:shd w:val="clear" w:color="auto" w:fill="FFFFFF"/>
          <w:lang w:val="en-US"/>
        </w:rPr>
        <w:t>2, 2010</w:t>
      </w:r>
      <w:r w:rsidR="002361C1" w:rsidRPr="00217279">
        <w:rPr>
          <w:rFonts w:ascii="Times New Roman" w:hAnsi="Times New Roman" w:cs="Times New Roman"/>
          <w:color w:val="333333"/>
          <w:sz w:val="20"/>
          <w:szCs w:val="20"/>
          <w:shd w:val="clear" w:color="auto" w:fill="FFFFFF"/>
          <w:lang w:val="en-US"/>
        </w:rPr>
        <w:t xml:space="preserve">; </w:t>
      </w:r>
      <w:r w:rsidR="002361C1" w:rsidRPr="00217279">
        <w:rPr>
          <w:rStyle w:val="hlfld-contribauthor"/>
          <w:rFonts w:ascii="Times New Roman" w:hAnsi="Times New Roman" w:cs="Times New Roman"/>
          <w:color w:val="333333"/>
          <w:sz w:val="20"/>
          <w:szCs w:val="20"/>
          <w:shd w:val="clear" w:color="auto" w:fill="FFFFFF"/>
          <w:lang w:val="en-US"/>
        </w:rPr>
        <w:t>Parsi, </w:t>
      </w:r>
      <w:r w:rsidR="002361C1" w:rsidRPr="00217279">
        <w:rPr>
          <w:rStyle w:val="nlmgiven-names"/>
          <w:rFonts w:ascii="Times New Roman" w:hAnsi="Times New Roman" w:cs="Times New Roman"/>
          <w:color w:val="333333"/>
          <w:sz w:val="20"/>
          <w:szCs w:val="20"/>
          <w:shd w:val="clear" w:color="auto" w:fill="FFFFFF"/>
          <w:lang w:val="en-US"/>
        </w:rPr>
        <w:t>T.</w:t>
      </w:r>
      <w:r w:rsidR="002361C1" w:rsidRPr="00217279">
        <w:rPr>
          <w:rFonts w:ascii="Times New Roman" w:hAnsi="Times New Roman" w:cs="Times New Roman"/>
          <w:color w:val="333333"/>
          <w:sz w:val="20"/>
          <w:szCs w:val="20"/>
          <w:shd w:val="clear" w:color="auto" w:fill="FFFFFF"/>
          <w:lang w:val="en-US"/>
        </w:rPr>
        <w:t> Losing an enemy: Obama, Iran, and the triumph of diplomacy /</w:t>
      </w:r>
      <w:r w:rsidR="00217279" w:rsidRPr="00217279">
        <w:rPr>
          <w:rFonts w:ascii="Times New Roman" w:hAnsi="Times New Roman" w:cs="Times New Roman"/>
          <w:color w:val="333333"/>
          <w:sz w:val="20"/>
          <w:szCs w:val="20"/>
          <w:shd w:val="clear" w:color="auto" w:fill="FFFFFF"/>
          <w:lang w:val="en-US"/>
        </w:rPr>
        <w:t xml:space="preserve"> </w:t>
      </w:r>
      <w:r w:rsidR="00217279" w:rsidRPr="00217279">
        <w:rPr>
          <w:rStyle w:val="hlfld-contribauthor"/>
          <w:rFonts w:ascii="Times New Roman" w:hAnsi="Times New Roman" w:cs="Times New Roman"/>
          <w:color w:val="333333"/>
          <w:sz w:val="20"/>
          <w:szCs w:val="20"/>
          <w:shd w:val="clear" w:color="auto" w:fill="FFFFFF"/>
          <w:lang w:val="en-US"/>
        </w:rPr>
        <w:t>Parsi, </w:t>
      </w:r>
      <w:r w:rsidR="00217279" w:rsidRPr="00217279">
        <w:rPr>
          <w:rStyle w:val="nlmgiven-names"/>
          <w:rFonts w:ascii="Times New Roman" w:hAnsi="Times New Roman" w:cs="Times New Roman"/>
          <w:color w:val="333333"/>
          <w:sz w:val="20"/>
          <w:szCs w:val="20"/>
          <w:shd w:val="clear" w:color="auto" w:fill="FFFFFF"/>
          <w:lang w:val="en-US"/>
        </w:rPr>
        <w:t>T. //</w:t>
      </w:r>
      <w:r w:rsidR="002361C1" w:rsidRPr="00217279">
        <w:rPr>
          <w:rFonts w:ascii="Times New Roman" w:hAnsi="Times New Roman" w:cs="Times New Roman"/>
          <w:color w:val="333333"/>
          <w:sz w:val="20"/>
          <w:szCs w:val="20"/>
          <w:shd w:val="clear" w:color="auto" w:fill="FFFFFF"/>
          <w:lang w:val="en-US"/>
        </w:rPr>
        <w:t xml:space="preserve"> </w:t>
      </w:r>
      <w:r w:rsidR="002361C1" w:rsidRPr="00217279">
        <w:rPr>
          <w:rStyle w:val="nlmpublisher-name"/>
          <w:rFonts w:ascii="Times New Roman" w:hAnsi="Times New Roman" w:cs="Times New Roman"/>
          <w:color w:val="333333"/>
          <w:sz w:val="20"/>
          <w:szCs w:val="20"/>
          <w:shd w:val="clear" w:color="auto" w:fill="FFFFFF"/>
          <w:lang w:val="en-US"/>
        </w:rPr>
        <w:t>Yale University Press</w:t>
      </w:r>
      <w:r w:rsidR="002361C1" w:rsidRPr="00217279">
        <w:rPr>
          <w:rFonts w:ascii="Times New Roman" w:hAnsi="Times New Roman" w:cs="Times New Roman"/>
          <w:color w:val="333333"/>
          <w:sz w:val="20"/>
          <w:szCs w:val="20"/>
          <w:shd w:val="clear" w:color="auto" w:fill="FFFFFF"/>
          <w:lang w:val="en-US"/>
        </w:rPr>
        <w:t xml:space="preserve">, </w:t>
      </w:r>
      <w:r w:rsidR="00706E09" w:rsidRPr="00217279">
        <w:rPr>
          <w:rFonts w:ascii="Times New Roman" w:hAnsi="Times New Roman" w:cs="Times New Roman"/>
          <w:color w:val="333333"/>
          <w:sz w:val="20"/>
          <w:szCs w:val="20"/>
          <w:shd w:val="clear" w:color="auto" w:fill="FFFFFF"/>
          <w:lang w:val="en-US"/>
        </w:rPr>
        <w:t>2017</w:t>
      </w:r>
      <w:r w:rsidR="00F8163E" w:rsidRPr="00217279">
        <w:rPr>
          <w:rFonts w:ascii="Times New Roman" w:hAnsi="Times New Roman" w:cs="Times New Roman"/>
          <w:color w:val="333333"/>
          <w:sz w:val="20"/>
          <w:szCs w:val="20"/>
          <w:shd w:val="clear" w:color="auto" w:fill="FFFFFF"/>
          <w:lang w:val="en-US"/>
        </w:rPr>
        <w:t xml:space="preserve">; </w:t>
      </w:r>
      <w:r w:rsidR="00F8163E" w:rsidRPr="00217279">
        <w:rPr>
          <w:rStyle w:val="hlfld-contribauthor"/>
          <w:rFonts w:ascii="Times New Roman" w:hAnsi="Times New Roman" w:cs="Times New Roman"/>
          <w:color w:val="333333"/>
          <w:sz w:val="20"/>
          <w:szCs w:val="20"/>
          <w:shd w:val="clear" w:color="auto" w:fill="FFFFFF"/>
          <w:lang w:val="en-US"/>
        </w:rPr>
        <w:t>Hurst, </w:t>
      </w:r>
      <w:r w:rsidR="00F8163E" w:rsidRPr="00217279">
        <w:rPr>
          <w:rStyle w:val="nlmgiven-names"/>
          <w:rFonts w:ascii="Times New Roman" w:hAnsi="Times New Roman" w:cs="Times New Roman"/>
          <w:color w:val="333333"/>
          <w:sz w:val="20"/>
          <w:szCs w:val="20"/>
          <w:shd w:val="clear" w:color="auto" w:fill="FFFFFF"/>
          <w:lang w:val="en-US"/>
        </w:rPr>
        <w:t>S.</w:t>
      </w:r>
      <w:r w:rsidR="00F8163E" w:rsidRPr="00217279">
        <w:rPr>
          <w:rFonts w:ascii="Times New Roman" w:hAnsi="Times New Roman" w:cs="Times New Roman"/>
          <w:color w:val="333333"/>
          <w:sz w:val="20"/>
          <w:szCs w:val="20"/>
          <w:shd w:val="clear" w:color="auto" w:fill="FFFFFF"/>
          <w:lang w:val="en-US"/>
        </w:rPr>
        <w:t> </w:t>
      </w:r>
      <w:r w:rsidR="00F8163E" w:rsidRPr="00217279">
        <w:rPr>
          <w:rStyle w:val="nlmarticle-title"/>
          <w:rFonts w:ascii="Times New Roman" w:hAnsi="Times New Roman" w:cs="Times New Roman"/>
          <w:color w:val="333333"/>
          <w:sz w:val="20"/>
          <w:szCs w:val="20"/>
          <w:shd w:val="clear" w:color="auto" w:fill="FFFFFF"/>
          <w:lang w:val="en-US"/>
        </w:rPr>
        <w:t>The Iranian nuclear negotiations as a two-level game: The importance of domestic politics</w:t>
      </w:r>
      <w:r w:rsidR="00F8163E" w:rsidRPr="00217279">
        <w:rPr>
          <w:rFonts w:ascii="Times New Roman" w:hAnsi="Times New Roman" w:cs="Times New Roman"/>
          <w:color w:val="333333"/>
          <w:sz w:val="20"/>
          <w:szCs w:val="20"/>
          <w:shd w:val="clear" w:color="auto" w:fill="FFFFFF"/>
          <w:lang w:val="en-US"/>
        </w:rPr>
        <w:t xml:space="preserve"> /</w:t>
      </w:r>
      <w:r w:rsidR="00217279" w:rsidRPr="00217279">
        <w:rPr>
          <w:rFonts w:ascii="Times New Roman" w:hAnsi="Times New Roman" w:cs="Times New Roman"/>
          <w:color w:val="333333"/>
          <w:sz w:val="20"/>
          <w:szCs w:val="20"/>
          <w:shd w:val="clear" w:color="auto" w:fill="FFFFFF"/>
          <w:lang w:val="en-US"/>
        </w:rPr>
        <w:t xml:space="preserve"> </w:t>
      </w:r>
      <w:r w:rsidR="00217279" w:rsidRPr="00217279">
        <w:rPr>
          <w:rStyle w:val="hlfld-contribauthor"/>
          <w:rFonts w:ascii="Times New Roman" w:hAnsi="Times New Roman" w:cs="Times New Roman"/>
          <w:color w:val="333333"/>
          <w:sz w:val="20"/>
          <w:szCs w:val="20"/>
          <w:shd w:val="clear" w:color="auto" w:fill="FFFFFF"/>
          <w:lang w:val="en-US"/>
        </w:rPr>
        <w:t>Hurst, </w:t>
      </w:r>
      <w:r w:rsidR="00217279" w:rsidRPr="00217279">
        <w:rPr>
          <w:rStyle w:val="nlmgiven-names"/>
          <w:rFonts w:ascii="Times New Roman" w:hAnsi="Times New Roman" w:cs="Times New Roman"/>
          <w:color w:val="333333"/>
          <w:sz w:val="20"/>
          <w:szCs w:val="20"/>
          <w:shd w:val="clear" w:color="auto" w:fill="FFFFFF"/>
          <w:lang w:val="en-US"/>
        </w:rPr>
        <w:t>S.//</w:t>
      </w:r>
      <w:r w:rsidR="00F8163E" w:rsidRPr="00217279">
        <w:rPr>
          <w:rFonts w:ascii="Times New Roman" w:hAnsi="Times New Roman" w:cs="Times New Roman"/>
          <w:color w:val="333333"/>
          <w:sz w:val="20"/>
          <w:szCs w:val="20"/>
          <w:shd w:val="clear" w:color="auto" w:fill="FFFFFF"/>
          <w:lang w:val="en-US"/>
        </w:rPr>
        <w:t xml:space="preserve"> Diplomacy &amp; Statecraft, Vol</w:t>
      </w:r>
      <w:r w:rsidR="00E47BB8" w:rsidRPr="00217279">
        <w:rPr>
          <w:rFonts w:ascii="Times New Roman" w:hAnsi="Times New Roman" w:cs="Times New Roman"/>
          <w:color w:val="333333"/>
          <w:sz w:val="20"/>
          <w:szCs w:val="20"/>
          <w:shd w:val="clear" w:color="auto" w:fill="FFFFFF"/>
          <w:lang w:val="en-US"/>
        </w:rPr>
        <w:t xml:space="preserve"> </w:t>
      </w:r>
      <w:r w:rsidR="00F8163E" w:rsidRPr="00217279">
        <w:rPr>
          <w:rFonts w:ascii="Times New Roman" w:hAnsi="Times New Roman" w:cs="Times New Roman"/>
          <w:color w:val="333333"/>
          <w:sz w:val="20"/>
          <w:szCs w:val="20"/>
          <w:shd w:val="clear" w:color="auto" w:fill="FFFFFF"/>
          <w:lang w:val="en-US"/>
        </w:rPr>
        <w:t>27</w:t>
      </w:r>
      <w:r w:rsidR="00E47BB8" w:rsidRPr="00217279">
        <w:rPr>
          <w:rFonts w:ascii="Times New Roman" w:hAnsi="Times New Roman" w:cs="Times New Roman"/>
          <w:color w:val="333333"/>
          <w:sz w:val="20"/>
          <w:szCs w:val="20"/>
          <w:shd w:val="clear" w:color="auto" w:fill="FFFFFF"/>
          <w:lang w:val="en-US"/>
        </w:rPr>
        <w:t xml:space="preserve">, </w:t>
      </w:r>
      <w:r w:rsidR="008A2FD1">
        <w:rPr>
          <w:rFonts w:ascii="Times New Roman" w:hAnsi="Times New Roman" w:cs="Times New Roman"/>
          <w:color w:val="333333"/>
          <w:sz w:val="20"/>
          <w:szCs w:val="20"/>
          <w:shd w:val="clear" w:color="auto" w:fill="FFFFFF"/>
          <w:lang w:val="en-US"/>
        </w:rPr>
        <w:t xml:space="preserve">No. </w:t>
      </w:r>
      <w:r w:rsidR="00E47BB8" w:rsidRPr="00217279">
        <w:rPr>
          <w:rFonts w:ascii="Times New Roman" w:hAnsi="Times New Roman" w:cs="Times New Roman"/>
          <w:color w:val="333333"/>
          <w:sz w:val="20"/>
          <w:szCs w:val="20"/>
          <w:shd w:val="clear" w:color="auto" w:fill="FFFFFF"/>
          <w:lang w:val="en-US"/>
        </w:rPr>
        <w:t>3</w:t>
      </w:r>
      <w:r w:rsidR="00F12BBC" w:rsidRPr="00217279">
        <w:rPr>
          <w:rFonts w:ascii="Times New Roman" w:hAnsi="Times New Roman" w:cs="Times New Roman"/>
          <w:color w:val="333333"/>
          <w:sz w:val="20"/>
          <w:szCs w:val="20"/>
          <w:shd w:val="clear" w:color="auto" w:fill="FFFFFF"/>
          <w:lang w:val="en-US"/>
        </w:rPr>
        <w:t xml:space="preserve">, 2016; </w:t>
      </w:r>
      <w:r w:rsidR="008B2CB9" w:rsidRPr="00217279">
        <w:rPr>
          <w:rStyle w:val="hlfld-contribauthor"/>
          <w:rFonts w:ascii="Times New Roman" w:hAnsi="Times New Roman" w:cs="Times New Roman"/>
          <w:color w:val="333333"/>
          <w:sz w:val="20"/>
          <w:szCs w:val="20"/>
          <w:shd w:val="clear" w:color="auto" w:fill="FFFFFF"/>
          <w:lang w:val="en-US"/>
        </w:rPr>
        <w:t>Putnam, </w:t>
      </w:r>
      <w:r w:rsidR="008B2CB9" w:rsidRPr="00217279">
        <w:rPr>
          <w:rStyle w:val="nlmgiven-names"/>
          <w:rFonts w:ascii="Times New Roman" w:hAnsi="Times New Roman" w:cs="Times New Roman"/>
          <w:color w:val="333333"/>
          <w:sz w:val="20"/>
          <w:szCs w:val="20"/>
          <w:shd w:val="clear" w:color="auto" w:fill="FFFFFF"/>
          <w:lang w:val="en-US"/>
        </w:rPr>
        <w:t>R. D</w:t>
      </w:r>
      <w:r w:rsidR="008B2CB9" w:rsidRPr="00217279">
        <w:rPr>
          <w:rFonts w:ascii="Times New Roman" w:hAnsi="Times New Roman" w:cs="Times New Roman"/>
          <w:color w:val="333333"/>
          <w:sz w:val="20"/>
          <w:szCs w:val="20"/>
          <w:shd w:val="clear" w:color="auto" w:fill="FFFFFF"/>
          <w:lang w:val="en-US"/>
        </w:rPr>
        <w:t>. </w:t>
      </w:r>
      <w:r w:rsidR="008B2CB9" w:rsidRPr="00217279">
        <w:rPr>
          <w:rStyle w:val="nlmarticle-title"/>
          <w:rFonts w:ascii="Times New Roman" w:hAnsi="Times New Roman" w:cs="Times New Roman"/>
          <w:color w:val="333333"/>
          <w:sz w:val="20"/>
          <w:szCs w:val="20"/>
          <w:shd w:val="clear" w:color="auto" w:fill="FFFFFF"/>
          <w:lang w:val="en-US"/>
        </w:rPr>
        <w:t>Diplomacy and domestic politics: The logic of two-level games</w:t>
      </w:r>
      <w:r w:rsidR="008B2CB9" w:rsidRPr="00217279">
        <w:rPr>
          <w:rFonts w:ascii="Times New Roman" w:hAnsi="Times New Roman" w:cs="Times New Roman"/>
          <w:color w:val="333333"/>
          <w:sz w:val="20"/>
          <w:szCs w:val="20"/>
          <w:shd w:val="clear" w:color="auto" w:fill="FFFFFF"/>
          <w:lang w:val="en-US"/>
        </w:rPr>
        <w:t xml:space="preserve"> /</w:t>
      </w:r>
      <w:r w:rsidR="00217279" w:rsidRPr="00217279">
        <w:rPr>
          <w:rFonts w:ascii="Times New Roman" w:hAnsi="Times New Roman" w:cs="Times New Roman"/>
          <w:color w:val="333333"/>
          <w:sz w:val="20"/>
          <w:szCs w:val="20"/>
          <w:shd w:val="clear" w:color="auto" w:fill="FFFFFF"/>
          <w:lang w:val="en-US"/>
        </w:rPr>
        <w:t xml:space="preserve"> </w:t>
      </w:r>
      <w:r w:rsidR="00217279" w:rsidRPr="00217279">
        <w:rPr>
          <w:rStyle w:val="hlfld-contribauthor"/>
          <w:rFonts w:ascii="Times New Roman" w:hAnsi="Times New Roman" w:cs="Times New Roman"/>
          <w:color w:val="333333"/>
          <w:sz w:val="20"/>
          <w:szCs w:val="20"/>
          <w:shd w:val="clear" w:color="auto" w:fill="FFFFFF"/>
          <w:lang w:val="en-US"/>
        </w:rPr>
        <w:t>Putnam, </w:t>
      </w:r>
      <w:r w:rsidR="00217279" w:rsidRPr="00217279">
        <w:rPr>
          <w:rStyle w:val="nlmgiven-names"/>
          <w:rFonts w:ascii="Times New Roman" w:hAnsi="Times New Roman" w:cs="Times New Roman"/>
          <w:color w:val="333333"/>
          <w:sz w:val="20"/>
          <w:szCs w:val="20"/>
          <w:shd w:val="clear" w:color="auto" w:fill="FFFFFF"/>
          <w:lang w:val="en-US"/>
        </w:rPr>
        <w:t>R. D</w:t>
      </w:r>
      <w:r w:rsidR="00217279" w:rsidRPr="00217279">
        <w:rPr>
          <w:rFonts w:ascii="Times New Roman" w:hAnsi="Times New Roman" w:cs="Times New Roman"/>
          <w:color w:val="333333"/>
          <w:sz w:val="20"/>
          <w:szCs w:val="20"/>
          <w:shd w:val="clear" w:color="auto" w:fill="FFFFFF"/>
          <w:lang w:val="en-US"/>
        </w:rPr>
        <w:t>. //</w:t>
      </w:r>
      <w:r w:rsidR="008B2CB9" w:rsidRPr="00217279">
        <w:rPr>
          <w:rFonts w:ascii="Times New Roman" w:hAnsi="Times New Roman" w:cs="Times New Roman"/>
          <w:color w:val="333333"/>
          <w:sz w:val="20"/>
          <w:szCs w:val="20"/>
          <w:shd w:val="clear" w:color="auto" w:fill="FFFFFF"/>
          <w:lang w:val="en-US"/>
        </w:rPr>
        <w:t xml:space="preserve"> International Organization, Vol. 42, </w:t>
      </w:r>
      <w:r w:rsidR="008A2FD1">
        <w:rPr>
          <w:rFonts w:ascii="Times New Roman" w:hAnsi="Times New Roman" w:cs="Times New Roman"/>
          <w:color w:val="333333"/>
          <w:sz w:val="20"/>
          <w:szCs w:val="20"/>
          <w:shd w:val="clear" w:color="auto" w:fill="FFFFFF"/>
          <w:lang w:val="en-US"/>
        </w:rPr>
        <w:t xml:space="preserve">No. </w:t>
      </w:r>
      <w:r w:rsidR="008B2CB9" w:rsidRPr="00217279">
        <w:rPr>
          <w:rFonts w:ascii="Times New Roman" w:hAnsi="Times New Roman" w:cs="Times New Roman"/>
          <w:color w:val="333333"/>
          <w:sz w:val="20"/>
          <w:szCs w:val="20"/>
          <w:shd w:val="clear" w:color="auto" w:fill="FFFFFF"/>
          <w:lang w:val="en-US"/>
        </w:rPr>
        <w:t xml:space="preserve">3, 1988; </w:t>
      </w:r>
      <w:r w:rsidR="00FA2AC4" w:rsidRPr="00217279">
        <w:rPr>
          <w:rStyle w:val="hlfld-contribauthor"/>
          <w:rFonts w:ascii="Times New Roman" w:hAnsi="Times New Roman" w:cs="Times New Roman"/>
          <w:color w:val="333333"/>
          <w:sz w:val="20"/>
          <w:szCs w:val="20"/>
          <w:shd w:val="clear" w:color="auto" w:fill="FFFFFF"/>
          <w:lang w:val="en-US"/>
        </w:rPr>
        <w:t>Waltz, </w:t>
      </w:r>
      <w:r w:rsidR="00FA2AC4" w:rsidRPr="00217279">
        <w:rPr>
          <w:rStyle w:val="nlmgiven-names"/>
          <w:rFonts w:ascii="Times New Roman" w:hAnsi="Times New Roman" w:cs="Times New Roman"/>
          <w:color w:val="333333"/>
          <w:sz w:val="20"/>
          <w:szCs w:val="20"/>
          <w:shd w:val="clear" w:color="auto" w:fill="FFFFFF"/>
          <w:lang w:val="en-US"/>
        </w:rPr>
        <w:t>K. N.</w:t>
      </w:r>
      <w:r w:rsidR="00FA2AC4" w:rsidRPr="00217279">
        <w:rPr>
          <w:rFonts w:ascii="Times New Roman" w:hAnsi="Times New Roman" w:cs="Times New Roman"/>
          <w:color w:val="333333"/>
          <w:sz w:val="20"/>
          <w:szCs w:val="20"/>
          <w:shd w:val="clear" w:color="auto" w:fill="FFFFFF"/>
          <w:lang w:val="en-US"/>
        </w:rPr>
        <w:t> Man, the state, and war: A theoretical analysis /</w:t>
      </w:r>
      <w:r w:rsidR="00217279" w:rsidRPr="00217279">
        <w:rPr>
          <w:rFonts w:ascii="Times New Roman" w:hAnsi="Times New Roman" w:cs="Times New Roman"/>
          <w:color w:val="333333"/>
          <w:sz w:val="20"/>
          <w:szCs w:val="20"/>
          <w:shd w:val="clear" w:color="auto" w:fill="FFFFFF"/>
          <w:lang w:val="en-US"/>
        </w:rPr>
        <w:t xml:space="preserve"> </w:t>
      </w:r>
      <w:r w:rsidR="00217279" w:rsidRPr="00217279">
        <w:rPr>
          <w:rStyle w:val="hlfld-contribauthor"/>
          <w:rFonts w:ascii="Times New Roman" w:hAnsi="Times New Roman" w:cs="Times New Roman"/>
          <w:color w:val="333333"/>
          <w:sz w:val="20"/>
          <w:szCs w:val="20"/>
          <w:shd w:val="clear" w:color="auto" w:fill="FFFFFF"/>
          <w:lang w:val="en-US"/>
        </w:rPr>
        <w:t>Waltz, </w:t>
      </w:r>
      <w:r w:rsidR="00217279" w:rsidRPr="00217279">
        <w:rPr>
          <w:rStyle w:val="nlmgiven-names"/>
          <w:rFonts w:ascii="Times New Roman" w:hAnsi="Times New Roman" w:cs="Times New Roman"/>
          <w:color w:val="333333"/>
          <w:sz w:val="20"/>
          <w:szCs w:val="20"/>
          <w:shd w:val="clear" w:color="auto" w:fill="FFFFFF"/>
          <w:lang w:val="en-US"/>
        </w:rPr>
        <w:t>K. N.</w:t>
      </w:r>
      <w:r w:rsidR="00217279" w:rsidRPr="00217279">
        <w:rPr>
          <w:rFonts w:ascii="Times New Roman" w:hAnsi="Times New Roman" w:cs="Times New Roman"/>
          <w:color w:val="333333"/>
          <w:sz w:val="20"/>
          <w:szCs w:val="20"/>
          <w:shd w:val="clear" w:color="auto" w:fill="FFFFFF"/>
          <w:lang w:val="en-US"/>
        </w:rPr>
        <w:t> //</w:t>
      </w:r>
      <w:r w:rsidR="00FA2AC4" w:rsidRPr="00217279">
        <w:rPr>
          <w:rFonts w:ascii="Times New Roman" w:hAnsi="Times New Roman" w:cs="Times New Roman"/>
          <w:color w:val="333333"/>
          <w:sz w:val="20"/>
          <w:szCs w:val="20"/>
          <w:shd w:val="clear" w:color="auto" w:fill="FFFFFF"/>
          <w:lang w:val="en-US"/>
        </w:rPr>
        <w:t xml:space="preserve"> </w:t>
      </w:r>
      <w:r w:rsidR="00FA2AC4" w:rsidRPr="00217279">
        <w:rPr>
          <w:rStyle w:val="nlmpublisher-name"/>
          <w:rFonts w:ascii="Times New Roman" w:hAnsi="Times New Roman" w:cs="Times New Roman"/>
          <w:color w:val="333333"/>
          <w:sz w:val="20"/>
          <w:szCs w:val="20"/>
          <w:shd w:val="clear" w:color="auto" w:fill="FFFFFF"/>
          <w:lang w:val="en-US"/>
        </w:rPr>
        <w:t>Columbia University Press</w:t>
      </w:r>
      <w:r w:rsidR="00FA2AC4" w:rsidRPr="00217279">
        <w:rPr>
          <w:rFonts w:ascii="Times New Roman" w:hAnsi="Times New Roman" w:cs="Times New Roman"/>
          <w:color w:val="333333"/>
          <w:sz w:val="20"/>
          <w:szCs w:val="20"/>
          <w:shd w:val="clear" w:color="auto" w:fill="FFFFFF"/>
          <w:lang w:val="en-US"/>
        </w:rPr>
        <w:t xml:space="preserve">, 1959; </w:t>
      </w:r>
      <w:r w:rsidR="00781F47" w:rsidRPr="00217279">
        <w:rPr>
          <w:rStyle w:val="hlfld-contribauthor"/>
          <w:rFonts w:ascii="Times New Roman" w:hAnsi="Times New Roman" w:cs="Times New Roman"/>
          <w:color w:val="333333"/>
          <w:sz w:val="20"/>
          <w:szCs w:val="20"/>
          <w:shd w:val="clear" w:color="auto" w:fill="FFFFFF"/>
          <w:lang w:val="en-US"/>
        </w:rPr>
        <w:t>Johnstone, </w:t>
      </w:r>
      <w:r w:rsidR="00781F47" w:rsidRPr="00217279">
        <w:rPr>
          <w:rStyle w:val="nlmgiven-names"/>
          <w:rFonts w:ascii="Times New Roman" w:hAnsi="Times New Roman" w:cs="Times New Roman"/>
          <w:color w:val="333333"/>
          <w:sz w:val="20"/>
          <w:szCs w:val="20"/>
          <w:shd w:val="clear" w:color="auto" w:fill="FFFFFF"/>
          <w:lang w:val="en-US"/>
        </w:rPr>
        <w:t>A.</w:t>
      </w:r>
      <w:r w:rsidR="00781F47" w:rsidRPr="00217279">
        <w:rPr>
          <w:rFonts w:ascii="Times New Roman" w:hAnsi="Times New Roman" w:cs="Times New Roman"/>
          <w:color w:val="333333"/>
          <w:sz w:val="20"/>
          <w:szCs w:val="20"/>
          <w:shd w:val="clear" w:color="auto" w:fill="FFFFFF"/>
          <w:lang w:val="en-US"/>
        </w:rPr>
        <w:t>, </w:t>
      </w:r>
      <w:r w:rsidR="00781F47" w:rsidRPr="00217279">
        <w:rPr>
          <w:rStyle w:val="hlfld-contribauthor"/>
          <w:rFonts w:ascii="Times New Roman" w:hAnsi="Times New Roman" w:cs="Times New Roman"/>
          <w:color w:val="333333"/>
          <w:sz w:val="20"/>
          <w:szCs w:val="20"/>
          <w:shd w:val="clear" w:color="auto" w:fill="FFFFFF"/>
          <w:lang w:val="en-US"/>
        </w:rPr>
        <w:t>Priest, </w:t>
      </w:r>
      <w:r w:rsidR="00781F47" w:rsidRPr="00217279">
        <w:rPr>
          <w:rStyle w:val="nlmgiven-names"/>
          <w:rFonts w:ascii="Times New Roman" w:hAnsi="Times New Roman" w:cs="Times New Roman"/>
          <w:color w:val="333333"/>
          <w:sz w:val="20"/>
          <w:szCs w:val="20"/>
          <w:shd w:val="clear" w:color="auto" w:fill="FFFFFF"/>
          <w:lang w:val="en-US"/>
        </w:rPr>
        <w:t>A.</w:t>
      </w:r>
      <w:r w:rsidR="00781F47" w:rsidRPr="00217279">
        <w:rPr>
          <w:rFonts w:ascii="Times New Roman" w:hAnsi="Times New Roman" w:cs="Times New Roman"/>
          <w:color w:val="333333"/>
          <w:sz w:val="20"/>
          <w:szCs w:val="20"/>
          <w:shd w:val="clear" w:color="auto" w:fill="FFFFFF"/>
          <w:lang w:val="en-US"/>
        </w:rPr>
        <w:t> US presidential elections and foreign policy: Candidates, campaigns, and global politics from FDR to Bill Clinton /</w:t>
      </w:r>
      <w:r w:rsidR="00217279" w:rsidRPr="00217279">
        <w:rPr>
          <w:rFonts w:ascii="Times New Roman" w:hAnsi="Times New Roman" w:cs="Times New Roman"/>
          <w:color w:val="333333"/>
          <w:sz w:val="20"/>
          <w:szCs w:val="20"/>
          <w:shd w:val="clear" w:color="auto" w:fill="FFFFFF"/>
          <w:lang w:val="en-US"/>
        </w:rPr>
        <w:t xml:space="preserve"> </w:t>
      </w:r>
      <w:r w:rsidR="00217279" w:rsidRPr="00217279">
        <w:rPr>
          <w:rStyle w:val="hlfld-contribauthor"/>
          <w:rFonts w:ascii="Times New Roman" w:hAnsi="Times New Roman" w:cs="Times New Roman"/>
          <w:color w:val="333333"/>
          <w:sz w:val="20"/>
          <w:szCs w:val="20"/>
          <w:shd w:val="clear" w:color="auto" w:fill="FFFFFF"/>
          <w:lang w:val="en-US"/>
        </w:rPr>
        <w:t>Johnstone, </w:t>
      </w:r>
      <w:r w:rsidR="00217279" w:rsidRPr="00217279">
        <w:rPr>
          <w:rStyle w:val="nlmgiven-names"/>
          <w:rFonts w:ascii="Times New Roman" w:hAnsi="Times New Roman" w:cs="Times New Roman"/>
          <w:color w:val="333333"/>
          <w:sz w:val="20"/>
          <w:szCs w:val="20"/>
          <w:shd w:val="clear" w:color="auto" w:fill="FFFFFF"/>
          <w:lang w:val="en-US"/>
        </w:rPr>
        <w:t>A.</w:t>
      </w:r>
      <w:r w:rsidR="00217279" w:rsidRPr="00217279">
        <w:rPr>
          <w:rFonts w:ascii="Times New Roman" w:hAnsi="Times New Roman" w:cs="Times New Roman"/>
          <w:color w:val="333333"/>
          <w:sz w:val="20"/>
          <w:szCs w:val="20"/>
          <w:shd w:val="clear" w:color="auto" w:fill="FFFFFF"/>
          <w:lang w:val="en-US"/>
        </w:rPr>
        <w:t>, </w:t>
      </w:r>
      <w:r w:rsidR="00217279" w:rsidRPr="00217279">
        <w:rPr>
          <w:rStyle w:val="hlfld-contribauthor"/>
          <w:rFonts w:ascii="Times New Roman" w:hAnsi="Times New Roman" w:cs="Times New Roman"/>
          <w:color w:val="333333"/>
          <w:sz w:val="20"/>
          <w:szCs w:val="20"/>
          <w:shd w:val="clear" w:color="auto" w:fill="FFFFFF"/>
          <w:lang w:val="en-US"/>
        </w:rPr>
        <w:t>Priest, </w:t>
      </w:r>
      <w:r w:rsidR="00217279" w:rsidRPr="00217279">
        <w:rPr>
          <w:rStyle w:val="nlmgiven-names"/>
          <w:rFonts w:ascii="Times New Roman" w:hAnsi="Times New Roman" w:cs="Times New Roman"/>
          <w:color w:val="333333"/>
          <w:sz w:val="20"/>
          <w:szCs w:val="20"/>
          <w:shd w:val="clear" w:color="auto" w:fill="FFFFFF"/>
          <w:lang w:val="en-US"/>
        </w:rPr>
        <w:t>A.</w:t>
      </w:r>
      <w:r w:rsidR="00217279" w:rsidRPr="00217279">
        <w:rPr>
          <w:rFonts w:ascii="Times New Roman" w:hAnsi="Times New Roman" w:cs="Times New Roman"/>
          <w:color w:val="333333"/>
          <w:sz w:val="20"/>
          <w:szCs w:val="20"/>
          <w:shd w:val="clear" w:color="auto" w:fill="FFFFFF"/>
          <w:lang w:val="en-US"/>
        </w:rPr>
        <w:t> //</w:t>
      </w:r>
      <w:r w:rsidR="00781F47" w:rsidRPr="00217279">
        <w:rPr>
          <w:rFonts w:ascii="Times New Roman" w:hAnsi="Times New Roman" w:cs="Times New Roman"/>
          <w:color w:val="333333"/>
          <w:sz w:val="20"/>
          <w:szCs w:val="20"/>
          <w:shd w:val="clear" w:color="auto" w:fill="FFFFFF"/>
          <w:lang w:val="en-US"/>
        </w:rPr>
        <w:t xml:space="preserve"> </w:t>
      </w:r>
      <w:r w:rsidR="00781F47" w:rsidRPr="00217279">
        <w:rPr>
          <w:rStyle w:val="nlmpublisher-name"/>
          <w:rFonts w:ascii="Times New Roman" w:hAnsi="Times New Roman" w:cs="Times New Roman"/>
          <w:color w:val="333333"/>
          <w:sz w:val="20"/>
          <w:szCs w:val="20"/>
          <w:shd w:val="clear" w:color="auto" w:fill="FFFFFF"/>
          <w:lang w:val="en-US"/>
        </w:rPr>
        <w:t>University Press of Kentucky</w:t>
      </w:r>
      <w:r w:rsidR="00781F47" w:rsidRPr="00217279">
        <w:rPr>
          <w:rFonts w:ascii="Times New Roman" w:hAnsi="Times New Roman" w:cs="Times New Roman"/>
          <w:color w:val="333333"/>
          <w:sz w:val="20"/>
          <w:szCs w:val="20"/>
          <w:shd w:val="clear" w:color="auto" w:fill="FFFFFF"/>
          <w:lang w:val="en-US"/>
        </w:rPr>
        <w:t>, 2017</w:t>
      </w:r>
      <w:r w:rsidR="00785823" w:rsidRPr="00217279">
        <w:rPr>
          <w:rFonts w:ascii="Times New Roman" w:hAnsi="Times New Roman" w:cs="Times New Roman"/>
          <w:color w:val="333333"/>
          <w:sz w:val="20"/>
          <w:szCs w:val="20"/>
          <w:shd w:val="clear" w:color="auto" w:fill="FFFFFF"/>
          <w:lang w:val="en-US"/>
        </w:rPr>
        <w:t xml:space="preserve">; </w:t>
      </w:r>
      <w:r w:rsidR="00785823" w:rsidRPr="00217279">
        <w:rPr>
          <w:rStyle w:val="hlfld-contribauthor"/>
          <w:rFonts w:ascii="Times New Roman" w:hAnsi="Times New Roman" w:cs="Times New Roman"/>
          <w:color w:val="333333"/>
          <w:sz w:val="20"/>
          <w:szCs w:val="20"/>
          <w:shd w:val="clear" w:color="auto" w:fill="FFFFFF"/>
          <w:lang w:val="en-US"/>
        </w:rPr>
        <w:t>Bolton, </w:t>
      </w:r>
      <w:r w:rsidR="00785823" w:rsidRPr="00217279">
        <w:rPr>
          <w:rStyle w:val="nlmgiven-names"/>
          <w:rFonts w:ascii="Times New Roman" w:hAnsi="Times New Roman" w:cs="Times New Roman"/>
          <w:color w:val="333333"/>
          <w:sz w:val="20"/>
          <w:szCs w:val="20"/>
          <w:shd w:val="clear" w:color="auto" w:fill="FFFFFF"/>
          <w:lang w:val="en-US"/>
        </w:rPr>
        <w:t>J.</w:t>
      </w:r>
      <w:r w:rsidR="00785823" w:rsidRPr="00217279">
        <w:rPr>
          <w:rFonts w:ascii="Times New Roman" w:hAnsi="Times New Roman" w:cs="Times New Roman"/>
          <w:color w:val="333333"/>
          <w:sz w:val="20"/>
          <w:szCs w:val="20"/>
          <w:shd w:val="clear" w:color="auto" w:fill="FFFFFF"/>
          <w:lang w:val="en-US"/>
        </w:rPr>
        <w:t> The room where it happened: A White House memoir /</w:t>
      </w:r>
      <w:r w:rsidR="00217279" w:rsidRPr="00217279">
        <w:rPr>
          <w:rFonts w:ascii="Times New Roman" w:hAnsi="Times New Roman" w:cs="Times New Roman"/>
          <w:color w:val="333333"/>
          <w:sz w:val="20"/>
          <w:szCs w:val="20"/>
          <w:shd w:val="clear" w:color="auto" w:fill="FFFFFF"/>
          <w:lang w:val="en-US"/>
        </w:rPr>
        <w:t xml:space="preserve"> </w:t>
      </w:r>
      <w:r w:rsidR="00217279" w:rsidRPr="00217279">
        <w:rPr>
          <w:rStyle w:val="hlfld-contribauthor"/>
          <w:rFonts w:ascii="Times New Roman" w:hAnsi="Times New Roman" w:cs="Times New Roman"/>
          <w:color w:val="333333"/>
          <w:sz w:val="20"/>
          <w:szCs w:val="20"/>
          <w:shd w:val="clear" w:color="auto" w:fill="FFFFFF"/>
          <w:lang w:val="en-US"/>
        </w:rPr>
        <w:t>Bolton, </w:t>
      </w:r>
      <w:r w:rsidR="00217279" w:rsidRPr="00217279">
        <w:rPr>
          <w:rStyle w:val="nlmgiven-names"/>
          <w:rFonts w:ascii="Times New Roman" w:hAnsi="Times New Roman" w:cs="Times New Roman"/>
          <w:color w:val="333333"/>
          <w:sz w:val="20"/>
          <w:szCs w:val="20"/>
          <w:shd w:val="clear" w:color="auto" w:fill="FFFFFF"/>
          <w:lang w:val="en-US"/>
        </w:rPr>
        <w:t>J.</w:t>
      </w:r>
      <w:r w:rsidR="00217279" w:rsidRPr="00217279">
        <w:rPr>
          <w:rFonts w:ascii="Times New Roman" w:hAnsi="Times New Roman" w:cs="Times New Roman"/>
          <w:color w:val="333333"/>
          <w:sz w:val="20"/>
          <w:szCs w:val="20"/>
          <w:shd w:val="clear" w:color="auto" w:fill="FFFFFF"/>
          <w:lang w:val="en-US"/>
        </w:rPr>
        <w:t> //</w:t>
      </w:r>
      <w:r w:rsidR="00785823" w:rsidRPr="00217279">
        <w:rPr>
          <w:rFonts w:ascii="Times New Roman" w:hAnsi="Times New Roman" w:cs="Times New Roman"/>
          <w:color w:val="333333"/>
          <w:sz w:val="20"/>
          <w:szCs w:val="20"/>
          <w:shd w:val="clear" w:color="auto" w:fill="FFFFFF"/>
          <w:lang w:val="en-US"/>
        </w:rPr>
        <w:t xml:space="preserve"> </w:t>
      </w:r>
      <w:r w:rsidR="00785823" w:rsidRPr="00217279">
        <w:rPr>
          <w:rStyle w:val="nlmpublisher-name"/>
          <w:rFonts w:ascii="Times New Roman" w:hAnsi="Times New Roman" w:cs="Times New Roman"/>
          <w:color w:val="333333"/>
          <w:sz w:val="20"/>
          <w:szCs w:val="20"/>
          <w:shd w:val="clear" w:color="auto" w:fill="FFFFFF"/>
          <w:lang w:val="en-US"/>
        </w:rPr>
        <w:t>Simon &amp; Schuster</w:t>
      </w:r>
      <w:r w:rsidR="00785823" w:rsidRPr="00217279">
        <w:rPr>
          <w:rFonts w:ascii="Times New Roman" w:hAnsi="Times New Roman" w:cs="Times New Roman"/>
          <w:color w:val="333333"/>
          <w:sz w:val="20"/>
          <w:szCs w:val="20"/>
          <w:shd w:val="clear" w:color="auto" w:fill="FFFFFF"/>
          <w:lang w:val="en-US"/>
        </w:rPr>
        <w:t>, 2020.</w:t>
      </w:r>
    </w:p>
  </w:footnote>
  <w:footnote w:id="19">
    <w:p w14:paraId="1D84F108" w14:textId="5516D6DA" w:rsidR="00887E8A" w:rsidRPr="00D56ACA" w:rsidRDefault="00887E8A" w:rsidP="00AC3F07">
      <w:pPr>
        <w:pStyle w:val="a7"/>
        <w:spacing w:before="120" w:after="120"/>
        <w:jc w:val="both"/>
        <w:rPr>
          <w:rFonts w:ascii="Times New Roman" w:hAnsi="Times New Roman" w:cs="Times New Roman"/>
          <w:lang w:val="en-US"/>
        </w:rPr>
      </w:pPr>
      <w:r>
        <w:rPr>
          <w:rStyle w:val="a5"/>
        </w:rPr>
        <w:footnoteRef/>
      </w:r>
      <w:r w:rsidRPr="00887E8A">
        <w:rPr>
          <w:lang w:val="en-US"/>
        </w:rPr>
        <w:t xml:space="preserve"> </w:t>
      </w:r>
      <w:r w:rsidRPr="00AA701F">
        <w:rPr>
          <w:rFonts w:ascii="Times New Roman" w:hAnsi="Times New Roman" w:cs="Times New Roman"/>
          <w:lang w:val="en-US"/>
        </w:rPr>
        <w:t>Katzman K. Iran Sanctions / Katzman K. // Congressional Research Service, 2014</w:t>
      </w:r>
      <w:r w:rsidR="00AA701F" w:rsidRPr="00AA701F">
        <w:rPr>
          <w:rFonts w:ascii="Times New Roman" w:hAnsi="Times New Roman" w:cs="Times New Roman"/>
          <w:lang w:val="en-US"/>
        </w:rPr>
        <w:t xml:space="preserve">; </w:t>
      </w:r>
      <w:r w:rsidRPr="00AA701F">
        <w:rPr>
          <w:rFonts w:ascii="Times New Roman" w:hAnsi="Times New Roman" w:cs="Times New Roman"/>
          <w:lang w:val="en-US"/>
        </w:rPr>
        <w:t>Kerr P., Katzman K. Iran Nuclear Deal / Kerr P., Katzman K. // Congressional Research Service, 2017.</w:t>
      </w:r>
    </w:p>
  </w:footnote>
  <w:footnote w:id="20">
    <w:p w14:paraId="735F1C03" w14:textId="258F4322" w:rsidR="0020331F" w:rsidRPr="006725F1" w:rsidRDefault="0020331F" w:rsidP="00AC3F07">
      <w:pPr>
        <w:pStyle w:val="a7"/>
        <w:spacing w:before="120" w:after="120"/>
        <w:jc w:val="both"/>
        <w:rPr>
          <w:rFonts w:ascii="Times New Roman" w:hAnsi="Times New Roman" w:cs="Times New Roman"/>
          <w:color w:val="000000" w:themeColor="text1"/>
          <w:sz w:val="28"/>
          <w:szCs w:val="28"/>
          <w:lang w:val="en-US"/>
        </w:rPr>
      </w:pPr>
      <w:r>
        <w:rPr>
          <w:rStyle w:val="a5"/>
        </w:rPr>
        <w:footnoteRef/>
      </w:r>
      <w:r w:rsidRPr="0020331F">
        <w:rPr>
          <w:lang w:val="en-US"/>
        </w:rPr>
        <w:t xml:space="preserve"> </w:t>
      </w:r>
      <w:r w:rsidRPr="00D56ACA">
        <w:rPr>
          <w:rFonts w:ascii="Times New Roman" w:hAnsi="Times New Roman" w:cs="Times New Roman"/>
          <w:color w:val="000000" w:themeColor="text1"/>
          <w:lang w:val="en-US"/>
        </w:rPr>
        <w:t>Explainer: Iran’s Nuclear Progress // United States Institute of Peace, 22.11.2021</w:t>
      </w:r>
      <w:r w:rsidR="00D56ACA" w:rsidRPr="00D56ACA">
        <w:rPr>
          <w:rFonts w:ascii="Times New Roman" w:hAnsi="Times New Roman" w:cs="Times New Roman"/>
          <w:color w:val="000000" w:themeColor="text1"/>
          <w:lang w:val="en-US"/>
        </w:rPr>
        <w:t>; Mysterious Explosions Rock Iran // United States Institute of Peace, 13.10.2020</w:t>
      </w:r>
      <w:r w:rsidR="00AC3F07">
        <w:rPr>
          <w:rFonts w:ascii="Times New Roman" w:hAnsi="Times New Roman" w:cs="Times New Roman"/>
          <w:color w:val="000000" w:themeColor="text1"/>
          <w:lang w:val="en-US"/>
        </w:rPr>
        <w:t xml:space="preserve">; </w:t>
      </w:r>
      <w:r w:rsidR="00AC3F07" w:rsidRPr="00AC3F07">
        <w:rPr>
          <w:rFonts w:ascii="Times New Roman" w:eastAsia="Calibri" w:hAnsi="Times New Roman" w:cs="Times New Roman"/>
          <w:color w:val="000000" w:themeColor="text1"/>
          <w:lang w:val="en-US"/>
        </w:rPr>
        <w:t>Timeline of Iran's Nuclear Activities // United States Institute of Peace, 2021.</w:t>
      </w:r>
    </w:p>
  </w:footnote>
  <w:footnote w:id="21">
    <w:p w14:paraId="39C95249" w14:textId="7408A5C8" w:rsidR="0019705A" w:rsidRPr="006725F1" w:rsidRDefault="0019705A" w:rsidP="00AC3F07">
      <w:pPr>
        <w:pStyle w:val="a7"/>
        <w:spacing w:before="120" w:after="120"/>
        <w:jc w:val="both"/>
        <w:rPr>
          <w:rFonts w:ascii="Times New Roman" w:hAnsi="Times New Roman" w:cs="Times New Roman"/>
          <w:color w:val="000000" w:themeColor="text1"/>
          <w:lang w:val="en-US"/>
        </w:rPr>
      </w:pPr>
      <w:r>
        <w:rPr>
          <w:rStyle w:val="a5"/>
        </w:rPr>
        <w:footnoteRef/>
      </w:r>
      <w:r w:rsidRPr="0019705A">
        <w:rPr>
          <w:lang w:val="en-US"/>
        </w:rPr>
        <w:t xml:space="preserve"> </w:t>
      </w:r>
      <w:r w:rsidRPr="006725F1">
        <w:rPr>
          <w:rFonts w:ascii="Times New Roman" w:hAnsi="Times New Roman" w:cs="Times New Roman"/>
          <w:color w:val="000000" w:themeColor="text1"/>
          <w:lang w:val="en-US"/>
        </w:rPr>
        <w:t xml:space="preserve">Pro-Israel: Long-Term Contribution Trends // </w:t>
      </w:r>
      <w:proofErr w:type="spellStart"/>
      <w:r w:rsidRPr="006725F1">
        <w:rPr>
          <w:rFonts w:ascii="Times New Roman" w:hAnsi="Times New Roman" w:cs="Times New Roman"/>
          <w:color w:val="000000" w:themeColor="text1"/>
          <w:lang w:val="en-US"/>
        </w:rPr>
        <w:t>OpenSecrets</w:t>
      </w:r>
      <w:proofErr w:type="spellEnd"/>
      <w:r w:rsidR="006725F1" w:rsidRPr="006725F1">
        <w:rPr>
          <w:rFonts w:ascii="Times New Roman" w:hAnsi="Times New Roman" w:cs="Times New Roman"/>
          <w:color w:val="000000" w:themeColor="text1"/>
          <w:lang w:val="en-US"/>
        </w:rPr>
        <w:t xml:space="preserve">; </w:t>
      </w:r>
      <w:r w:rsidRPr="006725F1">
        <w:rPr>
          <w:rFonts w:ascii="Times New Roman" w:hAnsi="Times New Roman" w:cs="Times New Roman"/>
          <w:color w:val="000000" w:themeColor="text1"/>
          <w:lang w:val="en-US"/>
        </w:rPr>
        <w:t xml:space="preserve">Pro-Israel: Money to Congress // </w:t>
      </w:r>
      <w:proofErr w:type="spellStart"/>
      <w:r w:rsidRPr="006725F1">
        <w:rPr>
          <w:rFonts w:ascii="Times New Roman" w:hAnsi="Times New Roman" w:cs="Times New Roman"/>
          <w:color w:val="000000" w:themeColor="text1"/>
          <w:lang w:val="en-US"/>
        </w:rPr>
        <w:t>OpenSecrets</w:t>
      </w:r>
      <w:proofErr w:type="spellEnd"/>
      <w:r w:rsidR="006725F1" w:rsidRPr="006725F1">
        <w:rPr>
          <w:rFonts w:ascii="Times New Roman" w:hAnsi="Times New Roman" w:cs="Times New Roman"/>
          <w:color w:val="000000" w:themeColor="text1"/>
          <w:lang w:val="en-US"/>
        </w:rPr>
        <w:t>.</w:t>
      </w:r>
    </w:p>
    <w:p w14:paraId="6B36E6AF" w14:textId="7B6683A5" w:rsidR="0019705A" w:rsidRPr="006725F1" w:rsidRDefault="0019705A">
      <w:pPr>
        <w:pStyle w:val="a7"/>
        <w:rPr>
          <w:lang w:val="en-US"/>
        </w:rPr>
      </w:pPr>
    </w:p>
  </w:footnote>
  <w:footnote w:id="22">
    <w:p w14:paraId="66B9C6CB" w14:textId="0D362DF5" w:rsidR="00E9481F" w:rsidRPr="005046BB" w:rsidRDefault="00E9481F" w:rsidP="00E9481F">
      <w:pPr>
        <w:autoSpaceDE w:val="0"/>
        <w:autoSpaceDN w:val="0"/>
        <w:adjustRightInd w:val="0"/>
        <w:spacing w:after="0" w:line="240" w:lineRule="auto"/>
        <w:rPr>
          <w:rFonts w:ascii="Times New Roman" w:hAnsi="Times New Roman" w:cs="Times New Roman"/>
          <w:sz w:val="20"/>
          <w:szCs w:val="20"/>
          <w:lang w:val="en-US"/>
        </w:rPr>
      </w:pPr>
      <w:r w:rsidRPr="005046BB">
        <w:rPr>
          <w:rStyle w:val="a5"/>
          <w:rFonts w:ascii="Times New Roman" w:hAnsi="Times New Roman" w:cs="Times New Roman"/>
          <w:sz w:val="20"/>
          <w:szCs w:val="20"/>
        </w:rPr>
        <w:footnoteRef/>
      </w:r>
      <w:r w:rsidRPr="005046BB">
        <w:rPr>
          <w:rFonts w:ascii="Times New Roman" w:hAnsi="Times New Roman" w:cs="Times New Roman"/>
          <w:sz w:val="20"/>
          <w:szCs w:val="20"/>
          <w:lang w:val="en-US"/>
        </w:rPr>
        <w:t xml:space="preserve"> Morgenthau, H. J. Politics among Nations: The Struggle for Power and Peace / Morgenthau, H. J.</w:t>
      </w:r>
      <w:r w:rsidR="005046BB" w:rsidRPr="005046BB">
        <w:rPr>
          <w:rFonts w:ascii="Times New Roman" w:hAnsi="Times New Roman" w:cs="Times New Roman"/>
          <w:sz w:val="20"/>
          <w:szCs w:val="20"/>
          <w:lang w:val="en-US"/>
        </w:rPr>
        <w:t>, New York: Knopf</w:t>
      </w:r>
      <w:r w:rsidR="00D94DD1" w:rsidRPr="005046BB">
        <w:rPr>
          <w:rFonts w:ascii="Times New Roman" w:hAnsi="Times New Roman" w:cs="Times New Roman"/>
          <w:color w:val="0F1111"/>
          <w:sz w:val="20"/>
          <w:szCs w:val="20"/>
          <w:shd w:val="clear" w:color="auto" w:fill="FFFFFF"/>
          <w:lang w:val="en-US"/>
        </w:rPr>
        <w:t>,</w:t>
      </w:r>
      <w:r w:rsidR="005046BB" w:rsidRPr="005046BB">
        <w:rPr>
          <w:rFonts w:ascii="Times New Roman" w:hAnsi="Times New Roman" w:cs="Times New Roman"/>
          <w:color w:val="0F1111"/>
          <w:sz w:val="20"/>
          <w:szCs w:val="20"/>
          <w:shd w:val="clear" w:color="auto" w:fill="FFFFFF"/>
          <w:lang w:val="en-US"/>
        </w:rPr>
        <w:t xml:space="preserve"> 1985,</w:t>
      </w:r>
      <w:r w:rsidR="00D94DD1" w:rsidRPr="005046BB">
        <w:rPr>
          <w:rFonts w:ascii="Times New Roman" w:hAnsi="Times New Roman" w:cs="Times New Roman"/>
          <w:color w:val="0F1111"/>
          <w:sz w:val="20"/>
          <w:szCs w:val="20"/>
          <w:shd w:val="clear" w:color="auto" w:fill="FFFFFF"/>
          <w:lang w:val="en-US"/>
        </w:rPr>
        <w:t xml:space="preserve"> p. 98.</w:t>
      </w:r>
    </w:p>
    <w:p w14:paraId="24E8FB33" w14:textId="75A9B856" w:rsidR="00E9481F" w:rsidRPr="00E9481F" w:rsidRDefault="00E9481F" w:rsidP="00E9481F">
      <w:pPr>
        <w:pStyle w:val="a7"/>
        <w:rPr>
          <w:lang w:val="en-US"/>
        </w:rPr>
      </w:pPr>
    </w:p>
  </w:footnote>
  <w:footnote w:id="23">
    <w:p w14:paraId="66623911" w14:textId="05B9C117" w:rsidR="005D579A" w:rsidRPr="00514766" w:rsidRDefault="005D579A" w:rsidP="00574D0D">
      <w:pPr>
        <w:autoSpaceDE w:val="0"/>
        <w:autoSpaceDN w:val="0"/>
        <w:adjustRightInd w:val="0"/>
        <w:spacing w:after="0" w:line="240" w:lineRule="auto"/>
        <w:rPr>
          <w:rFonts w:ascii="Times New Roman" w:hAnsi="Times New Roman" w:cs="Times New Roman"/>
          <w:color w:val="000000" w:themeColor="text1"/>
          <w:sz w:val="20"/>
          <w:szCs w:val="20"/>
          <w:lang w:val="en-US"/>
        </w:rPr>
      </w:pPr>
      <w:r w:rsidRPr="00514766">
        <w:rPr>
          <w:rStyle w:val="a5"/>
          <w:rFonts w:ascii="Times New Roman" w:hAnsi="Times New Roman" w:cs="Times New Roman"/>
          <w:color w:val="000000" w:themeColor="text1"/>
          <w:sz w:val="20"/>
          <w:szCs w:val="20"/>
        </w:rPr>
        <w:footnoteRef/>
      </w:r>
      <w:r w:rsidRPr="00514766">
        <w:rPr>
          <w:rFonts w:ascii="Times New Roman" w:hAnsi="Times New Roman" w:cs="Times New Roman"/>
          <w:color w:val="000000" w:themeColor="text1"/>
          <w:sz w:val="20"/>
          <w:szCs w:val="20"/>
          <w:lang w:val="en-US"/>
        </w:rPr>
        <w:t xml:space="preserve"> </w:t>
      </w:r>
      <w:proofErr w:type="spellStart"/>
      <w:r w:rsidRPr="00514766">
        <w:rPr>
          <w:rFonts w:ascii="Times New Roman" w:hAnsi="Times New Roman" w:cs="Times New Roman"/>
          <w:color w:val="000000" w:themeColor="text1"/>
          <w:sz w:val="20"/>
          <w:szCs w:val="20"/>
          <w:lang w:val="en-US"/>
        </w:rPr>
        <w:t>Karpowicz</w:t>
      </w:r>
      <w:proofErr w:type="spellEnd"/>
      <w:r w:rsidRPr="00514766">
        <w:rPr>
          <w:rFonts w:ascii="Times New Roman" w:hAnsi="Times New Roman" w:cs="Times New Roman"/>
          <w:color w:val="000000" w:themeColor="text1"/>
          <w:sz w:val="20"/>
          <w:szCs w:val="20"/>
          <w:lang w:val="en-US"/>
        </w:rPr>
        <w:t xml:space="preserve">, W. </w:t>
      </w:r>
      <w:proofErr w:type="spellStart"/>
      <w:r w:rsidRPr="00514766">
        <w:rPr>
          <w:rFonts w:ascii="Times New Roman" w:hAnsi="Times New Roman" w:cs="Times New Roman"/>
          <w:color w:val="000000" w:themeColor="text1"/>
          <w:sz w:val="20"/>
          <w:szCs w:val="20"/>
          <w:lang w:val="en-US"/>
        </w:rPr>
        <w:t>Korab</w:t>
      </w:r>
      <w:proofErr w:type="spellEnd"/>
      <w:r w:rsidR="00574D0D" w:rsidRPr="00514766">
        <w:rPr>
          <w:rFonts w:ascii="Times New Roman" w:hAnsi="Times New Roman" w:cs="Times New Roman"/>
          <w:color w:val="000000" w:themeColor="text1"/>
          <w:sz w:val="20"/>
          <w:szCs w:val="20"/>
          <w:lang w:val="en-US"/>
        </w:rPr>
        <w:t>, J.</w:t>
      </w:r>
      <w:r w:rsidRPr="00514766">
        <w:rPr>
          <w:rFonts w:ascii="Times New Roman" w:hAnsi="Times New Roman" w:cs="Times New Roman"/>
          <w:color w:val="000000" w:themeColor="text1"/>
          <w:sz w:val="20"/>
          <w:szCs w:val="20"/>
          <w:lang w:val="en-US"/>
        </w:rPr>
        <w:t xml:space="preserve"> A History of Political Philosophy: From Thucydides to Locke</w:t>
      </w:r>
      <w:r w:rsidR="00574D0D" w:rsidRPr="00514766">
        <w:rPr>
          <w:rFonts w:ascii="Times New Roman" w:hAnsi="Times New Roman" w:cs="Times New Roman"/>
          <w:color w:val="000000" w:themeColor="text1"/>
          <w:sz w:val="20"/>
          <w:szCs w:val="20"/>
          <w:lang w:val="en-US"/>
        </w:rPr>
        <w:t xml:space="preserve"> // </w:t>
      </w:r>
      <w:r w:rsidRPr="00514766">
        <w:rPr>
          <w:rFonts w:ascii="Times New Roman" w:hAnsi="Times New Roman" w:cs="Times New Roman"/>
          <w:color w:val="000000" w:themeColor="text1"/>
          <w:sz w:val="20"/>
          <w:szCs w:val="20"/>
          <w:lang w:val="en-US"/>
        </w:rPr>
        <w:t>Stanford Encyclopedia of Philosophy</w:t>
      </w:r>
      <w:r w:rsidR="00574D0D" w:rsidRPr="00514766">
        <w:rPr>
          <w:rFonts w:ascii="Times New Roman" w:hAnsi="Times New Roman" w:cs="Times New Roman"/>
          <w:color w:val="000000" w:themeColor="text1"/>
          <w:sz w:val="20"/>
          <w:szCs w:val="20"/>
          <w:lang w:val="en-US"/>
        </w:rPr>
        <w:t xml:space="preserve">, </w:t>
      </w:r>
      <w:r w:rsidRPr="00514766">
        <w:rPr>
          <w:rFonts w:ascii="Times New Roman" w:hAnsi="Times New Roman" w:cs="Times New Roman"/>
          <w:color w:val="000000" w:themeColor="text1"/>
          <w:sz w:val="20"/>
          <w:szCs w:val="20"/>
          <w:lang w:val="en-US"/>
        </w:rPr>
        <w:t>2017.</w:t>
      </w:r>
      <w:r w:rsidR="00514766" w:rsidRPr="00514766">
        <w:rPr>
          <w:rFonts w:ascii="Times New Roman" w:hAnsi="Times New Roman" w:cs="Times New Roman"/>
          <w:color w:val="000000" w:themeColor="text1"/>
          <w:sz w:val="20"/>
          <w:szCs w:val="20"/>
          <w:lang w:val="en-US"/>
        </w:rPr>
        <w:t xml:space="preserve"> (</w:t>
      </w:r>
      <w:r w:rsidR="00514766" w:rsidRPr="00514766">
        <w:rPr>
          <w:rFonts w:ascii="Times New Roman" w:hAnsi="Times New Roman" w:cs="Times New Roman"/>
          <w:color w:val="000000" w:themeColor="text1"/>
          <w:sz w:val="20"/>
          <w:szCs w:val="20"/>
        </w:rPr>
        <w:t>Дата</w:t>
      </w:r>
      <w:r w:rsidR="00514766" w:rsidRPr="00514766">
        <w:rPr>
          <w:rFonts w:ascii="Times New Roman" w:hAnsi="Times New Roman" w:cs="Times New Roman"/>
          <w:color w:val="000000" w:themeColor="text1"/>
          <w:sz w:val="20"/>
          <w:szCs w:val="20"/>
          <w:lang w:val="en-US"/>
        </w:rPr>
        <w:t xml:space="preserve"> </w:t>
      </w:r>
      <w:r w:rsidR="00514766" w:rsidRPr="00514766">
        <w:rPr>
          <w:rFonts w:ascii="Times New Roman" w:hAnsi="Times New Roman" w:cs="Times New Roman"/>
          <w:color w:val="000000" w:themeColor="text1"/>
          <w:sz w:val="20"/>
          <w:szCs w:val="20"/>
        </w:rPr>
        <w:t>обращения</w:t>
      </w:r>
      <w:r w:rsidR="00514766" w:rsidRPr="00514766">
        <w:rPr>
          <w:rFonts w:ascii="Times New Roman" w:hAnsi="Times New Roman" w:cs="Times New Roman"/>
          <w:color w:val="000000" w:themeColor="text1"/>
          <w:sz w:val="20"/>
          <w:szCs w:val="20"/>
          <w:lang w:val="en-US"/>
        </w:rPr>
        <w:t>: 25.11.2021)</w:t>
      </w:r>
    </w:p>
  </w:footnote>
  <w:footnote w:id="24">
    <w:p w14:paraId="27C9FEDB" w14:textId="4F421844" w:rsidR="0063611C" w:rsidRPr="00E54F14" w:rsidRDefault="0063611C" w:rsidP="0063611C">
      <w:pPr>
        <w:autoSpaceDE w:val="0"/>
        <w:autoSpaceDN w:val="0"/>
        <w:adjustRightInd w:val="0"/>
        <w:spacing w:after="0" w:line="240" w:lineRule="auto"/>
        <w:rPr>
          <w:rFonts w:ascii="Times New Roman" w:hAnsi="Times New Roman" w:cs="Times New Roman"/>
          <w:sz w:val="20"/>
          <w:szCs w:val="20"/>
          <w:lang w:val="en-US"/>
        </w:rPr>
      </w:pPr>
      <w:r w:rsidRPr="00E54F14">
        <w:rPr>
          <w:rStyle w:val="a5"/>
          <w:rFonts w:ascii="Times New Roman" w:hAnsi="Times New Roman" w:cs="Times New Roman"/>
          <w:sz w:val="20"/>
          <w:szCs w:val="20"/>
        </w:rPr>
        <w:footnoteRef/>
      </w:r>
      <w:r w:rsidRPr="00E54F14">
        <w:rPr>
          <w:rFonts w:ascii="Times New Roman" w:hAnsi="Times New Roman" w:cs="Times New Roman"/>
          <w:sz w:val="20"/>
          <w:szCs w:val="20"/>
          <w:lang w:val="en-US"/>
        </w:rPr>
        <w:t xml:space="preserve"> Schelling, T. C. (2008), Arms and Influence </w:t>
      </w:r>
      <w:proofErr w:type="gramStart"/>
      <w:r w:rsidRPr="00E54F14">
        <w:rPr>
          <w:rFonts w:ascii="Times New Roman" w:hAnsi="Times New Roman" w:cs="Times New Roman"/>
          <w:sz w:val="20"/>
          <w:szCs w:val="20"/>
          <w:lang w:val="en-US"/>
        </w:rPr>
        <w:t>With</w:t>
      </w:r>
      <w:proofErr w:type="gramEnd"/>
      <w:r w:rsidRPr="00E54F14">
        <w:rPr>
          <w:rFonts w:ascii="Times New Roman" w:hAnsi="Times New Roman" w:cs="Times New Roman"/>
          <w:sz w:val="20"/>
          <w:szCs w:val="20"/>
          <w:lang w:val="en-US"/>
        </w:rPr>
        <w:t xml:space="preserve"> a New Preface and Afterword / Schelling, T. C., New Haven: Yale University Press, 2008, p. 151. (</w:t>
      </w:r>
      <w:r w:rsidRPr="00E54F14">
        <w:rPr>
          <w:rFonts w:ascii="Times New Roman" w:hAnsi="Times New Roman" w:cs="Times New Roman"/>
          <w:sz w:val="20"/>
          <w:szCs w:val="20"/>
        </w:rPr>
        <w:t>Дата</w:t>
      </w:r>
      <w:r w:rsidRPr="00E54F14">
        <w:rPr>
          <w:rFonts w:ascii="Times New Roman" w:hAnsi="Times New Roman" w:cs="Times New Roman"/>
          <w:sz w:val="20"/>
          <w:szCs w:val="20"/>
          <w:lang w:val="en-US"/>
        </w:rPr>
        <w:t xml:space="preserve"> </w:t>
      </w:r>
      <w:r w:rsidRPr="00E54F14">
        <w:rPr>
          <w:rFonts w:ascii="Times New Roman" w:hAnsi="Times New Roman" w:cs="Times New Roman"/>
          <w:sz w:val="20"/>
          <w:szCs w:val="20"/>
        </w:rPr>
        <w:t>обращения</w:t>
      </w:r>
      <w:r w:rsidRPr="00E9481F">
        <w:rPr>
          <w:rFonts w:ascii="Times New Roman" w:hAnsi="Times New Roman" w:cs="Times New Roman"/>
          <w:sz w:val="20"/>
          <w:szCs w:val="20"/>
          <w:lang w:val="en-US"/>
        </w:rPr>
        <w:t xml:space="preserve">: </w:t>
      </w:r>
      <w:r w:rsidR="00E54F14" w:rsidRPr="00E9481F">
        <w:rPr>
          <w:rFonts w:ascii="Times New Roman" w:hAnsi="Times New Roman" w:cs="Times New Roman"/>
          <w:sz w:val="20"/>
          <w:szCs w:val="20"/>
          <w:lang w:val="en-US"/>
        </w:rPr>
        <w:t>30.11.2021)</w:t>
      </w:r>
    </w:p>
  </w:footnote>
  <w:footnote w:id="25">
    <w:p w14:paraId="7F6D34CF" w14:textId="77777777" w:rsidR="00311041" w:rsidRPr="0072015F" w:rsidRDefault="00311041" w:rsidP="00311041">
      <w:pPr>
        <w:pStyle w:val="a7"/>
        <w:rPr>
          <w:rFonts w:ascii="Times New Roman" w:hAnsi="Times New Roman" w:cs="Times New Roman"/>
          <w:color w:val="000000" w:themeColor="text1"/>
          <w:lang w:val="en-US"/>
        </w:rPr>
      </w:pPr>
      <w:r w:rsidRPr="0072015F">
        <w:rPr>
          <w:rStyle w:val="a5"/>
          <w:rFonts w:ascii="Times New Roman" w:hAnsi="Times New Roman" w:cs="Times New Roman"/>
          <w:color w:val="000000" w:themeColor="text1"/>
        </w:rPr>
        <w:footnoteRef/>
      </w:r>
      <w:r w:rsidRPr="0072015F">
        <w:rPr>
          <w:rFonts w:ascii="Times New Roman" w:hAnsi="Times New Roman" w:cs="Times New Roman"/>
          <w:color w:val="000000" w:themeColor="text1"/>
          <w:lang w:val="en-US"/>
        </w:rPr>
        <w:t xml:space="preserve"> </w:t>
      </w:r>
      <w:r w:rsidRPr="0072015F">
        <w:rPr>
          <w:rStyle w:val="hlfld-contribauthor"/>
          <w:rFonts w:ascii="Times New Roman" w:hAnsi="Times New Roman" w:cs="Times New Roman"/>
          <w:color w:val="000000" w:themeColor="text1"/>
          <w:shd w:val="clear" w:color="auto" w:fill="FFFFFF"/>
          <w:lang w:val="en-US"/>
        </w:rPr>
        <w:t>Mackinder, </w:t>
      </w:r>
      <w:r w:rsidRPr="0072015F">
        <w:rPr>
          <w:rStyle w:val="nlmgiven-names"/>
          <w:rFonts w:ascii="Times New Roman" w:hAnsi="Times New Roman" w:cs="Times New Roman"/>
          <w:color w:val="000000" w:themeColor="text1"/>
          <w:shd w:val="clear" w:color="auto" w:fill="FFFFFF"/>
          <w:lang w:val="en-US"/>
        </w:rPr>
        <w:t>H. J</w:t>
      </w:r>
      <w:r w:rsidRPr="0072015F">
        <w:rPr>
          <w:rFonts w:ascii="Times New Roman" w:hAnsi="Times New Roman" w:cs="Times New Roman"/>
          <w:color w:val="000000" w:themeColor="text1"/>
          <w:shd w:val="clear" w:color="auto" w:fill="FFFFFF"/>
          <w:lang w:val="en-US"/>
        </w:rPr>
        <w:t>. </w:t>
      </w:r>
      <w:r w:rsidRPr="0072015F">
        <w:rPr>
          <w:rStyle w:val="nlmarticle-title"/>
          <w:rFonts w:ascii="Times New Roman" w:hAnsi="Times New Roman" w:cs="Times New Roman"/>
          <w:color w:val="000000" w:themeColor="text1"/>
          <w:shd w:val="clear" w:color="auto" w:fill="FFFFFF"/>
          <w:lang w:val="en-US"/>
        </w:rPr>
        <w:t>The geographical pivot of history</w:t>
      </w:r>
      <w:r w:rsidRPr="0072015F">
        <w:rPr>
          <w:rFonts w:ascii="Times New Roman" w:hAnsi="Times New Roman" w:cs="Times New Roman"/>
          <w:color w:val="000000" w:themeColor="text1"/>
          <w:shd w:val="clear" w:color="auto" w:fill="FFFFFF"/>
          <w:lang w:val="en-US"/>
        </w:rPr>
        <w:t xml:space="preserve"> / </w:t>
      </w:r>
      <w:r w:rsidRPr="0072015F">
        <w:rPr>
          <w:rStyle w:val="hlfld-contribauthor"/>
          <w:rFonts w:ascii="Times New Roman" w:hAnsi="Times New Roman" w:cs="Times New Roman"/>
          <w:color w:val="000000" w:themeColor="text1"/>
          <w:shd w:val="clear" w:color="auto" w:fill="FFFFFF"/>
          <w:lang w:val="en-US"/>
        </w:rPr>
        <w:t>Mackinder, </w:t>
      </w:r>
      <w:r w:rsidRPr="0072015F">
        <w:rPr>
          <w:rStyle w:val="nlmgiven-names"/>
          <w:rFonts w:ascii="Times New Roman" w:hAnsi="Times New Roman" w:cs="Times New Roman"/>
          <w:color w:val="000000" w:themeColor="text1"/>
          <w:shd w:val="clear" w:color="auto" w:fill="FFFFFF"/>
          <w:lang w:val="en-US"/>
        </w:rPr>
        <w:t>H. J.</w:t>
      </w:r>
      <w:r w:rsidRPr="0072015F">
        <w:rPr>
          <w:rFonts w:ascii="Times New Roman" w:hAnsi="Times New Roman" w:cs="Times New Roman"/>
          <w:color w:val="000000" w:themeColor="text1"/>
          <w:shd w:val="clear" w:color="auto" w:fill="FFFFFF"/>
          <w:lang w:val="en-US"/>
        </w:rPr>
        <w:t xml:space="preserve"> // The Geographical Journal, Vol. 23, No. 4, 1904, pp. </w:t>
      </w:r>
      <w:r w:rsidRPr="0072015F">
        <w:rPr>
          <w:rStyle w:val="nlmfpage"/>
          <w:rFonts w:ascii="Times New Roman" w:hAnsi="Times New Roman" w:cs="Times New Roman"/>
          <w:color w:val="000000" w:themeColor="text1"/>
          <w:shd w:val="clear" w:color="auto" w:fill="FFFFFF"/>
          <w:lang w:val="en-US"/>
        </w:rPr>
        <w:t>421</w:t>
      </w:r>
      <w:r w:rsidRPr="0072015F">
        <w:rPr>
          <w:rFonts w:ascii="Times New Roman" w:hAnsi="Times New Roman" w:cs="Times New Roman"/>
          <w:color w:val="000000" w:themeColor="text1"/>
          <w:shd w:val="clear" w:color="auto" w:fill="FFFFFF"/>
          <w:lang w:val="en-US"/>
        </w:rPr>
        <w:t>–</w:t>
      </w:r>
      <w:r w:rsidRPr="0072015F">
        <w:rPr>
          <w:rStyle w:val="nlmlpage"/>
          <w:rFonts w:ascii="Times New Roman" w:hAnsi="Times New Roman" w:cs="Times New Roman"/>
          <w:color w:val="000000" w:themeColor="text1"/>
          <w:shd w:val="clear" w:color="auto" w:fill="FFFFFF"/>
          <w:lang w:val="en-US"/>
        </w:rPr>
        <w:t>437</w:t>
      </w:r>
      <w:r w:rsidRPr="0072015F">
        <w:rPr>
          <w:rFonts w:ascii="Times New Roman" w:hAnsi="Times New Roman" w:cs="Times New Roman"/>
          <w:color w:val="000000" w:themeColor="text1"/>
          <w:shd w:val="clear" w:color="auto" w:fill="FFFFFF"/>
          <w:lang w:val="en-US"/>
        </w:rPr>
        <w:t>. (</w:t>
      </w:r>
      <w:r w:rsidRPr="0072015F">
        <w:rPr>
          <w:rFonts w:ascii="Times New Roman" w:hAnsi="Times New Roman" w:cs="Times New Roman"/>
          <w:color w:val="000000" w:themeColor="text1"/>
          <w:shd w:val="clear" w:color="auto" w:fill="FFFFFF"/>
        </w:rPr>
        <w:t>Дата</w:t>
      </w:r>
      <w:r w:rsidRPr="0072015F">
        <w:rPr>
          <w:rFonts w:ascii="Times New Roman" w:hAnsi="Times New Roman" w:cs="Times New Roman"/>
          <w:color w:val="000000" w:themeColor="text1"/>
          <w:shd w:val="clear" w:color="auto" w:fill="FFFFFF"/>
          <w:lang w:val="en-US"/>
        </w:rPr>
        <w:t xml:space="preserve"> </w:t>
      </w:r>
      <w:r w:rsidRPr="0072015F">
        <w:rPr>
          <w:rFonts w:ascii="Times New Roman" w:hAnsi="Times New Roman" w:cs="Times New Roman"/>
          <w:color w:val="000000" w:themeColor="text1"/>
          <w:shd w:val="clear" w:color="auto" w:fill="FFFFFF"/>
        </w:rPr>
        <w:t>обращения</w:t>
      </w:r>
      <w:r w:rsidRPr="0072015F">
        <w:rPr>
          <w:rFonts w:ascii="Times New Roman" w:hAnsi="Times New Roman" w:cs="Times New Roman"/>
          <w:color w:val="000000" w:themeColor="text1"/>
          <w:shd w:val="clear" w:color="auto" w:fill="FFFFFF"/>
          <w:lang w:val="en-US"/>
        </w:rPr>
        <w:t>: 30.03.2022)</w:t>
      </w:r>
    </w:p>
  </w:footnote>
  <w:footnote w:id="26">
    <w:p w14:paraId="1B8FD2B3" w14:textId="77777777" w:rsidR="00311041" w:rsidRPr="0072015F" w:rsidRDefault="00311041" w:rsidP="00311041">
      <w:pPr>
        <w:pStyle w:val="a7"/>
        <w:rPr>
          <w:rFonts w:ascii="Times New Roman" w:hAnsi="Times New Roman" w:cs="Times New Roman"/>
          <w:color w:val="000000" w:themeColor="text1"/>
          <w:lang w:val="en-US"/>
        </w:rPr>
      </w:pPr>
      <w:r w:rsidRPr="0072015F">
        <w:rPr>
          <w:rStyle w:val="a5"/>
          <w:rFonts w:ascii="Times New Roman" w:hAnsi="Times New Roman" w:cs="Times New Roman"/>
          <w:color w:val="000000" w:themeColor="text1"/>
        </w:rPr>
        <w:footnoteRef/>
      </w:r>
      <w:r w:rsidRPr="0072015F">
        <w:rPr>
          <w:rFonts w:ascii="Times New Roman" w:hAnsi="Times New Roman" w:cs="Times New Roman"/>
          <w:color w:val="000000" w:themeColor="text1"/>
          <w:lang w:val="en-US"/>
        </w:rPr>
        <w:t xml:space="preserve"> </w:t>
      </w:r>
      <w:proofErr w:type="spellStart"/>
      <w:r w:rsidRPr="0072015F">
        <w:rPr>
          <w:rStyle w:val="hlfld-contribauthor"/>
          <w:rFonts w:ascii="Times New Roman" w:hAnsi="Times New Roman" w:cs="Times New Roman"/>
          <w:color w:val="000000" w:themeColor="text1"/>
          <w:shd w:val="clear" w:color="auto" w:fill="FFFFFF"/>
          <w:lang w:val="en-US"/>
        </w:rPr>
        <w:t>Alvandi</w:t>
      </w:r>
      <w:proofErr w:type="spellEnd"/>
      <w:r w:rsidRPr="0072015F">
        <w:rPr>
          <w:rStyle w:val="hlfld-contribauthor"/>
          <w:rFonts w:ascii="Times New Roman" w:hAnsi="Times New Roman" w:cs="Times New Roman"/>
          <w:color w:val="000000" w:themeColor="text1"/>
          <w:shd w:val="clear" w:color="auto" w:fill="FFFFFF"/>
          <w:lang w:val="en-US"/>
        </w:rPr>
        <w:t>, </w:t>
      </w:r>
      <w:r w:rsidRPr="0072015F">
        <w:rPr>
          <w:rStyle w:val="nlmgiven-names"/>
          <w:rFonts w:ascii="Times New Roman" w:hAnsi="Times New Roman" w:cs="Times New Roman"/>
          <w:color w:val="000000" w:themeColor="text1"/>
          <w:shd w:val="clear" w:color="auto" w:fill="FFFFFF"/>
          <w:lang w:val="en-US"/>
        </w:rPr>
        <w:t>R</w:t>
      </w:r>
      <w:r w:rsidRPr="0072015F">
        <w:rPr>
          <w:rFonts w:ascii="Times New Roman" w:hAnsi="Times New Roman" w:cs="Times New Roman"/>
          <w:color w:val="000000" w:themeColor="text1"/>
          <w:shd w:val="clear" w:color="auto" w:fill="FFFFFF"/>
          <w:lang w:val="en-US"/>
        </w:rPr>
        <w:t xml:space="preserve">. Nixon, </w:t>
      </w:r>
      <w:proofErr w:type="gramStart"/>
      <w:r w:rsidRPr="0072015F">
        <w:rPr>
          <w:rFonts w:ascii="Times New Roman" w:hAnsi="Times New Roman" w:cs="Times New Roman"/>
          <w:color w:val="000000" w:themeColor="text1"/>
          <w:shd w:val="clear" w:color="auto" w:fill="FFFFFF"/>
          <w:lang w:val="en-US"/>
        </w:rPr>
        <w:t>Kissinger</w:t>
      </w:r>
      <w:proofErr w:type="gramEnd"/>
      <w:r w:rsidRPr="0072015F">
        <w:rPr>
          <w:rFonts w:ascii="Times New Roman" w:hAnsi="Times New Roman" w:cs="Times New Roman"/>
          <w:color w:val="000000" w:themeColor="text1"/>
          <w:shd w:val="clear" w:color="auto" w:fill="FFFFFF"/>
          <w:lang w:val="en-US"/>
        </w:rPr>
        <w:t xml:space="preserve"> and the Shah: The United States and Iran in the Cold War / </w:t>
      </w:r>
      <w:proofErr w:type="spellStart"/>
      <w:r w:rsidRPr="0072015F">
        <w:rPr>
          <w:rStyle w:val="hlfld-contribauthor"/>
          <w:rFonts w:ascii="Times New Roman" w:hAnsi="Times New Roman" w:cs="Times New Roman"/>
          <w:color w:val="000000" w:themeColor="text1"/>
          <w:shd w:val="clear" w:color="auto" w:fill="FFFFFF"/>
          <w:lang w:val="en-US"/>
        </w:rPr>
        <w:t>Alvandi</w:t>
      </w:r>
      <w:proofErr w:type="spellEnd"/>
      <w:r w:rsidRPr="0072015F">
        <w:rPr>
          <w:rStyle w:val="hlfld-contribauthor"/>
          <w:rFonts w:ascii="Times New Roman" w:hAnsi="Times New Roman" w:cs="Times New Roman"/>
          <w:color w:val="000000" w:themeColor="text1"/>
          <w:shd w:val="clear" w:color="auto" w:fill="FFFFFF"/>
          <w:lang w:val="en-US"/>
        </w:rPr>
        <w:t>, </w:t>
      </w:r>
      <w:r w:rsidRPr="0072015F">
        <w:rPr>
          <w:rStyle w:val="nlmgiven-names"/>
          <w:rFonts w:ascii="Times New Roman" w:hAnsi="Times New Roman" w:cs="Times New Roman"/>
          <w:color w:val="000000" w:themeColor="text1"/>
          <w:shd w:val="clear" w:color="auto" w:fill="FFFFFF"/>
          <w:lang w:val="en-US"/>
        </w:rPr>
        <w:t>R</w:t>
      </w:r>
      <w:r w:rsidRPr="0072015F">
        <w:rPr>
          <w:rFonts w:ascii="Times New Roman" w:hAnsi="Times New Roman" w:cs="Times New Roman"/>
          <w:color w:val="000000" w:themeColor="text1"/>
          <w:shd w:val="clear" w:color="auto" w:fill="FFFFFF"/>
          <w:lang w:val="en-US"/>
        </w:rPr>
        <w:t>.</w:t>
      </w:r>
      <w:r>
        <w:rPr>
          <w:rFonts w:ascii="Times New Roman" w:hAnsi="Times New Roman" w:cs="Times New Roman"/>
          <w:color w:val="000000" w:themeColor="text1"/>
          <w:shd w:val="clear" w:color="auto" w:fill="FFFFFF"/>
          <w:lang w:val="en-US"/>
        </w:rPr>
        <w:t>,</w:t>
      </w:r>
      <w:r w:rsidRPr="0072015F">
        <w:rPr>
          <w:rFonts w:ascii="Times New Roman" w:hAnsi="Times New Roman" w:cs="Times New Roman"/>
          <w:color w:val="000000" w:themeColor="text1"/>
          <w:shd w:val="clear" w:color="auto" w:fill="FFFFFF"/>
          <w:lang w:val="en-US"/>
        </w:rPr>
        <w:t xml:space="preserve"> </w:t>
      </w:r>
      <w:r w:rsidRPr="0072015F">
        <w:rPr>
          <w:rStyle w:val="nlmpublisher-name"/>
          <w:rFonts w:ascii="Times New Roman" w:hAnsi="Times New Roman" w:cs="Times New Roman"/>
          <w:color w:val="000000" w:themeColor="text1"/>
          <w:shd w:val="clear" w:color="auto" w:fill="FFFFFF"/>
          <w:lang w:val="en-US"/>
        </w:rPr>
        <w:t>Oxford University Press</w:t>
      </w:r>
      <w:r w:rsidRPr="0072015F">
        <w:rPr>
          <w:rFonts w:ascii="Times New Roman" w:hAnsi="Times New Roman" w:cs="Times New Roman"/>
          <w:color w:val="000000" w:themeColor="text1"/>
          <w:shd w:val="clear" w:color="auto" w:fill="FFFFFF"/>
          <w:lang w:val="en-US"/>
        </w:rPr>
        <w:t xml:space="preserve">, 2014, p. 29. </w:t>
      </w:r>
      <w:r w:rsidRPr="004D5E75">
        <w:rPr>
          <w:rFonts w:ascii="Times New Roman" w:hAnsi="Times New Roman" w:cs="Times New Roman"/>
          <w:color w:val="000000" w:themeColor="text1"/>
          <w:shd w:val="clear" w:color="auto" w:fill="FFFFFF"/>
          <w:lang w:val="en-US"/>
        </w:rPr>
        <w:t>(</w:t>
      </w:r>
      <w:r w:rsidRPr="0072015F">
        <w:rPr>
          <w:rFonts w:ascii="Times New Roman" w:hAnsi="Times New Roman" w:cs="Times New Roman"/>
          <w:color w:val="000000" w:themeColor="text1"/>
          <w:shd w:val="clear" w:color="auto" w:fill="FFFFFF"/>
        </w:rPr>
        <w:t>Дата</w:t>
      </w:r>
      <w:r w:rsidRPr="004D5E75">
        <w:rPr>
          <w:rFonts w:ascii="Times New Roman" w:hAnsi="Times New Roman" w:cs="Times New Roman"/>
          <w:color w:val="000000" w:themeColor="text1"/>
          <w:shd w:val="clear" w:color="auto" w:fill="FFFFFF"/>
          <w:lang w:val="en-US"/>
        </w:rPr>
        <w:t xml:space="preserve"> </w:t>
      </w:r>
      <w:r w:rsidRPr="0072015F">
        <w:rPr>
          <w:rFonts w:ascii="Times New Roman" w:hAnsi="Times New Roman" w:cs="Times New Roman"/>
          <w:color w:val="000000" w:themeColor="text1"/>
          <w:shd w:val="clear" w:color="auto" w:fill="FFFFFF"/>
        </w:rPr>
        <w:t>обращения</w:t>
      </w:r>
      <w:r w:rsidRPr="004D5E75">
        <w:rPr>
          <w:rFonts w:ascii="Times New Roman" w:hAnsi="Times New Roman" w:cs="Times New Roman"/>
          <w:color w:val="000000" w:themeColor="text1"/>
          <w:shd w:val="clear" w:color="auto" w:fill="FFFFFF"/>
          <w:lang w:val="en-US"/>
        </w:rPr>
        <w:t>: 01.04.2022)</w:t>
      </w:r>
    </w:p>
  </w:footnote>
  <w:footnote w:id="27">
    <w:p w14:paraId="7792ED46" w14:textId="77777777" w:rsidR="00311041" w:rsidRPr="0072015F" w:rsidRDefault="00311041" w:rsidP="00311041">
      <w:pPr>
        <w:pStyle w:val="a7"/>
        <w:rPr>
          <w:rFonts w:ascii="Times New Roman" w:hAnsi="Times New Roman" w:cs="Times New Roman"/>
          <w:color w:val="000000" w:themeColor="text1"/>
          <w:lang w:val="en-US"/>
        </w:rPr>
      </w:pPr>
      <w:r w:rsidRPr="0072015F">
        <w:rPr>
          <w:rStyle w:val="a5"/>
          <w:rFonts w:ascii="Times New Roman" w:hAnsi="Times New Roman" w:cs="Times New Roman"/>
          <w:color w:val="000000" w:themeColor="text1"/>
        </w:rPr>
        <w:footnoteRef/>
      </w:r>
      <w:r w:rsidRPr="0072015F">
        <w:rPr>
          <w:rFonts w:ascii="Times New Roman" w:hAnsi="Times New Roman" w:cs="Times New Roman"/>
          <w:color w:val="000000" w:themeColor="text1"/>
          <w:lang w:val="en-US"/>
        </w:rPr>
        <w:t xml:space="preserve"> </w:t>
      </w:r>
      <w:proofErr w:type="spellStart"/>
      <w:r w:rsidRPr="0072015F">
        <w:rPr>
          <w:rStyle w:val="hlfld-contribauthor"/>
          <w:rFonts w:ascii="Times New Roman" w:hAnsi="Times New Roman" w:cs="Times New Roman"/>
          <w:color w:val="000000" w:themeColor="text1"/>
          <w:shd w:val="clear" w:color="auto" w:fill="FFFFFF"/>
          <w:lang w:val="en-US"/>
        </w:rPr>
        <w:t>Asinovsky</w:t>
      </w:r>
      <w:proofErr w:type="spellEnd"/>
      <w:r w:rsidRPr="0072015F">
        <w:rPr>
          <w:rStyle w:val="hlfld-contribauthor"/>
          <w:rFonts w:ascii="Times New Roman" w:hAnsi="Times New Roman" w:cs="Times New Roman"/>
          <w:color w:val="000000" w:themeColor="text1"/>
          <w:shd w:val="clear" w:color="auto" w:fill="FFFFFF"/>
          <w:lang w:val="en-US"/>
        </w:rPr>
        <w:t>, </w:t>
      </w:r>
      <w:r w:rsidRPr="0072015F">
        <w:rPr>
          <w:rStyle w:val="nlmgiven-names"/>
          <w:rFonts w:ascii="Times New Roman" w:hAnsi="Times New Roman" w:cs="Times New Roman"/>
          <w:color w:val="000000" w:themeColor="text1"/>
          <w:shd w:val="clear" w:color="auto" w:fill="FFFFFF"/>
          <w:lang w:val="en-US"/>
        </w:rPr>
        <w:t>D</w:t>
      </w:r>
      <w:r w:rsidRPr="0072015F">
        <w:rPr>
          <w:rFonts w:ascii="Times New Roman" w:hAnsi="Times New Roman" w:cs="Times New Roman"/>
          <w:color w:val="000000" w:themeColor="text1"/>
          <w:shd w:val="clear" w:color="auto" w:fill="FFFFFF"/>
          <w:lang w:val="en-US"/>
        </w:rPr>
        <w:t>. </w:t>
      </w:r>
      <w:r w:rsidRPr="0072015F">
        <w:rPr>
          <w:rStyle w:val="nlmarticle-title"/>
          <w:rFonts w:ascii="Times New Roman" w:hAnsi="Times New Roman" w:cs="Times New Roman"/>
          <w:color w:val="000000" w:themeColor="text1"/>
          <w:shd w:val="clear" w:color="auto" w:fill="FFFFFF"/>
          <w:lang w:val="en-US"/>
        </w:rPr>
        <w:t>The Soviet Union and the Iranian revolution</w:t>
      </w:r>
      <w:r w:rsidRPr="0072015F">
        <w:rPr>
          <w:rFonts w:ascii="Times New Roman" w:hAnsi="Times New Roman" w:cs="Times New Roman"/>
          <w:color w:val="000000" w:themeColor="text1"/>
          <w:shd w:val="clear" w:color="auto" w:fill="FFFFFF"/>
          <w:lang w:val="en-US"/>
        </w:rPr>
        <w:t xml:space="preserve"> / </w:t>
      </w:r>
      <w:proofErr w:type="spellStart"/>
      <w:r w:rsidRPr="0072015F">
        <w:rPr>
          <w:rStyle w:val="hlfld-contribauthor"/>
          <w:rFonts w:ascii="Times New Roman" w:hAnsi="Times New Roman" w:cs="Times New Roman"/>
          <w:color w:val="000000" w:themeColor="text1"/>
          <w:shd w:val="clear" w:color="auto" w:fill="FFFFFF"/>
          <w:lang w:val="en-US"/>
        </w:rPr>
        <w:t>Asinovsky</w:t>
      </w:r>
      <w:proofErr w:type="spellEnd"/>
      <w:r w:rsidRPr="0072015F">
        <w:rPr>
          <w:rStyle w:val="hlfld-contribauthor"/>
          <w:rFonts w:ascii="Times New Roman" w:hAnsi="Times New Roman" w:cs="Times New Roman"/>
          <w:color w:val="000000" w:themeColor="text1"/>
          <w:shd w:val="clear" w:color="auto" w:fill="FFFFFF"/>
          <w:lang w:val="en-US"/>
        </w:rPr>
        <w:t>, </w:t>
      </w:r>
      <w:r w:rsidRPr="0072015F">
        <w:rPr>
          <w:rStyle w:val="nlmgiven-names"/>
          <w:rFonts w:ascii="Times New Roman" w:hAnsi="Times New Roman" w:cs="Times New Roman"/>
          <w:color w:val="000000" w:themeColor="text1"/>
          <w:shd w:val="clear" w:color="auto" w:fill="FFFFFF"/>
          <w:lang w:val="en-US"/>
        </w:rPr>
        <w:t>D</w:t>
      </w:r>
      <w:r w:rsidRPr="0072015F">
        <w:rPr>
          <w:rFonts w:ascii="Times New Roman" w:hAnsi="Times New Roman" w:cs="Times New Roman"/>
          <w:color w:val="000000" w:themeColor="text1"/>
          <w:shd w:val="clear" w:color="auto" w:fill="FFFFFF"/>
          <w:lang w:val="en-US"/>
        </w:rPr>
        <w:t>. // Russia in Global Affairs, Vol. 16, No. 3, 2018, pp. </w:t>
      </w:r>
      <w:r w:rsidRPr="0072015F">
        <w:rPr>
          <w:rStyle w:val="nlmfpage"/>
          <w:rFonts w:ascii="Times New Roman" w:hAnsi="Times New Roman" w:cs="Times New Roman"/>
          <w:color w:val="000000" w:themeColor="text1"/>
          <w:shd w:val="clear" w:color="auto" w:fill="FFFFFF"/>
          <w:lang w:val="en-US"/>
        </w:rPr>
        <w:t>190</w:t>
      </w:r>
      <w:r w:rsidRPr="0072015F">
        <w:rPr>
          <w:rFonts w:ascii="Times New Roman" w:hAnsi="Times New Roman" w:cs="Times New Roman"/>
          <w:color w:val="000000" w:themeColor="text1"/>
          <w:shd w:val="clear" w:color="auto" w:fill="FFFFFF"/>
          <w:lang w:val="en-US"/>
        </w:rPr>
        <w:t>–</w:t>
      </w:r>
      <w:r w:rsidRPr="0072015F">
        <w:rPr>
          <w:rStyle w:val="nlmlpage"/>
          <w:rFonts w:ascii="Times New Roman" w:hAnsi="Times New Roman" w:cs="Times New Roman"/>
          <w:color w:val="000000" w:themeColor="text1"/>
          <w:shd w:val="clear" w:color="auto" w:fill="FFFFFF"/>
          <w:lang w:val="en-US"/>
        </w:rPr>
        <w:t>208</w:t>
      </w:r>
      <w:r w:rsidRPr="0072015F">
        <w:rPr>
          <w:rFonts w:ascii="Times New Roman" w:hAnsi="Times New Roman" w:cs="Times New Roman"/>
          <w:color w:val="000000" w:themeColor="text1"/>
          <w:shd w:val="clear" w:color="auto" w:fill="FFFFFF"/>
          <w:lang w:val="en-US"/>
        </w:rPr>
        <w:t>. </w:t>
      </w:r>
      <w:r w:rsidRPr="008F4A36">
        <w:rPr>
          <w:rFonts w:ascii="Times New Roman" w:hAnsi="Times New Roman" w:cs="Times New Roman"/>
          <w:color w:val="000000" w:themeColor="text1"/>
          <w:shd w:val="clear" w:color="auto" w:fill="FFFFFF"/>
          <w:lang w:val="en-US"/>
        </w:rPr>
        <w:t>(</w:t>
      </w:r>
      <w:r w:rsidRPr="0072015F">
        <w:rPr>
          <w:rFonts w:ascii="Times New Roman" w:hAnsi="Times New Roman" w:cs="Times New Roman"/>
          <w:color w:val="000000" w:themeColor="text1"/>
          <w:shd w:val="clear" w:color="auto" w:fill="FFFFFF"/>
        </w:rPr>
        <w:t>Дата</w:t>
      </w:r>
      <w:r w:rsidRPr="008F4A36">
        <w:rPr>
          <w:rFonts w:ascii="Times New Roman" w:hAnsi="Times New Roman" w:cs="Times New Roman"/>
          <w:color w:val="000000" w:themeColor="text1"/>
          <w:shd w:val="clear" w:color="auto" w:fill="FFFFFF"/>
          <w:lang w:val="en-US"/>
        </w:rPr>
        <w:t xml:space="preserve"> </w:t>
      </w:r>
      <w:r w:rsidRPr="0072015F">
        <w:rPr>
          <w:rFonts w:ascii="Times New Roman" w:hAnsi="Times New Roman" w:cs="Times New Roman"/>
          <w:color w:val="000000" w:themeColor="text1"/>
          <w:shd w:val="clear" w:color="auto" w:fill="FFFFFF"/>
        </w:rPr>
        <w:t>обращения</w:t>
      </w:r>
      <w:r w:rsidRPr="008F4A36">
        <w:rPr>
          <w:rFonts w:ascii="Times New Roman" w:hAnsi="Times New Roman" w:cs="Times New Roman"/>
          <w:color w:val="000000" w:themeColor="text1"/>
          <w:shd w:val="clear" w:color="auto" w:fill="FFFFFF"/>
          <w:lang w:val="en-US"/>
        </w:rPr>
        <w:t>: 01.04.2022)</w:t>
      </w:r>
    </w:p>
  </w:footnote>
  <w:footnote w:id="28">
    <w:p w14:paraId="5AA584DF" w14:textId="77777777" w:rsidR="00311041" w:rsidRPr="00F1477F" w:rsidRDefault="00311041" w:rsidP="00311041">
      <w:pPr>
        <w:pStyle w:val="a7"/>
      </w:pPr>
      <w:r w:rsidRPr="0072015F">
        <w:rPr>
          <w:rStyle w:val="a5"/>
          <w:rFonts w:ascii="Times New Roman" w:hAnsi="Times New Roman" w:cs="Times New Roman"/>
          <w:color w:val="000000" w:themeColor="text1"/>
        </w:rPr>
        <w:footnoteRef/>
      </w:r>
      <w:r w:rsidRPr="0072015F">
        <w:rPr>
          <w:rFonts w:ascii="Times New Roman" w:hAnsi="Times New Roman" w:cs="Times New Roman"/>
          <w:color w:val="000000" w:themeColor="text1"/>
          <w:lang w:val="en-US"/>
        </w:rPr>
        <w:t xml:space="preserve"> </w:t>
      </w:r>
      <w:r w:rsidRPr="0072015F">
        <w:rPr>
          <w:rStyle w:val="hlfld-contribauthor"/>
          <w:rFonts w:ascii="Times New Roman" w:hAnsi="Times New Roman" w:cs="Times New Roman"/>
          <w:color w:val="000000" w:themeColor="text1"/>
          <w:shd w:val="clear" w:color="auto" w:fill="FFFFFF"/>
          <w:lang w:val="en-US"/>
        </w:rPr>
        <w:t>Maloney, </w:t>
      </w:r>
      <w:r w:rsidRPr="0072015F">
        <w:rPr>
          <w:rStyle w:val="nlmgiven-names"/>
          <w:rFonts w:ascii="Times New Roman" w:hAnsi="Times New Roman" w:cs="Times New Roman"/>
          <w:color w:val="000000" w:themeColor="text1"/>
          <w:shd w:val="clear" w:color="auto" w:fill="FFFFFF"/>
          <w:lang w:val="en-US"/>
        </w:rPr>
        <w:t>S.</w:t>
      </w:r>
      <w:r w:rsidRPr="0072015F">
        <w:rPr>
          <w:rFonts w:ascii="Times New Roman" w:hAnsi="Times New Roman" w:cs="Times New Roman"/>
          <w:color w:val="000000" w:themeColor="text1"/>
          <w:shd w:val="clear" w:color="auto" w:fill="FFFFFF"/>
          <w:lang w:val="en-US"/>
        </w:rPr>
        <w:t xml:space="preserve"> 1979: Iran and America / </w:t>
      </w:r>
      <w:r w:rsidRPr="0072015F">
        <w:rPr>
          <w:rStyle w:val="hlfld-contribauthor"/>
          <w:rFonts w:ascii="Times New Roman" w:hAnsi="Times New Roman" w:cs="Times New Roman"/>
          <w:color w:val="000000" w:themeColor="text1"/>
          <w:shd w:val="clear" w:color="auto" w:fill="FFFFFF"/>
          <w:lang w:val="en-US"/>
        </w:rPr>
        <w:t>Maloney, </w:t>
      </w:r>
      <w:r w:rsidRPr="0072015F">
        <w:rPr>
          <w:rStyle w:val="nlmgiven-names"/>
          <w:rFonts w:ascii="Times New Roman" w:hAnsi="Times New Roman" w:cs="Times New Roman"/>
          <w:color w:val="000000" w:themeColor="text1"/>
          <w:shd w:val="clear" w:color="auto" w:fill="FFFFFF"/>
          <w:lang w:val="en-US"/>
        </w:rPr>
        <w:t>S.</w:t>
      </w:r>
      <w:r w:rsidRPr="0072015F">
        <w:rPr>
          <w:rFonts w:ascii="Times New Roman" w:hAnsi="Times New Roman" w:cs="Times New Roman"/>
          <w:color w:val="000000" w:themeColor="text1"/>
          <w:shd w:val="clear" w:color="auto" w:fill="FFFFFF"/>
          <w:lang w:val="en-US"/>
        </w:rPr>
        <w:t> </w:t>
      </w:r>
      <w:r>
        <w:rPr>
          <w:rFonts w:ascii="Times New Roman" w:hAnsi="Times New Roman" w:cs="Times New Roman"/>
          <w:color w:val="000000" w:themeColor="text1"/>
          <w:shd w:val="clear" w:color="auto" w:fill="FFFFFF"/>
          <w:lang w:val="en-US"/>
        </w:rPr>
        <w:t>//</w:t>
      </w:r>
      <w:r w:rsidRPr="0072015F">
        <w:rPr>
          <w:rFonts w:ascii="Times New Roman" w:hAnsi="Times New Roman" w:cs="Times New Roman"/>
          <w:color w:val="000000" w:themeColor="text1"/>
          <w:shd w:val="clear" w:color="auto" w:fill="FFFFFF"/>
          <w:lang w:val="en-US"/>
        </w:rPr>
        <w:t xml:space="preserve"> Brookings, 2019. URL</w:t>
      </w:r>
      <w:r w:rsidRPr="0072015F">
        <w:rPr>
          <w:rFonts w:ascii="Times New Roman" w:hAnsi="Times New Roman" w:cs="Times New Roman"/>
          <w:color w:val="000000" w:themeColor="text1"/>
          <w:shd w:val="clear" w:color="auto" w:fill="FFFFFF"/>
        </w:rPr>
        <w:t xml:space="preserve">: </w:t>
      </w:r>
      <w:hyperlink r:id="rId12" w:tgtFrame="_blank" w:history="1">
        <w:r w:rsidRPr="0072015F">
          <w:rPr>
            <w:rStyle w:val="a4"/>
            <w:rFonts w:ascii="Times New Roman" w:hAnsi="Times New Roman" w:cs="Times New Roman"/>
            <w:color w:val="000000" w:themeColor="text1"/>
            <w:u w:val="none"/>
            <w:shd w:val="clear" w:color="auto" w:fill="FFFFFF"/>
            <w:lang w:val="en-US"/>
          </w:rPr>
          <w:t>https</w:t>
        </w:r>
        <w:r w:rsidRPr="0072015F">
          <w:rPr>
            <w:rStyle w:val="a4"/>
            <w:rFonts w:ascii="Times New Roman" w:hAnsi="Times New Roman" w:cs="Times New Roman"/>
            <w:color w:val="000000" w:themeColor="text1"/>
            <w:u w:val="none"/>
            <w:shd w:val="clear" w:color="auto" w:fill="FFFFFF"/>
          </w:rPr>
          <w:t>://</w:t>
        </w:r>
        <w:r w:rsidRPr="0072015F">
          <w:rPr>
            <w:rStyle w:val="a4"/>
            <w:rFonts w:ascii="Times New Roman" w:hAnsi="Times New Roman" w:cs="Times New Roman"/>
            <w:color w:val="000000" w:themeColor="text1"/>
            <w:u w:val="none"/>
            <w:shd w:val="clear" w:color="auto" w:fill="FFFFFF"/>
            <w:lang w:val="en-US"/>
          </w:rPr>
          <w:t>www</w:t>
        </w:r>
        <w:r w:rsidRPr="0072015F">
          <w:rPr>
            <w:rStyle w:val="a4"/>
            <w:rFonts w:ascii="Times New Roman" w:hAnsi="Times New Roman" w:cs="Times New Roman"/>
            <w:color w:val="000000" w:themeColor="text1"/>
            <w:u w:val="none"/>
            <w:shd w:val="clear" w:color="auto" w:fill="FFFFFF"/>
          </w:rPr>
          <w:t>.</w:t>
        </w:r>
        <w:proofErr w:type="spellStart"/>
        <w:r w:rsidRPr="0072015F">
          <w:rPr>
            <w:rStyle w:val="a4"/>
            <w:rFonts w:ascii="Times New Roman" w:hAnsi="Times New Roman" w:cs="Times New Roman"/>
            <w:color w:val="000000" w:themeColor="text1"/>
            <w:u w:val="none"/>
            <w:shd w:val="clear" w:color="auto" w:fill="FFFFFF"/>
            <w:lang w:val="en-US"/>
          </w:rPr>
          <w:t>brookings</w:t>
        </w:r>
        <w:proofErr w:type="spellEnd"/>
        <w:r w:rsidRPr="0072015F">
          <w:rPr>
            <w:rStyle w:val="a4"/>
            <w:rFonts w:ascii="Times New Roman" w:hAnsi="Times New Roman" w:cs="Times New Roman"/>
            <w:color w:val="000000" w:themeColor="text1"/>
            <w:u w:val="none"/>
            <w:shd w:val="clear" w:color="auto" w:fill="FFFFFF"/>
          </w:rPr>
          <w:t>.</w:t>
        </w:r>
        <w:proofErr w:type="spellStart"/>
        <w:r w:rsidRPr="0072015F">
          <w:rPr>
            <w:rStyle w:val="a4"/>
            <w:rFonts w:ascii="Times New Roman" w:hAnsi="Times New Roman" w:cs="Times New Roman"/>
            <w:color w:val="000000" w:themeColor="text1"/>
            <w:u w:val="none"/>
            <w:shd w:val="clear" w:color="auto" w:fill="FFFFFF"/>
            <w:lang w:val="en-US"/>
          </w:rPr>
          <w:t>edu</w:t>
        </w:r>
        <w:proofErr w:type="spellEnd"/>
        <w:r w:rsidRPr="0072015F">
          <w:rPr>
            <w:rStyle w:val="a4"/>
            <w:rFonts w:ascii="Times New Roman" w:hAnsi="Times New Roman" w:cs="Times New Roman"/>
            <w:color w:val="000000" w:themeColor="text1"/>
            <w:u w:val="none"/>
            <w:shd w:val="clear" w:color="auto" w:fill="FFFFFF"/>
          </w:rPr>
          <w:t>/</w:t>
        </w:r>
        <w:r w:rsidRPr="0072015F">
          <w:rPr>
            <w:rStyle w:val="a4"/>
            <w:rFonts w:ascii="Times New Roman" w:hAnsi="Times New Roman" w:cs="Times New Roman"/>
            <w:color w:val="000000" w:themeColor="text1"/>
            <w:u w:val="none"/>
            <w:shd w:val="clear" w:color="auto" w:fill="FFFFFF"/>
            <w:lang w:val="en-US"/>
          </w:rPr>
          <w:t>opinions</w:t>
        </w:r>
        <w:r w:rsidRPr="0072015F">
          <w:rPr>
            <w:rStyle w:val="a4"/>
            <w:rFonts w:ascii="Times New Roman" w:hAnsi="Times New Roman" w:cs="Times New Roman"/>
            <w:color w:val="000000" w:themeColor="text1"/>
            <w:u w:val="none"/>
            <w:shd w:val="clear" w:color="auto" w:fill="FFFFFF"/>
          </w:rPr>
          <w:t>/1979-</w:t>
        </w:r>
        <w:proofErr w:type="spellStart"/>
        <w:r w:rsidRPr="0072015F">
          <w:rPr>
            <w:rStyle w:val="a4"/>
            <w:rFonts w:ascii="Times New Roman" w:hAnsi="Times New Roman" w:cs="Times New Roman"/>
            <w:color w:val="000000" w:themeColor="text1"/>
            <w:u w:val="none"/>
            <w:shd w:val="clear" w:color="auto" w:fill="FFFFFF"/>
            <w:lang w:val="en-US"/>
          </w:rPr>
          <w:t>iran</w:t>
        </w:r>
        <w:proofErr w:type="spellEnd"/>
        <w:r w:rsidRPr="0072015F">
          <w:rPr>
            <w:rStyle w:val="a4"/>
            <w:rFonts w:ascii="Times New Roman" w:hAnsi="Times New Roman" w:cs="Times New Roman"/>
            <w:color w:val="000000" w:themeColor="text1"/>
            <w:u w:val="none"/>
            <w:shd w:val="clear" w:color="auto" w:fill="FFFFFF"/>
          </w:rPr>
          <w:t>-</w:t>
        </w:r>
        <w:r w:rsidRPr="0072015F">
          <w:rPr>
            <w:rStyle w:val="a4"/>
            <w:rFonts w:ascii="Times New Roman" w:hAnsi="Times New Roman" w:cs="Times New Roman"/>
            <w:color w:val="000000" w:themeColor="text1"/>
            <w:u w:val="none"/>
            <w:shd w:val="clear" w:color="auto" w:fill="FFFFFF"/>
            <w:lang w:val="en-US"/>
          </w:rPr>
          <w:t>and</w:t>
        </w:r>
        <w:r w:rsidRPr="0072015F">
          <w:rPr>
            <w:rStyle w:val="a4"/>
            <w:rFonts w:ascii="Times New Roman" w:hAnsi="Times New Roman" w:cs="Times New Roman"/>
            <w:color w:val="000000" w:themeColor="text1"/>
            <w:u w:val="none"/>
            <w:shd w:val="clear" w:color="auto" w:fill="FFFFFF"/>
          </w:rPr>
          <w:t>-</w:t>
        </w:r>
        <w:proofErr w:type="spellStart"/>
        <w:r w:rsidRPr="0072015F">
          <w:rPr>
            <w:rStyle w:val="a4"/>
            <w:rFonts w:ascii="Times New Roman" w:hAnsi="Times New Roman" w:cs="Times New Roman"/>
            <w:color w:val="000000" w:themeColor="text1"/>
            <w:u w:val="none"/>
            <w:shd w:val="clear" w:color="auto" w:fill="FFFFFF"/>
            <w:lang w:val="en-US"/>
          </w:rPr>
          <w:t>america</w:t>
        </w:r>
        <w:proofErr w:type="spellEnd"/>
        <w:r w:rsidRPr="0072015F">
          <w:rPr>
            <w:rStyle w:val="a4"/>
            <w:rFonts w:ascii="Times New Roman" w:hAnsi="Times New Roman" w:cs="Times New Roman"/>
            <w:color w:val="000000" w:themeColor="text1"/>
            <w:u w:val="none"/>
            <w:shd w:val="clear" w:color="auto" w:fill="FFFFFF"/>
          </w:rPr>
          <w:t>/</w:t>
        </w:r>
      </w:hyperlink>
      <w:r w:rsidRPr="0072015F">
        <w:rPr>
          <w:rStyle w:val="a4"/>
          <w:rFonts w:ascii="Times New Roman" w:hAnsi="Times New Roman" w:cs="Times New Roman"/>
          <w:color w:val="000000" w:themeColor="text1"/>
          <w:u w:val="none"/>
          <w:shd w:val="clear" w:color="auto" w:fill="FFFFFF"/>
        </w:rPr>
        <w:t xml:space="preserve"> </w:t>
      </w:r>
      <w:r w:rsidRPr="0072015F">
        <w:rPr>
          <w:rFonts w:ascii="Times New Roman" w:hAnsi="Times New Roman" w:cs="Times New Roman"/>
          <w:color w:val="000000" w:themeColor="text1"/>
          <w:shd w:val="clear" w:color="auto" w:fill="FFFFFF"/>
        </w:rPr>
        <w:t>(Дата обращения: 03.04.2022)</w:t>
      </w:r>
    </w:p>
  </w:footnote>
  <w:footnote w:id="29">
    <w:p w14:paraId="1AE75553" w14:textId="77777777" w:rsidR="00311041" w:rsidRPr="000F4C13" w:rsidRDefault="00311041" w:rsidP="00311041">
      <w:pPr>
        <w:pStyle w:val="a7"/>
        <w:rPr>
          <w:rFonts w:ascii="Times New Roman" w:hAnsi="Times New Roman" w:cs="Times New Roman"/>
          <w:color w:val="000000" w:themeColor="text1"/>
          <w:lang w:val="en-US"/>
        </w:rPr>
      </w:pPr>
      <w:r w:rsidRPr="000F4C13">
        <w:rPr>
          <w:rStyle w:val="a5"/>
          <w:rFonts w:ascii="Times New Roman" w:hAnsi="Times New Roman" w:cs="Times New Roman"/>
          <w:color w:val="000000" w:themeColor="text1"/>
        </w:rPr>
        <w:footnoteRef/>
      </w:r>
      <w:r w:rsidRPr="000F4C13">
        <w:rPr>
          <w:rFonts w:ascii="Times New Roman" w:hAnsi="Times New Roman" w:cs="Times New Roman"/>
          <w:color w:val="000000" w:themeColor="text1"/>
          <w:lang w:val="en-US"/>
        </w:rPr>
        <w:t xml:space="preserve"> </w:t>
      </w:r>
      <w:r w:rsidRPr="000F4C13">
        <w:rPr>
          <w:rStyle w:val="hlfld-contribauthor"/>
          <w:rFonts w:ascii="Times New Roman" w:hAnsi="Times New Roman" w:cs="Times New Roman"/>
          <w:color w:val="000000" w:themeColor="text1"/>
          <w:shd w:val="clear" w:color="auto" w:fill="FFFFFF"/>
          <w:lang w:val="en-US"/>
        </w:rPr>
        <w:t>Ansari, </w:t>
      </w:r>
      <w:r w:rsidRPr="000F4C13">
        <w:rPr>
          <w:rStyle w:val="nlmgiven-names"/>
          <w:rFonts w:ascii="Times New Roman" w:hAnsi="Times New Roman" w:cs="Times New Roman"/>
          <w:color w:val="000000" w:themeColor="text1"/>
          <w:shd w:val="clear" w:color="auto" w:fill="FFFFFF"/>
          <w:lang w:val="en-US"/>
        </w:rPr>
        <w:t>A. M.</w:t>
      </w:r>
      <w:r w:rsidRPr="000F4C13">
        <w:rPr>
          <w:rFonts w:ascii="Times New Roman" w:hAnsi="Times New Roman" w:cs="Times New Roman"/>
          <w:color w:val="000000" w:themeColor="text1"/>
          <w:shd w:val="clear" w:color="auto" w:fill="FFFFFF"/>
          <w:lang w:val="en-US"/>
        </w:rPr>
        <w:t xml:space="preserve"> Confronting Iran: The failure of American foreign policy and the roots of mistrust / </w:t>
      </w:r>
      <w:r w:rsidRPr="000F4C13">
        <w:rPr>
          <w:rStyle w:val="hlfld-contribauthor"/>
          <w:rFonts w:ascii="Times New Roman" w:hAnsi="Times New Roman" w:cs="Times New Roman"/>
          <w:color w:val="000000" w:themeColor="text1"/>
          <w:shd w:val="clear" w:color="auto" w:fill="FFFFFF"/>
          <w:lang w:val="en-US"/>
        </w:rPr>
        <w:t>Ansari, </w:t>
      </w:r>
      <w:r w:rsidRPr="000F4C13">
        <w:rPr>
          <w:rStyle w:val="nlmgiven-names"/>
          <w:rFonts w:ascii="Times New Roman" w:hAnsi="Times New Roman" w:cs="Times New Roman"/>
          <w:color w:val="000000" w:themeColor="text1"/>
          <w:shd w:val="clear" w:color="auto" w:fill="FFFFFF"/>
          <w:lang w:val="en-US"/>
        </w:rPr>
        <w:t>A. M.</w:t>
      </w:r>
      <w:r>
        <w:rPr>
          <w:rFonts w:ascii="Times New Roman" w:hAnsi="Times New Roman" w:cs="Times New Roman"/>
          <w:color w:val="000000" w:themeColor="text1"/>
          <w:shd w:val="clear" w:color="auto" w:fill="FFFFFF"/>
          <w:lang w:val="en-US"/>
        </w:rPr>
        <w:t xml:space="preserve">, </w:t>
      </w:r>
      <w:r w:rsidRPr="000F4C13">
        <w:rPr>
          <w:rStyle w:val="nlmpublisher-name"/>
          <w:rFonts w:ascii="Times New Roman" w:hAnsi="Times New Roman" w:cs="Times New Roman"/>
          <w:color w:val="000000" w:themeColor="text1"/>
          <w:shd w:val="clear" w:color="auto" w:fill="FFFFFF"/>
          <w:lang w:val="en-US"/>
        </w:rPr>
        <w:t>Hurst</w:t>
      </w:r>
      <w:r w:rsidRPr="000F4C13">
        <w:rPr>
          <w:rFonts w:ascii="Times New Roman" w:hAnsi="Times New Roman" w:cs="Times New Roman"/>
          <w:color w:val="000000" w:themeColor="text1"/>
          <w:shd w:val="clear" w:color="auto" w:fill="FFFFFF"/>
          <w:lang w:val="en-US"/>
        </w:rPr>
        <w:t>, 2016, p. 3 (</w:t>
      </w:r>
      <w:r w:rsidRPr="000F4C13">
        <w:rPr>
          <w:rFonts w:ascii="Times New Roman" w:hAnsi="Times New Roman" w:cs="Times New Roman"/>
          <w:color w:val="000000" w:themeColor="text1"/>
          <w:shd w:val="clear" w:color="auto" w:fill="FFFFFF"/>
        </w:rPr>
        <w:t>Дата</w:t>
      </w:r>
      <w:r w:rsidRPr="000F4C13">
        <w:rPr>
          <w:rFonts w:ascii="Times New Roman" w:hAnsi="Times New Roman" w:cs="Times New Roman"/>
          <w:color w:val="000000" w:themeColor="text1"/>
          <w:shd w:val="clear" w:color="auto" w:fill="FFFFFF"/>
          <w:lang w:val="en-US"/>
        </w:rPr>
        <w:t xml:space="preserve"> </w:t>
      </w:r>
      <w:r w:rsidRPr="000F4C13">
        <w:rPr>
          <w:rFonts w:ascii="Times New Roman" w:hAnsi="Times New Roman" w:cs="Times New Roman"/>
          <w:color w:val="000000" w:themeColor="text1"/>
          <w:shd w:val="clear" w:color="auto" w:fill="FFFFFF"/>
        </w:rPr>
        <w:t>обращения</w:t>
      </w:r>
      <w:r w:rsidRPr="000F4C13">
        <w:rPr>
          <w:rFonts w:ascii="Times New Roman" w:hAnsi="Times New Roman" w:cs="Times New Roman"/>
          <w:color w:val="000000" w:themeColor="text1"/>
          <w:shd w:val="clear" w:color="auto" w:fill="FFFFFF"/>
          <w:lang w:val="en-US"/>
        </w:rPr>
        <w:t>: 30.03.2022)</w:t>
      </w:r>
    </w:p>
  </w:footnote>
  <w:footnote w:id="30">
    <w:p w14:paraId="37C123B9" w14:textId="77777777" w:rsidR="00311041" w:rsidRPr="006B2AE0" w:rsidRDefault="00311041" w:rsidP="00311041">
      <w:pPr>
        <w:pStyle w:val="a7"/>
        <w:rPr>
          <w:rFonts w:ascii="Times New Roman" w:hAnsi="Times New Roman" w:cs="Times New Roman"/>
          <w:color w:val="000000" w:themeColor="text1"/>
        </w:rPr>
      </w:pPr>
      <w:r w:rsidRPr="006B2AE0">
        <w:rPr>
          <w:rStyle w:val="a5"/>
          <w:rFonts w:ascii="Times New Roman" w:hAnsi="Times New Roman" w:cs="Times New Roman"/>
          <w:color w:val="000000" w:themeColor="text1"/>
        </w:rPr>
        <w:footnoteRef/>
      </w:r>
      <w:r w:rsidRPr="006B2AE0">
        <w:rPr>
          <w:rFonts w:ascii="Times New Roman" w:hAnsi="Times New Roman" w:cs="Times New Roman"/>
          <w:color w:val="000000" w:themeColor="text1"/>
          <w:lang w:val="en-US"/>
        </w:rPr>
        <w:t xml:space="preserve"> </w:t>
      </w:r>
      <w:proofErr w:type="spellStart"/>
      <w:r w:rsidRPr="006B2AE0">
        <w:rPr>
          <w:rStyle w:val="hlfld-contribauthor"/>
          <w:rFonts w:ascii="Times New Roman" w:hAnsi="Times New Roman" w:cs="Times New Roman"/>
          <w:color w:val="000000" w:themeColor="text1"/>
          <w:shd w:val="clear" w:color="auto" w:fill="FFFFFF"/>
          <w:lang w:val="en-US"/>
        </w:rPr>
        <w:t>Chubin</w:t>
      </w:r>
      <w:proofErr w:type="spellEnd"/>
      <w:r w:rsidRPr="006B2AE0">
        <w:rPr>
          <w:rStyle w:val="hlfld-contribauthor"/>
          <w:rFonts w:ascii="Times New Roman" w:hAnsi="Times New Roman" w:cs="Times New Roman"/>
          <w:color w:val="000000" w:themeColor="text1"/>
          <w:shd w:val="clear" w:color="auto" w:fill="FFFFFF"/>
          <w:lang w:val="en-US"/>
        </w:rPr>
        <w:t>, </w:t>
      </w:r>
      <w:r w:rsidRPr="006B2AE0">
        <w:rPr>
          <w:rStyle w:val="nlmgiven-names"/>
          <w:rFonts w:ascii="Times New Roman" w:hAnsi="Times New Roman" w:cs="Times New Roman"/>
          <w:color w:val="000000" w:themeColor="text1"/>
          <w:shd w:val="clear" w:color="auto" w:fill="FFFFFF"/>
          <w:lang w:val="en-US"/>
        </w:rPr>
        <w:t>S.</w:t>
      </w:r>
      <w:r w:rsidRPr="006B2AE0">
        <w:rPr>
          <w:rFonts w:ascii="Times New Roman" w:hAnsi="Times New Roman" w:cs="Times New Roman"/>
          <w:color w:val="000000" w:themeColor="text1"/>
          <w:shd w:val="clear" w:color="auto" w:fill="FFFFFF"/>
          <w:lang w:val="en-US"/>
        </w:rPr>
        <w:t xml:space="preserve"> Iran and the Arab Spring: Ascendency frustrated / </w:t>
      </w:r>
      <w:proofErr w:type="spellStart"/>
      <w:r w:rsidRPr="006B2AE0">
        <w:rPr>
          <w:rStyle w:val="hlfld-contribauthor"/>
          <w:rFonts w:ascii="Times New Roman" w:hAnsi="Times New Roman" w:cs="Times New Roman"/>
          <w:color w:val="000000" w:themeColor="text1"/>
          <w:shd w:val="clear" w:color="auto" w:fill="FFFFFF"/>
          <w:lang w:val="en-US"/>
        </w:rPr>
        <w:t>Chubin</w:t>
      </w:r>
      <w:proofErr w:type="spellEnd"/>
      <w:r w:rsidRPr="006B2AE0">
        <w:rPr>
          <w:rStyle w:val="hlfld-contribauthor"/>
          <w:rFonts w:ascii="Times New Roman" w:hAnsi="Times New Roman" w:cs="Times New Roman"/>
          <w:color w:val="000000" w:themeColor="text1"/>
          <w:shd w:val="clear" w:color="auto" w:fill="FFFFFF"/>
          <w:lang w:val="en-US"/>
        </w:rPr>
        <w:t>, </w:t>
      </w:r>
      <w:r w:rsidRPr="006B2AE0">
        <w:rPr>
          <w:rStyle w:val="nlmgiven-names"/>
          <w:rFonts w:ascii="Times New Roman" w:hAnsi="Times New Roman" w:cs="Times New Roman"/>
          <w:color w:val="000000" w:themeColor="text1"/>
          <w:shd w:val="clear" w:color="auto" w:fill="FFFFFF"/>
          <w:lang w:val="en-US"/>
        </w:rPr>
        <w:t>S.</w:t>
      </w:r>
      <w:r w:rsidRPr="006B2AE0">
        <w:rPr>
          <w:rFonts w:ascii="Times New Roman" w:hAnsi="Times New Roman" w:cs="Times New Roman"/>
          <w:color w:val="000000" w:themeColor="text1"/>
          <w:shd w:val="clear" w:color="auto" w:fill="FFFFFF"/>
          <w:lang w:val="en-US"/>
        </w:rPr>
        <w:t xml:space="preserve"> // </w:t>
      </w:r>
      <w:r w:rsidRPr="006B2AE0">
        <w:rPr>
          <w:rStyle w:val="nlmpublisher-name"/>
          <w:rFonts w:ascii="Times New Roman" w:hAnsi="Times New Roman" w:cs="Times New Roman"/>
          <w:color w:val="000000" w:themeColor="text1"/>
          <w:shd w:val="clear" w:color="auto" w:fill="FFFFFF"/>
          <w:lang w:val="en-US"/>
        </w:rPr>
        <w:t>Gulf Research Center Gulf Papers</w:t>
      </w:r>
      <w:r w:rsidRPr="006B2AE0">
        <w:rPr>
          <w:rFonts w:ascii="Times New Roman" w:hAnsi="Times New Roman" w:cs="Times New Roman"/>
          <w:color w:val="000000" w:themeColor="text1"/>
          <w:shd w:val="clear" w:color="auto" w:fill="FFFFFF"/>
          <w:lang w:val="en-US"/>
        </w:rPr>
        <w:t>, 2012, pp. 16-19. URL</w:t>
      </w:r>
      <w:r w:rsidRPr="006B2AE0">
        <w:rPr>
          <w:rFonts w:ascii="Times New Roman" w:hAnsi="Times New Roman" w:cs="Times New Roman"/>
          <w:color w:val="000000" w:themeColor="text1"/>
          <w:shd w:val="clear" w:color="auto" w:fill="FFFFFF"/>
        </w:rPr>
        <w:t xml:space="preserve">: </w:t>
      </w:r>
      <w:hyperlink r:id="rId13" w:history="1">
        <w:r w:rsidRPr="006B2AE0">
          <w:rPr>
            <w:rStyle w:val="a4"/>
            <w:rFonts w:ascii="Times New Roman" w:hAnsi="Times New Roman" w:cs="Times New Roman"/>
            <w:color w:val="000000" w:themeColor="text1"/>
            <w:u w:val="none"/>
            <w:shd w:val="clear" w:color="auto" w:fill="FFFFFF"/>
            <w:lang w:val="en-US"/>
          </w:rPr>
          <w:t>https</w:t>
        </w:r>
        <w:r w:rsidRPr="006B2AE0">
          <w:rPr>
            <w:rStyle w:val="a4"/>
            <w:rFonts w:ascii="Times New Roman" w:hAnsi="Times New Roman" w:cs="Times New Roman"/>
            <w:color w:val="000000" w:themeColor="text1"/>
            <w:u w:val="none"/>
            <w:shd w:val="clear" w:color="auto" w:fill="FFFFFF"/>
          </w:rPr>
          <w:t>://</w:t>
        </w:r>
        <w:proofErr w:type="spellStart"/>
        <w:r w:rsidRPr="006B2AE0">
          <w:rPr>
            <w:rStyle w:val="a4"/>
            <w:rFonts w:ascii="Times New Roman" w:hAnsi="Times New Roman" w:cs="Times New Roman"/>
            <w:color w:val="000000" w:themeColor="text1"/>
            <w:u w:val="none"/>
            <w:shd w:val="clear" w:color="auto" w:fill="FFFFFF"/>
            <w:lang w:val="en-US"/>
          </w:rPr>
          <w:t>carnegieendowment</w:t>
        </w:r>
        <w:proofErr w:type="spellEnd"/>
        <w:r w:rsidRPr="006B2AE0">
          <w:rPr>
            <w:rStyle w:val="a4"/>
            <w:rFonts w:ascii="Times New Roman" w:hAnsi="Times New Roman" w:cs="Times New Roman"/>
            <w:color w:val="000000" w:themeColor="text1"/>
            <w:u w:val="none"/>
            <w:shd w:val="clear" w:color="auto" w:fill="FFFFFF"/>
          </w:rPr>
          <w:t>.</w:t>
        </w:r>
        <w:r w:rsidRPr="006B2AE0">
          <w:rPr>
            <w:rStyle w:val="a4"/>
            <w:rFonts w:ascii="Times New Roman" w:hAnsi="Times New Roman" w:cs="Times New Roman"/>
            <w:color w:val="000000" w:themeColor="text1"/>
            <w:u w:val="none"/>
            <w:shd w:val="clear" w:color="auto" w:fill="FFFFFF"/>
            <w:lang w:val="en-US"/>
          </w:rPr>
          <w:t>org</w:t>
        </w:r>
        <w:r w:rsidRPr="006B2AE0">
          <w:rPr>
            <w:rStyle w:val="a4"/>
            <w:rFonts w:ascii="Times New Roman" w:hAnsi="Times New Roman" w:cs="Times New Roman"/>
            <w:color w:val="000000" w:themeColor="text1"/>
            <w:u w:val="none"/>
            <w:shd w:val="clear" w:color="auto" w:fill="FFFFFF"/>
          </w:rPr>
          <w:t>/</w:t>
        </w:r>
        <w:r w:rsidRPr="006B2AE0">
          <w:rPr>
            <w:rStyle w:val="a4"/>
            <w:rFonts w:ascii="Times New Roman" w:hAnsi="Times New Roman" w:cs="Times New Roman"/>
            <w:color w:val="000000" w:themeColor="text1"/>
            <w:u w:val="none"/>
            <w:shd w:val="clear" w:color="auto" w:fill="FFFFFF"/>
            <w:lang w:val="en-US"/>
          </w:rPr>
          <w:t>files</w:t>
        </w:r>
        <w:r w:rsidRPr="006B2AE0">
          <w:rPr>
            <w:rStyle w:val="a4"/>
            <w:rFonts w:ascii="Times New Roman" w:hAnsi="Times New Roman" w:cs="Times New Roman"/>
            <w:color w:val="000000" w:themeColor="text1"/>
            <w:u w:val="none"/>
            <w:shd w:val="clear" w:color="auto" w:fill="FFFFFF"/>
          </w:rPr>
          <w:t>/</w:t>
        </w:r>
        <w:r w:rsidRPr="006B2AE0">
          <w:rPr>
            <w:rStyle w:val="a4"/>
            <w:rFonts w:ascii="Times New Roman" w:hAnsi="Times New Roman" w:cs="Times New Roman"/>
            <w:color w:val="000000" w:themeColor="text1"/>
            <w:u w:val="none"/>
            <w:shd w:val="clear" w:color="auto" w:fill="FFFFFF"/>
            <w:lang w:val="en-US"/>
          </w:rPr>
          <w:t>Iran</w:t>
        </w:r>
        <w:r w:rsidRPr="006B2AE0">
          <w:rPr>
            <w:rStyle w:val="a4"/>
            <w:rFonts w:ascii="Times New Roman" w:hAnsi="Times New Roman" w:cs="Times New Roman"/>
            <w:color w:val="000000" w:themeColor="text1"/>
            <w:u w:val="none"/>
            <w:shd w:val="clear" w:color="auto" w:fill="FFFFFF"/>
          </w:rPr>
          <w:t>_</w:t>
        </w:r>
        <w:r w:rsidRPr="006B2AE0">
          <w:rPr>
            <w:rStyle w:val="a4"/>
            <w:rFonts w:ascii="Times New Roman" w:hAnsi="Times New Roman" w:cs="Times New Roman"/>
            <w:color w:val="000000" w:themeColor="text1"/>
            <w:u w:val="none"/>
            <w:shd w:val="clear" w:color="auto" w:fill="FFFFFF"/>
            <w:lang w:val="en-US"/>
          </w:rPr>
          <w:t>and</w:t>
        </w:r>
        <w:r w:rsidRPr="006B2AE0">
          <w:rPr>
            <w:rStyle w:val="a4"/>
            <w:rFonts w:ascii="Times New Roman" w:hAnsi="Times New Roman" w:cs="Times New Roman"/>
            <w:color w:val="000000" w:themeColor="text1"/>
            <w:u w:val="none"/>
            <w:shd w:val="clear" w:color="auto" w:fill="FFFFFF"/>
          </w:rPr>
          <w:t>_</w:t>
        </w:r>
        <w:r w:rsidRPr="006B2AE0">
          <w:rPr>
            <w:rStyle w:val="a4"/>
            <w:rFonts w:ascii="Times New Roman" w:hAnsi="Times New Roman" w:cs="Times New Roman"/>
            <w:color w:val="000000" w:themeColor="text1"/>
            <w:u w:val="none"/>
            <w:shd w:val="clear" w:color="auto" w:fill="FFFFFF"/>
            <w:lang w:val="en-US"/>
          </w:rPr>
          <w:t>Arab</w:t>
        </w:r>
        <w:r w:rsidRPr="006B2AE0">
          <w:rPr>
            <w:rStyle w:val="a4"/>
            <w:rFonts w:ascii="Times New Roman" w:hAnsi="Times New Roman" w:cs="Times New Roman"/>
            <w:color w:val="000000" w:themeColor="text1"/>
            <w:u w:val="none"/>
            <w:shd w:val="clear" w:color="auto" w:fill="FFFFFF"/>
          </w:rPr>
          <w:t>_</w:t>
        </w:r>
        <w:r w:rsidRPr="006B2AE0">
          <w:rPr>
            <w:rStyle w:val="a4"/>
            <w:rFonts w:ascii="Times New Roman" w:hAnsi="Times New Roman" w:cs="Times New Roman"/>
            <w:color w:val="000000" w:themeColor="text1"/>
            <w:u w:val="none"/>
            <w:shd w:val="clear" w:color="auto" w:fill="FFFFFF"/>
            <w:lang w:val="en-US"/>
          </w:rPr>
          <w:t>Spring</w:t>
        </w:r>
        <w:r w:rsidRPr="006B2AE0">
          <w:rPr>
            <w:rStyle w:val="a4"/>
            <w:rFonts w:ascii="Times New Roman" w:hAnsi="Times New Roman" w:cs="Times New Roman"/>
            <w:color w:val="000000" w:themeColor="text1"/>
            <w:u w:val="none"/>
            <w:shd w:val="clear" w:color="auto" w:fill="FFFFFF"/>
          </w:rPr>
          <w:t>_2873.</w:t>
        </w:r>
        <w:r w:rsidRPr="006B2AE0">
          <w:rPr>
            <w:rStyle w:val="a4"/>
            <w:rFonts w:ascii="Times New Roman" w:hAnsi="Times New Roman" w:cs="Times New Roman"/>
            <w:color w:val="000000" w:themeColor="text1"/>
            <w:u w:val="none"/>
            <w:shd w:val="clear" w:color="auto" w:fill="FFFFFF"/>
            <w:lang w:val="en-US"/>
          </w:rPr>
          <w:t>pdf</w:t>
        </w:r>
      </w:hyperlink>
      <w:r w:rsidRPr="006B2AE0">
        <w:rPr>
          <w:rFonts w:ascii="Times New Roman" w:hAnsi="Times New Roman" w:cs="Times New Roman"/>
          <w:color w:val="000000" w:themeColor="text1"/>
          <w:shd w:val="clear" w:color="auto" w:fill="FFFFFF"/>
        </w:rPr>
        <w:t xml:space="preserve"> (Дата обращения: 03.04.2022)</w:t>
      </w:r>
    </w:p>
  </w:footnote>
  <w:footnote w:id="31">
    <w:p w14:paraId="0784507E" w14:textId="77777777" w:rsidR="00311041" w:rsidRPr="00A27CB6" w:rsidRDefault="00311041" w:rsidP="00311041">
      <w:pPr>
        <w:pStyle w:val="a7"/>
        <w:rPr>
          <w:lang w:val="en-US"/>
        </w:rPr>
      </w:pPr>
      <w:r w:rsidRPr="006B2AE0">
        <w:rPr>
          <w:rStyle w:val="a5"/>
          <w:rFonts w:ascii="Times New Roman" w:hAnsi="Times New Roman" w:cs="Times New Roman"/>
          <w:color w:val="000000" w:themeColor="text1"/>
        </w:rPr>
        <w:footnoteRef/>
      </w:r>
      <w:r w:rsidRPr="006B2AE0">
        <w:rPr>
          <w:rFonts w:ascii="Times New Roman" w:hAnsi="Times New Roman" w:cs="Times New Roman"/>
          <w:color w:val="000000" w:themeColor="text1"/>
          <w:lang w:val="en-US"/>
        </w:rPr>
        <w:t xml:space="preserve"> </w:t>
      </w:r>
      <w:proofErr w:type="spellStart"/>
      <w:r w:rsidRPr="006B2AE0">
        <w:rPr>
          <w:rStyle w:val="hlfld-contribauthor"/>
          <w:rFonts w:ascii="Times New Roman" w:hAnsi="Times New Roman" w:cs="Times New Roman"/>
          <w:color w:val="000000" w:themeColor="text1"/>
          <w:shd w:val="clear" w:color="auto" w:fill="FFFFFF"/>
          <w:lang w:val="en-US"/>
        </w:rPr>
        <w:t>Arjomand</w:t>
      </w:r>
      <w:proofErr w:type="spellEnd"/>
      <w:r w:rsidRPr="006B2AE0">
        <w:rPr>
          <w:rStyle w:val="hlfld-contribauthor"/>
          <w:rFonts w:ascii="Times New Roman" w:hAnsi="Times New Roman" w:cs="Times New Roman"/>
          <w:color w:val="000000" w:themeColor="text1"/>
          <w:shd w:val="clear" w:color="auto" w:fill="FFFFFF"/>
          <w:lang w:val="en-US"/>
        </w:rPr>
        <w:t>, </w:t>
      </w:r>
      <w:r w:rsidRPr="006B2AE0">
        <w:rPr>
          <w:rStyle w:val="nlmgiven-names"/>
          <w:rFonts w:ascii="Times New Roman" w:hAnsi="Times New Roman" w:cs="Times New Roman"/>
          <w:color w:val="000000" w:themeColor="text1"/>
          <w:shd w:val="clear" w:color="auto" w:fill="FFFFFF"/>
          <w:lang w:val="en-US"/>
        </w:rPr>
        <w:t>A</w:t>
      </w:r>
      <w:r w:rsidRPr="006B2AE0">
        <w:rPr>
          <w:rFonts w:ascii="Times New Roman" w:hAnsi="Times New Roman" w:cs="Times New Roman"/>
          <w:color w:val="000000" w:themeColor="text1"/>
          <w:shd w:val="clear" w:color="auto" w:fill="FFFFFF"/>
          <w:lang w:val="en-US"/>
        </w:rPr>
        <w:t xml:space="preserve">. The turban for the crown: The Islamic revolution in Iran / </w:t>
      </w:r>
      <w:proofErr w:type="spellStart"/>
      <w:r w:rsidRPr="006B2AE0">
        <w:rPr>
          <w:rStyle w:val="hlfld-contribauthor"/>
          <w:rFonts w:ascii="Times New Roman" w:hAnsi="Times New Roman" w:cs="Times New Roman"/>
          <w:color w:val="000000" w:themeColor="text1"/>
          <w:shd w:val="clear" w:color="auto" w:fill="FFFFFF"/>
          <w:lang w:val="en-US"/>
        </w:rPr>
        <w:t>Arjomand</w:t>
      </w:r>
      <w:proofErr w:type="spellEnd"/>
      <w:r w:rsidRPr="006B2AE0">
        <w:rPr>
          <w:rStyle w:val="hlfld-contribauthor"/>
          <w:rFonts w:ascii="Times New Roman" w:hAnsi="Times New Roman" w:cs="Times New Roman"/>
          <w:color w:val="000000" w:themeColor="text1"/>
          <w:shd w:val="clear" w:color="auto" w:fill="FFFFFF"/>
          <w:lang w:val="en-US"/>
        </w:rPr>
        <w:t>, </w:t>
      </w:r>
      <w:r w:rsidRPr="006B2AE0">
        <w:rPr>
          <w:rStyle w:val="nlmgiven-names"/>
          <w:rFonts w:ascii="Times New Roman" w:hAnsi="Times New Roman" w:cs="Times New Roman"/>
          <w:color w:val="000000" w:themeColor="text1"/>
          <w:shd w:val="clear" w:color="auto" w:fill="FFFFFF"/>
          <w:lang w:val="en-US"/>
        </w:rPr>
        <w:t xml:space="preserve">A., </w:t>
      </w:r>
      <w:r w:rsidRPr="006B2AE0">
        <w:rPr>
          <w:rStyle w:val="nlmpublisher-name"/>
          <w:rFonts w:ascii="Times New Roman" w:hAnsi="Times New Roman" w:cs="Times New Roman"/>
          <w:color w:val="000000" w:themeColor="text1"/>
          <w:shd w:val="clear" w:color="auto" w:fill="FFFFFF"/>
          <w:lang w:val="en-US"/>
        </w:rPr>
        <w:t>Oxford University Press</w:t>
      </w:r>
      <w:r w:rsidRPr="006B2AE0">
        <w:rPr>
          <w:rFonts w:ascii="Times New Roman" w:hAnsi="Times New Roman" w:cs="Times New Roman"/>
          <w:color w:val="000000" w:themeColor="text1"/>
          <w:shd w:val="clear" w:color="auto" w:fill="FFFFFF"/>
          <w:lang w:val="en-US"/>
        </w:rPr>
        <w:t>, 1988, p. 6. (</w:t>
      </w:r>
      <w:r w:rsidRPr="006B2AE0">
        <w:rPr>
          <w:rFonts w:ascii="Times New Roman" w:hAnsi="Times New Roman" w:cs="Times New Roman"/>
          <w:color w:val="000000" w:themeColor="text1"/>
          <w:shd w:val="clear" w:color="auto" w:fill="FFFFFF"/>
        </w:rPr>
        <w:t>Дата</w:t>
      </w:r>
      <w:r w:rsidRPr="006B2AE0">
        <w:rPr>
          <w:rFonts w:ascii="Times New Roman" w:hAnsi="Times New Roman" w:cs="Times New Roman"/>
          <w:color w:val="000000" w:themeColor="text1"/>
          <w:shd w:val="clear" w:color="auto" w:fill="FFFFFF"/>
          <w:lang w:val="en-US"/>
        </w:rPr>
        <w:t xml:space="preserve"> </w:t>
      </w:r>
      <w:r w:rsidRPr="006B2AE0">
        <w:rPr>
          <w:rFonts w:ascii="Times New Roman" w:hAnsi="Times New Roman" w:cs="Times New Roman"/>
          <w:color w:val="000000" w:themeColor="text1"/>
          <w:shd w:val="clear" w:color="auto" w:fill="FFFFFF"/>
        </w:rPr>
        <w:t>обращения</w:t>
      </w:r>
      <w:r w:rsidRPr="006B2AE0">
        <w:rPr>
          <w:rFonts w:ascii="Times New Roman" w:hAnsi="Times New Roman" w:cs="Times New Roman"/>
          <w:color w:val="000000" w:themeColor="text1"/>
          <w:shd w:val="clear" w:color="auto" w:fill="FFFFFF"/>
          <w:lang w:val="en-US"/>
        </w:rPr>
        <w:t>: 05.04.2022)</w:t>
      </w:r>
    </w:p>
  </w:footnote>
  <w:footnote w:id="32">
    <w:p w14:paraId="7A10B4E8" w14:textId="77777777" w:rsidR="00311041" w:rsidRPr="00D21F63" w:rsidRDefault="00311041" w:rsidP="00311041">
      <w:pPr>
        <w:pStyle w:val="a7"/>
        <w:rPr>
          <w:rFonts w:ascii="Times New Roman" w:hAnsi="Times New Roman" w:cs="Times New Roman"/>
          <w:lang w:val="en-US"/>
        </w:rPr>
      </w:pPr>
      <w:r w:rsidRPr="0016303F">
        <w:rPr>
          <w:rStyle w:val="a5"/>
          <w:rFonts w:ascii="Times New Roman" w:hAnsi="Times New Roman" w:cs="Times New Roman"/>
        </w:rPr>
        <w:footnoteRef/>
      </w:r>
      <w:r w:rsidRPr="0016303F">
        <w:rPr>
          <w:rFonts w:ascii="Times New Roman" w:hAnsi="Times New Roman" w:cs="Times New Roman"/>
          <w:lang w:val="en-US"/>
        </w:rPr>
        <w:t xml:space="preserve"> </w:t>
      </w:r>
      <w:r w:rsidRPr="0016303F">
        <w:rPr>
          <w:rStyle w:val="hlfld-contribauthor"/>
          <w:rFonts w:ascii="Times New Roman" w:hAnsi="Times New Roman" w:cs="Times New Roman"/>
          <w:color w:val="333333"/>
          <w:shd w:val="clear" w:color="auto" w:fill="FFFFFF"/>
          <w:lang w:val="en-US"/>
        </w:rPr>
        <w:t>Parsi, </w:t>
      </w:r>
      <w:r w:rsidRPr="0016303F">
        <w:rPr>
          <w:rStyle w:val="nlmgiven-names"/>
          <w:rFonts w:ascii="Times New Roman" w:hAnsi="Times New Roman" w:cs="Times New Roman"/>
          <w:color w:val="333333"/>
          <w:shd w:val="clear" w:color="auto" w:fill="FFFFFF"/>
          <w:lang w:val="en-US"/>
        </w:rPr>
        <w:t>T.</w:t>
      </w:r>
      <w:r w:rsidRPr="0016303F">
        <w:rPr>
          <w:rFonts w:ascii="Times New Roman" w:hAnsi="Times New Roman" w:cs="Times New Roman"/>
          <w:color w:val="333333"/>
          <w:shd w:val="clear" w:color="auto" w:fill="FFFFFF"/>
          <w:lang w:val="en-US"/>
        </w:rPr>
        <w:t xml:space="preserve"> Losing an enemy: Obama, Iran, and the triumph of diplomacy / Parsi, T., </w:t>
      </w:r>
      <w:r w:rsidRPr="0016303F">
        <w:rPr>
          <w:rStyle w:val="nlmpublisher-name"/>
          <w:rFonts w:ascii="Times New Roman" w:hAnsi="Times New Roman" w:cs="Times New Roman"/>
          <w:color w:val="333333"/>
          <w:shd w:val="clear" w:color="auto" w:fill="FFFFFF"/>
          <w:lang w:val="en-US"/>
        </w:rPr>
        <w:t>Yale University Press</w:t>
      </w:r>
      <w:r w:rsidRPr="0016303F">
        <w:rPr>
          <w:rFonts w:ascii="Times New Roman" w:hAnsi="Times New Roman" w:cs="Times New Roman"/>
          <w:color w:val="333333"/>
          <w:shd w:val="clear" w:color="auto" w:fill="FFFFFF"/>
          <w:lang w:val="en-US"/>
        </w:rPr>
        <w:t>, 2017, pp. 75-77.</w:t>
      </w:r>
      <w:r>
        <w:rPr>
          <w:rFonts w:ascii="Times New Roman" w:hAnsi="Times New Roman" w:cs="Times New Roman"/>
          <w:color w:val="333333"/>
          <w:shd w:val="clear" w:color="auto" w:fill="FFFFFF"/>
          <w:lang w:val="en-US"/>
        </w:rPr>
        <w:t xml:space="preserve"> (</w:t>
      </w:r>
      <w:r>
        <w:rPr>
          <w:rFonts w:ascii="Times New Roman" w:hAnsi="Times New Roman" w:cs="Times New Roman"/>
          <w:color w:val="333333"/>
          <w:shd w:val="clear" w:color="auto" w:fill="FFFFFF"/>
        </w:rPr>
        <w:t>Дата</w:t>
      </w:r>
      <w:r w:rsidRPr="00D21F63">
        <w:rPr>
          <w:rFonts w:ascii="Times New Roman" w:hAnsi="Times New Roman" w:cs="Times New Roman"/>
          <w:color w:val="333333"/>
          <w:shd w:val="clear" w:color="auto" w:fill="FFFFFF"/>
          <w:lang w:val="en-US"/>
        </w:rPr>
        <w:t xml:space="preserve"> </w:t>
      </w:r>
      <w:r>
        <w:rPr>
          <w:rFonts w:ascii="Times New Roman" w:hAnsi="Times New Roman" w:cs="Times New Roman"/>
          <w:color w:val="333333"/>
          <w:shd w:val="clear" w:color="auto" w:fill="FFFFFF"/>
        </w:rPr>
        <w:t>обращения</w:t>
      </w:r>
      <w:r w:rsidRPr="00D21F63">
        <w:rPr>
          <w:rFonts w:ascii="Times New Roman" w:hAnsi="Times New Roman" w:cs="Times New Roman"/>
          <w:color w:val="333333"/>
          <w:shd w:val="clear" w:color="auto" w:fill="FFFFFF"/>
          <w:lang w:val="en-US"/>
        </w:rPr>
        <w:t>: 14.03.2022)</w:t>
      </w:r>
    </w:p>
  </w:footnote>
  <w:footnote w:id="33">
    <w:p w14:paraId="723573E5" w14:textId="02CFA718" w:rsidR="7468C3A4" w:rsidRPr="00CB5B79" w:rsidRDefault="7468C3A4" w:rsidP="7468C3A4">
      <w:pPr>
        <w:pStyle w:val="a7"/>
        <w:rPr>
          <w:rFonts w:ascii="Times New Roman" w:eastAsia="Calibri" w:hAnsi="Times New Roman" w:cs="Times New Roman"/>
          <w:color w:val="000000" w:themeColor="text1"/>
        </w:rPr>
      </w:pPr>
      <w:r w:rsidRPr="00DF7451">
        <w:rPr>
          <w:rStyle w:val="a5"/>
          <w:rFonts w:ascii="Times New Roman" w:hAnsi="Times New Roman" w:cs="Times New Roman"/>
          <w:color w:val="000000" w:themeColor="text1"/>
        </w:rPr>
        <w:footnoteRef/>
      </w:r>
      <w:r w:rsidRPr="00DF7451">
        <w:rPr>
          <w:rFonts w:ascii="Times New Roman" w:hAnsi="Times New Roman" w:cs="Times New Roman"/>
          <w:color w:val="000000" w:themeColor="text1"/>
          <w:lang w:val="en-US"/>
        </w:rPr>
        <w:t xml:space="preserve"> </w:t>
      </w:r>
      <w:r w:rsidRPr="00DF7451">
        <w:rPr>
          <w:rFonts w:ascii="Times New Roman" w:eastAsia="Calibri" w:hAnsi="Times New Roman" w:cs="Times New Roman"/>
          <w:color w:val="000000" w:themeColor="text1"/>
          <w:lang w:val="en-US"/>
        </w:rPr>
        <w:t>Timeline of Iran's Nuclear Activities</w:t>
      </w:r>
      <w:r w:rsidR="00D97C7A" w:rsidRPr="00DF7451">
        <w:rPr>
          <w:rFonts w:ascii="Times New Roman" w:eastAsia="Calibri" w:hAnsi="Times New Roman" w:cs="Times New Roman"/>
          <w:color w:val="000000" w:themeColor="text1"/>
          <w:lang w:val="en-US"/>
        </w:rPr>
        <w:t xml:space="preserve"> </w:t>
      </w:r>
      <w:r w:rsidRPr="00DF7451">
        <w:rPr>
          <w:rFonts w:ascii="Times New Roman" w:eastAsia="Calibri" w:hAnsi="Times New Roman" w:cs="Times New Roman"/>
          <w:color w:val="000000" w:themeColor="text1"/>
          <w:lang w:val="en-US"/>
        </w:rPr>
        <w:t>// United States Institute of Peace</w:t>
      </w:r>
      <w:r w:rsidR="00D97C7A" w:rsidRPr="00DF7451">
        <w:rPr>
          <w:rFonts w:ascii="Times New Roman" w:eastAsia="Calibri" w:hAnsi="Times New Roman" w:cs="Times New Roman"/>
          <w:color w:val="000000" w:themeColor="text1"/>
          <w:lang w:val="en-US"/>
        </w:rPr>
        <w:t xml:space="preserve">, </w:t>
      </w:r>
      <w:r w:rsidR="00DF7451" w:rsidRPr="00DF7451">
        <w:rPr>
          <w:rFonts w:ascii="Times New Roman" w:eastAsia="Calibri" w:hAnsi="Times New Roman" w:cs="Times New Roman"/>
          <w:color w:val="000000" w:themeColor="text1"/>
          <w:lang w:val="en-US"/>
        </w:rPr>
        <w:t>2021. URL</w:t>
      </w:r>
      <w:r w:rsidR="00DF7451" w:rsidRPr="00DF7451">
        <w:rPr>
          <w:rFonts w:ascii="Times New Roman" w:eastAsia="Calibri" w:hAnsi="Times New Roman" w:cs="Times New Roman"/>
          <w:color w:val="000000" w:themeColor="text1"/>
        </w:rPr>
        <w:t xml:space="preserve">: </w:t>
      </w:r>
      <w:hyperlink r:id="rId14" w:history="1">
        <w:r w:rsidR="00DF7451" w:rsidRPr="00DF7451">
          <w:rPr>
            <w:rStyle w:val="a4"/>
            <w:rFonts w:ascii="Times New Roman" w:eastAsia="Calibri" w:hAnsi="Times New Roman" w:cs="Times New Roman"/>
            <w:color w:val="000000" w:themeColor="text1"/>
            <w:u w:val="none"/>
            <w:lang w:val="en-US"/>
          </w:rPr>
          <w:t>http</w:t>
        </w:r>
        <w:r w:rsidR="00DF7451" w:rsidRPr="00DF7451">
          <w:rPr>
            <w:rStyle w:val="a4"/>
            <w:rFonts w:ascii="Times New Roman" w:eastAsia="Calibri" w:hAnsi="Times New Roman" w:cs="Times New Roman"/>
            <w:color w:val="000000" w:themeColor="text1"/>
            <w:u w:val="none"/>
          </w:rPr>
          <w:t>://</w:t>
        </w:r>
        <w:proofErr w:type="spellStart"/>
        <w:r w:rsidR="00DF7451" w:rsidRPr="00DF7451">
          <w:rPr>
            <w:rStyle w:val="a4"/>
            <w:rFonts w:ascii="Times New Roman" w:eastAsia="Calibri" w:hAnsi="Times New Roman" w:cs="Times New Roman"/>
            <w:color w:val="000000" w:themeColor="text1"/>
            <w:u w:val="none"/>
            <w:lang w:val="en-US"/>
          </w:rPr>
          <w:t>iranprimer</w:t>
        </w:r>
        <w:proofErr w:type="spellEnd"/>
        <w:r w:rsidR="00DF7451" w:rsidRPr="00DF7451">
          <w:rPr>
            <w:rStyle w:val="a4"/>
            <w:rFonts w:ascii="Times New Roman" w:eastAsia="Calibri" w:hAnsi="Times New Roman" w:cs="Times New Roman"/>
            <w:color w:val="000000" w:themeColor="text1"/>
            <w:u w:val="none"/>
          </w:rPr>
          <w:t>.</w:t>
        </w:r>
        <w:proofErr w:type="spellStart"/>
        <w:r w:rsidR="00DF7451" w:rsidRPr="00DF7451">
          <w:rPr>
            <w:rStyle w:val="a4"/>
            <w:rFonts w:ascii="Times New Roman" w:eastAsia="Calibri" w:hAnsi="Times New Roman" w:cs="Times New Roman"/>
            <w:color w:val="000000" w:themeColor="text1"/>
            <w:u w:val="none"/>
            <w:lang w:val="en-US"/>
          </w:rPr>
          <w:t>usip</w:t>
        </w:r>
        <w:proofErr w:type="spellEnd"/>
        <w:r w:rsidR="00DF7451" w:rsidRPr="00DF7451">
          <w:rPr>
            <w:rStyle w:val="a4"/>
            <w:rFonts w:ascii="Times New Roman" w:eastAsia="Calibri" w:hAnsi="Times New Roman" w:cs="Times New Roman"/>
            <w:color w:val="000000" w:themeColor="text1"/>
            <w:u w:val="none"/>
          </w:rPr>
          <w:t>.</w:t>
        </w:r>
        <w:r w:rsidR="00DF7451" w:rsidRPr="00DF7451">
          <w:rPr>
            <w:rStyle w:val="a4"/>
            <w:rFonts w:ascii="Times New Roman" w:eastAsia="Calibri" w:hAnsi="Times New Roman" w:cs="Times New Roman"/>
            <w:color w:val="000000" w:themeColor="text1"/>
            <w:u w:val="none"/>
            <w:lang w:val="en-US"/>
          </w:rPr>
          <w:t>org</w:t>
        </w:r>
        <w:r w:rsidR="00DF7451" w:rsidRPr="00DF7451">
          <w:rPr>
            <w:rStyle w:val="a4"/>
            <w:rFonts w:ascii="Times New Roman" w:eastAsia="Calibri" w:hAnsi="Times New Roman" w:cs="Times New Roman"/>
            <w:color w:val="000000" w:themeColor="text1"/>
            <w:u w:val="none"/>
          </w:rPr>
          <w:t>/</w:t>
        </w:r>
        <w:r w:rsidR="00DF7451" w:rsidRPr="00DF7451">
          <w:rPr>
            <w:rStyle w:val="a4"/>
            <w:rFonts w:ascii="Times New Roman" w:eastAsia="Calibri" w:hAnsi="Times New Roman" w:cs="Times New Roman"/>
            <w:color w:val="000000" w:themeColor="text1"/>
            <w:u w:val="none"/>
            <w:lang w:val="en-US"/>
          </w:rPr>
          <w:t>resource</w:t>
        </w:r>
        <w:r w:rsidR="00DF7451" w:rsidRPr="00DF7451">
          <w:rPr>
            <w:rStyle w:val="a4"/>
            <w:rFonts w:ascii="Times New Roman" w:eastAsia="Calibri" w:hAnsi="Times New Roman" w:cs="Times New Roman"/>
            <w:color w:val="000000" w:themeColor="text1"/>
            <w:u w:val="none"/>
          </w:rPr>
          <w:t>/</w:t>
        </w:r>
        <w:r w:rsidR="00DF7451" w:rsidRPr="00DF7451">
          <w:rPr>
            <w:rStyle w:val="a4"/>
            <w:rFonts w:ascii="Times New Roman" w:eastAsia="Calibri" w:hAnsi="Times New Roman" w:cs="Times New Roman"/>
            <w:color w:val="000000" w:themeColor="text1"/>
            <w:u w:val="none"/>
            <w:lang w:val="en-US"/>
          </w:rPr>
          <w:t>timeline</w:t>
        </w:r>
        <w:r w:rsidR="00DF7451" w:rsidRPr="00DF7451">
          <w:rPr>
            <w:rStyle w:val="a4"/>
            <w:rFonts w:ascii="Times New Roman" w:eastAsia="Calibri" w:hAnsi="Times New Roman" w:cs="Times New Roman"/>
            <w:color w:val="000000" w:themeColor="text1"/>
            <w:u w:val="none"/>
          </w:rPr>
          <w:t>-</w:t>
        </w:r>
        <w:proofErr w:type="spellStart"/>
        <w:r w:rsidR="00DF7451" w:rsidRPr="00DF7451">
          <w:rPr>
            <w:rStyle w:val="a4"/>
            <w:rFonts w:ascii="Times New Roman" w:eastAsia="Calibri" w:hAnsi="Times New Roman" w:cs="Times New Roman"/>
            <w:color w:val="000000" w:themeColor="text1"/>
            <w:u w:val="none"/>
            <w:lang w:val="en-US"/>
          </w:rPr>
          <w:t>irans</w:t>
        </w:r>
        <w:proofErr w:type="spellEnd"/>
        <w:r w:rsidR="00DF7451" w:rsidRPr="00DF7451">
          <w:rPr>
            <w:rStyle w:val="a4"/>
            <w:rFonts w:ascii="Times New Roman" w:eastAsia="Calibri" w:hAnsi="Times New Roman" w:cs="Times New Roman"/>
            <w:color w:val="000000" w:themeColor="text1"/>
            <w:u w:val="none"/>
          </w:rPr>
          <w:t>-</w:t>
        </w:r>
        <w:r w:rsidR="00DF7451" w:rsidRPr="00DF7451">
          <w:rPr>
            <w:rStyle w:val="a4"/>
            <w:rFonts w:ascii="Times New Roman" w:eastAsia="Calibri" w:hAnsi="Times New Roman" w:cs="Times New Roman"/>
            <w:color w:val="000000" w:themeColor="text1"/>
            <w:u w:val="none"/>
            <w:lang w:val="en-US"/>
          </w:rPr>
          <w:t>nuclear</w:t>
        </w:r>
        <w:r w:rsidR="00DF7451" w:rsidRPr="00DF7451">
          <w:rPr>
            <w:rStyle w:val="a4"/>
            <w:rFonts w:ascii="Times New Roman" w:eastAsia="Calibri" w:hAnsi="Times New Roman" w:cs="Times New Roman"/>
            <w:color w:val="000000" w:themeColor="text1"/>
            <w:u w:val="none"/>
          </w:rPr>
          <w:t>-</w:t>
        </w:r>
        <w:r w:rsidR="00DF7451" w:rsidRPr="00DF7451">
          <w:rPr>
            <w:rStyle w:val="a4"/>
            <w:rFonts w:ascii="Times New Roman" w:eastAsia="Calibri" w:hAnsi="Times New Roman" w:cs="Times New Roman"/>
            <w:color w:val="000000" w:themeColor="text1"/>
            <w:u w:val="none"/>
            <w:lang w:val="en-US"/>
          </w:rPr>
          <w:t>activities</w:t>
        </w:r>
      </w:hyperlink>
      <w:r w:rsidRPr="00DF7451">
        <w:rPr>
          <w:rFonts w:ascii="Times New Roman" w:eastAsia="Calibri" w:hAnsi="Times New Roman" w:cs="Times New Roman"/>
          <w:color w:val="000000" w:themeColor="text1"/>
        </w:rPr>
        <w:t xml:space="preserve"> </w:t>
      </w:r>
      <w:r w:rsidR="00CB5B79" w:rsidRPr="00CB1DDC">
        <w:rPr>
          <w:rFonts w:ascii="Times New Roman" w:eastAsia="Calibri" w:hAnsi="Times New Roman" w:cs="Times New Roman"/>
          <w:color w:val="000000" w:themeColor="text1"/>
        </w:rPr>
        <w:t>(</w:t>
      </w:r>
      <w:r w:rsidR="00CB5B79">
        <w:rPr>
          <w:rFonts w:ascii="Times New Roman" w:eastAsia="Calibri" w:hAnsi="Times New Roman" w:cs="Times New Roman"/>
          <w:color w:val="000000" w:themeColor="text1"/>
        </w:rPr>
        <w:t>Дата обращения: 02.</w:t>
      </w:r>
      <w:r w:rsidR="00CB1DDC">
        <w:rPr>
          <w:rFonts w:ascii="Times New Roman" w:eastAsia="Calibri" w:hAnsi="Times New Roman" w:cs="Times New Roman"/>
          <w:color w:val="000000" w:themeColor="text1"/>
        </w:rPr>
        <w:t>10.2021)</w:t>
      </w:r>
    </w:p>
  </w:footnote>
  <w:footnote w:id="34">
    <w:p w14:paraId="07ABFB40" w14:textId="50007D7A" w:rsidR="00D9106C" w:rsidRPr="00F914C3" w:rsidRDefault="00D9106C">
      <w:pPr>
        <w:pStyle w:val="a7"/>
        <w:rPr>
          <w:rFonts w:ascii="Times New Roman" w:hAnsi="Times New Roman" w:cs="Times New Roman"/>
          <w:color w:val="000000" w:themeColor="text1"/>
        </w:rPr>
      </w:pPr>
      <w:r w:rsidRPr="00F914C3">
        <w:rPr>
          <w:rStyle w:val="a5"/>
          <w:rFonts w:ascii="Times New Roman" w:hAnsi="Times New Roman" w:cs="Times New Roman"/>
          <w:color w:val="000000" w:themeColor="text1"/>
        </w:rPr>
        <w:footnoteRef/>
      </w:r>
      <w:r w:rsidRPr="00F914C3">
        <w:rPr>
          <w:rFonts w:ascii="Times New Roman" w:hAnsi="Times New Roman" w:cs="Times New Roman"/>
          <w:color w:val="000000" w:themeColor="text1"/>
        </w:rPr>
        <w:t xml:space="preserve"> </w:t>
      </w:r>
      <w:r w:rsidR="00ED6A98" w:rsidRPr="00F914C3">
        <w:rPr>
          <w:rFonts w:ascii="Times New Roman" w:hAnsi="Times New Roman" w:cs="Times New Roman"/>
          <w:color w:val="000000" w:themeColor="text1"/>
        </w:rPr>
        <w:t>Р.</w:t>
      </w:r>
      <w:r w:rsidR="00380601" w:rsidRPr="000D7DC2">
        <w:rPr>
          <w:rFonts w:ascii="Times New Roman" w:hAnsi="Times New Roman" w:cs="Times New Roman"/>
          <w:color w:val="000000" w:themeColor="text1"/>
        </w:rPr>
        <w:t xml:space="preserve"> </w:t>
      </w:r>
      <w:r w:rsidR="00ED6A98" w:rsidRPr="00F914C3">
        <w:rPr>
          <w:rFonts w:ascii="Times New Roman" w:hAnsi="Times New Roman" w:cs="Times New Roman"/>
          <w:color w:val="000000" w:themeColor="text1"/>
        </w:rPr>
        <w:t>М.</w:t>
      </w:r>
      <w:r w:rsidR="00380601" w:rsidRPr="000D7DC2">
        <w:rPr>
          <w:rFonts w:ascii="Times New Roman" w:hAnsi="Times New Roman" w:cs="Times New Roman"/>
          <w:color w:val="000000" w:themeColor="text1"/>
        </w:rPr>
        <w:t xml:space="preserve"> </w:t>
      </w:r>
      <w:proofErr w:type="spellStart"/>
      <w:r w:rsidR="00ED6A98" w:rsidRPr="00F914C3">
        <w:rPr>
          <w:rFonts w:ascii="Times New Roman" w:hAnsi="Times New Roman" w:cs="Times New Roman"/>
          <w:color w:val="000000" w:themeColor="text1"/>
        </w:rPr>
        <w:t>Тимербаев</w:t>
      </w:r>
      <w:proofErr w:type="spellEnd"/>
      <w:r w:rsidR="00ED6A98" w:rsidRPr="00F914C3">
        <w:rPr>
          <w:rFonts w:ascii="Times New Roman" w:hAnsi="Times New Roman" w:cs="Times New Roman"/>
          <w:color w:val="000000" w:themeColor="text1"/>
        </w:rPr>
        <w:t xml:space="preserve">. Система гарантий МАГАТЭ </w:t>
      </w:r>
      <w:r w:rsidR="00BF28B5" w:rsidRPr="00F914C3">
        <w:rPr>
          <w:rFonts w:ascii="Times New Roman" w:hAnsi="Times New Roman" w:cs="Times New Roman"/>
          <w:color w:val="000000" w:themeColor="text1"/>
        </w:rPr>
        <w:t xml:space="preserve">/ </w:t>
      </w:r>
      <w:r w:rsidR="006A0C5C" w:rsidRPr="00F914C3">
        <w:rPr>
          <w:rFonts w:ascii="Times New Roman" w:hAnsi="Times New Roman" w:cs="Times New Roman"/>
          <w:color w:val="000000" w:themeColor="text1"/>
        </w:rPr>
        <w:t xml:space="preserve">Р. М. </w:t>
      </w:r>
      <w:proofErr w:type="spellStart"/>
      <w:r w:rsidR="006A0C5C" w:rsidRPr="00F914C3">
        <w:rPr>
          <w:rFonts w:ascii="Times New Roman" w:hAnsi="Times New Roman" w:cs="Times New Roman"/>
          <w:color w:val="000000" w:themeColor="text1"/>
        </w:rPr>
        <w:t>Тимербаев</w:t>
      </w:r>
      <w:proofErr w:type="spellEnd"/>
      <w:r w:rsidR="000C0A65" w:rsidRPr="000D7DC2">
        <w:rPr>
          <w:rFonts w:ascii="Times New Roman" w:hAnsi="Times New Roman" w:cs="Times New Roman"/>
          <w:color w:val="000000" w:themeColor="text1"/>
        </w:rPr>
        <w:t xml:space="preserve"> // </w:t>
      </w:r>
      <w:r w:rsidR="00EA23CE" w:rsidRPr="00F914C3">
        <w:rPr>
          <w:rFonts w:ascii="Times New Roman" w:hAnsi="Times New Roman" w:cs="Times New Roman"/>
          <w:color w:val="000000" w:themeColor="text1"/>
        </w:rPr>
        <w:t>Ядерное нераспространение: краткая энциклопедия. Пир центр</w:t>
      </w:r>
      <w:r w:rsidR="00F914C3" w:rsidRPr="000D7DC2">
        <w:rPr>
          <w:rFonts w:ascii="Times New Roman" w:hAnsi="Times New Roman" w:cs="Times New Roman"/>
          <w:color w:val="000000" w:themeColor="text1"/>
        </w:rPr>
        <w:t>.</w:t>
      </w:r>
      <w:r w:rsidR="00AA391F" w:rsidRPr="00F914C3">
        <w:rPr>
          <w:rFonts w:ascii="Times New Roman" w:hAnsi="Times New Roman" w:cs="Times New Roman"/>
          <w:color w:val="000000" w:themeColor="text1"/>
        </w:rPr>
        <w:t xml:space="preserve"> </w:t>
      </w:r>
      <w:r w:rsidR="00AA391F" w:rsidRPr="00F914C3">
        <w:rPr>
          <w:rFonts w:ascii="Times New Roman" w:hAnsi="Times New Roman" w:cs="Times New Roman"/>
          <w:color w:val="000000" w:themeColor="text1"/>
          <w:lang w:val="en-US"/>
        </w:rPr>
        <w:t>URL</w:t>
      </w:r>
      <w:r w:rsidR="00AA391F" w:rsidRPr="00F914C3">
        <w:rPr>
          <w:rFonts w:ascii="Times New Roman" w:hAnsi="Times New Roman" w:cs="Times New Roman"/>
          <w:color w:val="000000" w:themeColor="text1"/>
        </w:rPr>
        <w:t xml:space="preserve">: </w:t>
      </w:r>
      <w:hyperlink r:id="rId15" w:history="1">
        <w:r w:rsidR="00AA391F" w:rsidRPr="00F914C3">
          <w:rPr>
            <w:rStyle w:val="a4"/>
            <w:rFonts w:ascii="Times New Roman" w:hAnsi="Times New Roman" w:cs="Times New Roman"/>
            <w:color w:val="000000" w:themeColor="text1"/>
            <w:u w:val="none"/>
            <w:lang w:val="en-US"/>
          </w:rPr>
          <w:t>https</w:t>
        </w:r>
        <w:r w:rsidR="00AA391F" w:rsidRPr="00F914C3">
          <w:rPr>
            <w:rStyle w:val="a4"/>
            <w:rFonts w:ascii="Times New Roman" w:hAnsi="Times New Roman" w:cs="Times New Roman"/>
            <w:color w:val="000000" w:themeColor="text1"/>
            <w:u w:val="none"/>
          </w:rPr>
          <w:t>://</w:t>
        </w:r>
        <w:r w:rsidR="00AA391F" w:rsidRPr="00F914C3">
          <w:rPr>
            <w:rStyle w:val="a4"/>
            <w:rFonts w:ascii="Times New Roman" w:hAnsi="Times New Roman" w:cs="Times New Roman"/>
            <w:color w:val="000000" w:themeColor="text1"/>
            <w:u w:val="none"/>
            <w:lang w:val="en-US"/>
          </w:rPr>
          <w:t>www</w:t>
        </w:r>
        <w:r w:rsidR="00AA391F" w:rsidRPr="00F914C3">
          <w:rPr>
            <w:rStyle w:val="a4"/>
            <w:rFonts w:ascii="Times New Roman" w:hAnsi="Times New Roman" w:cs="Times New Roman"/>
            <w:color w:val="000000" w:themeColor="text1"/>
            <w:u w:val="none"/>
          </w:rPr>
          <w:t>.</w:t>
        </w:r>
        <w:proofErr w:type="spellStart"/>
        <w:r w:rsidR="00AA391F" w:rsidRPr="00F914C3">
          <w:rPr>
            <w:rStyle w:val="a4"/>
            <w:rFonts w:ascii="Times New Roman" w:hAnsi="Times New Roman" w:cs="Times New Roman"/>
            <w:color w:val="000000" w:themeColor="text1"/>
            <w:u w:val="none"/>
            <w:lang w:val="en-US"/>
          </w:rPr>
          <w:t>pircenter</w:t>
        </w:r>
        <w:proofErr w:type="spellEnd"/>
        <w:r w:rsidR="00AA391F" w:rsidRPr="00F914C3">
          <w:rPr>
            <w:rStyle w:val="a4"/>
            <w:rFonts w:ascii="Times New Roman" w:hAnsi="Times New Roman" w:cs="Times New Roman"/>
            <w:color w:val="000000" w:themeColor="text1"/>
            <w:u w:val="none"/>
          </w:rPr>
          <w:t>.</w:t>
        </w:r>
        <w:r w:rsidR="00AA391F" w:rsidRPr="00F914C3">
          <w:rPr>
            <w:rStyle w:val="a4"/>
            <w:rFonts w:ascii="Times New Roman" w:hAnsi="Times New Roman" w:cs="Times New Roman"/>
            <w:color w:val="000000" w:themeColor="text1"/>
            <w:u w:val="none"/>
            <w:lang w:val="en-US"/>
          </w:rPr>
          <w:t>org</w:t>
        </w:r>
        <w:r w:rsidR="00AA391F" w:rsidRPr="00F914C3">
          <w:rPr>
            <w:rStyle w:val="a4"/>
            <w:rFonts w:ascii="Times New Roman" w:hAnsi="Times New Roman" w:cs="Times New Roman"/>
            <w:color w:val="000000" w:themeColor="text1"/>
            <w:u w:val="none"/>
          </w:rPr>
          <w:t>/</w:t>
        </w:r>
        <w:r w:rsidR="00AA391F" w:rsidRPr="00F914C3">
          <w:rPr>
            <w:rStyle w:val="a4"/>
            <w:rFonts w:ascii="Times New Roman" w:hAnsi="Times New Roman" w:cs="Times New Roman"/>
            <w:color w:val="000000" w:themeColor="text1"/>
            <w:u w:val="none"/>
            <w:lang w:val="en-US"/>
          </w:rPr>
          <w:t>sections</w:t>
        </w:r>
        <w:r w:rsidR="00AA391F" w:rsidRPr="00F914C3">
          <w:rPr>
            <w:rStyle w:val="a4"/>
            <w:rFonts w:ascii="Times New Roman" w:hAnsi="Times New Roman" w:cs="Times New Roman"/>
            <w:color w:val="000000" w:themeColor="text1"/>
            <w:u w:val="none"/>
          </w:rPr>
          <w:t>/188-</w:t>
        </w:r>
        <w:proofErr w:type="spellStart"/>
        <w:r w:rsidR="00AA391F" w:rsidRPr="00F914C3">
          <w:rPr>
            <w:rStyle w:val="a4"/>
            <w:rFonts w:ascii="Times New Roman" w:hAnsi="Times New Roman" w:cs="Times New Roman"/>
            <w:color w:val="000000" w:themeColor="text1"/>
            <w:u w:val="none"/>
            <w:lang w:val="en-US"/>
          </w:rPr>
          <w:t>sistema</w:t>
        </w:r>
        <w:proofErr w:type="spellEnd"/>
        <w:r w:rsidR="00AA391F" w:rsidRPr="00F914C3">
          <w:rPr>
            <w:rStyle w:val="a4"/>
            <w:rFonts w:ascii="Times New Roman" w:hAnsi="Times New Roman" w:cs="Times New Roman"/>
            <w:color w:val="000000" w:themeColor="text1"/>
            <w:u w:val="none"/>
          </w:rPr>
          <w:t>-</w:t>
        </w:r>
        <w:proofErr w:type="spellStart"/>
        <w:r w:rsidR="00AA391F" w:rsidRPr="00F914C3">
          <w:rPr>
            <w:rStyle w:val="a4"/>
            <w:rFonts w:ascii="Times New Roman" w:hAnsi="Times New Roman" w:cs="Times New Roman"/>
            <w:color w:val="000000" w:themeColor="text1"/>
            <w:u w:val="none"/>
            <w:lang w:val="en-US"/>
          </w:rPr>
          <w:t>garantij</w:t>
        </w:r>
        <w:proofErr w:type="spellEnd"/>
        <w:r w:rsidR="00AA391F" w:rsidRPr="00F914C3">
          <w:rPr>
            <w:rStyle w:val="a4"/>
            <w:rFonts w:ascii="Times New Roman" w:hAnsi="Times New Roman" w:cs="Times New Roman"/>
            <w:color w:val="000000" w:themeColor="text1"/>
            <w:u w:val="none"/>
          </w:rPr>
          <w:t>-</w:t>
        </w:r>
        <w:proofErr w:type="spellStart"/>
        <w:r w:rsidR="00AA391F" w:rsidRPr="00F914C3">
          <w:rPr>
            <w:rStyle w:val="a4"/>
            <w:rFonts w:ascii="Times New Roman" w:hAnsi="Times New Roman" w:cs="Times New Roman"/>
            <w:color w:val="000000" w:themeColor="text1"/>
            <w:u w:val="none"/>
            <w:lang w:val="en-US"/>
          </w:rPr>
          <w:t>magate</w:t>
        </w:r>
        <w:proofErr w:type="spellEnd"/>
      </w:hyperlink>
      <w:r w:rsidR="00AA391F" w:rsidRPr="00F914C3">
        <w:rPr>
          <w:rFonts w:ascii="Times New Roman" w:hAnsi="Times New Roman" w:cs="Times New Roman"/>
          <w:color w:val="000000" w:themeColor="text1"/>
        </w:rPr>
        <w:t xml:space="preserve"> </w:t>
      </w:r>
      <w:r w:rsidR="00CB1DDC" w:rsidRPr="00F914C3">
        <w:rPr>
          <w:rFonts w:ascii="Times New Roman" w:hAnsi="Times New Roman" w:cs="Times New Roman"/>
          <w:color w:val="000000" w:themeColor="text1"/>
        </w:rPr>
        <w:t>(Дата обращения: 25.10.2021)</w:t>
      </w:r>
    </w:p>
  </w:footnote>
  <w:footnote w:id="35">
    <w:p w14:paraId="6BD27ED2" w14:textId="1E2BFF85" w:rsidR="00F25854" w:rsidRPr="000C287F" w:rsidRDefault="00F25854">
      <w:pPr>
        <w:pStyle w:val="a7"/>
        <w:rPr>
          <w:rFonts w:ascii="Times New Roman" w:hAnsi="Times New Roman" w:cs="Times New Roman"/>
          <w:color w:val="000000" w:themeColor="text1"/>
          <w:lang w:val="en-US"/>
        </w:rPr>
      </w:pPr>
      <w:r w:rsidRPr="00F914C3">
        <w:rPr>
          <w:rStyle w:val="a5"/>
          <w:rFonts w:ascii="Times New Roman" w:hAnsi="Times New Roman" w:cs="Times New Roman"/>
          <w:color w:val="000000" w:themeColor="text1"/>
        </w:rPr>
        <w:footnoteRef/>
      </w:r>
      <w:r w:rsidRPr="00F914C3">
        <w:rPr>
          <w:rFonts w:ascii="Times New Roman" w:hAnsi="Times New Roman" w:cs="Times New Roman"/>
          <w:color w:val="000000" w:themeColor="text1"/>
          <w:lang w:val="en-US"/>
        </w:rPr>
        <w:t xml:space="preserve"> </w:t>
      </w:r>
      <w:r w:rsidRPr="00F914C3">
        <w:rPr>
          <w:rFonts w:ascii="Times New Roman" w:eastAsia="Times New Roman" w:hAnsi="Times New Roman" w:cs="Times New Roman"/>
          <w:color w:val="000000" w:themeColor="text1"/>
          <w:lang w:val="en-US"/>
        </w:rPr>
        <w:t>A More Secure World: Our Shared Responsibility. Report of the High-Level Panel on Threats, Challenges and Change</w:t>
      </w:r>
      <w:r w:rsidR="00CB1DDC" w:rsidRPr="00F914C3">
        <w:rPr>
          <w:rFonts w:ascii="Times New Roman" w:eastAsia="Times New Roman" w:hAnsi="Times New Roman" w:cs="Times New Roman"/>
          <w:color w:val="000000" w:themeColor="text1"/>
          <w:lang w:val="en-US"/>
        </w:rPr>
        <w:t xml:space="preserve"> // </w:t>
      </w:r>
      <w:r w:rsidRPr="00F914C3">
        <w:rPr>
          <w:rFonts w:ascii="Times New Roman" w:eastAsia="Times New Roman" w:hAnsi="Times New Roman" w:cs="Times New Roman"/>
          <w:color w:val="000000" w:themeColor="text1"/>
          <w:lang w:val="en-US"/>
        </w:rPr>
        <w:t xml:space="preserve">United Nations, 2004. </w:t>
      </w:r>
      <w:r w:rsidR="00F914C3" w:rsidRPr="00F914C3">
        <w:rPr>
          <w:rFonts w:ascii="Times New Roman" w:eastAsia="Times New Roman" w:hAnsi="Times New Roman" w:cs="Times New Roman"/>
          <w:color w:val="000000" w:themeColor="text1"/>
          <w:lang w:val="en-US"/>
        </w:rPr>
        <w:t xml:space="preserve">URL: </w:t>
      </w:r>
      <w:r w:rsidRPr="00F914C3">
        <w:rPr>
          <w:rFonts w:ascii="Times New Roman" w:eastAsia="Times New Roman" w:hAnsi="Times New Roman" w:cs="Times New Roman"/>
          <w:color w:val="000000" w:themeColor="text1"/>
          <w:lang w:val="en-US"/>
        </w:rPr>
        <w:t xml:space="preserve">http://www.un.org/ </w:t>
      </w:r>
      <w:proofErr w:type="spellStart"/>
      <w:r w:rsidRPr="00F914C3">
        <w:rPr>
          <w:rFonts w:ascii="Times New Roman" w:eastAsia="Times New Roman" w:hAnsi="Times New Roman" w:cs="Times New Roman"/>
          <w:color w:val="000000" w:themeColor="text1"/>
          <w:lang w:val="en-US"/>
        </w:rPr>
        <w:t>secureworld</w:t>
      </w:r>
      <w:proofErr w:type="spellEnd"/>
      <w:r w:rsidRPr="00F914C3">
        <w:rPr>
          <w:rFonts w:ascii="Times New Roman" w:eastAsia="Times New Roman" w:hAnsi="Times New Roman" w:cs="Times New Roman"/>
          <w:color w:val="000000" w:themeColor="text1"/>
          <w:lang w:val="en-US"/>
        </w:rPr>
        <w:t xml:space="preserve">/report.pdf </w:t>
      </w:r>
      <w:r w:rsidR="00F914C3" w:rsidRPr="00F914C3">
        <w:rPr>
          <w:rFonts w:ascii="Times New Roman" w:hAnsi="Times New Roman" w:cs="Times New Roman"/>
          <w:color w:val="000000" w:themeColor="text1"/>
          <w:lang w:val="en-US"/>
        </w:rPr>
        <w:t>(</w:t>
      </w:r>
      <w:r w:rsidR="00F914C3" w:rsidRPr="00F914C3">
        <w:rPr>
          <w:rFonts w:ascii="Times New Roman" w:hAnsi="Times New Roman" w:cs="Times New Roman"/>
          <w:color w:val="000000" w:themeColor="text1"/>
        </w:rPr>
        <w:t>Дата</w:t>
      </w:r>
      <w:r w:rsidR="00F914C3" w:rsidRPr="00F914C3">
        <w:rPr>
          <w:rFonts w:ascii="Times New Roman" w:hAnsi="Times New Roman" w:cs="Times New Roman"/>
          <w:color w:val="000000" w:themeColor="text1"/>
          <w:lang w:val="en-US"/>
        </w:rPr>
        <w:t xml:space="preserve"> </w:t>
      </w:r>
      <w:r w:rsidR="00F914C3" w:rsidRPr="00F914C3">
        <w:rPr>
          <w:rFonts w:ascii="Times New Roman" w:hAnsi="Times New Roman" w:cs="Times New Roman"/>
          <w:color w:val="000000" w:themeColor="text1"/>
        </w:rPr>
        <w:t>обращения</w:t>
      </w:r>
      <w:r w:rsidR="00F914C3" w:rsidRPr="00F914C3">
        <w:rPr>
          <w:rFonts w:ascii="Times New Roman" w:hAnsi="Times New Roman" w:cs="Times New Roman"/>
          <w:color w:val="000000" w:themeColor="text1"/>
          <w:lang w:val="en-US"/>
        </w:rPr>
        <w:t>: 26.10.2021)</w:t>
      </w:r>
    </w:p>
  </w:footnote>
  <w:footnote w:id="36">
    <w:p w14:paraId="05581D74" w14:textId="630A96AE" w:rsidR="7468C3A4" w:rsidRPr="008D64B6" w:rsidRDefault="7468C3A4" w:rsidP="7468C3A4">
      <w:pPr>
        <w:pStyle w:val="a7"/>
        <w:rPr>
          <w:rFonts w:ascii="Times New Roman" w:eastAsia="Times New Roman" w:hAnsi="Times New Roman" w:cs="Times New Roman"/>
          <w:color w:val="000000" w:themeColor="text1"/>
        </w:rPr>
      </w:pPr>
      <w:r w:rsidRPr="008D64B6">
        <w:rPr>
          <w:rStyle w:val="a5"/>
          <w:rFonts w:ascii="Times New Roman" w:hAnsi="Times New Roman" w:cs="Times New Roman"/>
          <w:color w:val="000000" w:themeColor="text1"/>
        </w:rPr>
        <w:footnoteRef/>
      </w:r>
      <w:r w:rsidRPr="008D64B6">
        <w:rPr>
          <w:rFonts w:ascii="Times New Roman" w:hAnsi="Times New Roman" w:cs="Times New Roman"/>
          <w:color w:val="000000" w:themeColor="text1"/>
          <w:lang w:val="en-US"/>
        </w:rPr>
        <w:t xml:space="preserve"> </w:t>
      </w:r>
      <w:proofErr w:type="spellStart"/>
      <w:r w:rsidRPr="008D64B6">
        <w:rPr>
          <w:rFonts w:ascii="Times New Roman" w:eastAsia="Times New Roman" w:hAnsi="Times New Roman" w:cs="Times New Roman"/>
          <w:color w:val="000000" w:themeColor="text1"/>
          <w:lang w:val="en-US"/>
        </w:rPr>
        <w:t>Oelrich</w:t>
      </w:r>
      <w:proofErr w:type="spellEnd"/>
      <w:r w:rsidR="00A90B90" w:rsidRPr="008D64B6">
        <w:rPr>
          <w:rFonts w:ascii="Times New Roman" w:eastAsia="Times New Roman" w:hAnsi="Times New Roman" w:cs="Times New Roman"/>
          <w:color w:val="000000" w:themeColor="text1"/>
          <w:lang w:val="en-US"/>
        </w:rPr>
        <w:t>,</w:t>
      </w:r>
      <w:r w:rsidRPr="008D64B6">
        <w:rPr>
          <w:rFonts w:ascii="Times New Roman" w:eastAsia="Times New Roman" w:hAnsi="Times New Roman" w:cs="Times New Roman"/>
          <w:color w:val="000000" w:themeColor="text1"/>
          <w:lang w:val="en-US"/>
        </w:rPr>
        <w:t xml:space="preserve"> I.  Iran Owned Part of </w:t>
      </w:r>
      <w:proofErr w:type="spellStart"/>
      <w:r w:rsidRPr="008D64B6">
        <w:rPr>
          <w:rFonts w:ascii="Times New Roman" w:eastAsia="Times New Roman" w:hAnsi="Times New Roman" w:cs="Times New Roman"/>
          <w:color w:val="000000" w:themeColor="text1"/>
          <w:lang w:val="en-US"/>
        </w:rPr>
        <w:t>Eurodif</w:t>
      </w:r>
      <w:proofErr w:type="spellEnd"/>
      <w:r w:rsidRPr="008D64B6">
        <w:rPr>
          <w:rFonts w:ascii="Times New Roman" w:eastAsia="Times New Roman" w:hAnsi="Times New Roman" w:cs="Times New Roman"/>
          <w:color w:val="000000" w:themeColor="text1"/>
          <w:lang w:val="en-US"/>
        </w:rPr>
        <w:t xml:space="preserve"> </w:t>
      </w:r>
      <w:r w:rsidR="00AA1782" w:rsidRPr="008D64B6">
        <w:rPr>
          <w:rFonts w:ascii="Times New Roman" w:eastAsia="Times New Roman" w:hAnsi="Times New Roman" w:cs="Times New Roman"/>
          <w:color w:val="000000" w:themeColor="text1"/>
          <w:lang w:val="en-US"/>
        </w:rPr>
        <w:t xml:space="preserve">/ </w:t>
      </w:r>
      <w:proofErr w:type="spellStart"/>
      <w:r w:rsidR="00AA1782" w:rsidRPr="008D64B6">
        <w:rPr>
          <w:rFonts w:ascii="Times New Roman" w:eastAsia="Times New Roman" w:hAnsi="Times New Roman" w:cs="Times New Roman"/>
          <w:color w:val="000000" w:themeColor="text1"/>
          <w:lang w:val="en-US"/>
        </w:rPr>
        <w:t>Oelrich</w:t>
      </w:r>
      <w:proofErr w:type="spellEnd"/>
      <w:r w:rsidR="00A90B90" w:rsidRPr="008D64B6">
        <w:rPr>
          <w:rFonts w:ascii="Times New Roman" w:eastAsia="Times New Roman" w:hAnsi="Times New Roman" w:cs="Times New Roman"/>
          <w:color w:val="000000" w:themeColor="text1"/>
          <w:lang w:val="en-US"/>
        </w:rPr>
        <w:t>,</w:t>
      </w:r>
      <w:r w:rsidR="00AA1782" w:rsidRPr="008D64B6">
        <w:rPr>
          <w:rFonts w:ascii="Times New Roman" w:eastAsia="Times New Roman" w:hAnsi="Times New Roman" w:cs="Times New Roman"/>
          <w:color w:val="000000" w:themeColor="text1"/>
          <w:lang w:val="en-US"/>
        </w:rPr>
        <w:t xml:space="preserve"> I. </w:t>
      </w:r>
      <w:r w:rsidRPr="008D64B6">
        <w:rPr>
          <w:rFonts w:ascii="Times New Roman" w:eastAsia="Times New Roman" w:hAnsi="Times New Roman" w:cs="Times New Roman"/>
          <w:color w:val="000000" w:themeColor="text1"/>
          <w:lang w:val="en-US"/>
        </w:rPr>
        <w:t>// Federation of American Scientists</w:t>
      </w:r>
      <w:r w:rsidR="003D27FB" w:rsidRPr="008D64B6">
        <w:rPr>
          <w:rFonts w:ascii="Times New Roman" w:eastAsia="Times New Roman" w:hAnsi="Times New Roman" w:cs="Times New Roman"/>
          <w:color w:val="000000" w:themeColor="text1"/>
          <w:lang w:val="en-US"/>
        </w:rPr>
        <w:t xml:space="preserve">, </w:t>
      </w:r>
      <w:r w:rsidR="00927FDF">
        <w:rPr>
          <w:rFonts w:ascii="Times New Roman" w:eastAsia="Times New Roman" w:hAnsi="Times New Roman" w:cs="Times New Roman"/>
          <w:color w:val="000000" w:themeColor="text1"/>
          <w:lang w:val="en-US"/>
        </w:rPr>
        <w:t>05.11.</w:t>
      </w:r>
      <w:r w:rsidR="003D27FB" w:rsidRPr="008D64B6">
        <w:rPr>
          <w:rFonts w:ascii="Times New Roman" w:eastAsia="Times New Roman" w:hAnsi="Times New Roman" w:cs="Times New Roman"/>
          <w:color w:val="000000" w:themeColor="text1"/>
          <w:lang w:val="en-US"/>
        </w:rPr>
        <w:t>2009. URL</w:t>
      </w:r>
      <w:r w:rsidR="003D27FB" w:rsidRPr="008D64B6">
        <w:rPr>
          <w:rFonts w:ascii="Times New Roman" w:eastAsia="Times New Roman" w:hAnsi="Times New Roman" w:cs="Times New Roman"/>
          <w:color w:val="000000" w:themeColor="text1"/>
        </w:rPr>
        <w:t xml:space="preserve">: </w:t>
      </w:r>
      <w:hyperlink r:id="rId16" w:history="1">
        <w:r w:rsidR="003D27FB" w:rsidRPr="008D64B6">
          <w:rPr>
            <w:rStyle w:val="a4"/>
            <w:rFonts w:ascii="Times New Roman" w:eastAsia="Times New Roman" w:hAnsi="Times New Roman" w:cs="Times New Roman"/>
            <w:color w:val="000000" w:themeColor="text1"/>
            <w:u w:val="none"/>
            <w:lang w:val="en-US"/>
          </w:rPr>
          <w:t>http</w:t>
        </w:r>
        <w:r w:rsidR="003D27FB" w:rsidRPr="008D64B6">
          <w:rPr>
            <w:rStyle w:val="a4"/>
            <w:rFonts w:ascii="Times New Roman" w:eastAsia="Times New Roman" w:hAnsi="Times New Roman" w:cs="Times New Roman"/>
            <w:color w:val="000000" w:themeColor="text1"/>
            <w:u w:val="none"/>
          </w:rPr>
          <w:t>://</w:t>
        </w:r>
        <w:proofErr w:type="spellStart"/>
        <w:r w:rsidR="003D27FB" w:rsidRPr="008D64B6">
          <w:rPr>
            <w:rStyle w:val="a4"/>
            <w:rFonts w:ascii="Times New Roman" w:eastAsia="Times New Roman" w:hAnsi="Times New Roman" w:cs="Times New Roman"/>
            <w:color w:val="000000" w:themeColor="text1"/>
            <w:u w:val="none"/>
            <w:lang w:val="en-US"/>
          </w:rPr>
          <w:t>fas</w:t>
        </w:r>
        <w:proofErr w:type="spellEnd"/>
        <w:r w:rsidR="003D27FB" w:rsidRPr="008D64B6">
          <w:rPr>
            <w:rStyle w:val="a4"/>
            <w:rFonts w:ascii="Times New Roman" w:eastAsia="Times New Roman" w:hAnsi="Times New Roman" w:cs="Times New Roman"/>
            <w:color w:val="000000" w:themeColor="text1"/>
            <w:u w:val="none"/>
          </w:rPr>
          <w:t>.</w:t>
        </w:r>
        <w:r w:rsidR="003D27FB" w:rsidRPr="008D64B6">
          <w:rPr>
            <w:rStyle w:val="a4"/>
            <w:rFonts w:ascii="Times New Roman" w:eastAsia="Times New Roman" w:hAnsi="Times New Roman" w:cs="Times New Roman"/>
            <w:color w:val="000000" w:themeColor="text1"/>
            <w:u w:val="none"/>
            <w:lang w:val="en-US"/>
          </w:rPr>
          <w:t>org</w:t>
        </w:r>
        <w:r w:rsidR="003D27FB" w:rsidRPr="008D64B6">
          <w:rPr>
            <w:rStyle w:val="a4"/>
            <w:rFonts w:ascii="Times New Roman" w:eastAsia="Times New Roman" w:hAnsi="Times New Roman" w:cs="Times New Roman"/>
            <w:color w:val="000000" w:themeColor="text1"/>
            <w:u w:val="none"/>
          </w:rPr>
          <w:t>/</w:t>
        </w:r>
        <w:r w:rsidR="003D27FB" w:rsidRPr="008D64B6">
          <w:rPr>
            <w:rStyle w:val="a4"/>
            <w:rFonts w:ascii="Times New Roman" w:eastAsia="Times New Roman" w:hAnsi="Times New Roman" w:cs="Times New Roman"/>
            <w:color w:val="000000" w:themeColor="text1"/>
            <w:u w:val="none"/>
            <w:lang w:val="en-US"/>
          </w:rPr>
          <w:t>blogs</w:t>
        </w:r>
        <w:r w:rsidR="003D27FB" w:rsidRPr="008D64B6">
          <w:rPr>
            <w:rStyle w:val="a4"/>
            <w:rFonts w:ascii="Times New Roman" w:eastAsia="Times New Roman" w:hAnsi="Times New Roman" w:cs="Times New Roman"/>
            <w:color w:val="000000" w:themeColor="text1"/>
            <w:u w:val="none"/>
          </w:rPr>
          <w:t>/</w:t>
        </w:r>
        <w:r w:rsidR="003D27FB" w:rsidRPr="008D64B6">
          <w:rPr>
            <w:rStyle w:val="a4"/>
            <w:rFonts w:ascii="Times New Roman" w:eastAsia="Times New Roman" w:hAnsi="Times New Roman" w:cs="Times New Roman"/>
            <w:color w:val="000000" w:themeColor="text1"/>
            <w:u w:val="none"/>
            <w:lang w:val="en-US"/>
          </w:rPr>
          <w:t>security</w:t>
        </w:r>
        <w:r w:rsidR="003D27FB" w:rsidRPr="008D64B6">
          <w:rPr>
            <w:rStyle w:val="a4"/>
            <w:rFonts w:ascii="Times New Roman" w:eastAsia="Times New Roman" w:hAnsi="Times New Roman" w:cs="Times New Roman"/>
            <w:color w:val="000000" w:themeColor="text1"/>
            <w:u w:val="none"/>
          </w:rPr>
          <w:t>/2009/11/</w:t>
        </w:r>
        <w:r w:rsidR="003D27FB" w:rsidRPr="008D64B6">
          <w:rPr>
            <w:rStyle w:val="a4"/>
            <w:rFonts w:ascii="Times New Roman" w:eastAsia="Times New Roman" w:hAnsi="Times New Roman" w:cs="Times New Roman"/>
            <w:color w:val="000000" w:themeColor="text1"/>
            <w:u w:val="none"/>
            <w:lang w:val="en-US"/>
          </w:rPr>
          <w:t>document</w:t>
        </w:r>
        <w:r w:rsidR="003D27FB" w:rsidRPr="008D64B6">
          <w:rPr>
            <w:rStyle w:val="a4"/>
            <w:rFonts w:ascii="Times New Roman" w:eastAsia="Times New Roman" w:hAnsi="Times New Roman" w:cs="Times New Roman"/>
            <w:color w:val="000000" w:themeColor="text1"/>
            <w:u w:val="none"/>
          </w:rPr>
          <w:t>-</w:t>
        </w:r>
        <w:r w:rsidR="003D27FB" w:rsidRPr="008D64B6">
          <w:rPr>
            <w:rStyle w:val="a4"/>
            <w:rFonts w:ascii="Times New Roman" w:eastAsia="Times New Roman" w:hAnsi="Times New Roman" w:cs="Times New Roman"/>
            <w:color w:val="000000" w:themeColor="text1"/>
            <w:u w:val="none"/>
            <w:lang w:val="en-US"/>
          </w:rPr>
          <w:t>on</w:t>
        </w:r>
        <w:r w:rsidR="003D27FB" w:rsidRPr="008D64B6">
          <w:rPr>
            <w:rStyle w:val="a4"/>
            <w:rFonts w:ascii="Times New Roman" w:eastAsia="Times New Roman" w:hAnsi="Times New Roman" w:cs="Times New Roman"/>
            <w:color w:val="000000" w:themeColor="text1"/>
            <w:u w:val="none"/>
          </w:rPr>
          <w:t>-</w:t>
        </w:r>
        <w:r w:rsidR="003D27FB" w:rsidRPr="008D64B6">
          <w:rPr>
            <w:rStyle w:val="a4"/>
            <w:rFonts w:ascii="Times New Roman" w:eastAsia="Times New Roman" w:hAnsi="Times New Roman" w:cs="Times New Roman"/>
            <w:color w:val="000000" w:themeColor="text1"/>
            <w:u w:val="none"/>
            <w:lang w:val="en-US"/>
          </w:rPr>
          <w:t>international</w:t>
        </w:r>
        <w:r w:rsidR="003D27FB" w:rsidRPr="008D64B6">
          <w:rPr>
            <w:rStyle w:val="a4"/>
            <w:rFonts w:ascii="Times New Roman" w:eastAsia="Times New Roman" w:hAnsi="Times New Roman" w:cs="Times New Roman"/>
            <w:color w:val="000000" w:themeColor="text1"/>
            <w:u w:val="none"/>
          </w:rPr>
          <w:t>-</w:t>
        </w:r>
        <w:r w:rsidR="003D27FB" w:rsidRPr="008D64B6">
          <w:rPr>
            <w:rStyle w:val="a4"/>
            <w:rFonts w:ascii="Times New Roman" w:eastAsia="Times New Roman" w:hAnsi="Times New Roman" w:cs="Times New Roman"/>
            <w:color w:val="000000" w:themeColor="text1"/>
            <w:u w:val="none"/>
            <w:lang w:val="en-US"/>
          </w:rPr>
          <w:t>enrichment</w:t>
        </w:r>
        <w:r w:rsidR="003D27FB" w:rsidRPr="008D64B6">
          <w:rPr>
            <w:rStyle w:val="a4"/>
            <w:rFonts w:ascii="Times New Roman" w:eastAsia="Times New Roman" w:hAnsi="Times New Roman" w:cs="Times New Roman"/>
            <w:color w:val="000000" w:themeColor="text1"/>
            <w:u w:val="none"/>
          </w:rPr>
          <w:t>-</w:t>
        </w:r>
        <w:r w:rsidR="003D27FB" w:rsidRPr="008D64B6">
          <w:rPr>
            <w:rStyle w:val="a4"/>
            <w:rFonts w:ascii="Times New Roman" w:eastAsia="Times New Roman" w:hAnsi="Times New Roman" w:cs="Times New Roman"/>
            <w:color w:val="000000" w:themeColor="text1"/>
            <w:u w:val="none"/>
            <w:lang w:val="en-US"/>
          </w:rPr>
          <w:t>supply</w:t>
        </w:r>
        <w:r w:rsidR="003D27FB" w:rsidRPr="008D64B6">
          <w:rPr>
            <w:rStyle w:val="a4"/>
            <w:rFonts w:ascii="Times New Roman" w:eastAsia="Times New Roman" w:hAnsi="Times New Roman" w:cs="Times New Roman"/>
            <w:color w:val="000000" w:themeColor="text1"/>
            <w:u w:val="none"/>
          </w:rPr>
          <w:t>-</w:t>
        </w:r>
        <w:r w:rsidR="003D27FB" w:rsidRPr="008D64B6">
          <w:rPr>
            <w:rStyle w:val="a4"/>
            <w:rFonts w:ascii="Times New Roman" w:eastAsia="Times New Roman" w:hAnsi="Times New Roman" w:cs="Times New Roman"/>
            <w:color w:val="000000" w:themeColor="text1"/>
            <w:u w:val="none"/>
            <w:lang w:val="en-US"/>
          </w:rPr>
          <w:t>posted</w:t>
        </w:r>
        <w:r w:rsidR="003D27FB" w:rsidRPr="008D64B6">
          <w:rPr>
            <w:rStyle w:val="a4"/>
            <w:rFonts w:ascii="Times New Roman" w:eastAsia="Times New Roman" w:hAnsi="Times New Roman" w:cs="Times New Roman"/>
            <w:color w:val="000000" w:themeColor="text1"/>
            <w:u w:val="none"/>
          </w:rPr>
          <w:t>/</w:t>
        </w:r>
      </w:hyperlink>
      <w:r w:rsidR="003D27FB" w:rsidRPr="008D64B6">
        <w:rPr>
          <w:rFonts w:ascii="Times New Roman" w:eastAsia="Times New Roman" w:hAnsi="Times New Roman" w:cs="Times New Roman"/>
          <w:color w:val="000000" w:themeColor="text1"/>
        </w:rPr>
        <w:t xml:space="preserve"> </w:t>
      </w:r>
      <w:r w:rsidRPr="008D64B6">
        <w:rPr>
          <w:rFonts w:ascii="Times New Roman" w:eastAsia="Times New Roman" w:hAnsi="Times New Roman" w:cs="Times New Roman"/>
          <w:color w:val="000000" w:themeColor="text1"/>
        </w:rPr>
        <w:t>(</w:t>
      </w:r>
      <w:r w:rsidR="003D27FB" w:rsidRPr="008D64B6">
        <w:rPr>
          <w:rFonts w:ascii="Times New Roman" w:eastAsia="Times New Roman" w:hAnsi="Times New Roman" w:cs="Times New Roman"/>
          <w:color w:val="000000" w:themeColor="text1"/>
        </w:rPr>
        <w:t>Д</w:t>
      </w:r>
      <w:r w:rsidRPr="008D64B6">
        <w:rPr>
          <w:rFonts w:ascii="Times New Roman" w:eastAsia="Times New Roman" w:hAnsi="Times New Roman" w:cs="Times New Roman"/>
          <w:color w:val="000000" w:themeColor="text1"/>
        </w:rPr>
        <w:t>ата обращения</w:t>
      </w:r>
      <w:r w:rsidR="003D27FB" w:rsidRPr="008D64B6">
        <w:rPr>
          <w:rFonts w:ascii="Times New Roman" w:eastAsia="Times New Roman" w:hAnsi="Times New Roman" w:cs="Times New Roman"/>
          <w:color w:val="000000" w:themeColor="text1"/>
        </w:rPr>
        <w:t xml:space="preserve">: </w:t>
      </w:r>
      <w:r w:rsidRPr="008D64B6">
        <w:rPr>
          <w:rFonts w:ascii="Times New Roman" w:eastAsia="Times New Roman" w:hAnsi="Times New Roman" w:cs="Times New Roman"/>
          <w:color w:val="000000" w:themeColor="text1"/>
        </w:rPr>
        <w:t xml:space="preserve">29.03.2015) </w:t>
      </w:r>
    </w:p>
  </w:footnote>
  <w:footnote w:id="37">
    <w:p w14:paraId="43414F03" w14:textId="748B8900" w:rsidR="000D7DC2" w:rsidRPr="008D64B6" w:rsidRDefault="000D7DC2">
      <w:pPr>
        <w:pStyle w:val="a7"/>
      </w:pPr>
      <w:r w:rsidRPr="008D64B6">
        <w:rPr>
          <w:rStyle w:val="a5"/>
          <w:rFonts w:ascii="Times New Roman" w:hAnsi="Times New Roman" w:cs="Times New Roman"/>
          <w:color w:val="000000" w:themeColor="text1"/>
        </w:rPr>
        <w:footnoteRef/>
      </w:r>
      <w:r w:rsidRPr="008D64B6">
        <w:rPr>
          <w:rFonts w:ascii="Times New Roman" w:hAnsi="Times New Roman" w:cs="Times New Roman"/>
          <w:color w:val="000000" w:themeColor="text1"/>
          <w:lang w:val="en-US"/>
        </w:rPr>
        <w:t xml:space="preserve"> </w:t>
      </w:r>
      <w:r w:rsidR="00D8762B" w:rsidRPr="008D64B6">
        <w:rPr>
          <w:rFonts w:ascii="Times New Roman" w:hAnsi="Times New Roman" w:cs="Times New Roman"/>
          <w:color w:val="000000" w:themeColor="text1"/>
          <w:lang w:val="en-US"/>
        </w:rPr>
        <w:t xml:space="preserve">Levin, S. A., </w:t>
      </w:r>
      <w:r w:rsidR="00A90B90" w:rsidRPr="008D64B6">
        <w:rPr>
          <w:rFonts w:ascii="Times New Roman" w:hAnsi="Times New Roman" w:cs="Times New Roman"/>
          <w:color w:val="000000" w:themeColor="text1"/>
          <w:lang w:val="en-US"/>
        </w:rPr>
        <w:t xml:space="preserve">Blumkin, S. </w:t>
      </w:r>
      <w:r w:rsidRPr="008D64B6">
        <w:rPr>
          <w:rFonts w:ascii="Times New Roman" w:eastAsia="Times New Roman" w:hAnsi="Times New Roman" w:cs="Times New Roman"/>
          <w:color w:val="000000" w:themeColor="text1"/>
          <w:lang w:val="en-US"/>
        </w:rPr>
        <w:t>Enrichment supply and technology outside the United States</w:t>
      </w:r>
      <w:r w:rsidR="00A90B90" w:rsidRPr="008D64B6">
        <w:rPr>
          <w:rFonts w:ascii="Times New Roman" w:eastAsia="Times New Roman" w:hAnsi="Times New Roman" w:cs="Times New Roman"/>
          <w:color w:val="000000" w:themeColor="text1"/>
          <w:lang w:val="en-US"/>
        </w:rPr>
        <w:t xml:space="preserve"> / </w:t>
      </w:r>
      <w:r w:rsidR="00A90B90" w:rsidRPr="008D64B6">
        <w:rPr>
          <w:rFonts w:ascii="Times New Roman" w:hAnsi="Times New Roman" w:cs="Times New Roman"/>
          <w:color w:val="000000" w:themeColor="text1"/>
          <w:lang w:val="en-US"/>
        </w:rPr>
        <w:t>Levin, S. A., Blumkin, S. //</w:t>
      </w:r>
      <w:r w:rsidR="00871E2F" w:rsidRPr="008D64B6">
        <w:rPr>
          <w:rFonts w:ascii="Times New Roman" w:hAnsi="Times New Roman" w:cs="Times New Roman"/>
          <w:color w:val="000000" w:themeColor="text1"/>
          <w:lang w:val="en-US"/>
        </w:rPr>
        <w:t xml:space="preserve"> </w:t>
      </w:r>
      <w:r w:rsidR="00871E2F" w:rsidRPr="008D64B6">
        <w:rPr>
          <w:rFonts w:ascii="Times New Roman" w:eastAsia="Times New Roman" w:hAnsi="Times New Roman" w:cs="Times New Roman"/>
          <w:color w:val="000000" w:themeColor="text1"/>
          <w:lang w:val="en-US"/>
        </w:rPr>
        <w:t xml:space="preserve">Federation of American Scientists, </w:t>
      </w:r>
      <w:r w:rsidR="00722280">
        <w:rPr>
          <w:rFonts w:ascii="Times New Roman" w:eastAsia="Times New Roman" w:hAnsi="Times New Roman" w:cs="Times New Roman"/>
          <w:color w:val="000000" w:themeColor="text1"/>
          <w:lang w:val="en-US"/>
        </w:rPr>
        <w:t>13.01.</w:t>
      </w:r>
      <w:r w:rsidR="00871E2F" w:rsidRPr="008D64B6">
        <w:rPr>
          <w:rFonts w:ascii="Times New Roman" w:eastAsia="Times New Roman" w:hAnsi="Times New Roman" w:cs="Times New Roman"/>
          <w:color w:val="000000" w:themeColor="text1"/>
          <w:lang w:val="en-US"/>
        </w:rPr>
        <w:t>1977</w:t>
      </w:r>
      <w:r w:rsidR="0013577E" w:rsidRPr="008D64B6">
        <w:rPr>
          <w:rFonts w:ascii="Times New Roman" w:eastAsia="Times New Roman" w:hAnsi="Times New Roman" w:cs="Times New Roman"/>
          <w:color w:val="000000" w:themeColor="text1"/>
          <w:lang w:val="en-US"/>
        </w:rPr>
        <w:t>. URL</w:t>
      </w:r>
      <w:r w:rsidR="0013577E" w:rsidRPr="008D64B6">
        <w:rPr>
          <w:rFonts w:ascii="Times New Roman" w:eastAsia="Times New Roman" w:hAnsi="Times New Roman" w:cs="Times New Roman"/>
          <w:color w:val="000000" w:themeColor="text1"/>
        </w:rPr>
        <w:t xml:space="preserve">: </w:t>
      </w:r>
      <w:hyperlink r:id="rId17">
        <w:r w:rsidR="0013577E" w:rsidRPr="008D64B6">
          <w:rPr>
            <w:rStyle w:val="a4"/>
            <w:rFonts w:ascii="Times New Roman" w:eastAsia="Times New Roman" w:hAnsi="Times New Roman" w:cs="Times New Roman"/>
            <w:color w:val="000000" w:themeColor="text1"/>
            <w:u w:val="none"/>
            <w:lang w:val="en-US"/>
          </w:rPr>
          <w:t>http</w:t>
        </w:r>
        <w:r w:rsidR="0013577E" w:rsidRPr="008D64B6">
          <w:rPr>
            <w:rStyle w:val="a4"/>
            <w:rFonts w:ascii="Times New Roman" w:eastAsia="Times New Roman" w:hAnsi="Times New Roman" w:cs="Times New Roman"/>
            <w:color w:val="000000" w:themeColor="text1"/>
            <w:u w:val="none"/>
          </w:rPr>
          <w:t>://</w:t>
        </w:r>
        <w:proofErr w:type="spellStart"/>
        <w:r w:rsidR="0013577E" w:rsidRPr="008D64B6">
          <w:rPr>
            <w:rStyle w:val="a4"/>
            <w:rFonts w:ascii="Times New Roman" w:eastAsia="Times New Roman" w:hAnsi="Times New Roman" w:cs="Times New Roman"/>
            <w:color w:val="000000" w:themeColor="text1"/>
            <w:u w:val="none"/>
            <w:lang w:val="en-US"/>
          </w:rPr>
          <w:t>fas</w:t>
        </w:r>
        <w:proofErr w:type="spellEnd"/>
        <w:r w:rsidR="0013577E" w:rsidRPr="008D64B6">
          <w:rPr>
            <w:rStyle w:val="a4"/>
            <w:rFonts w:ascii="Times New Roman" w:eastAsia="Times New Roman" w:hAnsi="Times New Roman" w:cs="Times New Roman"/>
            <w:color w:val="000000" w:themeColor="text1"/>
            <w:u w:val="none"/>
          </w:rPr>
          <w:t>.</w:t>
        </w:r>
        <w:r w:rsidR="0013577E" w:rsidRPr="008D64B6">
          <w:rPr>
            <w:rStyle w:val="a4"/>
            <w:rFonts w:ascii="Times New Roman" w:eastAsia="Times New Roman" w:hAnsi="Times New Roman" w:cs="Times New Roman"/>
            <w:color w:val="000000" w:themeColor="text1"/>
            <w:u w:val="none"/>
            <w:lang w:val="en-US"/>
          </w:rPr>
          <w:t>org</w:t>
        </w:r>
        <w:r w:rsidR="0013577E" w:rsidRPr="008D64B6">
          <w:rPr>
            <w:rStyle w:val="a4"/>
            <w:rFonts w:ascii="Times New Roman" w:eastAsia="Times New Roman" w:hAnsi="Times New Roman" w:cs="Times New Roman"/>
            <w:color w:val="000000" w:themeColor="text1"/>
            <w:u w:val="none"/>
          </w:rPr>
          <w:t>/</w:t>
        </w:r>
        <w:r w:rsidR="0013577E" w:rsidRPr="008D64B6">
          <w:rPr>
            <w:rStyle w:val="a4"/>
            <w:rFonts w:ascii="Times New Roman" w:eastAsia="Times New Roman" w:hAnsi="Times New Roman" w:cs="Times New Roman"/>
            <w:color w:val="000000" w:themeColor="text1"/>
            <w:u w:val="none"/>
            <w:lang w:val="en-US"/>
          </w:rPr>
          <w:t>programs</w:t>
        </w:r>
        <w:r w:rsidR="0013577E" w:rsidRPr="008D64B6">
          <w:rPr>
            <w:rStyle w:val="a4"/>
            <w:rFonts w:ascii="Times New Roman" w:eastAsia="Times New Roman" w:hAnsi="Times New Roman" w:cs="Times New Roman"/>
            <w:color w:val="000000" w:themeColor="text1"/>
            <w:u w:val="none"/>
          </w:rPr>
          <w:t>/</w:t>
        </w:r>
        <w:proofErr w:type="spellStart"/>
        <w:r w:rsidR="0013577E" w:rsidRPr="008D64B6">
          <w:rPr>
            <w:rStyle w:val="a4"/>
            <w:rFonts w:ascii="Times New Roman" w:eastAsia="Times New Roman" w:hAnsi="Times New Roman" w:cs="Times New Roman"/>
            <w:color w:val="000000" w:themeColor="text1"/>
            <w:u w:val="none"/>
            <w:lang w:val="en-US"/>
          </w:rPr>
          <w:t>ssp</w:t>
        </w:r>
        <w:proofErr w:type="spellEnd"/>
        <w:r w:rsidR="0013577E" w:rsidRPr="008D64B6">
          <w:rPr>
            <w:rStyle w:val="a4"/>
            <w:rFonts w:ascii="Times New Roman" w:eastAsia="Times New Roman" w:hAnsi="Times New Roman" w:cs="Times New Roman"/>
            <w:color w:val="000000" w:themeColor="text1"/>
            <w:u w:val="none"/>
          </w:rPr>
          <w:t>/</w:t>
        </w:r>
        <w:r w:rsidR="0013577E" w:rsidRPr="008D64B6">
          <w:rPr>
            <w:rStyle w:val="a4"/>
            <w:rFonts w:ascii="Times New Roman" w:eastAsia="Times New Roman" w:hAnsi="Times New Roman" w:cs="Times New Roman"/>
            <w:color w:val="000000" w:themeColor="text1"/>
            <w:u w:val="none"/>
            <w:lang w:val="en-US"/>
          </w:rPr>
          <w:t>nukes</w:t>
        </w:r>
        <w:r w:rsidR="0013577E" w:rsidRPr="008D64B6">
          <w:rPr>
            <w:rStyle w:val="a4"/>
            <w:rFonts w:ascii="Times New Roman" w:eastAsia="Times New Roman" w:hAnsi="Times New Roman" w:cs="Times New Roman"/>
            <w:color w:val="000000" w:themeColor="text1"/>
            <w:u w:val="none"/>
          </w:rPr>
          <w:t>/</w:t>
        </w:r>
        <w:proofErr w:type="spellStart"/>
        <w:r w:rsidR="0013577E" w:rsidRPr="008D64B6">
          <w:rPr>
            <w:rStyle w:val="a4"/>
            <w:rFonts w:ascii="Times New Roman" w:eastAsia="Times New Roman" w:hAnsi="Times New Roman" w:cs="Times New Roman"/>
            <w:color w:val="000000" w:themeColor="text1"/>
            <w:u w:val="none"/>
            <w:lang w:val="en-US"/>
          </w:rPr>
          <w:t>fuelcycle</w:t>
        </w:r>
        <w:proofErr w:type="spellEnd"/>
        <w:r w:rsidR="0013577E" w:rsidRPr="008D64B6">
          <w:rPr>
            <w:rStyle w:val="a4"/>
            <w:rFonts w:ascii="Times New Roman" w:eastAsia="Times New Roman" w:hAnsi="Times New Roman" w:cs="Times New Roman"/>
            <w:color w:val="000000" w:themeColor="text1"/>
            <w:u w:val="none"/>
          </w:rPr>
          <w:t>/</w:t>
        </w:r>
        <w:r w:rsidR="0013577E" w:rsidRPr="008D64B6">
          <w:rPr>
            <w:rStyle w:val="a4"/>
            <w:rFonts w:ascii="Times New Roman" w:eastAsia="Times New Roman" w:hAnsi="Times New Roman" w:cs="Times New Roman"/>
            <w:color w:val="000000" w:themeColor="text1"/>
            <w:u w:val="none"/>
            <w:lang w:val="en-US"/>
          </w:rPr>
          <w:t>Documents</w:t>
        </w:r>
        <w:r w:rsidR="0013577E" w:rsidRPr="008D64B6">
          <w:rPr>
            <w:rStyle w:val="a4"/>
            <w:rFonts w:ascii="Times New Roman" w:eastAsia="Times New Roman" w:hAnsi="Times New Roman" w:cs="Times New Roman"/>
            <w:color w:val="000000" w:themeColor="text1"/>
            <w:u w:val="none"/>
          </w:rPr>
          <w:t>/</w:t>
        </w:r>
        <w:proofErr w:type="spellStart"/>
        <w:r w:rsidR="0013577E" w:rsidRPr="008D64B6">
          <w:rPr>
            <w:rStyle w:val="a4"/>
            <w:rFonts w:ascii="Times New Roman" w:eastAsia="Times New Roman" w:hAnsi="Times New Roman" w:cs="Times New Roman"/>
            <w:color w:val="000000" w:themeColor="text1"/>
            <w:u w:val="none"/>
            <w:lang w:val="en-US"/>
          </w:rPr>
          <w:t>EnrichmentSupply</w:t>
        </w:r>
        <w:proofErr w:type="spellEnd"/>
        <w:r w:rsidR="0013577E" w:rsidRPr="008D64B6">
          <w:rPr>
            <w:rStyle w:val="a4"/>
            <w:rFonts w:ascii="Times New Roman" w:eastAsia="Times New Roman" w:hAnsi="Times New Roman" w:cs="Times New Roman"/>
            <w:color w:val="000000" w:themeColor="text1"/>
            <w:u w:val="none"/>
          </w:rPr>
          <w:t>77.</w:t>
        </w:r>
        <w:r w:rsidR="0013577E" w:rsidRPr="008D64B6">
          <w:rPr>
            <w:rStyle w:val="a4"/>
            <w:rFonts w:ascii="Times New Roman" w:eastAsia="Times New Roman" w:hAnsi="Times New Roman" w:cs="Times New Roman"/>
            <w:color w:val="000000" w:themeColor="text1"/>
            <w:u w:val="none"/>
            <w:lang w:val="en-US"/>
          </w:rPr>
          <w:t>pdf</w:t>
        </w:r>
      </w:hyperlink>
      <w:r w:rsidR="0013577E" w:rsidRPr="008D64B6">
        <w:rPr>
          <w:rStyle w:val="a4"/>
          <w:rFonts w:ascii="Times New Roman" w:eastAsia="Times New Roman" w:hAnsi="Times New Roman" w:cs="Times New Roman"/>
          <w:color w:val="000000" w:themeColor="text1"/>
          <w:u w:val="none"/>
        </w:rPr>
        <w:t xml:space="preserve"> </w:t>
      </w:r>
      <w:r w:rsidR="00B04C3B" w:rsidRPr="008D64B6">
        <w:rPr>
          <w:rStyle w:val="a4"/>
          <w:rFonts w:ascii="Times New Roman" w:eastAsia="Times New Roman" w:hAnsi="Times New Roman" w:cs="Times New Roman"/>
          <w:color w:val="000000" w:themeColor="text1"/>
          <w:u w:val="none"/>
        </w:rPr>
        <w:t>(</w:t>
      </w:r>
      <w:r w:rsidR="00B04C3B" w:rsidRPr="008D64B6">
        <w:rPr>
          <w:rFonts w:ascii="Times New Roman" w:eastAsia="Times New Roman" w:hAnsi="Times New Roman" w:cs="Times New Roman"/>
          <w:color w:val="000000" w:themeColor="text1"/>
        </w:rPr>
        <w:t>Дата обращения: 04.</w:t>
      </w:r>
      <w:r w:rsidR="008D64B6" w:rsidRPr="008D64B6">
        <w:rPr>
          <w:rFonts w:ascii="Times New Roman" w:eastAsia="Times New Roman" w:hAnsi="Times New Roman" w:cs="Times New Roman"/>
          <w:color w:val="000000" w:themeColor="text1"/>
        </w:rPr>
        <w:t>11.2021)</w:t>
      </w:r>
    </w:p>
  </w:footnote>
  <w:footnote w:id="38">
    <w:p w14:paraId="4CFBF9C3" w14:textId="5A46EE88" w:rsidR="0001733F" w:rsidRPr="007D77CD" w:rsidRDefault="0001733F" w:rsidP="00FC7BD6">
      <w:pPr>
        <w:pStyle w:val="a7"/>
        <w:jc w:val="both"/>
        <w:rPr>
          <w:rFonts w:ascii="Times New Roman" w:hAnsi="Times New Roman" w:cs="Times New Roman"/>
          <w:color w:val="000000" w:themeColor="text1"/>
        </w:rPr>
      </w:pPr>
      <w:r w:rsidRPr="007D77CD">
        <w:rPr>
          <w:rStyle w:val="a5"/>
          <w:rFonts w:ascii="Times New Roman" w:hAnsi="Times New Roman" w:cs="Times New Roman"/>
          <w:color w:val="000000" w:themeColor="text1"/>
        </w:rPr>
        <w:footnoteRef/>
      </w:r>
      <w:r w:rsidRPr="007D77CD">
        <w:rPr>
          <w:rFonts w:ascii="Times New Roman" w:hAnsi="Times New Roman" w:cs="Times New Roman"/>
          <w:color w:val="000000" w:themeColor="text1"/>
        </w:rPr>
        <w:t xml:space="preserve">  Хлопков. </w:t>
      </w:r>
      <w:r w:rsidRPr="007D77CD">
        <w:rPr>
          <w:rFonts w:ascii="Times New Roman" w:hAnsi="Times New Roman" w:cs="Times New Roman"/>
          <w:color w:val="000000" w:themeColor="text1"/>
          <w:lang w:val="en-US"/>
        </w:rPr>
        <w:t>A</w:t>
      </w:r>
      <w:r w:rsidRPr="007D77CD">
        <w:rPr>
          <w:rFonts w:ascii="Times New Roman" w:hAnsi="Times New Roman" w:cs="Times New Roman"/>
          <w:color w:val="000000" w:themeColor="text1"/>
        </w:rPr>
        <w:t xml:space="preserve">. О создании в Иране лаборатории по лазерному обогащению урана. История </w:t>
      </w:r>
      <w:proofErr w:type="spellStart"/>
      <w:r w:rsidRPr="007D77CD">
        <w:rPr>
          <w:rFonts w:ascii="Times New Roman" w:hAnsi="Times New Roman" w:cs="Times New Roman"/>
          <w:color w:val="000000" w:themeColor="text1"/>
        </w:rPr>
        <w:t>Джеффера</w:t>
      </w:r>
      <w:proofErr w:type="spellEnd"/>
      <w:r w:rsidRPr="007D77CD">
        <w:rPr>
          <w:rFonts w:ascii="Times New Roman" w:hAnsi="Times New Roman" w:cs="Times New Roman"/>
          <w:color w:val="000000" w:themeColor="text1"/>
        </w:rPr>
        <w:t xml:space="preserve"> </w:t>
      </w:r>
      <w:proofErr w:type="spellStart"/>
      <w:r w:rsidRPr="007D77CD">
        <w:rPr>
          <w:rFonts w:ascii="Times New Roman" w:hAnsi="Times New Roman" w:cs="Times New Roman"/>
          <w:color w:val="000000" w:themeColor="text1"/>
        </w:rPr>
        <w:t>Эркенса</w:t>
      </w:r>
      <w:proofErr w:type="spellEnd"/>
      <w:r w:rsidR="00BA7AA2" w:rsidRPr="007D77CD">
        <w:rPr>
          <w:rFonts w:ascii="Times New Roman" w:hAnsi="Times New Roman" w:cs="Times New Roman"/>
          <w:color w:val="000000" w:themeColor="text1"/>
        </w:rPr>
        <w:t xml:space="preserve"> / Хлопков. </w:t>
      </w:r>
      <w:r w:rsidR="00BA7AA2" w:rsidRPr="007D77CD">
        <w:rPr>
          <w:rFonts w:ascii="Times New Roman" w:hAnsi="Times New Roman" w:cs="Times New Roman"/>
          <w:color w:val="000000" w:themeColor="text1"/>
          <w:lang w:val="en-US"/>
        </w:rPr>
        <w:t>A</w:t>
      </w:r>
      <w:r w:rsidR="00BA7AA2" w:rsidRPr="007D77CD">
        <w:rPr>
          <w:rFonts w:ascii="Times New Roman" w:hAnsi="Times New Roman" w:cs="Times New Roman"/>
          <w:color w:val="000000" w:themeColor="text1"/>
        </w:rPr>
        <w:t>.</w:t>
      </w:r>
      <w:r w:rsidR="00BA7AA2" w:rsidRPr="00113170">
        <w:rPr>
          <w:rFonts w:ascii="Times New Roman" w:hAnsi="Times New Roman" w:cs="Times New Roman"/>
          <w:color w:val="000000" w:themeColor="text1"/>
        </w:rPr>
        <w:t xml:space="preserve"> //</w:t>
      </w:r>
      <w:r w:rsidRPr="007D77CD">
        <w:rPr>
          <w:rFonts w:ascii="Times New Roman" w:hAnsi="Times New Roman" w:cs="Times New Roman"/>
          <w:color w:val="000000" w:themeColor="text1"/>
        </w:rPr>
        <w:t xml:space="preserve"> Центр энергетики и безопасности</w:t>
      </w:r>
      <w:r w:rsidR="00BA7AA2" w:rsidRPr="00113170">
        <w:rPr>
          <w:rFonts w:ascii="Times New Roman" w:hAnsi="Times New Roman" w:cs="Times New Roman"/>
          <w:color w:val="000000" w:themeColor="text1"/>
        </w:rPr>
        <w:t xml:space="preserve">, </w:t>
      </w:r>
      <w:r w:rsidR="00FC7BD6" w:rsidRPr="00113170">
        <w:rPr>
          <w:rFonts w:ascii="Times New Roman" w:hAnsi="Times New Roman" w:cs="Times New Roman"/>
          <w:color w:val="000000" w:themeColor="text1"/>
        </w:rPr>
        <w:t xml:space="preserve">04.09.2012. </w:t>
      </w:r>
      <w:r w:rsidR="00FC7BD6" w:rsidRPr="007D77CD">
        <w:rPr>
          <w:rFonts w:ascii="Times New Roman" w:hAnsi="Times New Roman" w:cs="Times New Roman"/>
          <w:color w:val="000000" w:themeColor="text1"/>
          <w:lang w:val="en-US"/>
        </w:rPr>
        <w:t>URL</w:t>
      </w:r>
      <w:r w:rsidR="00FC7BD6" w:rsidRPr="007D77CD">
        <w:rPr>
          <w:rFonts w:ascii="Times New Roman" w:hAnsi="Times New Roman" w:cs="Times New Roman"/>
          <w:color w:val="000000" w:themeColor="text1"/>
        </w:rPr>
        <w:t>:</w:t>
      </w:r>
      <w:r w:rsidR="000C25B9" w:rsidRPr="007D77CD">
        <w:rPr>
          <w:rFonts w:ascii="Times New Roman" w:hAnsi="Times New Roman" w:cs="Times New Roman"/>
          <w:color w:val="000000" w:themeColor="text1"/>
        </w:rPr>
        <w:t xml:space="preserve"> </w:t>
      </w:r>
      <w:hyperlink r:id="rId18" w:history="1">
        <w:r w:rsidR="000C25B9" w:rsidRPr="007D77CD">
          <w:rPr>
            <w:rStyle w:val="a4"/>
            <w:rFonts w:ascii="Times New Roman" w:hAnsi="Times New Roman" w:cs="Times New Roman"/>
            <w:color w:val="000000" w:themeColor="text1"/>
            <w:u w:val="none"/>
          </w:rPr>
          <w:t>http://ceness-russia.org/data/doc/12-09-04%20Creation%20of%20Laser%20Enrichment%20Laboratory%20in%20Iran.pdf</w:t>
        </w:r>
      </w:hyperlink>
      <w:r w:rsidRPr="007D77CD">
        <w:rPr>
          <w:rFonts w:ascii="Times New Roman" w:hAnsi="Times New Roman" w:cs="Times New Roman"/>
          <w:color w:val="000000" w:themeColor="text1"/>
        </w:rPr>
        <w:t xml:space="preserve"> (</w:t>
      </w:r>
      <w:r w:rsidR="00AB1474">
        <w:rPr>
          <w:rFonts w:ascii="Times New Roman" w:hAnsi="Times New Roman" w:cs="Times New Roman"/>
          <w:color w:val="000000" w:themeColor="text1"/>
        </w:rPr>
        <w:t>Д</w:t>
      </w:r>
      <w:r w:rsidRPr="007D77CD">
        <w:rPr>
          <w:rFonts w:ascii="Times New Roman" w:hAnsi="Times New Roman" w:cs="Times New Roman"/>
          <w:color w:val="000000" w:themeColor="text1"/>
        </w:rPr>
        <w:t>ата обращения</w:t>
      </w:r>
      <w:r w:rsidR="00AB1474" w:rsidRPr="00AB1474">
        <w:rPr>
          <w:rFonts w:ascii="Times New Roman" w:hAnsi="Times New Roman" w:cs="Times New Roman"/>
          <w:color w:val="000000" w:themeColor="text1"/>
        </w:rPr>
        <w:t xml:space="preserve">: </w:t>
      </w:r>
      <w:r w:rsidRPr="007D77CD">
        <w:rPr>
          <w:rFonts w:ascii="Times New Roman" w:hAnsi="Times New Roman" w:cs="Times New Roman"/>
          <w:color w:val="000000" w:themeColor="text1"/>
        </w:rPr>
        <w:t>01.04.20</w:t>
      </w:r>
      <w:r w:rsidR="00AB1474" w:rsidRPr="00AB1474">
        <w:rPr>
          <w:rFonts w:ascii="Times New Roman" w:hAnsi="Times New Roman" w:cs="Times New Roman"/>
          <w:color w:val="000000" w:themeColor="text1"/>
        </w:rPr>
        <w:t>22</w:t>
      </w:r>
      <w:r w:rsidRPr="007D77CD">
        <w:rPr>
          <w:rFonts w:ascii="Times New Roman" w:hAnsi="Times New Roman" w:cs="Times New Roman"/>
          <w:color w:val="000000" w:themeColor="text1"/>
        </w:rPr>
        <w:t>)</w:t>
      </w:r>
    </w:p>
  </w:footnote>
  <w:footnote w:id="39">
    <w:p w14:paraId="79A98E6B" w14:textId="172F70F6" w:rsidR="7468C3A4" w:rsidRPr="00113170" w:rsidRDefault="7468C3A4" w:rsidP="7468C3A4">
      <w:pPr>
        <w:pStyle w:val="a7"/>
        <w:rPr>
          <w:rFonts w:ascii="Times New Roman" w:eastAsia="Calibri" w:hAnsi="Times New Roman" w:cs="Times New Roman"/>
          <w:color w:val="000000" w:themeColor="text1"/>
          <w:lang w:val="en-US"/>
        </w:rPr>
      </w:pPr>
      <w:r w:rsidRPr="007D77CD">
        <w:rPr>
          <w:rStyle w:val="a5"/>
          <w:rFonts w:ascii="Times New Roman" w:hAnsi="Times New Roman" w:cs="Times New Roman"/>
          <w:color w:val="000000" w:themeColor="text1"/>
        </w:rPr>
        <w:footnoteRef/>
      </w:r>
      <w:r w:rsidRPr="007D77CD">
        <w:rPr>
          <w:rFonts w:ascii="Times New Roman" w:hAnsi="Times New Roman" w:cs="Times New Roman"/>
          <w:color w:val="000000" w:themeColor="text1"/>
          <w:lang w:val="en-US"/>
        </w:rPr>
        <w:t xml:space="preserve"> </w:t>
      </w:r>
      <w:r w:rsidRPr="007D77CD">
        <w:rPr>
          <w:rFonts w:ascii="Times New Roman" w:eastAsia="Calibri" w:hAnsi="Times New Roman" w:cs="Times New Roman"/>
          <w:color w:val="000000" w:themeColor="text1"/>
          <w:lang w:val="en-US"/>
        </w:rPr>
        <w:t>Milani. A. The Shah’s atomic dreams</w:t>
      </w:r>
      <w:r w:rsidR="000C25B9" w:rsidRPr="007D77CD">
        <w:rPr>
          <w:rFonts w:ascii="Times New Roman" w:eastAsia="Calibri" w:hAnsi="Times New Roman" w:cs="Times New Roman"/>
          <w:color w:val="000000" w:themeColor="text1"/>
          <w:lang w:val="en-US"/>
        </w:rPr>
        <w:t xml:space="preserve"> / Milani. A. // </w:t>
      </w:r>
      <w:r w:rsidRPr="007D77CD">
        <w:rPr>
          <w:rFonts w:ascii="Times New Roman" w:eastAsia="Calibri" w:hAnsi="Times New Roman" w:cs="Times New Roman"/>
          <w:color w:val="000000" w:themeColor="text1"/>
          <w:lang w:val="en-US"/>
        </w:rPr>
        <w:t>Foreign Policy</w:t>
      </w:r>
      <w:r w:rsidR="00585307" w:rsidRPr="007D77CD">
        <w:rPr>
          <w:rFonts w:ascii="Times New Roman" w:eastAsia="Calibri" w:hAnsi="Times New Roman" w:cs="Times New Roman"/>
          <w:color w:val="000000" w:themeColor="text1"/>
          <w:lang w:val="en-US"/>
        </w:rPr>
        <w:t>, 29.12.2010.</w:t>
      </w:r>
      <w:r w:rsidRPr="007D77CD">
        <w:rPr>
          <w:rFonts w:ascii="Times New Roman" w:eastAsia="Calibri" w:hAnsi="Times New Roman" w:cs="Times New Roman"/>
          <w:color w:val="000000" w:themeColor="text1"/>
          <w:lang w:val="en-US"/>
        </w:rPr>
        <w:t xml:space="preserve"> </w:t>
      </w:r>
      <w:r w:rsidR="0095235A" w:rsidRPr="007D77CD">
        <w:rPr>
          <w:rFonts w:ascii="Times New Roman" w:eastAsia="Calibri" w:hAnsi="Times New Roman" w:cs="Times New Roman"/>
          <w:color w:val="000000" w:themeColor="text1"/>
          <w:lang w:val="en-US"/>
        </w:rPr>
        <w:t>URL</w:t>
      </w:r>
      <w:r w:rsidR="0095235A" w:rsidRPr="00113170">
        <w:rPr>
          <w:rFonts w:ascii="Times New Roman" w:eastAsia="Calibri" w:hAnsi="Times New Roman" w:cs="Times New Roman"/>
          <w:color w:val="000000" w:themeColor="text1"/>
          <w:lang w:val="en-US"/>
        </w:rPr>
        <w:t>:</w:t>
      </w:r>
      <w:r w:rsidR="00585307" w:rsidRPr="00113170">
        <w:rPr>
          <w:rFonts w:ascii="Times New Roman" w:eastAsia="Calibri" w:hAnsi="Times New Roman" w:cs="Times New Roman"/>
          <w:color w:val="000000" w:themeColor="text1"/>
          <w:lang w:val="en-US"/>
        </w:rPr>
        <w:t xml:space="preserve"> </w:t>
      </w:r>
      <w:hyperlink r:id="rId19" w:history="1">
        <w:r w:rsidR="00585307" w:rsidRPr="007D77CD">
          <w:rPr>
            <w:rStyle w:val="a4"/>
            <w:rFonts w:ascii="Times New Roman" w:eastAsia="Calibri" w:hAnsi="Times New Roman" w:cs="Times New Roman"/>
            <w:color w:val="000000" w:themeColor="text1"/>
            <w:u w:val="none"/>
            <w:lang w:val="en-US"/>
          </w:rPr>
          <w:t>http</w:t>
        </w:r>
        <w:r w:rsidR="00585307" w:rsidRPr="00113170">
          <w:rPr>
            <w:rStyle w:val="a4"/>
            <w:rFonts w:ascii="Times New Roman" w:eastAsia="Calibri" w:hAnsi="Times New Roman" w:cs="Times New Roman"/>
            <w:color w:val="000000" w:themeColor="text1"/>
            <w:u w:val="none"/>
            <w:lang w:val="en-US"/>
          </w:rPr>
          <w:t>://</w:t>
        </w:r>
        <w:r w:rsidR="00585307" w:rsidRPr="007D77CD">
          <w:rPr>
            <w:rStyle w:val="a4"/>
            <w:rFonts w:ascii="Times New Roman" w:eastAsia="Calibri" w:hAnsi="Times New Roman" w:cs="Times New Roman"/>
            <w:color w:val="000000" w:themeColor="text1"/>
            <w:u w:val="none"/>
            <w:lang w:val="en-US"/>
          </w:rPr>
          <w:t>foreignpolicy</w:t>
        </w:r>
        <w:r w:rsidR="00585307" w:rsidRPr="00113170">
          <w:rPr>
            <w:rStyle w:val="a4"/>
            <w:rFonts w:ascii="Times New Roman" w:eastAsia="Calibri" w:hAnsi="Times New Roman" w:cs="Times New Roman"/>
            <w:color w:val="000000" w:themeColor="text1"/>
            <w:u w:val="none"/>
            <w:lang w:val="en-US"/>
          </w:rPr>
          <w:t>.</w:t>
        </w:r>
        <w:r w:rsidR="00585307" w:rsidRPr="007D77CD">
          <w:rPr>
            <w:rStyle w:val="a4"/>
            <w:rFonts w:ascii="Times New Roman" w:eastAsia="Calibri" w:hAnsi="Times New Roman" w:cs="Times New Roman"/>
            <w:color w:val="000000" w:themeColor="text1"/>
            <w:u w:val="none"/>
            <w:lang w:val="en-US"/>
          </w:rPr>
          <w:t>com</w:t>
        </w:r>
        <w:r w:rsidR="00585307" w:rsidRPr="00113170">
          <w:rPr>
            <w:rStyle w:val="a4"/>
            <w:rFonts w:ascii="Times New Roman" w:eastAsia="Calibri" w:hAnsi="Times New Roman" w:cs="Times New Roman"/>
            <w:color w:val="000000" w:themeColor="text1"/>
            <w:u w:val="none"/>
            <w:lang w:val="en-US"/>
          </w:rPr>
          <w:t>/2010/12/29/</w:t>
        </w:r>
        <w:r w:rsidR="00585307" w:rsidRPr="007D77CD">
          <w:rPr>
            <w:rStyle w:val="a4"/>
            <w:rFonts w:ascii="Times New Roman" w:eastAsia="Calibri" w:hAnsi="Times New Roman" w:cs="Times New Roman"/>
            <w:color w:val="000000" w:themeColor="text1"/>
            <w:u w:val="none"/>
            <w:lang w:val="en-US"/>
          </w:rPr>
          <w:t>the</w:t>
        </w:r>
        <w:r w:rsidR="00585307" w:rsidRPr="00113170">
          <w:rPr>
            <w:rStyle w:val="a4"/>
            <w:rFonts w:ascii="Times New Roman" w:eastAsia="Calibri" w:hAnsi="Times New Roman" w:cs="Times New Roman"/>
            <w:color w:val="000000" w:themeColor="text1"/>
            <w:u w:val="none"/>
            <w:lang w:val="en-US"/>
          </w:rPr>
          <w:t>-</w:t>
        </w:r>
        <w:r w:rsidR="00585307" w:rsidRPr="007D77CD">
          <w:rPr>
            <w:rStyle w:val="a4"/>
            <w:rFonts w:ascii="Times New Roman" w:eastAsia="Calibri" w:hAnsi="Times New Roman" w:cs="Times New Roman"/>
            <w:color w:val="000000" w:themeColor="text1"/>
            <w:u w:val="none"/>
            <w:lang w:val="en-US"/>
          </w:rPr>
          <w:t>shahs</w:t>
        </w:r>
        <w:r w:rsidR="00585307" w:rsidRPr="00113170">
          <w:rPr>
            <w:rStyle w:val="a4"/>
            <w:rFonts w:ascii="Times New Roman" w:eastAsia="Calibri" w:hAnsi="Times New Roman" w:cs="Times New Roman"/>
            <w:color w:val="000000" w:themeColor="text1"/>
            <w:u w:val="none"/>
            <w:lang w:val="en-US"/>
          </w:rPr>
          <w:t>-</w:t>
        </w:r>
        <w:r w:rsidR="00585307" w:rsidRPr="007D77CD">
          <w:rPr>
            <w:rStyle w:val="a4"/>
            <w:rFonts w:ascii="Times New Roman" w:eastAsia="Calibri" w:hAnsi="Times New Roman" w:cs="Times New Roman"/>
            <w:color w:val="000000" w:themeColor="text1"/>
            <w:u w:val="none"/>
            <w:lang w:val="en-US"/>
          </w:rPr>
          <w:t>atomic</w:t>
        </w:r>
        <w:r w:rsidR="00585307" w:rsidRPr="00113170">
          <w:rPr>
            <w:rStyle w:val="a4"/>
            <w:rFonts w:ascii="Times New Roman" w:eastAsia="Calibri" w:hAnsi="Times New Roman" w:cs="Times New Roman"/>
            <w:color w:val="000000" w:themeColor="text1"/>
            <w:u w:val="none"/>
            <w:lang w:val="en-US"/>
          </w:rPr>
          <w:t>-</w:t>
        </w:r>
        <w:r w:rsidR="00585307" w:rsidRPr="007D77CD">
          <w:rPr>
            <w:rStyle w:val="a4"/>
            <w:rFonts w:ascii="Times New Roman" w:eastAsia="Calibri" w:hAnsi="Times New Roman" w:cs="Times New Roman"/>
            <w:color w:val="000000" w:themeColor="text1"/>
            <w:u w:val="none"/>
            <w:lang w:val="en-US"/>
          </w:rPr>
          <w:t>dreams</w:t>
        </w:r>
        <w:r w:rsidR="00585307" w:rsidRPr="00113170">
          <w:rPr>
            <w:rStyle w:val="a4"/>
            <w:rFonts w:ascii="Times New Roman" w:eastAsia="Calibri" w:hAnsi="Times New Roman" w:cs="Times New Roman"/>
            <w:color w:val="000000" w:themeColor="text1"/>
            <w:u w:val="none"/>
            <w:lang w:val="en-US"/>
          </w:rPr>
          <w:t>/</w:t>
        </w:r>
      </w:hyperlink>
      <w:r w:rsidRPr="00113170">
        <w:rPr>
          <w:rFonts w:ascii="Times New Roman" w:eastAsia="Calibri" w:hAnsi="Times New Roman" w:cs="Times New Roman"/>
          <w:color w:val="000000" w:themeColor="text1"/>
          <w:lang w:val="en-US"/>
        </w:rPr>
        <w:t xml:space="preserve"> </w:t>
      </w:r>
      <w:r w:rsidR="00D50034" w:rsidRPr="00113170">
        <w:rPr>
          <w:rFonts w:ascii="Times New Roman" w:eastAsia="Calibri" w:hAnsi="Times New Roman" w:cs="Times New Roman"/>
          <w:color w:val="000000" w:themeColor="text1"/>
          <w:lang w:val="en-US"/>
        </w:rPr>
        <w:t>(</w:t>
      </w:r>
      <w:r w:rsidR="00D50034">
        <w:rPr>
          <w:rFonts w:ascii="Times New Roman" w:hAnsi="Times New Roman" w:cs="Times New Roman"/>
          <w:color w:val="000000" w:themeColor="text1"/>
        </w:rPr>
        <w:t>Д</w:t>
      </w:r>
      <w:r w:rsidR="00D50034" w:rsidRPr="007D77CD">
        <w:rPr>
          <w:rFonts w:ascii="Times New Roman" w:hAnsi="Times New Roman" w:cs="Times New Roman"/>
          <w:color w:val="000000" w:themeColor="text1"/>
        </w:rPr>
        <w:t>ата</w:t>
      </w:r>
      <w:r w:rsidR="00D50034" w:rsidRPr="00113170">
        <w:rPr>
          <w:rFonts w:ascii="Times New Roman" w:hAnsi="Times New Roman" w:cs="Times New Roman"/>
          <w:color w:val="000000" w:themeColor="text1"/>
          <w:lang w:val="en-US"/>
        </w:rPr>
        <w:t xml:space="preserve"> </w:t>
      </w:r>
      <w:r w:rsidR="00D50034" w:rsidRPr="007D77CD">
        <w:rPr>
          <w:rFonts w:ascii="Times New Roman" w:hAnsi="Times New Roman" w:cs="Times New Roman"/>
          <w:color w:val="000000" w:themeColor="text1"/>
        </w:rPr>
        <w:t>обращения</w:t>
      </w:r>
      <w:r w:rsidR="00D50034" w:rsidRPr="00113170">
        <w:rPr>
          <w:rFonts w:ascii="Times New Roman" w:hAnsi="Times New Roman" w:cs="Times New Roman"/>
          <w:color w:val="000000" w:themeColor="text1"/>
          <w:lang w:val="en-US"/>
        </w:rPr>
        <w:t>: 03.10.2021)</w:t>
      </w:r>
    </w:p>
  </w:footnote>
  <w:footnote w:id="40">
    <w:p w14:paraId="6AAEC4A6" w14:textId="2502C1E0" w:rsidR="00257AFC" w:rsidRPr="005B5886" w:rsidRDefault="00257AFC" w:rsidP="000A5EE2">
      <w:pPr>
        <w:autoSpaceDE w:val="0"/>
        <w:autoSpaceDN w:val="0"/>
        <w:adjustRightInd w:val="0"/>
        <w:spacing w:after="0" w:line="240" w:lineRule="auto"/>
        <w:rPr>
          <w:rFonts w:ascii="Times-Roman" w:hAnsi="Times-Roman" w:cs="Times-Roman"/>
          <w:sz w:val="20"/>
          <w:szCs w:val="20"/>
          <w:lang w:val="en-US"/>
        </w:rPr>
      </w:pPr>
      <w:r w:rsidRPr="007D77CD">
        <w:rPr>
          <w:rStyle w:val="a5"/>
          <w:rFonts w:ascii="Times New Roman" w:hAnsi="Times New Roman" w:cs="Times New Roman"/>
          <w:color w:val="000000" w:themeColor="text1"/>
          <w:sz w:val="20"/>
          <w:szCs w:val="20"/>
        </w:rPr>
        <w:footnoteRef/>
      </w:r>
      <w:r w:rsidRPr="00113170">
        <w:rPr>
          <w:rFonts w:ascii="Times New Roman" w:hAnsi="Times New Roman" w:cs="Times New Roman"/>
          <w:color w:val="000000" w:themeColor="text1"/>
          <w:sz w:val="20"/>
          <w:szCs w:val="20"/>
          <w:lang w:val="en-US"/>
        </w:rPr>
        <w:t xml:space="preserve"> </w:t>
      </w:r>
      <w:r w:rsidRPr="007D77CD">
        <w:rPr>
          <w:rFonts w:ascii="Times New Roman" w:hAnsi="Times New Roman" w:cs="Times New Roman"/>
          <w:color w:val="000000" w:themeColor="text1"/>
          <w:sz w:val="20"/>
          <w:szCs w:val="20"/>
          <w:lang w:val="en-US"/>
        </w:rPr>
        <w:t>Timmerman</w:t>
      </w:r>
      <w:r w:rsidRPr="00113170">
        <w:rPr>
          <w:rFonts w:ascii="Times New Roman" w:hAnsi="Times New Roman" w:cs="Times New Roman"/>
          <w:color w:val="000000" w:themeColor="text1"/>
          <w:sz w:val="20"/>
          <w:szCs w:val="20"/>
          <w:lang w:val="en-US"/>
        </w:rPr>
        <w:t xml:space="preserve"> </w:t>
      </w:r>
      <w:r w:rsidRPr="007D77CD">
        <w:rPr>
          <w:rFonts w:ascii="Times New Roman" w:hAnsi="Times New Roman" w:cs="Times New Roman"/>
          <w:color w:val="000000" w:themeColor="text1"/>
          <w:sz w:val="20"/>
          <w:szCs w:val="20"/>
          <w:lang w:val="en-US"/>
        </w:rPr>
        <w:t>K</w:t>
      </w:r>
      <w:r w:rsidRPr="00113170">
        <w:rPr>
          <w:rFonts w:ascii="Times New Roman" w:hAnsi="Times New Roman" w:cs="Times New Roman"/>
          <w:color w:val="000000" w:themeColor="text1"/>
          <w:sz w:val="20"/>
          <w:szCs w:val="20"/>
          <w:lang w:val="en-US"/>
        </w:rPr>
        <w:t xml:space="preserve">. </w:t>
      </w:r>
      <w:r w:rsidRPr="007D77CD">
        <w:rPr>
          <w:rFonts w:ascii="Times New Roman" w:hAnsi="Times New Roman" w:cs="Times New Roman"/>
          <w:color w:val="000000" w:themeColor="text1"/>
          <w:sz w:val="20"/>
          <w:szCs w:val="20"/>
          <w:lang w:val="en-US"/>
        </w:rPr>
        <w:t>Iran</w:t>
      </w:r>
      <w:r w:rsidRPr="00113170">
        <w:rPr>
          <w:rFonts w:ascii="Times New Roman" w:hAnsi="Times New Roman" w:cs="Times New Roman"/>
          <w:color w:val="000000" w:themeColor="text1"/>
          <w:sz w:val="20"/>
          <w:szCs w:val="20"/>
          <w:lang w:val="en-US"/>
        </w:rPr>
        <w:t>’</w:t>
      </w:r>
      <w:r w:rsidRPr="007D77CD">
        <w:rPr>
          <w:rFonts w:ascii="Times New Roman" w:hAnsi="Times New Roman" w:cs="Times New Roman"/>
          <w:color w:val="000000" w:themeColor="text1"/>
          <w:sz w:val="20"/>
          <w:szCs w:val="20"/>
          <w:lang w:val="en-US"/>
        </w:rPr>
        <w:t>s</w:t>
      </w:r>
      <w:r w:rsidRPr="00113170">
        <w:rPr>
          <w:rFonts w:ascii="Times New Roman" w:hAnsi="Times New Roman" w:cs="Times New Roman"/>
          <w:color w:val="000000" w:themeColor="text1"/>
          <w:sz w:val="20"/>
          <w:szCs w:val="20"/>
          <w:lang w:val="en-US"/>
        </w:rPr>
        <w:t xml:space="preserve"> </w:t>
      </w:r>
      <w:r w:rsidRPr="007D77CD">
        <w:rPr>
          <w:rFonts w:ascii="Times New Roman" w:hAnsi="Times New Roman" w:cs="Times New Roman"/>
          <w:color w:val="000000" w:themeColor="text1"/>
          <w:sz w:val="20"/>
          <w:szCs w:val="20"/>
          <w:lang w:val="en-US"/>
        </w:rPr>
        <w:t>Nuclear</w:t>
      </w:r>
      <w:r w:rsidRPr="00113170">
        <w:rPr>
          <w:rFonts w:ascii="Times New Roman" w:hAnsi="Times New Roman" w:cs="Times New Roman"/>
          <w:color w:val="000000" w:themeColor="text1"/>
          <w:sz w:val="20"/>
          <w:szCs w:val="20"/>
          <w:lang w:val="en-US"/>
        </w:rPr>
        <w:t xml:space="preserve"> </w:t>
      </w:r>
      <w:r w:rsidRPr="007D77CD">
        <w:rPr>
          <w:rFonts w:ascii="Times New Roman" w:hAnsi="Times New Roman" w:cs="Times New Roman"/>
          <w:color w:val="000000" w:themeColor="text1"/>
          <w:sz w:val="20"/>
          <w:szCs w:val="20"/>
          <w:lang w:val="en-US"/>
        </w:rPr>
        <w:t>Program</w:t>
      </w:r>
      <w:r w:rsidRPr="00113170">
        <w:rPr>
          <w:rFonts w:ascii="Times New Roman" w:hAnsi="Times New Roman" w:cs="Times New Roman"/>
          <w:color w:val="000000" w:themeColor="text1"/>
          <w:sz w:val="20"/>
          <w:szCs w:val="20"/>
          <w:lang w:val="en-US"/>
        </w:rPr>
        <w:t xml:space="preserve">: </w:t>
      </w:r>
      <w:r w:rsidRPr="007D77CD">
        <w:rPr>
          <w:rFonts w:ascii="Times New Roman" w:hAnsi="Times New Roman" w:cs="Times New Roman"/>
          <w:color w:val="000000" w:themeColor="text1"/>
          <w:sz w:val="20"/>
          <w:szCs w:val="20"/>
          <w:lang w:val="en-US"/>
        </w:rPr>
        <w:t>Myth</w:t>
      </w:r>
      <w:r w:rsidRPr="00113170">
        <w:rPr>
          <w:rFonts w:ascii="Times New Roman" w:hAnsi="Times New Roman" w:cs="Times New Roman"/>
          <w:color w:val="000000" w:themeColor="text1"/>
          <w:sz w:val="20"/>
          <w:szCs w:val="20"/>
          <w:lang w:val="en-US"/>
        </w:rPr>
        <w:t xml:space="preserve"> </w:t>
      </w:r>
      <w:r w:rsidRPr="007D77CD">
        <w:rPr>
          <w:rFonts w:ascii="Times New Roman" w:hAnsi="Times New Roman" w:cs="Times New Roman"/>
          <w:color w:val="000000" w:themeColor="text1"/>
          <w:sz w:val="20"/>
          <w:szCs w:val="20"/>
          <w:lang w:val="en-US"/>
        </w:rPr>
        <w:t>and</w:t>
      </w:r>
      <w:r w:rsidRPr="00113170">
        <w:rPr>
          <w:rFonts w:ascii="Times New Roman" w:hAnsi="Times New Roman" w:cs="Times New Roman"/>
          <w:color w:val="000000" w:themeColor="text1"/>
          <w:sz w:val="20"/>
          <w:szCs w:val="20"/>
          <w:lang w:val="en-US"/>
        </w:rPr>
        <w:t xml:space="preserve"> </w:t>
      </w:r>
      <w:r w:rsidRPr="007D77CD">
        <w:rPr>
          <w:rFonts w:ascii="Times New Roman" w:hAnsi="Times New Roman" w:cs="Times New Roman"/>
          <w:color w:val="000000" w:themeColor="text1"/>
          <w:sz w:val="20"/>
          <w:szCs w:val="20"/>
          <w:lang w:val="en-US"/>
        </w:rPr>
        <w:t>Reality</w:t>
      </w:r>
      <w:r w:rsidR="00585307" w:rsidRPr="00113170">
        <w:rPr>
          <w:rFonts w:ascii="Times New Roman" w:hAnsi="Times New Roman" w:cs="Times New Roman"/>
          <w:color w:val="000000" w:themeColor="text1"/>
          <w:sz w:val="20"/>
          <w:szCs w:val="20"/>
          <w:lang w:val="en-US"/>
        </w:rPr>
        <w:t xml:space="preserve"> / </w:t>
      </w:r>
      <w:r w:rsidR="00585307" w:rsidRPr="007D77CD">
        <w:rPr>
          <w:rFonts w:ascii="Times New Roman" w:hAnsi="Times New Roman" w:cs="Times New Roman"/>
          <w:color w:val="000000" w:themeColor="text1"/>
          <w:sz w:val="20"/>
          <w:szCs w:val="20"/>
          <w:lang w:val="en-US"/>
        </w:rPr>
        <w:t>Timmerman</w:t>
      </w:r>
      <w:r w:rsidR="00585307" w:rsidRPr="00113170">
        <w:rPr>
          <w:rFonts w:ascii="Times New Roman" w:hAnsi="Times New Roman" w:cs="Times New Roman"/>
          <w:color w:val="000000" w:themeColor="text1"/>
          <w:sz w:val="20"/>
          <w:szCs w:val="20"/>
          <w:lang w:val="en-US"/>
        </w:rPr>
        <w:t xml:space="preserve"> </w:t>
      </w:r>
      <w:r w:rsidR="00585307" w:rsidRPr="007D77CD">
        <w:rPr>
          <w:rFonts w:ascii="Times New Roman" w:hAnsi="Times New Roman" w:cs="Times New Roman"/>
          <w:color w:val="000000" w:themeColor="text1"/>
          <w:sz w:val="20"/>
          <w:szCs w:val="20"/>
          <w:lang w:val="en-US"/>
        </w:rPr>
        <w:t>K</w:t>
      </w:r>
      <w:r w:rsidR="00585307" w:rsidRPr="00113170">
        <w:rPr>
          <w:rFonts w:ascii="Times New Roman" w:hAnsi="Times New Roman" w:cs="Times New Roman"/>
          <w:color w:val="000000" w:themeColor="text1"/>
          <w:sz w:val="20"/>
          <w:szCs w:val="20"/>
          <w:lang w:val="en-US"/>
        </w:rPr>
        <w:t xml:space="preserve">. // </w:t>
      </w:r>
      <w:r w:rsidRPr="00113170">
        <w:rPr>
          <w:rFonts w:ascii="Times New Roman" w:hAnsi="Times New Roman" w:cs="Times New Roman"/>
          <w:color w:val="000000" w:themeColor="text1"/>
          <w:sz w:val="20"/>
          <w:szCs w:val="20"/>
          <w:lang w:val="en-US"/>
        </w:rPr>
        <w:t>Iran Brief,</w:t>
      </w:r>
      <w:r w:rsidR="000A5EE2" w:rsidRPr="00113170">
        <w:rPr>
          <w:rFonts w:ascii="Times New Roman" w:hAnsi="Times New Roman" w:cs="Times New Roman"/>
          <w:color w:val="000000" w:themeColor="text1"/>
          <w:sz w:val="20"/>
          <w:szCs w:val="20"/>
          <w:lang w:val="en-US"/>
        </w:rPr>
        <w:t xml:space="preserve"> </w:t>
      </w:r>
      <w:r w:rsidR="00B20101" w:rsidRPr="00113170">
        <w:rPr>
          <w:rFonts w:ascii="Times New Roman" w:hAnsi="Times New Roman" w:cs="Times New Roman"/>
          <w:color w:val="000000" w:themeColor="text1"/>
          <w:sz w:val="20"/>
          <w:szCs w:val="20"/>
          <w:lang w:val="en-US"/>
        </w:rPr>
        <w:t>30.09.</w:t>
      </w:r>
      <w:r w:rsidRPr="00113170">
        <w:rPr>
          <w:rFonts w:ascii="Times New Roman" w:hAnsi="Times New Roman" w:cs="Times New Roman"/>
          <w:color w:val="000000" w:themeColor="text1"/>
          <w:sz w:val="20"/>
          <w:szCs w:val="20"/>
          <w:lang w:val="en-US"/>
        </w:rPr>
        <w:t>1995</w:t>
      </w:r>
      <w:r w:rsidR="00585307" w:rsidRPr="00113170">
        <w:rPr>
          <w:rFonts w:ascii="Times New Roman" w:hAnsi="Times New Roman" w:cs="Times New Roman"/>
          <w:color w:val="000000" w:themeColor="text1"/>
          <w:sz w:val="20"/>
          <w:szCs w:val="20"/>
          <w:lang w:val="en-US"/>
        </w:rPr>
        <w:t xml:space="preserve">. </w:t>
      </w:r>
      <w:r w:rsidR="0095235A" w:rsidRPr="00113170">
        <w:rPr>
          <w:rFonts w:ascii="Times New Roman" w:hAnsi="Times New Roman" w:cs="Times New Roman"/>
          <w:color w:val="000000" w:themeColor="text1"/>
          <w:sz w:val="20"/>
          <w:szCs w:val="20"/>
          <w:lang w:val="en-US"/>
        </w:rPr>
        <w:t>URL</w:t>
      </w:r>
      <w:r w:rsidR="0095235A" w:rsidRPr="005B5886">
        <w:rPr>
          <w:rFonts w:ascii="Times New Roman" w:hAnsi="Times New Roman" w:cs="Times New Roman"/>
          <w:color w:val="000000" w:themeColor="text1"/>
          <w:sz w:val="20"/>
          <w:szCs w:val="20"/>
          <w:lang w:val="en-US"/>
        </w:rPr>
        <w:t>:</w:t>
      </w:r>
      <w:r w:rsidRPr="005B5886">
        <w:rPr>
          <w:rFonts w:ascii="Times New Roman" w:hAnsi="Times New Roman" w:cs="Times New Roman"/>
          <w:color w:val="000000" w:themeColor="text1"/>
          <w:sz w:val="20"/>
          <w:szCs w:val="20"/>
          <w:lang w:val="en-US"/>
        </w:rPr>
        <w:t xml:space="preserve"> </w:t>
      </w:r>
      <w:hyperlink r:id="rId20" w:history="1">
        <w:r w:rsidRPr="00113170">
          <w:rPr>
            <w:rStyle w:val="a4"/>
            <w:rFonts w:ascii="Times New Roman" w:hAnsi="Times New Roman" w:cs="Times New Roman"/>
            <w:color w:val="000000" w:themeColor="text1"/>
            <w:sz w:val="20"/>
            <w:szCs w:val="20"/>
            <w:u w:val="none"/>
            <w:lang w:val="en-US"/>
          </w:rPr>
          <w:t>http</w:t>
        </w:r>
        <w:r w:rsidRPr="005B5886">
          <w:rPr>
            <w:rStyle w:val="a4"/>
            <w:rFonts w:ascii="Times New Roman" w:hAnsi="Times New Roman" w:cs="Times New Roman"/>
            <w:color w:val="000000" w:themeColor="text1"/>
            <w:sz w:val="20"/>
            <w:szCs w:val="20"/>
            <w:u w:val="none"/>
            <w:lang w:val="en-US"/>
          </w:rPr>
          <w:t>://</w:t>
        </w:r>
        <w:r w:rsidRPr="00113170">
          <w:rPr>
            <w:rStyle w:val="a4"/>
            <w:rFonts w:ascii="Times New Roman" w:hAnsi="Times New Roman" w:cs="Times New Roman"/>
            <w:color w:val="000000" w:themeColor="text1"/>
            <w:sz w:val="20"/>
            <w:szCs w:val="20"/>
            <w:u w:val="none"/>
            <w:lang w:val="en-US"/>
          </w:rPr>
          <w:t>www</w:t>
        </w:r>
        <w:r w:rsidRPr="005B5886">
          <w:rPr>
            <w:rStyle w:val="a4"/>
            <w:rFonts w:ascii="Times New Roman" w:hAnsi="Times New Roman" w:cs="Times New Roman"/>
            <w:color w:val="000000" w:themeColor="text1"/>
            <w:sz w:val="20"/>
            <w:szCs w:val="20"/>
            <w:u w:val="none"/>
            <w:lang w:val="en-US"/>
          </w:rPr>
          <w:t>.</w:t>
        </w:r>
        <w:r w:rsidRPr="00113170">
          <w:rPr>
            <w:rStyle w:val="a4"/>
            <w:rFonts w:ascii="Times New Roman" w:hAnsi="Times New Roman" w:cs="Times New Roman"/>
            <w:color w:val="000000" w:themeColor="text1"/>
            <w:sz w:val="20"/>
            <w:szCs w:val="20"/>
            <w:u w:val="none"/>
            <w:lang w:val="en-US"/>
          </w:rPr>
          <w:t>iran</w:t>
        </w:r>
        <w:r w:rsidRPr="005B5886">
          <w:rPr>
            <w:rStyle w:val="a4"/>
            <w:rFonts w:ascii="Times New Roman" w:hAnsi="Times New Roman" w:cs="Times New Roman"/>
            <w:color w:val="000000" w:themeColor="text1"/>
            <w:sz w:val="20"/>
            <w:szCs w:val="20"/>
            <w:u w:val="none"/>
            <w:lang w:val="en-US"/>
          </w:rPr>
          <w:t>.</w:t>
        </w:r>
        <w:r w:rsidRPr="00113170">
          <w:rPr>
            <w:rStyle w:val="a4"/>
            <w:rFonts w:ascii="Times New Roman" w:hAnsi="Times New Roman" w:cs="Times New Roman"/>
            <w:color w:val="000000" w:themeColor="text1"/>
            <w:sz w:val="20"/>
            <w:szCs w:val="20"/>
            <w:u w:val="none"/>
            <w:lang w:val="en-US"/>
          </w:rPr>
          <w:t>org</w:t>
        </w:r>
        <w:r w:rsidRPr="005B5886">
          <w:rPr>
            <w:rStyle w:val="a4"/>
            <w:rFonts w:ascii="Times New Roman" w:hAnsi="Times New Roman" w:cs="Times New Roman"/>
            <w:color w:val="000000" w:themeColor="text1"/>
            <w:sz w:val="20"/>
            <w:szCs w:val="20"/>
            <w:u w:val="none"/>
            <w:lang w:val="en-US"/>
          </w:rPr>
          <w:t>/</w:t>
        </w:r>
        <w:r w:rsidRPr="00113170">
          <w:rPr>
            <w:rStyle w:val="a4"/>
            <w:rFonts w:ascii="Times New Roman" w:hAnsi="Times New Roman" w:cs="Times New Roman"/>
            <w:color w:val="000000" w:themeColor="text1"/>
            <w:sz w:val="20"/>
            <w:szCs w:val="20"/>
            <w:u w:val="none"/>
            <w:lang w:val="en-US"/>
          </w:rPr>
          <w:t>tib</w:t>
        </w:r>
        <w:r w:rsidRPr="005B5886">
          <w:rPr>
            <w:rStyle w:val="a4"/>
            <w:rFonts w:ascii="Times New Roman" w:hAnsi="Times New Roman" w:cs="Times New Roman"/>
            <w:color w:val="000000" w:themeColor="text1"/>
            <w:sz w:val="20"/>
            <w:szCs w:val="20"/>
            <w:u w:val="none"/>
            <w:lang w:val="en-US"/>
          </w:rPr>
          <w:t>/</w:t>
        </w:r>
        <w:r w:rsidRPr="00113170">
          <w:rPr>
            <w:rStyle w:val="a4"/>
            <w:rFonts w:ascii="Times New Roman" w:hAnsi="Times New Roman" w:cs="Times New Roman"/>
            <w:color w:val="000000" w:themeColor="text1"/>
            <w:sz w:val="20"/>
            <w:szCs w:val="20"/>
            <w:u w:val="none"/>
            <w:lang w:val="en-US"/>
          </w:rPr>
          <w:t>krt</w:t>
        </w:r>
        <w:r w:rsidRPr="005B5886">
          <w:rPr>
            <w:rStyle w:val="a4"/>
            <w:rFonts w:ascii="Times New Roman" w:hAnsi="Times New Roman" w:cs="Times New Roman"/>
            <w:color w:val="000000" w:themeColor="text1"/>
            <w:sz w:val="20"/>
            <w:szCs w:val="20"/>
            <w:u w:val="none"/>
            <w:lang w:val="en-US"/>
          </w:rPr>
          <w:t>/</w:t>
        </w:r>
        <w:r w:rsidRPr="00113170">
          <w:rPr>
            <w:rStyle w:val="a4"/>
            <w:rFonts w:ascii="Times New Roman" w:hAnsi="Times New Roman" w:cs="Times New Roman"/>
            <w:color w:val="000000" w:themeColor="text1"/>
            <w:sz w:val="20"/>
            <w:szCs w:val="20"/>
            <w:u w:val="none"/>
            <w:lang w:val="en-US"/>
          </w:rPr>
          <w:t>castiglioncello</w:t>
        </w:r>
        <w:r w:rsidRPr="005B5886">
          <w:rPr>
            <w:rStyle w:val="a4"/>
            <w:rFonts w:ascii="Times New Roman" w:hAnsi="Times New Roman" w:cs="Times New Roman"/>
            <w:color w:val="000000" w:themeColor="text1"/>
            <w:sz w:val="20"/>
            <w:szCs w:val="20"/>
            <w:u w:val="none"/>
            <w:lang w:val="en-US"/>
          </w:rPr>
          <w:t>.</w:t>
        </w:r>
        <w:r w:rsidRPr="00113170">
          <w:rPr>
            <w:rStyle w:val="a4"/>
            <w:rFonts w:ascii="Times New Roman" w:hAnsi="Times New Roman" w:cs="Times New Roman"/>
            <w:color w:val="000000" w:themeColor="text1"/>
            <w:sz w:val="20"/>
            <w:szCs w:val="20"/>
            <w:u w:val="none"/>
            <w:lang w:val="en-US"/>
          </w:rPr>
          <w:t>htm</w:t>
        </w:r>
      </w:hyperlink>
      <w:r w:rsidR="00D50034" w:rsidRPr="005B5886">
        <w:rPr>
          <w:rStyle w:val="a4"/>
          <w:rFonts w:ascii="Times New Roman" w:hAnsi="Times New Roman" w:cs="Times New Roman"/>
          <w:color w:val="000000" w:themeColor="text1"/>
          <w:sz w:val="20"/>
          <w:szCs w:val="20"/>
          <w:u w:val="none"/>
          <w:lang w:val="en-US"/>
        </w:rPr>
        <w:t xml:space="preserve"> (</w:t>
      </w:r>
      <w:r w:rsidR="00D50034">
        <w:rPr>
          <w:rFonts w:ascii="Times New Roman" w:hAnsi="Times New Roman" w:cs="Times New Roman"/>
          <w:color w:val="000000" w:themeColor="text1"/>
        </w:rPr>
        <w:t>Д</w:t>
      </w:r>
      <w:r w:rsidR="00D50034" w:rsidRPr="007D77CD">
        <w:rPr>
          <w:rFonts w:ascii="Times New Roman" w:hAnsi="Times New Roman" w:cs="Times New Roman"/>
          <w:color w:val="000000" w:themeColor="text1"/>
          <w:sz w:val="20"/>
          <w:szCs w:val="20"/>
        </w:rPr>
        <w:t>ата</w:t>
      </w:r>
      <w:r w:rsidR="00D50034" w:rsidRPr="005B5886">
        <w:rPr>
          <w:rFonts w:ascii="Times New Roman" w:hAnsi="Times New Roman" w:cs="Times New Roman"/>
          <w:color w:val="000000" w:themeColor="text1"/>
          <w:sz w:val="20"/>
          <w:szCs w:val="20"/>
          <w:lang w:val="en-US"/>
        </w:rPr>
        <w:t xml:space="preserve"> </w:t>
      </w:r>
      <w:r w:rsidR="00D50034" w:rsidRPr="007D77CD">
        <w:rPr>
          <w:rFonts w:ascii="Times New Roman" w:hAnsi="Times New Roman" w:cs="Times New Roman"/>
          <w:color w:val="000000" w:themeColor="text1"/>
          <w:sz w:val="20"/>
          <w:szCs w:val="20"/>
        </w:rPr>
        <w:t>обращения</w:t>
      </w:r>
      <w:r w:rsidR="00D50034" w:rsidRPr="005B5886">
        <w:rPr>
          <w:rFonts w:ascii="Times New Roman" w:hAnsi="Times New Roman" w:cs="Times New Roman"/>
          <w:color w:val="000000" w:themeColor="text1"/>
          <w:lang w:val="en-US"/>
        </w:rPr>
        <w:t xml:space="preserve">: </w:t>
      </w:r>
      <w:r w:rsidR="00B20101" w:rsidRPr="005B5886">
        <w:rPr>
          <w:rFonts w:ascii="Times New Roman" w:hAnsi="Times New Roman" w:cs="Times New Roman"/>
          <w:color w:val="000000" w:themeColor="text1"/>
          <w:lang w:val="en-US"/>
        </w:rPr>
        <w:t>03.10.2021)</w:t>
      </w:r>
    </w:p>
  </w:footnote>
  <w:footnote w:id="41">
    <w:p w14:paraId="4DBB0452" w14:textId="1AE72A60" w:rsidR="0059474A" w:rsidRPr="00C84294" w:rsidRDefault="0059474A">
      <w:pPr>
        <w:pStyle w:val="a7"/>
        <w:rPr>
          <w:rFonts w:ascii="Times New Roman" w:hAnsi="Times New Roman" w:cs="Times New Roman"/>
          <w:color w:val="000000" w:themeColor="text1"/>
        </w:rPr>
      </w:pPr>
      <w:r w:rsidRPr="00C84294">
        <w:rPr>
          <w:rStyle w:val="a5"/>
          <w:rFonts w:ascii="Times New Roman" w:hAnsi="Times New Roman" w:cs="Times New Roman"/>
          <w:color w:val="000000" w:themeColor="text1"/>
        </w:rPr>
        <w:footnoteRef/>
      </w:r>
      <w:r w:rsidRPr="00C84294">
        <w:rPr>
          <w:rFonts w:ascii="Times New Roman" w:hAnsi="Times New Roman" w:cs="Times New Roman"/>
          <w:color w:val="000000" w:themeColor="text1"/>
        </w:rPr>
        <w:t xml:space="preserve"> Цены на нефть за 40 лет</w:t>
      </w:r>
      <w:r w:rsidR="00437DFC" w:rsidRPr="00C84294">
        <w:rPr>
          <w:rFonts w:ascii="Times New Roman" w:hAnsi="Times New Roman" w:cs="Times New Roman"/>
          <w:color w:val="000000" w:themeColor="text1"/>
        </w:rPr>
        <w:t xml:space="preserve"> /</w:t>
      </w:r>
      <w:r w:rsidR="00B20101" w:rsidRPr="00C84294">
        <w:rPr>
          <w:rFonts w:ascii="Times New Roman" w:hAnsi="Times New Roman" w:cs="Times New Roman"/>
          <w:color w:val="000000" w:themeColor="text1"/>
        </w:rPr>
        <w:t>/</w:t>
      </w:r>
      <w:r w:rsidR="00437DFC" w:rsidRPr="00C84294">
        <w:rPr>
          <w:rFonts w:ascii="Times New Roman" w:hAnsi="Times New Roman" w:cs="Times New Roman"/>
          <w:color w:val="000000" w:themeColor="text1"/>
        </w:rPr>
        <w:t xml:space="preserve"> ТАСС</w:t>
      </w:r>
      <w:r w:rsidR="00AB1474" w:rsidRPr="00C84294">
        <w:rPr>
          <w:rFonts w:ascii="Times New Roman" w:hAnsi="Times New Roman" w:cs="Times New Roman"/>
          <w:color w:val="000000" w:themeColor="text1"/>
        </w:rPr>
        <w:t xml:space="preserve">, </w:t>
      </w:r>
      <w:r w:rsidR="00E21BB4" w:rsidRPr="00C84294">
        <w:rPr>
          <w:rFonts w:ascii="Times New Roman" w:hAnsi="Times New Roman" w:cs="Times New Roman"/>
          <w:color w:val="000000" w:themeColor="text1"/>
        </w:rPr>
        <w:t>21.11.2014</w:t>
      </w:r>
      <w:r w:rsidR="007A06CA" w:rsidRPr="00C84294">
        <w:rPr>
          <w:rFonts w:ascii="Times New Roman" w:hAnsi="Times New Roman" w:cs="Times New Roman"/>
          <w:color w:val="000000" w:themeColor="text1"/>
        </w:rPr>
        <w:t xml:space="preserve">. </w:t>
      </w:r>
      <w:r w:rsidR="007A06CA" w:rsidRPr="00C84294">
        <w:rPr>
          <w:rFonts w:ascii="Times New Roman" w:hAnsi="Times New Roman" w:cs="Times New Roman"/>
          <w:color w:val="000000" w:themeColor="text1"/>
          <w:lang w:val="en-US"/>
        </w:rPr>
        <w:t>URL</w:t>
      </w:r>
      <w:r w:rsidR="007A06CA" w:rsidRPr="00C84294">
        <w:rPr>
          <w:rFonts w:ascii="Times New Roman" w:hAnsi="Times New Roman" w:cs="Times New Roman"/>
          <w:color w:val="000000" w:themeColor="text1"/>
        </w:rPr>
        <w:t xml:space="preserve">: </w:t>
      </w:r>
      <w:hyperlink r:id="rId21" w:history="1">
        <w:r w:rsidR="007A06CA" w:rsidRPr="00C84294">
          <w:rPr>
            <w:rStyle w:val="a4"/>
            <w:rFonts w:ascii="Times New Roman" w:hAnsi="Times New Roman" w:cs="Times New Roman"/>
            <w:color w:val="000000" w:themeColor="text1"/>
            <w:u w:val="none"/>
            <w:lang w:val="en-US"/>
          </w:rPr>
          <w:t>https</w:t>
        </w:r>
        <w:r w:rsidR="007A06CA" w:rsidRPr="00C84294">
          <w:rPr>
            <w:rStyle w:val="a4"/>
            <w:rFonts w:ascii="Times New Roman" w:hAnsi="Times New Roman" w:cs="Times New Roman"/>
            <w:color w:val="000000" w:themeColor="text1"/>
            <w:u w:val="none"/>
          </w:rPr>
          <w:t>://</w:t>
        </w:r>
        <w:proofErr w:type="spellStart"/>
        <w:r w:rsidR="007A06CA" w:rsidRPr="00C84294">
          <w:rPr>
            <w:rStyle w:val="a4"/>
            <w:rFonts w:ascii="Times New Roman" w:hAnsi="Times New Roman" w:cs="Times New Roman"/>
            <w:color w:val="000000" w:themeColor="text1"/>
            <w:u w:val="none"/>
            <w:lang w:val="en-US"/>
          </w:rPr>
          <w:t>tass</w:t>
        </w:r>
        <w:proofErr w:type="spellEnd"/>
        <w:r w:rsidR="007A06CA" w:rsidRPr="00C84294">
          <w:rPr>
            <w:rStyle w:val="a4"/>
            <w:rFonts w:ascii="Times New Roman" w:hAnsi="Times New Roman" w:cs="Times New Roman"/>
            <w:color w:val="000000" w:themeColor="text1"/>
            <w:u w:val="none"/>
          </w:rPr>
          <w:t>.</w:t>
        </w:r>
        <w:proofErr w:type="spellStart"/>
        <w:r w:rsidR="007A06CA" w:rsidRPr="00C84294">
          <w:rPr>
            <w:rStyle w:val="a4"/>
            <w:rFonts w:ascii="Times New Roman" w:hAnsi="Times New Roman" w:cs="Times New Roman"/>
            <w:color w:val="000000" w:themeColor="text1"/>
            <w:u w:val="none"/>
            <w:lang w:val="en-US"/>
          </w:rPr>
          <w:t>ru</w:t>
        </w:r>
        <w:proofErr w:type="spellEnd"/>
        <w:r w:rsidR="007A06CA" w:rsidRPr="00C84294">
          <w:rPr>
            <w:rStyle w:val="a4"/>
            <w:rFonts w:ascii="Times New Roman" w:hAnsi="Times New Roman" w:cs="Times New Roman"/>
            <w:color w:val="000000" w:themeColor="text1"/>
            <w:u w:val="none"/>
          </w:rPr>
          <w:t>/</w:t>
        </w:r>
        <w:r w:rsidR="007A06CA" w:rsidRPr="00C84294">
          <w:rPr>
            <w:rStyle w:val="a4"/>
            <w:rFonts w:ascii="Times New Roman" w:hAnsi="Times New Roman" w:cs="Times New Roman"/>
            <w:color w:val="000000" w:themeColor="text1"/>
            <w:u w:val="none"/>
            <w:lang w:val="en-US"/>
          </w:rPr>
          <w:t>infographics</w:t>
        </w:r>
        <w:r w:rsidR="007A06CA" w:rsidRPr="00C84294">
          <w:rPr>
            <w:rStyle w:val="a4"/>
            <w:rFonts w:ascii="Times New Roman" w:hAnsi="Times New Roman" w:cs="Times New Roman"/>
            <w:color w:val="000000" w:themeColor="text1"/>
            <w:u w:val="none"/>
          </w:rPr>
          <w:t>/8156</w:t>
        </w:r>
      </w:hyperlink>
      <w:r w:rsidRPr="00C84294">
        <w:rPr>
          <w:rFonts w:ascii="Times New Roman" w:hAnsi="Times New Roman" w:cs="Times New Roman"/>
          <w:color w:val="000000" w:themeColor="text1"/>
        </w:rPr>
        <w:t xml:space="preserve"> </w:t>
      </w:r>
      <w:r w:rsidR="00B20101" w:rsidRPr="00C84294">
        <w:rPr>
          <w:rFonts w:ascii="Times New Roman" w:hAnsi="Times New Roman" w:cs="Times New Roman"/>
          <w:color w:val="000000" w:themeColor="text1"/>
        </w:rPr>
        <w:t xml:space="preserve">(Дата обращения: </w:t>
      </w:r>
      <w:r w:rsidR="00C84294" w:rsidRPr="00C84294">
        <w:rPr>
          <w:rFonts w:ascii="Times New Roman" w:hAnsi="Times New Roman" w:cs="Times New Roman"/>
          <w:color w:val="000000" w:themeColor="text1"/>
        </w:rPr>
        <w:t>19.11.2021)</w:t>
      </w:r>
    </w:p>
  </w:footnote>
  <w:footnote w:id="42">
    <w:p w14:paraId="399C8658" w14:textId="32E2443C" w:rsidR="003B7B9A" w:rsidRPr="00113170" w:rsidRDefault="003B7B9A" w:rsidP="00EE542C">
      <w:pPr>
        <w:autoSpaceDE w:val="0"/>
        <w:autoSpaceDN w:val="0"/>
        <w:adjustRightInd w:val="0"/>
        <w:spacing w:after="0" w:line="240" w:lineRule="auto"/>
        <w:rPr>
          <w:rFonts w:ascii="Times New Roman" w:hAnsi="Times New Roman" w:cs="Times New Roman"/>
          <w:color w:val="000000" w:themeColor="text1"/>
          <w:sz w:val="20"/>
          <w:szCs w:val="20"/>
        </w:rPr>
      </w:pPr>
      <w:r w:rsidRPr="007C46A0">
        <w:rPr>
          <w:rStyle w:val="a5"/>
          <w:rFonts w:ascii="Times New Roman" w:hAnsi="Times New Roman" w:cs="Times New Roman"/>
          <w:color w:val="000000" w:themeColor="text1"/>
          <w:sz w:val="20"/>
          <w:szCs w:val="20"/>
        </w:rPr>
        <w:footnoteRef/>
      </w:r>
      <w:r w:rsidRPr="007C46A0">
        <w:rPr>
          <w:rFonts w:ascii="Times New Roman" w:hAnsi="Times New Roman" w:cs="Times New Roman"/>
          <w:color w:val="000000" w:themeColor="text1"/>
          <w:sz w:val="20"/>
          <w:szCs w:val="20"/>
          <w:lang w:val="en-US"/>
        </w:rPr>
        <w:t xml:space="preserve"> </w:t>
      </w:r>
      <w:r w:rsidR="003F3205" w:rsidRPr="007C46A0">
        <w:rPr>
          <w:rFonts w:ascii="Times New Roman" w:hAnsi="Times New Roman" w:cs="Times New Roman"/>
          <w:color w:val="000000" w:themeColor="text1"/>
          <w:sz w:val="20"/>
          <w:szCs w:val="20"/>
          <w:lang w:val="en-US"/>
        </w:rPr>
        <w:t>J. A. Russel.</w:t>
      </w:r>
      <w:r w:rsidRPr="007C46A0">
        <w:rPr>
          <w:rFonts w:ascii="Times New Roman" w:hAnsi="Times New Roman" w:cs="Times New Roman"/>
          <w:color w:val="000000" w:themeColor="text1"/>
          <w:sz w:val="20"/>
          <w:szCs w:val="20"/>
          <w:lang w:val="en-US"/>
        </w:rPr>
        <w:t xml:space="preserve"> The Proliferation of Weapons of Mass Destruction</w:t>
      </w:r>
      <w:r w:rsidR="003F3205" w:rsidRPr="007C46A0">
        <w:rPr>
          <w:rFonts w:ascii="Times New Roman" w:hAnsi="Times New Roman" w:cs="Times New Roman"/>
          <w:color w:val="000000" w:themeColor="text1"/>
          <w:sz w:val="20"/>
          <w:szCs w:val="20"/>
          <w:lang w:val="en-US"/>
        </w:rPr>
        <w:t xml:space="preserve"> </w:t>
      </w:r>
      <w:r w:rsidRPr="007C46A0">
        <w:rPr>
          <w:rFonts w:ascii="Times New Roman" w:hAnsi="Times New Roman" w:cs="Times New Roman"/>
          <w:color w:val="000000" w:themeColor="text1"/>
          <w:sz w:val="20"/>
          <w:szCs w:val="20"/>
          <w:lang w:val="en-US"/>
        </w:rPr>
        <w:t>in the Middle East</w:t>
      </w:r>
      <w:r w:rsidR="007C35E8" w:rsidRPr="007C46A0">
        <w:rPr>
          <w:rFonts w:ascii="Times New Roman" w:hAnsi="Times New Roman" w:cs="Times New Roman"/>
          <w:color w:val="000000" w:themeColor="text1"/>
          <w:sz w:val="20"/>
          <w:szCs w:val="20"/>
          <w:lang w:val="en-US"/>
        </w:rPr>
        <w:t xml:space="preserve"> / </w:t>
      </w:r>
      <w:r w:rsidR="00757660" w:rsidRPr="007C46A0">
        <w:rPr>
          <w:rFonts w:ascii="Times New Roman" w:hAnsi="Times New Roman" w:cs="Times New Roman"/>
          <w:color w:val="000000" w:themeColor="text1"/>
          <w:sz w:val="20"/>
          <w:szCs w:val="20"/>
          <w:lang w:val="en-US"/>
        </w:rPr>
        <w:t>J. A. Russel</w:t>
      </w:r>
      <w:r w:rsidR="00446D5E">
        <w:rPr>
          <w:rFonts w:ascii="Times New Roman" w:hAnsi="Times New Roman" w:cs="Times New Roman"/>
          <w:color w:val="000000" w:themeColor="text1"/>
          <w:sz w:val="20"/>
          <w:szCs w:val="20"/>
          <w:lang w:val="en-US"/>
        </w:rPr>
        <w:t xml:space="preserve">. </w:t>
      </w:r>
      <w:r w:rsidR="002600C2" w:rsidRPr="007C46A0">
        <w:rPr>
          <w:rFonts w:ascii="Times New Roman" w:hAnsi="Times New Roman" w:cs="Times New Roman"/>
          <w:color w:val="000000" w:themeColor="text1"/>
          <w:sz w:val="20"/>
          <w:szCs w:val="20"/>
          <w:lang w:val="en-US"/>
        </w:rPr>
        <w:t>L</w:t>
      </w:r>
      <w:r w:rsidR="002600C2" w:rsidRPr="00113170">
        <w:rPr>
          <w:rFonts w:ascii="Times New Roman" w:hAnsi="Times New Roman" w:cs="Times New Roman"/>
          <w:color w:val="000000" w:themeColor="text1"/>
          <w:sz w:val="20"/>
          <w:szCs w:val="20"/>
        </w:rPr>
        <w:t xml:space="preserve">: </w:t>
      </w:r>
      <w:r w:rsidR="002600C2" w:rsidRPr="007C46A0">
        <w:rPr>
          <w:rFonts w:ascii="Times New Roman" w:hAnsi="Times New Roman" w:cs="Times New Roman"/>
          <w:color w:val="000000" w:themeColor="text1"/>
          <w:sz w:val="20"/>
          <w:szCs w:val="20"/>
          <w:lang w:val="en-US"/>
        </w:rPr>
        <w:t>Palgrave</w:t>
      </w:r>
      <w:r w:rsidR="002600C2" w:rsidRPr="00113170">
        <w:rPr>
          <w:rFonts w:ascii="Times New Roman" w:hAnsi="Times New Roman" w:cs="Times New Roman"/>
          <w:color w:val="000000" w:themeColor="text1"/>
          <w:sz w:val="20"/>
          <w:szCs w:val="20"/>
        </w:rPr>
        <w:t xml:space="preserve"> </w:t>
      </w:r>
      <w:r w:rsidR="002600C2" w:rsidRPr="007C46A0">
        <w:rPr>
          <w:rFonts w:ascii="Times New Roman" w:hAnsi="Times New Roman" w:cs="Times New Roman"/>
          <w:color w:val="000000" w:themeColor="text1"/>
          <w:sz w:val="20"/>
          <w:szCs w:val="20"/>
          <w:lang w:val="en-US"/>
        </w:rPr>
        <w:t>M</w:t>
      </w:r>
      <w:r w:rsidR="003F3205" w:rsidRPr="007C46A0">
        <w:rPr>
          <w:rFonts w:ascii="Times New Roman" w:hAnsi="Times New Roman" w:cs="Times New Roman"/>
          <w:color w:val="000000" w:themeColor="text1"/>
          <w:sz w:val="20"/>
          <w:szCs w:val="20"/>
          <w:lang w:val="en-US"/>
        </w:rPr>
        <w:t>acmillan</w:t>
      </w:r>
      <w:r w:rsidR="003F3205" w:rsidRPr="00113170">
        <w:rPr>
          <w:rFonts w:ascii="Times New Roman" w:hAnsi="Times New Roman" w:cs="Times New Roman"/>
          <w:color w:val="000000" w:themeColor="text1"/>
          <w:sz w:val="20"/>
          <w:szCs w:val="20"/>
        </w:rPr>
        <w:t xml:space="preserve">, </w:t>
      </w:r>
      <w:r w:rsidR="00431585" w:rsidRPr="00113170">
        <w:rPr>
          <w:rFonts w:ascii="Times New Roman" w:hAnsi="Times New Roman" w:cs="Times New Roman"/>
          <w:color w:val="000000" w:themeColor="text1"/>
          <w:sz w:val="20"/>
          <w:szCs w:val="20"/>
        </w:rPr>
        <w:t>2006</w:t>
      </w:r>
      <w:r w:rsidR="00996564" w:rsidRPr="00113170">
        <w:rPr>
          <w:rFonts w:ascii="Times New Roman" w:hAnsi="Times New Roman" w:cs="Times New Roman"/>
          <w:color w:val="000000" w:themeColor="text1"/>
          <w:sz w:val="20"/>
          <w:szCs w:val="20"/>
        </w:rPr>
        <w:t xml:space="preserve">, </w:t>
      </w:r>
      <w:r w:rsidR="003F3205" w:rsidRPr="007C46A0">
        <w:rPr>
          <w:rFonts w:ascii="Times New Roman" w:hAnsi="Times New Roman" w:cs="Times New Roman"/>
          <w:color w:val="000000" w:themeColor="text1"/>
          <w:sz w:val="20"/>
          <w:szCs w:val="20"/>
          <w:lang w:val="en-US"/>
        </w:rPr>
        <w:t>p</w:t>
      </w:r>
      <w:r w:rsidR="003F3205" w:rsidRPr="00113170">
        <w:rPr>
          <w:rFonts w:ascii="Times New Roman" w:hAnsi="Times New Roman" w:cs="Times New Roman"/>
          <w:color w:val="000000" w:themeColor="text1"/>
          <w:sz w:val="20"/>
          <w:szCs w:val="20"/>
        </w:rPr>
        <w:t>. 76</w:t>
      </w:r>
      <w:r w:rsidR="007A12EB" w:rsidRPr="00113170">
        <w:rPr>
          <w:rFonts w:ascii="Times New Roman" w:hAnsi="Times New Roman" w:cs="Times New Roman"/>
          <w:color w:val="000000" w:themeColor="text1"/>
          <w:sz w:val="20"/>
          <w:szCs w:val="20"/>
        </w:rPr>
        <w:t>.</w:t>
      </w:r>
      <w:r w:rsidR="00EE542C" w:rsidRPr="00113170">
        <w:rPr>
          <w:rFonts w:ascii="Times New Roman" w:hAnsi="Times New Roman" w:cs="Times New Roman"/>
          <w:color w:val="000000" w:themeColor="text1"/>
          <w:sz w:val="20"/>
          <w:szCs w:val="20"/>
        </w:rPr>
        <w:t xml:space="preserve"> (</w:t>
      </w:r>
      <w:r w:rsidR="00EE542C" w:rsidRPr="007C46A0">
        <w:rPr>
          <w:rFonts w:ascii="Times New Roman" w:hAnsi="Times New Roman" w:cs="Times New Roman"/>
          <w:color w:val="000000" w:themeColor="text1"/>
          <w:sz w:val="20"/>
          <w:szCs w:val="20"/>
        </w:rPr>
        <w:t>Дата</w:t>
      </w:r>
      <w:r w:rsidR="00EE542C" w:rsidRPr="00113170">
        <w:rPr>
          <w:rFonts w:ascii="Times New Roman" w:hAnsi="Times New Roman" w:cs="Times New Roman"/>
          <w:color w:val="000000" w:themeColor="text1"/>
          <w:sz w:val="20"/>
          <w:szCs w:val="20"/>
        </w:rPr>
        <w:t xml:space="preserve"> </w:t>
      </w:r>
      <w:r w:rsidR="00EE542C" w:rsidRPr="007C46A0">
        <w:rPr>
          <w:rFonts w:ascii="Times New Roman" w:hAnsi="Times New Roman" w:cs="Times New Roman"/>
          <w:color w:val="000000" w:themeColor="text1"/>
          <w:sz w:val="20"/>
          <w:szCs w:val="20"/>
        </w:rPr>
        <w:t>обращения</w:t>
      </w:r>
      <w:r w:rsidR="00EE542C" w:rsidRPr="00113170">
        <w:rPr>
          <w:rFonts w:ascii="Times New Roman" w:hAnsi="Times New Roman" w:cs="Times New Roman"/>
          <w:color w:val="000000" w:themeColor="text1"/>
          <w:sz w:val="20"/>
          <w:szCs w:val="20"/>
        </w:rPr>
        <w:t>: 29.11.2021)</w:t>
      </w:r>
    </w:p>
  </w:footnote>
  <w:footnote w:id="43">
    <w:p w14:paraId="44DAA321" w14:textId="376BB0ED" w:rsidR="003B7B9A" w:rsidRPr="007C46A0" w:rsidRDefault="003B7B9A">
      <w:pPr>
        <w:pStyle w:val="a7"/>
        <w:rPr>
          <w:rFonts w:ascii="Times New Roman" w:hAnsi="Times New Roman" w:cs="Times New Roman"/>
          <w:color w:val="000000" w:themeColor="text1"/>
        </w:rPr>
      </w:pPr>
      <w:r w:rsidRPr="007C46A0">
        <w:rPr>
          <w:rStyle w:val="a5"/>
          <w:rFonts w:ascii="Times New Roman" w:hAnsi="Times New Roman" w:cs="Times New Roman"/>
          <w:color w:val="000000" w:themeColor="text1"/>
        </w:rPr>
        <w:footnoteRef/>
      </w:r>
      <w:r w:rsidRPr="007C46A0">
        <w:rPr>
          <w:rFonts w:ascii="Times New Roman" w:hAnsi="Times New Roman" w:cs="Times New Roman"/>
          <w:color w:val="000000" w:themeColor="text1"/>
        </w:rPr>
        <w:t xml:space="preserve"> </w:t>
      </w:r>
      <w:proofErr w:type="spellStart"/>
      <w:r w:rsidRPr="007C46A0">
        <w:rPr>
          <w:rFonts w:ascii="Times New Roman" w:hAnsi="Times New Roman" w:cs="Times New Roman"/>
          <w:color w:val="000000" w:themeColor="text1"/>
        </w:rPr>
        <w:t>Саруханян</w:t>
      </w:r>
      <w:proofErr w:type="spellEnd"/>
      <w:r w:rsidRPr="007C46A0">
        <w:rPr>
          <w:rFonts w:ascii="Times New Roman" w:hAnsi="Times New Roman" w:cs="Times New Roman"/>
          <w:color w:val="000000" w:themeColor="text1"/>
        </w:rPr>
        <w:t xml:space="preserve"> С.</w:t>
      </w:r>
      <w:r w:rsidR="00760AB1" w:rsidRPr="007C46A0">
        <w:rPr>
          <w:rFonts w:ascii="Times New Roman" w:hAnsi="Times New Roman" w:cs="Times New Roman"/>
          <w:color w:val="000000" w:themeColor="text1"/>
        </w:rPr>
        <w:t xml:space="preserve"> </w:t>
      </w:r>
      <w:r w:rsidRPr="007C46A0">
        <w:rPr>
          <w:rFonts w:ascii="Times New Roman" w:hAnsi="Times New Roman" w:cs="Times New Roman"/>
          <w:color w:val="000000" w:themeColor="text1"/>
        </w:rPr>
        <w:t>Н. Ядерный фактор в российско-иранских отношениях. М.: Институт Ближнего Востока, 2007</w:t>
      </w:r>
      <w:r w:rsidR="00CF5738" w:rsidRPr="00D21F63">
        <w:rPr>
          <w:rFonts w:ascii="Times New Roman" w:hAnsi="Times New Roman" w:cs="Times New Roman"/>
          <w:color w:val="000000" w:themeColor="text1"/>
        </w:rPr>
        <w:t>,</w:t>
      </w:r>
      <w:r w:rsidRPr="007C46A0">
        <w:rPr>
          <w:rFonts w:ascii="Times New Roman" w:hAnsi="Times New Roman" w:cs="Times New Roman"/>
          <w:color w:val="000000" w:themeColor="text1"/>
        </w:rPr>
        <w:t xml:space="preserve"> </w:t>
      </w:r>
      <w:r w:rsidR="00CF5738" w:rsidRPr="007C46A0">
        <w:rPr>
          <w:rFonts w:ascii="Times New Roman" w:hAnsi="Times New Roman" w:cs="Times New Roman"/>
          <w:color w:val="000000" w:themeColor="text1"/>
        </w:rPr>
        <w:t>с</w:t>
      </w:r>
      <w:r w:rsidRPr="007C46A0">
        <w:rPr>
          <w:rFonts w:ascii="Times New Roman" w:hAnsi="Times New Roman" w:cs="Times New Roman"/>
          <w:color w:val="000000" w:themeColor="text1"/>
        </w:rPr>
        <w:t>.</w:t>
      </w:r>
      <w:r w:rsidR="008C5FCB" w:rsidRPr="00D21F63">
        <w:rPr>
          <w:rFonts w:ascii="Times New Roman" w:hAnsi="Times New Roman" w:cs="Times New Roman"/>
          <w:color w:val="000000" w:themeColor="text1"/>
        </w:rPr>
        <w:t xml:space="preserve"> </w:t>
      </w:r>
      <w:r w:rsidRPr="007C46A0">
        <w:rPr>
          <w:rFonts w:ascii="Times New Roman" w:hAnsi="Times New Roman" w:cs="Times New Roman"/>
          <w:color w:val="000000" w:themeColor="text1"/>
        </w:rPr>
        <w:t>51</w:t>
      </w:r>
      <w:r w:rsidR="00CB610F" w:rsidRPr="007C46A0">
        <w:rPr>
          <w:rFonts w:ascii="Times New Roman" w:hAnsi="Times New Roman" w:cs="Times New Roman"/>
          <w:color w:val="000000" w:themeColor="text1"/>
        </w:rPr>
        <w:t>. (Дата обращения: 10.02.2022)</w:t>
      </w:r>
    </w:p>
  </w:footnote>
  <w:footnote w:id="44">
    <w:p w14:paraId="12B0F591" w14:textId="066021E3" w:rsidR="007E0FEA" w:rsidRPr="007C46A0" w:rsidRDefault="007E0FEA">
      <w:pPr>
        <w:pStyle w:val="a7"/>
      </w:pPr>
      <w:r w:rsidRPr="007C46A0">
        <w:rPr>
          <w:rStyle w:val="a5"/>
          <w:rFonts w:ascii="Times New Roman" w:hAnsi="Times New Roman" w:cs="Times New Roman"/>
          <w:color w:val="000000" w:themeColor="text1"/>
        </w:rPr>
        <w:footnoteRef/>
      </w:r>
      <w:r w:rsidRPr="007C46A0">
        <w:rPr>
          <w:rFonts w:ascii="Times New Roman" w:hAnsi="Times New Roman" w:cs="Times New Roman"/>
          <w:color w:val="000000" w:themeColor="text1"/>
        </w:rPr>
        <w:t xml:space="preserve"> </w:t>
      </w:r>
      <w:r w:rsidR="00760AB1" w:rsidRPr="007C46A0">
        <w:rPr>
          <w:rStyle w:val="aa"/>
          <w:rFonts w:ascii="Times New Roman" w:hAnsi="Times New Roman" w:cs="Times New Roman"/>
          <w:b w:val="0"/>
          <w:bCs w:val="0"/>
          <w:color w:val="000000" w:themeColor="text1"/>
          <w:shd w:val="clear" w:color="auto" w:fill="FFFFFF"/>
        </w:rPr>
        <w:t>В. Е.</w:t>
      </w:r>
      <w:r w:rsidR="00563491" w:rsidRPr="007C46A0">
        <w:rPr>
          <w:rStyle w:val="aa"/>
          <w:rFonts w:ascii="Times New Roman" w:hAnsi="Times New Roman" w:cs="Times New Roman"/>
          <w:b w:val="0"/>
          <w:bCs w:val="0"/>
          <w:color w:val="000000" w:themeColor="text1"/>
          <w:shd w:val="clear" w:color="auto" w:fill="FFFFFF"/>
        </w:rPr>
        <w:t xml:space="preserve"> Новиков, </w:t>
      </w:r>
      <w:r w:rsidR="00760AB1" w:rsidRPr="007C46A0">
        <w:rPr>
          <w:rStyle w:val="aa"/>
          <w:rFonts w:ascii="Times New Roman" w:hAnsi="Times New Roman" w:cs="Times New Roman"/>
          <w:b w:val="0"/>
          <w:bCs w:val="0"/>
          <w:color w:val="000000" w:themeColor="text1"/>
          <w:shd w:val="clear" w:color="auto" w:fill="FFFFFF"/>
        </w:rPr>
        <w:t>А. В.</w:t>
      </w:r>
      <w:r w:rsidR="00563491" w:rsidRPr="007C46A0">
        <w:rPr>
          <w:rStyle w:val="aa"/>
          <w:rFonts w:ascii="Times New Roman" w:hAnsi="Times New Roman" w:cs="Times New Roman"/>
          <w:b w:val="0"/>
          <w:bCs w:val="0"/>
          <w:color w:val="000000" w:themeColor="text1"/>
          <w:shd w:val="clear" w:color="auto" w:fill="FFFFFF"/>
        </w:rPr>
        <w:t xml:space="preserve"> Хлопков. </w:t>
      </w:r>
      <w:r w:rsidRPr="007C46A0">
        <w:rPr>
          <w:rFonts w:ascii="Times New Roman" w:hAnsi="Times New Roman" w:cs="Times New Roman"/>
          <w:color w:val="000000" w:themeColor="text1"/>
        </w:rPr>
        <w:t>Бушерская атомная электростанция</w:t>
      </w:r>
      <w:r w:rsidR="00870D9F" w:rsidRPr="007C46A0">
        <w:rPr>
          <w:rFonts w:ascii="Times New Roman" w:hAnsi="Times New Roman" w:cs="Times New Roman"/>
          <w:color w:val="000000" w:themeColor="text1"/>
        </w:rPr>
        <w:t xml:space="preserve"> /</w:t>
      </w:r>
      <w:r w:rsidR="007058D9" w:rsidRPr="007C46A0">
        <w:rPr>
          <w:rFonts w:ascii="Times New Roman" w:hAnsi="Times New Roman" w:cs="Times New Roman"/>
          <w:color w:val="000000" w:themeColor="text1"/>
        </w:rPr>
        <w:t>/</w:t>
      </w:r>
      <w:r w:rsidR="00870D9F" w:rsidRPr="007C46A0">
        <w:rPr>
          <w:rFonts w:ascii="Times New Roman" w:hAnsi="Times New Roman" w:cs="Times New Roman"/>
          <w:color w:val="000000" w:themeColor="text1"/>
        </w:rPr>
        <w:t xml:space="preserve"> </w:t>
      </w:r>
      <w:r w:rsidRPr="007C46A0">
        <w:rPr>
          <w:rFonts w:ascii="Times New Roman" w:hAnsi="Times New Roman" w:cs="Times New Roman"/>
          <w:color w:val="000000" w:themeColor="text1"/>
        </w:rPr>
        <w:t>Пир-центр</w:t>
      </w:r>
      <w:r w:rsidR="00DA418A" w:rsidRPr="007C46A0">
        <w:rPr>
          <w:rFonts w:ascii="Times New Roman" w:hAnsi="Times New Roman" w:cs="Times New Roman"/>
          <w:color w:val="000000" w:themeColor="text1"/>
        </w:rPr>
        <w:t>.</w:t>
      </w:r>
      <w:r w:rsidR="00870D9F" w:rsidRPr="007C46A0">
        <w:rPr>
          <w:rFonts w:ascii="Times New Roman" w:hAnsi="Times New Roman" w:cs="Times New Roman"/>
          <w:color w:val="000000" w:themeColor="text1"/>
        </w:rPr>
        <w:t xml:space="preserve"> </w:t>
      </w:r>
      <w:r w:rsidR="00870D9F" w:rsidRPr="007C46A0">
        <w:rPr>
          <w:rFonts w:ascii="Times New Roman" w:hAnsi="Times New Roman" w:cs="Times New Roman"/>
          <w:color w:val="000000" w:themeColor="text1"/>
          <w:lang w:val="en-US"/>
        </w:rPr>
        <w:t>URL</w:t>
      </w:r>
      <w:r w:rsidR="00870D9F" w:rsidRPr="007C46A0">
        <w:rPr>
          <w:rFonts w:ascii="Times New Roman" w:hAnsi="Times New Roman" w:cs="Times New Roman"/>
          <w:color w:val="000000" w:themeColor="text1"/>
        </w:rPr>
        <w:t xml:space="preserve">: </w:t>
      </w:r>
      <w:hyperlink r:id="rId22" w:history="1">
        <w:r w:rsidR="00225CC1" w:rsidRPr="00E249C3">
          <w:rPr>
            <w:rStyle w:val="a4"/>
            <w:rFonts w:ascii="Times New Roman" w:hAnsi="Times New Roman" w:cs="Times New Roman"/>
            <w:color w:val="000000" w:themeColor="text1"/>
            <w:u w:val="none"/>
            <w:lang w:val="en-US"/>
          </w:rPr>
          <w:t>http</w:t>
        </w:r>
        <w:r w:rsidR="00225CC1" w:rsidRPr="00E249C3">
          <w:rPr>
            <w:rStyle w:val="a4"/>
            <w:rFonts w:ascii="Times New Roman" w:hAnsi="Times New Roman" w:cs="Times New Roman"/>
            <w:color w:val="000000" w:themeColor="text1"/>
            <w:u w:val="none"/>
          </w:rPr>
          <w:t>://</w:t>
        </w:r>
        <w:r w:rsidR="00225CC1" w:rsidRPr="00E249C3">
          <w:rPr>
            <w:rStyle w:val="a4"/>
            <w:rFonts w:ascii="Times New Roman" w:hAnsi="Times New Roman" w:cs="Times New Roman"/>
            <w:color w:val="000000" w:themeColor="text1"/>
            <w:u w:val="none"/>
            <w:lang w:val="en-US"/>
          </w:rPr>
          <w:t>www</w:t>
        </w:r>
        <w:r w:rsidR="00225CC1" w:rsidRPr="00E249C3">
          <w:rPr>
            <w:rStyle w:val="a4"/>
            <w:rFonts w:ascii="Times New Roman" w:hAnsi="Times New Roman" w:cs="Times New Roman"/>
            <w:color w:val="000000" w:themeColor="text1"/>
            <w:u w:val="none"/>
          </w:rPr>
          <w:t>.</w:t>
        </w:r>
        <w:proofErr w:type="spellStart"/>
        <w:r w:rsidR="00225CC1" w:rsidRPr="00E249C3">
          <w:rPr>
            <w:rStyle w:val="a4"/>
            <w:rFonts w:ascii="Times New Roman" w:hAnsi="Times New Roman" w:cs="Times New Roman"/>
            <w:color w:val="000000" w:themeColor="text1"/>
            <w:u w:val="none"/>
            <w:lang w:val="en-US"/>
          </w:rPr>
          <w:t>pircenter</w:t>
        </w:r>
        <w:proofErr w:type="spellEnd"/>
        <w:r w:rsidR="00225CC1" w:rsidRPr="00E249C3">
          <w:rPr>
            <w:rStyle w:val="a4"/>
            <w:rFonts w:ascii="Times New Roman" w:hAnsi="Times New Roman" w:cs="Times New Roman"/>
            <w:color w:val="000000" w:themeColor="text1"/>
            <w:u w:val="none"/>
          </w:rPr>
          <w:t>.</w:t>
        </w:r>
        <w:r w:rsidR="00225CC1" w:rsidRPr="00E249C3">
          <w:rPr>
            <w:rStyle w:val="a4"/>
            <w:rFonts w:ascii="Times New Roman" w:hAnsi="Times New Roman" w:cs="Times New Roman"/>
            <w:color w:val="000000" w:themeColor="text1"/>
            <w:u w:val="none"/>
            <w:lang w:val="en-US"/>
          </w:rPr>
          <w:t>org</w:t>
        </w:r>
        <w:r w:rsidR="00225CC1" w:rsidRPr="00E249C3">
          <w:rPr>
            <w:rStyle w:val="a4"/>
            <w:rFonts w:ascii="Times New Roman" w:hAnsi="Times New Roman" w:cs="Times New Roman"/>
            <w:color w:val="000000" w:themeColor="text1"/>
            <w:u w:val="none"/>
          </w:rPr>
          <w:t>/</w:t>
        </w:r>
        <w:r w:rsidR="00225CC1" w:rsidRPr="00E249C3">
          <w:rPr>
            <w:rStyle w:val="a4"/>
            <w:rFonts w:ascii="Times New Roman" w:hAnsi="Times New Roman" w:cs="Times New Roman"/>
            <w:color w:val="000000" w:themeColor="text1"/>
            <w:u w:val="none"/>
            <w:lang w:val="en-US"/>
          </w:rPr>
          <w:t>sections</w:t>
        </w:r>
        <w:r w:rsidR="00225CC1" w:rsidRPr="00E249C3">
          <w:rPr>
            <w:rStyle w:val="a4"/>
            <w:rFonts w:ascii="Times New Roman" w:hAnsi="Times New Roman" w:cs="Times New Roman"/>
            <w:color w:val="000000" w:themeColor="text1"/>
            <w:u w:val="none"/>
          </w:rPr>
          <w:t>/</w:t>
        </w:r>
        <w:r w:rsidR="00225CC1" w:rsidRPr="00E249C3">
          <w:rPr>
            <w:rStyle w:val="a4"/>
            <w:rFonts w:ascii="Times New Roman" w:hAnsi="Times New Roman" w:cs="Times New Roman"/>
            <w:color w:val="000000" w:themeColor="text1"/>
            <w:u w:val="none"/>
            <w:lang w:val="en-US"/>
          </w:rPr>
          <w:t>view</w:t>
        </w:r>
        <w:r w:rsidR="00225CC1" w:rsidRPr="00E249C3">
          <w:rPr>
            <w:rStyle w:val="a4"/>
            <w:rFonts w:ascii="Times New Roman" w:hAnsi="Times New Roman" w:cs="Times New Roman"/>
            <w:color w:val="000000" w:themeColor="text1"/>
            <w:u w:val="none"/>
          </w:rPr>
          <w:t>/</w:t>
        </w:r>
        <w:r w:rsidR="00225CC1" w:rsidRPr="00E249C3">
          <w:rPr>
            <w:rStyle w:val="a4"/>
            <w:rFonts w:ascii="Times New Roman" w:hAnsi="Times New Roman" w:cs="Times New Roman"/>
            <w:color w:val="000000" w:themeColor="text1"/>
            <w:u w:val="none"/>
            <w:lang w:val="en-US"/>
          </w:rPr>
          <w:t>section</w:t>
        </w:r>
        <w:r w:rsidR="00225CC1" w:rsidRPr="00E249C3">
          <w:rPr>
            <w:rStyle w:val="a4"/>
            <w:rFonts w:ascii="Times New Roman" w:hAnsi="Times New Roman" w:cs="Times New Roman"/>
            <w:color w:val="000000" w:themeColor="text1"/>
            <w:u w:val="none"/>
          </w:rPr>
          <w:t>_</w:t>
        </w:r>
        <w:r w:rsidR="00225CC1" w:rsidRPr="00E249C3">
          <w:rPr>
            <w:rStyle w:val="a4"/>
            <w:rFonts w:ascii="Times New Roman" w:hAnsi="Times New Roman" w:cs="Times New Roman"/>
            <w:color w:val="000000" w:themeColor="text1"/>
            <w:u w:val="none"/>
            <w:lang w:val="en-US"/>
          </w:rPr>
          <w:t>id</w:t>
        </w:r>
        <w:r w:rsidR="00225CC1" w:rsidRPr="00E249C3">
          <w:rPr>
            <w:rStyle w:val="a4"/>
            <w:rFonts w:ascii="Times New Roman" w:hAnsi="Times New Roman" w:cs="Times New Roman"/>
            <w:color w:val="000000" w:themeColor="text1"/>
            <w:u w:val="none"/>
          </w:rPr>
          <w:t>/38</w:t>
        </w:r>
      </w:hyperlink>
      <w:r w:rsidR="00225CC1" w:rsidRPr="007C46A0">
        <w:rPr>
          <w:rFonts w:ascii="Times New Roman" w:hAnsi="Times New Roman" w:cs="Times New Roman"/>
          <w:color w:val="000000" w:themeColor="text1"/>
        </w:rPr>
        <w:t xml:space="preserve"> </w:t>
      </w:r>
      <w:r w:rsidR="007C46A0" w:rsidRPr="007C46A0">
        <w:rPr>
          <w:rFonts w:ascii="Times New Roman" w:hAnsi="Times New Roman" w:cs="Times New Roman"/>
          <w:color w:val="000000" w:themeColor="text1"/>
        </w:rPr>
        <w:t>(Дата обращения: 10.02.2022)</w:t>
      </w:r>
    </w:p>
  </w:footnote>
  <w:footnote w:id="45">
    <w:p w14:paraId="16ACEF05" w14:textId="4E2D65D2" w:rsidR="00A63E6E" w:rsidRDefault="00A63E6E">
      <w:pPr>
        <w:pStyle w:val="a7"/>
      </w:pPr>
      <w:r>
        <w:rPr>
          <w:rStyle w:val="a5"/>
        </w:rPr>
        <w:footnoteRef/>
      </w:r>
      <w:r>
        <w:t xml:space="preserve"> </w:t>
      </w:r>
      <w:r w:rsidRPr="000B7681">
        <w:rPr>
          <w:rFonts w:ascii="Times New Roman" w:hAnsi="Times New Roman" w:cs="Times New Roman"/>
          <w:color w:val="000000" w:themeColor="text1"/>
        </w:rPr>
        <w:t xml:space="preserve">Евсеев В. В. Перспективы иранской ядерной программы при президенте Хасане Роухани. / Евсеев В. В. </w:t>
      </w:r>
      <w:r w:rsidRPr="000B7681">
        <w:rPr>
          <w:rFonts w:ascii="Times New Roman" w:hAnsi="Times New Roman" w:cs="Times New Roman"/>
          <w:color w:val="000000" w:themeColor="text1"/>
          <w:lang w:val="en-US"/>
        </w:rPr>
        <w:t>M</w:t>
      </w:r>
      <w:r w:rsidRPr="000B7681">
        <w:rPr>
          <w:rFonts w:ascii="Times New Roman" w:hAnsi="Times New Roman" w:cs="Times New Roman"/>
          <w:color w:val="000000" w:themeColor="text1"/>
        </w:rPr>
        <w:t>.: Институт Ближнего Востока, 2013</w:t>
      </w:r>
      <w:r w:rsidR="00A92D44">
        <w:rPr>
          <w:rFonts w:ascii="Times New Roman" w:hAnsi="Times New Roman" w:cs="Times New Roman"/>
          <w:color w:val="000000" w:themeColor="text1"/>
        </w:rPr>
        <w:t xml:space="preserve">, с. 16. (Дата обращения: </w:t>
      </w:r>
      <w:r w:rsidR="00AA61E7">
        <w:rPr>
          <w:rFonts w:ascii="Times New Roman" w:hAnsi="Times New Roman" w:cs="Times New Roman"/>
          <w:color w:val="000000" w:themeColor="text1"/>
        </w:rPr>
        <w:t>15.10.2021)</w:t>
      </w:r>
    </w:p>
  </w:footnote>
  <w:footnote w:id="46">
    <w:p w14:paraId="29C98794" w14:textId="10CB572C" w:rsidR="004769C0" w:rsidRPr="0077679A" w:rsidRDefault="004769C0" w:rsidP="004769C0">
      <w:pPr>
        <w:pStyle w:val="a7"/>
        <w:jc w:val="both"/>
        <w:rPr>
          <w:rFonts w:ascii="Times New Roman" w:hAnsi="Times New Roman" w:cs="Times New Roman"/>
          <w:color w:val="000000" w:themeColor="text1"/>
        </w:rPr>
      </w:pPr>
      <w:r w:rsidRPr="00717773">
        <w:rPr>
          <w:rStyle w:val="a5"/>
          <w:rFonts w:ascii="Times New Roman" w:hAnsi="Times New Roman" w:cs="Times New Roman"/>
          <w:color w:val="000000" w:themeColor="text1"/>
        </w:rPr>
        <w:footnoteRef/>
      </w:r>
      <w:r w:rsidRPr="00717773">
        <w:rPr>
          <w:rFonts w:ascii="Times New Roman" w:hAnsi="Times New Roman" w:cs="Times New Roman"/>
          <w:color w:val="000000" w:themeColor="text1"/>
        </w:rPr>
        <w:t xml:space="preserve"> Лата, В.</w:t>
      </w:r>
      <w:r w:rsidR="00717773">
        <w:rPr>
          <w:rFonts w:ascii="Times New Roman" w:hAnsi="Times New Roman" w:cs="Times New Roman"/>
          <w:color w:val="000000" w:themeColor="text1"/>
        </w:rPr>
        <w:t xml:space="preserve">, </w:t>
      </w:r>
      <w:r w:rsidRPr="00717773">
        <w:rPr>
          <w:rFonts w:ascii="Times New Roman" w:hAnsi="Times New Roman" w:cs="Times New Roman"/>
          <w:color w:val="000000" w:themeColor="text1"/>
        </w:rPr>
        <w:t>Хлопков А.</w:t>
      </w:r>
      <w:r w:rsidR="00717773">
        <w:rPr>
          <w:rFonts w:ascii="Times New Roman" w:hAnsi="Times New Roman" w:cs="Times New Roman"/>
          <w:color w:val="000000" w:themeColor="text1"/>
        </w:rPr>
        <w:t xml:space="preserve"> </w:t>
      </w:r>
      <w:r w:rsidRPr="00717773">
        <w:rPr>
          <w:rFonts w:ascii="Times New Roman" w:hAnsi="Times New Roman" w:cs="Times New Roman"/>
          <w:color w:val="000000" w:themeColor="text1"/>
        </w:rPr>
        <w:t>Иран: ракетно-ядерная загадка для России</w:t>
      </w:r>
      <w:r w:rsidR="00F26F7A" w:rsidRPr="00717773">
        <w:rPr>
          <w:rFonts w:ascii="Times New Roman" w:hAnsi="Times New Roman" w:cs="Times New Roman"/>
          <w:color w:val="000000" w:themeColor="text1"/>
        </w:rPr>
        <w:t xml:space="preserve"> </w:t>
      </w:r>
      <w:r w:rsidRPr="00717773">
        <w:rPr>
          <w:rFonts w:ascii="Times New Roman" w:hAnsi="Times New Roman" w:cs="Times New Roman"/>
          <w:color w:val="000000" w:themeColor="text1"/>
        </w:rPr>
        <w:t>/</w:t>
      </w:r>
      <w:r w:rsidR="00F26F7A" w:rsidRPr="00717773">
        <w:rPr>
          <w:rFonts w:ascii="Times New Roman" w:hAnsi="Times New Roman" w:cs="Times New Roman"/>
          <w:color w:val="000000" w:themeColor="text1"/>
        </w:rPr>
        <w:t xml:space="preserve"> Лата, В.</w:t>
      </w:r>
      <w:r w:rsidR="00717773">
        <w:rPr>
          <w:rFonts w:ascii="Times New Roman" w:hAnsi="Times New Roman" w:cs="Times New Roman"/>
          <w:color w:val="000000" w:themeColor="text1"/>
        </w:rPr>
        <w:t>,</w:t>
      </w:r>
      <w:r w:rsidR="00F26F7A" w:rsidRPr="00717773">
        <w:rPr>
          <w:rFonts w:ascii="Times New Roman" w:hAnsi="Times New Roman" w:cs="Times New Roman"/>
          <w:color w:val="000000" w:themeColor="text1"/>
        </w:rPr>
        <w:t xml:space="preserve"> Хлопков А. </w:t>
      </w:r>
      <w:r w:rsidR="00F26F7A" w:rsidRPr="0077679A">
        <w:rPr>
          <w:rFonts w:ascii="Times New Roman" w:hAnsi="Times New Roman" w:cs="Times New Roman"/>
          <w:color w:val="000000" w:themeColor="text1"/>
        </w:rPr>
        <w:t>//</w:t>
      </w:r>
      <w:r w:rsidRPr="00717773">
        <w:rPr>
          <w:rFonts w:ascii="Times New Roman" w:hAnsi="Times New Roman" w:cs="Times New Roman"/>
          <w:color w:val="000000" w:themeColor="text1"/>
        </w:rPr>
        <w:t xml:space="preserve"> Ядерный Контроль</w:t>
      </w:r>
      <w:r w:rsidR="007E7255" w:rsidRPr="0077679A">
        <w:rPr>
          <w:rFonts w:ascii="Times New Roman" w:hAnsi="Times New Roman" w:cs="Times New Roman"/>
          <w:color w:val="000000" w:themeColor="text1"/>
        </w:rPr>
        <w:t xml:space="preserve">, </w:t>
      </w:r>
      <w:r w:rsidRPr="00717773">
        <w:rPr>
          <w:rFonts w:ascii="Times New Roman" w:hAnsi="Times New Roman" w:cs="Times New Roman"/>
          <w:color w:val="000000" w:themeColor="text1"/>
        </w:rPr>
        <w:t xml:space="preserve">№ </w:t>
      </w:r>
      <w:r w:rsidR="000B5533" w:rsidRPr="0077679A">
        <w:rPr>
          <w:rFonts w:ascii="Times New Roman" w:hAnsi="Times New Roman" w:cs="Times New Roman"/>
          <w:color w:val="000000" w:themeColor="text1"/>
        </w:rPr>
        <w:t>2</w:t>
      </w:r>
      <w:r w:rsidRPr="00717773">
        <w:rPr>
          <w:rFonts w:ascii="Times New Roman" w:hAnsi="Times New Roman" w:cs="Times New Roman"/>
          <w:color w:val="000000" w:themeColor="text1"/>
        </w:rPr>
        <w:t xml:space="preserve"> (68), </w:t>
      </w:r>
      <w:r w:rsidR="000B5533" w:rsidRPr="0077679A">
        <w:rPr>
          <w:rFonts w:ascii="Times New Roman" w:hAnsi="Times New Roman" w:cs="Times New Roman"/>
          <w:color w:val="000000" w:themeColor="text1"/>
        </w:rPr>
        <w:t>2003</w:t>
      </w:r>
      <w:r w:rsidR="007E7255" w:rsidRPr="0077679A">
        <w:rPr>
          <w:rFonts w:ascii="Times New Roman" w:hAnsi="Times New Roman" w:cs="Times New Roman"/>
          <w:color w:val="000000" w:themeColor="text1"/>
        </w:rPr>
        <w:t xml:space="preserve">, </w:t>
      </w:r>
      <w:r w:rsidR="00717773" w:rsidRPr="00717773">
        <w:rPr>
          <w:rFonts w:ascii="Times New Roman" w:hAnsi="Times New Roman" w:cs="Times New Roman"/>
          <w:color w:val="000000" w:themeColor="text1"/>
        </w:rPr>
        <w:t>с. 39-40.</w:t>
      </w:r>
      <w:r w:rsidR="000B5533" w:rsidRPr="0077679A">
        <w:rPr>
          <w:rFonts w:ascii="Times New Roman" w:hAnsi="Times New Roman" w:cs="Times New Roman"/>
          <w:color w:val="000000" w:themeColor="text1"/>
        </w:rPr>
        <w:t xml:space="preserve"> </w:t>
      </w:r>
      <w:r w:rsidR="000B5533" w:rsidRPr="00717773">
        <w:rPr>
          <w:rFonts w:ascii="Times New Roman" w:hAnsi="Times New Roman" w:cs="Times New Roman"/>
          <w:color w:val="000000" w:themeColor="text1"/>
          <w:lang w:val="en-US"/>
        </w:rPr>
        <w:t>URL</w:t>
      </w:r>
      <w:r w:rsidR="000B5533" w:rsidRPr="0077679A">
        <w:rPr>
          <w:rFonts w:ascii="Times New Roman" w:hAnsi="Times New Roman" w:cs="Times New Roman"/>
          <w:color w:val="000000" w:themeColor="text1"/>
        </w:rPr>
        <w:t>:</w:t>
      </w:r>
      <w:r w:rsidRPr="0077679A">
        <w:rPr>
          <w:rFonts w:ascii="Times New Roman" w:hAnsi="Times New Roman" w:cs="Times New Roman"/>
          <w:color w:val="000000" w:themeColor="text1"/>
        </w:rPr>
        <w:t xml:space="preserve"> </w:t>
      </w:r>
      <w:hyperlink r:id="rId23" w:history="1">
        <w:r w:rsidRPr="00717773">
          <w:rPr>
            <w:rStyle w:val="a4"/>
            <w:rFonts w:ascii="Times New Roman" w:hAnsi="Times New Roman" w:cs="Times New Roman"/>
            <w:color w:val="000000" w:themeColor="text1"/>
            <w:u w:val="none"/>
            <w:lang w:val="en-US"/>
          </w:rPr>
          <w:t>http</w:t>
        </w:r>
        <w:r w:rsidRPr="0077679A">
          <w:rPr>
            <w:rStyle w:val="a4"/>
            <w:rFonts w:ascii="Times New Roman" w:hAnsi="Times New Roman" w:cs="Times New Roman"/>
            <w:color w:val="000000" w:themeColor="text1"/>
            <w:u w:val="none"/>
          </w:rPr>
          <w:t>://</w:t>
        </w:r>
        <w:r w:rsidRPr="00717773">
          <w:rPr>
            <w:rStyle w:val="a4"/>
            <w:rFonts w:ascii="Times New Roman" w:hAnsi="Times New Roman" w:cs="Times New Roman"/>
            <w:color w:val="000000" w:themeColor="text1"/>
            <w:u w:val="none"/>
            <w:lang w:val="en-US"/>
          </w:rPr>
          <w:t>www</w:t>
        </w:r>
        <w:r w:rsidRPr="0077679A">
          <w:rPr>
            <w:rStyle w:val="a4"/>
            <w:rFonts w:ascii="Times New Roman" w:hAnsi="Times New Roman" w:cs="Times New Roman"/>
            <w:color w:val="000000" w:themeColor="text1"/>
            <w:u w:val="none"/>
          </w:rPr>
          <w:t>.</w:t>
        </w:r>
        <w:proofErr w:type="spellStart"/>
        <w:r w:rsidRPr="00717773">
          <w:rPr>
            <w:rStyle w:val="a4"/>
            <w:rFonts w:ascii="Times New Roman" w:hAnsi="Times New Roman" w:cs="Times New Roman"/>
            <w:color w:val="000000" w:themeColor="text1"/>
            <w:u w:val="none"/>
            <w:lang w:val="en-US"/>
          </w:rPr>
          <w:t>pircenter</w:t>
        </w:r>
        <w:proofErr w:type="spellEnd"/>
        <w:r w:rsidRPr="0077679A">
          <w:rPr>
            <w:rStyle w:val="a4"/>
            <w:rFonts w:ascii="Times New Roman" w:hAnsi="Times New Roman" w:cs="Times New Roman"/>
            <w:color w:val="000000" w:themeColor="text1"/>
            <w:u w:val="none"/>
          </w:rPr>
          <w:t>.</w:t>
        </w:r>
        <w:r w:rsidRPr="00717773">
          <w:rPr>
            <w:rStyle w:val="a4"/>
            <w:rFonts w:ascii="Times New Roman" w:hAnsi="Times New Roman" w:cs="Times New Roman"/>
            <w:color w:val="000000" w:themeColor="text1"/>
            <w:u w:val="none"/>
            <w:lang w:val="en-US"/>
          </w:rPr>
          <w:t>org</w:t>
        </w:r>
        <w:r w:rsidRPr="0077679A">
          <w:rPr>
            <w:rStyle w:val="a4"/>
            <w:rFonts w:ascii="Times New Roman" w:hAnsi="Times New Roman" w:cs="Times New Roman"/>
            <w:color w:val="000000" w:themeColor="text1"/>
            <w:u w:val="none"/>
          </w:rPr>
          <w:t>/</w:t>
        </w:r>
        <w:r w:rsidRPr="00717773">
          <w:rPr>
            <w:rStyle w:val="a4"/>
            <w:rFonts w:ascii="Times New Roman" w:hAnsi="Times New Roman" w:cs="Times New Roman"/>
            <w:color w:val="000000" w:themeColor="text1"/>
            <w:u w:val="none"/>
            <w:lang w:val="en-US"/>
          </w:rPr>
          <w:t>media</w:t>
        </w:r>
        <w:r w:rsidRPr="0077679A">
          <w:rPr>
            <w:rStyle w:val="a4"/>
            <w:rFonts w:ascii="Times New Roman" w:hAnsi="Times New Roman" w:cs="Times New Roman"/>
            <w:color w:val="000000" w:themeColor="text1"/>
            <w:u w:val="none"/>
          </w:rPr>
          <w:t>/</w:t>
        </w:r>
        <w:r w:rsidRPr="00717773">
          <w:rPr>
            <w:rStyle w:val="a4"/>
            <w:rFonts w:ascii="Times New Roman" w:hAnsi="Times New Roman" w:cs="Times New Roman"/>
            <w:color w:val="000000" w:themeColor="text1"/>
            <w:u w:val="none"/>
            <w:lang w:val="en-US"/>
          </w:rPr>
          <w:t>content</w:t>
        </w:r>
        <w:r w:rsidRPr="0077679A">
          <w:rPr>
            <w:rStyle w:val="a4"/>
            <w:rFonts w:ascii="Times New Roman" w:hAnsi="Times New Roman" w:cs="Times New Roman"/>
            <w:color w:val="000000" w:themeColor="text1"/>
            <w:u w:val="none"/>
          </w:rPr>
          <w:t>/</w:t>
        </w:r>
        <w:r w:rsidRPr="00717773">
          <w:rPr>
            <w:rStyle w:val="a4"/>
            <w:rFonts w:ascii="Times New Roman" w:hAnsi="Times New Roman" w:cs="Times New Roman"/>
            <w:color w:val="000000" w:themeColor="text1"/>
            <w:u w:val="none"/>
            <w:lang w:val="en-US"/>
          </w:rPr>
          <w:t>files</w:t>
        </w:r>
        <w:r w:rsidRPr="0077679A">
          <w:rPr>
            <w:rStyle w:val="a4"/>
            <w:rFonts w:ascii="Times New Roman" w:hAnsi="Times New Roman" w:cs="Times New Roman"/>
            <w:color w:val="000000" w:themeColor="text1"/>
            <w:u w:val="none"/>
          </w:rPr>
          <w:t>/10/13561852640.</w:t>
        </w:r>
        <w:r w:rsidRPr="00717773">
          <w:rPr>
            <w:rStyle w:val="a4"/>
            <w:rFonts w:ascii="Times New Roman" w:hAnsi="Times New Roman" w:cs="Times New Roman"/>
            <w:color w:val="000000" w:themeColor="text1"/>
            <w:u w:val="none"/>
            <w:lang w:val="en-US"/>
          </w:rPr>
          <w:t>pdf</w:t>
        </w:r>
      </w:hyperlink>
      <w:r w:rsidR="00C41331">
        <w:rPr>
          <w:rStyle w:val="a4"/>
          <w:rFonts w:ascii="Times New Roman" w:hAnsi="Times New Roman" w:cs="Times New Roman"/>
          <w:color w:val="000000" w:themeColor="text1"/>
          <w:u w:val="none"/>
        </w:rPr>
        <w:t xml:space="preserve"> (Дата обращения: </w:t>
      </w:r>
      <w:r w:rsidR="008A6303">
        <w:rPr>
          <w:rStyle w:val="a4"/>
          <w:rFonts w:ascii="Times New Roman" w:hAnsi="Times New Roman" w:cs="Times New Roman"/>
          <w:color w:val="000000" w:themeColor="text1"/>
          <w:u w:val="none"/>
        </w:rPr>
        <w:t>22.10.2021)</w:t>
      </w:r>
    </w:p>
  </w:footnote>
  <w:footnote w:id="47">
    <w:p w14:paraId="336312AE" w14:textId="46B0942A" w:rsidR="00CF5895" w:rsidRPr="00C41331" w:rsidRDefault="00CF5895">
      <w:pPr>
        <w:pStyle w:val="a7"/>
        <w:rPr>
          <w:rFonts w:ascii="Times New Roman" w:hAnsi="Times New Roman" w:cs="Times New Roman"/>
          <w:color w:val="000000" w:themeColor="text1"/>
        </w:rPr>
      </w:pPr>
      <w:r w:rsidRPr="00C41331">
        <w:rPr>
          <w:rStyle w:val="a5"/>
          <w:rFonts w:ascii="Times New Roman" w:hAnsi="Times New Roman" w:cs="Times New Roman"/>
          <w:color w:val="000000" w:themeColor="text1"/>
        </w:rPr>
        <w:footnoteRef/>
      </w:r>
      <w:r w:rsidR="001E5B0D" w:rsidRPr="00C41331">
        <w:rPr>
          <w:rFonts w:ascii="Times New Roman" w:hAnsi="Times New Roman" w:cs="Times New Roman"/>
          <w:color w:val="000000" w:themeColor="text1"/>
          <w:lang w:val="en-US"/>
        </w:rPr>
        <w:t xml:space="preserve"> The Scientist Who Sold Nuclear Technology </w:t>
      </w:r>
      <w:r w:rsidR="00035558" w:rsidRPr="00C41331">
        <w:rPr>
          <w:rFonts w:ascii="Times New Roman" w:hAnsi="Times New Roman" w:cs="Times New Roman"/>
          <w:color w:val="000000" w:themeColor="text1"/>
          <w:lang w:val="en-US"/>
        </w:rPr>
        <w:t>/</w:t>
      </w:r>
      <w:r w:rsidR="0099172F" w:rsidRPr="00C41331">
        <w:rPr>
          <w:rFonts w:ascii="Times New Roman" w:hAnsi="Times New Roman" w:cs="Times New Roman"/>
          <w:color w:val="000000" w:themeColor="text1"/>
          <w:lang w:val="en-US"/>
        </w:rPr>
        <w:t>/ Outrider</w:t>
      </w:r>
      <w:r w:rsidR="00035558" w:rsidRPr="00C41331">
        <w:rPr>
          <w:rFonts w:ascii="Times New Roman" w:hAnsi="Times New Roman" w:cs="Times New Roman"/>
          <w:color w:val="000000" w:themeColor="text1"/>
          <w:lang w:val="en-US"/>
        </w:rPr>
        <w:t>,</w:t>
      </w:r>
      <w:r w:rsidR="0099172F" w:rsidRPr="00C41331">
        <w:rPr>
          <w:rFonts w:ascii="Times New Roman" w:hAnsi="Times New Roman" w:cs="Times New Roman"/>
          <w:color w:val="000000" w:themeColor="text1"/>
          <w:lang w:val="en-US"/>
        </w:rPr>
        <w:t xml:space="preserve"> </w:t>
      </w:r>
      <w:r w:rsidR="00C41331" w:rsidRPr="00C41331">
        <w:rPr>
          <w:rFonts w:ascii="Times New Roman" w:hAnsi="Times New Roman" w:cs="Times New Roman"/>
          <w:color w:val="000000" w:themeColor="text1"/>
          <w:lang w:val="en-US"/>
        </w:rPr>
        <w:t xml:space="preserve">21.02.2018. </w:t>
      </w:r>
      <w:r w:rsidR="0099172F" w:rsidRPr="00C41331">
        <w:rPr>
          <w:rFonts w:ascii="Times New Roman" w:hAnsi="Times New Roman" w:cs="Times New Roman"/>
          <w:color w:val="000000" w:themeColor="text1"/>
          <w:lang w:val="en-US"/>
        </w:rPr>
        <w:t>URL</w:t>
      </w:r>
      <w:r w:rsidR="0099172F" w:rsidRPr="00C41331">
        <w:rPr>
          <w:rFonts w:ascii="Times New Roman" w:hAnsi="Times New Roman" w:cs="Times New Roman"/>
          <w:color w:val="000000" w:themeColor="text1"/>
        </w:rPr>
        <w:t>:</w:t>
      </w:r>
      <w:r w:rsidRPr="00C41331">
        <w:rPr>
          <w:rFonts w:ascii="Times New Roman" w:hAnsi="Times New Roman" w:cs="Times New Roman"/>
          <w:color w:val="000000" w:themeColor="text1"/>
        </w:rPr>
        <w:t xml:space="preserve"> </w:t>
      </w:r>
      <w:hyperlink r:id="rId24" w:history="1">
        <w:r w:rsidRPr="00C41331">
          <w:rPr>
            <w:rStyle w:val="a4"/>
            <w:rFonts w:ascii="Times New Roman" w:hAnsi="Times New Roman" w:cs="Times New Roman"/>
            <w:color w:val="000000" w:themeColor="text1"/>
            <w:u w:val="none"/>
            <w:lang w:val="en-US"/>
          </w:rPr>
          <w:t>https</w:t>
        </w:r>
        <w:r w:rsidRPr="00C41331">
          <w:rPr>
            <w:rStyle w:val="a4"/>
            <w:rFonts w:ascii="Times New Roman" w:hAnsi="Times New Roman" w:cs="Times New Roman"/>
            <w:color w:val="000000" w:themeColor="text1"/>
            <w:u w:val="none"/>
          </w:rPr>
          <w:t>://</w:t>
        </w:r>
        <w:r w:rsidRPr="00C41331">
          <w:rPr>
            <w:rStyle w:val="a4"/>
            <w:rFonts w:ascii="Times New Roman" w:hAnsi="Times New Roman" w:cs="Times New Roman"/>
            <w:color w:val="000000" w:themeColor="text1"/>
            <w:u w:val="none"/>
            <w:lang w:val="en-US"/>
          </w:rPr>
          <w:t>outrider</w:t>
        </w:r>
        <w:r w:rsidRPr="00C41331">
          <w:rPr>
            <w:rStyle w:val="a4"/>
            <w:rFonts w:ascii="Times New Roman" w:hAnsi="Times New Roman" w:cs="Times New Roman"/>
            <w:color w:val="000000" w:themeColor="text1"/>
            <w:u w:val="none"/>
          </w:rPr>
          <w:t>.</w:t>
        </w:r>
        <w:r w:rsidRPr="00C41331">
          <w:rPr>
            <w:rStyle w:val="a4"/>
            <w:rFonts w:ascii="Times New Roman" w:hAnsi="Times New Roman" w:cs="Times New Roman"/>
            <w:color w:val="000000" w:themeColor="text1"/>
            <w:u w:val="none"/>
            <w:lang w:val="en-US"/>
          </w:rPr>
          <w:t>org</w:t>
        </w:r>
        <w:r w:rsidRPr="00C41331">
          <w:rPr>
            <w:rStyle w:val="a4"/>
            <w:rFonts w:ascii="Times New Roman" w:hAnsi="Times New Roman" w:cs="Times New Roman"/>
            <w:color w:val="000000" w:themeColor="text1"/>
            <w:u w:val="none"/>
          </w:rPr>
          <w:t>/</w:t>
        </w:r>
        <w:r w:rsidRPr="00C41331">
          <w:rPr>
            <w:rStyle w:val="a4"/>
            <w:rFonts w:ascii="Times New Roman" w:hAnsi="Times New Roman" w:cs="Times New Roman"/>
            <w:color w:val="000000" w:themeColor="text1"/>
            <w:u w:val="none"/>
            <w:lang w:val="en-US"/>
          </w:rPr>
          <w:t>nuclear</w:t>
        </w:r>
        <w:r w:rsidRPr="00C41331">
          <w:rPr>
            <w:rStyle w:val="a4"/>
            <w:rFonts w:ascii="Times New Roman" w:hAnsi="Times New Roman" w:cs="Times New Roman"/>
            <w:color w:val="000000" w:themeColor="text1"/>
            <w:u w:val="none"/>
          </w:rPr>
          <w:t>-</w:t>
        </w:r>
        <w:r w:rsidRPr="00C41331">
          <w:rPr>
            <w:rStyle w:val="a4"/>
            <w:rFonts w:ascii="Times New Roman" w:hAnsi="Times New Roman" w:cs="Times New Roman"/>
            <w:color w:val="000000" w:themeColor="text1"/>
            <w:u w:val="none"/>
            <w:lang w:val="en-US"/>
          </w:rPr>
          <w:t>weapons</w:t>
        </w:r>
        <w:r w:rsidRPr="00C41331">
          <w:rPr>
            <w:rStyle w:val="a4"/>
            <w:rFonts w:ascii="Times New Roman" w:hAnsi="Times New Roman" w:cs="Times New Roman"/>
            <w:color w:val="000000" w:themeColor="text1"/>
            <w:u w:val="none"/>
          </w:rPr>
          <w:t>/</w:t>
        </w:r>
        <w:r w:rsidRPr="00C41331">
          <w:rPr>
            <w:rStyle w:val="a4"/>
            <w:rFonts w:ascii="Times New Roman" w:hAnsi="Times New Roman" w:cs="Times New Roman"/>
            <w:color w:val="000000" w:themeColor="text1"/>
            <w:u w:val="none"/>
            <w:lang w:val="en-US"/>
          </w:rPr>
          <w:t>articles</w:t>
        </w:r>
        <w:r w:rsidRPr="00C41331">
          <w:rPr>
            <w:rStyle w:val="a4"/>
            <w:rFonts w:ascii="Times New Roman" w:hAnsi="Times New Roman" w:cs="Times New Roman"/>
            <w:color w:val="000000" w:themeColor="text1"/>
            <w:u w:val="none"/>
          </w:rPr>
          <w:t>/</w:t>
        </w:r>
        <w:r w:rsidRPr="00C41331">
          <w:rPr>
            <w:rStyle w:val="a4"/>
            <w:rFonts w:ascii="Times New Roman" w:hAnsi="Times New Roman" w:cs="Times New Roman"/>
            <w:color w:val="000000" w:themeColor="text1"/>
            <w:u w:val="none"/>
            <w:lang w:val="en-US"/>
          </w:rPr>
          <w:t>scientist</w:t>
        </w:r>
        <w:r w:rsidRPr="00C41331">
          <w:rPr>
            <w:rStyle w:val="a4"/>
            <w:rFonts w:ascii="Times New Roman" w:hAnsi="Times New Roman" w:cs="Times New Roman"/>
            <w:color w:val="000000" w:themeColor="text1"/>
            <w:u w:val="none"/>
          </w:rPr>
          <w:t>-</w:t>
        </w:r>
        <w:r w:rsidRPr="00C41331">
          <w:rPr>
            <w:rStyle w:val="a4"/>
            <w:rFonts w:ascii="Times New Roman" w:hAnsi="Times New Roman" w:cs="Times New Roman"/>
            <w:color w:val="000000" w:themeColor="text1"/>
            <w:u w:val="none"/>
            <w:lang w:val="en-US"/>
          </w:rPr>
          <w:t>who</w:t>
        </w:r>
        <w:r w:rsidRPr="00C41331">
          <w:rPr>
            <w:rStyle w:val="a4"/>
            <w:rFonts w:ascii="Times New Roman" w:hAnsi="Times New Roman" w:cs="Times New Roman"/>
            <w:color w:val="000000" w:themeColor="text1"/>
            <w:u w:val="none"/>
          </w:rPr>
          <w:t>-</w:t>
        </w:r>
        <w:r w:rsidRPr="00C41331">
          <w:rPr>
            <w:rStyle w:val="a4"/>
            <w:rFonts w:ascii="Times New Roman" w:hAnsi="Times New Roman" w:cs="Times New Roman"/>
            <w:color w:val="000000" w:themeColor="text1"/>
            <w:u w:val="none"/>
            <w:lang w:val="en-US"/>
          </w:rPr>
          <w:t>sold</w:t>
        </w:r>
        <w:r w:rsidRPr="00C41331">
          <w:rPr>
            <w:rStyle w:val="a4"/>
            <w:rFonts w:ascii="Times New Roman" w:hAnsi="Times New Roman" w:cs="Times New Roman"/>
            <w:color w:val="000000" w:themeColor="text1"/>
            <w:u w:val="none"/>
          </w:rPr>
          <w:t>-</w:t>
        </w:r>
        <w:r w:rsidRPr="00C41331">
          <w:rPr>
            <w:rStyle w:val="a4"/>
            <w:rFonts w:ascii="Times New Roman" w:hAnsi="Times New Roman" w:cs="Times New Roman"/>
            <w:color w:val="000000" w:themeColor="text1"/>
            <w:u w:val="none"/>
            <w:lang w:val="en-US"/>
          </w:rPr>
          <w:t>nuclear</w:t>
        </w:r>
        <w:r w:rsidRPr="00C41331">
          <w:rPr>
            <w:rStyle w:val="a4"/>
            <w:rFonts w:ascii="Times New Roman" w:hAnsi="Times New Roman" w:cs="Times New Roman"/>
            <w:color w:val="000000" w:themeColor="text1"/>
            <w:u w:val="none"/>
          </w:rPr>
          <w:t>-</w:t>
        </w:r>
        <w:r w:rsidRPr="00C41331">
          <w:rPr>
            <w:rStyle w:val="a4"/>
            <w:rFonts w:ascii="Times New Roman" w:hAnsi="Times New Roman" w:cs="Times New Roman"/>
            <w:color w:val="000000" w:themeColor="text1"/>
            <w:u w:val="none"/>
            <w:lang w:val="en-US"/>
          </w:rPr>
          <w:t>technology</w:t>
        </w:r>
        <w:r w:rsidRPr="00C41331">
          <w:rPr>
            <w:rStyle w:val="a4"/>
            <w:rFonts w:ascii="Times New Roman" w:hAnsi="Times New Roman" w:cs="Times New Roman"/>
            <w:color w:val="000000" w:themeColor="text1"/>
            <w:u w:val="none"/>
          </w:rPr>
          <w:t>/</w:t>
        </w:r>
      </w:hyperlink>
      <w:r w:rsidRPr="00C41331">
        <w:rPr>
          <w:rFonts w:ascii="Times New Roman" w:hAnsi="Times New Roman" w:cs="Times New Roman"/>
          <w:color w:val="000000" w:themeColor="text1"/>
        </w:rPr>
        <w:t xml:space="preserve"> </w:t>
      </w:r>
      <w:r w:rsidR="00C41331" w:rsidRPr="00C41331">
        <w:rPr>
          <w:rFonts w:ascii="Times New Roman" w:hAnsi="Times New Roman" w:cs="Times New Roman"/>
          <w:color w:val="000000" w:themeColor="text1"/>
        </w:rPr>
        <w:t>(Дата обращения: 14.10.2021)</w:t>
      </w:r>
    </w:p>
  </w:footnote>
  <w:footnote w:id="48">
    <w:p w14:paraId="35C2EFA4" w14:textId="4D904328" w:rsidR="0086725A" w:rsidRPr="00D21F63" w:rsidRDefault="0086725A">
      <w:pPr>
        <w:pStyle w:val="a7"/>
        <w:rPr>
          <w:lang w:val="en-US"/>
        </w:rPr>
      </w:pPr>
      <w:r>
        <w:rPr>
          <w:rStyle w:val="a5"/>
        </w:rPr>
        <w:footnoteRef/>
      </w:r>
      <w:r w:rsidRPr="0086725A">
        <w:t xml:space="preserve"> </w:t>
      </w:r>
      <w:r w:rsidRPr="000B7681">
        <w:rPr>
          <w:rFonts w:ascii="Times New Roman" w:hAnsi="Times New Roman" w:cs="Times New Roman"/>
          <w:color w:val="000000" w:themeColor="text1"/>
        </w:rPr>
        <w:t xml:space="preserve">Евсеев В. В. Перспективы иранской ядерной программы при президенте Хасане Роухани. / Евсеев В. В. </w:t>
      </w:r>
      <w:r w:rsidRPr="000B7681">
        <w:rPr>
          <w:rFonts w:ascii="Times New Roman" w:hAnsi="Times New Roman" w:cs="Times New Roman"/>
          <w:color w:val="000000" w:themeColor="text1"/>
          <w:lang w:val="en-US"/>
        </w:rPr>
        <w:t>M</w:t>
      </w:r>
      <w:r w:rsidRPr="000B7681">
        <w:rPr>
          <w:rFonts w:ascii="Times New Roman" w:hAnsi="Times New Roman" w:cs="Times New Roman"/>
          <w:color w:val="000000" w:themeColor="text1"/>
        </w:rPr>
        <w:t>.: Институт Ближнего Востока, 2013</w:t>
      </w:r>
      <w:r>
        <w:rPr>
          <w:rFonts w:ascii="Times New Roman" w:hAnsi="Times New Roman" w:cs="Times New Roman"/>
          <w:color w:val="000000" w:themeColor="text1"/>
        </w:rPr>
        <w:t xml:space="preserve">, с. 23. </w:t>
      </w:r>
      <w:r w:rsidRPr="00D21F63">
        <w:rPr>
          <w:rFonts w:ascii="Times New Roman" w:hAnsi="Times New Roman" w:cs="Times New Roman"/>
          <w:color w:val="000000" w:themeColor="text1"/>
          <w:lang w:val="en-US"/>
        </w:rPr>
        <w:t>(</w:t>
      </w:r>
      <w:r>
        <w:rPr>
          <w:rFonts w:ascii="Times New Roman" w:hAnsi="Times New Roman" w:cs="Times New Roman"/>
          <w:color w:val="000000" w:themeColor="text1"/>
        </w:rPr>
        <w:t>Дата</w:t>
      </w:r>
      <w:r w:rsidRPr="00D21F63">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обращения</w:t>
      </w:r>
      <w:r w:rsidRPr="00D21F63">
        <w:rPr>
          <w:rFonts w:ascii="Times New Roman" w:hAnsi="Times New Roman" w:cs="Times New Roman"/>
          <w:color w:val="000000" w:themeColor="text1"/>
          <w:lang w:val="en-US"/>
        </w:rPr>
        <w:t xml:space="preserve">: </w:t>
      </w:r>
      <w:r w:rsidR="004339D8" w:rsidRPr="00D21F63">
        <w:rPr>
          <w:rFonts w:ascii="Times New Roman" w:hAnsi="Times New Roman" w:cs="Times New Roman"/>
          <w:color w:val="000000" w:themeColor="text1"/>
          <w:lang w:val="en-US"/>
        </w:rPr>
        <w:t>30.10.2021)</w:t>
      </w:r>
    </w:p>
  </w:footnote>
  <w:footnote w:id="49">
    <w:p w14:paraId="7AD075D9" w14:textId="017810AA" w:rsidR="00A74063" w:rsidRPr="00762E32" w:rsidRDefault="00A74063">
      <w:pPr>
        <w:pStyle w:val="a7"/>
        <w:rPr>
          <w:rFonts w:ascii="Times New Roman" w:hAnsi="Times New Roman" w:cs="Times New Roman"/>
          <w:color w:val="000000" w:themeColor="text1"/>
        </w:rPr>
      </w:pPr>
      <w:r w:rsidRPr="00762E32">
        <w:rPr>
          <w:rStyle w:val="a5"/>
          <w:rFonts w:ascii="Times New Roman" w:hAnsi="Times New Roman" w:cs="Times New Roman"/>
          <w:color w:val="000000" w:themeColor="text1"/>
        </w:rPr>
        <w:footnoteRef/>
      </w:r>
      <w:r w:rsidRPr="00762E32">
        <w:rPr>
          <w:rFonts w:ascii="Times New Roman" w:hAnsi="Times New Roman" w:cs="Times New Roman"/>
          <w:color w:val="000000" w:themeColor="text1"/>
          <w:lang w:val="en-US"/>
        </w:rPr>
        <w:t xml:space="preserve"> Prohibiting Certain Transactions </w:t>
      </w:r>
      <w:proofErr w:type="gramStart"/>
      <w:r w:rsidRPr="00762E32">
        <w:rPr>
          <w:rFonts w:ascii="Times New Roman" w:hAnsi="Times New Roman" w:cs="Times New Roman"/>
          <w:color w:val="000000" w:themeColor="text1"/>
          <w:lang w:val="en-US"/>
        </w:rPr>
        <w:t>With</w:t>
      </w:r>
      <w:proofErr w:type="gramEnd"/>
      <w:r w:rsidRPr="00762E32">
        <w:rPr>
          <w:rFonts w:ascii="Times New Roman" w:hAnsi="Times New Roman" w:cs="Times New Roman"/>
          <w:color w:val="000000" w:themeColor="text1"/>
          <w:lang w:val="en-US"/>
        </w:rPr>
        <w:t xml:space="preserve"> Respect to the Development of Iranian Petroleum Resources</w:t>
      </w:r>
      <w:r w:rsidR="00BB41AB" w:rsidRPr="00762E32">
        <w:rPr>
          <w:rFonts w:ascii="Times New Roman" w:hAnsi="Times New Roman" w:cs="Times New Roman"/>
          <w:color w:val="000000" w:themeColor="text1"/>
          <w:lang w:val="en-US"/>
        </w:rPr>
        <w:t xml:space="preserve"> // </w:t>
      </w:r>
      <w:r w:rsidR="00D22F58" w:rsidRPr="00762E32">
        <w:rPr>
          <w:rFonts w:ascii="Times New Roman" w:hAnsi="Times New Roman" w:cs="Times New Roman"/>
          <w:color w:val="000000" w:themeColor="text1"/>
          <w:lang w:val="en-US"/>
        </w:rPr>
        <w:t>U.S. Department of the Treasury</w:t>
      </w:r>
      <w:r w:rsidR="00BB41AB" w:rsidRPr="00762E32">
        <w:rPr>
          <w:rFonts w:ascii="Times New Roman" w:hAnsi="Times New Roman" w:cs="Times New Roman"/>
          <w:color w:val="000000" w:themeColor="text1"/>
          <w:lang w:val="en-US"/>
        </w:rPr>
        <w:t>, 17.03.1995</w:t>
      </w:r>
      <w:r w:rsidR="001561F2" w:rsidRPr="00762E32">
        <w:rPr>
          <w:rFonts w:ascii="Times New Roman" w:hAnsi="Times New Roman" w:cs="Times New Roman"/>
          <w:color w:val="000000" w:themeColor="text1"/>
          <w:lang w:val="en-US"/>
        </w:rPr>
        <w:t>. URL</w:t>
      </w:r>
      <w:r w:rsidR="001561F2" w:rsidRPr="00762E32">
        <w:rPr>
          <w:rFonts w:ascii="Times New Roman" w:hAnsi="Times New Roman" w:cs="Times New Roman"/>
          <w:color w:val="000000" w:themeColor="text1"/>
        </w:rPr>
        <w:t xml:space="preserve">: </w:t>
      </w:r>
      <w:hyperlink r:id="rId25" w:history="1">
        <w:r w:rsidR="001561F2" w:rsidRPr="00762E32">
          <w:rPr>
            <w:rStyle w:val="a4"/>
            <w:rFonts w:ascii="Times New Roman" w:hAnsi="Times New Roman" w:cs="Times New Roman"/>
            <w:color w:val="000000" w:themeColor="text1"/>
            <w:u w:val="none"/>
            <w:lang w:val="en-US"/>
          </w:rPr>
          <w:t>https</w:t>
        </w:r>
        <w:r w:rsidR="001561F2" w:rsidRPr="00762E32">
          <w:rPr>
            <w:rStyle w:val="a4"/>
            <w:rFonts w:ascii="Times New Roman" w:hAnsi="Times New Roman" w:cs="Times New Roman"/>
            <w:color w:val="000000" w:themeColor="text1"/>
            <w:u w:val="none"/>
          </w:rPr>
          <w:t>://</w:t>
        </w:r>
        <w:r w:rsidR="001561F2" w:rsidRPr="00762E32">
          <w:rPr>
            <w:rStyle w:val="a4"/>
            <w:rFonts w:ascii="Times New Roman" w:hAnsi="Times New Roman" w:cs="Times New Roman"/>
            <w:color w:val="000000" w:themeColor="text1"/>
            <w:u w:val="none"/>
            <w:lang w:val="en-US"/>
          </w:rPr>
          <w:t>home</w:t>
        </w:r>
        <w:r w:rsidR="001561F2" w:rsidRPr="00762E32">
          <w:rPr>
            <w:rStyle w:val="a4"/>
            <w:rFonts w:ascii="Times New Roman" w:hAnsi="Times New Roman" w:cs="Times New Roman"/>
            <w:color w:val="000000" w:themeColor="text1"/>
            <w:u w:val="none"/>
          </w:rPr>
          <w:t>.</w:t>
        </w:r>
        <w:r w:rsidR="001561F2" w:rsidRPr="00762E32">
          <w:rPr>
            <w:rStyle w:val="a4"/>
            <w:rFonts w:ascii="Times New Roman" w:hAnsi="Times New Roman" w:cs="Times New Roman"/>
            <w:color w:val="000000" w:themeColor="text1"/>
            <w:u w:val="none"/>
            <w:lang w:val="en-US"/>
          </w:rPr>
          <w:t>treasury</w:t>
        </w:r>
        <w:r w:rsidR="001561F2" w:rsidRPr="00762E32">
          <w:rPr>
            <w:rStyle w:val="a4"/>
            <w:rFonts w:ascii="Times New Roman" w:hAnsi="Times New Roman" w:cs="Times New Roman"/>
            <w:color w:val="000000" w:themeColor="text1"/>
            <w:u w:val="none"/>
          </w:rPr>
          <w:t>.</w:t>
        </w:r>
        <w:r w:rsidR="001561F2" w:rsidRPr="00762E32">
          <w:rPr>
            <w:rStyle w:val="a4"/>
            <w:rFonts w:ascii="Times New Roman" w:hAnsi="Times New Roman" w:cs="Times New Roman"/>
            <w:color w:val="000000" w:themeColor="text1"/>
            <w:u w:val="none"/>
            <w:lang w:val="en-US"/>
          </w:rPr>
          <w:t>gov</w:t>
        </w:r>
        <w:r w:rsidR="001561F2" w:rsidRPr="00762E32">
          <w:rPr>
            <w:rStyle w:val="a4"/>
            <w:rFonts w:ascii="Times New Roman" w:hAnsi="Times New Roman" w:cs="Times New Roman"/>
            <w:color w:val="000000" w:themeColor="text1"/>
            <w:u w:val="none"/>
          </w:rPr>
          <w:t>/</w:t>
        </w:r>
        <w:r w:rsidR="001561F2" w:rsidRPr="00762E32">
          <w:rPr>
            <w:rStyle w:val="a4"/>
            <w:rFonts w:ascii="Times New Roman" w:hAnsi="Times New Roman" w:cs="Times New Roman"/>
            <w:color w:val="000000" w:themeColor="text1"/>
            <w:u w:val="none"/>
            <w:lang w:val="en-US"/>
          </w:rPr>
          <w:t>system</w:t>
        </w:r>
        <w:r w:rsidR="001561F2" w:rsidRPr="00762E32">
          <w:rPr>
            <w:rStyle w:val="a4"/>
            <w:rFonts w:ascii="Times New Roman" w:hAnsi="Times New Roman" w:cs="Times New Roman"/>
            <w:color w:val="000000" w:themeColor="text1"/>
            <w:u w:val="none"/>
          </w:rPr>
          <w:t>/</w:t>
        </w:r>
        <w:r w:rsidR="001561F2" w:rsidRPr="00762E32">
          <w:rPr>
            <w:rStyle w:val="a4"/>
            <w:rFonts w:ascii="Times New Roman" w:hAnsi="Times New Roman" w:cs="Times New Roman"/>
            <w:color w:val="000000" w:themeColor="text1"/>
            <w:u w:val="none"/>
            <w:lang w:val="en-US"/>
          </w:rPr>
          <w:t>files</w:t>
        </w:r>
        <w:r w:rsidR="001561F2" w:rsidRPr="00762E32">
          <w:rPr>
            <w:rStyle w:val="a4"/>
            <w:rFonts w:ascii="Times New Roman" w:hAnsi="Times New Roman" w:cs="Times New Roman"/>
            <w:color w:val="000000" w:themeColor="text1"/>
            <w:u w:val="none"/>
          </w:rPr>
          <w:t>/126/12957.</w:t>
        </w:r>
        <w:r w:rsidR="001561F2" w:rsidRPr="00762E32">
          <w:rPr>
            <w:rStyle w:val="a4"/>
            <w:rFonts w:ascii="Times New Roman" w:hAnsi="Times New Roman" w:cs="Times New Roman"/>
            <w:color w:val="000000" w:themeColor="text1"/>
            <w:u w:val="none"/>
            <w:lang w:val="en-US"/>
          </w:rPr>
          <w:t>pdf</w:t>
        </w:r>
      </w:hyperlink>
      <w:r w:rsidR="001561F2" w:rsidRPr="00762E32">
        <w:rPr>
          <w:rFonts w:ascii="Times New Roman" w:hAnsi="Times New Roman" w:cs="Times New Roman"/>
          <w:color w:val="000000" w:themeColor="text1"/>
        </w:rPr>
        <w:t xml:space="preserve"> </w:t>
      </w:r>
      <w:r w:rsidR="001D7E8A" w:rsidRPr="00762E32">
        <w:rPr>
          <w:rFonts w:ascii="Times New Roman" w:hAnsi="Times New Roman" w:cs="Times New Roman"/>
          <w:color w:val="000000" w:themeColor="text1"/>
        </w:rPr>
        <w:t xml:space="preserve">(Дата обращения: </w:t>
      </w:r>
      <w:r w:rsidR="00762E32" w:rsidRPr="00762E32">
        <w:rPr>
          <w:rFonts w:ascii="Times New Roman" w:hAnsi="Times New Roman" w:cs="Times New Roman"/>
          <w:color w:val="000000" w:themeColor="text1"/>
        </w:rPr>
        <w:t>08.10.2021)</w:t>
      </w:r>
    </w:p>
  </w:footnote>
  <w:footnote w:id="50">
    <w:p w14:paraId="2A460177" w14:textId="1D295A92" w:rsidR="00AA4C0C" w:rsidRPr="00762E32" w:rsidRDefault="00AA4C0C">
      <w:pPr>
        <w:pStyle w:val="a7"/>
      </w:pPr>
      <w:r w:rsidRPr="00762E32">
        <w:rPr>
          <w:rStyle w:val="a5"/>
          <w:rFonts w:ascii="Times New Roman" w:hAnsi="Times New Roman" w:cs="Times New Roman"/>
          <w:color w:val="000000" w:themeColor="text1"/>
        </w:rPr>
        <w:footnoteRef/>
      </w:r>
      <w:r w:rsidRPr="00762E32">
        <w:rPr>
          <w:rFonts w:ascii="Times New Roman" w:hAnsi="Times New Roman" w:cs="Times New Roman"/>
          <w:color w:val="000000" w:themeColor="text1"/>
          <w:lang w:val="en-US"/>
        </w:rPr>
        <w:t xml:space="preserve"> Prohibiting Certain Transactions </w:t>
      </w:r>
      <w:proofErr w:type="gramStart"/>
      <w:r w:rsidRPr="00762E32">
        <w:rPr>
          <w:rFonts w:ascii="Times New Roman" w:hAnsi="Times New Roman" w:cs="Times New Roman"/>
          <w:color w:val="000000" w:themeColor="text1"/>
          <w:lang w:val="en-US"/>
        </w:rPr>
        <w:t>With</w:t>
      </w:r>
      <w:proofErr w:type="gramEnd"/>
      <w:r w:rsidRPr="00762E32">
        <w:rPr>
          <w:rFonts w:ascii="Times New Roman" w:hAnsi="Times New Roman" w:cs="Times New Roman"/>
          <w:color w:val="000000" w:themeColor="text1"/>
          <w:lang w:val="en-US"/>
        </w:rPr>
        <w:t xml:space="preserve"> Respect to Iran</w:t>
      </w:r>
      <w:r w:rsidR="001D7E8A" w:rsidRPr="00762E32">
        <w:rPr>
          <w:rFonts w:ascii="Times New Roman" w:hAnsi="Times New Roman" w:cs="Times New Roman"/>
          <w:color w:val="000000" w:themeColor="text1"/>
          <w:lang w:val="en-US"/>
        </w:rPr>
        <w:t xml:space="preserve"> // </w:t>
      </w:r>
      <w:r w:rsidRPr="00762E32">
        <w:rPr>
          <w:rFonts w:ascii="Times New Roman" w:hAnsi="Times New Roman" w:cs="Times New Roman"/>
          <w:color w:val="000000" w:themeColor="text1"/>
          <w:lang w:val="en-US"/>
        </w:rPr>
        <w:t>U.S. Department of the Treasury</w:t>
      </w:r>
      <w:r w:rsidR="001D7E8A" w:rsidRPr="00762E32">
        <w:rPr>
          <w:rFonts w:ascii="Times New Roman" w:hAnsi="Times New Roman" w:cs="Times New Roman"/>
          <w:color w:val="000000" w:themeColor="text1"/>
          <w:lang w:val="en-US"/>
        </w:rPr>
        <w:t>, 09.05.1995.</w:t>
      </w:r>
      <w:r w:rsidR="003A0A09" w:rsidRPr="00762E32">
        <w:rPr>
          <w:rFonts w:ascii="Times New Roman" w:hAnsi="Times New Roman" w:cs="Times New Roman"/>
          <w:color w:val="000000" w:themeColor="text1"/>
          <w:lang w:val="en-US"/>
        </w:rPr>
        <w:t xml:space="preserve"> URL</w:t>
      </w:r>
      <w:r w:rsidR="003A0A09" w:rsidRPr="00762E32">
        <w:rPr>
          <w:rFonts w:ascii="Times New Roman" w:hAnsi="Times New Roman" w:cs="Times New Roman"/>
          <w:color w:val="000000" w:themeColor="text1"/>
        </w:rPr>
        <w:t xml:space="preserve">: </w:t>
      </w:r>
      <w:hyperlink r:id="rId26" w:history="1">
        <w:r w:rsidR="003A0A09" w:rsidRPr="00762E32">
          <w:rPr>
            <w:rStyle w:val="a4"/>
            <w:rFonts w:ascii="Times New Roman" w:hAnsi="Times New Roman" w:cs="Times New Roman"/>
            <w:color w:val="000000" w:themeColor="text1"/>
            <w:u w:val="none"/>
            <w:lang w:val="en-US"/>
          </w:rPr>
          <w:t>https</w:t>
        </w:r>
        <w:r w:rsidR="003A0A09" w:rsidRPr="00762E32">
          <w:rPr>
            <w:rStyle w:val="a4"/>
            <w:rFonts w:ascii="Times New Roman" w:hAnsi="Times New Roman" w:cs="Times New Roman"/>
            <w:color w:val="000000" w:themeColor="text1"/>
            <w:u w:val="none"/>
          </w:rPr>
          <w:t>://</w:t>
        </w:r>
        <w:r w:rsidR="003A0A09" w:rsidRPr="00762E32">
          <w:rPr>
            <w:rStyle w:val="a4"/>
            <w:rFonts w:ascii="Times New Roman" w:hAnsi="Times New Roman" w:cs="Times New Roman"/>
            <w:color w:val="000000" w:themeColor="text1"/>
            <w:u w:val="none"/>
            <w:lang w:val="en-US"/>
          </w:rPr>
          <w:t>home</w:t>
        </w:r>
        <w:r w:rsidR="003A0A09" w:rsidRPr="00762E32">
          <w:rPr>
            <w:rStyle w:val="a4"/>
            <w:rFonts w:ascii="Times New Roman" w:hAnsi="Times New Roman" w:cs="Times New Roman"/>
            <w:color w:val="000000" w:themeColor="text1"/>
            <w:u w:val="none"/>
          </w:rPr>
          <w:t>.</w:t>
        </w:r>
        <w:r w:rsidR="003A0A09" w:rsidRPr="00762E32">
          <w:rPr>
            <w:rStyle w:val="a4"/>
            <w:rFonts w:ascii="Times New Roman" w:hAnsi="Times New Roman" w:cs="Times New Roman"/>
            <w:color w:val="000000" w:themeColor="text1"/>
            <w:u w:val="none"/>
            <w:lang w:val="en-US"/>
          </w:rPr>
          <w:t>treasury</w:t>
        </w:r>
        <w:r w:rsidR="003A0A09" w:rsidRPr="00762E32">
          <w:rPr>
            <w:rStyle w:val="a4"/>
            <w:rFonts w:ascii="Times New Roman" w:hAnsi="Times New Roman" w:cs="Times New Roman"/>
            <w:color w:val="000000" w:themeColor="text1"/>
            <w:u w:val="none"/>
          </w:rPr>
          <w:t>.</w:t>
        </w:r>
        <w:r w:rsidR="003A0A09" w:rsidRPr="00762E32">
          <w:rPr>
            <w:rStyle w:val="a4"/>
            <w:rFonts w:ascii="Times New Roman" w:hAnsi="Times New Roman" w:cs="Times New Roman"/>
            <w:color w:val="000000" w:themeColor="text1"/>
            <w:u w:val="none"/>
            <w:lang w:val="en-US"/>
          </w:rPr>
          <w:t>gov</w:t>
        </w:r>
        <w:r w:rsidR="003A0A09" w:rsidRPr="00762E32">
          <w:rPr>
            <w:rStyle w:val="a4"/>
            <w:rFonts w:ascii="Times New Roman" w:hAnsi="Times New Roman" w:cs="Times New Roman"/>
            <w:color w:val="000000" w:themeColor="text1"/>
            <w:u w:val="none"/>
          </w:rPr>
          <w:t>/</w:t>
        </w:r>
        <w:r w:rsidR="003A0A09" w:rsidRPr="00762E32">
          <w:rPr>
            <w:rStyle w:val="a4"/>
            <w:rFonts w:ascii="Times New Roman" w:hAnsi="Times New Roman" w:cs="Times New Roman"/>
            <w:color w:val="000000" w:themeColor="text1"/>
            <w:u w:val="none"/>
            <w:lang w:val="en-US"/>
          </w:rPr>
          <w:t>system</w:t>
        </w:r>
        <w:r w:rsidR="003A0A09" w:rsidRPr="00762E32">
          <w:rPr>
            <w:rStyle w:val="a4"/>
            <w:rFonts w:ascii="Times New Roman" w:hAnsi="Times New Roman" w:cs="Times New Roman"/>
            <w:color w:val="000000" w:themeColor="text1"/>
            <w:u w:val="none"/>
          </w:rPr>
          <w:t>/</w:t>
        </w:r>
        <w:r w:rsidR="003A0A09" w:rsidRPr="00762E32">
          <w:rPr>
            <w:rStyle w:val="a4"/>
            <w:rFonts w:ascii="Times New Roman" w:hAnsi="Times New Roman" w:cs="Times New Roman"/>
            <w:color w:val="000000" w:themeColor="text1"/>
            <w:u w:val="none"/>
            <w:lang w:val="en-US"/>
          </w:rPr>
          <w:t>files</w:t>
        </w:r>
        <w:r w:rsidR="003A0A09" w:rsidRPr="00762E32">
          <w:rPr>
            <w:rStyle w:val="a4"/>
            <w:rFonts w:ascii="Times New Roman" w:hAnsi="Times New Roman" w:cs="Times New Roman"/>
            <w:color w:val="000000" w:themeColor="text1"/>
            <w:u w:val="none"/>
          </w:rPr>
          <w:t>/126/12959.</w:t>
        </w:r>
        <w:r w:rsidR="003A0A09" w:rsidRPr="00762E32">
          <w:rPr>
            <w:rStyle w:val="a4"/>
            <w:rFonts w:ascii="Times New Roman" w:hAnsi="Times New Roman" w:cs="Times New Roman"/>
            <w:color w:val="000000" w:themeColor="text1"/>
            <w:u w:val="none"/>
            <w:lang w:val="en-US"/>
          </w:rPr>
          <w:t>pdf</w:t>
        </w:r>
      </w:hyperlink>
      <w:r w:rsidR="003A0A09" w:rsidRPr="00762E32">
        <w:rPr>
          <w:rFonts w:ascii="Times New Roman" w:hAnsi="Times New Roman" w:cs="Times New Roman"/>
          <w:color w:val="000000" w:themeColor="text1"/>
        </w:rPr>
        <w:t xml:space="preserve"> </w:t>
      </w:r>
      <w:r w:rsidR="00762E32" w:rsidRPr="00762E32">
        <w:rPr>
          <w:rFonts w:ascii="Times New Roman" w:hAnsi="Times New Roman" w:cs="Times New Roman"/>
          <w:color w:val="000000" w:themeColor="text1"/>
        </w:rPr>
        <w:t>(Дата обращения: 10.10.2021)</w:t>
      </w:r>
    </w:p>
  </w:footnote>
  <w:footnote w:id="51">
    <w:p w14:paraId="5AB300FB" w14:textId="6A0D0C82" w:rsidR="00E53662" w:rsidRPr="00960C73" w:rsidRDefault="00E53662">
      <w:pPr>
        <w:pStyle w:val="a7"/>
        <w:rPr>
          <w:rFonts w:ascii="Times New Roman" w:hAnsi="Times New Roman" w:cs="Times New Roman"/>
          <w:color w:val="000000" w:themeColor="text1"/>
          <w:lang w:val="en-US"/>
        </w:rPr>
      </w:pPr>
      <w:r w:rsidRPr="00960C73">
        <w:rPr>
          <w:rStyle w:val="a5"/>
          <w:rFonts w:ascii="Times New Roman" w:hAnsi="Times New Roman" w:cs="Times New Roman"/>
          <w:color w:val="000000" w:themeColor="text1"/>
        </w:rPr>
        <w:footnoteRef/>
      </w:r>
      <w:r w:rsidRPr="00960C73">
        <w:rPr>
          <w:rFonts w:ascii="Times New Roman" w:hAnsi="Times New Roman" w:cs="Times New Roman"/>
          <w:color w:val="000000" w:themeColor="text1"/>
          <w:lang w:val="en-US"/>
        </w:rPr>
        <w:t xml:space="preserve"> </w:t>
      </w:r>
      <w:proofErr w:type="spellStart"/>
      <w:r w:rsidR="00886FEF" w:rsidRPr="00960C73">
        <w:rPr>
          <w:rFonts w:ascii="Times New Roman" w:hAnsi="Times New Roman" w:cs="Times New Roman"/>
          <w:color w:val="000000" w:themeColor="text1"/>
          <w:lang w:val="en-US"/>
        </w:rPr>
        <w:t>Smis</w:t>
      </w:r>
      <w:proofErr w:type="spellEnd"/>
      <w:r w:rsidR="00886FEF" w:rsidRPr="00960C73">
        <w:rPr>
          <w:rFonts w:ascii="Times New Roman" w:hAnsi="Times New Roman" w:cs="Times New Roman"/>
          <w:color w:val="000000" w:themeColor="text1"/>
          <w:lang w:val="en-US"/>
        </w:rPr>
        <w:t xml:space="preserve"> S., </w:t>
      </w:r>
      <w:r w:rsidR="00E51DE7" w:rsidRPr="00960C73">
        <w:rPr>
          <w:rFonts w:ascii="Times New Roman" w:hAnsi="Times New Roman" w:cs="Times New Roman"/>
          <w:color w:val="000000" w:themeColor="text1"/>
          <w:lang w:val="en-US"/>
        </w:rPr>
        <w:t xml:space="preserve">Van der </w:t>
      </w:r>
      <w:proofErr w:type="spellStart"/>
      <w:r w:rsidR="00E51DE7" w:rsidRPr="00960C73">
        <w:rPr>
          <w:rFonts w:ascii="Times New Roman" w:hAnsi="Times New Roman" w:cs="Times New Roman"/>
          <w:color w:val="000000" w:themeColor="text1"/>
          <w:lang w:val="en-US"/>
        </w:rPr>
        <w:t>Bo</w:t>
      </w:r>
      <w:r w:rsidR="00CC21B7" w:rsidRPr="00960C73">
        <w:rPr>
          <w:rFonts w:ascii="Times New Roman" w:hAnsi="Times New Roman" w:cs="Times New Roman"/>
          <w:color w:val="000000" w:themeColor="text1"/>
          <w:lang w:val="en-US"/>
        </w:rPr>
        <w:t>r</w:t>
      </w:r>
      <w:r w:rsidR="00E51DE7" w:rsidRPr="00960C73">
        <w:rPr>
          <w:rFonts w:ascii="Times New Roman" w:hAnsi="Times New Roman" w:cs="Times New Roman"/>
          <w:color w:val="000000" w:themeColor="text1"/>
          <w:lang w:val="en-US"/>
        </w:rPr>
        <w:t>ght</w:t>
      </w:r>
      <w:proofErr w:type="spellEnd"/>
      <w:r w:rsidR="00E51DE7" w:rsidRPr="00960C73">
        <w:rPr>
          <w:rFonts w:ascii="Times New Roman" w:hAnsi="Times New Roman" w:cs="Times New Roman"/>
          <w:color w:val="000000" w:themeColor="text1"/>
          <w:lang w:val="en-US"/>
        </w:rPr>
        <w:t xml:space="preserve"> K. </w:t>
      </w:r>
      <w:r w:rsidR="00960C73">
        <w:rPr>
          <w:rFonts w:ascii="Times New Roman" w:hAnsi="Times New Roman" w:cs="Times New Roman"/>
          <w:color w:val="000000" w:themeColor="text1"/>
          <w:lang w:val="en-US"/>
        </w:rPr>
        <w:t xml:space="preserve">The EU-U.S. Compromise on the </w:t>
      </w:r>
      <w:r w:rsidR="00847379">
        <w:rPr>
          <w:rFonts w:ascii="Times New Roman" w:hAnsi="Times New Roman" w:cs="Times New Roman"/>
          <w:color w:val="000000" w:themeColor="text1"/>
          <w:lang w:val="en-US"/>
        </w:rPr>
        <w:t>Helms-Burton and D’Amato Acts</w:t>
      </w:r>
      <w:r w:rsidR="00762E32" w:rsidRPr="00960C73">
        <w:rPr>
          <w:rFonts w:ascii="Times New Roman" w:hAnsi="Times New Roman" w:cs="Times New Roman"/>
          <w:color w:val="000000" w:themeColor="text1"/>
          <w:lang w:val="en-US"/>
        </w:rPr>
        <w:t xml:space="preserve"> / </w:t>
      </w:r>
      <w:proofErr w:type="spellStart"/>
      <w:r w:rsidR="00762E32" w:rsidRPr="00960C73">
        <w:rPr>
          <w:rFonts w:ascii="Times New Roman" w:hAnsi="Times New Roman" w:cs="Times New Roman"/>
          <w:color w:val="000000" w:themeColor="text1"/>
          <w:lang w:val="en-US"/>
        </w:rPr>
        <w:t>Smis</w:t>
      </w:r>
      <w:proofErr w:type="spellEnd"/>
      <w:r w:rsidR="00762E32" w:rsidRPr="00960C73">
        <w:rPr>
          <w:rFonts w:ascii="Times New Roman" w:hAnsi="Times New Roman" w:cs="Times New Roman"/>
          <w:color w:val="000000" w:themeColor="text1"/>
          <w:lang w:val="en-US"/>
        </w:rPr>
        <w:t xml:space="preserve"> S., Van der </w:t>
      </w:r>
      <w:proofErr w:type="spellStart"/>
      <w:r w:rsidR="00762E32" w:rsidRPr="00960C73">
        <w:rPr>
          <w:rFonts w:ascii="Times New Roman" w:hAnsi="Times New Roman" w:cs="Times New Roman"/>
          <w:color w:val="000000" w:themeColor="text1"/>
          <w:lang w:val="en-US"/>
        </w:rPr>
        <w:t>Borght</w:t>
      </w:r>
      <w:proofErr w:type="spellEnd"/>
      <w:r w:rsidR="00762E32" w:rsidRPr="00960C73">
        <w:rPr>
          <w:rFonts w:ascii="Times New Roman" w:hAnsi="Times New Roman" w:cs="Times New Roman"/>
          <w:color w:val="000000" w:themeColor="text1"/>
          <w:lang w:val="en-US"/>
        </w:rPr>
        <w:t xml:space="preserve"> K. // </w:t>
      </w:r>
      <w:r w:rsidR="009A11B2" w:rsidRPr="00960C73">
        <w:rPr>
          <w:rFonts w:ascii="Times New Roman" w:hAnsi="Times New Roman" w:cs="Times New Roman"/>
          <w:color w:val="000000" w:themeColor="text1"/>
          <w:lang w:val="en-US"/>
        </w:rPr>
        <w:t>The American Journal of International Law</w:t>
      </w:r>
      <w:r w:rsidR="00762E32" w:rsidRPr="00960C73">
        <w:rPr>
          <w:rFonts w:ascii="Times New Roman" w:hAnsi="Times New Roman" w:cs="Times New Roman"/>
          <w:color w:val="000000" w:themeColor="text1"/>
          <w:lang w:val="en-US"/>
        </w:rPr>
        <w:t>,</w:t>
      </w:r>
      <w:r w:rsidR="009A11B2" w:rsidRPr="00960C73">
        <w:rPr>
          <w:rFonts w:ascii="Times New Roman" w:hAnsi="Times New Roman" w:cs="Times New Roman"/>
          <w:color w:val="000000" w:themeColor="text1"/>
          <w:lang w:val="en-US"/>
        </w:rPr>
        <w:t xml:space="preserve"> Vol. 93, No. 1</w:t>
      </w:r>
      <w:r w:rsidR="004827EF" w:rsidRPr="00960C73">
        <w:rPr>
          <w:rFonts w:ascii="Times New Roman" w:hAnsi="Times New Roman" w:cs="Times New Roman"/>
          <w:color w:val="000000" w:themeColor="text1"/>
          <w:lang w:val="en-US"/>
        </w:rPr>
        <w:t>,</w:t>
      </w:r>
      <w:r w:rsidR="00427468" w:rsidRPr="00960C73">
        <w:rPr>
          <w:rFonts w:ascii="Times New Roman" w:hAnsi="Times New Roman" w:cs="Times New Roman"/>
          <w:color w:val="000000" w:themeColor="text1"/>
          <w:lang w:val="en-US"/>
        </w:rPr>
        <w:t xml:space="preserve"> 1999,</w:t>
      </w:r>
      <w:r w:rsidR="004827EF" w:rsidRPr="00960C73">
        <w:rPr>
          <w:rFonts w:ascii="Times New Roman" w:hAnsi="Times New Roman" w:cs="Times New Roman"/>
          <w:color w:val="000000" w:themeColor="text1"/>
          <w:lang w:val="en-US"/>
        </w:rPr>
        <w:t xml:space="preserve"> pp. 227-236</w:t>
      </w:r>
      <w:r w:rsidR="00C93BEE" w:rsidRPr="00960C73">
        <w:rPr>
          <w:rFonts w:ascii="Times New Roman" w:hAnsi="Times New Roman" w:cs="Times New Roman"/>
          <w:color w:val="000000" w:themeColor="text1"/>
          <w:lang w:val="en-US"/>
        </w:rPr>
        <w:t xml:space="preserve">. URL: </w:t>
      </w:r>
      <w:hyperlink r:id="rId27" w:history="1">
        <w:r w:rsidR="00C93BEE" w:rsidRPr="00960C73">
          <w:rPr>
            <w:rStyle w:val="a4"/>
            <w:rFonts w:ascii="Times New Roman" w:hAnsi="Times New Roman" w:cs="Times New Roman"/>
            <w:color w:val="000000" w:themeColor="text1"/>
            <w:u w:val="none"/>
            <w:lang w:val="en-US"/>
          </w:rPr>
          <w:t>https://proxy.library.spbu.ru:2163/stable/pdf/2997968.pdf?refreqid=excelsior%3Abacdc88d5afc6c2143e5aa88d58c43e4&amp;ab_segments=&amp;origin=</w:t>
        </w:r>
      </w:hyperlink>
      <w:r w:rsidR="00C93BEE" w:rsidRPr="00960C73">
        <w:rPr>
          <w:rFonts w:ascii="Times New Roman" w:hAnsi="Times New Roman" w:cs="Times New Roman"/>
          <w:color w:val="000000" w:themeColor="text1"/>
          <w:lang w:val="en-US"/>
        </w:rPr>
        <w:t xml:space="preserve"> </w:t>
      </w:r>
    </w:p>
  </w:footnote>
  <w:footnote w:id="52">
    <w:p w14:paraId="2039735A" w14:textId="48222DB0" w:rsidR="00641C32" w:rsidRPr="0077679A" w:rsidRDefault="00641C32">
      <w:pPr>
        <w:pStyle w:val="a7"/>
        <w:rPr>
          <w:rFonts w:ascii="Times New Roman" w:hAnsi="Times New Roman" w:cs="Times New Roman"/>
          <w:color w:val="000000" w:themeColor="text1"/>
          <w:lang w:val="en-US"/>
        </w:rPr>
      </w:pPr>
      <w:r w:rsidRPr="00960C73">
        <w:rPr>
          <w:rStyle w:val="a5"/>
          <w:rFonts w:ascii="Times New Roman" w:hAnsi="Times New Roman" w:cs="Times New Roman"/>
          <w:color w:val="000000" w:themeColor="text1"/>
        </w:rPr>
        <w:footnoteRef/>
      </w:r>
      <w:r w:rsidRPr="00960C73">
        <w:rPr>
          <w:rFonts w:ascii="Times New Roman" w:hAnsi="Times New Roman" w:cs="Times New Roman"/>
          <w:color w:val="000000" w:themeColor="text1"/>
          <w:lang w:val="en-US"/>
        </w:rPr>
        <w:t xml:space="preserve"> Resolution 1737 (2006)</w:t>
      </w:r>
      <w:r w:rsidR="008B4B43" w:rsidRPr="00960C73">
        <w:rPr>
          <w:rFonts w:ascii="Times New Roman" w:hAnsi="Times New Roman" w:cs="Times New Roman"/>
          <w:color w:val="000000" w:themeColor="text1"/>
          <w:lang w:val="en-US"/>
        </w:rPr>
        <w:t xml:space="preserve"> // </w:t>
      </w:r>
      <w:r w:rsidRPr="00960C73">
        <w:rPr>
          <w:rFonts w:ascii="Times New Roman" w:hAnsi="Times New Roman" w:cs="Times New Roman"/>
          <w:color w:val="000000" w:themeColor="text1"/>
          <w:lang w:val="en-US"/>
        </w:rPr>
        <w:t>UN Security Council</w:t>
      </w:r>
      <w:r w:rsidR="008B4B43" w:rsidRPr="00960C73">
        <w:rPr>
          <w:rFonts w:ascii="Times New Roman" w:hAnsi="Times New Roman" w:cs="Times New Roman"/>
          <w:color w:val="000000" w:themeColor="text1"/>
          <w:lang w:val="en-US"/>
        </w:rPr>
        <w:t>, 27.12.2006</w:t>
      </w:r>
      <w:r w:rsidR="0060421D" w:rsidRPr="00960C73">
        <w:rPr>
          <w:rFonts w:ascii="Times New Roman" w:hAnsi="Times New Roman" w:cs="Times New Roman"/>
          <w:color w:val="000000" w:themeColor="text1"/>
          <w:lang w:val="en-US"/>
        </w:rPr>
        <w:t xml:space="preserve">. URL: </w:t>
      </w:r>
      <w:hyperlink r:id="rId28" w:history="1">
        <w:r w:rsidR="0060421D" w:rsidRPr="00960C73">
          <w:rPr>
            <w:rStyle w:val="a4"/>
            <w:rFonts w:ascii="Times New Roman" w:hAnsi="Times New Roman" w:cs="Times New Roman"/>
            <w:color w:val="000000" w:themeColor="text1"/>
            <w:u w:val="none"/>
            <w:lang w:val="en-US"/>
          </w:rPr>
          <w:t>https://documents-dds-ny.un.org/doc/UNDOC/GEN/N06/681/42/PDF/N0668142.pdf?OpenElement</w:t>
        </w:r>
      </w:hyperlink>
      <w:r w:rsidR="0060421D" w:rsidRPr="00960C73">
        <w:rPr>
          <w:rFonts w:ascii="Times New Roman" w:hAnsi="Times New Roman" w:cs="Times New Roman"/>
          <w:color w:val="000000" w:themeColor="text1"/>
          <w:lang w:val="en-US"/>
        </w:rPr>
        <w:t xml:space="preserve"> </w:t>
      </w:r>
      <w:r w:rsidR="00960C73" w:rsidRPr="0077679A">
        <w:rPr>
          <w:rFonts w:ascii="Times New Roman" w:hAnsi="Times New Roman" w:cs="Times New Roman"/>
          <w:color w:val="000000" w:themeColor="text1"/>
          <w:lang w:val="en-US"/>
        </w:rPr>
        <w:t>(</w:t>
      </w:r>
      <w:r w:rsidR="00960C73" w:rsidRPr="00960C73">
        <w:rPr>
          <w:rFonts w:ascii="Times New Roman" w:hAnsi="Times New Roman" w:cs="Times New Roman"/>
          <w:color w:val="000000" w:themeColor="text1"/>
        </w:rPr>
        <w:t>Дата</w:t>
      </w:r>
      <w:r w:rsidR="00960C73" w:rsidRPr="0077679A">
        <w:rPr>
          <w:rFonts w:ascii="Times New Roman" w:hAnsi="Times New Roman" w:cs="Times New Roman"/>
          <w:color w:val="000000" w:themeColor="text1"/>
          <w:lang w:val="en-US"/>
        </w:rPr>
        <w:t xml:space="preserve"> </w:t>
      </w:r>
      <w:r w:rsidR="00960C73" w:rsidRPr="00960C73">
        <w:rPr>
          <w:rFonts w:ascii="Times New Roman" w:hAnsi="Times New Roman" w:cs="Times New Roman"/>
          <w:color w:val="000000" w:themeColor="text1"/>
        </w:rPr>
        <w:t>обращения</w:t>
      </w:r>
      <w:r w:rsidR="00960C73" w:rsidRPr="0077679A">
        <w:rPr>
          <w:rFonts w:ascii="Times New Roman" w:hAnsi="Times New Roman" w:cs="Times New Roman"/>
          <w:color w:val="000000" w:themeColor="text1"/>
          <w:lang w:val="en-US"/>
        </w:rPr>
        <w:t>: 28.01.2022)</w:t>
      </w:r>
    </w:p>
  </w:footnote>
  <w:footnote w:id="53">
    <w:p w14:paraId="570B1930" w14:textId="0FE57F7A" w:rsidR="0060421D" w:rsidRPr="00960C73" w:rsidRDefault="0060421D">
      <w:pPr>
        <w:pStyle w:val="a7"/>
        <w:rPr>
          <w:rFonts w:ascii="Times New Roman" w:hAnsi="Times New Roman" w:cs="Times New Roman"/>
          <w:color w:val="000000" w:themeColor="text1"/>
          <w:lang w:val="en-US"/>
        </w:rPr>
      </w:pPr>
      <w:r w:rsidRPr="00960C73">
        <w:rPr>
          <w:rStyle w:val="a5"/>
          <w:rFonts w:ascii="Times New Roman" w:hAnsi="Times New Roman" w:cs="Times New Roman"/>
          <w:color w:val="000000" w:themeColor="text1"/>
        </w:rPr>
        <w:footnoteRef/>
      </w:r>
      <w:r w:rsidRPr="00960C73">
        <w:rPr>
          <w:rFonts w:ascii="Times New Roman" w:hAnsi="Times New Roman" w:cs="Times New Roman"/>
          <w:color w:val="000000" w:themeColor="text1"/>
          <w:lang w:val="en-US"/>
        </w:rPr>
        <w:t xml:space="preserve"> </w:t>
      </w:r>
      <w:r w:rsidR="00BC7FB8" w:rsidRPr="00960C73">
        <w:rPr>
          <w:rFonts w:ascii="Times New Roman" w:hAnsi="Times New Roman" w:cs="Times New Roman"/>
          <w:color w:val="000000" w:themeColor="text1"/>
          <w:lang w:val="en-US"/>
        </w:rPr>
        <w:t>Resolution 1747 (2007)</w:t>
      </w:r>
      <w:r w:rsidR="008B4B43" w:rsidRPr="00960C73">
        <w:rPr>
          <w:rFonts w:ascii="Times New Roman" w:hAnsi="Times New Roman" w:cs="Times New Roman"/>
          <w:color w:val="000000" w:themeColor="text1"/>
          <w:lang w:val="en-US"/>
        </w:rPr>
        <w:t xml:space="preserve"> // </w:t>
      </w:r>
      <w:r w:rsidR="00BC7FB8" w:rsidRPr="00960C73">
        <w:rPr>
          <w:rFonts w:ascii="Times New Roman" w:hAnsi="Times New Roman" w:cs="Times New Roman"/>
          <w:color w:val="000000" w:themeColor="text1"/>
          <w:lang w:val="en-US"/>
        </w:rPr>
        <w:t>UN Security Council</w:t>
      </w:r>
      <w:r w:rsidR="008B4B43" w:rsidRPr="00960C73">
        <w:rPr>
          <w:rFonts w:ascii="Times New Roman" w:hAnsi="Times New Roman" w:cs="Times New Roman"/>
          <w:color w:val="000000" w:themeColor="text1"/>
          <w:lang w:val="en-US"/>
        </w:rPr>
        <w:t>, 24.03.2007.</w:t>
      </w:r>
      <w:r w:rsidR="008D6315" w:rsidRPr="00960C73">
        <w:rPr>
          <w:rFonts w:ascii="Times New Roman" w:hAnsi="Times New Roman" w:cs="Times New Roman"/>
          <w:color w:val="000000" w:themeColor="text1"/>
          <w:lang w:val="en-US"/>
        </w:rPr>
        <w:t xml:space="preserve"> URL: </w:t>
      </w:r>
      <w:hyperlink r:id="rId29" w:history="1">
        <w:r w:rsidR="008D6315" w:rsidRPr="00960C73">
          <w:rPr>
            <w:rStyle w:val="a4"/>
            <w:rFonts w:ascii="Times New Roman" w:hAnsi="Times New Roman" w:cs="Times New Roman"/>
            <w:color w:val="000000" w:themeColor="text1"/>
            <w:u w:val="none"/>
            <w:lang w:val="en-US"/>
          </w:rPr>
          <w:t>https://documents-dds-ny.un.org/doc/UNDOC/GEN/N07/281/40/PDF/N0728140.pdf?OpenElement</w:t>
        </w:r>
      </w:hyperlink>
      <w:r w:rsidR="008D6315" w:rsidRPr="00960C73">
        <w:rPr>
          <w:rFonts w:ascii="Times New Roman" w:hAnsi="Times New Roman" w:cs="Times New Roman"/>
          <w:color w:val="000000" w:themeColor="text1"/>
          <w:lang w:val="en-US"/>
        </w:rPr>
        <w:t xml:space="preserve"> </w:t>
      </w:r>
      <w:r w:rsidR="00960C73" w:rsidRPr="0077679A">
        <w:rPr>
          <w:rFonts w:ascii="Times New Roman" w:hAnsi="Times New Roman" w:cs="Times New Roman"/>
          <w:color w:val="000000" w:themeColor="text1"/>
          <w:lang w:val="en-US"/>
        </w:rPr>
        <w:t>(</w:t>
      </w:r>
      <w:r w:rsidR="00960C73" w:rsidRPr="00960C73">
        <w:rPr>
          <w:rFonts w:ascii="Times New Roman" w:hAnsi="Times New Roman" w:cs="Times New Roman"/>
          <w:color w:val="000000" w:themeColor="text1"/>
        </w:rPr>
        <w:t>Дата</w:t>
      </w:r>
      <w:r w:rsidR="00960C73" w:rsidRPr="0077679A">
        <w:rPr>
          <w:rFonts w:ascii="Times New Roman" w:hAnsi="Times New Roman" w:cs="Times New Roman"/>
          <w:color w:val="000000" w:themeColor="text1"/>
          <w:lang w:val="en-US"/>
        </w:rPr>
        <w:t xml:space="preserve"> </w:t>
      </w:r>
      <w:r w:rsidR="00960C73" w:rsidRPr="00960C73">
        <w:rPr>
          <w:rFonts w:ascii="Times New Roman" w:hAnsi="Times New Roman" w:cs="Times New Roman"/>
          <w:color w:val="000000" w:themeColor="text1"/>
        </w:rPr>
        <w:t>обращения</w:t>
      </w:r>
      <w:r w:rsidR="00960C73" w:rsidRPr="0077679A">
        <w:rPr>
          <w:rFonts w:ascii="Times New Roman" w:hAnsi="Times New Roman" w:cs="Times New Roman"/>
          <w:color w:val="000000" w:themeColor="text1"/>
          <w:lang w:val="en-US"/>
        </w:rPr>
        <w:t>: 28.01.2022)</w:t>
      </w:r>
    </w:p>
  </w:footnote>
  <w:footnote w:id="54">
    <w:p w14:paraId="5FD229F1" w14:textId="2CE62C4C" w:rsidR="008D6315" w:rsidRPr="00113170" w:rsidRDefault="008D6315">
      <w:pPr>
        <w:pStyle w:val="a7"/>
        <w:rPr>
          <w:rFonts w:ascii="Times New Roman" w:hAnsi="Times New Roman" w:cs="Times New Roman"/>
          <w:color w:val="000000" w:themeColor="text1"/>
          <w:lang w:val="en-US"/>
        </w:rPr>
      </w:pPr>
      <w:r w:rsidRPr="00960C73">
        <w:rPr>
          <w:rStyle w:val="a5"/>
          <w:rFonts w:ascii="Times New Roman" w:hAnsi="Times New Roman" w:cs="Times New Roman"/>
          <w:color w:val="000000" w:themeColor="text1"/>
        </w:rPr>
        <w:footnoteRef/>
      </w:r>
      <w:r w:rsidRPr="00960C73">
        <w:rPr>
          <w:rFonts w:ascii="Times New Roman" w:hAnsi="Times New Roman" w:cs="Times New Roman"/>
          <w:color w:val="000000" w:themeColor="text1"/>
          <w:lang w:val="en-US"/>
        </w:rPr>
        <w:t xml:space="preserve"> </w:t>
      </w:r>
      <w:r w:rsidR="00077D02" w:rsidRPr="00960C73">
        <w:rPr>
          <w:rFonts w:ascii="Times New Roman" w:hAnsi="Times New Roman" w:cs="Times New Roman"/>
          <w:color w:val="000000" w:themeColor="text1"/>
          <w:lang w:val="en-US"/>
        </w:rPr>
        <w:t>Resolution 1803 (2008)</w:t>
      </w:r>
      <w:r w:rsidR="008B4B43" w:rsidRPr="00960C73">
        <w:rPr>
          <w:rFonts w:ascii="Times New Roman" w:hAnsi="Times New Roman" w:cs="Times New Roman"/>
          <w:color w:val="000000" w:themeColor="text1"/>
          <w:lang w:val="en-US"/>
        </w:rPr>
        <w:t xml:space="preserve"> // </w:t>
      </w:r>
      <w:r w:rsidR="00077D02" w:rsidRPr="00960C73">
        <w:rPr>
          <w:rFonts w:ascii="Times New Roman" w:hAnsi="Times New Roman" w:cs="Times New Roman"/>
          <w:color w:val="000000" w:themeColor="text1"/>
          <w:lang w:val="en-US"/>
        </w:rPr>
        <w:t>UN Security Council</w:t>
      </w:r>
      <w:r w:rsidR="008B4B43" w:rsidRPr="00960C73">
        <w:rPr>
          <w:rFonts w:ascii="Times New Roman" w:hAnsi="Times New Roman" w:cs="Times New Roman"/>
          <w:color w:val="000000" w:themeColor="text1"/>
          <w:lang w:val="en-US"/>
        </w:rPr>
        <w:t>, 03.03.2008.</w:t>
      </w:r>
      <w:r w:rsidR="00077D02" w:rsidRPr="00960C73">
        <w:rPr>
          <w:rFonts w:ascii="Times New Roman" w:hAnsi="Times New Roman" w:cs="Times New Roman"/>
          <w:color w:val="000000" w:themeColor="text1"/>
          <w:lang w:val="en-US"/>
        </w:rPr>
        <w:t xml:space="preserve"> URL</w:t>
      </w:r>
      <w:r w:rsidR="00077D02" w:rsidRPr="00113170">
        <w:rPr>
          <w:rFonts w:ascii="Times New Roman" w:hAnsi="Times New Roman" w:cs="Times New Roman"/>
          <w:color w:val="000000" w:themeColor="text1"/>
          <w:lang w:val="en-US"/>
        </w:rPr>
        <w:t xml:space="preserve">: </w:t>
      </w:r>
      <w:hyperlink r:id="rId30" w:history="1">
        <w:r w:rsidR="00077D02" w:rsidRPr="00960C73">
          <w:rPr>
            <w:rStyle w:val="a4"/>
            <w:rFonts w:ascii="Times New Roman" w:hAnsi="Times New Roman" w:cs="Times New Roman"/>
            <w:color w:val="000000" w:themeColor="text1"/>
            <w:u w:val="none"/>
            <w:lang w:val="en-US"/>
          </w:rPr>
          <w:t>https</w:t>
        </w:r>
        <w:r w:rsidR="00077D02" w:rsidRPr="00113170">
          <w:rPr>
            <w:rStyle w:val="a4"/>
            <w:rFonts w:ascii="Times New Roman" w:hAnsi="Times New Roman" w:cs="Times New Roman"/>
            <w:color w:val="000000" w:themeColor="text1"/>
            <w:u w:val="none"/>
            <w:lang w:val="en-US"/>
          </w:rPr>
          <w:t>://</w:t>
        </w:r>
        <w:r w:rsidR="00077D02" w:rsidRPr="00960C73">
          <w:rPr>
            <w:rStyle w:val="a4"/>
            <w:rFonts w:ascii="Times New Roman" w:hAnsi="Times New Roman" w:cs="Times New Roman"/>
            <w:color w:val="000000" w:themeColor="text1"/>
            <w:u w:val="none"/>
            <w:lang w:val="en-US"/>
          </w:rPr>
          <w:t>documents</w:t>
        </w:r>
        <w:r w:rsidR="00077D02" w:rsidRPr="00113170">
          <w:rPr>
            <w:rStyle w:val="a4"/>
            <w:rFonts w:ascii="Times New Roman" w:hAnsi="Times New Roman" w:cs="Times New Roman"/>
            <w:color w:val="000000" w:themeColor="text1"/>
            <w:u w:val="none"/>
            <w:lang w:val="en-US"/>
          </w:rPr>
          <w:t>-</w:t>
        </w:r>
        <w:r w:rsidR="00077D02" w:rsidRPr="00960C73">
          <w:rPr>
            <w:rStyle w:val="a4"/>
            <w:rFonts w:ascii="Times New Roman" w:hAnsi="Times New Roman" w:cs="Times New Roman"/>
            <w:color w:val="000000" w:themeColor="text1"/>
            <w:u w:val="none"/>
            <w:lang w:val="en-US"/>
          </w:rPr>
          <w:t>dds</w:t>
        </w:r>
        <w:r w:rsidR="00077D02" w:rsidRPr="00113170">
          <w:rPr>
            <w:rStyle w:val="a4"/>
            <w:rFonts w:ascii="Times New Roman" w:hAnsi="Times New Roman" w:cs="Times New Roman"/>
            <w:color w:val="000000" w:themeColor="text1"/>
            <w:u w:val="none"/>
            <w:lang w:val="en-US"/>
          </w:rPr>
          <w:t>-</w:t>
        </w:r>
        <w:r w:rsidR="00077D02" w:rsidRPr="00960C73">
          <w:rPr>
            <w:rStyle w:val="a4"/>
            <w:rFonts w:ascii="Times New Roman" w:hAnsi="Times New Roman" w:cs="Times New Roman"/>
            <w:color w:val="000000" w:themeColor="text1"/>
            <w:u w:val="none"/>
            <w:lang w:val="en-US"/>
          </w:rPr>
          <w:t>ny</w:t>
        </w:r>
        <w:r w:rsidR="00077D02" w:rsidRPr="00113170">
          <w:rPr>
            <w:rStyle w:val="a4"/>
            <w:rFonts w:ascii="Times New Roman" w:hAnsi="Times New Roman" w:cs="Times New Roman"/>
            <w:color w:val="000000" w:themeColor="text1"/>
            <w:u w:val="none"/>
            <w:lang w:val="en-US"/>
          </w:rPr>
          <w:t>.</w:t>
        </w:r>
        <w:r w:rsidR="00077D02" w:rsidRPr="00960C73">
          <w:rPr>
            <w:rStyle w:val="a4"/>
            <w:rFonts w:ascii="Times New Roman" w:hAnsi="Times New Roman" w:cs="Times New Roman"/>
            <w:color w:val="000000" w:themeColor="text1"/>
            <w:u w:val="none"/>
            <w:lang w:val="en-US"/>
          </w:rPr>
          <w:t>un</w:t>
        </w:r>
        <w:r w:rsidR="00077D02" w:rsidRPr="00113170">
          <w:rPr>
            <w:rStyle w:val="a4"/>
            <w:rFonts w:ascii="Times New Roman" w:hAnsi="Times New Roman" w:cs="Times New Roman"/>
            <w:color w:val="000000" w:themeColor="text1"/>
            <w:u w:val="none"/>
            <w:lang w:val="en-US"/>
          </w:rPr>
          <w:t>.</w:t>
        </w:r>
        <w:r w:rsidR="00077D02" w:rsidRPr="00960C73">
          <w:rPr>
            <w:rStyle w:val="a4"/>
            <w:rFonts w:ascii="Times New Roman" w:hAnsi="Times New Roman" w:cs="Times New Roman"/>
            <w:color w:val="000000" w:themeColor="text1"/>
            <w:u w:val="none"/>
            <w:lang w:val="en-US"/>
          </w:rPr>
          <w:t>org</w:t>
        </w:r>
        <w:r w:rsidR="00077D02" w:rsidRPr="00113170">
          <w:rPr>
            <w:rStyle w:val="a4"/>
            <w:rFonts w:ascii="Times New Roman" w:hAnsi="Times New Roman" w:cs="Times New Roman"/>
            <w:color w:val="000000" w:themeColor="text1"/>
            <w:u w:val="none"/>
            <w:lang w:val="en-US"/>
          </w:rPr>
          <w:t>/</w:t>
        </w:r>
        <w:r w:rsidR="00077D02" w:rsidRPr="00960C73">
          <w:rPr>
            <w:rStyle w:val="a4"/>
            <w:rFonts w:ascii="Times New Roman" w:hAnsi="Times New Roman" w:cs="Times New Roman"/>
            <w:color w:val="000000" w:themeColor="text1"/>
            <w:u w:val="none"/>
            <w:lang w:val="en-US"/>
          </w:rPr>
          <w:t>doc</w:t>
        </w:r>
        <w:r w:rsidR="00077D02" w:rsidRPr="00113170">
          <w:rPr>
            <w:rStyle w:val="a4"/>
            <w:rFonts w:ascii="Times New Roman" w:hAnsi="Times New Roman" w:cs="Times New Roman"/>
            <w:color w:val="000000" w:themeColor="text1"/>
            <w:u w:val="none"/>
            <w:lang w:val="en-US"/>
          </w:rPr>
          <w:t>/</w:t>
        </w:r>
        <w:r w:rsidR="00077D02" w:rsidRPr="00960C73">
          <w:rPr>
            <w:rStyle w:val="a4"/>
            <w:rFonts w:ascii="Times New Roman" w:hAnsi="Times New Roman" w:cs="Times New Roman"/>
            <w:color w:val="000000" w:themeColor="text1"/>
            <w:u w:val="none"/>
            <w:lang w:val="en-US"/>
          </w:rPr>
          <w:t>UNDOC</w:t>
        </w:r>
        <w:r w:rsidR="00077D02" w:rsidRPr="00113170">
          <w:rPr>
            <w:rStyle w:val="a4"/>
            <w:rFonts w:ascii="Times New Roman" w:hAnsi="Times New Roman" w:cs="Times New Roman"/>
            <w:color w:val="000000" w:themeColor="text1"/>
            <w:u w:val="none"/>
            <w:lang w:val="en-US"/>
          </w:rPr>
          <w:t>/</w:t>
        </w:r>
        <w:r w:rsidR="00077D02" w:rsidRPr="00960C73">
          <w:rPr>
            <w:rStyle w:val="a4"/>
            <w:rFonts w:ascii="Times New Roman" w:hAnsi="Times New Roman" w:cs="Times New Roman"/>
            <w:color w:val="000000" w:themeColor="text1"/>
            <w:u w:val="none"/>
            <w:lang w:val="en-US"/>
          </w:rPr>
          <w:t>GEN</w:t>
        </w:r>
        <w:r w:rsidR="00077D02" w:rsidRPr="00113170">
          <w:rPr>
            <w:rStyle w:val="a4"/>
            <w:rFonts w:ascii="Times New Roman" w:hAnsi="Times New Roman" w:cs="Times New Roman"/>
            <w:color w:val="000000" w:themeColor="text1"/>
            <w:u w:val="none"/>
            <w:lang w:val="en-US"/>
          </w:rPr>
          <w:t>/</w:t>
        </w:r>
        <w:r w:rsidR="00077D02" w:rsidRPr="00960C73">
          <w:rPr>
            <w:rStyle w:val="a4"/>
            <w:rFonts w:ascii="Times New Roman" w:hAnsi="Times New Roman" w:cs="Times New Roman"/>
            <w:color w:val="000000" w:themeColor="text1"/>
            <w:u w:val="none"/>
            <w:lang w:val="en-US"/>
          </w:rPr>
          <w:t>N</w:t>
        </w:r>
        <w:r w:rsidR="00077D02" w:rsidRPr="00113170">
          <w:rPr>
            <w:rStyle w:val="a4"/>
            <w:rFonts w:ascii="Times New Roman" w:hAnsi="Times New Roman" w:cs="Times New Roman"/>
            <w:color w:val="000000" w:themeColor="text1"/>
            <w:u w:val="none"/>
            <w:lang w:val="en-US"/>
          </w:rPr>
          <w:t>08/257/81/</w:t>
        </w:r>
        <w:r w:rsidR="00077D02" w:rsidRPr="00960C73">
          <w:rPr>
            <w:rStyle w:val="a4"/>
            <w:rFonts w:ascii="Times New Roman" w:hAnsi="Times New Roman" w:cs="Times New Roman"/>
            <w:color w:val="000000" w:themeColor="text1"/>
            <w:u w:val="none"/>
            <w:lang w:val="en-US"/>
          </w:rPr>
          <w:t>PDF</w:t>
        </w:r>
        <w:r w:rsidR="00077D02" w:rsidRPr="00113170">
          <w:rPr>
            <w:rStyle w:val="a4"/>
            <w:rFonts w:ascii="Times New Roman" w:hAnsi="Times New Roman" w:cs="Times New Roman"/>
            <w:color w:val="000000" w:themeColor="text1"/>
            <w:u w:val="none"/>
            <w:lang w:val="en-US"/>
          </w:rPr>
          <w:t>/</w:t>
        </w:r>
        <w:r w:rsidR="00077D02" w:rsidRPr="00960C73">
          <w:rPr>
            <w:rStyle w:val="a4"/>
            <w:rFonts w:ascii="Times New Roman" w:hAnsi="Times New Roman" w:cs="Times New Roman"/>
            <w:color w:val="000000" w:themeColor="text1"/>
            <w:u w:val="none"/>
            <w:lang w:val="en-US"/>
          </w:rPr>
          <w:t>N</w:t>
        </w:r>
        <w:r w:rsidR="00077D02" w:rsidRPr="00113170">
          <w:rPr>
            <w:rStyle w:val="a4"/>
            <w:rFonts w:ascii="Times New Roman" w:hAnsi="Times New Roman" w:cs="Times New Roman"/>
            <w:color w:val="000000" w:themeColor="text1"/>
            <w:u w:val="none"/>
            <w:lang w:val="en-US"/>
          </w:rPr>
          <w:t>0825781.</w:t>
        </w:r>
        <w:r w:rsidR="00077D02" w:rsidRPr="00960C73">
          <w:rPr>
            <w:rStyle w:val="a4"/>
            <w:rFonts w:ascii="Times New Roman" w:hAnsi="Times New Roman" w:cs="Times New Roman"/>
            <w:color w:val="000000" w:themeColor="text1"/>
            <w:u w:val="none"/>
            <w:lang w:val="en-US"/>
          </w:rPr>
          <w:t>pdf</w:t>
        </w:r>
        <w:r w:rsidR="00077D02" w:rsidRPr="00113170">
          <w:rPr>
            <w:rStyle w:val="a4"/>
            <w:rFonts w:ascii="Times New Roman" w:hAnsi="Times New Roman" w:cs="Times New Roman"/>
            <w:color w:val="000000" w:themeColor="text1"/>
            <w:u w:val="none"/>
            <w:lang w:val="en-US"/>
          </w:rPr>
          <w:t>?</w:t>
        </w:r>
        <w:r w:rsidR="00077D02" w:rsidRPr="00960C73">
          <w:rPr>
            <w:rStyle w:val="a4"/>
            <w:rFonts w:ascii="Times New Roman" w:hAnsi="Times New Roman" w:cs="Times New Roman"/>
            <w:color w:val="000000" w:themeColor="text1"/>
            <w:u w:val="none"/>
            <w:lang w:val="en-US"/>
          </w:rPr>
          <w:t>OpenElement</w:t>
        </w:r>
      </w:hyperlink>
      <w:r w:rsidR="00077D02" w:rsidRPr="00113170">
        <w:rPr>
          <w:rFonts w:ascii="Times New Roman" w:hAnsi="Times New Roman" w:cs="Times New Roman"/>
          <w:color w:val="000000" w:themeColor="text1"/>
          <w:lang w:val="en-US"/>
        </w:rPr>
        <w:t xml:space="preserve"> </w:t>
      </w:r>
      <w:r w:rsidR="00960C73" w:rsidRPr="00113170">
        <w:rPr>
          <w:rFonts w:ascii="Times New Roman" w:hAnsi="Times New Roman" w:cs="Times New Roman"/>
          <w:color w:val="000000" w:themeColor="text1"/>
          <w:lang w:val="en-US"/>
        </w:rPr>
        <w:t>(</w:t>
      </w:r>
      <w:r w:rsidR="00960C73" w:rsidRPr="00960C73">
        <w:rPr>
          <w:rFonts w:ascii="Times New Roman" w:hAnsi="Times New Roman" w:cs="Times New Roman"/>
          <w:color w:val="000000" w:themeColor="text1"/>
        </w:rPr>
        <w:t>Дата</w:t>
      </w:r>
      <w:r w:rsidR="00960C73" w:rsidRPr="00113170">
        <w:rPr>
          <w:rFonts w:ascii="Times New Roman" w:hAnsi="Times New Roman" w:cs="Times New Roman"/>
          <w:color w:val="000000" w:themeColor="text1"/>
          <w:lang w:val="en-US"/>
        </w:rPr>
        <w:t xml:space="preserve"> </w:t>
      </w:r>
      <w:r w:rsidR="00960C73" w:rsidRPr="00960C73">
        <w:rPr>
          <w:rFonts w:ascii="Times New Roman" w:hAnsi="Times New Roman" w:cs="Times New Roman"/>
          <w:color w:val="000000" w:themeColor="text1"/>
        </w:rPr>
        <w:t>обращения</w:t>
      </w:r>
      <w:r w:rsidR="00960C73" w:rsidRPr="00113170">
        <w:rPr>
          <w:rFonts w:ascii="Times New Roman" w:hAnsi="Times New Roman" w:cs="Times New Roman"/>
          <w:color w:val="000000" w:themeColor="text1"/>
          <w:lang w:val="en-US"/>
        </w:rPr>
        <w:t>: 28.01.2022)</w:t>
      </w:r>
    </w:p>
  </w:footnote>
  <w:footnote w:id="55">
    <w:p w14:paraId="1C9FE4C9" w14:textId="1B8CA8B0" w:rsidR="00CC311D" w:rsidRPr="00113170" w:rsidRDefault="00CC311D">
      <w:pPr>
        <w:pStyle w:val="a7"/>
        <w:rPr>
          <w:lang w:val="en-US"/>
        </w:rPr>
      </w:pPr>
      <w:r w:rsidRPr="00960C73">
        <w:rPr>
          <w:rStyle w:val="a5"/>
          <w:rFonts w:ascii="Times New Roman" w:hAnsi="Times New Roman" w:cs="Times New Roman"/>
          <w:color w:val="000000" w:themeColor="text1"/>
        </w:rPr>
        <w:footnoteRef/>
      </w:r>
      <w:r w:rsidRPr="00960C73">
        <w:rPr>
          <w:rFonts w:ascii="Times New Roman" w:hAnsi="Times New Roman" w:cs="Times New Roman"/>
          <w:color w:val="000000" w:themeColor="text1"/>
          <w:lang w:val="en-US"/>
        </w:rPr>
        <w:t xml:space="preserve"> Resolution 1929 (2010)</w:t>
      </w:r>
      <w:r w:rsidR="008B4B43" w:rsidRPr="00960C73">
        <w:rPr>
          <w:rFonts w:ascii="Times New Roman" w:hAnsi="Times New Roman" w:cs="Times New Roman"/>
          <w:color w:val="000000" w:themeColor="text1"/>
          <w:lang w:val="en-US"/>
        </w:rPr>
        <w:t xml:space="preserve"> // </w:t>
      </w:r>
      <w:r w:rsidRPr="00960C73">
        <w:rPr>
          <w:rFonts w:ascii="Times New Roman" w:hAnsi="Times New Roman" w:cs="Times New Roman"/>
          <w:color w:val="000000" w:themeColor="text1"/>
          <w:lang w:val="en-US"/>
        </w:rPr>
        <w:t>UN Security Council</w:t>
      </w:r>
      <w:r w:rsidR="008B4B43" w:rsidRPr="00960C73">
        <w:rPr>
          <w:rFonts w:ascii="Times New Roman" w:hAnsi="Times New Roman" w:cs="Times New Roman"/>
          <w:color w:val="000000" w:themeColor="text1"/>
          <w:lang w:val="en-US"/>
        </w:rPr>
        <w:t xml:space="preserve">, </w:t>
      </w:r>
      <w:r w:rsidR="00960C73" w:rsidRPr="00960C73">
        <w:rPr>
          <w:rFonts w:ascii="Times New Roman" w:hAnsi="Times New Roman" w:cs="Times New Roman"/>
          <w:color w:val="000000" w:themeColor="text1"/>
          <w:lang w:val="en-US"/>
        </w:rPr>
        <w:t>03.06.2010.</w:t>
      </w:r>
      <w:r w:rsidRPr="00960C73">
        <w:rPr>
          <w:rFonts w:ascii="Times New Roman" w:hAnsi="Times New Roman" w:cs="Times New Roman"/>
          <w:color w:val="000000" w:themeColor="text1"/>
          <w:lang w:val="en-US"/>
        </w:rPr>
        <w:t xml:space="preserve"> URL</w:t>
      </w:r>
      <w:r w:rsidRPr="00113170">
        <w:rPr>
          <w:rFonts w:ascii="Times New Roman" w:hAnsi="Times New Roman" w:cs="Times New Roman"/>
          <w:color w:val="000000" w:themeColor="text1"/>
          <w:lang w:val="en-US"/>
        </w:rPr>
        <w:t xml:space="preserve">: </w:t>
      </w:r>
      <w:hyperlink r:id="rId31" w:history="1">
        <w:r w:rsidRPr="00960C73">
          <w:rPr>
            <w:rStyle w:val="a4"/>
            <w:rFonts w:ascii="Times New Roman" w:hAnsi="Times New Roman" w:cs="Times New Roman"/>
            <w:color w:val="000000" w:themeColor="text1"/>
            <w:u w:val="none"/>
            <w:lang w:val="en-US"/>
          </w:rPr>
          <w:t>https</w:t>
        </w:r>
        <w:r w:rsidRPr="00113170">
          <w:rPr>
            <w:rStyle w:val="a4"/>
            <w:rFonts w:ascii="Times New Roman" w:hAnsi="Times New Roman" w:cs="Times New Roman"/>
            <w:color w:val="000000" w:themeColor="text1"/>
            <w:u w:val="none"/>
            <w:lang w:val="en-US"/>
          </w:rPr>
          <w:t>://</w:t>
        </w:r>
        <w:r w:rsidRPr="00960C73">
          <w:rPr>
            <w:rStyle w:val="a4"/>
            <w:rFonts w:ascii="Times New Roman" w:hAnsi="Times New Roman" w:cs="Times New Roman"/>
            <w:color w:val="000000" w:themeColor="text1"/>
            <w:u w:val="none"/>
            <w:lang w:val="en-US"/>
          </w:rPr>
          <w:t>documents</w:t>
        </w:r>
        <w:r w:rsidRPr="00113170">
          <w:rPr>
            <w:rStyle w:val="a4"/>
            <w:rFonts w:ascii="Times New Roman" w:hAnsi="Times New Roman" w:cs="Times New Roman"/>
            <w:color w:val="000000" w:themeColor="text1"/>
            <w:u w:val="none"/>
            <w:lang w:val="en-US"/>
          </w:rPr>
          <w:t>-</w:t>
        </w:r>
        <w:r w:rsidRPr="00960C73">
          <w:rPr>
            <w:rStyle w:val="a4"/>
            <w:rFonts w:ascii="Times New Roman" w:hAnsi="Times New Roman" w:cs="Times New Roman"/>
            <w:color w:val="000000" w:themeColor="text1"/>
            <w:u w:val="none"/>
            <w:lang w:val="en-US"/>
          </w:rPr>
          <w:t>dds</w:t>
        </w:r>
        <w:r w:rsidRPr="00113170">
          <w:rPr>
            <w:rStyle w:val="a4"/>
            <w:rFonts w:ascii="Times New Roman" w:hAnsi="Times New Roman" w:cs="Times New Roman"/>
            <w:color w:val="000000" w:themeColor="text1"/>
            <w:u w:val="none"/>
            <w:lang w:val="en-US"/>
          </w:rPr>
          <w:t>-</w:t>
        </w:r>
        <w:r w:rsidRPr="00960C73">
          <w:rPr>
            <w:rStyle w:val="a4"/>
            <w:rFonts w:ascii="Times New Roman" w:hAnsi="Times New Roman" w:cs="Times New Roman"/>
            <w:color w:val="000000" w:themeColor="text1"/>
            <w:u w:val="none"/>
            <w:lang w:val="en-US"/>
          </w:rPr>
          <w:t>ny</w:t>
        </w:r>
        <w:r w:rsidRPr="00113170">
          <w:rPr>
            <w:rStyle w:val="a4"/>
            <w:rFonts w:ascii="Times New Roman" w:hAnsi="Times New Roman" w:cs="Times New Roman"/>
            <w:color w:val="000000" w:themeColor="text1"/>
            <w:u w:val="none"/>
            <w:lang w:val="en-US"/>
          </w:rPr>
          <w:t>.</w:t>
        </w:r>
        <w:r w:rsidRPr="00960C73">
          <w:rPr>
            <w:rStyle w:val="a4"/>
            <w:rFonts w:ascii="Times New Roman" w:hAnsi="Times New Roman" w:cs="Times New Roman"/>
            <w:color w:val="000000" w:themeColor="text1"/>
            <w:u w:val="none"/>
            <w:lang w:val="en-US"/>
          </w:rPr>
          <w:t>un</w:t>
        </w:r>
        <w:r w:rsidRPr="00113170">
          <w:rPr>
            <w:rStyle w:val="a4"/>
            <w:rFonts w:ascii="Times New Roman" w:hAnsi="Times New Roman" w:cs="Times New Roman"/>
            <w:color w:val="000000" w:themeColor="text1"/>
            <w:u w:val="none"/>
            <w:lang w:val="en-US"/>
          </w:rPr>
          <w:t>.</w:t>
        </w:r>
        <w:r w:rsidRPr="00960C73">
          <w:rPr>
            <w:rStyle w:val="a4"/>
            <w:rFonts w:ascii="Times New Roman" w:hAnsi="Times New Roman" w:cs="Times New Roman"/>
            <w:color w:val="000000" w:themeColor="text1"/>
            <w:u w:val="none"/>
            <w:lang w:val="en-US"/>
          </w:rPr>
          <w:t>org</w:t>
        </w:r>
        <w:r w:rsidRPr="00113170">
          <w:rPr>
            <w:rStyle w:val="a4"/>
            <w:rFonts w:ascii="Times New Roman" w:hAnsi="Times New Roman" w:cs="Times New Roman"/>
            <w:color w:val="000000" w:themeColor="text1"/>
            <w:u w:val="none"/>
            <w:lang w:val="en-US"/>
          </w:rPr>
          <w:t>/</w:t>
        </w:r>
        <w:r w:rsidRPr="00960C73">
          <w:rPr>
            <w:rStyle w:val="a4"/>
            <w:rFonts w:ascii="Times New Roman" w:hAnsi="Times New Roman" w:cs="Times New Roman"/>
            <w:color w:val="000000" w:themeColor="text1"/>
            <w:u w:val="none"/>
            <w:lang w:val="en-US"/>
          </w:rPr>
          <w:t>doc</w:t>
        </w:r>
        <w:r w:rsidRPr="00113170">
          <w:rPr>
            <w:rStyle w:val="a4"/>
            <w:rFonts w:ascii="Times New Roman" w:hAnsi="Times New Roman" w:cs="Times New Roman"/>
            <w:color w:val="000000" w:themeColor="text1"/>
            <w:u w:val="none"/>
            <w:lang w:val="en-US"/>
          </w:rPr>
          <w:t>/</w:t>
        </w:r>
        <w:r w:rsidRPr="00960C73">
          <w:rPr>
            <w:rStyle w:val="a4"/>
            <w:rFonts w:ascii="Times New Roman" w:hAnsi="Times New Roman" w:cs="Times New Roman"/>
            <w:color w:val="000000" w:themeColor="text1"/>
            <w:u w:val="none"/>
            <w:lang w:val="en-US"/>
          </w:rPr>
          <w:t>UNDOC</w:t>
        </w:r>
        <w:r w:rsidRPr="00113170">
          <w:rPr>
            <w:rStyle w:val="a4"/>
            <w:rFonts w:ascii="Times New Roman" w:hAnsi="Times New Roman" w:cs="Times New Roman"/>
            <w:color w:val="000000" w:themeColor="text1"/>
            <w:u w:val="none"/>
            <w:lang w:val="en-US"/>
          </w:rPr>
          <w:t>/</w:t>
        </w:r>
        <w:r w:rsidRPr="00960C73">
          <w:rPr>
            <w:rStyle w:val="a4"/>
            <w:rFonts w:ascii="Times New Roman" w:hAnsi="Times New Roman" w:cs="Times New Roman"/>
            <w:color w:val="000000" w:themeColor="text1"/>
            <w:u w:val="none"/>
            <w:lang w:val="en-US"/>
          </w:rPr>
          <w:t>GEN</w:t>
        </w:r>
        <w:r w:rsidRPr="00113170">
          <w:rPr>
            <w:rStyle w:val="a4"/>
            <w:rFonts w:ascii="Times New Roman" w:hAnsi="Times New Roman" w:cs="Times New Roman"/>
            <w:color w:val="000000" w:themeColor="text1"/>
            <w:u w:val="none"/>
            <w:lang w:val="en-US"/>
          </w:rPr>
          <w:t>/</w:t>
        </w:r>
        <w:r w:rsidRPr="00960C73">
          <w:rPr>
            <w:rStyle w:val="a4"/>
            <w:rFonts w:ascii="Times New Roman" w:hAnsi="Times New Roman" w:cs="Times New Roman"/>
            <w:color w:val="000000" w:themeColor="text1"/>
            <w:u w:val="none"/>
            <w:lang w:val="en-US"/>
          </w:rPr>
          <w:t>N</w:t>
        </w:r>
        <w:r w:rsidRPr="00113170">
          <w:rPr>
            <w:rStyle w:val="a4"/>
            <w:rFonts w:ascii="Times New Roman" w:hAnsi="Times New Roman" w:cs="Times New Roman"/>
            <w:color w:val="000000" w:themeColor="text1"/>
            <w:u w:val="none"/>
            <w:lang w:val="en-US"/>
          </w:rPr>
          <w:t>10/396/79/</w:t>
        </w:r>
        <w:r w:rsidRPr="00960C73">
          <w:rPr>
            <w:rStyle w:val="a4"/>
            <w:rFonts w:ascii="Times New Roman" w:hAnsi="Times New Roman" w:cs="Times New Roman"/>
            <w:color w:val="000000" w:themeColor="text1"/>
            <w:u w:val="none"/>
            <w:lang w:val="en-US"/>
          </w:rPr>
          <w:t>PDF</w:t>
        </w:r>
        <w:r w:rsidRPr="00113170">
          <w:rPr>
            <w:rStyle w:val="a4"/>
            <w:rFonts w:ascii="Times New Roman" w:hAnsi="Times New Roman" w:cs="Times New Roman"/>
            <w:color w:val="000000" w:themeColor="text1"/>
            <w:u w:val="none"/>
            <w:lang w:val="en-US"/>
          </w:rPr>
          <w:t>/</w:t>
        </w:r>
        <w:r w:rsidRPr="00960C73">
          <w:rPr>
            <w:rStyle w:val="a4"/>
            <w:rFonts w:ascii="Times New Roman" w:hAnsi="Times New Roman" w:cs="Times New Roman"/>
            <w:color w:val="000000" w:themeColor="text1"/>
            <w:u w:val="none"/>
            <w:lang w:val="en-US"/>
          </w:rPr>
          <w:t>N</w:t>
        </w:r>
        <w:r w:rsidRPr="00113170">
          <w:rPr>
            <w:rStyle w:val="a4"/>
            <w:rFonts w:ascii="Times New Roman" w:hAnsi="Times New Roman" w:cs="Times New Roman"/>
            <w:color w:val="000000" w:themeColor="text1"/>
            <w:u w:val="none"/>
            <w:lang w:val="en-US"/>
          </w:rPr>
          <w:t>1039679.</w:t>
        </w:r>
        <w:r w:rsidRPr="00960C73">
          <w:rPr>
            <w:rStyle w:val="a4"/>
            <w:rFonts w:ascii="Times New Roman" w:hAnsi="Times New Roman" w:cs="Times New Roman"/>
            <w:color w:val="000000" w:themeColor="text1"/>
            <w:u w:val="none"/>
            <w:lang w:val="en-US"/>
          </w:rPr>
          <w:t>pdf</w:t>
        </w:r>
        <w:r w:rsidRPr="00113170">
          <w:rPr>
            <w:rStyle w:val="a4"/>
            <w:rFonts w:ascii="Times New Roman" w:hAnsi="Times New Roman" w:cs="Times New Roman"/>
            <w:color w:val="000000" w:themeColor="text1"/>
            <w:u w:val="none"/>
            <w:lang w:val="en-US"/>
          </w:rPr>
          <w:t>?</w:t>
        </w:r>
        <w:r w:rsidRPr="00960C73">
          <w:rPr>
            <w:rStyle w:val="a4"/>
            <w:rFonts w:ascii="Times New Roman" w:hAnsi="Times New Roman" w:cs="Times New Roman"/>
            <w:color w:val="000000" w:themeColor="text1"/>
            <w:u w:val="none"/>
            <w:lang w:val="en-US"/>
          </w:rPr>
          <w:t>OpenElement</w:t>
        </w:r>
      </w:hyperlink>
      <w:r w:rsidRPr="00113170">
        <w:rPr>
          <w:rFonts w:ascii="Times New Roman" w:hAnsi="Times New Roman" w:cs="Times New Roman"/>
          <w:color w:val="000000" w:themeColor="text1"/>
          <w:lang w:val="en-US"/>
        </w:rPr>
        <w:t xml:space="preserve"> </w:t>
      </w:r>
      <w:r w:rsidR="00960C73" w:rsidRPr="00113170">
        <w:rPr>
          <w:rFonts w:ascii="Times New Roman" w:hAnsi="Times New Roman" w:cs="Times New Roman"/>
          <w:color w:val="000000" w:themeColor="text1"/>
          <w:lang w:val="en-US"/>
        </w:rPr>
        <w:t>(</w:t>
      </w:r>
      <w:r w:rsidR="00960C73" w:rsidRPr="00960C73">
        <w:rPr>
          <w:rFonts w:ascii="Times New Roman" w:hAnsi="Times New Roman" w:cs="Times New Roman"/>
          <w:color w:val="000000" w:themeColor="text1"/>
        </w:rPr>
        <w:t>Дата</w:t>
      </w:r>
      <w:r w:rsidR="00960C73" w:rsidRPr="00113170">
        <w:rPr>
          <w:rFonts w:ascii="Times New Roman" w:hAnsi="Times New Roman" w:cs="Times New Roman"/>
          <w:color w:val="000000" w:themeColor="text1"/>
          <w:lang w:val="en-US"/>
        </w:rPr>
        <w:t xml:space="preserve"> </w:t>
      </w:r>
      <w:r w:rsidR="00960C73" w:rsidRPr="00960C73">
        <w:rPr>
          <w:rFonts w:ascii="Times New Roman" w:hAnsi="Times New Roman" w:cs="Times New Roman"/>
          <w:color w:val="000000" w:themeColor="text1"/>
        </w:rPr>
        <w:t>обращения</w:t>
      </w:r>
      <w:r w:rsidR="00960C73" w:rsidRPr="00113170">
        <w:rPr>
          <w:rFonts w:ascii="Times New Roman" w:hAnsi="Times New Roman" w:cs="Times New Roman"/>
          <w:color w:val="000000" w:themeColor="text1"/>
          <w:lang w:val="en-US"/>
        </w:rPr>
        <w:t>: 28.01.2022)</w:t>
      </w:r>
    </w:p>
  </w:footnote>
  <w:footnote w:id="56">
    <w:p w14:paraId="5B41939B" w14:textId="444A4765" w:rsidR="00AA59E4" w:rsidRPr="00D703E5" w:rsidRDefault="007064EF" w:rsidP="00AA59E4">
      <w:pPr>
        <w:autoSpaceDE w:val="0"/>
        <w:autoSpaceDN w:val="0"/>
        <w:adjustRightInd w:val="0"/>
        <w:spacing w:after="0" w:line="240" w:lineRule="auto"/>
        <w:rPr>
          <w:rFonts w:ascii="Times New Roman" w:hAnsi="Times New Roman" w:cs="Times New Roman"/>
          <w:color w:val="000000" w:themeColor="text1"/>
          <w:sz w:val="20"/>
          <w:szCs w:val="20"/>
          <w:lang w:val="en-US"/>
        </w:rPr>
      </w:pPr>
      <w:r w:rsidRPr="00D703E5">
        <w:rPr>
          <w:rStyle w:val="a5"/>
          <w:rFonts w:ascii="Times New Roman" w:hAnsi="Times New Roman" w:cs="Times New Roman"/>
          <w:color w:val="000000" w:themeColor="text1"/>
          <w:sz w:val="20"/>
          <w:szCs w:val="20"/>
        </w:rPr>
        <w:footnoteRef/>
      </w:r>
      <w:r w:rsidRPr="00D703E5">
        <w:rPr>
          <w:rFonts w:ascii="Times New Roman" w:hAnsi="Times New Roman" w:cs="Times New Roman"/>
          <w:color w:val="000000" w:themeColor="text1"/>
          <w:sz w:val="20"/>
          <w:szCs w:val="20"/>
          <w:lang w:val="en-US"/>
        </w:rPr>
        <w:t xml:space="preserve"> </w:t>
      </w:r>
      <w:r w:rsidR="00AA59E4" w:rsidRPr="00D703E5">
        <w:rPr>
          <w:rFonts w:ascii="Times New Roman" w:hAnsi="Times New Roman" w:cs="Times New Roman"/>
          <w:color w:val="000000" w:themeColor="text1"/>
          <w:sz w:val="20"/>
          <w:szCs w:val="20"/>
          <w:lang w:val="en-US"/>
        </w:rPr>
        <w:t xml:space="preserve">Sauer, T. </w:t>
      </w:r>
      <w:proofErr w:type="spellStart"/>
      <w:r w:rsidR="00AA59E4" w:rsidRPr="00D703E5">
        <w:rPr>
          <w:rFonts w:ascii="Times New Roman" w:hAnsi="Times New Roman" w:cs="Times New Roman"/>
          <w:color w:val="000000" w:themeColor="text1"/>
          <w:sz w:val="20"/>
          <w:szCs w:val="20"/>
          <w:lang w:val="en-US"/>
        </w:rPr>
        <w:t>Coercitive</w:t>
      </w:r>
      <w:proofErr w:type="spellEnd"/>
      <w:r w:rsidR="00AA59E4" w:rsidRPr="00D703E5">
        <w:rPr>
          <w:rFonts w:ascii="Times New Roman" w:hAnsi="Times New Roman" w:cs="Times New Roman"/>
          <w:color w:val="000000" w:themeColor="text1"/>
          <w:sz w:val="20"/>
          <w:szCs w:val="20"/>
          <w:lang w:val="en-US"/>
        </w:rPr>
        <w:t xml:space="preserve"> Diplomacy by the EU: The case of Iran // Netherlands Institute of</w:t>
      </w:r>
    </w:p>
    <w:p w14:paraId="3552CFA9" w14:textId="5D6845B9" w:rsidR="007064EF" w:rsidRPr="00D21F63" w:rsidRDefault="00AA59E4" w:rsidP="00AA59E4">
      <w:pPr>
        <w:pStyle w:val="a7"/>
        <w:rPr>
          <w:lang w:val="fr-CA"/>
        </w:rPr>
      </w:pPr>
      <w:r w:rsidRPr="00D703E5">
        <w:rPr>
          <w:rFonts w:ascii="Times New Roman" w:hAnsi="Times New Roman" w:cs="Times New Roman"/>
          <w:color w:val="000000" w:themeColor="text1"/>
          <w:lang w:val="fr-CA"/>
        </w:rPr>
        <w:t xml:space="preserve">International Relations Clingendael, 2007, p. 12. </w:t>
      </w:r>
      <w:r w:rsidRPr="00D21F63">
        <w:rPr>
          <w:rFonts w:ascii="Times New Roman" w:hAnsi="Times New Roman" w:cs="Times New Roman"/>
          <w:color w:val="000000" w:themeColor="text1"/>
          <w:lang w:val="fr-CA"/>
        </w:rPr>
        <w:t>(</w:t>
      </w:r>
      <w:r w:rsidRPr="00D703E5">
        <w:rPr>
          <w:rFonts w:ascii="Times New Roman" w:hAnsi="Times New Roman" w:cs="Times New Roman"/>
          <w:color w:val="000000" w:themeColor="text1"/>
        </w:rPr>
        <w:t>Дата</w:t>
      </w:r>
      <w:r w:rsidRPr="00D21F63">
        <w:rPr>
          <w:rFonts w:ascii="Times New Roman" w:hAnsi="Times New Roman" w:cs="Times New Roman"/>
          <w:color w:val="000000" w:themeColor="text1"/>
          <w:lang w:val="fr-CA"/>
        </w:rPr>
        <w:t xml:space="preserve"> </w:t>
      </w:r>
      <w:r w:rsidRPr="00D703E5">
        <w:rPr>
          <w:rFonts w:ascii="Times New Roman" w:hAnsi="Times New Roman" w:cs="Times New Roman"/>
          <w:color w:val="000000" w:themeColor="text1"/>
        </w:rPr>
        <w:t>обращения</w:t>
      </w:r>
      <w:r w:rsidRPr="00D21F63">
        <w:rPr>
          <w:rFonts w:ascii="Times New Roman" w:hAnsi="Times New Roman" w:cs="Times New Roman"/>
          <w:color w:val="000000" w:themeColor="text1"/>
          <w:lang w:val="fr-CA"/>
        </w:rPr>
        <w:t xml:space="preserve">: </w:t>
      </w:r>
      <w:r w:rsidR="00D703E5" w:rsidRPr="00D21F63">
        <w:rPr>
          <w:rFonts w:ascii="Times New Roman" w:hAnsi="Times New Roman" w:cs="Times New Roman"/>
          <w:color w:val="000000" w:themeColor="text1"/>
          <w:lang w:val="fr-CA"/>
        </w:rPr>
        <w:t>12.10.2021)</w:t>
      </w:r>
    </w:p>
  </w:footnote>
  <w:footnote w:id="57">
    <w:p w14:paraId="01830045" w14:textId="6567AF92" w:rsidR="0096488B" w:rsidRPr="00220D13" w:rsidRDefault="0096488B" w:rsidP="0096488B">
      <w:pPr>
        <w:autoSpaceDE w:val="0"/>
        <w:autoSpaceDN w:val="0"/>
        <w:adjustRightInd w:val="0"/>
        <w:spacing w:after="0" w:line="240" w:lineRule="auto"/>
        <w:rPr>
          <w:rFonts w:ascii="Times New Roman" w:eastAsia="TimesNewRomanPSMT" w:hAnsi="Times New Roman" w:cs="Times New Roman"/>
          <w:color w:val="000000" w:themeColor="text1"/>
          <w:sz w:val="20"/>
          <w:szCs w:val="20"/>
          <w:lang w:val="en-US"/>
        </w:rPr>
      </w:pPr>
      <w:r w:rsidRPr="00220D13">
        <w:rPr>
          <w:rStyle w:val="a5"/>
          <w:rFonts w:ascii="Times New Roman" w:hAnsi="Times New Roman" w:cs="Times New Roman"/>
          <w:color w:val="000000" w:themeColor="text1"/>
          <w:sz w:val="20"/>
          <w:szCs w:val="20"/>
        </w:rPr>
        <w:footnoteRef/>
      </w:r>
      <w:r w:rsidRPr="00220D13">
        <w:rPr>
          <w:rFonts w:ascii="Times New Roman" w:hAnsi="Times New Roman" w:cs="Times New Roman"/>
          <w:color w:val="000000" w:themeColor="text1"/>
          <w:sz w:val="20"/>
          <w:szCs w:val="20"/>
          <w:lang w:val="en-US"/>
        </w:rPr>
        <w:t xml:space="preserve"> </w:t>
      </w:r>
      <w:r w:rsidRPr="00220D13">
        <w:rPr>
          <w:rFonts w:ascii="Times New Roman" w:eastAsia="TimesNewRomanPSMT" w:hAnsi="Times New Roman" w:cs="Times New Roman"/>
          <w:color w:val="000000" w:themeColor="text1"/>
          <w:sz w:val="20"/>
          <w:szCs w:val="20"/>
          <w:lang w:val="en-US"/>
        </w:rPr>
        <w:t>Obama Sends Iran Direct Message on Nowruz: It’s Time fo</w:t>
      </w:r>
      <w:r w:rsidR="008B6C47" w:rsidRPr="00220D13">
        <w:rPr>
          <w:rFonts w:ascii="Times New Roman" w:eastAsia="TimesNewRomanPSMT" w:hAnsi="Times New Roman" w:cs="Times New Roman"/>
          <w:color w:val="000000" w:themeColor="text1"/>
          <w:sz w:val="20"/>
          <w:szCs w:val="20"/>
          <w:lang w:val="en-US"/>
        </w:rPr>
        <w:t>r</w:t>
      </w:r>
      <w:r w:rsidRPr="00220D13">
        <w:rPr>
          <w:rFonts w:ascii="Times New Roman" w:eastAsia="TimesNewRomanPSMT" w:hAnsi="Times New Roman" w:cs="Times New Roman"/>
          <w:color w:val="000000" w:themeColor="text1"/>
          <w:sz w:val="20"/>
          <w:szCs w:val="20"/>
          <w:lang w:val="en-US"/>
        </w:rPr>
        <w:t xml:space="preserve"> a New Beginning</w:t>
      </w:r>
      <w:r w:rsidR="008B6C47" w:rsidRPr="00220D13">
        <w:rPr>
          <w:rFonts w:ascii="Times New Roman" w:eastAsia="TimesNewRomanPSMT" w:hAnsi="Times New Roman" w:cs="Times New Roman"/>
          <w:color w:val="000000" w:themeColor="text1"/>
          <w:sz w:val="20"/>
          <w:szCs w:val="20"/>
          <w:lang w:val="en-US"/>
        </w:rPr>
        <w:t xml:space="preserve"> //</w:t>
      </w:r>
    </w:p>
    <w:p w14:paraId="19ADFC29" w14:textId="6207D05E" w:rsidR="00313672" w:rsidRPr="00220D13" w:rsidRDefault="0096488B" w:rsidP="00313672">
      <w:pPr>
        <w:autoSpaceDE w:val="0"/>
        <w:autoSpaceDN w:val="0"/>
        <w:adjustRightInd w:val="0"/>
        <w:spacing w:after="0" w:line="240" w:lineRule="auto"/>
        <w:rPr>
          <w:rFonts w:ascii="Times New Roman" w:hAnsi="Times New Roman" w:cs="Times New Roman"/>
          <w:color w:val="000000" w:themeColor="text1"/>
          <w:sz w:val="20"/>
          <w:szCs w:val="20"/>
        </w:rPr>
      </w:pPr>
      <w:r w:rsidRPr="00220D13">
        <w:rPr>
          <w:rFonts w:ascii="Times New Roman" w:hAnsi="Times New Roman" w:cs="Times New Roman"/>
          <w:color w:val="000000" w:themeColor="text1"/>
          <w:sz w:val="20"/>
          <w:szCs w:val="20"/>
          <w:lang w:val="de-DE"/>
        </w:rPr>
        <w:t>HuffPost</w:t>
      </w:r>
      <w:r w:rsidR="008B6C47" w:rsidRPr="00D21F63">
        <w:rPr>
          <w:rFonts w:ascii="Times New Roman" w:hAnsi="Times New Roman" w:cs="Times New Roman"/>
          <w:color w:val="000000" w:themeColor="text1"/>
          <w:sz w:val="20"/>
          <w:szCs w:val="20"/>
        </w:rPr>
        <w:t xml:space="preserve">, </w:t>
      </w:r>
      <w:r w:rsidRPr="00D21F63">
        <w:rPr>
          <w:rFonts w:ascii="Times New Roman" w:hAnsi="Times New Roman" w:cs="Times New Roman"/>
          <w:color w:val="000000" w:themeColor="text1"/>
          <w:sz w:val="20"/>
          <w:szCs w:val="20"/>
        </w:rPr>
        <w:t>19</w:t>
      </w:r>
      <w:r w:rsidR="008B6C47" w:rsidRPr="00D21F63">
        <w:rPr>
          <w:rFonts w:ascii="Times New Roman" w:hAnsi="Times New Roman" w:cs="Times New Roman"/>
          <w:color w:val="000000" w:themeColor="text1"/>
          <w:sz w:val="20"/>
          <w:szCs w:val="20"/>
        </w:rPr>
        <w:t>.04.</w:t>
      </w:r>
      <w:r w:rsidR="00313672" w:rsidRPr="00D21F63">
        <w:rPr>
          <w:rFonts w:ascii="Times New Roman" w:hAnsi="Times New Roman" w:cs="Times New Roman"/>
          <w:color w:val="000000" w:themeColor="text1"/>
          <w:sz w:val="20"/>
          <w:szCs w:val="20"/>
        </w:rPr>
        <w:t xml:space="preserve">2009. </w:t>
      </w:r>
      <w:r w:rsidR="00313672" w:rsidRPr="00220D13">
        <w:rPr>
          <w:rFonts w:ascii="Times New Roman" w:hAnsi="Times New Roman" w:cs="Times New Roman"/>
          <w:color w:val="000000" w:themeColor="text1"/>
          <w:sz w:val="20"/>
          <w:szCs w:val="20"/>
          <w:lang w:val="en-US"/>
        </w:rPr>
        <w:t>URL</w:t>
      </w:r>
      <w:r w:rsidR="00313672" w:rsidRPr="00220D13">
        <w:rPr>
          <w:rFonts w:ascii="Times New Roman" w:hAnsi="Times New Roman" w:cs="Times New Roman"/>
          <w:color w:val="000000" w:themeColor="text1"/>
          <w:sz w:val="20"/>
          <w:szCs w:val="20"/>
        </w:rPr>
        <w:t xml:space="preserve">: </w:t>
      </w:r>
      <w:hyperlink r:id="rId32" w:history="1">
        <w:r w:rsidR="00313672" w:rsidRPr="00220D13">
          <w:rPr>
            <w:rStyle w:val="a4"/>
            <w:rFonts w:ascii="Times New Roman" w:hAnsi="Times New Roman" w:cs="Times New Roman"/>
            <w:color w:val="000000" w:themeColor="text1"/>
            <w:sz w:val="20"/>
            <w:szCs w:val="20"/>
            <w:u w:val="none"/>
            <w:lang w:val="en-US"/>
          </w:rPr>
          <w:t>https</w:t>
        </w:r>
        <w:r w:rsidR="00313672" w:rsidRPr="00220D13">
          <w:rPr>
            <w:rStyle w:val="a4"/>
            <w:rFonts w:ascii="Times New Roman" w:hAnsi="Times New Roman" w:cs="Times New Roman"/>
            <w:color w:val="000000" w:themeColor="text1"/>
            <w:sz w:val="20"/>
            <w:szCs w:val="20"/>
            <w:u w:val="none"/>
          </w:rPr>
          <w:t>://</w:t>
        </w:r>
        <w:r w:rsidR="00313672" w:rsidRPr="00220D13">
          <w:rPr>
            <w:rStyle w:val="a4"/>
            <w:rFonts w:ascii="Times New Roman" w:hAnsi="Times New Roman" w:cs="Times New Roman"/>
            <w:color w:val="000000" w:themeColor="text1"/>
            <w:sz w:val="20"/>
            <w:szCs w:val="20"/>
            <w:u w:val="none"/>
            <w:lang w:val="en-US"/>
          </w:rPr>
          <w:t>www</w:t>
        </w:r>
        <w:r w:rsidR="00313672" w:rsidRPr="00220D13">
          <w:rPr>
            <w:rStyle w:val="a4"/>
            <w:rFonts w:ascii="Times New Roman" w:hAnsi="Times New Roman" w:cs="Times New Roman"/>
            <w:color w:val="000000" w:themeColor="text1"/>
            <w:sz w:val="20"/>
            <w:szCs w:val="20"/>
            <w:u w:val="none"/>
          </w:rPr>
          <w:t>.</w:t>
        </w:r>
        <w:proofErr w:type="spellStart"/>
        <w:r w:rsidR="00313672" w:rsidRPr="00220D13">
          <w:rPr>
            <w:rStyle w:val="a4"/>
            <w:rFonts w:ascii="Times New Roman" w:hAnsi="Times New Roman" w:cs="Times New Roman"/>
            <w:color w:val="000000" w:themeColor="text1"/>
            <w:sz w:val="20"/>
            <w:szCs w:val="20"/>
            <w:u w:val="none"/>
            <w:lang w:val="en-US"/>
          </w:rPr>
          <w:t>huffpost</w:t>
        </w:r>
        <w:proofErr w:type="spellEnd"/>
        <w:r w:rsidR="00313672" w:rsidRPr="00220D13">
          <w:rPr>
            <w:rStyle w:val="a4"/>
            <w:rFonts w:ascii="Times New Roman" w:hAnsi="Times New Roman" w:cs="Times New Roman"/>
            <w:color w:val="000000" w:themeColor="text1"/>
            <w:sz w:val="20"/>
            <w:szCs w:val="20"/>
            <w:u w:val="none"/>
          </w:rPr>
          <w:t>.</w:t>
        </w:r>
        <w:r w:rsidR="00313672" w:rsidRPr="00220D13">
          <w:rPr>
            <w:rStyle w:val="a4"/>
            <w:rFonts w:ascii="Times New Roman" w:hAnsi="Times New Roman" w:cs="Times New Roman"/>
            <w:color w:val="000000" w:themeColor="text1"/>
            <w:sz w:val="20"/>
            <w:szCs w:val="20"/>
            <w:u w:val="none"/>
            <w:lang w:val="en-US"/>
          </w:rPr>
          <w:t>com</w:t>
        </w:r>
        <w:r w:rsidR="00313672" w:rsidRPr="00220D13">
          <w:rPr>
            <w:rStyle w:val="a4"/>
            <w:rFonts w:ascii="Times New Roman" w:hAnsi="Times New Roman" w:cs="Times New Roman"/>
            <w:color w:val="000000" w:themeColor="text1"/>
            <w:sz w:val="20"/>
            <w:szCs w:val="20"/>
            <w:u w:val="none"/>
          </w:rPr>
          <w:t>/</w:t>
        </w:r>
        <w:r w:rsidR="00313672" w:rsidRPr="00220D13">
          <w:rPr>
            <w:rStyle w:val="a4"/>
            <w:rFonts w:ascii="Times New Roman" w:hAnsi="Times New Roman" w:cs="Times New Roman"/>
            <w:color w:val="000000" w:themeColor="text1"/>
            <w:sz w:val="20"/>
            <w:szCs w:val="20"/>
            <w:u w:val="none"/>
            <w:lang w:val="en-US"/>
          </w:rPr>
          <w:t>entry</w:t>
        </w:r>
        <w:r w:rsidR="00313672" w:rsidRPr="00220D13">
          <w:rPr>
            <w:rStyle w:val="a4"/>
            <w:rFonts w:ascii="Times New Roman" w:hAnsi="Times New Roman" w:cs="Times New Roman"/>
            <w:color w:val="000000" w:themeColor="text1"/>
            <w:sz w:val="20"/>
            <w:szCs w:val="20"/>
            <w:u w:val="none"/>
          </w:rPr>
          <w:t>/</w:t>
        </w:r>
        <w:proofErr w:type="spellStart"/>
        <w:r w:rsidR="00313672" w:rsidRPr="00220D13">
          <w:rPr>
            <w:rStyle w:val="a4"/>
            <w:rFonts w:ascii="Times New Roman" w:hAnsi="Times New Roman" w:cs="Times New Roman"/>
            <w:color w:val="000000" w:themeColor="text1"/>
            <w:sz w:val="20"/>
            <w:szCs w:val="20"/>
            <w:u w:val="none"/>
            <w:lang w:val="en-US"/>
          </w:rPr>
          <w:t>obama</w:t>
        </w:r>
        <w:proofErr w:type="spellEnd"/>
        <w:r w:rsidR="00313672" w:rsidRPr="00220D13">
          <w:rPr>
            <w:rStyle w:val="a4"/>
            <w:rFonts w:ascii="Times New Roman" w:hAnsi="Times New Roman" w:cs="Times New Roman"/>
            <w:color w:val="000000" w:themeColor="text1"/>
            <w:sz w:val="20"/>
            <w:szCs w:val="20"/>
            <w:u w:val="none"/>
          </w:rPr>
          <w:t>-</w:t>
        </w:r>
        <w:r w:rsidR="00313672" w:rsidRPr="00220D13">
          <w:rPr>
            <w:rStyle w:val="a4"/>
            <w:rFonts w:ascii="Times New Roman" w:hAnsi="Times New Roman" w:cs="Times New Roman"/>
            <w:color w:val="000000" w:themeColor="text1"/>
            <w:sz w:val="20"/>
            <w:szCs w:val="20"/>
            <w:u w:val="none"/>
            <w:lang w:val="en-US"/>
          </w:rPr>
          <w:t>addresses</w:t>
        </w:r>
        <w:r w:rsidR="00313672" w:rsidRPr="00220D13">
          <w:rPr>
            <w:rStyle w:val="a4"/>
            <w:rFonts w:ascii="Times New Roman" w:hAnsi="Times New Roman" w:cs="Times New Roman"/>
            <w:color w:val="000000" w:themeColor="text1"/>
            <w:sz w:val="20"/>
            <w:szCs w:val="20"/>
            <w:u w:val="none"/>
          </w:rPr>
          <w:t>-</w:t>
        </w:r>
        <w:proofErr w:type="spellStart"/>
        <w:r w:rsidR="00313672" w:rsidRPr="00220D13">
          <w:rPr>
            <w:rStyle w:val="a4"/>
            <w:rFonts w:ascii="Times New Roman" w:hAnsi="Times New Roman" w:cs="Times New Roman"/>
            <w:color w:val="000000" w:themeColor="text1"/>
            <w:sz w:val="20"/>
            <w:szCs w:val="20"/>
            <w:u w:val="none"/>
            <w:lang w:val="en-US"/>
          </w:rPr>
          <w:t>iran</w:t>
        </w:r>
        <w:proofErr w:type="spellEnd"/>
        <w:r w:rsidR="00313672" w:rsidRPr="00220D13">
          <w:rPr>
            <w:rStyle w:val="a4"/>
            <w:rFonts w:ascii="Times New Roman" w:hAnsi="Times New Roman" w:cs="Times New Roman"/>
            <w:color w:val="000000" w:themeColor="text1"/>
            <w:sz w:val="20"/>
            <w:szCs w:val="20"/>
            <w:u w:val="none"/>
          </w:rPr>
          <w:t>-</w:t>
        </w:r>
        <w:r w:rsidR="00313672" w:rsidRPr="00220D13">
          <w:rPr>
            <w:rStyle w:val="a4"/>
            <w:rFonts w:ascii="Times New Roman" w:hAnsi="Times New Roman" w:cs="Times New Roman"/>
            <w:color w:val="000000" w:themeColor="text1"/>
            <w:sz w:val="20"/>
            <w:szCs w:val="20"/>
            <w:u w:val="none"/>
            <w:lang w:val="en-US"/>
          </w:rPr>
          <w:t>dire</w:t>
        </w:r>
        <w:r w:rsidR="00313672" w:rsidRPr="00220D13">
          <w:rPr>
            <w:rStyle w:val="a4"/>
            <w:rFonts w:ascii="Times New Roman" w:hAnsi="Times New Roman" w:cs="Times New Roman"/>
            <w:color w:val="000000" w:themeColor="text1"/>
            <w:sz w:val="20"/>
            <w:szCs w:val="20"/>
            <w:u w:val="none"/>
          </w:rPr>
          <w:t>_</w:t>
        </w:r>
        <w:r w:rsidR="00313672" w:rsidRPr="00220D13">
          <w:rPr>
            <w:rStyle w:val="a4"/>
            <w:rFonts w:ascii="Times New Roman" w:hAnsi="Times New Roman" w:cs="Times New Roman"/>
            <w:color w:val="000000" w:themeColor="text1"/>
            <w:sz w:val="20"/>
            <w:szCs w:val="20"/>
            <w:u w:val="none"/>
            <w:lang w:val="en-US"/>
          </w:rPr>
          <w:t>n</w:t>
        </w:r>
        <w:r w:rsidR="00313672" w:rsidRPr="00220D13">
          <w:rPr>
            <w:rStyle w:val="a4"/>
            <w:rFonts w:ascii="Times New Roman" w:hAnsi="Times New Roman" w:cs="Times New Roman"/>
            <w:color w:val="000000" w:themeColor="text1"/>
            <w:sz w:val="20"/>
            <w:szCs w:val="20"/>
            <w:u w:val="none"/>
          </w:rPr>
          <w:t>_177202</w:t>
        </w:r>
      </w:hyperlink>
      <w:r w:rsidR="00313672" w:rsidRPr="00220D13">
        <w:rPr>
          <w:rFonts w:ascii="Times New Roman" w:hAnsi="Times New Roman" w:cs="Times New Roman"/>
          <w:color w:val="000000" w:themeColor="text1"/>
          <w:sz w:val="20"/>
          <w:szCs w:val="20"/>
        </w:rPr>
        <w:t xml:space="preserve"> (Дата обращения: </w:t>
      </w:r>
      <w:r w:rsidR="00220D13" w:rsidRPr="00220D13">
        <w:rPr>
          <w:rFonts w:ascii="Times New Roman" w:hAnsi="Times New Roman" w:cs="Times New Roman"/>
          <w:color w:val="000000" w:themeColor="text1"/>
          <w:sz w:val="20"/>
          <w:szCs w:val="20"/>
        </w:rPr>
        <w:t>24.10.2021)</w:t>
      </w:r>
    </w:p>
    <w:p w14:paraId="34BC426E" w14:textId="6908EC60" w:rsidR="0096488B" w:rsidRPr="00313672" w:rsidRDefault="0096488B" w:rsidP="0096488B">
      <w:pPr>
        <w:pStyle w:val="a7"/>
      </w:pPr>
    </w:p>
  </w:footnote>
  <w:footnote w:id="58">
    <w:p w14:paraId="3D18AB84" w14:textId="550B590F" w:rsidR="00F612F2" w:rsidRPr="00113170" w:rsidRDefault="00F612F2">
      <w:pPr>
        <w:pStyle w:val="a7"/>
        <w:rPr>
          <w:rFonts w:ascii="Times New Roman" w:hAnsi="Times New Roman" w:cs="Times New Roman"/>
          <w:color w:val="000000" w:themeColor="text1"/>
        </w:rPr>
      </w:pPr>
      <w:r w:rsidRPr="00232275">
        <w:rPr>
          <w:rStyle w:val="a5"/>
          <w:rFonts w:ascii="Times New Roman" w:hAnsi="Times New Roman" w:cs="Times New Roman"/>
          <w:color w:val="000000" w:themeColor="text1"/>
        </w:rPr>
        <w:footnoteRef/>
      </w:r>
      <w:r w:rsidRPr="00232275">
        <w:rPr>
          <w:rFonts w:ascii="Times New Roman" w:hAnsi="Times New Roman" w:cs="Times New Roman"/>
          <w:color w:val="000000" w:themeColor="text1"/>
          <w:lang w:val="en-US"/>
        </w:rPr>
        <w:t xml:space="preserve"> Explainer: how close is Iran to being able to </w:t>
      </w:r>
      <w:r w:rsidR="00752347" w:rsidRPr="00232275">
        <w:rPr>
          <w:rFonts w:ascii="Times New Roman" w:hAnsi="Times New Roman" w:cs="Times New Roman"/>
          <w:color w:val="000000" w:themeColor="text1"/>
          <w:lang w:val="en-US"/>
        </w:rPr>
        <w:t xml:space="preserve">build a nuclear bomb? </w:t>
      </w:r>
      <w:r w:rsidR="00291E36" w:rsidRPr="00232275">
        <w:rPr>
          <w:rFonts w:ascii="Times New Roman" w:hAnsi="Times New Roman" w:cs="Times New Roman"/>
          <w:color w:val="000000" w:themeColor="text1"/>
          <w:lang w:val="en-US"/>
        </w:rPr>
        <w:t xml:space="preserve">// </w:t>
      </w:r>
      <w:r w:rsidR="00752347" w:rsidRPr="00232275">
        <w:rPr>
          <w:rFonts w:ascii="Times New Roman" w:hAnsi="Times New Roman" w:cs="Times New Roman"/>
          <w:color w:val="000000" w:themeColor="text1"/>
          <w:lang w:val="en-US"/>
        </w:rPr>
        <w:t>Reuters</w:t>
      </w:r>
      <w:r w:rsidR="00291E36" w:rsidRPr="00232275">
        <w:rPr>
          <w:rFonts w:ascii="Times New Roman" w:hAnsi="Times New Roman" w:cs="Times New Roman"/>
          <w:color w:val="000000" w:themeColor="text1"/>
          <w:lang w:val="en-US"/>
        </w:rPr>
        <w:t xml:space="preserve">, </w:t>
      </w:r>
      <w:r w:rsidR="00232275" w:rsidRPr="00232275">
        <w:rPr>
          <w:rFonts w:ascii="Times New Roman" w:hAnsi="Times New Roman" w:cs="Times New Roman"/>
          <w:color w:val="000000" w:themeColor="text1"/>
          <w:lang w:val="en-US"/>
        </w:rPr>
        <w:t>22.02.2022.</w:t>
      </w:r>
      <w:r w:rsidR="00752347" w:rsidRPr="00232275">
        <w:rPr>
          <w:rFonts w:ascii="Times New Roman" w:hAnsi="Times New Roman" w:cs="Times New Roman"/>
          <w:color w:val="000000" w:themeColor="text1"/>
          <w:lang w:val="en-US"/>
        </w:rPr>
        <w:t xml:space="preserve"> URL</w:t>
      </w:r>
      <w:r w:rsidR="00752347" w:rsidRPr="00232275">
        <w:rPr>
          <w:rFonts w:ascii="Times New Roman" w:hAnsi="Times New Roman" w:cs="Times New Roman"/>
          <w:color w:val="000000" w:themeColor="text1"/>
        </w:rPr>
        <w:t xml:space="preserve">: </w:t>
      </w:r>
      <w:hyperlink r:id="rId33" w:history="1">
        <w:r w:rsidR="004B61B7" w:rsidRPr="00232275">
          <w:rPr>
            <w:rStyle w:val="a4"/>
            <w:rFonts w:ascii="Times New Roman" w:hAnsi="Times New Roman" w:cs="Times New Roman"/>
            <w:color w:val="000000" w:themeColor="text1"/>
            <w:u w:val="none"/>
            <w:lang w:val="en-US"/>
          </w:rPr>
          <w:t>https</w:t>
        </w:r>
        <w:r w:rsidR="004B61B7" w:rsidRPr="00232275">
          <w:rPr>
            <w:rStyle w:val="a4"/>
            <w:rFonts w:ascii="Times New Roman" w:hAnsi="Times New Roman" w:cs="Times New Roman"/>
            <w:color w:val="000000" w:themeColor="text1"/>
            <w:u w:val="none"/>
          </w:rPr>
          <w:t>://</w:t>
        </w:r>
        <w:r w:rsidR="004B61B7" w:rsidRPr="00232275">
          <w:rPr>
            <w:rStyle w:val="a4"/>
            <w:rFonts w:ascii="Times New Roman" w:hAnsi="Times New Roman" w:cs="Times New Roman"/>
            <w:color w:val="000000" w:themeColor="text1"/>
            <w:u w:val="none"/>
            <w:lang w:val="en-US"/>
          </w:rPr>
          <w:t>www</w:t>
        </w:r>
        <w:r w:rsidR="004B61B7" w:rsidRPr="00232275">
          <w:rPr>
            <w:rStyle w:val="a4"/>
            <w:rFonts w:ascii="Times New Roman" w:hAnsi="Times New Roman" w:cs="Times New Roman"/>
            <w:color w:val="000000" w:themeColor="text1"/>
            <w:u w:val="none"/>
          </w:rPr>
          <w:t>.</w:t>
        </w:r>
        <w:proofErr w:type="spellStart"/>
        <w:r w:rsidR="004B61B7" w:rsidRPr="00232275">
          <w:rPr>
            <w:rStyle w:val="a4"/>
            <w:rFonts w:ascii="Times New Roman" w:hAnsi="Times New Roman" w:cs="Times New Roman"/>
            <w:color w:val="000000" w:themeColor="text1"/>
            <w:u w:val="none"/>
            <w:lang w:val="en-US"/>
          </w:rPr>
          <w:t>reuters</w:t>
        </w:r>
        <w:proofErr w:type="spellEnd"/>
        <w:r w:rsidR="004B61B7" w:rsidRPr="00232275">
          <w:rPr>
            <w:rStyle w:val="a4"/>
            <w:rFonts w:ascii="Times New Roman" w:hAnsi="Times New Roman" w:cs="Times New Roman"/>
            <w:color w:val="000000" w:themeColor="text1"/>
            <w:u w:val="none"/>
          </w:rPr>
          <w:t>.</w:t>
        </w:r>
        <w:r w:rsidR="004B61B7" w:rsidRPr="00232275">
          <w:rPr>
            <w:rStyle w:val="a4"/>
            <w:rFonts w:ascii="Times New Roman" w:hAnsi="Times New Roman" w:cs="Times New Roman"/>
            <w:color w:val="000000" w:themeColor="text1"/>
            <w:u w:val="none"/>
            <w:lang w:val="en-US"/>
          </w:rPr>
          <w:t>com</w:t>
        </w:r>
        <w:r w:rsidR="004B61B7" w:rsidRPr="00232275">
          <w:rPr>
            <w:rStyle w:val="a4"/>
            <w:rFonts w:ascii="Times New Roman" w:hAnsi="Times New Roman" w:cs="Times New Roman"/>
            <w:color w:val="000000" w:themeColor="text1"/>
            <w:u w:val="none"/>
          </w:rPr>
          <w:t>/</w:t>
        </w:r>
        <w:r w:rsidR="004B61B7" w:rsidRPr="00232275">
          <w:rPr>
            <w:rStyle w:val="a4"/>
            <w:rFonts w:ascii="Times New Roman" w:hAnsi="Times New Roman" w:cs="Times New Roman"/>
            <w:color w:val="000000" w:themeColor="text1"/>
            <w:u w:val="none"/>
            <w:lang w:val="en-US"/>
          </w:rPr>
          <w:t>world</w:t>
        </w:r>
        <w:r w:rsidR="004B61B7" w:rsidRPr="00232275">
          <w:rPr>
            <w:rStyle w:val="a4"/>
            <w:rFonts w:ascii="Times New Roman" w:hAnsi="Times New Roman" w:cs="Times New Roman"/>
            <w:color w:val="000000" w:themeColor="text1"/>
            <w:u w:val="none"/>
          </w:rPr>
          <w:t>/</w:t>
        </w:r>
        <w:r w:rsidR="004B61B7" w:rsidRPr="00232275">
          <w:rPr>
            <w:rStyle w:val="a4"/>
            <w:rFonts w:ascii="Times New Roman" w:hAnsi="Times New Roman" w:cs="Times New Roman"/>
            <w:color w:val="000000" w:themeColor="text1"/>
            <w:u w:val="none"/>
            <w:lang w:val="en-US"/>
          </w:rPr>
          <w:t>middle</w:t>
        </w:r>
        <w:r w:rsidR="004B61B7" w:rsidRPr="00232275">
          <w:rPr>
            <w:rStyle w:val="a4"/>
            <w:rFonts w:ascii="Times New Roman" w:hAnsi="Times New Roman" w:cs="Times New Roman"/>
            <w:color w:val="000000" w:themeColor="text1"/>
            <w:u w:val="none"/>
          </w:rPr>
          <w:t>-</w:t>
        </w:r>
        <w:r w:rsidR="004B61B7" w:rsidRPr="00232275">
          <w:rPr>
            <w:rStyle w:val="a4"/>
            <w:rFonts w:ascii="Times New Roman" w:hAnsi="Times New Roman" w:cs="Times New Roman"/>
            <w:color w:val="000000" w:themeColor="text1"/>
            <w:u w:val="none"/>
            <w:lang w:val="en-US"/>
          </w:rPr>
          <w:t>east</w:t>
        </w:r>
        <w:r w:rsidR="004B61B7" w:rsidRPr="00232275">
          <w:rPr>
            <w:rStyle w:val="a4"/>
            <w:rFonts w:ascii="Times New Roman" w:hAnsi="Times New Roman" w:cs="Times New Roman"/>
            <w:color w:val="000000" w:themeColor="text1"/>
            <w:u w:val="none"/>
          </w:rPr>
          <w:t>/</w:t>
        </w:r>
        <w:r w:rsidR="004B61B7" w:rsidRPr="00232275">
          <w:rPr>
            <w:rStyle w:val="a4"/>
            <w:rFonts w:ascii="Times New Roman" w:hAnsi="Times New Roman" w:cs="Times New Roman"/>
            <w:color w:val="000000" w:themeColor="text1"/>
            <w:u w:val="none"/>
            <w:lang w:val="en-US"/>
          </w:rPr>
          <w:t>how</w:t>
        </w:r>
        <w:r w:rsidR="004B61B7" w:rsidRPr="00232275">
          <w:rPr>
            <w:rStyle w:val="a4"/>
            <w:rFonts w:ascii="Times New Roman" w:hAnsi="Times New Roman" w:cs="Times New Roman"/>
            <w:color w:val="000000" w:themeColor="text1"/>
            <w:u w:val="none"/>
          </w:rPr>
          <w:t>-</w:t>
        </w:r>
        <w:r w:rsidR="004B61B7" w:rsidRPr="00232275">
          <w:rPr>
            <w:rStyle w:val="a4"/>
            <w:rFonts w:ascii="Times New Roman" w:hAnsi="Times New Roman" w:cs="Times New Roman"/>
            <w:color w:val="000000" w:themeColor="text1"/>
            <w:u w:val="none"/>
            <w:lang w:val="en-US"/>
          </w:rPr>
          <w:t>close</w:t>
        </w:r>
        <w:r w:rsidR="004B61B7" w:rsidRPr="00232275">
          <w:rPr>
            <w:rStyle w:val="a4"/>
            <w:rFonts w:ascii="Times New Roman" w:hAnsi="Times New Roman" w:cs="Times New Roman"/>
            <w:color w:val="000000" w:themeColor="text1"/>
            <w:u w:val="none"/>
          </w:rPr>
          <w:t>-</w:t>
        </w:r>
        <w:r w:rsidR="004B61B7" w:rsidRPr="00232275">
          <w:rPr>
            <w:rStyle w:val="a4"/>
            <w:rFonts w:ascii="Times New Roman" w:hAnsi="Times New Roman" w:cs="Times New Roman"/>
            <w:color w:val="000000" w:themeColor="text1"/>
            <w:u w:val="none"/>
            <w:lang w:val="en-US"/>
          </w:rPr>
          <w:t>is</w:t>
        </w:r>
        <w:r w:rsidR="004B61B7" w:rsidRPr="00232275">
          <w:rPr>
            <w:rStyle w:val="a4"/>
            <w:rFonts w:ascii="Times New Roman" w:hAnsi="Times New Roman" w:cs="Times New Roman"/>
            <w:color w:val="000000" w:themeColor="text1"/>
            <w:u w:val="none"/>
          </w:rPr>
          <w:t>-</w:t>
        </w:r>
        <w:proofErr w:type="spellStart"/>
        <w:r w:rsidR="004B61B7" w:rsidRPr="00232275">
          <w:rPr>
            <w:rStyle w:val="a4"/>
            <w:rFonts w:ascii="Times New Roman" w:hAnsi="Times New Roman" w:cs="Times New Roman"/>
            <w:color w:val="000000" w:themeColor="text1"/>
            <w:u w:val="none"/>
            <w:lang w:val="en-US"/>
          </w:rPr>
          <w:t>iran</w:t>
        </w:r>
        <w:proofErr w:type="spellEnd"/>
        <w:r w:rsidR="004B61B7" w:rsidRPr="00232275">
          <w:rPr>
            <w:rStyle w:val="a4"/>
            <w:rFonts w:ascii="Times New Roman" w:hAnsi="Times New Roman" w:cs="Times New Roman"/>
            <w:color w:val="000000" w:themeColor="text1"/>
            <w:u w:val="none"/>
          </w:rPr>
          <w:t>-</w:t>
        </w:r>
        <w:r w:rsidR="004B61B7" w:rsidRPr="00232275">
          <w:rPr>
            <w:rStyle w:val="a4"/>
            <w:rFonts w:ascii="Times New Roman" w:hAnsi="Times New Roman" w:cs="Times New Roman"/>
            <w:color w:val="000000" w:themeColor="text1"/>
            <w:u w:val="none"/>
            <w:lang w:val="en-US"/>
          </w:rPr>
          <w:t>being</w:t>
        </w:r>
        <w:r w:rsidR="004B61B7" w:rsidRPr="00232275">
          <w:rPr>
            <w:rStyle w:val="a4"/>
            <w:rFonts w:ascii="Times New Roman" w:hAnsi="Times New Roman" w:cs="Times New Roman"/>
            <w:color w:val="000000" w:themeColor="text1"/>
            <w:u w:val="none"/>
          </w:rPr>
          <w:t>-</w:t>
        </w:r>
        <w:r w:rsidR="004B61B7" w:rsidRPr="00232275">
          <w:rPr>
            <w:rStyle w:val="a4"/>
            <w:rFonts w:ascii="Times New Roman" w:hAnsi="Times New Roman" w:cs="Times New Roman"/>
            <w:color w:val="000000" w:themeColor="text1"/>
            <w:u w:val="none"/>
            <w:lang w:val="en-US"/>
          </w:rPr>
          <w:t>able</w:t>
        </w:r>
        <w:r w:rsidR="004B61B7" w:rsidRPr="00232275">
          <w:rPr>
            <w:rStyle w:val="a4"/>
            <w:rFonts w:ascii="Times New Roman" w:hAnsi="Times New Roman" w:cs="Times New Roman"/>
            <w:color w:val="000000" w:themeColor="text1"/>
            <w:u w:val="none"/>
          </w:rPr>
          <w:t>-</w:t>
        </w:r>
        <w:r w:rsidR="004B61B7" w:rsidRPr="00232275">
          <w:rPr>
            <w:rStyle w:val="a4"/>
            <w:rFonts w:ascii="Times New Roman" w:hAnsi="Times New Roman" w:cs="Times New Roman"/>
            <w:color w:val="000000" w:themeColor="text1"/>
            <w:u w:val="none"/>
            <w:lang w:val="en-US"/>
          </w:rPr>
          <w:t>build</w:t>
        </w:r>
        <w:r w:rsidR="004B61B7" w:rsidRPr="00232275">
          <w:rPr>
            <w:rStyle w:val="a4"/>
            <w:rFonts w:ascii="Times New Roman" w:hAnsi="Times New Roman" w:cs="Times New Roman"/>
            <w:color w:val="000000" w:themeColor="text1"/>
            <w:u w:val="none"/>
          </w:rPr>
          <w:t>-</w:t>
        </w:r>
        <w:r w:rsidR="004B61B7" w:rsidRPr="00232275">
          <w:rPr>
            <w:rStyle w:val="a4"/>
            <w:rFonts w:ascii="Times New Roman" w:hAnsi="Times New Roman" w:cs="Times New Roman"/>
            <w:color w:val="000000" w:themeColor="text1"/>
            <w:u w:val="none"/>
            <w:lang w:val="en-US"/>
          </w:rPr>
          <w:t>nuclear</w:t>
        </w:r>
        <w:r w:rsidR="004B61B7" w:rsidRPr="00232275">
          <w:rPr>
            <w:rStyle w:val="a4"/>
            <w:rFonts w:ascii="Times New Roman" w:hAnsi="Times New Roman" w:cs="Times New Roman"/>
            <w:color w:val="000000" w:themeColor="text1"/>
            <w:u w:val="none"/>
          </w:rPr>
          <w:t>-</w:t>
        </w:r>
        <w:r w:rsidR="004B61B7" w:rsidRPr="00232275">
          <w:rPr>
            <w:rStyle w:val="a4"/>
            <w:rFonts w:ascii="Times New Roman" w:hAnsi="Times New Roman" w:cs="Times New Roman"/>
            <w:color w:val="000000" w:themeColor="text1"/>
            <w:u w:val="none"/>
            <w:lang w:val="en-US"/>
          </w:rPr>
          <w:t>bomb</w:t>
        </w:r>
        <w:r w:rsidR="004B61B7" w:rsidRPr="00232275">
          <w:rPr>
            <w:rStyle w:val="a4"/>
            <w:rFonts w:ascii="Times New Roman" w:hAnsi="Times New Roman" w:cs="Times New Roman"/>
            <w:color w:val="000000" w:themeColor="text1"/>
            <w:u w:val="none"/>
          </w:rPr>
          <w:t>-2022-02-22/</w:t>
        </w:r>
      </w:hyperlink>
      <w:r w:rsidR="004B61B7" w:rsidRPr="00232275">
        <w:rPr>
          <w:rFonts w:ascii="Times New Roman" w:hAnsi="Times New Roman" w:cs="Times New Roman"/>
          <w:color w:val="000000" w:themeColor="text1"/>
        </w:rPr>
        <w:t xml:space="preserve"> </w:t>
      </w:r>
      <w:r w:rsidR="00232275" w:rsidRPr="00232275">
        <w:rPr>
          <w:rFonts w:ascii="Times New Roman" w:hAnsi="Times New Roman" w:cs="Times New Roman"/>
          <w:color w:val="000000" w:themeColor="text1"/>
        </w:rPr>
        <w:t>(Дата обращения: 06.03.2022)</w:t>
      </w:r>
    </w:p>
  </w:footnote>
  <w:footnote w:id="59">
    <w:p w14:paraId="1149C044" w14:textId="6BF2807C" w:rsidR="00F24D74" w:rsidRPr="005B3C95" w:rsidRDefault="00F24D74" w:rsidP="00232275">
      <w:pPr>
        <w:pStyle w:val="1"/>
        <w:shd w:val="clear" w:color="auto" w:fill="FEFEFE"/>
        <w:spacing w:before="0"/>
        <w:rPr>
          <w:rFonts w:ascii="Times New Roman" w:hAnsi="Times New Roman" w:cs="Times New Roman"/>
          <w:color w:val="000000" w:themeColor="text1"/>
          <w:sz w:val="20"/>
          <w:szCs w:val="20"/>
        </w:rPr>
      </w:pPr>
      <w:r w:rsidRPr="005B3C95">
        <w:rPr>
          <w:rStyle w:val="a5"/>
          <w:rFonts w:ascii="Times New Roman" w:hAnsi="Times New Roman" w:cs="Times New Roman"/>
          <w:color w:val="000000" w:themeColor="text1"/>
          <w:sz w:val="20"/>
          <w:szCs w:val="20"/>
        </w:rPr>
        <w:footnoteRef/>
      </w:r>
      <w:r w:rsidRPr="005B3C95">
        <w:rPr>
          <w:rFonts w:ascii="Times New Roman" w:hAnsi="Times New Roman" w:cs="Times New Roman"/>
          <w:color w:val="000000" w:themeColor="text1"/>
          <w:sz w:val="20"/>
          <w:szCs w:val="20"/>
          <w:lang w:val="en-US"/>
        </w:rPr>
        <w:t xml:space="preserve"> Why a terror designation is the last sticking point in Iran-US talks</w:t>
      </w:r>
      <w:r w:rsidR="00232275" w:rsidRPr="005B3C95">
        <w:rPr>
          <w:rFonts w:ascii="Times New Roman" w:hAnsi="Times New Roman" w:cs="Times New Roman"/>
          <w:color w:val="000000" w:themeColor="text1"/>
          <w:sz w:val="20"/>
          <w:szCs w:val="20"/>
          <w:lang w:val="en-US"/>
        </w:rPr>
        <w:t xml:space="preserve"> // </w:t>
      </w:r>
      <w:r w:rsidR="00794EBE" w:rsidRPr="005B3C95">
        <w:rPr>
          <w:rFonts w:ascii="Times New Roman" w:hAnsi="Times New Roman" w:cs="Times New Roman"/>
          <w:color w:val="000000" w:themeColor="text1"/>
          <w:sz w:val="20"/>
          <w:szCs w:val="20"/>
          <w:lang w:val="en-US"/>
        </w:rPr>
        <w:t>CNN</w:t>
      </w:r>
      <w:r w:rsidR="00232275" w:rsidRPr="005B3C95">
        <w:rPr>
          <w:rFonts w:ascii="Times New Roman" w:hAnsi="Times New Roman" w:cs="Times New Roman"/>
          <w:color w:val="000000" w:themeColor="text1"/>
          <w:sz w:val="20"/>
          <w:szCs w:val="20"/>
          <w:lang w:val="en-US"/>
        </w:rPr>
        <w:t>, 28.03.2022</w:t>
      </w:r>
      <w:r w:rsidR="00794EBE" w:rsidRPr="005B3C95">
        <w:rPr>
          <w:rFonts w:ascii="Times New Roman" w:hAnsi="Times New Roman" w:cs="Times New Roman"/>
          <w:color w:val="000000" w:themeColor="text1"/>
          <w:sz w:val="20"/>
          <w:szCs w:val="20"/>
          <w:lang w:val="en-US"/>
        </w:rPr>
        <w:t>. URL</w:t>
      </w:r>
      <w:r w:rsidR="00794EBE" w:rsidRPr="005B3C95">
        <w:rPr>
          <w:rFonts w:ascii="Times New Roman" w:hAnsi="Times New Roman" w:cs="Times New Roman"/>
          <w:color w:val="000000" w:themeColor="text1"/>
          <w:sz w:val="20"/>
          <w:szCs w:val="20"/>
        </w:rPr>
        <w:t xml:space="preserve">: </w:t>
      </w:r>
      <w:hyperlink r:id="rId34" w:history="1">
        <w:r w:rsidR="00794EBE" w:rsidRPr="005B3C95">
          <w:rPr>
            <w:rStyle w:val="a4"/>
            <w:rFonts w:ascii="Times New Roman" w:hAnsi="Times New Roman" w:cs="Times New Roman"/>
            <w:color w:val="000000" w:themeColor="text1"/>
            <w:sz w:val="20"/>
            <w:szCs w:val="20"/>
            <w:u w:val="none"/>
            <w:lang w:val="en-US"/>
          </w:rPr>
          <w:t>https</w:t>
        </w:r>
        <w:r w:rsidR="00794EBE" w:rsidRPr="005B3C95">
          <w:rPr>
            <w:rStyle w:val="a4"/>
            <w:rFonts w:ascii="Times New Roman" w:hAnsi="Times New Roman" w:cs="Times New Roman"/>
            <w:color w:val="000000" w:themeColor="text1"/>
            <w:sz w:val="20"/>
            <w:szCs w:val="20"/>
            <w:u w:val="none"/>
          </w:rPr>
          <w:t>://</w:t>
        </w:r>
        <w:r w:rsidR="00794EBE" w:rsidRPr="005B3C95">
          <w:rPr>
            <w:rStyle w:val="a4"/>
            <w:rFonts w:ascii="Times New Roman" w:hAnsi="Times New Roman" w:cs="Times New Roman"/>
            <w:color w:val="000000" w:themeColor="text1"/>
            <w:sz w:val="20"/>
            <w:szCs w:val="20"/>
            <w:u w:val="none"/>
            <w:lang w:val="en-US"/>
          </w:rPr>
          <w:t>edition</w:t>
        </w:r>
        <w:r w:rsidR="00794EBE" w:rsidRPr="005B3C95">
          <w:rPr>
            <w:rStyle w:val="a4"/>
            <w:rFonts w:ascii="Times New Roman" w:hAnsi="Times New Roman" w:cs="Times New Roman"/>
            <w:color w:val="000000" w:themeColor="text1"/>
            <w:sz w:val="20"/>
            <w:szCs w:val="20"/>
            <w:u w:val="none"/>
          </w:rPr>
          <w:t>.</w:t>
        </w:r>
        <w:proofErr w:type="spellStart"/>
        <w:r w:rsidR="00794EBE" w:rsidRPr="005B3C95">
          <w:rPr>
            <w:rStyle w:val="a4"/>
            <w:rFonts w:ascii="Times New Roman" w:hAnsi="Times New Roman" w:cs="Times New Roman"/>
            <w:color w:val="000000" w:themeColor="text1"/>
            <w:sz w:val="20"/>
            <w:szCs w:val="20"/>
            <w:u w:val="none"/>
            <w:lang w:val="en-US"/>
          </w:rPr>
          <w:t>cnn</w:t>
        </w:r>
        <w:proofErr w:type="spellEnd"/>
        <w:r w:rsidR="00794EBE" w:rsidRPr="005B3C95">
          <w:rPr>
            <w:rStyle w:val="a4"/>
            <w:rFonts w:ascii="Times New Roman" w:hAnsi="Times New Roman" w:cs="Times New Roman"/>
            <w:color w:val="000000" w:themeColor="text1"/>
            <w:sz w:val="20"/>
            <w:szCs w:val="20"/>
            <w:u w:val="none"/>
          </w:rPr>
          <w:t>.</w:t>
        </w:r>
        <w:r w:rsidR="00794EBE" w:rsidRPr="005B3C95">
          <w:rPr>
            <w:rStyle w:val="a4"/>
            <w:rFonts w:ascii="Times New Roman" w:hAnsi="Times New Roman" w:cs="Times New Roman"/>
            <w:color w:val="000000" w:themeColor="text1"/>
            <w:sz w:val="20"/>
            <w:szCs w:val="20"/>
            <w:u w:val="none"/>
            <w:lang w:val="en-US"/>
          </w:rPr>
          <w:t>com</w:t>
        </w:r>
        <w:r w:rsidR="00794EBE" w:rsidRPr="005B3C95">
          <w:rPr>
            <w:rStyle w:val="a4"/>
            <w:rFonts w:ascii="Times New Roman" w:hAnsi="Times New Roman" w:cs="Times New Roman"/>
            <w:color w:val="000000" w:themeColor="text1"/>
            <w:sz w:val="20"/>
            <w:szCs w:val="20"/>
            <w:u w:val="none"/>
          </w:rPr>
          <w:t>/2022/03/28/</w:t>
        </w:r>
        <w:proofErr w:type="spellStart"/>
        <w:r w:rsidR="00794EBE" w:rsidRPr="005B3C95">
          <w:rPr>
            <w:rStyle w:val="a4"/>
            <w:rFonts w:ascii="Times New Roman" w:hAnsi="Times New Roman" w:cs="Times New Roman"/>
            <w:color w:val="000000" w:themeColor="text1"/>
            <w:sz w:val="20"/>
            <w:szCs w:val="20"/>
            <w:u w:val="none"/>
            <w:lang w:val="en-US"/>
          </w:rPr>
          <w:t>middleeast</w:t>
        </w:r>
        <w:proofErr w:type="spellEnd"/>
        <w:r w:rsidR="00794EBE" w:rsidRPr="005B3C95">
          <w:rPr>
            <w:rStyle w:val="a4"/>
            <w:rFonts w:ascii="Times New Roman" w:hAnsi="Times New Roman" w:cs="Times New Roman"/>
            <w:color w:val="000000" w:themeColor="text1"/>
            <w:sz w:val="20"/>
            <w:szCs w:val="20"/>
            <w:u w:val="none"/>
          </w:rPr>
          <w:t>/</w:t>
        </w:r>
        <w:proofErr w:type="spellStart"/>
        <w:r w:rsidR="00794EBE" w:rsidRPr="005B3C95">
          <w:rPr>
            <w:rStyle w:val="a4"/>
            <w:rFonts w:ascii="Times New Roman" w:hAnsi="Times New Roman" w:cs="Times New Roman"/>
            <w:color w:val="000000" w:themeColor="text1"/>
            <w:sz w:val="20"/>
            <w:szCs w:val="20"/>
            <w:u w:val="none"/>
            <w:lang w:val="en-US"/>
          </w:rPr>
          <w:t>mideast</w:t>
        </w:r>
        <w:proofErr w:type="spellEnd"/>
        <w:r w:rsidR="00794EBE" w:rsidRPr="005B3C95">
          <w:rPr>
            <w:rStyle w:val="a4"/>
            <w:rFonts w:ascii="Times New Roman" w:hAnsi="Times New Roman" w:cs="Times New Roman"/>
            <w:color w:val="000000" w:themeColor="text1"/>
            <w:sz w:val="20"/>
            <w:szCs w:val="20"/>
            <w:u w:val="none"/>
          </w:rPr>
          <w:t>-</w:t>
        </w:r>
        <w:r w:rsidR="00794EBE" w:rsidRPr="005B3C95">
          <w:rPr>
            <w:rStyle w:val="a4"/>
            <w:rFonts w:ascii="Times New Roman" w:hAnsi="Times New Roman" w:cs="Times New Roman"/>
            <w:color w:val="000000" w:themeColor="text1"/>
            <w:sz w:val="20"/>
            <w:szCs w:val="20"/>
            <w:u w:val="none"/>
            <w:lang w:val="en-US"/>
          </w:rPr>
          <w:t>summary</w:t>
        </w:r>
        <w:r w:rsidR="00794EBE" w:rsidRPr="005B3C95">
          <w:rPr>
            <w:rStyle w:val="a4"/>
            <w:rFonts w:ascii="Times New Roman" w:hAnsi="Times New Roman" w:cs="Times New Roman"/>
            <w:color w:val="000000" w:themeColor="text1"/>
            <w:sz w:val="20"/>
            <w:szCs w:val="20"/>
            <w:u w:val="none"/>
          </w:rPr>
          <w:t>-03-28-2022-</w:t>
        </w:r>
        <w:proofErr w:type="spellStart"/>
        <w:r w:rsidR="00794EBE" w:rsidRPr="005B3C95">
          <w:rPr>
            <w:rStyle w:val="a4"/>
            <w:rFonts w:ascii="Times New Roman" w:hAnsi="Times New Roman" w:cs="Times New Roman"/>
            <w:color w:val="000000" w:themeColor="text1"/>
            <w:sz w:val="20"/>
            <w:szCs w:val="20"/>
            <w:u w:val="none"/>
            <w:lang w:val="en-US"/>
          </w:rPr>
          <w:t>intl</w:t>
        </w:r>
        <w:proofErr w:type="spellEnd"/>
        <w:r w:rsidR="00794EBE" w:rsidRPr="005B3C95">
          <w:rPr>
            <w:rStyle w:val="a4"/>
            <w:rFonts w:ascii="Times New Roman" w:hAnsi="Times New Roman" w:cs="Times New Roman"/>
            <w:color w:val="000000" w:themeColor="text1"/>
            <w:sz w:val="20"/>
            <w:szCs w:val="20"/>
            <w:u w:val="none"/>
          </w:rPr>
          <w:t>/</w:t>
        </w:r>
        <w:r w:rsidR="00794EBE" w:rsidRPr="005B3C95">
          <w:rPr>
            <w:rStyle w:val="a4"/>
            <w:rFonts w:ascii="Times New Roman" w:hAnsi="Times New Roman" w:cs="Times New Roman"/>
            <w:color w:val="000000" w:themeColor="text1"/>
            <w:sz w:val="20"/>
            <w:szCs w:val="20"/>
            <w:u w:val="none"/>
            <w:lang w:val="en-US"/>
          </w:rPr>
          <w:t>index</w:t>
        </w:r>
        <w:r w:rsidR="00794EBE" w:rsidRPr="005B3C95">
          <w:rPr>
            <w:rStyle w:val="a4"/>
            <w:rFonts w:ascii="Times New Roman" w:hAnsi="Times New Roman" w:cs="Times New Roman"/>
            <w:color w:val="000000" w:themeColor="text1"/>
            <w:sz w:val="20"/>
            <w:szCs w:val="20"/>
            <w:u w:val="none"/>
          </w:rPr>
          <w:t>.</w:t>
        </w:r>
        <w:r w:rsidR="00794EBE" w:rsidRPr="005B3C95">
          <w:rPr>
            <w:rStyle w:val="a4"/>
            <w:rFonts w:ascii="Times New Roman" w:hAnsi="Times New Roman" w:cs="Times New Roman"/>
            <w:color w:val="000000" w:themeColor="text1"/>
            <w:sz w:val="20"/>
            <w:szCs w:val="20"/>
            <w:u w:val="none"/>
            <w:lang w:val="en-US"/>
          </w:rPr>
          <w:t>html</w:t>
        </w:r>
      </w:hyperlink>
      <w:r w:rsidR="00794EBE" w:rsidRPr="005B3C95">
        <w:rPr>
          <w:rFonts w:ascii="Times New Roman" w:hAnsi="Times New Roman" w:cs="Times New Roman"/>
          <w:color w:val="000000" w:themeColor="text1"/>
          <w:sz w:val="20"/>
          <w:szCs w:val="20"/>
        </w:rPr>
        <w:t xml:space="preserve"> </w:t>
      </w:r>
      <w:r w:rsidR="00232275" w:rsidRPr="005B3C95">
        <w:rPr>
          <w:rFonts w:ascii="Times New Roman" w:hAnsi="Times New Roman" w:cs="Times New Roman"/>
          <w:color w:val="000000" w:themeColor="text1"/>
          <w:sz w:val="20"/>
          <w:szCs w:val="20"/>
        </w:rPr>
        <w:t xml:space="preserve">(Дата обращения: </w:t>
      </w:r>
      <w:r w:rsidR="005B3C95" w:rsidRPr="005B3C95">
        <w:rPr>
          <w:rFonts w:ascii="Times New Roman" w:hAnsi="Times New Roman" w:cs="Times New Roman"/>
          <w:color w:val="000000" w:themeColor="text1"/>
          <w:sz w:val="20"/>
          <w:szCs w:val="20"/>
        </w:rPr>
        <w:t>10.04.2022)</w:t>
      </w:r>
    </w:p>
  </w:footnote>
  <w:footnote w:id="60">
    <w:p w14:paraId="1FE9B31B" w14:textId="43CE63A2" w:rsidR="00DD12A7" w:rsidRPr="005B3C95" w:rsidRDefault="00DD12A7" w:rsidP="00232275">
      <w:pPr>
        <w:pStyle w:val="1"/>
        <w:shd w:val="clear" w:color="auto" w:fill="FFFFFF"/>
        <w:spacing w:before="0"/>
        <w:rPr>
          <w:rFonts w:ascii="Times New Roman" w:hAnsi="Times New Roman" w:cs="Times New Roman"/>
          <w:color w:val="000000" w:themeColor="text1"/>
          <w:sz w:val="20"/>
          <w:szCs w:val="20"/>
        </w:rPr>
      </w:pPr>
      <w:r w:rsidRPr="005B3C95">
        <w:rPr>
          <w:rStyle w:val="a5"/>
          <w:rFonts w:ascii="Times New Roman" w:hAnsi="Times New Roman" w:cs="Times New Roman"/>
          <w:color w:val="000000" w:themeColor="text1"/>
          <w:sz w:val="20"/>
          <w:szCs w:val="20"/>
        </w:rPr>
        <w:footnoteRef/>
      </w:r>
      <w:r w:rsidRPr="005B3C95">
        <w:rPr>
          <w:rFonts w:ascii="Times New Roman" w:hAnsi="Times New Roman" w:cs="Times New Roman"/>
          <w:color w:val="000000" w:themeColor="text1"/>
          <w:sz w:val="20"/>
          <w:szCs w:val="20"/>
          <w:lang w:val="en-US"/>
        </w:rPr>
        <w:t xml:space="preserve"> Iran Nuclear Deal’s Final Hurdle Is Lifting Terrorism Sanctions on Revolutionary Guards</w:t>
      </w:r>
      <w:r w:rsidR="00232275" w:rsidRPr="005B3C95">
        <w:rPr>
          <w:rFonts w:ascii="Times New Roman" w:hAnsi="Times New Roman" w:cs="Times New Roman"/>
          <w:color w:val="000000" w:themeColor="text1"/>
          <w:sz w:val="20"/>
          <w:szCs w:val="20"/>
          <w:lang w:val="en-US"/>
        </w:rPr>
        <w:t xml:space="preserve"> // </w:t>
      </w:r>
      <w:r w:rsidRPr="005B3C95">
        <w:rPr>
          <w:rFonts w:ascii="Times New Roman" w:hAnsi="Times New Roman" w:cs="Times New Roman"/>
          <w:color w:val="000000" w:themeColor="text1"/>
          <w:sz w:val="20"/>
          <w:szCs w:val="20"/>
          <w:lang w:val="en-US"/>
        </w:rPr>
        <w:t>The Wall Street Journal</w:t>
      </w:r>
      <w:r w:rsidR="00232275" w:rsidRPr="005B3C95">
        <w:rPr>
          <w:rFonts w:ascii="Times New Roman" w:hAnsi="Times New Roman" w:cs="Times New Roman"/>
          <w:color w:val="000000" w:themeColor="text1"/>
          <w:sz w:val="20"/>
          <w:szCs w:val="20"/>
          <w:lang w:val="en-US"/>
        </w:rPr>
        <w:t>, 21.03.2022.</w:t>
      </w:r>
      <w:r w:rsidRPr="005B3C95">
        <w:rPr>
          <w:rFonts w:ascii="Times New Roman" w:hAnsi="Times New Roman" w:cs="Times New Roman"/>
          <w:color w:val="000000" w:themeColor="text1"/>
          <w:sz w:val="20"/>
          <w:szCs w:val="20"/>
          <w:lang w:val="en-US"/>
        </w:rPr>
        <w:t xml:space="preserve"> URL</w:t>
      </w:r>
      <w:r w:rsidRPr="005B3C95">
        <w:rPr>
          <w:rFonts w:ascii="Times New Roman" w:hAnsi="Times New Roman" w:cs="Times New Roman"/>
          <w:color w:val="000000" w:themeColor="text1"/>
          <w:sz w:val="20"/>
          <w:szCs w:val="20"/>
        </w:rPr>
        <w:t xml:space="preserve">: </w:t>
      </w:r>
      <w:hyperlink r:id="rId35" w:history="1">
        <w:r w:rsidR="00E666A5" w:rsidRPr="005B3C95">
          <w:rPr>
            <w:rStyle w:val="a4"/>
            <w:rFonts w:ascii="Times New Roman" w:hAnsi="Times New Roman" w:cs="Times New Roman"/>
            <w:color w:val="000000" w:themeColor="text1"/>
            <w:sz w:val="20"/>
            <w:szCs w:val="20"/>
            <w:u w:val="none"/>
            <w:lang w:val="en-US"/>
          </w:rPr>
          <w:t>https</w:t>
        </w:r>
        <w:r w:rsidR="00E666A5" w:rsidRPr="005B3C95">
          <w:rPr>
            <w:rStyle w:val="a4"/>
            <w:rFonts w:ascii="Times New Roman" w:hAnsi="Times New Roman" w:cs="Times New Roman"/>
            <w:color w:val="000000" w:themeColor="text1"/>
            <w:sz w:val="20"/>
            <w:szCs w:val="20"/>
            <w:u w:val="none"/>
          </w:rPr>
          <w:t>://</w:t>
        </w:r>
        <w:r w:rsidR="00E666A5" w:rsidRPr="005B3C95">
          <w:rPr>
            <w:rStyle w:val="a4"/>
            <w:rFonts w:ascii="Times New Roman" w:hAnsi="Times New Roman" w:cs="Times New Roman"/>
            <w:color w:val="000000" w:themeColor="text1"/>
            <w:sz w:val="20"/>
            <w:szCs w:val="20"/>
            <w:u w:val="none"/>
            <w:lang w:val="en-US"/>
          </w:rPr>
          <w:t>www</w:t>
        </w:r>
        <w:r w:rsidR="00E666A5" w:rsidRPr="005B3C95">
          <w:rPr>
            <w:rStyle w:val="a4"/>
            <w:rFonts w:ascii="Times New Roman" w:hAnsi="Times New Roman" w:cs="Times New Roman"/>
            <w:color w:val="000000" w:themeColor="text1"/>
            <w:sz w:val="20"/>
            <w:szCs w:val="20"/>
            <w:u w:val="none"/>
          </w:rPr>
          <w:t>.</w:t>
        </w:r>
        <w:proofErr w:type="spellStart"/>
        <w:r w:rsidR="00E666A5" w:rsidRPr="005B3C95">
          <w:rPr>
            <w:rStyle w:val="a4"/>
            <w:rFonts w:ascii="Times New Roman" w:hAnsi="Times New Roman" w:cs="Times New Roman"/>
            <w:color w:val="000000" w:themeColor="text1"/>
            <w:sz w:val="20"/>
            <w:szCs w:val="20"/>
            <w:u w:val="none"/>
            <w:lang w:val="en-US"/>
          </w:rPr>
          <w:t>wsj</w:t>
        </w:r>
        <w:proofErr w:type="spellEnd"/>
        <w:r w:rsidR="00E666A5" w:rsidRPr="005B3C95">
          <w:rPr>
            <w:rStyle w:val="a4"/>
            <w:rFonts w:ascii="Times New Roman" w:hAnsi="Times New Roman" w:cs="Times New Roman"/>
            <w:color w:val="000000" w:themeColor="text1"/>
            <w:sz w:val="20"/>
            <w:szCs w:val="20"/>
            <w:u w:val="none"/>
          </w:rPr>
          <w:t>.</w:t>
        </w:r>
        <w:r w:rsidR="00E666A5" w:rsidRPr="005B3C95">
          <w:rPr>
            <w:rStyle w:val="a4"/>
            <w:rFonts w:ascii="Times New Roman" w:hAnsi="Times New Roman" w:cs="Times New Roman"/>
            <w:color w:val="000000" w:themeColor="text1"/>
            <w:sz w:val="20"/>
            <w:szCs w:val="20"/>
            <w:u w:val="none"/>
            <w:lang w:val="en-US"/>
          </w:rPr>
          <w:t>com</w:t>
        </w:r>
        <w:r w:rsidR="00E666A5" w:rsidRPr="005B3C95">
          <w:rPr>
            <w:rStyle w:val="a4"/>
            <w:rFonts w:ascii="Times New Roman" w:hAnsi="Times New Roman" w:cs="Times New Roman"/>
            <w:color w:val="000000" w:themeColor="text1"/>
            <w:sz w:val="20"/>
            <w:szCs w:val="20"/>
            <w:u w:val="none"/>
          </w:rPr>
          <w:t>/</w:t>
        </w:r>
        <w:r w:rsidR="00E666A5" w:rsidRPr="005B3C95">
          <w:rPr>
            <w:rStyle w:val="a4"/>
            <w:rFonts w:ascii="Times New Roman" w:hAnsi="Times New Roman" w:cs="Times New Roman"/>
            <w:color w:val="000000" w:themeColor="text1"/>
            <w:sz w:val="20"/>
            <w:szCs w:val="20"/>
            <w:u w:val="none"/>
            <w:lang w:val="en-US"/>
          </w:rPr>
          <w:t>articles</w:t>
        </w:r>
        <w:r w:rsidR="00E666A5" w:rsidRPr="005B3C95">
          <w:rPr>
            <w:rStyle w:val="a4"/>
            <w:rFonts w:ascii="Times New Roman" w:hAnsi="Times New Roman" w:cs="Times New Roman"/>
            <w:color w:val="000000" w:themeColor="text1"/>
            <w:sz w:val="20"/>
            <w:szCs w:val="20"/>
            <w:u w:val="none"/>
          </w:rPr>
          <w:t>/</w:t>
        </w:r>
        <w:proofErr w:type="spellStart"/>
        <w:r w:rsidR="00E666A5" w:rsidRPr="005B3C95">
          <w:rPr>
            <w:rStyle w:val="a4"/>
            <w:rFonts w:ascii="Times New Roman" w:hAnsi="Times New Roman" w:cs="Times New Roman"/>
            <w:color w:val="000000" w:themeColor="text1"/>
            <w:sz w:val="20"/>
            <w:szCs w:val="20"/>
            <w:u w:val="none"/>
            <w:lang w:val="en-US"/>
          </w:rPr>
          <w:t>iran</w:t>
        </w:r>
        <w:proofErr w:type="spellEnd"/>
        <w:r w:rsidR="00E666A5" w:rsidRPr="005B3C95">
          <w:rPr>
            <w:rStyle w:val="a4"/>
            <w:rFonts w:ascii="Times New Roman" w:hAnsi="Times New Roman" w:cs="Times New Roman"/>
            <w:color w:val="000000" w:themeColor="text1"/>
            <w:sz w:val="20"/>
            <w:szCs w:val="20"/>
            <w:u w:val="none"/>
          </w:rPr>
          <w:t>-</w:t>
        </w:r>
        <w:r w:rsidR="00E666A5" w:rsidRPr="005B3C95">
          <w:rPr>
            <w:rStyle w:val="a4"/>
            <w:rFonts w:ascii="Times New Roman" w:hAnsi="Times New Roman" w:cs="Times New Roman"/>
            <w:color w:val="000000" w:themeColor="text1"/>
            <w:sz w:val="20"/>
            <w:szCs w:val="20"/>
            <w:u w:val="none"/>
            <w:lang w:val="en-US"/>
          </w:rPr>
          <w:t>nuclear</w:t>
        </w:r>
        <w:r w:rsidR="00E666A5" w:rsidRPr="005B3C95">
          <w:rPr>
            <w:rStyle w:val="a4"/>
            <w:rFonts w:ascii="Times New Roman" w:hAnsi="Times New Roman" w:cs="Times New Roman"/>
            <w:color w:val="000000" w:themeColor="text1"/>
            <w:sz w:val="20"/>
            <w:szCs w:val="20"/>
            <w:u w:val="none"/>
          </w:rPr>
          <w:t>-</w:t>
        </w:r>
        <w:r w:rsidR="00E666A5" w:rsidRPr="005B3C95">
          <w:rPr>
            <w:rStyle w:val="a4"/>
            <w:rFonts w:ascii="Times New Roman" w:hAnsi="Times New Roman" w:cs="Times New Roman"/>
            <w:color w:val="000000" w:themeColor="text1"/>
            <w:sz w:val="20"/>
            <w:szCs w:val="20"/>
            <w:u w:val="none"/>
            <w:lang w:val="en-US"/>
          </w:rPr>
          <w:t>deals</w:t>
        </w:r>
        <w:r w:rsidR="00E666A5" w:rsidRPr="005B3C95">
          <w:rPr>
            <w:rStyle w:val="a4"/>
            <w:rFonts w:ascii="Times New Roman" w:hAnsi="Times New Roman" w:cs="Times New Roman"/>
            <w:color w:val="000000" w:themeColor="text1"/>
            <w:sz w:val="20"/>
            <w:szCs w:val="20"/>
            <w:u w:val="none"/>
          </w:rPr>
          <w:t>-</w:t>
        </w:r>
        <w:r w:rsidR="00E666A5" w:rsidRPr="005B3C95">
          <w:rPr>
            <w:rStyle w:val="a4"/>
            <w:rFonts w:ascii="Times New Roman" w:hAnsi="Times New Roman" w:cs="Times New Roman"/>
            <w:color w:val="000000" w:themeColor="text1"/>
            <w:sz w:val="20"/>
            <w:szCs w:val="20"/>
            <w:u w:val="none"/>
            <w:lang w:val="en-US"/>
          </w:rPr>
          <w:t>final</w:t>
        </w:r>
        <w:r w:rsidR="00E666A5" w:rsidRPr="005B3C95">
          <w:rPr>
            <w:rStyle w:val="a4"/>
            <w:rFonts w:ascii="Times New Roman" w:hAnsi="Times New Roman" w:cs="Times New Roman"/>
            <w:color w:val="000000" w:themeColor="text1"/>
            <w:sz w:val="20"/>
            <w:szCs w:val="20"/>
            <w:u w:val="none"/>
          </w:rPr>
          <w:t>-</w:t>
        </w:r>
        <w:r w:rsidR="00E666A5" w:rsidRPr="005B3C95">
          <w:rPr>
            <w:rStyle w:val="a4"/>
            <w:rFonts w:ascii="Times New Roman" w:hAnsi="Times New Roman" w:cs="Times New Roman"/>
            <w:color w:val="000000" w:themeColor="text1"/>
            <w:sz w:val="20"/>
            <w:szCs w:val="20"/>
            <w:u w:val="none"/>
            <w:lang w:val="en-US"/>
          </w:rPr>
          <w:t>hurdle</w:t>
        </w:r>
        <w:r w:rsidR="00E666A5" w:rsidRPr="005B3C95">
          <w:rPr>
            <w:rStyle w:val="a4"/>
            <w:rFonts w:ascii="Times New Roman" w:hAnsi="Times New Roman" w:cs="Times New Roman"/>
            <w:color w:val="000000" w:themeColor="text1"/>
            <w:sz w:val="20"/>
            <w:szCs w:val="20"/>
            <w:u w:val="none"/>
          </w:rPr>
          <w:t>-</w:t>
        </w:r>
        <w:r w:rsidR="00E666A5" w:rsidRPr="005B3C95">
          <w:rPr>
            <w:rStyle w:val="a4"/>
            <w:rFonts w:ascii="Times New Roman" w:hAnsi="Times New Roman" w:cs="Times New Roman"/>
            <w:color w:val="000000" w:themeColor="text1"/>
            <w:sz w:val="20"/>
            <w:szCs w:val="20"/>
            <w:u w:val="none"/>
            <w:lang w:val="en-US"/>
          </w:rPr>
          <w:t>is</w:t>
        </w:r>
        <w:r w:rsidR="00E666A5" w:rsidRPr="005B3C95">
          <w:rPr>
            <w:rStyle w:val="a4"/>
            <w:rFonts w:ascii="Times New Roman" w:hAnsi="Times New Roman" w:cs="Times New Roman"/>
            <w:color w:val="000000" w:themeColor="text1"/>
            <w:sz w:val="20"/>
            <w:szCs w:val="20"/>
            <w:u w:val="none"/>
          </w:rPr>
          <w:t>-</w:t>
        </w:r>
        <w:r w:rsidR="00E666A5" w:rsidRPr="005B3C95">
          <w:rPr>
            <w:rStyle w:val="a4"/>
            <w:rFonts w:ascii="Times New Roman" w:hAnsi="Times New Roman" w:cs="Times New Roman"/>
            <w:color w:val="000000" w:themeColor="text1"/>
            <w:sz w:val="20"/>
            <w:szCs w:val="20"/>
            <w:u w:val="none"/>
            <w:lang w:val="en-US"/>
          </w:rPr>
          <w:t>lifting</w:t>
        </w:r>
        <w:r w:rsidR="00E666A5" w:rsidRPr="005B3C95">
          <w:rPr>
            <w:rStyle w:val="a4"/>
            <w:rFonts w:ascii="Times New Roman" w:hAnsi="Times New Roman" w:cs="Times New Roman"/>
            <w:color w:val="000000" w:themeColor="text1"/>
            <w:sz w:val="20"/>
            <w:szCs w:val="20"/>
            <w:u w:val="none"/>
          </w:rPr>
          <w:t>-</w:t>
        </w:r>
        <w:r w:rsidR="00E666A5" w:rsidRPr="005B3C95">
          <w:rPr>
            <w:rStyle w:val="a4"/>
            <w:rFonts w:ascii="Times New Roman" w:hAnsi="Times New Roman" w:cs="Times New Roman"/>
            <w:color w:val="000000" w:themeColor="text1"/>
            <w:sz w:val="20"/>
            <w:szCs w:val="20"/>
            <w:u w:val="none"/>
            <w:lang w:val="en-US"/>
          </w:rPr>
          <w:t>terrorism</w:t>
        </w:r>
        <w:r w:rsidR="00E666A5" w:rsidRPr="005B3C95">
          <w:rPr>
            <w:rStyle w:val="a4"/>
            <w:rFonts w:ascii="Times New Roman" w:hAnsi="Times New Roman" w:cs="Times New Roman"/>
            <w:color w:val="000000" w:themeColor="text1"/>
            <w:sz w:val="20"/>
            <w:szCs w:val="20"/>
            <w:u w:val="none"/>
          </w:rPr>
          <w:t>-</w:t>
        </w:r>
        <w:r w:rsidR="00E666A5" w:rsidRPr="005B3C95">
          <w:rPr>
            <w:rStyle w:val="a4"/>
            <w:rFonts w:ascii="Times New Roman" w:hAnsi="Times New Roman" w:cs="Times New Roman"/>
            <w:color w:val="000000" w:themeColor="text1"/>
            <w:sz w:val="20"/>
            <w:szCs w:val="20"/>
            <w:u w:val="none"/>
            <w:lang w:val="en-US"/>
          </w:rPr>
          <w:t>sanctions</w:t>
        </w:r>
        <w:r w:rsidR="00E666A5" w:rsidRPr="005B3C95">
          <w:rPr>
            <w:rStyle w:val="a4"/>
            <w:rFonts w:ascii="Times New Roman" w:hAnsi="Times New Roman" w:cs="Times New Roman"/>
            <w:color w:val="000000" w:themeColor="text1"/>
            <w:sz w:val="20"/>
            <w:szCs w:val="20"/>
            <w:u w:val="none"/>
          </w:rPr>
          <w:t>-</w:t>
        </w:r>
        <w:r w:rsidR="00E666A5" w:rsidRPr="005B3C95">
          <w:rPr>
            <w:rStyle w:val="a4"/>
            <w:rFonts w:ascii="Times New Roman" w:hAnsi="Times New Roman" w:cs="Times New Roman"/>
            <w:color w:val="000000" w:themeColor="text1"/>
            <w:sz w:val="20"/>
            <w:szCs w:val="20"/>
            <w:u w:val="none"/>
            <w:lang w:val="en-US"/>
          </w:rPr>
          <w:t>on</w:t>
        </w:r>
        <w:r w:rsidR="00E666A5" w:rsidRPr="005B3C95">
          <w:rPr>
            <w:rStyle w:val="a4"/>
            <w:rFonts w:ascii="Times New Roman" w:hAnsi="Times New Roman" w:cs="Times New Roman"/>
            <w:color w:val="000000" w:themeColor="text1"/>
            <w:sz w:val="20"/>
            <w:szCs w:val="20"/>
            <w:u w:val="none"/>
          </w:rPr>
          <w:t>-</w:t>
        </w:r>
        <w:r w:rsidR="00E666A5" w:rsidRPr="005B3C95">
          <w:rPr>
            <w:rStyle w:val="a4"/>
            <w:rFonts w:ascii="Times New Roman" w:hAnsi="Times New Roman" w:cs="Times New Roman"/>
            <w:color w:val="000000" w:themeColor="text1"/>
            <w:sz w:val="20"/>
            <w:szCs w:val="20"/>
            <w:u w:val="none"/>
            <w:lang w:val="en-US"/>
          </w:rPr>
          <w:t>revolutionary</w:t>
        </w:r>
        <w:r w:rsidR="00E666A5" w:rsidRPr="005B3C95">
          <w:rPr>
            <w:rStyle w:val="a4"/>
            <w:rFonts w:ascii="Times New Roman" w:hAnsi="Times New Roman" w:cs="Times New Roman"/>
            <w:color w:val="000000" w:themeColor="text1"/>
            <w:sz w:val="20"/>
            <w:szCs w:val="20"/>
            <w:u w:val="none"/>
          </w:rPr>
          <w:t>-</w:t>
        </w:r>
        <w:r w:rsidR="00E666A5" w:rsidRPr="005B3C95">
          <w:rPr>
            <w:rStyle w:val="a4"/>
            <w:rFonts w:ascii="Times New Roman" w:hAnsi="Times New Roman" w:cs="Times New Roman"/>
            <w:color w:val="000000" w:themeColor="text1"/>
            <w:sz w:val="20"/>
            <w:szCs w:val="20"/>
            <w:u w:val="none"/>
            <w:lang w:val="en-US"/>
          </w:rPr>
          <w:t>guards</w:t>
        </w:r>
        <w:r w:rsidR="00E666A5" w:rsidRPr="005B3C95">
          <w:rPr>
            <w:rStyle w:val="a4"/>
            <w:rFonts w:ascii="Times New Roman" w:hAnsi="Times New Roman" w:cs="Times New Roman"/>
            <w:color w:val="000000" w:themeColor="text1"/>
            <w:sz w:val="20"/>
            <w:szCs w:val="20"/>
            <w:u w:val="none"/>
          </w:rPr>
          <w:t>-11647864073</w:t>
        </w:r>
      </w:hyperlink>
      <w:r w:rsidR="00E666A5" w:rsidRPr="005B3C95">
        <w:rPr>
          <w:rFonts w:ascii="Times New Roman" w:hAnsi="Times New Roman" w:cs="Times New Roman"/>
          <w:color w:val="000000" w:themeColor="text1"/>
          <w:sz w:val="20"/>
          <w:szCs w:val="20"/>
        </w:rPr>
        <w:t xml:space="preserve"> </w:t>
      </w:r>
      <w:r w:rsidR="005B3C95" w:rsidRPr="005B3C95">
        <w:rPr>
          <w:rFonts w:ascii="Times New Roman" w:hAnsi="Times New Roman" w:cs="Times New Roman"/>
          <w:color w:val="000000" w:themeColor="text1"/>
          <w:sz w:val="20"/>
          <w:szCs w:val="20"/>
        </w:rPr>
        <w:t>(Дата обращения: 25.03.2022)</w:t>
      </w:r>
    </w:p>
  </w:footnote>
  <w:footnote w:id="61">
    <w:p w14:paraId="6388DF4F" w14:textId="78EC448C" w:rsidR="00750567" w:rsidRPr="005B3C95" w:rsidRDefault="00750567">
      <w:pPr>
        <w:pStyle w:val="a7"/>
      </w:pPr>
      <w:r w:rsidRPr="005B3C95">
        <w:rPr>
          <w:rStyle w:val="a5"/>
          <w:rFonts w:ascii="Times New Roman" w:hAnsi="Times New Roman" w:cs="Times New Roman"/>
          <w:color w:val="000000" w:themeColor="text1"/>
        </w:rPr>
        <w:footnoteRef/>
      </w:r>
      <w:r w:rsidRPr="005B3C95">
        <w:rPr>
          <w:rFonts w:ascii="Times New Roman" w:hAnsi="Times New Roman" w:cs="Times New Roman"/>
          <w:color w:val="000000" w:themeColor="text1"/>
          <w:lang w:val="en-US"/>
        </w:rPr>
        <w:t xml:space="preserve"> </w:t>
      </w:r>
      <w:r w:rsidR="005B3C95">
        <w:rPr>
          <w:rFonts w:ascii="Times New Roman" w:hAnsi="Times New Roman" w:cs="Times New Roman"/>
          <w:color w:val="000000" w:themeColor="text1"/>
          <w:lang w:val="en-US"/>
        </w:rPr>
        <w:t>Iran’s Revolution</w:t>
      </w:r>
      <w:r w:rsidR="00BB53A6">
        <w:rPr>
          <w:rFonts w:ascii="Times New Roman" w:hAnsi="Times New Roman" w:cs="Times New Roman"/>
          <w:color w:val="000000" w:themeColor="text1"/>
          <w:lang w:val="en-US"/>
        </w:rPr>
        <w:t xml:space="preserve">ary </w:t>
      </w:r>
      <w:r w:rsidR="00BB53A6" w:rsidRPr="00C23D98">
        <w:rPr>
          <w:rFonts w:ascii="Times New Roman" w:hAnsi="Times New Roman" w:cs="Times New Roman"/>
          <w:color w:val="000000" w:themeColor="text1"/>
          <w:lang w:val="en-US"/>
        </w:rPr>
        <w:t xml:space="preserve">Guards don’t belong on the foreign terror list // Responsible </w:t>
      </w:r>
      <w:r w:rsidR="002D01AF" w:rsidRPr="00C23D98">
        <w:rPr>
          <w:rFonts w:ascii="Times New Roman" w:hAnsi="Times New Roman" w:cs="Times New Roman"/>
          <w:color w:val="000000" w:themeColor="text1"/>
          <w:lang w:val="en-US"/>
        </w:rPr>
        <w:t>Statecraft, 23.03.2022. URL</w:t>
      </w:r>
      <w:r w:rsidR="002D01AF" w:rsidRPr="00C23D98">
        <w:rPr>
          <w:rFonts w:ascii="Times New Roman" w:hAnsi="Times New Roman" w:cs="Times New Roman"/>
          <w:color w:val="000000" w:themeColor="text1"/>
        </w:rPr>
        <w:t>:</w:t>
      </w:r>
      <w:r w:rsidR="00C23D98" w:rsidRPr="00C23D98">
        <w:rPr>
          <w:rFonts w:ascii="Times New Roman" w:hAnsi="Times New Roman" w:cs="Times New Roman"/>
          <w:color w:val="000000" w:themeColor="text1"/>
          <w:spacing w:val="-11"/>
          <w:shd w:val="clear" w:color="auto" w:fill="FFFFFF"/>
        </w:rPr>
        <w:t xml:space="preserve"> </w:t>
      </w:r>
      <w:hyperlink r:id="rId36" w:history="1">
        <w:r w:rsidR="00C23D98" w:rsidRPr="00C23D98">
          <w:rPr>
            <w:rStyle w:val="a4"/>
            <w:rFonts w:ascii="Times New Roman" w:hAnsi="Times New Roman" w:cs="Times New Roman"/>
            <w:color w:val="000000" w:themeColor="text1"/>
            <w:u w:val="none"/>
            <w:lang w:val="en-US"/>
          </w:rPr>
          <w:t>https</w:t>
        </w:r>
        <w:r w:rsidR="00C23D98" w:rsidRPr="00C23D98">
          <w:rPr>
            <w:rStyle w:val="a4"/>
            <w:rFonts w:ascii="Times New Roman" w:hAnsi="Times New Roman" w:cs="Times New Roman"/>
            <w:color w:val="000000" w:themeColor="text1"/>
            <w:u w:val="none"/>
          </w:rPr>
          <w:t>://</w:t>
        </w:r>
        <w:proofErr w:type="spellStart"/>
        <w:r w:rsidR="00C23D98" w:rsidRPr="00C23D98">
          <w:rPr>
            <w:rStyle w:val="a4"/>
            <w:rFonts w:ascii="Times New Roman" w:hAnsi="Times New Roman" w:cs="Times New Roman"/>
            <w:color w:val="000000" w:themeColor="text1"/>
            <w:u w:val="none"/>
            <w:lang w:val="en-US"/>
          </w:rPr>
          <w:t>responsiblestatecraft</w:t>
        </w:r>
        <w:proofErr w:type="spellEnd"/>
        <w:r w:rsidR="00C23D98" w:rsidRPr="00C23D98">
          <w:rPr>
            <w:rStyle w:val="a4"/>
            <w:rFonts w:ascii="Times New Roman" w:hAnsi="Times New Roman" w:cs="Times New Roman"/>
            <w:color w:val="000000" w:themeColor="text1"/>
            <w:u w:val="none"/>
          </w:rPr>
          <w:t>.</w:t>
        </w:r>
        <w:r w:rsidR="00C23D98" w:rsidRPr="00C23D98">
          <w:rPr>
            <w:rStyle w:val="a4"/>
            <w:rFonts w:ascii="Times New Roman" w:hAnsi="Times New Roman" w:cs="Times New Roman"/>
            <w:color w:val="000000" w:themeColor="text1"/>
            <w:u w:val="none"/>
            <w:lang w:val="en-US"/>
          </w:rPr>
          <w:t>org</w:t>
        </w:r>
        <w:r w:rsidR="00C23D98" w:rsidRPr="00C23D98">
          <w:rPr>
            <w:rStyle w:val="a4"/>
            <w:rFonts w:ascii="Times New Roman" w:hAnsi="Times New Roman" w:cs="Times New Roman"/>
            <w:color w:val="000000" w:themeColor="text1"/>
            <w:u w:val="none"/>
          </w:rPr>
          <w:t>/2022/03/23/</w:t>
        </w:r>
        <w:proofErr w:type="spellStart"/>
        <w:r w:rsidR="00C23D98" w:rsidRPr="00C23D98">
          <w:rPr>
            <w:rStyle w:val="a4"/>
            <w:rFonts w:ascii="Times New Roman" w:hAnsi="Times New Roman" w:cs="Times New Roman"/>
            <w:color w:val="000000" w:themeColor="text1"/>
            <w:u w:val="none"/>
            <w:lang w:val="en-US"/>
          </w:rPr>
          <w:t>irans</w:t>
        </w:r>
        <w:proofErr w:type="spellEnd"/>
        <w:r w:rsidR="00C23D98" w:rsidRPr="00C23D98">
          <w:rPr>
            <w:rStyle w:val="a4"/>
            <w:rFonts w:ascii="Times New Roman" w:hAnsi="Times New Roman" w:cs="Times New Roman"/>
            <w:color w:val="000000" w:themeColor="text1"/>
            <w:u w:val="none"/>
          </w:rPr>
          <w:t>-</w:t>
        </w:r>
        <w:r w:rsidR="00C23D98" w:rsidRPr="00C23D98">
          <w:rPr>
            <w:rStyle w:val="a4"/>
            <w:rFonts w:ascii="Times New Roman" w:hAnsi="Times New Roman" w:cs="Times New Roman"/>
            <w:color w:val="000000" w:themeColor="text1"/>
            <w:u w:val="none"/>
            <w:lang w:val="en-US"/>
          </w:rPr>
          <w:t>revolutionary</w:t>
        </w:r>
        <w:r w:rsidR="00C23D98" w:rsidRPr="00C23D98">
          <w:rPr>
            <w:rStyle w:val="a4"/>
            <w:rFonts w:ascii="Times New Roman" w:hAnsi="Times New Roman" w:cs="Times New Roman"/>
            <w:color w:val="000000" w:themeColor="text1"/>
            <w:u w:val="none"/>
          </w:rPr>
          <w:t>-</w:t>
        </w:r>
        <w:r w:rsidR="00C23D98" w:rsidRPr="00C23D98">
          <w:rPr>
            <w:rStyle w:val="a4"/>
            <w:rFonts w:ascii="Times New Roman" w:hAnsi="Times New Roman" w:cs="Times New Roman"/>
            <w:color w:val="000000" w:themeColor="text1"/>
            <w:u w:val="none"/>
            <w:lang w:val="en-US"/>
          </w:rPr>
          <w:t>guards</w:t>
        </w:r>
        <w:r w:rsidR="00C23D98" w:rsidRPr="00C23D98">
          <w:rPr>
            <w:rStyle w:val="a4"/>
            <w:rFonts w:ascii="Times New Roman" w:hAnsi="Times New Roman" w:cs="Times New Roman"/>
            <w:color w:val="000000" w:themeColor="text1"/>
            <w:u w:val="none"/>
          </w:rPr>
          <w:t>-</w:t>
        </w:r>
        <w:proofErr w:type="spellStart"/>
        <w:r w:rsidR="00C23D98" w:rsidRPr="00C23D98">
          <w:rPr>
            <w:rStyle w:val="a4"/>
            <w:rFonts w:ascii="Times New Roman" w:hAnsi="Times New Roman" w:cs="Times New Roman"/>
            <w:color w:val="000000" w:themeColor="text1"/>
            <w:u w:val="none"/>
            <w:lang w:val="en-US"/>
          </w:rPr>
          <w:t>dont</w:t>
        </w:r>
        <w:proofErr w:type="spellEnd"/>
        <w:r w:rsidR="00C23D98" w:rsidRPr="00C23D98">
          <w:rPr>
            <w:rStyle w:val="a4"/>
            <w:rFonts w:ascii="Times New Roman" w:hAnsi="Times New Roman" w:cs="Times New Roman"/>
            <w:color w:val="000000" w:themeColor="text1"/>
            <w:u w:val="none"/>
          </w:rPr>
          <w:t>-</w:t>
        </w:r>
        <w:r w:rsidR="00C23D98" w:rsidRPr="00C23D98">
          <w:rPr>
            <w:rStyle w:val="a4"/>
            <w:rFonts w:ascii="Times New Roman" w:hAnsi="Times New Roman" w:cs="Times New Roman"/>
            <w:color w:val="000000" w:themeColor="text1"/>
            <w:u w:val="none"/>
            <w:lang w:val="en-US"/>
          </w:rPr>
          <w:t>belong</w:t>
        </w:r>
        <w:r w:rsidR="00C23D98" w:rsidRPr="00C23D98">
          <w:rPr>
            <w:rStyle w:val="a4"/>
            <w:rFonts w:ascii="Times New Roman" w:hAnsi="Times New Roman" w:cs="Times New Roman"/>
            <w:color w:val="000000" w:themeColor="text1"/>
            <w:u w:val="none"/>
          </w:rPr>
          <w:t>-</w:t>
        </w:r>
        <w:r w:rsidR="00C23D98" w:rsidRPr="00C23D98">
          <w:rPr>
            <w:rStyle w:val="a4"/>
            <w:rFonts w:ascii="Times New Roman" w:hAnsi="Times New Roman" w:cs="Times New Roman"/>
            <w:color w:val="000000" w:themeColor="text1"/>
            <w:u w:val="none"/>
            <w:lang w:val="en-US"/>
          </w:rPr>
          <w:t>on</w:t>
        </w:r>
        <w:r w:rsidR="00C23D98" w:rsidRPr="00C23D98">
          <w:rPr>
            <w:rStyle w:val="a4"/>
            <w:rFonts w:ascii="Times New Roman" w:hAnsi="Times New Roman" w:cs="Times New Roman"/>
            <w:color w:val="000000" w:themeColor="text1"/>
            <w:u w:val="none"/>
          </w:rPr>
          <w:t>-</w:t>
        </w:r>
        <w:r w:rsidR="00C23D98" w:rsidRPr="00C23D98">
          <w:rPr>
            <w:rStyle w:val="a4"/>
            <w:rFonts w:ascii="Times New Roman" w:hAnsi="Times New Roman" w:cs="Times New Roman"/>
            <w:color w:val="000000" w:themeColor="text1"/>
            <w:u w:val="none"/>
            <w:lang w:val="en-US"/>
          </w:rPr>
          <w:t>the</w:t>
        </w:r>
        <w:r w:rsidR="00C23D98" w:rsidRPr="00C23D98">
          <w:rPr>
            <w:rStyle w:val="a4"/>
            <w:rFonts w:ascii="Times New Roman" w:hAnsi="Times New Roman" w:cs="Times New Roman"/>
            <w:color w:val="000000" w:themeColor="text1"/>
            <w:u w:val="none"/>
          </w:rPr>
          <w:t>-</w:t>
        </w:r>
        <w:r w:rsidR="00C23D98" w:rsidRPr="00C23D98">
          <w:rPr>
            <w:rStyle w:val="a4"/>
            <w:rFonts w:ascii="Times New Roman" w:hAnsi="Times New Roman" w:cs="Times New Roman"/>
            <w:color w:val="000000" w:themeColor="text1"/>
            <w:u w:val="none"/>
            <w:lang w:val="en-US"/>
          </w:rPr>
          <w:t>foreign</w:t>
        </w:r>
        <w:r w:rsidR="00C23D98" w:rsidRPr="00C23D98">
          <w:rPr>
            <w:rStyle w:val="a4"/>
            <w:rFonts w:ascii="Times New Roman" w:hAnsi="Times New Roman" w:cs="Times New Roman"/>
            <w:color w:val="000000" w:themeColor="text1"/>
            <w:u w:val="none"/>
          </w:rPr>
          <w:t>-</w:t>
        </w:r>
        <w:r w:rsidR="00C23D98" w:rsidRPr="00C23D98">
          <w:rPr>
            <w:rStyle w:val="a4"/>
            <w:rFonts w:ascii="Times New Roman" w:hAnsi="Times New Roman" w:cs="Times New Roman"/>
            <w:color w:val="000000" w:themeColor="text1"/>
            <w:u w:val="none"/>
            <w:lang w:val="en-US"/>
          </w:rPr>
          <w:t>terror</w:t>
        </w:r>
        <w:r w:rsidR="00C23D98" w:rsidRPr="00C23D98">
          <w:rPr>
            <w:rStyle w:val="a4"/>
            <w:rFonts w:ascii="Times New Roman" w:hAnsi="Times New Roman" w:cs="Times New Roman"/>
            <w:color w:val="000000" w:themeColor="text1"/>
            <w:u w:val="none"/>
          </w:rPr>
          <w:t>-</w:t>
        </w:r>
        <w:r w:rsidR="00C23D98" w:rsidRPr="00C23D98">
          <w:rPr>
            <w:rStyle w:val="a4"/>
            <w:rFonts w:ascii="Times New Roman" w:hAnsi="Times New Roman" w:cs="Times New Roman"/>
            <w:color w:val="000000" w:themeColor="text1"/>
            <w:u w:val="none"/>
            <w:lang w:val="en-US"/>
          </w:rPr>
          <w:t>list</w:t>
        </w:r>
        <w:r w:rsidR="00C23D98" w:rsidRPr="00C23D98">
          <w:rPr>
            <w:rStyle w:val="a4"/>
            <w:rFonts w:ascii="Times New Roman" w:hAnsi="Times New Roman" w:cs="Times New Roman"/>
            <w:color w:val="000000" w:themeColor="text1"/>
            <w:u w:val="none"/>
          </w:rPr>
          <w:t>/</w:t>
        </w:r>
      </w:hyperlink>
      <w:r w:rsidR="00A071E0" w:rsidRPr="00C23D98">
        <w:rPr>
          <w:rFonts w:ascii="Times New Roman" w:hAnsi="Times New Roman" w:cs="Times New Roman"/>
          <w:color w:val="000000" w:themeColor="text1"/>
          <w:spacing w:val="-11"/>
          <w:shd w:val="clear" w:color="auto" w:fill="FFFFFF"/>
        </w:rPr>
        <w:t xml:space="preserve"> </w:t>
      </w:r>
      <w:r w:rsidR="005B3C95" w:rsidRPr="00C23D98">
        <w:rPr>
          <w:rFonts w:ascii="Times New Roman" w:hAnsi="Times New Roman" w:cs="Times New Roman"/>
          <w:color w:val="000000" w:themeColor="text1"/>
          <w:spacing w:val="-11"/>
          <w:shd w:val="clear" w:color="auto" w:fill="FFFFFF"/>
        </w:rPr>
        <w:t xml:space="preserve"> </w:t>
      </w:r>
      <w:r w:rsidR="005B3C95" w:rsidRPr="00C23D98">
        <w:rPr>
          <w:rFonts w:ascii="Times New Roman" w:hAnsi="Times New Roman" w:cs="Times New Roman"/>
          <w:color w:val="000000" w:themeColor="text1"/>
        </w:rPr>
        <w:t>(Дата обращения: 26.03.2022)</w:t>
      </w:r>
    </w:p>
  </w:footnote>
  <w:footnote w:id="62">
    <w:p w14:paraId="33F148AC" w14:textId="203AF86D" w:rsidR="002A7FEE" w:rsidRPr="004868CD" w:rsidRDefault="002A7FEE" w:rsidP="00243F76">
      <w:pPr>
        <w:pStyle w:val="1"/>
        <w:spacing w:before="0" w:line="240" w:lineRule="atLeast"/>
        <w:rPr>
          <w:rFonts w:ascii="Times New Roman" w:hAnsi="Times New Roman" w:cs="Times New Roman"/>
          <w:color w:val="000000" w:themeColor="text1"/>
          <w:sz w:val="20"/>
          <w:szCs w:val="20"/>
        </w:rPr>
      </w:pPr>
      <w:r w:rsidRPr="004868CD">
        <w:rPr>
          <w:rStyle w:val="a5"/>
          <w:rFonts w:ascii="Times New Roman" w:hAnsi="Times New Roman" w:cs="Times New Roman"/>
          <w:color w:val="000000" w:themeColor="text1"/>
          <w:sz w:val="20"/>
          <w:szCs w:val="20"/>
        </w:rPr>
        <w:footnoteRef/>
      </w:r>
      <w:r w:rsidRPr="004868CD">
        <w:rPr>
          <w:rFonts w:ascii="Times New Roman" w:hAnsi="Times New Roman" w:cs="Times New Roman"/>
          <w:color w:val="000000" w:themeColor="text1"/>
          <w:sz w:val="20"/>
          <w:szCs w:val="20"/>
          <w:lang w:val="en-US"/>
        </w:rPr>
        <w:t xml:space="preserve"> Analysis: U.S. Congress may squawk over a new Iran deal but is unlikely to block it</w:t>
      </w:r>
      <w:r w:rsidR="008B0AB7" w:rsidRPr="004868CD">
        <w:rPr>
          <w:rFonts w:ascii="Times New Roman" w:hAnsi="Times New Roman" w:cs="Times New Roman"/>
          <w:color w:val="000000" w:themeColor="text1"/>
          <w:sz w:val="20"/>
          <w:szCs w:val="20"/>
          <w:lang w:val="en-US"/>
        </w:rPr>
        <w:t xml:space="preserve"> // </w:t>
      </w:r>
      <w:r w:rsidRPr="004868CD">
        <w:rPr>
          <w:rFonts w:ascii="Times New Roman" w:hAnsi="Times New Roman" w:cs="Times New Roman"/>
          <w:color w:val="000000" w:themeColor="text1"/>
          <w:sz w:val="20"/>
          <w:szCs w:val="20"/>
          <w:lang w:val="en-US"/>
        </w:rPr>
        <w:t>Reuters</w:t>
      </w:r>
      <w:r w:rsidR="008B0AB7" w:rsidRPr="004868CD">
        <w:rPr>
          <w:rFonts w:ascii="Times New Roman" w:hAnsi="Times New Roman" w:cs="Times New Roman"/>
          <w:color w:val="000000" w:themeColor="text1"/>
          <w:sz w:val="20"/>
          <w:szCs w:val="20"/>
          <w:lang w:val="en-US"/>
        </w:rPr>
        <w:t>, 17.02.2022</w:t>
      </w:r>
      <w:r w:rsidR="003C42BB" w:rsidRPr="004868CD">
        <w:rPr>
          <w:rFonts w:ascii="Times New Roman" w:hAnsi="Times New Roman" w:cs="Times New Roman"/>
          <w:color w:val="000000" w:themeColor="text1"/>
          <w:sz w:val="20"/>
          <w:szCs w:val="20"/>
          <w:lang w:val="en-US"/>
        </w:rPr>
        <w:t>. URL</w:t>
      </w:r>
      <w:r w:rsidR="003C42BB" w:rsidRPr="004868CD">
        <w:rPr>
          <w:rFonts w:ascii="Times New Roman" w:hAnsi="Times New Roman" w:cs="Times New Roman"/>
          <w:color w:val="000000" w:themeColor="text1"/>
          <w:sz w:val="20"/>
          <w:szCs w:val="20"/>
        </w:rPr>
        <w:t xml:space="preserve">: </w:t>
      </w:r>
      <w:hyperlink r:id="rId37" w:history="1">
        <w:r w:rsidR="003C42BB" w:rsidRPr="004868CD">
          <w:rPr>
            <w:rStyle w:val="a4"/>
            <w:rFonts w:ascii="Times New Roman" w:hAnsi="Times New Roman" w:cs="Times New Roman"/>
            <w:color w:val="000000" w:themeColor="text1"/>
            <w:sz w:val="20"/>
            <w:szCs w:val="20"/>
            <w:u w:val="none"/>
            <w:lang w:val="en-US"/>
          </w:rPr>
          <w:t>https</w:t>
        </w:r>
        <w:r w:rsidR="003C42BB" w:rsidRPr="004868CD">
          <w:rPr>
            <w:rStyle w:val="a4"/>
            <w:rFonts w:ascii="Times New Roman" w:hAnsi="Times New Roman" w:cs="Times New Roman"/>
            <w:color w:val="000000" w:themeColor="text1"/>
            <w:sz w:val="20"/>
            <w:szCs w:val="20"/>
            <w:u w:val="none"/>
          </w:rPr>
          <w:t>://</w:t>
        </w:r>
        <w:r w:rsidR="003C42BB" w:rsidRPr="004868CD">
          <w:rPr>
            <w:rStyle w:val="a4"/>
            <w:rFonts w:ascii="Times New Roman" w:hAnsi="Times New Roman" w:cs="Times New Roman"/>
            <w:color w:val="000000" w:themeColor="text1"/>
            <w:sz w:val="20"/>
            <w:szCs w:val="20"/>
            <w:u w:val="none"/>
            <w:lang w:val="en-US"/>
          </w:rPr>
          <w:t>www</w:t>
        </w:r>
        <w:r w:rsidR="003C42BB" w:rsidRPr="004868CD">
          <w:rPr>
            <w:rStyle w:val="a4"/>
            <w:rFonts w:ascii="Times New Roman" w:hAnsi="Times New Roman" w:cs="Times New Roman"/>
            <w:color w:val="000000" w:themeColor="text1"/>
            <w:sz w:val="20"/>
            <w:szCs w:val="20"/>
            <w:u w:val="none"/>
          </w:rPr>
          <w:t>.</w:t>
        </w:r>
        <w:proofErr w:type="spellStart"/>
        <w:r w:rsidR="003C42BB" w:rsidRPr="004868CD">
          <w:rPr>
            <w:rStyle w:val="a4"/>
            <w:rFonts w:ascii="Times New Roman" w:hAnsi="Times New Roman" w:cs="Times New Roman"/>
            <w:color w:val="000000" w:themeColor="text1"/>
            <w:sz w:val="20"/>
            <w:szCs w:val="20"/>
            <w:u w:val="none"/>
            <w:lang w:val="en-US"/>
          </w:rPr>
          <w:t>reuters</w:t>
        </w:r>
        <w:proofErr w:type="spellEnd"/>
        <w:r w:rsidR="003C42BB" w:rsidRPr="004868CD">
          <w:rPr>
            <w:rStyle w:val="a4"/>
            <w:rFonts w:ascii="Times New Roman" w:hAnsi="Times New Roman" w:cs="Times New Roman"/>
            <w:color w:val="000000" w:themeColor="text1"/>
            <w:sz w:val="20"/>
            <w:szCs w:val="20"/>
            <w:u w:val="none"/>
          </w:rPr>
          <w:t>.</w:t>
        </w:r>
        <w:r w:rsidR="003C42BB" w:rsidRPr="004868CD">
          <w:rPr>
            <w:rStyle w:val="a4"/>
            <w:rFonts w:ascii="Times New Roman" w:hAnsi="Times New Roman" w:cs="Times New Roman"/>
            <w:color w:val="000000" w:themeColor="text1"/>
            <w:sz w:val="20"/>
            <w:szCs w:val="20"/>
            <w:u w:val="none"/>
            <w:lang w:val="en-US"/>
          </w:rPr>
          <w:t>com</w:t>
        </w:r>
        <w:r w:rsidR="003C42BB" w:rsidRPr="004868CD">
          <w:rPr>
            <w:rStyle w:val="a4"/>
            <w:rFonts w:ascii="Times New Roman" w:hAnsi="Times New Roman" w:cs="Times New Roman"/>
            <w:color w:val="000000" w:themeColor="text1"/>
            <w:sz w:val="20"/>
            <w:szCs w:val="20"/>
            <w:u w:val="none"/>
          </w:rPr>
          <w:t>/</w:t>
        </w:r>
        <w:r w:rsidR="003C42BB" w:rsidRPr="004868CD">
          <w:rPr>
            <w:rStyle w:val="a4"/>
            <w:rFonts w:ascii="Times New Roman" w:hAnsi="Times New Roman" w:cs="Times New Roman"/>
            <w:color w:val="000000" w:themeColor="text1"/>
            <w:sz w:val="20"/>
            <w:szCs w:val="20"/>
            <w:u w:val="none"/>
            <w:lang w:val="en-US"/>
          </w:rPr>
          <w:t>world</w:t>
        </w:r>
        <w:r w:rsidR="003C42BB" w:rsidRPr="004868CD">
          <w:rPr>
            <w:rStyle w:val="a4"/>
            <w:rFonts w:ascii="Times New Roman" w:hAnsi="Times New Roman" w:cs="Times New Roman"/>
            <w:color w:val="000000" w:themeColor="text1"/>
            <w:sz w:val="20"/>
            <w:szCs w:val="20"/>
            <w:u w:val="none"/>
          </w:rPr>
          <w:t>/</w:t>
        </w:r>
        <w:r w:rsidR="003C42BB" w:rsidRPr="004868CD">
          <w:rPr>
            <w:rStyle w:val="a4"/>
            <w:rFonts w:ascii="Times New Roman" w:hAnsi="Times New Roman" w:cs="Times New Roman"/>
            <w:color w:val="000000" w:themeColor="text1"/>
            <w:sz w:val="20"/>
            <w:szCs w:val="20"/>
            <w:u w:val="none"/>
            <w:lang w:val="en-US"/>
          </w:rPr>
          <w:t>us</w:t>
        </w:r>
        <w:r w:rsidR="003C42BB" w:rsidRPr="004868CD">
          <w:rPr>
            <w:rStyle w:val="a4"/>
            <w:rFonts w:ascii="Times New Roman" w:hAnsi="Times New Roman" w:cs="Times New Roman"/>
            <w:color w:val="000000" w:themeColor="text1"/>
            <w:sz w:val="20"/>
            <w:szCs w:val="20"/>
            <w:u w:val="none"/>
          </w:rPr>
          <w:t>-</w:t>
        </w:r>
        <w:r w:rsidR="003C42BB" w:rsidRPr="004868CD">
          <w:rPr>
            <w:rStyle w:val="a4"/>
            <w:rFonts w:ascii="Times New Roman" w:hAnsi="Times New Roman" w:cs="Times New Roman"/>
            <w:color w:val="000000" w:themeColor="text1"/>
            <w:sz w:val="20"/>
            <w:szCs w:val="20"/>
            <w:u w:val="none"/>
            <w:lang w:val="en-US"/>
          </w:rPr>
          <w:t>congress</w:t>
        </w:r>
        <w:r w:rsidR="003C42BB" w:rsidRPr="004868CD">
          <w:rPr>
            <w:rStyle w:val="a4"/>
            <w:rFonts w:ascii="Times New Roman" w:hAnsi="Times New Roman" w:cs="Times New Roman"/>
            <w:color w:val="000000" w:themeColor="text1"/>
            <w:sz w:val="20"/>
            <w:szCs w:val="20"/>
            <w:u w:val="none"/>
          </w:rPr>
          <w:t>-</w:t>
        </w:r>
        <w:r w:rsidR="003C42BB" w:rsidRPr="004868CD">
          <w:rPr>
            <w:rStyle w:val="a4"/>
            <w:rFonts w:ascii="Times New Roman" w:hAnsi="Times New Roman" w:cs="Times New Roman"/>
            <w:color w:val="000000" w:themeColor="text1"/>
            <w:sz w:val="20"/>
            <w:szCs w:val="20"/>
            <w:u w:val="none"/>
            <w:lang w:val="en-US"/>
          </w:rPr>
          <w:t>may</w:t>
        </w:r>
        <w:r w:rsidR="003C42BB" w:rsidRPr="004868CD">
          <w:rPr>
            <w:rStyle w:val="a4"/>
            <w:rFonts w:ascii="Times New Roman" w:hAnsi="Times New Roman" w:cs="Times New Roman"/>
            <w:color w:val="000000" w:themeColor="text1"/>
            <w:sz w:val="20"/>
            <w:szCs w:val="20"/>
            <w:u w:val="none"/>
          </w:rPr>
          <w:t>-</w:t>
        </w:r>
        <w:r w:rsidR="003C42BB" w:rsidRPr="004868CD">
          <w:rPr>
            <w:rStyle w:val="a4"/>
            <w:rFonts w:ascii="Times New Roman" w:hAnsi="Times New Roman" w:cs="Times New Roman"/>
            <w:color w:val="000000" w:themeColor="text1"/>
            <w:sz w:val="20"/>
            <w:szCs w:val="20"/>
            <w:u w:val="none"/>
            <w:lang w:val="en-US"/>
          </w:rPr>
          <w:t>squawk</w:t>
        </w:r>
        <w:r w:rsidR="003C42BB" w:rsidRPr="004868CD">
          <w:rPr>
            <w:rStyle w:val="a4"/>
            <w:rFonts w:ascii="Times New Roman" w:hAnsi="Times New Roman" w:cs="Times New Roman"/>
            <w:color w:val="000000" w:themeColor="text1"/>
            <w:sz w:val="20"/>
            <w:szCs w:val="20"/>
            <w:u w:val="none"/>
          </w:rPr>
          <w:t>-</w:t>
        </w:r>
        <w:r w:rsidR="003C42BB" w:rsidRPr="004868CD">
          <w:rPr>
            <w:rStyle w:val="a4"/>
            <w:rFonts w:ascii="Times New Roman" w:hAnsi="Times New Roman" w:cs="Times New Roman"/>
            <w:color w:val="000000" w:themeColor="text1"/>
            <w:sz w:val="20"/>
            <w:szCs w:val="20"/>
            <w:u w:val="none"/>
            <w:lang w:val="en-US"/>
          </w:rPr>
          <w:t>over</w:t>
        </w:r>
        <w:r w:rsidR="003C42BB" w:rsidRPr="004868CD">
          <w:rPr>
            <w:rStyle w:val="a4"/>
            <w:rFonts w:ascii="Times New Roman" w:hAnsi="Times New Roman" w:cs="Times New Roman"/>
            <w:color w:val="000000" w:themeColor="text1"/>
            <w:sz w:val="20"/>
            <w:szCs w:val="20"/>
            <w:u w:val="none"/>
          </w:rPr>
          <w:t>-</w:t>
        </w:r>
        <w:r w:rsidR="003C42BB" w:rsidRPr="004868CD">
          <w:rPr>
            <w:rStyle w:val="a4"/>
            <w:rFonts w:ascii="Times New Roman" w:hAnsi="Times New Roman" w:cs="Times New Roman"/>
            <w:color w:val="000000" w:themeColor="text1"/>
            <w:sz w:val="20"/>
            <w:szCs w:val="20"/>
            <w:u w:val="none"/>
            <w:lang w:val="en-US"/>
          </w:rPr>
          <w:t>new</w:t>
        </w:r>
        <w:r w:rsidR="003C42BB" w:rsidRPr="004868CD">
          <w:rPr>
            <w:rStyle w:val="a4"/>
            <w:rFonts w:ascii="Times New Roman" w:hAnsi="Times New Roman" w:cs="Times New Roman"/>
            <w:color w:val="000000" w:themeColor="text1"/>
            <w:sz w:val="20"/>
            <w:szCs w:val="20"/>
            <w:u w:val="none"/>
          </w:rPr>
          <w:t>-</w:t>
        </w:r>
        <w:proofErr w:type="spellStart"/>
        <w:r w:rsidR="003C42BB" w:rsidRPr="004868CD">
          <w:rPr>
            <w:rStyle w:val="a4"/>
            <w:rFonts w:ascii="Times New Roman" w:hAnsi="Times New Roman" w:cs="Times New Roman"/>
            <w:color w:val="000000" w:themeColor="text1"/>
            <w:sz w:val="20"/>
            <w:szCs w:val="20"/>
            <w:u w:val="none"/>
            <w:lang w:val="en-US"/>
          </w:rPr>
          <w:t>iran</w:t>
        </w:r>
        <w:proofErr w:type="spellEnd"/>
        <w:r w:rsidR="003C42BB" w:rsidRPr="004868CD">
          <w:rPr>
            <w:rStyle w:val="a4"/>
            <w:rFonts w:ascii="Times New Roman" w:hAnsi="Times New Roman" w:cs="Times New Roman"/>
            <w:color w:val="000000" w:themeColor="text1"/>
            <w:sz w:val="20"/>
            <w:szCs w:val="20"/>
            <w:u w:val="none"/>
          </w:rPr>
          <w:t>-</w:t>
        </w:r>
        <w:r w:rsidR="003C42BB" w:rsidRPr="004868CD">
          <w:rPr>
            <w:rStyle w:val="a4"/>
            <w:rFonts w:ascii="Times New Roman" w:hAnsi="Times New Roman" w:cs="Times New Roman"/>
            <w:color w:val="000000" w:themeColor="text1"/>
            <w:sz w:val="20"/>
            <w:szCs w:val="20"/>
            <w:u w:val="none"/>
            <w:lang w:val="en-US"/>
          </w:rPr>
          <w:t>deal</w:t>
        </w:r>
        <w:r w:rsidR="003C42BB" w:rsidRPr="004868CD">
          <w:rPr>
            <w:rStyle w:val="a4"/>
            <w:rFonts w:ascii="Times New Roman" w:hAnsi="Times New Roman" w:cs="Times New Roman"/>
            <w:color w:val="000000" w:themeColor="text1"/>
            <w:sz w:val="20"/>
            <w:szCs w:val="20"/>
            <w:u w:val="none"/>
          </w:rPr>
          <w:t>-</w:t>
        </w:r>
        <w:r w:rsidR="003C42BB" w:rsidRPr="004868CD">
          <w:rPr>
            <w:rStyle w:val="a4"/>
            <w:rFonts w:ascii="Times New Roman" w:hAnsi="Times New Roman" w:cs="Times New Roman"/>
            <w:color w:val="000000" w:themeColor="text1"/>
            <w:sz w:val="20"/>
            <w:szCs w:val="20"/>
            <w:u w:val="none"/>
            <w:lang w:val="en-US"/>
          </w:rPr>
          <w:t>is</w:t>
        </w:r>
        <w:r w:rsidR="003C42BB" w:rsidRPr="004868CD">
          <w:rPr>
            <w:rStyle w:val="a4"/>
            <w:rFonts w:ascii="Times New Roman" w:hAnsi="Times New Roman" w:cs="Times New Roman"/>
            <w:color w:val="000000" w:themeColor="text1"/>
            <w:sz w:val="20"/>
            <w:szCs w:val="20"/>
            <w:u w:val="none"/>
          </w:rPr>
          <w:t>-</w:t>
        </w:r>
        <w:r w:rsidR="003C42BB" w:rsidRPr="004868CD">
          <w:rPr>
            <w:rStyle w:val="a4"/>
            <w:rFonts w:ascii="Times New Roman" w:hAnsi="Times New Roman" w:cs="Times New Roman"/>
            <w:color w:val="000000" w:themeColor="text1"/>
            <w:sz w:val="20"/>
            <w:szCs w:val="20"/>
            <w:u w:val="none"/>
            <w:lang w:val="en-US"/>
          </w:rPr>
          <w:t>unlikely</w:t>
        </w:r>
        <w:r w:rsidR="003C42BB" w:rsidRPr="004868CD">
          <w:rPr>
            <w:rStyle w:val="a4"/>
            <w:rFonts w:ascii="Times New Roman" w:hAnsi="Times New Roman" w:cs="Times New Roman"/>
            <w:color w:val="000000" w:themeColor="text1"/>
            <w:sz w:val="20"/>
            <w:szCs w:val="20"/>
            <w:u w:val="none"/>
          </w:rPr>
          <w:t>-</w:t>
        </w:r>
        <w:r w:rsidR="003C42BB" w:rsidRPr="004868CD">
          <w:rPr>
            <w:rStyle w:val="a4"/>
            <w:rFonts w:ascii="Times New Roman" w:hAnsi="Times New Roman" w:cs="Times New Roman"/>
            <w:color w:val="000000" w:themeColor="text1"/>
            <w:sz w:val="20"/>
            <w:szCs w:val="20"/>
            <w:u w:val="none"/>
            <w:lang w:val="en-US"/>
          </w:rPr>
          <w:t>block</w:t>
        </w:r>
        <w:r w:rsidR="003C42BB" w:rsidRPr="004868CD">
          <w:rPr>
            <w:rStyle w:val="a4"/>
            <w:rFonts w:ascii="Times New Roman" w:hAnsi="Times New Roman" w:cs="Times New Roman"/>
            <w:color w:val="000000" w:themeColor="text1"/>
            <w:sz w:val="20"/>
            <w:szCs w:val="20"/>
            <w:u w:val="none"/>
          </w:rPr>
          <w:t>-</w:t>
        </w:r>
        <w:r w:rsidR="003C42BB" w:rsidRPr="004868CD">
          <w:rPr>
            <w:rStyle w:val="a4"/>
            <w:rFonts w:ascii="Times New Roman" w:hAnsi="Times New Roman" w:cs="Times New Roman"/>
            <w:color w:val="000000" w:themeColor="text1"/>
            <w:sz w:val="20"/>
            <w:szCs w:val="20"/>
            <w:u w:val="none"/>
            <w:lang w:val="en-US"/>
          </w:rPr>
          <w:t>it</w:t>
        </w:r>
        <w:r w:rsidR="003C42BB" w:rsidRPr="004868CD">
          <w:rPr>
            <w:rStyle w:val="a4"/>
            <w:rFonts w:ascii="Times New Roman" w:hAnsi="Times New Roman" w:cs="Times New Roman"/>
            <w:color w:val="000000" w:themeColor="text1"/>
            <w:sz w:val="20"/>
            <w:szCs w:val="20"/>
            <w:u w:val="none"/>
          </w:rPr>
          <w:t>-2022-02-17/</w:t>
        </w:r>
      </w:hyperlink>
      <w:r w:rsidR="003C42BB" w:rsidRPr="004868CD">
        <w:rPr>
          <w:rFonts w:ascii="Times New Roman" w:hAnsi="Times New Roman" w:cs="Times New Roman"/>
          <w:color w:val="000000" w:themeColor="text1"/>
          <w:sz w:val="20"/>
          <w:szCs w:val="20"/>
        </w:rPr>
        <w:t xml:space="preserve"> </w:t>
      </w:r>
      <w:r w:rsidR="008B0AB7" w:rsidRPr="004868CD">
        <w:rPr>
          <w:rFonts w:ascii="Times New Roman" w:hAnsi="Times New Roman" w:cs="Times New Roman"/>
          <w:color w:val="000000" w:themeColor="text1"/>
          <w:sz w:val="20"/>
          <w:szCs w:val="20"/>
        </w:rPr>
        <w:t>(Дата обращения:</w:t>
      </w:r>
      <w:r w:rsidR="004868CD" w:rsidRPr="004868CD">
        <w:rPr>
          <w:rFonts w:ascii="Times New Roman" w:hAnsi="Times New Roman" w:cs="Times New Roman"/>
          <w:color w:val="000000" w:themeColor="text1"/>
          <w:sz w:val="20"/>
          <w:szCs w:val="20"/>
        </w:rPr>
        <w:t xml:space="preserve"> 20.02.2022)</w:t>
      </w:r>
    </w:p>
  </w:footnote>
  <w:footnote w:id="63">
    <w:p w14:paraId="4A7DC6C0" w14:textId="3BF51A10" w:rsidR="005F25E1" w:rsidRPr="004868CD" w:rsidRDefault="005F25E1" w:rsidP="00243F76">
      <w:pPr>
        <w:pStyle w:val="1"/>
        <w:shd w:val="clear" w:color="auto" w:fill="FFFFFF"/>
        <w:spacing w:before="0" w:line="240" w:lineRule="atLeast"/>
        <w:rPr>
          <w:rFonts w:ascii="Times New Roman" w:hAnsi="Times New Roman" w:cs="Times New Roman"/>
          <w:color w:val="000000" w:themeColor="text1"/>
          <w:sz w:val="20"/>
          <w:szCs w:val="20"/>
        </w:rPr>
      </w:pPr>
      <w:r w:rsidRPr="004868CD">
        <w:rPr>
          <w:rStyle w:val="a5"/>
          <w:rFonts w:ascii="Times New Roman" w:hAnsi="Times New Roman" w:cs="Times New Roman"/>
          <w:color w:val="000000" w:themeColor="text1"/>
          <w:sz w:val="20"/>
          <w:szCs w:val="20"/>
        </w:rPr>
        <w:footnoteRef/>
      </w:r>
      <w:r w:rsidRPr="004868CD">
        <w:rPr>
          <w:rFonts w:ascii="Times New Roman" w:hAnsi="Times New Roman" w:cs="Times New Roman"/>
          <w:color w:val="000000" w:themeColor="text1"/>
          <w:sz w:val="20"/>
          <w:szCs w:val="20"/>
          <w:lang w:val="en-US"/>
        </w:rPr>
        <w:t xml:space="preserve"> The Iran </w:t>
      </w:r>
      <w:proofErr w:type="gramStart"/>
      <w:r w:rsidRPr="004868CD">
        <w:rPr>
          <w:rFonts w:ascii="Times New Roman" w:hAnsi="Times New Roman" w:cs="Times New Roman"/>
          <w:color w:val="000000" w:themeColor="text1"/>
          <w:sz w:val="20"/>
          <w:szCs w:val="20"/>
          <w:lang w:val="en-US"/>
        </w:rPr>
        <w:t>deal</w:t>
      </w:r>
      <w:proofErr w:type="gramEnd"/>
      <w:r w:rsidRPr="004868CD">
        <w:rPr>
          <w:rFonts w:ascii="Times New Roman" w:hAnsi="Times New Roman" w:cs="Times New Roman"/>
          <w:color w:val="000000" w:themeColor="text1"/>
          <w:sz w:val="20"/>
          <w:szCs w:val="20"/>
          <w:lang w:val="en-US"/>
        </w:rPr>
        <w:t xml:space="preserve"> jus</w:t>
      </w:r>
      <w:r w:rsidR="00243F76" w:rsidRPr="004868CD">
        <w:rPr>
          <w:rFonts w:ascii="Times New Roman" w:hAnsi="Times New Roman" w:cs="Times New Roman"/>
          <w:color w:val="000000" w:themeColor="text1"/>
          <w:sz w:val="20"/>
          <w:szCs w:val="20"/>
          <w:lang w:val="en-US"/>
        </w:rPr>
        <w:t>t</w:t>
      </w:r>
      <w:r w:rsidRPr="004868CD">
        <w:rPr>
          <w:rFonts w:ascii="Times New Roman" w:hAnsi="Times New Roman" w:cs="Times New Roman"/>
          <w:color w:val="000000" w:themeColor="text1"/>
          <w:sz w:val="20"/>
          <w:szCs w:val="20"/>
          <w:lang w:val="en-US"/>
        </w:rPr>
        <w:t xml:space="preserve"> passed a new threshold of Senate support, in a huge victory for Obama</w:t>
      </w:r>
      <w:r w:rsidR="008B0AB7" w:rsidRPr="004868CD">
        <w:rPr>
          <w:rFonts w:ascii="Times New Roman" w:hAnsi="Times New Roman" w:cs="Times New Roman"/>
          <w:color w:val="000000" w:themeColor="text1"/>
          <w:sz w:val="20"/>
          <w:szCs w:val="20"/>
          <w:lang w:val="en-US"/>
        </w:rPr>
        <w:t xml:space="preserve"> // </w:t>
      </w:r>
      <w:r w:rsidRPr="004868CD">
        <w:rPr>
          <w:rFonts w:ascii="Times New Roman" w:hAnsi="Times New Roman" w:cs="Times New Roman"/>
          <w:color w:val="000000" w:themeColor="text1"/>
          <w:sz w:val="20"/>
          <w:szCs w:val="20"/>
          <w:lang w:val="en-US"/>
        </w:rPr>
        <w:t>Vox</w:t>
      </w:r>
      <w:r w:rsidR="008B0AB7" w:rsidRPr="004868CD">
        <w:rPr>
          <w:rFonts w:ascii="Times New Roman" w:hAnsi="Times New Roman" w:cs="Times New Roman"/>
          <w:color w:val="000000" w:themeColor="text1"/>
          <w:sz w:val="20"/>
          <w:szCs w:val="20"/>
          <w:lang w:val="en-US"/>
        </w:rPr>
        <w:t>, 08.09.2015</w:t>
      </w:r>
      <w:r w:rsidR="00934FB9" w:rsidRPr="004868CD">
        <w:rPr>
          <w:rFonts w:ascii="Times New Roman" w:hAnsi="Times New Roman" w:cs="Times New Roman"/>
          <w:color w:val="000000" w:themeColor="text1"/>
          <w:sz w:val="20"/>
          <w:szCs w:val="20"/>
          <w:lang w:val="en-US"/>
        </w:rPr>
        <w:t>. URL</w:t>
      </w:r>
      <w:r w:rsidR="00934FB9" w:rsidRPr="004868CD">
        <w:rPr>
          <w:rFonts w:ascii="Times New Roman" w:hAnsi="Times New Roman" w:cs="Times New Roman"/>
          <w:color w:val="000000" w:themeColor="text1"/>
          <w:sz w:val="20"/>
          <w:szCs w:val="20"/>
        </w:rPr>
        <w:t xml:space="preserve">: </w:t>
      </w:r>
      <w:hyperlink r:id="rId38" w:history="1">
        <w:r w:rsidR="00934FB9" w:rsidRPr="004868CD">
          <w:rPr>
            <w:rStyle w:val="a4"/>
            <w:rFonts w:ascii="Times New Roman" w:hAnsi="Times New Roman" w:cs="Times New Roman"/>
            <w:color w:val="000000" w:themeColor="text1"/>
            <w:sz w:val="20"/>
            <w:szCs w:val="20"/>
            <w:u w:val="none"/>
            <w:lang w:val="en-US"/>
          </w:rPr>
          <w:t>https</w:t>
        </w:r>
        <w:r w:rsidR="00934FB9" w:rsidRPr="004868CD">
          <w:rPr>
            <w:rStyle w:val="a4"/>
            <w:rFonts w:ascii="Times New Roman" w:hAnsi="Times New Roman" w:cs="Times New Roman"/>
            <w:color w:val="000000" w:themeColor="text1"/>
            <w:sz w:val="20"/>
            <w:szCs w:val="20"/>
            <w:u w:val="none"/>
          </w:rPr>
          <w:t>://</w:t>
        </w:r>
        <w:r w:rsidR="00934FB9" w:rsidRPr="004868CD">
          <w:rPr>
            <w:rStyle w:val="a4"/>
            <w:rFonts w:ascii="Times New Roman" w:hAnsi="Times New Roman" w:cs="Times New Roman"/>
            <w:color w:val="000000" w:themeColor="text1"/>
            <w:sz w:val="20"/>
            <w:szCs w:val="20"/>
            <w:u w:val="none"/>
            <w:lang w:val="en-US"/>
          </w:rPr>
          <w:t>www</w:t>
        </w:r>
        <w:r w:rsidR="00934FB9" w:rsidRPr="004868CD">
          <w:rPr>
            <w:rStyle w:val="a4"/>
            <w:rFonts w:ascii="Times New Roman" w:hAnsi="Times New Roman" w:cs="Times New Roman"/>
            <w:color w:val="000000" w:themeColor="text1"/>
            <w:sz w:val="20"/>
            <w:szCs w:val="20"/>
            <w:u w:val="none"/>
          </w:rPr>
          <w:t>.</w:t>
        </w:r>
        <w:r w:rsidR="00934FB9" w:rsidRPr="004868CD">
          <w:rPr>
            <w:rStyle w:val="a4"/>
            <w:rFonts w:ascii="Times New Roman" w:hAnsi="Times New Roman" w:cs="Times New Roman"/>
            <w:color w:val="000000" w:themeColor="text1"/>
            <w:sz w:val="20"/>
            <w:szCs w:val="20"/>
            <w:u w:val="none"/>
            <w:lang w:val="en-US"/>
          </w:rPr>
          <w:t>vox</w:t>
        </w:r>
        <w:r w:rsidR="00934FB9" w:rsidRPr="004868CD">
          <w:rPr>
            <w:rStyle w:val="a4"/>
            <w:rFonts w:ascii="Times New Roman" w:hAnsi="Times New Roman" w:cs="Times New Roman"/>
            <w:color w:val="000000" w:themeColor="text1"/>
            <w:sz w:val="20"/>
            <w:szCs w:val="20"/>
            <w:u w:val="none"/>
          </w:rPr>
          <w:t>.</w:t>
        </w:r>
        <w:r w:rsidR="00934FB9" w:rsidRPr="004868CD">
          <w:rPr>
            <w:rStyle w:val="a4"/>
            <w:rFonts w:ascii="Times New Roman" w:hAnsi="Times New Roman" w:cs="Times New Roman"/>
            <w:color w:val="000000" w:themeColor="text1"/>
            <w:sz w:val="20"/>
            <w:szCs w:val="20"/>
            <w:u w:val="none"/>
            <w:lang w:val="en-US"/>
          </w:rPr>
          <w:t>com</w:t>
        </w:r>
        <w:r w:rsidR="00934FB9" w:rsidRPr="004868CD">
          <w:rPr>
            <w:rStyle w:val="a4"/>
            <w:rFonts w:ascii="Times New Roman" w:hAnsi="Times New Roman" w:cs="Times New Roman"/>
            <w:color w:val="000000" w:themeColor="text1"/>
            <w:sz w:val="20"/>
            <w:szCs w:val="20"/>
            <w:u w:val="none"/>
          </w:rPr>
          <w:t>/2015/9/2/9247229/</w:t>
        </w:r>
        <w:proofErr w:type="spellStart"/>
        <w:r w:rsidR="00934FB9" w:rsidRPr="004868CD">
          <w:rPr>
            <w:rStyle w:val="a4"/>
            <w:rFonts w:ascii="Times New Roman" w:hAnsi="Times New Roman" w:cs="Times New Roman"/>
            <w:color w:val="000000" w:themeColor="text1"/>
            <w:sz w:val="20"/>
            <w:szCs w:val="20"/>
            <w:u w:val="none"/>
            <w:lang w:val="en-US"/>
          </w:rPr>
          <w:t>iran</w:t>
        </w:r>
        <w:proofErr w:type="spellEnd"/>
        <w:r w:rsidR="00934FB9" w:rsidRPr="004868CD">
          <w:rPr>
            <w:rStyle w:val="a4"/>
            <w:rFonts w:ascii="Times New Roman" w:hAnsi="Times New Roman" w:cs="Times New Roman"/>
            <w:color w:val="000000" w:themeColor="text1"/>
            <w:sz w:val="20"/>
            <w:szCs w:val="20"/>
            <w:u w:val="none"/>
          </w:rPr>
          <w:t>-</w:t>
        </w:r>
        <w:r w:rsidR="00934FB9" w:rsidRPr="004868CD">
          <w:rPr>
            <w:rStyle w:val="a4"/>
            <w:rFonts w:ascii="Times New Roman" w:hAnsi="Times New Roman" w:cs="Times New Roman"/>
            <w:color w:val="000000" w:themeColor="text1"/>
            <w:sz w:val="20"/>
            <w:szCs w:val="20"/>
            <w:u w:val="none"/>
            <w:lang w:val="en-US"/>
          </w:rPr>
          <w:t>deal</w:t>
        </w:r>
        <w:r w:rsidR="00934FB9" w:rsidRPr="004868CD">
          <w:rPr>
            <w:rStyle w:val="a4"/>
            <w:rFonts w:ascii="Times New Roman" w:hAnsi="Times New Roman" w:cs="Times New Roman"/>
            <w:color w:val="000000" w:themeColor="text1"/>
            <w:sz w:val="20"/>
            <w:szCs w:val="20"/>
            <w:u w:val="none"/>
          </w:rPr>
          <w:t>-</w:t>
        </w:r>
        <w:r w:rsidR="00934FB9" w:rsidRPr="004868CD">
          <w:rPr>
            <w:rStyle w:val="a4"/>
            <w:rFonts w:ascii="Times New Roman" w:hAnsi="Times New Roman" w:cs="Times New Roman"/>
            <w:color w:val="000000" w:themeColor="text1"/>
            <w:sz w:val="20"/>
            <w:szCs w:val="20"/>
            <w:u w:val="none"/>
            <w:lang w:val="en-US"/>
          </w:rPr>
          <w:t>senate</w:t>
        </w:r>
        <w:r w:rsidR="00934FB9" w:rsidRPr="004868CD">
          <w:rPr>
            <w:rStyle w:val="a4"/>
            <w:rFonts w:ascii="Times New Roman" w:hAnsi="Times New Roman" w:cs="Times New Roman"/>
            <w:color w:val="000000" w:themeColor="text1"/>
            <w:sz w:val="20"/>
            <w:szCs w:val="20"/>
            <w:u w:val="none"/>
          </w:rPr>
          <w:t>-</w:t>
        </w:r>
        <w:r w:rsidR="00934FB9" w:rsidRPr="004868CD">
          <w:rPr>
            <w:rStyle w:val="a4"/>
            <w:rFonts w:ascii="Times New Roman" w:hAnsi="Times New Roman" w:cs="Times New Roman"/>
            <w:color w:val="000000" w:themeColor="text1"/>
            <w:sz w:val="20"/>
            <w:szCs w:val="20"/>
            <w:u w:val="none"/>
            <w:lang w:val="en-US"/>
          </w:rPr>
          <w:t>vote</w:t>
        </w:r>
      </w:hyperlink>
      <w:r w:rsidR="00934FB9" w:rsidRPr="004868CD">
        <w:rPr>
          <w:rFonts w:ascii="Times New Roman" w:hAnsi="Times New Roman" w:cs="Times New Roman"/>
          <w:color w:val="000000" w:themeColor="text1"/>
          <w:sz w:val="20"/>
          <w:szCs w:val="20"/>
        </w:rPr>
        <w:t xml:space="preserve"> </w:t>
      </w:r>
      <w:r w:rsidR="004868CD" w:rsidRPr="004868CD">
        <w:rPr>
          <w:rFonts w:ascii="Times New Roman" w:hAnsi="Times New Roman" w:cs="Times New Roman"/>
          <w:color w:val="000000" w:themeColor="text1"/>
          <w:sz w:val="20"/>
          <w:szCs w:val="20"/>
        </w:rPr>
        <w:t>(Дата обращения: 15.02.2022)</w:t>
      </w:r>
    </w:p>
    <w:p w14:paraId="563E8C8A" w14:textId="77777777" w:rsidR="005F25E1" w:rsidRPr="004868CD" w:rsidRDefault="005F25E1">
      <w:pPr>
        <w:pStyle w:val="a7"/>
      </w:pPr>
    </w:p>
  </w:footnote>
  <w:footnote w:id="64">
    <w:p w14:paraId="2F03C1D2" w14:textId="5CBFE632" w:rsidR="00103953" w:rsidRPr="00103953" w:rsidRDefault="00103953">
      <w:pPr>
        <w:pStyle w:val="a7"/>
        <w:rPr>
          <w:lang w:val="en-US"/>
        </w:rPr>
      </w:pPr>
      <w:r>
        <w:rPr>
          <w:rStyle w:val="a5"/>
        </w:rPr>
        <w:footnoteRef/>
      </w:r>
      <w:r w:rsidRPr="00103953">
        <w:rPr>
          <w:lang w:val="en-US"/>
        </w:rPr>
        <w:t xml:space="preserve"> </w:t>
      </w:r>
      <w:r w:rsidRPr="000A2AF5">
        <w:rPr>
          <w:rStyle w:val="normaltextrun"/>
          <w:rFonts w:ascii="Times New Roman" w:hAnsi="Times New Roman" w:cs="Times New Roman"/>
          <w:color w:val="000000" w:themeColor="text1"/>
          <w:shd w:val="clear" w:color="auto" w:fill="FFFFFF"/>
          <w:lang w:val="en-US"/>
        </w:rPr>
        <w:t xml:space="preserve">Mearsheimer, J. J., Walt, S. M. The Israel Lobby and U.S. Foreign Policy / Mearsheimer, J. J., Walt, S. M., </w:t>
      </w:r>
      <w:r w:rsidRPr="000A2AF5">
        <w:rPr>
          <w:rFonts w:ascii="Times New Roman" w:hAnsi="Times New Roman" w:cs="Times New Roman"/>
          <w:color w:val="000000" w:themeColor="text1"/>
          <w:shd w:val="clear" w:color="auto" w:fill="FFFFFF"/>
          <w:lang w:val="en-US"/>
        </w:rPr>
        <w:t xml:space="preserve">Farrar, </w:t>
      </w:r>
      <w:proofErr w:type="gramStart"/>
      <w:r w:rsidRPr="000A2AF5">
        <w:rPr>
          <w:rFonts w:ascii="Times New Roman" w:hAnsi="Times New Roman" w:cs="Times New Roman"/>
          <w:color w:val="000000" w:themeColor="text1"/>
          <w:shd w:val="clear" w:color="auto" w:fill="FFFFFF"/>
          <w:lang w:val="en-US"/>
        </w:rPr>
        <w:t>Straus</w:t>
      </w:r>
      <w:proofErr w:type="gramEnd"/>
      <w:r w:rsidRPr="000A2AF5">
        <w:rPr>
          <w:rFonts w:ascii="Times New Roman" w:hAnsi="Times New Roman" w:cs="Times New Roman"/>
          <w:color w:val="000000" w:themeColor="text1"/>
          <w:shd w:val="clear" w:color="auto" w:fill="FFFFFF"/>
          <w:lang w:val="en-US"/>
        </w:rPr>
        <w:t xml:space="preserve"> and Giroux, 2008, p. 51. </w:t>
      </w:r>
      <w:r w:rsidRPr="00103953">
        <w:rPr>
          <w:rFonts w:ascii="Times New Roman" w:hAnsi="Times New Roman" w:cs="Times New Roman"/>
          <w:color w:val="000000" w:themeColor="text1"/>
          <w:shd w:val="clear" w:color="auto" w:fill="FFFFFF"/>
          <w:lang w:val="en-US"/>
        </w:rPr>
        <w:t>(</w:t>
      </w:r>
      <w:r w:rsidRPr="000A2AF5">
        <w:rPr>
          <w:rFonts w:ascii="Times New Roman" w:hAnsi="Times New Roman" w:cs="Times New Roman"/>
          <w:color w:val="000000" w:themeColor="text1"/>
          <w:shd w:val="clear" w:color="auto" w:fill="FFFFFF"/>
        </w:rPr>
        <w:t>Дата</w:t>
      </w:r>
      <w:r w:rsidRPr="00103953">
        <w:rPr>
          <w:rFonts w:ascii="Times New Roman" w:hAnsi="Times New Roman" w:cs="Times New Roman"/>
          <w:color w:val="000000" w:themeColor="text1"/>
          <w:shd w:val="clear" w:color="auto" w:fill="FFFFFF"/>
          <w:lang w:val="en-US"/>
        </w:rPr>
        <w:t xml:space="preserve"> </w:t>
      </w:r>
      <w:r w:rsidRPr="000A2AF5">
        <w:rPr>
          <w:rFonts w:ascii="Times New Roman" w:hAnsi="Times New Roman" w:cs="Times New Roman"/>
          <w:color w:val="000000" w:themeColor="text1"/>
          <w:shd w:val="clear" w:color="auto" w:fill="FFFFFF"/>
        </w:rPr>
        <w:t>обращения</w:t>
      </w:r>
      <w:r w:rsidRPr="00103953">
        <w:rPr>
          <w:rFonts w:ascii="Times New Roman" w:hAnsi="Times New Roman" w:cs="Times New Roman"/>
          <w:color w:val="000000" w:themeColor="text1"/>
          <w:shd w:val="clear" w:color="auto" w:fill="FFFFFF"/>
          <w:lang w:val="en-US"/>
        </w:rPr>
        <w:t>: 29.03.2022)</w:t>
      </w:r>
    </w:p>
  </w:footnote>
  <w:footnote w:id="65">
    <w:p w14:paraId="604E0310" w14:textId="347F6A4D" w:rsidR="00103953" w:rsidRPr="002D2E37" w:rsidRDefault="00103953">
      <w:pPr>
        <w:pStyle w:val="a7"/>
        <w:rPr>
          <w:rFonts w:ascii="Times New Roman" w:hAnsi="Times New Roman" w:cs="Times New Roman"/>
          <w:color w:val="000000" w:themeColor="text1"/>
          <w:lang w:val="en-US"/>
        </w:rPr>
      </w:pPr>
      <w:r w:rsidRPr="002D2E37">
        <w:rPr>
          <w:rStyle w:val="a5"/>
          <w:rFonts w:ascii="Times New Roman" w:hAnsi="Times New Roman" w:cs="Times New Roman"/>
          <w:color w:val="000000" w:themeColor="text1"/>
        </w:rPr>
        <w:footnoteRef/>
      </w:r>
      <w:r w:rsidRPr="002D2E37">
        <w:rPr>
          <w:rFonts w:ascii="Times New Roman" w:hAnsi="Times New Roman" w:cs="Times New Roman"/>
          <w:color w:val="000000" w:themeColor="text1"/>
          <w:lang w:val="en-US"/>
        </w:rPr>
        <w:t xml:space="preserve"> </w:t>
      </w:r>
      <w:r w:rsidRPr="002D2E37">
        <w:rPr>
          <w:rStyle w:val="normaltextrun"/>
          <w:rFonts w:ascii="Times New Roman" w:hAnsi="Times New Roman" w:cs="Times New Roman"/>
          <w:color w:val="000000" w:themeColor="text1"/>
          <w:shd w:val="clear" w:color="auto" w:fill="FFFFFF"/>
          <w:lang w:val="en-US"/>
        </w:rPr>
        <w:t xml:space="preserve">Mearsheimer, J. J., Walt, S. M. The Israel Lobby and U.S. Foreign Policy / Mearsheimer, J. J., Walt, S. M., </w:t>
      </w:r>
      <w:r w:rsidRPr="002D2E37">
        <w:rPr>
          <w:rFonts w:ascii="Times New Roman" w:hAnsi="Times New Roman" w:cs="Times New Roman"/>
          <w:color w:val="000000" w:themeColor="text1"/>
          <w:shd w:val="clear" w:color="auto" w:fill="FFFFFF"/>
          <w:lang w:val="en-US"/>
        </w:rPr>
        <w:t xml:space="preserve">Farrar, </w:t>
      </w:r>
      <w:proofErr w:type="gramStart"/>
      <w:r w:rsidRPr="002D2E37">
        <w:rPr>
          <w:rFonts w:ascii="Times New Roman" w:hAnsi="Times New Roman" w:cs="Times New Roman"/>
          <w:color w:val="000000" w:themeColor="text1"/>
          <w:shd w:val="clear" w:color="auto" w:fill="FFFFFF"/>
          <w:lang w:val="en-US"/>
        </w:rPr>
        <w:t>Straus</w:t>
      </w:r>
      <w:proofErr w:type="gramEnd"/>
      <w:r w:rsidRPr="002D2E37">
        <w:rPr>
          <w:rFonts w:ascii="Times New Roman" w:hAnsi="Times New Roman" w:cs="Times New Roman"/>
          <w:color w:val="000000" w:themeColor="text1"/>
          <w:shd w:val="clear" w:color="auto" w:fill="FFFFFF"/>
          <w:lang w:val="en-US"/>
        </w:rPr>
        <w:t xml:space="preserve"> and Giroux, 2008, pp. 58, 60, 70, 75. (</w:t>
      </w:r>
      <w:r w:rsidRPr="002D2E37">
        <w:rPr>
          <w:rFonts w:ascii="Times New Roman" w:hAnsi="Times New Roman" w:cs="Times New Roman"/>
          <w:color w:val="000000" w:themeColor="text1"/>
          <w:shd w:val="clear" w:color="auto" w:fill="FFFFFF"/>
        </w:rPr>
        <w:t>Дата</w:t>
      </w:r>
      <w:r w:rsidRPr="002D2E37">
        <w:rPr>
          <w:rFonts w:ascii="Times New Roman" w:hAnsi="Times New Roman" w:cs="Times New Roman"/>
          <w:color w:val="000000" w:themeColor="text1"/>
          <w:shd w:val="clear" w:color="auto" w:fill="FFFFFF"/>
          <w:lang w:val="en-US"/>
        </w:rPr>
        <w:t xml:space="preserve"> </w:t>
      </w:r>
      <w:r w:rsidRPr="002D2E37">
        <w:rPr>
          <w:rFonts w:ascii="Times New Roman" w:hAnsi="Times New Roman" w:cs="Times New Roman"/>
          <w:color w:val="000000" w:themeColor="text1"/>
          <w:shd w:val="clear" w:color="auto" w:fill="FFFFFF"/>
        </w:rPr>
        <w:t>обращения</w:t>
      </w:r>
      <w:r w:rsidRPr="002D2E37">
        <w:rPr>
          <w:rFonts w:ascii="Times New Roman" w:hAnsi="Times New Roman" w:cs="Times New Roman"/>
          <w:color w:val="000000" w:themeColor="text1"/>
          <w:shd w:val="clear" w:color="auto" w:fill="FFFFFF"/>
          <w:lang w:val="en-US"/>
        </w:rPr>
        <w:t>: 29.03.2022)</w:t>
      </w:r>
    </w:p>
  </w:footnote>
  <w:footnote w:id="66">
    <w:p w14:paraId="2B88D61A" w14:textId="75EA1A3D" w:rsidR="00103953" w:rsidRPr="00D21F63" w:rsidRDefault="00103953">
      <w:pPr>
        <w:pStyle w:val="a7"/>
        <w:rPr>
          <w:rFonts w:ascii="Times New Roman" w:hAnsi="Times New Roman" w:cs="Times New Roman"/>
          <w:color w:val="000000" w:themeColor="text1"/>
          <w:lang w:val="en-US"/>
        </w:rPr>
      </w:pPr>
      <w:r w:rsidRPr="002D2E37">
        <w:rPr>
          <w:rStyle w:val="a5"/>
          <w:rFonts w:ascii="Times New Roman" w:hAnsi="Times New Roman" w:cs="Times New Roman"/>
          <w:color w:val="000000" w:themeColor="text1"/>
        </w:rPr>
        <w:footnoteRef/>
      </w:r>
      <w:r w:rsidRPr="00D21F63">
        <w:rPr>
          <w:rFonts w:ascii="Times New Roman" w:hAnsi="Times New Roman" w:cs="Times New Roman"/>
          <w:color w:val="000000" w:themeColor="text1"/>
          <w:lang w:val="en-US"/>
        </w:rPr>
        <w:t xml:space="preserve"> </w:t>
      </w:r>
      <w:r w:rsidR="00EE6F74" w:rsidRPr="002D2E37">
        <w:rPr>
          <w:rFonts w:ascii="Times New Roman" w:hAnsi="Times New Roman" w:cs="Times New Roman"/>
          <w:color w:val="000000" w:themeColor="text1"/>
        </w:rPr>
        <w:t>Там</w:t>
      </w:r>
      <w:r w:rsidR="00EE6F74" w:rsidRPr="00D21F63">
        <w:rPr>
          <w:rFonts w:ascii="Times New Roman" w:hAnsi="Times New Roman" w:cs="Times New Roman"/>
          <w:color w:val="000000" w:themeColor="text1"/>
          <w:lang w:val="en-US"/>
        </w:rPr>
        <w:t xml:space="preserve"> </w:t>
      </w:r>
      <w:r w:rsidR="00EE6F74" w:rsidRPr="002D2E37">
        <w:rPr>
          <w:rFonts w:ascii="Times New Roman" w:hAnsi="Times New Roman" w:cs="Times New Roman"/>
          <w:color w:val="000000" w:themeColor="text1"/>
        </w:rPr>
        <w:t>же</w:t>
      </w:r>
      <w:r w:rsidR="00EE6F74" w:rsidRPr="00D21F63">
        <w:rPr>
          <w:rFonts w:ascii="Times New Roman" w:hAnsi="Times New Roman" w:cs="Times New Roman"/>
          <w:color w:val="000000" w:themeColor="text1"/>
          <w:lang w:val="en-US"/>
        </w:rPr>
        <w:t xml:space="preserve">, </w:t>
      </w:r>
      <w:r w:rsidR="00EE6F74" w:rsidRPr="002D2E37">
        <w:rPr>
          <w:rFonts w:ascii="Times New Roman" w:hAnsi="Times New Roman" w:cs="Times New Roman"/>
          <w:color w:val="000000" w:themeColor="text1"/>
        </w:rPr>
        <w:t>с</w:t>
      </w:r>
      <w:r w:rsidR="00EE6F74" w:rsidRPr="00D21F63">
        <w:rPr>
          <w:rFonts w:ascii="Times New Roman" w:hAnsi="Times New Roman" w:cs="Times New Roman"/>
          <w:color w:val="000000" w:themeColor="text1"/>
          <w:lang w:val="en-US"/>
        </w:rPr>
        <w:t>. 58.</w:t>
      </w:r>
      <w:r w:rsidR="001E21B3" w:rsidRPr="00D21F63">
        <w:rPr>
          <w:rFonts w:ascii="Times New Roman" w:hAnsi="Times New Roman" w:cs="Times New Roman"/>
          <w:color w:val="000000" w:themeColor="text1"/>
          <w:lang w:val="en-US"/>
        </w:rPr>
        <w:t xml:space="preserve"> </w:t>
      </w:r>
      <w:r w:rsidR="001E21B3" w:rsidRPr="00D21F63">
        <w:rPr>
          <w:rFonts w:ascii="Times New Roman" w:hAnsi="Times New Roman" w:cs="Times New Roman"/>
          <w:color w:val="000000" w:themeColor="text1"/>
          <w:shd w:val="clear" w:color="auto" w:fill="FFFFFF"/>
          <w:lang w:val="en-US"/>
        </w:rPr>
        <w:t>(</w:t>
      </w:r>
      <w:r w:rsidR="001E21B3" w:rsidRPr="002D2E37">
        <w:rPr>
          <w:rFonts w:ascii="Times New Roman" w:hAnsi="Times New Roman" w:cs="Times New Roman"/>
          <w:color w:val="000000" w:themeColor="text1"/>
          <w:shd w:val="clear" w:color="auto" w:fill="FFFFFF"/>
        </w:rPr>
        <w:t>Дата</w:t>
      </w:r>
      <w:r w:rsidR="001E21B3" w:rsidRPr="00D21F63">
        <w:rPr>
          <w:rFonts w:ascii="Times New Roman" w:hAnsi="Times New Roman" w:cs="Times New Roman"/>
          <w:color w:val="000000" w:themeColor="text1"/>
          <w:shd w:val="clear" w:color="auto" w:fill="FFFFFF"/>
          <w:lang w:val="en-US"/>
        </w:rPr>
        <w:t xml:space="preserve"> </w:t>
      </w:r>
      <w:r w:rsidR="001E21B3" w:rsidRPr="002D2E37">
        <w:rPr>
          <w:rFonts w:ascii="Times New Roman" w:hAnsi="Times New Roman" w:cs="Times New Roman"/>
          <w:color w:val="000000" w:themeColor="text1"/>
          <w:shd w:val="clear" w:color="auto" w:fill="FFFFFF"/>
        </w:rPr>
        <w:t>обращения</w:t>
      </w:r>
      <w:r w:rsidR="001E21B3" w:rsidRPr="00D21F63">
        <w:rPr>
          <w:rFonts w:ascii="Times New Roman" w:hAnsi="Times New Roman" w:cs="Times New Roman"/>
          <w:color w:val="000000" w:themeColor="text1"/>
          <w:shd w:val="clear" w:color="auto" w:fill="FFFFFF"/>
          <w:lang w:val="en-US"/>
        </w:rPr>
        <w:t>: 29.03.2022)</w:t>
      </w:r>
    </w:p>
  </w:footnote>
  <w:footnote w:id="67">
    <w:p w14:paraId="4A4968F6" w14:textId="21D5C2F8" w:rsidR="00A707A3" w:rsidRPr="002D2E37" w:rsidRDefault="00A707A3">
      <w:pPr>
        <w:pStyle w:val="a7"/>
        <w:rPr>
          <w:rFonts w:ascii="Times New Roman" w:hAnsi="Times New Roman" w:cs="Times New Roman"/>
          <w:color w:val="000000" w:themeColor="text1"/>
          <w:lang w:val="en-US"/>
        </w:rPr>
      </w:pPr>
      <w:r w:rsidRPr="002D2E37">
        <w:rPr>
          <w:rStyle w:val="a5"/>
          <w:rFonts w:ascii="Times New Roman" w:hAnsi="Times New Roman" w:cs="Times New Roman"/>
          <w:color w:val="000000" w:themeColor="text1"/>
        </w:rPr>
        <w:footnoteRef/>
      </w:r>
      <w:r w:rsidRPr="002D2E37">
        <w:rPr>
          <w:rFonts w:ascii="Times New Roman" w:hAnsi="Times New Roman" w:cs="Times New Roman"/>
          <w:color w:val="000000" w:themeColor="text1"/>
          <w:lang w:val="en-US"/>
        </w:rPr>
        <w:t xml:space="preserve"> </w:t>
      </w:r>
      <w:r w:rsidRPr="002D2E37">
        <w:rPr>
          <w:rStyle w:val="normaltextrun"/>
          <w:rFonts w:ascii="Times New Roman" w:hAnsi="Times New Roman" w:cs="Times New Roman"/>
          <w:color w:val="000000" w:themeColor="text1"/>
          <w:shd w:val="clear" w:color="auto" w:fill="FFFFFF"/>
          <w:lang w:val="en-US"/>
        </w:rPr>
        <w:t xml:space="preserve">Lieberman, </w:t>
      </w:r>
      <w:r w:rsidR="00E26366" w:rsidRPr="002D2E37">
        <w:rPr>
          <w:rStyle w:val="normaltextrun"/>
          <w:rFonts w:ascii="Times New Roman" w:hAnsi="Times New Roman" w:cs="Times New Roman"/>
          <w:color w:val="000000" w:themeColor="text1"/>
          <w:shd w:val="clear" w:color="auto" w:fill="FFFFFF"/>
          <w:lang w:val="en-US"/>
        </w:rPr>
        <w:t xml:space="preserve">R. C. </w:t>
      </w:r>
      <w:r w:rsidRPr="002D2E37">
        <w:rPr>
          <w:rStyle w:val="normaltextrun"/>
          <w:rFonts w:ascii="Times New Roman" w:hAnsi="Times New Roman" w:cs="Times New Roman"/>
          <w:color w:val="000000" w:themeColor="text1"/>
          <w:shd w:val="clear" w:color="auto" w:fill="FFFFFF"/>
          <w:lang w:val="en-US"/>
        </w:rPr>
        <w:t>The Israel Lobby and American Politics</w:t>
      </w:r>
      <w:r w:rsidR="007B354C" w:rsidRPr="002D2E37">
        <w:rPr>
          <w:rStyle w:val="normaltextrun"/>
          <w:rFonts w:ascii="Times New Roman" w:hAnsi="Times New Roman" w:cs="Times New Roman"/>
          <w:color w:val="000000" w:themeColor="text1"/>
          <w:shd w:val="clear" w:color="auto" w:fill="FFFFFF"/>
          <w:lang w:val="en-US"/>
        </w:rPr>
        <w:t xml:space="preserve"> / Lieberman, R. C. // Perspectives on Politics, Vol. </w:t>
      </w:r>
      <w:r w:rsidR="007D7F4A" w:rsidRPr="002D2E37">
        <w:rPr>
          <w:rStyle w:val="normaltextrun"/>
          <w:rFonts w:ascii="Times New Roman" w:hAnsi="Times New Roman" w:cs="Times New Roman"/>
          <w:color w:val="000000" w:themeColor="text1"/>
          <w:shd w:val="clear" w:color="auto" w:fill="FFFFFF"/>
          <w:lang w:val="en-US"/>
        </w:rPr>
        <w:t xml:space="preserve">7, No. 2, 2009, p. </w:t>
      </w:r>
      <w:r w:rsidRPr="002D2E37">
        <w:rPr>
          <w:rStyle w:val="normaltextrun"/>
          <w:rFonts w:ascii="Times New Roman" w:hAnsi="Times New Roman" w:cs="Times New Roman"/>
          <w:color w:val="000000" w:themeColor="text1"/>
          <w:shd w:val="clear" w:color="auto" w:fill="FFFFFF"/>
          <w:lang w:val="en-US"/>
        </w:rPr>
        <w:t>249.</w:t>
      </w:r>
      <w:r w:rsidRPr="002D2E37">
        <w:rPr>
          <w:rStyle w:val="eop"/>
          <w:rFonts w:ascii="Times New Roman" w:hAnsi="Times New Roman" w:cs="Times New Roman"/>
          <w:color w:val="000000" w:themeColor="text1"/>
          <w:shd w:val="clear" w:color="auto" w:fill="FFFFFF"/>
          <w:lang w:val="en-US"/>
        </w:rPr>
        <w:t> </w:t>
      </w:r>
      <w:r w:rsidR="001E21B3" w:rsidRPr="002D2E37">
        <w:rPr>
          <w:rFonts w:ascii="Times New Roman" w:hAnsi="Times New Roman" w:cs="Times New Roman"/>
          <w:color w:val="000000" w:themeColor="text1"/>
          <w:shd w:val="clear" w:color="auto" w:fill="FFFFFF"/>
          <w:lang w:val="en-US"/>
        </w:rPr>
        <w:t>(</w:t>
      </w:r>
      <w:r w:rsidR="001E21B3" w:rsidRPr="002D2E37">
        <w:rPr>
          <w:rFonts w:ascii="Times New Roman" w:hAnsi="Times New Roman" w:cs="Times New Roman"/>
          <w:color w:val="000000" w:themeColor="text1"/>
          <w:shd w:val="clear" w:color="auto" w:fill="FFFFFF"/>
        </w:rPr>
        <w:t>Дата</w:t>
      </w:r>
      <w:r w:rsidR="001E21B3" w:rsidRPr="002D2E37">
        <w:rPr>
          <w:rFonts w:ascii="Times New Roman" w:hAnsi="Times New Roman" w:cs="Times New Roman"/>
          <w:color w:val="000000" w:themeColor="text1"/>
          <w:shd w:val="clear" w:color="auto" w:fill="FFFFFF"/>
          <w:lang w:val="en-US"/>
        </w:rPr>
        <w:t xml:space="preserve"> </w:t>
      </w:r>
      <w:r w:rsidR="001E21B3" w:rsidRPr="002D2E37">
        <w:rPr>
          <w:rFonts w:ascii="Times New Roman" w:hAnsi="Times New Roman" w:cs="Times New Roman"/>
          <w:color w:val="000000" w:themeColor="text1"/>
          <w:shd w:val="clear" w:color="auto" w:fill="FFFFFF"/>
        </w:rPr>
        <w:t>обращения</w:t>
      </w:r>
      <w:r w:rsidR="001E21B3" w:rsidRPr="002D2E37">
        <w:rPr>
          <w:rFonts w:ascii="Times New Roman" w:hAnsi="Times New Roman" w:cs="Times New Roman"/>
          <w:color w:val="000000" w:themeColor="text1"/>
          <w:shd w:val="clear" w:color="auto" w:fill="FFFFFF"/>
          <w:lang w:val="en-US"/>
        </w:rPr>
        <w:t xml:space="preserve">: </w:t>
      </w:r>
      <w:r w:rsidR="001E21B3" w:rsidRPr="001F5C98">
        <w:rPr>
          <w:rFonts w:ascii="Times New Roman" w:hAnsi="Times New Roman" w:cs="Times New Roman"/>
          <w:color w:val="000000" w:themeColor="text1"/>
          <w:shd w:val="clear" w:color="auto" w:fill="FFFFFF"/>
          <w:lang w:val="en-US"/>
        </w:rPr>
        <w:t>30</w:t>
      </w:r>
      <w:r w:rsidR="001E21B3" w:rsidRPr="002D2E37">
        <w:rPr>
          <w:rFonts w:ascii="Times New Roman" w:hAnsi="Times New Roman" w:cs="Times New Roman"/>
          <w:color w:val="000000" w:themeColor="text1"/>
          <w:shd w:val="clear" w:color="auto" w:fill="FFFFFF"/>
          <w:lang w:val="en-US"/>
        </w:rPr>
        <w:t>.03.2022)</w:t>
      </w:r>
    </w:p>
  </w:footnote>
  <w:footnote w:id="68">
    <w:p w14:paraId="0B4141AB" w14:textId="2F5B4CDE" w:rsidR="0034637A" w:rsidRPr="001F5C98" w:rsidRDefault="0034637A">
      <w:pPr>
        <w:pStyle w:val="a7"/>
        <w:rPr>
          <w:lang w:val="en-US"/>
        </w:rPr>
      </w:pPr>
      <w:r w:rsidRPr="002D2E37">
        <w:rPr>
          <w:rStyle w:val="a5"/>
          <w:rFonts w:ascii="Times New Roman" w:hAnsi="Times New Roman" w:cs="Times New Roman"/>
          <w:color w:val="000000" w:themeColor="text1"/>
        </w:rPr>
        <w:footnoteRef/>
      </w:r>
      <w:r w:rsidRPr="002D2E37">
        <w:rPr>
          <w:rFonts w:ascii="Times New Roman" w:hAnsi="Times New Roman" w:cs="Times New Roman"/>
          <w:color w:val="000000" w:themeColor="text1"/>
          <w:lang w:val="en-US"/>
        </w:rPr>
        <w:t xml:space="preserve"> </w:t>
      </w:r>
      <w:r w:rsidRPr="002D2E37">
        <w:rPr>
          <w:rFonts w:ascii="Times New Roman" w:hAnsi="Times New Roman" w:cs="Times New Roman"/>
          <w:color w:val="000000" w:themeColor="text1"/>
        </w:rPr>
        <w:t>Там</w:t>
      </w:r>
      <w:r w:rsidRPr="002D2E37">
        <w:rPr>
          <w:rFonts w:ascii="Times New Roman" w:hAnsi="Times New Roman" w:cs="Times New Roman"/>
          <w:color w:val="000000" w:themeColor="text1"/>
          <w:lang w:val="en-US"/>
        </w:rPr>
        <w:t xml:space="preserve"> </w:t>
      </w:r>
      <w:r w:rsidRPr="002D2E37">
        <w:rPr>
          <w:rFonts w:ascii="Times New Roman" w:hAnsi="Times New Roman" w:cs="Times New Roman"/>
          <w:color w:val="000000" w:themeColor="text1"/>
        </w:rPr>
        <w:t>же</w:t>
      </w:r>
      <w:r w:rsidRPr="002D2E37">
        <w:rPr>
          <w:rFonts w:ascii="Times New Roman" w:hAnsi="Times New Roman" w:cs="Times New Roman"/>
          <w:color w:val="000000" w:themeColor="text1"/>
          <w:lang w:val="en-US"/>
        </w:rPr>
        <w:t>,</w:t>
      </w:r>
      <w:r w:rsidRPr="001F5C98">
        <w:rPr>
          <w:rFonts w:ascii="Times New Roman" w:hAnsi="Times New Roman" w:cs="Times New Roman"/>
          <w:color w:val="000000" w:themeColor="text1"/>
          <w:lang w:val="en-US"/>
        </w:rPr>
        <w:t xml:space="preserve"> </w:t>
      </w:r>
      <w:r w:rsidRPr="002D2E37">
        <w:rPr>
          <w:rFonts w:ascii="Times New Roman" w:hAnsi="Times New Roman" w:cs="Times New Roman"/>
          <w:color w:val="000000" w:themeColor="text1"/>
        </w:rPr>
        <w:t>с</w:t>
      </w:r>
      <w:r w:rsidRPr="001F5C98">
        <w:rPr>
          <w:rFonts w:ascii="Times New Roman" w:hAnsi="Times New Roman" w:cs="Times New Roman"/>
          <w:color w:val="000000" w:themeColor="text1"/>
          <w:lang w:val="en-US"/>
        </w:rPr>
        <w:t>. 244.</w:t>
      </w:r>
      <w:r w:rsidR="001E21B3" w:rsidRPr="001F5C98">
        <w:rPr>
          <w:rFonts w:ascii="Times New Roman" w:hAnsi="Times New Roman" w:cs="Times New Roman"/>
          <w:color w:val="000000" w:themeColor="text1"/>
          <w:lang w:val="en-US"/>
        </w:rPr>
        <w:t xml:space="preserve"> </w:t>
      </w:r>
      <w:r w:rsidR="001E21B3" w:rsidRPr="002D2E37">
        <w:rPr>
          <w:rFonts w:ascii="Times New Roman" w:hAnsi="Times New Roman" w:cs="Times New Roman"/>
          <w:color w:val="000000" w:themeColor="text1"/>
          <w:shd w:val="clear" w:color="auto" w:fill="FFFFFF"/>
          <w:lang w:val="en-US"/>
        </w:rPr>
        <w:t>(</w:t>
      </w:r>
      <w:r w:rsidR="001E21B3" w:rsidRPr="002D2E37">
        <w:rPr>
          <w:rFonts w:ascii="Times New Roman" w:hAnsi="Times New Roman" w:cs="Times New Roman"/>
          <w:color w:val="000000" w:themeColor="text1"/>
          <w:shd w:val="clear" w:color="auto" w:fill="FFFFFF"/>
        </w:rPr>
        <w:t>Дата</w:t>
      </w:r>
      <w:r w:rsidR="001E21B3" w:rsidRPr="002D2E37">
        <w:rPr>
          <w:rFonts w:ascii="Times New Roman" w:hAnsi="Times New Roman" w:cs="Times New Roman"/>
          <w:color w:val="000000" w:themeColor="text1"/>
          <w:shd w:val="clear" w:color="auto" w:fill="FFFFFF"/>
          <w:lang w:val="en-US"/>
        </w:rPr>
        <w:t xml:space="preserve"> </w:t>
      </w:r>
      <w:r w:rsidR="001E21B3" w:rsidRPr="002D2E37">
        <w:rPr>
          <w:rFonts w:ascii="Times New Roman" w:hAnsi="Times New Roman" w:cs="Times New Roman"/>
          <w:color w:val="000000" w:themeColor="text1"/>
          <w:shd w:val="clear" w:color="auto" w:fill="FFFFFF"/>
        </w:rPr>
        <w:t>обращения</w:t>
      </w:r>
      <w:r w:rsidR="001E21B3" w:rsidRPr="002D2E37">
        <w:rPr>
          <w:rFonts w:ascii="Times New Roman" w:hAnsi="Times New Roman" w:cs="Times New Roman"/>
          <w:color w:val="000000" w:themeColor="text1"/>
          <w:shd w:val="clear" w:color="auto" w:fill="FFFFFF"/>
          <w:lang w:val="en-US"/>
        </w:rPr>
        <w:t xml:space="preserve">: </w:t>
      </w:r>
      <w:r w:rsidR="001E21B3" w:rsidRPr="001F5C98">
        <w:rPr>
          <w:rFonts w:ascii="Times New Roman" w:hAnsi="Times New Roman" w:cs="Times New Roman"/>
          <w:color w:val="000000" w:themeColor="text1"/>
          <w:shd w:val="clear" w:color="auto" w:fill="FFFFFF"/>
          <w:lang w:val="en-US"/>
        </w:rPr>
        <w:t>30</w:t>
      </w:r>
      <w:r w:rsidR="001E21B3" w:rsidRPr="002D2E37">
        <w:rPr>
          <w:rFonts w:ascii="Times New Roman" w:hAnsi="Times New Roman" w:cs="Times New Roman"/>
          <w:color w:val="000000" w:themeColor="text1"/>
          <w:shd w:val="clear" w:color="auto" w:fill="FFFFFF"/>
          <w:lang w:val="en-US"/>
        </w:rPr>
        <w:t>.03.2022)</w:t>
      </w:r>
    </w:p>
  </w:footnote>
  <w:footnote w:id="69">
    <w:p w14:paraId="7D4C94B5" w14:textId="3F18140A" w:rsidR="00A707A3" w:rsidRPr="003C7376" w:rsidRDefault="00A707A3" w:rsidP="00B32CD6">
      <w:pPr>
        <w:shd w:val="clear" w:color="auto" w:fill="FFFFFF"/>
        <w:rPr>
          <w:rFonts w:ascii="Times New Roman" w:hAnsi="Times New Roman" w:cs="Times New Roman"/>
          <w:color w:val="000000" w:themeColor="text1"/>
          <w:spacing w:val="-5"/>
          <w:lang w:val="en-US"/>
        </w:rPr>
      </w:pPr>
      <w:r w:rsidRPr="001F5C98">
        <w:rPr>
          <w:rStyle w:val="a5"/>
          <w:rFonts w:ascii="Times New Roman" w:hAnsi="Times New Roman" w:cs="Times New Roman"/>
          <w:color w:val="000000" w:themeColor="text1"/>
          <w:sz w:val="20"/>
          <w:szCs w:val="20"/>
        </w:rPr>
        <w:footnoteRef/>
      </w:r>
      <w:r w:rsidRPr="001F5C98">
        <w:rPr>
          <w:rFonts w:ascii="Times New Roman" w:hAnsi="Times New Roman" w:cs="Times New Roman"/>
          <w:color w:val="000000" w:themeColor="text1"/>
          <w:sz w:val="20"/>
          <w:szCs w:val="20"/>
          <w:lang w:val="en-US"/>
        </w:rPr>
        <w:t xml:space="preserve"> </w:t>
      </w:r>
      <w:r w:rsidR="00B32CD6" w:rsidRPr="001F5C98">
        <w:rPr>
          <w:rStyle w:val="normaltextrun"/>
          <w:rFonts w:ascii="Times New Roman" w:hAnsi="Times New Roman" w:cs="Times New Roman"/>
          <w:color w:val="000000" w:themeColor="text1"/>
          <w:sz w:val="20"/>
          <w:szCs w:val="20"/>
          <w:shd w:val="clear" w:color="auto" w:fill="FFFFFF"/>
          <w:lang w:val="en-US"/>
        </w:rPr>
        <w:t xml:space="preserve">Mearsheimer, J. J., Walt, S. M. The Blind Man and the Elephant in the Room: Robert Lieberman and the Israel Lobby / Mearsheimer, J. J., Walt, S. M. // </w:t>
      </w:r>
      <w:r w:rsidR="00B32CD6" w:rsidRPr="001F5C98">
        <w:rPr>
          <w:rFonts w:ascii="Times New Roman" w:hAnsi="Times New Roman" w:cs="Times New Roman"/>
          <w:color w:val="000000" w:themeColor="text1"/>
          <w:spacing w:val="-5"/>
          <w:sz w:val="20"/>
          <w:szCs w:val="20"/>
          <w:lang w:val="en-US"/>
        </w:rPr>
        <w:t>Perspectives on Politics, Vol. 7, No. 2, 2009, p. 260</w:t>
      </w:r>
      <w:r w:rsidR="001F5C98" w:rsidRPr="001F5C98">
        <w:rPr>
          <w:rFonts w:ascii="Times New Roman" w:hAnsi="Times New Roman" w:cs="Times New Roman"/>
          <w:color w:val="000000" w:themeColor="text1"/>
          <w:spacing w:val="-5"/>
          <w:sz w:val="20"/>
          <w:szCs w:val="20"/>
          <w:lang w:val="en-US"/>
        </w:rPr>
        <w:t xml:space="preserve">. </w:t>
      </w:r>
      <w:r w:rsidR="001F5C98" w:rsidRPr="003C7376">
        <w:rPr>
          <w:rFonts w:ascii="Times New Roman" w:hAnsi="Times New Roman" w:cs="Times New Roman"/>
          <w:color w:val="000000" w:themeColor="text1"/>
          <w:spacing w:val="-5"/>
          <w:sz w:val="20"/>
          <w:szCs w:val="20"/>
          <w:lang w:val="en-US"/>
        </w:rPr>
        <w:t>(</w:t>
      </w:r>
      <w:r w:rsidR="001F5C98" w:rsidRPr="001F5C98">
        <w:rPr>
          <w:rFonts w:ascii="Times New Roman" w:hAnsi="Times New Roman" w:cs="Times New Roman"/>
          <w:color w:val="000000" w:themeColor="text1"/>
          <w:spacing w:val="-5"/>
          <w:sz w:val="20"/>
          <w:szCs w:val="20"/>
        </w:rPr>
        <w:t>Дата</w:t>
      </w:r>
      <w:r w:rsidR="001F5C98" w:rsidRPr="003C7376">
        <w:rPr>
          <w:rFonts w:ascii="Times New Roman" w:hAnsi="Times New Roman" w:cs="Times New Roman"/>
          <w:color w:val="000000" w:themeColor="text1"/>
          <w:spacing w:val="-5"/>
          <w:sz w:val="20"/>
          <w:szCs w:val="20"/>
          <w:lang w:val="en-US"/>
        </w:rPr>
        <w:t xml:space="preserve"> </w:t>
      </w:r>
      <w:r w:rsidR="001F5C98" w:rsidRPr="001F5C98">
        <w:rPr>
          <w:rFonts w:ascii="Times New Roman" w:hAnsi="Times New Roman" w:cs="Times New Roman"/>
          <w:color w:val="000000" w:themeColor="text1"/>
          <w:spacing w:val="-5"/>
          <w:sz w:val="20"/>
          <w:szCs w:val="20"/>
        </w:rPr>
        <w:t>обращения</w:t>
      </w:r>
      <w:r w:rsidR="001F5C98" w:rsidRPr="003C7376">
        <w:rPr>
          <w:rFonts w:ascii="Times New Roman" w:hAnsi="Times New Roman" w:cs="Times New Roman"/>
          <w:color w:val="000000" w:themeColor="text1"/>
          <w:spacing w:val="-5"/>
          <w:sz w:val="20"/>
          <w:szCs w:val="20"/>
          <w:lang w:val="en-US"/>
        </w:rPr>
        <w:t>: 30.03.2022)</w:t>
      </w:r>
    </w:p>
  </w:footnote>
  <w:footnote w:id="70">
    <w:p w14:paraId="7DF1E0CE" w14:textId="11D1A593" w:rsidR="008935FA" w:rsidRPr="00113170" w:rsidRDefault="008935FA">
      <w:pPr>
        <w:pStyle w:val="a7"/>
        <w:rPr>
          <w:rFonts w:ascii="Times New Roman" w:hAnsi="Times New Roman" w:cs="Times New Roman"/>
          <w:color w:val="000000" w:themeColor="text1"/>
          <w:lang w:val="en-US"/>
        </w:rPr>
      </w:pPr>
      <w:r w:rsidRPr="00CE1EAB">
        <w:rPr>
          <w:rStyle w:val="a5"/>
          <w:rFonts w:ascii="Times New Roman" w:hAnsi="Times New Roman" w:cs="Times New Roman"/>
          <w:color w:val="000000" w:themeColor="text1"/>
        </w:rPr>
        <w:footnoteRef/>
      </w:r>
      <w:r w:rsidRPr="00CE1EAB">
        <w:rPr>
          <w:rFonts w:ascii="Times New Roman" w:hAnsi="Times New Roman" w:cs="Times New Roman"/>
          <w:color w:val="000000" w:themeColor="text1"/>
          <w:lang w:val="en-US"/>
        </w:rPr>
        <w:t xml:space="preserve"> </w:t>
      </w:r>
      <w:r w:rsidR="003C7376" w:rsidRPr="00CE1EAB">
        <w:rPr>
          <w:rFonts w:ascii="Times New Roman" w:hAnsi="Times New Roman" w:cs="Times New Roman"/>
          <w:color w:val="000000" w:themeColor="text1"/>
          <w:lang w:val="en-US"/>
        </w:rPr>
        <w:t>Friends of Israel</w:t>
      </w:r>
      <w:r w:rsidR="003C7376" w:rsidRPr="00CE1EAB">
        <w:rPr>
          <w:rFonts w:ascii="Times New Roman" w:hAnsi="Times New Roman" w:cs="Times New Roman"/>
          <w:color w:val="000000" w:themeColor="text1"/>
          <w:shd w:val="clear" w:color="auto" w:fill="FFFFFF"/>
          <w:lang w:val="en-US"/>
        </w:rPr>
        <w:t xml:space="preserve"> /</w:t>
      </w:r>
      <w:r w:rsidR="00E16BD4" w:rsidRPr="00CE1EAB">
        <w:rPr>
          <w:rFonts w:ascii="Times New Roman" w:hAnsi="Times New Roman" w:cs="Times New Roman"/>
          <w:color w:val="000000" w:themeColor="text1"/>
          <w:shd w:val="clear" w:color="auto" w:fill="FFFFFF"/>
          <w:lang w:val="en-US"/>
        </w:rPr>
        <w:t>/</w:t>
      </w:r>
      <w:r w:rsidRPr="00CE1EAB">
        <w:rPr>
          <w:rFonts w:ascii="Times New Roman" w:hAnsi="Times New Roman" w:cs="Times New Roman"/>
          <w:color w:val="000000" w:themeColor="text1"/>
          <w:shd w:val="clear" w:color="auto" w:fill="FFFFFF"/>
          <w:lang w:val="en-US"/>
        </w:rPr>
        <w:t> The New Yorker</w:t>
      </w:r>
      <w:r w:rsidR="00E16BD4" w:rsidRPr="00CE1EAB">
        <w:rPr>
          <w:rFonts w:ascii="Times New Roman" w:hAnsi="Times New Roman" w:cs="Times New Roman"/>
          <w:color w:val="000000" w:themeColor="text1"/>
          <w:shd w:val="clear" w:color="auto" w:fill="FFFFFF"/>
          <w:lang w:val="en-US"/>
        </w:rPr>
        <w:t>, 01.09.2014.</w:t>
      </w:r>
      <w:r w:rsidR="00F9617D" w:rsidRPr="00CE1EAB">
        <w:rPr>
          <w:rStyle w:val="reference-accessdate"/>
          <w:rFonts w:ascii="Times New Roman" w:hAnsi="Times New Roman" w:cs="Times New Roman"/>
          <w:color w:val="000000" w:themeColor="text1"/>
          <w:shd w:val="clear" w:color="auto" w:fill="FFFFFF"/>
          <w:lang w:val="en-US"/>
        </w:rPr>
        <w:t xml:space="preserve"> URL</w:t>
      </w:r>
      <w:r w:rsidR="00F9617D" w:rsidRPr="00113170">
        <w:rPr>
          <w:rStyle w:val="reference-accessdate"/>
          <w:rFonts w:ascii="Times New Roman" w:hAnsi="Times New Roman" w:cs="Times New Roman"/>
          <w:color w:val="000000" w:themeColor="text1"/>
          <w:shd w:val="clear" w:color="auto" w:fill="FFFFFF"/>
          <w:lang w:val="en-US"/>
        </w:rPr>
        <w:t>:</w:t>
      </w:r>
      <w:r w:rsidR="00E16BD4" w:rsidRPr="00113170">
        <w:rPr>
          <w:rStyle w:val="reference-accessdate"/>
          <w:rFonts w:ascii="Times New Roman" w:hAnsi="Times New Roman" w:cs="Times New Roman"/>
          <w:color w:val="000000" w:themeColor="text1"/>
          <w:shd w:val="clear" w:color="auto" w:fill="FFFFFF"/>
          <w:lang w:val="en-US"/>
        </w:rPr>
        <w:t xml:space="preserve"> </w:t>
      </w:r>
      <w:hyperlink r:id="rId39" w:history="1">
        <w:r w:rsidR="00E16BD4" w:rsidRPr="00CE1EAB">
          <w:rPr>
            <w:rStyle w:val="a4"/>
            <w:rFonts w:ascii="Times New Roman" w:hAnsi="Times New Roman" w:cs="Times New Roman"/>
            <w:color w:val="000000" w:themeColor="text1"/>
            <w:u w:val="none"/>
            <w:shd w:val="clear" w:color="auto" w:fill="FFFFFF"/>
            <w:lang w:val="en-US"/>
          </w:rPr>
          <w:t>https</w:t>
        </w:r>
        <w:r w:rsidR="00E16BD4" w:rsidRPr="00113170">
          <w:rPr>
            <w:rStyle w:val="a4"/>
            <w:rFonts w:ascii="Times New Roman" w:hAnsi="Times New Roman" w:cs="Times New Roman"/>
            <w:color w:val="000000" w:themeColor="text1"/>
            <w:u w:val="none"/>
            <w:shd w:val="clear" w:color="auto" w:fill="FFFFFF"/>
            <w:lang w:val="en-US"/>
          </w:rPr>
          <w:t>://</w:t>
        </w:r>
        <w:r w:rsidR="00E16BD4" w:rsidRPr="00CE1EAB">
          <w:rPr>
            <w:rStyle w:val="a4"/>
            <w:rFonts w:ascii="Times New Roman" w:hAnsi="Times New Roman" w:cs="Times New Roman"/>
            <w:color w:val="000000" w:themeColor="text1"/>
            <w:u w:val="none"/>
            <w:shd w:val="clear" w:color="auto" w:fill="FFFFFF"/>
            <w:lang w:val="en-US"/>
          </w:rPr>
          <w:t>www</w:t>
        </w:r>
        <w:r w:rsidR="00E16BD4" w:rsidRPr="00113170">
          <w:rPr>
            <w:rStyle w:val="a4"/>
            <w:rFonts w:ascii="Times New Roman" w:hAnsi="Times New Roman" w:cs="Times New Roman"/>
            <w:color w:val="000000" w:themeColor="text1"/>
            <w:u w:val="none"/>
            <w:shd w:val="clear" w:color="auto" w:fill="FFFFFF"/>
            <w:lang w:val="en-US"/>
          </w:rPr>
          <w:t>.</w:t>
        </w:r>
        <w:r w:rsidR="00E16BD4" w:rsidRPr="00CE1EAB">
          <w:rPr>
            <w:rStyle w:val="a4"/>
            <w:rFonts w:ascii="Times New Roman" w:hAnsi="Times New Roman" w:cs="Times New Roman"/>
            <w:color w:val="000000" w:themeColor="text1"/>
            <w:u w:val="none"/>
            <w:shd w:val="clear" w:color="auto" w:fill="FFFFFF"/>
            <w:lang w:val="en-US"/>
          </w:rPr>
          <w:t>newyorker</w:t>
        </w:r>
        <w:r w:rsidR="00E16BD4" w:rsidRPr="00113170">
          <w:rPr>
            <w:rStyle w:val="a4"/>
            <w:rFonts w:ascii="Times New Roman" w:hAnsi="Times New Roman" w:cs="Times New Roman"/>
            <w:color w:val="000000" w:themeColor="text1"/>
            <w:u w:val="none"/>
            <w:shd w:val="clear" w:color="auto" w:fill="FFFFFF"/>
            <w:lang w:val="en-US"/>
          </w:rPr>
          <w:t>.</w:t>
        </w:r>
        <w:r w:rsidR="00E16BD4" w:rsidRPr="00CE1EAB">
          <w:rPr>
            <w:rStyle w:val="a4"/>
            <w:rFonts w:ascii="Times New Roman" w:hAnsi="Times New Roman" w:cs="Times New Roman"/>
            <w:color w:val="000000" w:themeColor="text1"/>
            <w:u w:val="none"/>
            <w:shd w:val="clear" w:color="auto" w:fill="FFFFFF"/>
            <w:lang w:val="en-US"/>
          </w:rPr>
          <w:t>com</w:t>
        </w:r>
        <w:r w:rsidR="00E16BD4" w:rsidRPr="00113170">
          <w:rPr>
            <w:rStyle w:val="a4"/>
            <w:rFonts w:ascii="Times New Roman" w:hAnsi="Times New Roman" w:cs="Times New Roman"/>
            <w:color w:val="000000" w:themeColor="text1"/>
            <w:u w:val="none"/>
            <w:shd w:val="clear" w:color="auto" w:fill="FFFFFF"/>
            <w:lang w:val="en-US"/>
          </w:rPr>
          <w:t>/</w:t>
        </w:r>
        <w:r w:rsidR="00E16BD4" w:rsidRPr="00CE1EAB">
          <w:rPr>
            <w:rStyle w:val="a4"/>
            <w:rFonts w:ascii="Times New Roman" w:hAnsi="Times New Roman" w:cs="Times New Roman"/>
            <w:color w:val="000000" w:themeColor="text1"/>
            <w:u w:val="none"/>
            <w:shd w:val="clear" w:color="auto" w:fill="FFFFFF"/>
            <w:lang w:val="en-US"/>
          </w:rPr>
          <w:t>magazine</w:t>
        </w:r>
        <w:r w:rsidR="00E16BD4" w:rsidRPr="00113170">
          <w:rPr>
            <w:rStyle w:val="a4"/>
            <w:rFonts w:ascii="Times New Roman" w:hAnsi="Times New Roman" w:cs="Times New Roman"/>
            <w:color w:val="000000" w:themeColor="text1"/>
            <w:u w:val="none"/>
            <w:shd w:val="clear" w:color="auto" w:fill="FFFFFF"/>
            <w:lang w:val="en-US"/>
          </w:rPr>
          <w:t>/2014/09/01/</w:t>
        </w:r>
        <w:r w:rsidR="00E16BD4" w:rsidRPr="00CE1EAB">
          <w:rPr>
            <w:rStyle w:val="a4"/>
            <w:rFonts w:ascii="Times New Roman" w:hAnsi="Times New Roman" w:cs="Times New Roman"/>
            <w:color w:val="000000" w:themeColor="text1"/>
            <w:u w:val="none"/>
            <w:shd w:val="clear" w:color="auto" w:fill="FFFFFF"/>
            <w:lang w:val="en-US"/>
          </w:rPr>
          <w:t>friends</w:t>
        </w:r>
        <w:r w:rsidR="00E16BD4" w:rsidRPr="00113170">
          <w:rPr>
            <w:rStyle w:val="a4"/>
            <w:rFonts w:ascii="Times New Roman" w:hAnsi="Times New Roman" w:cs="Times New Roman"/>
            <w:color w:val="000000" w:themeColor="text1"/>
            <w:u w:val="none"/>
            <w:shd w:val="clear" w:color="auto" w:fill="FFFFFF"/>
            <w:lang w:val="en-US"/>
          </w:rPr>
          <w:t>-</w:t>
        </w:r>
        <w:r w:rsidR="00E16BD4" w:rsidRPr="00CE1EAB">
          <w:rPr>
            <w:rStyle w:val="a4"/>
            <w:rFonts w:ascii="Times New Roman" w:hAnsi="Times New Roman" w:cs="Times New Roman"/>
            <w:color w:val="000000" w:themeColor="text1"/>
            <w:u w:val="none"/>
            <w:shd w:val="clear" w:color="auto" w:fill="FFFFFF"/>
            <w:lang w:val="en-US"/>
          </w:rPr>
          <w:t>israel</w:t>
        </w:r>
      </w:hyperlink>
      <w:r w:rsidR="00F9617D" w:rsidRPr="00113170">
        <w:rPr>
          <w:rStyle w:val="reference-accessdate"/>
          <w:rFonts w:ascii="Times New Roman" w:hAnsi="Times New Roman" w:cs="Times New Roman"/>
          <w:color w:val="000000" w:themeColor="text1"/>
          <w:shd w:val="clear" w:color="auto" w:fill="FFFFFF"/>
          <w:lang w:val="en-US"/>
        </w:rPr>
        <w:t xml:space="preserve"> </w:t>
      </w:r>
      <w:r w:rsidR="00B4035C" w:rsidRPr="00113170">
        <w:rPr>
          <w:rStyle w:val="reference-accessdate"/>
          <w:rFonts w:ascii="Times New Roman" w:hAnsi="Times New Roman" w:cs="Times New Roman"/>
          <w:color w:val="000000" w:themeColor="text1"/>
          <w:shd w:val="clear" w:color="auto" w:fill="FFFFFF"/>
          <w:lang w:val="en-US"/>
        </w:rPr>
        <w:t>(</w:t>
      </w:r>
      <w:r w:rsidR="00B4035C" w:rsidRPr="00CE1EAB">
        <w:rPr>
          <w:rStyle w:val="reference-accessdate"/>
          <w:rFonts w:ascii="Times New Roman" w:hAnsi="Times New Roman" w:cs="Times New Roman"/>
          <w:color w:val="000000" w:themeColor="text1"/>
          <w:shd w:val="clear" w:color="auto" w:fill="FFFFFF"/>
        </w:rPr>
        <w:t>Дата</w:t>
      </w:r>
      <w:r w:rsidR="00B4035C" w:rsidRPr="00113170">
        <w:rPr>
          <w:rStyle w:val="reference-accessdate"/>
          <w:rFonts w:ascii="Times New Roman" w:hAnsi="Times New Roman" w:cs="Times New Roman"/>
          <w:color w:val="000000" w:themeColor="text1"/>
          <w:shd w:val="clear" w:color="auto" w:fill="FFFFFF"/>
          <w:lang w:val="en-US"/>
        </w:rPr>
        <w:t xml:space="preserve"> </w:t>
      </w:r>
      <w:r w:rsidR="00B4035C" w:rsidRPr="00CE1EAB">
        <w:rPr>
          <w:rStyle w:val="reference-accessdate"/>
          <w:rFonts w:ascii="Times New Roman" w:hAnsi="Times New Roman" w:cs="Times New Roman"/>
          <w:color w:val="000000" w:themeColor="text1"/>
          <w:shd w:val="clear" w:color="auto" w:fill="FFFFFF"/>
        </w:rPr>
        <w:t>обращения</w:t>
      </w:r>
      <w:r w:rsidR="00B4035C" w:rsidRPr="00113170">
        <w:rPr>
          <w:rStyle w:val="reference-accessdate"/>
          <w:rFonts w:ascii="Times New Roman" w:hAnsi="Times New Roman" w:cs="Times New Roman"/>
          <w:color w:val="000000" w:themeColor="text1"/>
          <w:shd w:val="clear" w:color="auto" w:fill="FFFFFF"/>
          <w:lang w:val="en-US"/>
        </w:rPr>
        <w:t xml:space="preserve">: </w:t>
      </w:r>
      <w:r w:rsidR="00CE1EAB" w:rsidRPr="00113170">
        <w:rPr>
          <w:rStyle w:val="reference-accessdate"/>
          <w:rFonts w:ascii="Times New Roman" w:hAnsi="Times New Roman" w:cs="Times New Roman"/>
          <w:color w:val="000000" w:themeColor="text1"/>
          <w:shd w:val="clear" w:color="auto" w:fill="FFFFFF"/>
          <w:lang w:val="en-US"/>
        </w:rPr>
        <w:t>03.04.2022)</w:t>
      </w:r>
    </w:p>
  </w:footnote>
  <w:footnote w:id="71">
    <w:p w14:paraId="434A452F" w14:textId="6B21772B" w:rsidR="00F9617D" w:rsidRPr="00CE1EAB" w:rsidRDefault="00F9617D">
      <w:pPr>
        <w:pStyle w:val="a7"/>
      </w:pPr>
      <w:r w:rsidRPr="00CE1EAB">
        <w:rPr>
          <w:rStyle w:val="a5"/>
          <w:rFonts w:ascii="Times New Roman" w:hAnsi="Times New Roman" w:cs="Times New Roman"/>
          <w:color w:val="000000" w:themeColor="text1"/>
        </w:rPr>
        <w:footnoteRef/>
      </w:r>
      <w:r w:rsidRPr="00CE1EAB">
        <w:rPr>
          <w:rFonts w:ascii="Times New Roman" w:hAnsi="Times New Roman" w:cs="Times New Roman"/>
          <w:color w:val="000000" w:themeColor="text1"/>
          <w:lang w:val="en-US"/>
        </w:rPr>
        <w:t xml:space="preserve"> </w:t>
      </w:r>
      <w:hyperlink r:id="rId40" w:anchor="!Special-Report-AIPAC-Policy-Conference-strengthens-AmericanIsrael-alliance/cjds/572121650cf2a12871ba86d3" w:history="1">
        <w:r w:rsidRPr="00CE1EAB">
          <w:rPr>
            <w:rStyle w:val="a4"/>
            <w:rFonts w:ascii="Times New Roman" w:hAnsi="Times New Roman" w:cs="Times New Roman"/>
            <w:color w:val="000000" w:themeColor="text1"/>
            <w:u w:val="none"/>
            <w:shd w:val="clear" w:color="auto" w:fill="FFFFFF"/>
            <w:lang w:val="en-US"/>
          </w:rPr>
          <w:t>Special Report: AIPAC Policy Conference strengthens American-Israel alliance</w:t>
        </w:r>
      </w:hyperlink>
      <w:r w:rsidR="00B4035C" w:rsidRPr="00CE1EAB">
        <w:rPr>
          <w:rFonts w:ascii="Times New Roman" w:hAnsi="Times New Roman" w:cs="Times New Roman"/>
          <w:color w:val="000000" w:themeColor="text1"/>
          <w:shd w:val="clear" w:color="auto" w:fill="FFFFFF"/>
          <w:lang w:val="en-US"/>
        </w:rPr>
        <w:t xml:space="preserve"> //</w:t>
      </w:r>
      <w:r w:rsidRPr="00CE1EAB">
        <w:rPr>
          <w:rFonts w:ascii="Times New Roman" w:hAnsi="Times New Roman" w:cs="Times New Roman"/>
          <w:color w:val="000000" w:themeColor="text1"/>
          <w:shd w:val="clear" w:color="auto" w:fill="FFFFFF"/>
          <w:lang w:val="en-US"/>
        </w:rPr>
        <w:t> Webb Canyon Chronicle</w:t>
      </w:r>
      <w:r w:rsidR="00B4035C" w:rsidRPr="00CE1EAB">
        <w:rPr>
          <w:rFonts w:ascii="Times New Roman" w:hAnsi="Times New Roman" w:cs="Times New Roman"/>
          <w:color w:val="000000" w:themeColor="text1"/>
          <w:shd w:val="clear" w:color="auto" w:fill="FFFFFF"/>
          <w:lang w:val="en-US"/>
        </w:rPr>
        <w:t>, 27.04.2016.</w:t>
      </w:r>
      <w:r w:rsidRPr="00CE1EAB">
        <w:rPr>
          <w:rStyle w:val="reference-accessdate"/>
          <w:rFonts w:ascii="Times New Roman" w:hAnsi="Times New Roman" w:cs="Times New Roman"/>
          <w:color w:val="000000" w:themeColor="text1"/>
          <w:shd w:val="clear" w:color="auto" w:fill="FFFFFF"/>
          <w:lang w:val="en-US"/>
        </w:rPr>
        <w:t xml:space="preserve"> URL</w:t>
      </w:r>
      <w:r w:rsidRPr="00CE1EAB">
        <w:rPr>
          <w:rStyle w:val="reference-accessdate"/>
          <w:rFonts w:ascii="Times New Roman" w:hAnsi="Times New Roman" w:cs="Times New Roman"/>
          <w:color w:val="000000" w:themeColor="text1"/>
          <w:shd w:val="clear" w:color="auto" w:fill="FFFFFF"/>
        </w:rPr>
        <w:t xml:space="preserve">: </w:t>
      </w:r>
      <w:hyperlink r:id="rId41" w:anchor="!Special-Report-AIPAC-Policy-Conference-strengthens-AmericanIsrael-alliance/cjds/572121650cf2a12871ba86d3" w:history="1">
        <w:r w:rsidRPr="00CE1EAB">
          <w:rPr>
            <w:rStyle w:val="a4"/>
            <w:rFonts w:ascii="Times New Roman" w:hAnsi="Times New Roman" w:cs="Times New Roman"/>
            <w:color w:val="000000" w:themeColor="text1"/>
            <w:u w:val="none"/>
            <w:shd w:val="clear" w:color="auto" w:fill="FFFFFF"/>
            <w:lang w:val="en-US"/>
          </w:rPr>
          <w:t>https</w:t>
        </w:r>
        <w:r w:rsidRPr="00CE1EAB">
          <w:rPr>
            <w:rStyle w:val="a4"/>
            <w:rFonts w:ascii="Times New Roman" w:hAnsi="Times New Roman" w:cs="Times New Roman"/>
            <w:color w:val="000000" w:themeColor="text1"/>
            <w:u w:val="none"/>
            <w:shd w:val="clear" w:color="auto" w:fill="FFFFFF"/>
          </w:rPr>
          <w:t>://</w:t>
        </w:r>
        <w:proofErr w:type="spellStart"/>
        <w:r w:rsidRPr="00CE1EAB">
          <w:rPr>
            <w:rStyle w:val="a4"/>
            <w:rFonts w:ascii="Times New Roman" w:hAnsi="Times New Roman" w:cs="Times New Roman"/>
            <w:color w:val="000000" w:themeColor="text1"/>
            <w:u w:val="none"/>
            <w:shd w:val="clear" w:color="auto" w:fill="FFFFFF"/>
            <w:lang w:val="en-US"/>
          </w:rPr>
          <w:t>webbcanyonchronicle</w:t>
        </w:r>
        <w:proofErr w:type="spellEnd"/>
        <w:r w:rsidRPr="00CE1EAB">
          <w:rPr>
            <w:rStyle w:val="a4"/>
            <w:rFonts w:ascii="Times New Roman" w:hAnsi="Times New Roman" w:cs="Times New Roman"/>
            <w:color w:val="000000" w:themeColor="text1"/>
            <w:u w:val="none"/>
            <w:shd w:val="clear" w:color="auto" w:fill="FFFFFF"/>
          </w:rPr>
          <w:t>.</w:t>
        </w:r>
        <w:r w:rsidRPr="00CE1EAB">
          <w:rPr>
            <w:rStyle w:val="a4"/>
            <w:rFonts w:ascii="Times New Roman" w:hAnsi="Times New Roman" w:cs="Times New Roman"/>
            <w:color w:val="000000" w:themeColor="text1"/>
            <w:u w:val="none"/>
            <w:shd w:val="clear" w:color="auto" w:fill="FFFFFF"/>
            <w:lang w:val="en-US"/>
          </w:rPr>
          <w:t>com</w:t>
        </w:r>
        <w:r w:rsidRPr="00CE1EAB">
          <w:rPr>
            <w:rStyle w:val="a4"/>
            <w:rFonts w:ascii="Times New Roman" w:hAnsi="Times New Roman" w:cs="Times New Roman"/>
            <w:color w:val="000000" w:themeColor="text1"/>
            <w:u w:val="none"/>
            <w:shd w:val="clear" w:color="auto" w:fill="FFFFFF"/>
          </w:rPr>
          <w:t>/#!</w:t>
        </w:r>
        <w:r w:rsidRPr="00CE1EAB">
          <w:rPr>
            <w:rStyle w:val="a4"/>
            <w:rFonts w:ascii="Times New Roman" w:hAnsi="Times New Roman" w:cs="Times New Roman"/>
            <w:color w:val="000000" w:themeColor="text1"/>
            <w:u w:val="none"/>
            <w:shd w:val="clear" w:color="auto" w:fill="FFFFFF"/>
            <w:lang w:val="en-US"/>
          </w:rPr>
          <w:t>Special</w:t>
        </w:r>
        <w:r w:rsidRPr="00CE1EAB">
          <w:rPr>
            <w:rStyle w:val="a4"/>
            <w:rFonts w:ascii="Times New Roman" w:hAnsi="Times New Roman" w:cs="Times New Roman"/>
            <w:color w:val="000000" w:themeColor="text1"/>
            <w:u w:val="none"/>
            <w:shd w:val="clear" w:color="auto" w:fill="FFFFFF"/>
          </w:rPr>
          <w:t>-</w:t>
        </w:r>
        <w:r w:rsidRPr="00CE1EAB">
          <w:rPr>
            <w:rStyle w:val="a4"/>
            <w:rFonts w:ascii="Times New Roman" w:hAnsi="Times New Roman" w:cs="Times New Roman"/>
            <w:color w:val="000000" w:themeColor="text1"/>
            <w:u w:val="none"/>
            <w:shd w:val="clear" w:color="auto" w:fill="FFFFFF"/>
            <w:lang w:val="en-US"/>
          </w:rPr>
          <w:t>Report</w:t>
        </w:r>
        <w:r w:rsidRPr="00CE1EAB">
          <w:rPr>
            <w:rStyle w:val="a4"/>
            <w:rFonts w:ascii="Times New Roman" w:hAnsi="Times New Roman" w:cs="Times New Roman"/>
            <w:color w:val="000000" w:themeColor="text1"/>
            <w:u w:val="none"/>
            <w:shd w:val="clear" w:color="auto" w:fill="FFFFFF"/>
          </w:rPr>
          <w:t>-</w:t>
        </w:r>
        <w:r w:rsidRPr="00CE1EAB">
          <w:rPr>
            <w:rStyle w:val="a4"/>
            <w:rFonts w:ascii="Times New Roman" w:hAnsi="Times New Roman" w:cs="Times New Roman"/>
            <w:color w:val="000000" w:themeColor="text1"/>
            <w:u w:val="none"/>
            <w:shd w:val="clear" w:color="auto" w:fill="FFFFFF"/>
            <w:lang w:val="en-US"/>
          </w:rPr>
          <w:t>AIPAC</w:t>
        </w:r>
        <w:r w:rsidRPr="00CE1EAB">
          <w:rPr>
            <w:rStyle w:val="a4"/>
            <w:rFonts w:ascii="Times New Roman" w:hAnsi="Times New Roman" w:cs="Times New Roman"/>
            <w:color w:val="000000" w:themeColor="text1"/>
            <w:u w:val="none"/>
            <w:shd w:val="clear" w:color="auto" w:fill="FFFFFF"/>
          </w:rPr>
          <w:t>-</w:t>
        </w:r>
        <w:r w:rsidRPr="00CE1EAB">
          <w:rPr>
            <w:rStyle w:val="a4"/>
            <w:rFonts w:ascii="Times New Roman" w:hAnsi="Times New Roman" w:cs="Times New Roman"/>
            <w:color w:val="000000" w:themeColor="text1"/>
            <w:u w:val="none"/>
            <w:shd w:val="clear" w:color="auto" w:fill="FFFFFF"/>
            <w:lang w:val="en-US"/>
          </w:rPr>
          <w:t>Policy</w:t>
        </w:r>
        <w:r w:rsidRPr="00CE1EAB">
          <w:rPr>
            <w:rStyle w:val="a4"/>
            <w:rFonts w:ascii="Times New Roman" w:hAnsi="Times New Roman" w:cs="Times New Roman"/>
            <w:color w:val="000000" w:themeColor="text1"/>
            <w:u w:val="none"/>
            <w:shd w:val="clear" w:color="auto" w:fill="FFFFFF"/>
          </w:rPr>
          <w:t>-</w:t>
        </w:r>
        <w:r w:rsidRPr="00CE1EAB">
          <w:rPr>
            <w:rStyle w:val="a4"/>
            <w:rFonts w:ascii="Times New Roman" w:hAnsi="Times New Roman" w:cs="Times New Roman"/>
            <w:color w:val="000000" w:themeColor="text1"/>
            <w:u w:val="none"/>
            <w:shd w:val="clear" w:color="auto" w:fill="FFFFFF"/>
            <w:lang w:val="en-US"/>
          </w:rPr>
          <w:t>Conference</w:t>
        </w:r>
        <w:r w:rsidRPr="00CE1EAB">
          <w:rPr>
            <w:rStyle w:val="a4"/>
            <w:rFonts w:ascii="Times New Roman" w:hAnsi="Times New Roman" w:cs="Times New Roman"/>
            <w:color w:val="000000" w:themeColor="text1"/>
            <w:u w:val="none"/>
            <w:shd w:val="clear" w:color="auto" w:fill="FFFFFF"/>
          </w:rPr>
          <w:t>-</w:t>
        </w:r>
        <w:r w:rsidRPr="00CE1EAB">
          <w:rPr>
            <w:rStyle w:val="a4"/>
            <w:rFonts w:ascii="Times New Roman" w:hAnsi="Times New Roman" w:cs="Times New Roman"/>
            <w:color w:val="000000" w:themeColor="text1"/>
            <w:u w:val="none"/>
            <w:shd w:val="clear" w:color="auto" w:fill="FFFFFF"/>
            <w:lang w:val="en-US"/>
          </w:rPr>
          <w:t>strengthens</w:t>
        </w:r>
        <w:r w:rsidRPr="00CE1EAB">
          <w:rPr>
            <w:rStyle w:val="a4"/>
            <w:rFonts w:ascii="Times New Roman" w:hAnsi="Times New Roman" w:cs="Times New Roman"/>
            <w:color w:val="000000" w:themeColor="text1"/>
            <w:u w:val="none"/>
            <w:shd w:val="clear" w:color="auto" w:fill="FFFFFF"/>
          </w:rPr>
          <w:t>-</w:t>
        </w:r>
        <w:proofErr w:type="spellStart"/>
        <w:r w:rsidRPr="00CE1EAB">
          <w:rPr>
            <w:rStyle w:val="a4"/>
            <w:rFonts w:ascii="Times New Roman" w:hAnsi="Times New Roman" w:cs="Times New Roman"/>
            <w:color w:val="000000" w:themeColor="text1"/>
            <w:u w:val="none"/>
            <w:shd w:val="clear" w:color="auto" w:fill="FFFFFF"/>
            <w:lang w:val="en-US"/>
          </w:rPr>
          <w:t>AmericanIsrael</w:t>
        </w:r>
        <w:proofErr w:type="spellEnd"/>
        <w:r w:rsidRPr="00CE1EAB">
          <w:rPr>
            <w:rStyle w:val="a4"/>
            <w:rFonts w:ascii="Times New Roman" w:hAnsi="Times New Roman" w:cs="Times New Roman"/>
            <w:color w:val="000000" w:themeColor="text1"/>
            <w:u w:val="none"/>
            <w:shd w:val="clear" w:color="auto" w:fill="FFFFFF"/>
          </w:rPr>
          <w:t>-</w:t>
        </w:r>
        <w:r w:rsidRPr="00CE1EAB">
          <w:rPr>
            <w:rStyle w:val="a4"/>
            <w:rFonts w:ascii="Times New Roman" w:hAnsi="Times New Roman" w:cs="Times New Roman"/>
            <w:color w:val="000000" w:themeColor="text1"/>
            <w:u w:val="none"/>
            <w:shd w:val="clear" w:color="auto" w:fill="FFFFFF"/>
            <w:lang w:val="en-US"/>
          </w:rPr>
          <w:t>alliance</w:t>
        </w:r>
        <w:r w:rsidRPr="00CE1EAB">
          <w:rPr>
            <w:rStyle w:val="a4"/>
            <w:rFonts w:ascii="Times New Roman" w:hAnsi="Times New Roman" w:cs="Times New Roman"/>
            <w:color w:val="000000" w:themeColor="text1"/>
            <w:u w:val="none"/>
            <w:shd w:val="clear" w:color="auto" w:fill="FFFFFF"/>
          </w:rPr>
          <w:t>/</w:t>
        </w:r>
        <w:proofErr w:type="spellStart"/>
        <w:r w:rsidRPr="00CE1EAB">
          <w:rPr>
            <w:rStyle w:val="a4"/>
            <w:rFonts w:ascii="Times New Roman" w:hAnsi="Times New Roman" w:cs="Times New Roman"/>
            <w:color w:val="000000" w:themeColor="text1"/>
            <w:u w:val="none"/>
            <w:shd w:val="clear" w:color="auto" w:fill="FFFFFF"/>
            <w:lang w:val="en-US"/>
          </w:rPr>
          <w:t>cjds</w:t>
        </w:r>
        <w:proofErr w:type="spellEnd"/>
        <w:r w:rsidRPr="00CE1EAB">
          <w:rPr>
            <w:rStyle w:val="a4"/>
            <w:rFonts w:ascii="Times New Roman" w:hAnsi="Times New Roman" w:cs="Times New Roman"/>
            <w:color w:val="000000" w:themeColor="text1"/>
            <w:u w:val="none"/>
            <w:shd w:val="clear" w:color="auto" w:fill="FFFFFF"/>
          </w:rPr>
          <w:t>/572121650</w:t>
        </w:r>
        <w:proofErr w:type="spellStart"/>
        <w:r w:rsidRPr="00CE1EAB">
          <w:rPr>
            <w:rStyle w:val="a4"/>
            <w:rFonts w:ascii="Times New Roman" w:hAnsi="Times New Roman" w:cs="Times New Roman"/>
            <w:color w:val="000000" w:themeColor="text1"/>
            <w:u w:val="none"/>
            <w:shd w:val="clear" w:color="auto" w:fill="FFFFFF"/>
            <w:lang w:val="en-US"/>
          </w:rPr>
          <w:t>cf</w:t>
        </w:r>
        <w:proofErr w:type="spellEnd"/>
        <w:r w:rsidRPr="00CE1EAB">
          <w:rPr>
            <w:rStyle w:val="a4"/>
            <w:rFonts w:ascii="Times New Roman" w:hAnsi="Times New Roman" w:cs="Times New Roman"/>
            <w:color w:val="000000" w:themeColor="text1"/>
            <w:u w:val="none"/>
            <w:shd w:val="clear" w:color="auto" w:fill="FFFFFF"/>
          </w:rPr>
          <w:t>2</w:t>
        </w:r>
        <w:r w:rsidRPr="00CE1EAB">
          <w:rPr>
            <w:rStyle w:val="a4"/>
            <w:rFonts w:ascii="Times New Roman" w:hAnsi="Times New Roman" w:cs="Times New Roman"/>
            <w:color w:val="000000" w:themeColor="text1"/>
            <w:u w:val="none"/>
            <w:shd w:val="clear" w:color="auto" w:fill="FFFFFF"/>
            <w:lang w:val="en-US"/>
          </w:rPr>
          <w:t>a</w:t>
        </w:r>
        <w:r w:rsidRPr="00CE1EAB">
          <w:rPr>
            <w:rStyle w:val="a4"/>
            <w:rFonts w:ascii="Times New Roman" w:hAnsi="Times New Roman" w:cs="Times New Roman"/>
            <w:color w:val="000000" w:themeColor="text1"/>
            <w:u w:val="none"/>
            <w:shd w:val="clear" w:color="auto" w:fill="FFFFFF"/>
          </w:rPr>
          <w:t>12871</w:t>
        </w:r>
        <w:proofErr w:type="spellStart"/>
        <w:r w:rsidRPr="00CE1EAB">
          <w:rPr>
            <w:rStyle w:val="a4"/>
            <w:rFonts w:ascii="Times New Roman" w:hAnsi="Times New Roman" w:cs="Times New Roman"/>
            <w:color w:val="000000" w:themeColor="text1"/>
            <w:u w:val="none"/>
            <w:shd w:val="clear" w:color="auto" w:fill="FFFFFF"/>
            <w:lang w:val="en-US"/>
          </w:rPr>
          <w:t>ba</w:t>
        </w:r>
        <w:proofErr w:type="spellEnd"/>
        <w:r w:rsidRPr="00CE1EAB">
          <w:rPr>
            <w:rStyle w:val="a4"/>
            <w:rFonts w:ascii="Times New Roman" w:hAnsi="Times New Roman" w:cs="Times New Roman"/>
            <w:color w:val="000000" w:themeColor="text1"/>
            <w:u w:val="none"/>
            <w:shd w:val="clear" w:color="auto" w:fill="FFFFFF"/>
          </w:rPr>
          <w:t>86</w:t>
        </w:r>
        <w:r w:rsidRPr="00CE1EAB">
          <w:rPr>
            <w:rStyle w:val="a4"/>
            <w:rFonts w:ascii="Times New Roman" w:hAnsi="Times New Roman" w:cs="Times New Roman"/>
            <w:color w:val="000000" w:themeColor="text1"/>
            <w:u w:val="none"/>
            <w:shd w:val="clear" w:color="auto" w:fill="FFFFFF"/>
            <w:lang w:val="en-US"/>
          </w:rPr>
          <w:t>d</w:t>
        </w:r>
        <w:r w:rsidRPr="00CE1EAB">
          <w:rPr>
            <w:rStyle w:val="a4"/>
            <w:rFonts w:ascii="Times New Roman" w:hAnsi="Times New Roman" w:cs="Times New Roman"/>
            <w:color w:val="000000" w:themeColor="text1"/>
            <w:u w:val="none"/>
            <w:shd w:val="clear" w:color="auto" w:fill="FFFFFF"/>
          </w:rPr>
          <w:t>3</w:t>
        </w:r>
      </w:hyperlink>
      <w:r w:rsidRPr="00CE1EAB">
        <w:rPr>
          <w:rStyle w:val="reference-accessdate"/>
          <w:rFonts w:ascii="Times New Roman" w:hAnsi="Times New Roman" w:cs="Times New Roman"/>
          <w:color w:val="000000" w:themeColor="text1"/>
          <w:shd w:val="clear" w:color="auto" w:fill="FFFFFF"/>
        </w:rPr>
        <w:t xml:space="preserve"> </w:t>
      </w:r>
      <w:r w:rsidR="00CE1EAB" w:rsidRPr="00CE1EAB">
        <w:rPr>
          <w:rStyle w:val="reference-accessdate"/>
          <w:rFonts w:ascii="Times New Roman" w:hAnsi="Times New Roman" w:cs="Times New Roman"/>
          <w:color w:val="000000" w:themeColor="text1"/>
          <w:shd w:val="clear" w:color="auto" w:fill="FFFFFF"/>
        </w:rPr>
        <w:t>(Дата обращения: 05.04.2022)</w:t>
      </w:r>
    </w:p>
  </w:footnote>
  <w:footnote w:id="72">
    <w:p w14:paraId="134CE9C7" w14:textId="49DD50D5" w:rsidR="008A6A2F" w:rsidRPr="00FC0D04" w:rsidRDefault="008A6A2F">
      <w:pPr>
        <w:pStyle w:val="a7"/>
        <w:rPr>
          <w:rFonts w:ascii="Times New Roman" w:hAnsi="Times New Roman" w:cs="Times New Roman"/>
          <w:color w:val="000000" w:themeColor="text1"/>
        </w:rPr>
      </w:pPr>
      <w:r w:rsidRPr="00FC0D04">
        <w:rPr>
          <w:rStyle w:val="a5"/>
          <w:rFonts w:ascii="Times New Roman" w:hAnsi="Times New Roman" w:cs="Times New Roman"/>
          <w:color w:val="000000" w:themeColor="text1"/>
        </w:rPr>
        <w:footnoteRef/>
      </w:r>
      <w:r w:rsidRPr="00FC0D04">
        <w:rPr>
          <w:rFonts w:ascii="Times New Roman" w:hAnsi="Times New Roman" w:cs="Times New Roman"/>
          <w:color w:val="000000" w:themeColor="text1"/>
          <w:lang w:val="en-US"/>
        </w:rPr>
        <w:t xml:space="preserve"> </w:t>
      </w:r>
      <w:hyperlink r:id="rId42" w:history="1">
        <w:r w:rsidRPr="00FC0D04">
          <w:rPr>
            <w:rStyle w:val="a4"/>
            <w:rFonts w:ascii="Times New Roman" w:hAnsi="Times New Roman" w:cs="Times New Roman"/>
            <w:color w:val="000000" w:themeColor="text1"/>
            <w:u w:val="none"/>
            <w:shd w:val="clear" w:color="auto" w:fill="FFFFFF"/>
            <w:lang w:val="en-US"/>
          </w:rPr>
          <w:t>American Israel Public Affairs Committee Political Action Committee</w:t>
        </w:r>
      </w:hyperlink>
      <w:r w:rsidR="00C30895" w:rsidRPr="00FC0D04">
        <w:rPr>
          <w:rStyle w:val="a4"/>
          <w:rFonts w:ascii="Times New Roman" w:hAnsi="Times New Roman" w:cs="Times New Roman"/>
          <w:color w:val="000000" w:themeColor="text1"/>
          <w:u w:val="none"/>
          <w:shd w:val="clear" w:color="auto" w:fill="FFFFFF"/>
          <w:lang w:val="en-US"/>
        </w:rPr>
        <w:t xml:space="preserve"> // </w:t>
      </w:r>
      <w:r w:rsidRPr="00FC0D04">
        <w:rPr>
          <w:rFonts w:ascii="Times New Roman" w:hAnsi="Times New Roman" w:cs="Times New Roman"/>
          <w:color w:val="000000" w:themeColor="text1"/>
          <w:shd w:val="clear" w:color="auto" w:fill="FFFFFF"/>
          <w:lang w:val="en-US"/>
        </w:rPr>
        <w:t>Federal Election Commission</w:t>
      </w:r>
      <w:r w:rsidRPr="00FC0D04">
        <w:rPr>
          <w:rStyle w:val="reference-accessdate"/>
          <w:rFonts w:ascii="Times New Roman" w:hAnsi="Times New Roman" w:cs="Times New Roman"/>
          <w:color w:val="000000" w:themeColor="text1"/>
          <w:shd w:val="clear" w:color="auto" w:fill="FFFFFF"/>
          <w:lang w:val="en-US"/>
        </w:rPr>
        <w:t>. URL</w:t>
      </w:r>
      <w:r w:rsidRPr="00FC0D04">
        <w:rPr>
          <w:rStyle w:val="reference-accessdate"/>
          <w:rFonts w:ascii="Times New Roman" w:hAnsi="Times New Roman" w:cs="Times New Roman"/>
          <w:color w:val="000000" w:themeColor="text1"/>
          <w:shd w:val="clear" w:color="auto" w:fill="FFFFFF"/>
        </w:rPr>
        <w:t xml:space="preserve">: </w:t>
      </w:r>
      <w:hyperlink r:id="rId43" w:history="1">
        <w:r w:rsidRPr="00FC0D04">
          <w:rPr>
            <w:rStyle w:val="a4"/>
            <w:rFonts w:ascii="Times New Roman" w:hAnsi="Times New Roman" w:cs="Times New Roman"/>
            <w:color w:val="000000" w:themeColor="text1"/>
            <w:u w:val="none"/>
            <w:shd w:val="clear" w:color="auto" w:fill="FFFFFF"/>
            <w:lang w:val="en-US"/>
          </w:rPr>
          <w:t>https</w:t>
        </w:r>
        <w:r w:rsidRPr="00FC0D04">
          <w:rPr>
            <w:rStyle w:val="a4"/>
            <w:rFonts w:ascii="Times New Roman" w:hAnsi="Times New Roman" w:cs="Times New Roman"/>
            <w:color w:val="000000" w:themeColor="text1"/>
            <w:u w:val="none"/>
            <w:shd w:val="clear" w:color="auto" w:fill="FFFFFF"/>
          </w:rPr>
          <w:t>://</w:t>
        </w:r>
        <w:proofErr w:type="spellStart"/>
        <w:r w:rsidRPr="00FC0D04">
          <w:rPr>
            <w:rStyle w:val="a4"/>
            <w:rFonts w:ascii="Times New Roman" w:hAnsi="Times New Roman" w:cs="Times New Roman"/>
            <w:color w:val="000000" w:themeColor="text1"/>
            <w:u w:val="none"/>
            <w:shd w:val="clear" w:color="auto" w:fill="FFFFFF"/>
            <w:lang w:val="en-US"/>
          </w:rPr>
          <w:t>docquery</w:t>
        </w:r>
        <w:proofErr w:type="spellEnd"/>
        <w:r w:rsidRPr="00FC0D04">
          <w:rPr>
            <w:rStyle w:val="a4"/>
            <w:rFonts w:ascii="Times New Roman" w:hAnsi="Times New Roman" w:cs="Times New Roman"/>
            <w:color w:val="000000" w:themeColor="text1"/>
            <w:u w:val="none"/>
            <w:shd w:val="clear" w:color="auto" w:fill="FFFFFF"/>
          </w:rPr>
          <w:t>.</w:t>
        </w:r>
        <w:proofErr w:type="spellStart"/>
        <w:r w:rsidRPr="00FC0D04">
          <w:rPr>
            <w:rStyle w:val="a4"/>
            <w:rFonts w:ascii="Times New Roman" w:hAnsi="Times New Roman" w:cs="Times New Roman"/>
            <w:color w:val="000000" w:themeColor="text1"/>
            <w:u w:val="none"/>
            <w:shd w:val="clear" w:color="auto" w:fill="FFFFFF"/>
            <w:lang w:val="en-US"/>
          </w:rPr>
          <w:t>fec</w:t>
        </w:r>
        <w:proofErr w:type="spellEnd"/>
        <w:r w:rsidRPr="00FC0D04">
          <w:rPr>
            <w:rStyle w:val="a4"/>
            <w:rFonts w:ascii="Times New Roman" w:hAnsi="Times New Roman" w:cs="Times New Roman"/>
            <w:color w:val="000000" w:themeColor="text1"/>
            <w:u w:val="none"/>
            <w:shd w:val="clear" w:color="auto" w:fill="FFFFFF"/>
          </w:rPr>
          <w:t>.</w:t>
        </w:r>
        <w:r w:rsidRPr="00FC0D04">
          <w:rPr>
            <w:rStyle w:val="a4"/>
            <w:rFonts w:ascii="Times New Roman" w:hAnsi="Times New Roman" w:cs="Times New Roman"/>
            <w:color w:val="000000" w:themeColor="text1"/>
            <w:u w:val="none"/>
            <w:shd w:val="clear" w:color="auto" w:fill="FFFFFF"/>
            <w:lang w:val="en-US"/>
          </w:rPr>
          <w:t>gov</w:t>
        </w:r>
        <w:r w:rsidRPr="00FC0D04">
          <w:rPr>
            <w:rStyle w:val="a4"/>
            <w:rFonts w:ascii="Times New Roman" w:hAnsi="Times New Roman" w:cs="Times New Roman"/>
            <w:color w:val="000000" w:themeColor="text1"/>
            <w:u w:val="none"/>
            <w:shd w:val="clear" w:color="auto" w:fill="FFFFFF"/>
          </w:rPr>
          <w:t>/</w:t>
        </w:r>
        <w:proofErr w:type="spellStart"/>
        <w:r w:rsidRPr="00FC0D04">
          <w:rPr>
            <w:rStyle w:val="a4"/>
            <w:rFonts w:ascii="Times New Roman" w:hAnsi="Times New Roman" w:cs="Times New Roman"/>
            <w:color w:val="000000" w:themeColor="text1"/>
            <w:u w:val="none"/>
            <w:shd w:val="clear" w:color="auto" w:fill="FFFFFF"/>
            <w:lang w:val="en-US"/>
          </w:rPr>
          <w:t>cgi</w:t>
        </w:r>
        <w:proofErr w:type="spellEnd"/>
        <w:r w:rsidRPr="00FC0D04">
          <w:rPr>
            <w:rStyle w:val="a4"/>
            <w:rFonts w:ascii="Times New Roman" w:hAnsi="Times New Roman" w:cs="Times New Roman"/>
            <w:color w:val="000000" w:themeColor="text1"/>
            <w:u w:val="none"/>
            <w:shd w:val="clear" w:color="auto" w:fill="FFFFFF"/>
          </w:rPr>
          <w:t>-</w:t>
        </w:r>
        <w:r w:rsidRPr="00FC0D04">
          <w:rPr>
            <w:rStyle w:val="a4"/>
            <w:rFonts w:ascii="Times New Roman" w:hAnsi="Times New Roman" w:cs="Times New Roman"/>
            <w:color w:val="000000" w:themeColor="text1"/>
            <w:u w:val="none"/>
            <w:shd w:val="clear" w:color="auto" w:fill="FFFFFF"/>
            <w:lang w:val="en-US"/>
          </w:rPr>
          <w:t>bin</w:t>
        </w:r>
        <w:r w:rsidRPr="00FC0D04">
          <w:rPr>
            <w:rStyle w:val="a4"/>
            <w:rFonts w:ascii="Times New Roman" w:hAnsi="Times New Roman" w:cs="Times New Roman"/>
            <w:color w:val="000000" w:themeColor="text1"/>
            <w:u w:val="none"/>
            <w:shd w:val="clear" w:color="auto" w:fill="FFFFFF"/>
          </w:rPr>
          <w:t>/</w:t>
        </w:r>
        <w:proofErr w:type="spellStart"/>
        <w:r w:rsidRPr="00FC0D04">
          <w:rPr>
            <w:rStyle w:val="a4"/>
            <w:rFonts w:ascii="Times New Roman" w:hAnsi="Times New Roman" w:cs="Times New Roman"/>
            <w:color w:val="000000" w:themeColor="text1"/>
            <w:u w:val="none"/>
            <w:shd w:val="clear" w:color="auto" w:fill="FFFFFF"/>
            <w:lang w:val="en-US"/>
          </w:rPr>
          <w:t>fecimg</w:t>
        </w:r>
        <w:proofErr w:type="spellEnd"/>
        <w:r w:rsidRPr="00FC0D04">
          <w:rPr>
            <w:rStyle w:val="a4"/>
            <w:rFonts w:ascii="Times New Roman" w:hAnsi="Times New Roman" w:cs="Times New Roman"/>
            <w:color w:val="000000" w:themeColor="text1"/>
            <w:u w:val="none"/>
            <w:shd w:val="clear" w:color="auto" w:fill="FFFFFF"/>
          </w:rPr>
          <w:t>/?</w:t>
        </w:r>
        <w:r w:rsidRPr="00FC0D04">
          <w:rPr>
            <w:rStyle w:val="a4"/>
            <w:rFonts w:ascii="Times New Roman" w:hAnsi="Times New Roman" w:cs="Times New Roman"/>
            <w:color w:val="000000" w:themeColor="text1"/>
            <w:u w:val="none"/>
            <w:shd w:val="clear" w:color="auto" w:fill="FFFFFF"/>
            <w:lang w:val="en-US"/>
          </w:rPr>
          <w:t>C</w:t>
        </w:r>
        <w:r w:rsidRPr="00FC0D04">
          <w:rPr>
            <w:rStyle w:val="a4"/>
            <w:rFonts w:ascii="Times New Roman" w:hAnsi="Times New Roman" w:cs="Times New Roman"/>
            <w:color w:val="000000" w:themeColor="text1"/>
            <w:u w:val="none"/>
            <w:shd w:val="clear" w:color="auto" w:fill="FFFFFF"/>
          </w:rPr>
          <w:t>00797670</w:t>
        </w:r>
      </w:hyperlink>
      <w:r w:rsidRPr="00FC0D04">
        <w:rPr>
          <w:rStyle w:val="reference-accessdate"/>
          <w:rFonts w:ascii="Times New Roman" w:hAnsi="Times New Roman" w:cs="Times New Roman"/>
          <w:color w:val="000000" w:themeColor="text1"/>
          <w:shd w:val="clear" w:color="auto" w:fill="FFFFFF"/>
        </w:rPr>
        <w:t xml:space="preserve"> </w:t>
      </w:r>
      <w:r w:rsidR="001127BF" w:rsidRPr="00FC0D04">
        <w:rPr>
          <w:rFonts w:ascii="Times New Roman" w:hAnsi="Times New Roman" w:cs="Times New Roman"/>
          <w:color w:val="000000" w:themeColor="text1"/>
          <w:shd w:val="clear" w:color="auto" w:fill="FFFFFF"/>
        </w:rPr>
        <w:t xml:space="preserve">(Дата обращения: </w:t>
      </w:r>
      <w:r w:rsidR="00FC0D04" w:rsidRPr="00FC0D04">
        <w:rPr>
          <w:rFonts w:ascii="Times New Roman" w:hAnsi="Times New Roman" w:cs="Times New Roman"/>
          <w:color w:val="000000" w:themeColor="text1"/>
          <w:shd w:val="clear" w:color="auto" w:fill="FFFFFF"/>
        </w:rPr>
        <w:t>30.01.2022)</w:t>
      </w:r>
    </w:p>
  </w:footnote>
  <w:footnote w:id="73">
    <w:p w14:paraId="08B138A2" w14:textId="777D892D" w:rsidR="008A6A2F" w:rsidRPr="00FC0D04" w:rsidRDefault="008A6A2F">
      <w:pPr>
        <w:pStyle w:val="a7"/>
        <w:rPr>
          <w:rFonts w:ascii="Times New Roman" w:hAnsi="Times New Roman" w:cs="Times New Roman"/>
          <w:color w:val="000000" w:themeColor="text1"/>
        </w:rPr>
      </w:pPr>
      <w:r w:rsidRPr="00FC0D04">
        <w:rPr>
          <w:rStyle w:val="a5"/>
          <w:rFonts w:ascii="Times New Roman" w:hAnsi="Times New Roman" w:cs="Times New Roman"/>
          <w:color w:val="000000" w:themeColor="text1"/>
        </w:rPr>
        <w:footnoteRef/>
      </w:r>
      <w:r w:rsidRPr="00FC0D04">
        <w:rPr>
          <w:rFonts w:ascii="Times New Roman" w:hAnsi="Times New Roman" w:cs="Times New Roman"/>
          <w:color w:val="000000" w:themeColor="text1"/>
          <w:lang w:val="en-US"/>
        </w:rPr>
        <w:t xml:space="preserve"> </w:t>
      </w:r>
      <w:hyperlink r:id="rId44" w:history="1">
        <w:r w:rsidRPr="00FC0D04">
          <w:rPr>
            <w:rStyle w:val="a4"/>
            <w:rFonts w:ascii="Times New Roman" w:hAnsi="Times New Roman" w:cs="Times New Roman"/>
            <w:color w:val="000000" w:themeColor="text1"/>
            <w:u w:val="none"/>
            <w:shd w:val="clear" w:color="auto" w:fill="FFFFFF"/>
            <w:lang w:val="en-US"/>
          </w:rPr>
          <w:t>After 70 years on the sidelines, AIPAC will now officially fundraise for politicians</w:t>
        </w:r>
      </w:hyperlink>
      <w:r w:rsidR="00597789" w:rsidRPr="00FC0D04">
        <w:rPr>
          <w:rFonts w:ascii="Times New Roman" w:hAnsi="Times New Roman" w:cs="Times New Roman"/>
          <w:color w:val="000000" w:themeColor="text1"/>
          <w:shd w:val="clear" w:color="auto" w:fill="FFFFFF"/>
          <w:lang w:val="en-US"/>
        </w:rPr>
        <w:t xml:space="preserve"> //</w:t>
      </w:r>
      <w:r w:rsidRPr="00FC0D04">
        <w:rPr>
          <w:rFonts w:ascii="Times New Roman" w:hAnsi="Times New Roman" w:cs="Times New Roman"/>
          <w:color w:val="000000" w:themeColor="text1"/>
          <w:shd w:val="clear" w:color="auto" w:fill="FFFFFF"/>
          <w:lang w:val="en-US"/>
        </w:rPr>
        <w:t> </w:t>
      </w:r>
      <w:hyperlink r:id="rId45" w:tooltip="The Times of Israel" w:history="1">
        <w:r w:rsidRPr="00FC0D04">
          <w:rPr>
            <w:rStyle w:val="a4"/>
            <w:rFonts w:ascii="Times New Roman" w:hAnsi="Times New Roman" w:cs="Times New Roman"/>
            <w:color w:val="000000" w:themeColor="text1"/>
            <w:u w:val="none"/>
            <w:shd w:val="clear" w:color="auto" w:fill="FFFFFF"/>
            <w:lang w:val="en-US"/>
          </w:rPr>
          <w:t>The Times of Israel</w:t>
        </w:r>
      </w:hyperlink>
      <w:r w:rsidR="00597789" w:rsidRPr="00FC0D04">
        <w:rPr>
          <w:rStyle w:val="reference-accessdate"/>
          <w:rFonts w:ascii="Times New Roman" w:hAnsi="Times New Roman" w:cs="Times New Roman"/>
          <w:color w:val="000000" w:themeColor="text1"/>
          <w:shd w:val="clear" w:color="auto" w:fill="FFFFFF"/>
          <w:lang w:val="en-US"/>
        </w:rPr>
        <w:t xml:space="preserve">, </w:t>
      </w:r>
      <w:r w:rsidR="00A74F49" w:rsidRPr="00FC0D04">
        <w:rPr>
          <w:rStyle w:val="reference-accessdate"/>
          <w:rFonts w:ascii="Times New Roman" w:hAnsi="Times New Roman" w:cs="Times New Roman"/>
          <w:color w:val="000000" w:themeColor="text1"/>
          <w:shd w:val="clear" w:color="auto" w:fill="FFFFFF"/>
          <w:lang w:val="en-US"/>
        </w:rPr>
        <w:t xml:space="preserve">16.12.2021. </w:t>
      </w:r>
      <w:r w:rsidRPr="00FC0D04">
        <w:rPr>
          <w:rStyle w:val="reference-accessdate"/>
          <w:rFonts w:ascii="Times New Roman" w:hAnsi="Times New Roman" w:cs="Times New Roman"/>
          <w:color w:val="000000" w:themeColor="text1"/>
          <w:shd w:val="clear" w:color="auto" w:fill="FFFFFF"/>
          <w:lang w:val="en-US"/>
        </w:rPr>
        <w:t>URL</w:t>
      </w:r>
      <w:r w:rsidRPr="00FC0D04">
        <w:rPr>
          <w:rStyle w:val="reference-accessdate"/>
          <w:rFonts w:ascii="Times New Roman" w:hAnsi="Times New Roman" w:cs="Times New Roman"/>
          <w:color w:val="000000" w:themeColor="text1"/>
          <w:shd w:val="clear" w:color="auto" w:fill="FFFFFF"/>
        </w:rPr>
        <w:t xml:space="preserve">: </w:t>
      </w:r>
      <w:hyperlink r:id="rId46" w:history="1">
        <w:r w:rsidRPr="00FC0D04">
          <w:rPr>
            <w:rStyle w:val="a4"/>
            <w:rFonts w:ascii="Times New Roman" w:hAnsi="Times New Roman" w:cs="Times New Roman"/>
            <w:color w:val="000000" w:themeColor="text1"/>
            <w:u w:val="none"/>
            <w:shd w:val="clear" w:color="auto" w:fill="FFFFFF"/>
            <w:lang w:val="en-US"/>
          </w:rPr>
          <w:t>https</w:t>
        </w:r>
        <w:r w:rsidRPr="00FC0D04">
          <w:rPr>
            <w:rStyle w:val="a4"/>
            <w:rFonts w:ascii="Times New Roman" w:hAnsi="Times New Roman" w:cs="Times New Roman"/>
            <w:color w:val="000000" w:themeColor="text1"/>
            <w:u w:val="none"/>
            <w:shd w:val="clear" w:color="auto" w:fill="FFFFFF"/>
          </w:rPr>
          <w:t>://</w:t>
        </w:r>
        <w:r w:rsidRPr="00FC0D04">
          <w:rPr>
            <w:rStyle w:val="a4"/>
            <w:rFonts w:ascii="Times New Roman" w:hAnsi="Times New Roman" w:cs="Times New Roman"/>
            <w:color w:val="000000" w:themeColor="text1"/>
            <w:u w:val="none"/>
            <w:shd w:val="clear" w:color="auto" w:fill="FFFFFF"/>
            <w:lang w:val="en-US"/>
          </w:rPr>
          <w:t>www</w:t>
        </w:r>
        <w:r w:rsidRPr="00FC0D04">
          <w:rPr>
            <w:rStyle w:val="a4"/>
            <w:rFonts w:ascii="Times New Roman" w:hAnsi="Times New Roman" w:cs="Times New Roman"/>
            <w:color w:val="000000" w:themeColor="text1"/>
            <w:u w:val="none"/>
            <w:shd w:val="clear" w:color="auto" w:fill="FFFFFF"/>
          </w:rPr>
          <w:t>.</w:t>
        </w:r>
        <w:proofErr w:type="spellStart"/>
        <w:r w:rsidRPr="00FC0D04">
          <w:rPr>
            <w:rStyle w:val="a4"/>
            <w:rFonts w:ascii="Times New Roman" w:hAnsi="Times New Roman" w:cs="Times New Roman"/>
            <w:color w:val="000000" w:themeColor="text1"/>
            <w:u w:val="none"/>
            <w:shd w:val="clear" w:color="auto" w:fill="FFFFFF"/>
            <w:lang w:val="en-US"/>
          </w:rPr>
          <w:t>timesofisrael</w:t>
        </w:r>
        <w:proofErr w:type="spellEnd"/>
        <w:r w:rsidRPr="00FC0D04">
          <w:rPr>
            <w:rStyle w:val="a4"/>
            <w:rFonts w:ascii="Times New Roman" w:hAnsi="Times New Roman" w:cs="Times New Roman"/>
            <w:color w:val="000000" w:themeColor="text1"/>
            <w:u w:val="none"/>
            <w:shd w:val="clear" w:color="auto" w:fill="FFFFFF"/>
          </w:rPr>
          <w:t>.</w:t>
        </w:r>
        <w:r w:rsidRPr="00FC0D04">
          <w:rPr>
            <w:rStyle w:val="a4"/>
            <w:rFonts w:ascii="Times New Roman" w:hAnsi="Times New Roman" w:cs="Times New Roman"/>
            <w:color w:val="000000" w:themeColor="text1"/>
            <w:u w:val="none"/>
            <w:shd w:val="clear" w:color="auto" w:fill="FFFFFF"/>
            <w:lang w:val="en-US"/>
          </w:rPr>
          <w:t>com</w:t>
        </w:r>
        <w:r w:rsidRPr="00FC0D04">
          <w:rPr>
            <w:rStyle w:val="a4"/>
            <w:rFonts w:ascii="Times New Roman" w:hAnsi="Times New Roman" w:cs="Times New Roman"/>
            <w:color w:val="000000" w:themeColor="text1"/>
            <w:u w:val="none"/>
            <w:shd w:val="clear" w:color="auto" w:fill="FFFFFF"/>
          </w:rPr>
          <w:t>/</w:t>
        </w:r>
        <w:r w:rsidRPr="00FC0D04">
          <w:rPr>
            <w:rStyle w:val="a4"/>
            <w:rFonts w:ascii="Times New Roman" w:hAnsi="Times New Roman" w:cs="Times New Roman"/>
            <w:color w:val="000000" w:themeColor="text1"/>
            <w:u w:val="none"/>
            <w:shd w:val="clear" w:color="auto" w:fill="FFFFFF"/>
            <w:lang w:val="en-US"/>
          </w:rPr>
          <w:t>after</w:t>
        </w:r>
        <w:r w:rsidRPr="00FC0D04">
          <w:rPr>
            <w:rStyle w:val="a4"/>
            <w:rFonts w:ascii="Times New Roman" w:hAnsi="Times New Roman" w:cs="Times New Roman"/>
            <w:color w:val="000000" w:themeColor="text1"/>
            <w:u w:val="none"/>
            <w:shd w:val="clear" w:color="auto" w:fill="FFFFFF"/>
          </w:rPr>
          <w:t>-70-</w:t>
        </w:r>
        <w:r w:rsidRPr="00FC0D04">
          <w:rPr>
            <w:rStyle w:val="a4"/>
            <w:rFonts w:ascii="Times New Roman" w:hAnsi="Times New Roman" w:cs="Times New Roman"/>
            <w:color w:val="000000" w:themeColor="text1"/>
            <w:u w:val="none"/>
            <w:shd w:val="clear" w:color="auto" w:fill="FFFFFF"/>
            <w:lang w:val="en-US"/>
          </w:rPr>
          <w:t>years</w:t>
        </w:r>
        <w:r w:rsidRPr="00FC0D04">
          <w:rPr>
            <w:rStyle w:val="a4"/>
            <w:rFonts w:ascii="Times New Roman" w:hAnsi="Times New Roman" w:cs="Times New Roman"/>
            <w:color w:val="000000" w:themeColor="text1"/>
            <w:u w:val="none"/>
            <w:shd w:val="clear" w:color="auto" w:fill="FFFFFF"/>
          </w:rPr>
          <w:t>-</w:t>
        </w:r>
        <w:r w:rsidRPr="00FC0D04">
          <w:rPr>
            <w:rStyle w:val="a4"/>
            <w:rFonts w:ascii="Times New Roman" w:hAnsi="Times New Roman" w:cs="Times New Roman"/>
            <w:color w:val="000000" w:themeColor="text1"/>
            <w:u w:val="none"/>
            <w:shd w:val="clear" w:color="auto" w:fill="FFFFFF"/>
            <w:lang w:val="en-US"/>
          </w:rPr>
          <w:t>on</w:t>
        </w:r>
        <w:r w:rsidRPr="00FC0D04">
          <w:rPr>
            <w:rStyle w:val="a4"/>
            <w:rFonts w:ascii="Times New Roman" w:hAnsi="Times New Roman" w:cs="Times New Roman"/>
            <w:color w:val="000000" w:themeColor="text1"/>
            <w:u w:val="none"/>
            <w:shd w:val="clear" w:color="auto" w:fill="FFFFFF"/>
          </w:rPr>
          <w:t>-</w:t>
        </w:r>
        <w:r w:rsidRPr="00FC0D04">
          <w:rPr>
            <w:rStyle w:val="a4"/>
            <w:rFonts w:ascii="Times New Roman" w:hAnsi="Times New Roman" w:cs="Times New Roman"/>
            <w:color w:val="000000" w:themeColor="text1"/>
            <w:u w:val="none"/>
            <w:shd w:val="clear" w:color="auto" w:fill="FFFFFF"/>
            <w:lang w:val="en-US"/>
          </w:rPr>
          <w:t>the</w:t>
        </w:r>
        <w:r w:rsidRPr="00FC0D04">
          <w:rPr>
            <w:rStyle w:val="a4"/>
            <w:rFonts w:ascii="Times New Roman" w:hAnsi="Times New Roman" w:cs="Times New Roman"/>
            <w:color w:val="000000" w:themeColor="text1"/>
            <w:u w:val="none"/>
            <w:shd w:val="clear" w:color="auto" w:fill="FFFFFF"/>
          </w:rPr>
          <w:t>-</w:t>
        </w:r>
        <w:r w:rsidRPr="00FC0D04">
          <w:rPr>
            <w:rStyle w:val="a4"/>
            <w:rFonts w:ascii="Times New Roman" w:hAnsi="Times New Roman" w:cs="Times New Roman"/>
            <w:color w:val="000000" w:themeColor="text1"/>
            <w:u w:val="none"/>
            <w:shd w:val="clear" w:color="auto" w:fill="FFFFFF"/>
            <w:lang w:val="en-US"/>
          </w:rPr>
          <w:t>sidelines</w:t>
        </w:r>
        <w:r w:rsidRPr="00FC0D04">
          <w:rPr>
            <w:rStyle w:val="a4"/>
            <w:rFonts w:ascii="Times New Roman" w:hAnsi="Times New Roman" w:cs="Times New Roman"/>
            <w:color w:val="000000" w:themeColor="text1"/>
            <w:u w:val="none"/>
            <w:shd w:val="clear" w:color="auto" w:fill="FFFFFF"/>
          </w:rPr>
          <w:t>-</w:t>
        </w:r>
        <w:proofErr w:type="spellStart"/>
        <w:r w:rsidRPr="00FC0D04">
          <w:rPr>
            <w:rStyle w:val="a4"/>
            <w:rFonts w:ascii="Times New Roman" w:hAnsi="Times New Roman" w:cs="Times New Roman"/>
            <w:color w:val="000000" w:themeColor="text1"/>
            <w:u w:val="none"/>
            <w:shd w:val="clear" w:color="auto" w:fill="FFFFFF"/>
            <w:lang w:val="en-US"/>
          </w:rPr>
          <w:t>aipac</w:t>
        </w:r>
        <w:proofErr w:type="spellEnd"/>
        <w:r w:rsidRPr="00FC0D04">
          <w:rPr>
            <w:rStyle w:val="a4"/>
            <w:rFonts w:ascii="Times New Roman" w:hAnsi="Times New Roman" w:cs="Times New Roman"/>
            <w:color w:val="000000" w:themeColor="text1"/>
            <w:u w:val="none"/>
            <w:shd w:val="clear" w:color="auto" w:fill="FFFFFF"/>
          </w:rPr>
          <w:t>-</w:t>
        </w:r>
        <w:r w:rsidRPr="00FC0D04">
          <w:rPr>
            <w:rStyle w:val="a4"/>
            <w:rFonts w:ascii="Times New Roman" w:hAnsi="Times New Roman" w:cs="Times New Roman"/>
            <w:color w:val="000000" w:themeColor="text1"/>
            <w:u w:val="none"/>
            <w:shd w:val="clear" w:color="auto" w:fill="FFFFFF"/>
            <w:lang w:val="en-US"/>
          </w:rPr>
          <w:t>will</w:t>
        </w:r>
        <w:r w:rsidRPr="00FC0D04">
          <w:rPr>
            <w:rStyle w:val="a4"/>
            <w:rFonts w:ascii="Times New Roman" w:hAnsi="Times New Roman" w:cs="Times New Roman"/>
            <w:color w:val="000000" w:themeColor="text1"/>
            <w:u w:val="none"/>
            <w:shd w:val="clear" w:color="auto" w:fill="FFFFFF"/>
          </w:rPr>
          <w:t>-</w:t>
        </w:r>
        <w:r w:rsidRPr="00FC0D04">
          <w:rPr>
            <w:rStyle w:val="a4"/>
            <w:rFonts w:ascii="Times New Roman" w:hAnsi="Times New Roman" w:cs="Times New Roman"/>
            <w:color w:val="000000" w:themeColor="text1"/>
            <w:u w:val="none"/>
            <w:shd w:val="clear" w:color="auto" w:fill="FFFFFF"/>
            <w:lang w:val="en-US"/>
          </w:rPr>
          <w:t>now</w:t>
        </w:r>
        <w:r w:rsidRPr="00FC0D04">
          <w:rPr>
            <w:rStyle w:val="a4"/>
            <w:rFonts w:ascii="Times New Roman" w:hAnsi="Times New Roman" w:cs="Times New Roman"/>
            <w:color w:val="000000" w:themeColor="text1"/>
            <w:u w:val="none"/>
            <w:shd w:val="clear" w:color="auto" w:fill="FFFFFF"/>
          </w:rPr>
          <w:t>-</w:t>
        </w:r>
        <w:r w:rsidRPr="00FC0D04">
          <w:rPr>
            <w:rStyle w:val="a4"/>
            <w:rFonts w:ascii="Times New Roman" w:hAnsi="Times New Roman" w:cs="Times New Roman"/>
            <w:color w:val="000000" w:themeColor="text1"/>
            <w:u w:val="none"/>
            <w:shd w:val="clear" w:color="auto" w:fill="FFFFFF"/>
            <w:lang w:val="en-US"/>
          </w:rPr>
          <w:t>officially</w:t>
        </w:r>
        <w:r w:rsidRPr="00FC0D04">
          <w:rPr>
            <w:rStyle w:val="a4"/>
            <w:rFonts w:ascii="Times New Roman" w:hAnsi="Times New Roman" w:cs="Times New Roman"/>
            <w:color w:val="000000" w:themeColor="text1"/>
            <w:u w:val="none"/>
            <w:shd w:val="clear" w:color="auto" w:fill="FFFFFF"/>
          </w:rPr>
          <w:t>-</w:t>
        </w:r>
        <w:r w:rsidRPr="00FC0D04">
          <w:rPr>
            <w:rStyle w:val="a4"/>
            <w:rFonts w:ascii="Times New Roman" w:hAnsi="Times New Roman" w:cs="Times New Roman"/>
            <w:color w:val="000000" w:themeColor="text1"/>
            <w:u w:val="none"/>
            <w:shd w:val="clear" w:color="auto" w:fill="FFFFFF"/>
            <w:lang w:val="en-US"/>
          </w:rPr>
          <w:t>fundraise</w:t>
        </w:r>
        <w:r w:rsidRPr="00FC0D04">
          <w:rPr>
            <w:rStyle w:val="a4"/>
            <w:rFonts w:ascii="Times New Roman" w:hAnsi="Times New Roman" w:cs="Times New Roman"/>
            <w:color w:val="000000" w:themeColor="text1"/>
            <w:u w:val="none"/>
            <w:shd w:val="clear" w:color="auto" w:fill="FFFFFF"/>
          </w:rPr>
          <w:t>-</w:t>
        </w:r>
        <w:r w:rsidRPr="00FC0D04">
          <w:rPr>
            <w:rStyle w:val="a4"/>
            <w:rFonts w:ascii="Times New Roman" w:hAnsi="Times New Roman" w:cs="Times New Roman"/>
            <w:color w:val="000000" w:themeColor="text1"/>
            <w:u w:val="none"/>
            <w:shd w:val="clear" w:color="auto" w:fill="FFFFFF"/>
            <w:lang w:val="en-US"/>
          </w:rPr>
          <w:t>for</w:t>
        </w:r>
        <w:r w:rsidRPr="00FC0D04">
          <w:rPr>
            <w:rStyle w:val="a4"/>
            <w:rFonts w:ascii="Times New Roman" w:hAnsi="Times New Roman" w:cs="Times New Roman"/>
            <w:color w:val="000000" w:themeColor="text1"/>
            <w:u w:val="none"/>
            <w:shd w:val="clear" w:color="auto" w:fill="FFFFFF"/>
          </w:rPr>
          <w:t>-</w:t>
        </w:r>
        <w:r w:rsidRPr="00FC0D04">
          <w:rPr>
            <w:rStyle w:val="a4"/>
            <w:rFonts w:ascii="Times New Roman" w:hAnsi="Times New Roman" w:cs="Times New Roman"/>
            <w:color w:val="000000" w:themeColor="text1"/>
            <w:u w:val="none"/>
            <w:shd w:val="clear" w:color="auto" w:fill="FFFFFF"/>
            <w:lang w:val="en-US"/>
          </w:rPr>
          <w:t>politicians</w:t>
        </w:r>
        <w:r w:rsidRPr="00FC0D04">
          <w:rPr>
            <w:rStyle w:val="a4"/>
            <w:rFonts w:ascii="Times New Roman" w:hAnsi="Times New Roman" w:cs="Times New Roman"/>
            <w:color w:val="000000" w:themeColor="text1"/>
            <w:u w:val="none"/>
            <w:shd w:val="clear" w:color="auto" w:fill="FFFFFF"/>
          </w:rPr>
          <w:t>/</w:t>
        </w:r>
      </w:hyperlink>
      <w:r w:rsidRPr="00FC0D04">
        <w:rPr>
          <w:rStyle w:val="reference-accessdate"/>
          <w:rFonts w:ascii="Times New Roman" w:hAnsi="Times New Roman" w:cs="Times New Roman"/>
          <w:color w:val="000000" w:themeColor="text1"/>
          <w:shd w:val="clear" w:color="auto" w:fill="FFFFFF"/>
        </w:rPr>
        <w:t xml:space="preserve"> </w:t>
      </w:r>
      <w:r w:rsidR="001127BF" w:rsidRPr="00FC0D04">
        <w:rPr>
          <w:rFonts w:ascii="Times New Roman" w:hAnsi="Times New Roman" w:cs="Times New Roman"/>
          <w:color w:val="000000" w:themeColor="text1"/>
          <w:shd w:val="clear" w:color="auto" w:fill="FFFFFF"/>
        </w:rPr>
        <w:t>(Дата обращения: 28.01.2022)</w:t>
      </w:r>
    </w:p>
  </w:footnote>
  <w:footnote w:id="74">
    <w:p w14:paraId="11D66151" w14:textId="1956E794" w:rsidR="008A6A2F" w:rsidRPr="00D21F63" w:rsidRDefault="008A6A2F">
      <w:pPr>
        <w:pStyle w:val="a7"/>
        <w:rPr>
          <w:rFonts w:ascii="Times New Roman" w:hAnsi="Times New Roman" w:cs="Times New Roman"/>
          <w:color w:val="000000" w:themeColor="text1"/>
          <w:lang w:val="en-US"/>
        </w:rPr>
      </w:pPr>
      <w:r w:rsidRPr="00FC0D04">
        <w:rPr>
          <w:rStyle w:val="a5"/>
          <w:rFonts w:ascii="Times New Roman" w:hAnsi="Times New Roman" w:cs="Times New Roman"/>
          <w:color w:val="000000" w:themeColor="text1"/>
        </w:rPr>
        <w:footnoteRef/>
      </w:r>
      <w:r w:rsidRPr="00FC0D04">
        <w:rPr>
          <w:rFonts w:ascii="Times New Roman" w:hAnsi="Times New Roman" w:cs="Times New Roman"/>
          <w:color w:val="000000" w:themeColor="text1"/>
          <w:lang w:val="en-US"/>
        </w:rPr>
        <w:t xml:space="preserve"> </w:t>
      </w:r>
      <w:hyperlink r:id="rId47" w:history="1">
        <w:r w:rsidR="00A74F49" w:rsidRPr="00FC0D04">
          <w:rPr>
            <w:rStyle w:val="a4"/>
            <w:rFonts w:ascii="Times New Roman" w:hAnsi="Times New Roman" w:cs="Times New Roman"/>
            <w:color w:val="000000" w:themeColor="text1"/>
            <w:u w:val="none"/>
            <w:shd w:val="clear" w:color="auto" w:fill="FFFFFF"/>
            <w:lang w:val="en-US"/>
          </w:rPr>
          <w:t>What's behind the AIPAC strategy shift?</w:t>
        </w:r>
      </w:hyperlink>
      <w:r w:rsidR="00A74F49" w:rsidRPr="00FC0D04">
        <w:rPr>
          <w:rFonts w:ascii="Times New Roman" w:hAnsi="Times New Roman" w:cs="Times New Roman"/>
          <w:color w:val="000000" w:themeColor="text1"/>
          <w:shd w:val="clear" w:color="auto" w:fill="FFFFFF"/>
          <w:lang w:val="en-US"/>
        </w:rPr>
        <w:t xml:space="preserve"> // </w:t>
      </w:r>
      <w:hyperlink r:id="rId48" w:history="1">
        <w:r w:rsidR="00A74F49" w:rsidRPr="00FC0D04">
          <w:rPr>
            <w:rStyle w:val="a4"/>
            <w:rFonts w:ascii="Times New Roman" w:hAnsi="Times New Roman" w:cs="Times New Roman"/>
            <w:color w:val="000000" w:themeColor="text1"/>
            <w:u w:val="none"/>
            <w:shd w:val="clear" w:color="auto" w:fill="FFFFFF"/>
            <w:lang w:val="en-US"/>
          </w:rPr>
          <w:t>The Jerusalem Post</w:t>
        </w:r>
      </w:hyperlink>
      <w:r w:rsidR="00A74F49" w:rsidRPr="00FC0D04">
        <w:rPr>
          <w:rStyle w:val="reference-accessdate"/>
          <w:rFonts w:ascii="Times New Roman" w:hAnsi="Times New Roman" w:cs="Times New Roman"/>
          <w:color w:val="000000" w:themeColor="text1"/>
          <w:shd w:val="clear" w:color="auto" w:fill="FFFFFF"/>
          <w:lang w:val="en-US"/>
        </w:rPr>
        <w:t xml:space="preserve">, </w:t>
      </w:r>
      <w:r w:rsidR="00F16D55" w:rsidRPr="00FC0D04">
        <w:rPr>
          <w:rStyle w:val="reference-accessdate"/>
          <w:rFonts w:ascii="Times New Roman" w:hAnsi="Times New Roman" w:cs="Times New Roman"/>
          <w:color w:val="000000" w:themeColor="text1"/>
          <w:shd w:val="clear" w:color="auto" w:fill="FFFFFF"/>
          <w:lang w:val="en-US"/>
        </w:rPr>
        <w:t>21</w:t>
      </w:r>
      <w:r w:rsidR="001127BF" w:rsidRPr="00FC0D04">
        <w:rPr>
          <w:rStyle w:val="reference-accessdate"/>
          <w:rFonts w:ascii="Times New Roman" w:hAnsi="Times New Roman" w:cs="Times New Roman"/>
          <w:color w:val="000000" w:themeColor="text1"/>
          <w:shd w:val="clear" w:color="auto" w:fill="FFFFFF"/>
          <w:lang w:val="en-US"/>
        </w:rPr>
        <w:t>.</w:t>
      </w:r>
      <w:r w:rsidR="00F16D55" w:rsidRPr="00FC0D04">
        <w:rPr>
          <w:rStyle w:val="reference-accessdate"/>
          <w:rFonts w:ascii="Times New Roman" w:hAnsi="Times New Roman" w:cs="Times New Roman"/>
          <w:color w:val="000000" w:themeColor="text1"/>
          <w:shd w:val="clear" w:color="auto" w:fill="FFFFFF"/>
          <w:lang w:val="en-US"/>
        </w:rPr>
        <w:t xml:space="preserve">12.2021. </w:t>
      </w:r>
      <w:r w:rsidRPr="00FC0D04">
        <w:rPr>
          <w:rStyle w:val="reference-accessdate"/>
          <w:rFonts w:ascii="Times New Roman" w:hAnsi="Times New Roman" w:cs="Times New Roman"/>
          <w:color w:val="000000" w:themeColor="text1"/>
          <w:shd w:val="clear" w:color="auto" w:fill="FFFFFF"/>
          <w:lang w:val="en-US"/>
        </w:rPr>
        <w:t>URL</w:t>
      </w:r>
      <w:r w:rsidRPr="00D21F63">
        <w:rPr>
          <w:rStyle w:val="reference-accessdate"/>
          <w:rFonts w:ascii="Times New Roman" w:hAnsi="Times New Roman" w:cs="Times New Roman"/>
          <w:color w:val="000000" w:themeColor="text1"/>
          <w:shd w:val="clear" w:color="auto" w:fill="FFFFFF"/>
          <w:lang w:val="en-US"/>
        </w:rPr>
        <w:t xml:space="preserve">: </w:t>
      </w:r>
      <w:hyperlink r:id="rId49" w:history="1">
        <w:r w:rsidR="00E925E1" w:rsidRPr="00FC0D04">
          <w:rPr>
            <w:rStyle w:val="a4"/>
            <w:rFonts w:ascii="Times New Roman" w:hAnsi="Times New Roman" w:cs="Times New Roman"/>
            <w:color w:val="000000" w:themeColor="text1"/>
            <w:u w:val="none"/>
            <w:shd w:val="clear" w:color="auto" w:fill="FFFFFF"/>
            <w:lang w:val="en-US"/>
          </w:rPr>
          <w:t>https</w:t>
        </w:r>
        <w:r w:rsidR="00E925E1" w:rsidRPr="00D21F63">
          <w:rPr>
            <w:rStyle w:val="a4"/>
            <w:rFonts w:ascii="Times New Roman" w:hAnsi="Times New Roman" w:cs="Times New Roman"/>
            <w:color w:val="000000" w:themeColor="text1"/>
            <w:u w:val="none"/>
            <w:shd w:val="clear" w:color="auto" w:fill="FFFFFF"/>
            <w:lang w:val="en-US"/>
          </w:rPr>
          <w:t>://</w:t>
        </w:r>
        <w:r w:rsidR="00E925E1" w:rsidRPr="00FC0D04">
          <w:rPr>
            <w:rStyle w:val="a4"/>
            <w:rFonts w:ascii="Times New Roman" w:hAnsi="Times New Roman" w:cs="Times New Roman"/>
            <w:color w:val="000000" w:themeColor="text1"/>
            <w:u w:val="none"/>
            <w:shd w:val="clear" w:color="auto" w:fill="FFFFFF"/>
            <w:lang w:val="en-US"/>
          </w:rPr>
          <w:t>www</w:t>
        </w:r>
        <w:r w:rsidR="00E925E1" w:rsidRPr="00D21F63">
          <w:rPr>
            <w:rStyle w:val="a4"/>
            <w:rFonts w:ascii="Times New Roman" w:hAnsi="Times New Roman" w:cs="Times New Roman"/>
            <w:color w:val="000000" w:themeColor="text1"/>
            <w:u w:val="none"/>
            <w:shd w:val="clear" w:color="auto" w:fill="FFFFFF"/>
            <w:lang w:val="en-US"/>
          </w:rPr>
          <w:t>.</w:t>
        </w:r>
        <w:r w:rsidR="00E925E1" w:rsidRPr="00FC0D04">
          <w:rPr>
            <w:rStyle w:val="a4"/>
            <w:rFonts w:ascii="Times New Roman" w:hAnsi="Times New Roman" w:cs="Times New Roman"/>
            <w:color w:val="000000" w:themeColor="text1"/>
            <w:u w:val="none"/>
            <w:shd w:val="clear" w:color="auto" w:fill="FFFFFF"/>
            <w:lang w:val="en-US"/>
          </w:rPr>
          <w:t>jpost</w:t>
        </w:r>
        <w:r w:rsidR="00E925E1" w:rsidRPr="00D21F63">
          <w:rPr>
            <w:rStyle w:val="a4"/>
            <w:rFonts w:ascii="Times New Roman" w:hAnsi="Times New Roman" w:cs="Times New Roman"/>
            <w:color w:val="000000" w:themeColor="text1"/>
            <w:u w:val="none"/>
            <w:shd w:val="clear" w:color="auto" w:fill="FFFFFF"/>
            <w:lang w:val="en-US"/>
          </w:rPr>
          <w:t>.</w:t>
        </w:r>
        <w:r w:rsidR="00E925E1" w:rsidRPr="00FC0D04">
          <w:rPr>
            <w:rStyle w:val="a4"/>
            <w:rFonts w:ascii="Times New Roman" w:hAnsi="Times New Roman" w:cs="Times New Roman"/>
            <w:color w:val="000000" w:themeColor="text1"/>
            <w:u w:val="none"/>
            <w:shd w:val="clear" w:color="auto" w:fill="FFFFFF"/>
            <w:lang w:val="en-US"/>
          </w:rPr>
          <w:t>com</w:t>
        </w:r>
        <w:r w:rsidR="00E925E1" w:rsidRPr="00D21F63">
          <w:rPr>
            <w:rStyle w:val="a4"/>
            <w:rFonts w:ascii="Times New Roman" w:hAnsi="Times New Roman" w:cs="Times New Roman"/>
            <w:color w:val="000000" w:themeColor="text1"/>
            <w:u w:val="none"/>
            <w:shd w:val="clear" w:color="auto" w:fill="FFFFFF"/>
            <w:lang w:val="en-US"/>
          </w:rPr>
          <w:t>/</w:t>
        </w:r>
        <w:r w:rsidR="00E925E1" w:rsidRPr="00FC0D04">
          <w:rPr>
            <w:rStyle w:val="a4"/>
            <w:rFonts w:ascii="Times New Roman" w:hAnsi="Times New Roman" w:cs="Times New Roman"/>
            <w:color w:val="000000" w:themeColor="text1"/>
            <w:u w:val="none"/>
            <w:shd w:val="clear" w:color="auto" w:fill="FFFFFF"/>
            <w:lang w:val="en-US"/>
          </w:rPr>
          <w:t>israel</w:t>
        </w:r>
        <w:r w:rsidR="00E925E1" w:rsidRPr="00D21F63">
          <w:rPr>
            <w:rStyle w:val="a4"/>
            <w:rFonts w:ascii="Times New Roman" w:hAnsi="Times New Roman" w:cs="Times New Roman"/>
            <w:color w:val="000000" w:themeColor="text1"/>
            <w:u w:val="none"/>
            <w:shd w:val="clear" w:color="auto" w:fill="FFFFFF"/>
            <w:lang w:val="en-US"/>
          </w:rPr>
          <w:t>-</w:t>
        </w:r>
        <w:r w:rsidR="00E925E1" w:rsidRPr="00FC0D04">
          <w:rPr>
            <w:rStyle w:val="a4"/>
            <w:rFonts w:ascii="Times New Roman" w:hAnsi="Times New Roman" w:cs="Times New Roman"/>
            <w:color w:val="000000" w:themeColor="text1"/>
            <w:u w:val="none"/>
            <w:shd w:val="clear" w:color="auto" w:fill="FFFFFF"/>
            <w:lang w:val="en-US"/>
          </w:rPr>
          <w:t>news</w:t>
        </w:r>
        <w:r w:rsidR="00E925E1" w:rsidRPr="00D21F63">
          <w:rPr>
            <w:rStyle w:val="a4"/>
            <w:rFonts w:ascii="Times New Roman" w:hAnsi="Times New Roman" w:cs="Times New Roman"/>
            <w:color w:val="000000" w:themeColor="text1"/>
            <w:u w:val="none"/>
            <w:shd w:val="clear" w:color="auto" w:fill="FFFFFF"/>
            <w:lang w:val="en-US"/>
          </w:rPr>
          <w:t>/</w:t>
        </w:r>
        <w:r w:rsidR="00E925E1" w:rsidRPr="00FC0D04">
          <w:rPr>
            <w:rStyle w:val="a4"/>
            <w:rFonts w:ascii="Times New Roman" w:hAnsi="Times New Roman" w:cs="Times New Roman"/>
            <w:color w:val="000000" w:themeColor="text1"/>
            <w:u w:val="none"/>
            <w:shd w:val="clear" w:color="auto" w:fill="FFFFFF"/>
            <w:lang w:val="en-US"/>
          </w:rPr>
          <w:t>article</w:t>
        </w:r>
        <w:r w:rsidR="00E925E1" w:rsidRPr="00D21F63">
          <w:rPr>
            <w:rStyle w:val="a4"/>
            <w:rFonts w:ascii="Times New Roman" w:hAnsi="Times New Roman" w:cs="Times New Roman"/>
            <w:color w:val="000000" w:themeColor="text1"/>
            <w:u w:val="none"/>
            <w:shd w:val="clear" w:color="auto" w:fill="FFFFFF"/>
            <w:lang w:val="en-US"/>
          </w:rPr>
          <w:t>-689406</w:t>
        </w:r>
      </w:hyperlink>
      <w:r w:rsidR="00E925E1" w:rsidRPr="00D21F63">
        <w:rPr>
          <w:rStyle w:val="reference-accessdate"/>
          <w:rFonts w:ascii="Times New Roman" w:hAnsi="Times New Roman" w:cs="Times New Roman"/>
          <w:color w:val="000000" w:themeColor="text1"/>
          <w:shd w:val="clear" w:color="auto" w:fill="FFFFFF"/>
          <w:lang w:val="en-US"/>
        </w:rPr>
        <w:t xml:space="preserve"> </w:t>
      </w:r>
      <w:r w:rsidR="00FB3E71" w:rsidRPr="00D21F63">
        <w:rPr>
          <w:rFonts w:ascii="Times New Roman" w:hAnsi="Times New Roman" w:cs="Times New Roman"/>
          <w:color w:val="000000" w:themeColor="text1"/>
          <w:shd w:val="clear" w:color="auto" w:fill="FFFFFF"/>
          <w:lang w:val="en-US"/>
        </w:rPr>
        <w:t>(</w:t>
      </w:r>
      <w:r w:rsidR="00FB3E71" w:rsidRPr="00FC0D04">
        <w:rPr>
          <w:rFonts w:ascii="Times New Roman" w:hAnsi="Times New Roman" w:cs="Times New Roman"/>
          <w:color w:val="000000" w:themeColor="text1"/>
          <w:shd w:val="clear" w:color="auto" w:fill="FFFFFF"/>
        </w:rPr>
        <w:t>Дата</w:t>
      </w:r>
      <w:r w:rsidR="00FB3E71" w:rsidRPr="00D21F63">
        <w:rPr>
          <w:rFonts w:ascii="Times New Roman" w:hAnsi="Times New Roman" w:cs="Times New Roman"/>
          <w:color w:val="000000" w:themeColor="text1"/>
          <w:shd w:val="clear" w:color="auto" w:fill="FFFFFF"/>
          <w:lang w:val="en-US"/>
        </w:rPr>
        <w:t xml:space="preserve"> </w:t>
      </w:r>
      <w:r w:rsidR="00FB3E71" w:rsidRPr="00FC0D04">
        <w:rPr>
          <w:rFonts w:ascii="Times New Roman" w:hAnsi="Times New Roman" w:cs="Times New Roman"/>
          <w:color w:val="000000" w:themeColor="text1"/>
          <w:shd w:val="clear" w:color="auto" w:fill="FFFFFF"/>
        </w:rPr>
        <w:t>обращения</w:t>
      </w:r>
      <w:r w:rsidR="00FB3E71" w:rsidRPr="00D21F63">
        <w:rPr>
          <w:rFonts w:ascii="Times New Roman" w:hAnsi="Times New Roman" w:cs="Times New Roman"/>
          <w:color w:val="000000" w:themeColor="text1"/>
          <w:shd w:val="clear" w:color="auto" w:fill="FFFFFF"/>
          <w:lang w:val="en-US"/>
        </w:rPr>
        <w:t xml:space="preserve">: </w:t>
      </w:r>
      <w:r w:rsidR="001127BF" w:rsidRPr="00D21F63">
        <w:rPr>
          <w:rFonts w:ascii="Times New Roman" w:hAnsi="Times New Roman" w:cs="Times New Roman"/>
          <w:color w:val="000000" w:themeColor="text1"/>
          <w:shd w:val="clear" w:color="auto" w:fill="FFFFFF"/>
          <w:lang w:val="en-US"/>
        </w:rPr>
        <w:t>30.01.2022)</w:t>
      </w:r>
    </w:p>
  </w:footnote>
  <w:footnote w:id="75">
    <w:p w14:paraId="68601852" w14:textId="01E72BB5" w:rsidR="008B5EB9" w:rsidRPr="008B5EB9" w:rsidRDefault="008B5EB9">
      <w:pPr>
        <w:pStyle w:val="a7"/>
        <w:rPr>
          <w:lang w:val="en-US"/>
        </w:rPr>
      </w:pPr>
      <w:r w:rsidRPr="00FC0D04">
        <w:rPr>
          <w:rStyle w:val="a5"/>
          <w:rFonts w:ascii="Times New Roman" w:hAnsi="Times New Roman" w:cs="Times New Roman"/>
          <w:color w:val="000000" w:themeColor="text1"/>
        </w:rPr>
        <w:footnoteRef/>
      </w:r>
      <w:r w:rsidRPr="00FC0D04">
        <w:rPr>
          <w:rFonts w:ascii="Times New Roman" w:hAnsi="Times New Roman" w:cs="Times New Roman"/>
          <w:color w:val="000000" w:themeColor="text1"/>
          <w:lang w:val="en-US"/>
        </w:rPr>
        <w:t xml:space="preserve"> </w:t>
      </w:r>
      <w:r w:rsidR="00FB3E71" w:rsidRPr="00FC0D04">
        <w:rPr>
          <w:rStyle w:val="normaltextrun"/>
          <w:rFonts w:ascii="Times New Roman" w:hAnsi="Times New Roman" w:cs="Times New Roman"/>
          <w:color w:val="000000" w:themeColor="text1"/>
          <w:shd w:val="clear" w:color="auto" w:fill="FFFFFF"/>
          <w:lang w:val="en-US"/>
        </w:rPr>
        <w:t xml:space="preserve">Mearsheimer, J. J., Walt, S. M. The Israel Lobby and U.S. Foreign Policy / Mearsheimer, J. J., Walt, S. M., </w:t>
      </w:r>
      <w:r w:rsidR="00FB3E71" w:rsidRPr="00FC0D04">
        <w:rPr>
          <w:rFonts w:ascii="Times New Roman" w:hAnsi="Times New Roman" w:cs="Times New Roman"/>
          <w:color w:val="000000" w:themeColor="text1"/>
          <w:shd w:val="clear" w:color="auto" w:fill="FFFFFF"/>
          <w:lang w:val="en-US"/>
        </w:rPr>
        <w:t xml:space="preserve">Farrar, </w:t>
      </w:r>
      <w:proofErr w:type="gramStart"/>
      <w:r w:rsidR="00FB3E71" w:rsidRPr="00FC0D04">
        <w:rPr>
          <w:rFonts w:ascii="Times New Roman" w:hAnsi="Times New Roman" w:cs="Times New Roman"/>
          <w:color w:val="000000" w:themeColor="text1"/>
          <w:shd w:val="clear" w:color="auto" w:fill="FFFFFF"/>
          <w:lang w:val="en-US"/>
        </w:rPr>
        <w:t>Straus</w:t>
      </w:r>
      <w:proofErr w:type="gramEnd"/>
      <w:r w:rsidR="00FB3E71" w:rsidRPr="00FC0D04">
        <w:rPr>
          <w:rFonts w:ascii="Times New Roman" w:hAnsi="Times New Roman" w:cs="Times New Roman"/>
          <w:color w:val="000000" w:themeColor="text1"/>
          <w:shd w:val="clear" w:color="auto" w:fill="FFFFFF"/>
          <w:lang w:val="en-US"/>
        </w:rPr>
        <w:t xml:space="preserve"> and Giroux, 2008, p. 77 (</w:t>
      </w:r>
      <w:r w:rsidR="00FB3E71" w:rsidRPr="00FC0D04">
        <w:rPr>
          <w:rFonts w:ascii="Times New Roman" w:hAnsi="Times New Roman" w:cs="Times New Roman"/>
          <w:color w:val="000000" w:themeColor="text1"/>
          <w:shd w:val="clear" w:color="auto" w:fill="FFFFFF"/>
        </w:rPr>
        <w:t>Дата</w:t>
      </w:r>
      <w:r w:rsidR="00FB3E71" w:rsidRPr="00FC0D04">
        <w:rPr>
          <w:rFonts w:ascii="Times New Roman" w:hAnsi="Times New Roman" w:cs="Times New Roman"/>
          <w:color w:val="000000" w:themeColor="text1"/>
          <w:shd w:val="clear" w:color="auto" w:fill="FFFFFF"/>
          <w:lang w:val="en-US"/>
        </w:rPr>
        <w:t xml:space="preserve"> </w:t>
      </w:r>
      <w:r w:rsidR="00FB3E71" w:rsidRPr="00FC0D04">
        <w:rPr>
          <w:rFonts w:ascii="Times New Roman" w:hAnsi="Times New Roman" w:cs="Times New Roman"/>
          <w:color w:val="000000" w:themeColor="text1"/>
          <w:shd w:val="clear" w:color="auto" w:fill="FFFFFF"/>
        </w:rPr>
        <w:t>обращения</w:t>
      </w:r>
      <w:r w:rsidR="00FB3E71" w:rsidRPr="00FC0D04">
        <w:rPr>
          <w:rFonts w:ascii="Times New Roman" w:hAnsi="Times New Roman" w:cs="Times New Roman"/>
          <w:color w:val="000000" w:themeColor="text1"/>
          <w:shd w:val="clear" w:color="auto" w:fill="FFFFFF"/>
          <w:lang w:val="en-US"/>
        </w:rPr>
        <w:t>: 29.03.2022)</w:t>
      </w:r>
    </w:p>
  </w:footnote>
  <w:footnote w:id="76">
    <w:p w14:paraId="7E891FCA" w14:textId="0AE6EF8F" w:rsidR="001F6163" w:rsidRPr="00D21F63" w:rsidRDefault="001F6163">
      <w:pPr>
        <w:pStyle w:val="a7"/>
        <w:rPr>
          <w:rFonts w:ascii="Times New Roman" w:hAnsi="Times New Roman" w:cs="Times New Roman"/>
          <w:color w:val="000000" w:themeColor="text1"/>
          <w:lang w:val="en-US"/>
        </w:rPr>
      </w:pPr>
      <w:r w:rsidRPr="0089697A">
        <w:rPr>
          <w:rStyle w:val="a5"/>
          <w:rFonts w:ascii="Times New Roman" w:hAnsi="Times New Roman" w:cs="Times New Roman"/>
          <w:color w:val="000000" w:themeColor="text1"/>
        </w:rPr>
        <w:footnoteRef/>
      </w:r>
      <w:r w:rsidRPr="0089697A">
        <w:rPr>
          <w:rFonts w:ascii="Times New Roman" w:hAnsi="Times New Roman" w:cs="Times New Roman"/>
          <w:color w:val="000000" w:themeColor="text1"/>
          <w:lang w:val="en-US"/>
        </w:rPr>
        <w:t xml:space="preserve"> </w:t>
      </w:r>
      <w:hyperlink r:id="rId50" w:history="1">
        <w:r w:rsidR="002B7EA2" w:rsidRPr="0089697A">
          <w:rPr>
            <w:rStyle w:val="a4"/>
            <w:rFonts w:ascii="Times New Roman" w:hAnsi="Times New Roman" w:cs="Times New Roman"/>
            <w:color w:val="000000" w:themeColor="text1"/>
            <w:u w:val="none"/>
            <w:shd w:val="clear" w:color="auto" w:fill="FFFFFF"/>
            <w:lang w:val="en-US"/>
          </w:rPr>
          <w:t>AIPAC Policy Conference, Senators Harris and Menendez</w:t>
        </w:r>
      </w:hyperlink>
      <w:r w:rsidR="002B7EA2" w:rsidRPr="0089697A">
        <w:rPr>
          <w:rStyle w:val="a4"/>
          <w:rFonts w:ascii="Times New Roman" w:hAnsi="Times New Roman" w:cs="Times New Roman"/>
          <w:color w:val="000000" w:themeColor="text1"/>
          <w:u w:val="none"/>
          <w:shd w:val="clear" w:color="auto" w:fill="FFFFFF"/>
          <w:lang w:val="en-US"/>
        </w:rPr>
        <w:t xml:space="preserve"> // </w:t>
      </w:r>
      <w:r w:rsidR="002B7EA2" w:rsidRPr="0089697A">
        <w:rPr>
          <w:rFonts w:ascii="Times New Roman" w:hAnsi="Times New Roman" w:cs="Times New Roman"/>
          <w:color w:val="000000" w:themeColor="text1"/>
          <w:lang w:val="en-US"/>
        </w:rPr>
        <w:t>C</w:t>
      </w:r>
      <w:r w:rsidR="00E465C6" w:rsidRPr="0089697A">
        <w:rPr>
          <w:rFonts w:ascii="Times New Roman" w:hAnsi="Times New Roman" w:cs="Times New Roman"/>
          <w:color w:val="000000" w:themeColor="text1"/>
          <w:lang w:val="en-US"/>
        </w:rPr>
        <w:t xml:space="preserve">-Span. </w:t>
      </w:r>
      <w:r w:rsidR="00C870AF" w:rsidRPr="0089697A">
        <w:rPr>
          <w:rFonts w:ascii="Times New Roman" w:hAnsi="Times New Roman" w:cs="Times New Roman"/>
          <w:color w:val="000000" w:themeColor="text1"/>
          <w:lang w:val="en-US"/>
        </w:rPr>
        <w:t>AIPAC Annual Conference, Washington D.C., 28.03.2017</w:t>
      </w:r>
      <w:r w:rsidRPr="0089697A">
        <w:rPr>
          <w:rFonts w:ascii="Times New Roman" w:hAnsi="Times New Roman" w:cs="Times New Roman"/>
          <w:color w:val="000000" w:themeColor="text1"/>
          <w:shd w:val="clear" w:color="auto" w:fill="FFFFFF"/>
          <w:lang w:val="en-US"/>
        </w:rPr>
        <w:t>.</w:t>
      </w:r>
      <w:r w:rsidRPr="0089697A">
        <w:rPr>
          <w:rStyle w:val="reference-accessdate"/>
          <w:rFonts w:ascii="Times New Roman" w:hAnsi="Times New Roman" w:cs="Times New Roman"/>
          <w:color w:val="000000" w:themeColor="text1"/>
          <w:shd w:val="clear" w:color="auto" w:fill="FFFFFF"/>
          <w:lang w:val="en-US"/>
        </w:rPr>
        <w:t xml:space="preserve"> URL</w:t>
      </w:r>
      <w:r w:rsidRPr="00D21F63">
        <w:rPr>
          <w:rStyle w:val="reference-accessdate"/>
          <w:rFonts w:ascii="Times New Roman" w:hAnsi="Times New Roman" w:cs="Times New Roman"/>
          <w:color w:val="000000" w:themeColor="text1"/>
          <w:shd w:val="clear" w:color="auto" w:fill="FFFFFF"/>
          <w:lang w:val="en-US"/>
        </w:rPr>
        <w:t xml:space="preserve">: </w:t>
      </w:r>
      <w:hyperlink r:id="rId51" w:history="1">
        <w:r w:rsidR="00B66D4C" w:rsidRPr="0089697A">
          <w:rPr>
            <w:rStyle w:val="a4"/>
            <w:rFonts w:ascii="Times New Roman" w:hAnsi="Times New Roman" w:cs="Times New Roman"/>
            <w:color w:val="000000" w:themeColor="text1"/>
            <w:u w:val="none"/>
            <w:shd w:val="clear" w:color="auto" w:fill="FFFFFF"/>
            <w:lang w:val="en-US"/>
          </w:rPr>
          <w:t>https</w:t>
        </w:r>
        <w:r w:rsidR="00B66D4C" w:rsidRPr="00D21F63">
          <w:rPr>
            <w:rStyle w:val="a4"/>
            <w:rFonts w:ascii="Times New Roman" w:hAnsi="Times New Roman" w:cs="Times New Roman"/>
            <w:color w:val="000000" w:themeColor="text1"/>
            <w:u w:val="none"/>
            <w:shd w:val="clear" w:color="auto" w:fill="FFFFFF"/>
            <w:lang w:val="en-US"/>
          </w:rPr>
          <w:t>://</w:t>
        </w:r>
        <w:r w:rsidR="00B66D4C" w:rsidRPr="0089697A">
          <w:rPr>
            <w:rStyle w:val="a4"/>
            <w:rFonts w:ascii="Times New Roman" w:hAnsi="Times New Roman" w:cs="Times New Roman"/>
            <w:color w:val="000000" w:themeColor="text1"/>
            <w:u w:val="none"/>
            <w:shd w:val="clear" w:color="auto" w:fill="FFFFFF"/>
            <w:lang w:val="en-US"/>
          </w:rPr>
          <w:t>www</w:t>
        </w:r>
        <w:r w:rsidR="00B66D4C" w:rsidRPr="00D21F63">
          <w:rPr>
            <w:rStyle w:val="a4"/>
            <w:rFonts w:ascii="Times New Roman" w:hAnsi="Times New Roman" w:cs="Times New Roman"/>
            <w:color w:val="000000" w:themeColor="text1"/>
            <w:u w:val="none"/>
            <w:shd w:val="clear" w:color="auto" w:fill="FFFFFF"/>
            <w:lang w:val="en-US"/>
          </w:rPr>
          <w:t>.</w:t>
        </w:r>
        <w:r w:rsidR="00B66D4C" w:rsidRPr="0089697A">
          <w:rPr>
            <w:rStyle w:val="a4"/>
            <w:rFonts w:ascii="Times New Roman" w:hAnsi="Times New Roman" w:cs="Times New Roman"/>
            <w:color w:val="000000" w:themeColor="text1"/>
            <w:u w:val="none"/>
            <w:shd w:val="clear" w:color="auto" w:fill="FFFFFF"/>
            <w:lang w:val="en-US"/>
          </w:rPr>
          <w:t>c</w:t>
        </w:r>
        <w:r w:rsidR="00B66D4C" w:rsidRPr="00D21F63">
          <w:rPr>
            <w:rStyle w:val="a4"/>
            <w:rFonts w:ascii="Times New Roman" w:hAnsi="Times New Roman" w:cs="Times New Roman"/>
            <w:color w:val="000000" w:themeColor="text1"/>
            <w:u w:val="none"/>
            <w:shd w:val="clear" w:color="auto" w:fill="FFFFFF"/>
            <w:lang w:val="en-US"/>
          </w:rPr>
          <w:t>-</w:t>
        </w:r>
        <w:r w:rsidR="00B66D4C" w:rsidRPr="0089697A">
          <w:rPr>
            <w:rStyle w:val="a4"/>
            <w:rFonts w:ascii="Times New Roman" w:hAnsi="Times New Roman" w:cs="Times New Roman"/>
            <w:color w:val="000000" w:themeColor="text1"/>
            <w:u w:val="none"/>
            <w:shd w:val="clear" w:color="auto" w:fill="FFFFFF"/>
            <w:lang w:val="en-US"/>
          </w:rPr>
          <w:t>span</w:t>
        </w:r>
        <w:r w:rsidR="00B66D4C" w:rsidRPr="00D21F63">
          <w:rPr>
            <w:rStyle w:val="a4"/>
            <w:rFonts w:ascii="Times New Roman" w:hAnsi="Times New Roman" w:cs="Times New Roman"/>
            <w:color w:val="000000" w:themeColor="text1"/>
            <w:u w:val="none"/>
            <w:shd w:val="clear" w:color="auto" w:fill="FFFFFF"/>
            <w:lang w:val="en-US"/>
          </w:rPr>
          <w:t>.</w:t>
        </w:r>
        <w:r w:rsidR="00B66D4C" w:rsidRPr="0089697A">
          <w:rPr>
            <w:rStyle w:val="a4"/>
            <w:rFonts w:ascii="Times New Roman" w:hAnsi="Times New Roman" w:cs="Times New Roman"/>
            <w:color w:val="000000" w:themeColor="text1"/>
            <w:u w:val="none"/>
            <w:shd w:val="clear" w:color="auto" w:fill="FFFFFF"/>
            <w:lang w:val="en-US"/>
          </w:rPr>
          <w:t>org</w:t>
        </w:r>
        <w:r w:rsidR="00B66D4C" w:rsidRPr="00D21F63">
          <w:rPr>
            <w:rStyle w:val="a4"/>
            <w:rFonts w:ascii="Times New Roman" w:hAnsi="Times New Roman" w:cs="Times New Roman"/>
            <w:color w:val="000000" w:themeColor="text1"/>
            <w:u w:val="none"/>
            <w:shd w:val="clear" w:color="auto" w:fill="FFFFFF"/>
            <w:lang w:val="en-US"/>
          </w:rPr>
          <w:t>/</w:t>
        </w:r>
        <w:r w:rsidR="00B66D4C" w:rsidRPr="0089697A">
          <w:rPr>
            <w:rStyle w:val="a4"/>
            <w:rFonts w:ascii="Times New Roman" w:hAnsi="Times New Roman" w:cs="Times New Roman"/>
            <w:color w:val="000000" w:themeColor="text1"/>
            <w:u w:val="none"/>
            <w:shd w:val="clear" w:color="auto" w:fill="FFFFFF"/>
            <w:lang w:val="en-US"/>
          </w:rPr>
          <w:t>video</w:t>
        </w:r>
        <w:r w:rsidR="00B66D4C" w:rsidRPr="00D21F63">
          <w:rPr>
            <w:rStyle w:val="a4"/>
            <w:rFonts w:ascii="Times New Roman" w:hAnsi="Times New Roman" w:cs="Times New Roman"/>
            <w:color w:val="000000" w:themeColor="text1"/>
            <w:u w:val="none"/>
            <w:shd w:val="clear" w:color="auto" w:fill="FFFFFF"/>
            <w:lang w:val="en-US"/>
          </w:rPr>
          <w:t>/?426089-2/</w:t>
        </w:r>
        <w:r w:rsidR="00B66D4C" w:rsidRPr="0089697A">
          <w:rPr>
            <w:rStyle w:val="a4"/>
            <w:rFonts w:ascii="Times New Roman" w:hAnsi="Times New Roman" w:cs="Times New Roman"/>
            <w:color w:val="000000" w:themeColor="text1"/>
            <w:u w:val="none"/>
            <w:shd w:val="clear" w:color="auto" w:fill="FFFFFF"/>
            <w:lang w:val="en-US"/>
          </w:rPr>
          <w:t>aipac</w:t>
        </w:r>
        <w:r w:rsidR="00B66D4C" w:rsidRPr="00D21F63">
          <w:rPr>
            <w:rStyle w:val="a4"/>
            <w:rFonts w:ascii="Times New Roman" w:hAnsi="Times New Roman" w:cs="Times New Roman"/>
            <w:color w:val="000000" w:themeColor="text1"/>
            <w:u w:val="none"/>
            <w:shd w:val="clear" w:color="auto" w:fill="FFFFFF"/>
            <w:lang w:val="en-US"/>
          </w:rPr>
          <w:t>-</w:t>
        </w:r>
        <w:r w:rsidR="00B66D4C" w:rsidRPr="0089697A">
          <w:rPr>
            <w:rStyle w:val="a4"/>
            <w:rFonts w:ascii="Times New Roman" w:hAnsi="Times New Roman" w:cs="Times New Roman"/>
            <w:color w:val="000000" w:themeColor="text1"/>
            <w:u w:val="none"/>
            <w:shd w:val="clear" w:color="auto" w:fill="FFFFFF"/>
            <w:lang w:val="en-US"/>
          </w:rPr>
          <w:t>policy</w:t>
        </w:r>
        <w:r w:rsidR="00B66D4C" w:rsidRPr="00D21F63">
          <w:rPr>
            <w:rStyle w:val="a4"/>
            <w:rFonts w:ascii="Times New Roman" w:hAnsi="Times New Roman" w:cs="Times New Roman"/>
            <w:color w:val="000000" w:themeColor="text1"/>
            <w:u w:val="none"/>
            <w:shd w:val="clear" w:color="auto" w:fill="FFFFFF"/>
            <w:lang w:val="en-US"/>
          </w:rPr>
          <w:t>-</w:t>
        </w:r>
        <w:r w:rsidR="00B66D4C" w:rsidRPr="0089697A">
          <w:rPr>
            <w:rStyle w:val="a4"/>
            <w:rFonts w:ascii="Times New Roman" w:hAnsi="Times New Roman" w:cs="Times New Roman"/>
            <w:color w:val="000000" w:themeColor="text1"/>
            <w:u w:val="none"/>
            <w:shd w:val="clear" w:color="auto" w:fill="FFFFFF"/>
            <w:lang w:val="en-US"/>
          </w:rPr>
          <w:t>conference</w:t>
        </w:r>
        <w:r w:rsidR="00B66D4C" w:rsidRPr="00D21F63">
          <w:rPr>
            <w:rStyle w:val="a4"/>
            <w:rFonts w:ascii="Times New Roman" w:hAnsi="Times New Roman" w:cs="Times New Roman"/>
            <w:color w:val="000000" w:themeColor="text1"/>
            <w:u w:val="none"/>
            <w:shd w:val="clear" w:color="auto" w:fill="FFFFFF"/>
            <w:lang w:val="en-US"/>
          </w:rPr>
          <w:t>-</w:t>
        </w:r>
        <w:r w:rsidR="00B66D4C" w:rsidRPr="0089697A">
          <w:rPr>
            <w:rStyle w:val="a4"/>
            <w:rFonts w:ascii="Times New Roman" w:hAnsi="Times New Roman" w:cs="Times New Roman"/>
            <w:color w:val="000000" w:themeColor="text1"/>
            <w:u w:val="none"/>
            <w:shd w:val="clear" w:color="auto" w:fill="FFFFFF"/>
            <w:lang w:val="en-US"/>
          </w:rPr>
          <w:t>senators</w:t>
        </w:r>
        <w:r w:rsidR="00B66D4C" w:rsidRPr="00D21F63">
          <w:rPr>
            <w:rStyle w:val="a4"/>
            <w:rFonts w:ascii="Times New Roman" w:hAnsi="Times New Roman" w:cs="Times New Roman"/>
            <w:color w:val="000000" w:themeColor="text1"/>
            <w:u w:val="none"/>
            <w:shd w:val="clear" w:color="auto" w:fill="FFFFFF"/>
            <w:lang w:val="en-US"/>
          </w:rPr>
          <w:t>-</w:t>
        </w:r>
        <w:r w:rsidR="00B66D4C" w:rsidRPr="0089697A">
          <w:rPr>
            <w:rStyle w:val="a4"/>
            <w:rFonts w:ascii="Times New Roman" w:hAnsi="Times New Roman" w:cs="Times New Roman"/>
            <w:color w:val="000000" w:themeColor="text1"/>
            <w:u w:val="none"/>
            <w:shd w:val="clear" w:color="auto" w:fill="FFFFFF"/>
            <w:lang w:val="en-US"/>
          </w:rPr>
          <w:t>harris</w:t>
        </w:r>
        <w:r w:rsidR="00B66D4C" w:rsidRPr="00D21F63">
          <w:rPr>
            <w:rStyle w:val="a4"/>
            <w:rFonts w:ascii="Times New Roman" w:hAnsi="Times New Roman" w:cs="Times New Roman"/>
            <w:color w:val="000000" w:themeColor="text1"/>
            <w:u w:val="none"/>
            <w:shd w:val="clear" w:color="auto" w:fill="FFFFFF"/>
            <w:lang w:val="en-US"/>
          </w:rPr>
          <w:t>-</w:t>
        </w:r>
        <w:r w:rsidR="00B66D4C" w:rsidRPr="0089697A">
          <w:rPr>
            <w:rStyle w:val="a4"/>
            <w:rFonts w:ascii="Times New Roman" w:hAnsi="Times New Roman" w:cs="Times New Roman"/>
            <w:color w:val="000000" w:themeColor="text1"/>
            <w:u w:val="none"/>
            <w:shd w:val="clear" w:color="auto" w:fill="FFFFFF"/>
            <w:lang w:val="en-US"/>
          </w:rPr>
          <w:t>menendez</w:t>
        </w:r>
      </w:hyperlink>
      <w:r w:rsidR="00B66D4C" w:rsidRPr="00D21F63">
        <w:rPr>
          <w:rStyle w:val="reference-accessdate"/>
          <w:rFonts w:ascii="Times New Roman" w:hAnsi="Times New Roman" w:cs="Times New Roman"/>
          <w:color w:val="000000" w:themeColor="text1"/>
          <w:shd w:val="clear" w:color="auto" w:fill="FFFFFF"/>
          <w:lang w:val="en-US"/>
        </w:rPr>
        <w:t xml:space="preserve"> </w:t>
      </w:r>
      <w:r w:rsidR="0089697A" w:rsidRPr="00D21F63">
        <w:rPr>
          <w:rFonts w:ascii="Times New Roman" w:hAnsi="Times New Roman" w:cs="Times New Roman"/>
          <w:color w:val="000000" w:themeColor="text1"/>
          <w:shd w:val="clear" w:color="auto" w:fill="FFFFFF"/>
          <w:lang w:val="en-US"/>
        </w:rPr>
        <w:t>(</w:t>
      </w:r>
      <w:r w:rsidR="0089697A" w:rsidRPr="0089697A">
        <w:rPr>
          <w:rFonts w:ascii="Times New Roman" w:hAnsi="Times New Roman" w:cs="Times New Roman"/>
          <w:color w:val="000000" w:themeColor="text1"/>
          <w:shd w:val="clear" w:color="auto" w:fill="FFFFFF"/>
        </w:rPr>
        <w:t>Дата</w:t>
      </w:r>
      <w:r w:rsidR="0089697A" w:rsidRPr="00D21F63">
        <w:rPr>
          <w:rFonts w:ascii="Times New Roman" w:hAnsi="Times New Roman" w:cs="Times New Roman"/>
          <w:color w:val="000000" w:themeColor="text1"/>
          <w:shd w:val="clear" w:color="auto" w:fill="FFFFFF"/>
          <w:lang w:val="en-US"/>
        </w:rPr>
        <w:t xml:space="preserve"> </w:t>
      </w:r>
      <w:r w:rsidR="0089697A" w:rsidRPr="0089697A">
        <w:rPr>
          <w:rFonts w:ascii="Times New Roman" w:hAnsi="Times New Roman" w:cs="Times New Roman"/>
          <w:color w:val="000000" w:themeColor="text1"/>
          <w:shd w:val="clear" w:color="auto" w:fill="FFFFFF"/>
        </w:rPr>
        <w:t>обращения</w:t>
      </w:r>
      <w:r w:rsidR="0089697A" w:rsidRPr="00D21F63">
        <w:rPr>
          <w:rFonts w:ascii="Times New Roman" w:hAnsi="Times New Roman" w:cs="Times New Roman"/>
          <w:color w:val="000000" w:themeColor="text1"/>
          <w:shd w:val="clear" w:color="auto" w:fill="FFFFFF"/>
          <w:lang w:val="en-US"/>
        </w:rPr>
        <w:t>: 22.03.2022)</w:t>
      </w:r>
    </w:p>
  </w:footnote>
  <w:footnote w:id="77">
    <w:p w14:paraId="7C3DC3FB" w14:textId="197CBADF" w:rsidR="00342E31" w:rsidRPr="00B05CE0" w:rsidRDefault="00342E31">
      <w:pPr>
        <w:pStyle w:val="a7"/>
      </w:pPr>
      <w:r>
        <w:rPr>
          <w:rStyle w:val="a5"/>
        </w:rPr>
        <w:footnoteRef/>
      </w:r>
      <w:r w:rsidR="00B05CE0" w:rsidRPr="00B05CE0">
        <w:rPr>
          <w:lang w:val="en-US"/>
        </w:rPr>
        <w:t xml:space="preserve"> </w:t>
      </w:r>
      <w:r w:rsidR="00B05CE0" w:rsidRPr="0089697A">
        <w:rPr>
          <w:rFonts w:ascii="Times New Roman" w:hAnsi="Times New Roman" w:cs="Times New Roman"/>
          <w:color w:val="000000" w:themeColor="text1"/>
          <w:lang w:val="en-US"/>
        </w:rPr>
        <w:t>Vice President Biden Remarks // C-Span. AIPAC Annual Conference, Washington D.C., 20.03.2016. URL</w:t>
      </w:r>
      <w:r w:rsidR="00B05CE0" w:rsidRPr="0089697A">
        <w:rPr>
          <w:rFonts w:ascii="Times New Roman" w:hAnsi="Times New Roman" w:cs="Times New Roman"/>
          <w:color w:val="000000" w:themeColor="text1"/>
        </w:rPr>
        <w:t xml:space="preserve">: </w:t>
      </w:r>
      <w:hyperlink r:id="rId52" w:history="1">
        <w:r w:rsidR="00B05CE0" w:rsidRPr="0089697A">
          <w:rPr>
            <w:rStyle w:val="a4"/>
            <w:rFonts w:ascii="Times New Roman" w:hAnsi="Times New Roman" w:cs="Times New Roman"/>
            <w:color w:val="000000" w:themeColor="text1"/>
            <w:u w:val="none"/>
            <w:lang w:val="en-US"/>
          </w:rPr>
          <w:t>https</w:t>
        </w:r>
        <w:r w:rsidR="00B05CE0" w:rsidRPr="0089697A">
          <w:rPr>
            <w:rStyle w:val="a4"/>
            <w:rFonts w:ascii="Times New Roman" w:hAnsi="Times New Roman" w:cs="Times New Roman"/>
            <w:color w:val="000000" w:themeColor="text1"/>
            <w:u w:val="none"/>
          </w:rPr>
          <w:t>://</w:t>
        </w:r>
        <w:r w:rsidR="00B05CE0" w:rsidRPr="0089697A">
          <w:rPr>
            <w:rStyle w:val="a4"/>
            <w:rFonts w:ascii="Times New Roman" w:hAnsi="Times New Roman" w:cs="Times New Roman"/>
            <w:color w:val="000000" w:themeColor="text1"/>
            <w:u w:val="none"/>
            <w:lang w:val="en-US"/>
          </w:rPr>
          <w:t>www</w:t>
        </w:r>
        <w:r w:rsidR="00B05CE0" w:rsidRPr="0089697A">
          <w:rPr>
            <w:rStyle w:val="a4"/>
            <w:rFonts w:ascii="Times New Roman" w:hAnsi="Times New Roman" w:cs="Times New Roman"/>
            <w:color w:val="000000" w:themeColor="text1"/>
            <w:u w:val="none"/>
          </w:rPr>
          <w:t>.</w:t>
        </w:r>
        <w:r w:rsidR="00B05CE0" w:rsidRPr="0089697A">
          <w:rPr>
            <w:rStyle w:val="a4"/>
            <w:rFonts w:ascii="Times New Roman" w:hAnsi="Times New Roman" w:cs="Times New Roman"/>
            <w:color w:val="000000" w:themeColor="text1"/>
            <w:u w:val="none"/>
            <w:lang w:val="en-US"/>
          </w:rPr>
          <w:t>c</w:t>
        </w:r>
        <w:r w:rsidR="00B05CE0" w:rsidRPr="0089697A">
          <w:rPr>
            <w:rStyle w:val="a4"/>
            <w:rFonts w:ascii="Times New Roman" w:hAnsi="Times New Roman" w:cs="Times New Roman"/>
            <w:color w:val="000000" w:themeColor="text1"/>
            <w:u w:val="none"/>
          </w:rPr>
          <w:t>-</w:t>
        </w:r>
        <w:r w:rsidR="00B05CE0" w:rsidRPr="0089697A">
          <w:rPr>
            <w:rStyle w:val="a4"/>
            <w:rFonts w:ascii="Times New Roman" w:hAnsi="Times New Roman" w:cs="Times New Roman"/>
            <w:color w:val="000000" w:themeColor="text1"/>
            <w:u w:val="none"/>
            <w:lang w:val="en-US"/>
          </w:rPr>
          <w:t>span</w:t>
        </w:r>
        <w:r w:rsidR="00B05CE0" w:rsidRPr="0089697A">
          <w:rPr>
            <w:rStyle w:val="a4"/>
            <w:rFonts w:ascii="Times New Roman" w:hAnsi="Times New Roman" w:cs="Times New Roman"/>
            <w:color w:val="000000" w:themeColor="text1"/>
            <w:u w:val="none"/>
          </w:rPr>
          <w:t>.</w:t>
        </w:r>
        <w:r w:rsidR="00B05CE0" w:rsidRPr="0089697A">
          <w:rPr>
            <w:rStyle w:val="a4"/>
            <w:rFonts w:ascii="Times New Roman" w:hAnsi="Times New Roman" w:cs="Times New Roman"/>
            <w:color w:val="000000" w:themeColor="text1"/>
            <w:u w:val="none"/>
            <w:lang w:val="en-US"/>
          </w:rPr>
          <w:t>org</w:t>
        </w:r>
        <w:r w:rsidR="00B05CE0" w:rsidRPr="0089697A">
          <w:rPr>
            <w:rStyle w:val="a4"/>
            <w:rFonts w:ascii="Times New Roman" w:hAnsi="Times New Roman" w:cs="Times New Roman"/>
            <w:color w:val="000000" w:themeColor="text1"/>
            <w:u w:val="none"/>
          </w:rPr>
          <w:t>/</w:t>
        </w:r>
        <w:r w:rsidR="00B05CE0" w:rsidRPr="0089697A">
          <w:rPr>
            <w:rStyle w:val="a4"/>
            <w:rFonts w:ascii="Times New Roman" w:hAnsi="Times New Roman" w:cs="Times New Roman"/>
            <w:color w:val="000000" w:themeColor="text1"/>
            <w:u w:val="none"/>
            <w:lang w:val="en-US"/>
          </w:rPr>
          <w:t>video</w:t>
        </w:r>
        <w:r w:rsidR="00B05CE0" w:rsidRPr="0089697A">
          <w:rPr>
            <w:rStyle w:val="a4"/>
            <w:rFonts w:ascii="Times New Roman" w:hAnsi="Times New Roman" w:cs="Times New Roman"/>
            <w:color w:val="000000" w:themeColor="text1"/>
            <w:u w:val="none"/>
          </w:rPr>
          <w:t>/?406972-1/</w:t>
        </w:r>
        <w:proofErr w:type="spellStart"/>
        <w:r w:rsidR="00B05CE0" w:rsidRPr="0089697A">
          <w:rPr>
            <w:rStyle w:val="a4"/>
            <w:rFonts w:ascii="Times New Roman" w:hAnsi="Times New Roman" w:cs="Times New Roman"/>
            <w:color w:val="000000" w:themeColor="text1"/>
            <w:u w:val="none"/>
            <w:lang w:val="en-US"/>
          </w:rPr>
          <w:t>american</w:t>
        </w:r>
        <w:proofErr w:type="spellEnd"/>
        <w:r w:rsidR="00B05CE0" w:rsidRPr="0089697A">
          <w:rPr>
            <w:rStyle w:val="a4"/>
            <w:rFonts w:ascii="Times New Roman" w:hAnsi="Times New Roman" w:cs="Times New Roman"/>
            <w:color w:val="000000" w:themeColor="text1"/>
            <w:u w:val="none"/>
          </w:rPr>
          <w:t>-</w:t>
        </w:r>
        <w:proofErr w:type="spellStart"/>
        <w:r w:rsidR="00B05CE0" w:rsidRPr="0089697A">
          <w:rPr>
            <w:rStyle w:val="a4"/>
            <w:rFonts w:ascii="Times New Roman" w:hAnsi="Times New Roman" w:cs="Times New Roman"/>
            <w:color w:val="000000" w:themeColor="text1"/>
            <w:u w:val="none"/>
            <w:lang w:val="en-US"/>
          </w:rPr>
          <w:t>israel</w:t>
        </w:r>
        <w:proofErr w:type="spellEnd"/>
        <w:r w:rsidR="00B05CE0" w:rsidRPr="0089697A">
          <w:rPr>
            <w:rStyle w:val="a4"/>
            <w:rFonts w:ascii="Times New Roman" w:hAnsi="Times New Roman" w:cs="Times New Roman"/>
            <w:color w:val="000000" w:themeColor="text1"/>
            <w:u w:val="none"/>
          </w:rPr>
          <w:t>-</w:t>
        </w:r>
        <w:r w:rsidR="00B05CE0" w:rsidRPr="0089697A">
          <w:rPr>
            <w:rStyle w:val="a4"/>
            <w:rFonts w:ascii="Times New Roman" w:hAnsi="Times New Roman" w:cs="Times New Roman"/>
            <w:color w:val="000000" w:themeColor="text1"/>
            <w:u w:val="none"/>
            <w:lang w:val="en-US"/>
          </w:rPr>
          <w:t>public</w:t>
        </w:r>
        <w:r w:rsidR="00B05CE0" w:rsidRPr="0089697A">
          <w:rPr>
            <w:rStyle w:val="a4"/>
            <w:rFonts w:ascii="Times New Roman" w:hAnsi="Times New Roman" w:cs="Times New Roman"/>
            <w:color w:val="000000" w:themeColor="text1"/>
            <w:u w:val="none"/>
          </w:rPr>
          <w:t>-</w:t>
        </w:r>
        <w:r w:rsidR="00B05CE0" w:rsidRPr="0089697A">
          <w:rPr>
            <w:rStyle w:val="a4"/>
            <w:rFonts w:ascii="Times New Roman" w:hAnsi="Times New Roman" w:cs="Times New Roman"/>
            <w:color w:val="000000" w:themeColor="text1"/>
            <w:u w:val="none"/>
            <w:lang w:val="en-US"/>
          </w:rPr>
          <w:t>affairs</w:t>
        </w:r>
        <w:r w:rsidR="00B05CE0" w:rsidRPr="0089697A">
          <w:rPr>
            <w:rStyle w:val="a4"/>
            <w:rFonts w:ascii="Times New Roman" w:hAnsi="Times New Roman" w:cs="Times New Roman"/>
            <w:color w:val="000000" w:themeColor="text1"/>
            <w:u w:val="none"/>
          </w:rPr>
          <w:t>-</w:t>
        </w:r>
        <w:r w:rsidR="00B05CE0" w:rsidRPr="0089697A">
          <w:rPr>
            <w:rStyle w:val="a4"/>
            <w:rFonts w:ascii="Times New Roman" w:hAnsi="Times New Roman" w:cs="Times New Roman"/>
            <w:color w:val="000000" w:themeColor="text1"/>
            <w:u w:val="none"/>
            <w:lang w:val="en-US"/>
          </w:rPr>
          <w:t>committee</w:t>
        </w:r>
        <w:r w:rsidR="00B05CE0" w:rsidRPr="0089697A">
          <w:rPr>
            <w:rStyle w:val="a4"/>
            <w:rFonts w:ascii="Times New Roman" w:hAnsi="Times New Roman" w:cs="Times New Roman"/>
            <w:color w:val="000000" w:themeColor="text1"/>
            <w:u w:val="none"/>
          </w:rPr>
          <w:t>-</w:t>
        </w:r>
        <w:r w:rsidR="00B05CE0" w:rsidRPr="0089697A">
          <w:rPr>
            <w:rStyle w:val="a4"/>
            <w:rFonts w:ascii="Times New Roman" w:hAnsi="Times New Roman" w:cs="Times New Roman"/>
            <w:color w:val="000000" w:themeColor="text1"/>
            <w:u w:val="none"/>
            <w:lang w:val="en-US"/>
          </w:rPr>
          <w:t>annual</w:t>
        </w:r>
        <w:r w:rsidR="00B05CE0" w:rsidRPr="0089697A">
          <w:rPr>
            <w:rStyle w:val="a4"/>
            <w:rFonts w:ascii="Times New Roman" w:hAnsi="Times New Roman" w:cs="Times New Roman"/>
            <w:color w:val="000000" w:themeColor="text1"/>
            <w:u w:val="none"/>
          </w:rPr>
          <w:t>-</w:t>
        </w:r>
        <w:r w:rsidR="00B05CE0" w:rsidRPr="0089697A">
          <w:rPr>
            <w:rStyle w:val="a4"/>
            <w:rFonts w:ascii="Times New Roman" w:hAnsi="Times New Roman" w:cs="Times New Roman"/>
            <w:color w:val="000000" w:themeColor="text1"/>
            <w:u w:val="none"/>
            <w:lang w:val="en-US"/>
          </w:rPr>
          <w:t>conference</w:t>
        </w:r>
      </w:hyperlink>
      <w:r w:rsidR="00B05CE0" w:rsidRPr="0089697A">
        <w:rPr>
          <w:rFonts w:ascii="Times New Roman" w:hAnsi="Times New Roman" w:cs="Times New Roman"/>
          <w:color w:val="000000" w:themeColor="text1"/>
        </w:rPr>
        <w:t xml:space="preserve"> </w:t>
      </w:r>
      <w:r w:rsidR="00B05CE0" w:rsidRPr="0089697A">
        <w:rPr>
          <w:rFonts w:ascii="Times New Roman" w:hAnsi="Times New Roman" w:cs="Times New Roman"/>
          <w:color w:val="000000" w:themeColor="text1"/>
          <w:shd w:val="clear" w:color="auto" w:fill="FFFFFF"/>
        </w:rPr>
        <w:t>(Дата обращения: 20.03.2022)</w:t>
      </w:r>
    </w:p>
  </w:footnote>
  <w:footnote w:id="78">
    <w:p w14:paraId="6D959313" w14:textId="1E9F11C7" w:rsidR="0016187C" w:rsidRPr="0089697A" w:rsidRDefault="0016187C" w:rsidP="0016187C">
      <w:pPr>
        <w:pStyle w:val="a7"/>
      </w:pPr>
      <w:r w:rsidRPr="0089697A">
        <w:rPr>
          <w:rStyle w:val="a5"/>
          <w:rFonts w:ascii="Times New Roman" w:hAnsi="Times New Roman" w:cs="Times New Roman"/>
          <w:color w:val="000000" w:themeColor="text1"/>
        </w:rPr>
        <w:footnoteRef/>
      </w:r>
      <w:r w:rsidRPr="0089697A">
        <w:rPr>
          <w:rFonts w:ascii="Times New Roman" w:hAnsi="Times New Roman" w:cs="Times New Roman"/>
          <w:color w:val="000000" w:themeColor="text1"/>
          <w:lang w:val="en-US"/>
        </w:rPr>
        <w:t xml:space="preserve"> </w:t>
      </w:r>
      <w:hyperlink r:id="rId53" w:history="1">
        <w:r w:rsidR="002B7EA2" w:rsidRPr="0089697A">
          <w:rPr>
            <w:rStyle w:val="a4"/>
            <w:rFonts w:ascii="Times New Roman" w:hAnsi="Times New Roman" w:cs="Times New Roman"/>
            <w:color w:val="000000" w:themeColor="text1"/>
            <w:u w:val="none"/>
            <w:shd w:val="clear" w:color="auto" w:fill="FFFFFF"/>
            <w:lang w:val="en-US"/>
          </w:rPr>
          <w:t>About J Street</w:t>
        </w:r>
      </w:hyperlink>
      <w:r w:rsidR="002B7EA2" w:rsidRPr="0089697A">
        <w:rPr>
          <w:rFonts w:ascii="Times New Roman" w:hAnsi="Times New Roman" w:cs="Times New Roman"/>
          <w:color w:val="000000" w:themeColor="text1"/>
          <w:shd w:val="clear" w:color="auto" w:fill="FFFFFF"/>
          <w:lang w:val="en-US"/>
        </w:rPr>
        <w:t xml:space="preserve"> //</w:t>
      </w:r>
      <w:r w:rsidRPr="0089697A">
        <w:rPr>
          <w:rFonts w:ascii="Times New Roman" w:hAnsi="Times New Roman" w:cs="Times New Roman"/>
          <w:color w:val="000000" w:themeColor="text1"/>
          <w:shd w:val="clear" w:color="auto" w:fill="FFFFFF"/>
          <w:lang w:val="en-US"/>
        </w:rPr>
        <w:t> J Street</w:t>
      </w:r>
      <w:r w:rsidRPr="0089697A">
        <w:rPr>
          <w:rStyle w:val="reference-accessdate"/>
          <w:rFonts w:ascii="Times New Roman" w:hAnsi="Times New Roman" w:cs="Times New Roman"/>
          <w:color w:val="000000" w:themeColor="text1"/>
          <w:shd w:val="clear" w:color="auto" w:fill="FFFFFF"/>
          <w:lang w:val="en-US"/>
        </w:rPr>
        <w:t>. URL</w:t>
      </w:r>
      <w:r w:rsidRPr="0089697A">
        <w:rPr>
          <w:rStyle w:val="reference-accessdate"/>
          <w:rFonts w:ascii="Times New Roman" w:hAnsi="Times New Roman" w:cs="Times New Roman"/>
          <w:color w:val="000000" w:themeColor="text1"/>
          <w:shd w:val="clear" w:color="auto" w:fill="FFFFFF"/>
        </w:rPr>
        <w:t xml:space="preserve">: </w:t>
      </w:r>
      <w:hyperlink r:id="rId54" w:anchor=".YkL6uOdBxD8" w:history="1">
        <w:r w:rsidRPr="0089697A">
          <w:rPr>
            <w:rStyle w:val="a4"/>
            <w:rFonts w:ascii="Times New Roman" w:hAnsi="Times New Roman" w:cs="Times New Roman"/>
            <w:color w:val="000000" w:themeColor="text1"/>
            <w:u w:val="none"/>
            <w:shd w:val="clear" w:color="auto" w:fill="FFFFFF"/>
            <w:lang w:val="en-US"/>
          </w:rPr>
          <w:t>https</w:t>
        </w:r>
        <w:r w:rsidRPr="0089697A">
          <w:rPr>
            <w:rStyle w:val="a4"/>
            <w:rFonts w:ascii="Times New Roman" w:hAnsi="Times New Roman" w:cs="Times New Roman"/>
            <w:color w:val="000000" w:themeColor="text1"/>
            <w:u w:val="none"/>
            <w:shd w:val="clear" w:color="auto" w:fill="FFFFFF"/>
          </w:rPr>
          <w:t>://</w:t>
        </w:r>
        <w:proofErr w:type="spellStart"/>
        <w:r w:rsidRPr="0089697A">
          <w:rPr>
            <w:rStyle w:val="a4"/>
            <w:rFonts w:ascii="Times New Roman" w:hAnsi="Times New Roman" w:cs="Times New Roman"/>
            <w:color w:val="000000" w:themeColor="text1"/>
            <w:u w:val="none"/>
            <w:shd w:val="clear" w:color="auto" w:fill="FFFFFF"/>
            <w:lang w:val="en-US"/>
          </w:rPr>
          <w:t>jstreet</w:t>
        </w:r>
        <w:proofErr w:type="spellEnd"/>
        <w:r w:rsidRPr="0089697A">
          <w:rPr>
            <w:rStyle w:val="a4"/>
            <w:rFonts w:ascii="Times New Roman" w:hAnsi="Times New Roman" w:cs="Times New Roman"/>
            <w:color w:val="000000" w:themeColor="text1"/>
            <w:u w:val="none"/>
            <w:shd w:val="clear" w:color="auto" w:fill="FFFFFF"/>
          </w:rPr>
          <w:t>.</w:t>
        </w:r>
        <w:r w:rsidRPr="0089697A">
          <w:rPr>
            <w:rStyle w:val="a4"/>
            <w:rFonts w:ascii="Times New Roman" w:hAnsi="Times New Roman" w:cs="Times New Roman"/>
            <w:color w:val="000000" w:themeColor="text1"/>
            <w:u w:val="none"/>
            <w:shd w:val="clear" w:color="auto" w:fill="FFFFFF"/>
            <w:lang w:val="en-US"/>
          </w:rPr>
          <w:t>org</w:t>
        </w:r>
        <w:r w:rsidRPr="0089697A">
          <w:rPr>
            <w:rStyle w:val="a4"/>
            <w:rFonts w:ascii="Times New Roman" w:hAnsi="Times New Roman" w:cs="Times New Roman"/>
            <w:color w:val="000000" w:themeColor="text1"/>
            <w:u w:val="none"/>
            <w:shd w:val="clear" w:color="auto" w:fill="FFFFFF"/>
          </w:rPr>
          <w:t>/</w:t>
        </w:r>
        <w:r w:rsidRPr="0089697A">
          <w:rPr>
            <w:rStyle w:val="a4"/>
            <w:rFonts w:ascii="Times New Roman" w:hAnsi="Times New Roman" w:cs="Times New Roman"/>
            <w:color w:val="000000" w:themeColor="text1"/>
            <w:u w:val="none"/>
            <w:shd w:val="clear" w:color="auto" w:fill="FFFFFF"/>
            <w:lang w:val="en-US"/>
          </w:rPr>
          <w:t>about</w:t>
        </w:r>
        <w:r w:rsidRPr="0089697A">
          <w:rPr>
            <w:rStyle w:val="a4"/>
            <w:rFonts w:ascii="Times New Roman" w:hAnsi="Times New Roman" w:cs="Times New Roman"/>
            <w:color w:val="000000" w:themeColor="text1"/>
            <w:u w:val="none"/>
            <w:shd w:val="clear" w:color="auto" w:fill="FFFFFF"/>
          </w:rPr>
          <w:t>-</w:t>
        </w:r>
        <w:r w:rsidRPr="0089697A">
          <w:rPr>
            <w:rStyle w:val="a4"/>
            <w:rFonts w:ascii="Times New Roman" w:hAnsi="Times New Roman" w:cs="Times New Roman"/>
            <w:color w:val="000000" w:themeColor="text1"/>
            <w:u w:val="none"/>
            <w:shd w:val="clear" w:color="auto" w:fill="FFFFFF"/>
            <w:lang w:val="en-US"/>
          </w:rPr>
          <w:t>us</w:t>
        </w:r>
        <w:r w:rsidRPr="0089697A">
          <w:rPr>
            <w:rStyle w:val="a4"/>
            <w:rFonts w:ascii="Times New Roman" w:hAnsi="Times New Roman" w:cs="Times New Roman"/>
            <w:color w:val="000000" w:themeColor="text1"/>
            <w:u w:val="none"/>
            <w:shd w:val="clear" w:color="auto" w:fill="FFFFFF"/>
          </w:rPr>
          <w:t>/</w:t>
        </w:r>
        <w:r w:rsidRPr="0089697A">
          <w:rPr>
            <w:rStyle w:val="a4"/>
            <w:rFonts w:ascii="Times New Roman" w:hAnsi="Times New Roman" w:cs="Times New Roman"/>
            <w:color w:val="000000" w:themeColor="text1"/>
            <w:u w:val="none"/>
            <w:shd w:val="clear" w:color="auto" w:fill="FFFFFF"/>
            <w:lang w:val="en-US"/>
          </w:rPr>
          <w:t>about</w:t>
        </w:r>
        <w:r w:rsidRPr="0089697A">
          <w:rPr>
            <w:rStyle w:val="a4"/>
            <w:rFonts w:ascii="Times New Roman" w:hAnsi="Times New Roman" w:cs="Times New Roman"/>
            <w:color w:val="000000" w:themeColor="text1"/>
            <w:u w:val="none"/>
            <w:shd w:val="clear" w:color="auto" w:fill="FFFFFF"/>
          </w:rPr>
          <w:t>-</w:t>
        </w:r>
        <w:proofErr w:type="spellStart"/>
        <w:r w:rsidRPr="0089697A">
          <w:rPr>
            <w:rStyle w:val="a4"/>
            <w:rFonts w:ascii="Times New Roman" w:hAnsi="Times New Roman" w:cs="Times New Roman"/>
            <w:color w:val="000000" w:themeColor="text1"/>
            <w:u w:val="none"/>
            <w:shd w:val="clear" w:color="auto" w:fill="FFFFFF"/>
            <w:lang w:val="en-US"/>
          </w:rPr>
          <w:t>jstreetpac</w:t>
        </w:r>
        <w:proofErr w:type="spellEnd"/>
        <w:r w:rsidRPr="0089697A">
          <w:rPr>
            <w:rStyle w:val="a4"/>
            <w:rFonts w:ascii="Times New Roman" w:hAnsi="Times New Roman" w:cs="Times New Roman"/>
            <w:color w:val="000000" w:themeColor="text1"/>
            <w:u w:val="none"/>
            <w:shd w:val="clear" w:color="auto" w:fill="FFFFFF"/>
          </w:rPr>
          <w:t>/#.</w:t>
        </w:r>
        <w:proofErr w:type="spellStart"/>
        <w:r w:rsidRPr="0089697A">
          <w:rPr>
            <w:rStyle w:val="a4"/>
            <w:rFonts w:ascii="Times New Roman" w:hAnsi="Times New Roman" w:cs="Times New Roman"/>
            <w:color w:val="000000" w:themeColor="text1"/>
            <w:u w:val="none"/>
            <w:shd w:val="clear" w:color="auto" w:fill="FFFFFF"/>
            <w:lang w:val="en-US"/>
          </w:rPr>
          <w:t>YkL</w:t>
        </w:r>
        <w:proofErr w:type="spellEnd"/>
        <w:r w:rsidRPr="0089697A">
          <w:rPr>
            <w:rStyle w:val="a4"/>
            <w:rFonts w:ascii="Times New Roman" w:hAnsi="Times New Roman" w:cs="Times New Roman"/>
            <w:color w:val="000000" w:themeColor="text1"/>
            <w:u w:val="none"/>
            <w:shd w:val="clear" w:color="auto" w:fill="FFFFFF"/>
          </w:rPr>
          <w:t>6</w:t>
        </w:r>
        <w:proofErr w:type="spellStart"/>
        <w:r w:rsidRPr="0089697A">
          <w:rPr>
            <w:rStyle w:val="a4"/>
            <w:rFonts w:ascii="Times New Roman" w:hAnsi="Times New Roman" w:cs="Times New Roman"/>
            <w:color w:val="000000" w:themeColor="text1"/>
            <w:u w:val="none"/>
            <w:shd w:val="clear" w:color="auto" w:fill="FFFFFF"/>
            <w:lang w:val="en-US"/>
          </w:rPr>
          <w:t>uOdBxD</w:t>
        </w:r>
        <w:proofErr w:type="spellEnd"/>
        <w:r w:rsidRPr="0089697A">
          <w:rPr>
            <w:rStyle w:val="a4"/>
            <w:rFonts w:ascii="Times New Roman" w:hAnsi="Times New Roman" w:cs="Times New Roman"/>
            <w:color w:val="000000" w:themeColor="text1"/>
            <w:u w:val="none"/>
            <w:shd w:val="clear" w:color="auto" w:fill="FFFFFF"/>
          </w:rPr>
          <w:t>8</w:t>
        </w:r>
      </w:hyperlink>
      <w:r w:rsidRPr="0089697A">
        <w:rPr>
          <w:rStyle w:val="reference-accessdate"/>
          <w:rFonts w:ascii="Times New Roman" w:hAnsi="Times New Roman" w:cs="Times New Roman"/>
          <w:color w:val="000000" w:themeColor="text1"/>
          <w:shd w:val="clear" w:color="auto" w:fill="FFFFFF"/>
        </w:rPr>
        <w:t xml:space="preserve"> </w:t>
      </w:r>
      <w:r w:rsidR="0089697A" w:rsidRPr="0089697A">
        <w:rPr>
          <w:rFonts w:ascii="Times New Roman" w:hAnsi="Times New Roman" w:cs="Times New Roman"/>
          <w:color w:val="000000" w:themeColor="text1"/>
          <w:shd w:val="clear" w:color="auto" w:fill="FFFFFF"/>
        </w:rPr>
        <w:t>(Дата обращения: 15.03.2022)</w:t>
      </w:r>
    </w:p>
  </w:footnote>
  <w:footnote w:id="79">
    <w:p w14:paraId="408152D6" w14:textId="7A0018E3" w:rsidR="00DB215C" w:rsidRPr="00D21F63" w:rsidRDefault="00DB215C">
      <w:pPr>
        <w:pStyle w:val="a7"/>
        <w:rPr>
          <w:lang w:val="en-US"/>
        </w:rPr>
      </w:pPr>
      <w:r>
        <w:rPr>
          <w:rStyle w:val="a5"/>
        </w:rPr>
        <w:footnoteRef/>
      </w:r>
      <w:r w:rsidRPr="00DB215C">
        <w:rPr>
          <w:lang w:val="en-US"/>
        </w:rPr>
        <w:t xml:space="preserve"> </w:t>
      </w:r>
      <w:r w:rsidRPr="00DB215C">
        <w:rPr>
          <w:rFonts w:ascii="Times New Roman" w:hAnsi="Times New Roman" w:cs="Times New Roman"/>
        </w:rPr>
        <w:t>Там</w:t>
      </w:r>
      <w:r w:rsidRPr="00D21F63">
        <w:rPr>
          <w:rFonts w:ascii="Times New Roman" w:hAnsi="Times New Roman" w:cs="Times New Roman"/>
          <w:lang w:val="en-US"/>
        </w:rPr>
        <w:t xml:space="preserve"> </w:t>
      </w:r>
      <w:r w:rsidRPr="00DB215C">
        <w:rPr>
          <w:rFonts w:ascii="Times New Roman" w:hAnsi="Times New Roman" w:cs="Times New Roman"/>
        </w:rPr>
        <w:t>же</w:t>
      </w:r>
      <w:r w:rsidRPr="00D21F63">
        <w:rPr>
          <w:rFonts w:ascii="Times New Roman" w:hAnsi="Times New Roman" w:cs="Times New Roman"/>
          <w:lang w:val="en-US"/>
        </w:rPr>
        <w:t>. (</w:t>
      </w:r>
      <w:r w:rsidRPr="00DB215C">
        <w:rPr>
          <w:rFonts w:ascii="Times New Roman" w:hAnsi="Times New Roman" w:cs="Times New Roman"/>
        </w:rPr>
        <w:t>Дата</w:t>
      </w:r>
      <w:r w:rsidRPr="00D21F63">
        <w:rPr>
          <w:rFonts w:ascii="Times New Roman" w:hAnsi="Times New Roman" w:cs="Times New Roman"/>
          <w:lang w:val="en-US"/>
        </w:rPr>
        <w:t xml:space="preserve"> </w:t>
      </w:r>
      <w:r w:rsidRPr="00DB215C">
        <w:rPr>
          <w:rFonts w:ascii="Times New Roman" w:hAnsi="Times New Roman" w:cs="Times New Roman"/>
        </w:rPr>
        <w:t>обращения</w:t>
      </w:r>
      <w:r w:rsidRPr="00D21F63">
        <w:rPr>
          <w:rFonts w:ascii="Times New Roman" w:hAnsi="Times New Roman" w:cs="Times New Roman"/>
          <w:lang w:val="en-US"/>
        </w:rPr>
        <w:t>: 15.03.2022)</w:t>
      </w:r>
    </w:p>
  </w:footnote>
  <w:footnote w:id="80">
    <w:p w14:paraId="1E382223" w14:textId="4D2E7F0E" w:rsidR="0016187C" w:rsidRPr="0042736F" w:rsidRDefault="0016187C" w:rsidP="0016187C">
      <w:pPr>
        <w:pStyle w:val="a7"/>
        <w:rPr>
          <w:rFonts w:ascii="Times New Roman" w:hAnsi="Times New Roman" w:cs="Times New Roman"/>
          <w:color w:val="000000" w:themeColor="text1"/>
          <w:lang w:val="en-US"/>
        </w:rPr>
      </w:pPr>
      <w:r w:rsidRPr="0042736F">
        <w:rPr>
          <w:rStyle w:val="a5"/>
          <w:rFonts w:ascii="Times New Roman" w:hAnsi="Times New Roman" w:cs="Times New Roman"/>
          <w:color w:val="000000" w:themeColor="text1"/>
        </w:rPr>
        <w:footnoteRef/>
      </w:r>
      <w:r w:rsidR="0089697A" w:rsidRPr="0042736F">
        <w:rPr>
          <w:rFonts w:ascii="Times New Roman" w:hAnsi="Times New Roman" w:cs="Times New Roman"/>
          <w:color w:val="000000" w:themeColor="text1"/>
          <w:shd w:val="clear" w:color="auto" w:fill="FFFFFF"/>
          <w:lang w:val="en-US"/>
        </w:rPr>
        <w:t xml:space="preserve"> </w:t>
      </w:r>
      <w:hyperlink r:id="rId55" w:history="1">
        <w:r w:rsidR="0089697A" w:rsidRPr="0042736F">
          <w:rPr>
            <w:rStyle w:val="a4"/>
            <w:rFonts w:ascii="Times New Roman" w:hAnsi="Times New Roman" w:cs="Times New Roman"/>
            <w:color w:val="000000" w:themeColor="text1"/>
            <w:u w:val="none"/>
            <w:shd w:val="clear" w:color="auto" w:fill="FFFFFF"/>
            <w:lang w:val="en-US"/>
          </w:rPr>
          <w:t>J Street opposes Palestinian statehood bid at UN</w:t>
        </w:r>
      </w:hyperlink>
      <w:r w:rsidR="0089697A" w:rsidRPr="0042736F">
        <w:rPr>
          <w:rFonts w:ascii="Times New Roman" w:hAnsi="Times New Roman" w:cs="Times New Roman"/>
          <w:color w:val="000000" w:themeColor="text1"/>
          <w:shd w:val="clear" w:color="auto" w:fill="FFFFFF"/>
          <w:lang w:val="en-US"/>
        </w:rPr>
        <w:t xml:space="preserve"> //</w:t>
      </w:r>
      <w:r w:rsidRPr="0042736F">
        <w:rPr>
          <w:rFonts w:ascii="Times New Roman" w:hAnsi="Times New Roman" w:cs="Times New Roman"/>
          <w:color w:val="000000" w:themeColor="text1"/>
          <w:shd w:val="clear" w:color="auto" w:fill="FFFFFF"/>
          <w:lang w:val="en-US"/>
        </w:rPr>
        <w:t> </w:t>
      </w:r>
      <w:hyperlink r:id="rId56" w:tooltip="Haaretz" w:history="1">
        <w:r w:rsidRPr="0042736F">
          <w:rPr>
            <w:rStyle w:val="a4"/>
            <w:rFonts w:ascii="Times New Roman" w:hAnsi="Times New Roman" w:cs="Times New Roman"/>
            <w:color w:val="000000" w:themeColor="text1"/>
            <w:u w:val="none"/>
            <w:shd w:val="clear" w:color="auto" w:fill="FFFFFF"/>
            <w:lang w:val="en-US"/>
          </w:rPr>
          <w:t>Haaretz</w:t>
        </w:r>
      </w:hyperlink>
      <w:r w:rsidR="0089697A" w:rsidRPr="0042736F">
        <w:rPr>
          <w:rStyle w:val="reference-accessdate"/>
          <w:rFonts w:ascii="Times New Roman" w:hAnsi="Times New Roman" w:cs="Times New Roman"/>
          <w:color w:val="000000" w:themeColor="text1"/>
          <w:shd w:val="clear" w:color="auto" w:fill="FFFFFF"/>
          <w:lang w:val="en-US"/>
        </w:rPr>
        <w:t xml:space="preserve">, 08.09.2011. </w:t>
      </w:r>
      <w:r w:rsidRPr="0042736F">
        <w:rPr>
          <w:rStyle w:val="reference-accessdate"/>
          <w:rFonts w:ascii="Times New Roman" w:hAnsi="Times New Roman" w:cs="Times New Roman"/>
          <w:color w:val="000000" w:themeColor="text1"/>
          <w:shd w:val="clear" w:color="auto" w:fill="FFFFFF"/>
          <w:lang w:val="en-US"/>
        </w:rPr>
        <w:t xml:space="preserve">URL: </w:t>
      </w:r>
      <w:hyperlink r:id="rId57" w:history="1">
        <w:r w:rsidRPr="0042736F">
          <w:rPr>
            <w:rStyle w:val="a4"/>
            <w:rFonts w:ascii="Times New Roman" w:hAnsi="Times New Roman" w:cs="Times New Roman"/>
            <w:color w:val="000000" w:themeColor="text1"/>
            <w:u w:val="none"/>
            <w:shd w:val="clear" w:color="auto" w:fill="FFFFFF"/>
            <w:lang w:val="en-US"/>
          </w:rPr>
          <w:t>https://www.haaretz.com/1.5167887</w:t>
        </w:r>
      </w:hyperlink>
      <w:r w:rsidRPr="0042736F">
        <w:rPr>
          <w:rStyle w:val="reference-accessdate"/>
          <w:rFonts w:ascii="Times New Roman" w:hAnsi="Times New Roman" w:cs="Times New Roman"/>
          <w:color w:val="000000" w:themeColor="text1"/>
          <w:shd w:val="clear" w:color="auto" w:fill="FFFFFF"/>
          <w:lang w:val="en-US"/>
        </w:rPr>
        <w:t xml:space="preserve"> </w:t>
      </w:r>
      <w:r w:rsidR="0042736F" w:rsidRPr="0042736F">
        <w:rPr>
          <w:rFonts w:ascii="Times New Roman" w:hAnsi="Times New Roman" w:cs="Times New Roman"/>
          <w:color w:val="000000" w:themeColor="text1"/>
          <w:shd w:val="clear" w:color="auto" w:fill="FFFFFF"/>
          <w:lang w:val="en-US"/>
        </w:rPr>
        <w:t>(</w:t>
      </w:r>
      <w:r w:rsidR="0042736F" w:rsidRPr="0042736F">
        <w:rPr>
          <w:rFonts w:ascii="Times New Roman" w:hAnsi="Times New Roman" w:cs="Times New Roman"/>
          <w:color w:val="000000" w:themeColor="text1"/>
          <w:shd w:val="clear" w:color="auto" w:fill="FFFFFF"/>
        </w:rPr>
        <w:t>Дата</w:t>
      </w:r>
      <w:r w:rsidR="0042736F" w:rsidRPr="0042736F">
        <w:rPr>
          <w:rFonts w:ascii="Times New Roman" w:hAnsi="Times New Roman" w:cs="Times New Roman"/>
          <w:color w:val="000000" w:themeColor="text1"/>
          <w:shd w:val="clear" w:color="auto" w:fill="FFFFFF"/>
          <w:lang w:val="en-US"/>
        </w:rPr>
        <w:t xml:space="preserve"> </w:t>
      </w:r>
      <w:r w:rsidR="0042736F" w:rsidRPr="0042736F">
        <w:rPr>
          <w:rFonts w:ascii="Times New Roman" w:hAnsi="Times New Roman" w:cs="Times New Roman"/>
          <w:color w:val="000000" w:themeColor="text1"/>
          <w:shd w:val="clear" w:color="auto" w:fill="FFFFFF"/>
        </w:rPr>
        <w:t>обращения</w:t>
      </w:r>
      <w:r w:rsidR="0042736F" w:rsidRPr="0042736F">
        <w:rPr>
          <w:rFonts w:ascii="Times New Roman" w:hAnsi="Times New Roman" w:cs="Times New Roman"/>
          <w:color w:val="000000" w:themeColor="text1"/>
          <w:shd w:val="clear" w:color="auto" w:fill="FFFFFF"/>
          <w:lang w:val="en-US"/>
        </w:rPr>
        <w:t>: 26.03.2022)</w:t>
      </w:r>
    </w:p>
  </w:footnote>
  <w:footnote w:id="81">
    <w:p w14:paraId="6A825149" w14:textId="1024F12F" w:rsidR="0016187C" w:rsidRPr="0042736F" w:rsidRDefault="0016187C" w:rsidP="0016187C">
      <w:pPr>
        <w:pStyle w:val="a7"/>
        <w:rPr>
          <w:rFonts w:ascii="Times New Roman" w:hAnsi="Times New Roman" w:cs="Times New Roman"/>
          <w:color w:val="000000" w:themeColor="text1"/>
        </w:rPr>
      </w:pPr>
      <w:r w:rsidRPr="0042736F">
        <w:rPr>
          <w:rStyle w:val="a5"/>
          <w:rFonts w:ascii="Times New Roman" w:hAnsi="Times New Roman" w:cs="Times New Roman"/>
          <w:color w:val="000000" w:themeColor="text1"/>
        </w:rPr>
        <w:footnoteRef/>
      </w:r>
      <w:r w:rsidRPr="0042736F">
        <w:rPr>
          <w:rFonts w:ascii="Times New Roman" w:hAnsi="Times New Roman" w:cs="Times New Roman"/>
          <w:color w:val="000000" w:themeColor="text1"/>
          <w:lang w:val="en-US"/>
        </w:rPr>
        <w:t xml:space="preserve"> </w:t>
      </w:r>
      <w:hyperlink r:id="rId58" w:history="1">
        <w:r w:rsidRPr="0042736F">
          <w:rPr>
            <w:rStyle w:val="a4"/>
            <w:rFonts w:ascii="Times New Roman" w:hAnsi="Times New Roman" w:cs="Times New Roman"/>
            <w:color w:val="000000" w:themeColor="text1"/>
            <w:u w:val="none"/>
            <w:shd w:val="clear" w:color="auto" w:fill="FFFFFF"/>
            <w:lang w:val="en-US"/>
          </w:rPr>
          <w:t>Statement of Principles | Pro-Israel, Pro-peace, Two-State Solution, Israel, Peace</w:t>
        </w:r>
      </w:hyperlink>
      <w:r w:rsidR="007874D7" w:rsidRPr="0042736F">
        <w:rPr>
          <w:rFonts w:ascii="Times New Roman" w:hAnsi="Times New Roman" w:cs="Times New Roman"/>
          <w:color w:val="000000" w:themeColor="text1"/>
          <w:shd w:val="clear" w:color="auto" w:fill="FFFFFF"/>
          <w:lang w:val="en-US"/>
        </w:rPr>
        <w:t xml:space="preserve"> //</w:t>
      </w:r>
      <w:r w:rsidRPr="0042736F">
        <w:rPr>
          <w:rFonts w:ascii="Times New Roman" w:hAnsi="Times New Roman" w:cs="Times New Roman"/>
          <w:color w:val="000000" w:themeColor="text1"/>
          <w:shd w:val="clear" w:color="auto" w:fill="FFFFFF"/>
          <w:lang w:val="en-US"/>
        </w:rPr>
        <w:t> J Street. URL</w:t>
      </w:r>
      <w:r w:rsidRPr="0042736F">
        <w:rPr>
          <w:rFonts w:ascii="Times New Roman" w:hAnsi="Times New Roman" w:cs="Times New Roman"/>
          <w:color w:val="000000" w:themeColor="text1"/>
          <w:shd w:val="clear" w:color="auto" w:fill="FFFFFF"/>
        </w:rPr>
        <w:t xml:space="preserve">: </w:t>
      </w:r>
      <w:hyperlink r:id="rId59" w:history="1">
        <w:r w:rsidRPr="0042736F">
          <w:rPr>
            <w:rStyle w:val="a4"/>
            <w:rFonts w:ascii="Times New Roman" w:hAnsi="Times New Roman" w:cs="Times New Roman"/>
            <w:color w:val="000000" w:themeColor="text1"/>
            <w:u w:val="none"/>
            <w:shd w:val="clear" w:color="auto" w:fill="FFFFFF"/>
            <w:lang w:val="en-US"/>
          </w:rPr>
          <w:t>https</w:t>
        </w:r>
        <w:r w:rsidRPr="0042736F">
          <w:rPr>
            <w:rStyle w:val="a4"/>
            <w:rFonts w:ascii="Times New Roman" w:hAnsi="Times New Roman" w:cs="Times New Roman"/>
            <w:color w:val="000000" w:themeColor="text1"/>
            <w:u w:val="none"/>
            <w:shd w:val="clear" w:color="auto" w:fill="FFFFFF"/>
          </w:rPr>
          <w:t>://</w:t>
        </w:r>
        <w:r w:rsidRPr="0042736F">
          <w:rPr>
            <w:rStyle w:val="a4"/>
            <w:rFonts w:ascii="Times New Roman" w:hAnsi="Times New Roman" w:cs="Times New Roman"/>
            <w:color w:val="000000" w:themeColor="text1"/>
            <w:u w:val="none"/>
            <w:shd w:val="clear" w:color="auto" w:fill="FFFFFF"/>
            <w:lang w:val="en-US"/>
          </w:rPr>
          <w:t>web</w:t>
        </w:r>
        <w:r w:rsidRPr="0042736F">
          <w:rPr>
            <w:rStyle w:val="a4"/>
            <w:rFonts w:ascii="Times New Roman" w:hAnsi="Times New Roman" w:cs="Times New Roman"/>
            <w:color w:val="000000" w:themeColor="text1"/>
            <w:u w:val="none"/>
            <w:shd w:val="clear" w:color="auto" w:fill="FFFFFF"/>
          </w:rPr>
          <w:t>.</w:t>
        </w:r>
        <w:r w:rsidRPr="0042736F">
          <w:rPr>
            <w:rStyle w:val="a4"/>
            <w:rFonts w:ascii="Times New Roman" w:hAnsi="Times New Roman" w:cs="Times New Roman"/>
            <w:color w:val="000000" w:themeColor="text1"/>
            <w:u w:val="none"/>
            <w:shd w:val="clear" w:color="auto" w:fill="FFFFFF"/>
            <w:lang w:val="en-US"/>
          </w:rPr>
          <w:t>archive</w:t>
        </w:r>
        <w:r w:rsidRPr="0042736F">
          <w:rPr>
            <w:rStyle w:val="a4"/>
            <w:rFonts w:ascii="Times New Roman" w:hAnsi="Times New Roman" w:cs="Times New Roman"/>
            <w:color w:val="000000" w:themeColor="text1"/>
            <w:u w:val="none"/>
            <w:shd w:val="clear" w:color="auto" w:fill="FFFFFF"/>
          </w:rPr>
          <w:t>.</w:t>
        </w:r>
        <w:r w:rsidRPr="0042736F">
          <w:rPr>
            <w:rStyle w:val="a4"/>
            <w:rFonts w:ascii="Times New Roman" w:hAnsi="Times New Roman" w:cs="Times New Roman"/>
            <w:color w:val="000000" w:themeColor="text1"/>
            <w:u w:val="none"/>
            <w:shd w:val="clear" w:color="auto" w:fill="FFFFFF"/>
            <w:lang w:val="en-US"/>
          </w:rPr>
          <w:t>org</w:t>
        </w:r>
        <w:r w:rsidRPr="0042736F">
          <w:rPr>
            <w:rStyle w:val="a4"/>
            <w:rFonts w:ascii="Times New Roman" w:hAnsi="Times New Roman" w:cs="Times New Roman"/>
            <w:color w:val="000000" w:themeColor="text1"/>
            <w:u w:val="none"/>
            <w:shd w:val="clear" w:color="auto" w:fill="FFFFFF"/>
          </w:rPr>
          <w:t>/</w:t>
        </w:r>
        <w:r w:rsidRPr="0042736F">
          <w:rPr>
            <w:rStyle w:val="a4"/>
            <w:rFonts w:ascii="Times New Roman" w:hAnsi="Times New Roman" w:cs="Times New Roman"/>
            <w:color w:val="000000" w:themeColor="text1"/>
            <w:u w:val="none"/>
            <w:shd w:val="clear" w:color="auto" w:fill="FFFFFF"/>
            <w:lang w:val="en-US"/>
          </w:rPr>
          <w:t>web</w:t>
        </w:r>
        <w:r w:rsidRPr="0042736F">
          <w:rPr>
            <w:rStyle w:val="a4"/>
            <w:rFonts w:ascii="Times New Roman" w:hAnsi="Times New Roman" w:cs="Times New Roman"/>
            <w:color w:val="000000" w:themeColor="text1"/>
            <w:u w:val="none"/>
            <w:shd w:val="clear" w:color="auto" w:fill="FFFFFF"/>
          </w:rPr>
          <w:t>/20110220011808/</w:t>
        </w:r>
        <w:r w:rsidRPr="0042736F">
          <w:rPr>
            <w:rStyle w:val="a4"/>
            <w:rFonts w:ascii="Times New Roman" w:hAnsi="Times New Roman" w:cs="Times New Roman"/>
            <w:color w:val="000000" w:themeColor="text1"/>
            <w:u w:val="none"/>
            <w:shd w:val="clear" w:color="auto" w:fill="FFFFFF"/>
            <w:lang w:val="en-US"/>
          </w:rPr>
          <w:t>http</w:t>
        </w:r>
        <w:r w:rsidRPr="0042736F">
          <w:rPr>
            <w:rStyle w:val="a4"/>
            <w:rFonts w:ascii="Times New Roman" w:hAnsi="Times New Roman" w:cs="Times New Roman"/>
            <w:color w:val="000000" w:themeColor="text1"/>
            <w:u w:val="none"/>
            <w:shd w:val="clear" w:color="auto" w:fill="FFFFFF"/>
          </w:rPr>
          <w:t>://</w:t>
        </w:r>
        <w:r w:rsidRPr="0042736F">
          <w:rPr>
            <w:rStyle w:val="a4"/>
            <w:rFonts w:ascii="Times New Roman" w:hAnsi="Times New Roman" w:cs="Times New Roman"/>
            <w:color w:val="000000" w:themeColor="text1"/>
            <w:u w:val="none"/>
            <w:shd w:val="clear" w:color="auto" w:fill="FFFFFF"/>
            <w:lang w:val="en-US"/>
          </w:rPr>
          <w:t>www</w:t>
        </w:r>
        <w:r w:rsidRPr="0042736F">
          <w:rPr>
            <w:rStyle w:val="a4"/>
            <w:rFonts w:ascii="Times New Roman" w:hAnsi="Times New Roman" w:cs="Times New Roman"/>
            <w:color w:val="000000" w:themeColor="text1"/>
            <w:u w:val="none"/>
            <w:shd w:val="clear" w:color="auto" w:fill="FFFFFF"/>
          </w:rPr>
          <w:t>.</w:t>
        </w:r>
        <w:proofErr w:type="spellStart"/>
        <w:r w:rsidRPr="0042736F">
          <w:rPr>
            <w:rStyle w:val="a4"/>
            <w:rFonts w:ascii="Times New Roman" w:hAnsi="Times New Roman" w:cs="Times New Roman"/>
            <w:color w:val="000000" w:themeColor="text1"/>
            <w:u w:val="none"/>
            <w:shd w:val="clear" w:color="auto" w:fill="FFFFFF"/>
            <w:lang w:val="en-US"/>
          </w:rPr>
          <w:t>jstreet</w:t>
        </w:r>
        <w:proofErr w:type="spellEnd"/>
        <w:r w:rsidRPr="0042736F">
          <w:rPr>
            <w:rStyle w:val="a4"/>
            <w:rFonts w:ascii="Times New Roman" w:hAnsi="Times New Roman" w:cs="Times New Roman"/>
            <w:color w:val="000000" w:themeColor="text1"/>
            <w:u w:val="none"/>
            <w:shd w:val="clear" w:color="auto" w:fill="FFFFFF"/>
          </w:rPr>
          <w:t>.</w:t>
        </w:r>
        <w:r w:rsidRPr="0042736F">
          <w:rPr>
            <w:rStyle w:val="a4"/>
            <w:rFonts w:ascii="Times New Roman" w:hAnsi="Times New Roman" w:cs="Times New Roman"/>
            <w:color w:val="000000" w:themeColor="text1"/>
            <w:u w:val="none"/>
            <w:shd w:val="clear" w:color="auto" w:fill="FFFFFF"/>
            <w:lang w:val="en-US"/>
          </w:rPr>
          <w:t>org</w:t>
        </w:r>
        <w:r w:rsidRPr="0042736F">
          <w:rPr>
            <w:rStyle w:val="a4"/>
            <w:rFonts w:ascii="Times New Roman" w:hAnsi="Times New Roman" w:cs="Times New Roman"/>
            <w:color w:val="000000" w:themeColor="text1"/>
            <w:u w:val="none"/>
            <w:shd w:val="clear" w:color="auto" w:fill="FFFFFF"/>
          </w:rPr>
          <w:t>/</w:t>
        </w:r>
        <w:r w:rsidRPr="0042736F">
          <w:rPr>
            <w:rStyle w:val="a4"/>
            <w:rFonts w:ascii="Times New Roman" w:hAnsi="Times New Roman" w:cs="Times New Roman"/>
            <w:color w:val="000000" w:themeColor="text1"/>
            <w:u w:val="none"/>
            <w:shd w:val="clear" w:color="auto" w:fill="FFFFFF"/>
            <w:lang w:val="en-US"/>
          </w:rPr>
          <w:t>page</w:t>
        </w:r>
        <w:r w:rsidRPr="0042736F">
          <w:rPr>
            <w:rStyle w:val="a4"/>
            <w:rFonts w:ascii="Times New Roman" w:hAnsi="Times New Roman" w:cs="Times New Roman"/>
            <w:color w:val="000000" w:themeColor="text1"/>
            <w:u w:val="none"/>
            <w:shd w:val="clear" w:color="auto" w:fill="FFFFFF"/>
          </w:rPr>
          <w:t>/</w:t>
        </w:r>
        <w:r w:rsidRPr="0042736F">
          <w:rPr>
            <w:rStyle w:val="a4"/>
            <w:rFonts w:ascii="Times New Roman" w:hAnsi="Times New Roman" w:cs="Times New Roman"/>
            <w:color w:val="000000" w:themeColor="text1"/>
            <w:u w:val="none"/>
            <w:shd w:val="clear" w:color="auto" w:fill="FFFFFF"/>
            <w:lang w:val="en-US"/>
          </w:rPr>
          <w:t>j</w:t>
        </w:r>
        <w:r w:rsidRPr="0042736F">
          <w:rPr>
            <w:rStyle w:val="a4"/>
            <w:rFonts w:ascii="Times New Roman" w:hAnsi="Times New Roman" w:cs="Times New Roman"/>
            <w:color w:val="000000" w:themeColor="text1"/>
            <w:u w:val="none"/>
            <w:shd w:val="clear" w:color="auto" w:fill="FFFFFF"/>
          </w:rPr>
          <w:t>-</w:t>
        </w:r>
        <w:r w:rsidRPr="0042736F">
          <w:rPr>
            <w:rStyle w:val="a4"/>
            <w:rFonts w:ascii="Times New Roman" w:hAnsi="Times New Roman" w:cs="Times New Roman"/>
            <w:color w:val="000000" w:themeColor="text1"/>
            <w:u w:val="none"/>
            <w:shd w:val="clear" w:color="auto" w:fill="FFFFFF"/>
            <w:lang w:val="en-US"/>
          </w:rPr>
          <w:t>street</w:t>
        </w:r>
        <w:r w:rsidRPr="0042736F">
          <w:rPr>
            <w:rStyle w:val="a4"/>
            <w:rFonts w:ascii="Times New Roman" w:hAnsi="Times New Roman" w:cs="Times New Roman"/>
            <w:color w:val="000000" w:themeColor="text1"/>
            <w:u w:val="none"/>
            <w:shd w:val="clear" w:color="auto" w:fill="FFFFFF"/>
          </w:rPr>
          <w:t>-</w:t>
        </w:r>
        <w:r w:rsidRPr="0042736F">
          <w:rPr>
            <w:rStyle w:val="a4"/>
            <w:rFonts w:ascii="Times New Roman" w:hAnsi="Times New Roman" w:cs="Times New Roman"/>
            <w:color w:val="000000" w:themeColor="text1"/>
            <w:u w:val="none"/>
            <w:shd w:val="clear" w:color="auto" w:fill="FFFFFF"/>
            <w:lang w:val="en-US"/>
          </w:rPr>
          <w:t>statement</w:t>
        </w:r>
        <w:r w:rsidRPr="0042736F">
          <w:rPr>
            <w:rStyle w:val="a4"/>
            <w:rFonts w:ascii="Times New Roman" w:hAnsi="Times New Roman" w:cs="Times New Roman"/>
            <w:color w:val="000000" w:themeColor="text1"/>
            <w:u w:val="none"/>
            <w:shd w:val="clear" w:color="auto" w:fill="FFFFFF"/>
          </w:rPr>
          <w:t>-</w:t>
        </w:r>
        <w:r w:rsidRPr="0042736F">
          <w:rPr>
            <w:rStyle w:val="a4"/>
            <w:rFonts w:ascii="Times New Roman" w:hAnsi="Times New Roman" w:cs="Times New Roman"/>
            <w:color w:val="000000" w:themeColor="text1"/>
            <w:u w:val="none"/>
            <w:shd w:val="clear" w:color="auto" w:fill="FFFFFF"/>
            <w:lang w:val="en-US"/>
          </w:rPr>
          <w:t>principles</w:t>
        </w:r>
      </w:hyperlink>
      <w:r w:rsidRPr="0042736F">
        <w:rPr>
          <w:rFonts w:ascii="Times New Roman" w:hAnsi="Times New Roman" w:cs="Times New Roman"/>
          <w:color w:val="000000" w:themeColor="text1"/>
          <w:shd w:val="clear" w:color="auto" w:fill="FFFFFF"/>
        </w:rPr>
        <w:t xml:space="preserve"> </w:t>
      </w:r>
      <w:r w:rsidR="003F4235" w:rsidRPr="0042736F">
        <w:rPr>
          <w:rFonts w:ascii="Times New Roman" w:hAnsi="Times New Roman" w:cs="Times New Roman"/>
          <w:color w:val="000000" w:themeColor="text1"/>
          <w:shd w:val="clear" w:color="auto" w:fill="FFFFFF"/>
        </w:rPr>
        <w:t>(Дата обращения: 25.03.2022)</w:t>
      </w:r>
    </w:p>
  </w:footnote>
  <w:footnote w:id="82">
    <w:p w14:paraId="24753CAE" w14:textId="462A73A0" w:rsidR="0016187C" w:rsidRPr="00926047" w:rsidRDefault="0016187C" w:rsidP="0016187C">
      <w:pPr>
        <w:pStyle w:val="a7"/>
        <w:rPr>
          <w:rFonts w:ascii="Times New Roman" w:hAnsi="Times New Roman" w:cs="Times New Roman"/>
          <w:color w:val="000000" w:themeColor="text1"/>
        </w:rPr>
      </w:pPr>
      <w:r w:rsidRPr="00926047">
        <w:rPr>
          <w:rStyle w:val="a5"/>
          <w:rFonts w:ascii="Times New Roman" w:hAnsi="Times New Roman" w:cs="Times New Roman"/>
          <w:color w:val="000000" w:themeColor="text1"/>
        </w:rPr>
        <w:footnoteRef/>
      </w:r>
      <w:r w:rsidRPr="00926047">
        <w:rPr>
          <w:rFonts w:ascii="Times New Roman" w:hAnsi="Times New Roman" w:cs="Times New Roman"/>
          <w:color w:val="000000" w:themeColor="text1"/>
          <w:lang w:val="en-US"/>
        </w:rPr>
        <w:t xml:space="preserve"> </w:t>
      </w:r>
      <w:hyperlink r:id="rId60" w:history="1">
        <w:r w:rsidRPr="00926047">
          <w:rPr>
            <w:rStyle w:val="a4"/>
            <w:rFonts w:ascii="Times New Roman" w:hAnsi="Times New Roman" w:cs="Times New Roman"/>
            <w:color w:val="000000" w:themeColor="text1"/>
            <w:u w:val="none"/>
            <w:shd w:val="clear" w:color="auto" w:fill="FFFFFF"/>
            <w:lang w:val="en-US"/>
          </w:rPr>
          <w:t>New PAC To Offer Pols A Dovish Mideast View</w:t>
        </w:r>
      </w:hyperlink>
      <w:r w:rsidR="007874D7" w:rsidRPr="00926047">
        <w:rPr>
          <w:rFonts w:ascii="Times New Roman" w:hAnsi="Times New Roman" w:cs="Times New Roman"/>
          <w:color w:val="000000" w:themeColor="text1"/>
          <w:shd w:val="clear" w:color="auto" w:fill="FFFFFF"/>
          <w:lang w:val="en-US"/>
        </w:rPr>
        <w:t xml:space="preserve"> //</w:t>
      </w:r>
      <w:r w:rsidRPr="00926047">
        <w:rPr>
          <w:rFonts w:ascii="Times New Roman" w:hAnsi="Times New Roman" w:cs="Times New Roman"/>
          <w:color w:val="000000" w:themeColor="text1"/>
          <w:shd w:val="clear" w:color="auto" w:fill="FFFFFF"/>
          <w:lang w:val="en-US"/>
        </w:rPr>
        <w:t> </w:t>
      </w:r>
      <w:hyperlink r:id="rId61" w:tooltip="The Jewish Week" w:history="1">
        <w:r w:rsidRPr="00926047">
          <w:rPr>
            <w:rStyle w:val="a4"/>
            <w:rFonts w:ascii="Times New Roman" w:hAnsi="Times New Roman" w:cs="Times New Roman"/>
            <w:color w:val="000000" w:themeColor="text1"/>
            <w:u w:val="none"/>
            <w:shd w:val="clear" w:color="auto" w:fill="FFFFFF"/>
            <w:lang w:val="en-US"/>
          </w:rPr>
          <w:t>The Jewish Week</w:t>
        </w:r>
      </w:hyperlink>
      <w:r w:rsidR="007874D7" w:rsidRPr="00926047">
        <w:rPr>
          <w:rFonts w:ascii="Times New Roman" w:hAnsi="Times New Roman" w:cs="Times New Roman"/>
          <w:color w:val="000000" w:themeColor="text1"/>
          <w:shd w:val="clear" w:color="auto" w:fill="FFFFFF"/>
          <w:lang w:val="en-US"/>
        </w:rPr>
        <w:t>, 26.03.2008.</w:t>
      </w:r>
      <w:r w:rsidRPr="00926047">
        <w:rPr>
          <w:rFonts w:ascii="Times New Roman" w:hAnsi="Times New Roman" w:cs="Times New Roman"/>
          <w:color w:val="000000" w:themeColor="text1"/>
          <w:shd w:val="clear" w:color="auto" w:fill="FFFFFF"/>
          <w:lang w:val="en-US"/>
        </w:rPr>
        <w:t xml:space="preserve"> URL</w:t>
      </w:r>
      <w:r w:rsidRPr="00926047">
        <w:rPr>
          <w:rFonts w:ascii="Times New Roman" w:hAnsi="Times New Roman" w:cs="Times New Roman"/>
          <w:color w:val="000000" w:themeColor="text1"/>
          <w:shd w:val="clear" w:color="auto" w:fill="FFFFFF"/>
        </w:rPr>
        <w:t xml:space="preserve">: </w:t>
      </w:r>
      <w:hyperlink r:id="rId62" w:history="1">
        <w:r w:rsidRPr="00926047">
          <w:rPr>
            <w:rStyle w:val="a4"/>
            <w:rFonts w:ascii="Times New Roman" w:hAnsi="Times New Roman" w:cs="Times New Roman"/>
            <w:color w:val="000000" w:themeColor="text1"/>
            <w:u w:val="none"/>
            <w:shd w:val="clear" w:color="auto" w:fill="FFFFFF"/>
            <w:lang w:val="en-US"/>
          </w:rPr>
          <w:t>https</w:t>
        </w:r>
        <w:r w:rsidRPr="00926047">
          <w:rPr>
            <w:rStyle w:val="a4"/>
            <w:rFonts w:ascii="Times New Roman" w:hAnsi="Times New Roman" w:cs="Times New Roman"/>
            <w:color w:val="000000" w:themeColor="text1"/>
            <w:u w:val="none"/>
            <w:shd w:val="clear" w:color="auto" w:fill="FFFFFF"/>
          </w:rPr>
          <w:t>://</w:t>
        </w:r>
        <w:r w:rsidRPr="00926047">
          <w:rPr>
            <w:rStyle w:val="a4"/>
            <w:rFonts w:ascii="Times New Roman" w:hAnsi="Times New Roman" w:cs="Times New Roman"/>
            <w:color w:val="000000" w:themeColor="text1"/>
            <w:u w:val="none"/>
            <w:shd w:val="clear" w:color="auto" w:fill="FFFFFF"/>
            <w:lang w:val="en-US"/>
          </w:rPr>
          <w:t>web</w:t>
        </w:r>
        <w:r w:rsidRPr="00926047">
          <w:rPr>
            <w:rStyle w:val="a4"/>
            <w:rFonts w:ascii="Times New Roman" w:hAnsi="Times New Roman" w:cs="Times New Roman"/>
            <w:color w:val="000000" w:themeColor="text1"/>
            <w:u w:val="none"/>
            <w:shd w:val="clear" w:color="auto" w:fill="FFFFFF"/>
          </w:rPr>
          <w:t>.</w:t>
        </w:r>
        <w:r w:rsidRPr="00926047">
          <w:rPr>
            <w:rStyle w:val="a4"/>
            <w:rFonts w:ascii="Times New Roman" w:hAnsi="Times New Roman" w:cs="Times New Roman"/>
            <w:color w:val="000000" w:themeColor="text1"/>
            <w:u w:val="none"/>
            <w:shd w:val="clear" w:color="auto" w:fill="FFFFFF"/>
            <w:lang w:val="en-US"/>
          </w:rPr>
          <w:t>archive</w:t>
        </w:r>
        <w:r w:rsidRPr="00926047">
          <w:rPr>
            <w:rStyle w:val="a4"/>
            <w:rFonts w:ascii="Times New Roman" w:hAnsi="Times New Roman" w:cs="Times New Roman"/>
            <w:color w:val="000000" w:themeColor="text1"/>
            <w:u w:val="none"/>
            <w:shd w:val="clear" w:color="auto" w:fill="FFFFFF"/>
          </w:rPr>
          <w:t>.</w:t>
        </w:r>
        <w:r w:rsidRPr="00926047">
          <w:rPr>
            <w:rStyle w:val="a4"/>
            <w:rFonts w:ascii="Times New Roman" w:hAnsi="Times New Roman" w:cs="Times New Roman"/>
            <w:color w:val="000000" w:themeColor="text1"/>
            <w:u w:val="none"/>
            <w:shd w:val="clear" w:color="auto" w:fill="FFFFFF"/>
            <w:lang w:val="en-US"/>
          </w:rPr>
          <w:t>org</w:t>
        </w:r>
        <w:r w:rsidRPr="00926047">
          <w:rPr>
            <w:rStyle w:val="a4"/>
            <w:rFonts w:ascii="Times New Roman" w:hAnsi="Times New Roman" w:cs="Times New Roman"/>
            <w:color w:val="000000" w:themeColor="text1"/>
            <w:u w:val="none"/>
            <w:shd w:val="clear" w:color="auto" w:fill="FFFFFF"/>
          </w:rPr>
          <w:t>/</w:t>
        </w:r>
        <w:r w:rsidRPr="00926047">
          <w:rPr>
            <w:rStyle w:val="a4"/>
            <w:rFonts w:ascii="Times New Roman" w:hAnsi="Times New Roman" w:cs="Times New Roman"/>
            <w:color w:val="000000" w:themeColor="text1"/>
            <w:u w:val="none"/>
            <w:shd w:val="clear" w:color="auto" w:fill="FFFFFF"/>
            <w:lang w:val="en-US"/>
          </w:rPr>
          <w:t>web</w:t>
        </w:r>
        <w:r w:rsidRPr="00926047">
          <w:rPr>
            <w:rStyle w:val="a4"/>
            <w:rFonts w:ascii="Times New Roman" w:hAnsi="Times New Roman" w:cs="Times New Roman"/>
            <w:color w:val="000000" w:themeColor="text1"/>
            <w:u w:val="none"/>
            <w:shd w:val="clear" w:color="auto" w:fill="FFFFFF"/>
          </w:rPr>
          <w:t>/20080403074343/</w:t>
        </w:r>
        <w:r w:rsidRPr="00926047">
          <w:rPr>
            <w:rStyle w:val="a4"/>
            <w:rFonts w:ascii="Times New Roman" w:hAnsi="Times New Roman" w:cs="Times New Roman"/>
            <w:color w:val="000000" w:themeColor="text1"/>
            <w:u w:val="none"/>
            <w:shd w:val="clear" w:color="auto" w:fill="FFFFFF"/>
            <w:lang w:val="en-US"/>
          </w:rPr>
          <w:t>http</w:t>
        </w:r>
        <w:r w:rsidRPr="00926047">
          <w:rPr>
            <w:rStyle w:val="a4"/>
            <w:rFonts w:ascii="Times New Roman" w:hAnsi="Times New Roman" w:cs="Times New Roman"/>
            <w:color w:val="000000" w:themeColor="text1"/>
            <w:u w:val="none"/>
            <w:shd w:val="clear" w:color="auto" w:fill="FFFFFF"/>
          </w:rPr>
          <w:t>://</w:t>
        </w:r>
        <w:r w:rsidRPr="00926047">
          <w:rPr>
            <w:rStyle w:val="a4"/>
            <w:rFonts w:ascii="Times New Roman" w:hAnsi="Times New Roman" w:cs="Times New Roman"/>
            <w:color w:val="000000" w:themeColor="text1"/>
            <w:u w:val="none"/>
            <w:shd w:val="clear" w:color="auto" w:fill="FFFFFF"/>
            <w:lang w:val="en-US"/>
          </w:rPr>
          <w:t>www</w:t>
        </w:r>
        <w:r w:rsidRPr="00926047">
          <w:rPr>
            <w:rStyle w:val="a4"/>
            <w:rFonts w:ascii="Times New Roman" w:hAnsi="Times New Roman" w:cs="Times New Roman"/>
            <w:color w:val="000000" w:themeColor="text1"/>
            <w:u w:val="none"/>
            <w:shd w:val="clear" w:color="auto" w:fill="FFFFFF"/>
          </w:rPr>
          <w:t>.</w:t>
        </w:r>
        <w:r w:rsidRPr="00926047">
          <w:rPr>
            <w:rStyle w:val="a4"/>
            <w:rFonts w:ascii="Times New Roman" w:hAnsi="Times New Roman" w:cs="Times New Roman"/>
            <w:color w:val="000000" w:themeColor="text1"/>
            <w:u w:val="none"/>
            <w:shd w:val="clear" w:color="auto" w:fill="FFFFFF"/>
            <w:lang w:val="en-US"/>
          </w:rPr>
          <w:t>thejewishweek</w:t>
        </w:r>
        <w:r w:rsidRPr="00926047">
          <w:rPr>
            <w:rStyle w:val="a4"/>
            <w:rFonts w:ascii="Times New Roman" w:hAnsi="Times New Roman" w:cs="Times New Roman"/>
            <w:color w:val="000000" w:themeColor="text1"/>
            <w:u w:val="none"/>
            <w:shd w:val="clear" w:color="auto" w:fill="FFFFFF"/>
          </w:rPr>
          <w:t>.</w:t>
        </w:r>
        <w:r w:rsidRPr="00926047">
          <w:rPr>
            <w:rStyle w:val="a4"/>
            <w:rFonts w:ascii="Times New Roman" w:hAnsi="Times New Roman" w:cs="Times New Roman"/>
            <w:color w:val="000000" w:themeColor="text1"/>
            <w:u w:val="none"/>
            <w:shd w:val="clear" w:color="auto" w:fill="FFFFFF"/>
            <w:lang w:val="en-US"/>
          </w:rPr>
          <w:t>com</w:t>
        </w:r>
        <w:r w:rsidRPr="00926047">
          <w:rPr>
            <w:rStyle w:val="a4"/>
            <w:rFonts w:ascii="Times New Roman" w:hAnsi="Times New Roman" w:cs="Times New Roman"/>
            <w:color w:val="000000" w:themeColor="text1"/>
            <w:u w:val="none"/>
            <w:shd w:val="clear" w:color="auto" w:fill="FFFFFF"/>
          </w:rPr>
          <w:t>/</w:t>
        </w:r>
        <w:r w:rsidRPr="00926047">
          <w:rPr>
            <w:rStyle w:val="a4"/>
            <w:rFonts w:ascii="Times New Roman" w:hAnsi="Times New Roman" w:cs="Times New Roman"/>
            <w:color w:val="000000" w:themeColor="text1"/>
            <w:u w:val="none"/>
            <w:shd w:val="clear" w:color="auto" w:fill="FFFFFF"/>
            <w:lang w:val="en-US"/>
          </w:rPr>
          <w:t>viewArticle</w:t>
        </w:r>
        <w:r w:rsidRPr="00926047">
          <w:rPr>
            <w:rStyle w:val="a4"/>
            <w:rFonts w:ascii="Times New Roman" w:hAnsi="Times New Roman" w:cs="Times New Roman"/>
            <w:color w:val="000000" w:themeColor="text1"/>
            <w:u w:val="none"/>
            <w:shd w:val="clear" w:color="auto" w:fill="FFFFFF"/>
          </w:rPr>
          <w:t>/</w:t>
        </w:r>
        <w:r w:rsidRPr="00926047">
          <w:rPr>
            <w:rStyle w:val="a4"/>
            <w:rFonts w:ascii="Times New Roman" w:hAnsi="Times New Roman" w:cs="Times New Roman"/>
            <w:color w:val="000000" w:themeColor="text1"/>
            <w:u w:val="none"/>
            <w:shd w:val="clear" w:color="auto" w:fill="FFFFFF"/>
            <w:lang w:val="en-US"/>
          </w:rPr>
          <w:t>c</w:t>
        </w:r>
        <w:r w:rsidRPr="00926047">
          <w:rPr>
            <w:rStyle w:val="a4"/>
            <w:rFonts w:ascii="Times New Roman" w:hAnsi="Times New Roman" w:cs="Times New Roman"/>
            <w:color w:val="000000" w:themeColor="text1"/>
            <w:u w:val="none"/>
            <w:shd w:val="clear" w:color="auto" w:fill="FFFFFF"/>
          </w:rPr>
          <w:t>39_</w:t>
        </w:r>
        <w:r w:rsidRPr="00926047">
          <w:rPr>
            <w:rStyle w:val="a4"/>
            <w:rFonts w:ascii="Times New Roman" w:hAnsi="Times New Roman" w:cs="Times New Roman"/>
            <w:color w:val="000000" w:themeColor="text1"/>
            <w:u w:val="none"/>
            <w:shd w:val="clear" w:color="auto" w:fill="FFFFFF"/>
            <w:lang w:val="en-US"/>
          </w:rPr>
          <w:t>a</w:t>
        </w:r>
        <w:r w:rsidRPr="00926047">
          <w:rPr>
            <w:rStyle w:val="a4"/>
            <w:rFonts w:ascii="Times New Roman" w:hAnsi="Times New Roman" w:cs="Times New Roman"/>
            <w:color w:val="000000" w:themeColor="text1"/>
            <w:u w:val="none"/>
            <w:shd w:val="clear" w:color="auto" w:fill="FFFFFF"/>
          </w:rPr>
          <w:t>5882/</w:t>
        </w:r>
        <w:r w:rsidRPr="00926047">
          <w:rPr>
            <w:rStyle w:val="a4"/>
            <w:rFonts w:ascii="Times New Roman" w:hAnsi="Times New Roman" w:cs="Times New Roman"/>
            <w:color w:val="000000" w:themeColor="text1"/>
            <w:u w:val="none"/>
            <w:shd w:val="clear" w:color="auto" w:fill="FFFFFF"/>
            <w:lang w:val="en-US"/>
          </w:rPr>
          <w:t>News</w:t>
        </w:r>
        <w:r w:rsidRPr="00926047">
          <w:rPr>
            <w:rStyle w:val="a4"/>
            <w:rFonts w:ascii="Times New Roman" w:hAnsi="Times New Roman" w:cs="Times New Roman"/>
            <w:color w:val="000000" w:themeColor="text1"/>
            <w:u w:val="none"/>
            <w:shd w:val="clear" w:color="auto" w:fill="FFFFFF"/>
          </w:rPr>
          <w:t>/</w:t>
        </w:r>
        <w:r w:rsidRPr="00926047">
          <w:rPr>
            <w:rStyle w:val="a4"/>
            <w:rFonts w:ascii="Times New Roman" w:hAnsi="Times New Roman" w:cs="Times New Roman"/>
            <w:color w:val="000000" w:themeColor="text1"/>
            <w:u w:val="none"/>
            <w:shd w:val="clear" w:color="auto" w:fill="FFFFFF"/>
            <w:lang w:val="en-US"/>
          </w:rPr>
          <w:t>International</w:t>
        </w:r>
        <w:r w:rsidRPr="00926047">
          <w:rPr>
            <w:rStyle w:val="a4"/>
            <w:rFonts w:ascii="Times New Roman" w:hAnsi="Times New Roman" w:cs="Times New Roman"/>
            <w:color w:val="000000" w:themeColor="text1"/>
            <w:u w:val="none"/>
            <w:shd w:val="clear" w:color="auto" w:fill="FFFFFF"/>
          </w:rPr>
          <w:t>.</w:t>
        </w:r>
        <w:r w:rsidRPr="00926047">
          <w:rPr>
            <w:rStyle w:val="a4"/>
            <w:rFonts w:ascii="Times New Roman" w:hAnsi="Times New Roman" w:cs="Times New Roman"/>
            <w:color w:val="000000" w:themeColor="text1"/>
            <w:u w:val="none"/>
            <w:shd w:val="clear" w:color="auto" w:fill="FFFFFF"/>
            <w:lang w:val="en-US"/>
          </w:rPr>
          <w:t>html</w:t>
        </w:r>
      </w:hyperlink>
      <w:r w:rsidRPr="00926047">
        <w:rPr>
          <w:rFonts w:ascii="Times New Roman" w:hAnsi="Times New Roman" w:cs="Times New Roman"/>
          <w:color w:val="000000" w:themeColor="text1"/>
          <w:shd w:val="clear" w:color="auto" w:fill="FFFFFF"/>
        </w:rPr>
        <w:t xml:space="preserve"> </w:t>
      </w:r>
      <w:r w:rsidR="003F4235" w:rsidRPr="00926047">
        <w:rPr>
          <w:rFonts w:ascii="Times New Roman" w:hAnsi="Times New Roman" w:cs="Times New Roman"/>
          <w:color w:val="000000" w:themeColor="text1"/>
          <w:shd w:val="clear" w:color="auto" w:fill="FFFFFF"/>
        </w:rPr>
        <w:t>(Дата обращения: 27.03.2022)</w:t>
      </w:r>
    </w:p>
  </w:footnote>
  <w:footnote w:id="83">
    <w:p w14:paraId="40A5ACE9" w14:textId="42B234FB" w:rsidR="0016187C" w:rsidRPr="00926047" w:rsidRDefault="0016187C" w:rsidP="0016187C">
      <w:pPr>
        <w:pStyle w:val="a7"/>
        <w:rPr>
          <w:rFonts w:ascii="Times New Roman" w:hAnsi="Times New Roman" w:cs="Times New Roman"/>
          <w:color w:val="000000" w:themeColor="text1"/>
        </w:rPr>
      </w:pPr>
      <w:r w:rsidRPr="00926047">
        <w:rPr>
          <w:rStyle w:val="a5"/>
          <w:rFonts w:ascii="Times New Roman" w:hAnsi="Times New Roman" w:cs="Times New Roman"/>
          <w:color w:val="000000" w:themeColor="text1"/>
        </w:rPr>
        <w:footnoteRef/>
      </w:r>
      <w:r w:rsidR="00A75BFC" w:rsidRPr="00926047">
        <w:rPr>
          <w:rFonts w:ascii="Times New Roman" w:hAnsi="Times New Roman" w:cs="Times New Roman"/>
          <w:color w:val="000000" w:themeColor="text1"/>
          <w:lang w:val="en-US"/>
        </w:rPr>
        <w:t xml:space="preserve"> </w:t>
      </w:r>
      <w:hyperlink r:id="rId63" w:history="1">
        <w:r w:rsidRPr="00926047">
          <w:rPr>
            <w:rStyle w:val="a4"/>
            <w:rFonts w:ascii="Times New Roman" w:hAnsi="Times New Roman" w:cs="Times New Roman"/>
            <w:color w:val="000000" w:themeColor="text1"/>
            <w:u w:val="none"/>
            <w:shd w:val="clear" w:color="auto" w:fill="FFFFFF"/>
            <w:lang w:val="en-US"/>
          </w:rPr>
          <w:t>Rosner's Guest: Jeremy Ben-Ami</w:t>
        </w:r>
      </w:hyperlink>
      <w:r w:rsidR="00A75BFC" w:rsidRPr="00926047">
        <w:rPr>
          <w:rFonts w:ascii="Times New Roman" w:hAnsi="Times New Roman" w:cs="Times New Roman"/>
          <w:color w:val="000000" w:themeColor="text1"/>
          <w:shd w:val="clear" w:color="auto" w:fill="FFFFFF"/>
          <w:lang w:val="en-US"/>
        </w:rPr>
        <w:t xml:space="preserve"> //</w:t>
      </w:r>
      <w:r w:rsidRPr="00926047">
        <w:rPr>
          <w:rFonts w:ascii="Times New Roman" w:hAnsi="Times New Roman" w:cs="Times New Roman"/>
          <w:color w:val="000000" w:themeColor="text1"/>
          <w:shd w:val="clear" w:color="auto" w:fill="FFFFFF"/>
          <w:lang w:val="en-US"/>
        </w:rPr>
        <w:t> </w:t>
      </w:r>
      <w:hyperlink r:id="rId64" w:tooltip="Haaretz" w:history="1">
        <w:r w:rsidRPr="00926047">
          <w:rPr>
            <w:rStyle w:val="a4"/>
            <w:rFonts w:ascii="Times New Roman" w:hAnsi="Times New Roman" w:cs="Times New Roman"/>
            <w:color w:val="000000" w:themeColor="text1"/>
            <w:u w:val="none"/>
            <w:shd w:val="clear" w:color="auto" w:fill="FFFFFF"/>
            <w:lang w:val="en-US"/>
          </w:rPr>
          <w:t>Haaretz</w:t>
        </w:r>
      </w:hyperlink>
      <w:r w:rsidR="00A75BFC" w:rsidRPr="00926047">
        <w:rPr>
          <w:rFonts w:ascii="Times New Roman" w:hAnsi="Times New Roman" w:cs="Times New Roman"/>
          <w:color w:val="000000" w:themeColor="text1"/>
          <w:shd w:val="clear" w:color="auto" w:fill="FFFFFF"/>
          <w:lang w:val="en-US"/>
        </w:rPr>
        <w:t xml:space="preserve">, 26.05.2008. </w:t>
      </w:r>
      <w:r w:rsidRPr="00926047">
        <w:rPr>
          <w:rFonts w:ascii="Times New Roman" w:hAnsi="Times New Roman" w:cs="Times New Roman"/>
          <w:color w:val="000000" w:themeColor="text1"/>
          <w:shd w:val="clear" w:color="auto" w:fill="FFFFFF"/>
          <w:lang w:val="en-US"/>
        </w:rPr>
        <w:t>URL</w:t>
      </w:r>
      <w:r w:rsidRPr="00926047">
        <w:rPr>
          <w:rFonts w:ascii="Times New Roman" w:hAnsi="Times New Roman" w:cs="Times New Roman"/>
          <w:color w:val="000000" w:themeColor="text1"/>
          <w:shd w:val="clear" w:color="auto" w:fill="FFFFFF"/>
        </w:rPr>
        <w:t xml:space="preserve">: </w:t>
      </w:r>
      <w:hyperlink r:id="rId65" w:history="1">
        <w:r w:rsidRPr="00926047">
          <w:rPr>
            <w:rStyle w:val="a4"/>
            <w:rFonts w:ascii="Times New Roman" w:hAnsi="Times New Roman" w:cs="Times New Roman"/>
            <w:color w:val="000000" w:themeColor="text1"/>
            <w:u w:val="none"/>
            <w:shd w:val="clear" w:color="auto" w:fill="FFFFFF"/>
            <w:lang w:val="en-US"/>
          </w:rPr>
          <w:t>https</w:t>
        </w:r>
        <w:r w:rsidRPr="00926047">
          <w:rPr>
            <w:rStyle w:val="a4"/>
            <w:rFonts w:ascii="Times New Roman" w:hAnsi="Times New Roman" w:cs="Times New Roman"/>
            <w:color w:val="000000" w:themeColor="text1"/>
            <w:u w:val="none"/>
            <w:shd w:val="clear" w:color="auto" w:fill="FFFFFF"/>
          </w:rPr>
          <w:t>://</w:t>
        </w:r>
        <w:r w:rsidRPr="00926047">
          <w:rPr>
            <w:rStyle w:val="a4"/>
            <w:rFonts w:ascii="Times New Roman" w:hAnsi="Times New Roman" w:cs="Times New Roman"/>
            <w:color w:val="000000" w:themeColor="text1"/>
            <w:u w:val="none"/>
            <w:shd w:val="clear" w:color="auto" w:fill="FFFFFF"/>
            <w:lang w:val="en-US"/>
          </w:rPr>
          <w:t>web</w:t>
        </w:r>
        <w:r w:rsidRPr="00926047">
          <w:rPr>
            <w:rStyle w:val="a4"/>
            <w:rFonts w:ascii="Times New Roman" w:hAnsi="Times New Roman" w:cs="Times New Roman"/>
            <w:color w:val="000000" w:themeColor="text1"/>
            <w:u w:val="none"/>
            <w:shd w:val="clear" w:color="auto" w:fill="FFFFFF"/>
          </w:rPr>
          <w:t>.</w:t>
        </w:r>
        <w:r w:rsidRPr="00926047">
          <w:rPr>
            <w:rStyle w:val="a4"/>
            <w:rFonts w:ascii="Times New Roman" w:hAnsi="Times New Roman" w:cs="Times New Roman"/>
            <w:color w:val="000000" w:themeColor="text1"/>
            <w:u w:val="none"/>
            <w:shd w:val="clear" w:color="auto" w:fill="FFFFFF"/>
            <w:lang w:val="en-US"/>
          </w:rPr>
          <w:t>archive</w:t>
        </w:r>
        <w:r w:rsidRPr="00926047">
          <w:rPr>
            <w:rStyle w:val="a4"/>
            <w:rFonts w:ascii="Times New Roman" w:hAnsi="Times New Roman" w:cs="Times New Roman"/>
            <w:color w:val="000000" w:themeColor="text1"/>
            <w:u w:val="none"/>
            <w:shd w:val="clear" w:color="auto" w:fill="FFFFFF"/>
          </w:rPr>
          <w:t>.</w:t>
        </w:r>
        <w:r w:rsidRPr="00926047">
          <w:rPr>
            <w:rStyle w:val="a4"/>
            <w:rFonts w:ascii="Times New Roman" w:hAnsi="Times New Roman" w:cs="Times New Roman"/>
            <w:color w:val="000000" w:themeColor="text1"/>
            <w:u w:val="none"/>
            <w:shd w:val="clear" w:color="auto" w:fill="FFFFFF"/>
            <w:lang w:val="en-US"/>
          </w:rPr>
          <w:t>org</w:t>
        </w:r>
        <w:r w:rsidRPr="00926047">
          <w:rPr>
            <w:rStyle w:val="a4"/>
            <w:rFonts w:ascii="Times New Roman" w:hAnsi="Times New Roman" w:cs="Times New Roman"/>
            <w:color w:val="000000" w:themeColor="text1"/>
            <w:u w:val="none"/>
            <w:shd w:val="clear" w:color="auto" w:fill="FFFFFF"/>
          </w:rPr>
          <w:t>/</w:t>
        </w:r>
        <w:r w:rsidRPr="00926047">
          <w:rPr>
            <w:rStyle w:val="a4"/>
            <w:rFonts w:ascii="Times New Roman" w:hAnsi="Times New Roman" w:cs="Times New Roman"/>
            <w:color w:val="000000" w:themeColor="text1"/>
            <w:u w:val="none"/>
            <w:shd w:val="clear" w:color="auto" w:fill="FFFFFF"/>
            <w:lang w:val="en-US"/>
          </w:rPr>
          <w:t>web</w:t>
        </w:r>
        <w:r w:rsidRPr="00926047">
          <w:rPr>
            <w:rStyle w:val="a4"/>
            <w:rFonts w:ascii="Times New Roman" w:hAnsi="Times New Roman" w:cs="Times New Roman"/>
            <w:color w:val="000000" w:themeColor="text1"/>
            <w:u w:val="none"/>
            <w:shd w:val="clear" w:color="auto" w:fill="FFFFFF"/>
          </w:rPr>
          <w:t>/20080527173233/</w:t>
        </w:r>
        <w:r w:rsidRPr="00926047">
          <w:rPr>
            <w:rStyle w:val="a4"/>
            <w:rFonts w:ascii="Times New Roman" w:hAnsi="Times New Roman" w:cs="Times New Roman"/>
            <w:color w:val="000000" w:themeColor="text1"/>
            <w:u w:val="none"/>
            <w:shd w:val="clear" w:color="auto" w:fill="FFFFFF"/>
            <w:lang w:val="en-US"/>
          </w:rPr>
          <w:t>http</w:t>
        </w:r>
        <w:r w:rsidRPr="00926047">
          <w:rPr>
            <w:rStyle w:val="a4"/>
            <w:rFonts w:ascii="Times New Roman" w:hAnsi="Times New Roman" w:cs="Times New Roman"/>
            <w:color w:val="000000" w:themeColor="text1"/>
            <w:u w:val="none"/>
            <w:shd w:val="clear" w:color="auto" w:fill="FFFFFF"/>
          </w:rPr>
          <w:t>://</w:t>
        </w:r>
        <w:r w:rsidRPr="00926047">
          <w:rPr>
            <w:rStyle w:val="a4"/>
            <w:rFonts w:ascii="Times New Roman" w:hAnsi="Times New Roman" w:cs="Times New Roman"/>
            <w:color w:val="000000" w:themeColor="text1"/>
            <w:u w:val="none"/>
            <w:shd w:val="clear" w:color="auto" w:fill="FFFFFF"/>
            <w:lang w:val="en-US"/>
          </w:rPr>
          <w:t>www</w:t>
        </w:r>
        <w:r w:rsidRPr="00926047">
          <w:rPr>
            <w:rStyle w:val="a4"/>
            <w:rFonts w:ascii="Times New Roman" w:hAnsi="Times New Roman" w:cs="Times New Roman"/>
            <w:color w:val="000000" w:themeColor="text1"/>
            <w:u w:val="none"/>
            <w:shd w:val="clear" w:color="auto" w:fill="FFFFFF"/>
          </w:rPr>
          <w:t>.</w:t>
        </w:r>
        <w:proofErr w:type="spellStart"/>
        <w:r w:rsidRPr="00926047">
          <w:rPr>
            <w:rStyle w:val="a4"/>
            <w:rFonts w:ascii="Times New Roman" w:hAnsi="Times New Roman" w:cs="Times New Roman"/>
            <w:color w:val="000000" w:themeColor="text1"/>
            <w:u w:val="none"/>
            <w:shd w:val="clear" w:color="auto" w:fill="FFFFFF"/>
            <w:lang w:val="en-US"/>
          </w:rPr>
          <w:t>haaretz</w:t>
        </w:r>
        <w:proofErr w:type="spellEnd"/>
        <w:r w:rsidRPr="00926047">
          <w:rPr>
            <w:rStyle w:val="a4"/>
            <w:rFonts w:ascii="Times New Roman" w:hAnsi="Times New Roman" w:cs="Times New Roman"/>
            <w:color w:val="000000" w:themeColor="text1"/>
            <w:u w:val="none"/>
            <w:shd w:val="clear" w:color="auto" w:fill="FFFFFF"/>
          </w:rPr>
          <w:t>.</w:t>
        </w:r>
        <w:r w:rsidRPr="00926047">
          <w:rPr>
            <w:rStyle w:val="a4"/>
            <w:rFonts w:ascii="Times New Roman" w:hAnsi="Times New Roman" w:cs="Times New Roman"/>
            <w:color w:val="000000" w:themeColor="text1"/>
            <w:u w:val="none"/>
            <w:shd w:val="clear" w:color="auto" w:fill="FFFFFF"/>
            <w:lang w:val="en-US"/>
          </w:rPr>
          <w:t>com</w:t>
        </w:r>
        <w:r w:rsidRPr="00926047">
          <w:rPr>
            <w:rStyle w:val="a4"/>
            <w:rFonts w:ascii="Times New Roman" w:hAnsi="Times New Roman" w:cs="Times New Roman"/>
            <w:color w:val="000000" w:themeColor="text1"/>
            <w:u w:val="none"/>
            <w:shd w:val="clear" w:color="auto" w:fill="FFFFFF"/>
          </w:rPr>
          <w:t>/</w:t>
        </w:r>
        <w:proofErr w:type="spellStart"/>
        <w:r w:rsidRPr="00926047">
          <w:rPr>
            <w:rStyle w:val="a4"/>
            <w:rFonts w:ascii="Times New Roman" w:hAnsi="Times New Roman" w:cs="Times New Roman"/>
            <w:color w:val="000000" w:themeColor="text1"/>
            <w:u w:val="none"/>
            <w:shd w:val="clear" w:color="auto" w:fill="FFFFFF"/>
            <w:lang w:val="en-US"/>
          </w:rPr>
          <w:t>hasen</w:t>
        </w:r>
        <w:proofErr w:type="spellEnd"/>
        <w:r w:rsidRPr="00926047">
          <w:rPr>
            <w:rStyle w:val="a4"/>
            <w:rFonts w:ascii="Times New Roman" w:hAnsi="Times New Roman" w:cs="Times New Roman"/>
            <w:color w:val="000000" w:themeColor="text1"/>
            <w:u w:val="none"/>
            <w:shd w:val="clear" w:color="auto" w:fill="FFFFFF"/>
          </w:rPr>
          <w:t>/</w:t>
        </w:r>
        <w:r w:rsidRPr="00926047">
          <w:rPr>
            <w:rStyle w:val="a4"/>
            <w:rFonts w:ascii="Times New Roman" w:hAnsi="Times New Roman" w:cs="Times New Roman"/>
            <w:color w:val="000000" w:themeColor="text1"/>
            <w:u w:val="none"/>
            <w:shd w:val="clear" w:color="auto" w:fill="FFFFFF"/>
            <w:lang w:val="en-US"/>
          </w:rPr>
          <w:t>pages</w:t>
        </w:r>
        <w:r w:rsidRPr="00926047">
          <w:rPr>
            <w:rStyle w:val="a4"/>
            <w:rFonts w:ascii="Times New Roman" w:hAnsi="Times New Roman" w:cs="Times New Roman"/>
            <w:color w:val="000000" w:themeColor="text1"/>
            <w:u w:val="none"/>
            <w:shd w:val="clear" w:color="auto" w:fill="FFFFFF"/>
          </w:rPr>
          <w:t>/</w:t>
        </w:r>
        <w:proofErr w:type="spellStart"/>
        <w:r w:rsidRPr="00926047">
          <w:rPr>
            <w:rStyle w:val="a4"/>
            <w:rFonts w:ascii="Times New Roman" w:hAnsi="Times New Roman" w:cs="Times New Roman"/>
            <w:color w:val="000000" w:themeColor="text1"/>
            <w:u w:val="none"/>
            <w:shd w:val="clear" w:color="auto" w:fill="FFFFFF"/>
            <w:lang w:val="en-US"/>
          </w:rPr>
          <w:t>rosnerGuest</w:t>
        </w:r>
        <w:proofErr w:type="spellEnd"/>
        <w:r w:rsidRPr="00926047">
          <w:rPr>
            <w:rStyle w:val="a4"/>
            <w:rFonts w:ascii="Times New Roman" w:hAnsi="Times New Roman" w:cs="Times New Roman"/>
            <w:color w:val="000000" w:themeColor="text1"/>
            <w:u w:val="none"/>
            <w:shd w:val="clear" w:color="auto" w:fill="FFFFFF"/>
          </w:rPr>
          <w:t>.</w:t>
        </w:r>
        <w:proofErr w:type="spellStart"/>
        <w:r w:rsidRPr="00926047">
          <w:rPr>
            <w:rStyle w:val="a4"/>
            <w:rFonts w:ascii="Times New Roman" w:hAnsi="Times New Roman" w:cs="Times New Roman"/>
            <w:color w:val="000000" w:themeColor="text1"/>
            <w:u w:val="none"/>
            <w:shd w:val="clear" w:color="auto" w:fill="FFFFFF"/>
            <w:lang w:val="en-US"/>
          </w:rPr>
          <w:t>jhtml</w:t>
        </w:r>
        <w:proofErr w:type="spellEnd"/>
        <w:r w:rsidRPr="00926047">
          <w:rPr>
            <w:rStyle w:val="a4"/>
            <w:rFonts w:ascii="Times New Roman" w:hAnsi="Times New Roman" w:cs="Times New Roman"/>
            <w:color w:val="000000" w:themeColor="text1"/>
            <w:u w:val="none"/>
            <w:shd w:val="clear" w:color="auto" w:fill="FFFFFF"/>
          </w:rPr>
          <w:t>?</w:t>
        </w:r>
        <w:proofErr w:type="spellStart"/>
        <w:r w:rsidRPr="00926047">
          <w:rPr>
            <w:rStyle w:val="a4"/>
            <w:rFonts w:ascii="Times New Roman" w:hAnsi="Times New Roman" w:cs="Times New Roman"/>
            <w:color w:val="000000" w:themeColor="text1"/>
            <w:u w:val="none"/>
            <w:shd w:val="clear" w:color="auto" w:fill="FFFFFF"/>
            <w:lang w:val="en-US"/>
          </w:rPr>
          <w:t>itemNo</w:t>
        </w:r>
        <w:proofErr w:type="spellEnd"/>
        <w:r w:rsidRPr="00926047">
          <w:rPr>
            <w:rStyle w:val="a4"/>
            <w:rFonts w:ascii="Times New Roman" w:hAnsi="Times New Roman" w:cs="Times New Roman"/>
            <w:color w:val="000000" w:themeColor="text1"/>
            <w:u w:val="none"/>
            <w:shd w:val="clear" w:color="auto" w:fill="FFFFFF"/>
          </w:rPr>
          <w:t>=987196</w:t>
        </w:r>
      </w:hyperlink>
      <w:r w:rsidRPr="00926047">
        <w:rPr>
          <w:rFonts w:ascii="Times New Roman" w:hAnsi="Times New Roman" w:cs="Times New Roman"/>
          <w:color w:val="000000" w:themeColor="text1"/>
          <w:shd w:val="clear" w:color="auto" w:fill="FFFFFF"/>
        </w:rPr>
        <w:t xml:space="preserve"> </w:t>
      </w:r>
      <w:r w:rsidR="003F4235" w:rsidRPr="00926047">
        <w:rPr>
          <w:rFonts w:ascii="Times New Roman" w:hAnsi="Times New Roman" w:cs="Times New Roman"/>
          <w:color w:val="000000" w:themeColor="text1"/>
          <w:shd w:val="clear" w:color="auto" w:fill="FFFFFF"/>
        </w:rPr>
        <w:t>(Дата обращения: 26.03.2022)</w:t>
      </w:r>
    </w:p>
  </w:footnote>
  <w:footnote w:id="84">
    <w:p w14:paraId="5D8425E5" w14:textId="0B4045B7" w:rsidR="00FD461C" w:rsidRPr="00926047" w:rsidRDefault="00FD461C" w:rsidP="00FD461C">
      <w:pPr>
        <w:pStyle w:val="1"/>
        <w:spacing w:before="0"/>
        <w:rPr>
          <w:rFonts w:ascii="Times New Roman" w:hAnsi="Times New Roman" w:cs="Times New Roman"/>
          <w:color w:val="000000" w:themeColor="text1"/>
          <w:sz w:val="20"/>
          <w:szCs w:val="20"/>
        </w:rPr>
      </w:pPr>
      <w:r w:rsidRPr="00926047">
        <w:rPr>
          <w:rStyle w:val="a5"/>
          <w:rFonts w:ascii="Times New Roman" w:hAnsi="Times New Roman" w:cs="Times New Roman"/>
          <w:color w:val="000000" w:themeColor="text1"/>
          <w:sz w:val="20"/>
          <w:szCs w:val="20"/>
        </w:rPr>
        <w:footnoteRef/>
      </w:r>
      <w:r w:rsidRPr="00926047">
        <w:rPr>
          <w:rFonts w:ascii="Times New Roman" w:hAnsi="Times New Roman" w:cs="Times New Roman"/>
          <w:color w:val="000000" w:themeColor="text1"/>
          <w:sz w:val="20"/>
          <w:szCs w:val="20"/>
          <w:lang w:val="en-US"/>
        </w:rPr>
        <w:t xml:space="preserve"> Jewish Americans support the Iran nuclear deal</w:t>
      </w:r>
      <w:r w:rsidR="00A75BFC" w:rsidRPr="00926047">
        <w:rPr>
          <w:rFonts w:ascii="Times New Roman" w:hAnsi="Times New Roman" w:cs="Times New Roman"/>
          <w:color w:val="000000" w:themeColor="text1"/>
          <w:sz w:val="20"/>
          <w:szCs w:val="20"/>
          <w:lang w:val="en-US"/>
        </w:rPr>
        <w:t xml:space="preserve"> // </w:t>
      </w:r>
      <w:r w:rsidRPr="00926047">
        <w:rPr>
          <w:rFonts w:ascii="Times New Roman" w:hAnsi="Times New Roman" w:cs="Times New Roman"/>
          <w:color w:val="000000" w:themeColor="text1"/>
          <w:sz w:val="20"/>
          <w:szCs w:val="20"/>
          <w:lang w:val="en-US"/>
        </w:rPr>
        <w:t>The Washington Post</w:t>
      </w:r>
      <w:r w:rsidR="00A75BFC" w:rsidRPr="00926047">
        <w:rPr>
          <w:rFonts w:ascii="Times New Roman" w:hAnsi="Times New Roman" w:cs="Times New Roman"/>
          <w:color w:val="000000" w:themeColor="text1"/>
          <w:sz w:val="20"/>
          <w:szCs w:val="20"/>
          <w:lang w:val="en-US"/>
        </w:rPr>
        <w:t>, 27.07.2015.</w:t>
      </w:r>
      <w:r w:rsidRPr="00926047">
        <w:rPr>
          <w:rFonts w:ascii="Times New Roman" w:hAnsi="Times New Roman" w:cs="Times New Roman"/>
          <w:color w:val="000000" w:themeColor="text1"/>
          <w:sz w:val="20"/>
          <w:szCs w:val="20"/>
          <w:lang w:val="en-US"/>
        </w:rPr>
        <w:t xml:space="preserve"> URL</w:t>
      </w:r>
      <w:r w:rsidRPr="00926047">
        <w:rPr>
          <w:rFonts w:ascii="Times New Roman" w:hAnsi="Times New Roman" w:cs="Times New Roman"/>
          <w:color w:val="000000" w:themeColor="text1"/>
          <w:sz w:val="20"/>
          <w:szCs w:val="20"/>
        </w:rPr>
        <w:t xml:space="preserve">: </w:t>
      </w:r>
      <w:hyperlink r:id="rId66" w:history="1">
        <w:r w:rsidRPr="00926047">
          <w:rPr>
            <w:rStyle w:val="a4"/>
            <w:rFonts w:ascii="Times New Roman" w:hAnsi="Times New Roman" w:cs="Times New Roman"/>
            <w:color w:val="000000" w:themeColor="text1"/>
            <w:sz w:val="20"/>
            <w:szCs w:val="20"/>
            <w:u w:val="none"/>
            <w:lang w:val="en-US"/>
          </w:rPr>
          <w:t>https</w:t>
        </w:r>
        <w:r w:rsidRPr="00926047">
          <w:rPr>
            <w:rStyle w:val="a4"/>
            <w:rFonts w:ascii="Times New Roman" w:hAnsi="Times New Roman" w:cs="Times New Roman"/>
            <w:color w:val="000000" w:themeColor="text1"/>
            <w:sz w:val="20"/>
            <w:szCs w:val="20"/>
            <w:u w:val="none"/>
          </w:rPr>
          <w:t>://</w:t>
        </w:r>
        <w:r w:rsidRPr="00926047">
          <w:rPr>
            <w:rStyle w:val="a4"/>
            <w:rFonts w:ascii="Times New Roman" w:hAnsi="Times New Roman" w:cs="Times New Roman"/>
            <w:color w:val="000000" w:themeColor="text1"/>
            <w:sz w:val="20"/>
            <w:szCs w:val="20"/>
            <w:u w:val="none"/>
            <w:lang w:val="en-US"/>
          </w:rPr>
          <w:t>www</w:t>
        </w:r>
        <w:r w:rsidRPr="00926047">
          <w:rPr>
            <w:rStyle w:val="a4"/>
            <w:rFonts w:ascii="Times New Roman" w:hAnsi="Times New Roman" w:cs="Times New Roman"/>
            <w:color w:val="000000" w:themeColor="text1"/>
            <w:sz w:val="20"/>
            <w:szCs w:val="20"/>
            <w:u w:val="none"/>
          </w:rPr>
          <w:t>.</w:t>
        </w:r>
        <w:proofErr w:type="spellStart"/>
        <w:r w:rsidRPr="00926047">
          <w:rPr>
            <w:rStyle w:val="a4"/>
            <w:rFonts w:ascii="Times New Roman" w:hAnsi="Times New Roman" w:cs="Times New Roman"/>
            <w:color w:val="000000" w:themeColor="text1"/>
            <w:sz w:val="20"/>
            <w:szCs w:val="20"/>
            <w:u w:val="none"/>
            <w:lang w:val="en-US"/>
          </w:rPr>
          <w:t>washingtonpost</w:t>
        </w:r>
        <w:proofErr w:type="spellEnd"/>
        <w:r w:rsidRPr="00926047">
          <w:rPr>
            <w:rStyle w:val="a4"/>
            <w:rFonts w:ascii="Times New Roman" w:hAnsi="Times New Roman" w:cs="Times New Roman"/>
            <w:color w:val="000000" w:themeColor="text1"/>
            <w:sz w:val="20"/>
            <w:szCs w:val="20"/>
            <w:u w:val="none"/>
          </w:rPr>
          <w:t>.</w:t>
        </w:r>
        <w:r w:rsidRPr="00926047">
          <w:rPr>
            <w:rStyle w:val="a4"/>
            <w:rFonts w:ascii="Times New Roman" w:hAnsi="Times New Roman" w:cs="Times New Roman"/>
            <w:color w:val="000000" w:themeColor="text1"/>
            <w:sz w:val="20"/>
            <w:szCs w:val="20"/>
            <w:u w:val="none"/>
            <w:lang w:val="en-US"/>
          </w:rPr>
          <w:t>com</w:t>
        </w:r>
        <w:r w:rsidRPr="00926047">
          <w:rPr>
            <w:rStyle w:val="a4"/>
            <w:rFonts w:ascii="Times New Roman" w:hAnsi="Times New Roman" w:cs="Times New Roman"/>
            <w:color w:val="000000" w:themeColor="text1"/>
            <w:sz w:val="20"/>
            <w:szCs w:val="20"/>
            <w:u w:val="none"/>
          </w:rPr>
          <w:t>/</w:t>
        </w:r>
        <w:r w:rsidRPr="00926047">
          <w:rPr>
            <w:rStyle w:val="a4"/>
            <w:rFonts w:ascii="Times New Roman" w:hAnsi="Times New Roman" w:cs="Times New Roman"/>
            <w:color w:val="000000" w:themeColor="text1"/>
            <w:sz w:val="20"/>
            <w:szCs w:val="20"/>
            <w:u w:val="none"/>
            <w:lang w:val="en-US"/>
          </w:rPr>
          <w:t>news</w:t>
        </w:r>
        <w:r w:rsidRPr="00926047">
          <w:rPr>
            <w:rStyle w:val="a4"/>
            <w:rFonts w:ascii="Times New Roman" w:hAnsi="Times New Roman" w:cs="Times New Roman"/>
            <w:color w:val="000000" w:themeColor="text1"/>
            <w:sz w:val="20"/>
            <w:szCs w:val="20"/>
            <w:u w:val="none"/>
          </w:rPr>
          <w:t>/</w:t>
        </w:r>
        <w:r w:rsidRPr="00926047">
          <w:rPr>
            <w:rStyle w:val="a4"/>
            <w:rFonts w:ascii="Times New Roman" w:hAnsi="Times New Roman" w:cs="Times New Roman"/>
            <w:color w:val="000000" w:themeColor="text1"/>
            <w:sz w:val="20"/>
            <w:szCs w:val="20"/>
            <w:u w:val="none"/>
            <w:lang w:val="en-US"/>
          </w:rPr>
          <w:t>the</w:t>
        </w:r>
        <w:r w:rsidRPr="00926047">
          <w:rPr>
            <w:rStyle w:val="a4"/>
            <w:rFonts w:ascii="Times New Roman" w:hAnsi="Times New Roman" w:cs="Times New Roman"/>
            <w:color w:val="000000" w:themeColor="text1"/>
            <w:sz w:val="20"/>
            <w:szCs w:val="20"/>
            <w:u w:val="none"/>
          </w:rPr>
          <w:t>-</w:t>
        </w:r>
        <w:r w:rsidRPr="00926047">
          <w:rPr>
            <w:rStyle w:val="a4"/>
            <w:rFonts w:ascii="Times New Roman" w:hAnsi="Times New Roman" w:cs="Times New Roman"/>
            <w:color w:val="000000" w:themeColor="text1"/>
            <w:sz w:val="20"/>
            <w:szCs w:val="20"/>
            <w:u w:val="none"/>
            <w:lang w:val="en-US"/>
          </w:rPr>
          <w:t>fix</w:t>
        </w:r>
        <w:r w:rsidRPr="00926047">
          <w:rPr>
            <w:rStyle w:val="a4"/>
            <w:rFonts w:ascii="Times New Roman" w:hAnsi="Times New Roman" w:cs="Times New Roman"/>
            <w:color w:val="000000" w:themeColor="text1"/>
            <w:sz w:val="20"/>
            <w:szCs w:val="20"/>
            <w:u w:val="none"/>
          </w:rPr>
          <w:t>/</w:t>
        </w:r>
        <w:r w:rsidRPr="00926047">
          <w:rPr>
            <w:rStyle w:val="a4"/>
            <w:rFonts w:ascii="Times New Roman" w:hAnsi="Times New Roman" w:cs="Times New Roman"/>
            <w:color w:val="000000" w:themeColor="text1"/>
            <w:sz w:val="20"/>
            <w:szCs w:val="20"/>
            <w:u w:val="none"/>
            <w:lang w:val="en-US"/>
          </w:rPr>
          <w:t>wp</w:t>
        </w:r>
        <w:r w:rsidRPr="00926047">
          <w:rPr>
            <w:rStyle w:val="a4"/>
            <w:rFonts w:ascii="Times New Roman" w:hAnsi="Times New Roman" w:cs="Times New Roman"/>
            <w:color w:val="000000" w:themeColor="text1"/>
            <w:sz w:val="20"/>
            <w:szCs w:val="20"/>
            <w:u w:val="none"/>
          </w:rPr>
          <w:t>/2015/07/27/</w:t>
        </w:r>
        <w:proofErr w:type="spellStart"/>
        <w:r w:rsidRPr="00926047">
          <w:rPr>
            <w:rStyle w:val="a4"/>
            <w:rFonts w:ascii="Times New Roman" w:hAnsi="Times New Roman" w:cs="Times New Roman"/>
            <w:color w:val="000000" w:themeColor="text1"/>
            <w:sz w:val="20"/>
            <w:szCs w:val="20"/>
            <w:u w:val="none"/>
            <w:lang w:val="en-US"/>
          </w:rPr>
          <w:t>jewish</w:t>
        </w:r>
        <w:proofErr w:type="spellEnd"/>
        <w:r w:rsidRPr="00926047">
          <w:rPr>
            <w:rStyle w:val="a4"/>
            <w:rFonts w:ascii="Times New Roman" w:hAnsi="Times New Roman" w:cs="Times New Roman"/>
            <w:color w:val="000000" w:themeColor="text1"/>
            <w:sz w:val="20"/>
            <w:szCs w:val="20"/>
            <w:u w:val="none"/>
          </w:rPr>
          <w:t>-</w:t>
        </w:r>
        <w:proofErr w:type="spellStart"/>
        <w:r w:rsidRPr="00926047">
          <w:rPr>
            <w:rStyle w:val="a4"/>
            <w:rFonts w:ascii="Times New Roman" w:hAnsi="Times New Roman" w:cs="Times New Roman"/>
            <w:color w:val="000000" w:themeColor="text1"/>
            <w:sz w:val="20"/>
            <w:szCs w:val="20"/>
            <w:u w:val="none"/>
            <w:lang w:val="en-US"/>
          </w:rPr>
          <w:t>americans</w:t>
        </w:r>
        <w:proofErr w:type="spellEnd"/>
        <w:r w:rsidRPr="00926047">
          <w:rPr>
            <w:rStyle w:val="a4"/>
            <w:rFonts w:ascii="Times New Roman" w:hAnsi="Times New Roman" w:cs="Times New Roman"/>
            <w:color w:val="000000" w:themeColor="text1"/>
            <w:sz w:val="20"/>
            <w:szCs w:val="20"/>
            <w:u w:val="none"/>
          </w:rPr>
          <w:t>-</w:t>
        </w:r>
        <w:r w:rsidRPr="00926047">
          <w:rPr>
            <w:rStyle w:val="a4"/>
            <w:rFonts w:ascii="Times New Roman" w:hAnsi="Times New Roman" w:cs="Times New Roman"/>
            <w:color w:val="000000" w:themeColor="text1"/>
            <w:sz w:val="20"/>
            <w:szCs w:val="20"/>
            <w:u w:val="none"/>
            <w:lang w:val="en-US"/>
          </w:rPr>
          <w:t>support</w:t>
        </w:r>
        <w:r w:rsidRPr="00926047">
          <w:rPr>
            <w:rStyle w:val="a4"/>
            <w:rFonts w:ascii="Times New Roman" w:hAnsi="Times New Roman" w:cs="Times New Roman"/>
            <w:color w:val="000000" w:themeColor="text1"/>
            <w:sz w:val="20"/>
            <w:szCs w:val="20"/>
            <w:u w:val="none"/>
          </w:rPr>
          <w:t>-</w:t>
        </w:r>
        <w:r w:rsidRPr="00926047">
          <w:rPr>
            <w:rStyle w:val="a4"/>
            <w:rFonts w:ascii="Times New Roman" w:hAnsi="Times New Roman" w:cs="Times New Roman"/>
            <w:color w:val="000000" w:themeColor="text1"/>
            <w:sz w:val="20"/>
            <w:szCs w:val="20"/>
            <w:u w:val="none"/>
            <w:lang w:val="en-US"/>
          </w:rPr>
          <w:t>the</w:t>
        </w:r>
        <w:r w:rsidRPr="00926047">
          <w:rPr>
            <w:rStyle w:val="a4"/>
            <w:rFonts w:ascii="Times New Roman" w:hAnsi="Times New Roman" w:cs="Times New Roman"/>
            <w:color w:val="000000" w:themeColor="text1"/>
            <w:sz w:val="20"/>
            <w:szCs w:val="20"/>
            <w:u w:val="none"/>
          </w:rPr>
          <w:t>-</w:t>
        </w:r>
        <w:proofErr w:type="spellStart"/>
        <w:r w:rsidRPr="00926047">
          <w:rPr>
            <w:rStyle w:val="a4"/>
            <w:rFonts w:ascii="Times New Roman" w:hAnsi="Times New Roman" w:cs="Times New Roman"/>
            <w:color w:val="000000" w:themeColor="text1"/>
            <w:sz w:val="20"/>
            <w:szCs w:val="20"/>
            <w:u w:val="none"/>
            <w:lang w:val="en-US"/>
          </w:rPr>
          <w:t>iran</w:t>
        </w:r>
        <w:proofErr w:type="spellEnd"/>
        <w:r w:rsidRPr="00926047">
          <w:rPr>
            <w:rStyle w:val="a4"/>
            <w:rFonts w:ascii="Times New Roman" w:hAnsi="Times New Roman" w:cs="Times New Roman"/>
            <w:color w:val="000000" w:themeColor="text1"/>
            <w:sz w:val="20"/>
            <w:szCs w:val="20"/>
            <w:u w:val="none"/>
          </w:rPr>
          <w:t>-</w:t>
        </w:r>
        <w:r w:rsidRPr="00926047">
          <w:rPr>
            <w:rStyle w:val="a4"/>
            <w:rFonts w:ascii="Times New Roman" w:hAnsi="Times New Roman" w:cs="Times New Roman"/>
            <w:color w:val="000000" w:themeColor="text1"/>
            <w:sz w:val="20"/>
            <w:szCs w:val="20"/>
            <w:u w:val="none"/>
            <w:lang w:val="en-US"/>
          </w:rPr>
          <w:t>nuclear</w:t>
        </w:r>
        <w:r w:rsidRPr="00926047">
          <w:rPr>
            <w:rStyle w:val="a4"/>
            <w:rFonts w:ascii="Times New Roman" w:hAnsi="Times New Roman" w:cs="Times New Roman"/>
            <w:color w:val="000000" w:themeColor="text1"/>
            <w:sz w:val="20"/>
            <w:szCs w:val="20"/>
            <w:u w:val="none"/>
          </w:rPr>
          <w:t>-</w:t>
        </w:r>
        <w:r w:rsidRPr="00926047">
          <w:rPr>
            <w:rStyle w:val="a4"/>
            <w:rFonts w:ascii="Times New Roman" w:hAnsi="Times New Roman" w:cs="Times New Roman"/>
            <w:color w:val="000000" w:themeColor="text1"/>
            <w:sz w:val="20"/>
            <w:szCs w:val="20"/>
            <w:u w:val="none"/>
            <w:lang w:val="en-US"/>
          </w:rPr>
          <w:t>deal</w:t>
        </w:r>
        <w:r w:rsidRPr="00926047">
          <w:rPr>
            <w:rStyle w:val="a4"/>
            <w:rFonts w:ascii="Times New Roman" w:hAnsi="Times New Roman" w:cs="Times New Roman"/>
            <w:color w:val="000000" w:themeColor="text1"/>
            <w:sz w:val="20"/>
            <w:szCs w:val="20"/>
            <w:u w:val="none"/>
          </w:rPr>
          <w:t>/</w:t>
        </w:r>
      </w:hyperlink>
      <w:r w:rsidRPr="00926047">
        <w:rPr>
          <w:rFonts w:ascii="Times New Roman" w:hAnsi="Times New Roman" w:cs="Times New Roman"/>
          <w:color w:val="000000" w:themeColor="text1"/>
          <w:sz w:val="20"/>
          <w:szCs w:val="20"/>
        </w:rPr>
        <w:t xml:space="preserve"> </w:t>
      </w:r>
      <w:r w:rsidR="00A75BFC" w:rsidRPr="00926047">
        <w:rPr>
          <w:rFonts w:ascii="Times New Roman" w:hAnsi="Times New Roman" w:cs="Times New Roman"/>
          <w:color w:val="000000" w:themeColor="text1"/>
          <w:sz w:val="20"/>
          <w:szCs w:val="20"/>
          <w:shd w:val="clear" w:color="auto" w:fill="FFFFFF"/>
        </w:rPr>
        <w:t>(Дата обращения: 2</w:t>
      </w:r>
      <w:r w:rsidR="003F4235" w:rsidRPr="00926047">
        <w:rPr>
          <w:rFonts w:ascii="Times New Roman" w:hAnsi="Times New Roman" w:cs="Times New Roman"/>
          <w:color w:val="000000" w:themeColor="text1"/>
          <w:sz w:val="20"/>
          <w:szCs w:val="20"/>
          <w:shd w:val="clear" w:color="auto" w:fill="FFFFFF"/>
        </w:rPr>
        <w:t>6</w:t>
      </w:r>
      <w:r w:rsidR="00A75BFC" w:rsidRPr="00926047">
        <w:rPr>
          <w:rFonts w:ascii="Times New Roman" w:hAnsi="Times New Roman" w:cs="Times New Roman"/>
          <w:color w:val="000000" w:themeColor="text1"/>
          <w:sz w:val="20"/>
          <w:szCs w:val="20"/>
          <w:shd w:val="clear" w:color="auto" w:fill="FFFFFF"/>
        </w:rPr>
        <w:t>.03.2022)</w:t>
      </w:r>
    </w:p>
  </w:footnote>
  <w:footnote w:id="85">
    <w:p w14:paraId="1F170D79" w14:textId="7E7D5437" w:rsidR="00990D14" w:rsidRPr="00926047" w:rsidRDefault="00990D14">
      <w:pPr>
        <w:pStyle w:val="a7"/>
        <w:rPr>
          <w:rFonts w:ascii="Times New Roman" w:hAnsi="Times New Roman" w:cs="Times New Roman"/>
          <w:color w:val="000000" w:themeColor="text1"/>
        </w:rPr>
      </w:pPr>
      <w:r w:rsidRPr="00926047">
        <w:rPr>
          <w:rStyle w:val="a5"/>
          <w:rFonts w:ascii="Times New Roman" w:hAnsi="Times New Roman" w:cs="Times New Roman"/>
          <w:color w:val="000000" w:themeColor="text1"/>
        </w:rPr>
        <w:footnoteRef/>
      </w:r>
      <w:r w:rsidRPr="00926047">
        <w:rPr>
          <w:rFonts w:ascii="Times New Roman" w:hAnsi="Times New Roman" w:cs="Times New Roman"/>
          <w:color w:val="000000" w:themeColor="text1"/>
          <w:lang w:val="en-US"/>
        </w:rPr>
        <w:t xml:space="preserve"> Lobbying Fight Over Iran Nuclear Deal Centers on Democrats // The New York Times, 17.08.2015. URL</w:t>
      </w:r>
      <w:r w:rsidRPr="00926047">
        <w:rPr>
          <w:rFonts w:ascii="Times New Roman" w:hAnsi="Times New Roman" w:cs="Times New Roman"/>
          <w:color w:val="000000" w:themeColor="text1"/>
        </w:rPr>
        <w:t xml:space="preserve">: </w:t>
      </w:r>
      <w:hyperlink r:id="rId67" w:history="1">
        <w:r w:rsidRPr="00926047">
          <w:rPr>
            <w:rStyle w:val="a4"/>
            <w:rFonts w:ascii="Times New Roman" w:hAnsi="Times New Roman" w:cs="Times New Roman"/>
            <w:color w:val="000000" w:themeColor="text1"/>
            <w:u w:val="none"/>
            <w:lang w:val="en-US"/>
          </w:rPr>
          <w:t>https</w:t>
        </w:r>
        <w:r w:rsidRPr="00926047">
          <w:rPr>
            <w:rStyle w:val="a4"/>
            <w:rFonts w:ascii="Times New Roman" w:hAnsi="Times New Roman" w:cs="Times New Roman"/>
            <w:color w:val="000000" w:themeColor="text1"/>
            <w:u w:val="none"/>
          </w:rPr>
          <w:t>://</w:t>
        </w:r>
        <w:r w:rsidRPr="00926047">
          <w:rPr>
            <w:rStyle w:val="a4"/>
            <w:rFonts w:ascii="Times New Roman" w:hAnsi="Times New Roman" w:cs="Times New Roman"/>
            <w:color w:val="000000" w:themeColor="text1"/>
            <w:u w:val="none"/>
            <w:lang w:val="en-US"/>
          </w:rPr>
          <w:t>www</w:t>
        </w:r>
        <w:r w:rsidRPr="00926047">
          <w:rPr>
            <w:rStyle w:val="a4"/>
            <w:rFonts w:ascii="Times New Roman" w:hAnsi="Times New Roman" w:cs="Times New Roman"/>
            <w:color w:val="000000" w:themeColor="text1"/>
            <w:u w:val="none"/>
          </w:rPr>
          <w:t>.</w:t>
        </w:r>
        <w:proofErr w:type="spellStart"/>
        <w:r w:rsidRPr="00926047">
          <w:rPr>
            <w:rStyle w:val="a4"/>
            <w:rFonts w:ascii="Times New Roman" w:hAnsi="Times New Roman" w:cs="Times New Roman"/>
            <w:color w:val="000000" w:themeColor="text1"/>
            <w:u w:val="none"/>
            <w:lang w:val="en-US"/>
          </w:rPr>
          <w:t>nytimes</w:t>
        </w:r>
        <w:proofErr w:type="spellEnd"/>
        <w:r w:rsidRPr="00926047">
          <w:rPr>
            <w:rStyle w:val="a4"/>
            <w:rFonts w:ascii="Times New Roman" w:hAnsi="Times New Roman" w:cs="Times New Roman"/>
            <w:color w:val="000000" w:themeColor="text1"/>
            <w:u w:val="none"/>
          </w:rPr>
          <w:t>.</w:t>
        </w:r>
        <w:r w:rsidRPr="00926047">
          <w:rPr>
            <w:rStyle w:val="a4"/>
            <w:rFonts w:ascii="Times New Roman" w:hAnsi="Times New Roman" w:cs="Times New Roman"/>
            <w:color w:val="000000" w:themeColor="text1"/>
            <w:u w:val="none"/>
            <w:lang w:val="en-US"/>
          </w:rPr>
          <w:t>com</w:t>
        </w:r>
        <w:r w:rsidRPr="00926047">
          <w:rPr>
            <w:rStyle w:val="a4"/>
            <w:rFonts w:ascii="Times New Roman" w:hAnsi="Times New Roman" w:cs="Times New Roman"/>
            <w:color w:val="000000" w:themeColor="text1"/>
            <w:u w:val="none"/>
          </w:rPr>
          <w:t>/2015/08/18/</w:t>
        </w:r>
        <w:r w:rsidRPr="00926047">
          <w:rPr>
            <w:rStyle w:val="a4"/>
            <w:rFonts w:ascii="Times New Roman" w:hAnsi="Times New Roman" w:cs="Times New Roman"/>
            <w:color w:val="000000" w:themeColor="text1"/>
            <w:u w:val="none"/>
            <w:lang w:val="en-US"/>
          </w:rPr>
          <w:t>world</w:t>
        </w:r>
        <w:r w:rsidRPr="00926047">
          <w:rPr>
            <w:rStyle w:val="a4"/>
            <w:rFonts w:ascii="Times New Roman" w:hAnsi="Times New Roman" w:cs="Times New Roman"/>
            <w:color w:val="000000" w:themeColor="text1"/>
            <w:u w:val="none"/>
          </w:rPr>
          <w:t>/</w:t>
        </w:r>
        <w:proofErr w:type="spellStart"/>
        <w:r w:rsidRPr="00926047">
          <w:rPr>
            <w:rStyle w:val="a4"/>
            <w:rFonts w:ascii="Times New Roman" w:hAnsi="Times New Roman" w:cs="Times New Roman"/>
            <w:color w:val="000000" w:themeColor="text1"/>
            <w:u w:val="none"/>
            <w:lang w:val="en-US"/>
          </w:rPr>
          <w:t>middleeast</w:t>
        </w:r>
        <w:proofErr w:type="spellEnd"/>
        <w:r w:rsidRPr="00926047">
          <w:rPr>
            <w:rStyle w:val="a4"/>
            <w:rFonts w:ascii="Times New Roman" w:hAnsi="Times New Roman" w:cs="Times New Roman"/>
            <w:color w:val="000000" w:themeColor="text1"/>
            <w:u w:val="none"/>
          </w:rPr>
          <w:t>/</w:t>
        </w:r>
        <w:r w:rsidRPr="00926047">
          <w:rPr>
            <w:rStyle w:val="a4"/>
            <w:rFonts w:ascii="Times New Roman" w:hAnsi="Times New Roman" w:cs="Times New Roman"/>
            <w:color w:val="000000" w:themeColor="text1"/>
            <w:u w:val="none"/>
            <w:lang w:val="en-US"/>
          </w:rPr>
          <w:t>lobbying</w:t>
        </w:r>
        <w:r w:rsidRPr="00926047">
          <w:rPr>
            <w:rStyle w:val="a4"/>
            <w:rFonts w:ascii="Times New Roman" w:hAnsi="Times New Roman" w:cs="Times New Roman"/>
            <w:color w:val="000000" w:themeColor="text1"/>
            <w:u w:val="none"/>
          </w:rPr>
          <w:t>-</w:t>
        </w:r>
        <w:r w:rsidRPr="00926047">
          <w:rPr>
            <w:rStyle w:val="a4"/>
            <w:rFonts w:ascii="Times New Roman" w:hAnsi="Times New Roman" w:cs="Times New Roman"/>
            <w:color w:val="000000" w:themeColor="text1"/>
            <w:u w:val="none"/>
            <w:lang w:val="en-US"/>
          </w:rPr>
          <w:t>fight</w:t>
        </w:r>
        <w:r w:rsidRPr="00926047">
          <w:rPr>
            <w:rStyle w:val="a4"/>
            <w:rFonts w:ascii="Times New Roman" w:hAnsi="Times New Roman" w:cs="Times New Roman"/>
            <w:color w:val="000000" w:themeColor="text1"/>
            <w:u w:val="none"/>
          </w:rPr>
          <w:t>-</w:t>
        </w:r>
        <w:r w:rsidRPr="00926047">
          <w:rPr>
            <w:rStyle w:val="a4"/>
            <w:rFonts w:ascii="Times New Roman" w:hAnsi="Times New Roman" w:cs="Times New Roman"/>
            <w:color w:val="000000" w:themeColor="text1"/>
            <w:u w:val="none"/>
            <w:lang w:val="en-US"/>
          </w:rPr>
          <w:t>over</w:t>
        </w:r>
        <w:r w:rsidRPr="00926047">
          <w:rPr>
            <w:rStyle w:val="a4"/>
            <w:rFonts w:ascii="Times New Roman" w:hAnsi="Times New Roman" w:cs="Times New Roman"/>
            <w:color w:val="000000" w:themeColor="text1"/>
            <w:u w:val="none"/>
          </w:rPr>
          <w:t>-</w:t>
        </w:r>
        <w:proofErr w:type="spellStart"/>
        <w:r w:rsidRPr="00926047">
          <w:rPr>
            <w:rStyle w:val="a4"/>
            <w:rFonts w:ascii="Times New Roman" w:hAnsi="Times New Roman" w:cs="Times New Roman"/>
            <w:color w:val="000000" w:themeColor="text1"/>
            <w:u w:val="none"/>
            <w:lang w:val="en-US"/>
          </w:rPr>
          <w:t>iran</w:t>
        </w:r>
        <w:proofErr w:type="spellEnd"/>
        <w:r w:rsidRPr="00926047">
          <w:rPr>
            <w:rStyle w:val="a4"/>
            <w:rFonts w:ascii="Times New Roman" w:hAnsi="Times New Roman" w:cs="Times New Roman"/>
            <w:color w:val="000000" w:themeColor="text1"/>
            <w:u w:val="none"/>
          </w:rPr>
          <w:t>-</w:t>
        </w:r>
        <w:r w:rsidRPr="00926047">
          <w:rPr>
            <w:rStyle w:val="a4"/>
            <w:rFonts w:ascii="Times New Roman" w:hAnsi="Times New Roman" w:cs="Times New Roman"/>
            <w:color w:val="000000" w:themeColor="text1"/>
            <w:u w:val="none"/>
            <w:lang w:val="en-US"/>
          </w:rPr>
          <w:t>nuclear</w:t>
        </w:r>
        <w:r w:rsidRPr="00926047">
          <w:rPr>
            <w:rStyle w:val="a4"/>
            <w:rFonts w:ascii="Times New Roman" w:hAnsi="Times New Roman" w:cs="Times New Roman"/>
            <w:color w:val="000000" w:themeColor="text1"/>
            <w:u w:val="none"/>
          </w:rPr>
          <w:t>-</w:t>
        </w:r>
        <w:r w:rsidRPr="00926047">
          <w:rPr>
            <w:rStyle w:val="a4"/>
            <w:rFonts w:ascii="Times New Roman" w:hAnsi="Times New Roman" w:cs="Times New Roman"/>
            <w:color w:val="000000" w:themeColor="text1"/>
            <w:u w:val="none"/>
            <w:lang w:val="en-US"/>
          </w:rPr>
          <w:t>deal</w:t>
        </w:r>
        <w:r w:rsidRPr="00926047">
          <w:rPr>
            <w:rStyle w:val="a4"/>
            <w:rFonts w:ascii="Times New Roman" w:hAnsi="Times New Roman" w:cs="Times New Roman"/>
            <w:color w:val="000000" w:themeColor="text1"/>
            <w:u w:val="none"/>
          </w:rPr>
          <w:t>-</w:t>
        </w:r>
        <w:r w:rsidRPr="00926047">
          <w:rPr>
            <w:rStyle w:val="a4"/>
            <w:rFonts w:ascii="Times New Roman" w:hAnsi="Times New Roman" w:cs="Times New Roman"/>
            <w:color w:val="000000" w:themeColor="text1"/>
            <w:u w:val="none"/>
            <w:lang w:val="en-US"/>
          </w:rPr>
          <w:t>centers</w:t>
        </w:r>
        <w:r w:rsidRPr="00926047">
          <w:rPr>
            <w:rStyle w:val="a4"/>
            <w:rFonts w:ascii="Times New Roman" w:hAnsi="Times New Roman" w:cs="Times New Roman"/>
            <w:color w:val="000000" w:themeColor="text1"/>
            <w:u w:val="none"/>
          </w:rPr>
          <w:t>-</w:t>
        </w:r>
        <w:r w:rsidRPr="00926047">
          <w:rPr>
            <w:rStyle w:val="a4"/>
            <w:rFonts w:ascii="Times New Roman" w:hAnsi="Times New Roman" w:cs="Times New Roman"/>
            <w:color w:val="000000" w:themeColor="text1"/>
            <w:u w:val="none"/>
            <w:lang w:val="en-US"/>
          </w:rPr>
          <w:t>on</w:t>
        </w:r>
        <w:r w:rsidRPr="00926047">
          <w:rPr>
            <w:rStyle w:val="a4"/>
            <w:rFonts w:ascii="Times New Roman" w:hAnsi="Times New Roman" w:cs="Times New Roman"/>
            <w:color w:val="000000" w:themeColor="text1"/>
            <w:u w:val="none"/>
          </w:rPr>
          <w:t>-</w:t>
        </w:r>
        <w:r w:rsidRPr="00926047">
          <w:rPr>
            <w:rStyle w:val="a4"/>
            <w:rFonts w:ascii="Times New Roman" w:hAnsi="Times New Roman" w:cs="Times New Roman"/>
            <w:color w:val="000000" w:themeColor="text1"/>
            <w:u w:val="none"/>
            <w:lang w:val="en-US"/>
          </w:rPr>
          <w:t>democrats</w:t>
        </w:r>
        <w:r w:rsidRPr="00926047">
          <w:rPr>
            <w:rStyle w:val="a4"/>
            <w:rFonts w:ascii="Times New Roman" w:hAnsi="Times New Roman" w:cs="Times New Roman"/>
            <w:color w:val="000000" w:themeColor="text1"/>
            <w:u w:val="none"/>
          </w:rPr>
          <w:t>.</w:t>
        </w:r>
        <w:r w:rsidRPr="00926047">
          <w:rPr>
            <w:rStyle w:val="a4"/>
            <w:rFonts w:ascii="Times New Roman" w:hAnsi="Times New Roman" w:cs="Times New Roman"/>
            <w:color w:val="000000" w:themeColor="text1"/>
            <w:u w:val="none"/>
            <w:lang w:val="en-US"/>
          </w:rPr>
          <w:t>html</w:t>
        </w:r>
      </w:hyperlink>
      <w:r w:rsidRPr="00926047">
        <w:rPr>
          <w:rFonts w:ascii="Times New Roman" w:hAnsi="Times New Roman" w:cs="Times New Roman"/>
          <w:color w:val="000000" w:themeColor="text1"/>
        </w:rPr>
        <w:t xml:space="preserve"> </w:t>
      </w:r>
      <w:r w:rsidRPr="00926047">
        <w:rPr>
          <w:rFonts w:ascii="Times New Roman" w:hAnsi="Times New Roman" w:cs="Times New Roman"/>
          <w:color w:val="000000" w:themeColor="text1"/>
          <w:shd w:val="clear" w:color="auto" w:fill="FFFFFF"/>
        </w:rPr>
        <w:t>(Дата обращения: 20.03.2022)</w:t>
      </w:r>
    </w:p>
  </w:footnote>
  <w:footnote w:id="86">
    <w:p w14:paraId="79906FB2" w14:textId="69C26E42" w:rsidR="0012570E" w:rsidRPr="00926047" w:rsidRDefault="0012570E">
      <w:pPr>
        <w:pStyle w:val="a7"/>
        <w:rPr>
          <w:rFonts w:ascii="Times New Roman" w:hAnsi="Times New Roman" w:cs="Times New Roman"/>
          <w:color w:val="000000" w:themeColor="text1"/>
        </w:rPr>
      </w:pPr>
      <w:r w:rsidRPr="00926047">
        <w:rPr>
          <w:rStyle w:val="a5"/>
          <w:rFonts w:ascii="Times New Roman" w:hAnsi="Times New Roman" w:cs="Times New Roman"/>
          <w:color w:val="000000" w:themeColor="text1"/>
        </w:rPr>
        <w:footnoteRef/>
      </w:r>
      <w:r w:rsidRPr="00926047">
        <w:rPr>
          <w:rFonts w:ascii="Times New Roman" w:hAnsi="Times New Roman" w:cs="Times New Roman"/>
          <w:color w:val="000000" w:themeColor="text1"/>
          <w:lang w:val="en-US"/>
        </w:rPr>
        <w:t xml:space="preserve"> Fears of Lasting Rift as Obama Battles Pro-Israel Group on Iran // The New York Times, 07.08.2015. URL</w:t>
      </w:r>
      <w:r w:rsidRPr="00926047">
        <w:rPr>
          <w:rFonts w:ascii="Times New Roman" w:hAnsi="Times New Roman" w:cs="Times New Roman"/>
          <w:color w:val="000000" w:themeColor="text1"/>
        </w:rPr>
        <w:t xml:space="preserve">: </w:t>
      </w:r>
      <w:hyperlink r:id="rId68" w:history="1">
        <w:r w:rsidRPr="00926047">
          <w:rPr>
            <w:rStyle w:val="a4"/>
            <w:rFonts w:ascii="Times New Roman" w:hAnsi="Times New Roman" w:cs="Times New Roman"/>
            <w:color w:val="000000" w:themeColor="text1"/>
            <w:u w:val="none"/>
            <w:lang w:val="en-US"/>
          </w:rPr>
          <w:t>https</w:t>
        </w:r>
        <w:r w:rsidRPr="00926047">
          <w:rPr>
            <w:rStyle w:val="a4"/>
            <w:rFonts w:ascii="Times New Roman" w:hAnsi="Times New Roman" w:cs="Times New Roman"/>
            <w:color w:val="000000" w:themeColor="text1"/>
            <w:u w:val="none"/>
          </w:rPr>
          <w:t>://</w:t>
        </w:r>
        <w:r w:rsidRPr="00926047">
          <w:rPr>
            <w:rStyle w:val="a4"/>
            <w:rFonts w:ascii="Times New Roman" w:hAnsi="Times New Roman" w:cs="Times New Roman"/>
            <w:color w:val="000000" w:themeColor="text1"/>
            <w:u w:val="none"/>
            <w:lang w:val="en-US"/>
          </w:rPr>
          <w:t>www</w:t>
        </w:r>
        <w:r w:rsidRPr="00926047">
          <w:rPr>
            <w:rStyle w:val="a4"/>
            <w:rFonts w:ascii="Times New Roman" w:hAnsi="Times New Roman" w:cs="Times New Roman"/>
            <w:color w:val="000000" w:themeColor="text1"/>
            <w:u w:val="none"/>
          </w:rPr>
          <w:t>.</w:t>
        </w:r>
        <w:proofErr w:type="spellStart"/>
        <w:r w:rsidRPr="00926047">
          <w:rPr>
            <w:rStyle w:val="a4"/>
            <w:rFonts w:ascii="Times New Roman" w:hAnsi="Times New Roman" w:cs="Times New Roman"/>
            <w:color w:val="000000" w:themeColor="text1"/>
            <w:u w:val="none"/>
            <w:lang w:val="en-US"/>
          </w:rPr>
          <w:t>nytimes</w:t>
        </w:r>
        <w:proofErr w:type="spellEnd"/>
        <w:r w:rsidRPr="00926047">
          <w:rPr>
            <w:rStyle w:val="a4"/>
            <w:rFonts w:ascii="Times New Roman" w:hAnsi="Times New Roman" w:cs="Times New Roman"/>
            <w:color w:val="000000" w:themeColor="text1"/>
            <w:u w:val="none"/>
          </w:rPr>
          <w:t>.</w:t>
        </w:r>
        <w:r w:rsidRPr="00926047">
          <w:rPr>
            <w:rStyle w:val="a4"/>
            <w:rFonts w:ascii="Times New Roman" w:hAnsi="Times New Roman" w:cs="Times New Roman"/>
            <w:color w:val="000000" w:themeColor="text1"/>
            <w:u w:val="none"/>
            <w:lang w:val="en-US"/>
          </w:rPr>
          <w:t>com</w:t>
        </w:r>
        <w:r w:rsidRPr="00926047">
          <w:rPr>
            <w:rStyle w:val="a4"/>
            <w:rFonts w:ascii="Times New Roman" w:hAnsi="Times New Roman" w:cs="Times New Roman"/>
            <w:color w:val="000000" w:themeColor="text1"/>
            <w:u w:val="none"/>
          </w:rPr>
          <w:t>/2015/08/08/</w:t>
        </w:r>
        <w:r w:rsidRPr="00926047">
          <w:rPr>
            <w:rStyle w:val="a4"/>
            <w:rFonts w:ascii="Times New Roman" w:hAnsi="Times New Roman" w:cs="Times New Roman"/>
            <w:color w:val="000000" w:themeColor="text1"/>
            <w:u w:val="none"/>
            <w:lang w:val="en-US"/>
          </w:rPr>
          <w:t>world</w:t>
        </w:r>
        <w:r w:rsidRPr="00926047">
          <w:rPr>
            <w:rStyle w:val="a4"/>
            <w:rFonts w:ascii="Times New Roman" w:hAnsi="Times New Roman" w:cs="Times New Roman"/>
            <w:color w:val="000000" w:themeColor="text1"/>
            <w:u w:val="none"/>
          </w:rPr>
          <w:t>/</w:t>
        </w:r>
        <w:proofErr w:type="spellStart"/>
        <w:r w:rsidRPr="00926047">
          <w:rPr>
            <w:rStyle w:val="a4"/>
            <w:rFonts w:ascii="Times New Roman" w:hAnsi="Times New Roman" w:cs="Times New Roman"/>
            <w:color w:val="000000" w:themeColor="text1"/>
            <w:u w:val="none"/>
            <w:lang w:val="en-US"/>
          </w:rPr>
          <w:t>middleeast</w:t>
        </w:r>
        <w:proofErr w:type="spellEnd"/>
        <w:r w:rsidRPr="00926047">
          <w:rPr>
            <w:rStyle w:val="a4"/>
            <w:rFonts w:ascii="Times New Roman" w:hAnsi="Times New Roman" w:cs="Times New Roman"/>
            <w:color w:val="000000" w:themeColor="text1"/>
            <w:u w:val="none"/>
          </w:rPr>
          <w:t>/</w:t>
        </w:r>
        <w:r w:rsidRPr="00926047">
          <w:rPr>
            <w:rStyle w:val="a4"/>
            <w:rFonts w:ascii="Times New Roman" w:hAnsi="Times New Roman" w:cs="Times New Roman"/>
            <w:color w:val="000000" w:themeColor="text1"/>
            <w:u w:val="none"/>
            <w:lang w:val="en-US"/>
          </w:rPr>
          <w:t>fears</w:t>
        </w:r>
        <w:r w:rsidRPr="00926047">
          <w:rPr>
            <w:rStyle w:val="a4"/>
            <w:rFonts w:ascii="Times New Roman" w:hAnsi="Times New Roman" w:cs="Times New Roman"/>
            <w:color w:val="000000" w:themeColor="text1"/>
            <w:u w:val="none"/>
          </w:rPr>
          <w:t>-</w:t>
        </w:r>
        <w:r w:rsidRPr="00926047">
          <w:rPr>
            <w:rStyle w:val="a4"/>
            <w:rFonts w:ascii="Times New Roman" w:hAnsi="Times New Roman" w:cs="Times New Roman"/>
            <w:color w:val="000000" w:themeColor="text1"/>
            <w:u w:val="none"/>
            <w:lang w:val="en-US"/>
          </w:rPr>
          <w:t>of</w:t>
        </w:r>
        <w:r w:rsidRPr="00926047">
          <w:rPr>
            <w:rStyle w:val="a4"/>
            <w:rFonts w:ascii="Times New Roman" w:hAnsi="Times New Roman" w:cs="Times New Roman"/>
            <w:color w:val="000000" w:themeColor="text1"/>
            <w:u w:val="none"/>
          </w:rPr>
          <w:t>-</w:t>
        </w:r>
        <w:r w:rsidRPr="00926047">
          <w:rPr>
            <w:rStyle w:val="a4"/>
            <w:rFonts w:ascii="Times New Roman" w:hAnsi="Times New Roman" w:cs="Times New Roman"/>
            <w:color w:val="000000" w:themeColor="text1"/>
            <w:u w:val="none"/>
            <w:lang w:val="en-US"/>
          </w:rPr>
          <w:t>lasting</w:t>
        </w:r>
        <w:r w:rsidRPr="00926047">
          <w:rPr>
            <w:rStyle w:val="a4"/>
            <w:rFonts w:ascii="Times New Roman" w:hAnsi="Times New Roman" w:cs="Times New Roman"/>
            <w:color w:val="000000" w:themeColor="text1"/>
            <w:u w:val="none"/>
          </w:rPr>
          <w:t>-</w:t>
        </w:r>
        <w:r w:rsidRPr="00926047">
          <w:rPr>
            <w:rStyle w:val="a4"/>
            <w:rFonts w:ascii="Times New Roman" w:hAnsi="Times New Roman" w:cs="Times New Roman"/>
            <w:color w:val="000000" w:themeColor="text1"/>
            <w:u w:val="none"/>
            <w:lang w:val="en-US"/>
          </w:rPr>
          <w:t>rift</w:t>
        </w:r>
        <w:r w:rsidRPr="00926047">
          <w:rPr>
            <w:rStyle w:val="a4"/>
            <w:rFonts w:ascii="Times New Roman" w:hAnsi="Times New Roman" w:cs="Times New Roman"/>
            <w:color w:val="000000" w:themeColor="text1"/>
            <w:u w:val="none"/>
          </w:rPr>
          <w:t>-</w:t>
        </w:r>
        <w:r w:rsidRPr="00926047">
          <w:rPr>
            <w:rStyle w:val="a4"/>
            <w:rFonts w:ascii="Times New Roman" w:hAnsi="Times New Roman" w:cs="Times New Roman"/>
            <w:color w:val="000000" w:themeColor="text1"/>
            <w:u w:val="none"/>
            <w:lang w:val="en-US"/>
          </w:rPr>
          <w:t>as</w:t>
        </w:r>
        <w:r w:rsidRPr="00926047">
          <w:rPr>
            <w:rStyle w:val="a4"/>
            <w:rFonts w:ascii="Times New Roman" w:hAnsi="Times New Roman" w:cs="Times New Roman"/>
            <w:color w:val="000000" w:themeColor="text1"/>
            <w:u w:val="none"/>
          </w:rPr>
          <w:t>-</w:t>
        </w:r>
        <w:proofErr w:type="spellStart"/>
        <w:r w:rsidRPr="00926047">
          <w:rPr>
            <w:rStyle w:val="a4"/>
            <w:rFonts w:ascii="Times New Roman" w:hAnsi="Times New Roman" w:cs="Times New Roman"/>
            <w:color w:val="000000" w:themeColor="text1"/>
            <w:u w:val="none"/>
            <w:lang w:val="en-US"/>
          </w:rPr>
          <w:t>obama</w:t>
        </w:r>
        <w:proofErr w:type="spellEnd"/>
        <w:r w:rsidRPr="00926047">
          <w:rPr>
            <w:rStyle w:val="a4"/>
            <w:rFonts w:ascii="Times New Roman" w:hAnsi="Times New Roman" w:cs="Times New Roman"/>
            <w:color w:val="000000" w:themeColor="text1"/>
            <w:u w:val="none"/>
          </w:rPr>
          <w:t>-</w:t>
        </w:r>
        <w:r w:rsidRPr="00926047">
          <w:rPr>
            <w:rStyle w:val="a4"/>
            <w:rFonts w:ascii="Times New Roman" w:hAnsi="Times New Roman" w:cs="Times New Roman"/>
            <w:color w:val="000000" w:themeColor="text1"/>
            <w:u w:val="none"/>
            <w:lang w:val="en-US"/>
          </w:rPr>
          <w:t>battles</w:t>
        </w:r>
        <w:r w:rsidRPr="00926047">
          <w:rPr>
            <w:rStyle w:val="a4"/>
            <w:rFonts w:ascii="Times New Roman" w:hAnsi="Times New Roman" w:cs="Times New Roman"/>
            <w:color w:val="000000" w:themeColor="text1"/>
            <w:u w:val="none"/>
          </w:rPr>
          <w:t>-</w:t>
        </w:r>
        <w:r w:rsidRPr="00926047">
          <w:rPr>
            <w:rStyle w:val="a4"/>
            <w:rFonts w:ascii="Times New Roman" w:hAnsi="Times New Roman" w:cs="Times New Roman"/>
            <w:color w:val="000000" w:themeColor="text1"/>
            <w:u w:val="none"/>
            <w:lang w:val="en-US"/>
          </w:rPr>
          <w:t>pro</w:t>
        </w:r>
        <w:r w:rsidRPr="00926047">
          <w:rPr>
            <w:rStyle w:val="a4"/>
            <w:rFonts w:ascii="Times New Roman" w:hAnsi="Times New Roman" w:cs="Times New Roman"/>
            <w:color w:val="000000" w:themeColor="text1"/>
            <w:u w:val="none"/>
          </w:rPr>
          <w:t>-</w:t>
        </w:r>
        <w:proofErr w:type="spellStart"/>
        <w:r w:rsidRPr="00926047">
          <w:rPr>
            <w:rStyle w:val="a4"/>
            <w:rFonts w:ascii="Times New Roman" w:hAnsi="Times New Roman" w:cs="Times New Roman"/>
            <w:color w:val="000000" w:themeColor="text1"/>
            <w:u w:val="none"/>
            <w:lang w:val="en-US"/>
          </w:rPr>
          <w:t>israel</w:t>
        </w:r>
        <w:proofErr w:type="spellEnd"/>
        <w:r w:rsidRPr="00926047">
          <w:rPr>
            <w:rStyle w:val="a4"/>
            <w:rFonts w:ascii="Times New Roman" w:hAnsi="Times New Roman" w:cs="Times New Roman"/>
            <w:color w:val="000000" w:themeColor="text1"/>
            <w:u w:val="none"/>
          </w:rPr>
          <w:t>-</w:t>
        </w:r>
        <w:r w:rsidRPr="00926047">
          <w:rPr>
            <w:rStyle w:val="a4"/>
            <w:rFonts w:ascii="Times New Roman" w:hAnsi="Times New Roman" w:cs="Times New Roman"/>
            <w:color w:val="000000" w:themeColor="text1"/>
            <w:u w:val="none"/>
            <w:lang w:val="en-US"/>
          </w:rPr>
          <w:t>group</w:t>
        </w:r>
        <w:r w:rsidRPr="00926047">
          <w:rPr>
            <w:rStyle w:val="a4"/>
            <w:rFonts w:ascii="Times New Roman" w:hAnsi="Times New Roman" w:cs="Times New Roman"/>
            <w:color w:val="000000" w:themeColor="text1"/>
            <w:u w:val="none"/>
          </w:rPr>
          <w:t>-</w:t>
        </w:r>
        <w:r w:rsidRPr="00926047">
          <w:rPr>
            <w:rStyle w:val="a4"/>
            <w:rFonts w:ascii="Times New Roman" w:hAnsi="Times New Roman" w:cs="Times New Roman"/>
            <w:color w:val="000000" w:themeColor="text1"/>
            <w:u w:val="none"/>
            <w:lang w:val="en-US"/>
          </w:rPr>
          <w:t>on</w:t>
        </w:r>
        <w:r w:rsidRPr="00926047">
          <w:rPr>
            <w:rStyle w:val="a4"/>
            <w:rFonts w:ascii="Times New Roman" w:hAnsi="Times New Roman" w:cs="Times New Roman"/>
            <w:color w:val="000000" w:themeColor="text1"/>
            <w:u w:val="none"/>
          </w:rPr>
          <w:t>-</w:t>
        </w:r>
        <w:proofErr w:type="spellStart"/>
        <w:r w:rsidRPr="00926047">
          <w:rPr>
            <w:rStyle w:val="a4"/>
            <w:rFonts w:ascii="Times New Roman" w:hAnsi="Times New Roman" w:cs="Times New Roman"/>
            <w:color w:val="000000" w:themeColor="text1"/>
            <w:u w:val="none"/>
            <w:lang w:val="en-US"/>
          </w:rPr>
          <w:t>iran</w:t>
        </w:r>
        <w:proofErr w:type="spellEnd"/>
        <w:r w:rsidRPr="00926047">
          <w:rPr>
            <w:rStyle w:val="a4"/>
            <w:rFonts w:ascii="Times New Roman" w:hAnsi="Times New Roman" w:cs="Times New Roman"/>
            <w:color w:val="000000" w:themeColor="text1"/>
            <w:u w:val="none"/>
          </w:rPr>
          <w:t>.</w:t>
        </w:r>
        <w:r w:rsidRPr="00926047">
          <w:rPr>
            <w:rStyle w:val="a4"/>
            <w:rFonts w:ascii="Times New Roman" w:hAnsi="Times New Roman" w:cs="Times New Roman"/>
            <w:color w:val="000000" w:themeColor="text1"/>
            <w:u w:val="none"/>
            <w:lang w:val="en-US"/>
          </w:rPr>
          <w:t>html</w:t>
        </w:r>
      </w:hyperlink>
      <w:r w:rsidRPr="00926047">
        <w:rPr>
          <w:rFonts w:ascii="Times New Roman" w:hAnsi="Times New Roman" w:cs="Times New Roman"/>
          <w:color w:val="000000" w:themeColor="text1"/>
        </w:rPr>
        <w:t xml:space="preserve"> </w:t>
      </w:r>
      <w:r w:rsidRPr="00926047">
        <w:rPr>
          <w:rFonts w:ascii="Times New Roman" w:hAnsi="Times New Roman" w:cs="Times New Roman"/>
          <w:color w:val="000000" w:themeColor="text1"/>
          <w:shd w:val="clear" w:color="auto" w:fill="FFFFFF"/>
        </w:rPr>
        <w:t>(Дата обращения: 01.04.2022)</w:t>
      </w:r>
    </w:p>
  </w:footnote>
  <w:footnote w:id="87">
    <w:p w14:paraId="60C9F279" w14:textId="2A4538ED" w:rsidR="0012570E" w:rsidRPr="00926047" w:rsidRDefault="0012570E">
      <w:pPr>
        <w:pStyle w:val="a7"/>
        <w:rPr>
          <w:rFonts w:ascii="Times New Roman" w:hAnsi="Times New Roman" w:cs="Times New Roman"/>
          <w:color w:val="000000" w:themeColor="text1"/>
        </w:rPr>
      </w:pPr>
      <w:r w:rsidRPr="00926047">
        <w:rPr>
          <w:rStyle w:val="a5"/>
          <w:rFonts w:ascii="Times New Roman" w:hAnsi="Times New Roman" w:cs="Times New Roman"/>
          <w:color w:val="000000" w:themeColor="text1"/>
        </w:rPr>
        <w:footnoteRef/>
      </w:r>
      <w:r w:rsidRPr="00926047">
        <w:rPr>
          <w:rFonts w:ascii="Times New Roman" w:hAnsi="Times New Roman" w:cs="Times New Roman"/>
          <w:color w:val="000000" w:themeColor="text1"/>
          <w:lang w:val="en-US"/>
        </w:rPr>
        <w:t xml:space="preserve"> Iran deal ads running in at least 23 states, including Florida, Texas, California, and Pennsylvania // The Washington Post, 20.08.2015. URL</w:t>
      </w:r>
      <w:r w:rsidRPr="00926047">
        <w:rPr>
          <w:rFonts w:ascii="Times New Roman" w:hAnsi="Times New Roman" w:cs="Times New Roman"/>
          <w:color w:val="000000" w:themeColor="text1"/>
        </w:rPr>
        <w:t xml:space="preserve">: </w:t>
      </w:r>
      <w:hyperlink r:id="rId69" w:history="1">
        <w:r w:rsidRPr="00926047">
          <w:rPr>
            <w:rStyle w:val="a4"/>
            <w:rFonts w:ascii="Times New Roman" w:hAnsi="Times New Roman" w:cs="Times New Roman"/>
            <w:color w:val="000000" w:themeColor="text1"/>
            <w:u w:val="none"/>
            <w:lang w:val="en-US"/>
          </w:rPr>
          <w:t>https</w:t>
        </w:r>
        <w:r w:rsidRPr="00926047">
          <w:rPr>
            <w:rStyle w:val="a4"/>
            <w:rFonts w:ascii="Times New Roman" w:hAnsi="Times New Roman" w:cs="Times New Roman"/>
            <w:color w:val="000000" w:themeColor="text1"/>
            <w:u w:val="none"/>
          </w:rPr>
          <w:t>://</w:t>
        </w:r>
        <w:r w:rsidRPr="00926047">
          <w:rPr>
            <w:rStyle w:val="a4"/>
            <w:rFonts w:ascii="Times New Roman" w:hAnsi="Times New Roman" w:cs="Times New Roman"/>
            <w:color w:val="000000" w:themeColor="text1"/>
            <w:u w:val="none"/>
            <w:lang w:val="en-US"/>
          </w:rPr>
          <w:t>www</w:t>
        </w:r>
        <w:r w:rsidRPr="00926047">
          <w:rPr>
            <w:rStyle w:val="a4"/>
            <w:rFonts w:ascii="Times New Roman" w:hAnsi="Times New Roman" w:cs="Times New Roman"/>
            <w:color w:val="000000" w:themeColor="text1"/>
            <w:u w:val="none"/>
          </w:rPr>
          <w:t>.</w:t>
        </w:r>
        <w:proofErr w:type="spellStart"/>
        <w:r w:rsidRPr="00926047">
          <w:rPr>
            <w:rStyle w:val="a4"/>
            <w:rFonts w:ascii="Times New Roman" w:hAnsi="Times New Roman" w:cs="Times New Roman"/>
            <w:color w:val="000000" w:themeColor="text1"/>
            <w:u w:val="none"/>
            <w:lang w:val="en-US"/>
          </w:rPr>
          <w:t>washingtonpost</w:t>
        </w:r>
        <w:proofErr w:type="spellEnd"/>
        <w:r w:rsidRPr="00926047">
          <w:rPr>
            <w:rStyle w:val="a4"/>
            <w:rFonts w:ascii="Times New Roman" w:hAnsi="Times New Roman" w:cs="Times New Roman"/>
            <w:color w:val="000000" w:themeColor="text1"/>
            <w:u w:val="none"/>
          </w:rPr>
          <w:t>.</w:t>
        </w:r>
        <w:r w:rsidRPr="00926047">
          <w:rPr>
            <w:rStyle w:val="a4"/>
            <w:rFonts w:ascii="Times New Roman" w:hAnsi="Times New Roman" w:cs="Times New Roman"/>
            <w:color w:val="000000" w:themeColor="text1"/>
            <w:u w:val="none"/>
            <w:lang w:val="en-US"/>
          </w:rPr>
          <w:t>com</w:t>
        </w:r>
        <w:r w:rsidRPr="00926047">
          <w:rPr>
            <w:rStyle w:val="a4"/>
            <w:rFonts w:ascii="Times New Roman" w:hAnsi="Times New Roman" w:cs="Times New Roman"/>
            <w:color w:val="000000" w:themeColor="text1"/>
            <w:u w:val="none"/>
          </w:rPr>
          <w:t>/</w:t>
        </w:r>
        <w:r w:rsidRPr="00926047">
          <w:rPr>
            <w:rStyle w:val="a4"/>
            <w:rFonts w:ascii="Times New Roman" w:hAnsi="Times New Roman" w:cs="Times New Roman"/>
            <w:color w:val="000000" w:themeColor="text1"/>
            <w:u w:val="none"/>
            <w:lang w:val="en-US"/>
          </w:rPr>
          <w:t>news</w:t>
        </w:r>
        <w:r w:rsidRPr="00926047">
          <w:rPr>
            <w:rStyle w:val="a4"/>
            <w:rFonts w:ascii="Times New Roman" w:hAnsi="Times New Roman" w:cs="Times New Roman"/>
            <w:color w:val="000000" w:themeColor="text1"/>
            <w:u w:val="none"/>
          </w:rPr>
          <w:t>/</w:t>
        </w:r>
        <w:proofErr w:type="spellStart"/>
        <w:r w:rsidRPr="00926047">
          <w:rPr>
            <w:rStyle w:val="a4"/>
            <w:rFonts w:ascii="Times New Roman" w:hAnsi="Times New Roman" w:cs="Times New Roman"/>
            <w:color w:val="000000" w:themeColor="text1"/>
            <w:u w:val="none"/>
            <w:lang w:val="en-US"/>
          </w:rPr>
          <w:t>powerpost</w:t>
        </w:r>
        <w:proofErr w:type="spellEnd"/>
        <w:r w:rsidRPr="00926047">
          <w:rPr>
            <w:rStyle w:val="a4"/>
            <w:rFonts w:ascii="Times New Roman" w:hAnsi="Times New Roman" w:cs="Times New Roman"/>
            <w:color w:val="000000" w:themeColor="text1"/>
            <w:u w:val="none"/>
          </w:rPr>
          <w:t>/</w:t>
        </w:r>
        <w:r w:rsidRPr="00926047">
          <w:rPr>
            <w:rStyle w:val="a4"/>
            <w:rFonts w:ascii="Times New Roman" w:hAnsi="Times New Roman" w:cs="Times New Roman"/>
            <w:color w:val="000000" w:themeColor="text1"/>
            <w:u w:val="none"/>
            <w:lang w:val="en-US"/>
          </w:rPr>
          <w:t>wp</w:t>
        </w:r>
        <w:r w:rsidRPr="00926047">
          <w:rPr>
            <w:rStyle w:val="a4"/>
            <w:rFonts w:ascii="Times New Roman" w:hAnsi="Times New Roman" w:cs="Times New Roman"/>
            <w:color w:val="000000" w:themeColor="text1"/>
            <w:u w:val="none"/>
          </w:rPr>
          <w:t>/2015/08/20/</w:t>
        </w:r>
        <w:proofErr w:type="spellStart"/>
        <w:r w:rsidRPr="00926047">
          <w:rPr>
            <w:rStyle w:val="a4"/>
            <w:rFonts w:ascii="Times New Roman" w:hAnsi="Times New Roman" w:cs="Times New Roman"/>
            <w:color w:val="000000" w:themeColor="text1"/>
            <w:u w:val="none"/>
            <w:lang w:val="en-US"/>
          </w:rPr>
          <w:t>iran</w:t>
        </w:r>
        <w:proofErr w:type="spellEnd"/>
        <w:r w:rsidRPr="00926047">
          <w:rPr>
            <w:rStyle w:val="a4"/>
            <w:rFonts w:ascii="Times New Roman" w:hAnsi="Times New Roman" w:cs="Times New Roman"/>
            <w:color w:val="000000" w:themeColor="text1"/>
            <w:u w:val="none"/>
          </w:rPr>
          <w:t>-</w:t>
        </w:r>
        <w:r w:rsidRPr="00926047">
          <w:rPr>
            <w:rStyle w:val="a4"/>
            <w:rFonts w:ascii="Times New Roman" w:hAnsi="Times New Roman" w:cs="Times New Roman"/>
            <w:color w:val="000000" w:themeColor="text1"/>
            <w:u w:val="none"/>
            <w:lang w:val="en-US"/>
          </w:rPr>
          <w:t>deal</w:t>
        </w:r>
        <w:r w:rsidRPr="00926047">
          <w:rPr>
            <w:rStyle w:val="a4"/>
            <w:rFonts w:ascii="Times New Roman" w:hAnsi="Times New Roman" w:cs="Times New Roman"/>
            <w:color w:val="000000" w:themeColor="text1"/>
            <w:u w:val="none"/>
          </w:rPr>
          <w:t>-</w:t>
        </w:r>
        <w:r w:rsidRPr="00926047">
          <w:rPr>
            <w:rStyle w:val="a4"/>
            <w:rFonts w:ascii="Times New Roman" w:hAnsi="Times New Roman" w:cs="Times New Roman"/>
            <w:color w:val="000000" w:themeColor="text1"/>
            <w:u w:val="none"/>
            <w:lang w:val="en-US"/>
          </w:rPr>
          <w:t>ads</w:t>
        </w:r>
        <w:r w:rsidRPr="00926047">
          <w:rPr>
            <w:rStyle w:val="a4"/>
            <w:rFonts w:ascii="Times New Roman" w:hAnsi="Times New Roman" w:cs="Times New Roman"/>
            <w:color w:val="000000" w:themeColor="text1"/>
            <w:u w:val="none"/>
          </w:rPr>
          <w:t>-</w:t>
        </w:r>
        <w:r w:rsidRPr="00926047">
          <w:rPr>
            <w:rStyle w:val="a4"/>
            <w:rFonts w:ascii="Times New Roman" w:hAnsi="Times New Roman" w:cs="Times New Roman"/>
            <w:color w:val="000000" w:themeColor="text1"/>
            <w:u w:val="none"/>
            <w:lang w:val="en-US"/>
          </w:rPr>
          <w:t>running</w:t>
        </w:r>
        <w:r w:rsidRPr="00926047">
          <w:rPr>
            <w:rStyle w:val="a4"/>
            <w:rFonts w:ascii="Times New Roman" w:hAnsi="Times New Roman" w:cs="Times New Roman"/>
            <w:color w:val="000000" w:themeColor="text1"/>
            <w:u w:val="none"/>
          </w:rPr>
          <w:t>-</w:t>
        </w:r>
        <w:r w:rsidRPr="00926047">
          <w:rPr>
            <w:rStyle w:val="a4"/>
            <w:rFonts w:ascii="Times New Roman" w:hAnsi="Times New Roman" w:cs="Times New Roman"/>
            <w:color w:val="000000" w:themeColor="text1"/>
            <w:u w:val="none"/>
            <w:lang w:val="en-US"/>
          </w:rPr>
          <w:t>in</w:t>
        </w:r>
        <w:r w:rsidRPr="00926047">
          <w:rPr>
            <w:rStyle w:val="a4"/>
            <w:rFonts w:ascii="Times New Roman" w:hAnsi="Times New Roman" w:cs="Times New Roman"/>
            <w:color w:val="000000" w:themeColor="text1"/>
            <w:u w:val="none"/>
          </w:rPr>
          <w:t>-</w:t>
        </w:r>
        <w:r w:rsidRPr="00926047">
          <w:rPr>
            <w:rStyle w:val="a4"/>
            <w:rFonts w:ascii="Times New Roman" w:hAnsi="Times New Roman" w:cs="Times New Roman"/>
            <w:color w:val="000000" w:themeColor="text1"/>
            <w:u w:val="none"/>
            <w:lang w:val="en-US"/>
          </w:rPr>
          <w:t>at</w:t>
        </w:r>
        <w:r w:rsidRPr="00926047">
          <w:rPr>
            <w:rStyle w:val="a4"/>
            <w:rFonts w:ascii="Times New Roman" w:hAnsi="Times New Roman" w:cs="Times New Roman"/>
            <w:color w:val="000000" w:themeColor="text1"/>
            <w:u w:val="none"/>
          </w:rPr>
          <w:t>-</w:t>
        </w:r>
        <w:r w:rsidRPr="00926047">
          <w:rPr>
            <w:rStyle w:val="a4"/>
            <w:rFonts w:ascii="Times New Roman" w:hAnsi="Times New Roman" w:cs="Times New Roman"/>
            <w:color w:val="000000" w:themeColor="text1"/>
            <w:u w:val="none"/>
            <w:lang w:val="en-US"/>
          </w:rPr>
          <w:t>least</w:t>
        </w:r>
        <w:r w:rsidRPr="00926047">
          <w:rPr>
            <w:rStyle w:val="a4"/>
            <w:rFonts w:ascii="Times New Roman" w:hAnsi="Times New Roman" w:cs="Times New Roman"/>
            <w:color w:val="000000" w:themeColor="text1"/>
            <w:u w:val="none"/>
          </w:rPr>
          <w:t>-23-</w:t>
        </w:r>
        <w:r w:rsidRPr="00926047">
          <w:rPr>
            <w:rStyle w:val="a4"/>
            <w:rFonts w:ascii="Times New Roman" w:hAnsi="Times New Roman" w:cs="Times New Roman"/>
            <w:color w:val="000000" w:themeColor="text1"/>
            <w:u w:val="none"/>
            <w:lang w:val="en-US"/>
          </w:rPr>
          <w:t>states</w:t>
        </w:r>
        <w:r w:rsidRPr="00926047">
          <w:rPr>
            <w:rStyle w:val="a4"/>
            <w:rFonts w:ascii="Times New Roman" w:hAnsi="Times New Roman" w:cs="Times New Roman"/>
            <w:color w:val="000000" w:themeColor="text1"/>
            <w:u w:val="none"/>
          </w:rPr>
          <w:t>-</w:t>
        </w:r>
        <w:r w:rsidRPr="00926047">
          <w:rPr>
            <w:rStyle w:val="a4"/>
            <w:rFonts w:ascii="Times New Roman" w:hAnsi="Times New Roman" w:cs="Times New Roman"/>
            <w:color w:val="000000" w:themeColor="text1"/>
            <w:u w:val="none"/>
            <w:lang w:val="en-US"/>
          </w:rPr>
          <w:t>including</w:t>
        </w:r>
        <w:r w:rsidRPr="00926047">
          <w:rPr>
            <w:rStyle w:val="a4"/>
            <w:rFonts w:ascii="Times New Roman" w:hAnsi="Times New Roman" w:cs="Times New Roman"/>
            <w:color w:val="000000" w:themeColor="text1"/>
            <w:u w:val="none"/>
          </w:rPr>
          <w:t>-</w:t>
        </w:r>
        <w:proofErr w:type="spellStart"/>
        <w:r w:rsidRPr="00926047">
          <w:rPr>
            <w:rStyle w:val="a4"/>
            <w:rFonts w:ascii="Times New Roman" w:hAnsi="Times New Roman" w:cs="Times New Roman"/>
            <w:color w:val="000000" w:themeColor="text1"/>
            <w:u w:val="none"/>
            <w:lang w:val="en-US"/>
          </w:rPr>
          <w:t>florida</w:t>
        </w:r>
        <w:proofErr w:type="spellEnd"/>
        <w:r w:rsidRPr="00926047">
          <w:rPr>
            <w:rStyle w:val="a4"/>
            <w:rFonts w:ascii="Times New Roman" w:hAnsi="Times New Roman" w:cs="Times New Roman"/>
            <w:color w:val="000000" w:themeColor="text1"/>
            <w:u w:val="none"/>
          </w:rPr>
          <w:t>-</w:t>
        </w:r>
        <w:proofErr w:type="spellStart"/>
        <w:r w:rsidRPr="00926047">
          <w:rPr>
            <w:rStyle w:val="a4"/>
            <w:rFonts w:ascii="Times New Roman" w:hAnsi="Times New Roman" w:cs="Times New Roman"/>
            <w:color w:val="000000" w:themeColor="text1"/>
            <w:u w:val="none"/>
            <w:lang w:val="en-US"/>
          </w:rPr>
          <w:t>texas</w:t>
        </w:r>
        <w:proofErr w:type="spellEnd"/>
        <w:r w:rsidRPr="00926047">
          <w:rPr>
            <w:rStyle w:val="a4"/>
            <w:rFonts w:ascii="Times New Roman" w:hAnsi="Times New Roman" w:cs="Times New Roman"/>
            <w:color w:val="000000" w:themeColor="text1"/>
            <w:u w:val="none"/>
          </w:rPr>
          <w:t>-</w:t>
        </w:r>
        <w:proofErr w:type="spellStart"/>
        <w:r w:rsidRPr="00926047">
          <w:rPr>
            <w:rStyle w:val="a4"/>
            <w:rFonts w:ascii="Times New Roman" w:hAnsi="Times New Roman" w:cs="Times New Roman"/>
            <w:color w:val="000000" w:themeColor="text1"/>
            <w:u w:val="none"/>
            <w:lang w:val="en-US"/>
          </w:rPr>
          <w:t>california</w:t>
        </w:r>
        <w:proofErr w:type="spellEnd"/>
        <w:r w:rsidRPr="00926047">
          <w:rPr>
            <w:rStyle w:val="a4"/>
            <w:rFonts w:ascii="Times New Roman" w:hAnsi="Times New Roman" w:cs="Times New Roman"/>
            <w:color w:val="000000" w:themeColor="text1"/>
            <w:u w:val="none"/>
          </w:rPr>
          <w:t>-</w:t>
        </w:r>
        <w:r w:rsidRPr="00926047">
          <w:rPr>
            <w:rStyle w:val="a4"/>
            <w:rFonts w:ascii="Times New Roman" w:hAnsi="Times New Roman" w:cs="Times New Roman"/>
            <w:color w:val="000000" w:themeColor="text1"/>
            <w:u w:val="none"/>
            <w:lang w:val="en-US"/>
          </w:rPr>
          <w:t>and</w:t>
        </w:r>
        <w:r w:rsidRPr="00926047">
          <w:rPr>
            <w:rStyle w:val="a4"/>
            <w:rFonts w:ascii="Times New Roman" w:hAnsi="Times New Roman" w:cs="Times New Roman"/>
            <w:color w:val="000000" w:themeColor="text1"/>
            <w:u w:val="none"/>
          </w:rPr>
          <w:t>-</w:t>
        </w:r>
        <w:proofErr w:type="spellStart"/>
        <w:r w:rsidRPr="00926047">
          <w:rPr>
            <w:rStyle w:val="a4"/>
            <w:rFonts w:ascii="Times New Roman" w:hAnsi="Times New Roman" w:cs="Times New Roman"/>
            <w:color w:val="000000" w:themeColor="text1"/>
            <w:u w:val="none"/>
            <w:lang w:val="en-US"/>
          </w:rPr>
          <w:t>pennsylvania</w:t>
        </w:r>
        <w:proofErr w:type="spellEnd"/>
        <w:r w:rsidRPr="00926047">
          <w:rPr>
            <w:rStyle w:val="a4"/>
            <w:rFonts w:ascii="Times New Roman" w:hAnsi="Times New Roman" w:cs="Times New Roman"/>
            <w:color w:val="000000" w:themeColor="text1"/>
            <w:u w:val="none"/>
          </w:rPr>
          <w:t>/</w:t>
        </w:r>
      </w:hyperlink>
      <w:r w:rsidRPr="00926047">
        <w:rPr>
          <w:rFonts w:ascii="Times New Roman" w:hAnsi="Times New Roman" w:cs="Times New Roman"/>
          <w:color w:val="000000" w:themeColor="text1"/>
        </w:rPr>
        <w:t xml:space="preserve"> </w:t>
      </w:r>
      <w:r w:rsidRPr="00926047">
        <w:rPr>
          <w:rFonts w:ascii="Times New Roman" w:hAnsi="Times New Roman" w:cs="Times New Roman"/>
          <w:color w:val="000000" w:themeColor="text1"/>
          <w:shd w:val="clear" w:color="auto" w:fill="FFFFFF"/>
        </w:rPr>
        <w:t>(Дата обращения: 29.03.2022)</w:t>
      </w:r>
    </w:p>
  </w:footnote>
  <w:footnote w:id="88">
    <w:p w14:paraId="40F065FA" w14:textId="77777777" w:rsidR="00926047" w:rsidRPr="00926047" w:rsidRDefault="00926047" w:rsidP="00926047">
      <w:pPr>
        <w:pStyle w:val="1"/>
        <w:shd w:val="clear" w:color="auto" w:fill="FFFFFF"/>
        <w:spacing w:before="0" w:line="240" w:lineRule="atLeast"/>
        <w:rPr>
          <w:rFonts w:ascii="Times New Roman" w:hAnsi="Times New Roman" w:cs="Times New Roman"/>
          <w:color w:val="000000" w:themeColor="text1"/>
          <w:sz w:val="20"/>
          <w:szCs w:val="20"/>
        </w:rPr>
      </w:pPr>
      <w:r w:rsidRPr="00926047">
        <w:rPr>
          <w:rStyle w:val="a5"/>
          <w:rFonts w:ascii="Times New Roman" w:hAnsi="Times New Roman" w:cs="Times New Roman"/>
          <w:color w:val="000000" w:themeColor="text1"/>
          <w:sz w:val="20"/>
          <w:szCs w:val="20"/>
        </w:rPr>
        <w:footnoteRef/>
      </w:r>
      <w:r w:rsidRPr="00926047">
        <w:rPr>
          <w:rFonts w:ascii="Times New Roman" w:hAnsi="Times New Roman" w:cs="Times New Roman"/>
          <w:color w:val="000000" w:themeColor="text1"/>
          <w:sz w:val="20"/>
          <w:szCs w:val="20"/>
          <w:lang w:val="en-US"/>
        </w:rPr>
        <w:t xml:space="preserve"> Did AIPAC just waste tens of millions fighting the Iran deal? Not really. Here's what it got // VOX, 04.09.2015. URL</w:t>
      </w:r>
      <w:r w:rsidRPr="00926047">
        <w:rPr>
          <w:rFonts w:ascii="Times New Roman" w:hAnsi="Times New Roman" w:cs="Times New Roman"/>
          <w:color w:val="000000" w:themeColor="text1"/>
          <w:sz w:val="20"/>
          <w:szCs w:val="20"/>
        </w:rPr>
        <w:t xml:space="preserve">: </w:t>
      </w:r>
      <w:hyperlink r:id="rId70" w:history="1">
        <w:r w:rsidRPr="00926047">
          <w:rPr>
            <w:rStyle w:val="a4"/>
            <w:rFonts w:ascii="Times New Roman" w:hAnsi="Times New Roman" w:cs="Times New Roman"/>
            <w:color w:val="000000" w:themeColor="text1"/>
            <w:sz w:val="20"/>
            <w:szCs w:val="20"/>
            <w:u w:val="none"/>
            <w:lang w:val="en-US"/>
          </w:rPr>
          <w:t>https</w:t>
        </w:r>
        <w:r w:rsidRPr="00926047">
          <w:rPr>
            <w:rStyle w:val="a4"/>
            <w:rFonts w:ascii="Times New Roman" w:hAnsi="Times New Roman" w:cs="Times New Roman"/>
            <w:color w:val="000000" w:themeColor="text1"/>
            <w:sz w:val="20"/>
            <w:szCs w:val="20"/>
            <w:u w:val="none"/>
          </w:rPr>
          <w:t>://</w:t>
        </w:r>
        <w:r w:rsidRPr="00926047">
          <w:rPr>
            <w:rStyle w:val="a4"/>
            <w:rFonts w:ascii="Times New Roman" w:hAnsi="Times New Roman" w:cs="Times New Roman"/>
            <w:color w:val="000000" w:themeColor="text1"/>
            <w:sz w:val="20"/>
            <w:szCs w:val="20"/>
            <w:u w:val="none"/>
            <w:lang w:val="en-US"/>
          </w:rPr>
          <w:t>www</w:t>
        </w:r>
        <w:r w:rsidRPr="00926047">
          <w:rPr>
            <w:rStyle w:val="a4"/>
            <w:rFonts w:ascii="Times New Roman" w:hAnsi="Times New Roman" w:cs="Times New Roman"/>
            <w:color w:val="000000" w:themeColor="text1"/>
            <w:sz w:val="20"/>
            <w:szCs w:val="20"/>
            <w:u w:val="none"/>
          </w:rPr>
          <w:t>.</w:t>
        </w:r>
        <w:r w:rsidRPr="00926047">
          <w:rPr>
            <w:rStyle w:val="a4"/>
            <w:rFonts w:ascii="Times New Roman" w:hAnsi="Times New Roman" w:cs="Times New Roman"/>
            <w:color w:val="000000" w:themeColor="text1"/>
            <w:sz w:val="20"/>
            <w:szCs w:val="20"/>
            <w:u w:val="none"/>
            <w:lang w:val="en-US"/>
          </w:rPr>
          <w:t>vox</w:t>
        </w:r>
        <w:r w:rsidRPr="00926047">
          <w:rPr>
            <w:rStyle w:val="a4"/>
            <w:rFonts w:ascii="Times New Roman" w:hAnsi="Times New Roman" w:cs="Times New Roman"/>
            <w:color w:val="000000" w:themeColor="text1"/>
            <w:sz w:val="20"/>
            <w:szCs w:val="20"/>
            <w:u w:val="none"/>
          </w:rPr>
          <w:t>.</w:t>
        </w:r>
        <w:r w:rsidRPr="00926047">
          <w:rPr>
            <w:rStyle w:val="a4"/>
            <w:rFonts w:ascii="Times New Roman" w:hAnsi="Times New Roman" w:cs="Times New Roman"/>
            <w:color w:val="000000" w:themeColor="text1"/>
            <w:sz w:val="20"/>
            <w:szCs w:val="20"/>
            <w:u w:val="none"/>
            <w:lang w:val="en-US"/>
          </w:rPr>
          <w:t>com</w:t>
        </w:r>
        <w:r w:rsidRPr="00926047">
          <w:rPr>
            <w:rStyle w:val="a4"/>
            <w:rFonts w:ascii="Times New Roman" w:hAnsi="Times New Roman" w:cs="Times New Roman"/>
            <w:color w:val="000000" w:themeColor="text1"/>
            <w:sz w:val="20"/>
            <w:szCs w:val="20"/>
            <w:u w:val="none"/>
          </w:rPr>
          <w:t>/</w:t>
        </w:r>
        <w:r w:rsidRPr="00926047">
          <w:rPr>
            <w:rStyle w:val="a4"/>
            <w:rFonts w:ascii="Times New Roman" w:hAnsi="Times New Roman" w:cs="Times New Roman"/>
            <w:color w:val="000000" w:themeColor="text1"/>
            <w:sz w:val="20"/>
            <w:szCs w:val="20"/>
            <w:u w:val="none"/>
            <w:lang w:val="en-US"/>
          </w:rPr>
          <w:t>polyarchy</w:t>
        </w:r>
        <w:r w:rsidRPr="00926047">
          <w:rPr>
            <w:rStyle w:val="a4"/>
            <w:rFonts w:ascii="Times New Roman" w:hAnsi="Times New Roman" w:cs="Times New Roman"/>
            <w:color w:val="000000" w:themeColor="text1"/>
            <w:sz w:val="20"/>
            <w:szCs w:val="20"/>
            <w:u w:val="none"/>
          </w:rPr>
          <w:t>/2015/9/4/9260659/</w:t>
        </w:r>
        <w:proofErr w:type="spellStart"/>
        <w:r w:rsidRPr="00926047">
          <w:rPr>
            <w:rStyle w:val="a4"/>
            <w:rFonts w:ascii="Times New Roman" w:hAnsi="Times New Roman" w:cs="Times New Roman"/>
            <w:color w:val="000000" w:themeColor="text1"/>
            <w:sz w:val="20"/>
            <w:szCs w:val="20"/>
            <w:u w:val="none"/>
            <w:lang w:val="en-US"/>
          </w:rPr>
          <w:t>iran</w:t>
        </w:r>
        <w:proofErr w:type="spellEnd"/>
        <w:r w:rsidRPr="00926047">
          <w:rPr>
            <w:rStyle w:val="a4"/>
            <w:rFonts w:ascii="Times New Roman" w:hAnsi="Times New Roman" w:cs="Times New Roman"/>
            <w:color w:val="000000" w:themeColor="text1"/>
            <w:sz w:val="20"/>
            <w:szCs w:val="20"/>
            <w:u w:val="none"/>
          </w:rPr>
          <w:t>-</w:t>
        </w:r>
        <w:r w:rsidRPr="00926047">
          <w:rPr>
            <w:rStyle w:val="a4"/>
            <w:rFonts w:ascii="Times New Roman" w:hAnsi="Times New Roman" w:cs="Times New Roman"/>
            <w:color w:val="000000" w:themeColor="text1"/>
            <w:sz w:val="20"/>
            <w:szCs w:val="20"/>
            <w:u w:val="none"/>
            <w:lang w:val="en-US"/>
          </w:rPr>
          <w:t>lobbying</w:t>
        </w:r>
        <w:r w:rsidRPr="00926047">
          <w:rPr>
            <w:rStyle w:val="a4"/>
            <w:rFonts w:ascii="Times New Roman" w:hAnsi="Times New Roman" w:cs="Times New Roman"/>
            <w:color w:val="000000" w:themeColor="text1"/>
            <w:sz w:val="20"/>
            <w:szCs w:val="20"/>
            <w:u w:val="none"/>
          </w:rPr>
          <w:t>-</w:t>
        </w:r>
        <w:proofErr w:type="spellStart"/>
        <w:r w:rsidRPr="00926047">
          <w:rPr>
            <w:rStyle w:val="a4"/>
            <w:rFonts w:ascii="Times New Roman" w:hAnsi="Times New Roman" w:cs="Times New Roman"/>
            <w:color w:val="000000" w:themeColor="text1"/>
            <w:sz w:val="20"/>
            <w:szCs w:val="20"/>
            <w:u w:val="none"/>
            <w:lang w:val="en-US"/>
          </w:rPr>
          <w:t>aipac</w:t>
        </w:r>
        <w:proofErr w:type="spellEnd"/>
      </w:hyperlink>
      <w:r w:rsidRPr="00926047">
        <w:rPr>
          <w:rFonts w:ascii="Times New Roman" w:hAnsi="Times New Roman" w:cs="Times New Roman"/>
          <w:color w:val="000000" w:themeColor="text1"/>
          <w:sz w:val="20"/>
          <w:szCs w:val="20"/>
        </w:rPr>
        <w:t xml:space="preserve"> </w:t>
      </w:r>
      <w:r w:rsidRPr="00926047">
        <w:rPr>
          <w:rFonts w:ascii="Times New Roman" w:hAnsi="Times New Roman" w:cs="Times New Roman"/>
          <w:color w:val="000000" w:themeColor="text1"/>
          <w:sz w:val="20"/>
          <w:szCs w:val="20"/>
          <w:shd w:val="clear" w:color="auto" w:fill="FFFFFF"/>
        </w:rPr>
        <w:t>(Дата обращения: 27.03.2022)</w:t>
      </w:r>
    </w:p>
    <w:p w14:paraId="4B9D4E07" w14:textId="6184FF7C" w:rsidR="00926047" w:rsidRPr="00926047" w:rsidRDefault="00926047">
      <w:pPr>
        <w:pStyle w:val="a7"/>
      </w:pPr>
    </w:p>
  </w:footnote>
  <w:footnote w:id="89">
    <w:p w14:paraId="794B22A7" w14:textId="3B5DC771" w:rsidR="00F83FB7" w:rsidRPr="00EB65F9" w:rsidRDefault="00F83FB7" w:rsidP="0042736F">
      <w:pPr>
        <w:pStyle w:val="1"/>
        <w:shd w:val="clear" w:color="auto" w:fill="FEFEFE"/>
        <w:spacing w:before="0" w:line="240" w:lineRule="atLeast"/>
        <w:rPr>
          <w:rFonts w:ascii="Times New Roman" w:hAnsi="Times New Roman" w:cs="Times New Roman"/>
          <w:color w:val="000000" w:themeColor="text1"/>
          <w:spacing w:val="-2"/>
          <w:sz w:val="20"/>
          <w:szCs w:val="20"/>
        </w:rPr>
      </w:pPr>
      <w:r w:rsidRPr="00EB65F9">
        <w:rPr>
          <w:rStyle w:val="a5"/>
          <w:rFonts w:ascii="Times New Roman" w:hAnsi="Times New Roman" w:cs="Times New Roman"/>
          <w:color w:val="000000" w:themeColor="text1"/>
          <w:sz w:val="20"/>
          <w:szCs w:val="20"/>
        </w:rPr>
        <w:footnoteRef/>
      </w:r>
      <w:r w:rsidRPr="00EB65F9">
        <w:rPr>
          <w:rFonts w:ascii="Times New Roman" w:hAnsi="Times New Roman" w:cs="Times New Roman"/>
          <w:color w:val="000000" w:themeColor="text1"/>
          <w:sz w:val="20"/>
          <w:szCs w:val="20"/>
          <w:lang w:val="en-US"/>
        </w:rPr>
        <w:t xml:space="preserve"> </w:t>
      </w:r>
      <w:r w:rsidRPr="00EB65F9">
        <w:rPr>
          <w:rFonts w:ascii="Times New Roman" w:hAnsi="Times New Roman" w:cs="Times New Roman"/>
          <w:color w:val="000000" w:themeColor="text1"/>
          <w:spacing w:val="-2"/>
          <w:sz w:val="20"/>
          <w:szCs w:val="20"/>
          <w:lang w:val="en-US"/>
        </w:rPr>
        <w:t>Washington battle rages over Iran nuclear deal's fate</w:t>
      </w:r>
      <w:r w:rsidR="00AB2132" w:rsidRPr="00EB65F9">
        <w:rPr>
          <w:rFonts w:ascii="Times New Roman" w:hAnsi="Times New Roman" w:cs="Times New Roman"/>
          <w:color w:val="000000" w:themeColor="text1"/>
          <w:spacing w:val="-2"/>
          <w:sz w:val="20"/>
          <w:szCs w:val="20"/>
          <w:lang w:val="en-US"/>
        </w:rPr>
        <w:t xml:space="preserve"> // </w:t>
      </w:r>
      <w:r w:rsidRPr="00EB65F9">
        <w:rPr>
          <w:rFonts w:ascii="Times New Roman" w:hAnsi="Times New Roman" w:cs="Times New Roman"/>
          <w:color w:val="000000" w:themeColor="text1"/>
          <w:spacing w:val="-2"/>
          <w:sz w:val="20"/>
          <w:szCs w:val="20"/>
          <w:lang w:val="en-US"/>
        </w:rPr>
        <w:t>CNN</w:t>
      </w:r>
      <w:r w:rsidR="00AB2132" w:rsidRPr="00EB65F9">
        <w:rPr>
          <w:rFonts w:ascii="Times New Roman" w:hAnsi="Times New Roman" w:cs="Times New Roman"/>
          <w:color w:val="000000" w:themeColor="text1"/>
          <w:spacing w:val="-2"/>
          <w:sz w:val="20"/>
          <w:szCs w:val="20"/>
          <w:lang w:val="en-US"/>
        </w:rPr>
        <w:t>, 03.08.2015.</w:t>
      </w:r>
      <w:r w:rsidR="004A50FB" w:rsidRPr="00EB65F9">
        <w:rPr>
          <w:rFonts w:ascii="Times New Roman" w:hAnsi="Times New Roman" w:cs="Times New Roman"/>
          <w:color w:val="000000" w:themeColor="text1"/>
          <w:spacing w:val="-2"/>
          <w:sz w:val="20"/>
          <w:szCs w:val="20"/>
          <w:lang w:val="en-US"/>
        </w:rPr>
        <w:t xml:space="preserve"> </w:t>
      </w:r>
      <w:r w:rsidRPr="00EB65F9">
        <w:rPr>
          <w:rFonts w:ascii="Times New Roman" w:hAnsi="Times New Roman" w:cs="Times New Roman"/>
          <w:color w:val="000000" w:themeColor="text1"/>
          <w:spacing w:val="-2"/>
          <w:sz w:val="20"/>
          <w:szCs w:val="20"/>
          <w:lang w:val="en-US"/>
        </w:rPr>
        <w:t>URL</w:t>
      </w:r>
      <w:r w:rsidRPr="00EB65F9">
        <w:rPr>
          <w:rFonts w:ascii="Times New Roman" w:hAnsi="Times New Roman" w:cs="Times New Roman"/>
          <w:color w:val="000000" w:themeColor="text1"/>
          <w:spacing w:val="-2"/>
          <w:sz w:val="20"/>
          <w:szCs w:val="20"/>
        </w:rPr>
        <w:t xml:space="preserve">: </w:t>
      </w:r>
      <w:hyperlink r:id="rId71" w:history="1">
        <w:r w:rsidRPr="00EB65F9">
          <w:rPr>
            <w:rStyle w:val="a4"/>
            <w:rFonts w:ascii="Times New Roman" w:hAnsi="Times New Roman" w:cs="Times New Roman"/>
            <w:color w:val="000000" w:themeColor="text1"/>
            <w:spacing w:val="-2"/>
            <w:sz w:val="20"/>
            <w:szCs w:val="20"/>
            <w:u w:val="none"/>
            <w:lang w:val="en-US"/>
          </w:rPr>
          <w:t>https</w:t>
        </w:r>
        <w:r w:rsidRPr="00EB65F9">
          <w:rPr>
            <w:rStyle w:val="a4"/>
            <w:rFonts w:ascii="Times New Roman" w:hAnsi="Times New Roman" w:cs="Times New Roman"/>
            <w:color w:val="000000" w:themeColor="text1"/>
            <w:spacing w:val="-2"/>
            <w:sz w:val="20"/>
            <w:szCs w:val="20"/>
            <w:u w:val="none"/>
          </w:rPr>
          <w:t>://</w:t>
        </w:r>
        <w:r w:rsidRPr="00EB65F9">
          <w:rPr>
            <w:rStyle w:val="a4"/>
            <w:rFonts w:ascii="Times New Roman" w:hAnsi="Times New Roman" w:cs="Times New Roman"/>
            <w:color w:val="000000" w:themeColor="text1"/>
            <w:spacing w:val="-2"/>
            <w:sz w:val="20"/>
            <w:szCs w:val="20"/>
            <w:u w:val="none"/>
            <w:lang w:val="en-US"/>
          </w:rPr>
          <w:t>edition</w:t>
        </w:r>
        <w:r w:rsidRPr="00EB65F9">
          <w:rPr>
            <w:rStyle w:val="a4"/>
            <w:rFonts w:ascii="Times New Roman" w:hAnsi="Times New Roman" w:cs="Times New Roman"/>
            <w:color w:val="000000" w:themeColor="text1"/>
            <w:spacing w:val="-2"/>
            <w:sz w:val="20"/>
            <w:szCs w:val="20"/>
            <w:u w:val="none"/>
          </w:rPr>
          <w:t>.</w:t>
        </w:r>
        <w:proofErr w:type="spellStart"/>
        <w:r w:rsidRPr="00EB65F9">
          <w:rPr>
            <w:rStyle w:val="a4"/>
            <w:rFonts w:ascii="Times New Roman" w:hAnsi="Times New Roman" w:cs="Times New Roman"/>
            <w:color w:val="000000" w:themeColor="text1"/>
            <w:spacing w:val="-2"/>
            <w:sz w:val="20"/>
            <w:szCs w:val="20"/>
            <w:u w:val="none"/>
            <w:lang w:val="en-US"/>
          </w:rPr>
          <w:t>cnn</w:t>
        </w:r>
        <w:proofErr w:type="spellEnd"/>
        <w:r w:rsidRPr="00EB65F9">
          <w:rPr>
            <w:rStyle w:val="a4"/>
            <w:rFonts w:ascii="Times New Roman" w:hAnsi="Times New Roman" w:cs="Times New Roman"/>
            <w:color w:val="000000" w:themeColor="text1"/>
            <w:spacing w:val="-2"/>
            <w:sz w:val="20"/>
            <w:szCs w:val="20"/>
            <w:u w:val="none"/>
          </w:rPr>
          <w:t>.</w:t>
        </w:r>
        <w:r w:rsidRPr="00EB65F9">
          <w:rPr>
            <w:rStyle w:val="a4"/>
            <w:rFonts w:ascii="Times New Roman" w:hAnsi="Times New Roman" w:cs="Times New Roman"/>
            <w:color w:val="000000" w:themeColor="text1"/>
            <w:spacing w:val="-2"/>
            <w:sz w:val="20"/>
            <w:szCs w:val="20"/>
            <w:u w:val="none"/>
            <w:lang w:val="en-US"/>
          </w:rPr>
          <w:t>com</w:t>
        </w:r>
        <w:r w:rsidRPr="00EB65F9">
          <w:rPr>
            <w:rStyle w:val="a4"/>
            <w:rFonts w:ascii="Times New Roman" w:hAnsi="Times New Roman" w:cs="Times New Roman"/>
            <w:color w:val="000000" w:themeColor="text1"/>
            <w:spacing w:val="-2"/>
            <w:sz w:val="20"/>
            <w:szCs w:val="20"/>
            <w:u w:val="none"/>
          </w:rPr>
          <w:t>/2015/08/03/</w:t>
        </w:r>
        <w:r w:rsidRPr="00EB65F9">
          <w:rPr>
            <w:rStyle w:val="a4"/>
            <w:rFonts w:ascii="Times New Roman" w:hAnsi="Times New Roman" w:cs="Times New Roman"/>
            <w:color w:val="000000" w:themeColor="text1"/>
            <w:spacing w:val="-2"/>
            <w:sz w:val="20"/>
            <w:szCs w:val="20"/>
            <w:u w:val="none"/>
            <w:lang w:val="en-US"/>
          </w:rPr>
          <w:t>politics</w:t>
        </w:r>
        <w:r w:rsidRPr="00EB65F9">
          <w:rPr>
            <w:rStyle w:val="a4"/>
            <w:rFonts w:ascii="Times New Roman" w:hAnsi="Times New Roman" w:cs="Times New Roman"/>
            <w:color w:val="000000" w:themeColor="text1"/>
            <w:spacing w:val="-2"/>
            <w:sz w:val="20"/>
            <w:szCs w:val="20"/>
            <w:u w:val="none"/>
          </w:rPr>
          <w:t>/</w:t>
        </w:r>
        <w:proofErr w:type="spellStart"/>
        <w:r w:rsidRPr="00EB65F9">
          <w:rPr>
            <w:rStyle w:val="a4"/>
            <w:rFonts w:ascii="Times New Roman" w:hAnsi="Times New Roman" w:cs="Times New Roman"/>
            <w:color w:val="000000" w:themeColor="text1"/>
            <w:spacing w:val="-2"/>
            <w:sz w:val="20"/>
            <w:szCs w:val="20"/>
            <w:u w:val="none"/>
            <w:lang w:val="en-US"/>
          </w:rPr>
          <w:t>aipac</w:t>
        </w:r>
        <w:proofErr w:type="spellEnd"/>
        <w:r w:rsidRPr="00EB65F9">
          <w:rPr>
            <w:rStyle w:val="a4"/>
            <w:rFonts w:ascii="Times New Roman" w:hAnsi="Times New Roman" w:cs="Times New Roman"/>
            <w:color w:val="000000" w:themeColor="text1"/>
            <w:spacing w:val="-2"/>
            <w:sz w:val="20"/>
            <w:szCs w:val="20"/>
            <w:u w:val="none"/>
          </w:rPr>
          <w:t>-</w:t>
        </w:r>
        <w:proofErr w:type="spellStart"/>
        <w:r w:rsidRPr="00EB65F9">
          <w:rPr>
            <w:rStyle w:val="a4"/>
            <w:rFonts w:ascii="Times New Roman" w:hAnsi="Times New Roman" w:cs="Times New Roman"/>
            <w:color w:val="000000" w:themeColor="text1"/>
            <w:spacing w:val="-2"/>
            <w:sz w:val="20"/>
            <w:szCs w:val="20"/>
            <w:u w:val="none"/>
            <w:lang w:val="en-US"/>
          </w:rPr>
          <w:t>iran</w:t>
        </w:r>
        <w:proofErr w:type="spellEnd"/>
        <w:r w:rsidRPr="00EB65F9">
          <w:rPr>
            <w:rStyle w:val="a4"/>
            <w:rFonts w:ascii="Times New Roman" w:hAnsi="Times New Roman" w:cs="Times New Roman"/>
            <w:color w:val="000000" w:themeColor="text1"/>
            <w:spacing w:val="-2"/>
            <w:sz w:val="20"/>
            <w:szCs w:val="20"/>
            <w:u w:val="none"/>
          </w:rPr>
          <w:t>-</w:t>
        </w:r>
        <w:r w:rsidRPr="00EB65F9">
          <w:rPr>
            <w:rStyle w:val="a4"/>
            <w:rFonts w:ascii="Times New Roman" w:hAnsi="Times New Roman" w:cs="Times New Roman"/>
            <w:color w:val="000000" w:themeColor="text1"/>
            <w:spacing w:val="-2"/>
            <w:sz w:val="20"/>
            <w:szCs w:val="20"/>
            <w:u w:val="none"/>
            <w:lang w:val="en-US"/>
          </w:rPr>
          <w:t>nuclear</w:t>
        </w:r>
        <w:r w:rsidRPr="00EB65F9">
          <w:rPr>
            <w:rStyle w:val="a4"/>
            <w:rFonts w:ascii="Times New Roman" w:hAnsi="Times New Roman" w:cs="Times New Roman"/>
            <w:color w:val="000000" w:themeColor="text1"/>
            <w:spacing w:val="-2"/>
            <w:sz w:val="20"/>
            <w:szCs w:val="20"/>
            <w:u w:val="none"/>
          </w:rPr>
          <w:t>-</w:t>
        </w:r>
        <w:r w:rsidRPr="00EB65F9">
          <w:rPr>
            <w:rStyle w:val="a4"/>
            <w:rFonts w:ascii="Times New Roman" w:hAnsi="Times New Roman" w:cs="Times New Roman"/>
            <w:color w:val="000000" w:themeColor="text1"/>
            <w:spacing w:val="-2"/>
            <w:sz w:val="20"/>
            <w:szCs w:val="20"/>
            <w:u w:val="none"/>
            <w:lang w:val="en-US"/>
          </w:rPr>
          <w:t>deal</w:t>
        </w:r>
        <w:r w:rsidRPr="00EB65F9">
          <w:rPr>
            <w:rStyle w:val="a4"/>
            <w:rFonts w:ascii="Times New Roman" w:hAnsi="Times New Roman" w:cs="Times New Roman"/>
            <w:color w:val="000000" w:themeColor="text1"/>
            <w:spacing w:val="-2"/>
            <w:sz w:val="20"/>
            <w:szCs w:val="20"/>
            <w:u w:val="none"/>
          </w:rPr>
          <w:t>-</w:t>
        </w:r>
        <w:r w:rsidRPr="00EB65F9">
          <w:rPr>
            <w:rStyle w:val="a4"/>
            <w:rFonts w:ascii="Times New Roman" w:hAnsi="Times New Roman" w:cs="Times New Roman"/>
            <w:color w:val="000000" w:themeColor="text1"/>
            <w:spacing w:val="-2"/>
            <w:sz w:val="20"/>
            <w:szCs w:val="20"/>
            <w:u w:val="none"/>
            <w:lang w:val="en-US"/>
          </w:rPr>
          <w:t>congress</w:t>
        </w:r>
        <w:r w:rsidRPr="00EB65F9">
          <w:rPr>
            <w:rStyle w:val="a4"/>
            <w:rFonts w:ascii="Times New Roman" w:hAnsi="Times New Roman" w:cs="Times New Roman"/>
            <w:color w:val="000000" w:themeColor="text1"/>
            <w:spacing w:val="-2"/>
            <w:sz w:val="20"/>
            <w:szCs w:val="20"/>
            <w:u w:val="none"/>
          </w:rPr>
          <w:t>/</w:t>
        </w:r>
        <w:r w:rsidRPr="00EB65F9">
          <w:rPr>
            <w:rStyle w:val="a4"/>
            <w:rFonts w:ascii="Times New Roman" w:hAnsi="Times New Roman" w:cs="Times New Roman"/>
            <w:color w:val="000000" w:themeColor="text1"/>
            <w:spacing w:val="-2"/>
            <w:sz w:val="20"/>
            <w:szCs w:val="20"/>
            <w:u w:val="none"/>
            <w:lang w:val="en-US"/>
          </w:rPr>
          <w:t>index</w:t>
        </w:r>
        <w:r w:rsidRPr="00EB65F9">
          <w:rPr>
            <w:rStyle w:val="a4"/>
            <w:rFonts w:ascii="Times New Roman" w:hAnsi="Times New Roman" w:cs="Times New Roman"/>
            <w:color w:val="000000" w:themeColor="text1"/>
            <w:spacing w:val="-2"/>
            <w:sz w:val="20"/>
            <w:szCs w:val="20"/>
            <w:u w:val="none"/>
          </w:rPr>
          <w:t>.</w:t>
        </w:r>
        <w:r w:rsidRPr="00EB65F9">
          <w:rPr>
            <w:rStyle w:val="a4"/>
            <w:rFonts w:ascii="Times New Roman" w:hAnsi="Times New Roman" w:cs="Times New Roman"/>
            <w:color w:val="000000" w:themeColor="text1"/>
            <w:spacing w:val="-2"/>
            <w:sz w:val="20"/>
            <w:szCs w:val="20"/>
            <w:u w:val="none"/>
            <w:lang w:val="en-US"/>
          </w:rPr>
          <w:t>html</w:t>
        </w:r>
      </w:hyperlink>
      <w:r w:rsidRPr="00EB65F9">
        <w:rPr>
          <w:rFonts w:ascii="Times New Roman" w:hAnsi="Times New Roman" w:cs="Times New Roman"/>
          <w:color w:val="000000" w:themeColor="text1"/>
          <w:spacing w:val="-2"/>
          <w:sz w:val="20"/>
          <w:szCs w:val="20"/>
        </w:rPr>
        <w:t xml:space="preserve"> </w:t>
      </w:r>
      <w:r w:rsidR="00EB65F9" w:rsidRPr="00EB65F9">
        <w:rPr>
          <w:rFonts w:ascii="Times New Roman" w:hAnsi="Times New Roman" w:cs="Times New Roman"/>
          <w:color w:val="000000" w:themeColor="text1"/>
          <w:sz w:val="20"/>
          <w:szCs w:val="20"/>
          <w:shd w:val="clear" w:color="auto" w:fill="FFFFFF"/>
        </w:rPr>
        <w:t>(Дата обращения: 26.03.2022)</w:t>
      </w:r>
    </w:p>
  </w:footnote>
  <w:footnote w:id="90">
    <w:p w14:paraId="527D6CB5" w14:textId="7F96643F" w:rsidR="00925FDD" w:rsidRPr="00EB65F9" w:rsidRDefault="00925FDD" w:rsidP="0042736F">
      <w:pPr>
        <w:pStyle w:val="a7"/>
        <w:spacing w:line="240" w:lineRule="atLeast"/>
        <w:rPr>
          <w:rFonts w:ascii="Times New Roman" w:hAnsi="Times New Roman" w:cs="Times New Roman"/>
          <w:color w:val="000000" w:themeColor="text1"/>
          <w:lang w:val="en-US"/>
        </w:rPr>
      </w:pPr>
      <w:r w:rsidRPr="00EB65F9">
        <w:rPr>
          <w:rStyle w:val="a5"/>
          <w:rFonts w:ascii="Times New Roman" w:hAnsi="Times New Roman" w:cs="Times New Roman"/>
          <w:color w:val="000000" w:themeColor="text1"/>
        </w:rPr>
        <w:footnoteRef/>
      </w:r>
      <w:r w:rsidRPr="00EB65F9">
        <w:rPr>
          <w:rFonts w:ascii="Times New Roman" w:hAnsi="Times New Roman" w:cs="Times New Roman"/>
          <w:color w:val="000000" w:themeColor="text1"/>
          <w:lang w:val="en-US"/>
        </w:rPr>
        <w:t xml:space="preserve"> Nuke Free Iran</w:t>
      </w:r>
      <w:r w:rsidR="00AB2132" w:rsidRPr="00EB65F9">
        <w:rPr>
          <w:rFonts w:ascii="Times New Roman" w:hAnsi="Times New Roman" w:cs="Times New Roman"/>
          <w:color w:val="000000" w:themeColor="text1"/>
          <w:lang w:val="en-US"/>
        </w:rPr>
        <w:t xml:space="preserve"> //</w:t>
      </w:r>
      <w:r w:rsidRPr="00EB65F9">
        <w:rPr>
          <w:rFonts w:ascii="Times New Roman" w:hAnsi="Times New Roman" w:cs="Times New Roman"/>
          <w:color w:val="000000" w:themeColor="text1"/>
          <w:lang w:val="en-US"/>
        </w:rPr>
        <w:t xml:space="preserve"> Twitter: </w:t>
      </w:r>
      <w:hyperlink r:id="rId72" w:history="1">
        <w:r w:rsidRPr="00EB65F9">
          <w:rPr>
            <w:rStyle w:val="a4"/>
            <w:rFonts w:ascii="Times New Roman" w:hAnsi="Times New Roman" w:cs="Times New Roman"/>
            <w:color w:val="000000" w:themeColor="text1"/>
            <w:u w:val="none"/>
            <w:lang w:val="en-US"/>
          </w:rPr>
          <w:t>https://twitter.com/nukefreeiran/status/641723430899949568</w:t>
        </w:r>
      </w:hyperlink>
      <w:r w:rsidRPr="00EB65F9">
        <w:rPr>
          <w:rFonts w:ascii="Times New Roman" w:hAnsi="Times New Roman" w:cs="Times New Roman"/>
          <w:color w:val="000000" w:themeColor="text1"/>
          <w:lang w:val="en-US"/>
        </w:rPr>
        <w:t xml:space="preserve"> </w:t>
      </w:r>
      <w:r w:rsidR="00EB65F9" w:rsidRPr="00EB65F9">
        <w:rPr>
          <w:rFonts w:ascii="Times New Roman" w:hAnsi="Times New Roman" w:cs="Times New Roman"/>
          <w:color w:val="000000" w:themeColor="text1"/>
          <w:shd w:val="clear" w:color="auto" w:fill="FFFFFF"/>
          <w:lang w:val="en-US"/>
        </w:rPr>
        <w:t>(</w:t>
      </w:r>
      <w:r w:rsidR="00EB65F9" w:rsidRPr="00EB65F9">
        <w:rPr>
          <w:rFonts w:ascii="Times New Roman" w:hAnsi="Times New Roman" w:cs="Times New Roman"/>
          <w:color w:val="000000" w:themeColor="text1"/>
          <w:shd w:val="clear" w:color="auto" w:fill="FFFFFF"/>
        </w:rPr>
        <w:t>Дата</w:t>
      </w:r>
      <w:r w:rsidR="00EB65F9" w:rsidRPr="00EB65F9">
        <w:rPr>
          <w:rFonts w:ascii="Times New Roman" w:hAnsi="Times New Roman" w:cs="Times New Roman"/>
          <w:color w:val="000000" w:themeColor="text1"/>
          <w:shd w:val="clear" w:color="auto" w:fill="FFFFFF"/>
          <w:lang w:val="en-US"/>
        </w:rPr>
        <w:t xml:space="preserve"> </w:t>
      </w:r>
      <w:r w:rsidR="00EB65F9" w:rsidRPr="00EB65F9">
        <w:rPr>
          <w:rFonts w:ascii="Times New Roman" w:hAnsi="Times New Roman" w:cs="Times New Roman"/>
          <w:color w:val="000000" w:themeColor="text1"/>
          <w:shd w:val="clear" w:color="auto" w:fill="FFFFFF"/>
        </w:rPr>
        <w:t>обращения</w:t>
      </w:r>
      <w:r w:rsidR="00EB65F9" w:rsidRPr="00EB65F9">
        <w:rPr>
          <w:rFonts w:ascii="Times New Roman" w:hAnsi="Times New Roman" w:cs="Times New Roman"/>
          <w:color w:val="000000" w:themeColor="text1"/>
          <w:shd w:val="clear" w:color="auto" w:fill="FFFFFF"/>
          <w:lang w:val="en-US"/>
        </w:rPr>
        <w:t>: 2</w:t>
      </w:r>
      <w:r w:rsidR="00EB65F9" w:rsidRPr="00113170">
        <w:rPr>
          <w:rFonts w:ascii="Times New Roman" w:hAnsi="Times New Roman" w:cs="Times New Roman"/>
          <w:color w:val="000000" w:themeColor="text1"/>
          <w:shd w:val="clear" w:color="auto" w:fill="FFFFFF"/>
          <w:lang w:val="en-US"/>
        </w:rPr>
        <w:t>8</w:t>
      </w:r>
      <w:r w:rsidR="00EB65F9" w:rsidRPr="00EB65F9">
        <w:rPr>
          <w:rFonts w:ascii="Times New Roman" w:hAnsi="Times New Roman" w:cs="Times New Roman"/>
          <w:color w:val="000000" w:themeColor="text1"/>
          <w:shd w:val="clear" w:color="auto" w:fill="FFFFFF"/>
          <w:lang w:val="en-US"/>
        </w:rPr>
        <w:t>.03.2022)</w:t>
      </w:r>
    </w:p>
  </w:footnote>
  <w:footnote w:id="91">
    <w:p w14:paraId="6B0BC70D" w14:textId="5AE9D54B" w:rsidR="00F20CE4" w:rsidRPr="00F20CE4" w:rsidRDefault="00F20CE4" w:rsidP="00F20CE4">
      <w:pPr>
        <w:pStyle w:val="1"/>
        <w:spacing w:before="0" w:line="240" w:lineRule="atLeast"/>
        <w:rPr>
          <w:rFonts w:ascii="Times New Roman" w:hAnsi="Times New Roman" w:cs="Times New Roman"/>
          <w:color w:val="000000" w:themeColor="text1"/>
          <w:sz w:val="20"/>
          <w:szCs w:val="20"/>
        </w:rPr>
      </w:pPr>
      <w:r w:rsidRPr="00F20CE4">
        <w:rPr>
          <w:rStyle w:val="a5"/>
          <w:rFonts w:ascii="Times New Roman" w:hAnsi="Times New Roman" w:cs="Times New Roman"/>
          <w:color w:val="000000" w:themeColor="text1"/>
          <w:sz w:val="20"/>
          <w:szCs w:val="20"/>
        </w:rPr>
        <w:footnoteRef/>
      </w:r>
      <w:r w:rsidRPr="00F20CE4">
        <w:rPr>
          <w:rFonts w:ascii="Times New Roman" w:hAnsi="Times New Roman" w:cs="Times New Roman"/>
          <w:color w:val="000000" w:themeColor="text1"/>
          <w:sz w:val="20"/>
          <w:szCs w:val="20"/>
          <w:lang w:val="en-US"/>
        </w:rPr>
        <w:t xml:space="preserve"> How AIPAC lost the Iran deal fight // The Washington Post, 03.09.2015. URL</w:t>
      </w:r>
      <w:r w:rsidRPr="00F20CE4">
        <w:rPr>
          <w:rFonts w:ascii="Times New Roman" w:hAnsi="Times New Roman" w:cs="Times New Roman"/>
          <w:color w:val="000000" w:themeColor="text1"/>
          <w:sz w:val="20"/>
          <w:szCs w:val="20"/>
        </w:rPr>
        <w:t xml:space="preserve">: </w:t>
      </w:r>
      <w:hyperlink r:id="rId73" w:history="1">
        <w:r w:rsidRPr="00F20CE4">
          <w:rPr>
            <w:rStyle w:val="a4"/>
            <w:rFonts w:ascii="Times New Roman" w:hAnsi="Times New Roman" w:cs="Times New Roman"/>
            <w:color w:val="000000" w:themeColor="text1"/>
            <w:sz w:val="20"/>
            <w:szCs w:val="20"/>
            <w:u w:val="none"/>
            <w:lang w:val="en-US"/>
          </w:rPr>
          <w:t>https</w:t>
        </w:r>
        <w:r w:rsidRPr="00F20CE4">
          <w:rPr>
            <w:rStyle w:val="a4"/>
            <w:rFonts w:ascii="Times New Roman" w:hAnsi="Times New Roman" w:cs="Times New Roman"/>
            <w:color w:val="000000" w:themeColor="text1"/>
            <w:sz w:val="20"/>
            <w:szCs w:val="20"/>
            <w:u w:val="none"/>
          </w:rPr>
          <w:t>://</w:t>
        </w:r>
        <w:r w:rsidRPr="00F20CE4">
          <w:rPr>
            <w:rStyle w:val="a4"/>
            <w:rFonts w:ascii="Times New Roman" w:hAnsi="Times New Roman" w:cs="Times New Roman"/>
            <w:color w:val="000000" w:themeColor="text1"/>
            <w:sz w:val="20"/>
            <w:szCs w:val="20"/>
            <w:u w:val="none"/>
            <w:lang w:val="en-US"/>
          </w:rPr>
          <w:t>www</w:t>
        </w:r>
        <w:r w:rsidRPr="00F20CE4">
          <w:rPr>
            <w:rStyle w:val="a4"/>
            <w:rFonts w:ascii="Times New Roman" w:hAnsi="Times New Roman" w:cs="Times New Roman"/>
            <w:color w:val="000000" w:themeColor="text1"/>
            <w:sz w:val="20"/>
            <w:szCs w:val="20"/>
            <w:u w:val="none"/>
          </w:rPr>
          <w:t>.</w:t>
        </w:r>
        <w:proofErr w:type="spellStart"/>
        <w:r w:rsidRPr="00F20CE4">
          <w:rPr>
            <w:rStyle w:val="a4"/>
            <w:rFonts w:ascii="Times New Roman" w:hAnsi="Times New Roman" w:cs="Times New Roman"/>
            <w:color w:val="000000" w:themeColor="text1"/>
            <w:sz w:val="20"/>
            <w:szCs w:val="20"/>
            <w:u w:val="none"/>
            <w:lang w:val="en-US"/>
          </w:rPr>
          <w:t>washingtonpost</w:t>
        </w:r>
        <w:proofErr w:type="spellEnd"/>
        <w:r w:rsidRPr="00F20CE4">
          <w:rPr>
            <w:rStyle w:val="a4"/>
            <w:rFonts w:ascii="Times New Roman" w:hAnsi="Times New Roman" w:cs="Times New Roman"/>
            <w:color w:val="000000" w:themeColor="text1"/>
            <w:sz w:val="20"/>
            <w:szCs w:val="20"/>
            <w:u w:val="none"/>
          </w:rPr>
          <w:t>.</w:t>
        </w:r>
        <w:r w:rsidRPr="00F20CE4">
          <w:rPr>
            <w:rStyle w:val="a4"/>
            <w:rFonts w:ascii="Times New Roman" w:hAnsi="Times New Roman" w:cs="Times New Roman"/>
            <w:color w:val="000000" w:themeColor="text1"/>
            <w:sz w:val="20"/>
            <w:szCs w:val="20"/>
            <w:u w:val="none"/>
            <w:lang w:val="en-US"/>
          </w:rPr>
          <w:t>com</w:t>
        </w:r>
        <w:r w:rsidRPr="00F20CE4">
          <w:rPr>
            <w:rStyle w:val="a4"/>
            <w:rFonts w:ascii="Times New Roman" w:hAnsi="Times New Roman" w:cs="Times New Roman"/>
            <w:color w:val="000000" w:themeColor="text1"/>
            <w:sz w:val="20"/>
            <w:szCs w:val="20"/>
            <w:u w:val="none"/>
          </w:rPr>
          <w:t>/</w:t>
        </w:r>
        <w:r w:rsidRPr="00F20CE4">
          <w:rPr>
            <w:rStyle w:val="a4"/>
            <w:rFonts w:ascii="Times New Roman" w:hAnsi="Times New Roman" w:cs="Times New Roman"/>
            <w:color w:val="000000" w:themeColor="text1"/>
            <w:sz w:val="20"/>
            <w:szCs w:val="20"/>
            <w:u w:val="none"/>
            <w:lang w:val="en-US"/>
          </w:rPr>
          <w:t>news</w:t>
        </w:r>
        <w:r w:rsidRPr="00F20CE4">
          <w:rPr>
            <w:rStyle w:val="a4"/>
            <w:rFonts w:ascii="Times New Roman" w:hAnsi="Times New Roman" w:cs="Times New Roman"/>
            <w:color w:val="000000" w:themeColor="text1"/>
            <w:sz w:val="20"/>
            <w:szCs w:val="20"/>
            <w:u w:val="none"/>
          </w:rPr>
          <w:t>/</w:t>
        </w:r>
        <w:proofErr w:type="spellStart"/>
        <w:r w:rsidRPr="00F20CE4">
          <w:rPr>
            <w:rStyle w:val="a4"/>
            <w:rFonts w:ascii="Times New Roman" w:hAnsi="Times New Roman" w:cs="Times New Roman"/>
            <w:color w:val="000000" w:themeColor="text1"/>
            <w:sz w:val="20"/>
            <w:szCs w:val="20"/>
            <w:u w:val="none"/>
            <w:lang w:val="en-US"/>
          </w:rPr>
          <w:t>powerpost</w:t>
        </w:r>
        <w:proofErr w:type="spellEnd"/>
        <w:r w:rsidRPr="00F20CE4">
          <w:rPr>
            <w:rStyle w:val="a4"/>
            <w:rFonts w:ascii="Times New Roman" w:hAnsi="Times New Roman" w:cs="Times New Roman"/>
            <w:color w:val="000000" w:themeColor="text1"/>
            <w:sz w:val="20"/>
            <w:szCs w:val="20"/>
            <w:u w:val="none"/>
          </w:rPr>
          <w:t>/</w:t>
        </w:r>
        <w:r w:rsidRPr="00F20CE4">
          <w:rPr>
            <w:rStyle w:val="a4"/>
            <w:rFonts w:ascii="Times New Roman" w:hAnsi="Times New Roman" w:cs="Times New Roman"/>
            <w:color w:val="000000" w:themeColor="text1"/>
            <w:sz w:val="20"/>
            <w:szCs w:val="20"/>
            <w:u w:val="none"/>
            <w:lang w:val="en-US"/>
          </w:rPr>
          <w:t>wp</w:t>
        </w:r>
        <w:r w:rsidRPr="00F20CE4">
          <w:rPr>
            <w:rStyle w:val="a4"/>
            <w:rFonts w:ascii="Times New Roman" w:hAnsi="Times New Roman" w:cs="Times New Roman"/>
            <w:color w:val="000000" w:themeColor="text1"/>
            <w:sz w:val="20"/>
            <w:szCs w:val="20"/>
            <w:u w:val="none"/>
          </w:rPr>
          <w:t>/2015/09/03/</w:t>
        </w:r>
        <w:r w:rsidRPr="00F20CE4">
          <w:rPr>
            <w:rStyle w:val="a4"/>
            <w:rFonts w:ascii="Times New Roman" w:hAnsi="Times New Roman" w:cs="Times New Roman"/>
            <w:color w:val="000000" w:themeColor="text1"/>
            <w:sz w:val="20"/>
            <w:szCs w:val="20"/>
            <w:u w:val="none"/>
            <w:lang w:val="en-US"/>
          </w:rPr>
          <w:t>how</w:t>
        </w:r>
        <w:r w:rsidRPr="00F20CE4">
          <w:rPr>
            <w:rStyle w:val="a4"/>
            <w:rFonts w:ascii="Times New Roman" w:hAnsi="Times New Roman" w:cs="Times New Roman"/>
            <w:color w:val="000000" w:themeColor="text1"/>
            <w:sz w:val="20"/>
            <w:szCs w:val="20"/>
            <w:u w:val="none"/>
          </w:rPr>
          <w:t>-</w:t>
        </w:r>
        <w:proofErr w:type="spellStart"/>
        <w:r w:rsidRPr="00F20CE4">
          <w:rPr>
            <w:rStyle w:val="a4"/>
            <w:rFonts w:ascii="Times New Roman" w:hAnsi="Times New Roman" w:cs="Times New Roman"/>
            <w:color w:val="000000" w:themeColor="text1"/>
            <w:sz w:val="20"/>
            <w:szCs w:val="20"/>
            <w:u w:val="none"/>
            <w:lang w:val="en-US"/>
          </w:rPr>
          <w:t>aipac</w:t>
        </w:r>
        <w:proofErr w:type="spellEnd"/>
        <w:r w:rsidRPr="00F20CE4">
          <w:rPr>
            <w:rStyle w:val="a4"/>
            <w:rFonts w:ascii="Times New Roman" w:hAnsi="Times New Roman" w:cs="Times New Roman"/>
            <w:color w:val="000000" w:themeColor="text1"/>
            <w:sz w:val="20"/>
            <w:szCs w:val="20"/>
            <w:u w:val="none"/>
          </w:rPr>
          <w:t>-</w:t>
        </w:r>
        <w:r w:rsidRPr="00F20CE4">
          <w:rPr>
            <w:rStyle w:val="a4"/>
            <w:rFonts w:ascii="Times New Roman" w:hAnsi="Times New Roman" w:cs="Times New Roman"/>
            <w:color w:val="000000" w:themeColor="text1"/>
            <w:sz w:val="20"/>
            <w:szCs w:val="20"/>
            <w:u w:val="none"/>
            <w:lang w:val="en-US"/>
          </w:rPr>
          <w:t>lost</w:t>
        </w:r>
        <w:r w:rsidRPr="00F20CE4">
          <w:rPr>
            <w:rStyle w:val="a4"/>
            <w:rFonts w:ascii="Times New Roman" w:hAnsi="Times New Roman" w:cs="Times New Roman"/>
            <w:color w:val="000000" w:themeColor="text1"/>
            <w:sz w:val="20"/>
            <w:szCs w:val="20"/>
            <w:u w:val="none"/>
          </w:rPr>
          <w:t>-</w:t>
        </w:r>
        <w:r w:rsidRPr="00F20CE4">
          <w:rPr>
            <w:rStyle w:val="a4"/>
            <w:rFonts w:ascii="Times New Roman" w:hAnsi="Times New Roman" w:cs="Times New Roman"/>
            <w:color w:val="000000" w:themeColor="text1"/>
            <w:sz w:val="20"/>
            <w:szCs w:val="20"/>
            <w:u w:val="none"/>
            <w:lang w:val="en-US"/>
          </w:rPr>
          <w:t>the</w:t>
        </w:r>
        <w:r w:rsidRPr="00F20CE4">
          <w:rPr>
            <w:rStyle w:val="a4"/>
            <w:rFonts w:ascii="Times New Roman" w:hAnsi="Times New Roman" w:cs="Times New Roman"/>
            <w:color w:val="000000" w:themeColor="text1"/>
            <w:sz w:val="20"/>
            <w:szCs w:val="20"/>
            <w:u w:val="none"/>
          </w:rPr>
          <w:t>-</w:t>
        </w:r>
        <w:proofErr w:type="spellStart"/>
        <w:r w:rsidRPr="00F20CE4">
          <w:rPr>
            <w:rStyle w:val="a4"/>
            <w:rFonts w:ascii="Times New Roman" w:hAnsi="Times New Roman" w:cs="Times New Roman"/>
            <w:color w:val="000000" w:themeColor="text1"/>
            <w:sz w:val="20"/>
            <w:szCs w:val="20"/>
            <w:u w:val="none"/>
            <w:lang w:val="en-US"/>
          </w:rPr>
          <w:t>iran</w:t>
        </w:r>
        <w:proofErr w:type="spellEnd"/>
        <w:r w:rsidRPr="00F20CE4">
          <w:rPr>
            <w:rStyle w:val="a4"/>
            <w:rFonts w:ascii="Times New Roman" w:hAnsi="Times New Roman" w:cs="Times New Roman"/>
            <w:color w:val="000000" w:themeColor="text1"/>
            <w:sz w:val="20"/>
            <w:szCs w:val="20"/>
            <w:u w:val="none"/>
          </w:rPr>
          <w:t>-</w:t>
        </w:r>
        <w:r w:rsidRPr="00F20CE4">
          <w:rPr>
            <w:rStyle w:val="a4"/>
            <w:rFonts w:ascii="Times New Roman" w:hAnsi="Times New Roman" w:cs="Times New Roman"/>
            <w:color w:val="000000" w:themeColor="text1"/>
            <w:sz w:val="20"/>
            <w:szCs w:val="20"/>
            <w:u w:val="none"/>
            <w:lang w:val="en-US"/>
          </w:rPr>
          <w:t>deal</w:t>
        </w:r>
        <w:r w:rsidRPr="00F20CE4">
          <w:rPr>
            <w:rStyle w:val="a4"/>
            <w:rFonts w:ascii="Times New Roman" w:hAnsi="Times New Roman" w:cs="Times New Roman"/>
            <w:color w:val="000000" w:themeColor="text1"/>
            <w:sz w:val="20"/>
            <w:szCs w:val="20"/>
            <w:u w:val="none"/>
          </w:rPr>
          <w:t>-</w:t>
        </w:r>
        <w:r w:rsidRPr="00F20CE4">
          <w:rPr>
            <w:rStyle w:val="a4"/>
            <w:rFonts w:ascii="Times New Roman" w:hAnsi="Times New Roman" w:cs="Times New Roman"/>
            <w:color w:val="000000" w:themeColor="text1"/>
            <w:sz w:val="20"/>
            <w:szCs w:val="20"/>
            <w:u w:val="none"/>
            <w:lang w:val="en-US"/>
          </w:rPr>
          <w:t>fight</w:t>
        </w:r>
        <w:r w:rsidRPr="00F20CE4">
          <w:rPr>
            <w:rStyle w:val="a4"/>
            <w:rFonts w:ascii="Times New Roman" w:hAnsi="Times New Roman" w:cs="Times New Roman"/>
            <w:color w:val="000000" w:themeColor="text1"/>
            <w:sz w:val="20"/>
            <w:szCs w:val="20"/>
            <w:u w:val="none"/>
          </w:rPr>
          <w:t>/</w:t>
        </w:r>
      </w:hyperlink>
      <w:r w:rsidRPr="00F20CE4">
        <w:rPr>
          <w:rFonts w:ascii="Times New Roman" w:hAnsi="Times New Roman" w:cs="Times New Roman"/>
          <w:color w:val="000000" w:themeColor="text1"/>
          <w:sz w:val="20"/>
          <w:szCs w:val="20"/>
        </w:rPr>
        <w:t xml:space="preserve"> </w:t>
      </w:r>
      <w:r w:rsidRPr="00F20CE4">
        <w:rPr>
          <w:rFonts w:ascii="Times New Roman" w:hAnsi="Times New Roman" w:cs="Times New Roman"/>
          <w:color w:val="000000" w:themeColor="text1"/>
          <w:sz w:val="20"/>
          <w:szCs w:val="20"/>
          <w:shd w:val="clear" w:color="auto" w:fill="FFFFFF"/>
        </w:rPr>
        <w:t>(Дата обращения: 29.03.2022)</w:t>
      </w:r>
    </w:p>
  </w:footnote>
  <w:footnote w:id="92">
    <w:p w14:paraId="789B5A42" w14:textId="0147C6DA" w:rsidR="007C2DF0" w:rsidRPr="00170D34" w:rsidRDefault="007C2DF0" w:rsidP="00170D34">
      <w:pPr>
        <w:pStyle w:val="1"/>
        <w:spacing w:before="0" w:line="240" w:lineRule="atLeast"/>
        <w:rPr>
          <w:rFonts w:asciiTheme="minorHAnsi" w:hAnsiTheme="minorHAnsi" w:cstheme="minorHAnsi"/>
          <w:color w:val="2A2A2A"/>
          <w:sz w:val="20"/>
          <w:szCs w:val="20"/>
        </w:rPr>
      </w:pPr>
      <w:r w:rsidRPr="00170D34">
        <w:rPr>
          <w:rStyle w:val="a5"/>
          <w:rFonts w:ascii="Times New Roman" w:hAnsi="Times New Roman" w:cs="Times New Roman"/>
          <w:color w:val="000000" w:themeColor="text1"/>
          <w:sz w:val="20"/>
          <w:szCs w:val="20"/>
        </w:rPr>
        <w:footnoteRef/>
      </w:r>
      <w:r w:rsidRPr="00170D34">
        <w:rPr>
          <w:rFonts w:ascii="Times New Roman" w:hAnsi="Times New Roman" w:cs="Times New Roman"/>
          <w:color w:val="000000" w:themeColor="text1"/>
          <w:sz w:val="20"/>
          <w:szCs w:val="20"/>
          <w:lang w:val="en-US"/>
        </w:rPr>
        <w:t xml:space="preserve"> </w:t>
      </w:r>
      <w:r w:rsidRPr="00170D34">
        <w:rPr>
          <w:rFonts w:ascii="Times New Roman" w:hAnsi="Times New Roman" w:cs="Times New Roman"/>
          <w:color w:val="000000" w:themeColor="text1"/>
          <w:sz w:val="20"/>
          <w:szCs w:val="20"/>
          <w:bdr w:val="none" w:sz="0" w:space="0" w:color="auto" w:frame="1"/>
          <w:lang w:val="en-US"/>
        </w:rPr>
        <w:t>ADL Deeply Disappointed After Early Assessment of Final Deal with Iran</w:t>
      </w:r>
      <w:r w:rsidR="00AB2132" w:rsidRPr="00170D34">
        <w:rPr>
          <w:rFonts w:ascii="Times New Roman" w:hAnsi="Times New Roman" w:cs="Times New Roman"/>
          <w:color w:val="000000" w:themeColor="text1"/>
          <w:sz w:val="20"/>
          <w:szCs w:val="20"/>
          <w:bdr w:val="none" w:sz="0" w:space="0" w:color="auto" w:frame="1"/>
          <w:lang w:val="en-US"/>
        </w:rPr>
        <w:t xml:space="preserve"> // </w:t>
      </w:r>
      <w:r w:rsidRPr="00170D34">
        <w:rPr>
          <w:rFonts w:ascii="Times New Roman" w:hAnsi="Times New Roman" w:cs="Times New Roman"/>
          <w:color w:val="000000" w:themeColor="text1"/>
          <w:sz w:val="20"/>
          <w:szCs w:val="20"/>
          <w:bdr w:val="none" w:sz="0" w:space="0" w:color="auto" w:frame="1"/>
          <w:lang w:val="en-US"/>
        </w:rPr>
        <w:t>ADL</w:t>
      </w:r>
      <w:r w:rsidR="00E50C11" w:rsidRPr="00170D34">
        <w:rPr>
          <w:rFonts w:ascii="Times New Roman" w:hAnsi="Times New Roman" w:cs="Times New Roman"/>
          <w:color w:val="000000" w:themeColor="text1"/>
          <w:sz w:val="20"/>
          <w:szCs w:val="20"/>
          <w:bdr w:val="none" w:sz="0" w:space="0" w:color="auto" w:frame="1"/>
          <w:lang w:val="en-US"/>
        </w:rPr>
        <w:t xml:space="preserve">, 14.07.2015. </w:t>
      </w:r>
      <w:r w:rsidRPr="00170D34">
        <w:rPr>
          <w:rFonts w:ascii="Times New Roman" w:hAnsi="Times New Roman" w:cs="Times New Roman"/>
          <w:color w:val="000000" w:themeColor="text1"/>
          <w:sz w:val="20"/>
          <w:szCs w:val="20"/>
          <w:bdr w:val="none" w:sz="0" w:space="0" w:color="auto" w:frame="1"/>
          <w:lang w:val="en-US"/>
        </w:rPr>
        <w:t>URL</w:t>
      </w:r>
      <w:r w:rsidRPr="00170D34">
        <w:rPr>
          <w:rFonts w:ascii="Times New Roman" w:hAnsi="Times New Roman" w:cs="Times New Roman"/>
          <w:color w:val="000000" w:themeColor="text1"/>
          <w:sz w:val="20"/>
          <w:szCs w:val="20"/>
          <w:bdr w:val="none" w:sz="0" w:space="0" w:color="auto" w:frame="1"/>
        </w:rPr>
        <w:t xml:space="preserve">: </w:t>
      </w:r>
      <w:hyperlink r:id="rId74" w:anchor=".Vc4uUvlVhHx" w:history="1">
        <w:r w:rsidRPr="00170D34">
          <w:rPr>
            <w:rStyle w:val="a4"/>
            <w:rFonts w:ascii="Times New Roman" w:hAnsi="Times New Roman" w:cs="Times New Roman"/>
            <w:color w:val="000000" w:themeColor="text1"/>
            <w:sz w:val="20"/>
            <w:szCs w:val="20"/>
            <w:u w:val="none"/>
            <w:bdr w:val="none" w:sz="0" w:space="0" w:color="auto" w:frame="1"/>
            <w:lang w:val="en-US"/>
          </w:rPr>
          <w:t>https</w:t>
        </w:r>
        <w:r w:rsidRPr="00170D34">
          <w:rPr>
            <w:rStyle w:val="a4"/>
            <w:rFonts w:ascii="Times New Roman" w:hAnsi="Times New Roman" w:cs="Times New Roman"/>
            <w:color w:val="000000" w:themeColor="text1"/>
            <w:sz w:val="20"/>
            <w:szCs w:val="20"/>
            <w:u w:val="none"/>
            <w:bdr w:val="none" w:sz="0" w:space="0" w:color="auto" w:frame="1"/>
          </w:rPr>
          <w:t>://</w:t>
        </w:r>
        <w:r w:rsidRPr="00170D34">
          <w:rPr>
            <w:rStyle w:val="a4"/>
            <w:rFonts w:ascii="Times New Roman" w:hAnsi="Times New Roman" w:cs="Times New Roman"/>
            <w:color w:val="000000" w:themeColor="text1"/>
            <w:sz w:val="20"/>
            <w:szCs w:val="20"/>
            <w:u w:val="none"/>
            <w:bdr w:val="none" w:sz="0" w:space="0" w:color="auto" w:frame="1"/>
            <w:lang w:val="en-US"/>
          </w:rPr>
          <w:t>www</w:t>
        </w:r>
        <w:r w:rsidRPr="00170D34">
          <w:rPr>
            <w:rStyle w:val="a4"/>
            <w:rFonts w:ascii="Times New Roman" w:hAnsi="Times New Roman" w:cs="Times New Roman"/>
            <w:color w:val="000000" w:themeColor="text1"/>
            <w:sz w:val="20"/>
            <w:szCs w:val="20"/>
            <w:u w:val="none"/>
            <w:bdr w:val="none" w:sz="0" w:space="0" w:color="auto" w:frame="1"/>
          </w:rPr>
          <w:t>.</w:t>
        </w:r>
        <w:proofErr w:type="spellStart"/>
        <w:r w:rsidRPr="00170D34">
          <w:rPr>
            <w:rStyle w:val="a4"/>
            <w:rFonts w:ascii="Times New Roman" w:hAnsi="Times New Roman" w:cs="Times New Roman"/>
            <w:color w:val="000000" w:themeColor="text1"/>
            <w:sz w:val="20"/>
            <w:szCs w:val="20"/>
            <w:u w:val="none"/>
            <w:bdr w:val="none" w:sz="0" w:space="0" w:color="auto" w:frame="1"/>
            <w:lang w:val="en-US"/>
          </w:rPr>
          <w:t>adl</w:t>
        </w:r>
        <w:proofErr w:type="spellEnd"/>
        <w:r w:rsidRPr="00170D34">
          <w:rPr>
            <w:rStyle w:val="a4"/>
            <w:rFonts w:ascii="Times New Roman" w:hAnsi="Times New Roman" w:cs="Times New Roman"/>
            <w:color w:val="000000" w:themeColor="text1"/>
            <w:sz w:val="20"/>
            <w:szCs w:val="20"/>
            <w:u w:val="none"/>
            <w:bdr w:val="none" w:sz="0" w:space="0" w:color="auto" w:frame="1"/>
          </w:rPr>
          <w:t>.</w:t>
        </w:r>
        <w:r w:rsidRPr="00170D34">
          <w:rPr>
            <w:rStyle w:val="a4"/>
            <w:rFonts w:ascii="Times New Roman" w:hAnsi="Times New Roman" w:cs="Times New Roman"/>
            <w:color w:val="000000" w:themeColor="text1"/>
            <w:sz w:val="20"/>
            <w:szCs w:val="20"/>
            <w:u w:val="none"/>
            <w:bdr w:val="none" w:sz="0" w:space="0" w:color="auto" w:frame="1"/>
            <w:lang w:val="en-US"/>
          </w:rPr>
          <w:t>org</w:t>
        </w:r>
        <w:r w:rsidRPr="00170D34">
          <w:rPr>
            <w:rStyle w:val="a4"/>
            <w:rFonts w:ascii="Times New Roman" w:hAnsi="Times New Roman" w:cs="Times New Roman"/>
            <w:color w:val="000000" w:themeColor="text1"/>
            <w:sz w:val="20"/>
            <w:szCs w:val="20"/>
            <w:u w:val="none"/>
            <w:bdr w:val="none" w:sz="0" w:space="0" w:color="auto" w:frame="1"/>
          </w:rPr>
          <w:t>/</w:t>
        </w:r>
        <w:r w:rsidRPr="00170D34">
          <w:rPr>
            <w:rStyle w:val="a4"/>
            <w:rFonts w:ascii="Times New Roman" w:hAnsi="Times New Roman" w:cs="Times New Roman"/>
            <w:color w:val="000000" w:themeColor="text1"/>
            <w:sz w:val="20"/>
            <w:szCs w:val="20"/>
            <w:u w:val="none"/>
            <w:bdr w:val="none" w:sz="0" w:space="0" w:color="auto" w:frame="1"/>
            <w:lang w:val="en-US"/>
          </w:rPr>
          <w:t>news</w:t>
        </w:r>
        <w:r w:rsidRPr="00170D34">
          <w:rPr>
            <w:rStyle w:val="a4"/>
            <w:rFonts w:ascii="Times New Roman" w:hAnsi="Times New Roman" w:cs="Times New Roman"/>
            <w:color w:val="000000" w:themeColor="text1"/>
            <w:sz w:val="20"/>
            <w:szCs w:val="20"/>
            <w:u w:val="none"/>
            <w:bdr w:val="none" w:sz="0" w:space="0" w:color="auto" w:frame="1"/>
          </w:rPr>
          <w:t>/</w:t>
        </w:r>
        <w:r w:rsidRPr="00170D34">
          <w:rPr>
            <w:rStyle w:val="a4"/>
            <w:rFonts w:ascii="Times New Roman" w:hAnsi="Times New Roman" w:cs="Times New Roman"/>
            <w:color w:val="000000" w:themeColor="text1"/>
            <w:sz w:val="20"/>
            <w:szCs w:val="20"/>
            <w:u w:val="none"/>
            <w:bdr w:val="none" w:sz="0" w:space="0" w:color="auto" w:frame="1"/>
            <w:lang w:val="en-US"/>
          </w:rPr>
          <w:t>press</w:t>
        </w:r>
        <w:r w:rsidRPr="00170D34">
          <w:rPr>
            <w:rStyle w:val="a4"/>
            <w:rFonts w:ascii="Times New Roman" w:hAnsi="Times New Roman" w:cs="Times New Roman"/>
            <w:color w:val="000000" w:themeColor="text1"/>
            <w:sz w:val="20"/>
            <w:szCs w:val="20"/>
            <w:u w:val="none"/>
            <w:bdr w:val="none" w:sz="0" w:space="0" w:color="auto" w:frame="1"/>
          </w:rPr>
          <w:t>-</w:t>
        </w:r>
        <w:r w:rsidRPr="00170D34">
          <w:rPr>
            <w:rStyle w:val="a4"/>
            <w:rFonts w:ascii="Times New Roman" w:hAnsi="Times New Roman" w:cs="Times New Roman"/>
            <w:color w:val="000000" w:themeColor="text1"/>
            <w:sz w:val="20"/>
            <w:szCs w:val="20"/>
            <w:u w:val="none"/>
            <w:bdr w:val="none" w:sz="0" w:space="0" w:color="auto" w:frame="1"/>
            <w:lang w:val="en-US"/>
          </w:rPr>
          <w:t>releases</w:t>
        </w:r>
        <w:r w:rsidRPr="00170D34">
          <w:rPr>
            <w:rStyle w:val="a4"/>
            <w:rFonts w:ascii="Times New Roman" w:hAnsi="Times New Roman" w:cs="Times New Roman"/>
            <w:color w:val="000000" w:themeColor="text1"/>
            <w:sz w:val="20"/>
            <w:szCs w:val="20"/>
            <w:u w:val="none"/>
            <w:bdr w:val="none" w:sz="0" w:space="0" w:color="auto" w:frame="1"/>
          </w:rPr>
          <w:t>/</w:t>
        </w:r>
        <w:proofErr w:type="spellStart"/>
        <w:r w:rsidRPr="00170D34">
          <w:rPr>
            <w:rStyle w:val="a4"/>
            <w:rFonts w:ascii="Times New Roman" w:hAnsi="Times New Roman" w:cs="Times New Roman"/>
            <w:color w:val="000000" w:themeColor="text1"/>
            <w:sz w:val="20"/>
            <w:szCs w:val="20"/>
            <w:u w:val="none"/>
            <w:bdr w:val="none" w:sz="0" w:space="0" w:color="auto" w:frame="1"/>
            <w:lang w:val="en-US"/>
          </w:rPr>
          <w:t>adl</w:t>
        </w:r>
        <w:proofErr w:type="spellEnd"/>
        <w:r w:rsidRPr="00170D34">
          <w:rPr>
            <w:rStyle w:val="a4"/>
            <w:rFonts w:ascii="Times New Roman" w:hAnsi="Times New Roman" w:cs="Times New Roman"/>
            <w:color w:val="000000" w:themeColor="text1"/>
            <w:sz w:val="20"/>
            <w:szCs w:val="20"/>
            <w:u w:val="none"/>
            <w:bdr w:val="none" w:sz="0" w:space="0" w:color="auto" w:frame="1"/>
          </w:rPr>
          <w:t>-</w:t>
        </w:r>
        <w:r w:rsidRPr="00170D34">
          <w:rPr>
            <w:rStyle w:val="a4"/>
            <w:rFonts w:ascii="Times New Roman" w:hAnsi="Times New Roman" w:cs="Times New Roman"/>
            <w:color w:val="000000" w:themeColor="text1"/>
            <w:sz w:val="20"/>
            <w:szCs w:val="20"/>
            <w:u w:val="none"/>
            <w:bdr w:val="none" w:sz="0" w:space="0" w:color="auto" w:frame="1"/>
            <w:lang w:val="en-US"/>
          </w:rPr>
          <w:t>deeply</w:t>
        </w:r>
        <w:r w:rsidRPr="00170D34">
          <w:rPr>
            <w:rStyle w:val="a4"/>
            <w:rFonts w:ascii="Times New Roman" w:hAnsi="Times New Roman" w:cs="Times New Roman"/>
            <w:color w:val="000000" w:themeColor="text1"/>
            <w:sz w:val="20"/>
            <w:szCs w:val="20"/>
            <w:u w:val="none"/>
            <w:bdr w:val="none" w:sz="0" w:space="0" w:color="auto" w:frame="1"/>
          </w:rPr>
          <w:t>-</w:t>
        </w:r>
        <w:r w:rsidRPr="00170D34">
          <w:rPr>
            <w:rStyle w:val="a4"/>
            <w:rFonts w:ascii="Times New Roman" w:hAnsi="Times New Roman" w:cs="Times New Roman"/>
            <w:color w:val="000000" w:themeColor="text1"/>
            <w:sz w:val="20"/>
            <w:szCs w:val="20"/>
            <w:u w:val="none"/>
            <w:bdr w:val="none" w:sz="0" w:space="0" w:color="auto" w:frame="1"/>
            <w:lang w:val="en-US"/>
          </w:rPr>
          <w:t>disappointed</w:t>
        </w:r>
        <w:r w:rsidRPr="00170D34">
          <w:rPr>
            <w:rStyle w:val="a4"/>
            <w:rFonts w:ascii="Times New Roman" w:hAnsi="Times New Roman" w:cs="Times New Roman"/>
            <w:color w:val="000000" w:themeColor="text1"/>
            <w:sz w:val="20"/>
            <w:szCs w:val="20"/>
            <w:u w:val="none"/>
            <w:bdr w:val="none" w:sz="0" w:space="0" w:color="auto" w:frame="1"/>
          </w:rPr>
          <w:t>-</w:t>
        </w:r>
        <w:r w:rsidRPr="00170D34">
          <w:rPr>
            <w:rStyle w:val="a4"/>
            <w:rFonts w:ascii="Times New Roman" w:hAnsi="Times New Roman" w:cs="Times New Roman"/>
            <w:color w:val="000000" w:themeColor="text1"/>
            <w:sz w:val="20"/>
            <w:szCs w:val="20"/>
            <w:u w:val="none"/>
            <w:bdr w:val="none" w:sz="0" w:space="0" w:color="auto" w:frame="1"/>
            <w:lang w:val="en-US"/>
          </w:rPr>
          <w:t>after</w:t>
        </w:r>
        <w:r w:rsidRPr="00170D34">
          <w:rPr>
            <w:rStyle w:val="a4"/>
            <w:rFonts w:ascii="Times New Roman" w:hAnsi="Times New Roman" w:cs="Times New Roman"/>
            <w:color w:val="000000" w:themeColor="text1"/>
            <w:sz w:val="20"/>
            <w:szCs w:val="20"/>
            <w:u w:val="none"/>
            <w:bdr w:val="none" w:sz="0" w:space="0" w:color="auto" w:frame="1"/>
          </w:rPr>
          <w:t>-</w:t>
        </w:r>
        <w:r w:rsidRPr="00170D34">
          <w:rPr>
            <w:rStyle w:val="a4"/>
            <w:rFonts w:ascii="Times New Roman" w:hAnsi="Times New Roman" w:cs="Times New Roman"/>
            <w:color w:val="000000" w:themeColor="text1"/>
            <w:sz w:val="20"/>
            <w:szCs w:val="20"/>
            <w:u w:val="none"/>
            <w:bdr w:val="none" w:sz="0" w:space="0" w:color="auto" w:frame="1"/>
            <w:lang w:val="en-US"/>
          </w:rPr>
          <w:t>early</w:t>
        </w:r>
        <w:r w:rsidRPr="00170D34">
          <w:rPr>
            <w:rStyle w:val="a4"/>
            <w:rFonts w:ascii="Times New Roman" w:hAnsi="Times New Roman" w:cs="Times New Roman"/>
            <w:color w:val="000000" w:themeColor="text1"/>
            <w:sz w:val="20"/>
            <w:szCs w:val="20"/>
            <w:u w:val="none"/>
            <w:bdr w:val="none" w:sz="0" w:space="0" w:color="auto" w:frame="1"/>
          </w:rPr>
          <w:t>-</w:t>
        </w:r>
        <w:r w:rsidRPr="00170D34">
          <w:rPr>
            <w:rStyle w:val="a4"/>
            <w:rFonts w:ascii="Times New Roman" w:hAnsi="Times New Roman" w:cs="Times New Roman"/>
            <w:color w:val="000000" w:themeColor="text1"/>
            <w:sz w:val="20"/>
            <w:szCs w:val="20"/>
            <w:u w:val="none"/>
            <w:bdr w:val="none" w:sz="0" w:space="0" w:color="auto" w:frame="1"/>
            <w:lang w:val="en-US"/>
          </w:rPr>
          <w:t>assessment</w:t>
        </w:r>
        <w:r w:rsidRPr="00170D34">
          <w:rPr>
            <w:rStyle w:val="a4"/>
            <w:rFonts w:ascii="Times New Roman" w:hAnsi="Times New Roman" w:cs="Times New Roman"/>
            <w:color w:val="000000" w:themeColor="text1"/>
            <w:sz w:val="20"/>
            <w:szCs w:val="20"/>
            <w:u w:val="none"/>
            <w:bdr w:val="none" w:sz="0" w:space="0" w:color="auto" w:frame="1"/>
          </w:rPr>
          <w:t>-</w:t>
        </w:r>
        <w:r w:rsidRPr="00170D34">
          <w:rPr>
            <w:rStyle w:val="a4"/>
            <w:rFonts w:ascii="Times New Roman" w:hAnsi="Times New Roman" w:cs="Times New Roman"/>
            <w:color w:val="000000" w:themeColor="text1"/>
            <w:sz w:val="20"/>
            <w:szCs w:val="20"/>
            <w:u w:val="none"/>
            <w:bdr w:val="none" w:sz="0" w:space="0" w:color="auto" w:frame="1"/>
            <w:lang w:val="en-US"/>
          </w:rPr>
          <w:t>of</w:t>
        </w:r>
        <w:r w:rsidRPr="00170D34">
          <w:rPr>
            <w:rStyle w:val="a4"/>
            <w:rFonts w:ascii="Times New Roman" w:hAnsi="Times New Roman" w:cs="Times New Roman"/>
            <w:color w:val="000000" w:themeColor="text1"/>
            <w:sz w:val="20"/>
            <w:szCs w:val="20"/>
            <w:u w:val="none"/>
            <w:bdr w:val="none" w:sz="0" w:space="0" w:color="auto" w:frame="1"/>
          </w:rPr>
          <w:t>-</w:t>
        </w:r>
        <w:r w:rsidRPr="00170D34">
          <w:rPr>
            <w:rStyle w:val="a4"/>
            <w:rFonts w:ascii="Times New Roman" w:hAnsi="Times New Roman" w:cs="Times New Roman"/>
            <w:color w:val="000000" w:themeColor="text1"/>
            <w:sz w:val="20"/>
            <w:szCs w:val="20"/>
            <w:u w:val="none"/>
            <w:bdr w:val="none" w:sz="0" w:space="0" w:color="auto" w:frame="1"/>
            <w:lang w:val="en-US"/>
          </w:rPr>
          <w:t>final</w:t>
        </w:r>
        <w:r w:rsidRPr="00170D34">
          <w:rPr>
            <w:rStyle w:val="a4"/>
            <w:rFonts w:ascii="Times New Roman" w:hAnsi="Times New Roman" w:cs="Times New Roman"/>
            <w:color w:val="000000" w:themeColor="text1"/>
            <w:sz w:val="20"/>
            <w:szCs w:val="20"/>
            <w:u w:val="none"/>
            <w:bdr w:val="none" w:sz="0" w:space="0" w:color="auto" w:frame="1"/>
          </w:rPr>
          <w:t>-</w:t>
        </w:r>
        <w:r w:rsidRPr="00170D34">
          <w:rPr>
            <w:rStyle w:val="a4"/>
            <w:rFonts w:ascii="Times New Roman" w:hAnsi="Times New Roman" w:cs="Times New Roman"/>
            <w:color w:val="000000" w:themeColor="text1"/>
            <w:sz w:val="20"/>
            <w:szCs w:val="20"/>
            <w:u w:val="none"/>
            <w:bdr w:val="none" w:sz="0" w:space="0" w:color="auto" w:frame="1"/>
            <w:lang w:val="en-US"/>
          </w:rPr>
          <w:t>deal</w:t>
        </w:r>
        <w:r w:rsidRPr="00170D34">
          <w:rPr>
            <w:rStyle w:val="a4"/>
            <w:rFonts w:ascii="Times New Roman" w:hAnsi="Times New Roman" w:cs="Times New Roman"/>
            <w:color w:val="000000" w:themeColor="text1"/>
            <w:sz w:val="20"/>
            <w:szCs w:val="20"/>
            <w:u w:val="none"/>
            <w:bdr w:val="none" w:sz="0" w:space="0" w:color="auto" w:frame="1"/>
          </w:rPr>
          <w:t>-</w:t>
        </w:r>
        <w:r w:rsidRPr="00170D34">
          <w:rPr>
            <w:rStyle w:val="a4"/>
            <w:rFonts w:ascii="Times New Roman" w:hAnsi="Times New Roman" w:cs="Times New Roman"/>
            <w:color w:val="000000" w:themeColor="text1"/>
            <w:sz w:val="20"/>
            <w:szCs w:val="20"/>
            <w:u w:val="none"/>
            <w:bdr w:val="none" w:sz="0" w:space="0" w:color="auto" w:frame="1"/>
            <w:lang w:val="en-US"/>
          </w:rPr>
          <w:t>with</w:t>
        </w:r>
        <w:r w:rsidRPr="00170D34">
          <w:rPr>
            <w:rStyle w:val="a4"/>
            <w:rFonts w:ascii="Times New Roman" w:hAnsi="Times New Roman" w:cs="Times New Roman"/>
            <w:color w:val="000000" w:themeColor="text1"/>
            <w:sz w:val="20"/>
            <w:szCs w:val="20"/>
            <w:u w:val="none"/>
            <w:bdr w:val="none" w:sz="0" w:space="0" w:color="auto" w:frame="1"/>
          </w:rPr>
          <w:t>-</w:t>
        </w:r>
        <w:proofErr w:type="spellStart"/>
        <w:r w:rsidRPr="00170D34">
          <w:rPr>
            <w:rStyle w:val="a4"/>
            <w:rFonts w:ascii="Times New Roman" w:hAnsi="Times New Roman" w:cs="Times New Roman"/>
            <w:color w:val="000000" w:themeColor="text1"/>
            <w:sz w:val="20"/>
            <w:szCs w:val="20"/>
            <w:u w:val="none"/>
            <w:bdr w:val="none" w:sz="0" w:space="0" w:color="auto" w:frame="1"/>
            <w:lang w:val="en-US"/>
          </w:rPr>
          <w:t>iran</w:t>
        </w:r>
        <w:proofErr w:type="spellEnd"/>
        <w:r w:rsidRPr="00170D34">
          <w:rPr>
            <w:rStyle w:val="a4"/>
            <w:rFonts w:ascii="Times New Roman" w:hAnsi="Times New Roman" w:cs="Times New Roman"/>
            <w:color w:val="000000" w:themeColor="text1"/>
            <w:sz w:val="20"/>
            <w:szCs w:val="20"/>
            <w:u w:val="none"/>
            <w:bdr w:val="none" w:sz="0" w:space="0" w:color="auto" w:frame="1"/>
          </w:rPr>
          <w:t>?</w:t>
        </w:r>
        <w:r w:rsidRPr="00170D34">
          <w:rPr>
            <w:rStyle w:val="a4"/>
            <w:rFonts w:ascii="Times New Roman" w:hAnsi="Times New Roman" w:cs="Times New Roman"/>
            <w:color w:val="000000" w:themeColor="text1"/>
            <w:sz w:val="20"/>
            <w:szCs w:val="20"/>
            <w:u w:val="none"/>
            <w:bdr w:val="none" w:sz="0" w:space="0" w:color="auto" w:frame="1"/>
            <w:lang w:val="en-US"/>
          </w:rPr>
          <w:t>referrer</w:t>
        </w:r>
        <w:r w:rsidRPr="00170D34">
          <w:rPr>
            <w:rStyle w:val="a4"/>
            <w:rFonts w:ascii="Times New Roman" w:hAnsi="Times New Roman" w:cs="Times New Roman"/>
            <w:color w:val="000000" w:themeColor="text1"/>
            <w:sz w:val="20"/>
            <w:szCs w:val="20"/>
            <w:u w:val="none"/>
            <w:bdr w:val="none" w:sz="0" w:space="0" w:color="auto" w:frame="1"/>
          </w:rPr>
          <w:t>=</w:t>
        </w:r>
        <w:r w:rsidRPr="00170D34">
          <w:rPr>
            <w:rStyle w:val="a4"/>
            <w:rFonts w:ascii="Times New Roman" w:hAnsi="Times New Roman" w:cs="Times New Roman"/>
            <w:color w:val="000000" w:themeColor="text1"/>
            <w:sz w:val="20"/>
            <w:szCs w:val="20"/>
            <w:u w:val="none"/>
            <w:bdr w:val="none" w:sz="0" w:space="0" w:color="auto" w:frame="1"/>
            <w:lang w:val="en-US"/>
          </w:rPr>
          <w:t>http</w:t>
        </w:r>
        <w:r w:rsidRPr="00170D34">
          <w:rPr>
            <w:rStyle w:val="a4"/>
            <w:rFonts w:ascii="Times New Roman" w:hAnsi="Times New Roman" w:cs="Times New Roman"/>
            <w:color w:val="000000" w:themeColor="text1"/>
            <w:sz w:val="20"/>
            <w:szCs w:val="20"/>
            <w:u w:val="none"/>
            <w:bdr w:val="none" w:sz="0" w:space="0" w:color="auto" w:frame="1"/>
          </w:rPr>
          <w:t>%3</w:t>
        </w:r>
        <w:r w:rsidRPr="00170D34">
          <w:rPr>
            <w:rStyle w:val="a4"/>
            <w:rFonts w:ascii="Times New Roman" w:hAnsi="Times New Roman" w:cs="Times New Roman"/>
            <w:color w:val="000000" w:themeColor="text1"/>
            <w:sz w:val="20"/>
            <w:szCs w:val="20"/>
            <w:u w:val="none"/>
            <w:bdr w:val="none" w:sz="0" w:space="0" w:color="auto" w:frame="1"/>
            <w:lang w:val="en-US"/>
          </w:rPr>
          <w:t>A</w:t>
        </w:r>
        <w:r w:rsidRPr="00170D34">
          <w:rPr>
            <w:rStyle w:val="a4"/>
            <w:rFonts w:ascii="Times New Roman" w:hAnsi="Times New Roman" w:cs="Times New Roman"/>
            <w:color w:val="000000" w:themeColor="text1"/>
            <w:sz w:val="20"/>
            <w:szCs w:val="20"/>
            <w:u w:val="none"/>
            <w:bdr w:val="none" w:sz="0" w:space="0" w:color="auto" w:frame="1"/>
          </w:rPr>
          <w:t>//</w:t>
        </w:r>
        <w:r w:rsidRPr="00170D34">
          <w:rPr>
            <w:rStyle w:val="a4"/>
            <w:rFonts w:ascii="Times New Roman" w:hAnsi="Times New Roman" w:cs="Times New Roman"/>
            <w:color w:val="000000" w:themeColor="text1"/>
            <w:sz w:val="20"/>
            <w:szCs w:val="20"/>
            <w:u w:val="none"/>
            <w:bdr w:val="none" w:sz="0" w:space="0" w:color="auto" w:frame="1"/>
            <w:lang w:val="en-US"/>
          </w:rPr>
          <w:t>www</w:t>
        </w:r>
        <w:r w:rsidRPr="00170D34">
          <w:rPr>
            <w:rStyle w:val="a4"/>
            <w:rFonts w:ascii="Times New Roman" w:hAnsi="Times New Roman" w:cs="Times New Roman"/>
            <w:color w:val="000000" w:themeColor="text1"/>
            <w:sz w:val="20"/>
            <w:szCs w:val="20"/>
            <w:u w:val="none"/>
            <w:bdr w:val="none" w:sz="0" w:space="0" w:color="auto" w:frame="1"/>
          </w:rPr>
          <w:t>.</w:t>
        </w:r>
        <w:proofErr w:type="spellStart"/>
        <w:r w:rsidRPr="00170D34">
          <w:rPr>
            <w:rStyle w:val="a4"/>
            <w:rFonts w:ascii="Times New Roman" w:hAnsi="Times New Roman" w:cs="Times New Roman"/>
            <w:color w:val="000000" w:themeColor="text1"/>
            <w:sz w:val="20"/>
            <w:szCs w:val="20"/>
            <w:u w:val="none"/>
            <w:bdr w:val="none" w:sz="0" w:space="0" w:color="auto" w:frame="1"/>
            <w:lang w:val="en-US"/>
          </w:rPr>
          <w:t>adl</w:t>
        </w:r>
        <w:proofErr w:type="spellEnd"/>
        <w:r w:rsidRPr="00170D34">
          <w:rPr>
            <w:rStyle w:val="a4"/>
            <w:rFonts w:ascii="Times New Roman" w:hAnsi="Times New Roman" w:cs="Times New Roman"/>
            <w:color w:val="000000" w:themeColor="text1"/>
            <w:sz w:val="20"/>
            <w:szCs w:val="20"/>
            <w:u w:val="none"/>
            <w:bdr w:val="none" w:sz="0" w:space="0" w:color="auto" w:frame="1"/>
          </w:rPr>
          <w:t>.</w:t>
        </w:r>
        <w:r w:rsidRPr="00170D34">
          <w:rPr>
            <w:rStyle w:val="a4"/>
            <w:rFonts w:ascii="Times New Roman" w:hAnsi="Times New Roman" w:cs="Times New Roman"/>
            <w:color w:val="000000" w:themeColor="text1"/>
            <w:sz w:val="20"/>
            <w:szCs w:val="20"/>
            <w:u w:val="none"/>
            <w:bdr w:val="none" w:sz="0" w:space="0" w:color="auto" w:frame="1"/>
            <w:lang w:val="en-US"/>
          </w:rPr>
          <w:t>org</w:t>
        </w:r>
        <w:r w:rsidRPr="00170D34">
          <w:rPr>
            <w:rStyle w:val="a4"/>
            <w:rFonts w:ascii="Times New Roman" w:hAnsi="Times New Roman" w:cs="Times New Roman"/>
            <w:color w:val="000000" w:themeColor="text1"/>
            <w:sz w:val="20"/>
            <w:szCs w:val="20"/>
            <w:u w:val="none"/>
            <w:bdr w:val="none" w:sz="0" w:space="0" w:color="auto" w:frame="1"/>
          </w:rPr>
          <w:t>/#.</w:t>
        </w:r>
        <w:proofErr w:type="spellStart"/>
        <w:r w:rsidRPr="00170D34">
          <w:rPr>
            <w:rStyle w:val="a4"/>
            <w:rFonts w:ascii="Times New Roman" w:hAnsi="Times New Roman" w:cs="Times New Roman"/>
            <w:color w:val="000000" w:themeColor="text1"/>
            <w:sz w:val="20"/>
            <w:szCs w:val="20"/>
            <w:u w:val="none"/>
            <w:bdr w:val="none" w:sz="0" w:space="0" w:color="auto" w:frame="1"/>
            <w:lang w:val="en-US"/>
          </w:rPr>
          <w:t>Vc</w:t>
        </w:r>
        <w:proofErr w:type="spellEnd"/>
        <w:r w:rsidRPr="00170D34">
          <w:rPr>
            <w:rStyle w:val="a4"/>
            <w:rFonts w:ascii="Times New Roman" w:hAnsi="Times New Roman" w:cs="Times New Roman"/>
            <w:color w:val="000000" w:themeColor="text1"/>
            <w:sz w:val="20"/>
            <w:szCs w:val="20"/>
            <w:u w:val="none"/>
            <w:bdr w:val="none" w:sz="0" w:space="0" w:color="auto" w:frame="1"/>
          </w:rPr>
          <w:t>4</w:t>
        </w:r>
        <w:proofErr w:type="spellStart"/>
        <w:r w:rsidRPr="00170D34">
          <w:rPr>
            <w:rStyle w:val="a4"/>
            <w:rFonts w:ascii="Times New Roman" w:hAnsi="Times New Roman" w:cs="Times New Roman"/>
            <w:color w:val="000000" w:themeColor="text1"/>
            <w:sz w:val="20"/>
            <w:szCs w:val="20"/>
            <w:u w:val="none"/>
            <w:bdr w:val="none" w:sz="0" w:space="0" w:color="auto" w:frame="1"/>
            <w:lang w:val="en-US"/>
          </w:rPr>
          <w:t>uUvlVhHx</w:t>
        </w:r>
        <w:proofErr w:type="spellEnd"/>
      </w:hyperlink>
      <w:r w:rsidRPr="00170D34">
        <w:rPr>
          <w:rFonts w:ascii="Times New Roman" w:hAnsi="Times New Roman" w:cs="Times New Roman"/>
          <w:color w:val="000000" w:themeColor="text1"/>
          <w:sz w:val="20"/>
          <w:szCs w:val="20"/>
          <w:bdr w:val="none" w:sz="0" w:space="0" w:color="auto" w:frame="1"/>
        </w:rPr>
        <w:t xml:space="preserve"> </w:t>
      </w:r>
      <w:r w:rsidR="00170D34" w:rsidRPr="00EB65F9">
        <w:rPr>
          <w:rFonts w:ascii="Times New Roman" w:hAnsi="Times New Roman" w:cs="Times New Roman"/>
          <w:color w:val="000000" w:themeColor="text1"/>
          <w:sz w:val="20"/>
          <w:szCs w:val="20"/>
          <w:shd w:val="clear" w:color="auto" w:fill="FFFFFF"/>
        </w:rPr>
        <w:t>(Дата обращения: 29.03.2022)</w:t>
      </w:r>
    </w:p>
  </w:footnote>
  <w:footnote w:id="93">
    <w:p w14:paraId="408A2DEB" w14:textId="20A37CB1" w:rsidR="000A1D94" w:rsidRPr="000A1D94" w:rsidRDefault="000A1D94">
      <w:pPr>
        <w:pStyle w:val="a7"/>
      </w:pPr>
      <w:r>
        <w:rPr>
          <w:rStyle w:val="a5"/>
        </w:rPr>
        <w:footnoteRef/>
      </w:r>
      <w:r w:rsidRPr="000A1D94">
        <w:rPr>
          <w:lang w:val="en-US"/>
        </w:rPr>
        <w:t xml:space="preserve"> </w:t>
      </w:r>
      <w:r w:rsidRPr="00170D34">
        <w:rPr>
          <w:rFonts w:ascii="Times New Roman" w:hAnsi="Times New Roman" w:cs="Times New Roman"/>
          <w:color w:val="000000" w:themeColor="text1"/>
          <w:bdr w:val="none" w:sz="0" w:space="0" w:color="auto" w:frame="1"/>
          <w:lang w:val="en-US"/>
        </w:rPr>
        <w:t>The Nuclear Deal with Iran: The Details and ADL's Position // ADL, 14.08.2015. URL</w:t>
      </w:r>
      <w:r w:rsidRPr="00170D34">
        <w:rPr>
          <w:rFonts w:ascii="Times New Roman" w:hAnsi="Times New Roman" w:cs="Times New Roman"/>
          <w:color w:val="000000" w:themeColor="text1"/>
          <w:bdr w:val="none" w:sz="0" w:space="0" w:color="auto" w:frame="1"/>
        </w:rPr>
        <w:t xml:space="preserve">: </w:t>
      </w:r>
      <w:hyperlink r:id="rId75" w:history="1">
        <w:r w:rsidRPr="00170D34">
          <w:rPr>
            <w:rStyle w:val="a4"/>
            <w:rFonts w:ascii="Times New Roman" w:hAnsi="Times New Roman" w:cs="Times New Roman"/>
            <w:color w:val="000000" w:themeColor="text1"/>
            <w:u w:val="none"/>
            <w:bdr w:val="none" w:sz="0" w:space="0" w:color="auto" w:frame="1"/>
            <w:lang w:val="en-US"/>
          </w:rPr>
          <w:t>https</w:t>
        </w:r>
        <w:r w:rsidRPr="00170D34">
          <w:rPr>
            <w:rStyle w:val="a4"/>
            <w:rFonts w:ascii="Times New Roman" w:hAnsi="Times New Roman" w:cs="Times New Roman"/>
            <w:color w:val="000000" w:themeColor="text1"/>
            <w:u w:val="none"/>
            <w:bdr w:val="none" w:sz="0" w:space="0" w:color="auto" w:frame="1"/>
          </w:rPr>
          <w:t>://</w:t>
        </w:r>
        <w:r w:rsidRPr="00170D34">
          <w:rPr>
            <w:rStyle w:val="a4"/>
            <w:rFonts w:ascii="Times New Roman" w:hAnsi="Times New Roman" w:cs="Times New Roman"/>
            <w:color w:val="000000" w:themeColor="text1"/>
            <w:u w:val="none"/>
            <w:bdr w:val="none" w:sz="0" w:space="0" w:color="auto" w:frame="1"/>
            <w:lang w:val="en-US"/>
          </w:rPr>
          <w:t>www</w:t>
        </w:r>
        <w:r w:rsidRPr="00170D34">
          <w:rPr>
            <w:rStyle w:val="a4"/>
            <w:rFonts w:ascii="Times New Roman" w:hAnsi="Times New Roman" w:cs="Times New Roman"/>
            <w:color w:val="000000" w:themeColor="text1"/>
            <w:u w:val="none"/>
            <w:bdr w:val="none" w:sz="0" w:space="0" w:color="auto" w:frame="1"/>
          </w:rPr>
          <w:t>.</w:t>
        </w:r>
        <w:proofErr w:type="spellStart"/>
        <w:r w:rsidRPr="00170D34">
          <w:rPr>
            <w:rStyle w:val="a4"/>
            <w:rFonts w:ascii="Times New Roman" w:hAnsi="Times New Roman" w:cs="Times New Roman"/>
            <w:color w:val="000000" w:themeColor="text1"/>
            <w:u w:val="none"/>
            <w:bdr w:val="none" w:sz="0" w:space="0" w:color="auto" w:frame="1"/>
            <w:lang w:val="en-US"/>
          </w:rPr>
          <w:t>adl</w:t>
        </w:r>
        <w:proofErr w:type="spellEnd"/>
        <w:r w:rsidRPr="00170D34">
          <w:rPr>
            <w:rStyle w:val="a4"/>
            <w:rFonts w:ascii="Times New Roman" w:hAnsi="Times New Roman" w:cs="Times New Roman"/>
            <w:color w:val="000000" w:themeColor="text1"/>
            <w:u w:val="none"/>
            <w:bdr w:val="none" w:sz="0" w:space="0" w:color="auto" w:frame="1"/>
          </w:rPr>
          <w:t>.</w:t>
        </w:r>
        <w:r w:rsidRPr="00170D34">
          <w:rPr>
            <w:rStyle w:val="a4"/>
            <w:rFonts w:ascii="Times New Roman" w:hAnsi="Times New Roman" w:cs="Times New Roman"/>
            <w:color w:val="000000" w:themeColor="text1"/>
            <w:u w:val="none"/>
            <w:bdr w:val="none" w:sz="0" w:space="0" w:color="auto" w:frame="1"/>
            <w:lang w:val="en-US"/>
          </w:rPr>
          <w:t>org</w:t>
        </w:r>
        <w:r w:rsidRPr="00170D34">
          <w:rPr>
            <w:rStyle w:val="a4"/>
            <w:rFonts w:ascii="Times New Roman" w:hAnsi="Times New Roman" w:cs="Times New Roman"/>
            <w:color w:val="000000" w:themeColor="text1"/>
            <w:u w:val="none"/>
            <w:bdr w:val="none" w:sz="0" w:space="0" w:color="auto" w:frame="1"/>
          </w:rPr>
          <w:t>/</w:t>
        </w:r>
        <w:r w:rsidRPr="00170D34">
          <w:rPr>
            <w:rStyle w:val="a4"/>
            <w:rFonts w:ascii="Times New Roman" w:hAnsi="Times New Roman" w:cs="Times New Roman"/>
            <w:color w:val="000000" w:themeColor="text1"/>
            <w:u w:val="none"/>
            <w:bdr w:val="none" w:sz="0" w:space="0" w:color="auto" w:frame="1"/>
            <w:lang w:val="en-US"/>
          </w:rPr>
          <w:t>news</w:t>
        </w:r>
        <w:r w:rsidRPr="00170D34">
          <w:rPr>
            <w:rStyle w:val="a4"/>
            <w:rFonts w:ascii="Times New Roman" w:hAnsi="Times New Roman" w:cs="Times New Roman"/>
            <w:color w:val="000000" w:themeColor="text1"/>
            <w:u w:val="none"/>
            <w:bdr w:val="none" w:sz="0" w:space="0" w:color="auto" w:frame="1"/>
          </w:rPr>
          <w:t>/</w:t>
        </w:r>
        <w:r w:rsidRPr="00170D34">
          <w:rPr>
            <w:rStyle w:val="a4"/>
            <w:rFonts w:ascii="Times New Roman" w:hAnsi="Times New Roman" w:cs="Times New Roman"/>
            <w:color w:val="000000" w:themeColor="text1"/>
            <w:u w:val="none"/>
            <w:bdr w:val="none" w:sz="0" w:space="0" w:color="auto" w:frame="1"/>
            <w:lang w:val="en-US"/>
          </w:rPr>
          <w:t>article</w:t>
        </w:r>
        <w:r w:rsidRPr="00170D34">
          <w:rPr>
            <w:rStyle w:val="a4"/>
            <w:rFonts w:ascii="Times New Roman" w:hAnsi="Times New Roman" w:cs="Times New Roman"/>
            <w:color w:val="000000" w:themeColor="text1"/>
            <w:u w:val="none"/>
            <w:bdr w:val="none" w:sz="0" w:space="0" w:color="auto" w:frame="1"/>
          </w:rPr>
          <w:t>/</w:t>
        </w:r>
        <w:r w:rsidRPr="00170D34">
          <w:rPr>
            <w:rStyle w:val="a4"/>
            <w:rFonts w:ascii="Times New Roman" w:hAnsi="Times New Roman" w:cs="Times New Roman"/>
            <w:color w:val="000000" w:themeColor="text1"/>
            <w:u w:val="none"/>
            <w:bdr w:val="none" w:sz="0" w:space="0" w:color="auto" w:frame="1"/>
            <w:lang w:val="en-US"/>
          </w:rPr>
          <w:t>the</w:t>
        </w:r>
        <w:r w:rsidRPr="00170D34">
          <w:rPr>
            <w:rStyle w:val="a4"/>
            <w:rFonts w:ascii="Times New Roman" w:hAnsi="Times New Roman" w:cs="Times New Roman"/>
            <w:color w:val="000000" w:themeColor="text1"/>
            <w:u w:val="none"/>
            <w:bdr w:val="none" w:sz="0" w:space="0" w:color="auto" w:frame="1"/>
          </w:rPr>
          <w:t>-</w:t>
        </w:r>
        <w:r w:rsidRPr="00170D34">
          <w:rPr>
            <w:rStyle w:val="a4"/>
            <w:rFonts w:ascii="Times New Roman" w:hAnsi="Times New Roman" w:cs="Times New Roman"/>
            <w:color w:val="000000" w:themeColor="text1"/>
            <w:u w:val="none"/>
            <w:bdr w:val="none" w:sz="0" w:space="0" w:color="auto" w:frame="1"/>
            <w:lang w:val="en-US"/>
          </w:rPr>
          <w:t>nuclear</w:t>
        </w:r>
        <w:r w:rsidRPr="00170D34">
          <w:rPr>
            <w:rStyle w:val="a4"/>
            <w:rFonts w:ascii="Times New Roman" w:hAnsi="Times New Roman" w:cs="Times New Roman"/>
            <w:color w:val="000000" w:themeColor="text1"/>
            <w:u w:val="none"/>
            <w:bdr w:val="none" w:sz="0" w:space="0" w:color="auto" w:frame="1"/>
          </w:rPr>
          <w:t>-</w:t>
        </w:r>
        <w:r w:rsidRPr="00170D34">
          <w:rPr>
            <w:rStyle w:val="a4"/>
            <w:rFonts w:ascii="Times New Roman" w:hAnsi="Times New Roman" w:cs="Times New Roman"/>
            <w:color w:val="000000" w:themeColor="text1"/>
            <w:u w:val="none"/>
            <w:bdr w:val="none" w:sz="0" w:space="0" w:color="auto" w:frame="1"/>
            <w:lang w:val="en-US"/>
          </w:rPr>
          <w:t>deal</w:t>
        </w:r>
        <w:r w:rsidRPr="00170D34">
          <w:rPr>
            <w:rStyle w:val="a4"/>
            <w:rFonts w:ascii="Times New Roman" w:hAnsi="Times New Roman" w:cs="Times New Roman"/>
            <w:color w:val="000000" w:themeColor="text1"/>
            <w:u w:val="none"/>
            <w:bdr w:val="none" w:sz="0" w:space="0" w:color="auto" w:frame="1"/>
          </w:rPr>
          <w:t>-</w:t>
        </w:r>
        <w:r w:rsidRPr="00170D34">
          <w:rPr>
            <w:rStyle w:val="a4"/>
            <w:rFonts w:ascii="Times New Roman" w:hAnsi="Times New Roman" w:cs="Times New Roman"/>
            <w:color w:val="000000" w:themeColor="text1"/>
            <w:u w:val="none"/>
            <w:bdr w:val="none" w:sz="0" w:space="0" w:color="auto" w:frame="1"/>
            <w:lang w:val="en-US"/>
          </w:rPr>
          <w:t>with</w:t>
        </w:r>
        <w:r w:rsidRPr="00170D34">
          <w:rPr>
            <w:rStyle w:val="a4"/>
            <w:rFonts w:ascii="Times New Roman" w:hAnsi="Times New Roman" w:cs="Times New Roman"/>
            <w:color w:val="000000" w:themeColor="text1"/>
            <w:u w:val="none"/>
            <w:bdr w:val="none" w:sz="0" w:space="0" w:color="auto" w:frame="1"/>
          </w:rPr>
          <w:t>-</w:t>
        </w:r>
        <w:proofErr w:type="spellStart"/>
        <w:r w:rsidRPr="00170D34">
          <w:rPr>
            <w:rStyle w:val="a4"/>
            <w:rFonts w:ascii="Times New Roman" w:hAnsi="Times New Roman" w:cs="Times New Roman"/>
            <w:color w:val="000000" w:themeColor="text1"/>
            <w:u w:val="none"/>
            <w:bdr w:val="none" w:sz="0" w:space="0" w:color="auto" w:frame="1"/>
            <w:lang w:val="en-US"/>
          </w:rPr>
          <w:t>iran</w:t>
        </w:r>
        <w:proofErr w:type="spellEnd"/>
        <w:r w:rsidRPr="00170D34">
          <w:rPr>
            <w:rStyle w:val="a4"/>
            <w:rFonts w:ascii="Times New Roman" w:hAnsi="Times New Roman" w:cs="Times New Roman"/>
            <w:color w:val="000000" w:themeColor="text1"/>
            <w:u w:val="none"/>
            <w:bdr w:val="none" w:sz="0" w:space="0" w:color="auto" w:frame="1"/>
          </w:rPr>
          <w:t>-</w:t>
        </w:r>
        <w:r w:rsidRPr="00170D34">
          <w:rPr>
            <w:rStyle w:val="a4"/>
            <w:rFonts w:ascii="Times New Roman" w:hAnsi="Times New Roman" w:cs="Times New Roman"/>
            <w:color w:val="000000" w:themeColor="text1"/>
            <w:u w:val="none"/>
            <w:bdr w:val="none" w:sz="0" w:space="0" w:color="auto" w:frame="1"/>
            <w:lang w:val="en-US"/>
          </w:rPr>
          <w:t>the</w:t>
        </w:r>
        <w:r w:rsidRPr="00170D34">
          <w:rPr>
            <w:rStyle w:val="a4"/>
            <w:rFonts w:ascii="Times New Roman" w:hAnsi="Times New Roman" w:cs="Times New Roman"/>
            <w:color w:val="000000" w:themeColor="text1"/>
            <w:u w:val="none"/>
            <w:bdr w:val="none" w:sz="0" w:space="0" w:color="auto" w:frame="1"/>
          </w:rPr>
          <w:t>-</w:t>
        </w:r>
        <w:r w:rsidRPr="00170D34">
          <w:rPr>
            <w:rStyle w:val="a4"/>
            <w:rFonts w:ascii="Times New Roman" w:hAnsi="Times New Roman" w:cs="Times New Roman"/>
            <w:color w:val="000000" w:themeColor="text1"/>
            <w:u w:val="none"/>
            <w:bdr w:val="none" w:sz="0" w:space="0" w:color="auto" w:frame="1"/>
            <w:lang w:val="en-US"/>
          </w:rPr>
          <w:t>details</w:t>
        </w:r>
        <w:r w:rsidRPr="00170D34">
          <w:rPr>
            <w:rStyle w:val="a4"/>
            <w:rFonts w:ascii="Times New Roman" w:hAnsi="Times New Roman" w:cs="Times New Roman"/>
            <w:color w:val="000000" w:themeColor="text1"/>
            <w:u w:val="none"/>
            <w:bdr w:val="none" w:sz="0" w:space="0" w:color="auto" w:frame="1"/>
          </w:rPr>
          <w:t>-</w:t>
        </w:r>
        <w:r w:rsidRPr="00170D34">
          <w:rPr>
            <w:rStyle w:val="a4"/>
            <w:rFonts w:ascii="Times New Roman" w:hAnsi="Times New Roman" w:cs="Times New Roman"/>
            <w:color w:val="000000" w:themeColor="text1"/>
            <w:u w:val="none"/>
            <w:bdr w:val="none" w:sz="0" w:space="0" w:color="auto" w:frame="1"/>
            <w:lang w:val="en-US"/>
          </w:rPr>
          <w:t>and</w:t>
        </w:r>
        <w:r w:rsidRPr="00170D34">
          <w:rPr>
            <w:rStyle w:val="a4"/>
            <w:rFonts w:ascii="Times New Roman" w:hAnsi="Times New Roman" w:cs="Times New Roman"/>
            <w:color w:val="000000" w:themeColor="text1"/>
            <w:u w:val="none"/>
            <w:bdr w:val="none" w:sz="0" w:space="0" w:color="auto" w:frame="1"/>
          </w:rPr>
          <w:t>-</w:t>
        </w:r>
        <w:proofErr w:type="spellStart"/>
        <w:r w:rsidRPr="00170D34">
          <w:rPr>
            <w:rStyle w:val="a4"/>
            <w:rFonts w:ascii="Times New Roman" w:hAnsi="Times New Roman" w:cs="Times New Roman"/>
            <w:color w:val="000000" w:themeColor="text1"/>
            <w:u w:val="none"/>
            <w:bdr w:val="none" w:sz="0" w:space="0" w:color="auto" w:frame="1"/>
            <w:lang w:val="en-US"/>
          </w:rPr>
          <w:t>adls</w:t>
        </w:r>
        <w:proofErr w:type="spellEnd"/>
        <w:r w:rsidRPr="00170D34">
          <w:rPr>
            <w:rStyle w:val="a4"/>
            <w:rFonts w:ascii="Times New Roman" w:hAnsi="Times New Roman" w:cs="Times New Roman"/>
            <w:color w:val="000000" w:themeColor="text1"/>
            <w:u w:val="none"/>
            <w:bdr w:val="none" w:sz="0" w:space="0" w:color="auto" w:frame="1"/>
          </w:rPr>
          <w:t>-</w:t>
        </w:r>
        <w:r w:rsidRPr="00170D34">
          <w:rPr>
            <w:rStyle w:val="a4"/>
            <w:rFonts w:ascii="Times New Roman" w:hAnsi="Times New Roman" w:cs="Times New Roman"/>
            <w:color w:val="000000" w:themeColor="text1"/>
            <w:u w:val="none"/>
            <w:bdr w:val="none" w:sz="0" w:space="0" w:color="auto" w:frame="1"/>
            <w:lang w:val="en-US"/>
          </w:rPr>
          <w:t>position</w:t>
        </w:r>
      </w:hyperlink>
      <w:r w:rsidRPr="00170D34">
        <w:rPr>
          <w:rFonts w:ascii="Times New Roman" w:hAnsi="Times New Roman" w:cs="Times New Roman"/>
          <w:color w:val="000000" w:themeColor="text1"/>
          <w:bdr w:val="none" w:sz="0" w:space="0" w:color="auto" w:frame="1"/>
        </w:rPr>
        <w:t xml:space="preserve"> </w:t>
      </w:r>
      <w:r w:rsidRPr="00EB65F9">
        <w:rPr>
          <w:rFonts w:ascii="Times New Roman" w:hAnsi="Times New Roman" w:cs="Times New Roman"/>
          <w:color w:val="000000" w:themeColor="text1"/>
          <w:shd w:val="clear" w:color="auto" w:fill="FFFFFF"/>
        </w:rPr>
        <w:t xml:space="preserve">(Дата обращения: </w:t>
      </w:r>
      <w:r w:rsidRPr="00C816A7">
        <w:rPr>
          <w:rFonts w:ascii="Times New Roman" w:hAnsi="Times New Roman" w:cs="Times New Roman"/>
          <w:color w:val="000000" w:themeColor="text1"/>
          <w:shd w:val="clear" w:color="auto" w:fill="FFFFFF"/>
        </w:rPr>
        <w:t>05</w:t>
      </w:r>
      <w:r w:rsidRPr="00EB65F9">
        <w:rPr>
          <w:rFonts w:ascii="Times New Roman" w:hAnsi="Times New Roman" w:cs="Times New Roman"/>
          <w:color w:val="000000" w:themeColor="text1"/>
          <w:shd w:val="clear" w:color="auto" w:fill="FFFFFF"/>
        </w:rPr>
        <w:t>.0</w:t>
      </w:r>
      <w:r w:rsidRPr="00C816A7">
        <w:rPr>
          <w:rFonts w:ascii="Times New Roman" w:hAnsi="Times New Roman" w:cs="Times New Roman"/>
          <w:color w:val="000000" w:themeColor="text1"/>
          <w:shd w:val="clear" w:color="auto" w:fill="FFFFFF"/>
        </w:rPr>
        <w:t>4</w:t>
      </w:r>
      <w:r w:rsidRPr="00EB65F9">
        <w:rPr>
          <w:rFonts w:ascii="Times New Roman" w:hAnsi="Times New Roman" w:cs="Times New Roman"/>
          <w:color w:val="000000" w:themeColor="text1"/>
          <w:shd w:val="clear" w:color="auto" w:fill="FFFFFF"/>
        </w:rPr>
        <w:t>.2022)</w:t>
      </w:r>
    </w:p>
  </w:footnote>
  <w:footnote w:id="94">
    <w:p w14:paraId="7CDA2B68" w14:textId="77777777" w:rsidR="000A1D94" w:rsidRPr="000A1D94" w:rsidRDefault="000A1D94" w:rsidP="000A1D94">
      <w:pPr>
        <w:pStyle w:val="1"/>
        <w:spacing w:before="0" w:line="240" w:lineRule="atLeast"/>
        <w:rPr>
          <w:rFonts w:ascii="Times New Roman" w:hAnsi="Times New Roman" w:cs="Times New Roman"/>
          <w:color w:val="000000" w:themeColor="text1"/>
          <w:sz w:val="20"/>
          <w:szCs w:val="20"/>
        </w:rPr>
      </w:pPr>
      <w:r w:rsidRPr="000A1D94">
        <w:rPr>
          <w:rStyle w:val="a5"/>
          <w:rFonts w:ascii="Times New Roman" w:hAnsi="Times New Roman" w:cs="Times New Roman"/>
          <w:color w:val="000000" w:themeColor="text1"/>
          <w:sz w:val="20"/>
          <w:szCs w:val="20"/>
        </w:rPr>
        <w:footnoteRef/>
      </w:r>
      <w:r w:rsidRPr="000A1D94">
        <w:rPr>
          <w:rFonts w:ascii="Times New Roman" w:hAnsi="Times New Roman" w:cs="Times New Roman"/>
          <w:color w:val="000000" w:themeColor="text1"/>
          <w:sz w:val="20"/>
          <w:szCs w:val="20"/>
          <w:lang w:val="en-US"/>
        </w:rPr>
        <w:t xml:space="preserve"> Iran will cheat. Then what? // The Washington Institute for Near East Policy, 15.07.2015. URL</w:t>
      </w:r>
      <w:r w:rsidRPr="000A1D94">
        <w:rPr>
          <w:rFonts w:ascii="Times New Roman" w:hAnsi="Times New Roman" w:cs="Times New Roman"/>
          <w:color w:val="000000" w:themeColor="text1"/>
          <w:sz w:val="20"/>
          <w:szCs w:val="20"/>
        </w:rPr>
        <w:t xml:space="preserve">: </w:t>
      </w:r>
      <w:hyperlink r:id="rId76" w:history="1">
        <w:r w:rsidRPr="000A1D94">
          <w:rPr>
            <w:rStyle w:val="a4"/>
            <w:rFonts w:ascii="Times New Roman" w:hAnsi="Times New Roman" w:cs="Times New Roman"/>
            <w:color w:val="000000" w:themeColor="text1"/>
            <w:sz w:val="20"/>
            <w:szCs w:val="20"/>
            <w:u w:val="none"/>
            <w:lang w:val="en-US"/>
          </w:rPr>
          <w:t>https</w:t>
        </w:r>
        <w:r w:rsidRPr="000A1D94">
          <w:rPr>
            <w:rStyle w:val="a4"/>
            <w:rFonts w:ascii="Times New Roman" w:hAnsi="Times New Roman" w:cs="Times New Roman"/>
            <w:color w:val="000000" w:themeColor="text1"/>
            <w:sz w:val="20"/>
            <w:szCs w:val="20"/>
            <w:u w:val="none"/>
          </w:rPr>
          <w:t>://</w:t>
        </w:r>
        <w:r w:rsidRPr="000A1D94">
          <w:rPr>
            <w:rStyle w:val="a4"/>
            <w:rFonts w:ascii="Times New Roman" w:hAnsi="Times New Roman" w:cs="Times New Roman"/>
            <w:color w:val="000000" w:themeColor="text1"/>
            <w:sz w:val="20"/>
            <w:szCs w:val="20"/>
            <w:u w:val="none"/>
            <w:lang w:val="en-US"/>
          </w:rPr>
          <w:t>www</w:t>
        </w:r>
        <w:r w:rsidRPr="000A1D94">
          <w:rPr>
            <w:rStyle w:val="a4"/>
            <w:rFonts w:ascii="Times New Roman" w:hAnsi="Times New Roman" w:cs="Times New Roman"/>
            <w:color w:val="000000" w:themeColor="text1"/>
            <w:sz w:val="20"/>
            <w:szCs w:val="20"/>
            <w:u w:val="none"/>
          </w:rPr>
          <w:t>.</w:t>
        </w:r>
        <w:proofErr w:type="spellStart"/>
        <w:r w:rsidRPr="000A1D94">
          <w:rPr>
            <w:rStyle w:val="a4"/>
            <w:rFonts w:ascii="Times New Roman" w:hAnsi="Times New Roman" w:cs="Times New Roman"/>
            <w:color w:val="000000" w:themeColor="text1"/>
            <w:sz w:val="20"/>
            <w:szCs w:val="20"/>
            <w:u w:val="none"/>
            <w:lang w:val="en-US"/>
          </w:rPr>
          <w:t>washingtoninstitute</w:t>
        </w:r>
        <w:proofErr w:type="spellEnd"/>
        <w:r w:rsidRPr="000A1D94">
          <w:rPr>
            <w:rStyle w:val="a4"/>
            <w:rFonts w:ascii="Times New Roman" w:hAnsi="Times New Roman" w:cs="Times New Roman"/>
            <w:color w:val="000000" w:themeColor="text1"/>
            <w:sz w:val="20"/>
            <w:szCs w:val="20"/>
            <w:u w:val="none"/>
          </w:rPr>
          <w:t>.</w:t>
        </w:r>
        <w:r w:rsidRPr="000A1D94">
          <w:rPr>
            <w:rStyle w:val="a4"/>
            <w:rFonts w:ascii="Times New Roman" w:hAnsi="Times New Roman" w:cs="Times New Roman"/>
            <w:color w:val="000000" w:themeColor="text1"/>
            <w:sz w:val="20"/>
            <w:szCs w:val="20"/>
            <w:u w:val="none"/>
            <w:lang w:val="en-US"/>
          </w:rPr>
          <w:t>org</w:t>
        </w:r>
        <w:r w:rsidRPr="000A1D94">
          <w:rPr>
            <w:rStyle w:val="a4"/>
            <w:rFonts w:ascii="Times New Roman" w:hAnsi="Times New Roman" w:cs="Times New Roman"/>
            <w:color w:val="000000" w:themeColor="text1"/>
            <w:sz w:val="20"/>
            <w:szCs w:val="20"/>
            <w:u w:val="none"/>
          </w:rPr>
          <w:t>/</w:t>
        </w:r>
        <w:r w:rsidRPr="000A1D94">
          <w:rPr>
            <w:rStyle w:val="a4"/>
            <w:rFonts w:ascii="Times New Roman" w:hAnsi="Times New Roman" w:cs="Times New Roman"/>
            <w:color w:val="000000" w:themeColor="text1"/>
            <w:sz w:val="20"/>
            <w:szCs w:val="20"/>
            <w:u w:val="none"/>
            <w:lang w:val="en-US"/>
          </w:rPr>
          <w:t>policy</w:t>
        </w:r>
        <w:r w:rsidRPr="000A1D94">
          <w:rPr>
            <w:rStyle w:val="a4"/>
            <w:rFonts w:ascii="Times New Roman" w:hAnsi="Times New Roman" w:cs="Times New Roman"/>
            <w:color w:val="000000" w:themeColor="text1"/>
            <w:sz w:val="20"/>
            <w:szCs w:val="20"/>
            <w:u w:val="none"/>
          </w:rPr>
          <w:t>-</w:t>
        </w:r>
        <w:r w:rsidRPr="000A1D94">
          <w:rPr>
            <w:rStyle w:val="a4"/>
            <w:rFonts w:ascii="Times New Roman" w:hAnsi="Times New Roman" w:cs="Times New Roman"/>
            <w:color w:val="000000" w:themeColor="text1"/>
            <w:sz w:val="20"/>
            <w:szCs w:val="20"/>
            <w:u w:val="none"/>
            <w:lang w:val="en-US"/>
          </w:rPr>
          <w:t>analysis</w:t>
        </w:r>
        <w:r w:rsidRPr="000A1D94">
          <w:rPr>
            <w:rStyle w:val="a4"/>
            <w:rFonts w:ascii="Times New Roman" w:hAnsi="Times New Roman" w:cs="Times New Roman"/>
            <w:color w:val="000000" w:themeColor="text1"/>
            <w:sz w:val="20"/>
            <w:szCs w:val="20"/>
            <w:u w:val="none"/>
          </w:rPr>
          <w:t>/</w:t>
        </w:r>
        <w:proofErr w:type="spellStart"/>
        <w:r w:rsidRPr="000A1D94">
          <w:rPr>
            <w:rStyle w:val="a4"/>
            <w:rFonts w:ascii="Times New Roman" w:hAnsi="Times New Roman" w:cs="Times New Roman"/>
            <w:color w:val="000000" w:themeColor="text1"/>
            <w:sz w:val="20"/>
            <w:szCs w:val="20"/>
            <w:u w:val="none"/>
            <w:lang w:val="en-US"/>
          </w:rPr>
          <w:t>iran</w:t>
        </w:r>
        <w:proofErr w:type="spellEnd"/>
        <w:r w:rsidRPr="000A1D94">
          <w:rPr>
            <w:rStyle w:val="a4"/>
            <w:rFonts w:ascii="Times New Roman" w:hAnsi="Times New Roman" w:cs="Times New Roman"/>
            <w:color w:val="000000" w:themeColor="text1"/>
            <w:sz w:val="20"/>
            <w:szCs w:val="20"/>
            <w:u w:val="none"/>
          </w:rPr>
          <w:t>-</w:t>
        </w:r>
        <w:r w:rsidRPr="000A1D94">
          <w:rPr>
            <w:rStyle w:val="a4"/>
            <w:rFonts w:ascii="Times New Roman" w:hAnsi="Times New Roman" w:cs="Times New Roman"/>
            <w:color w:val="000000" w:themeColor="text1"/>
            <w:sz w:val="20"/>
            <w:szCs w:val="20"/>
            <w:u w:val="none"/>
            <w:lang w:val="en-US"/>
          </w:rPr>
          <w:t>will</w:t>
        </w:r>
        <w:r w:rsidRPr="000A1D94">
          <w:rPr>
            <w:rStyle w:val="a4"/>
            <w:rFonts w:ascii="Times New Roman" w:hAnsi="Times New Roman" w:cs="Times New Roman"/>
            <w:color w:val="000000" w:themeColor="text1"/>
            <w:sz w:val="20"/>
            <w:szCs w:val="20"/>
            <w:u w:val="none"/>
          </w:rPr>
          <w:t>-</w:t>
        </w:r>
        <w:r w:rsidRPr="000A1D94">
          <w:rPr>
            <w:rStyle w:val="a4"/>
            <w:rFonts w:ascii="Times New Roman" w:hAnsi="Times New Roman" w:cs="Times New Roman"/>
            <w:color w:val="000000" w:themeColor="text1"/>
            <w:sz w:val="20"/>
            <w:szCs w:val="20"/>
            <w:u w:val="none"/>
            <w:lang w:val="en-US"/>
          </w:rPr>
          <w:t>cheat</w:t>
        </w:r>
        <w:r w:rsidRPr="000A1D94">
          <w:rPr>
            <w:rStyle w:val="a4"/>
            <w:rFonts w:ascii="Times New Roman" w:hAnsi="Times New Roman" w:cs="Times New Roman"/>
            <w:color w:val="000000" w:themeColor="text1"/>
            <w:sz w:val="20"/>
            <w:szCs w:val="20"/>
            <w:u w:val="none"/>
          </w:rPr>
          <w:t>-</w:t>
        </w:r>
        <w:r w:rsidRPr="000A1D94">
          <w:rPr>
            <w:rStyle w:val="a4"/>
            <w:rFonts w:ascii="Times New Roman" w:hAnsi="Times New Roman" w:cs="Times New Roman"/>
            <w:color w:val="000000" w:themeColor="text1"/>
            <w:sz w:val="20"/>
            <w:szCs w:val="20"/>
            <w:u w:val="none"/>
            <w:lang w:val="en-US"/>
          </w:rPr>
          <w:t>then</w:t>
        </w:r>
        <w:r w:rsidRPr="000A1D94">
          <w:rPr>
            <w:rStyle w:val="a4"/>
            <w:rFonts w:ascii="Times New Roman" w:hAnsi="Times New Roman" w:cs="Times New Roman"/>
            <w:color w:val="000000" w:themeColor="text1"/>
            <w:sz w:val="20"/>
            <w:szCs w:val="20"/>
            <w:u w:val="none"/>
          </w:rPr>
          <w:t>-</w:t>
        </w:r>
        <w:r w:rsidRPr="000A1D94">
          <w:rPr>
            <w:rStyle w:val="a4"/>
            <w:rFonts w:ascii="Times New Roman" w:hAnsi="Times New Roman" w:cs="Times New Roman"/>
            <w:color w:val="000000" w:themeColor="text1"/>
            <w:sz w:val="20"/>
            <w:szCs w:val="20"/>
            <w:u w:val="none"/>
            <w:lang w:val="en-US"/>
          </w:rPr>
          <w:t>what</w:t>
        </w:r>
      </w:hyperlink>
      <w:r w:rsidRPr="000A1D94">
        <w:rPr>
          <w:rFonts w:ascii="Times New Roman" w:hAnsi="Times New Roman" w:cs="Times New Roman"/>
          <w:color w:val="000000" w:themeColor="text1"/>
          <w:sz w:val="20"/>
          <w:szCs w:val="20"/>
        </w:rPr>
        <w:t xml:space="preserve"> </w:t>
      </w:r>
      <w:r w:rsidRPr="000A1D94">
        <w:rPr>
          <w:rFonts w:ascii="Times New Roman" w:hAnsi="Times New Roman" w:cs="Times New Roman"/>
          <w:color w:val="000000" w:themeColor="text1"/>
          <w:sz w:val="20"/>
          <w:szCs w:val="20"/>
          <w:shd w:val="clear" w:color="auto" w:fill="FFFFFF"/>
        </w:rPr>
        <w:t>(Дата обращения: 27.03.2022)</w:t>
      </w:r>
    </w:p>
    <w:p w14:paraId="6ACDC1B9" w14:textId="58C03834" w:rsidR="000A1D94" w:rsidRPr="000A1D94" w:rsidRDefault="000A1D94">
      <w:pPr>
        <w:pStyle w:val="a7"/>
      </w:pPr>
    </w:p>
  </w:footnote>
  <w:footnote w:id="95">
    <w:p w14:paraId="1ECF303B" w14:textId="192ED698" w:rsidR="00123D7B" w:rsidRPr="000A1D94" w:rsidRDefault="00123D7B" w:rsidP="00123D7B">
      <w:pPr>
        <w:pStyle w:val="a7"/>
        <w:rPr>
          <w:rFonts w:ascii="Times New Roman" w:hAnsi="Times New Roman" w:cs="Times New Roman"/>
          <w:color w:val="000000" w:themeColor="text1"/>
          <w:lang w:val="en-US"/>
        </w:rPr>
      </w:pPr>
      <w:r w:rsidRPr="00123D7B">
        <w:rPr>
          <w:rFonts w:ascii="Times New Roman" w:hAnsi="Times New Roman" w:cs="Times New Roman"/>
          <w:sz w:val="14"/>
          <w:szCs w:val="14"/>
        </w:rPr>
        <w:footnoteRef/>
      </w:r>
      <w:r w:rsidRPr="00170D34">
        <w:rPr>
          <w:rFonts w:ascii="Times New Roman" w:hAnsi="Times New Roman" w:cs="Times New Roman"/>
          <w:color w:val="000000" w:themeColor="text1"/>
          <w:lang w:val="en-US"/>
        </w:rPr>
        <w:t xml:space="preserve">Verification and Monitoring in the Islamic Republic of Iran </w:t>
      </w:r>
      <w:proofErr w:type="gramStart"/>
      <w:r w:rsidRPr="00170D34">
        <w:rPr>
          <w:rFonts w:ascii="Times New Roman" w:hAnsi="Times New Roman" w:cs="Times New Roman"/>
          <w:color w:val="000000" w:themeColor="text1"/>
          <w:lang w:val="en-US"/>
        </w:rPr>
        <w:t>in light of</w:t>
      </w:r>
      <w:proofErr w:type="gramEnd"/>
      <w:r w:rsidRPr="00170D34">
        <w:rPr>
          <w:rFonts w:ascii="Times New Roman" w:hAnsi="Times New Roman" w:cs="Times New Roman"/>
          <w:color w:val="000000" w:themeColor="text1"/>
          <w:lang w:val="en-US"/>
        </w:rPr>
        <w:t xml:space="preserve"> United Nations Security Council Resolution 2231</w:t>
      </w:r>
      <w:r>
        <w:rPr>
          <w:rFonts w:ascii="Times New Roman" w:hAnsi="Times New Roman" w:cs="Times New Roman"/>
          <w:color w:val="000000" w:themeColor="text1"/>
          <w:lang w:val="en-US"/>
        </w:rPr>
        <w:t xml:space="preserve">, </w:t>
      </w:r>
      <w:r w:rsidRPr="00170D34">
        <w:rPr>
          <w:rFonts w:ascii="Times New Roman" w:hAnsi="Times New Roman" w:cs="Times New Roman"/>
          <w:color w:val="000000" w:themeColor="text1"/>
          <w:lang w:val="en-US"/>
        </w:rPr>
        <w:t>2015</w:t>
      </w:r>
      <w:r>
        <w:rPr>
          <w:rFonts w:ascii="Times New Roman" w:hAnsi="Times New Roman" w:cs="Times New Roman"/>
          <w:color w:val="000000" w:themeColor="text1"/>
          <w:lang w:val="en-US"/>
        </w:rPr>
        <w:t>. (</w:t>
      </w:r>
      <w:r>
        <w:rPr>
          <w:rFonts w:ascii="Times New Roman" w:hAnsi="Times New Roman" w:cs="Times New Roman"/>
          <w:color w:val="000000" w:themeColor="text1"/>
        </w:rPr>
        <w:t>Дата</w:t>
      </w:r>
      <w:r w:rsidRPr="000A1D94">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обращения</w:t>
      </w:r>
      <w:r w:rsidRPr="000A1D94">
        <w:rPr>
          <w:rFonts w:ascii="Times New Roman" w:hAnsi="Times New Roman" w:cs="Times New Roman"/>
          <w:color w:val="000000" w:themeColor="text1"/>
          <w:lang w:val="en-US"/>
        </w:rPr>
        <w:t>: 04.04.2022)</w:t>
      </w:r>
    </w:p>
    <w:p w14:paraId="0D7A0421" w14:textId="77777777" w:rsidR="00123D7B" w:rsidRPr="00170D34" w:rsidRDefault="00123D7B" w:rsidP="00123D7B">
      <w:pPr>
        <w:pStyle w:val="a7"/>
        <w:numPr>
          <w:ilvl w:val="0"/>
          <w:numId w:val="6"/>
        </w:numPr>
        <w:rPr>
          <w:rFonts w:ascii="Times New Roman" w:hAnsi="Times New Roman" w:cs="Times New Roman"/>
          <w:color w:val="000000" w:themeColor="text1"/>
          <w:lang w:val="en-US"/>
        </w:rPr>
      </w:pPr>
      <w:r w:rsidRPr="00170D34">
        <w:rPr>
          <w:rFonts w:ascii="Times New Roman" w:hAnsi="Times New Roman" w:cs="Times New Roman"/>
          <w:color w:val="000000" w:themeColor="text1"/>
          <w:lang w:val="en-US"/>
        </w:rPr>
        <w:t xml:space="preserve">19.01.2016. URL: </w:t>
      </w:r>
      <w:hyperlink r:id="rId77" w:history="1">
        <w:r w:rsidRPr="00170D34">
          <w:rPr>
            <w:rStyle w:val="a4"/>
            <w:rFonts w:ascii="Times New Roman" w:hAnsi="Times New Roman" w:cs="Times New Roman"/>
            <w:color w:val="000000" w:themeColor="text1"/>
            <w:u w:val="none"/>
            <w:lang w:val="en-US"/>
          </w:rPr>
          <w:t>https://www.iaea.org/sites/default/files/gov-inf-2016-1.pdf</w:t>
        </w:r>
      </w:hyperlink>
      <w:r w:rsidRPr="00170D34">
        <w:rPr>
          <w:rFonts w:ascii="Times New Roman" w:hAnsi="Times New Roman" w:cs="Times New Roman"/>
          <w:color w:val="000000" w:themeColor="text1"/>
          <w:lang w:val="en-US"/>
        </w:rPr>
        <w:t xml:space="preserve"> </w:t>
      </w:r>
    </w:p>
    <w:p w14:paraId="1CFD1E69" w14:textId="77777777" w:rsidR="00123D7B" w:rsidRPr="00170D34" w:rsidRDefault="00123D7B" w:rsidP="00123D7B">
      <w:pPr>
        <w:pStyle w:val="a7"/>
        <w:numPr>
          <w:ilvl w:val="0"/>
          <w:numId w:val="6"/>
        </w:numPr>
        <w:rPr>
          <w:rFonts w:ascii="Times New Roman" w:hAnsi="Times New Roman" w:cs="Times New Roman"/>
          <w:color w:val="000000" w:themeColor="text1"/>
          <w:lang w:val="en-US"/>
        </w:rPr>
      </w:pPr>
      <w:r w:rsidRPr="00170D34">
        <w:rPr>
          <w:rFonts w:ascii="Times New Roman" w:hAnsi="Times New Roman" w:cs="Times New Roman"/>
          <w:color w:val="000000" w:themeColor="text1"/>
          <w:lang w:val="en-US"/>
        </w:rPr>
        <w:t xml:space="preserve">08.06.2016. URL: </w:t>
      </w:r>
      <w:hyperlink r:id="rId78" w:history="1">
        <w:r w:rsidRPr="00170D34">
          <w:rPr>
            <w:rStyle w:val="a4"/>
            <w:rFonts w:ascii="Times New Roman" w:hAnsi="Times New Roman" w:cs="Times New Roman"/>
            <w:color w:val="000000" w:themeColor="text1"/>
            <w:u w:val="none"/>
            <w:lang w:val="en-US"/>
          </w:rPr>
          <w:t>https://www.iaea.org/sites/default/files/16/06/gov2016-23.pdf</w:t>
        </w:r>
      </w:hyperlink>
      <w:r w:rsidRPr="00170D34">
        <w:rPr>
          <w:rFonts w:ascii="Times New Roman" w:hAnsi="Times New Roman" w:cs="Times New Roman"/>
          <w:color w:val="000000" w:themeColor="text1"/>
          <w:lang w:val="en-US"/>
        </w:rPr>
        <w:t xml:space="preserve"> </w:t>
      </w:r>
    </w:p>
    <w:p w14:paraId="3584735E" w14:textId="77777777" w:rsidR="00123D7B" w:rsidRPr="00170D34" w:rsidRDefault="00123D7B" w:rsidP="00123D7B">
      <w:pPr>
        <w:pStyle w:val="a7"/>
        <w:numPr>
          <w:ilvl w:val="0"/>
          <w:numId w:val="6"/>
        </w:numPr>
        <w:rPr>
          <w:rFonts w:ascii="Times New Roman" w:hAnsi="Times New Roman" w:cs="Times New Roman"/>
          <w:color w:val="000000" w:themeColor="text1"/>
          <w:lang w:val="en-US"/>
        </w:rPr>
      </w:pPr>
      <w:r w:rsidRPr="00170D34">
        <w:rPr>
          <w:rFonts w:ascii="Times New Roman" w:hAnsi="Times New Roman" w:cs="Times New Roman"/>
          <w:color w:val="000000" w:themeColor="text1"/>
          <w:lang w:val="en-US"/>
        </w:rPr>
        <w:t xml:space="preserve">21.09.2016. URL: </w:t>
      </w:r>
      <w:hyperlink r:id="rId79" w:history="1">
        <w:r w:rsidRPr="00170D34">
          <w:rPr>
            <w:rStyle w:val="a4"/>
            <w:rFonts w:ascii="Times New Roman" w:hAnsi="Times New Roman" w:cs="Times New Roman"/>
            <w:color w:val="000000" w:themeColor="text1"/>
            <w:u w:val="none"/>
            <w:lang w:val="en-US"/>
          </w:rPr>
          <w:t>https://www.iaea.org/sites/default/files/16/09/gov2016-46.pdf</w:t>
        </w:r>
      </w:hyperlink>
      <w:r w:rsidRPr="00170D34">
        <w:rPr>
          <w:rFonts w:ascii="Times New Roman" w:hAnsi="Times New Roman" w:cs="Times New Roman"/>
          <w:color w:val="000000" w:themeColor="text1"/>
          <w:lang w:val="en-US"/>
        </w:rPr>
        <w:t xml:space="preserve"> </w:t>
      </w:r>
    </w:p>
    <w:p w14:paraId="354AB318" w14:textId="77777777" w:rsidR="00123D7B" w:rsidRPr="00170D34" w:rsidRDefault="00123D7B" w:rsidP="00123D7B">
      <w:pPr>
        <w:pStyle w:val="a7"/>
        <w:numPr>
          <w:ilvl w:val="0"/>
          <w:numId w:val="6"/>
        </w:numPr>
        <w:rPr>
          <w:rFonts w:ascii="Times New Roman" w:hAnsi="Times New Roman" w:cs="Times New Roman"/>
          <w:color w:val="000000" w:themeColor="text1"/>
          <w:lang w:val="en-US"/>
        </w:rPr>
      </w:pPr>
      <w:r w:rsidRPr="00170D34">
        <w:rPr>
          <w:rFonts w:ascii="Times New Roman" w:hAnsi="Times New Roman" w:cs="Times New Roman"/>
          <w:color w:val="000000" w:themeColor="text1"/>
          <w:lang w:val="en-US"/>
        </w:rPr>
        <w:t xml:space="preserve">17.11.2016. URL: </w:t>
      </w:r>
      <w:hyperlink r:id="rId80" w:history="1">
        <w:r w:rsidRPr="00170D34">
          <w:rPr>
            <w:rStyle w:val="a4"/>
            <w:rFonts w:ascii="Times New Roman" w:hAnsi="Times New Roman" w:cs="Times New Roman"/>
            <w:color w:val="000000" w:themeColor="text1"/>
            <w:u w:val="none"/>
            <w:lang w:val="en-US"/>
          </w:rPr>
          <w:t>https://www.iaea.org/sites/default/files/16/11/gov2016-55.pdf</w:t>
        </w:r>
      </w:hyperlink>
      <w:r w:rsidRPr="00170D34">
        <w:rPr>
          <w:rFonts w:ascii="Times New Roman" w:hAnsi="Times New Roman" w:cs="Times New Roman"/>
          <w:color w:val="000000" w:themeColor="text1"/>
          <w:lang w:val="en-US"/>
        </w:rPr>
        <w:t xml:space="preserve"> </w:t>
      </w:r>
    </w:p>
    <w:p w14:paraId="0DC5604F" w14:textId="77777777" w:rsidR="00123D7B" w:rsidRPr="00170D34" w:rsidRDefault="00123D7B" w:rsidP="00123D7B">
      <w:pPr>
        <w:pStyle w:val="a7"/>
        <w:numPr>
          <w:ilvl w:val="0"/>
          <w:numId w:val="6"/>
        </w:numPr>
        <w:rPr>
          <w:rFonts w:ascii="Times New Roman" w:hAnsi="Times New Roman" w:cs="Times New Roman"/>
          <w:color w:val="000000" w:themeColor="text1"/>
          <w:lang w:val="en-US"/>
        </w:rPr>
      </w:pPr>
      <w:r w:rsidRPr="00170D34">
        <w:rPr>
          <w:rFonts w:ascii="Times New Roman" w:hAnsi="Times New Roman" w:cs="Times New Roman"/>
          <w:color w:val="000000" w:themeColor="text1"/>
          <w:lang w:val="en-US"/>
        </w:rPr>
        <w:t xml:space="preserve">08.03.2017. URL: </w:t>
      </w:r>
      <w:hyperlink r:id="rId81" w:history="1">
        <w:r w:rsidRPr="00170D34">
          <w:rPr>
            <w:rStyle w:val="a4"/>
            <w:rFonts w:ascii="Times New Roman" w:hAnsi="Times New Roman" w:cs="Times New Roman"/>
            <w:color w:val="000000" w:themeColor="text1"/>
            <w:u w:val="none"/>
            <w:lang w:val="en-US"/>
          </w:rPr>
          <w:t>https://www.iaea.org/sites/default/files/gov2017-10.pdf</w:t>
        </w:r>
      </w:hyperlink>
      <w:r w:rsidRPr="00170D34">
        <w:rPr>
          <w:rFonts w:ascii="Times New Roman" w:hAnsi="Times New Roman" w:cs="Times New Roman"/>
          <w:color w:val="000000" w:themeColor="text1"/>
          <w:lang w:val="en-US"/>
        </w:rPr>
        <w:t xml:space="preserve"> </w:t>
      </w:r>
    </w:p>
    <w:p w14:paraId="680C8034" w14:textId="77777777" w:rsidR="00123D7B" w:rsidRPr="00170D34" w:rsidRDefault="00123D7B" w:rsidP="00123D7B">
      <w:pPr>
        <w:pStyle w:val="a7"/>
        <w:numPr>
          <w:ilvl w:val="0"/>
          <w:numId w:val="6"/>
        </w:numPr>
        <w:rPr>
          <w:rFonts w:ascii="Times New Roman" w:hAnsi="Times New Roman" w:cs="Times New Roman"/>
          <w:color w:val="000000" w:themeColor="text1"/>
          <w:lang w:val="en-US"/>
        </w:rPr>
      </w:pPr>
      <w:r w:rsidRPr="00170D34">
        <w:rPr>
          <w:rFonts w:ascii="Times New Roman" w:hAnsi="Times New Roman" w:cs="Times New Roman"/>
          <w:color w:val="000000" w:themeColor="text1"/>
          <w:lang w:val="en-US"/>
        </w:rPr>
        <w:t xml:space="preserve">14.06.2017. URL: </w:t>
      </w:r>
      <w:hyperlink r:id="rId82" w:history="1">
        <w:r w:rsidRPr="00170D34">
          <w:rPr>
            <w:rStyle w:val="a4"/>
            <w:rFonts w:ascii="Times New Roman" w:hAnsi="Times New Roman" w:cs="Times New Roman"/>
            <w:color w:val="000000" w:themeColor="text1"/>
            <w:u w:val="none"/>
            <w:lang w:val="en-US"/>
          </w:rPr>
          <w:t>https://www.iaea.org/sites/default/files/gov2017-24.pdf</w:t>
        </w:r>
      </w:hyperlink>
      <w:r w:rsidRPr="00170D34">
        <w:rPr>
          <w:rFonts w:ascii="Times New Roman" w:hAnsi="Times New Roman" w:cs="Times New Roman"/>
          <w:color w:val="000000" w:themeColor="text1"/>
          <w:lang w:val="en-US"/>
        </w:rPr>
        <w:t xml:space="preserve"> </w:t>
      </w:r>
    </w:p>
    <w:p w14:paraId="429F2BFF" w14:textId="77777777" w:rsidR="00123D7B" w:rsidRPr="00170D34" w:rsidRDefault="00123D7B" w:rsidP="00123D7B">
      <w:pPr>
        <w:pStyle w:val="a7"/>
        <w:numPr>
          <w:ilvl w:val="0"/>
          <w:numId w:val="6"/>
        </w:numPr>
        <w:rPr>
          <w:rFonts w:ascii="Times New Roman" w:hAnsi="Times New Roman" w:cs="Times New Roman"/>
          <w:color w:val="000000" w:themeColor="text1"/>
          <w:lang w:val="en-US"/>
        </w:rPr>
      </w:pPr>
      <w:r w:rsidRPr="00170D34">
        <w:rPr>
          <w:rFonts w:ascii="Times New Roman" w:hAnsi="Times New Roman" w:cs="Times New Roman"/>
          <w:color w:val="000000" w:themeColor="text1"/>
          <w:lang w:val="en-US"/>
        </w:rPr>
        <w:t xml:space="preserve">13.09.2017. URL: </w:t>
      </w:r>
      <w:hyperlink r:id="rId83" w:history="1">
        <w:r w:rsidRPr="00170D34">
          <w:rPr>
            <w:rStyle w:val="a4"/>
            <w:rFonts w:ascii="Times New Roman" w:hAnsi="Times New Roman" w:cs="Times New Roman"/>
            <w:color w:val="000000" w:themeColor="text1"/>
            <w:u w:val="none"/>
            <w:lang w:val="en-US"/>
          </w:rPr>
          <w:t>https://www.iaea.org/sites/default/files/gov2017-35.pdf</w:t>
        </w:r>
      </w:hyperlink>
      <w:r w:rsidRPr="00170D34">
        <w:rPr>
          <w:rFonts w:ascii="Times New Roman" w:hAnsi="Times New Roman" w:cs="Times New Roman"/>
          <w:color w:val="000000" w:themeColor="text1"/>
          <w:lang w:val="en-US"/>
        </w:rPr>
        <w:t xml:space="preserve"> </w:t>
      </w:r>
    </w:p>
    <w:p w14:paraId="6F67BF0F" w14:textId="77777777" w:rsidR="00123D7B" w:rsidRPr="00170D34" w:rsidRDefault="00123D7B" w:rsidP="00123D7B">
      <w:pPr>
        <w:pStyle w:val="a7"/>
        <w:numPr>
          <w:ilvl w:val="0"/>
          <w:numId w:val="6"/>
        </w:numPr>
        <w:rPr>
          <w:rFonts w:ascii="Times New Roman" w:hAnsi="Times New Roman" w:cs="Times New Roman"/>
          <w:color w:val="000000" w:themeColor="text1"/>
          <w:lang w:val="en-US"/>
        </w:rPr>
      </w:pPr>
      <w:r w:rsidRPr="00170D34">
        <w:rPr>
          <w:rFonts w:ascii="Times New Roman" w:hAnsi="Times New Roman" w:cs="Times New Roman"/>
          <w:color w:val="000000" w:themeColor="text1"/>
          <w:lang w:val="en-US"/>
        </w:rPr>
        <w:t xml:space="preserve">23.11.2017. URL: </w:t>
      </w:r>
      <w:hyperlink r:id="rId84" w:history="1">
        <w:r w:rsidRPr="00170D34">
          <w:rPr>
            <w:rStyle w:val="a4"/>
            <w:rFonts w:ascii="Times New Roman" w:hAnsi="Times New Roman" w:cs="Times New Roman"/>
            <w:color w:val="000000" w:themeColor="text1"/>
            <w:u w:val="none"/>
            <w:lang w:val="en-US"/>
          </w:rPr>
          <w:t>https://www.iaea.org/sites/default/files/17/11/gov2017-48.pdf</w:t>
        </w:r>
      </w:hyperlink>
      <w:r w:rsidRPr="00170D34">
        <w:rPr>
          <w:rFonts w:ascii="Times New Roman" w:hAnsi="Times New Roman" w:cs="Times New Roman"/>
          <w:color w:val="000000" w:themeColor="text1"/>
          <w:lang w:val="en-US"/>
        </w:rPr>
        <w:t xml:space="preserve"> </w:t>
      </w:r>
    </w:p>
    <w:p w14:paraId="0282B261" w14:textId="7A199217" w:rsidR="00123D7B" w:rsidRPr="00123D7B" w:rsidRDefault="00123D7B" w:rsidP="00123D7B">
      <w:pPr>
        <w:pStyle w:val="a7"/>
        <w:rPr>
          <w:lang w:val="en-US"/>
        </w:rPr>
      </w:pPr>
      <w:r w:rsidRPr="00170D34">
        <w:rPr>
          <w:rFonts w:ascii="Times New Roman" w:hAnsi="Times New Roman" w:cs="Times New Roman"/>
          <w:color w:val="000000" w:themeColor="text1"/>
          <w:lang w:val="en-US"/>
        </w:rPr>
        <w:t xml:space="preserve">07.03.2018. URL: </w:t>
      </w:r>
      <w:hyperlink r:id="rId85" w:history="1">
        <w:r w:rsidRPr="00170D34">
          <w:rPr>
            <w:rStyle w:val="a4"/>
            <w:rFonts w:ascii="Times New Roman" w:hAnsi="Times New Roman" w:cs="Times New Roman"/>
            <w:color w:val="000000" w:themeColor="text1"/>
            <w:u w:val="none"/>
            <w:lang w:val="en-US"/>
          </w:rPr>
          <w:t>https://www.iaea.org/sites/default/files/18/03/gov-2018-7-derestricted.pdf</w:t>
        </w:r>
      </w:hyperlink>
    </w:p>
  </w:footnote>
  <w:footnote w:id="96">
    <w:p w14:paraId="00140C8E" w14:textId="00261B51" w:rsidR="003757B6" w:rsidRPr="00170D34" w:rsidRDefault="003757B6" w:rsidP="003757B6">
      <w:pPr>
        <w:pStyle w:val="a7"/>
        <w:rPr>
          <w:rFonts w:ascii="Times New Roman" w:hAnsi="Times New Roman" w:cs="Times New Roman"/>
          <w:color w:val="000000" w:themeColor="text1"/>
          <w:lang w:val="en-US"/>
        </w:rPr>
      </w:pPr>
      <w:r>
        <w:rPr>
          <w:rStyle w:val="a5"/>
        </w:rPr>
        <w:footnoteRef/>
      </w:r>
      <w:r w:rsidRPr="003757B6">
        <w:rPr>
          <w:lang w:val="en-US"/>
        </w:rPr>
        <w:t xml:space="preserve"> </w:t>
      </w:r>
      <w:r w:rsidRPr="00170D34">
        <w:rPr>
          <w:rFonts w:ascii="Times New Roman" w:hAnsi="Times New Roman" w:cs="Times New Roman"/>
          <w:color w:val="000000" w:themeColor="text1"/>
          <w:lang w:val="en-US"/>
        </w:rPr>
        <w:t xml:space="preserve">Verification and Monitoring in the Islamic Republic of Iran </w:t>
      </w:r>
      <w:proofErr w:type="gramStart"/>
      <w:r w:rsidRPr="00170D34">
        <w:rPr>
          <w:rFonts w:ascii="Times New Roman" w:hAnsi="Times New Roman" w:cs="Times New Roman"/>
          <w:color w:val="000000" w:themeColor="text1"/>
          <w:lang w:val="en-US"/>
        </w:rPr>
        <w:t>in light of</w:t>
      </w:r>
      <w:proofErr w:type="gramEnd"/>
      <w:r w:rsidRPr="00170D34">
        <w:rPr>
          <w:rFonts w:ascii="Times New Roman" w:hAnsi="Times New Roman" w:cs="Times New Roman"/>
          <w:color w:val="000000" w:themeColor="text1"/>
          <w:lang w:val="en-US"/>
        </w:rPr>
        <w:t xml:space="preserve"> United Nations Security Council Resolution 2231 (2015).</w:t>
      </w:r>
      <w:r w:rsidR="00E54A75">
        <w:rPr>
          <w:rFonts w:ascii="Times New Roman" w:hAnsi="Times New Roman" w:cs="Times New Roman"/>
          <w:color w:val="000000" w:themeColor="text1"/>
          <w:lang w:val="en-US"/>
        </w:rPr>
        <w:t xml:space="preserve"> (</w:t>
      </w:r>
      <w:r w:rsidR="00E54A75">
        <w:rPr>
          <w:rFonts w:ascii="Times New Roman" w:hAnsi="Times New Roman" w:cs="Times New Roman"/>
          <w:color w:val="000000" w:themeColor="text1"/>
        </w:rPr>
        <w:t>Дата</w:t>
      </w:r>
      <w:r w:rsidR="00E54A75" w:rsidRPr="000A1D94">
        <w:rPr>
          <w:rFonts w:ascii="Times New Roman" w:hAnsi="Times New Roman" w:cs="Times New Roman"/>
          <w:color w:val="000000" w:themeColor="text1"/>
          <w:lang w:val="en-US"/>
        </w:rPr>
        <w:t xml:space="preserve"> </w:t>
      </w:r>
      <w:r w:rsidR="00E54A75">
        <w:rPr>
          <w:rFonts w:ascii="Times New Roman" w:hAnsi="Times New Roman" w:cs="Times New Roman"/>
          <w:color w:val="000000" w:themeColor="text1"/>
        </w:rPr>
        <w:t>обращения</w:t>
      </w:r>
      <w:r w:rsidR="00E54A75" w:rsidRPr="000A1D94">
        <w:rPr>
          <w:rFonts w:ascii="Times New Roman" w:hAnsi="Times New Roman" w:cs="Times New Roman"/>
          <w:color w:val="000000" w:themeColor="text1"/>
          <w:lang w:val="en-US"/>
        </w:rPr>
        <w:t>: 04.04.2022)</w:t>
      </w:r>
    </w:p>
    <w:p w14:paraId="1C325D49" w14:textId="77777777" w:rsidR="003757B6" w:rsidRPr="00170D34" w:rsidRDefault="003757B6" w:rsidP="003757B6">
      <w:pPr>
        <w:pStyle w:val="a7"/>
        <w:numPr>
          <w:ilvl w:val="0"/>
          <w:numId w:val="7"/>
        </w:numPr>
        <w:rPr>
          <w:rFonts w:ascii="Times New Roman" w:hAnsi="Times New Roman" w:cs="Times New Roman"/>
          <w:color w:val="000000" w:themeColor="text1"/>
          <w:lang w:val="en-US"/>
        </w:rPr>
      </w:pPr>
      <w:r w:rsidRPr="00170D34">
        <w:rPr>
          <w:rFonts w:ascii="Times New Roman" w:hAnsi="Times New Roman" w:cs="Times New Roman"/>
          <w:color w:val="000000" w:themeColor="text1"/>
          <w:lang w:val="en-US"/>
        </w:rPr>
        <w:t xml:space="preserve">12.09.2018. URL: </w:t>
      </w:r>
      <w:hyperlink r:id="rId86" w:history="1">
        <w:r w:rsidRPr="00170D34">
          <w:rPr>
            <w:rStyle w:val="a4"/>
            <w:rFonts w:ascii="Times New Roman" w:hAnsi="Times New Roman" w:cs="Times New Roman"/>
            <w:color w:val="000000" w:themeColor="text1"/>
            <w:u w:val="none"/>
            <w:lang w:val="en-US"/>
          </w:rPr>
          <w:t>https://www.iaea.org/sites/default/files/18/09/gov2018-33.pdf</w:t>
        </w:r>
      </w:hyperlink>
      <w:r w:rsidRPr="00170D34">
        <w:rPr>
          <w:rFonts w:ascii="Times New Roman" w:hAnsi="Times New Roman" w:cs="Times New Roman"/>
          <w:color w:val="000000" w:themeColor="text1"/>
          <w:lang w:val="en-US"/>
        </w:rPr>
        <w:t xml:space="preserve"> </w:t>
      </w:r>
    </w:p>
    <w:p w14:paraId="533167C0" w14:textId="77777777" w:rsidR="003757B6" w:rsidRPr="00170D34" w:rsidRDefault="003757B6" w:rsidP="003757B6">
      <w:pPr>
        <w:pStyle w:val="a7"/>
        <w:numPr>
          <w:ilvl w:val="0"/>
          <w:numId w:val="7"/>
        </w:numPr>
        <w:rPr>
          <w:rFonts w:ascii="Times New Roman" w:hAnsi="Times New Roman" w:cs="Times New Roman"/>
          <w:color w:val="000000" w:themeColor="text1"/>
          <w:lang w:val="en-US"/>
        </w:rPr>
      </w:pPr>
      <w:r w:rsidRPr="00170D34">
        <w:rPr>
          <w:rFonts w:ascii="Times New Roman" w:hAnsi="Times New Roman" w:cs="Times New Roman"/>
          <w:color w:val="000000" w:themeColor="text1"/>
          <w:lang w:val="en-US"/>
        </w:rPr>
        <w:t xml:space="preserve">22.11.2018. URL: </w:t>
      </w:r>
      <w:hyperlink r:id="rId87" w:history="1">
        <w:r w:rsidRPr="00170D34">
          <w:rPr>
            <w:rStyle w:val="a4"/>
            <w:rFonts w:ascii="Times New Roman" w:hAnsi="Times New Roman" w:cs="Times New Roman"/>
            <w:color w:val="000000" w:themeColor="text1"/>
            <w:u w:val="none"/>
            <w:lang w:val="en-US"/>
          </w:rPr>
          <w:t>https://www.iaea.org/sites/default/files/18/11/gov2018-47.pdf</w:t>
        </w:r>
      </w:hyperlink>
      <w:r w:rsidRPr="00170D34">
        <w:rPr>
          <w:rFonts w:ascii="Times New Roman" w:hAnsi="Times New Roman" w:cs="Times New Roman"/>
          <w:color w:val="000000" w:themeColor="text1"/>
          <w:lang w:val="en-US"/>
        </w:rPr>
        <w:t xml:space="preserve"> </w:t>
      </w:r>
    </w:p>
    <w:p w14:paraId="5E33A0CB" w14:textId="197D88C2" w:rsidR="003757B6" w:rsidRPr="003757B6" w:rsidRDefault="003757B6" w:rsidP="003757B6">
      <w:pPr>
        <w:pStyle w:val="a7"/>
        <w:numPr>
          <w:ilvl w:val="0"/>
          <w:numId w:val="7"/>
        </w:numPr>
        <w:rPr>
          <w:rFonts w:ascii="Times New Roman" w:hAnsi="Times New Roman" w:cs="Times New Roman"/>
          <w:color w:val="000000" w:themeColor="text1"/>
          <w:lang w:val="en-US"/>
        </w:rPr>
      </w:pPr>
      <w:r w:rsidRPr="00170D34">
        <w:rPr>
          <w:rFonts w:ascii="Times New Roman" w:hAnsi="Times New Roman" w:cs="Times New Roman"/>
          <w:color w:val="000000" w:themeColor="text1"/>
          <w:lang w:val="en-US"/>
        </w:rPr>
        <w:t xml:space="preserve">06.03.2019. URL: </w:t>
      </w:r>
      <w:hyperlink r:id="rId88" w:history="1">
        <w:r w:rsidRPr="00170D34">
          <w:rPr>
            <w:rStyle w:val="a4"/>
            <w:rFonts w:ascii="Times New Roman" w:hAnsi="Times New Roman" w:cs="Times New Roman"/>
            <w:color w:val="000000" w:themeColor="text1"/>
            <w:u w:val="none"/>
            <w:lang w:val="en-US"/>
          </w:rPr>
          <w:t>https://www.iaea.org/sites/default/files/19/03/gov2019-10.pdf</w:t>
        </w:r>
      </w:hyperlink>
      <w:r w:rsidRPr="00170D34">
        <w:rPr>
          <w:rFonts w:ascii="Times New Roman" w:hAnsi="Times New Roman" w:cs="Times New Roman"/>
          <w:color w:val="000000" w:themeColor="text1"/>
          <w:lang w:val="en-US"/>
        </w:rPr>
        <w:t xml:space="preserve"> </w:t>
      </w:r>
    </w:p>
  </w:footnote>
  <w:footnote w:id="97">
    <w:p w14:paraId="7FB9096D" w14:textId="719F79FF" w:rsidR="00F21FBE" w:rsidRPr="00F21FBE" w:rsidRDefault="00F21FBE">
      <w:pPr>
        <w:pStyle w:val="a7"/>
        <w:rPr>
          <w:rFonts w:ascii="Times New Roman" w:hAnsi="Times New Roman" w:cs="Times New Roman"/>
          <w:color w:val="000000" w:themeColor="text1"/>
        </w:rPr>
      </w:pPr>
      <w:r>
        <w:rPr>
          <w:rStyle w:val="a5"/>
        </w:rPr>
        <w:footnoteRef/>
      </w:r>
      <w:r w:rsidRPr="00F21FBE">
        <w:rPr>
          <w:lang w:val="en-US"/>
        </w:rPr>
        <w:t xml:space="preserve"> </w:t>
      </w:r>
      <w:r w:rsidRPr="00170D34">
        <w:rPr>
          <w:rFonts w:ascii="Times New Roman" w:hAnsi="Times New Roman" w:cs="Times New Roman"/>
          <w:color w:val="000000" w:themeColor="text1"/>
          <w:lang w:val="en-US"/>
        </w:rPr>
        <w:t>CIA chief says Iran still ‘technically’ adhering to 2015 nuclear deal // The Times of Israel, 29.01.2019. URL</w:t>
      </w:r>
      <w:r w:rsidRPr="00F21FBE">
        <w:rPr>
          <w:rFonts w:ascii="Times New Roman" w:hAnsi="Times New Roman" w:cs="Times New Roman"/>
          <w:color w:val="000000" w:themeColor="text1"/>
        </w:rPr>
        <w:t xml:space="preserve">: </w:t>
      </w:r>
      <w:hyperlink r:id="rId89" w:history="1">
        <w:r w:rsidRPr="00170D34">
          <w:rPr>
            <w:rStyle w:val="a4"/>
            <w:rFonts w:ascii="Times New Roman" w:hAnsi="Times New Roman" w:cs="Times New Roman"/>
            <w:color w:val="000000" w:themeColor="text1"/>
            <w:u w:val="none"/>
            <w:lang w:val="en-US"/>
          </w:rPr>
          <w:t>https</w:t>
        </w:r>
        <w:r w:rsidRPr="00F21FBE">
          <w:rPr>
            <w:rStyle w:val="a4"/>
            <w:rFonts w:ascii="Times New Roman" w:hAnsi="Times New Roman" w:cs="Times New Roman"/>
            <w:color w:val="000000" w:themeColor="text1"/>
            <w:u w:val="none"/>
          </w:rPr>
          <w:t>://</w:t>
        </w:r>
        <w:r w:rsidRPr="00170D34">
          <w:rPr>
            <w:rStyle w:val="a4"/>
            <w:rFonts w:ascii="Times New Roman" w:hAnsi="Times New Roman" w:cs="Times New Roman"/>
            <w:color w:val="000000" w:themeColor="text1"/>
            <w:u w:val="none"/>
            <w:lang w:val="en-US"/>
          </w:rPr>
          <w:t>www</w:t>
        </w:r>
        <w:r w:rsidRPr="00F21FBE">
          <w:rPr>
            <w:rStyle w:val="a4"/>
            <w:rFonts w:ascii="Times New Roman" w:hAnsi="Times New Roman" w:cs="Times New Roman"/>
            <w:color w:val="000000" w:themeColor="text1"/>
            <w:u w:val="none"/>
          </w:rPr>
          <w:t>.</w:t>
        </w:r>
        <w:proofErr w:type="spellStart"/>
        <w:r w:rsidRPr="00170D34">
          <w:rPr>
            <w:rStyle w:val="a4"/>
            <w:rFonts w:ascii="Times New Roman" w:hAnsi="Times New Roman" w:cs="Times New Roman"/>
            <w:color w:val="000000" w:themeColor="text1"/>
            <w:u w:val="none"/>
            <w:lang w:val="en-US"/>
          </w:rPr>
          <w:t>timesofisrael</w:t>
        </w:r>
        <w:proofErr w:type="spellEnd"/>
        <w:r w:rsidRPr="00F21FBE">
          <w:rPr>
            <w:rStyle w:val="a4"/>
            <w:rFonts w:ascii="Times New Roman" w:hAnsi="Times New Roman" w:cs="Times New Roman"/>
            <w:color w:val="000000" w:themeColor="text1"/>
            <w:u w:val="none"/>
          </w:rPr>
          <w:t>.</w:t>
        </w:r>
        <w:r w:rsidRPr="00170D34">
          <w:rPr>
            <w:rStyle w:val="a4"/>
            <w:rFonts w:ascii="Times New Roman" w:hAnsi="Times New Roman" w:cs="Times New Roman"/>
            <w:color w:val="000000" w:themeColor="text1"/>
            <w:u w:val="none"/>
            <w:lang w:val="en-US"/>
          </w:rPr>
          <w:t>com</w:t>
        </w:r>
        <w:r w:rsidRPr="00F21FBE">
          <w:rPr>
            <w:rStyle w:val="a4"/>
            <w:rFonts w:ascii="Times New Roman" w:hAnsi="Times New Roman" w:cs="Times New Roman"/>
            <w:color w:val="000000" w:themeColor="text1"/>
            <w:u w:val="none"/>
          </w:rPr>
          <w:t>/</w:t>
        </w:r>
        <w:proofErr w:type="spellStart"/>
        <w:r w:rsidRPr="00170D34">
          <w:rPr>
            <w:rStyle w:val="a4"/>
            <w:rFonts w:ascii="Times New Roman" w:hAnsi="Times New Roman" w:cs="Times New Roman"/>
            <w:color w:val="000000" w:themeColor="text1"/>
            <w:u w:val="none"/>
            <w:lang w:val="en-US"/>
          </w:rPr>
          <w:t>cia</w:t>
        </w:r>
        <w:proofErr w:type="spellEnd"/>
        <w:r w:rsidRPr="00F21FBE">
          <w:rPr>
            <w:rStyle w:val="a4"/>
            <w:rFonts w:ascii="Times New Roman" w:hAnsi="Times New Roman" w:cs="Times New Roman"/>
            <w:color w:val="000000" w:themeColor="text1"/>
            <w:u w:val="none"/>
          </w:rPr>
          <w:t>-</w:t>
        </w:r>
        <w:r w:rsidRPr="00170D34">
          <w:rPr>
            <w:rStyle w:val="a4"/>
            <w:rFonts w:ascii="Times New Roman" w:hAnsi="Times New Roman" w:cs="Times New Roman"/>
            <w:color w:val="000000" w:themeColor="text1"/>
            <w:u w:val="none"/>
            <w:lang w:val="en-US"/>
          </w:rPr>
          <w:t>chief</w:t>
        </w:r>
        <w:r w:rsidRPr="00F21FBE">
          <w:rPr>
            <w:rStyle w:val="a4"/>
            <w:rFonts w:ascii="Times New Roman" w:hAnsi="Times New Roman" w:cs="Times New Roman"/>
            <w:color w:val="000000" w:themeColor="text1"/>
            <w:u w:val="none"/>
          </w:rPr>
          <w:t>-</w:t>
        </w:r>
        <w:r w:rsidRPr="00170D34">
          <w:rPr>
            <w:rStyle w:val="a4"/>
            <w:rFonts w:ascii="Times New Roman" w:hAnsi="Times New Roman" w:cs="Times New Roman"/>
            <w:color w:val="000000" w:themeColor="text1"/>
            <w:u w:val="none"/>
            <w:lang w:val="en-US"/>
          </w:rPr>
          <w:t>says</w:t>
        </w:r>
        <w:r w:rsidRPr="00F21FBE">
          <w:rPr>
            <w:rStyle w:val="a4"/>
            <w:rFonts w:ascii="Times New Roman" w:hAnsi="Times New Roman" w:cs="Times New Roman"/>
            <w:color w:val="000000" w:themeColor="text1"/>
            <w:u w:val="none"/>
          </w:rPr>
          <w:t>-</w:t>
        </w:r>
        <w:proofErr w:type="spellStart"/>
        <w:r w:rsidRPr="00170D34">
          <w:rPr>
            <w:rStyle w:val="a4"/>
            <w:rFonts w:ascii="Times New Roman" w:hAnsi="Times New Roman" w:cs="Times New Roman"/>
            <w:color w:val="000000" w:themeColor="text1"/>
            <w:u w:val="none"/>
            <w:lang w:val="en-US"/>
          </w:rPr>
          <w:t>iran</w:t>
        </w:r>
        <w:proofErr w:type="spellEnd"/>
        <w:r w:rsidRPr="00F21FBE">
          <w:rPr>
            <w:rStyle w:val="a4"/>
            <w:rFonts w:ascii="Times New Roman" w:hAnsi="Times New Roman" w:cs="Times New Roman"/>
            <w:color w:val="000000" w:themeColor="text1"/>
            <w:u w:val="none"/>
          </w:rPr>
          <w:t>-</w:t>
        </w:r>
        <w:r w:rsidRPr="00170D34">
          <w:rPr>
            <w:rStyle w:val="a4"/>
            <w:rFonts w:ascii="Times New Roman" w:hAnsi="Times New Roman" w:cs="Times New Roman"/>
            <w:color w:val="000000" w:themeColor="text1"/>
            <w:u w:val="none"/>
            <w:lang w:val="en-US"/>
          </w:rPr>
          <w:t>still</w:t>
        </w:r>
        <w:r w:rsidRPr="00F21FBE">
          <w:rPr>
            <w:rStyle w:val="a4"/>
            <w:rFonts w:ascii="Times New Roman" w:hAnsi="Times New Roman" w:cs="Times New Roman"/>
            <w:color w:val="000000" w:themeColor="text1"/>
            <w:u w:val="none"/>
          </w:rPr>
          <w:t>-</w:t>
        </w:r>
        <w:r w:rsidRPr="00170D34">
          <w:rPr>
            <w:rStyle w:val="a4"/>
            <w:rFonts w:ascii="Times New Roman" w:hAnsi="Times New Roman" w:cs="Times New Roman"/>
            <w:color w:val="000000" w:themeColor="text1"/>
            <w:u w:val="none"/>
            <w:lang w:val="en-US"/>
          </w:rPr>
          <w:t>technically</w:t>
        </w:r>
        <w:r w:rsidRPr="00F21FBE">
          <w:rPr>
            <w:rStyle w:val="a4"/>
            <w:rFonts w:ascii="Times New Roman" w:hAnsi="Times New Roman" w:cs="Times New Roman"/>
            <w:color w:val="000000" w:themeColor="text1"/>
            <w:u w:val="none"/>
          </w:rPr>
          <w:t>-</w:t>
        </w:r>
        <w:r w:rsidRPr="00170D34">
          <w:rPr>
            <w:rStyle w:val="a4"/>
            <w:rFonts w:ascii="Times New Roman" w:hAnsi="Times New Roman" w:cs="Times New Roman"/>
            <w:color w:val="000000" w:themeColor="text1"/>
            <w:u w:val="none"/>
            <w:lang w:val="en-US"/>
          </w:rPr>
          <w:t>adhering</w:t>
        </w:r>
        <w:r w:rsidRPr="00F21FBE">
          <w:rPr>
            <w:rStyle w:val="a4"/>
            <w:rFonts w:ascii="Times New Roman" w:hAnsi="Times New Roman" w:cs="Times New Roman"/>
            <w:color w:val="000000" w:themeColor="text1"/>
            <w:u w:val="none"/>
          </w:rPr>
          <w:t>-</w:t>
        </w:r>
        <w:r w:rsidRPr="00170D34">
          <w:rPr>
            <w:rStyle w:val="a4"/>
            <w:rFonts w:ascii="Times New Roman" w:hAnsi="Times New Roman" w:cs="Times New Roman"/>
            <w:color w:val="000000" w:themeColor="text1"/>
            <w:u w:val="none"/>
            <w:lang w:val="en-US"/>
          </w:rPr>
          <w:t>to</w:t>
        </w:r>
        <w:r w:rsidRPr="00F21FBE">
          <w:rPr>
            <w:rStyle w:val="a4"/>
            <w:rFonts w:ascii="Times New Roman" w:hAnsi="Times New Roman" w:cs="Times New Roman"/>
            <w:color w:val="000000" w:themeColor="text1"/>
            <w:u w:val="none"/>
          </w:rPr>
          <w:t>-2015-</w:t>
        </w:r>
        <w:r w:rsidRPr="00170D34">
          <w:rPr>
            <w:rStyle w:val="a4"/>
            <w:rFonts w:ascii="Times New Roman" w:hAnsi="Times New Roman" w:cs="Times New Roman"/>
            <w:color w:val="000000" w:themeColor="text1"/>
            <w:u w:val="none"/>
            <w:lang w:val="en-US"/>
          </w:rPr>
          <w:t>nuclear</w:t>
        </w:r>
        <w:r w:rsidRPr="00F21FBE">
          <w:rPr>
            <w:rStyle w:val="a4"/>
            <w:rFonts w:ascii="Times New Roman" w:hAnsi="Times New Roman" w:cs="Times New Roman"/>
            <w:color w:val="000000" w:themeColor="text1"/>
            <w:u w:val="none"/>
          </w:rPr>
          <w:t>-</w:t>
        </w:r>
        <w:r w:rsidRPr="00170D34">
          <w:rPr>
            <w:rStyle w:val="a4"/>
            <w:rFonts w:ascii="Times New Roman" w:hAnsi="Times New Roman" w:cs="Times New Roman"/>
            <w:color w:val="000000" w:themeColor="text1"/>
            <w:u w:val="none"/>
            <w:lang w:val="en-US"/>
          </w:rPr>
          <w:t>deal</w:t>
        </w:r>
        <w:r w:rsidRPr="00F21FBE">
          <w:rPr>
            <w:rStyle w:val="a4"/>
            <w:rFonts w:ascii="Times New Roman" w:hAnsi="Times New Roman" w:cs="Times New Roman"/>
            <w:color w:val="000000" w:themeColor="text1"/>
            <w:u w:val="none"/>
          </w:rPr>
          <w:t>/</w:t>
        </w:r>
      </w:hyperlink>
      <w:r w:rsidRPr="00F21FBE">
        <w:rPr>
          <w:rFonts w:cstheme="minorHAnsi"/>
          <w:color w:val="1E1E1E"/>
        </w:rPr>
        <w:t xml:space="preserve"> </w:t>
      </w:r>
      <w:r w:rsidRPr="00F21FBE">
        <w:rPr>
          <w:rFonts w:ascii="Times New Roman" w:hAnsi="Times New Roman" w:cs="Times New Roman"/>
          <w:color w:val="000000" w:themeColor="text1"/>
        </w:rPr>
        <w:t>(</w:t>
      </w:r>
      <w:r>
        <w:rPr>
          <w:rFonts w:ascii="Times New Roman" w:hAnsi="Times New Roman" w:cs="Times New Roman"/>
          <w:color w:val="000000" w:themeColor="text1"/>
        </w:rPr>
        <w:t>Дата</w:t>
      </w:r>
      <w:r w:rsidRPr="00F21FBE">
        <w:rPr>
          <w:rFonts w:ascii="Times New Roman" w:hAnsi="Times New Roman" w:cs="Times New Roman"/>
          <w:color w:val="000000" w:themeColor="text1"/>
        </w:rPr>
        <w:t xml:space="preserve"> </w:t>
      </w:r>
      <w:r>
        <w:rPr>
          <w:rFonts w:ascii="Times New Roman" w:hAnsi="Times New Roman" w:cs="Times New Roman"/>
          <w:color w:val="000000" w:themeColor="text1"/>
        </w:rPr>
        <w:t>обращения</w:t>
      </w:r>
      <w:r w:rsidRPr="00F21FBE">
        <w:rPr>
          <w:rFonts w:ascii="Times New Roman" w:hAnsi="Times New Roman" w:cs="Times New Roman"/>
          <w:color w:val="000000" w:themeColor="text1"/>
        </w:rPr>
        <w:t>: 04.04.2022)</w:t>
      </w:r>
    </w:p>
  </w:footnote>
  <w:footnote w:id="98">
    <w:p w14:paraId="2C3C8B5E" w14:textId="77777777" w:rsidR="00657EDB" w:rsidRPr="00657EDB" w:rsidRDefault="00657EDB" w:rsidP="00657EDB">
      <w:pPr>
        <w:pStyle w:val="1"/>
        <w:spacing w:before="0" w:line="240" w:lineRule="atLeast"/>
        <w:textAlignment w:val="baseline"/>
        <w:rPr>
          <w:rFonts w:ascii="Times New Roman" w:hAnsi="Times New Roman" w:cs="Times New Roman"/>
          <w:color w:val="000000" w:themeColor="text1"/>
          <w:sz w:val="20"/>
          <w:szCs w:val="20"/>
        </w:rPr>
      </w:pPr>
      <w:r w:rsidRPr="00657EDB">
        <w:rPr>
          <w:rStyle w:val="a5"/>
          <w:rFonts w:ascii="Times New Roman" w:hAnsi="Times New Roman" w:cs="Times New Roman"/>
          <w:color w:val="000000" w:themeColor="text1"/>
          <w:sz w:val="20"/>
          <w:szCs w:val="20"/>
        </w:rPr>
        <w:footnoteRef/>
      </w:r>
      <w:r w:rsidRPr="00657EDB">
        <w:rPr>
          <w:rFonts w:ascii="Times New Roman" w:hAnsi="Times New Roman" w:cs="Times New Roman"/>
          <w:color w:val="000000" w:themeColor="text1"/>
          <w:sz w:val="20"/>
          <w:szCs w:val="20"/>
          <w:lang w:val="en-US"/>
        </w:rPr>
        <w:t xml:space="preserve"> Remarks by the President on the Iran Nuclear Deal // The White House, 05.08.2015. URL</w:t>
      </w:r>
      <w:r w:rsidRPr="00657EDB">
        <w:rPr>
          <w:rFonts w:ascii="Times New Roman" w:hAnsi="Times New Roman" w:cs="Times New Roman"/>
          <w:color w:val="000000" w:themeColor="text1"/>
          <w:sz w:val="20"/>
          <w:szCs w:val="20"/>
        </w:rPr>
        <w:t xml:space="preserve">: </w:t>
      </w:r>
      <w:hyperlink r:id="rId90" w:history="1">
        <w:r w:rsidRPr="00657EDB">
          <w:rPr>
            <w:rStyle w:val="a4"/>
            <w:rFonts w:ascii="Times New Roman" w:hAnsi="Times New Roman" w:cs="Times New Roman"/>
            <w:color w:val="000000" w:themeColor="text1"/>
            <w:sz w:val="20"/>
            <w:szCs w:val="20"/>
            <w:u w:val="none"/>
            <w:lang w:val="en-US"/>
          </w:rPr>
          <w:t>https</w:t>
        </w:r>
        <w:r w:rsidRPr="00657EDB">
          <w:rPr>
            <w:rStyle w:val="a4"/>
            <w:rFonts w:ascii="Times New Roman" w:hAnsi="Times New Roman" w:cs="Times New Roman"/>
            <w:color w:val="000000" w:themeColor="text1"/>
            <w:sz w:val="20"/>
            <w:szCs w:val="20"/>
            <w:u w:val="none"/>
          </w:rPr>
          <w:t>://</w:t>
        </w:r>
        <w:proofErr w:type="spellStart"/>
        <w:r w:rsidRPr="00657EDB">
          <w:rPr>
            <w:rStyle w:val="a4"/>
            <w:rFonts w:ascii="Times New Roman" w:hAnsi="Times New Roman" w:cs="Times New Roman"/>
            <w:color w:val="000000" w:themeColor="text1"/>
            <w:sz w:val="20"/>
            <w:szCs w:val="20"/>
            <w:u w:val="none"/>
            <w:lang w:val="en-US"/>
          </w:rPr>
          <w:t>obamawhitehouse</w:t>
        </w:r>
        <w:proofErr w:type="spellEnd"/>
        <w:r w:rsidRPr="00657EDB">
          <w:rPr>
            <w:rStyle w:val="a4"/>
            <w:rFonts w:ascii="Times New Roman" w:hAnsi="Times New Roman" w:cs="Times New Roman"/>
            <w:color w:val="000000" w:themeColor="text1"/>
            <w:sz w:val="20"/>
            <w:szCs w:val="20"/>
            <w:u w:val="none"/>
          </w:rPr>
          <w:t>.</w:t>
        </w:r>
        <w:r w:rsidRPr="00657EDB">
          <w:rPr>
            <w:rStyle w:val="a4"/>
            <w:rFonts w:ascii="Times New Roman" w:hAnsi="Times New Roman" w:cs="Times New Roman"/>
            <w:color w:val="000000" w:themeColor="text1"/>
            <w:sz w:val="20"/>
            <w:szCs w:val="20"/>
            <w:u w:val="none"/>
            <w:lang w:val="en-US"/>
          </w:rPr>
          <w:t>archives</w:t>
        </w:r>
        <w:r w:rsidRPr="00657EDB">
          <w:rPr>
            <w:rStyle w:val="a4"/>
            <w:rFonts w:ascii="Times New Roman" w:hAnsi="Times New Roman" w:cs="Times New Roman"/>
            <w:color w:val="000000" w:themeColor="text1"/>
            <w:sz w:val="20"/>
            <w:szCs w:val="20"/>
            <w:u w:val="none"/>
          </w:rPr>
          <w:t>.</w:t>
        </w:r>
        <w:r w:rsidRPr="00657EDB">
          <w:rPr>
            <w:rStyle w:val="a4"/>
            <w:rFonts w:ascii="Times New Roman" w:hAnsi="Times New Roman" w:cs="Times New Roman"/>
            <w:color w:val="000000" w:themeColor="text1"/>
            <w:sz w:val="20"/>
            <w:szCs w:val="20"/>
            <w:u w:val="none"/>
            <w:lang w:val="en-US"/>
          </w:rPr>
          <w:t>gov</w:t>
        </w:r>
        <w:r w:rsidRPr="00657EDB">
          <w:rPr>
            <w:rStyle w:val="a4"/>
            <w:rFonts w:ascii="Times New Roman" w:hAnsi="Times New Roman" w:cs="Times New Roman"/>
            <w:color w:val="000000" w:themeColor="text1"/>
            <w:sz w:val="20"/>
            <w:szCs w:val="20"/>
            <w:u w:val="none"/>
          </w:rPr>
          <w:t>/</w:t>
        </w:r>
        <w:r w:rsidRPr="00657EDB">
          <w:rPr>
            <w:rStyle w:val="a4"/>
            <w:rFonts w:ascii="Times New Roman" w:hAnsi="Times New Roman" w:cs="Times New Roman"/>
            <w:color w:val="000000" w:themeColor="text1"/>
            <w:sz w:val="20"/>
            <w:szCs w:val="20"/>
            <w:u w:val="none"/>
            <w:lang w:val="en-US"/>
          </w:rPr>
          <w:t>the</w:t>
        </w:r>
        <w:r w:rsidRPr="00657EDB">
          <w:rPr>
            <w:rStyle w:val="a4"/>
            <w:rFonts w:ascii="Times New Roman" w:hAnsi="Times New Roman" w:cs="Times New Roman"/>
            <w:color w:val="000000" w:themeColor="text1"/>
            <w:sz w:val="20"/>
            <w:szCs w:val="20"/>
            <w:u w:val="none"/>
          </w:rPr>
          <w:t>-</w:t>
        </w:r>
        <w:r w:rsidRPr="00657EDB">
          <w:rPr>
            <w:rStyle w:val="a4"/>
            <w:rFonts w:ascii="Times New Roman" w:hAnsi="Times New Roman" w:cs="Times New Roman"/>
            <w:color w:val="000000" w:themeColor="text1"/>
            <w:sz w:val="20"/>
            <w:szCs w:val="20"/>
            <w:u w:val="none"/>
            <w:lang w:val="en-US"/>
          </w:rPr>
          <w:t>press</w:t>
        </w:r>
        <w:r w:rsidRPr="00657EDB">
          <w:rPr>
            <w:rStyle w:val="a4"/>
            <w:rFonts w:ascii="Times New Roman" w:hAnsi="Times New Roman" w:cs="Times New Roman"/>
            <w:color w:val="000000" w:themeColor="text1"/>
            <w:sz w:val="20"/>
            <w:szCs w:val="20"/>
            <w:u w:val="none"/>
          </w:rPr>
          <w:t>-</w:t>
        </w:r>
        <w:r w:rsidRPr="00657EDB">
          <w:rPr>
            <w:rStyle w:val="a4"/>
            <w:rFonts w:ascii="Times New Roman" w:hAnsi="Times New Roman" w:cs="Times New Roman"/>
            <w:color w:val="000000" w:themeColor="text1"/>
            <w:sz w:val="20"/>
            <w:szCs w:val="20"/>
            <w:u w:val="none"/>
            <w:lang w:val="en-US"/>
          </w:rPr>
          <w:t>office</w:t>
        </w:r>
        <w:r w:rsidRPr="00657EDB">
          <w:rPr>
            <w:rStyle w:val="a4"/>
            <w:rFonts w:ascii="Times New Roman" w:hAnsi="Times New Roman" w:cs="Times New Roman"/>
            <w:color w:val="000000" w:themeColor="text1"/>
            <w:sz w:val="20"/>
            <w:szCs w:val="20"/>
            <w:u w:val="none"/>
          </w:rPr>
          <w:t>/2015/08/05/</w:t>
        </w:r>
        <w:r w:rsidRPr="00657EDB">
          <w:rPr>
            <w:rStyle w:val="a4"/>
            <w:rFonts w:ascii="Times New Roman" w:hAnsi="Times New Roman" w:cs="Times New Roman"/>
            <w:color w:val="000000" w:themeColor="text1"/>
            <w:sz w:val="20"/>
            <w:szCs w:val="20"/>
            <w:u w:val="none"/>
            <w:lang w:val="en-US"/>
          </w:rPr>
          <w:t>remarks</w:t>
        </w:r>
        <w:r w:rsidRPr="00657EDB">
          <w:rPr>
            <w:rStyle w:val="a4"/>
            <w:rFonts w:ascii="Times New Roman" w:hAnsi="Times New Roman" w:cs="Times New Roman"/>
            <w:color w:val="000000" w:themeColor="text1"/>
            <w:sz w:val="20"/>
            <w:szCs w:val="20"/>
            <w:u w:val="none"/>
          </w:rPr>
          <w:t>-</w:t>
        </w:r>
        <w:r w:rsidRPr="00657EDB">
          <w:rPr>
            <w:rStyle w:val="a4"/>
            <w:rFonts w:ascii="Times New Roman" w:hAnsi="Times New Roman" w:cs="Times New Roman"/>
            <w:color w:val="000000" w:themeColor="text1"/>
            <w:sz w:val="20"/>
            <w:szCs w:val="20"/>
            <w:u w:val="none"/>
            <w:lang w:val="en-US"/>
          </w:rPr>
          <w:t>president</w:t>
        </w:r>
        <w:r w:rsidRPr="00657EDB">
          <w:rPr>
            <w:rStyle w:val="a4"/>
            <w:rFonts w:ascii="Times New Roman" w:hAnsi="Times New Roman" w:cs="Times New Roman"/>
            <w:color w:val="000000" w:themeColor="text1"/>
            <w:sz w:val="20"/>
            <w:szCs w:val="20"/>
            <w:u w:val="none"/>
          </w:rPr>
          <w:t>-</w:t>
        </w:r>
        <w:proofErr w:type="spellStart"/>
        <w:r w:rsidRPr="00657EDB">
          <w:rPr>
            <w:rStyle w:val="a4"/>
            <w:rFonts w:ascii="Times New Roman" w:hAnsi="Times New Roman" w:cs="Times New Roman"/>
            <w:color w:val="000000" w:themeColor="text1"/>
            <w:sz w:val="20"/>
            <w:szCs w:val="20"/>
            <w:u w:val="none"/>
            <w:lang w:val="en-US"/>
          </w:rPr>
          <w:t>iran</w:t>
        </w:r>
        <w:proofErr w:type="spellEnd"/>
        <w:r w:rsidRPr="00657EDB">
          <w:rPr>
            <w:rStyle w:val="a4"/>
            <w:rFonts w:ascii="Times New Roman" w:hAnsi="Times New Roman" w:cs="Times New Roman"/>
            <w:color w:val="000000" w:themeColor="text1"/>
            <w:sz w:val="20"/>
            <w:szCs w:val="20"/>
            <w:u w:val="none"/>
          </w:rPr>
          <w:t>-</w:t>
        </w:r>
        <w:r w:rsidRPr="00657EDB">
          <w:rPr>
            <w:rStyle w:val="a4"/>
            <w:rFonts w:ascii="Times New Roman" w:hAnsi="Times New Roman" w:cs="Times New Roman"/>
            <w:color w:val="000000" w:themeColor="text1"/>
            <w:sz w:val="20"/>
            <w:szCs w:val="20"/>
            <w:u w:val="none"/>
            <w:lang w:val="en-US"/>
          </w:rPr>
          <w:t>nuclear</w:t>
        </w:r>
        <w:r w:rsidRPr="00657EDB">
          <w:rPr>
            <w:rStyle w:val="a4"/>
            <w:rFonts w:ascii="Times New Roman" w:hAnsi="Times New Roman" w:cs="Times New Roman"/>
            <w:color w:val="000000" w:themeColor="text1"/>
            <w:sz w:val="20"/>
            <w:szCs w:val="20"/>
            <w:u w:val="none"/>
          </w:rPr>
          <w:t>-</w:t>
        </w:r>
        <w:r w:rsidRPr="00657EDB">
          <w:rPr>
            <w:rStyle w:val="a4"/>
            <w:rFonts w:ascii="Times New Roman" w:hAnsi="Times New Roman" w:cs="Times New Roman"/>
            <w:color w:val="000000" w:themeColor="text1"/>
            <w:sz w:val="20"/>
            <w:szCs w:val="20"/>
            <w:u w:val="none"/>
            <w:lang w:val="en-US"/>
          </w:rPr>
          <w:t>deal</w:t>
        </w:r>
      </w:hyperlink>
      <w:r w:rsidRPr="00657EDB">
        <w:rPr>
          <w:rStyle w:val="a4"/>
          <w:rFonts w:ascii="Times New Roman" w:hAnsi="Times New Roman" w:cs="Times New Roman"/>
          <w:color w:val="000000" w:themeColor="text1"/>
          <w:sz w:val="20"/>
          <w:szCs w:val="20"/>
          <w:u w:val="none"/>
        </w:rPr>
        <w:t xml:space="preserve"> </w:t>
      </w:r>
      <w:r w:rsidRPr="00657EDB">
        <w:rPr>
          <w:rFonts w:ascii="Times New Roman" w:hAnsi="Times New Roman" w:cs="Times New Roman"/>
          <w:color w:val="000000" w:themeColor="text1"/>
          <w:sz w:val="20"/>
          <w:szCs w:val="20"/>
        </w:rPr>
        <w:t>(Дата обращения: 02.04.2022)</w:t>
      </w:r>
    </w:p>
    <w:p w14:paraId="510AF554" w14:textId="29BB6EEA" w:rsidR="00657EDB" w:rsidRPr="00657EDB" w:rsidRDefault="00657EDB">
      <w:pPr>
        <w:pStyle w:val="a7"/>
      </w:pPr>
    </w:p>
  </w:footnote>
  <w:footnote w:id="99">
    <w:p w14:paraId="6BA723CF" w14:textId="18B40CD0" w:rsidR="003D4454" w:rsidRPr="00A56532" w:rsidRDefault="003D4454" w:rsidP="00D90FA9">
      <w:pPr>
        <w:pStyle w:val="2"/>
        <w:shd w:val="clear" w:color="auto" w:fill="FFFFFF"/>
        <w:spacing w:before="0" w:line="240" w:lineRule="atLeast"/>
        <w:textAlignment w:val="baseline"/>
        <w:rPr>
          <w:rFonts w:ascii="Times New Roman" w:hAnsi="Times New Roman" w:cs="Times New Roman"/>
          <w:color w:val="000000" w:themeColor="text1"/>
          <w:spacing w:val="-15"/>
          <w:sz w:val="20"/>
          <w:szCs w:val="20"/>
        </w:rPr>
      </w:pPr>
      <w:r w:rsidRPr="00557000">
        <w:rPr>
          <w:rStyle w:val="a5"/>
          <w:rFonts w:ascii="Times New Roman" w:hAnsi="Times New Roman" w:cs="Times New Roman"/>
          <w:color w:val="000000" w:themeColor="text1"/>
          <w:sz w:val="20"/>
          <w:szCs w:val="20"/>
        </w:rPr>
        <w:footnoteRef/>
      </w:r>
      <w:r w:rsidRPr="00557000">
        <w:rPr>
          <w:rFonts w:ascii="Times New Roman" w:hAnsi="Times New Roman" w:cs="Times New Roman"/>
          <w:color w:val="000000" w:themeColor="text1"/>
          <w:sz w:val="20"/>
          <w:szCs w:val="20"/>
          <w:lang w:val="en-US"/>
        </w:rPr>
        <w:t xml:space="preserve"> Briefing Series:</w:t>
      </w:r>
      <w:r w:rsidRPr="00113170">
        <w:rPr>
          <w:rFonts w:ascii="Times New Roman" w:hAnsi="Times New Roman" w:cs="Times New Roman"/>
          <w:color w:val="000000" w:themeColor="text1"/>
          <w:sz w:val="20"/>
          <w:szCs w:val="20"/>
          <w:lang w:val="en-US"/>
        </w:rPr>
        <w:t xml:space="preserve"> </w:t>
      </w:r>
      <w:hyperlink r:id="rId91" w:history="1">
        <w:r w:rsidRPr="00113170">
          <w:rPr>
            <w:rFonts w:ascii="Times New Roman" w:hAnsi="Times New Roman" w:cs="Times New Roman"/>
            <w:color w:val="000000" w:themeColor="text1"/>
            <w:sz w:val="20"/>
            <w:szCs w:val="20"/>
            <w:lang w:val="en-US"/>
          </w:rPr>
          <w:t>President Barack Obama discussion with Chairman of Conference of Presidents</w:t>
        </w:r>
      </w:hyperlink>
      <w:r w:rsidRPr="00113170">
        <w:rPr>
          <w:rFonts w:ascii="Times New Roman" w:hAnsi="Times New Roman" w:cs="Times New Roman"/>
          <w:color w:val="000000" w:themeColor="text1"/>
          <w:sz w:val="20"/>
          <w:szCs w:val="20"/>
          <w:lang w:val="en-US"/>
        </w:rPr>
        <w:t xml:space="preserve"> of Major American Jewish Organizations</w:t>
      </w:r>
      <w:r w:rsidR="00981556" w:rsidRPr="00113170">
        <w:rPr>
          <w:rFonts w:ascii="Times New Roman" w:hAnsi="Times New Roman" w:cs="Times New Roman"/>
          <w:color w:val="000000" w:themeColor="text1"/>
          <w:sz w:val="20"/>
          <w:szCs w:val="20"/>
          <w:lang w:val="en-US"/>
        </w:rPr>
        <w:t xml:space="preserve"> // Conference of Presidents, </w:t>
      </w:r>
      <w:r w:rsidR="00557000" w:rsidRPr="00113170">
        <w:rPr>
          <w:rFonts w:ascii="Times New Roman" w:hAnsi="Times New Roman" w:cs="Times New Roman"/>
          <w:color w:val="000000" w:themeColor="text1"/>
          <w:sz w:val="20"/>
          <w:szCs w:val="20"/>
          <w:lang w:val="en-US"/>
        </w:rPr>
        <w:t xml:space="preserve">28.08.2015. </w:t>
      </w:r>
      <w:r w:rsidRPr="00557000">
        <w:rPr>
          <w:rFonts w:ascii="Times New Roman" w:hAnsi="Times New Roman" w:cs="Times New Roman"/>
          <w:color w:val="000000" w:themeColor="text1"/>
          <w:spacing w:val="-15"/>
          <w:sz w:val="20"/>
          <w:szCs w:val="20"/>
          <w:lang w:val="en-US"/>
        </w:rPr>
        <w:t>URL</w:t>
      </w:r>
      <w:r w:rsidRPr="00A56532">
        <w:rPr>
          <w:rFonts w:ascii="Times New Roman" w:hAnsi="Times New Roman" w:cs="Times New Roman"/>
          <w:color w:val="000000" w:themeColor="text1"/>
          <w:spacing w:val="-15"/>
          <w:sz w:val="20"/>
          <w:szCs w:val="20"/>
        </w:rPr>
        <w:t xml:space="preserve">: </w:t>
      </w:r>
      <w:hyperlink r:id="rId92" w:history="1">
        <w:r w:rsidRPr="00557000">
          <w:rPr>
            <w:rStyle w:val="a4"/>
            <w:rFonts w:ascii="Times New Roman" w:hAnsi="Times New Roman" w:cs="Times New Roman"/>
            <w:color w:val="000000" w:themeColor="text1"/>
            <w:sz w:val="20"/>
            <w:szCs w:val="20"/>
            <w:u w:val="none"/>
            <w:lang w:val="en-US"/>
          </w:rPr>
          <w:t>https</w:t>
        </w:r>
        <w:r w:rsidRPr="00A56532">
          <w:rPr>
            <w:rStyle w:val="a4"/>
            <w:rFonts w:ascii="Times New Roman" w:hAnsi="Times New Roman" w:cs="Times New Roman"/>
            <w:color w:val="000000" w:themeColor="text1"/>
            <w:sz w:val="20"/>
            <w:szCs w:val="20"/>
            <w:u w:val="none"/>
          </w:rPr>
          <w:t>://</w:t>
        </w:r>
        <w:r w:rsidRPr="00557000">
          <w:rPr>
            <w:rStyle w:val="a4"/>
            <w:rFonts w:ascii="Times New Roman" w:hAnsi="Times New Roman" w:cs="Times New Roman"/>
            <w:color w:val="000000" w:themeColor="text1"/>
            <w:sz w:val="20"/>
            <w:szCs w:val="20"/>
            <w:u w:val="none"/>
            <w:lang w:val="en-US"/>
          </w:rPr>
          <w:t>www</w:t>
        </w:r>
        <w:r w:rsidRPr="00A56532">
          <w:rPr>
            <w:rStyle w:val="a4"/>
            <w:rFonts w:ascii="Times New Roman" w:hAnsi="Times New Roman" w:cs="Times New Roman"/>
            <w:color w:val="000000" w:themeColor="text1"/>
            <w:sz w:val="20"/>
            <w:szCs w:val="20"/>
            <w:u w:val="none"/>
          </w:rPr>
          <w:t>.</w:t>
        </w:r>
        <w:proofErr w:type="spellStart"/>
        <w:r w:rsidRPr="00557000">
          <w:rPr>
            <w:rStyle w:val="a4"/>
            <w:rFonts w:ascii="Times New Roman" w:hAnsi="Times New Roman" w:cs="Times New Roman"/>
            <w:color w:val="000000" w:themeColor="text1"/>
            <w:sz w:val="20"/>
            <w:szCs w:val="20"/>
            <w:u w:val="none"/>
            <w:lang w:val="en-US"/>
          </w:rPr>
          <w:t>conferenceofpresidents</w:t>
        </w:r>
        <w:proofErr w:type="spellEnd"/>
        <w:r w:rsidRPr="00A56532">
          <w:rPr>
            <w:rStyle w:val="a4"/>
            <w:rFonts w:ascii="Times New Roman" w:hAnsi="Times New Roman" w:cs="Times New Roman"/>
            <w:color w:val="000000" w:themeColor="text1"/>
            <w:sz w:val="20"/>
            <w:szCs w:val="20"/>
            <w:u w:val="none"/>
          </w:rPr>
          <w:t>.</w:t>
        </w:r>
        <w:r w:rsidRPr="00557000">
          <w:rPr>
            <w:rStyle w:val="a4"/>
            <w:rFonts w:ascii="Times New Roman" w:hAnsi="Times New Roman" w:cs="Times New Roman"/>
            <w:color w:val="000000" w:themeColor="text1"/>
            <w:sz w:val="20"/>
            <w:szCs w:val="20"/>
            <w:u w:val="none"/>
            <w:lang w:val="en-US"/>
          </w:rPr>
          <w:t>org</w:t>
        </w:r>
        <w:r w:rsidRPr="00A56532">
          <w:rPr>
            <w:rStyle w:val="a4"/>
            <w:rFonts w:ascii="Times New Roman" w:hAnsi="Times New Roman" w:cs="Times New Roman"/>
            <w:color w:val="000000" w:themeColor="text1"/>
            <w:sz w:val="20"/>
            <w:szCs w:val="20"/>
            <w:u w:val="none"/>
          </w:rPr>
          <w:t>/</w:t>
        </w:r>
        <w:r w:rsidRPr="00557000">
          <w:rPr>
            <w:rStyle w:val="a4"/>
            <w:rFonts w:ascii="Times New Roman" w:hAnsi="Times New Roman" w:cs="Times New Roman"/>
            <w:color w:val="000000" w:themeColor="text1"/>
            <w:sz w:val="20"/>
            <w:szCs w:val="20"/>
            <w:u w:val="none"/>
            <w:lang w:val="en-US"/>
          </w:rPr>
          <w:t>content</w:t>
        </w:r>
        <w:r w:rsidRPr="00A56532">
          <w:rPr>
            <w:rStyle w:val="a4"/>
            <w:rFonts w:ascii="Times New Roman" w:hAnsi="Times New Roman" w:cs="Times New Roman"/>
            <w:color w:val="000000" w:themeColor="text1"/>
            <w:sz w:val="20"/>
            <w:szCs w:val="20"/>
            <w:u w:val="none"/>
          </w:rPr>
          <w:t>/</w:t>
        </w:r>
        <w:proofErr w:type="spellStart"/>
        <w:r w:rsidRPr="00557000">
          <w:rPr>
            <w:rStyle w:val="a4"/>
            <w:rFonts w:ascii="Times New Roman" w:hAnsi="Times New Roman" w:cs="Times New Roman"/>
            <w:color w:val="000000" w:themeColor="text1"/>
            <w:sz w:val="20"/>
            <w:szCs w:val="20"/>
            <w:u w:val="none"/>
            <w:lang w:val="en-US"/>
          </w:rPr>
          <w:t>iran</w:t>
        </w:r>
        <w:proofErr w:type="spellEnd"/>
        <w:r w:rsidRPr="00A56532">
          <w:rPr>
            <w:rStyle w:val="a4"/>
            <w:rFonts w:ascii="Times New Roman" w:hAnsi="Times New Roman" w:cs="Times New Roman"/>
            <w:color w:val="000000" w:themeColor="text1"/>
            <w:sz w:val="20"/>
            <w:szCs w:val="20"/>
            <w:u w:val="none"/>
          </w:rPr>
          <w:t>-</w:t>
        </w:r>
        <w:r w:rsidRPr="00557000">
          <w:rPr>
            <w:rStyle w:val="a4"/>
            <w:rFonts w:ascii="Times New Roman" w:hAnsi="Times New Roman" w:cs="Times New Roman"/>
            <w:color w:val="000000" w:themeColor="text1"/>
            <w:sz w:val="20"/>
            <w:szCs w:val="20"/>
            <w:u w:val="none"/>
            <w:lang w:val="en-US"/>
          </w:rPr>
          <w:t>agreement</w:t>
        </w:r>
        <w:r w:rsidRPr="00A56532">
          <w:rPr>
            <w:rStyle w:val="a4"/>
            <w:rFonts w:ascii="Times New Roman" w:hAnsi="Times New Roman" w:cs="Times New Roman"/>
            <w:color w:val="000000" w:themeColor="text1"/>
            <w:sz w:val="20"/>
            <w:szCs w:val="20"/>
            <w:u w:val="none"/>
          </w:rPr>
          <w:t>/</w:t>
        </w:r>
        <w:r w:rsidRPr="00557000">
          <w:rPr>
            <w:rStyle w:val="a4"/>
            <w:rFonts w:ascii="Times New Roman" w:hAnsi="Times New Roman" w:cs="Times New Roman"/>
            <w:color w:val="000000" w:themeColor="text1"/>
            <w:sz w:val="20"/>
            <w:szCs w:val="20"/>
            <w:u w:val="none"/>
            <w:lang w:val="en-US"/>
          </w:rPr>
          <w:t>briefing</w:t>
        </w:r>
        <w:r w:rsidRPr="00A56532">
          <w:rPr>
            <w:rStyle w:val="a4"/>
            <w:rFonts w:ascii="Times New Roman" w:hAnsi="Times New Roman" w:cs="Times New Roman"/>
            <w:color w:val="000000" w:themeColor="text1"/>
            <w:sz w:val="20"/>
            <w:szCs w:val="20"/>
            <w:u w:val="none"/>
          </w:rPr>
          <w:t>-</w:t>
        </w:r>
        <w:r w:rsidRPr="00557000">
          <w:rPr>
            <w:rStyle w:val="a4"/>
            <w:rFonts w:ascii="Times New Roman" w:hAnsi="Times New Roman" w:cs="Times New Roman"/>
            <w:color w:val="000000" w:themeColor="text1"/>
            <w:sz w:val="20"/>
            <w:szCs w:val="20"/>
            <w:u w:val="none"/>
            <w:lang w:val="en-US"/>
          </w:rPr>
          <w:t>series</w:t>
        </w:r>
      </w:hyperlink>
      <w:r w:rsidRPr="00A56532">
        <w:rPr>
          <w:rFonts w:ascii="Times New Roman" w:hAnsi="Times New Roman" w:cs="Times New Roman"/>
          <w:color w:val="000000" w:themeColor="text1"/>
          <w:sz w:val="20"/>
          <w:szCs w:val="20"/>
        </w:rPr>
        <w:t xml:space="preserve"> </w:t>
      </w:r>
      <w:r w:rsidR="00A56532" w:rsidRPr="00A56532">
        <w:rPr>
          <w:rFonts w:ascii="Times New Roman" w:hAnsi="Times New Roman" w:cs="Times New Roman"/>
          <w:color w:val="000000" w:themeColor="text1"/>
          <w:sz w:val="20"/>
          <w:szCs w:val="20"/>
        </w:rPr>
        <w:t>(Дата обращения: 04.04.2022)</w:t>
      </w:r>
    </w:p>
  </w:footnote>
  <w:footnote w:id="100">
    <w:p w14:paraId="0615A241" w14:textId="0F0A5CB9" w:rsidR="003D4454" w:rsidRPr="00A56532" w:rsidRDefault="003D4454" w:rsidP="00D90FA9">
      <w:pPr>
        <w:pStyle w:val="1"/>
        <w:shd w:val="clear" w:color="auto" w:fill="FFFFFF"/>
        <w:spacing w:before="0" w:line="240" w:lineRule="atLeast"/>
        <w:textAlignment w:val="baseline"/>
        <w:rPr>
          <w:rFonts w:ascii="Times New Roman" w:hAnsi="Times New Roman" w:cs="Times New Roman"/>
          <w:color w:val="000000" w:themeColor="text1"/>
          <w:sz w:val="20"/>
          <w:szCs w:val="20"/>
        </w:rPr>
      </w:pPr>
      <w:r w:rsidRPr="00557000">
        <w:rPr>
          <w:rStyle w:val="a5"/>
          <w:rFonts w:ascii="Times New Roman" w:hAnsi="Times New Roman" w:cs="Times New Roman"/>
          <w:color w:val="000000" w:themeColor="text1"/>
          <w:sz w:val="20"/>
          <w:szCs w:val="20"/>
        </w:rPr>
        <w:footnoteRef/>
      </w:r>
      <w:r w:rsidRPr="00557000">
        <w:rPr>
          <w:rFonts w:ascii="Times New Roman" w:hAnsi="Times New Roman" w:cs="Times New Roman"/>
          <w:color w:val="000000" w:themeColor="text1"/>
          <w:sz w:val="20"/>
          <w:szCs w:val="20"/>
          <w:lang w:val="en-US"/>
        </w:rPr>
        <w:t xml:space="preserve"> It’s Either Iran Nuclear Deal or ‘Some Form of War,’ Obama Warns</w:t>
      </w:r>
      <w:r w:rsidR="00557000" w:rsidRPr="00557000">
        <w:rPr>
          <w:rFonts w:ascii="Times New Roman" w:hAnsi="Times New Roman" w:cs="Times New Roman"/>
          <w:color w:val="000000" w:themeColor="text1"/>
          <w:sz w:val="20"/>
          <w:szCs w:val="20"/>
          <w:lang w:val="en-US"/>
        </w:rPr>
        <w:t xml:space="preserve"> // </w:t>
      </w:r>
      <w:r w:rsidRPr="00557000">
        <w:rPr>
          <w:rFonts w:ascii="Times New Roman" w:hAnsi="Times New Roman" w:cs="Times New Roman"/>
          <w:color w:val="000000" w:themeColor="text1"/>
          <w:sz w:val="20"/>
          <w:szCs w:val="20"/>
          <w:lang w:val="en-US"/>
        </w:rPr>
        <w:t>The New York Times</w:t>
      </w:r>
      <w:r w:rsidR="00557000" w:rsidRPr="00557000">
        <w:rPr>
          <w:rFonts w:ascii="Times New Roman" w:hAnsi="Times New Roman" w:cs="Times New Roman"/>
          <w:color w:val="000000" w:themeColor="text1"/>
          <w:sz w:val="20"/>
          <w:szCs w:val="20"/>
          <w:lang w:val="en-US"/>
        </w:rPr>
        <w:t xml:space="preserve">, 05.08.2015. </w:t>
      </w:r>
      <w:r w:rsidRPr="00557000">
        <w:rPr>
          <w:rFonts w:ascii="Times New Roman" w:hAnsi="Times New Roman" w:cs="Times New Roman"/>
          <w:color w:val="000000" w:themeColor="text1"/>
          <w:sz w:val="20"/>
          <w:szCs w:val="20"/>
          <w:lang w:val="en-US"/>
        </w:rPr>
        <w:t>URL</w:t>
      </w:r>
      <w:r w:rsidRPr="00A56532">
        <w:rPr>
          <w:rFonts w:ascii="Times New Roman" w:hAnsi="Times New Roman" w:cs="Times New Roman"/>
          <w:color w:val="000000" w:themeColor="text1"/>
          <w:sz w:val="20"/>
          <w:szCs w:val="20"/>
        </w:rPr>
        <w:t xml:space="preserve">: </w:t>
      </w:r>
      <w:hyperlink r:id="rId93" w:history="1">
        <w:r w:rsidRPr="00557000">
          <w:rPr>
            <w:rStyle w:val="a4"/>
            <w:rFonts w:ascii="Times New Roman" w:hAnsi="Times New Roman" w:cs="Times New Roman"/>
            <w:color w:val="000000" w:themeColor="text1"/>
            <w:sz w:val="20"/>
            <w:szCs w:val="20"/>
            <w:u w:val="none"/>
            <w:lang w:val="en-US"/>
          </w:rPr>
          <w:t>https</w:t>
        </w:r>
        <w:r w:rsidRPr="00A56532">
          <w:rPr>
            <w:rStyle w:val="a4"/>
            <w:rFonts w:ascii="Times New Roman" w:hAnsi="Times New Roman" w:cs="Times New Roman"/>
            <w:color w:val="000000" w:themeColor="text1"/>
            <w:sz w:val="20"/>
            <w:szCs w:val="20"/>
            <w:u w:val="none"/>
          </w:rPr>
          <w:t>://</w:t>
        </w:r>
        <w:r w:rsidRPr="00557000">
          <w:rPr>
            <w:rStyle w:val="a4"/>
            <w:rFonts w:ascii="Times New Roman" w:hAnsi="Times New Roman" w:cs="Times New Roman"/>
            <w:color w:val="000000" w:themeColor="text1"/>
            <w:sz w:val="20"/>
            <w:szCs w:val="20"/>
            <w:u w:val="none"/>
            <w:lang w:val="en-US"/>
          </w:rPr>
          <w:t>www</w:t>
        </w:r>
        <w:r w:rsidRPr="00A56532">
          <w:rPr>
            <w:rStyle w:val="a4"/>
            <w:rFonts w:ascii="Times New Roman" w:hAnsi="Times New Roman" w:cs="Times New Roman"/>
            <w:color w:val="000000" w:themeColor="text1"/>
            <w:sz w:val="20"/>
            <w:szCs w:val="20"/>
            <w:u w:val="none"/>
          </w:rPr>
          <w:t>.</w:t>
        </w:r>
        <w:proofErr w:type="spellStart"/>
        <w:r w:rsidRPr="00557000">
          <w:rPr>
            <w:rStyle w:val="a4"/>
            <w:rFonts w:ascii="Times New Roman" w:hAnsi="Times New Roman" w:cs="Times New Roman"/>
            <w:color w:val="000000" w:themeColor="text1"/>
            <w:sz w:val="20"/>
            <w:szCs w:val="20"/>
            <w:u w:val="none"/>
            <w:lang w:val="en-US"/>
          </w:rPr>
          <w:t>nytimes</w:t>
        </w:r>
        <w:proofErr w:type="spellEnd"/>
        <w:r w:rsidRPr="00A56532">
          <w:rPr>
            <w:rStyle w:val="a4"/>
            <w:rFonts w:ascii="Times New Roman" w:hAnsi="Times New Roman" w:cs="Times New Roman"/>
            <w:color w:val="000000" w:themeColor="text1"/>
            <w:sz w:val="20"/>
            <w:szCs w:val="20"/>
            <w:u w:val="none"/>
          </w:rPr>
          <w:t>.</w:t>
        </w:r>
        <w:r w:rsidRPr="00557000">
          <w:rPr>
            <w:rStyle w:val="a4"/>
            <w:rFonts w:ascii="Times New Roman" w:hAnsi="Times New Roman" w:cs="Times New Roman"/>
            <w:color w:val="000000" w:themeColor="text1"/>
            <w:sz w:val="20"/>
            <w:szCs w:val="20"/>
            <w:u w:val="none"/>
            <w:lang w:val="en-US"/>
          </w:rPr>
          <w:t>com</w:t>
        </w:r>
        <w:r w:rsidRPr="00A56532">
          <w:rPr>
            <w:rStyle w:val="a4"/>
            <w:rFonts w:ascii="Times New Roman" w:hAnsi="Times New Roman" w:cs="Times New Roman"/>
            <w:color w:val="000000" w:themeColor="text1"/>
            <w:sz w:val="20"/>
            <w:szCs w:val="20"/>
            <w:u w:val="none"/>
          </w:rPr>
          <w:t>/2015/08/06/</w:t>
        </w:r>
        <w:r w:rsidRPr="00557000">
          <w:rPr>
            <w:rStyle w:val="a4"/>
            <w:rFonts w:ascii="Times New Roman" w:hAnsi="Times New Roman" w:cs="Times New Roman"/>
            <w:color w:val="000000" w:themeColor="text1"/>
            <w:sz w:val="20"/>
            <w:szCs w:val="20"/>
            <w:u w:val="none"/>
            <w:lang w:val="en-US"/>
          </w:rPr>
          <w:t>us</w:t>
        </w:r>
        <w:r w:rsidRPr="00A56532">
          <w:rPr>
            <w:rStyle w:val="a4"/>
            <w:rFonts w:ascii="Times New Roman" w:hAnsi="Times New Roman" w:cs="Times New Roman"/>
            <w:color w:val="000000" w:themeColor="text1"/>
            <w:sz w:val="20"/>
            <w:szCs w:val="20"/>
            <w:u w:val="none"/>
          </w:rPr>
          <w:t>/</w:t>
        </w:r>
        <w:r w:rsidRPr="00557000">
          <w:rPr>
            <w:rStyle w:val="a4"/>
            <w:rFonts w:ascii="Times New Roman" w:hAnsi="Times New Roman" w:cs="Times New Roman"/>
            <w:color w:val="000000" w:themeColor="text1"/>
            <w:sz w:val="20"/>
            <w:szCs w:val="20"/>
            <w:u w:val="none"/>
            <w:lang w:val="en-US"/>
          </w:rPr>
          <w:t>politics</w:t>
        </w:r>
        <w:r w:rsidRPr="00A56532">
          <w:rPr>
            <w:rStyle w:val="a4"/>
            <w:rFonts w:ascii="Times New Roman" w:hAnsi="Times New Roman" w:cs="Times New Roman"/>
            <w:color w:val="000000" w:themeColor="text1"/>
            <w:sz w:val="20"/>
            <w:szCs w:val="20"/>
            <w:u w:val="none"/>
          </w:rPr>
          <w:t>/</w:t>
        </w:r>
        <w:proofErr w:type="spellStart"/>
        <w:r w:rsidRPr="00557000">
          <w:rPr>
            <w:rStyle w:val="a4"/>
            <w:rFonts w:ascii="Times New Roman" w:hAnsi="Times New Roman" w:cs="Times New Roman"/>
            <w:color w:val="000000" w:themeColor="text1"/>
            <w:sz w:val="20"/>
            <w:szCs w:val="20"/>
            <w:u w:val="none"/>
            <w:lang w:val="en-US"/>
          </w:rPr>
          <w:t>obama</w:t>
        </w:r>
        <w:proofErr w:type="spellEnd"/>
        <w:r w:rsidRPr="00A56532">
          <w:rPr>
            <w:rStyle w:val="a4"/>
            <w:rFonts w:ascii="Times New Roman" w:hAnsi="Times New Roman" w:cs="Times New Roman"/>
            <w:color w:val="000000" w:themeColor="text1"/>
            <w:sz w:val="20"/>
            <w:szCs w:val="20"/>
            <w:u w:val="none"/>
          </w:rPr>
          <w:t>-</w:t>
        </w:r>
        <w:r w:rsidRPr="00557000">
          <w:rPr>
            <w:rStyle w:val="a4"/>
            <w:rFonts w:ascii="Times New Roman" w:hAnsi="Times New Roman" w:cs="Times New Roman"/>
            <w:color w:val="000000" w:themeColor="text1"/>
            <w:sz w:val="20"/>
            <w:szCs w:val="20"/>
            <w:u w:val="none"/>
            <w:lang w:val="en-US"/>
          </w:rPr>
          <w:t>urges</w:t>
        </w:r>
        <w:r w:rsidRPr="00A56532">
          <w:rPr>
            <w:rStyle w:val="a4"/>
            <w:rFonts w:ascii="Times New Roman" w:hAnsi="Times New Roman" w:cs="Times New Roman"/>
            <w:color w:val="000000" w:themeColor="text1"/>
            <w:sz w:val="20"/>
            <w:szCs w:val="20"/>
            <w:u w:val="none"/>
          </w:rPr>
          <w:t>-</w:t>
        </w:r>
        <w:r w:rsidRPr="00557000">
          <w:rPr>
            <w:rStyle w:val="a4"/>
            <w:rFonts w:ascii="Times New Roman" w:hAnsi="Times New Roman" w:cs="Times New Roman"/>
            <w:color w:val="000000" w:themeColor="text1"/>
            <w:sz w:val="20"/>
            <w:szCs w:val="20"/>
            <w:u w:val="none"/>
            <w:lang w:val="en-US"/>
          </w:rPr>
          <w:t>critics</w:t>
        </w:r>
        <w:r w:rsidRPr="00A56532">
          <w:rPr>
            <w:rStyle w:val="a4"/>
            <w:rFonts w:ascii="Times New Roman" w:hAnsi="Times New Roman" w:cs="Times New Roman"/>
            <w:color w:val="000000" w:themeColor="text1"/>
            <w:sz w:val="20"/>
            <w:szCs w:val="20"/>
            <w:u w:val="none"/>
          </w:rPr>
          <w:t>-</w:t>
        </w:r>
        <w:r w:rsidRPr="00557000">
          <w:rPr>
            <w:rStyle w:val="a4"/>
            <w:rFonts w:ascii="Times New Roman" w:hAnsi="Times New Roman" w:cs="Times New Roman"/>
            <w:color w:val="000000" w:themeColor="text1"/>
            <w:sz w:val="20"/>
            <w:szCs w:val="20"/>
            <w:u w:val="none"/>
            <w:lang w:val="en-US"/>
          </w:rPr>
          <w:t>of</w:t>
        </w:r>
        <w:r w:rsidRPr="00A56532">
          <w:rPr>
            <w:rStyle w:val="a4"/>
            <w:rFonts w:ascii="Times New Roman" w:hAnsi="Times New Roman" w:cs="Times New Roman"/>
            <w:color w:val="000000" w:themeColor="text1"/>
            <w:sz w:val="20"/>
            <w:szCs w:val="20"/>
            <w:u w:val="none"/>
          </w:rPr>
          <w:t>-</w:t>
        </w:r>
        <w:proofErr w:type="spellStart"/>
        <w:r w:rsidRPr="00557000">
          <w:rPr>
            <w:rStyle w:val="a4"/>
            <w:rFonts w:ascii="Times New Roman" w:hAnsi="Times New Roman" w:cs="Times New Roman"/>
            <w:color w:val="000000" w:themeColor="text1"/>
            <w:sz w:val="20"/>
            <w:szCs w:val="20"/>
            <w:u w:val="none"/>
            <w:lang w:val="en-US"/>
          </w:rPr>
          <w:t>iran</w:t>
        </w:r>
        <w:proofErr w:type="spellEnd"/>
        <w:r w:rsidRPr="00A56532">
          <w:rPr>
            <w:rStyle w:val="a4"/>
            <w:rFonts w:ascii="Times New Roman" w:hAnsi="Times New Roman" w:cs="Times New Roman"/>
            <w:color w:val="000000" w:themeColor="text1"/>
            <w:sz w:val="20"/>
            <w:szCs w:val="20"/>
            <w:u w:val="none"/>
          </w:rPr>
          <w:t>-</w:t>
        </w:r>
        <w:r w:rsidRPr="00557000">
          <w:rPr>
            <w:rStyle w:val="a4"/>
            <w:rFonts w:ascii="Times New Roman" w:hAnsi="Times New Roman" w:cs="Times New Roman"/>
            <w:color w:val="000000" w:themeColor="text1"/>
            <w:sz w:val="20"/>
            <w:szCs w:val="20"/>
            <w:u w:val="none"/>
            <w:lang w:val="en-US"/>
          </w:rPr>
          <w:t>deal</w:t>
        </w:r>
        <w:r w:rsidRPr="00A56532">
          <w:rPr>
            <w:rStyle w:val="a4"/>
            <w:rFonts w:ascii="Times New Roman" w:hAnsi="Times New Roman" w:cs="Times New Roman"/>
            <w:color w:val="000000" w:themeColor="text1"/>
            <w:sz w:val="20"/>
            <w:szCs w:val="20"/>
            <w:u w:val="none"/>
          </w:rPr>
          <w:t>-</w:t>
        </w:r>
        <w:r w:rsidRPr="00557000">
          <w:rPr>
            <w:rStyle w:val="a4"/>
            <w:rFonts w:ascii="Times New Roman" w:hAnsi="Times New Roman" w:cs="Times New Roman"/>
            <w:color w:val="000000" w:themeColor="text1"/>
            <w:sz w:val="20"/>
            <w:szCs w:val="20"/>
            <w:u w:val="none"/>
            <w:lang w:val="en-US"/>
          </w:rPr>
          <w:t>to</w:t>
        </w:r>
        <w:r w:rsidRPr="00A56532">
          <w:rPr>
            <w:rStyle w:val="a4"/>
            <w:rFonts w:ascii="Times New Roman" w:hAnsi="Times New Roman" w:cs="Times New Roman"/>
            <w:color w:val="000000" w:themeColor="text1"/>
            <w:sz w:val="20"/>
            <w:szCs w:val="20"/>
            <w:u w:val="none"/>
          </w:rPr>
          <w:t>-</w:t>
        </w:r>
        <w:r w:rsidRPr="00557000">
          <w:rPr>
            <w:rStyle w:val="a4"/>
            <w:rFonts w:ascii="Times New Roman" w:hAnsi="Times New Roman" w:cs="Times New Roman"/>
            <w:color w:val="000000" w:themeColor="text1"/>
            <w:sz w:val="20"/>
            <w:szCs w:val="20"/>
            <w:u w:val="none"/>
            <w:lang w:val="en-US"/>
          </w:rPr>
          <w:t>ignore</w:t>
        </w:r>
        <w:r w:rsidRPr="00A56532">
          <w:rPr>
            <w:rStyle w:val="a4"/>
            <w:rFonts w:ascii="Times New Roman" w:hAnsi="Times New Roman" w:cs="Times New Roman"/>
            <w:color w:val="000000" w:themeColor="text1"/>
            <w:sz w:val="20"/>
            <w:szCs w:val="20"/>
            <w:u w:val="none"/>
          </w:rPr>
          <w:t>-</w:t>
        </w:r>
        <w:r w:rsidRPr="00557000">
          <w:rPr>
            <w:rStyle w:val="a4"/>
            <w:rFonts w:ascii="Times New Roman" w:hAnsi="Times New Roman" w:cs="Times New Roman"/>
            <w:color w:val="000000" w:themeColor="text1"/>
            <w:sz w:val="20"/>
            <w:szCs w:val="20"/>
            <w:u w:val="none"/>
            <w:lang w:val="en-US"/>
          </w:rPr>
          <w:t>drumbeat</w:t>
        </w:r>
        <w:r w:rsidRPr="00A56532">
          <w:rPr>
            <w:rStyle w:val="a4"/>
            <w:rFonts w:ascii="Times New Roman" w:hAnsi="Times New Roman" w:cs="Times New Roman"/>
            <w:color w:val="000000" w:themeColor="text1"/>
            <w:sz w:val="20"/>
            <w:szCs w:val="20"/>
            <w:u w:val="none"/>
          </w:rPr>
          <w:t>-</w:t>
        </w:r>
        <w:r w:rsidRPr="00557000">
          <w:rPr>
            <w:rStyle w:val="a4"/>
            <w:rFonts w:ascii="Times New Roman" w:hAnsi="Times New Roman" w:cs="Times New Roman"/>
            <w:color w:val="000000" w:themeColor="text1"/>
            <w:sz w:val="20"/>
            <w:szCs w:val="20"/>
            <w:u w:val="none"/>
            <w:lang w:val="en-US"/>
          </w:rPr>
          <w:t>of</w:t>
        </w:r>
        <w:r w:rsidRPr="00A56532">
          <w:rPr>
            <w:rStyle w:val="a4"/>
            <w:rFonts w:ascii="Times New Roman" w:hAnsi="Times New Roman" w:cs="Times New Roman"/>
            <w:color w:val="000000" w:themeColor="text1"/>
            <w:sz w:val="20"/>
            <w:szCs w:val="20"/>
            <w:u w:val="none"/>
          </w:rPr>
          <w:t>-</w:t>
        </w:r>
        <w:r w:rsidRPr="00557000">
          <w:rPr>
            <w:rStyle w:val="a4"/>
            <w:rFonts w:ascii="Times New Roman" w:hAnsi="Times New Roman" w:cs="Times New Roman"/>
            <w:color w:val="000000" w:themeColor="text1"/>
            <w:sz w:val="20"/>
            <w:szCs w:val="20"/>
            <w:u w:val="none"/>
            <w:lang w:val="en-US"/>
          </w:rPr>
          <w:t>war</w:t>
        </w:r>
        <w:r w:rsidRPr="00A56532">
          <w:rPr>
            <w:rStyle w:val="a4"/>
            <w:rFonts w:ascii="Times New Roman" w:hAnsi="Times New Roman" w:cs="Times New Roman"/>
            <w:color w:val="000000" w:themeColor="text1"/>
            <w:sz w:val="20"/>
            <w:szCs w:val="20"/>
            <w:u w:val="none"/>
          </w:rPr>
          <w:t>.</w:t>
        </w:r>
        <w:r w:rsidRPr="00557000">
          <w:rPr>
            <w:rStyle w:val="a4"/>
            <w:rFonts w:ascii="Times New Roman" w:hAnsi="Times New Roman" w:cs="Times New Roman"/>
            <w:color w:val="000000" w:themeColor="text1"/>
            <w:sz w:val="20"/>
            <w:szCs w:val="20"/>
            <w:u w:val="none"/>
            <w:lang w:val="en-US"/>
          </w:rPr>
          <w:t>html</w:t>
        </w:r>
      </w:hyperlink>
      <w:r w:rsidRPr="00A56532">
        <w:rPr>
          <w:rFonts w:ascii="Times New Roman" w:hAnsi="Times New Roman" w:cs="Times New Roman"/>
          <w:color w:val="000000" w:themeColor="text1"/>
          <w:sz w:val="20"/>
          <w:szCs w:val="20"/>
        </w:rPr>
        <w:t xml:space="preserve"> </w:t>
      </w:r>
      <w:r w:rsidR="00A56532" w:rsidRPr="00A56532">
        <w:rPr>
          <w:rFonts w:ascii="Times New Roman" w:hAnsi="Times New Roman" w:cs="Times New Roman"/>
          <w:color w:val="000000" w:themeColor="text1"/>
          <w:sz w:val="20"/>
          <w:szCs w:val="20"/>
        </w:rPr>
        <w:t>(Дата обращения: 01.04.2022)</w:t>
      </w:r>
    </w:p>
  </w:footnote>
  <w:footnote w:id="101">
    <w:p w14:paraId="06FE5A61" w14:textId="1B93EA5E" w:rsidR="003D4454" w:rsidRPr="00A56532" w:rsidRDefault="003D4454" w:rsidP="00D90FA9">
      <w:pPr>
        <w:pStyle w:val="a7"/>
        <w:spacing w:line="240" w:lineRule="atLeast"/>
      </w:pPr>
      <w:r w:rsidRPr="00557000">
        <w:rPr>
          <w:rStyle w:val="a5"/>
          <w:rFonts w:ascii="Times New Roman" w:hAnsi="Times New Roman" w:cs="Times New Roman"/>
          <w:color w:val="000000" w:themeColor="text1"/>
        </w:rPr>
        <w:footnoteRef/>
      </w:r>
      <w:r w:rsidRPr="00557000">
        <w:rPr>
          <w:rFonts w:ascii="Times New Roman" w:hAnsi="Times New Roman" w:cs="Times New Roman"/>
          <w:color w:val="000000" w:themeColor="text1"/>
          <w:lang w:val="en-US"/>
        </w:rPr>
        <w:t xml:space="preserve"> The Iran Nuclear Deal</w:t>
      </w:r>
      <w:r w:rsidR="00557000" w:rsidRPr="00557000">
        <w:rPr>
          <w:rFonts w:ascii="Times New Roman" w:hAnsi="Times New Roman" w:cs="Times New Roman"/>
          <w:color w:val="000000" w:themeColor="text1"/>
          <w:lang w:val="en-US"/>
        </w:rPr>
        <w:t xml:space="preserve"> // </w:t>
      </w:r>
      <w:r w:rsidRPr="00557000">
        <w:rPr>
          <w:rFonts w:ascii="Times New Roman" w:hAnsi="Times New Roman" w:cs="Times New Roman"/>
          <w:color w:val="000000" w:themeColor="text1"/>
          <w:lang w:val="en-US"/>
        </w:rPr>
        <w:t>AJC</w:t>
      </w:r>
      <w:r w:rsidR="00557000" w:rsidRPr="00557000">
        <w:rPr>
          <w:rFonts w:ascii="Times New Roman" w:hAnsi="Times New Roman" w:cs="Times New Roman"/>
          <w:color w:val="000000" w:themeColor="text1"/>
          <w:lang w:val="en-US"/>
        </w:rPr>
        <w:t>, 05.08.2015.</w:t>
      </w:r>
      <w:r w:rsidRPr="00557000">
        <w:rPr>
          <w:rFonts w:ascii="Times New Roman" w:hAnsi="Times New Roman" w:cs="Times New Roman"/>
          <w:color w:val="000000" w:themeColor="text1"/>
          <w:lang w:val="en-US"/>
        </w:rPr>
        <w:t xml:space="preserve"> URL</w:t>
      </w:r>
      <w:r w:rsidRPr="00A56532">
        <w:rPr>
          <w:rFonts w:ascii="Times New Roman" w:hAnsi="Times New Roman" w:cs="Times New Roman"/>
          <w:color w:val="000000" w:themeColor="text1"/>
        </w:rPr>
        <w:t xml:space="preserve">: </w:t>
      </w:r>
      <w:hyperlink r:id="rId94" w:history="1">
        <w:r w:rsidRPr="00557000">
          <w:rPr>
            <w:rStyle w:val="a4"/>
            <w:rFonts w:ascii="Times New Roman" w:hAnsi="Times New Roman" w:cs="Times New Roman"/>
            <w:color w:val="000000" w:themeColor="text1"/>
            <w:u w:val="none"/>
            <w:lang w:val="en-US"/>
          </w:rPr>
          <w:t>https</w:t>
        </w:r>
        <w:r w:rsidRPr="00A56532">
          <w:rPr>
            <w:rStyle w:val="a4"/>
            <w:rFonts w:ascii="Times New Roman" w:hAnsi="Times New Roman" w:cs="Times New Roman"/>
            <w:color w:val="000000" w:themeColor="text1"/>
            <w:u w:val="none"/>
          </w:rPr>
          <w:t>://</w:t>
        </w:r>
        <w:r w:rsidRPr="00557000">
          <w:rPr>
            <w:rStyle w:val="a4"/>
            <w:rFonts w:ascii="Times New Roman" w:hAnsi="Times New Roman" w:cs="Times New Roman"/>
            <w:color w:val="000000" w:themeColor="text1"/>
            <w:u w:val="none"/>
            <w:lang w:val="en-US"/>
          </w:rPr>
          <w:t>www</w:t>
        </w:r>
        <w:r w:rsidRPr="00A56532">
          <w:rPr>
            <w:rStyle w:val="a4"/>
            <w:rFonts w:ascii="Times New Roman" w:hAnsi="Times New Roman" w:cs="Times New Roman"/>
            <w:color w:val="000000" w:themeColor="text1"/>
            <w:u w:val="none"/>
          </w:rPr>
          <w:t>.</w:t>
        </w:r>
        <w:proofErr w:type="spellStart"/>
        <w:r w:rsidRPr="00557000">
          <w:rPr>
            <w:rStyle w:val="a4"/>
            <w:rFonts w:ascii="Times New Roman" w:hAnsi="Times New Roman" w:cs="Times New Roman"/>
            <w:color w:val="000000" w:themeColor="text1"/>
            <w:u w:val="none"/>
            <w:lang w:val="en-US"/>
          </w:rPr>
          <w:t>ajc</w:t>
        </w:r>
        <w:proofErr w:type="spellEnd"/>
        <w:r w:rsidRPr="00A56532">
          <w:rPr>
            <w:rStyle w:val="a4"/>
            <w:rFonts w:ascii="Times New Roman" w:hAnsi="Times New Roman" w:cs="Times New Roman"/>
            <w:color w:val="000000" w:themeColor="text1"/>
            <w:u w:val="none"/>
          </w:rPr>
          <w:t>.</w:t>
        </w:r>
        <w:r w:rsidRPr="00557000">
          <w:rPr>
            <w:rStyle w:val="a4"/>
            <w:rFonts w:ascii="Times New Roman" w:hAnsi="Times New Roman" w:cs="Times New Roman"/>
            <w:color w:val="000000" w:themeColor="text1"/>
            <w:u w:val="none"/>
            <w:lang w:val="en-US"/>
          </w:rPr>
          <w:t>org</w:t>
        </w:r>
        <w:r w:rsidRPr="00A56532">
          <w:rPr>
            <w:rStyle w:val="a4"/>
            <w:rFonts w:ascii="Times New Roman" w:hAnsi="Times New Roman" w:cs="Times New Roman"/>
            <w:color w:val="000000" w:themeColor="text1"/>
            <w:u w:val="none"/>
          </w:rPr>
          <w:t>/</w:t>
        </w:r>
        <w:r w:rsidRPr="00557000">
          <w:rPr>
            <w:rStyle w:val="a4"/>
            <w:rFonts w:ascii="Times New Roman" w:hAnsi="Times New Roman" w:cs="Times New Roman"/>
            <w:color w:val="000000" w:themeColor="text1"/>
            <w:u w:val="none"/>
            <w:lang w:val="en-US"/>
          </w:rPr>
          <w:t>news</w:t>
        </w:r>
        <w:r w:rsidRPr="00A56532">
          <w:rPr>
            <w:rStyle w:val="a4"/>
            <w:rFonts w:ascii="Times New Roman" w:hAnsi="Times New Roman" w:cs="Times New Roman"/>
            <w:color w:val="000000" w:themeColor="text1"/>
            <w:u w:val="none"/>
          </w:rPr>
          <w:t>/</w:t>
        </w:r>
        <w:r w:rsidRPr="00557000">
          <w:rPr>
            <w:rStyle w:val="a4"/>
            <w:rFonts w:ascii="Times New Roman" w:hAnsi="Times New Roman" w:cs="Times New Roman"/>
            <w:color w:val="000000" w:themeColor="text1"/>
            <w:u w:val="none"/>
            <w:lang w:val="en-US"/>
          </w:rPr>
          <w:t>the</w:t>
        </w:r>
        <w:r w:rsidRPr="00A56532">
          <w:rPr>
            <w:rStyle w:val="a4"/>
            <w:rFonts w:ascii="Times New Roman" w:hAnsi="Times New Roman" w:cs="Times New Roman"/>
            <w:color w:val="000000" w:themeColor="text1"/>
            <w:u w:val="none"/>
          </w:rPr>
          <w:t>-</w:t>
        </w:r>
        <w:proofErr w:type="spellStart"/>
        <w:r w:rsidRPr="00557000">
          <w:rPr>
            <w:rStyle w:val="a4"/>
            <w:rFonts w:ascii="Times New Roman" w:hAnsi="Times New Roman" w:cs="Times New Roman"/>
            <w:color w:val="000000" w:themeColor="text1"/>
            <w:u w:val="none"/>
            <w:lang w:val="en-US"/>
          </w:rPr>
          <w:t>iran</w:t>
        </w:r>
        <w:proofErr w:type="spellEnd"/>
        <w:r w:rsidRPr="00A56532">
          <w:rPr>
            <w:rStyle w:val="a4"/>
            <w:rFonts w:ascii="Times New Roman" w:hAnsi="Times New Roman" w:cs="Times New Roman"/>
            <w:color w:val="000000" w:themeColor="text1"/>
            <w:u w:val="none"/>
          </w:rPr>
          <w:t>-</w:t>
        </w:r>
        <w:r w:rsidRPr="00557000">
          <w:rPr>
            <w:rStyle w:val="a4"/>
            <w:rFonts w:ascii="Times New Roman" w:hAnsi="Times New Roman" w:cs="Times New Roman"/>
            <w:color w:val="000000" w:themeColor="text1"/>
            <w:u w:val="none"/>
            <w:lang w:val="en-US"/>
          </w:rPr>
          <w:t>nuclear</w:t>
        </w:r>
        <w:r w:rsidRPr="00A56532">
          <w:rPr>
            <w:rStyle w:val="a4"/>
            <w:rFonts w:ascii="Times New Roman" w:hAnsi="Times New Roman" w:cs="Times New Roman"/>
            <w:color w:val="000000" w:themeColor="text1"/>
            <w:u w:val="none"/>
          </w:rPr>
          <w:t>-</w:t>
        </w:r>
        <w:r w:rsidRPr="00557000">
          <w:rPr>
            <w:rStyle w:val="a4"/>
            <w:rFonts w:ascii="Times New Roman" w:hAnsi="Times New Roman" w:cs="Times New Roman"/>
            <w:color w:val="000000" w:themeColor="text1"/>
            <w:u w:val="none"/>
            <w:lang w:val="en-US"/>
          </w:rPr>
          <w:t>deal</w:t>
        </w:r>
      </w:hyperlink>
      <w:r w:rsidRPr="00A56532">
        <w:t xml:space="preserve"> </w:t>
      </w:r>
      <w:r w:rsidR="00A56532" w:rsidRPr="00A56532">
        <w:rPr>
          <w:rFonts w:ascii="Times New Roman" w:hAnsi="Times New Roman" w:cs="Times New Roman"/>
          <w:color w:val="000000" w:themeColor="text1"/>
        </w:rPr>
        <w:t>(</w:t>
      </w:r>
      <w:r w:rsidR="00A56532">
        <w:rPr>
          <w:rFonts w:ascii="Times New Roman" w:hAnsi="Times New Roman" w:cs="Times New Roman"/>
          <w:color w:val="000000" w:themeColor="text1"/>
        </w:rPr>
        <w:t>Дата обращения: 04.04.2022)</w:t>
      </w:r>
    </w:p>
  </w:footnote>
  <w:footnote w:id="102">
    <w:p w14:paraId="66DDE8A5" w14:textId="50C31D68" w:rsidR="00AB3F74" w:rsidRPr="00A56532" w:rsidRDefault="00AB3F74" w:rsidP="006B26D2">
      <w:pPr>
        <w:pStyle w:val="1"/>
        <w:shd w:val="clear" w:color="auto" w:fill="FFFFFF"/>
        <w:spacing w:before="0" w:line="240" w:lineRule="atLeast"/>
        <w:textAlignment w:val="baseline"/>
        <w:rPr>
          <w:rFonts w:ascii="Times New Roman" w:hAnsi="Times New Roman" w:cs="Times New Roman"/>
          <w:color w:val="000000" w:themeColor="text1"/>
          <w:spacing w:val="-1"/>
          <w:sz w:val="20"/>
          <w:szCs w:val="20"/>
        </w:rPr>
      </w:pPr>
      <w:r w:rsidRPr="00A56532">
        <w:rPr>
          <w:rStyle w:val="a5"/>
          <w:rFonts w:ascii="Times New Roman" w:hAnsi="Times New Roman" w:cs="Times New Roman"/>
          <w:color w:val="000000" w:themeColor="text1"/>
          <w:sz w:val="20"/>
          <w:szCs w:val="20"/>
        </w:rPr>
        <w:footnoteRef/>
      </w:r>
      <w:r w:rsidRPr="00A56532">
        <w:rPr>
          <w:rFonts w:ascii="Times New Roman" w:hAnsi="Times New Roman" w:cs="Times New Roman"/>
          <w:color w:val="000000" w:themeColor="text1"/>
          <w:sz w:val="20"/>
          <w:szCs w:val="20"/>
          <w:lang w:val="en-US"/>
        </w:rPr>
        <w:t xml:space="preserve"> </w:t>
      </w:r>
      <w:r w:rsidRPr="00A56532">
        <w:rPr>
          <w:rFonts w:ascii="Times New Roman" w:hAnsi="Times New Roman" w:cs="Times New Roman"/>
          <w:color w:val="000000" w:themeColor="text1"/>
          <w:spacing w:val="-1"/>
          <w:sz w:val="20"/>
          <w:szCs w:val="20"/>
          <w:lang w:val="en-US"/>
        </w:rPr>
        <w:t xml:space="preserve">Lobbyists Spending Millions </w:t>
      </w:r>
      <w:proofErr w:type="gramStart"/>
      <w:r w:rsidRPr="00A56532">
        <w:rPr>
          <w:rFonts w:ascii="Times New Roman" w:hAnsi="Times New Roman" w:cs="Times New Roman"/>
          <w:color w:val="000000" w:themeColor="text1"/>
          <w:spacing w:val="-1"/>
          <w:sz w:val="20"/>
          <w:szCs w:val="20"/>
          <w:lang w:val="en-US"/>
        </w:rPr>
        <w:t>To</w:t>
      </w:r>
      <w:proofErr w:type="gramEnd"/>
      <w:r w:rsidRPr="00A56532">
        <w:rPr>
          <w:rFonts w:ascii="Times New Roman" w:hAnsi="Times New Roman" w:cs="Times New Roman"/>
          <w:color w:val="000000" w:themeColor="text1"/>
          <w:spacing w:val="-1"/>
          <w:sz w:val="20"/>
          <w:szCs w:val="20"/>
          <w:lang w:val="en-US"/>
        </w:rPr>
        <w:t xml:space="preserve"> Sway The Undecided On Iran Deal</w:t>
      </w:r>
      <w:r w:rsidR="006B26D2" w:rsidRPr="00A56532">
        <w:rPr>
          <w:rFonts w:ascii="Times New Roman" w:hAnsi="Times New Roman" w:cs="Times New Roman"/>
          <w:color w:val="000000" w:themeColor="text1"/>
          <w:spacing w:val="-1"/>
          <w:sz w:val="20"/>
          <w:szCs w:val="20"/>
          <w:lang w:val="en-US"/>
        </w:rPr>
        <w:t xml:space="preserve"> // </w:t>
      </w:r>
      <w:r w:rsidRPr="00A56532">
        <w:rPr>
          <w:rFonts w:ascii="Times New Roman" w:hAnsi="Times New Roman" w:cs="Times New Roman"/>
          <w:color w:val="000000" w:themeColor="text1"/>
          <w:spacing w:val="-1"/>
          <w:sz w:val="20"/>
          <w:szCs w:val="20"/>
          <w:lang w:val="en-US"/>
        </w:rPr>
        <w:t>NPR</w:t>
      </w:r>
      <w:r w:rsidR="006B26D2" w:rsidRPr="00A56532">
        <w:rPr>
          <w:rFonts w:ascii="Times New Roman" w:hAnsi="Times New Roman" w:cs="Times New Roman"/>
          <w:color w:val="000000" w:themeColor="text1"/>
          <w:spacing w:val="-1"/>
          <w:sz w:val="20"/>
          <w:szCs w:val="20"/>
          <w:lang w:val="en-US"/>
        </w:rPr>
        <w:t>, 06.08.2015.</w:t>
      </w:r>
      <w:r w:rsidRPr="00A56532">
        <w:rPr>
          <w:rFonts w:ascii="Times New Roman" w:hAnsi="Times New Roman" w:cs="Times New Roman"/>
          <w:color w:val="000000" w:themeColor="text1"/>
          <w:spacing w:val="-1"/>
          <w:sz w:val="20"/>
          <w:szCs w:val="20"/>
          <w:lang w:val="en-US"/>
        </w:rPr>
        <w:t xml:space="preserve"> URL</w:t>
      </w:r>
      <w:r w:rsidRPr="00A56532">
        <w:rPr>
          <w:rFonts w:ascii="Times New Roman" w:hAnsi="Times New Roman" w:cs="Times New Roman"/>
          <w:color w:val="000000" w:themeColor="text1"/>
          <w:spacing w:val="-1"/>
          <w:sz w:val="20"/>
          <w:szCs w:val="20"/>
        </w:rPr>
        <w:t xml:space="preserve">: </w:t>
      </w:r>
      <w:hyperlink r:id="rId95" w:history="1">
        <w:r w:rsidRPr="00A56532">
          <w:rPr>
            <w:rStyle w:val="a4"/>
            <w:rFonts w:ascii="Times New Roman" w:hAnsi="Times New Roman" w:cs="Times New Roman"/>
            <w:color w:val="000000" w:themeColor="text1"/>
            <w:spacing w:val="-1"/>
            <w:sz w:val="20"/>
            <w:szCs w:val="20"/>
            <w:u w:val="none"/>
            <w:lang w:val="en-US"/>
          </w:rPr>
          <w:t>https</w:t>
        </w:r>
        <w:r w:rsidRPr="00A56532">
          <w:rPr>
            <w:rStyle w:val="a4"/>
            <w:rFonts w:ascii="Times New Roman" w:hAnsi="Times New Roman" w:cs="Times New Roman"/>
            <w:color w:val="000000" w:themeColor="text1"/>
            <w:spacing w:val="-1"/>
            <w:sz w:val="20"/>
            <w:szCs w:val="20"/>
            <w:u w:val="none"/>
          </w:rPr>
          <w:t>://</w:t>
        </w:r>
        <w:r w:rsidRPr="00A56532">
          <w:rPr>
            <w:rStyle w:val="a4"/>
            <w:rFonts w:ascii="Times New Roman" w:hAnsi="Times New Roman" w:cs="Times New Roman"/>
            <w:color w:val="000000" w:themeColor="text1"/>
            <w:spacing w:val="-1"/>
            <w:sz w:val="20"/>
            <w:szCs w:val="20"/>
            <w:u w:val="none"/>
            <w:lang w:val="en-US"/>
          </w:rPr>
          <w:t>www</w:t>
        </w:r>
        <w:r w:rsidRPr="00A56532">
          <w:rPr>
            <w:rStyle w:val="a4"/>
            <w:rFonts w:ascii="Times New Roman" w:hAnsi="Times New Roman" w:cs="Times New Roman"/>
            <w:color w:val="000000" w:themeColor="text1"/>
            <w:spacing w:val="-1"/>
            <w:sz w:val="20"/>
            <w:szCs w:val="20"/>
            <w:u w:val="none"/>
          </w:rPr>
          <w:t>.</w:t>
        </w:r>
        <w:proofErr w:type="spellStart"/>
        <w:r w:rsidRPr="00A56532">
          <w:rPr>
            <w:rStyle w:val="a4"/>
            <w:rFonts w:ascii="Times New Roman" w:hAnsi="Times New Roman" w:cs="Times New Roman"/>
            <w:color w:val="000000" w:themeColor="text1"/>
            <w:spacing w:val="-1"/>
            <w:sz w:val="20"/>
            <w:szCs w:val="20"/>
            <w:u w:val="none"/>
            <w:lang w:val="en-US"/>
          </w:rPr>
          <w:t>npr</w:t>
        </w:r>
        <w:proofErr w:type="spellEnd"/>
        <w:r w:rsidRPr="00A56532">
          <w:rPr>
            <w:rStyle w:val="a4"/>
            <w:rFonts w:ascii="Times New Roman" w:hAnsi="Times New Roman" w:cs="Times New Roman"/>
            <w:color w:val="000000" w:themeColor="text1"/>
            <w:spacing w:val="-1"/>
            <w:sz w:val="20"/>
            <w:szCs w:val="20"/>
            <w:u w:val="none"/>
          </w:rPr>
          <w:t>.</w:t>
        </w:r>
        <w:r w:rsidRPr="00A56532">
          <w:rPr>
            <w:rStyle w:val="a4"/>
            <w:rFonts w:ascii="Times New Roman" w:hAnsi="Times New Roman" w:cs="Times New Roman"/>
            <w:color w:val="000000" w:themeColor="text1"/>
            <w:spacing w:val="-1"/>
            <w:sz w:val="20"/>
            <w:szCs w:val="20"/>
            <w:u w:val="none"/>
            <w:lang w:val="en-US"/>
          </w:rPr>
          <w:t>org</w:t>
        </w:r>
        <w:r w:rsidRPr="00A56532">
          <w:rPr>
            <w:rStyle w:val="a4"/>
            <w:rFonts w:ascii="Times New Roman" w:hAnsi="Times New Roman" w:cs="Times New Roman"/>
            <w:color w:val="000000" w:themeColor="text1"/>
            <w:spacing w:val="-1"/>
            <w:sz w:val="20"/>
            <w:szCs w:val="20"/>
            <w:u w:val="none"/>
          </w:rPr>
          <w:t>/</w:t>
        </w:r>
        <w:r w:rsidRPr="00A56532">
          <w:rPr>
            <w:rStyle w:val="a4"/>
            <w:rFonts w:ascii="Times New Roman" w:hAnsi="Times New Roman" w:cs="Times New Roman"/>
            <w:color w:val="000000" w:themeColor="text1"/>
            <w:spacing w:val="-1"/>
            <w:sz w:val="20"/>
            <w:szCs w:val="20"/>
            <w:u w:val="none"/>
            <w:lang w:val="en-US"/>
          </w:rPr>
          <w:t>sections</w:t>
        </w:r>
        <w:r w:rsidRPr="00A56532">
          <w:rPr>
            <w:rStyle w:val="a4"/>
            <w:rFonts w:ascii="Times New Roman" w:hAnsi="Times New Roman" w:cs="Times New Roman"/>
            <w:color w:val="000000" w:themeColor="text1"/>
            <w:spacing w:val="-1"/>
            <w:sz w:val="20"/>
            <w:szCs w:val="20"/>
            <w:u w:val="none"/>
          </w:rPr>
          <w:t>/</w:t>
        </w:r>
        <w:proofErr w:type="spellStart"/>
        <w:r w:rsidRPr="00A56532">
          <w:rPr>
            <w:rStyle w:val="a4"/>
            <w:rFonts w:ascii="Times New Roman" w:hAnsi="Times New Roman" w:cs="Times New Roman"/>
            <w:color w:val="000000" w:themeColor="text1"/>
            <w:spacing w:val="-1"/>
            <w:sz w:val="20"/>
            <w:szCs w:val="20"/>
            <w:u w:val="none"/>
            <w:lang w:val="en-US"/>
          </w:rPr>
          <w:t>itsallpolitics</w:t>
        </w:r>
        <w:proofErr w:type="spellEnd"/>
        <w:r w:rsidRPr="00A56532">
          <w:rPr>
            <w:rStyle w:val="a4"/>
            <w:rFonts w:ascii="Times New Roman" w:hAnsi="Times New Roman" w:cs="Times New Roman"/>
            <w:color w:val="000000" w:themeColor="text1"/>
            <w:spacing w:val="-1"/>
            <w:sz w:val="20"/>
            <w:szCs w:val="20"/>
            <w:u w:val="none"/>
          </w:rPr>
          <w:t>/2015/08/06/429911872/</w:t>
        </w:r>
        <w:r w:rsidRPr="00A56532">
          <w:rPr>
            <w:rStyle w:val="a4"/>
            <w:rFonts w:ascii="Times New Roman" w:hAnsi="Times New Roman" w:cs="Times New Roman"/>
            <w:color w:val="000000" w:themeColor="text1"/>
            <w:spacing w:val="-1"/>
            <w:sz w:val="20"/>
            <w:szCs w:val="20"/>
            <w:u w:val="none"/>
            <w:lang w:val="en-US"/>
          </w:rPr>
          <w:t>in</w:t>
        </w:r>
        <w:r w:rsidRPr="00A56532">
          <w:rPr>
            <w:rStyle w:val="a4"/>
            <w:rFonts w:ascii="Times New Roman" w:hAnsi="Times New Roman" w:cs="Times New Roman"/>
            <w:color w:val="000000" w:themeColor="text1"/>
            <w:spacing w:val="-1"/>
            <w:sz w:val="20"/>
            <w:szCs w:val="20"/>
            <w:u w:val="none"/>
          </w:rPr>
          <w:t>-</w:t>
        </w:r>
        <w:proofErr w:type="spellStart"/>
        <w:r w:rsidRPr="00A56532">
          <w:rPr>
            <w:rStyle w:val="a4"/>
            <w:rFonts w:ascii="Times New Roman" w:hAnsi="Times New Roman" w:cs="Times New Roman"/>
            <w:color w:val="000000" w:themeColor="text1"/>
            <w:spacing w:val="-1"/>
            <w:sz w:val="20"/>
            <w:szCs w:val="20"/>
            <w:u w:val="none"/>
            <w:lang w:val="en-US"/>
          </w:rPr>
          <w:t>iran</w:t>
        </w:r>
        <w:proofErr w:type="spellEnd"/>
        <w:r w:rsidRPr="00A56532">
          <w:rPr>
            <w:rStyle w:val="a4"/>
            <w:rFonts w:ascii="Times New Roman" w:hAnsi="Times New Roman" w:cs="Times New Roman"/>
            <w:color w:val="000000" w:themeColor="text1"/>
            <w:spacing w:val="-1"/>
            <w:sz w:val="20"/>
            <w:szCs w:val="20"/>
            <w:u w:val="none"/>
          </w:rPr>
          <w:t>-</w:t>
        </w:r>
        <w:r w:rsidRPr="00A56532">
          <w:rPr>
            <w:rStyle w:val="a4"/>
            <w:rFonts w:ascii="Times New Roman" w:hAnsi="Times New Roman" w:cs="Times New Roman"/>
            <w:color w:val="000000" w:themeColor="text1"/>
            <w:spacing w:val="-1"/>
            <w:sz w:val="20"/>
            <w:szCs w:val="20"/>
            <w:u w:val="none"/>
            <w:lang w:val="en-US"/>
          </w:rPr>
          <w:t>deal</w:t>
        </w:r>
        <w:r w:rsidRPr="00A56532">
          <w:rPr>
            <w:rStyle w:val="a4"/>
            <w:rFonts w:ascii="Times New Roman" w:hAnsi="Times New Roman" w:cs="Times New Roman"/>
            <w:color w:val="000000" w:themeColor="text1"/>
            <w:spacing w:val="-1"/>
            <w:sz w:val="20"/>
            <w:szCs w:val="20"/>
            <w:u w:val="none"/>
          </w:rPr>
          <w:t>-</w:t>
        </w:r>
        <w:r w:rsidRPr="00A56532">
          <w:rPr>
            <w:rStyle w:val="a4"/>
            <w:rFonts w:ascii="Times New Roman" w:hAnsi="Times New Roman" w:cs="Times New Roman"/>
            <w:color w:val="000000" w:themeColor="text1"/>
            <w:spacing w:val="-1"/>
            <w:sz w:val="20"/>
            <w:szCs w:val="20"/>
            <w:u w:val="none"/>
            <w:lang w:val="en-US"/>
          </w:rPr>
          <w:t>fight</w:t>
        </w:r>
        <w:r w:rsidRPr="00A56532">
          <w:rPr>
            <w:rStyle w:val="a4"/>
            <w:rFonts w:ascii="Times New Roman" w:hAnsi="Times New Roman" w:cs="Times New Roman"/>
            <w:color w:val="000000" w:themeColor="text1"/>
            <w:spacing w:val="-1"/>
            <w:sz w:val="20"/>
            <w:szCs w:val="20"/>
            <w:u w:val="none"/>
          </w:rPr>
          <w:t>-</w:t>
        </w:r>
        <w:r w:rsidRPr="00A56532">
          <w:rPr>
            <w:rStyle w:val="a4"/>
            <w:rFonts w:ascii="Times New Roman" w:hAnsi="Times New Roman" w:cs="Times New Roman"/>
            <w:color w:val="000000" w:themeColor="text1"/>
            <w:spacing w:val="-1"/>
            <w:sz w:val="20"/>
            <w:szCs w:val="20"/>
            <w:u w:val="none"/>
            <w:lang w:val="en-US"/>
          </w:rPr>
          <w:t>lobbyists</w:t>
        </w:r>
        <w:r w:rsidRPr="00A56532">
          <w:rPr>
            <w:rStyle w:val="a4"/>
            <w:rFonts w:ascii="Times New Roman" w:hAnsi="Times New Roman" w:cs="Times New Roman"/>
            <w:color w:val="000000" w:themeColor="text1"/>
            <w:spacing w:val="-1"/>
            <w:sz w:val="20"/>
            <w:szCs w:val="20"/>
            <w:u w:val="none"/>
          </w:rPr>
          <w:t>-</w:t>
        </w:r>
        <w:r w:rsidRPr="00A56532">
          <w:rPr>
            <w:rStyle w:val="a4"/>
            <w:rFonts w:ascii="Times New Roman" w:hAnsi="Times New Roman" w:cs="Times New Roman"/>
            <w:color w:val="000000" w:themeColor="text1"/>
            <w:spacing w:val="-1"/>
            <w:sz w:val="20"/>
            <w:szCs w:val="20"/>
            <w:u w:val="none"/>
            <w:lang w:val="en-US"/>
          </w:rPr>
          <w:t>are</w:t>
        </w:r>
        <w:r w:rsidRPr="00A56532">
          <w:rPr>
            <w:rStyle w:val="a4"/>
            <w:rFonts w:ascii="Times New Roman" w:hAnsi="Times New Roman" w:cs="Times New Roman"/>
            <w:color w:val="000000" w:themeColor="text1"/>
            <w:spacing w:val="-1"/>
            <w:sz w:val="20"/>
            <w:szCs w:val="20"/>
            <w:u w:val="none"/>
          </w:rPr>
          <w:t>-</w:t>
        </w:r>
        <w:r w:rsidRPr="00A56532">
          <w:rPr>
            <w:rStyle w:val="a4"/>
            <w:rFonts w:ascii="Times New Roman" w:hAnsi="Times New Roman" w:cs="Times New Roman"/>
            <w:color w:val="000000" w:themeColor="text1"/>
            <w:spacing w:val="-1"/>
            <w:sz w:val="20"/>
            <w:szCs w:val="20"/>
            <w:u w:val="none"/>
            <w:lang w:val="en-US"/>
          </w:rPr>
          <w:t>spending</w:t>
        </w:r>
        <w:r w:rsidRPr="00A56532">
          <w:rPr>
            <w:rStyle w:val="a4"/>
            <w:rFonts w:ascii="Times New Roman" w:hAnsi="Times New Roman" w:cs="Times New Roman"/>
            <w:color w:val="000000" w:themeColor="text1"/>
            <w:spacing w:val="-1"/>
            <w:sz w:val="20"/>
            <w:szCs w:val="20"/>
            <w:u w:val="none"/>
          </w:rPr>
          <w:t>-</w:t>
        </w:r>
        <w:r w:rsidRPr="00A56532">
          <w:rPr>
            <w:rStyle w:val="a4"/>
            <w:rFonts w:ascii="Times New Roman" w:hAnsi="Times New Roman" w:cs="Times New Roman"/>
            <w:color w:val="000000" w:themeColor="text1"/>
            <w:spacing w:val="-1"/>
            <w:sz w:val="20"/>
            <w:szCs w:val="20"/>
            <w:u w:val="none"/>
            <w:lang w:val="en-US"/>
          </w:rPr>
          <w:t>millions</w:t>
        </w:r>
        <w:r w:rsidRPr="00A56532">
          <w:rPr>
            <w:rStyle w:val="a4"/>
            <w:rFonts w:ascii="Times New Roman" w:hAnsi="Times New Roman" w:cs="Times New Roman"/>
            <w:color w:val="000000" w:themeColor="text1"/>
            <w:spacing w:val="-1"/>
            <w:sz w:val="20"/>
            <w:szCs w:val="20"/>
            <w:u w:val="none"/>
          </w:rPr>
          <w:t>-</w:t>
        </w:r>
        <w:r w:rsidRPr="00A56532">
          <w:rPr>
            <w:rStyle w:val="a4"/>
            <w:rFonts w:ascii="Times New Roman" w:hAnsi="Times New Roman" w:cs="Times New Roman"/>
            <w:color w:val="000000" w:themeColor="text1"/>
            <w:spacing w:val="-1"/>
            <w:sz w:val="20"/>
            <w:szCs w:val="20"/>
            <w:u w:val="none"/>
            <w:lang w:val="en-US"/>
          </w:rPr>
          <w:t>to</w:t>
        </w:r>
        <w:r w:rsidRPr="00A56532">
          <w:rPr>
            <w:rStyle w:val="a4"/>
            <w:rFonts w:ascii="Times New Roman" w:hAnsi="Times New Roman" w:cs="Times New Roman"/>
            <w:color w:val="000000" w:themeColor="text1"/>
            <w:spacing w:val="-1"/>
            <w:sz w:val="20"/>
            <w:szCs w:val="20"/>
            <w:u w:val="none"/>
          </w:rPr>
          <w:t>-</w:t>
        </w:r>
        <w:r w:rsidRPr="00A56532">
          <w:rPr>
            <w:rStyle w:val="a4"/>
            <w:rFonts w:ascii="Times New Roman" w:hAnsi="Times New Roman" w:cs="Times New Roman"/>
            <w:color w:val="000000" w:themeColor="text1"/>
            <w:spacing w:val="-1"/>
            <w:sz w:val="20"/>
            <w:szCs w:val="20"/>
            <w:u w:val="none"/>
            <w:lang w:val="en-US"/>
          </w:rPr>
          <w:t>sway</w:t>
        </w:r>
        <w:r w:rsidRPr="00A56532">
          <w:rPr>
            <w:rStyle w:val="a4"/>
            <w:rFonts w:ascii="Times New Roman" w:hAnsi="Times New Roman" w:cs="Times New Roman"/>
            <w:color w:val="000000" w:themeColor="text1"/>
            <w:spacing w:val="-1"/>
            <w:sz w:val="20"/>
            <w:szCs w:val="20"/>
            <w:u w:val="none"/>
          </w:rPr>
          <w:t>-12-</w:t>
        </w:r>
        <w:r w:rsidRPr="00A56532">
          <w:rPr>
            <w:rStyle w:val="a4"/>
            <w:rFonts w:ascii="Times New Roman" w:hAnsi="Times New Roman" w:cs="Times New Roman"/>
            <w:color w:val="000000" w:themeColor="text1"/>
            <w:spacing w:val="-1"/>
            <w:sz w:val="20"/>
            <w:szCs w:val="20"/>
            <w:u w:val="none"/>
            <w:lang w:val="en-US"/>
          </w:rPr>
          <w:t>senators</w:t>
        </w:r>
      </w:hyperlink>
      <w:r w:rsidR="00A56532" w:rsidRPr="00A56532">
        <w:rPr>
          <w:rStyle w:val="a4"/>
          <w:rFonts w:ascii="Times New Roman" w:hAnsi="Times New Roman" w:cs="Times New Roman"/>
          <w:color w:val="000000" w:themeColor="text1"/>
          <w:spacing w:val="-1"/>
          <w:sz w:val="20"/>
          <w:szCs w:val="20"/>
          <w:u w:val="none"/>
        </w:rPr>
        <w:t xml:space="preserve"> </w:t>
      </w:r>
      <w:r w:rsidR="00A56532" w:rsidRPr="00A56532">
        <w:rPr>
          <w:rFonts w:ascii="Times New Roman" w:hAnsi="Times New Roman" w:cs="Times New Roman"/>
          <w:color w:val="000000" w:themeColor="text1"/>
          <w:sz w:val="20"/>
          <w:szCs w:val="20"/>
        </w:rPr>
        <w:t>(Дата обращения: 06.04.2022)</w:t>
      </w:r>
    </w:p>
  </w:footnote>
  <w:footnote w:id="103">
    <w:p w14:paraId="3C93946A" w14:textId="1392B90A" w:rsidR="00577A1D" w:rsidRPr="00113170" w:rsidRDefault="001F1E5A" w:rsidP="006B26D2">
      <w:pPr>
        <w:pStyle w:val="a7"/>
        <w:spacing w:line="240" w:lineRule="atLeast"/>
        <w:rPr>
          <w:rFonts w:ascii="Times New Roman" w:hAnsi="Times New Roman" w:cs="Times New Roman"/>
          <w:color w:val="000000" w:themeColor="text1"/>
          <w:spacing w:val="-5"/>
          <w:shd w:val="clear" w:color="auto" w:fill="FFFFFF"/>
        </w:rPr>
      </w:pPr>
      <w:r w:rsidRPr="00A56532">
        <w:rPr>
          <w:rStyle w:val="a5"/>
          <w:rFonts w:ascii="Times New Roman" w:hAnsi="Times New Roman" w:cs="Times New Roman"/>
          <w:color w:val="000000" w:themeColor="text1"/>
        </w:rPr>
        <w:footnoteRef/>
      </w:r>
      <w:r w:rsidRPr="00A56532">
        <w:rPr>
          <w:rFonts w:ascii="Times New Roman" w:hAnsi="Times New Roman" w:cs="Times New Roman"/>
          <w:color w:val="000000" w:themeColor="text1"/>
          <w:lang w:val="en-US"/>
        </w:rPr>
        <w:t xml:space="preserve"> Newhouse,</w:t>
      </w:r>
      <w:r w:rsidR="00623BA8" w:rsidRPr="00A56532">
        <w:rPr>
          <w:rFonts w:ascii="Times New Roman" w:hAnsi="Times New Roman" w:cs="Times New Roman"/>
          <w:color w:val="000000" w:themeColor="text1"/>
          <w:lang w:val="en-US"/>
        </w:rPr>
        <w:t xml:space="preserve"> J.</w:t>
      </w:r>
      <w:r w:rsidRPr="00A56532">
        <w:rPr>
          <w:rFonts w:ascii="Times New Roman" w:hAnsi="Times New Roman" w:cs="Times New Roman"/>
          <w:color w:val="000000" w:themeColor="text1"/>
          <w:lang w:val="en-US"/>
        </w:rPr>
        <w:t xml:space="preserve"> Diplomacy, Inc.: The Influence of Lobbies on U.S. Foreign Policy</w:t>
      </w:r>
      <w:r w:rsidR="00623BA8" w:rsidRPr="00A56532">
        <w:rPr>
          <w:rFonts w:ascii="Times New Roman" w:hAnsi="Times New Roman" w:cs="Times New Roman"/>
          <w:color w:val="000000" w:themeColor="text1"/>
          <w:lang w:val="en-US"/>
        </w:rPr>
        <w:t xml:space="preserve"> /</w:t>
      </w:r>
      <w:r w:rsidRPr="00A56532">
        <w:rPr>
          <w:rFonts w:ascii="Times New Roman" w:hAnsi="Times New Roman" w:cs="Times New Roman"/>
          <w:color w:val="000000" w:themeColor="text1"/>
          <w:lang w:val="en-US"/>
        </w:rPr>
        <w:t xml:space="preserve"> </w:t>
      </w:r>
      <w:r w:rsidR="00623BA8" w:rsidRPr="00A56532">
        <w:rPr>
          <w:rFonts w:ascii="Times New Roman" w:hAnsi="Times New Roman" w:cs="Times New Roman"/>
          <w:color w:val="000000" w:themeColor="text1"/>
          <w:lang w:val="en-US"/>
        </w:rPr>
        <w:t xml:space="preserve">Newhouse, J. // </w:t>
      </w:r>
      <w:r w:rsidRPr="00A56532">
        <w:rPr>
          <w:rFonts w:ascii="Times New Roman" w:hAnsi="Times New Roman" w:cs="Times New Roman"/>
          <w:color w:val="000000" w:themeColor="text1"/>
          <w:lang w:val="en-US"/>
        </w:rPr>
        <w:t>Foreign Affairs</w:t>
      </w:r>
      <w:r w:rsidR="00623BA8" w:rsidRPr="00A56532">
        <w:rPr>
          <w:rFonts w:ascii="Times New Roman" w:hAnsi="Times New Roman" w:cs="Times New Roman"/>
          <w:color w:val="000000" w:themeColor="text1"/>
          <w:lang w:val="en-US"/>
        </w:rPr>
        <w:t xml:space="preserve">, </w:t>
      </w:r>
      <w:hyperlink r:id="rId96" w:history="1">
        <w:r w:rsidR="00623BA8" w:rsidRPr="00A56532">
          <w:rPr>
            <w:rStyle w:val="a4"/>
            <w:rFonts w:ascii="Times New Roman" w:hAnsi="Times New Roman" w:cs="Times New Roman"/>
            <w:color w:val="000000" w:themeColor="text1"/>
            <w:spacing w:val="-5"/>
            <w:u w:val="none"/>
            <w:shd w:val="clear" w:color="auto" w:fill="FFFFFF"/>
            <w:lang w:val="en-US"/>
          </w:rPr>
          <w:t>Vol. 88, No. 3, 2009</w:t>
        </w:r>
      </w:hyperlink>
      <w:r w:rsidRPr="00A56532">
        <w:rPr>
          <w:rFonts w:ascii="Times New Roman" w:hAnsi="Times New Roman" w:cs="Times New Roman"/>
          <w:color w:val="000000" w:themeColor="text1"/>
          <w:spacing w:val="-5"/>
          <w:shd w:val="clear" w:color="auto" w:fill="FFFFFF"/>
          <w:lang w:val="en-US"/>
        </w:rPr>
        <w:t>, pp. 73-92.</w:t>
      </w:r>
      <w:r w:rsidR="00A56532" w:rsidRPr="00A56532">
        <w:rPr>
          <w:rFonts w:ascii="Times New Roman" w:hAnsi="Times New Roman" w:cs="Times New Roman"/>
          <w:color w:val="000000" w:themeColor="text1"/>
          <w:spacing w:val="-5"/>
          <w:shd w:val="clear" w:color="auto" w:fill="FFFFFF"/>
          <w:lang w:val="en-US"/>
        </w:rPr>
        <w:t xml:space="preserve"> </w:t>
      </w:r>
      <w:r w:rsidR="00A56532" w:rsidRPr="00113170">
        <w:rPr>
          <w:rFonts w:ascii="Times New Roman" w:hAnsi="Times New Roman" w:cs="Times New Roman"/>
          <w:color w:val="000000" w:themeColor="text1"/>
        </w:rPr>
        <w:t>(</w:t>
      </w:r>
      <w:r w:rsidR="00A56532" w:rsidRPr="00A56532">
        <w:rPr>
          <w:rFonts w:ascii="Times New Roman" w:hAnsi="Times New Roman" w:cs="Times New Roman"/>
          <w:color w:val="000000" w:themeColor="text1"/>
        </w:rPr>
        <w:t>Дата обращения: 04.04.2022)</w:t>
      </w:r>
    </w:p>
  </w:footnote>
  <w:footnote w:id="104">
    <w:p w14:paraId="280BAE37" w14:textId="28D504BE" w:rsidR="00577A1D" w:rsidRPr="00A56532" w:rsidRDefault="00742F24" w:rsidP="006B26D2">
      <w:pPr>
        <w:pStyle w:val="a7"/>
        <w:spacing w:line="240" w:lineRule="atLeast"/>
        <w:rPr>
          <w:rFonts w:ascii="Times New Roman" w:hAnsi="Times New Roman" w:cs="Times New Roman"/>
          <w:color w:val="000000" w:themeColor="text1"/>
        </w:rPr>
      </w:pPr>
      <w:r w:rsidRPr="00A56532">
        <w:rPr>
          <w:rStyle w:val="a5"/>
          <w:rFonts w:ascii="Times New Roman" w:hAnsi="Times New Roman" w:cs="Times New Roman"/>
          <w:color w:val="000000" w:themeColor="text1"/>
        </w:rPr>
        <w:footnoteRef/>
      </w:r>
      <w:r w:rsidRPr="00A56532">
        <w:rPr>
          <w:rFonts w:ascii="Times New Roman" w:hAnsi="Times New Roman" w:cs="Times New Roman"/>
          <w:color w:val="000000" w:themeColor="text1"/>
        </w:rPr>
        <w:t xml:space="preserve"> </w:t>
      </w:r>
      <w:r w:rsidRPr="00A56532">
        <w:rPr>
          <w:rFonts w:ascii="Times New Roman" w:hAnsi="Times New Roman" w:cs="Times New Roman"/>
          <w:color w:val="000000" w:themeColor="text1"/>
          <w:lang w:val="en-US"/>
        </w:rPr>
        <w:t>Open</w:t>
      </w:r>
      <w:r w:rsidRPr="00A56532">
        <w:rPr>
          <w:rFonts w:ascii="Times New Roman" w:hAnsi="Times New Roman" w:cs="Times New Roman"/>
          <w:color w:val="000000" w:themeColor="text1"/>
        </w:rPr>
        <w:t xml:space="preserve"> </w:t>
      </w:r>
      <w:r w:rsidRPr="00A56532">
        <w:rPr>
          <w:rFonts w:ascii="Times New Roman" w:hAnsi="Times New Roman" w:cs="Times New Roman"/>
          <w:color w:val="000000" w:themeColor="text1"/>
          <w:lang w:val="en-US"/>
        </w:rPr>
        <w:t>Secrets</w:t>
      </w:r>
      <w:r w:rsidRPr="00A56532">
        <w:rPr>
          <w:rFonts w:ascii="Times New Roman" w:hAnsi="Times New Roman" w:cs="Times New Roman"/>
          <w:color w:val="000000" w:themeColor="text1"/>
        </w:rPr>
        <w:t xml:space="preserve"> - некоммерческая организация, расположенная в Вашингтоне, округ Колумбия, которая отслеживает данные о финансировании избирательных кампаний и лоббировании. Она была создана в результате слияния Центра ответственной политики (</w:t>
      </w:r>
      <w:r w:rsidR="003C6ADD" w:rsidRPr="00A56532">
        <w:rPr>
          <w:rFonts w:ascii="Times New Roman" w:hAnsi="Times New Roman" w:cs="Times New Roman"/>
          <w:color w:val="000000" w:themeColor="text1"/>
        </w:rPr>
        <w:t xml:space="preserve">Center </w:t>
      </w:r>
      <w:proofErr w:type="spellStart"/>
      <w:r w:rsidR="003C6ADD" w:rsidRPr="00A56532">
        <w:rPr>
          <w:rFonts w:ascii="Times New Roman" w:hAnsi="Times New Roman" w:cs="Times New Roman"/>
          <w:color w:val="000000" w:themeColor="text1"/>
        </w:rPr>
        <w:t>for</w:t>
      </w:r>
      <w:proofErr w:type="spellEnd"/>
      <w:r w:rsidR="003C6ADD" w:rsidRPr="00A56532">
        <w:rPr>
          <w:rFonts w:ascii="Times New Roman" w:hAnsi="Times New Roman" w:cs="Times New Roman"/>
          <w:color w:val="000000" w:themeColor="text1"/>
        </w:rPr>
        <w:t xml:space="preserve"> </w:t>
      </w:r>
      <w:proofErr w:type="spellStart"/>
      <w:r w:rsidR="003C6ADD" w:rsidRPr="00A56532">
        <w:rPr>
          <w:rFonts w:ascii="Times New Roman" w:hAnsi="Times New Roman" w:cs="Times New Roman"/>
          <w:color w:val="000000" w:themeColor="text1"/>
        </w:rPr>
        <w:t>Responsive</w:t>
      </w:r>
      <w:proofErr w:type="spellEnd"/>
      <w:r w:rsidR="003C6ADD" w:rsidRPr="00A56532">
        <w:rPr>
          <w:rFonts w:ascii="Times New Roman" w:hAnsi="Times New Roman" w:cs="Times New Roman"/>
          <w:color w:val="000000" w:themeColor="text1"/>
        </w:rPr>
        <w:t xml:space="preserve"> </w:t>
      </w:r>
      <w:proofErr w:type="spellStart"/>
      <w:r w:rsidR="003C6ADD" w:rsidRPr="00A56532">
        <w:rPr>
          <w:rFonts w:ascii="Times New Roman" w:hAnsi="Times New Roman" w:cs="Times New Roman"/>
          <w:color w:val="000000" w:themeColor="text1"/>
        </w:rPr>
        <w:t>Politics</w:t>
      </w:r>
      <w:proofErr w:type="spellEnd"/>
      <w:r w:rsidR="003C6ADD" w:rsidRPr="00A56532">
        <w:rPr>
          <w:rFonts w:ascii="Times New Roman" w:hAnsi="Times New Roman" w:cs="Times New Roman"/>
          <w:color w:val="000000" w:themeColor="text1"/>
        </w:rPr>
        <w:t xml:space="preserve">, </w:t>
      </w:r>
      <w:r w:rsidRPr="00A56532">
        <w:rPr>
          <w:rFonts w:ascii="Times New Roman" w:hAnsi="Times New Roman" w:cs="Times New Roman"/>
          <w:color w:val="000000" w:themeColor="text1"/>
          <w:lang w:val="en-US"/>
        </w:rPr>
        <w:t>CRP</w:t>
      </w:r>
      <w:r w:rsidRPr="00A56532">
        <w:rPr>
          <w:rFonts w:ascii="Times New Roman" w:hAnsi="Times New Roman" w:cs="Times New Roman"/>
          <w:color w:val="000000" w:themeColor="text1"/>
        </w:rPr>
        <w:t>) и Национального института денег в политике</w:t>
      </w:r>
      <w:r w:rsidR="003C6ADD" w:rsidRPr="00A56532">
        <w:rPr>
          <w:rFonts w:ascii="Times New Roman" w:hAnsi="Times New Roman" w:cs="Times New Roman"/>
          <w:color w:val="000000" w:themeColor="text1"/>
        </w:rPr>
        <w:t xml:space="preserve"> (</w:t>
      </w:r>
      <w:r w:rsidR="003C6ADD" w:rsidRPr="00A56532">
        <w:rPr>
          <w:rFonts w:ascii="Times New Roman" w:hAnsi="Times New Roman" w:cs="Times New Roman"/>
          <w:color w:val="000000" w:themeColor="text1"/>
          <w:lang w:val="en-US"/>
        </w:rPr>
        <w:t>National</w:t>
      </w:r>
      <w:r w:rsidR="003C6ADD" w:rsidRPr="00A56532">
        <w:rPr>
          <w:rFonts w:ascii="Times New Roman" w:hAnsi="Times New Roman" w:cs="Times New Roman"/>
          <w:color w:val="000000" w:themeColor="text1"/>
        </w:rPr>
        <w:t xml:space="preserve"> </w:t>
      </w:r>
      <w:r w:rsidR="003C6ADD" w:rsidRPr="00A56532">
        <w:rPr>
          <w:rFonts w:ascii="Times New Roman" w:hAnsi="Times New Roman" w:cs="Times New Roman"/>
          <w:color w:val="000000" w:themeColor="text1"/>
          <w:lang w:val="en-US"/>
        </w:rPr>
        <w:t>Institute</w:t>
      </w:r>
      <w:r w:rsidR="003C6ADD" w:rsidRPr="00A56532">
        <w:rPr>
          <w:rFonts w:ascii="Times New Roman" w:hAnsi="Times New Roman" w:cs="Times New Roman"/>
          <w:color w:val="000000" w:themeColor="text1"/>
        </w:rPr>
        <w:t xml:space="preserve"> </w:t>
      </w:r>
      <w:r w:rsidR="003C6ADD" w:rsidRPr="00A56532">
        <w:rPr>
          <w:rFonts w:ascii="Times New Roman" w:hAnsi="Times New Roman" w:cs="Times New Roman"/>
          <w:color w:val="000000" w:themeColor="text1"/>
          <w:lang w:val="en-US"/>
        </w:rPr>
        <w:t>on</w:t>
      </w:r>
      <w:r w:rsidR="003C6ADD" w:rsidRPr="00A56532">
        <w:rPr>
          <w:rFonts w:ascii="Times New Roman" w:hAnsi="Times New Roman" w:cs="Times New Roman"/>
          <w:color w:val="000000" w:themeColor="text1"/>
        </w:rPr>
        <w:t xml:space="preserve"> </w:t>
      </w:r>
      <w:r w:rsidR="003C6ADD" w:rsidRPr="00A56532">
        <w:rPr>
          <w:rFonts w:ascii="Times New Roman" w:hAnsi="Times New Roman" w:cs="Times New Roman"/>
          <w:color w:val="000000" w:themeColor="text1"/>
          <w:lang w:val="en-US"/>
        </w:rPr>
        <w:t>Money</w:t>
      </w:r>
      <w:r w:rsidR="003C6ADD" w:rsidRPr="00A56532">
        <w:rPr>
          <w:rFonts w:ascii="Times New Roman" w:hAnsi="Times New Roman" w:cs="Times New Roman"/>
          <w:color w:val="000000" w:themeColor="text1"/>
        </w:rPr>
        <w:t xml:space="preserve"> </w:t>
      </w:r>
      <w:r w:rsidR="003C6ADD" w:rsidRPr="00A56532">
        <w:rPr>
          <w:rFonts w:ascii="Times New Roman" w:hAnsi="Times New Roman" w:cs="Times New Roman"/>
          <w:color w:val="000000" w:themeColor="text1"/>
          <w:lang w:val="en-US"/>
        </w:rPr>
        <w:t>in</w:t>
      </w:r>
      <w:r w:rsidR="003C6ADD" w:rsidRPr="00A56532">
        <w:rPr>
          <w:rFonts w:ascii="Times New Roman" w:hAnsi="Times New Roman" w:cs="Times New Roman"/>
          <w:color w:val="000000" w:themeColor="text1"/>
        </w:rPr>
        <w:t xml:space="preserve"> </w:t>
      </w:r>
      <w:r w:rsidR="003C6ADD" w:rsidRPr="00A56532">
        <w:rPr>
          <w:rFonts w:ascii="Times New Roman" w:hAnsi="Times New Roman" w:cs="Times New Roman"/>
          <w:color w:val="000000" w:themeColor="text1"/>
          <w:lang w:val="en-US"/>
        </w:rPr>
        <w:t>Politics</w:t>
      </w:r>
      <w:r w:rsidR="003C6ADD" w:rsidRPr="00A56532">
        <w:rPr>
          <w:rFonts w:ascii="Times New Roman" w:hAnsi="Times New Roman" w:cs="Times New Roman"/>
          <w:color w:val="000000" w:themeColor="text1"/>
        </w:rPr>
        <w:t>)</w:t>
      </w:r>
      <w:r w:rsidR="00577A1D" w:rsidRPr="00A56532">
        <w:rPr>
          <w:rFonts w:ascii="Times New Roman" w:hAnsi="Times New Roman" w:cs="Times New Roman"/>
          <w:color w:val="000000" w:themeColor="text1"/>
        </w:rPr>
        <w:t>.</w:t>
      </w:r>
    </w:p>
  </w:footnote>
  <w:footnote w:id="105">
    <w:p w14:paraId="63272D00" w14:textId="10C062AD" w:rsidR="00152BEA" w:rsidRPr="00A56532" w:rsidRDefault="00152BEA" w:rsidP="006B26D2">
      <w:pPr>
        <w:pStyle w:val="a7"/>
        <w:spacing w:line="240" w:lineRule="atLeast"/>
        <w:rPr>
          <w:rFonts w:ascii="Times New Roman" w:hAnsi="Times New Roman" w:cs="Times New Roman"/>
          <w:color w:val="000000" w:themeColor="text1"/>
        </w:rPr>
      </w:pPr>
      <w:r w:rsidRPr="00A56532">
        <w:rPr>
          <w:rStyle w:val="a5"/>
          <w:rFonts w:ascii="Times New Roman" w:hAnsi="Times New Roman" w:cs="Times New Roman"/>
          <w:color w:val="000000" w:themeColor="text1"/>
        </w:rPr>
        <w:footnoteRef/>
      </w:r>
      <w:r w:rsidRPr="00A56532">
        <w:rPr>
          <w:rFonts w:ascii="Times New Roman" w:hAnsi="Times New Roman" w:cs="Times New Roman"/>
          <w:color w:val="000000" w:themeColor="text1"/>
          <w:lang w:val="en-US"/>
        </w:rPr>
        <w:t xml:space="preserve"> Pro-Israel: Money to Congress</w:t>
      </w:r>
      <w:r w:rsidR="00A46845" w:rsidRPr="00A56532">
        <w:rPr>
          <w:rFonts w:ascii="Times New Roman" w:hAnsi="Times New Roman" w:cs="Times New Roman"/>
          <w:color w:val="000000" w:themeColor="text1"/>
          <w:lang w:val="en-US"/>
        </w:rPr>
        <w:t xml:space="preserve"> //</w:t>
      </w:r>
      <w:r w:rsidRPr="00A56532">
        <w:rPr>
          <w:rFonts w:ascii="Times New Roman" w:hAnsi="Times New Roman" w:cs="Times New Roman"/>
          <w:color w:val="000000" w:themeColor="text1"/>
          <w:lang w:val="en-US"/>
        </w:rPr>
        <w:t xml:space="preserve"> </w:t>
      </w:r>
      <w:proofErr w:type="spellStart"/>
      <w:r w:rsidRPr="00A56532">
        <w:rPr>
          <w:rFonts w:ascii="Times New Roman" w:hAnsi="Times New Roman" w:cs="Times New Roman"/>
          <w:color w:val="000000" w:themeColor="text1"/>
          <w:lang w:val="en-US"/>
        </w:rPr>
        <w:t>OpenSecrets</w:t>
      </w:r>
      <w:proofErr w:type="spellEnd"/>
      <w:r w:rsidRPr="00A56532">
        <w:rPr>
          <w:rFonts w:ascii="Times New Roman" w:hAnsi="Times New Roman" w:cs="Times New Roman"/>
          <w:color w:val="000000" w:themeColor="text1"/>
          <w:lang w:val="en-US"/>
        </w:rPr>
        <w:t>. URL</w:t>
      </w:r>
      <w:r w:rsidRPr="00A56532">
        <w:rPr>
          <w:rFonts w:ascii="Times New Roman" w:hAnsi="Times New Roman" w:cs="Times New Roman"/>
          <w:color w:val="000000" w:themeColor="text1"/>
        </w:rPr>
        <w:t xml:space="preserve">: </w:t>
      </w:r>
      <w:hyperlink r:id="rId97" w:history="1">
        <w:r w:rsidRPr="00A56532">
          <w:rPr>
            <w:rStyle w:val="a4"/>
            <w:rFonts w:ascii="Times New Roman" w:hAnsi="Times New Roman" w:cs="Times New Roman"/>
            <w:color w:val="000000" w:themeColor="text1"/>
            <w:u w:val="none"/>
            <w:lang w:val="en-US"/>
          </w:rPr>
          <w:t>https</w:t>
        </w:r>
        <w:r w:rsidRPr="00A56532">
          <w:rPr>
            <w:rStyle w:val="a4"/>
            <w:rFonts w:ascii="Times New Roman" w:hAnsi="Times New Roman" w:cs="Times New Roman"/>
            <w:color w:val="000000" w:themeColor="text1"/>
            <w:u w:val="none"/>
          </w:rPr>
          <w:t>://</w:t>
        </w:r>
        <w:r w:rsidRPr="00A56532">
          <w:rPr>
            <w:rStyle w:val="a4"/>
            <w:rFonts w:ascii="Times New Roman" w:hAnsi="Times New Roman" w:cs="Times New Roman"/>
            <w:color w:val="000000" w:themeColor="text1"/>
            <w:u w:val="none"/>
            <w:lang w:val="en-US"/>
          </w:rPr>
          <w:t>www</w:t>
        </w:r>
        <w:r w:rsidRPr="00A56532">
          <w:rPr>
            <w:rStyle w:val="a4"/>
            <w:rFonts w:ascii="Times New Roman" w:hAnsi="Times New Roman" w:cs="Times New Roman"/>
            <w:color w:val="000000" w:themeColor="text1"/>
            <w:u w:val="none"/>
          </w:rPr>
          <w:t>.</w:t>
        </w:r>
        <w:proofErr w:type="spellStart"/>
        <w:r w:rsidRPr="00A56532">
          <w:rPr>
            <w:rStyle w:val="a4"/>
            <w:rFonts w:ascii="Times New Roman" w:hAnsi="Times New Roman" w:cs="Times New Roman"/>
            <w:color w:val="000000" w:themeColor="text1"/>
            <w:u w:val="none"/>
            <w:lang w:val="en-US"/>
          </w:rPr>
          <w:t>opensecrets</w:t>
        </w:r>
        <w:proofErr w:type="spellEnd"/>
        <w:r w:rsidRPr="00A56532">
          <w:rPr>
            <w:rStyle w:val="a4"/>
            <w:rFonts w:ascii="Times New Roman" w:hAnsi="Times New Roman" w:cs="Times New Roman"/>
            <w:color w:val="000000" w:themeColor="text1"/>
            <w:u w:val="none"/>
          </w:rPr>
          <w:t>.</w:t>
        </w:r>
        <w:r w:rsidRPr="00A56532">
          <w:rPr>
            <w:rStyle w:val="a4"/>
            <w:rFonts w:ascii="Times New Roman" w:hAnsi="Times New Roman" w:cs="Times New Roman"/>
            <w:color w:val="000000" w:themeColor="text1"/>
            <w:u w:val="none"/>
            <w:lang w:val="en-US"/>
          </w:rPr>
          <w:t>org</w:t>
        </w:r>
        <w:r w:rsidRPr="00A56532">
          <w:rPr>
            <w:rStyle w:val="a4"/>
            <w:rFonts w:ascii="Times New Roman" w:hAnsi="Times New Roman" w:cs="Times New Roman"/>
            <w:color w:val="000000" w:themeColor="text1"/>
            <w:u w:val="none"/>
          </w:rPr>
          <w:t>/</w:t>
        </w:r>
        <w:r w:rsidRPr="00A56532">
          <w:rPr>
            <w:rStyle w:val="a4"/>
            <w:rFonts w:ascii="Times New Roman" w:hAnsi="Times New Roman" w:cs="Times New Roman"/>
            <w:color w:val="000000" w:themeColor="text1"/>
            <w:u w:val="none"/>
            <w:lang w:val="en-US"/>
          </w:rPr>
          <w:t>industries</w:t>
        </w:r>
        <w:r w:rsidRPr="00A56532">
          <w:rPr>
            <w:rStyle w:val="a4"/>
            <w:rFonts w:ascii="Times New Roman" w:hAnsi="Times New Roman" w:cs="Times New Roman"/>
            <w:color w:val="000000" w:themeColor="text1"/>
            <w:u w:val="none"/>
          </w:rPr>
          <w:t>/</w:t>
        </w:r>
        <w:r w:rsidRPr="00A56532">
          <w:rPr>
            <w:rStyle w:val="a4"/>
            <w:rFonts w:ascii="Times New Roman" w:hAnsi="Times New Roman" w:cs="Times New Roman"/>
            <w:color w:val="000000" w:themeColor="text1"/>
            <w:u w:val="none"/>
            <w:lang w:val="en-US"/>
          </w:rPr>
          <w:t>summary</w:t>
        </w:r>
        <w:r w:rsidRPr="00A56532">
          <w:rPr>
            <w:rStyle w:val="a4"/>
            <w:rFonts w:ascii="Times New Roman" w:hAnsi="Times New Roman" w:cs="Times New Roman"/>
            <w:color w:val="000000" w:themeColor="text1"/>
            <w:u w:val="none"/>
          </w:rPr>
          <w:t>.</w:t>
        </w:r>
        <w:proofErr w:type="spellStart"/>
        <w:r w:rsidRPr="00A56532">
          <w:rPr>
            <w:rStyle w:val="a4"/>
            <w:rFonts w:ascii="Times New Roman" w:hAnsi="Times New Roman" w:cs="Times New Roman"/>
            <w:color w:val="000000" w:themeColor="text1"/>
            <w:u w:val="none"/>
            <w:lang w:val="en-US"/>
          </w:rPr>
          <w:t>php</w:t>
        </w:r>
        <w:proofErr w:type="spellEnd"/>
        <w:r w:rsidRPr="00A56532">
          <w:rPr>
            <w:rStyle w:val="a4"/>
            <w:rFonts w:ascii="Times New Roman" w:hAnsi="Times New Roman" w:cs="Times New Roman"/>
            <w:color w:val="000000" w:themeColor="text1"/>
            <w:u w:val="none"/>
          </w:rPr>
          <w:t>?</w:t>
        </w:r>
        <w:proofErr w:type="spellStart"/>
        <w:r w:rsidRPr="00A56532">
          <w:rPr>
            <w:rStyle w:val="a4"/>
            <w:rFonts w:ascii="Times New Roman" w:hAnsi="Times New Roman" w:cs="Times New Roman"/>
            <w:color w:val="000000" w:themeColor="text1"/>
            <w:u w:val="none"/>
            <w:lang w:val="en-US"/>
          </w:rPr>
          <w:t>ind</w:t>
        </w:r>
        <w:proofErr w:type="spellEnd"/>
        <w:r w:rsidRPr="00A56532">
          <w:rPr>
            <w:rStyle w:val="a4"/>
            <w:rFonts w:ascii="Times New Roman" w:hAnsi="Times New Roman" w:cs="Times New Roman"/>
            <w:color w:val="000000" w:themeColor="text1"/>
            <w:u w:val="none"/>
          </w:rPr>
          <w:t>=</w:t>
        </w:r>
        <w:r w:rsidRPr="00A56532">
          <w:rPr>
            <w:rStyle w:val="a4"/>
            <w:rFonts w:ascii="Times New Roman" w:hAnsi="Times New Roman" w:cs="Times New Roman"/>
            <w:color w:val="000000" w:themeColor="text1"/>
            <w:u w:val="none"/>
            <w:lang w:val="en-US"/>
          </w:rPr>
          <w:t>Q</w:t>
        </w:r>
        <w:r w:rsidRPr="00A56532">
          <w:rPr>
            <w:rStyle w:val="a4"/>
            <w:rFonts w:ascii="Times New Roman" w:hAnsi="Times New Roman" w:cs="Times New Roman"/>
            <w:color w:val="000000" w:themeColor="text1"/>
            <w:u w:val="none"/>
          </w:rPr>
          <w:t>05&amp;</w:t>
        </w:r>
        <w:proofErr w:type="spellStart"/>
        <w:r w:rsidRPr="00A56532">
          <w:rPr>
            <w:rStyle w:val="a4"/>
            <w:rFonts w:ascii="Times New Roman" w:hAnsi="Times New Roman" w:cs="Times New Roman"/>
            <w:color w:val="000000" w:themeColor="text1"/>
            <w:u w:val="none"/>
            <w:lang w:val="en-US"/>
          </w:rPr>
          <w:t>recipdetail</w:t>
        </w:r>
        <w:proofErr w:type="spellEnd"/>
        <w:r w:rsidRPr="00A56532">
          <w:rPr>
            <w:rStyle w:val="a4"/>
            <w:rFonts w:ascii="Times New Roman" w:hAnsi="Times New Roman" w:cs="Times New Roman"/>
            <w:color w:val="000000" w:themeColor="text1"/>
            <w:u w:val="none"/>
          </w:rPr>
          <w:t>=</w:t>
        </w:r>
        <w:r w:rsidRPr="00A56532">
          <w:rPr>
            <w:rStyle w:val="a4"/>
            <w:rFonts w:ascii="Times New Roman" w:hAnsi="Times New Roman" w:cs="Times New Roman"/>
            <w:color w:val="000000" w:themeColor="text1"/>
            <w:u w:val="none"/>
            <w:lang w:val="en-US"/>
          </w:rPr>
          <w:t>M</w:t>
        </w:r>
        <w:r w:rsidRPr="00A56532">
          <w:rPr>
            <w:rStyle w:val="a4"/>
            <w:rFonts w:ascii="Times New Roman" w:hAnsi="Times New Roman" w:cs="Times New Roman"/>
            <w:color w:val="000000" w:themeColor="text1"/>
            <w:u w:val="none"/>
          </w:rPr>
          <w:t>&amp;</w:t>
        </w:r>
        <w:proofErr w:type="spellStart"/>
        <w:r w:rsidRPr="00A56532">
          <w:rPr>
            <w:rStyle w:val="a4"/>
            <w:rFonts w:ascii="Times New Roman" w:hAnsi="Times New Roman" w:cs="Times New Roman"/>
            <w:color w:val="000000" w:themeColor="text1"/>
            <w:u w:val="none"/>
            <w:lang w:val="en-US"/>
          </w:rPr>
          <w:t>sortorder</w:t>
        </w:r>
        <w:proofErr w:type="spellEnd"/>
        <w:r w:rsidRPr="00A56532">
          <w:rPr>
            <w:rStyle w:val="a4"/>
            <w:rFonts w:ascii="Times New Roman" w:hAnsi="Times New Roman" w:cs="Times New Roman"/>
            <w:color w:val="000000" w:themeColor="text1"/>
            <w:u w:val="none"/>
          </w:rPr>
          <w:t>=</w:t>
        </w:r>
        <w:r w:rsidRPr="00A56532">
          <w:rPr>
            <w:rStyle w:val="a4"/>
            <w:rFonts w:ascii="Times New Roman" w:hAnsi="Times New Roman" w:cs="Times New Roman"/>
            <w:color w:val="000000" w:themeColor="text1"/>
            <w:u w:val="none"/>
            <w:lang w:val="en-US"/>
          </w:rPr>
          <w:t>A</w:t>
        </w:r>
        <w:r w:rsidRPr="00A56532">
          <w:rPr>
            <w:rStyle w:val="a4"/>
            <w:rFonts w:ascii="Times New Roman" w:hAnsi="Times New Roman" w:cs="Times New Roman"/>
            <w:color w:val="000000" w:themeColor="text1"/>
            <w:u w:val="none"/>
          </w:rPr>
          <w:t>&amp;</w:t>
        </w:r>
        <w:r w:rsidRPr="00A56532">
          <w:rPr>
            <w:rStyle w:val="a4"/>
            <w:rFonts w:ascii="Times New Roman" w:hAnsi="Times New Roman" w:cs="Times New Roman"/>
            <w:color w:val="000000" w:themeColor="text1"/>
            <w:u w:val="none"/>
            <w:lang w:val="en-US"/>
          </w:rPr>
          <w:t>mem</w:t>
        </w:r>
        <w:r w:rsidRPr="00A56532">
          <w:rPr>
            <w:rStyle w:val="a4"/>
            <w:rFonts w:ascii="Times New Roman" w:hAnsi="Times New Roman" w:cs="Times New Roman"/>
            <w:color w:val="000000" w:themeColor="text1"/>
            <w:u w:val="none"/>
          </w:rPr>
          <w:t>=</w:t>
        </w:r>
        <w:r w:rsidRPr="00A56532">
          <w:rPr>
            <w:rStyle w:val="a4"/>
            <w:rFonts w:ascii="Times New Roman" w:hAnsi="Times New Roman" w:cs="Times New Roman"/>
            <w:color w:val="000000" w:themeColor="text1"/>
            <w:u w:val="none"/>
            <w:lang w:val="en-US"/>
          </w:rPr>
          <w:t>Y</w:t>
        </w:r>
        <w:r w:rsidRPr="00A56532">
          <w:rPr>
            <w:rStyle w:val="a4"/>
            <w:rFonts w:ascii="Times New Roman" w:hAnsi="Times New Roman" w:cs="Times New Roman"/>
            <w:color w:val="000000" w:themeColor="text1"/>
            <w:u w:val="none"/>
          </w:rPr>
          <w:t>&amp;</w:t>
        </w:r>
        <w:r w:rsidRPr="00A56532">
          <w:rPr>
            <w:rStyle w:val="a4"/>
            <w:rFonts w:ascii="Times New Roman" w:hAnsi="Times New Roman" w:cs="Times New Roman"/>
            <w:color w:val="000000" w:themeColor="text1"/>
            <w:u w:val="none"/>
            <w:lang w:val="en-US"/>
          </w:rPr>
          <w:t>cycle</w:t>
        </w:r>
        <w:r w:rsidRPr="00A56532">
          <w:rPr>
            <w:rStyle w:val="a4"/>
            <w:rFonts w:ascii="Times New Roman" w:hAnsi="Times New Roman" w:cs="Times New Roman"/>
            <w:color w:val="000000" w:themeColor="text1"/>
            <w:u w:val="none"/>
          </w:rPr>
          <w:t>=2018</w:t>
        </w:r>
      </w:hyperlink>
      <w:r w:rsidRPr="00A56532">
        <w:rPr>
          <w:rFonts w:ascii="Times New Roman" w:hAnsi="Times New Roman" w:cs="Times New Roman"/>
          <w:color w:val="000000" w:themeColor="text1"/>
        </w:rPr>
        <w:t xml:space="preserve"> </w:t>
      </w:r>
      <w:r w:rsidR="00A56532" w:rsidRPr="00A56532">
        <w:rPr>
          <w:rFonts w:ascii="Times New Roman" w:hAnsi="Times New Roman" w:cs="Times New Roman"/>
          <w:color w:val="000000" w:themeColor="text1"/>
        </w:rPr>
        <w:t>(Дата обращения: 02.04.2022)</w:t>
      </w:r>
    </w:p>
  </w:footnote>
  <w:footnote w:id="106">
    <w:p w14:paraId="70F63B9A" w14:textId="478DC29A" w:rsidR="00577A1D" w:rsidRPr="00A56532" w:rsidRDefault="00577A1D">
      <w:pPr>
        <w:pStyle w:val="a7"/>
      </w:pPr>
      <w:r w:rsidRPr="00A56532">
        <w:rPr>
          <w:rStyle w:val="a5"/>
          <w:rFonts w:ascii="Times New Roman" w:hAnsi="Times New Roman" w:cs="Times New Roman"/>
          <w:color w:val="000000" w:themeColor="text1"/>
        </w:rPr>
        <w:footnoteRef/>
      </w:r>
      <w:r w:rsidRPr="00A56532">
        <w:rPr>
          <w:rFonts w:ascii="Times New Roman" w:hAnsi="Times New Roman" w:cs="Times New Roman"/>
          <w:color w:val="000000" w:themeColor="text1"/>
          <w:lang w:val="en-US"/>
        </w:rPr>
        <w:t xml:space="preserve"> Senator Menendez’s Legal Fund Raised $431,000 in First Quarter of 2015</w:t>
      </w:r>
      <w:r w:rsidR="00A56532" w:rsidRPr="00A56532">
        <w:rPr>
          <w:rFonts w:ascii="Times New Roman" w:hAnsi="Times New Roman" w:cs="Times New Roman"/>
          <w:color w:val="000000" w:themeColor="text1"/>
          <w:lang w:val="en-US"/>
        </w:rPr>
        <w:t xml:space="preserve"> // </w:t>
      </w:r>
      <w:r w:rsidRPr="00A56532">
        <w:rPr>
          <w:rFonts w:ascii="Times New Roman" w:hAnsi="Times New Roman" w:cs="Times New Roman"/>
          <w:color w:val="000000" w:themeColor="text1"/>
          <w:lang w:val="en-US"/>
        </w:rPr>
        <w:t>The New York Times</w:t>
      </w:r>
      <w:r w:rsidR="00A56532" w:rsidRPr="00A56532">
        <w:rPr>
          <w:rFonts w:ascii="Times New Roman" w:hAnsi="Times New Roman" w:cs="Times New Roman"/>
          <w:color w:val="000000" w:themeColor="text1"/>
          <w:lang w:val="en-US"/>
        </w:rPr>
        <w:t xml:space="preserve">, 15.04.2015. </w:t>
      </w:r>
      <w:r w:rsidRPr="00A56532">
        <w:rPr>
          <w:rFonts w:ascii="Times New Roman" w:hAnsi="Times New Roman" w:cs="Times New Roman"/>
          <w:color w:val="000000" w:themeColor="text1"/>
          <w:lang w:val="en-US"/>
        </w:rPr>
        <w:t>URL</w:t>
      </w:r>
      <w:r w:rsidRPr="00A56532">
        <w:rPr>
          <w:rFonts w:ascii="Times New Roman" w:hAnsi="Times New Roman" w:cs="Times New Roman"/>
          <w:color w:val="000000" w:themeColor="text1"/>
        </w:rPr>
        <w:t xml:space="preserve">: </w:t>
      </w:r>
      <w:hyperlink r:id="rId98" w:history="1">
        <w:r w:rsidRPr="00A56532">
          <w:rPr>
            <w:rStyle w:val="a4"/>
            <w:rFonts w:ascii="Times New Roman" w:hAnsi="Times New Roman" w:cs="Times New Roman"/>
            <w:color w:val="000000" w:themeColor="text1"/>
            <w:u w:val="none"/>
            <w:lang w:val="en-US"/>
          </w:rPr>
          <w:t>https</w:t>
        </w:r>
        <w:r w:rsidRPr="00A56532">
          <w:rPr>
            <w:rStyle w:val="a4"/>
            <w:rFonts w:ascii="Times New Roman" w:hAnsi="Times New Roman" w:cs="Times New Roman"/>
            <w:color w:val="000000" w:themeColor="text1"/>
            <w:u w:val="none"/>
          </w:rPr>
          <w:t>://</w:t>
        </w:r>
        <w:r w:rsidRPr="00A56532">
          <w:rPr>
            <w:rStyle w:val="a4"/>
            <w:rFonts w:ascii="Times New Roman" w:hAnsi="Times New Roman" w:cs="Times New Roman"/>
            <w:color w:val="000000" w:themeColor="text1"/>
            <w:u w:val="none"/>
            <w:lang w:val="en-US"/>
          </w:rPr>
          <w:t>www</w:t>
        </w:r>
        <w:r w:rsidRPr="00A56532">
          <w:rPr>
            <w:rStyle w:val="a4"/>
            <w:rFonts w:ascii="Times New Roman" w:hAnsi="Times New Roman" w:cs="Times New Roman"/>
            <w:color w:val="000000" w:themeColor="text1"/>
            <w:u w:val="none"/>
          </w:rPr>
          <w:t>.</w:t>
        </w:r>
        <w:proofErr w:type="spellStart"/>
        <w:r w:rsidRPr="00A56532">
          <w:rPr>
            <w:rStyle w:val="a4"/>
            <w:rFonts w:ascii="Times New Roman" w:hAnsi="Times New Roman" w:cs="Times New Roman"/>
            <w:color w:val="000000" w:themeColor="text1"/>
            <w:u w:val="none"/>
            <w:lang w:val="en-US"/>
          </w:rPr>
          <w:t>nytimes</w:t>
        </w:r>
        <w:proofErr w:type="spellEnd"/>
        <w:r w:rsidRPr="00A56532">
          <w:rPr>
            <w:rStyle w:val="a4"/>
            <w:rFonts w:ascii="Times New Roman" w:hAnsi="Times New Roman" w:cs="Times New Roman"/>
            <w:color w:val="000000" w:themeColor="text1"/>
            <w:u w:val="none"/>
          </w:rPr>
          <w:t>.</w:t>
        </w:r>
        <w:r w:rsidRPr="00A56532">
          <w:rPr>
            <w:rStyle w:val="a4"/>
            <w:rFonts w:ascii="Times New Roman" w:hAnsi="Times New Roman" w:cs="Times New Roman"/>
            <w:color w:val="000000" w:themeColor="text1"/>
            <w:u w:val="none"/>
            <w:lang w:val="en-US"/>
          </w:rPr>
          <w:t>com</w:t>
        </w:r>
        <w:r w:rsidRPr="00A56532">
          <w:rPr>
            <w:rStyle w:val="a4"/>
            <w:rFonts w:ascii="Times New Roman" w:hAnsi="Times New Roman" w:cs="Times New Roman"/>
            <w:color w:val="000000" w:themeColor="text1"/>
            <w:u w:val="none"/>
          </w:rPr>
          <w:t>/2015/04/16/</w:t>
        </w:r>
        <w:proofErr w:type="spellStart"/>
        <w:r w:rsidRPr="00A56532">
          <w:rPr>
            <w:rStyle w:val="a4"/>
            <w:rFonts w:ascii="Times New Roman" w:hAnsi="Times New Roman" w:cs="Times New Roman"/>
            <w:color w:val="000000" w:themeColor="text1"/>
            <w:u w:val="none"/>
            <w:lang w:val="en-US"/>
          </w:rPr>
          <w:t>nyregion</w:t>
        </w:r>
        <w:proofErr w:type="spellEnd"/>
        <w:r w:rsidRPr="00A56532">
          <w:rPr>
            <w:rStyle w:val="a4"/>
            <w:rFonts w:ascii="Times New Roman" w:hAnsi="Times New Roman" w:cs="Times New Roman"/>
            <w:color w:val="000000" w:themeColor="text1"/>
            <w:u w:val="none"/>
          </w:rPr>
          <w:t>/</w:t>
        </w:r>
        <w:r w:rsidRPr="00A56532">
          <w:rPr>
            <w:rStyle w:val="a4"/>
            <w:rFonts w:ascii="Times New Roman" w:hAnsi="Times New Roman" w:cs="Times New Roman"/>
            <w:color w:val="000000" w:themeColor="text1"/>
            <w:u w:val="none"/>
            <w:lang w:val="en-US"/>
          </w:rPr>
          <w:t>senator</w:t>
        </w:r>
        <w:r w:rsidRPr="00A56532">
          <w:rPr>
            <w:rStyle w:val="a4"/>
            <w:rFonts w:ascii="Times New Roman" w:hAnsi="Times New Roman" w:cs="Times New Roman"/>
            <w:color w:val="000000" w:themeColor="text1"/>
            <w:u w:val="none"/>
          </w:rPr>
          <w:t>-</w:t>
        </w:r>
        <w:proofErr w:type="spellStart"/>
        <w:r w:rsidRPr="00A56532">
          <w:rPr>
            <w:rStyle w:val="a4"/>
            <w:rFonts w:ascii="Times New Roman" w:hAnsi="Times New Roman" w:cs="Times New Roman"/>
            <w:color w:val="000000" w:themeColor="text1"/>
            <w:u w:val="none"/>
            <w:lang w:val="en-US"/>
          </w:rPr>
          <w:t>robert</w:t>
        </w:r>
        <w:proofErr w:type="spellEnd"/>
        <w:r w:rsidRPr="00A56532">
          <w:rPr>
            <w:rStyle w:val="a4"/>
            <w:rFonts w:ascii="Times New Roman" w:hAnsi="Times New Roman" w:cs="Times New Roman"/>
            <w:color w:val="000000" w:themeColor="text1"/>
            <w:u w:val="none"/>
          </w:rPr>
          <w:t>-</w:t>
        </w:r>
        <w:proofErr w:type="spellStart"/>
        <w:r w:rsidRPr="00A56532">
          <w:rPr>
            <w:rStyle w:val="a4"/>
            <w:rFonts w:ascii="Times New Roman" w:hAnsi="Times New Roman" w:cs="Times New Roman"/>
            <w:color w:val="000000" w:themeColor="text1"/>
            <w:u w:val="none"/>
            <w:lang w:val="en-US"/>
          </w:rPr>
          <w:t>menendezs</w:t>
        </w:r>
        <w:proofErr w:type="spellEnd"/>
        <w:r w:rsidRPr="00A56532">
          <w:rPr>
            <w:rStyle w:val="a4"/>
            <w:rFonts w:ascii="Times New Roman" w:hAnsi="Times New Roman" w:cs="Times New Roman"/>
            <w:color w:val="000000" w:themeColor="text1"/>
            <w:u w:val="none"/>
          </w:rPr>
          <w:t>-</w:t>
        </w:r>
        <w:r w:rsidRPr="00A56532">
          <w:rPr>
            <w:rStyle w:val="a4"/>
            <w:rFonts w:ascii="Times New Roman" w:hAnsi="Times New Roman" w:cs="Times New Roman"/>
            <w:color w:val="000000" w:themeColor="text1"/>
            <w:u w:val="none"/>
            <w:lang w:val="en-US"/>
          </w:rPr>
          <w:t>legal</w:t>
        </w:r>
        <w:r w:rsidRPr="00A56532">
          <w:rPr>
            <w:rStyle w:val="a4"/>
            <w:rFonts w:ascii="Times New Roman" w:hAnsi="Times New Roman" w:cs="Times New Roman"/>
            <w:color w:val="000000" w:themeColor="text1"/>
            <w:u w:val="none"/>
          </w:rPr>
          <w:t>-</w:t>
        </w:r>
        <w:r w:rsidRPr="00A56532">
          <w:rPr>
            <w:rStyle w:val="a4"/>
            <w:rFonts w:ascii="Times New Roman" w:hAnsi="Times New Roman" w:cs="Times New Roman"/>
            <w:color w:val="000000" w:themeColor="text1"/>
            <w:u w:val="none"/>
            <w:lang w:val="en-US"/>
          </w:rPr>
          <w:t>fund</w:t>
        </w:r>
        <w:r w:rsidRPr="00A56532">
          <w:rPr>
            <w:rStyle w:val="a4"/>
            <w:rFonts w:ascii="Times New Roman" w:hAnsi="Times New Roman" w:cs="Times New Roman"/>
            <w:color w:val="000000" w:themeColor="text1"/>
            <w:u w:val="none"/>
          </w:rPr>
          <w:t>-</w:t>
        </w:r>
        <w:r w:rsidRPr="00A56532">
          <w:rPr>
            <w:rStyle w:val="a4"/>
            <w:rFonts w:ascii="Times New Roman" w:hAnsi="Times New Roman" w:cs="Times New Roman"/>
            <w:color w:val="000000" w:themeColor="text1"/>
            <w:u w:val="none"/>
            <w:lang w:val="en-US"/>
          </w:rPr>
          <w:t>raised</w:t>
        </w:r>
        <w:r w:rsidRPr="00A56532">
          <w:rPr>
            <w:rStyle w:val="a4"/>
            <w:rFonts w:ascii="Times New Roman" w:hAnsi="Times New Roman" w:cs="Times New Roman"/>
            <w:color w:val="000000" w:themeColor="text1"/>
            <w:u w:val="none"/>
          </w:rPr>
          <w:t>-431000-</w:t>
        </w:r>
        <w:r w:rsidRPr="00A56532">
          <w:rPr>
            <w:rStyle w:val="a4"/>
            <w:rFonts w:ascii="Times New Roman" w:hAnsi="Times New Roman" w:cs="Times New Roman"/>
            <w:color w:val="000000" w:themeColor="text1"/>
            <w:u w:val="none"/>
            <w:lang w:val="en-US"/>
          </w:rPr>
          <w:t>in</w:t>
        </w:r>
        <w:r w:rsidRPr="00A56532">
          <w:rPr>
            <w:rStyle w:val="a4"/>
            <w:rFonts w:ascii="Times New Roman" w:hAnsi="Times New Roman" w:cs="Times New Roman"/>
            <w:color w:val="000000" w:themeColor="text1"/>
            <w:u w:val="none"/>
          </w:rPr>
          <w:t>-</w:t>
        </w:r>
        <w:r w:rsidRPr="00A56532">
          <w:rPr>
            <w:rStyle w:val="a4"/>
            <w:rFonts w:ascii="Times New Roman" w:hAnsi="Times New Roman" w:cs="Times New Roman"/>
            <w:color w:val="000000" w:themeColor="text1"/>
            <w:u w:val="none"/>
            <w:lang w:val="en-US"/>
          </w:rPr>
          <w:t>first</w:t>
        </w:r>
        <w:r w:rsidRPr="00A56532">
          <w:rPr>
            <w:rStyle w:val="a4"/>
            <w:rFonts w:ascii="Times New Roman" w:hAnsi="Times New Roman" w:cs="Times New Roman"/>
            <w:color w:val="000000" w:themeColor="text1"/>
            <w:u w:val="none"/>
          </w:rPr>
          <w:t>-</w:t>
        </w:r>
        <w:r w:rsidRPr="00A56532">
          <w:rPr>
            <w:rStyle w:val="a4"/>
            <w:rFonts w:ascii="Times New Roman" w:hAnsi="Times New Roman" w:cs="Times New Roman"/>
            <w:color w:val="000000" w:themeColor="text1"/>
            <w:u w:val="none"/>
            <w:lang w:val="en-US"/>
          </w:rPr>
          <w:t>quarter</w:t>
        </w:r>
        <w:r w:rsidRPr="00A56532">
          <w:rPr>
            <w:rStyle w:val="a4"/>
            <w:rFonts w:ascii="Times New Roman" w:hAnsi="Times New Roman" w:cs="Times New Roman"/>
            <w:color w:val="000000" w:themeColor="text1"/>
            <w:u w:val="none"/>
          </w:rPr>
          <w:t>-</w:t>
        </w:r>
        <w:r w:rsidRPr="00A56532">
          <w:rPr>
            <w:rStyle w:val="a4"/>
            <w:rFonts w:ascii="Times New Roman" w:hAnsi="Times New Roman" w:cs="Times New Roman"/>
            <w:color w:val="000000" w:themeColor="text1"/>
            <w:u w:val="none"/>
            <w:lang w:val="en-US"/>
          </w:rPr>
          <w:t>of</w:t>
        </w:r>
        <w:r w:rsidRPr="00A56532">
          <w:rPr>
            <w:rStyle w:val="a4"/>
            <w:rFonts w:ascii="Times New Roman" w:hAnsi="Times New Roman" w:cs="Times New Roman"/>
            <w:color w:val="000000" w:themeColor="text1"/>
            <w:u w:val="none"/>
          </w:rPr>
          <w:t>-2015.</w:t>
        </w:r>
        <w:r w:rsidRPr="00A56532">
          <w:rPr>
            <w:rStyle w:val="a4"/>
            <w:rFonts w:ascii="Times New Roman" w:hAnsi="Times New Roman" w:cs="Times New Roman"/>
            <w:color w:val="000000" w:themeColor="text1"/>
            <w:u w:val="none"/>
            <w:lang w:val="en-US"/>
          </w:rPr>
          <w:t>html</w:t>
        </w:r>
      </w:hyperlink>
      <w:r w:rsidRPr="00A56532">
        <w:rPr>
          <w:rFonts w:ascii="Times New Roman" w:hAnsi="Times New Roman" w:cs="Times New Roman"/>
          <w:color w:val="000000" w:themeColor="text1"/>
        </w:rPr>
        <w:t xml:space="preserve"> </w:t>
      </w:r>
      <w:r w:rsidR="00A56532" w:rsidRPr="00A56532">
        <w:rPr>
          <w:rFonts w:ascii="Times New Roman" w:hAnsi="Times New Roman" w:cs="Times New Roman"/>
          <w:color w:val="000000" w:themeColor="text1"/>
        </w:rPr>
        <w:t>(Дата обращения: 01.04.2022)</w:t>
      </w:r>
    </w:p>
  </w:footnote>
  <w:footnote w:id="107">
    <w:p w14:paraId="315984A6" w14:textId="47C5914D" w:rsidR="00D2669B" w:rsidRPr="004838C0" w:rsidRDefault="00D2669B">
      <w:pPr>
        <w:pStyle w:val="a7"/>
        <w:rPr>
          <w:rFonts w:ascii="Times New Roman" w:hAnsi="Times New Roman" w:cs="Times New Roman"/>
          <w:color w:val="000000" w:themeColor="text1"/>
        </w:rPr>
      </w:pPr>
      <w:r w:rsidRPr="004838C0">
        <w:rPr>
          <w:rStyle w:val="a5"/>
          <w:rFonts w:ascii="Times New Roman" w:hAnsi="Times New Roman" w:cs="Times New Roman"/>
          <w:color w:val="000000" w:themeColor="text1"/>
        </w:rPr>
        <w:footnoteRef/>
      </w:r>
      <w:r w:rsidRPr="004838C0">
        <w:rPr>
          <w:rFonts w:ascii="Times New Roman" w:hAnsi="Times New Roman" w:cs="Times New Roman"/>
          <w:color w:val="000000" w:themeColor="text1"/>
          <w:lang w:val="en-US"/>
        </w:rPr>
        <w:t xml:space="preserve"> Pro-Israel: Money to Congress</w:t>
      </w:r>
      <w:r w:rsidR="004838C0" w:rsidRPr="004838C0">
        <w:rPr>
          <w:rFonts w:ascii="Times New Roman" w:hAnsi="Times New Roman" w:cs="Times New Roman"/>
          <w:color w:val="000000" w:themeColor="text1"/>
          <w:lang w:val="en-US"/>
        </w:rPr>
        <w:t xml:space="preserve"> //</w:t>
      </w:r>
      <w:r w:rsidRPr="004838C0">
        <w:rPr>
          <w:rFonts w:ascii="Times New Roman" w:hAnsi="Times New Roman" w:cs="Times New Roman"/>
          <w:color w:val="000000" w:themeColor="text1"/>
          <w:lang w:val="en-US"/>
        </w:rPr>
        <w:t xml:space="preserve"> </w:t>
      </w:r>
      <w:proofErr w:type="spellStart"/>
      <w:r w:rsidRPr="004838C0">
        <w:rPr>
          <w:rFonts w:ascii="Times New Roman" w:hAnsi="Times New Roman" w:cs="Times New Roman"/>
          <w:color w:val="000000" w:themeColor="text1"/>
          <w:lang w:val="en-US"/>
        </w:rPr>
        <w:t>OpenSecrets</w:t>
      </w:r>
      <w:proofErr w:type="spellEnd"/>
      <w:r w:rsidRPr="004838C0">
        <w:rPr>
          <w:rFonts w:ascii="Times New Roman" w:hAnsi="Times New Roman" w:cs="Times New Roman"/>
          <w:color w:val="000000" w:themeColor="text1"/>
          <w:lang w:val="en-US"/>
        </w:rPr>
        <w:t>. URL</w:t>
      </w:r>
      <w:r w:rsidRPr="004838C0">
        <w:rPr>
          <w:rFonts w:ascii="Times New Roman" w:hAnsi="Times New Roman" w:cs="Times New Roman"/>
          <w:color w:val="000000" w:themeColor="text1"/>
        </w:rPr>
        <w:t xml:space="preserve">: </w:t>
      </w:r>
      <w:hyperlink r:id="rId99" w:history="1">
        <w:r w:rsidRPr="004838C0">
          <w:rPr>
            <w:rStyle w:val="a4"/>
            <w:rFonts w:ascii="Times New Roman" w:hAnsi="Times New Roman" w:cs="Times New Roman"/>
            <w:color w:val="000000" w:themeColor="text1"/>
            <w:u w:val="none"/>
            <w:lang w:val="en-US"/>
          </w:rPr>
          <w:t>https</w:t>
        </w:r>
        <w:r w:rsidRPr="004838C0">
          <w:rPr>
            <w:rStyle w:val="a4"/>
            <w:rFonts w:ascii="Times New Roman" w:hAnsi="Times New Roman" w:cs="Times New Roman"/>
            <w:color w:val="000000" w:themeColor="text1"/>
            <w:u w:val="none"/>
          </w:rPr>
          <w:t>://</w:t>
        </w:r>
        <w:r w:rsidRPr="004838C0">
          <w:rPr>
            <w:rStyle w:val="a4"/>
            <w:rFonts w:ascii="Times New Roman" w:hAnsi="Times New Roman" w:cs="Times New Roman"/>
            <w:color w:val="000000" w:themeColor="text1"/>
            <w:u w:val="none"/>
            <w:lang w:val="en-US"/>
          </w:rPr>
          <w:t>www</w:t>
        </w:r>
        <w:r w:rsidRPr="004838C0">
          <w:rPr>
            <w:rStyle w:val="a4"/>
            <w:rFonts w:ascii="Times New Roman" w:hAnsi="Times New Roman" w:cs="Times New Roman"/>
            <w:color w:val="000000" w:themeColor="text1"/>
            <w:u w:val="none"/>
          </w:rPr>
          <w:t>.</w:t>
        </w:r>
        <w:proofErr w:type="spellStart"/>
        <w:r w:rsidRPr="004838C0">
          <w:rPr>
            <w:rStyle w:val="a4"/>
            <w:rFonts w:ascii="Times New Roman" w:hAnsi="Times New Roman" w:cs="Times New Roman"/>
            <w:color w:val="000000" w:themeColor="text1"/>
            <w:u w:val="none"/>
            <w:lang w:val="en-US"/>
          </w:rPr>
          <w:t>opensecrets</w:t>
        </w:r>
        <w:proofErr w:type="spellEnd"/>
        <w:r w:rsidRPr="004838C0">
          <w:rPr>
            <w:rStyle w:val="a4"/>
            <w:rFonts w:ascii="Times New Roman" w:hAnsi="Times New Roman" w:cs="Times New Roman"/>
            <w:color w:val="000000" w:themeColor="text1"/>
            <w:u w:val="none"/>
          </w:rPr>
          <w:t>.</w:t>
        </w:r>
        <w:r w:rsidRPr="004838C0">
          <w:rPr>
            <w:rStyle w:val="a4"/>
            <w:rFonts w:ascii="Times New Roman" w:hAnsi="Times New Roman" w:cs="Times New Roman"/>
            <w:color w:val="000000" w:themeColor="text1"/>
            <w:u w:val="none"/>
            <w:lang w:val="en-US"/>
          </w:rPr>
          <w:t>org</w:t>
        </w:r>
        <w:r w:rsidRPr="004838C0">
          <w:rPr>
            <w:rStyle w:val="a4"/>
            <w:rFonts w:ascii="Times New Roman" w:hAnsi="Times New Roman" w:cs="Times New Roman"/>
            <w:color w:val="000000" w:themeColor="text1"/>
            <w:u w:val="none"/>
          </w:rPr>
          <w:t>/</w:t>
        </w:r>
        <w:r w:rsidRPr="004838C0">
          <w:rPr>
            <w:rStyle w:val="a4"/>
            <w:rFonts w:ascii="Times New Roman" w:hAnsi="Times New Roman" w:cs="Times New Roman"/>
            <w:color w:val="000000" w:themeColor="text1"/>
            <w:u w:val="none"/>
            <w:lang w:val="en-US"/>
          </w:rPr>
          <w:t>industries</w:t>
        </w:r>
        <w:r w:rsidRPr="004838C0">
          <w:rPr>
            <w:rStyle w:val="a4"/>
            <w:rFonts w:ascii="Times New Roman" w:hAnsi="Times New Roman" w:cs="Times New Roman"/>
            <w:color w:val="000000" w:themeColor="text1"/>
            <w:u w:val="none"/>
          </w:rPr>
          <w:t>/</w:t>
        </w:r>
        <w:r w:rsidRPr="004838C0">
          <w:rPr>
            <w:rStyle w:val="a4"/>
            <w:rFonts w:ascii="Times New Roman" w:hAnsi="Times New Roman" w:cs="Times New Roman"/>
            <w:color w:val="000000" w:themeColor="text1"/>
            <w:u w:val="none"/>
            <w:lang w:val="en-US"/>
          </w:rPr>
          <w:t>summary</w:t>
        </w:r>
        <w:r w:rsidRPr="004838C0">
          <w:rPr>
            <w:rStyle w:val="a4"/>
            <w:rFonts w:ascii="Times New Roman" w:hAnsi="Times New Roman" w:cs="Times New Roman"/>
            <w:color w:val="000000" w:themeColor="text1"/>
            <w:u w:val="none"/>
          </w:rPr>
          <w:t>.</w:t>
        </w:r>
        <w:proofErr w:type="spellStart"/>
        <w:r w:rsidRPr="004838C0">
          <w:rPr>
            <w:rStyle w:val="a4"/>
            <w:rFonts w:ascii="Times New Roman" w:hAnsi="Times New Roman" w:cs="Times New Roman"/>
            <w:color w:val="000000" w:themeColor="text1"/>
            <w:u w:val="none"/>
            <w:lang w:val="en-US"/>
          </w:rPr>
          <w:t>php</w:t>
        </w:r>
        <w:proofErr w:type="spellEnd"/>
        <w:r w:rsidRPr="004838C0">
          <w:rPr>
            <w:rStyle w:val="a4"/>
            <w:rFonts w:ascii="Times New Roman" w:hAnsi="Times New Roman" w:cs="Times New Roman"/>
            <w:color w:val="000000" w:themeColor="text1"/>
            <w:u w:val="none"/>
          </w:rPr>
          <w:t>?</w:t>
        </w:r>
        <w:proofErr w:type="spellStart"/>
        <w:r w:rsidRPr="004838C0">
          <w:rPr>
            <w:rStyle w:val="a4"/>
            <w:rFonts w:ascii="Times New Roman" w:hAnsi="Times New Roman" w:cs="Times New Roman"/>
            <w:color w:val="000000" w:themeColor="text1"/>
            <w:u w:val="none"/>
            <w:lang w:val="en-US"/>
          </w:rPr>
          <w:t>ind</w:t>
        </w:r>
        <w:proofErr w:type="spellEnd"/>
        <w:r w:rsidRPr="004838C0">
          <w:rPr>
            <w:rStyle w:val="a4"/>
            <w:rFonts w:ascii="Times New Roman" w:hAnsi="Times New Roman" w:cs="Times New Roman"/>
            <w:color w:val="000000" w:themeColor="text1"/>
            <w:u w:val="none"/>
          </w:rPr>
          <w:t>=</w:t>
        </w:r>
        <w:r w:rsidRPr="004838C0">
          <w:rPr>
            <w:rStyle w:val="a4"/>
            <w:rFonts w:ascii="Times New Roman" w:hAnsi="Times New Roman" w:cs="Times New Roman"/>
            <w:color w:val="000000" w:themeColor="text1"/>
            <w:u w:val="none"/>
            <w:lang w:val="en-US"/>
          </w:rPr>
          <w:t>Q</w:t>
        </w:r>
        <w:r w:rsidRPr="004838C0">
          <w:rPr>
            <w:rStyle w:val="a4"/>
            <w:rFonts w:ascii="Times New Roman" w:hAnsi="Times New Roman" w:cs="Times New Roman"/>
            <w:color w:val="000000" w:themeColor="text1"/>
            <w:u w:val="none"/>
          </w:rPr>
          <w:t>05&amp;</w:t>
        </w:r>
        <w:r w:rsidRPr="004838C0">
          <w:rPr>
            <w:rStyle w:val="a4"/>
            <w:rFonts w:ascii="Times New Roman" w:hAnsi="Times New Roman" w:cs="Times New Roman"/>
            <w:color w:val="000000" w:themeColor="text1"/>
            <w:u w:val="none"/>
            <w:lang w:val="en-US"/>
          </w:rPr>
          <w:t>cycle</w:t>
        </w:r>
        <w:r w:rsidRPr="004838C0">
          <w:rPr>
            <w:rStyle w:val="a4"/>
            <w:rFonts w:ascii="Times New Roman" w:hAnsi="Times New Roman" w:cs="Times New Roman"/>
            <w:color w:val="000000" w:themeColor="text1"/>
            <w:u w:val="none"/>
          </w:rPr>
          <w:t>=</w:t>
        </w:r>
        <w:r w:rsidRPr="004838C0">
          <w:rPr>
            <w:rStyle w:val="a4"/>
            <w:rFonts w:ascii="Times New Roman" w:hAnsi="Times New Roman" w:cs="Times New Roman"/>
            <w:color w:val="000000" w:themeColor="text1"/>
            <w:u w:val="none"/>
            <w:lang w:val="en-US"/>
          </w:rPr>
          <w:t>All</w:t>
        </w:r>
        <w:r w:rsidRPr="004838C0">
          <w:rPr>
            <w:rStyle w:val="a4"/>
            <w:rFonts w:ascii="Times New Roman" w:hAnsi="Times New Roman" w:cs="Times New Roman"/>
            <w:color w:val="000000" w:themeColor="text1"/>
            <w:u w:val="none"/>
          </w:rPr>
          <w:t>&amp;</w:t>
        </w:r>
        <w:proofErr w:type="spellStart"/>
        <w:r w:rsidRPr="004838C0">
          <w:rPr>
            <w:rStyle w:val="a4"/>
            <w:rFonts w:ascii="Times New Roman" w:hAnsi="Times New Roman" w:cs="Times New Roman"/>
            <w:color w:val="000000" w:themeColor="text1"/>
            <w:u w:val="none"/>
            <w:lang w:val="en-US"/>
          </w:rPr>
          <w:t>recipdetail</w:t>
        </w:r>
        <w:proofErr w:type="spellEnd"/>
        <w:r w:rsidRPr="004838C0">
          <w:rPr>
            <w:rStyle w:val="a4"/>
            <w:rFonts w:ascii="Times New Roman" w:hAnsi="Times New Roman" w:cs="Times New Roman"/>
            <w:color w:val="000000" w:themeColor="text1"/>
            <w:u w:val="none"/>
          </w:rPr>
          <w:t>=</w:t>
        </w:r>
        <w:r w:rsidRPr="004838C0">
          <w:rPr>
            <w:rStyle w:val="a4"/>
            <w:rFonts w:ascii="Times New Roman" w:hAnsi="Times New Roman" w:cs="Times New Roman"/>
            <w:color w:val="000000" w:themeColor="text1"/>
            <w:u w:val="none"/>
            <w:lang w:val="en-US"/>
          </w:rPr>
          <w:t>S</w:t>
        </w:r>
        <w:r w:rsidRPr="004838C0">
          <w:rPr>
            <w:rStyle w:val="a4"/>
            <w:rFonts w:ascii="Times New Roman" w:hAnsi="Times New Roman" w:cs="Times New Roman"/>
            <w:color w:val="000000" w:themeColor="text1"/>
            <w:u w:val="none"/>
          </w:rPr>
          <w:t>&amp;</w:t>
        </w:r>
        <w:proofErr w:type="spellStart"/>
        <w:r w:rsidRPr="004838C0">
          <w:rPr>
            <w:rStyle w:val="a4"/>
            <w:rFonts w:ascii="Times New Roman" w:hAnsi="Times New Roman" w:cs="Times New Roman"/>
            <w:color w:val="000000" w:themeColor="text1"/>
            <w:u w:val="none"/>
            <w:lang w:val="en-US"/>
          </w:rPr>
          <w:t>sortorder</w:t>
        </w:r>
        <w:proofErr w:type="spellEnd"/>
        <w:r w:rsidRPr="004838C0">
          <w:rPr>
            <w:rStyle w:val="a4"/>
            <w:rFonts w:ascii="Times New Roman" w:hAnsi="Times New Roman" w:cs="Times New Roman"/>
            <w:color w:val="000000" w:themeColor="text1"/>
            <w:u w:val="none"/>
          </w:rPr>
          <w:t>=</w:t>
        </w:r>
        <w:r w:rsidRPr="004838C0">
          <w:rPr>
            <w:rStyle w:val="a4"/>
            <w:rFonts w:ascii="Times New Roman" w:hAnsi="Times New Roman" w:cs="Times New Roman"/>
            <w:color w:val="000000" w:themeColor="text1"/>
            <w:u w:val="none"/>
            <w:lang w:val="en-US"/>
          </w:rPr>
          <w:t>N</w:t>
        </w:r>
        <w:r w:rsidRPr="004838C0">
          <w:rPr>
            <w:rStyle w:val="a4"/>
            <w:rFonts w:ascii="Times New Roman" w:hAnsi="Times New Roman" w:cs="Times New Roman"/>
            <w:color w:val="000000" w:themeColor="text1"/>
            <w:u w:val="none"/>
          </w:rPr>
          <w:t>&amp;</w:t>
        </w:r>
        <w:r w:rsidRPr="004838C0">
          <w:rPr>
            <w:rStyle w:val="a4"/>
            <w:rFonts w:ascii="Times New Roman" w:hAnsi="Times New Roman" w:cs="Times New Roman"/>
            <w:color w:val="000000" w:themeColor="text1"/>
            <w:u w:val="none"/>
            <w:lang w:val="en-US"/>
          </w:rPr>
          <w:t>mem</w:t>
        </w:r>
        <w:r w:rsidRPr="004838C0">
          <w:rPr>
            <w:rStyle w:val="a4"/>
            <w:rFonts w:ascii="Times New Roman" w:hAnsi="Times New Roman" w:cs="Times New Roman"/>
            <w:color w:val="000000" w:themeColor="text1"/>
            <w:u w:val="none"/>
          </w:rPr>
          <w:t>=</w:t>
        </w:r>
        <w:r w:rsidRPr="004838C0">
          <w:rPr>
            <w:rStyle w:val="a4"/>
            <w:rFonts w:ascii="Times New Roman" w:hAnsi="Times New Roman" w:cs="Times New Roman"/>
            <w:color w:val="000000" w:themeColor="text1"/>
            <w:u w:val="none"/>
            <w:lang w:val="en-US"/>
          </w:rPr>
          <w:t>Y</w:t>
        </w:r>
      </w:hyperlink>
      <w:r w:rsidRPr="004838C0">
        <w:rPr>
          <w:rFonts w:ascii="Times New Roman" w:hAnsi="Times New Roman" w:cs="Times New Roman"/>
          <w:color w:val="000000" w:themeColor="text1"/>
        </w:rPr>
        <w:t xml:space="preserve"> </w:t>
      </w:r>
      <w:r w:rsidR="004838C0" w:rsidRPr="004838C0">
        <w:rPr>
          <w:rFonts w:ascii="Times New Roman" w:hAnsi="Times New Roman" w:cs="Times New Roman"/>
          <w:color w:val="000000" w:themeColor="text1"/>
        </w:rPr>
        <w:t>(Дата обращения: 04.04.2022)</w:t>
      </w:r>
    </w:p>
  </w:footnote>
  <w:footnote w:id="108">
    <w:p w14:paraId="524297F7" w14:textId="7A2E0739" w:rsidR="00852FE2" w:rsidRPr="00CC390F" w:rsidRDefault="00852FE2">
      <w:pPr>
        <w:pStyle w:val="a7"/>
        <w:rPr>
          <w:rFonts w:ascii="Times New Roman" w:hAnsi="Times New Roman" w:cs="Times New Roman"/>
          <w:color w:val="000000" w:themeColor="text1"/>
        </w:rPr>
      </w:pPr>
      <w:r w:rsidRPr="00CC390F">
        <w:rPr>
          <w:rStyle w:val="a5"/>
          <w:rFonts w:ascii="Times New Roman" w:hAnsi="Times New Roman" w:cs="Times New Roman"/>
          <w:color w:val="000000" w:themeColor="text1"/>
        </w:rPr>
        <w:footnoteRef/>
      </w:r>
      <w:r w:rsidRPr="00CC390F">
        <w:rPr>
          <w:rFonts w:ascii="Times New Roman" w:hAnsi="Times New Roman" w:cs="Times New Roman"/>
          <w:color w:val="000000" w:themeColor="text1"/>
          <w:lang w:val="en-US"/>
        </w:rPr>
        <w:t xml:space="preserve"> Pro-Israel: Money to Congress</w:t>
      </w:r>
      <w:r w:rsidR="00CC390F" w:rsidRPr="00CC390F">
        <w:rPr>
          <w:rFonts w:ascii="Times New Roman" w:hAnsi="Times New Roman" w:cs="Times New Roman"/>
          <w:color w:val="000000" w:themeColor="text1"/>
          <w:lang w:val="en-US"/>
        </w:rPr>
        <w:t xml:space="preserve"> //</w:t>
      </w:r>
      <w:r w:rsidRPr="00CC390F">
        <w:rPr>
          <w:rFonts w:ascii="Times New Roman" w:hAnsi="Times New Roman" w:cs="Times New Roman"/>
          <w:color w:val="000000" w:themeColor="text1"/>
          <w:lang w:val="en-US"/>
        </w:rPr>
        <w:t xml:space="preserve"> </w:t>
      </w:r>
      <w:proofErr w:type="spellStart"/>
      <w:r w:rsidRPr="00CC390F">
        <w:rPr>
          <w:rFonts w:ascii="Times New Roman" w:hAnsi="Times New Roman" w:cs="Times New Roman"/>
          <w:color w:val="000000" w:themeColor="text1"/>
          <w:lang w:val="en-US"/>
        </w:rPr>
        <w:t>OpenSecrets</w:t>
      </w:r>
      <w:proofErr w:type="spellEnd"/>
      <w:r w:rsidRPr="00CC390F">
        <w:rPr>
          <w:rFonts w:ascii="Times New Roman" w:hAnsi="Times New Roman" w:cs="Times New Roman"/>
          <w:color w:val="000000" w:themeColor="text1"/>
          <w:lang w:val="en-US"/>
        </w:rPr>
        <w:t>. URL</w:t>
      </w:r>
      <w:r w:rsidRPr="00CC390F">
        <w:rPr>
          <w:rFonts w:ascii="Times New Roman" w:hAnsi="Times New Roman" w:cs="Times New Roman"/>
          <w:color w:val="000000" w:themeColor="text1"/>
        </w:rPr>
        <w:t xml:space="preserve">: </w:t>
      </w:r>
      <w:hyperlink r:id="rId100" w:history="1">
        <w:r w:rsidRPr="00CC390F">
          <w:rPr>
            <w:rStyle w:val="a4"/>
            <w:rFonts w:ascii="Times New Roman" w:hAnsi="Times New Roman" w:cs="Times New Roman"/>
            <w:color w:val="000000" w:themeColor="text1"/>
            <w:u w:val="none"/>
            <w:lang w:val="en-US"/>
          </w:rPr>
          <w:t>https</w:t>
        </w:r>
        <w:r w:rsidRPr="00CC390F">
          <w:rPr>
            <w:rStyle w:val="a4"/>
            <w:rFonts w:ascii="Times New Roman" w:hAnsi="Times New Roman" w:cs="Times New Roman"/>
            <w:color w:val="000000" w:themeColor="text1"/>
            <w:u w:val="none"/>
          </w:rPr>
          <w:t>://</w:t>
        </w:r>
        <w:r w:rsidRPr="00CC390F">
          <w:rPr>
            <w:rStyle w:val="a4"/>
            <w:rFonts w:ascii="Times New Roman" w:hAnsi="Times New Roman" w:cs="Times New Roman"/>
            <w:color w:val="000000" w:themeColor="text1"/>
            <w:u w:val="none"/>
            <w:lang w:val="en-US"/>
          </w:rPr>
          <w:t>www</w:t>
        </w:r>
        <w:r w:rsidRPr="00CC390F">
          <w:rPr>
            <w:rStyle w:val="a4"/>
            <w:rFonts w:ascii="Times New Roman" w:hAnsi="Times New Roman" w:cs="Times New Roman"/>
            <w:color w:val="000000" w:themeColor="text1"/>
            <w:u w:val="none"/>
          </w:rPr>
          <w:t>.</w:t>
        </w:r>
        <w:proofErr w:type="spellStart"/>
        <w:r w:rsidRPr="00CC390F">
          <w:rPr>
            <w:rStyle w:val="a4"/>
            <w:rFonts w:ascii="Times New Roman" w:hAnsi="Times New Roman" w:cs="Times New Roman"/>
            <w:color w:val="000000" w:themeColor="text1"/>
            <w:u w:val="none"/>
            <w:lang w:val="en-US"/>
          </w:rPr>
          <w:t>opensecrets</w:t>
        </w:r>
        <w:proofErr w:type="spellEnd"/>
        <w:r w:rsidRPr="00CC390F">
          <w:rPr>
            <w:rStyle w:val="a4"/>
            <w:rFonts w:ascii="Times New Roman" w:hAnsi="Times New Roman" w:cs="Times New Roman"/>
            <w:color w:val="000000" w:themeColor="text1"/>
            <w:u w:val="none"/>
          </w:rPr>
          <w:t>.</w:t>
        </w:r>
        <w:r w:rsidRPr="00CC390F">
          <w:rPr>
            <w:rStyle w:val="a4"/>
            <w:rFonts w:ascii="Times New Roman" w:hAnsi="Times New Roman" w:cs="Times New Roman"/>
            <w:color w:val="000000" w:themeColor="text1"/>
            <w:u w:val="none"/>
            <w:lang w:val="en-US"/>
          </w:rPr>
          <w:t>org</w:t>
        </w:r>
        <w:r w:rsidRPr="00CC390F">
          <w:rPr>
            <w:rStyle w:val="a4"/>
            <w:rFonts w:ascii="Times New Roman" w:hAnsi="Times New Roman" w:cs="Times New Roman"/>
            <w:color w:val="000000" w:themeColor="text1"/>
            <w:u w:val="none"/>
          </w:rPr>
          <w:t>/</w:t>
        </w:r>
        <w:r w:rsidRPr="00CC390F">
          <w:rPr>
            <w:rStyle w:val="a4"/>
            <w:rFonts w:ascii="Times New Roman" w:hAnsi="Times New Roman" w:cs="Times New Roman"/>
            <w:color w:val="000000" w:themeColor="text1"/>
            <w:u w:val="none"/>
            <w:lang w:val="en-US"/>
          </w:rPr>
          <w:t>industries</w:t>
        </w:r>
        <w:r w:rsidRPr="00CC390F">
          <w:rPr>
            <w:rStyle w:val="a4"/>
            <w:rFonts w:ascii="Times New Roman" w:hAnsi="Times New Roman" w:cs="Times New Roman"/>
            <w:color w:val="000000" w:themeColor="text1"/>
            <w:u w:val="none"/>
          </w:rPr>
          <w:t>/</w:t>
        </w:r>
        <w:r w:rsidRPr="00CC390F">
          <w:rPr>
            <w:rStyle w:val="a4"/>
            <w:rFonts w:ascii="Times New Roman" w:hAnsi="Times New Roman" w:cs="Times New Roman"/>
            <w:color w:val="000000" w:themeColor="text1"/>
            <w:u w:val="none"/>
            <w:lang w:val="en-US"/>
          </w:rPr>
          <w:t>summary</w:t>
        </w:r>
        <w:r w:rsidRPr="00CC390F">
          <w:rPr>
            <w:rStyle w:val="a4"/>
            <w:rFonts w:ascii="Times New Roman" w:hAnsi="Times New Roman" w:cs="Times New Roman"/>
            <w:color w:val="000000" w:themeColor="text1"/>
            <w:u w:val="none"/>
          </w:rPr>
          <w:t>.</w:t>
        </w:r>
        <w:proofErr w:type="spellStart"/>
        <w:r w:rsidRPr="00CC390F">
          <w:rPr>
            <w:rStyle w:val="a4"/>
            <w:rFonts w:ascii="Times New Roman" w:hAnsi="Times New Roman" w:cs="Times New Roman"/>
            <w:color w:val="000000" w:themeColor="text1"/>
            <w:u w:val="none"/>
            <w:lang w:val="en-US"/>
          </w:rPr>
          <w:t>php</w:t>
        </w:r>
        <w:proofErr w:type="spellEnd"/>
        <w:r w:rsidRPr="00CC390F">
          <w:rPr>
            <w:rStyle w:val="a4"/>
            <w:rFonts w:ascii="Times New Roman" w:hAnsi="Times New Roman" w:cs="Times New Roman"/>
            <w:color w:val="000000" w:themeColor="text1"/>
            <w:u w:val="none"/>
          </w:rPr>
          <w:t>?</w:t>
        </w:r>
        <w:proofErr w:type="spellStart"/>
        <w:r w:rsidRPr="00CC390F">
          <w:rPr>
            <w:rStyle w:val="a4"/>
            <w:rFonts w:ascii="Times New Roman" w:hAnsi="Times New Roman" w:cs="Times New Roman"/>
            <w:color w:val="000000" w:themeColor="text1"/>
            <w:u w:val="none"/>
            <w:lang w:val="en-US"/>
          </w:rPr>
          <w:t>ind</w:t>
        </w:r>
        <w:proofErr w:type="spellEnd"/>
        <w:r w:rsidRPr="00CC390F">
          <w:rPr>
            <w:rStyle w:val="a4"/>
            <w:rFonts w:ascii="Times New Roman" w:hAnsi="Times New Roman" w:cs="Times New Roman"/>
            <w:color w:val="000000" w:themeColor="text1"/>
            <w:u w:val="none"/>
          </w:rPr>
          <w:t>=</w:t>
        </w:r>
        <w:r w:rsidRPr="00CC390F">
          <w:rPr>
            <w:rStyle w:val="a4"/>
            <w:rFonts w:ascii="Times New Roman" w:hAnsi="Times New Roman" w:cs="Times New Roman"/>
            <w:color w:val="000000" w:themeColor="text1"/>
            <w:u w:val="none"/>
            <w:lang w:val="en-US"/>
          </w:rPr>
          <w:t>Q</w:t>
        </w:r>
        <w:r w:rsidRPr="00CC390F">
          <w:rPr>
            <w:rStyle w:val="a4"/>
            <w:rFonts w:ascii="Times New Roman" w:hAnsi="Times New Roman" w:cs="Times New Roman"/>
            <w:color w:val="000000" w:themeColor="text1"/>
            <w:u w:val="none"/>
          </w:rPr>
          <w:t>05&amp;</w:t>
        </w:r>
        <w:r w:rsidRPr="00CC390F">
          <w:rPr>
            <w:rStyle w:val="a4"/>
            <w:rFonts w:ascii="Times New Roman" w:hAnsi="Times New Roman" w:cs="Times New Roman"/>
            <w:color w:val="000000" w:themeColor="text1"/>
            <w:u w:val="none"/>
            <w:lang w:val="en-US"/>
          </w:rPr>
          <w:t>cycle</w:t>
        </w:r>
        <w:r w:rsidRPr="00CC390F">
          <w:rPr>
            <w:rStyle w:val="a4"/>
            <w:rFonts w:ascii="Times New Roman" w:hAnsi="Times New Roman" w:cs="Times New Roman"/>
            <w:color w:val="000000" w:themeColor="text1"/>
            <w:u w:val="none"/>
          </w:rPr>
          <w:t>=</w:t>
        </w:r>
        <w:r w:rsidRPr="00CC390F">
          <w:rPr>
            <w:rStyle w:val="a4"/>
            <w:rFonts w:ascii="Times New Roman" w:hAnsi="Times New Roman" w:cs="Times New Roman"/>
            <w:color w:val="000000" w:themeColor="text1"/>
            <w:u w:val="none"/>
            <w:lang w:val="en-US"/>
          </w:rPr>
          <w:t>All</w:t>
        </w:r>
        <w:r w:rsidRPr="00CC390F">
          <w:rPr>
            <w:rStyle w:val="a4"/>
            <w:rFonts w:ascii="Times New Roman" w:hAnsi="Times New Roman" w:cs="Times New Roman"/>
            <w:color w:val="000000" w:themeColor="text1"/>
            <w:u w:val="none"/>
          </w:rPr>
          <w:t>&amp;</w:t>
        </w:r>
        <w:proofErr w:type="spellStart"/>
        <w:r w:rsidRPr="00CC390F">
          <w:rPr>
            <w:rStyle w:val="a4"/>
            <w:rFonts w:ascii="Times New Roman" w:hAnsi="Times New Roman" w:cs="Times New Roman"/>
            <w:color w:val="000000" w:themeColor="text1"/>
            <w:u w:val="none"/>
            <w:lang w:val="en-US"/>
          </w:rPr>
          <w:t>recipdetail</w:t>
        </w:r>
        <w:proofErr w:type="spellEnd"/>
        <w:r w:rsidRPr="00CC390F">
          <w:rPr>
            <w:rStyle w:val="a4"/>
            <w:rFonts w:ascii="Times New Roman" w:hAnsi="Times New Roman" w:cs="Times New Roman"/>
            <w:color w:val="000000" w:themeColor="text1"/>
            <w:u w:val="none"/>
          </w:rPr>
          <w:t>=</w:t>
        </w:r>
        <w:r w:rsidRPr="00CC390F">
          <w:rPr>
            <w:rStyle w:val="a4"/>
            <w:rFonts w:ascii="Times New Roman" w:hAnsi="Times New Roman" w:cs="Times New Roman"/>
            <w:color w:val="000000" w:themeColor="text1"/>
            <w:u w:val="none"/>
            <w:lang w:val="en-US"/>
          </w:rPr>
          <w:t>H</w:t>
        </w:r>
        <w:r w:rsidRPr="00CC390F">
          <w:rPr>
            <w:rStyle w:val="a4"/>
            <w:rFonts w:ascii="Times New Roman" w:hAnsi="Times New Roman" w:cs="Times New Roman"/>
            <w:color w:val="000000" w:themeColor="text1"/>
            <w:u w:val="none"/>
          </w:rPr>
          <w:t>&amp;</w:t>
        </w:r>
        <w:proofErr w:type="spellStart"/>
        <w:r w:rsidRPr="00CC390F">
          <w:rPr>
            <w:rStyle w:val="a4"/>
            <w:rFonts w:ascii="Times New Roman" w:hAnsi="Times New Roman" w:cs="Times New Roman"/>
            <w:color w:val="000000" w:themeColor="text1"/>
            <w:u w:val="none"/>
            <w:lang w:val="en-US"/>
          </w:rPr>
          <w:t>sortorder</w:t>
        </w:r>
        <w:proofErr w:type="spellEnd"/>
        <w:r w:rsidRPr="00CC390F">
          <w:rPr>
            <w:rStyle w:val="a4"/>
            <w:rFonts w:ascii="Times New Roman" w:hAnsi="Times New Roman" w:cs="Times New Roman"/>
            <w:color w:val="000000" w:themeColor="text1"/>
            <w:u w:val="none"/>
          </w:rPr>
          <w:t>=</w:t>
        </w:r>
        <w:r w:rsidRPr="00CC390F">
          <w:rPr>
            <w:rStyle w:val="a4"/>
            <w:rFonts w:ascii="Times New Roman" w:hAnsi="Times New Roman" w:cs="Times New Roman"/>
            <w:color w:val="000000" w:themeColor="text1"/>
            <w:u w:val="none"/>
            <w:lang w:val="en-US"/>
          </w:rPr>
          <w:t>N</w:t>
        </w:r>
        <w:r w:rsidRPr="00CC390F">
          <w:rPr>
            <w:rStyle w:val="a4"/>
            <w:rFonts w:ascii="Times New Roman" w:hAnsi="Times New Roman" w:cs="Times New Roman"/>
            <w:color w:val="000000" w:themeColor="text1"/>
            <w:u w:val="none"/>
          </w:rPr>
          <w:t>&amp;</w:t>
        </w:r>
        <w:r w:rsidRPr="00CC390F">
          <w:rPr>
            <w:rStyle w:val="a4"/>
            <w:rFonts w:ascii="Times New Roman" w:hAnsi="Times New Roman" w:cs="Times New Roman"/>
            <w:color w:val="000000" w:themeColor="text1"/>
            <w:u w:val="none"/>
            <w:lang w:val="en-US"/>
          </w:rPr>
          <w:t>mem</w:t>
        </w:r>
        <w:r w:rsidRPr="00CC390F">
          <w:rPr>
            <w:rStyle w:val="a4"/>
            <w:rFonts w:ascii="Times New Roman" w:hAnsi="Times New Roman" w:cs="Times New Roman"/>
            <w:color w:val="000000" w:themeColor="text1"/>
            <w:u w:val="none"/>
          </w:rPr>
          <w:t>=</w:t>
        </w:r>
        <w:r w:rsidRPr="00CC390F">
          <w:rPr>
            <w:rStyle w:val="a4"/>
            <w:rFonts w:ascii="Times New Roman" w:hAnsi="Times New Roman" w:cs="Times New Roman"/>
            <w:color w:val="000000" w:themeColor="text1"/>
            <w:u w:val="none"/>
            <w:lang w:val="en-US"/>
          </w:rPr>
          <w:t>Y</w:t>
        </w:r>
        <w:r w:rsidRPr="00CC390F">
          <w:rPr>
            <w:rStyle w:val="a4"/>
            <w:rFonts w:ascii="Times New Roman" w:hAnsi="Times New Roman" w:cs="Times New Roman"/>
            <w:color w:val="000000" w:themeColor="text1"/>
            <w:u w:val="none"/>
          </w:rPr>
          <w:t>&amp;</w:t>
        </w:r>
        <w:r w:rsidRPr="00CC390F">
          <w:rPr>
            <w:rStyle w:val="a4"/>
            <w:rFonts w:ascii="Times New Roman" w:hAnsi="Times New Roman" w:cs="Times New Roman"/>
            <w:color w:val="000000" w:themeColor="text1"/>
            <w:u w:val="none"/>
            <w:lang w:val="en-US"/>
          </w:rPr>
          <w:t>page</w:t>
        </w:r>
        <w:r w:rsidRPr="00CC390F">
          <w:rPr>
            <w:rStyle w:val="a4"/>
            <w:rFonts w:ascii="Times New Roman" w:hAnsi="Times New Roman" w:cs="Times New Roman"/>
            <w:color w:val="000000" w:themeColor="text1"/>
            <w:u w:val="none"/>
          </w:rPr>
          <w:t>=11</w:t>
        </w:r>
      </w:hyperlink>
      <w:r w:rsidRPr="00CC390F">
        <w:rPr>
          <w:rFonts w:ascii="Times New Roman" w:hAnsi="Times New Roman" w:cs="Times New Roman"/>
          <w:color w:val="000000" w:themeColor="text1"/>
        </w:rPr>
        <w:t xml:space="preserve"> </w:t>
      </w:r>
      <w:r w:rsidR="00CC390F" w:rsidRPr="00CC390F">
        <w:rPr>
          <w:rFonts w:ascii="Times New Roman" w:hAnsi="Times New Roman" w:cs="Times New Roman"/>
          <w:color w:val="000000" w:themeColor="text1"/>
        </w:rPr>
        <w:t>(Дата обращения: 01.04.2022)</w:t>
      </w:r>
    </w:p>
  </w:footnote>
  <w:footnote w:id="109">
    <w:p w14:paraId="5FCCB964" w14:textId="49311FD5" w:rsidR="000D4B0C" w:rsidRPr="00CC390F" w:rsidRDefault="000D4B0C">
      <w:pPr>
        <w:pStyle w:val="a7"/>
        <w:rPr>
          <w:rFonts w:ascii="Times New Roman" w:hAnsi="Times New Roman" w:cs="Times New Roman"/>
          <w:color w:val="000000" w:themeColor="text1"/>
        </w:rPr>
      </w:pPr>
      <w:r w:rsidRPr="00CC390F">
        <w:rPr>
          <w:rStyle w:val="a5"/>
          <w:rFonts w:ascii="Times New Roman" w:hAnsi="Times New Roman" w:cs="Times New Roman"/>
          <w:color w:val="000000" w:themeColor="text1"/>
        </w:rPr>
        <w:footnoteRef/>
      </w:r>
      <w:r w:rsidRPr="00CC390F">
        <w:rPr>
          <w:rFonts w:ascii="Times New Roman" w:hAnsi="Times New Roman" w:cs="Times New Roman"/>
          <w:color w:val="000000" w:themeColor="text1"/>
          <w:lang w:val="en-US"/>
        </w:rPr>
        <w:t xml:space="preserve"> Pro-Israel: Long-Term Contribution Trends</w:t>
      </w:r>
      <w:r w:rsidR="00CC390F" w:rsidRPr="00CC390F">
        <w:rPr>
          <w:rFonts w:ascii="Times New Roman" w:hAnsi="Times New Roman" w:cs="Times New Roman"/>
          <w:color w:val="000000" w:themeColor="text1"/>
          <w:lang w:val="en-US"/>
        </w:rPr>
        <w:t xml:space="preserve"> //</w:t>
      </w:r>
      <w:r w:rsidR="001C023E" w:rsidRPr="00CC390F">
        <w:rPr>
          <w:rFonts w:ascii="Times New Roman" w:hAnsi="Times New Roman" w:cs="Times New Roman"/>
          <w:color w:val="000000" w:themeColor="text1"/>
          <w:lang w:val="en-US"/>
        </w:rPr>
        <w:t xml:space="preserve"> </w:t>
      </w:r>
      <w:proofErr w:type="spellStart"/>
      <w:r w:rsidR="001C023E" w:rsidRPr="00CC390F">
        <w:rPr>
          <w:rFonts w:ascii="Times New Roman" w:hAnsi="Times New Roman" w:cs="Times New Roman"/>
          <w:color w:val="000000" w:themeColor="text1"/>
          <w:lang w:val="en-US"/>
        </w:rPr>
        <w:t>OpenSecrets</w:t>
      </w:r>
      <w:proofErr w:type="spellEnd"/>
      <w:r w:rsidR="001C023E" w:rsidRPr="00CC390F">
        <w:rPr>
          <w:rFonts w:ascii="Times New Roman" w:hAnsi="Times New Roman" w:cs="Times New Roman"/>
          <w:color w:val="000000" w:themeColor="text1"/>
          <w:lang w:val="en-US"/>
        </w:rPr>
        <w:t>. URL</w:t>
      </w:r>
      <w:r w:rsidR="001C023E" w:rsidRPr="00CC390F">
        <w:rPr>
          <w:rFonts w:ascii="Times New Roman" w:hAnsi="Times New Roman" w:cs="Times New Roman"/>
          <w:color w:val="000000" w:themeColor="text1"/>
        </w:rPr>
        <w:t>:</w:t>
      </w:r>
      <w:r w:rsidR="00BF18FD" w:rsidRPr="00CC390F">
        <w:rPr>
          <w:rFonts w:ascii="Times New Roman" w:hAnsi="Times New Roman" w:cs="Times New Roman"/>
          <w:color w:val="000000" w:themeColor="text1"/>
        </w:rPr>
        <w:t xml:space="preserve"> </w:t>
      </w:r>
      <w:hyperlink r:id="rId101" w:history="1">
        <w:r w:rsidR="00BF18FD" w:rsidRPr="00CC390F">
          <w:rPr>
            <w:rStyle w:val="a4"/>
            <w:rFonts w:ascii="Times New Roman" w:hAnsi="Times New Roman" w:cs="Times New Roman"/>
            <w:color w:val="000000" w:themeColor="text1"/>
            <w:u w:val="none"/>
            <w:lang w:val="en-US"/>
          </w:rPr>
          <w:t>https</w:t>
        </w:r>
        <w:r w:rsidR="00BF18FD" w:rsidRPr="00CC390F">
          <w:rPr>
            <w:rStyle w:val="a4"/>
            <w:rFonts w:ascii="Times New Roman" w:hAnsi="Times New Roman" w:cs="Times New Roman"/>
            <w:color w:val="000000" w:themeColor="text1"/>
            <w:u w:val="none"/>
          </w:rPr>
          <w:t>://</w:t>
        </w:r>
        <w:r w:rsidR="00BF18FD" w:rsidRPr="00CC390F">
          <w:rPr>
            <w:rStyle w:val="a4"/>
            <w:rFonts w:ascii="Times New Roman" w:hAnsi="Times New Roman" w:cs="Times New Roman"/>
            <w:color w:val="000000" w:themeColor="text1"/>
            <w:u w:val="none"/>
            <w:lang w:val="en-US"/>
          </w:rPr>
          <w:t>www</w:t>
        </w:r>
        <w:r w:rsidR="00BF18FD" w:rsidRPr="00CC390F">
          <w:rPr>
            <w:rStyle w:val="a4"/>
            <w:rFonts w:ascii="Times New Roman" w:hAnsi="Times New Roman" w:cs="Times New Roman"/>
            <w:color w:val="000000" w:themeColor="text1"/>
            <w:u w:val="none"/>
          </w:rPr>
          <w:t>.</w:t>
        </w:r>
        <w:proofErr w:type="spellStart"/>
        <w:r w:rsidR="00BF18FD" w:rsidRPr="00CC390F">
          <w:rPr>
            <w:rStyle w:val="a4"/>
            <w:rFonts w:ascii="Times New Roman" w:hAnsi="Times New Roman" w:cs="Times New Roman"/>
            <w:color w:val="000000" w:themeColor="text1"/>
            <w:u w:val="none"/>
            <w:lang w:val="en-US"/>
          </w:rPr>
          <w:t>opensecrets</w:t>
        </w:r>
        <w:proofErr w:type="spellEnd"/>
        <w:r w:rsidR="00BF18FD" w:rsidRPr="00CC390F">
          <w:rPr>
            <w:rStyle w:val="a4"/>
            <w:rFonts w:ascii="Times New Roman" w:hAnsi="Times New Roman" w:cs="Times New Roman"/>
            <w:color w:val="000000" w:themeColor="text1"/>
            <w:u w:val="none"/>
          </w:rPr>
          <w:t>.</w:t>
        </w:r>
        <w:r w:rsidR="00BF18FD" w:rsidRPr="00CC390F">
          <w:rPr>
            <w:rStyle w:val="a4"/>
            <w:rFonts w:ascii="Times New Roman" w:hAnsi="Times New Roman" w:cs="Times New Roman"/>
            <w:color w:val="000000" w:themeColor="text1"/>
            <w:u w:val="none"/>
            <w:lang w:val="en-US"/>
          </w:rPr>
          <w:t>org</w:t>
        </w:r>
        <w:r w:rsidR="00BF18FD" w:rsidRPr="00CC390F">
          <w:rPr>
            <w:rStyle w:val="a4"/>
            <w:rFonts w:ascii="Times New Roman" w:hAnsi="Times New Roman" w:cs="Times New Roman"/>
            <w:color w:val="000000" w:themeColor="text1"/>
            <w:u w:val="none"/>
          </w:rPr>
          <w:t>/</w:t>
        </w:r>
        <w:r w:rsidR="00BF18FD" w:rsidRPr="00CC390F">
          <w:rPr>
            <w:rStyle w:val="a4"/>
            <w:rFonts w:ascii="Times New Roman" w:hAnsi="Times New Roman" w:cs="Times New Roman"/>
            <w:color w:val="000000" w:themeColor="text1"/>
            <w:u w:val="none"/>
            <w:lang w:val="en-US"/>
          </w:rPr>
          <w:t>industries</w:t>
        </w:r>
        <w:r w:rsidR="00BF18FD" w:rsidRPr="00CC390F">
          <w:rPr>
            <w:rStyle w:val="a4"/>
            <w:rFonts w:ascii="Times New Roman" w:hAnsi="Times New Roman" w:cs="Times New Roman"/>
            <w:color w:val="000000" w:themeColor="text1"/>
            <w:u w:val="none"/>
          </w:rPr>
          <w:t>/</w:t>
        </w:r>
        <w:r w:rsidR="00BF18FD" w:rsidRPr="00CC390F">
          <w:rPr>
            <w:rStyle w:val="a4"/>
            <w:rFonts w:ascii="Times New Roman" w:hAnsi="Times New Roman" w:cs="Times New Roman"/>
            <w:color w:val="000000" w:themeColor="text1"/>
            <w:u w:val="none"/>
            <w:lang w:val="en-US"/>
          </w:rPr>
          <w:t>totals</w:t>
        </w:r>
        <w:r w:rsidR="00BF18FD" w:rsidRPr="00CC390F">
          <w:rPr>
            <w:rStyle w:val="a4"/>
            <w:rFonts w:ascii="Times New Roman" w:hAnsi="Times New Roman" w:cs="Times New Roman"/>
            <w:color w:val="000000" w:themeColor="text1"/>
            <w:u w:val="none"/>
          </w:rPr>
          <w:t>.</w:t>
        </w:r>
        <w:proofErr w:type="spellStart"/>
        <w:r w:rsidR="00BF18FD" w:rsidRPr="00CC390F">
          <w:rPr>
            <w:rStyle w:val="a4"/>
            <w:rFonts w:ascii="Times New Roman" w:hAnsi="Times New Roman" w:cs="Times New Roman"/>
            <w:color w:val="000000" w:themeColor="text1"/>
            <w:u w:val="none"/>
            <w:lang w:val="en-US"/>
          </w:rPr>
          <w:t>php</w:t>
        </w:r>
        <w:proofErr w:type="spellEnd"/>
        <w:r w:rsidR="00BF18FD" w:rsidRPr="00CC390F">
          <w:rPr>
            <w:rStyle w:val="a4"/>
            <w:rFonts w:ascii="Times New Roman" w:hAnsi="Times New Roman" w:cs="Times New Roman"/>
            <w:color w:val="000000" w:themeColor="text1"/>
            <w:u w:val="none"/>
          </w:rPr>
          <w:t>?</w:t>
        </w:r>
        <w:r w:rsidR="00BF18FD" w:rsidRPr="00CC390F">
          <w:rPr>
            <w:rStyle w:val="a4"/>
            <w:rFonts w:ascii="Times New Roman" w:hAnsi="Times New Roman" w:cs="Times New Roman"/>
            <w:color w:val="000000" w:themeColor="text1"/>
            <w:u w:val="none"/>
            <w:lang w:val="en-US"/>
          </w:rPr>
          <w:t>cycle</w:t>
        </w:r>
        <w:r w:rsidR="00BF18FD" w:rsidRPr="00CC390F">
          <w:rPr>
            <w:rStyle w:val="a4"/>
            <w:rFonts w:ascii="Times New Roman" w:hAnsi="Times New Roman" w:cs="Times New Roman"/>
            <w:color w:val="000000" w:themeColor="text1"/>
            <w:u w:val="none"/>
          </w:rPr>
          <w:t>=</w:t>
        </w:r>
        <w:r w:rsidR="00BF18FD" w:rsidRPr="00CC390F">
          <w:rPr>
            <w:rStyle w:val="a4"/>
            <w:rFonts w:ascii="Times New Roman" w:hAnsi="Times New Roman" w:cs="Times New Roman"/>
            <w:color w:val="000000" w:themeColor="text1"/>
            <w:u w:val="none"/>
            <w:lang w:val="en-US"/>
          </w:rPr>
          <w:t>All</w:t>
        </w:r>
        <w:r w:rsidR="00BF18FD" w:rsidRPr="00CC390F">
          <w:rPr>
            <w:rStyle w:val="a4"/>
            <w:rFonts w:ascii="Times New Roman" w:hAnsi="Times New Roman" w:cs="Times New Roman"/>
            <w:color w:val="000000" w:themeColor="text1"/>
            <w:u w:val="none"/>
          </w:rPr>
          <w:t>&amp;</w:t>
        </w:r>
        <w:proofErr w:type="spellStart"/>
        <w:r w:rsidR="00BF18FD" w:rsidRPr="00CC390F">
          <w:rPr>
            <w:rStyle w:val="a4"/>
            <w:rFonts w:ascii="Times New Roman" w:hAnsi="Times New Roman" w:cs="Times New Roman"/>
            <w:color w:val="000000" w:themeColor="text1"/>
            <w:u w:val="none"/>
            <w:lang w:val="en-US"/>
          </w:rPr>
          <w:t>ind</w:t>
        </w:r>
        <w:proofErr w:type="spellEnd"/>
        <w:r w:rsidR="00BF18FD" w:rsidRPr="00CC390F">
          <w:rPr>
            <w:rStyle w:val="a4"/>
            <w:rFonts w:ascii="Times New Roman" w:hAnsi="Times New Roman" w:cs="Times New Roman"/>
            <w:color w:val="000000" w:themeColor="text1"/>
            <w:u w:val="none"/>
          </w:rPr>
          <w:t>=</w:t>
        </w:r>
        <w:r w:rsidR="00BF18FD" w:rsidRPr="00CC390F">
          <w:rPr>
            <w:rStyle w:val="a4"/>
            <w:rFonts w:ascii="Times New Roman" w:hAnsi="Times New Roman" w:cs="Times New Roman"/>
            <w:color w:val="000000" w:themeColor="text1"/>
            <w:u w:val="none"/>
            <w:lang w:val="en-US"/>
          </w:rPr>
          <w:t>Q</w:t>
        </w:r>
        <w:r w:rsidR="00BF18FD" w:rsidRPr="00CC390F">
          <w:rPr>
            <w:rStyle w:val="a4"/>
            <w:rFonts w:ascii="Times New Roman" w:hAnsi="Times New Roman" w:cs="Times New Roman"/>
            <w:color w:val="000000" w:themeColor="text1"/>
            <w:u w:val="none"/>
          </w:rPr>
          <w:t>05</w:t>
        </w:r>
      </w:hyperlink>
      <w:r w:rsidR="00BF18FD" w:rsidRPr="00CC390F">
        <w:rPr>
          <w:rFonts w:ascii="Times New Roman" w:hAnsi="Times New Roman" w:cs="Times New Roman"/>
          <w:color w:val="000000" w:themeColor="text1"/>
        </w:rPr>
        <w:t xml:space="preserve"> </w:t>
      </w:r>
      <w:r w:rsidR="00CC390F" w:rsidRPr="00CC390F">
        <w:rPr>
          <w:rFonts w:ascii="Times New Roman" w:hAnsi="Times New Roman" w:cs="Times New Roman"/>
          <w:color w:val="000000" w:themeColor="text1"/>
        </w:rPr>
        <w:t>(Дата обращения: 03.04.2022)</w:t>
      </w:r>
    </w:p>
  </w:footnote>
  <w:footnote w:id="110">
    <w:p w14:paraId="4BF1294A" w14:textId="496379B3" w:rsidR="00C44239" w:rsidRPr="00CC390F" w:rsidRDefault="00C44239">
      <w:pPr>
        <w:pStyle w:val="a7"/>
        <w:rPr>
          <w:rFonts w:ascii="Times New Roman" w:hAnsi="Times New Roman" w:cs="Times New Roman"/>
          <w:color w:val="000000" w:themeColor="text1"/>
        </w:rPr>
      </w:pPr>
      <w:r w:rsidRPr="00CC390F">
        <w:rPr>
          <w:rStyle w:val="a5"/>
          <w:rFonts w:ascii="Times New Roman" w:hAnsi="Times New Roman" w:cs="Times New Roman"/>
          <w:color w:val="000000" w:themeColor="text1"/>
        </w:rPr>
        <w:footnoteRef/>
      </w:r>
      <w:r w:rsidRPr="00CC390F">
        <w:rPr>
          <w:rFonts w:ascii="Times New Roman" w:hAnsi="Times New Roman" w:cs="Times New Roman"/>
          <w:color w:val="000000" w:themeColor="text1"/>
          <w:lang w:val="en-US"/>
        </w:rPr>
        <w:t xml:space="preserve"> Iran Nuclear Agreement: Legislation</w:t>
      </w:r>
      <w:r w:rsidR="00CC390F" w:rsidRPr="00CC390F">
        <w:rPr>
          <w:rFonts w:ascii="Times New Roman" w:hAnsi="Times New Roman" w:cs="Times New Roman"/>
          <w:color w:val="000000" w:themeColor="text1"/>
          <w:lang w:val="en-US"/>
        </w:rPr>
        <w:t xml:space="preserve"> // </w:t>
      </w:r>
      <w:r w:rsidRPr="00CC390F">
        <w:rPr>
          <w:rFonts w:ascii="Times New Roman" w:hAnsi="Times New Roman" w:cs="Times New Roman"/>
          <w:color w:val="000000" w:themeColor="text1"/>
          <w:lang w:val="en-US"/>
        </w:rPr>
        <w:t>Ballotpedia. URL</w:t>
      </w:r>
      <w:r w:rsidRPr="00CC390F">
        <w:rPr>
          <w:rFonts w:ascii="Times New Roman" w:hAnsi="Times New Roman" w:cs="Times New Roman"/>
          <w:color w:val="000000" w:themeColor="text1"/>
        </w:rPr>
        <w:t xml:space="preserve">: </w:t>
      </w:r>
      <w:hyperlink r:id="rId102" w:history="1">
        <w:r w:rsidRPr="00CC390F">
          <w:rPr>
            <w:rStyle w:val="a4"/>
            <w:rFonts w:ascii="Times New Roman" w:hAnsi="Times New Roman" w:cs="Times New Roman"/>
            <w:color w:val="000000" w:themeColor="text1"/>
            <w:u w:val="none"/>
            <w:lang w:val="en-US"/>
          </w:rPr>
          <w:t>https</w:t>
        </w:r>
        <w:r w:rsidRPr="00CC390F">
          <w:rPr>
            <w:rStyle w:val="a4"/>
            <w:rFonts w:ascii="Times New Roman" w:hAnsi="Times New Roman" w:cs="Times New Roman"/>
            <w:color w:val="000000" w:themeColor="text1"/>
            <w:u w:val="none"/>
          </w:rPr>
          <w:t>://</w:t>
        </w:r>
        <w:proofErr w:type="spellStart"/>
        <w:r w:rsidRPr="00CC390F">
          <w:rPr>
            <w:rStyle w:val="a4"/>
            <w:rFonts w:ascii="Times New Roman" w:hAnsi="Times New Roman" w:cs="Times New Roman"/>
            <w:color w:val="000000" w:themeColor="text1"/>
            <w:u w:val="none"/>
            <w:lang w:val="en-US"/>
          </w:rPr>
          <w:t>ballotpedia</w:t>
        </w:r>
        <w:proofErr w:type="spellEnd"/>
        <w:r w:rsidRPr="00CC390F">
          <w:rPr>
            <w:rStyle w:val="a4"/>
            <w:rFonts w:ascii="Times New Roman" w:hAnsi="Times New Roman" w:cs="Times New Roman"/>
            <w:color w:val="000000" w:themeColor="text1"/>
            <w:u w:val="none"/>
          </w:rPr>
          <w:t>.</w:t>
        </w:r>
        <w:r w:rsidRPr="00CC390F">
          <w:rPr>
            <w:rStyle w:val="a4"/>
            <w:rFonts w:ascii="Times New Roman" w:hAnsi="Times New Roman" w:cs="Times New Roman"/>
            <w:color w:val="000000" w:themeColor="text1"/>
            <w:u w:val="none"/>
            <w:lang w:val="en-US"/>
          </w:rPr>
          <w:t>org</w:t>
        </w:r>
        <w:r w:rsidRPr="00CC390F">
          <w:rPr>
            <w:rStyle w:val="a4"/>
            <w:rFonts w:ascii="Times New Roman" w:hAnsi="Times New Roman" w:cs="Times New Roman"/>
            <w:color w:val="000000" w:themeColor="text1"/>
            <w:u w:val="none"/>
          </w:rPr>
          <w:t>/</w:t>
        </w:r>
        <w:r w:rsidRPr="00CC390F">
          <w:rPr>
            <w:rStyle w:val="a4"/>
            <w:rFonts w:ascii="Times New Roman" w:hAnsi="Times New Roman" w:cs="Times New Roman"/>
            <w:color w:val="000000" w:themeColor="text1"/>
            <w:u w:val="none"/>
            <w:lang w:val="en-US"/>
          </w:rPr>
          <w:t>Iran</w:t>
        </w:r>
        <w:r w:rsidRPr="00CC390F">
          <w:rPr>
            <w:rStyle w:val="a4"/>
            <w:rFonts w:ascii="Times New Roman" w:hAnsi="Times New Roman" w:cs="Times New Roman"/>
            <w:color w:val="000000" w:themeColor="text1"/>
            <w:u w:val="none"/>
          </w:rPr>
          <w:t>_</w:t>
        </w:r>
        <w:r w:rsidRPr="00CC390F">
          <w:rPr>
            <w:rStyle w:val="a4"/>
            <w:rFonts w:ascii="Times New Roman" w:hAnsi="Times New Roman" w:cs="Times New Roman"/>
            <w:color w:val="000000" w:themeColor="text1"/>
            <w:u w:val="none"/>
            <w:lang w:val="en-US"/>
          </w:rPr>
          <w:t>nuclear</w:t>
        </w:r>
        <w:r w:rsidRPr="00CC390F">
          <w:rPr>
            <w:rStyle w:val="a4"/>
            <w:rFonts w:ascii="Times New Roman" w:hAnsi="Times New Roman" w:cs="Times New Roman"/>
            <w:color w:val="000000" w:themeColor="text1"/>
            <w:u w:val="none"/>
          </w:rPr>
          <w:t>_</w:t>
        </w:r>
        <w:r w:rsidRPr="00CC390F">
          <w:rPr>
            <w:rStyle w:val="a4"/>
            <w:rFonts w:ascii="Times New Roman" w:hAnsi="Times New Roman" w:cs="Times New Roman"/>
            <w:color w:val="000000" w:themeColor="text1"/>
            <w:u w:val="none"/>
            <w:lang w:val="en-US"/>
          </w:rPr>
          <w:t>agreement</w:t>
        </w:r>
        <w:r w:rsidRPr="00CC390F">
          <w:rPr>
            <w:rStyle w:val="a4"/>
            <w:rFonts w:ascii="Times New Roman" w:hAnsi="Times New Roman" w:cs="Times New Roman"/>
            <w:color w:val="000000" w:themeColor="text1"/>
            <w:u w:val="none"/>
          </w:rPr>
          <w:t>:_</w:t>
        </w:r>
        <w:r w:rsidRPr="00CC390F">
          <w:rPr>
            <w:rStyle w:val="a4"/>
            <w:rFonts w:ascii="Times New Roman" w:hAnsi="Times New Roman" w:cs="Times New Roman"/>
            <w:color w:val="000000" w:themeColor="text1"/>
            <w:u w:val="none"/>
            <w:lang w:val="en-US"/>
          </w:rPr>
          <w:t>Legislation</w:t>
        </w:r>
      </w:hyperlink>
      <w:r w:rsidRPr="00CC390F">
        <w:rPr>
          <w:rFonts w:ascii="Times New Roman" w:hAnsi="Times New Roman" w:cs="Times New Roman"/>
          <w:color w:val="000000" w:themeColor="text1"/>
        </w:rPr>
        <w:t xml:space="preserve"> </w:t>
      </w:r>
      <w:r w:rsidR="00CC390F" w:rsidRPr="00CC390F">
        <w:rPr>
          <w:rFonts w:ascii="Times New Roman" w:hAnsi="Times New Roman" w:cs="Times New Roman"/>
          <w:color w:val="000000" w:themeColor="text1"/>
        </w:rPr>
        <w:t>(Дата обращения: 01.04.2022)</w:t>
      </w:r>
    </w:p>
  </w:footnote>
  <w:footnote w:id="111">
    <w:p w14:paraId="7DC9CE4D" w14:textId="0840961B" w:rsidR="00E8357B" w:rsidRPr="00CC390F" w:rsidRDefault="00E8357B">
      <w:pPr>
        <w:pStyle w:val="a7"/>
      </w:pPr>
      <w:r w:rsidRPr="00CC390F">
        <w:rPr>
          <w:rStyle w:val="a5"/>
          <w:rFonts w:ascii="Times New Roman" w:hAnsi="Times New Roman" w:cs="Times New Roman"/>
          <w:color w:val="000000" w:themeColor="text1"/>
        </w:rPr>
        <w:footnoteRef/>
      </w:r>
      <w:r w:rsidRPr="00CC390F">
        <w:rPr>
          <w:rFonts w:ascii="Times New Roman" w:hAnsi="Times New Roman" w:cs="Times New Roman"/>
          <w:color w:val="000000" w:themeColor="text1"/>
          <w:lang w:val="en-US"/>
        </w:rPr>
        <w:t xml:space="preserve"> Pro-Israel: Money to Congress</w:t>
      </w:r>
      <w:r w:rsidR="00CC390F" w:rsidRPr="00CC390F">
        <w:rPr>
          <w:rFonts w:ascii="Times New Roman" w:hAnsi="Times New Roman" w:cs="Times New Roman"/>
          <w:color w:val="000000" w:themeColor="text1"/>
          <w:lang w:val="en-US"/>
        </w:rPr>
        <w:t xml:space="preserve"> // </w:t>
      </w:r>
      <w:proofErr w:type="spellStart"/>
      <w:r w:rsidRPr="00CC390F">
        <w:rPr>
          <w:rFonts w:ascii="Times New Roman" w:hAnsi="Times New Roman" w:cs="Times New Roman"/>
          <w:color w:val="000000" w:themeColor="text1"/>
          <w:lang w:val="en-US"/>
        </w:rPr>
        <w:t>OpenSecrets</w:t>
      </w:r>
      <w:proofErr w:type="spellEnd"/>
      <w:r w:rsidRPr="00CC390F">
        <w:rPr>
          <w:rFonts w:ascii="Times New Roman" w:hAnsi="Times New Roman" w:cs="Times New Roman"/>
          <w:color w:val="000000" w:themeColor="text1"/>
          <w:lang w:val="en-US"/>
        </w:rPr>
        <w:t>. URL</w:t>
      </w:r>
      <w:r w:rsidRPr="00CC390F">
        <w:rPr>
          <w:rFonts w:ascii="Times New Roman" w:hAnsi="Times New Roman" w:cs="Times New Roman"/>
          <w:color w:val="000000" w:themeColor="text1"/>
        </w:rPr>
        <w:t xml:space="preserve">: </w:t>
      </w:r>
      <w:hyperlink r:id="rId103" w:history="1">
        <w:r w:rsidR="00653D50" w:rsidRPr="00CC390F">
          <w:rPr>
            <w:rStyle w:val="a4"/>
            <w:rFonts w:ascii="Times New Roman" w:hAnsi="Times New Roman" w:cs="Times New Roman"/>
            <w:color w:val="000000" w:themeColor="text1"/>
            <w:u w:val="none"/>
            <w:lang w:val="en-US"/>
          </w:rPr>
          <w:t>https</w:t>
        </w:r>
        <w:r w:rsidR="00653D50" w:rsidRPr="00CC390F">
          <w:rPr>
            <w:rStyle w:val="a4"/>
            <w:rFonts w:ascii="Times New Roman" w:hAnsi="Times New Roman" w:cs="Times New Roman"/>
            <w:color w:val="000000" w:themeColor="text1"/>
            <w:u w:val="none"/>
          </w:rPr>
          <w:t>://</w:t>
        </w:r>
        <w:r w:rsidR="00653D50" w:rsidRPr="00CC390F">
          <w:rPr>
            <w:rStyle w:val="a4"/>
            <w:rFonts w:ascii="Times New Roman" w:hAnsi="Times New Roman" w:cs="Times New Roman"/>
            <w:color w:val="000000" w:themeColor="text1"/>
            <w:u w:val="none"/>
            <w:lang w:val="en-US"/>
          </w:rPr>
          <w:t>www</w:t>
        </w:r>
        <w:r w:rsidR="00653D50" w:rsidRPr="00CC390F">
          <w:rPr>
            <w:rStyle w:val="a4"/>
            <w:rFonts w:ascii="Times New Roman" w:hAnsi="Times New Roman" w:cs="Times New Roman"/>
            <w:color w:val="000000" w:themeColor="text1"/>
            <w:u w:val="none"/>
          </w:rPr>
          <w:t>.</w:t>
        </w:r>
        <w:proofErr w:type="spellStart"/>
        <w:r w:rsidR="00653D50" w:rsidRPr="00CC390F">
          <w:rPr>
            <w:rStyle w:val="a4"/>
            <w:rFonts w:ascii="Times New Roman" w:hAnsi="Times New Roman" w:cs="Times New Roman"/>
            <w:color w:val="000000" w:themeColor="text1"/>
            <w:u w:val="none"/>
            <w:lang w:val="en-US"/>
          </w:rPr>
          <w:t>opensecrets</w:t>
        </w:r>
        <w:proofErr w:type="spellEnd"/>
        <w:r w:rsidR="00653D50" w:rsidRPr="00CC390F">
          <w:rPr>
            <w:rStyle w:val="a4"/>
            <w:rFonts w:ascii="Times New Roman" w:hAnsi="Times New Roman" w:cs="Times New Roman"/>
            <w:color w:val="000000" w:themeColor="text1"/>
            <w:u w:val="none"/>
          </w:rPr>
          <w:t>.</w:t>
        </w:r>
        <w:r w:rsidR="00653D50" w:rsidRPr="00CC390F">
          <w:rPr>
            <w:rStyle w:val="a4"/>
            <w:rFonts w:ascii="Times New Roman" w:hAnsi="Times New Roman" w:cs="Times New Roman"/>
            <w:color w:val="000000" w:themeColor="text1"/>
            <w:u w:val="none"/>
            <w:lang w:val="en-US"/>
          </w:rPr>
          <w:t>org</w:t>
        </w:r>
        <w:r w:rsidR="00653D50" w:rsidRPr="00CC390F">
          <w:rPr>
            <w:rStyle w:val="a4"/>
            <w:rFonts w:ascii="Times New Roman" w:hAnsi="Times New Roman" w:cs="Times New Roman"/>
            <w:color w:val="000000" w:themeColor="text1"/>
            <w:u w:val="none"/>
          </w:rPr>
          <w:t>/</w:t>
        </w:r>
        <w:r w:rsidR="00653D50" w:rsidRPr="00CC390F">
          <w:rPr>
            <w:rStyle w:val="a4"/>
            <w:rFonts w:ascii="Times New Roman" w:hAnsi="Times New Roman" w:cs="Times New Roman"/>
            <w:color w:val="000000" w:themeColor="text1"/>
            <w:u w:val="none"/>
            <w:lang w:val="en-US"/>
          </w:rPr>
          <w:t>industries</w:t>
        </w:r>
        <w:r w:rsidR="00653D50" w:rsidRPr="00CC390F">
          <w:rPr>
            <w:rStyle w:val="a4"/>
            <w:rFonts w:ascii="Times New Roman" w:hAnsi="Times New Roman" w:cs="Times New Roman"/>
            <w:color w:val="000000" w:themeColor="text1"/>
            <w:u w:val="none"/>
          </w:rPr>
          <w:t>/</w:t>
        </w:r>
        <w:r w:rsidR="00653D50" w:rsidRPr="00CC390F">
          <w:rPr>
            <w:rStyle w:val="a4"/>
            <w:rFonts w:ascii="Times New Roman" w:hAnsi="Times New Roman" w:cs="Times New Roman"/>
            <w:color w:val="000000" w:themeColor="text1"/>
            <w:u w:val="none"/>
            <w:lang w:val="en-US"/>
          </w:rPr>
          <w:t>summary</w:t>
        </w:r>
        <w:r w:rsidR="00653D50" w:rsidRPr="00CC390F">
          <w:rPr>
            <w:rStyle w:val="a4"/>
            <w:rFonts w:ascii="Times New Roman" w:hAnsi="Times New Roman" w:cs="Times New Roman"/>
            <w:color w:val="000000" w:themeColor="text1"/>
            <w:u w:val="none"/>
          </w:rPr>
          <w:t>.</w:t>
        </w:r>
        <w:proofErr w:type="spellStart"/>
        <w:r w:rsidR="00653D50" w:rsidRPr="00CC390F">
          <w:rPr>
            <w:rStyle w:val="a4"/>
            <w:rFonts w:ascii="Times New Roman" w:hAnsi="Times New Roman" w:cs="Times New Roman"/>
            <w:color w:val="000000" w:themeColor="text1"/>
            <w:u w:val="none"/>
            <w:lang w:val="en-US"/>
          </w:rPr>
          <w:t>php</w:t>
        </w:r>
        <w:proofErr w:type="spellEnd"/>
        <w:r w:rsidR="00653D50" w:rsidRPr="00CC390F">
          <w:rPr>
            <w:rStyle w:val="a4"/>
            <w:rFonts w:ascii="Times New Roman" w:hAnsi="Times New Roman" w:cs="Times New Roman"/>
            <w:color w:val="000000" w:themeColor="text1"/>
            <w:u w:val="none"/>
          </w:rPr>
          <w:t>?</w:t>
        </w:r>
        <w:proofErr w:type="spellStart"/>
        <w:r w:rsidR="00653D50" w:rsidRPr="00CC390F">
          <w:rPr>
            <w:rStyle w:val="a4"/>
            <w:rFonts w:ascii="Times New Roman" w:hAnsi="Times New Roman" w:cs="Times New Roman"/>
            <w:color w:val="000000" w:themeColor="text1"/>
            <w:u w:val="none"/>
            <w:lang w:val="en-US"/>
          </w:rPr>
          <w:t>ind</w:t>
        </w:r>
        <w:proofErr w:type="spellEnd"/>
        <w:r w:rsidR="00653D50" w:rsidRPr="00CC390F">
          <w:rPr>
            <w:rStyle w:val="a4"/>
            <w:rFonts w:ascii="Times New Roman" w:hAnsi="Times New Roman" w:cs="Times New Roman"/>
            <w:color w:val="000000" w:themeColor="text1"/>
            <w:u w:val="none"/>
          </w:rPr>
          <w:t>=</w:t>
        </w:r>
        <w:r w:rsidR="00653D50" w:rsidRPr="00CC390F">
          <w:rPr>
            <w:rStyle w:val="a4"/>
            <w:rFonts w:ascii="Times New Roman" w:hAnsi="Times New Roman" w:cs="Times New Roman"/>
            <w:color w:val="000000" w:themeColor="text1"/>
            <w:u w:val="none"/>
            <w:lang w:val="en-US"/>
          </w:rPr>
          <w:t>Q</w:t>
        </w:r>
        <w:r w:rsidR="00653D50" w:rsidRPr="00CC390F">
          <w:rPr>
            <w:rStyle w:val="a4"/>
            <w:rFonts w:ascii="Times New Roman" w:hAnsi="Times New Roman" w:cs="Times New Roman"/>
            <w:color w:val="000000" w:themeColor="text1"/>
            <w:u w:val="none"/>
          </w:rPr>
          <w:t>05&amp;</w:t>
        </w:r>
        <w:r w:rsidR="00653D50" w:rsidRPr="00CC390F">
          <w:rPr>
            <w:rStyle w:val="a4"/>
            <w:rFonts w:ascii="Times New Roman" w:hAnsi="Times New Roman" w:cs="Times New Roman"/>
            <w:color w:val="000000" w:themeColor="text1"/>
            <w:u w:val="none"/>
            <w:lang w:val="en-US"/>
          </w:rPr>
          <w:t>cycle</w:t>
        </w:r>
        <w:r w:rsidR="00653D50" w:rsidRPr="00CC390F">
          <w:rPr>
            <w:rStyle w:val="a4"/>
            <w:rFonts w:ascii="Times New Roman" w:hAnsi="Times New Roman" w:cs="Times New Roman"/>
            <w:color w:val="000000" w:themeColor="text1"/>
            <w:u w:val="none"/>
          </w:rPr>
          <w:t>=</w:t>
        </w:r>
        <w:r w:rsidR="00653D50" w:rsidRPr="00CC390F">
          <w:rPr>
            <w:rStyle w:val="a4"/>
            <w:rFonts w:ascii="Times New Roman" w:hAnsi="Times New Roman" w:cs="Times New Roman"/>
            <w:color w:val="000000" w:themeColor="text1"/>
            <w:u w:val="none"/>
            <w:lang w:val="en-US"/>
          </w:rPr>
          <w:t>All</w:t>
        </w:r>
        <w:r w:rsidR="00653D50" w:rsidRPr="00CC390F">
          <w:rPr>
            <w:rStyle w:val="a4"/>
            <w:rFonts w:ascii="Times New Roman" w:hAnsi="Times New Roman" w:cs="Times New Roman"/>
            <w:color w:val="000000" w:themeColor="text1"/>
            <w:u w:val="none"/>
          </w:rPr>
          <w:t>&amp;</w:t>
        </w:r>
        <w:proofErr w:type="spellStart"/>
        <w:r w:rsidR="00653D50" w:rsidRPr="00CC390F">
          <w:rPr>
            <w:rStyle w:val="a4"/>
            <w:rFonts w:ascii="Times New Roman" w:hAnsi="Times New Roman" w:cs="Times New Roman"/>
            <w:color w:val="000000" w:themeColor="text1"/>
            <w:u w:val="none"/>
            <w:lang w:val="en-US"/>
          </w:rPr>
          <w:t>recipdetail</w:t>
        </w:r>
        <w:proofErr w:type="spellEnd"/>
        <w:r w:rsidR="00653D50" w:rsidRPr="00CC390F">
          <w:rPr>
            <w:rStyle w:val="a4"/>
            <w:rFonts w:ascii="Times New Roman" w:hAnsi="Times New Roman" w:cs="Times New Roman"/>
            <w:color w:val="000000" w:themeColor="text1"/>
            <w:u w:val="none"/>
          </w:rPr>
          <w:t>=</w:t>
        </w:r>
        <w:r w:rsidR="00653D50" w:rsidRPr="00CC390F">
          <w:rPr>
            <w:rStyle w:val="a4"/>
            <w:rFonts w:ascii="Times New Roman" w:hAnsi="Times New Roman" w:cs="Times New Roman"/>
            <w:color w:val="000000" w:themeColor="text1"/>
            <w:u w:val="none"/>
            <w:lang w:val="en-US"/>
          </w:rPr>
          <w:t>S</w:t>
        </w:r>
        <w:r w:rsidR="00653D50" w:rsidRPr="00CC390F">
          <w:rPr>
            <w:rStyle w:val="a4"/>
            <w:rFonts w:ascii="Times New Roman" w:hAnsi="Times New Roman" w:cs="Times New Roman"/>
            <w:color w:val="000000" w:themeColor="text1"/>
            <w:u w:val="none"/>
          </w:rPr>
          <w:t>&amp;</w:t>
        </w:r>
        <w:r w:rsidR="00653D50" w:rsidRPr="00CC390F">
          <w:rPr>
            <w:rStyle w:val="a4"/>
            <w:rFonts w:ascii="Times New Roman" w:hAnsi="Times New Roman" w:cs="Times New Roman"/>
            <w:color w:val="000000" w:themeColor="text1"/>
            <w:u w:val="none"/>
            <w:lang w:val="en-US"/>
          </w:rPr>
          <w:t>mem</w:t>
        </w:r>
        <w:r w:rsidR="00653D50" w:rsidRPr="00CC390F">
          <w:rPr>
            <w:rStyle w:val="a4"/>
            <w:rFonts w:ascii="Times New Roman" w:hAnsi="Times New Roman" w:cs="Times New Roman"/>
            <w:color w:val="000000" w:themeColor="text1"/>
            <w:u w:val="none"/>
          </w:rPr>
          <w:t>=</w:t>
        </w:r>
        <w:r w:rsidR="00653D50" w:rsidRPr="00CC390F">
          <w:rPr>
            <w:rStyle w:val="a4"/>
            <w:rFonts w:ascii="Times New Roman" w:hAnsi="Times New Roman" w:cs="Times New Roman"/>
            <w:color w:val="000000" w:themeColor="text1"/>
            <w:u w:val="none"/>
            <w:lang w:val="en-US"/>
          </w:rPr>
          <w:t>Y</w:t>
        </w:r>
      </w:hyperlink>
      <w:r w:rsidRPr="00CC390F">
        <w:rPr>
          <w:rFonts w:ascii="Times New Roman" w:hAnsi="Times New Roman" w:cs="Times New Roman"/>
          <w:color w:val="000000" w:themeColor="text1"/>
        </w:rPr>
        <w:t xml:space="preserve"> </w:t>
      </w:r>
      <w:r w:rsidR="00CC390F" w:rsidRPr="00CC390F">
        <w:rPr>
          <w:rFonts w:ascii="Times New Roman" w:hAnsi="Times New Roman" w:cs="Times New Roman"/>
          <w:color w:val="000000" w:themeColor="text1"/>
        </w:rPr>
        <w:t>(Дата обращения: 04.04.2022)</w:t>
      </w:r>
    </w:p>
  </w:footnote>
  <w:footnote w:id="112">
    <w:p w14:paraId="41FC58AF" w14:textId="172CF177" w:rsidR="00356194" w:rsidRPr="009F165A" w:rsidRDefault="00356194">
      <w:pPr>
        <w:pStyle w:val="a7"/>
        <w:rPr>
          <w:rFonts w:ascii="Times New Roman" w:hAnsi="Times New Roman" w:cs="Times New Roman"/>
          <w:color w:val="000000" w:themeColor="text1"/>
        </w:rPr>
      </w:pPr>
      <w:r w:rsidRPr="009F165A">
        <w:rPr>
          <w:rStyle w:val="a5"/>
          <w:rFonts w:ascii="Times New Roman" w:hAnsi="Times New Roman" w:cs="Times New Roman"/>
          <w:color w:val="000000" w:themeColor="text1"/>
        </w:rPr>
        <w:footnoteRef/>
      </w:r>
      <w:r w:rsidRPr="009F165A">
        <w:rPr>
          <w:rFonts w:ascii="Times New Roman" w:hAnsi="Times New Roman" w:cs="Times New Roman"/>
          <w:color w:val="000000" w:themeColor="text1"/>
          <w:lang w:val="en-US"/>
        </w:rPr>
        <w:t xml:space="preserve"> </w:t>
      </w:r>
      <w:r w:rsidR="00A443C1" w:rsidRPr="009F165A">
        <w:rPr>
          <w:rFonts w:ascii="Times New Roman" w:hAnsi="Times New Roman" w:cs="Times New Roman"/>
          <w:color w:val="000000" w:themeColor="text1"/>
          <w:lang w:val="en-US"/>
        </w:rPr>
        <w:t>Pro-Israel: Money to Congress</w:t>
      </w:r>
      <w:r w:rsidR="009F165A" w:rsidRPr="009F165A">
        <w:rPr>
          <w:rFonts w:ascii="Times New Roman" w:hAnsi="Times New Roman" w:cs="Times New Roman"/>
          <w:color w:val="000000" w:themeColor="text1"/>
          <w:lang w:val="en-US"/>
        </w:rPr>
        <w:t xml:space="preserve"> //</w:t>
      </w:r>
      <w:r w:rsidR="00A443C1" w:rsidRPr="009F165A">
        <w:rPr>
          <w:rFonts w:ascii="Times New Roman" w:hAnsi="Times New Roman" w:cs="Times New Roman"/>
          <w:color w:val="000000" w:themeColor="text1"/>
          <w:lang w:val="en-US"/>
        </w:rPr>
        <w:t xml:space="preserve"> </w:t>
      </w:r>
      <w:proofErr w:type="spellStart"/>
      <w:r w:rsidR="00A443C1" w:rsidRPr="009F165A">
        <w:rPr>
          <w:rFonts w:ascii="Times New Roman" w:hAnsi="Times New Roman" w:cs="Times New Roman"/>
          <w:color w:val="000000" w:themeColor="text1"/>
          <w:lang w:val="en-US"/>
        </w:rPr>
        <w:t>OpenSecrets</w:t>
      </w:r>
      <w:proofErr w:type="spellEnd"/>
      <w:r w:rsidR="00A443C1" w:rsidRPr="009F165A">
        <w:rPr>
          <w:rFonts w:ascii="Times New Roman" w:hAnsi="Times New Roman" w:cs="Times New Roman"/>
          <w:color w:val="000000" w:themeColor="text1"/>
          <w:lang w:val="en-US"/>
        </w:rPr>
        <w:t>. URL</w:t>
      </w:r>
      <w:r w:rsidR="00A443C1" w:rsidRPr="009F165A">
        <w:rPr>
          <w:rFonts w:ascii="Times New Roman" w:hAnsi="Times New Roman" w:cs="Times New Roman"/>
          <w:color w:val="000000" w:themeColor="text1"/>
        </w:rPr>
        <w:t xml:space="preserve">: </w:t>
      </w:r>
      <w:hyperlink r:id="rId104" w:history="1">
        <w:r w:rsidR="00A443C1" w:rsidRPr="009F165A">
          <w:rPr>
            <w:rStyle w:val="a4"/>
            <w:rFonts w:ascii="Times New Roman" w:hAnsi="Times New Roman" w:cs="Times New Roman"/>
            <w:color w:val="000000" w:themeColor="text1"/>
            <w:u w:val="none"/>
            <w:lang w:val="en-US"/>
          </w:rPr>
          <w:t>https</w:t>
        </w:r>
        <w:r w:rsidR="00A443C1" w:rsidRPr="009F165A">
          <w:rPr>
            <w:rStyle w:val="a4"/>
            <w:rFonts w:ascii="Times New Roman" w:hAnsi="Times New Roman" w:cs="Times New Roman"/>
            <w:color w:val="000000" w:themeColor="text1"/>
            <w:u w:val="none"/>
          </w:rPr>
          <w:t>://</w:t>
        </w:r>
        <w:r w:rsidR="00A443C1" w:rsidRPr="009F165A">
          <w:rPr>
            <w:rStyle w:val="a4"/>
            <w:rFonts w:ascii="Times New Roman" w:hAnsi="Times New Roman" w:cs="Times New Roman"/>
            <w:color w:val="000000" w:themeColor="text1"/>
            <w:u w:val="none"/>
            <w:lang w:val="en-US"/>
          </w:rPr>
          <w:t>www</w:t>
        </w:r>
        <w:r w:rsidR="00A443C1" w:rsidRPr="009F165A">
          <w:rPr>
            <w:rStyle w:val="a4"/>
            <w:rFonts w:ascii="Times New Roman" w:hAnsi="Times New Roman" w:cs="Times New Roman"/>
            <w:color w:val="000000" w:themeColor="text1"/>
            <w:u w:val="none"/>
          </w:rPr>
          <w:t>.</w:t>
        </w:r>
        <w:proofErr w:type="spellStart"/>
        <w:r w:rsidR="00A443C1" w:rsidRPr="009F165A">
          <w:rPr>
            <w:rStyle w:val="a4"/>
            <w:rFonts w:ascii="Times New Roman" w:hAnsi="Times New Roman" w:cs="Times New Roman"/>
            <w:color w:val="000000" w:themeColor="text1"/>
            <w:u w:val="none"/>
            <w:lang w:val="en-US"/>
          </w:rPr>
          <w:t>opensecrets</w:t>
        </w:r>
        <w:proofErr w:type="spellEnd"/>
        <w:r w:rsidR="00A443C1" w:rsidRPr="009F165A">
          <w:rPr>
            <w:rStyle w:val="a4"/>
            <w:rFonts w:ascii="Times New Roman" w:hAnsi="Times New Roman" w:cs="Times New Roman"/>
            <w:color w:val="000000" w:themeColor="text1"/>
            <w:u w:val="none"/>
          </w:rPr>
          <w:t>.</w:t>
        </w:r>
        <w:r w:rsidR="00A443C1" w:rsidRPr="009F165A">
          <w:rPr>
            <w:rStyle w:val="a4"/>
            <w:rFonts w:ascii="Times New Roman" w:hAnsi="Times New Roman" w:cs="Times New Roman"/>
            <w:color w:val="000000" w:themeColor="text1"/>
            <w:u w:val="none"/>
            <w:lang w:val="en-US"/>
          </w:rPr>
          <w:t>org</w:t>
        </w:r>
        <w:r w:rsidR="00A443C1" w:rsidRPr="009F165A">
          <w:rPr>
            <w:rStyle w:val="a4"/>
            <w:rFonts w:ascii="Times New Roman" w:hAnsi="Times New Roman" w:cs="Times New Roman"/>
            <w:color w:val="000000" w:themeColor="text1"/>
            <w:u w:val="none"/>
          </w:rPr>
          <w:t>/</w:t>
        </w:r>
        <w:r w:rsidR="00A443C1" w:rsidRPr="009F165A">
          <w:rPr>
            <w:rStyle w:val="a4"/>
            <w:rFonts w:ascii="Times New Roman" w:hAnsi="Times New Roman" w:cs="Times New Roman"/>
            <w:color w:val="000000" w:themeColor="text1"/>
            <w:u w:val="none"/>
            <w:lang w:val="en-US"/>
          </w:rPr>
          <w:t>industries</w:t>
        </w:r>
        <w:r w:rsidR="00A443C1" w:rsidRPr="009F165A">
          <w:rPr>
            <w:rStyle w:val="a4"/>
            <w:rFonts w:ascii="Times New Roman" w:hAnsi="Times New Roman" w:cs="Times New Roman"/>
            <w:color w:val="000000" w:themeColor="text1"/>
            <w:u w:val="none"/>
          </w:rPr>
          <w:t>/</w:t>
        </w:r>
        <w:r w:rsidR="00A443C1" w:rsidRPr="009F165A">
          <w:rPr>
            <w:rStyle w:val="a4"/>
            <w:rFonts w:ascii="Times New Roman" w:hAnsi="Times New Roman" w:cs="Times New Roman"/>
            <w:color w:val="000000" w:themeColor="text1"/>
            <w:u w:val="none"/>
            <w:lang w:val="en-US"/>
          </w:rPr>
          <w:t>summary</w:t>
        </w:r>
        <w:r w:rsidR="00A443C1" w:rsidRPr="009F165A">
          <w:rPr>
            <w:rStyle w:val="a4"/>
            <w:rFonts w:ascii="Times New Roman" w:hAnsi="Times New Roman" w:cs="Times New Roman"/>
            <w:color w:val="000000" w:themeColor="text1"/>
            <w:u w:val="none"/>
          </w:rPr>
          <w:t>.</w:t>
        </w:r>
        <w:proofErr w:type="spellStart"/>
        <w:r w:rsidR="00A443C1" w:rsidRPr="009F165A">
          <w:rPr>
            <w:rStyle w:val="a4"/>
            <w:rFonts w:ascii="Times New Roman" w:hAnsi="Times New Roman" w:cs="Times New Roman"/>
            <w:color w:val="000000" w:themeColor="text1"/>
            <w:u w:val="none"/>
            <w:lang w:val="en-US"/>
          </w:rPr>
          <w:t>php</w:t>
        </w:r>
        <w:proofErr w:type="spellEnd"/>
        <w:r w:rsidR="00A443C1" w:rsidRPr="009F165A">
          <w:rPr>
            <w:rStyle w:val="a4"/>
            <w:rFonts w:ascii="Times New Roman" w:hAnsi="Times New Roman" w:cs="Times New Roman"/>
            <w:color w:val="000000" w:themeColor="text1"/>
            <w:u w:val="none"/>
          </w:rPr>
          <w:t>?</w:t>
        </w:r>
        <w:proofErr w:type="spellStart"/>
        <w:r w:rsidR="00A443C1" w:rsidRPr="009F165A">
          <w:rPr>
            <w:rStyle w:val="a4"/>
            <w:rFonts w:ascii="Times New Roman" w:hAnsi="Times New Roman" w:cs="Times New Roman"/>
            <w:color w:val="000000" w:themeColor="text1"/>
            <w:u w:val="none"/>
            <w:lang w:val="en-US"/>
          </w:rPr>
          <w:t>ind</w:t>
        </w:r>
        <w:proofErr w:type="spellEnd"/>
        <w:r w:rsidR="00A443C1" w:rsidRPr="009F165A">
          <w:rPr>
            <w:rStyle w:val="a4"/>
            <w:rFonts w:ascii="Times New Roman" w:hAnsi="Times New Roman" w:cs="Times New Roman"/>
            <w:color w:val="000000" w:themeColor="text1"/>
            <w:u w:val="none"/>
          </w:rPr>
          <w:t>=</w:t>
        </w:r>
        <w:r w:rsidR="00A443C1" w:rsidRPr="009F165A">
          <w:rPr>
            <w:rStyle w:val="a4"/>
            <w:rFonts w:ascii="Times New Roman" w:hAnsi="Times New Roman" w:cs="Times New Roman"/>
            <w:color w:val="000000" w:themeColor="text1"/>
            <w:u w:val="none"/>
            <w:lang w:val="en-US"/>
          </w:rPr>
          <w:t>Q</w:t>
        </w:r>
        <w:r w:rsidR="00A443C1" w:rsidRPr="009F165A">
          <w:rPr>
            <w:rStyle w:val="a4"/>
            <w:rFonts w:ascii="Times New Roman" w:hAnsi="Times New Roman" w:cs="Times New Roman"/>
            <w:color w:val="000000" w:themeColor="text1"/>
            <w:u w:val="none"/>
          </w:rPr>
          <w:t>05&amp;</w:t>
        </w:r>
        <w:r w:rsidR="00A443C1" w:rsidRPr="009F165A">
          <w:rPr>
            <w:rStyle w:val="a4"/>
            <w:rFonts w:ascii="Times New Roman" w:hAnsi="Times New Roman" w:cs="Times New Roman"/>
            <w:color w:val="000000" w:themeColor="text1"/>
            <w:u w:val="none"/>
            <w:lang w:val="en-US"/>
          </w:rPr>
          <w:t>cycle</w:t>
        </w:r>
        <w:r w:rsidR="00A443C1" w:rsidRPr="009F165A">
          <w:rPr>
            <w:rStyle w:val="a4"/>
            <w:rFonts w:ascii="Times New Roman" w:hAnsi="Times New Roman" w:cs="Times New Roman"/>
            <w:color w:val="000000" w:themeColor="text1"/>
            <w:u w:val="none"/>
          </w:rPr>
          <w:t>=</w:t>
        </w:r>
        <w:r w:rsidR="00A443C1" w:rsidRPr="009F165A">
          <w:rPr>
            <w:rStyle w:val="a4"/>
            <w:rFonts w:ascii="Times New Roman" w:hAnsi="Times New Roman" w:cs="Times New Roman"/>
            <w:color w:val="000000" w:themeColor="text1"/>
            <w:u w:val="none"/>
            <w:lang w:val="en-US"/>
          </w:rPr>
          <w:t>All</w:t>
        </w:r>
        <w:r w:rsidR="00A443C1" w:rsidRPr="009F165A">
          <w:rPr>
            <w:rStyle w:val="a4"/>
            <w:rFonts w:ascii="Times New Roman" w:hAnsi="Times New Roman" w:cs="Times New Roman"/>
            <w:color w:val="000000" w:themeColor="text1"/>
            <w:u w:val="none"/>
          </w:rPr>
          <w:t>&amp;</w:t>
        </w:r>
        <w:proofErr w:type="spellStart"/>
        <w:r w:rsidR="00A443C1" w:rsidRPr="009F165A">
          <w:rPr>
            <w:rStyle w:val="a4"/>
            <w:rFonts w:ascii="Times New Roman" w:hAnsi="Times New Roman" w:cs="Times New Roman"/>
            <w:color w:val="000000" w:themeColor="text1"/>
            <w:u w:val="none"/>
            <w:lang w:val="en-US"/>
          </w:rPr>
          <w:t>recipdetail</w:t>
        </w:r>
        <w:proofErr w:type="spellEnd"/>
        <w:r w:rsidR="00A443C1" w:rsidRPr="009F165A">
          <w:rPr>
            <w:rStyle w:val="a4"/>
            <w:rFonts w:ascii="Times New Roman" w:hAnsi="Times New Roman" w:cs="Times New Roman"/>
            <w:color w:val="000000" w:themeColor="text1"/>
            <w:u w:val="none"/>
          </w:rPr>
          <w:t>=</w:t>
        </w:r>
        <w:r w:rsidR="00A443C1" w:rsidRPr="009F165A">
          <w:rPr>
            <w:rStyle w:val="a4"/>
            <w:rFonts w:ascii="Times New Roman" w:hAnsi="Times New Roman" w:cs="Times New Roman"/>
            <w:color w:val="000000" w:themeColor="text1"/>
            <w:u w:val="none"/>
            <w:lang w:val="en-US"/>
          </w:rPr>
          <w:t>S</w:t>
        </w:r>
        <w:r w:rsidR="00A443C1" w:rsidRPr="009F165A">
          <w:rPr>
            <w:rStyle w:val="a4"/>
            <w:rFonts w:ascii="Times New Roman" w:hAnsi="Times New Roman" w:cs="Times New Roman"/>
            <w:color w:val="000000" w:themeColor="text1"/>
            <w:u w:val="none"/>
          </w:rPr>
          <w:t>&amp;</w:t>
        </w:r>
        <w:proofErr w:type="spellStart"/>
        <w:r w:rsidR="00A443C1" w:rsidRPr="009F165A">
          <w:rPr>
            <w:rStyle w:val="a4"/>
            <w:rFonts w:ascii="Times New Roman" w:hAnsi="Times New Roman" w:cs="Times New Roman"/>
            <w:color w:val="000000" w:themeColor="text1"/>
            <w:u w:val="none"/>
            <w:lang w:val="en-US"/>
          </w:rPr>
          <w:t>sortorder</w:t>
        </w:r>
        <w:proofErr w:type="spellEnd"/>
        <w:r w:rsidR="00A443C1" w:rsidRPr="009F165A">
          <w:rPr>
            <w:rStyle w:val="a4"/>
            <w:rFonts w:ascii="Times New Roman" w:hAnsi="Times New Roman" w:cs="Times New Roman"/>
            <w:color w:val="000000" w:themeColor="text1"/>
            <w:u w:val="none"/>
          </w:rPr>
          <w:t>=</w:t>
        </w:r>
        <w:r w:rsidR="00A443C1" w:rsidRPr="009F165A">
          <w:rPr>
            <w:rStyle w:val="a4"/>
            <w:rFonts w:ascii="Times New Roman" w:hAnsi="Times New Roman" w:cs="Times New Roman"/>
            <w:color w:val="000000" w:themeColor="text1"/>
            <w:u w:val="none"/>
            <w:lang w:val="en-US"/>
          </w:rPr>
          <w:t>N</w:t>
        </w:r>
        <w:r w:rsidR="00A443C1" w:rsidRPr="009F165A">
          <w:rPr>
            <w:rStyle w:val="a4"/>
            <w:rFonts w:ascii="Times New Roman" w:hAnsi="Times New Roman" w:cs="Times New Roman"/>
            <w:color w:val="000000" w:themeColor="text1"/>
            <w:u w:val="none"/>
          </w:rPr>
          <w:t>&amp;</w:t>
        </w:r>
        <w:r w:rsidR="00A443C1" w:rsidRPr="009F165A">
          <w:rPr>
            <w:rStyle w:val="a4"/>
            <w:rFonts w:ascii="Times New Roman" w:hAnsi="Times New Roman" w:cs="Times New Roman"/>
            <w:color w:val="000000" w:themeColor="text1"/>
            <w:u w:val="none"/>
            <w:lang w:val="en-US"/>
          </w:rPr>
          <w:t>mem</w:t>
        </w:r>
        <w:r w:rsidR="00A443C1" w:rsidRPr="009F165A">
          <w:rPr>
            <w:rStyle w:val="a4"/>
            <w:rFonts w:ascii="Times New Roman" w:hAnsi="Times New Roman" w:cs="Times New Roman"/>
            <w:color w:val="000000" w:themeColor="text1"/>
            <w:u w:val="none"/>
          </w:rPr>
          <w:t>=</w:t>
        </w:r>
        <w:r w:rsidR="00A443C1" w:rsidRPr="009F165A">
          <w:rPr>
            <w:rStyle w:val="a4"/>
            <w:rFonts w:ascii="Times New Roman" w:hAnsi="Times New Roman" w:cs="Times New Roman"/>
            <w:color w:val="000000" w:themeColor="text1"/>
            <w:u w:val="none"/>
            <w:lang w:val="en-US"/>
          </w:rPr>
          <w:t>Y</w:t>
        </w:r>
      </w:hyperlink>
      <w:r w:rsidR="00A443C1" w:rsidRPr="009F165A">
        <w:rPr>
          <w:rFonts w:ascii="Times New Roman" w:hAnsi="Times New Roman" w:cs="Times New Roman"/>
          <w:color w:val="000000" w:themeColor="text1"/>
        </w:rPr>
        <w:t xml:space="preserve"> </w:t>
      </w:r>
      <w:r w:rsidR="009F165A" w:rsidRPr="009F165A">
        <w:rPr>
          <w:rFonts w:ascii="Times New Roman" w:hAnsi="Times New Roman" w:cs="Times New Roman"/>
          <w:color w:val="000000" w:themeColor="text1"/>
        </w:rPr>
        <w:t>(Дата обращения: 01.04.2022)</w:t>
      </w:r>
    </w:p>
  </w:footnote>
  <w:footnote w:id="113">
    <w:p w14:paraId="08E2FD08" w14:textId="1631ABF9" w:rsidR="006A6ADF" w:rsidRPr="009F165A" w:rsidRDefault="006A6ADF">
      <w:pPr>
        <w:pStyle w:val="a7"/>
        <w:rPr>
          <w:rFonts w:ascii="Times New Roman" w:hAnsi="Times New Roman" w:cs="Times New Roman"/>
          <w:color w:val="000000" w:themeColor="text1"/>
        </w:rPr>
      </w:pPr>
      <w:r w:rsidRPr="009F165A">
        <w:rPr>
          <w:rStyle w:val="a5"/>
          <w:rFonts w:ascii="Times New Roman" w:hAnsi="Times New Roman" w:cs="Times New Roman"/>
          <w:color w:val="000000" w:themeColor="text1"/>
        </w:rPr>
        <w:footnoteRef/>
      </w:r>
      <w:r w:rsidRPr="009F165A">
        <w:rPr>
          <w:rFonts w:ascii="Times New Roman" w:hAnsi="Times New Roman" w:cs="Times New Roman"/>
          <w:color w:val="000000" w:themeColor="text1"/>
          <w:lang w:val="en-US"/>
        </w:rPr>
        <w:t xml:space="preserve"> </w:t>
      </w:r>
      <w:r w:rsidR="00EB49E5" w:rsidRPr="009F165A">
        <w:rPr>
          <w:rFonts w:ascii="Times New Roman" w:hAnsi="Times New Roman" w:cs="Times New Roman"/>
          <w:color w:val="000000" w:themeColor="text1"/>
          <w:lang w:val="en-US"/>
        </w:rPr>
        <w:t>Iran Nuclear Agreement: Legislation // Ballotpedia. URL</w:t>
      </w:r>
      <w:r w:rsidR="00EB49E5" w:rsidRPr="009F165A">
        <w:rPr>
          <w:rFonts w:ascii="Times New Roman" w:hAnsi="Times New Roman" w:cs="Times New Roman"/>
          <w:color w:val="000000" w:themeColor="text1"/>
        </w:rPr>
        <w:t xml:space="preserve">: </w:t>
      </w:r>
      <w:hyperlink r:id="rId105" w:history="1">
        <w:r w:rsidR="00EB49E5" w:rsidRPr="009F165A">
          <w:rPr>
            <w:rStyle w:val="a4"/>
            <w:rFonts w:ascii="Times New Roman" w:hAnsi="Times New Roman" w:cs="Times New Roman"/>
            <w:color w:val="000000" w:themeColor="text1"/>
            <w:u w:val="none"/>
            <w:lang w:val="en-US"/>
          </w:rPr>
          <w:t>https</w:t>
        </w:r>
        <w:r w:rsidR="00EB49E5" w:rsidRPr="009F165A">
          <w:rPr>
            <w:rStyle w:val="a4"/>
            <w:rFonts w:ascii="Times New Roman" w:hAnsi="Times New Roman" w:cs="Times New Roman"/>
            <w:color w:val="000000" w:themeColor="text1"/>
            <w:u w:val="none"/>
          </w:rPr>
          <w:t>://</w:t>
        </w:r>
        <w:proofErr w:type="spellStart"/>
        <w:r w:rsidR="00EB49E5" w:rsidRPr="009F165A">
          <w:rPr>
            <w:rStyle w:val="a4"/>
            <w:rFonts w:ascii="Times New Roman" w:hAnsi="Times New Roman" w:cs="Times New Roman"/>
            <w:color w:val="000000" w:themeColor="text1"/>
            <w:u w:val="none"/>
            <w:lang w:val="en-US"/>
          </w:rPr>
          <w:t>ballotpedia</w:t>
        </w:r>
        <w:proofErr w:type="spellEnd"/>
        <w:r w:rsidR="00EB49E5" w:rsidRPr="009F165A">
          <w:rPr>
            <w:rStyle w:val="a4"/>
            <w:rFonts w:ascii="Times New Roman" w:hAnsi="Times New Roman" w:cs="Times New Roman"/>
            <w:color w:val="000000" w:themeColor="text1"/>
            <w:u w:val="none"/>
          </w:rPr>
          <w:t>.</w:t>
        </w:r>
        <w:r w:rsidR="00EB49E5" w:rsidRPr="009F165A">
          <w:rPr>
            <w:rStyle w:val="a4"/>
            <w:rFonts w:ascii="Times New Roman" w:hAnsi="Times New Roman" w:cs="Times New Roman"/>
            <w:color w:val="000000" w:themeColor="text1"/>
            <w:u w:val="none"/>
            <w:lang w:val="en-US"/>
          </w:rPr>
          <w:t>org</w:t>
        </w:r>
        <w:r w:rsidR="00EB49E5" w:rsidRPr="009F165A">
          <w:rPr>
            <w:rStyle w:val="a4"/>
            <w:rFonts w:ascii="Times New Roman" w:hAnsi="Times New Roman" w:cs="Times New Roman"/>
            <w:color w:val="000000" w:themeColor="text1"/>
            <w:u w:val="none"/>
          </w:rPr>
          <w:t>/</w:t>
        </w:r>
        <w:r w:rsidR="00EB49E5" w:rsidRPr="009F165A">
          <w:rPr>
            <w:rStyle w:val="a4"/>
            <w:rFonts w:ascii="Times New Roman" w:hAnsi="Times New Roman" w:cs="Times New Roman"/>
            <w:color w:val="000000" w:themeColor="text1"/>
            <w:u w:val="none"/>
            <w:lang w:val="en-US"/>
          </w:rPr>
          <w:t>Iran</w:t>
        </w:r>
        <w:r w:rsidR="00EB49E5" w:rsidRPr="009F165A">
          <w:rPr>
            <w:rStyle w:val="a4"/>
            <w:rFonts w:ascii="Times New Roman" w:hAnsi="Times New Roman" w:cs="Times New Roman"/>
            <w:color w:val="000000" w:themeColor="text1"/>
            <w:u w:val="none"/>
          </w:rPr>
          <w:t>_</w:t>
        </w:r>
        <w:r w:rsidR="00EB49E5" w:rsidRPr="009F165A">
          <w:rPr>
            <w:rStyle w:val="a4"/>
            <w:rFonts w:ascii="Times New Roman" w:hAnsi="Times New Roman" w:cs="Times New Roman"/>
            <w:color w:val="000000" w:themeColor="text1"/>
            <w:u w:val="none"/>
            <w:lang w:val="en-US"/>
          </w:rPr>
          <w:t>nuclear</w:t>
        </w:r>
        <w:r w:rsidR="00EB49E5" w:rsidRPr="009F165A">
          <w:rPr>
            <w:rStyle w:val="a4"/>
            <w:rFonts w:ascii="Times New Roman" w:hAnsi="Times New Roman" w:cs="Times New Roman"/>
            <w:color w:val="000000" w:themeColor="text1"/>
            <w:u w:val="none"/>
          </w:rPr>
          <w:t>_</w:t>
        </w:r>
        <w:r w:rsidR="00EB49E5" w:rsidRPr="009F165A">
          <w:rPr>
            <w:rStyle w:val="a4"/>
            <w:rFonts w:ascii="Times New Roman" w:hAnsi="Times New Roman" w:cs="Times New Roman"/>
            <w:color w:val="000000" w:themeColor="text1"/>
            <w:u w:val="none"/>
            <w:lang w:val="en-US"/>
          </w:rPr>
          <w:t>agreement</w:t>
        </w:r>
        <w:r w:rsidR="00EB49E5" w:rsidRPr="009F165A">
          <w:rPr>
            <w:rStyle w:val="a4"/>
            <w:rFonts w:ascii="Times New Roman" w:hAnsi="Times New Roman" w:cs="Times New Roman"/>
            <w:color w:val="000000" w:themeColor="text1"/>
            <w:u w:val="none"/>
          </w:rPr>
          <w:t>:_</w:t>
        </w:r>
        <w:r w:rsidR="00EB49E5" w:rsidRPr="009F165A">
          <w:rPr>
            <w:rStyle w:val="a4"/>
            <w:rFonts w:ascii="Times New Roman" w:hAnsi="Times New Roman" w:cs="Times New Roman"/>
            <w:color w:val="000000" w:themeColor="text1"/>
            <w:u w:val="none"/>
            <w:lang w:val="en-US"/>
          </w:rPr>
          <w:t>Legislation</w:t>
        </w:r>
      </w:hyperlink>
      <w:r w:rsidR="00EB49E5" w:rsidRPr="009F165A">
        <w:rPr>
          <w:rFonts w:ascii="Times New Roman" w:hAnsi="Times New Roman" w:cs="Times New Roman"/>
          <w:color w:val="000000" w:themeColor="text1"/>
        </w:rPr>
        <w:t xml:space="preserve"> (Дата обращения: 01.04.2022)</w:t>
      </w:r>
    </w:p>
  </w:footnote>
  <w:footnote w:id="114">
    <w:p w14:paraId="0711CC04" w14:textId="7AA9BEBB" w:rsidR="006A6ADF" w:rsidRPr="009F165A" w:rsidRDefault="006A6ADF">
      <w:pPr>
        <w:pStyle w:val="a7"/>
        <w:rPr>
          <w:rFonts w:ascii="Times New Roman" w:hAnsi="Times New Roman" w:cs="Times New Roman"/>
          <w:color w:val="000000" w:themeColor="text1"/>
        </w:rPr>
      </w:pPr>
      <w:r w:rsidRPr="009F165A">
        <w:rPr>
          <w:rStyle w:val="a5"/>
          <w:rFonts w:ascii="Times New Roman" w:hAnsi="Times New Roman" w:cs="Times New Roman"/>
          <w:color w:val="000000" w:themeColor="text1"/>
        </w:rPr>
        <w:footnoteRef/>
      </w:r>
      <w:r w:rsidRPr="00113170">
        <w:rPr>
          <w:rFonts w:ascii="Times New Roman" w:hAnsi="Times New Roman" w:cs="Times New Roman"/>
          <w:color w:val="000000" w:themeColor="text1"/>
        </w:rPr>
        <w:t xml:space="preserve"> </w:t>
      </w:r>
      <w:r w:rsidR="009F165A" w:rsidRPr="009F165A">
        <w:rPr>
          <w:rFonts w:ascii="Times New Roman" w:hAnsi="Times New Roman" w:cs="Times New Roman"/>
          <w:color w:val="000000" w:themeColor="text1"/>
          <w:lang w:val="en-US"/>
        </w:rPr>
        <w:t>Ibid</w:t>
      </w:r>
      <w:r w:rsidR="009F165A" w:rsidRPr="00113170">
        <w:rPr>
          <w:rFonts w:ascii="Times New Roman" w:hAnsi="Times New Roman" w:cs="Times New Roman"/>
          <w:color w:val="000000" w:themeColor="text1"/>
        </w:rPr>
        <w:t xml:space="preserve">, </w:t>
      </w:r>
      <w:r w:rsidR="009F165A" w:rsidRPr="009F165A">
        <w:rPr>
          <w:rFonts w:ascii="Times New Roman" w:hAnsi="Times New Roman" w:cs="Times New Roman"/>
          <w:color w:val="000000" w:themeColor="text1"/>
        </w:rPr>
        <w:t>(Дата обращения: 01.04.2022)</w:t>
      </w:r>
    </w:p>
  </w:footnote>
  <w:footnote w:id="115">
    <w:p w14:paraId="50CC5A18" w14:textId="3113A68A" w:rsidR="00EA349E" w:rsidRPr="009F165A" w:rsidRDefault="00EA349E">
      <w:pPr>
        <w:pStyle w:val="a7"/>
        <w:rPr>
          <w:rFonts w:ascii="Times New Roman" w:hAnsi="Times New Roman" w:cs="Times New Roman"/>
          <w:color w:val="000000" w:themeColor="text1"/>
        </w:rPr>
      </w:pPr>
      <w:r w:rsidRPr="009F165A">
        <w:rPr>
          <w:rStyle w:val="a5"/>
          <w:rFonts w:ascii="Times New Roman" w:hAnsi="Times New Roman" w:cs="Times New Roman"/>
          <w:color w:val="000000" w:themeColor="text1"/>
        </w:rPr>
        <w:footnoteRef/>
      </w:r>
      <w:r w:rsidRPr="00113170">
        <w:rPr>
          <w:rFonts w:ascii="Times New Roman" w:hAnsi="Times New Roman" w:cs="Times New Roman"/>
          <w:color w:val="000000" w:themeColor="text1"/>
        </w:rPr>
        <w:t xml:space="preserve"> </w:t>
      </w:r>
      <w:r w:rsidRPr="009F165A">
        <w:rPr>
          <w:rFonts w:ascii="Times New Roman" w:hAnsi="Times New Roman" w:cs="Times New Roman"/>
          <w:color w:val="000000" w:themeColor="text1"/>
          <w:lang w:val="en-US"/>
        </w:rPr>
        <w:t>I</w:t>
      </w:r>
      <w:r w:rsidR="009F165A" w:rsidRPr="009F165A">
        <w:rPr>
          <w:rFonts w:ascii="Times New Roman" w:hAnsi="Times New Roman" w:cs="Times New Roman"/>
          <w:color w:val="000000" w:themeColor="text1"/>
          <w:lang w:val="en-US"/>
        </w:rPr>
        <w:t>bid</w:t>
      </w:r>
      <w:r w:rsidR="009F165A" w:rsidRPr="00113170">
        <w:rPr>
          <w:rFonts w:ascii="Times New Roman" w:hAnsi="Times New Roman" w:cs="Times New Roman"/>
          <w:color w:val="000000" w:themeColor="text1"/>
        </w:rPr>
        <w:t xml:space="preserve">, </w:t>
      </w:r>
      <w:r w:rsidR="009F165A" w:rsidRPr="009F165A">
        <w:rPr>
          <w:rFonts w:ascii="Times New Roman" w:hAnsi="Times New Roman" w:cs="Times New Roman"/>
          <w:color w:val="000000" w:themeColor="text1"/>
        </w:rPr>
        <w:t>(Дата обращения: 01.04.2022)</w:t>
      </w:r>
    </w:p>
  </w:footnote>
  <w:footnote w:id="116">
    <w:p w14:paraId="4AA91DBD" w14:textId="455A0660" w:rsidR="008C614A" w:rsidRPr="00113170" w:rsidRDefault="008C614A">
      <w:pPr>
        <w:pStyle w:val="a7"/>
        <w:rPr>
          <w:rFonts w:ascii="Times New Roman" w:hAnsi="Times New Roman" w:cs="Times New Roman"/>
          <w:color w:val="000000" w:themeColor="text1"/>
          <w:lang w:val="en-US"/>
        </w:rPr>
      </w:pPr>
      <w:r w:rsidRPr="009F165A">
        <w:rPr>
          <w:rStyle w:val="a5"/>
          <w:rFonts w:ascii="Times New Roman" w:hAnsi="Times New Roman" w:cs="Times New Roman"/>
          <w:color w:val="000000" w:themeColor="text1"/>
        </w:rPr>
        <w:footnoteRef/>
      </w:r>
      <w:r w:rsidRPr="009F165A">
        <w:rPr>
          <w:rFonts w:ascii="Times New Roman" w:hAnsi="Times New Roman" w:cs="Times New Roman"/>
          <w:color w:val="000000" w:themeColor="text1"/>
          <w:lang w:val="en-US"/>
        </w:rPr>
        <w:t xml:space="preserve"> I</w:t>
      </w:r>
      <w:r w:rsidR="009F165A" w:rsidRPr="009F165A">
        <w:rPr>
          <w:rFonts w:ascii="Times New Roman" w:hAnsi="Times New Roman" w:cs="Times New Roman"/>
          <w:color w:val="000000" w:themeColor="text1"/>
          <w:lang w:val="en-US"/>
        </w:rPr>
        <w:t xml:space="preserve">bid, </w:t>
      </w:r>
      <w:r w:rsidR="009F165A" w:rsidRPr="00113170">
        <w:rPr>
          <w:rFonts w:ascii="Times New Roman" w:hAnsi="Times New Roman" w:cs="Times New Roman"/>
          <w:color w:val="000000" w:themeColor="text1"/>
          <w:lang w:val="en-US"/>
        </w:rPr>
        <w:t>(</w:t>
      </w:r>
      <w:r w:rsidR="009F165A" w:rsidRPr="009F165A">
        <w:rPr>
          <w:rFonts w:ascii="Times New Roman" w:hAnsi="Times New Roman" w:cs="Times New Roman"/>
          <w:color w:val="000000" w:themeColor="text1"/>
        </w:rPr>
        <w:t>Дата</w:t>
      </w:r>
      <w:r w:rsidR="009F165A" w:rsidRPr="00113170">
        <w:rPr>
          <w:rFonts w:ascii="Times New Roman" w:hAnsi="Times New Roman" w:cs="Times New Roman"/>
          <w:color w:val="000000" w:themeColor="text1"/>
          <w:lang w:val="en-US"/>
        </w:rPr>
        <w:t xml:space="preserve"> </w:t>
      </w:r>
      <w:r w:rsidR="009F165A" w:rsidRPr="009F165A">
        <w:rPr>
          <w:rFonts w:ascii="Times New Roman" w:hAnsi="Times New Roman" w:cs="Times New Roman"/>
          <w:color w:val="000000" w:themeColor="text1"/>
        </w:rPr>
        <w:t>обращения</w:t>
      </w:r>
      <w:r w:rsidR="009F165A" w:rsidRPr="00113170">
        <w:rPr>
          <w:rFonts w:ascii="Times New Roman" w:hAnsi="Times New Roman" w:cs="Times New Roman"/>
          <w:color w:val="000000" w:themeColor="text1"/>
          <w:lang w:val="en-US"/>
        </w:rPr>
        <w:t>: 01.04.2022)</w:t>
      </w:r>
    </w:p>
  </w:footnote>
  <w:footnote w:id="117">
    <w:p w14:paraId="54E6BF64" w14:textId="3ECF2424" w:rsidR="002A7AF6" w:rsidRPr="003A7241" w:rsidRDefault="002A7AF6">
      <w:pPr>
        <w:pStyle w:val="a7"/>
        <w:rPr>
          <w:rFonts w:ascii="Times New Roman" w:hAnsi="Times New Roman" w:cs="Times New Roman"/>
          <w:color w:val="000000" w:themeColor="text1"/>
        </w:rPr>
      </w:pPr>
      <w:r w:rsidRPr="003A7241">
        <w:rPr>
          <w:rStyle w:val="a5"/>
          <w:rFonts w:ascii="Times New Roman" w:hAnsi="Times New Roman" w:cs="Times New Roman"/>
          <w:color w:val="000000" w:themeColor="text1"/>
        </w:rPr>
        <w:footnoteRef/>
      </w:r>
      <w:r w:rsidRPr="003A7241">
        <w:rPr>
          <w:rFonts w:ascii="Times New Roman" w:hAnsi="Times New Roman" w:cs="Times New Roman"/>
          <w:color w:val="000000" w:themeColor="text1"/>
          <w:lang w:val="en-US"/>
        </w:rPr>
        <w:t xml:space="preserve"> Pro-Israel: Money to Congress</w:t>
      </w:r>
      <w:r w:rsidR="000945E4" w:rsidRPr="003A7241">
        <w:rPr>
          <w:rFonts w:ascii="Times New Roman" w:hAnsi="Times New Roman" w:cs="Times New Roman"/>
          <w:color w:val="000000" w:themeColor="text1"/>
          <w:lang w:val="en-US"/>
        </w:rPr>
        <w:t xml:space="preserve"> //</w:t>
      </w:r>
      <w:r w:rsidRPr="003A7241">
        <w:rPr>
          <w:rFonts w:ascii="Times New Roman" w:hAnsi="Times New Roman" w:cs="Times New Roman"/>
          <w:color w:val="000000" w:themeColor="text1"/>
          <w:lang w:val="en-US"/>
        </w:rPr>
        <w:t xml:space="preserve"> </w:t>
      </w:r>
      <w:proofErr w:type="spellStart"/>
      <w:r w:rsidRPr="003A7241">
        <w:rPr>
          <w:rFonts w:ascii="Times New Roman" w:hAnsi="Times New Roman" w:cs="Times New Roman"/>
          <w:color w:val="000000" w:themeColor="text1"/>
          <w:lang w:val="en-US"/>
        </w:rPr>
        <w:t>OpenSecrets</w:t>
      </w:r>
      <w:proofErr w:type="spellEnd"/>
      <w:r w:rsidRPr="003A7241">
        <w:rPr>
          <w:rFonts w:ascii="Times New Roman" w:hAnsi="Times New Roman" w:cs="Times New Roman"/>
          <w:color w:val="000000" w:themeColor="text1"/>
          <w:lang w:val="en-US"/>
        </w:rPr>
        <w:t>. URL</w:t>
      </w:r>
      <w:r w:rsidRPr="003A7241">
        <w:rPr>
          <w:rFonts w:ascii="Times New Roman" w:hAnsi="Times New Roman" w:cs="Times New Roman"/>
          <w:color w:val="000000" w:themeColor="text1"/>
        </w:rPr>
        <w:t xml:space="preserve">: </w:t>
      </w:r>
      <w:hyperlink r:id="rId106" w:history="1">
        <w:r w:rsidRPr="003A7241">
          <w:rPr>
            <w:rStyle w:val="a4"/>
            <w:rFonts w:ascii="Times New Roman" w:hAnsi="Times New Roman" w:cs="Times New Roman"/>
            <w:color w:val="000000" w:themeColor="text1"/>
            <w:u w:val="none"/>
            <w:lang w:val="en-US"/>
          </w:rPr>
          <w:t>https</w:t>
        </w:r>
        <w:r w:rsidRPr="003A7241">
          <w:rPr>
            <w:rStyle w:val="a4"/>
            <w:rFonts w:ascii="Times New Roman" w:hAnsi="Times New Roman" w:cs="Times New Roman"/>
            <w:color w:val="000000" w:themeColor="text1"/>
            <w:u w:val="none"/>
          </w:rPr>
          <w:t>://</w:t>
        </w:r>
        <w:r w:rsidRPr="003A7241">
          <w:rPr>
            <w:rStyle w:val="a4"/>
            <w:rFonts w:ascii="Times New Roman" w:hAnsi="Times New Roman" w:cs="Times New Roman"/>
            <w:color w:val="000000" w:themeColor="text1"/>
            <w:u w:val="none"/>
            <w:lang w:val="en-US"/>
          </w:rPr>
          <w:t>www</w:t>
        </w:r>
        <w:r w:rsidRPr="003A7241">
          <w:rPr>
            <w:rStyle w:val="a4"/>
            <w:rFonts w:ascii="Times New Roman" w:hAnsi="Times New Roman" w:cs="Times New Roman"/>
            <w:color w:val="000000" w:themeColor="text1"/>
            <w:u w:val="none"/>
          </w:rPr>
          <w:t>.</w:t>
        </w:r>
        <w:proofErr w:type="spellStart"/>
        <w:r w:rsidRPr="003A7241">
          <w:rPr>
            <w:rStyle w:val="a4"/>
            <w:rFonts w:ascii="Times New Roman" w:hAnsi="Times New Roman" w:cs="Times New Roman"/>
            <w:color w:val="000000" w:themeColor="text1"/>
            <w:u w:val="none"/>
            <w:lang w:val="en-US"/>
          </w:rPr>
          <w:t>opensecrets</w:t>
        </w:r>
        <w:proofErr w:type="spellEnd"/>
        <w:r w:rsidRPr="003A7241">
          <w:rPr>
            <w:rStyle w:val="a4"/>
            <w:rFonts w:ascii="Times New Roman" w:hAnsi="Times New Roman" w:cs="Times New Roman"/>
            <w:color w:val="000000" w:themeColor="text1"/>
            <w:u w:val="none"/>
          </w:rPr>
          <w:t>.</w:t>
        </w:r>
        <w:r w:rsidRPr="003A7241">
          <w:rPr>
            <w:rStyle w:val="a4"/>
            <w:rFonts w:ascii="Times New Roman" w:hAnsi="Times New Roman" w:cs="Times New Roman"/>
            <w:color w:val="000000" w:themeColor="text1"/>
            <w:u w:val="none"/>
            <w:lang w:val="en-US"/>
          </w:rPr>
          <w:t>org</w:t>
        </w:r>
        <w:r w:rsidRPr="003A7241">
          <w:rPr>
            <w:rStyle w:val="a4"/>
            <w:rFonts w:ascii="Times New Roman" w:hAnsi="Times New Roman" w:cs="Times New Roman"/>
            <w:color w:val="000000" w:themeColor="text1"/>
            <w:u w:val="none"/>
          </w:rPr>
          <w:t>/</w:t>
        </w:r>
        <w:r w:rsidRPr="003A7241">
          <w:rPr>
            <w:rStyle w:val="a4"/>
            <w:rFonts w:ascii="Times New Roman" w:hAnsi="Times New Roman" w:cs="Times New Roman"/>
            <w:color w:val="000000" w:themeColor="text1"/>
            <w:u w:val="none"/>
            <w:lang w:val="en-US"/>
          </w:rPr>
          <w:t>industries</w:t>
        </w:r>
        <w:r w:rsidRPr="003A7241">
          <w:rPr>
            <w:rStyle w:val="a4"/>
            <w:rFonts w:ascii="Times New Roman" w:hAnsi="Times New Roman" w:cs="Times New Roman"/>
            <w:color w:val="000000" w:themeColor="text1"/>
            <w:u w:val="none"/>
          </w:rPr>
          <w:t>/</w:t>
        </w:r>
        <w:r w:rsidRPr="003A7241">
          <w:rPr>
            <w:rStyle w:val="a4"/>
            <w:rFonts w:ascii="Times New Roman" w:hAnsi="Times New Roman" w:cs="Times New Roman"/>
            <w:color w:val="000000" w:themeColor="text1"/>
            <w:u w:val="none"/>
            <w:lang w:val="en-US"/>
          </w:rPr>
          <w:t>summary</w:t>
        </w:r>
        <w:r w:rsidRPr="003A7241">
          <w:rPr>
            <w:rStyle w:val="a4"/>
            <w:rFonts w:ascii="Times New Roman" w:hAnsi="Times New Roman" w:cs="Times New Roman"/>
            <w:color w:val="000000" w:themeColor="text1"/>
            <w:u w:val="none"/>
          </w:rPr>
          <w:t>.</w:t>
        </w:r>
        <w:proofErr w:type="spellStart"/>
        <w:r w:rsidRPr="003A7241">
          <w:rPr>
            <w:rStyle w:val="a4"/>
            <w:rFonts w:ascii="Times New Roman" w:hAnsi="Times New Roman" w:cs="Times New Roman"/>
            <w:color w:val="000000" w:themeColor="text1"/>
            <w:u w:val="none"/>
            <w:lang w:val="en-US"/>
          </w:rPr>
          <w:t>php</w:t>
        </w:r>
        <w:proofErr w:type="spellEnd"/>
        <w:r w:rsidRPr="003A7241">
          <w:rPr>
            <w:rStyle w:val="a4"/>
            <w:rFonts w:ascii="Times New Roman" w:hAnsi="Times New Roman" w:cs="Times New Roman"/>
            <w:color w:val="000000" w:themeColor="text1"/>
            <w:u w:val="none"/>
          </w:rPr>
          <w:t>?</w:t>
        </w:r>
        <w:proofErr w:type="spellStart"/>
        <w:r w:rsidRPr="003A7241">
          <w:rPr>
            <w:rStyle w:val="a4"/>
            <w:rFonts w:ascii="Times New Roman" w:hAnsi="Times New Roman" w:cs="Times New Roman"/>
            <w:color w:val="000000" w:themeColor="text1"/>
            <w:u w:val="none"/>
            <w:lang w:val="en-US"/>
          </w:rPr>
          <w:t>ind</w:t>
        </w:r>
        <w:proofErr w:type="spellEnd"/>
        <w:r w:rsidRPr="003A7241">
          <w:rPr>
            <w:rStyle w:val="a4"/>
            <w:rFonts w:ascii="Times New Roman" w:hAnsi="Times New Roman" w:cs="Times New Roman"/>
            <w:color w:val="000000" w:themeColor="text1"/>
            <w:u w:val="none"/>
          </w:rPr>
          <w:t>=</w:t>
        </w:r>
        <w:r w:rsidRPr="003A7241">
          <w:rPr>
            <w:rStyle w:val="a4"/>
            <w:rFonts w:ascii="Times New Roman" w:hAnsi="Times New Roman" w:cs="Times New Roman"/>
            <w:color w:val="000000" w:themeColor="text1"/>
            <w:u w:val="none"/>
            <w:lang w:val="en-US"/>
          </w:rPr>
          <w:t>Q</w:t>
        </w:r>
        <w:r w:rsidRPr="003A7241">
          <w:rPr>
            <w:rStyle w:val="a4"/>
            <w:rFonts w:ascii="Times New Roman" w:hAnsi="Times New Roman" w:cs="Times New Roman"/>
            <w:color w:val="000000" w:themeColor="text1"/>
            <w:u w:val="none"/>
          </w:rPr>
          <w:t>05&amp;</w:t>
        </w:r>
        <w:r w:rsidRPr="003A7241">
          <w:rPr>
            <w:rStyle w:val="a4"/>
            <w:rFonts w:ascii="Times New Roman" w:hAnsi="Times New Roman" w:cs="Times New Roman"/>
            <w:color w:val="000000" w:themeColor="text1"/>
            <w:u w:val="none"/>
            <w:lang w:val="en-US"/>
          </w:rPr>
          <w:t>cycle</w:t>
        </w:r>
        <w:r w:rsidRPr="003A7241">
          <w:rPr>
            <w:rStyle w:val="a4"/>
            <w:rFonts w:ascii="Times New Roman" w:hAnsi="Times New Roman" w:cs="Times New Roman"/>
            <w:color w:val="000000" w:themeColor="text1"/>
            <w:u w:val="none"/>
          </w:rPr>
          <w:t>=</w:t>
        </w:r>
        <w:r w:rsidRPr="003A7241">
          <w:rPr>
            <w:rStyle w:val="a4"/>
            <w:rFonts w:ascii="Times New Roman" w:hAnsi="Times New Roman" w:cs="Times New Roman"/>
            <w:color w:val="000000" w:themeColor="text1"/>
            <w:u w:val="none"/>
            <w:lang w:val="en-US"/>
          </w:rPr>
          <w:t>All</w:t>
        </w:r>
        <w:r w:rsidRPr="003A7241">
          <w:rPr>
            <w:rStyle w:val="a4"/>
            <w:rFonts w:ascii="Times New Roman" w:hAnsi="Times New Roman" w:cs="Times New Roman"/>
            <w:color w:val="000000" w:themeColor="text1"/>
            <w:u w:val="none"/>
          </w:rPr>
          <w:t>&amp;</w:t>
        </w:r>
        <w:proofErr w:type="spellStart"/>
        <w:r w:rsidRPr="003A7241">
          <w:rPr>
            <w:rStyle w:val="a4"/>
            <w:rFonts w:ascii="Times New Roman" w:hAnsi="Times New Roman" w:cs="Times New Roman"/>
            <w:color w:val="000000" w:themeColor="text1"/>
            <w:u w:val="none"/>
            <w:lang w:val="en-US"/>
          </w:rPr>
          <w:t>recipdetail</w:t>
        </w:r>
        <w:proofErr w:type="spellEnd"/>
        <w:r w:rsidRPr="003A7241">
          <w:rPr>
            <w:rStyle w:val="a4"/>
            <w:rFonts w:ascii="Times New Roman" w:hAnsi="Times New Roman" w:cs="Times New Roman"/>
            <w:color w:val="000000" w:themeColor="text1"/>
            <w:u w:val="none"/>
          </w:rPr>
          <w:t>=</w:t>
        </w:r>
        <w:r w:rsidRPr="003A7241">
          <w:rPr>
            <w:rStyle w:val="a4"/>
            <w:rFonts w:ascii="Times New Roman" w:hAnsi="Times New Roman" w:cs="Times New Roman"/>
            <w:color w:val="000000" w:themeColor="text1"/>
            <w:u w:val="none"/>
            <w:lang w:val="en-US"/>
          </w:rPr>
          <w:t>H</w:t>
        </w:r>
        <w:r w:rsidRPr="003A7241">
          <w:rPr>
            <w:rStyle w:val="a4"/>
            <w:rFonts w:ascii="Times New Roman" w:hAnsi="Times New Roman" w:cs="Times New Roman"/>
            <w:color w:val="000000" w:themeColor="text1"/>
            <w:u w:val="none"/>
          </w:rPr>
          <w:t>&amp;</w:t>
        </w:r>
        <w:proofErr w:type="spellStart"/>
        <w:r w:rsidRPr="003A7241">
          <w:rPr>
            <w:rStyle w:val="a4"/>
            <w:rFonts w:ascii="Times New Roman" w:hAnsi="Times New Roman" w:cs="Times New Roman"/>
            <w:color w:val="000000" w:themeColor="text1"/>
            <w:u w:val="none"/>
            <w:lang w:val="en-US"/>
          </w:rPr>
          <w:t>sortorder</w:t>
        </w:r>
        <w:proofErr w:type="spellEnd"/>
        <w:r w:rsidRPr="003A7241">
          <w:rPr>
            <w:rStyle w:val="a4"/>
            <w:rFonts w:ascii="Times New Roman" w:hAnsi="Times New Roman" w:cs="Times New Roman"/>
            <w:color w:val="000000" w:themeColor="text1"/>
            <w:u w:val="none"/>
          </w:rPr>
          <w:t>=</w:t>
        </w:r>
        <w:r w:rsidRPr="003A7241">
          <w:rPr>
            <w:rStyle w:val="a4"/>
            <w:rFonts w:ascii="Times New Roman" w:hAnsi="Times New Roman" w:cs="Times New Roman"/>
            <w:color w:val="000000" w:themeColor="text1"/>
            <w:u w:val="none"/>
            <w:lang w:val="en-US"/>
          </w:rPr>
          <w:t>N</w:t>
        </w:r>
        <w:r w:rsidRPr="003A7241">
          <w:rPr>
            <w:rStyle w:val="a4"/>
            <w:rFonts w:ascii="Times New Roman" w:hAnsi="Times New Roman" w:cs="Times New Roman"/>
            <w:color w:val="000000" w:themeColor="text1"/>
            <w:u w:val="none"/>
          </w:rPr>
          <w:t>&amp;</w:t>
        </w:r>
        <w:r w:rsidRPr="003A7241">
          <w:rPr>
            <w:rStyle w:val="a4"/>
            <w:rFonts w:ascii="Times New Roman" w:hAnsi="Times New Roman" w:cs="Times New Roman"/>
            <w:color w:val="000000" w:themeColor="text1"/>
            <w:u w:val="none"/>
            <w:lang w:val="en-US"/>
          </w:rPr>
          <w:t>mem</w:t>
        </w:r>
        <w:r w:rsidRPr="003A7241">
          <w:rPr>
            <w:rStyle w:val="a4"/>
            <w:rFonts w:ascii="Times New Roman" w:hAnsi="Times New Roman" w:cs="Times New Roman"/>
            <w:color w:val="000000" w:themeColor="text1"/>
            <w:u w:val="none"/>
          </w:rPr>
          <w:t>=</w:t>
        </w:r>
        <w:r w:rsidRPr="003A7241">
          <w:rPr>
            <w:rStyle w:val="a4"/>
            <w:rFonts w:ascii="Times New Roman" w:hAnsi="Times New Roman" w:cs="Times New Roman"/>
            <w:color w:val="000000" w:themeColor="text1"/>
            <w:u w:val="none"/>
            <w:lang w:val="en-US"/>
          </w:rPr>
          <w:t>Y</w:t>
        </w:r>
        <w:r w:rsidRPr="003A7241">
          <w:rPr>
            <w:rStyle w:val="a4"/>
            <w:rFonts w:ascii="Times New Roman" w:hAnsi="Times New Roman" w:cs="Times New Roman"/>
            <w:color w:val="000000" w:themeColor="text1"/>
            <w:u w:val="none"/>
          </w:rPr>
          <w:t>&amp;</w:t>
        </w:r>
        <w:r w:rsidRPr="003A7241">
          <w:rPr>
            <w:rStyle w:val="a4"/>
            <w:rFonts w:ascii="Times New Roman" w:hAnsi="Times New Roman" w:cs="Times New Roman"/>
            <w:color w:val="000000" w:themeColor="text1"/>
            <w:u w:val="none"/>
            <w:lang w:val="en-US"/>
          </w:rPr>
          <w:t>page</w:t>
        </w:r>
        <w:r w:rsidRPr="003A7241">
          <w:rPr>
            <w:rStyle w:val="a4"/>
            <w:rFonts w:ascii="Times New Roman" w:hAnsi="Times New Roman" w:cs="Times New Roman"/>
            <w:color w:val="000000" w:themeColor="text1"/>
            <w:u w:val="none"/>
          </w:rPr>
          <w:t>=9</w:t>
        </w:r>
      </w:hyperlink>
      <w:r w:rsidRPr="003A7241">
        <w:rPr>
          <w:rFonts w:ascii="Times New Roman" w:hAnsi="Times New Roman" w:cs="Times New Roman"/>
          <w:color w:val="000000" w:themeColor="text1"/>
        </w:rPr>
        <w:t xml:space="preserve"> </w:t>
      </w:r>
      <w:r w:rsidR="003A7241" w:rsidRPr="003A7241">
        <w:rPr>
          <w:rFonts w:ascii="Times New Roman" w:hAnsi="Times New Roman" w:cs="Times New Roman"/>
          <w:color w:val="000000" w:themeColor="text1"/>
        </w:rPr>
        <w:t>(Дата обращения: 03.04.2022)</w:t>
      </w:r>
    </w:p>
  </w:footnote>
  <w:footnote w:id="118">
    <w:p w14:paraId="3349301A" w14:textId="22A9D3DF" w:rsidR="00326100" w:rsidRPr="003A7241" w:rsidRDefault="00326100">
      <w:pPr>
        <w:pStyle w:val="a7"/>
        <w:rPr>
          <w:rFonts w:ascii="Times New Roman" w:hAnsi="Times New Roman" w:cs="Times New Roman"/>
          <w:color w:val="000000" w:themeColor="text1"/>
        </w:rPr>
      </w:pPr>
      <w:r w:rsidRPr="003A7241">
        <w:rPr>
          <w:rStyle w:val="a5"/>
          <w:rFonts w:ascii="Times New Roman" w:hAnsi="Times New Roman" w:cs="Times New Roman"/>
          <w:color w:val="000000" w:themeColor="text1"/>
        </w:rPr>
        <w:footnoteRef/>
      </w:r>
      <w:r w:rsidRPr="003A7241">
        <w:rPr>
          <w:rFonts w:ascii="Times New Roman" w:hAnsi="Times New Roman" w:cs="Times New Roman"/>
          <w:color w:val="000000" w:themeColor="text1"/>
          <w:lang w:val="en-US"/>
        </w:rPr>
        <w:t xml:space="preserve"> Executive Orders 13574, 13590, 13622, and 13645 with Respect to Iran, Amendment of Executive Order 13628 with Respect to Iran, and Provision of Implementation Authorities for Aspects of Certain Statutory Sanctions</w:t>
      </w:r>
      <w:r w:rsidR="003A7241" w:rsidRPr="003A7241">
        <w:rPr>
          <w:rFonts w:ascii="Times New Roman" w:hAnsi="Times New Roman" w:cs="Times New Roman"/>
          <w:color w:val="000000" w:themeColor="text1"/>
          <w:lang w:val="en-US"/>
        </w:rPr>
        <w:t xml:space="preserve"> //</w:t>
      </w:r>
      <w:r w:rsidRPr="003A7241">
        <w:rPr>
          <w:rFonts w:ascii="Times New Roman" w:hAnsi="Times New Roman" w:cs="Times New Roman"/>
          <w:color w:val="000000" w:themeColor="text1"/>
          <w:lang w:val="en-US"/>
        </w:rPr>
        <w:t xml:space="preserve"> The White House</w:t>
      </w:r>
      <w:r w:rsidR="003A7241" w:rsidRPr="003A7241">
        <w:rPr>
          <w:rFonts w:ascii="Times New Roman" w:hAnsi="Times New Roman" w:cs="Times New Roman"/>
          <w:color w:val="000000" w:themeColor="text1"/>
          <w:lang w:val="en-US"/>
        </w:rPr>
        <w:t xml:space="preserve">, 2016. </w:t>
      </w:r>
      <w:r w:rsidRPr="003A7241">
        <w:rPr>
          <w:rFonts w:ascii="Times New Roman" w:hAnsi="Times New Roman" w:cs="Times New Roman"/>
          <w:color w:val="000000" w:themeColor="text1"/>
          <w:lang w:val="en-US"/>
        </w:rPr>
        <w:t>URL</w:t>
      </w:r>
      <w:r w:rsidRPr="003A7241">
        <w:rPr>
          <w:rFonts w:ascii="Times New Roman" w:hAnsi="Times New Roman" w:cs="Times New Roman"/>
          <w:color w:val="000000" w:themeColor="text1"/>
        </w:rPr>
        <w:t xml:space="preserve">: </w:t>
      </w:r>
      <w:hyperlink r:id="rId107" w:history="1">
        <w:r w:rsidRPr="003A7241">
          <w:rPr>
            <w:rStyle w:val="a4"/>
            <w:rFonts w:ascii="Times New Roman" w:hAnsi="Times New Roman" w:cs="Times New Roman"/>
            <w:color w:val="000000" w:themeColor="text1"/>
            <w:u w:val="none"/>
            <w:lang w:val="en-US"/>
          </w:rPr>
          <w:t>https</w:t>
        </w:r>
        <w:r w:rsidRPr="003A7241">
          <w:rPr>
            <w:rStyle w:val="a4"/>
            <w:rFonts w:ascii="Times New Roman" w:hAnsi="Times New Roman" w:cs="Times New Roman"/>
            <w:color w:val="000000" w:themeColor="text1"/>
            <w:u w:val="none"/>
          </w:rPr>
          <w:t>://</w:t>
        </w:r>
        <w:proofErr w:type="spellStart"/>
        <w:r w:rsidRPr="003A7241">
          <w:rPr>
            <w:rStyle w:val="a4"/>
            <w:rFonts w:ascii="Times New Roman" w:hAnsi="Times New Roman" w:cs="Times New Roman"/>
            <w:color w:val="000000" w:themeColor="text1"/>
            <w:u w:val="none"/>
            <w:lang w:val="en-US"/>
          </w:rPr>
          <w:t>obamawhitehouse</w:t>
        </w:r>
        <w:proofErr w:type="spellEnd"/>
        <w:r w:rsidRPr="003A7241">
          <w:rPr>
            <w:rStyle w:val="a4"/>
            <w:rFonts w:ascii="Times New Roman" w:hAnsi="Times New Roman" w:cs="Times New Roman"/>
            <w:color w:val="000000" w:themeColor="text1"/>
            <w:u w:val="none"/>
          </w:rPr>
          <w:t>.</w:t>
        </w:r>
        <w:r w:rsidRPr="003A7241">
          <w:rPr>
            <w:rStyle w:val="a4"/>
            <w:rFonts w:ascii="Times New Roman" w:hAnsi="Times New Roman" w:cs="Times New Roman"/>
            <w:color w:val="000000" w:themeColor="text1"/>
            <w:u w:val="none"/>
            <w:lang w:val="en-US"/>
          </w:rPr>
          <w:t>archives</w:t>
        </w:r>
        <w:r w:rsidRPr="003A7241">
          <w:rPr>
            <w:rStyle w:val="a4"/>
            <w:rFonts w:ascii="Times New Roman" w:hAnsi="Times New Roman" w:cs="Times New Roman"/>
            <w:color w:val="000000" w:themeColor="text1"/>
            <w:u w:val="none"/>
          </w:rPr>
          <w:t>.</w:t>
        </w:r>
        <w:r w:rsidRPr="003A7241">
          <w:rPr>
            <w:rStyle w:val="a4"/>
            <w:rFonts w:ascii="Times New Roman" w:hAnsi="Times New Roman" w:cs="Times New Roman"/>
            <w:color w:val="000000" w:themeColor="text1"/>
            <w:u w:val="none"/>
            <w:lang w:val="en-US"/>
          </w:rPr>
          <w:t>gov</w:t>
        </w:r>
        <w:r w:rsidRPr="003A7241">
          <w:rPr>
            <w:rStyle w:val="a4"/>
            <w:rFonts w:ascii="Times New Roman" w:hAnsi="Times New Roman" w:cs="Times New Roman"/>
            <w:color w:val="000000" w:themeColor="text1"/>
            <w:u w:val="none"/>
          </w:rPr>
          <w:t>/</w:t>
        </w:r>
        <w:r w:rsidRPr="003A7241">
          <w:rPr>
            <w:rStyle w:val="a4"/>
            <w:rFonts w:ascii="Times New Roman" w:hAnsi="Times New Roman" w:cs="Times New Roman"/>
            <w:color w:val="000000" w:themeColor="text1"/>
            <w:u w:val="none"/>
            <w:lang w:val="en-US"/>
          </w:rPr>
          <w:t>the</w:t>
        </w:r>
        <w:r w:rsidRPr="003A7241">
          <w:rPr>
            <w:rStyle w:val="a4"/>
            <w:rFonts w:ascii="Times New Roman" w:hAnsi="Times New Roman" w:cs="Times New Roman"/>
            <w:color w:val="000000" w:themeColor="text1"/>
            <w:u w:val="none"/>
          </w:rPr>
          <w:t>-</w:t>
        </w:r>
        <w:r w:rsidRPr="003A7241">
          <w:rPr>
            <w:rStyle w:val="a4"/>
            <w:rFonts w:ascii="Times New Roman" w:hAnsi="Times New Roman" w:cs="Times New Roman"/>
            <w:color w:val="000000" w:themeColor="text1"/>
            <w:u w:val="none"/>
            <w:lang w:val="en-US"/>
          </w:rPr>
          <w:t>press</w:t>
        </w:r>
        <w:r w:rsidRPr="003A7241">
          <w:rPr>
            <w:rStyle w:val="a4"/>
            <w:rFonts w:ascii="Times New Roman" w:hAnsi="Times New Roman" w:cs="Times New Roman"/>
            <w:color w:val="000000" w:themeColor="text1"/>
            <w:u w:val="none"/>
          </w:rPr>
          <w:t>-</w:t>
        </w:r>
        <w:r w:rsidRPr="003A7241">
          <w:rPr>
            <w:rStyle w:val="a4"/>
            <w:rFonts w:ascii="Times New Roman" w:hAnsi="Times New Roman" w:cs="Times New Roman"/>
            <w:color w:val="000000" w:themeColor="text1"/>
            <w:u w:val="none"/>
            <w:lang w:val="en-US"/>
          </w:rPr>
          <w:t>office</w:t>
        </w:r>
        <w:r w:rsidRPr="003A7241">
          <w:rPr>
            <w:rStyle w:val="a4"/>
            <w:rFonts w:ascii="Times New Roman" w:hAnsi="Times New Roman" w:cs="Times New Roman"/>
            <w:color w:val="000000" w:themeColor="text1"/>
            <w:u w:val="none"/>
          </w:rPr>
          <w:t>/2016/01/16/</w:t>
        </w:r>
        <w:r w:rsidRPr="003A7241">
          <w:rPr>
            <w:rStyle w:val="a4"/>
            <w:rFonts w:ascii="Times New Roman" w:hAnsi="Times New Roman" w:cs="Times New Roman"/>
            <w:color w:val="000000" w:themeColor="text1"/>
            <w:u w:val="none"/>
            <w:lang w:val="en-US"/>
          </w:rPr>
          <w:t>executive</w:t>
        </w:r>
        <w:r w:rsidRPr="003A7241">
          <w:rPr>
            <w:rStyle w:val="a4"/>
            <w:rFonts w:ascii="Times New Roman" w:hAnsi="Times New Roman" w:cs="Times New Roman"/>
            <w:color w:val="000000" w:themeColor="text1"/>
            <w:u w:val="none"/>
          </w:rPr>
          <w:t>-</w:t>
        </w:r>
        <w:r w:rsidRPr="003A7241">
          <w:rPr>
            <w:rStyle w:val="a4"/>
            <w:rFonts w:ascii="Times New Roman" w:hAnsi="Times New Roman" w:cs="Times New Roman"/>
            <w:color w:val="000000" w:themeColor="text1"/>
            <w:u w:val="none"/>
            <w:lang w:val="en-US"/>
          </w:rPr>
          <w:t>order</w:t>
        </w:r>
        <w:r w:rsidRPr="003A7241">
          <w:rPr>
            <w:rStyle w:val="a4"/>
            <w:rFonts w:ascii="Times New Roman" w:hAnsi="Times New Roman" w:cs="Times New Roman"/>
            <w:color w:val="000000" w:themeColor="text1"/>
            <w:u w:val="none"/>
          </w:rPr>
          <w:t>-</w:t>
        </w:r>
        <w:r w:rsidRPr="003A7241">
          <w:rPr>
            <w:rStyle w:val="a4"/>
            <w:rFonts w:ascii="Times New Roman" w:hAnsi="Times New Roman" w:cs="Times New Roman"/>
            <w:color w:val="000000" w:themeColor="text1"/>
            <w:u w:val="none"/>
            <w:lang w:val="en-US"/>
          </w:rPr>
          <w:t>revocation</w:t>
        </w:r>
        <w:r w:rsidRPr="003A7241">
          <w:rPr>
            <w:rStyle w:val="a4"/>
            <w:rFonts w:ascii="Times New Roman" w:hAnsi="Times New Roman" w:cs="Times New Roman"/>
            <w:color w:val="000000" w:themeColor="text1"/>
            <w:u w:val="none"/>
          </w:rPr>
          <w:t>-</w:t>
        </w:r>
        <w:r w:rsidRPr="003A7241">
          <w:rPr>
            <w:rStyle w:val="a4"/>
            <w:rFonts w:ascii="Times New Roman" w:hAnsi="Times New Roman" w:cs="Times New Roman"/>
            <w:color w:val="000000" w:themeColor="text1"/>
            <w:u w:val="none"/>
            <w:lang w:val="en-US"/>
          </w:rPr>
          <w:t>of</w:t>
        </w:r>
        <w:r w:rsidRPr="003A7241">
          <w:rPr>
            <w:rStyle w:val="a4"/>
            <w:rFonts w:ascii="Times New Roman" w:hAnsi="Times New Roman" w:cs="Times New Roman"/>
            <w:color w:val="000000" w:themeColor="text1"/>
            <w:u w:val="none"/>
          </w:rPr>
          <w:t>-</w:t>
        </w:r>
        <w:r w:rsidRPr="003A7241">
          <w:rPr>
            <w:rStyle w:val="a4"/>
            <w:rFonts w:ascii="Times New Roman" w:hAnsi="Times New Roman" w:cs="Times New Roman"/>
            <w:color w:val="000000" w:themeColor="text1"/>
            <w:u w:val="none"/>
            <w:lang w:val="en-US"/>
          </w:rPr>
          <w:t>executive</w:t>
        </w:r>
        <w:r w:rsidRPr="003A7241">
          <w:rPr>
            <w:rStyle w:val="a4"/>
            <w:rFonts w:ascii="Times New Roman" w:hAnsi="Times New Roman" w:cs="Times New Roman"/>
            <w:color w:val="000000" w:themeColor="text1"/>
            <w:u w:val="none"/>
          </w:rPr>
          <w:t>-</w:t>
        </w:r>
        <w:r w:rsidRPr="003A7241">
          <w:rPr>
            <w:rStyle w:val="a4"/>
            <w:rFonts w:ascii="Times New Roman" w:hAnsi="Times New Roman" w:cs="Times New Roman"/>
            <w:color w:val="000000" w:themeColor="text1"/>
            <w:u w:val="none"/>
            <w:lang w:val="en-US"/>
          </w:rPr>
          <w:t>orders</w:t>
        </w:r>
        <w:r w:rsidRPr="003A7241">
          <w:rPr>
            <w:rStyle w:val="a4"/>
            <w:rFonts w:ascii="Times New Roman" w:hAnsi="Times New Roman" w:cs="Times New Roman"/>
            <w:color w:val="000000" w:themeColor="text1"/>
            <w:u w:val="none"/>
          </w:rPr>
          <w:t>-</w:t>
        </w:r>
        <w:r w:rsidRPr="003A7241">
          <w:rPr>
            <w:rStyle w:val="a4"/>
            <w:rFonts w:ascii="Times New Roman" w:hAnsi="Times New Roman" w:cs="Times New Roman"/>
            <w:color w:val="000000" w:themeColor="text1"/>
            <w:u w:val="none"/>
            <w:lang w:val="en-US"/>
          </w:rPr>
          <w:t>with</w:t>
        </w:r>
        <w:r w:rsidRPr="003A7241">
          <w:rPr>
            <w:rStyle w:val="a4"/>
            <w:rFonts w:ascii="Times New Roman" w:hAnsi="Times New Roman" w:cs="Times New Roman"/>
            <w:color w:val="000000" w:themeColor="text1"/>
            <w:u w:val="none"/>
          </w:rPr>
          <w:t>-</w:t>
        </w:r>
        <w:r w:rsidRPr="003A7241">
          <w:rPr>
            <w:rStyle w:val="a4"/>
            <w:rFonts w:ascii="Times New Roman" w:hAnsi="Times New Roman" w:cs="Times New Roman"/>
            <w:color w:val="000000" w:themeColor="text1"/>
            <w:u w:val="none"/>
            <w:lang w:val="en-US"/>
          </w:rPr>
          <w:t>respect</w:t>
        </w:r>
        <w:r w:rsidRPr="003A7241">
          <w:rPr>
            <w:rStyle w:val="a4"/>
            <w:rFonts w:ascii="Times New Roman" w:hAnsi="Times New Roman" w:cs="Times New Roman"/>
            <w:color w:val="000000" w:themeColor="text1"/>
            <w:u w:val="none"/>
          </w:rPr>
          <w:t>-</w:t>
        </w:r>
        <w:r w:rsidRPr="003A7241">
          <w:rPr>
            <w:rStyle w:val="a4"/>
            <w:rFonts w:ascii="Times New Roman" w:hAnsi="Times New Roman" w:cs="Times New Roman"/>
            <w:color w:val="000000" w:themeColor="text1"/>
            <w:u w:val="none"/>
            <w:lang w:val="en-US"/>
          </w:rPr>
          <w:t>to</w:t>
        </w:r>
        <w:r w:rsidRPr="003A7241">
          <w:rPr>
            <w:rStyle w:val="a4"/>
            <w:rFonts w:ascii="Times New Roman" w:hAnsi="Times New Roman" w:cs="Times New Roman"/>
            <w:color w:val="000000" w:themeColor="text1"/>
            <w:u w:val="none"/>
          </w:rPr>
          <w:t>-</w:t>
        </w:r>
        <w:r w:rsidRPr="003A7241">
          <w:rPr>
            <w:rStyle w:val="a4"/>
            <w:rFonts w:ascii="Times New Roman" w:hAnsi="Times New Roman" w:cs="Times New Roman"/>
            <w:color w:val="000000" w:themeColor="text1"/>
            <w:u w:val="none"/>
            <w:lang w:val="en-US"/>
          </w:rPr>
          <w:t>Iran</w:t>
        </w:r>
      </w:hyperlink>
      <w:r w:rsidRPr="003A7241">
        <w:rPr>
          <w:rFonts w:ascii="Times New Roman" w:hAnsi="Times New Roman" w:cs="Times New Roman"/>
          <w:color w:val="000000" w:themeColor="text1"/>
        </w:rPr>
        <w:t xml:space="preserve"> </w:t>
      </w:r>
      <w:r w:rsidR="003A7241" w:rsidRPr="003A7241">
        <w:rPr>
          <w:rFonts w:ascii="Times New Roman" w:hAnsi="Times New Roman" w:cs="Times New Roman"/>
          <w:color w:val="000000" w:themeColor="text1"/>
        </w:rPr>
        <w:t>(Дата обращения: 03.04.2022)</w:t>
      </w:r>
    </w:p>
  </w:footnote>
  <w:footnote w:id="119">
    <w:p w14:paraId="19C727F2" w14:textId="74A4B92F" w:rsidR="00087D4C" w:rsidRPr="00113170" w:rsidRDefault="00087D4C">
      <w:pPr>
        <w:pStyle w:val="a7"/>
        <w:rPr>
          <w:rFonts w:ascii="Times New Roman" w:hAnsi="Times New Roman" w:cs="Times New Roman"/>
          <w:color w:val="000000" w:themeColor="text1"/>
        </w:rPr>
      </w:pPr>
      <w:r w:rsidRPr="003A7241">
        <w:rPr>
          <w:rStyle w:val="a5"/>
          <w:rFonts w:ascii="Times New Roman" w:hAnsi="Times New Roman" w:cs="Times New Roman"/>
          <w:color w:val="000000" w:themeColor="text1"/>
        </w:rPr>
        <w:footnoteRef/>
      </w:r>
      <w:r w:rsidRPr="003A7241">
        <w:rPr>
          <w:rFonts w:ascii="Times New Roman" w:hAnsi="Times New Roman" w:cs="Times New Roman"/>
          <w:color w:val="000000" w:themeColor="text1"/>
          <w:lang w:val="en-US"/>
        </w:rPr>
        <w:t xml:space="preserve"> Top Contributors, Federal Election Data for Donald Trump, 2016 Cycle</w:t>
      </w:r>
      <w:r w:rsidR="003A7241" w:rsidRPr="003A7241">
        <w:rPr>
          <w:rFonts w:ascii="Times New Roman" w:hAnsi="Times New Roman" w:cs="Times New Roman"/>
          <w:color w:val="000000" w:themeColor="text1"/>
          <w:lang w:val="en-US"/>
        </w:rPr>
        <w:t xml:space="preserve"> //</w:t>
      </w:r>
      <w:r w:rsidRPr="003A7241">
        <w:rPr>
          <w:rFonts w:ascii="Times New Roman" w:hAnsi="Times New Roman" w:cs="Times New Roman"/>
          <w:color w:val="000000" w:themeColor="text1"/>
          <w:lang w:val="en-US"/>
        </w:rPr>
        <w:t xml:space="preserve"> </w:t>
      </w:r>
      <w:proofErr w:type="spellStart"/>
      <w:r w:rsidRPr="003A7241">
        <w:rPr>
          <w:rFonts w:ascii="Times New Roman" w:hAnsi="Times New Roman" w:cs="Times New Roman"/>
          <w:color w:val="000000" w:themeColor="text1"/>
          <w:lang w:val="en-US"/>
        </w:rPr>
        <w:t>OpenSecrets</w:t>
      </w:r>
      <w:proofErr w:type="spellEnd"/>
      <w:r w:rsidR="002E5F6F">
        <w:rPr>
          <w:rFonts w:ascii="Times New Roman" w:hAnsi="Times New Roman" w:cs="Times New Roman"/>
          <w:color w:val="000000" w:themeColor="text1"/>
          <w:lang w:val="en-US"/>
        </w:rPr>
        <w:t>, 2016.</w:t>
      </w:r>
      <w:r w:rsidRPr="003A7241">
        <w:rPr>
          <w:rFonts w:ascii="Times New Roman" w:hAnsi="Times New Roman" w:cs="Times New Roman"/>
          <w:color w:val="000000" w:themeColor="text1"/>
          <w:lang w:val="en-US"/>
        </w:rPr>
        <w:t xml:space="preserve"> URL</w:t>
      </w:r>
      <w:r w:rsidRPr="00113170">
        <w:rPr>
          <w:rFonts w:ascii="Times New Roman" w:hAnsi="Times New Roman" w:cs="Times New Roman"/>
          <w:color w:val="000000" w:themeColor="text1"/>
        </w:rPr>
        <w:t xml:space="preserve">: </w:t>
      </w:r>
      <w:hyperlink r:id="rId108" w:history="1">
        <w:r w:rsidRPr="003A7241">
          <w:rPr>
            <w:rStyle w:val="a4"/>
            <w:rFonts w:ascii="Times New Roman" w:hAnsi="Times New Roman" w:cs="Times New Roman"/>
            <w:color w:val="000000" w:themeColor="text1"/>
            <w:u w:val="none"/>
            <w:lang w:val="en-US"/>
          </w:rPr>
          <w:t>https</w:t>
        </w:r>
        <w:r w:rsidRPr="00113170">
          <w:rPr>
            <w:rStyle w:val="a4"/>
            <w:rFonts w:ascii="Times New Roman" w:hAnsi="Times New Roman" w:cs="Times New Roman"/>
            <w:color w:val="000000" w:themeColor="text1"/>
            <w:u w:val="none"/>
          </w:rPr>
          <w:t>://</w:t>
        </w:r>
        <w:r w:rsidRPr="003A7241">
          <w:rPr>
            <w:rStyle w:val="a4"/>
            <w:rFonts w:ascii="Times New Roman" w:hAnsi="Times New Roman" w:cs="Times New Roman"/>
            <w:color w:val="000000" w:themeColor="text1"/>
            <w:u w:val="none"/>
            <w:lang w:val="en-US"/>
          </w:rPr>
          <w:t>www</w:t>
        </w:r>
        <w:r w:rsidRPr="00113170">
          <w:rPr>
            <w:rStyle w:val="a4"/>
            <w:rFonts w:ascii="Times New Roman" w:hAnsi="Times New Roman" w:cs="Times New Roman"/>
            <w:color w:val="000000" w:themeColor="text1"/>
            <w:u w:val="none"/>
          </w:rPr>
          <w:t>.</w:t>
        </w:r>
        <w:proofErr w:type="spellStart"/>
        <w:r w:rsidRPr="003A7241">
          <w:rPr>
            <w:rStyle w:val="a4"/>
            <w:rFonts w:ascii="Times New Roman" w:hAnsi="Times New Roman" w:cs="Times New Roman"/>
            <w:color w:val="000000" w:themeColor="text1"/>
            <w:u w:val="none"/>
            <w:lang w:val="en-US"/>
          </w:rPr>
          <w:t>opensecrets</w:t>
        </w:r>
        <w:proofErr w:type="spellEnd"/>
        <w:r w:rsidRPr="00113170">
          <w:rPr>
            <w:rStyle w:val="a4"/>
            <w:rFonts w:ascii="Times New Roman" w:hAnsi="Times New Roman" w:cs="Times New Roman"/>
            <w:color w:val="000000" w:themeColor="text1"/>
            <w:u w:val="none"/>
          </w:rPr>
          <w:t>.</w:t>
        </w:r>
        <w:r w:rsidRPr="003A7241">
          <w:rPr>
            <w:rStyle w:val="a4"/>
            <w:rFonts w:ascii="Times New Roman" w:hAnsi="Times New Roman" w:cs="Times New Roman"/>
            <w:color w:val="000000" w:themeColor="text1"/>
            <w:u w:val="none"/>
            <w:lang w:val="en-US"/>
          </w:rPr>
          <w:t>org</w:t>
        </w:r>
        <w:r w:rsidRPr="00113170">
          <w:rPr>
            <w:rStyle w:val="a4"/>
            <w:rFonts w:ascii="Times New Roman" w:hAnsi="Times New Roman" w:cs="Times New Roman"/>
            <w:color w:val="000000" w:themeColor="text1"/>
            <w:u w:val="none"/>
          </w:rPr>
          <w:t>/</w:t>
        </w:r>
        <w:proofErr w:type="spellStart"/>
        <w:r w:rsidRPr="003A7241">
          <w:rPr>
            <w:rStyle w:val="a4"/>
            <w:rFonts w:ascii="Times New Roman" w:hAnsi="Times New Roman" w:cs="Times New Roman"/>
            <w:color w:val="000000" w:themeColor="text1"/>
            <w:u w:val="none"/>
            <w:lang w:val="en-US"/>
          </w:rPr>
          <w:t>pres</w:t>
        </w:r>
        <w:proofErr w:type="spellEnd"/>
        <w:r w:rsidRPr="00113170">
          <w:rPr>
            <w:rStyle w:val="a4"/>
            <w:rFonts w:ascii="Times New Roman" w:hAnsi="Times New Roman" w:cs="Times New Roman"/>
            <w:color w:val="000000" w:themeColor="text1"/>
            <w:u w:val="none"/>
          </w:rPr>
          <w:t>16/</w:t>
        </w:r>
        <w:r w:rsidRPr="003A7241">
          <w:rPr>
            <w:rStyle w:val="a4"/>
            <w:rFonts w:ascii="Times New Roman" w:hAnsi="Times New Roman" w:cs="Times New Roman"/>
            <w:color w:val="000000" w:themeColor="text1"/>
            <w:u w:val="none"/>
            <w:lang w:val="en-US"/>
          </w:rPr>
          <w:t>contributors</w:t>
        </w:r>
        <w:r w:rsidRPr="00113170">
          <w:rPr>
            <w:rStyle w:val="a4"/>
            <w:rFonts w:ascii="Times New Roman" w:hAnsi="Times New Roman" w:cs="Times New Roman"/>
            <w:color w:val="000000" w:themeColor="text1"/>
            <w:u w:val="none"/>
          </w:rPr>
          <w:t>?</w:t>
        </w:r>
        <w:r w:rsidRPr="003A7241">
          <w:rPr>
            <w:rStyle w:val="a4"/>
            <w:rFonts w:ascii="Times New Roman" w:hAnsi="Times New Roman" w:cs="Times New Roman"/>
            <w:color w:val="000000" w:themeColor="text1"/>
            <w:u w:val="none"/>
            <w:lang w:val="en-US"/>
          </w:rPr>
          <w:t>id</w:t>
        </w:r>
        <w:r w:rsidRPr="00113170">
          <w:rPr>
            <w:rStyle w:val="a4"/>
            <w:rFonts w:ascii="Times New Roman" w:hAnsi="Times New Roman" w:cs="Times New Roman"/>
            <w:color w:val="000000" w:themeColor="text1"/>
            <w:u w:val="none"/>
          </w:rPr>
          <w:t>=</w:t>
        </w:r>
        <w:r w:rsidRPr="003A7241">
          <w:rPr>
            <w:rStyle w:val="a4"/>
            <w:rFonts w:ascii="Times New Roman" w:hAnsi="Times New Roman" w:cs="Times New Roman"/>
            <w:color w:val="000000" w:themeColor="text1"/>
            <w:u w:val="none"/>
            <w:lang w:val="en-US"/>
          </w:rPr>
          <w:t>N</w:t>
        </w:r>
        <w:r w:rsidRPr="00113170">
          <w:rPr>
            <w:rStyle w:val="a4"/>
            <w:rFonts w:ascii="Times New Roman" w:hAnsi="Times New Roman" w:cs="Times New Roman"/>
            <w:color w:val="000000" w:themeColor="text1"/>
            <w:u w:val="none"/>
          </w:rPr>
          <w:t>00023864</w:t>
        </w:r>
      </w:hyperlink>
      <w:r w:rsidRPr="00113170">
        <w:rPr>
          <w:rFonts w:ascii="Times New Roman" w:hAnsi="Times New Roman" w:cs="Times New Roman"/>
          <w:color w:val="000000" w:themeColor="text1"/>
        </w:rPr>
        <w:t xml:space="preserve"> </w:t>
      </w:r>
      <w:r w:rsidR="003A7241" w:rsidRPr="00113170">
        <w:rPr>
          <w:rFonts w:ascii="Times New Roman" w:hAnsi="Times New Roman" w:cs="Times New Roman"/>
          <w:color w:val="000000" w:themeColor="text1"/>
        </w:rPr>
        <w:t>(</w:t>
      </w:r>
      <w:r w:rsidR="003A7241" w:rsidRPr="003A7241">
        <w:rPr>
          <w:rFonts w:ascii="Times New Roman" w:hAnsi="Times New Roman" w:cs="Times New Roman"/>
          <w:color w:val="000000" w:themeColor="text1"/>
        </w:rPr>
        <w:t>Дата</w:t>
      </w:r>
      <w:r w:rsidR="003A7241" w:rsidRPr="00113170">
        <w:rPr>
          <w:rFonts w:ascii="Times New Roman" w:hAnsi="Times New Roman" w:cs="Times New Roman"/>
          <w:color w:val="000000" w:themeColor="text1"/>
        </w:rPr>
        <w:t xml:space="preserve"> </w:t>
      </w:r>
      <w:r w:rsidR="003A7241" w:rsidRPr="003A7241">
        <w:rPr>
          <w:rFonts w:ascii="Times New Roman" w:hAnsi="Times New Roman" w:cs="Times New Roman"/>
          <w:color w:val="000000" w:themeColor="text1"/>
        </w:rPr>
        <w:t>обращения</w:t>
      </w:r>
      <w:r w:rsidR="003A7241" w:rsidRPr="00113170">
        <w:rPr>
          <w:rFonts w:ascii="Times New Roman" w:hAnsi="Times New Roman" w:cs="Times New Roman"/>
          <w:color w:val="000000" w:themeColor="text1"/>
        </w:rPr>
        <w:t>: 01.04.2022)</w:t>
      </w:r>
    </w:p>
  </w:footnote>
  <w:footnote w:id="120">
    <w:p w14:paraId="1EA408E8" w14:textId="45B390E8" w:rsidR="00087D4C" w:rsidRPr="00262B03" w:rsidRDefault="00087D4C" w:rsidP="00235B77">
      <w:pPr>
        <w:pStyle w:val="a7"/>
        <w:rPr>
          <w:rFonts w:ascii="Times New Roman" w:hAnsi="Times New Roman" w:cs="Times New Roman"/>
          <w:color w:val="000000" w:themeColor="text1"/>
        </w:rPr>
      </w:pPr>
      <w:r w:rsidRPr="00262B03">
        <w:rPr>
          <w:rStyle w:val="a5"/>
          <w:rFonts w:ascii="Times New Roman" w:hAnsi="Times New Roman" w:cs="Times New Roman"/>
          <w:color w:val="000000" w:themeColor="text1"/>
        </w:rPr>
        <w:footnoteRef/>
      </w:r>
      <w:r w:rsidRPr="00262B03">
        <w:rPr>
          <w:rFonts w:ascii="Times New Roman" w:hAnsi="Times New Roman" w:cs="Times New Roman"/>
          <w:color w:val="000000" w:themeColor="text1"/>
          <w:lang w:val="en-US"/>
        </w:rPr>
        <w:t xml:space="preserve"> The Super-Rich Have Found a New Way to Wield Political Power: Philanthropy</w:t>
      </w:r>
      <w:r w:rsidR="003A7241" w:rsidRPr="00262B03">
        <w:rPr>
          <w:rFonts w:ascii="Times New Roman" w:hAnsi="Times New Roman" w:cs="Times New Roman"/>
          <w:color w:val="000000" w:themeColor="text1"/>
          <w:lang w:val="en-US"/>
        </w:rPr>
        <w:t xml:space="preserve"> // </w:t>
      </w:r>
      <w:r w:rsidRPr="00262B03">
        <w:rPr>
          <w:rFonts w:ascii="Times New Roman" w:hAnsi="Times New Roman" w:cs="Times New Roman"/>
          <w:color w:val="000000" w:themeColor="text1"/>
          <w:lang w:val="en-US"/>
        </w:rPr>
        <w:t>The Nation</w:t>
      </w:r>
      <w:r w:rsidR="003A7241" w:rsidRPr="00262B03">
        <w:rPr>
          <w:rFonts w:ascii="Times New Roman" w:hAnsi="Times New Roman" w:cs="Times New Roman"/>
          <w:color w:val="000000" w:themeColor="text1"/>
          <w:lang w:val="en-US"/>
        </w:rPr>
        <w:t>, 05.08.2016.</w:t>
      </w:r>
      <w:r w:rsidRPr="00262B03">
        <w:rPr>
          <w:rFonts w:ascii="Times New Roman" w:hAnsi="Times New Roman" w:cs="Times New Roman"/>
          <w:color w:val="000000" w:themeColor="text1"/>
          <w:lang w:val="en-US"/>
        </w:rPr>
        <w:t xml:space="preserve"> URL</w:t>
      </w:r>
      <w:r w:rsidRPr="00262B03">
        <w:rPr>
          <w:rFonts w:ascii="Times New Roman" w:hAnsi="Times New Roman" w:cs="Times New Roman"/>
          <w:color w:val="000000" w:themeColor="text1"/>
        </w:rPr>
        <w:t xml:space="preserve">: </w:t>
      </w:r>
      <w:hyperlink r:id="rId109" w:history="1">
        <w:r w:rsidRPr="00262B03">
          <w:rPr>
            <w:rStyle w:val="a4"/>
            <w:rFonts w:ascii="Times New Roman" w:hAnsi="Times New Roman" w:cs="Times New Roman"/>
            <w:color w:val="000000" w:themeColor="text1"/>
            <w:u w:val="none"/>
            <w:lang w:val="en-US"/>
          </w:rPr>
          <w:t>https</w:t>
        </w:r>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www</w:t>
        </w:r>
        <w:r w:rsidRPr="00262B03">
          <w:rPr>
            <w:rStyle w:val="a4"/>
            <w:rFonts w:ascii="Times New Roman" w:hAnsi="Times New Roman" w:cs="Times New Roman"/>
            <w:color w:val="000000" w:themeColor="text1"/>
            <w:u w:val="none"/>
          </w:rPr>
          <w:t>.</w:t>
        </w:r>
        <w:proofErr w:type="spellStart"/>
        <w:r w:rsidRPr="00262B03">
          <w:rPr>
            <w:rStyle w:val="a4"/>
            <w:rFonts w:ascii="Times New Roman" w:hAnsi="Times New Roman" w:cs="Times New Roman"/>
            <w:color w:val="000000" w:themeColor="text1"/>
            <w:u w:val="none"/>
            <w:lang w:val="en-US"/>
          </w:rPr>
          <w:t>thenation</w:t>
        </w:r>
        <w:proofErr w:type="spellEnd"/>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com</w:t>
        </w:r>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article</w:t>
        </w:r>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archive</w:t>
        </w:r>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the</w:t>
        </w:r>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superrich</w:t>
        </w:r>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have</w:t>
        </w:r>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found</w:t>
        </w:r>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a</w:t>
        </w:r>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new</w:t>
        </w:r>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way</w:t>
        </w:r>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to</w:t>
        </w:r>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wield</w:t>
        </w:r>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political</w:t>
        </w:r>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power</w:t>
        </w:r>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philanthropy</w:t>
        </w:r>
        <w:r w:rsidRPr="00262B03">
          <w:rPr>
            <w:rStyle w:val="a4"/>
            <w:rFonts w:ascii="Times New Roman" w:hAnsi="Times New Roman" w:cs="Times New Roman"/>
            <w:color w:val="000000" w:themeColor="text1"/>
            <w:u w:val="none"/>
          </w:rPr>
          <w:t>/</w:t>
        </w:r>
      </w:hyperlink>
      <w:r w:rsidRPr="00262B03">
        <w:rPr>
          <w:rFonts w:ascii="Times New Roman" w:hAnsi="Times New Roman" w:cs="Times New Roman"/>
          <w:color w:val="000000" w:themeColor="text1"/>
        </w:rPr>
        <w:t xml:space="preserve"> </w:t>
      </w:r>
      <w:r w:rsidR="00235B77" w:rsidRPr="00262B03">
        <w:rPr>
          <w:rFonts w:ascii="Times New Roman" w:hAnsi="Times New Roman" w:cs="Times New Roman"/>
          <w:color w:val="000000" w:themeColor="text1"/>
        </w:rPr>
        <w:t xml:space="preserve">(Дата обращения: </w:t>
      </w:r>
      <w:r w:rsidR="001F7FD3" w:rsidRPr="00262B03">
        <w:rPr>
          <w:rFonts w:ascii="Times New Roman" w:hAnsi="Times New Roman" w:cs="Times New Roman"/>
          <w:color w:val="000000" w:themeColor="text1"/>
        </w:rPr>
        <w:t>06</w:t>
      </w:r>
      <w:r w:rsidR="00235B77" w:rsidRPr="00262B03">
        <w:rPr>
          <w:rFonts w:ascii="Times New Roman" w:hAnsi="Times New Roman" w:cs="Times New Roman"/>
          <w:color w:val="000000" w:themeColor="text1"/>
        </w:rPr>
        <w:t>.04.2022)</w:t>
      </w:r>
    </w:p>
  </w:footnote>
  <w:footnote w:id="121">
    <w:p w14:paraId="15F67C28" w14:textId="25B0AE98" w:rsidR="008F01DC" w:rsidRPr="00262B03" w:rsidRDefault="008F01DC">
      <w:pPr>
        <w:pStyle w:val="a7"/>
        <w:rPr>
          <w:rFonts w:ascii="Times New Roman" w:hAnsi="Times New Roman" w:cs="Times New Roman"/>
          <w:color w:val="000000" w:themeColor="text1"/>
        </w:rPr>
      </w:pPr>
      <w:r w:rsidRPr="00262B03">
        <w:rPr>
          <w:rStyle w:val="a5"/>
          <w:rFonts w:ascii="Times New Roman" w:hAnsi="Times New Roman" w:cs="Times New Roman"/>
          <w:color w:val="000000" w:themeColor="text1"/>
        </w:rPr>
        <w:footnoteRef/>
      </w:r>
      <w:r w:rsidRPr="00262B03">
        <w:rPr>
          <w:rFonts w:ascii="Times New Roman" w:hAnsi="Times New Roman" w:cs="Times New Roman"/>
          <w:color w:val="000000" w:themeColor="text1"/>
          <w:lang w:val="en-US"/>
        </w:rPr>
        <w:t xml:space="preserve"> President Trump’s Top Donors: Where Are They Now? </w:t>
      </w:r>
      <w:r w:rsidR="003A7241" w:rsidRPr="00262B03">
        <w:rPr>
          <w:rFonts w:ascii="Times New Roman" w:hAnsi="Times New Roman" w:cs="Times New Roman"/>
          <w:color w:val="000000" w:themeColor="text1"/>
          <w:lang w:val="en-US"/>
        </w:rPr>
        <w:t xml:space="preserve">// </w:t>
      </w:r>
      <w:proofErr w:type="spellStart"/>
      <w:r w:rsidRPr="00262B03">
        <w:rPr>
          <w:rFonts w:ascii="Times New Roman" w:hAnsi="Times New Roman" w:cs="Times New Roman"/>
          <w:color w:val="000000" w:themeColor="text1"/>
          <w:lang w:val="en-US"/>
        </w:rPr>
        <w:t>OpenSecrets</w:t>
      </w:r>
      <w:proofErr w:type="spellEnd"/>
      <w:r w:rsidR="005B716F" w:rsidRPr="00262B03">
        <w:rPr>
          <w:rFonts w:ascii="Times New Roman" w:hAnsi="Times New Roman" w:cs="Times New Roman"/>
          <w:color w:val="000000" w:themeColor="text1"/>
          <w:lang w:val="en-US"/>
        </w:rPr>
        <w:t>, 18.01.2018.</w:t>
      </w:r>
      <w:r w:rsidRPr="00262B03">
        <w:rPr>
          <w:rFonts w:ascii="Times New Roman" w:hAnsi="Times New Roman" w:cs="Times New Roman"/>
          <w:color w:val="000000" w:themeColor="text1"/>
          <w:lang w:val="en-US"/>
        </w:rPr>
        <w:t xml:space="preserve"> URL</w:t>
      </w:r>
      <w:r w:rsidRPr="00262B03">
        <w:rPr>
          <w:rFonts w:ascii="Times New Roman" w:hAnsi="Times New Roman" w:cs="Times New Roman"/>
          <w:color w:val="000000" w:themeColor="text1"/>
        </w:rPr>
        <w:t xml:space="preserve">: </w:t>
      </w:r>
      <w:hyperlink r:id="rId110" w:history="1">
        <w:r w:rsidRPr="00262B03">
          <w:rPr>
            <w:rStyle w:val="a4"/>
            <w:rFonts w:ascii="Times New Roman" w:hAnsi="Times New Roman" w:cs="Times New Roman"/>
            <w:color w:val="000000" w:themeColor="text1"/>
            <w:u w:val="none"/>
            <w:lang w:val="en-US"/>
          </w:rPr>
          <w:t>https</w:t>
        </w:r>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www</w:t>
        </w:r>
        <w:r w:rsidRPr="00262B03">
          <w:rPr>
            <w:rStyle w:val="a4"/>
            <w:rFonts w:ascii="Times New Roman" w:hAnsi="Times New Roman" w:cs="Times New Roman"/>
            <w:color w:val="000000" w:themeColor="text1"/>
            <w:u w:val="none"/>
          </w:rPr>
          <w:t>.</w:t>
        </w:r>
        <w:proofErr w:type="spellStart"/>
        <w:r w:rsidRPr="00262B03">
          <w:rPr>
            <w:rStyle w:val="a4"/>
            <w:rFonts w:ascii="Times New Roman" w:hAnsi="Times New Roman" w:cs="Times New Roman"/>
            <w:color w:val="000000" w:themeColor="text1"/>
            <w:u w:val="none"/>
            <w:lang w:val="en-US"/>
          </w:rPr>
          <w:t>opensecrets</w:t>
        </w:r>
        <w:proofErr w:type="spellEnd"/>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org</w:t>
        </w:r>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news</w:t>
        </w:r>
        <w:r w:rsidRPr="00262B03">
          <w:rPr>
            <w:rStyle w:val="a4"/>
            <w:rFonts w:ascii="Times New Roman" w:hAnsi="Times New Roman" w:cs="Times New Roman"/>
            <w:color w:val="000000" w:themeColor="text1"/>
            <w:u w:val="none"/>
          </w:rPr>
          <w:t>/2018/01/</w:t>
        </w:r>
        <w:r w:rsidRPr="00262B03">
          <w:rPr>
            <w:rStyle w:val="a4"/>
            <w:rFonts w:ascii="Times New Roman" w:hAnsi="Times New Roman" w:cs="Times New Roman"/>
            <w:color w:val="000000" w:themeColor="text1"/>
            <w:u w:val="none"/>
            <w:lang w:val="en-US"/>
          </w:rPr>
          <w:t>trump</w:t>
        </w:r>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donors</w:t>
        </w:r>
        <w:r w:rsidRPr="00262B03">
          <w:rPr>
            <w:rStyle w:val="a4"/>
            <w:rFonts w:ascii="Times New Roman" w:hAnsi="Times New Roman" w:cs="Times New Roman"/>
            <w:color w:val="000000" w:themeColor="text1"/>
            <w:u w:val="none"/>
          </w:rPr>
          <w:t>-1-</w:t>
        </w:r>
        <w:r w:rsidRPr="00262B03">
          <w:rPr>
            <w:rStyle w:val="a4"/>
            <w:rFonts w:ascii="Times New Roman" w:hAnsi="Times New Roman" w:cs="Times New Roman"/>
            <w:color w:val="000000" w:themeColor="text1"/>
            <w:u w:val="none"/>
            <w:lang w:val="en-US"/>
          </w:rPr>
          <w:t>year</w:t>
        </w:r>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later</w:t>
        </w:r>
        <w:r w:rsidRPr="00262B03">
          <w:rPr>
            <w:rStyle w:val="a4"/>
            <w:rFonts w:ascii="Times New Roman" w:hAnsi="Times New Roman" w:cs="Times New Roman"/>
            <w:color w:val="000000" w:themeColor="text1"/>
            <w:u w:val="none"/>
          </w:rPr>
          <w:t>/</w:t>
        </w:r>
      </w:hyperlink>
      <w:r w:rsidRPr="00262B03">
        <w:rPr>
          <w:rFonts w:ascii="Times New Roman" w:hAnsi="Times New Roman" w:cs="Times New Roman"/>
          <w:color w:val="000000" w:themeColor="text1"/>
        </w:rPr>
        <w:t xml:space="preserve"> </w:t>
      </w:r>
      <w:r w:rsidR="001F7FD3" w:rsidRPr="00262B03">
        <w:rPr>
          <w:rFonts w:ascii="Times New Roman" w:hAnsi="Times New Roman" w:cs="Times New Roman"/>
          <w:color w:val="000000" w:themeColor="text1"/>
        </w:rPr>
        <w:t>(Дата обращения: 03.04.2022)</w:t>
      </w:r>
    </w:p>
  </w:footnote>
  <w:footnote w:id="122">
    <w:p w14:paraId="2C05D623" w14:textId="7DBB2DB1" w:rsidR="00593F08" w:rsidRPr="00262B03" w:rsidRDefault="00593F08">
      <w:pPr>
        <w:pStyle w:val="a7"/>
        <w:rPr>
          <w:rFonts w:ascii="Times New Roman" w:hAnsi="Times New Roman" w:cs="Times New Roman"/>
          <w:color w:val="000000" w:themeColor="text1"/>
        </w:rPr>
      </w:pPr>
      <w:r w:rsidRPr="00262B03">
        <w:rPr>
          <w:rStyle w:val="a5"/>
          <w:rFonts w:ascii="Times New Roman" w:hAnsi="Times New Roman" w:cs="Times New Roman"/>
          <w:color w:val="000000" w:themeColor="text1"/>
        </w:rPr>
        <w:footnoteRef/>
      </w:r>
      <w:r w:rsidRPr="00262B03">
        <w:rPr>
          <w:rFonts w:ascii="Times New Roman" w:hAnsi="Times New Roman" w:cs="Times New Roman"/>
          <w:color w:val="000000" w:themeColor="text1"/>
          <w:lang w:val="en-US"/>
        </w:rPr>
        <w:t xml:space="preserve"> Top Individual Contributors: All Federal Contributions</w:t>
      </w:r>
      <w:r w:rsidR="00A44951" w:rsidRPr="00262B03">
        <w:rPr>
          <w:rFonts w:ascii="Times New Roman" w:hAnsi="Times New Roman" w:cs="Times New Roman"/>
          <w:color w:val="000000" w:themeColor="text1"/>
          <w:lang w:val="en-US"/>
        </w:rPr>
        <w:t xml:space="preserve"> //</w:t>
      </w:r>
      <w:r w:rsidRPr="00262B03">
        <w:rPr>
          <w:rFonts w:ascii="Times New Roman" w:hAnsi="Times New Roman" w:cs="Times New Roman"/>
          <w:color w:val="000000" w:themeColor="text1"/>
          <w:lang w:val="en-US"/>
        </w:rPr>
        <w:t xml:space="preserve"> </w:t>
      </w:r>
      <w:proofErr w:type="spellStart"/>
      <w:r w:rsidRPr="00262B03">
        <w:rPr>
          <w:rFonts w:ascii="Times New Roman" w:hAnsi="Times New Roman" w:cs="Times New Roman"/>
          <w:color w:val="000000" w:themeColor="text1"/>
          <w:lang w:val="en-US"/>
        </w:rPr>
        <w:t>OpenSecrets</w:t>
      </w:r>
      <w:proofErr w:type="spellEnd"/>
      <w:r w:rsidR="00A44951" w:rsidRPr="00262B03">
        <w:rPr>
          <w:rFonts w:ascii="Times New Roman" w:hAnsi="Times New Roman" w:cs="Times New Roman"/>
          <w:color w:val="000000" w:themeColor="text1"/>
          <w:lang w:val="en-US"/>
        </w:rPr>
        <w:t>, 2016.</w:t>
      </w:r>
      <w:r w:rsidRPr="00262B03">
        <w:rPr>
          <w:rFonts w:ascii="Times New Roman" w:hAnsi="Times New Roman" w:cs="Times New Roman"/>
          <w:color w:val="000000" w:themeColor="text1"/>
          <w:lang w:val="en-US"/>
        </w:rPr>
        <w:t xml:space="preserve"> URL</w:t>
      </w:r>
      <w:r w:rsidRPr="00262B03">
        <w:rPr>
          <w:rFonts w:ascii="Times New Roman" w:hAnsi="Times New Roman" w:cs="Times New Roman"/>
          <w:color w:val="000000" w:themeColor="text1"/>
        </w:rPr>
        <w:t xml:space="preserve">: </w:t>
      </w:r>
      <w:hyperlink r:id="rId111" w:history="1">
        <w:r w:rsidRPr="00262B03">
          <w:rPr>
            <w:rStyle w:val="a4"/>
            <w:rFonts w:ascii="Times New Roman" w:hAnsi="Times New Roman" w:cs="Times New Roman"/>
            <w:color w:val="000000" w:themeColor="text1"/>
            <w:u w:val="none"/>
            <w:lang w:val="en-US"/>
          </w:rPr>
          <w:t>https</w:t>
        </w:r>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www</w:t>
        </w:r>
        <w:r w:rsidRPr="00262B03">
          <w:rPr>
            <w:rStyle w:val="a4"/>
            <w:rFonts w:ascii="Times New Roman" w:hAnsi="Times New Roman" w:cs="Times New Roman"/>
            <w:color w:val="000000" w:themeColor="text1"/>
            <w:u w:val="none"/>
          </w:rPr>
          <w:t>.</w:t>
        </w:r>
        <w:proofErr w:type="spellStart"/>
        <w:r w:rsidRPr="00262B03">
          <w:rPr>
            <w:rStyle w:val="a4"/>
            <w:rFonts w:ascii="Times New Roman" w:hAnsi="Times New Roman" w:cs="Times New Roman"/>
            <w:color w:val="000000" w:themeColor="text1"/>
            <w:u w:val="none"/>
            <w:lang w:val="en-US"/>
          </w:rPr>
          <w:t>opensecrets</w:t>
        </w:r>
        <w:proofErr w:type="spellEnd"/>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org</w:t>
        </w:r>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elections</w:t>
        </w:r>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overview</w:t>
        </w:r>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biggest</w:t>
        </w:r>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donors</w:t>
        </w:r>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cycle</w:t>
        </w:r>
        <w:r w:rsidRPr="00262B03">
          <w:rPr>
            <w:rStyle w:val="a4"/>
            <w:rFonts w:ascii="Times New Roman" w:hAnsi="Times New Roman" w:cs="Times New Roman"/>
            <w:color w:val="000000" w:themeColor="text1"/>
            <w:u w:val="none"/>
          </w:rPr>
          <w:t>=2016&amp;</w:t>
        </w:r>
        <w:r w:rsidRPr="00262B03">
          <w:rPr>
            <w:rStyle w:val="a4"/>
            <w:rFonts w:ascii="Times New Roman" w:hAnsi="Times New Roman" w:cs="Times New Roman"/>
            <w:color w:val="000000" w:themeColor="text1"/>
            <w:u w:val="none"/>
            <w:lang w:val="en-US"/>
          </w:rPr>
          <w:t>view</w:t>
        </w:r>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fc</w:t>
        </w:r>
      </w:hyperlink>
      <w:r w:rsidRPr="00262B03">
        <w:rPr>
          <w:rFonts w:ascii="Times New Roman" w:hAnsi="Times New Roman" w:cs="Times New Roman"/>
          <w:color w:val="000000" w:themeColor="text1"/>
        </w:rPr>
        <w:t xml:space="preserve"> </w:t>
      </w:r>
      <w:r w:rsidR="001F7FD3" w:rsidRPr="00262B03">
        <w:rPr>
          <w:rFonts w:ascii="Times New Roman" w:hAnsi="Times New Roman" w:cs="Times New Roman"/>
          <w:color w:val="000000" w:themeColor="text1"/>
        </w:rPr>
        <w:t>(Дата обращения: 07.04.2022)</w:t>
      </w:r>
    </w:p>
  </w:footnote>
  <w:footnote w:id="123">
    <w:p w14:paraId="76F4BAC1" w14:textId="01F07E0F" w:rsidR="002C2E79" w:rsidRPr="00262B03" w:rsidRDefault="002C2E79">
      <w:pPr>
        <w:pStyle w:val="a7"/>
        <w:rPr>
          <w:rFonts w:ascii="Times New Roman" w:hAnsi="Times New Roman" w:cs="Times New Roman"/>
          <w:color w:val="000000" w:themeColor="text1"/>
        </w:rPr>
      </w:pPr>
      <w:r w:rsidRPr="00262B03">
        <w:rPr>
          <w:rStyle w:val="a5"/>
          <w:rFonts w:ascii="Times New Roman" w:hAnsi="Times New Roman" w:cs="Times New Roman"/>
          <w:color w:val="000000" w:themeColor="text1"/>
        </w:rPr>
        <w:footnoteRef/>
      </w:r>
      <w:r w:rsidRPr="00262B03">
        <w:rPr>
          <w:rFonts w:ascii="Times New Roman" w:hAnsi="Times New Roman" w:cs="Times New Roman"/>
          <w:color w:val="000000" w:themeColor="text1"/>
          <w:lang w:val="en-US"/>
        </w:rPr>
        <w:t xml:space="preserve"> Meet the Members of the ‘Shadow N.S.C.’ Advising John Bolton</w:t>
      </w:r>
      <w:r w:rsidR="00953295" w:rsidRPr="00262B03">
        <w:rPr>
          <w:rFonts w:ascii="Times New Roman" w:hAnsi="Times New Roman" w:cs="Times New Roman"/>
          <w:color w:val="000000" w:themeColor="text1"/>
          <w:lang w:val="en-US"/>
        </w:rPr>
        <w:t xml:space="preserve"> // </w:t>
      </w:r>
      <w:r w:rsidRPr="00262B03">
        <w:rPr>
          <w:rFonts w:ascii="Times New Roman" w:hAnsi="Times New Roman" w:cs="Times New Roman"/>
          <w:color w:val="000000" w:themeColor="text1"/>
          <w:lang w:val="en-US"/>
        </w:rPr>
        <w:t>The New York Times</w:t>
      </w:r>
      <w:r w:rsidR="00953295" w:rsidRPr="00262B03">
        <w:rPr>
          <w:rFonts w:ascii="Times New Roman" w:hAnsi="Times New Roman" w:cs="Times New Roman"/>
          <w:color w:val="000000" w:themeColor="text1"/>
          <w:lang w:val="en-US"/>
        </w:rPr>
        <w:t xml:space="preserve">, 21.05.2018. </w:t>
      </w:r>
      <w:r w:rsidRPr="00262B03">
        <w:rPr>
          <w:rFonts w:ascii="Times New Roman" w:hAnsi="Times New Roman" w:cs="Times New Roman"/>
          <w:color w:val="000000" w:themeColor="text1"/>
          <w:lang w:val="en-US"/>
        </w:rPr>
        <w:t>URL</w:t>
      </w:r>
      <w:r w:rsidRPr="00262B03">
        <w:rPr>
          <w:rFonts w:ascii="Times New Roman" w:hAnsi="Times New Roman" w:cs="Times New Roman"/>
          <w:color w:val="000000" w:themeColor="text1"/>
        </w:rPr>
        <w:t xml:space="preserve">: </w:t>
      </w:r>
      <w:hyperlink r:id="rId112" w:history="1">
        <w:r w:rsidRPr="00262B03">
          <w:rPr>
            <w:rStyle w:val="a4"/>
            <w:rFonts w:ascii="Times New Roman" w:hAnsi="Times New Roman" w:cs="Times New Roman"/>
            <w:color w:val="000000" w:themeColor="text1"/>
            <w:u w:val="none"/>
            <w:lang w:val="en-US"/>
          </w:rPr>
          <w:t>https</w:t>
        </w:r>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www</w:t>
        </w:r>
        <w:r w:rsidRPr="00262B03">
          <w:rPr>
            <w:rStyle w:val="a4"/>
            <w:rFonts w:ascii="Times New Roman" w:hAnsi="Times New Roman" w:cs="Times New Roman"/>
            <w:color w:val="000000" w:themeColor="text1"/>
            <w:u w:val="none"/>
          </w:rPr>
          <w:t>.</w:t>
        </w:r>
        <w:proofErr w:type="spellStart"/>
        <w:r w:rsidRPr="00262B03">
          <w:rPr>
            <w:rStyle w:val="a4"/>
            <w:rFonts w:ascii="Times New Roman" w:hAnsi="Times New Roman" w:cs="Times New Roman"/>
            <w:color w:val="000000" w:themeColor="text1"/>
            <w:u w:val="none"/>
            <w:lang w:val="en-US"/>
          </w:rPr>
          <w:t>nytimes</w:t>
        </w:r>
        <w:proofErr w:type="spellEnd"/>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com</w:t>
        </w:r>
        <w:r w:rsidRPr="00262B03">
          <w:rPr>
            <w:rStyle w:val="a4"/>
            <w:rFonts w:ascii="Times New Roman" w:hAnsi="Times New Roman" w:cs="Times New Roman"/>
            <w:color w:val="000000" w:themeColor="text1"/>
            <w:u w:val="none"/>
          </w:rPr>
          <w:t>/2018/05/21/</w:t>
        </w:r>
        <w:r w:rsidRPr="00262B03">
          <w:rPr>
            <w:rStyle w:val="a4"/>
            <w:rFonts w:ascii="Times New Roman" w:hAnsi="Times New Roman" w:cs="Times New Roman"/>
            <w:color w:val="000000" w:themeColor="text1"/>
            <w:u w:val="none"/>
            <w:lang w:val="en-US"/>
          </w:rPr>
          <w:t>us</w:t>
        </w:r>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politics</w:t>
        </w:r>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advising</w:t>
        </w:r>
        <w:r w:rsidRPr="00262B03">
          <w:rPr>
            <w:rStyle w:val="a4"/>
            <w:rFonts w:ascii="Times New Roman" w:hAnsi="Times New Roman" w:cs="Times New Roman"/>
            <w:color w:val="000000" w:themeColor="text1"/>
            <w:u w:val="none"/>
          </w:rPr>
          <w:t>-</w:t>
        </w:r>
        <w:proofErr w:type="spellStart"/>
        <w:r w:rsidRPr="00262B03">
          <w:rPr>
            <w:rStyle w:val="a4"/>
            <w:rFonts w:ascii="Times New Roman" w:hAnsi="Times New Roman" w:cs="Times New Roman"/>
            <w:color w:val="000000" w:themeColor="text1"/>
            <w:u w:val="none"/>
            <w:lang w:val="en-US"/>
          </w:rPr>
          <w:t>bolton</w:t>
        </w:r>
        <w:proofErr w:type="spellEnd"/>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a</w:t>
        </w:r>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shadow</w:t>
        </w:r>
        <w:r w:rsidRPr="00262B03">
          <w:rPr>
            <w:rStyle w:val="a4"/>
            <w:rFonts w:ascii="Times New Roman" w:hAnsi="Times New Roman" w:cs="Times New Roman"/>
            <w:color w:val="000000" w:themeColor="text1"/>
            <w:u w:val="none"/>
          </w:rPr>
          <w:t>-</w:t>
        </w:r>
        <w:proofErr w:type="spellStart"/>
        <w:r w:rsidRPr="00262B03">
          <w:rPr>
            <w:rStyle w:val="a4"/>
            <w:rFonts w:ascii="Times New Roman" w:hAnsi="Times New Roman" w:cs="Times New Roman"/>
            <w:color w:val="000000" w:themeColor="text1"/>
            <w:u w:val="none"/>
            <w:lang w:val="en-US"/>
          </w:rPr>
          <w:t>nsc</w:t>
        </w:r>
        <w:proofErr w:type="spellEnd"/>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of</w:t>
        </w:r>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cronies</w:t>
        </w:r>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html</w:t>
        </w:r>
      </w:hyperlink>
      <w:r w:rsidRPr="00262B03">
        <w:rPr>
          <w:rFonts w:ascii="Times New Roman" w:hAnsi="Times New Roman" w:cs="Times New Roman"/>
          <w:color w:val="000000" w:themeColor="text1"/>
        </w:rPr>
        <w:t xml:space="preserve"> </w:t>
      </w:r>
      <w:r w:rsidR="001F7FD3" w:rsidRPr="00262B03">
        <w:rPr>
          <w:rFonts w:ascii="Times New Roman" w:hAnsi="Times New Roman" w:cs="Times New Roman"/>
          <w:color w:val="000000" w:themeColor="text1"/>
        </w:rPr>
        <w:t>(Дата обращения: 07.04.2022)</w:t>
      </w:r>
    </w:p>
  </w:footnote>
  <w:footnote w:id="124">
    <w:p w14:paraId="25AD673D" w14:textId="766C624B" w:rsidR="002C2E79" w:rsidRPr="00262B03" w:rsidRDefault="002C2E79">
      <w:pPr>
        <w:pStyle w:val="a7"/>
        <w:rPr>
          <w:rFonts w:ascii="Times New Roman" w:hAnsi="Times New Roman" w:cs="Times New Roman"/>
          <w:color w:val="000000" w:themeColor="text1"/>
        </w:rPr>
      </w:pPr>
      <w:r w:rsidRPr="00262B03">
        <w:rPr>
          <w:rStyle w:val="a5"/>
          <w:rFonts w:ascii="Times New Roman" w:hAnsi="Times New Roman" w:cs="Times New Roman"/>
          <w:color w:val="000000" w:themeColor="text1"/>
        </w:rPr>
        <w:footnoteRef/>
      </w:r>
      <w:r w:rsidRPr="00262B03">
        <w:rPr>
          <w:rFonts w:ascii="Times New Roman" w:hAnsi="Times New Roman" w:cs="Times New Roman"/>
          <w:color w:val="000000" w:themeColor="text1"/>
          <w:lang w:val="en-US"/>
        </w:rPr>
        <w:t xml:space="preserve"> Sheldon Adelson Has an </w:t>
      </w:r>
      <w:proofErr w:type="gramStart"/>
      <w:r w:rsidRPr="00262B03">
        <w:rPr>
          <w:rFonts w:ascii="Times New Roman" w:hAnsi="Times New Roman" w:cs="Times New Roman"/>
          <w:color w:val="000000" w:themeColor="text1"/>
          <w:lang w:val="en-US"/>
        </w:rPr>
        <w:t>Idea</w:t>
      </w:r>
      <w:proofErr w:type="gramEnd"/>
      <w:r w:rsidRPr="00262B03">
        <w:rPr>
          <w:rFonts w:ascii="Times New Roman" w:hAnsi="Times New Roman" w:cs="Times New Roman"/>
          <w:color w:val="000000" w:themeColor="text1"/>
          <w:lang w:val="en-US"/>
        </w:rPr>
        <w:t>: Lob a Nuclear Bomb into the Iranian Desert</w:t>
      </w:r>
      <w:r w:rsidR="00953295" w:rsidRPr="00262B03">
        <w:rPr>
          <w:rFonts w:ascii="Times New Roman" w:hAnsi="Times New Roman" w:cs="Times New Roman"/>
          <w:color w:val="000000" w:themeColor="text1"/>
          <w:lang w:val="en-US"/>
        </w:rPr>
        <w:t xml:space="preserve"> // </w:t>
      </w:r>
      <w:r w:rsidRPr="00262B03">
        <w:rPr>
          <w:rFonts w:ascii="Times New Roman" w:hAnsi="Times New Roman" w:cs="Times New Roman"/>
          <w:color w:val="000000" w:themeColor="text1"/>
          <w:lang w:val="en-US"/>
        </w:rPr>
        <w:t>The Atlantic</w:t>
      </w:r>
      <w:r w:rsidR="00953295" w:rsidRPr="00262B03">
        <w:rPr>
          <w:rFonts w:ascii="Times New Roman" w:hAnsi="Times New Roman" w:cs="Times New Roman"/>
          <w:color w:val="000000" w:themeColor="text1"/>
          <w:lang w:val="en-US"/>
        </w:rPr>
        <w:t xml:space="preserve">, 23.10.2013. </w:t>
      </w:r>
      <w:r w:rsidRPr="00262B03">
        <w:rPr>
          <w:rFonts w:ascii="Times New Roman" w:hAnsi="Times New Roman" w:cs="Times New Roman"/>
          <w:color w:val="000000" w:themeColor="text1"/>
          <w:lang w:val="en-US"/>
        </w:rPr>
        <w:t>URL</w:t>
      </w:r>
      <w:r w:rsidRPr="00262B03">
        <w:rPr>
          <w:rFonts w:ascii="Times New Roman" w:hAnsi="Times New Roman" w:cs="Times New Roman"/>
          <w:color w:val="000000" w:themeColor="text1"/>
        </w:rPr>
        <w:t xml:space="preserve">: </w:t>
      </w:r>
      <w:hyperlink r:id="rId113" w:history="1">
        <w:r w:rsidRPr="00262B03">
          <w:rPr>
            <w:rStyle w:val="a4"/>
            <w:rFonts w:ascii="Times New Roman" w:hAnsi="Times New Roman" w:cs="Times New Roman"/>
            <w:color w:val="000000" w:themeColor="text1"/>
            <w:u w:val="none"/>
            <w:lang w:val="en-US"/>
          </w:rPr>
          <w:t>https</w:t>
        </w:r>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www</w:t>
        </w:r>
        <w:r w:rsidRPr="00262B03">
          <w:rPr>
            <w:rStyle w:val="a4"/>
            <w:rFonts w:ascii="Times New Roman" w:hAnsi="Times New Roman" w:cs="Times New Roman"/>
            <w:color w:val="000000" w:themeColor="text1"/>
            <w:u w:val="none"/>
          </w:rPr>
          <w:t>.</w:t>
        </w:r>
        <w:proofErr w:type="spellStart"/>
        <w:r w:rsidRPr="00262B03">
          <w:rPr>
            <w:rStyle w:val="a4"/>
            <w:rFonts w:ascii="Times New Roman" w:hAnsi="Times New Roman" w:cs="Times New Roman"/>
            <w:color w:val="000000" w:themeColor="text1"/>
            <w:u w:val="none"/>
            <w:lang w:val="en-US"/>
          </w:rPr>
          <w:t>theatlantic</w:t>
        </w:r>
        <w:proofErr w:type="spellEnd"/>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com</w:t>
        </w:r>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international</w:t>
        </w:r>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archive</w:t>
        </w:r>
        <w:r w:rsidRPr="00262B03">
          <w:rPr>
            <w:rStyle w:val="a4"/>
            <w:rFonts w:ascii="Times New Roman" w:hAnsi="Times New Roman" w:cs="Times New Roman"/>
            <w:color w:val="000000" w:themeColor="text1"/>
            <w:u w:val="none"/>
          </w:rPr>
          <w:t>/2013/10/</w:t>
        </w:r>
        <w:proofErr w:type="spellStart"/>
        <w:r w:rsidRPr="00262B03">
          <w:rPr>
            <w:rStyle w:val="a4"/>
            <w:rFonts w:ascii="Times New Roman" w:hAnsi="Times New Roman" w:cs="Times New Roman"/>
            <w:color w:val="000000" w:themeColor="text1"/>
            <w:u w:val="none"/>
            <w:lang w:val="en-US"/>
          </w:rPr>
          <w:t>sheldon</w:t>
        </w:r>
        <w:proofErr w:type="spellEnd"/>
        <w:r w:rsidRPr="00262B03">
          <w:rPr>
            <w:rStyle w:val="a4"/>
            <w:rFonts w:ascii="Times New Roman" w:hAnsi="Times New Roman" w:cs="Times New Roman"/>
            <w:color w:val="000000" w:themeColor="text1"/>
            <w:u w:val="none"/>
          </w:rPr>
          <w:t>-</w:t>
        </w:r>
        <w:proofErr w:type="spellStart"/>
        <w:r w:rsidRPr="00262B03">
          <w:rPr>
            <w:rStyle w:val="a4"/>
            <w:rFonts w:ascii="Times New Roman" w:hAnsi="Times New Roman" w:cs="Times New Roman"/>
            <w:color w:val="000000" w:themeColor="text1"/>
            <w:u w:val="none"/>
            <w:lang w:val="en-US"/>
          </w:rPr>
          <w:t>adelson</w:t>
        </w:r>
        <w:proofErr w:type="spellEnd"/>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has</w:t>
        </w:r>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idea</w:t>
        </w:r>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lob</w:t>
        </w:r>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nuclear</w:t>
        </w:r>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bomb</w:t>
        </w:r>
        <w:r w:rsidRPr="00262B03">
          <w:rPr>
            <w:rStyle w:val="a4"/>
            <w:rFonts w:ascii="Times New Roman" w:hAnsi="Times New Roman" w:cs="Times New Roman"/>
            <w:color w:val="000000" w:themeColor="text1"/>
            <w:u w:val="none"/>
          </w:rPr>
          <w:t>-</w:t>
        </w:r>
        <w:proofErr w:type="spellStart"/>
        <w:r w:rsidRPr="00262B03">
          <w:rPr>
            <w:rStyle w:val="a4"/>
            <w:rFonts w:ascii="Times New Roman" w:hAnsi="Times New Roman" w:cs="Times New Roman"/>
            <w:color w:val="000000" w:themeColor="text1"/>
            <w:u w:val="none"/>
            <w:lang w:val="en-US"/>
          </w:rPr>
          <w:t>iranian</w:t>
        </w:r>
        <w:proofErr w:type="spellEnd"/>
        <w:r w:rsidRPr="00262B03">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desert</w:t>
        </w:r>
        <w:r w:rsidRPr="00262B03">
          <w:rPr>
            <w:rStyle w:val="a4"/>
            <w:rFonts w:ascii="Times New Roman" w:hAnsi="Times New Roman" w:cs="Times New Roman"/>
            <w:color w:val="000000" w:themeColor="text1"/>
            <w:u w:val="none"/>
          </w:rPr>
          <w:t>/309657/</w:t>
        </w:r>
      </w:hyperlink>
      <w:r w:rsidRPr="00262B03">
        <w:rPr>
          <w:rFonts w:ascii="Times New Roman" w:hAnsi="Times New Roman" w:cs="Times New Roman"/>
          <w:color w:val="000000" w:themeColor="text1"/>
        </w:rPr>
        <w:t xml:space="preserve"> </w:t>
      </w:r>
      <w:r w:rsidR="001F7FD3" w:rsidRPr="00262B03">
        <w:rPr>
          <w:rFonts w:ascii="Times New Roman" w:hAnsi="Times New Roman" w:cs="Times New Roman"/>
          <w:color w:val="000000" w:themeColor="text1"/>
        </w:rPr>
        <w:t>(Дата обращения: 04.04.2022)</w:t>
      </w:r>
    </w:p>
  </w:footnote>
  <w:footnote w:id="125">
    <w:p w14:paraId="085E6302" w14:textId="2A289718" w:rsidR="00053B4D" w:rsidRPr="00113170" w:rsidRDefault="00053B4D">
      <w:pPr>
        <w:pStyle w:val="a7"/>
        <w:rPr>
          <w:rFonts w:ascii="Times New Roman" w:hAnsi="Times New Roman" w:cs="Times New Roman"/>
          <w:color w:val="000000" w:themeColor="text1"/>
          <w:lang w:val="en-US"/>
        </w:rPr>
      </w:pPr>
      <w:r w:rsidRPr="00262B03">
        <w:rPr>
          <w:rStyle w:val="a5"/>
          <w:rFonts w:ascii="Times New Roman" w:hAnsi="Times New Roman" w:cs="Times New Roman"/>
          <w:color w:val="000000" w:themeColor="text1"/>
        </w:rPr>
        <w:footnoteRef/>
      </w:r>
      <w:r w:rsidRPr="00262B03">
        <w:rPr>
          <w:rFonts w:ascii="Times New Roman" w:hAnsi="Times New Roman" w:cs="Times New Roman"/>
          <w:color w:val="000000" w:themeColor="text1"/>
          <w:lang w:val="en-US"/>
        </w:rPr>
        <w:t xml:space="preserve"> </w:t>
      </w:r>
      <w:r w:rsidRPr="00262B03">
        <w:rPr>
          <w:rFonts w:ascii="Times New Roman" w:hAnsi="Times New Roman" w:cs="Times New Roman"/>
          <w:color w:val="000000" w:themeColor="text1"/>
          <w:shd w:val="clear" w:color="auto" w:fill="FFFFFF"/>
          <w:lang w:val="en-US"/>
        </w:rPr>
        <w:t xml:space="preserve">Boycott, Divestment, Sanctions movement - works to end international support for Israel's oppression of Palestinians and pressure Israel to comply with international law. URL: </w:t>
      </w:r>
      <w:hyperlink r:id="rId114" w:history="1">
        <w:r w:rsidRPr="00262B03">
          <w:rPr>
            <w:rStyle w:val="a4"/>
            <w:rFonts w:ascii="Times New Roman" w:hAnsi="Times New Roman" w:cs="Times New Roman"/>
            <w:color w:val="000000" w:themeColor="text1"/>
            <w:u w:val="none"/>
            <w:shd w:val="clear" w:color="auto" w:fill="FFFFFF"/>
            <w:lang w:val="en-US"/>
          </w:rPr>
          <w:t>https://bdsmovement.net/</w:t>
        </w:r>
      </w:hyperlink>
      <w:r w:rsidRPr="00262B03">
        <w:rPr>
          <w:rFonts w:ascii="Times New Roman" w:hAnsi="Times New Roman" w:cs="Times New Roman"/>
          <w:color w:val="000000" w:themeColor="text1"/>
          <w:shd w:val="clear" w:color="auto" w:fill="FFFFFF"/>
          <w:lang w:val="en-US"/>
        </w:rPr>
        <w:t xml:space="preserve"> </w:t>
      </w:r>
      <w:r w:rsidR="001F7FD3" w:rsidRPr="00113170">
        <w:rPr>
          <w:rFonts w:ascii="Times New Roman" w:hAnsi="Times New Roman" w:cs="Times New Roman"/>
          <w:color w:val="000000" w:themeColor="text1"/>
          <w:lang w:val="en-US"/>
        </w:rPr>
        <w:t>(</w:t>
      </w:r>
      <w:r w:rsidR="001F7FD3" w:rsidRPr="00262B03">
        <w:rPr>
          <w:rFonts w:ascii="Times New Roman" w:hAnsi="Times New Roman" w:cs="Times New Roman"/>
          <w:color w:val="000000" w:themeColor="text1"/>
        </w:rPr>
        <w:t>Дата</w:t>
      </w:r>
      <w:r w:rsidR="001F7FD3" w:rsidRPr="00113170">
        <w:rPr>
          <w:rFonts w:ascii="Times New Roman" w:hAnsi="Times New Roman" w:cs="Times New Roman"/>
          <w:color w:val="000000" w:themeColor="text1"/>
          <w:lang w:val="en-US"/>
        </w:rPr>
        <w:t xml:space="preserve"> </w:t>
      </w:r>
      <w:r w:rsidR="001F7FD3" w:rsidRPr="00262B03">
        <w:rPr>
          <w:rFonts w:ascii="Times New Roman" w:hAnsi="Times New Roman" w:cs="Times New Roman"/>
          <w:color w:val="000000" w:themeColor="text1"/>
        </w:rPr>
        <w:t>обращения</w:t>
      </w:r>
      <w:r w:rsidR="001F7FD3" w:rsidRPr="00113170">
        <w:rPr>
          <w:rFonts w:ascii="Times New Roman" w:hAnsi="Times New Roman" w:cs="Times New Roman"/>
          <w:color w:val="000000" w:themeColor="text1"/>
          <w:lang w:val="en-US"/>
        </w:rPr>
        <w:t>: 0</w:t>
      </w:r>
      <w:r w:rsidR="001F7FD3" w:rsidRPr="00262B03">
        <w:rPr>
          <w:rFonts w:ascii="Times New Roman" w:hAnsi="Times New Roman" w:cs="Times New Roman"/>
          <w:color w:val="000000" w:themeColor="text1"/>
          <w:lang w:val="en-US"/>
        </w:rPr>
        <w:t>5</w:t>
      </w:r>
      <w:r w:rsidR="001F7FD3" w:rsidRPr="00113170">
        <w:rPr>
          <w:rFonts w:ascii="Times New Roman" w:hAnsi="Times New Roman" w:cs="Times New Roman"/>
          <w:color w:val="000000" w:themeColor="text1"/>
          <w:lang w:val="en-US"/>
        </w:rPr>
        <w:t>.04.2022)</w:t>
      </w:r>
    </w:p>
  </w:footnote>
  <w:footnote w:id="126">
    <w:p w14:paraId="28090105" w14:textId="61010890" w:rsidR="00BD4D81" w:rsidRPr="001F7FD3" w:rsidRDefault="00BD4D81">
      <w:pPr>
        <w:pStyle w:val="a7"/>
        <w:rPr>
          <w:rFonts w:ascii="Times New Roman" w:hAnsi="Times New Roman" w:cs="Times New Roman"/>
          <w:color w:val="000000" w:themeColor="text1"/>
        </w:rPr>
      </w:pPr>
      <w:r w:rsidRPr="00262B03">
        <w:rPr>
          <w:rStyle w:val="a5"/>
          <w:rFonts w:ascii="Times New Roman" w:hAnsi="Times New Roman" w:cs="Times New Roman"/>
          <w:color w:val="000000" w:themeColor="text1"/>
        </w:rPr>
        <w:footnoteRef/>
      </w:r>
      <w:r w:rsidRPr="00262B03">
        <w:rPr>
          <w:rFonts w:ascii="Times New Roman" w:hAnsi="Times New Roman" w:cs="Times New Roman"/>
          <w:color w:val="000000" w:themeColor="text1"/>
          <w:lang w:val="en-US"/>
        </w:rPr>
        <w:t xml:space="preserve"> Sheldon Adelson: The Casino Mogul Driving Trump’s Middle East Policy</w:t>
      </w:r>
      <w:r w:rsidR="00235B77" w:rsidRPr="00262B03">
        <w:rPr>
          <w:rFonts w:ascii="Times New Roman" w:hAnsi="Times New Roman" w:cs="Times New Roman"/>
          <w:color w:val="000000" w:themeColor="text1"/>
          <w:lang w:val="en-US"/>
        </w:rPr>
        <w:t xml:space="preserve"> // </w:t>
      </w:r>
      <w:r w:rsidRPr="00262B03">
        <w:rPr>
          <w:rFonts w:ascii="Times New Roman" w:hAnsi="Times New Roman" w:cs="Times New Roman"/>
          <w:color w:val="000000" w:themeColor="text1"/>
          <w:lang w:val="en-US"/>
        </w:rPr>
        <w:t>The Guardian</w:t>
      </w:r>
      <w:r w:rsidR="00235B77" w:rsidRPr="00262B03">
        <w:rPr>
          <w:rFonts w:ascii="Times New Roman" w:hAnsi="Times New Roman" w:cs="Times New Roman"/>
          <w:color w:val="000000" w:themeColor="text1"/>
          <w:lang w:val="en-US"/>
        </w:rPr>
        <w:t>, 08.06.2018.</w:t>
      </w:r>
      <w:r w:rsidRPr="00262B03">
        <w:rPr>
          <w:rFonts w:ascii="Times New Roman" w:hAnsi="Times New Roman" w:cs="Times New Roman"/>
          <w:color w:val="000000" w:themeColor="text1"/>
          <w:lang w:val="en-US"/>
        </w:rPr>
        <w:t xml:space="preserve"> URL</w:t>
      </w:r>
      <w:r w:rsidRPr="00262B03">
        <w:rPr>
          <w:rFonts w:ascii="Times New Roman" w:hAnsi="Times New Roman" w:cs="Times New Roman"/>
          <w:color w:val="000000" w:themeColor="text1"/>
        </w:rPr>
        <w:t xml:space="preserve">: </w:t>
      </w:r>
      <w:hyperlink r:id="rId115" w:history="1">
        <w:r w:rsidR="00394A27" w:rsidRPr="00262B03">
          <w:rPr>
            <w:rStyle w:val="a4"/>
            <w:rFonts w:ascii="Times New Roman" w:hAnsi="Times New Roman" w:cs="Times New Roman"/>
            <w:color w:val="000000" w:themeColor="text1"/>
            <w:u w:val="none"/>
            <w:lang w:val="en-US"/>
          </w:rPr>
          <w:t>https</w:t>
        </w:r>
        <w:r w:rsidR="00394A27" w:rsidRPr="00262B03">
          <w:rPr>
            <w:rStyle w:val="a4"/>
            <w:rFonts w:ascii="Times New Roman" w:hAnsi="Times New Roman" w:cs="Times New Roman"/>
            <w:color w:val="000000" w:themeColor="text1"/>
            <w:u w:val="none"/>
          </w:rPr>
          <w:t>://</w:t>
        </w:r>
        <w:r w:rsidR="00394A27" w:rsidRPr="00262B03">
          <w:rPr>
            <w:rStyle w:val="a4"/>
            <w:rFonts w:ascii="Times New Roman" w:hAnsi="Times New Roman" w:cs="Times New Roman"/>
            <w:color w:val="000000" w:themeColor="text1"/>
            <w:u w:val="none"/>
            <w:lang w:val="en-US"/>
          </w:rPr>
          <w:t>www</w:t>
        </w:r>
        <w:r w:rsidR="00394A27" w:rsidRPr="00262B03">
          <w:rPr>
            <w:rStyle w:val="a4"/>
            <w:rFonts w:ascii="Times New Roman" w:hAnsi="Times New Roman" w:cs="Times New Roman"/>
            <w:color w:val="000000" w:themeColor="text1"/>
            <w:u w:val="none"/>
          </w:rPr>
          <w:t>.</w:t>
        </w:r>
        <w:proofErr w:type="spellStart"/>
        <w:r w:rsidR="00394A27" w:rsidRPr="00262B03">
          <w:rPr>
            <w:rStyle w:val="a4"/>
            <w:rFonts w:ascii="Times New Roman" w:hAnsi="Times New Roman" w:cs="Times New Roman"/>
            <w:color w:val="000000" w:themeColor="text1"/>
            <w:u w:val="none"/>
            <w:lang w:val="en-US"/>
          </w:rPr>
          <w:t>theguardian</w:t>
        </w:r>
        <w:proofErr w:type="spellEnd"/>
        <w:r w:rsidR="00394A27" w:rsidRPr="00262B03">
          <w:rPr>
            <w:rStyle w:val="a4"/>
            <w:rFonts w:ascii="Times New Roman" w:hAnsi="Times New Roman" w:cs="Times New Roman"/>
            <w:color w:val="000000" w:themeColor="text1"/>
            <w:u w:val="none"/>
          </w:rPr>
          <w:t>.</w:t>
        </w:r>
        <w:r w:rsidR="00394A27" w:rsidRPr="00262B03">
          <w:rPr>
            <w:rStyle w:val="a4"/>
            <w:rFonts w:ascii="Times New Roman" w:hAnsi="Times New Roman" w:cs="Times New Roman"/>
            <w:color w:val="000000" w:themeColor="text1"/>
            <w:u w:val="none"/>
            <w:lang w:val="en-US"/>
          </w:rPr>
          <w:t>com</w:t>
        </w:r>
        <w:r w:rsidR="00394A27" w:rsidRPr="00262B03">
          <w:rPr>
            <w:rStyle w:val="a4"/>
            <w:rFonts w:ascii="Times New Roman" w:hAnsi="Times New Roman" w:cs="Times New Roman"/>
            <w:color w:val="000000" w:themeColor="text1"/>
            <w:u w:val="none"/>
          </w:rPr>
          <w:t>/</w:t>
        </w:r>
        <w:r w:rsidR="00394A27" w:rsidRPr="00262B03">
          <w:rPr>
            <w:rStyle w:val="a4"/>
            <w:rFonts w:ascii="Times New Roman" w:hAnsi="Times New Roman" w:cs="Times New Roman"/>
            <w:color w:val="000000" w:themeColor="text1"/>
            <w:u w:val="none"/>
            <w:lang w:val="en-US"/>
          </w:rPr>
          <w:t>us</w:t>
        </w:r>
        <w:r w:rsidR="00394A27" w:rsidRPr="00262B03">
          <w:rPr>
            <w:rStyle w:val="a4"/>
            <w:rFonts w:ascii="Times New Roman" w:hAnsi="Times New Roman" w:cs="Times New Roman"/>
            <w:color w:val="000000" w:themeColor="text1"/>
            <w:u w:val="none"/>
          </w:rPr>
          <w:t>-</w:t>
        </w:r>
        <w:r w:rsidR="00394A27" w:rsidRPr="00262B03">
          <w:rPr>
            <w:rStyle w:val="a4"/>
            <w:rFonts w:ascii="Times New Roman" w:hAnsi="Times New Roman" w:cs="Times New Roman"/>
            <w:color w:val="000000" w:themeColor="text1"/>
            <w:u w:val="none"/>
            <w:lang w:val="en-US"/>
          </w:rPr>
          <w:t>news</w:t>
        </w:r>
        <w:r w:rsidR="00394A27" w:rsidRPr="00262B03">
          <w:rPr>
            <w:rStyle w:val="a4"/>
            <w:rFonts w:ascii="Times New Roman" w:hAnsi="Times New Roman" w:cs="Times New Roman"/>
            <w:color w:val="000000" w:themeColor="text1"/>
            <w:u w:val="none"/>
          </w:rPr>
          <w:t>/2018/</w:t>
        </w:r>
        <w:proofErr w:type="spellStart"/>
        <w:r w:rsidR="00394A27" w:rsidRPr="00262B03">
          <w:rPr>
            <w:rStyle w:val="a4"/>
            <w:rFonts w:ascii="Times New Roman" w:hAnsi="Times New Roman" w:cs="Times New Roman"/>
            <w:color w:val="000000" w:themeColor="text1"/>
            <w:u w:val="none"/>
            <w:lang w:val="en-US"/>
          </w:rPr>
          <w:t>jun</w:t>
        </w:r>
        <w:proofErr w:type="spellEnd"/>
        <w:r w:rsidR="00394A27" w:rsidRPr="00262B03">
          <w:rPr>
            <w:rStyle w:val="a4"/>
            <w:rFonts w:ascii="Times New Roman" w:hAnsi="Times New Roman" w:cs="Times New Roman"/>
            <w:color w:val="000000" w:themeColor="text1"/>
            <w:u w:val="none"/>
          </w:rPr>
          <w:t>/08/</w:t>
        </w:r>
        <w:proofErr w:type="spellStart"/>
        <w:r w:rsidR="00394A27" w:rsidRPr="00262B03">
          <w:rPr>
            <w:rStyle w:val="a4"/>
            <w:rFonts w:ascii="Times New Roman" w:hAnsi="Times New Roman" w:cs="Times New Roman"/>
            <w:color w:val="000000" w:themeColor="text1"/>
            <w:u w:val="none"/>
            <w:lang w:val="en-US"/>
          </w:rPr>
          <w:t>sheldon</w:t>
        </w:r>
        <w:proofErr w:type="spellEnd"/>
        <w:r w:rsidR="00394A27" w:rsidRPr="00262B03">
          <w:rPr>
            <w:rStyle w:val="a4"/>
            <w:rFonts w:ascii="Times New Roman" w:hAnsi="Times New Roman" w:cs="Times New Roman"/>
            <w:color w:val="000000" w:themeColor="text1"/>
            <w:u w:val="none"/>
          </w:rPr>
          <w:t>-</w:t>
        </w:r>
        <w:proofErr w:type="spellStart"/>
        <w:r w:rsidR="00394A27" w:rsidRPr="00262B03">
          <w:rPr>
            <w:rStyle w:val="a4"/>
            <w:rFonts w:ascii="Times New Roman" w:hAnsi="Times New Roman" w:cs="Times New Roman"/>
            <w:color w:val="000000" w:themeColor="text1"/>
            <w:u w:val="none"/>
            <w:lang w:val="en-US"/>
          </w:rPr>
          <w:t>adelson</w:t>
        </w:r>
        <w:proofErr w:type="spellEnd"/>
        <w:r w:rsidR="00394A27" w:rsidRPr="00262B03">
          <w:rPr>
            <w:rStyle w:val="a4"/>
            <w:rFonts w:ascii="Times New Roman" w:hAnsi="Times New Roman" w:cs="Times New Roman"/>
            <w:color w:val="000000" w:themeColor="text1"/>
            <w:u w:val="none"/>
          </w:rPr>
          <w:t>-</w:t>
        </w:r>
        <w:r w:rsidR="00394A27" w:rsidRPr="00262B03">
          <w:rPr>
            <w:rStyle w:val="a4"/>
            <w:rFonts w:ascii="Times New Roman" w:hAnsi="Times New Roman" w:cs="Times New Roman"/>
            <w:color w:val="000000" w:themeColor="text1"/>
            <w:u w:val="none"/>
            <w:lang w:val="en-US"/>
          </w:rPr>
          <w:t>trump</w:t>
        </w:r>
        <w:r w:rsidR="00394A27" w:rsidRPr="00262B03">
          <w:rPr>
            <w:rStyle w:val="a4"/>
            <w:rFonts w:ascii="Times New Roman" w:hAnsi="Times New Roman" w:cs="Times New Roman"/>
            <w:color w:val="000000" w:themeColor="text1"/>
            <w:u w:val="none"/>
          </w:rPr>
          <w:t>-</w:t>
        </w:r>
        <w:r w:rsidR="00394A27" w:rsidRPr="00262B03">
          <w:rPr>
            <w:rStyle w:val="a4"/>
            <w:rFonts w:ascii="Times New Roman" w:hAnsi="Times New Roman" w:cs="Times New Roman"/>
            <w:color w:val="000000" w:themeColor="text1"/>
            <w:u w:val="none"/>
            <w:lang w:val="en-US"/>
          </w:rPr>
          <w:t>middle</w:t>
        </w:r>
        <w:r w:rsidR="00394A27" w:rsidRPr="00262B03">
          <w:rPr>
            <w:rStyle w:val="a4"/>
            <w:rFonts w:ascii="Times New Roman" w:hAnsi="Times New Roman" w:cs="Times New Roman"/>
            <w:color w:val="000000" w:themeColor="text1"/>
            <w:u w:val="none"/>
          </w:rPr>
          <w:t>-</w:t>
        </w:r>
        <w:r w:rsidR="00394A27" w:rsidRPr="00262B03">
          <w:rPr>
            <w:rStyle w:val="a4"/>
            <w:rFonts w:ascii="Times New Roman" w:hAnsi="Times New Roman" w:cs="Times New Roman"/>
            <w:color w:val="000000" w:themeColor="text1"/>
            <w:u w:val="none"/>
            <w:lang w:val="en-US"/>
          </w:rPr>
          <w:t>east</w:t>
        </w:r>
        <w:r w:rsidR="00394A27" w:rsidRPr="00262B03">
          <w:rPr>
            <w:rStyle w:val="a4"/>
            <w:rFonts w:ascii="Times New Roman" w:hAnsi="Times New Roman" w:cs="Times New Roman"/>
            <w:color w:val="000000" w:themeColor="text1"/>
            <w:u w:val="none"/>
          </w:rPr>
          <w:t>-</w:t>
        </w:r>
        <w:r w:rsidR="00394A27" w:rsidRPr="00262B03">
          <w:rPr>
            <w:rStyle w:val="a4"/>
            <w:rFonts w:ascii="Times New Roman" w:hAnsi="Times New Roman" w:cs="Times New Roman"/>
            <w:color w:val="000000" w:themeColor="text1"/>
            <w:u w:val="none"/>
            <w:lang w:val="en-US"/>
          </w:rPr>
          <w:t>policy</w:t>
        </w:r>
      </w:hyperlink>
      <w:r w:rsidR="00394A27" w:rsidRPr="00262B03">
        <w:rPr>
          <w:rFonts w:ascii="Times New Roman" w:hAnsi="Times New Roman" w:cs="Times New Roman"/>
          <w:color w:val="000000" w:themeColor="text1"/>
        </w:rPr>
        <w:t xml:space="preserve"> </w:t>
      </w:r>
      <w:r w:rsidR="001F7FD3" w:rsidRPr="00262B03">
        <w:rPr>
          <w:rFonts w:ascii="Times New Roman" w:hAnsi="Times New Roman" w:cs="Times New Roman"/>
          <w:color w:val="000000" w:themeColor="text1"/>
        </w:rPr>
        <w:t>(Дата обращения: 0</w:t>
      </w:r>
      <w:r w:rsidR="00262B03" w:rsidRPr="00262B03">
        <w:rPr>
          <w:rFonts w:ascii="Times New Roman" w:hAnsi="Times New Roman" w:cs="Times New Roman"/>
          <w:color w:val="000000" w:themeColor="text1"/>
        </w:rPr>
        <w:t>3</w:t>
      </w:r>
      <w:r w:rsidR="001F7FD3" w:rsidRPr="00262B03">
        <w:rPr>
          <w:rFonts w:ascii="Times New Roman" w:hAnsi="Times New Roman" w:cs="Times New Roman"/>
          <w:color w:val="000000" w:themeColor="text1"/>
        </w:rPr>
        <w:t>.04.2022)</w:t>
      </w:r>
    </w:p>
  </w:footnote>
  <w:footnote w:id="127">
    <w:p w14:paraId="28289D5B" w14:textId="3313B7A5" w:rsidR="004D34C0" w:rsidRPr="00D911FA" w:rsidRDefault="004D34C0">
      <w:pPr>
        <w:pStyle w:val="a7"/>
        <w:rPr>
          <w:rFonts w:ascii="Times New Roman" w:hAnsi="Times New Roman" w:cs="Times New Roman"/>
          <w:color w:val="000000" w:themeColor="text1"/>
        </w:rPr>
      </w:pPr>
      <w:r>
        <w:rPr>
          <w:rStyle w:val="a5"/>
        </w:rPr>
        <w:footnoteRef/>
      </w:r>
      <w:r w:rsidRPr="004D34C0">
        <w:rPr>
          <w:lang w:val="en-US"/>
        </w:rPr>
        <w:t xml:space="preserve"> </w:t>
      </w:r>
      <w:r w:rsidRPr="009E49C0">
        <w:rPr>
          <w:rFonts w:ascii="Times New Roman" w:hAnsi="Times New Roman" w:cs="Times New Roman"/>
          <w:color w:val="000000" w:themeColor="text1"/>
          <w:lang w:val="en-US"/>
        </w:rPr>
        <w:t xml:space="preserve">Jett, D. The Iran Nuclear Deal: Bombs, Bureaucrats, and Billionaires / Jett, D., Springer International Publishing AG, 2018, p. 91. </w:t>
      </w:r>
      <w:r w:rsidRPr="009E49C0">
        <w:rPr>
          <w:rFonts w:ascii="Times New Roman" w:hAnsi="Times New Roman" w:cs="Times New Roman"/>
          <w:color w:val="000000" w:themeColor="text1"/>
          <w:lang w:val="de-DE"/>
        </w:rPr>
        <w:t>URL</w:t>
      </w:r>
      <w:r w:rsidRPr="009E49C0">
        <w:rPr>
          <w:rFonts w:ascii="Times New Roman" w:hAnsi="Times New Roman" w:cs="Times New Roman"/>
          <w:color w:val="000000" w:themeColor="text1"/>
        </w:rPr>
        <w:t xml:space="preserve">: </w:t>
      </w:r>
      <w:hyperlink r:id="rId116" w:history="1">
        <w:r w:rsidRPr="009E49C0">
          <w:rPr>
            <w:rStyle w:val="a4"/>
            <w:rFonts w:ascii="Times New Roman" w:hAnsi="Times New Roman" w:cs="Times New Roman"/>
            <w:color w:val="000000" w:themeColor="text1"/>
            <w:u w:val="none"/>
            <w:lang w:val="de-DE"/>
          </w:rPr>
          <w:t>https</w:t>
        </w:r>
        <w:r w:rsidRPr="009E49C0">
          <w:rPr>
            <w:rStyle w:val="a4"/>
            <w:rFonts w:ascii="Times New Roman" w:hAnsi="Times New Roman" w:cs="Times New Roman"/>
            <w:color w:val="000000" w:themeColor="text1"/>
            <w:u w:val="none"/>
          </w:rPr>
          <w:t>://</w:t>
        </w:r>
        <w:proofErr w:type="spellStart"/>
        <w:r w:rsidRPr="009E49C0">
          <w:rPr>
            <w:rStyle w:val="a4"/>
            <w:rFonts w:ascii="Times New Roman" w:hAnsi="Times New Roman" w:cs="Times New Roman"/>
            <w:color w:val="000000" w:themeColor="text1"/>
            <w:u w:val="none"/>
            <w:lang w:val="de-DE"/>
          </w:rPr>
          <w:t>proxy</w:t>
        </w:r>
        <w:proofErr w:type="spellEnd"/>
        <w:r w:rsidRPr="009E49C0">
          <w:rPr>
            <w:rStyle w:val="a4"/>
            <w:rFonts w:ascii="Times New Roman" w:hAnsi="Times New Roman" w:cs="Times New Roman"/>
            <w:color w:val="000000" w:themeColor="text1"/>
            <w:u w:val="none"/>
          </w:rPr>
          <w:t>.</w:t>
        </w:r>
        <w:proofErr w:type="spellStart"/>
        <w:r w:rsidRPr="009E49C0">
          <w:rPr>
            <w:rStyle w:val="a4"/>
            <w:rFonts w:ascii="Times New Roman" w:hAnsi="Times New Roman" w:cs="Times New Roman"/>
            <w:color w:val="000000" w:themeColor="text1"/>
            <w:u w:val="none"/>
            <w:lang w:val="de-DE"/>
          </w:rPr>
          <w:t>library</w:t>
        </w:r>
        <w:proofErr w:type="spellEnd"/>
        <w:r w:rsidRPr="009E49C0">
          <w:rPr>
            <w:rStyle w:val="a4"/>
            <w:rFonts w:ascii="Times New Roman" w:hAnsi="Times New Roman" w:cs="Times New Roman"/>
            <w:color w:val="000000" w:themeColor="text1"/>
            <w:u w:val="none"/>
          </w:rPr>
          <w:t>.</w:t>
        </w:r>
        <w:proofErr w:type="spellStart"/>
        <w:r w:rsidRPr="009E49C0">
          <w:rPr>
            <w:rStyle w:val="a4"/>
            <w:rFonts w:ascii="Times New Roman" w:hAnsi="Times New Roman" w:cs="Times New Roman"/>
            <w:color w:val="000000" w:themeColor="text1"/>
            <w:u w:val="none"/>
            <w:lang w:val="de-DE"/>
          </w:rPr>
          <w:t>spbu</w:t>
        </w:r>
        <w:proofErr w:type="spellEnd"/>
        <w:r w:rsidRPr="009E49C0">
          <w:rPr>
            <w:rStyle w:val="a4"/>
            <w:rFonts w:ascii="Times New Roman" w:hAnsi="Times New Roman" w:cs="Times New Roman"/>
            <w:color w:val="000000" w:themeColor="text1"/>
            <w:u w:val="none"/>
          </w:rPr>
          <w:t>.</w:t>
        </w:r>
        <w:proofErr w:type="spellStart"/>
        <w:r w:rsidRPr="009E49C0">
          <w:rPr>
            <w:rStyle w:val="a4"/>
            <w:rFonts w:ascii="Times New Roman" w:hAnsi="Times New Roman" w:cs="Times New Roman"/>
            <w:color w:val="000000" w:themeColor="text1"/>
            <w:u w:val="none"/>
            <w:lang w:val="de-DE"/>
          </w:rPr>
          <w:t>ru</w:t>
        </w:r>
        <w:proofErr w:type="spellEnd"/>
        <w:r w:rsidRPr="009E49C0">
          <w:rPr>
            <w:rStyle w:val="a4"/>
            <w:rFonts w:ascii="Times New Roman" w:hAnsi="Times New Roman" w:cs="Times New Roman"/>
            <w:color w:val="000000" w:themeColor="text1"/>
            <w:u w:val="none"/>
          </w:rPr>
          <w:t>:2096/</w:t>
        </w:r>
        <w:proofErr w:type="spellStart"/>
        <w:r w:rsidRPr="009E49C0">
          <w:rPr>
            <w:rStyle w:val="a4"/>
            <w:rFonts w:ascii="Times New Roman" w:hAnsi="Times New Roman" w:cs="Times New Roman"/>
            <w:color w:val="000000" w:themeColor="text1"/>
            <w:u w:val="none"/>
            <w:lang w:val="de-DE"/>
          </w:rPr>
          <w:t>content</w:t>
        </w:r>
        <w:proofErr w:type="spellEnd"/>
        <w:r w:rsidRPr="009E49C0">
          <w:rPr>
            <w:rStyle w:val="a4"/>
            <w:rFonts w:ascii="Times New Roman" w:hAnsi="Times New Roman" w:cs="Times New Roman"/>
            <w:color w:val="000000" w:themeColor="text1"/>
            <w:u w:val="none"/>
          </w:rPr>
          <w:t>/</w:t>
        </w:r>
        <w:proofErr w:type="spellStart"/>
        <w:r w:rsidRPr="009E49C0">
          <w:rPr>
            <w:rStyle w:val="a4"/>
            <w:rFonts w:ascii="Times New Roman" w:hAnsi="Times New Roman" w:cs="Times New Roman"/>
            <w:color w:val="000000" w:themeColor="text1"/>
            <w:u w:val="none"/>
            <w:lang w:val="de-DE"/>
          </w:rPr>
          <w:t>pdf</w:t>
        </w:r>
        <w:proofErr w:type="spellEnd"/>
        <w:r w:rsidRPr="009E49C0">
          <w:rPr>
            <w:rStyle w:val="a4"/>
            <w:rFonts w:ascii="Times New Roman" w:hAnsi="Times New Roman" w:cs="Times New Roman"/>
            <w:color w:val="000000" w:themeColor="text1"/>
            <w:u w:val="none"/>
          </w:rPr>
          <w:t>/10.1007%2</w:t>
        </w:r>
        <w:r w:rsidRPr="009E49C0">
          <w:rPr>
            <w:rStyle w:val="a4"/>
            <w:rFonts w:ascii="Times New Roman" w:hAnsi="Times New Roman" w:cs="Times New Roman"/>
            <w:color w:val="000000" w:themeColor="text1"/>
            <w:u w:val="none"/>
            <w:lang w:val="de-DE"/>
          </w:rPr>
          <w:t>F</w:t>
        </w:r>
        <w:r w:rsidRPr="009E49C0">
          <w:rPr>
            <w:rStyle w:val="a4"/>
            <w:rFonts w:ascii="Times New Roman" w:hAnsi="Times New Roman" w:cs="Times New Roman"/>
            <w:color w:val="000000" w:themeColor="text1"/>
            <w:u w:val="none"/>
          </w:rPr>
          <w:t>978-3-319-59822-2.</w:t>
        </w:r>
        <w:proofErr w:type="spellStart"/>
        <w:r w:rsidRPr="009E49C0">
          <w:rPr>
            <w:rStyle w:val="a4"/>
            <w:rFonts w:ascii="Times New Roman" w:hAnsi="Times New Roman" w:cs="Times New Roman"/>
            <w:color w:val="000000" w:themeColor="text1"/>
            <w:u w:val="none"/>
            <w:lang w:val="de-DE"/>
          </w:rPr>
          <w:t>pdf</w:t>
        </w:r>
        <w:proofErr w:type="spellEnd"/>
      </w:hyperlink>
      <w:r w:rsidRPr="009E49C0">
        <w:rPr>
          <w:rFonts w:ascii="Times New Roman" w:hAnsi="Times New Roman" w:cs="Times New Roman"/>
          <w:color w:val="000000" w:themeColor="text1"/>
        </w:rPr>
        <w:t xml:space="preserve"> (Дата обращения: 08.04.2022)</w:t>
      </w:r>
    </w:p>
  </w:footnote>
  <w:footnote w:id="128">
    <w:p w14:paraId="1F5C0E81" w14:textId="0F3E44E1" w:rsidR="003D3788" w:rsidRPr="00D21F63" w:rsidRDefault="003D3788" w:rsidP="003D3788">
      <w:pPr>
        <w:pStyle w:val="a7"/>
        <w:rPr>
          <w:rFonts w:ascii="Times New Roman" w:hAnsi="Times New Roman" w:cs="Times New Roman"/>
          <w:color w:val="000000" w:themeColor="text1"/>
          <w:lang w:val="en-US"/>
        </w:rPr>
      </w:pPr>
      <w:r w:rsidRPr="00262B03">
        <w:rPr>
          <w:rStyle w:val="a5"/>
          <w:rFonts w:ascii="Times New Roman" w:hAnsi="Times New Roman" w:cs="Times New Roman"/>
          <w:color w:val="000000" w:themeColor="text1"/>
        </w:rPr>
        <w:footnoteRef/>
      </w:r>
      <w:r w:rsidRPr="00262B03">
        <w:rPr>
          <w:rFonts w:ascii="Times New Roman" w:hAnsi="Times New Roman" w:cs="Times New Roman"/>
          <w:color w:val="000000" w:themeColor="text1"/>
          <w:lang w:val="en-US"/>
        </w:rPr>
        <w:t xml:space="preserve"> </w:t>
      </w:r>
      <w:r w:rsidR="00D911FA">
        <w:rPr>
          <w:rFonts w:ascii="Times New Roman" w:hAnsi="Times New Roman" w:cs="Times New Roman"/>
          <w:color w:val="000000" w:themeColor="text1"/>
          <w:lang w:val="en-US"/>
        </w:rPr>
        <w:t xml:space="preserve">The </w:t>
      </w:r>
      <w:r w:rsidRPr="00262B03">
        <w:rPr>
          <w:rFonts w:ascii="Times New Roman" w:hAnsi="Times New Roman" w:cs="Times New Roman"/>
          <w:color w:val="000000" w:themeColor="text1"/>
          <w:lang w:val="en-US"/>
        </w:rPr>
        <w:t>Guardian, 08.06.2018. URL</w:t>
      </w:r>
      <w:r w:rsidRPr="00D21F63">
        <w:rPr>
          <w:rFonts w:ascii="Times New Roman" w:hAnsi="Times New Roman" w:cs="Times New Roman"/>
          <w:color w:val="000000" w:themeColor="text1"/>
          <w:lang w:val="en-US"/>
        </w:rPr>
        <w:t xml:space="preserve">: </w:t>
      </w:r>
      <w:hyperlink r:id="rId117" w:history="1">
        <w:r w:rsidRPr="00262B03">
          <w:rPr>
            <w:rStyle w:val="a4"/>
            <w:rFonts w:ascii="Times New Roman" w:hAnsi="Times New Roman" w:cs="Times New Roman"/>
            <w:color w:val="000000" w:themeColor="text1"/>
            <w:u w:val="none"/>
            <w:lang w:val="en-US"/>
          </w:rPr>
          <w:t>https</w:t>
        </w:r>
        <w:r w:rsidRPr="00D21F63">
          <w:rPr>
            <w:rStyle w:val="a4"/>
            <w:rFonts w:ascii="Times New Roman" w:hAnsi="Times New Roman" w:cs="Times New Roman"/>
            <w:color w:val="000000" w:themeColor="text1"/>
            <w:u w:val="none"/>
            <w:lang w:val="en-US"/>
          </w:rPr>
          <w:t>://</w:t>
        </w:r>
        <w:r w:rsidRPr="00262B03">
          <w:rPr>
            <w:rStyle w:val="a4"/>
            <w:rFonts w:ascii="Times New Roman" w:hAnsi="Times New Roman" w:cs="Times New Roman"/>
            <w:color w:val="000000" w:themeColor="text1"/>
            <w:u w:val="none"/>
            <w:lang w:val="en-US"/>
          </w:rPr>
          <w:t>www</w:t>
        </w:r>
        <w:r w:rsidRPr="00D21F63">
          <w:rPr>
            <w:rStyle w:val="a4"/>
            <w:rFonts w:ascii="Times New Roman" w:hAnsi="Times New Roman" w:cs="Times New Roman"/>
            <w:color w:val="000000" w:themeColor="text1"/>
            <w:u w:val="none"/>
            <w:lang w:val="en-US"/>
          </w:rPr>
          <w:t>.</w:t>
        </w:r>
        <w:r w:rsidRPr="00262B03">
          <w:rPr>
            <w:rStyle w:val="a4"/>
            <w:rFonts w:ascii="Times New Roman" w:hAnsi="Times New Roman" w:cs="Times New Roman"/>
            <w:color w:val="000000" w:themeColor="text1"/>
            <w:u w:val="none"/>
            <w:lang w:val="en-US"/>
          </w:rPr>
          <w:t>theguardian</w:t>
        </w:r>
        <w:r w:rsidRPr="00D21F63">
          <w:rPr>
            <w:rStyle w:val="a4"/>
            <w:rFonts w:ascii="Times New Roman" w:hAnsi="Times New Roman" w:cs="Times New Roman"/>
            <w:color w:val="000000" w:themeColor="text1"/>
            <w:u w:val="none"/>
            <w:lang w:val="en-US"/>
          </w:rPr>
          <w:t>.</w:t>
        </w:r>
        <w:r w:rsidRPr="00262B03">
          <w:rPr>
            <w:rStyle w:val="a4"/>
            <w:rFonts w:ascii="Times New Roman" w:hAnsi="Times New Roman" w:cs="Times New Roman"/>
            <w:color w:val="000000" w:themeColor="text1"/>
            <w:u w:val="none"/>
            <w:lang w:val="en-US"/>
          </w:rPr>
          <w:t>com</w:t>
        </w:r>
        <w:r w:rsidRPr="00D21F63">
          <w:rPr>
            <w:rStyle w:val="a4"/>
            <w:rFonts w:ascii="Times New Roman" w:hAnsi="Times New Roman" w:cs="Times New Roman"/>
            <w:color w:val="000000" w:themeColor="text1"/>
            <w:u w:val="none"/>
            <w:lang w:val="en-US"/>
          </w:rPr>
          <w:t>/</w:t>
        </w:r>
        <w:r w:rsidRPr="00262B03">
          <w:rPr>
            <w:rStyle w:val="a4"/>
            <w:rFonts w:ascii="Times New Roman" w:hAnsi="Times New Roman" w:cs="Times New Roman"/>
            <w:color w:val="000000" w:themeColor="text1"/>
            <w:u w:val="none"/>
            <w:lang w:val="en-US"/>
          </w:rPr>
          <w:t>us</w:t>
        </w:r>
        <w:r w:rsidRPr="00D21F63">
          <w:rPr>
            <w:rStyle w:val="a4"/>
            <w:rFonts w:ascii="Times New Roman" w:hAnsi="Times New Roman" w:cs="Times New Roman"/>
            <w:color w:val="000000" w:themeColor="text1"/>
            <w:u w:val="none"/>
            <w:lang w:val="en-US"/>
          </w:rPr>
          <w:t>-</w:t>
        </w:r>
        <w:r w:rsidRPr="00262B03">
          <w:rPr>
            <w:rStyle w:val="a4"/>
            <w:rFonts w:ascii="Times New Roman" w:hAnsi="Times New Roman" w:cs="Times New Roman"/>
            <w:color w:val="000000" w:themeColor="text1"/>
            <w:u w:val="none"/>
            <w:lang w:val="en-US"/>
          </w:rPr>
          <w:t>news</w:t>
        </w:r>
        <w:r w:rsidRPr="00D21F63">
          <w:rPr>
            <w:rStyle w:val="a4"/>
            <w:rFonts w:ascii="Times New Roman" w:hAnsi="Times New Roman" w:cs="Times New Roman"/>
            <w:color w:val="000000" w:themeColor="text1"/>
            <w:u w:val="none"/>
            <w:lang w:val="en-US"/>
          </w:rPr>
          <w:t>/2018/</w:t>
        </w:r>
        <w:r w:rsidRPr="00262B03">
          <w:rPr>
            <w:rStyle w:val="a4"/>
            <w:rFonts w:ascii="Times New Roman" w:hAnsi="Times New Roman" w:cs="Times New Roman"/>
            <w:color w:val="000000" w:themeColor="text1"/>
            <w:u w:val="none"/>
            <w:lang w:val="en-US"/>
          </w:rPr>
          <w:t>jun</w:t>
        </w:r>
        <w:r w:rsidRPr="00D21F63">
          <w:rPr>
            <w:rStyle w:val="a4"/>
            <w:rFonts w:ascii="Times New Roman" w:hAnsi="Times New Roman" w:cs="Times New Roman"/>
            <w:color w:val="000000" w:themeColor="text1"/>
            <w:u w:val="none"/>
            <w:lang w:val="en-US"/>
          </w:rPr>
          <w:t>/08/</w:t>
        </w:r>
        <w:r w:rsidRPr="00262B03">
          <w:rPr>
            <w:rStyle w:val="a4"/>
            <w:rFonts w:ascii="Times New Roman" w:hAnsi="Times New Roman" w:cs="Times New Roman"/>
            <w:color w:val="000000" w:themeColor="text1"/>
            <w:u w:val="none"/>
            <w:lang w:val="en-US"/>
          </w:rPr>
          <w:t>sheldon</w:t>
        </w:r>
        <w:r w:rsidRPr="00D21F63">
          <w:rPr>
            <w:rStyle w:val="a4"/>
            <w:rFonts w:ascii="Times New Roman" w:hAnsi="Times New Roman" w:cs="Times New Roman"/>
            <w:color w:val="000000" w:themeColor="text1"/>
            <w:u w:val="none"/>
            <w:lang w:val="en-US"/>
          </w:rPr>
          <w:t>-</w:t>
        </w:r>
        <w:r w:rsidRPr="00262B03">
          <w:rPr>
            <w:rStyle w:val="a4"/>
            <w:rFonts w:ascii="Times New Roman" w:hAnsi="Times New Roman" w:cs="Times New Roman"/>
            <w:color w:val="000000" w:themeColor="text1"/>
            <w:u w:val="none"/>
            <w:lang w:val="en-US"/>
          </w:rPr>
          <w:t>adelson</w:t>
        </w:r>
        <w:r w:rsidRPr="00D21F63">
          <w:rPr>
            <w:rStyle w:val="a4"/>
            <w:rFonts w:ascii="Times New Roman" w:hAnsi="Times New Roman" w:cs="Times New Roman"/>
            <w:color w:val="000000" w:themeColor="text1"/>
            <w:u w:val="none"/>
            <w:lang w:val="en-US"/>
          </w:rPr>
          <w:t>-</w:t>
        </w:r>
        <w:r w:rsidRPr="00262B03">
          <w:rPr>
            <w:rStyle w:val="a4"/>
            <w:rFonts w:ascii="Times New Roman" w:hAnsi="Times New Roman" w:cs="Times New Roman"/>
            <w:color w:val="000000" w:themeColor="text1"/>
            <w:u w:val="none"/>
            <w:lang w:val="en-US"/>
          </w:rPr>
          <w:t>trump</w:t>
        </w:r>
        <w:r w:rsidRPr="00D21F63">
          <w:rPr>
            <w:rStyle w:val="a4"/>
            <w:rFonts w:ascii="Times New Roman" w:hAnsi="Times New Roman" w:cs="Times New Roman"/>
            <w:color w:val="000000" w:themeColor="text1"/>
            <w:u w:val="none"/>
            <w:lang w:val="en-US"/>
          </w:rPr>
          <w:t>-</w:t>
        </w:r>
        <w:r w:rsidRPr="00262B03">
          <w:rPr>
            <w:rStyle w:val="a4"/>
            <w:rFonts w:ascii="Times New Roman" w:hAnsi="Times New Roman" w:cs="Times New Roman"/>
            <w:color w:val="000000" w:themeColor="text1"/>
            <w:u w:val="none"/>
            <w:lang w:val="en-US"/>
          </w:rPr>
          <w:t>middle</w:t>
        </w:r>
        <w:r w:rsidRPr="00D21F63">
          <w:rPr>
            <w:rStyle w:val="a4"/>
            <w:rFonts w:ascii="Times New Roman" w:hAnsi="Times New Roman" w:cs="Times New Roman"/>
            <w:color w:val="000000" w:themeColor="text1"/>
            <w:u w:val="none"/>
            <w:lang w:val="en-US"/>
          </w:rPr>
          <w:t>-</w:t>
        </w:r>
        <w:r w:rsidRPr="00262B03">
          <w:rPr>
            <w:rStyle w:val="a4"/>
            <w:rFonts w:ascii="Times New Roman" w:hAnsi="Times New Roman" w:cs="Times New Roman"/>
            <w:color w:val="000000" w:themeColor="text1"/>
            <w:u w:val="none"/>
            <w:lang w:val="en-US"/>
          </w:rPr>
          <w:t>east</w:t>
        </w:r>
        <w:r w:rsidRPr="00D21F63">
          <w:rPr>
            <w:rStyle w:val="a4"/>
            <w:rFonts w:ascii="Times New Roman" w:hAnsi="Times New Roman" w:cs="Times New Roman"/>
            <w:color w:val="000000" w:themeColor="text1"/>
            <w:u w:val="none"/>
            <w:lang w:val="en-US"/>
          </w:rPr>
          <w:t>-</w:t>
        </w:r>
        <w:r w:rsidRPr="00262B03">
          <w:rPr>
            <w:rStyle w:val="a4"/>
            <w:rFonts w:ascii="Times New Roman" w:hAnsi="Times New Roman" w:cs="Times New Roman"/>
            <w:color w:val="000000" w:themeColor="text1"/>
            <w:u w:val="none"/>
            <w:lang w:val="en-US"/>
          </w:rPr>
          <w:t>policy</w:t>
        </w:r>
      </w:hyperlink>
      <w:r w:rsidRPr="00D21F63">
        <w:rPr>
          <w:rFonts w:ascii="Times New Roman" w:hAnsi="Times New Roman" w:cs="Times New Roman"/>
          <w:color w:val="000000" w:themeColor="text1"/>
          <w:lang w:val="en-US"/>
        </w:rPr>
        <w:t xml:space="preserve"> (</w:t>
      </w:r>
      <w:r w:rsidRPr="00262B03">
        <w:rPr>
          <w:rFonts w:ascii="Times New Roman" w:hAnsi="Times New Roman" w:cs="Times New Roman"/>
          <w:color w:val="000000" w:themeColor="text1"/>
        </w:rPr>
        <w:t>Дата</w:t>
      </w:r>
      <w:r w:rsidRPr="00D21F63">
        <w:rPr>
          <w:rFonts w:ascii="Times New Roman" w:hAnsi="Times New Roman" w:cs="Times New Roman"/>
          <w:color w:val="000000" w:themeColor="text1"/>
          <w:lang w:val="en-US"/>
        </w:rPr>
        <w:t xml:space="preserve"> </w:t>
      </w:r>
      <w:r w:rsidRPr="00262B03">
        <w:rPr>
          <w:rFonts w:ascii="Times New Roman" w:hAnsi="Times New Roman" w:cs="Times New Roman"/>
          <w:color w:val="000000" w:themeColor="text1"/>
        </w:rPr>
        <w:t>обращения</w:t>
      </w:r>
      <w:r w:rsidRPr="00D21F63">
        <w:rPr>
          <w:rFonts w:ascii="Times New Roman" w:hAnsi="Times New Roman" w:cs="Times New Roman"/>
          <w:color w:val="000000" w:themeColor="text1"/>
          <w:lang w:val="en-US"/>
        </w:rPr>
        <w:t>: 03.04.2022)</w:t>
      </w:r>
    </w:p>
  </w:footnote>
  <w:footnote w:id="129">
    <w:p w14:paraId="5D156263" w14:textId="36184639" w:rsidR="004F7C81" w:rsidRPr="005B5886" w:rsidRDefault="004F7C81" w:rsidP="004F7C81">
      <w:pPr>
        <w:pStyle w:val="a7"/>
        <w:rPr>
          <w:rFonts w:ascii="Times New Roman" w:hAnsi="Times New Roman" w:cs="Times New Roman"/>
          <w:color w:val="000000" w:themeColor="text1"/>
        </w:rPr>
      </w:pPr>
      <w:r w:rsidRPr="00262B03">
        <w:rPr>
          <w:rStyle w:val="a5"/>
          <w:rFonts w:ascii="Times New Roman" w:hAnsi="Times New Roman" w:cs="Times New Roman"/>
          <w:color w:val="000000" w:themeColor="text1"/>
        </w:rPr>
        <w:footnoteRef/>
      </w:r>
      <w:r w:rsidRPr="00262B03">
        <w:rPr>
          <w:rFonts w:ascii="Times New Roman" w:hAnsi="Times New Roman" w:cs="Times New Roman"/>
          <w:color w:val="000000" w:themeColor="text1"/>
          <w:lang w:val="en-US"/>
        </w:rPr>
        <w:t xml:space="preserve"> The New York Times, 21.05.2018. URL</w:t>
      </w:r>
      <w:r w:rsidRPr="005B5886">
        <w:rPr>
          <w:rFonts w:ascii="Times New Roman" w:hAnsi="Times New Roman" w:cs="Times New Roman"/>
          <w:color w:val="000000" w:themeColor="text1"/>
        </w:rPr>
        <w:t xml:space="preserve">: </w:t>
      </w:r>
      <w:hyperlink r:id="rId118" w:history="1">
        <w:r w:rsidRPr="00262B03">
          <w:rPr>
            <w:rStyle w:val="a4"/>
            <w:rFonts w:ascii="Times New Roman" w:hAnsi="Times New Roman" w:cs="Times New Roman"/>
            <w:color w:val="000000" w:themeColor="text1"/>
            <w:u w:val="none"/>
            <w:lang w:val="en-US"/>
          </w:rPr>
          <w:t>https</w:t>
        </w:r>
        <w:r w:rsidRPr="005B5886">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www</w:t>
        </w:r>
        <w:r w:rsidRPr="005B5886">
          <w:rPr>
            <w:rStyle w:val="a4"/>
            <w:rFonts w:ascii="Times New Roman" w:hAnsi="Times New Roman" w:cs="Times New Roman"/>
            <w:color w:val="000000" w:themeColor="text1"/>
            <w:u w:val="none"/>
          </w:rPr>
          <w:t>.</w:t>
        </w:r>
        <w:proofErr w:type="spellStart"/>
        <w:r w:rsidRPr="00262B03">
          <w:rPr>
            <w:rStyle w:val="a4"/>
            <w:rFonts w:ascii="Times New Roman" w:hAnsi="Times New Roman" w:cs="Times New Roman"/>
            <w:color w:val="000000" w:themeColor="text1"/>
            <w:u w:val="none"/>
            <w:lang w:val="en-US"/>
          </w:rPr>
          <w:t>nytimes</w:t>
        </w:r>
        <w:proofErr w:type="spellEnd"/>
        <w:r w:rsidRPr="005B5886">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com</w:t>
        </w:r>
        <w:r w:rsidRPr="005B5886">
          <w:rPr>
            <w:rStyle w:val="a4"/>
            <w:rFonts w:ascii="Times New Roman" w:hAnsi="Times New Roman" w:cs="Times New Roman"/>
            <w:color w:val="000000" w:themeColor="text1"/>
            <w:u w:val="none"/>
          </w:rPr>
          <w:t>/2018/05/21/</w:t>
        </w:r>
        <w:r w:rsidRPr="00262B03">
          <w:rPr>
            <w:rStyle w:val="a4"/>
            <w:rFonts w:ascii="Times New Roman" w:hAnsi="Times New Roman" w:cs="Times New Roman"/>
            <w:color w:val="000000" w:themeColor="text1"/>
            <w:u w:val="none"/>
            <w:lang w:val="en-US"/>
          </w:rPr>
          <w:t>us</w:t>
        </w:r>
        <w:r w:rsidRPr="005B5886">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politics</w:t>
        </w:r>
        <w:r w:rsidRPr="005B5886">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advising</w:t>
        </w:r>
        <w:r w:rsidRPr="005B5886">
          <w:rPr>
            <w:rStyle w:val="a4"/>
            <w:rFonts w:ascii="Times New Roman" w:hAnsi="Times New Roman" w:cs="Times New Roman"/>
            <w:color w:val="000000" w:themeColor="text1"/>
            <w:u w:val="none"/>
          </w:rPr>
          <w:t>-</w:t>
        </w:r>
        <w:proofErr w:type="spellStart"/>
        <w:r w:rsidRPr="00262B03">
          <w:rPr>
            <w:rStyle w:val="a4"/>
            <w:rFonts w:ascii="Times New Roman" w:hAnsi="Times New Roman" w:cs="Times New Roman"/>
            <w:color w:val="000000" w:themeColor="text1"/>
            <w:u w:val="none"/>
            <w:lang w:val="en-US"/>
          </w:rPr>
          <w:t>bolton</w:t>
        </w:r>
        <w:proofErr w:type="spellEnd"/>
        <w:r w:rsidRPr="005B5886">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a</w:t>
        </w:r>
        <w:r w:rsidRPr="005B5886">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shadow</w:t>
        </w:r>
        <w:r w:rsidRPr="005B5886">
          <w:rPr>
            <w:rStyle w:val="a4"/>
            <w:rFonts w:ascii="Times New Roman" w:hAnsi="Times New Roman" w:cs="Times New Roman"/>
            <w:color w:val="000000" w:themeColor="text1"/>
            <w:u w:val="none"/>
          </w:rPr>
          <w:t>-</w:t>
        </w:r>
        <w:proofErr w:type="spellStart"/>
        <w:r w:rsidRPr="00262B03">
          <w:rPr>
            <w:rStyle w:val="a4"/>
            <w:rFonts w:ascii="Times New Roman" w:hAnsi="Times New Roman" w:cs="Times New Roman"/>
            <w:color w:val="000000" w:themeColor="text1"/>
            <w:u w:val="none"/>
            <w:lang w:val="en-US"/>
          </w:rPr>
          <w:t>nsc</w:t>
        </w:r>
        <w:proofErr w:type="spellEnd"/>
        <w:r w:rsidRPr="005B5886">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of</w:t>
        </w:r>
        <w:r w:rsidRPr="005B5886">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cronies</w:t>
        </w:r>
        <w:r w:rsidRPr="005B5886">
          <w:rPr>
            <w:rStyle w:val="a4"/>
            <w:rFonts w:ascii="Times New Roman" w:hAnsi="Times New Roman" w:cs="Times New Roman"/>
            <w:color w:val="000000" w:themeColor="text1"/>
            <w:u w:val="none"/>
          </w:rPr>
          <w:t>.</w:t>
        </w:r>
        <w:r w:rsidRPr="00262B03">
          <w:rPr>
            <w:rStyle w:val="a4"/>
            <w:rFonts w:ascii="Times New Roman" w:hAnsi="Times New Roman" w:cs="Times New Roman"/>
            <w:color w:val="000000" w:themeColor="text1"/>
            <w:u w:val="none"/>
            <w:lang w:val="en-US"/>
          </w:rPr>
          <w:t>html</w:t>
        </w:r>
      </w:hyperlink>
      <w:r w:rsidRPr="005B5886">
        <w:rPr>
          <w:rFonts w:ascii="Times New Roman" w:hAnsi="Times New Roman" w:cs="Times New Roman"/>
          <w:color w:val="000000" w:themeColor="text1"/>
        </w:rPr>
        <w:t xml:space="preserve"> (</w:t>
      </w:r>
      <w:r w:rsidRPr="00262B03">
        <w:rPr>
          <w:rFonts w:ascii="Times New Roman" w:hAnsi="Times New Roman" w:cs="Times New Roman"/>
          <w:color w:val="000000" w:themeColor="text1"/>
        </w:rPr>
        <w:t>Дата</w:t>
      </w:r>
      <w:r w:rsidRPr="005B5886">
        <w:rPr>
          <w:rFonts w:ascii="Times New Roman" w:hAnsi="Times New Roman" w:cs="Times New Roman"/>
          <w:color w:val="000000" w:themeColor="text1"/>
        </w:rPr>
        <w:t xml:space="preserve"> </w:t>
      </w:r>
      <w:r w:rsidRPr="00262B03">
        <w:rPr>
          <w:rFonts w:ascii="Times New Roman" w:hAnsi="Times New Roman" w:cs="Times New Roman"/>
          <w:color w:val="000000" w:themeColor="text1"/>
        </w:rPr>
        <w:t>обращения</w:t>
      </w:r>
      <w:r w:rsidRPr="005B5886">
        <w:rPr>
          <w:rFonts w:ascii="Times New Roman" w:hAnsi="Times New Roman" w:cs="Times New Roman"/>
          <w:color w:val="000000" w:themeColor="text1"/>
        </w:rPr>
        <w:t>: 07.04.2022)</w:t>
      </w:r>
    </w:p>
  </w:footnote>
  <w:footnote w:id="130">
    <w:p w14:paraId="45343861" w14:textId="749B8D06" w:rsidR="004166AC" w:rsidRPr="009E49C0" w:rsidRDefault="004166AC">
      <w:pPr>
        <w:pStyle w:val="a7"/>
        <w:rPr>
          <w:rFonts w:ascii="Times New Roman" w:hAnsi="Times New Roman" w:cs="Times New Roman"/>
          <w:color w:val="000000" w:themeColor="text1"/>
        </w:rPr>
      </w:pPr>
      <w:r w:rsidRPr="009E49C0">
        <w:rPr>
          <w:rStyle w:val="a5"/>
          <w:rFonts w:ascii="Times New Roman" w:hAnsi="Times New Roman" w:cs="Times New Roman"/>
          <w:color w:val="000000" w:themeColor="text1"/>
        </w:rPr>
        <w:footnoteRef/>
      </w:r>
      <w:r w:rsidRPr="009E49C0">
        <w:rPr>
          <w:rFonts w:ascii="Times New Roman" w:hAnsi="Times New Roman" w:cs="Times New Roman"/>
          <w:color w:val="000000" w:themeColor="text1"/>
          <w:lang w:val="en-US"/>
        </w:rPr>
        <w:t xml:space="preserve"> John Bolton on the Warpath</w:t>
      </w:r>
      <w:r w:rsidR="007C44A2" w:rsidRPr="009E49C0">
        <w:rPr>
          <w:rFonts w:ascii="Times New Roman" w:hAnsi="Times New Roman" w:cs="Times New Roman"/>
          <w:color w:val="000000" w:themeColor="text1"/>
          <w:lang w:val="en-US"/>
        </w:rPr>
        <w:t xml:space="preserve"> // </w:t>
      </w:r>
      <w:r w:rsidRPr="009E49C0">
        <w:rPr>
          <w:rFonts w:ascii="Times New Roman" w:hAnsi="Times New Roman" w:cs="Times New Roman"/>
          <w:color w:val="000000" w:themeColor="text1"/>
          <w:lang w:val="en-US"/>
        </w:rPr>
        <w:t>The New Yorker</w:t>
      </w:r>
      <w:r w:rsidR="007C44A2" w:rsidRPr="009E49C0">
        <w:rPr>
          <w:rFonts w:ascii="Times New Roman" w:hAnsi="Times New Roman" w:cs="Times New Roman"/>
          <w:color w:val="000000" w:themeColor="text1"/>
          <w:lang w:val="en-US"/>
        </w:rPr>
        <w:t>, 29.04.2019.</w:t>
      </w:r>
      <w:r w:rsidRPr="009E49C0">
        <w:rPr>
          <w:rFonts w:ascii="Times New Roman" w:hAnsi="Times New Roman" w:cs="Times New Roman"/>
          <w:color w:val="000000" w:themeColor="text1"/>
          <w:lang w:val="en-US"/>
        </w:rPr>
        <w:t xml:space="preserve"> URL</w:t>
      </w:r>
      <w:r w:rsidRPr="009E49C0">
        <w:rPr>
          <w:rFonts w:ascii="Times New Roman" w:hAnsi="Times New Roman" w:cs="Times New Roman"/>
          <w:color w:val="000000" w:themeColor="text1"/>
        </w:rPr>
        <w:t xml:space="preserve">: </w:t>
      </w:r>
      <w:hyperlink r:id="rId119" w:history="1">
        <w:r w:rsidRPr="009E49C0">
          <w:rPr>
            <w:rStyle w:val="a4"/>
            <w:rFonts w:ascii="Times New Roman" w:hAnsi="Times New Roman" w:cs="Times New Roman"/>
            <w:color w:val="000000" w:themeColor="text1"/>
            <w:u w:val="none"/>
            <w:lang w:val="en-US"/>
          </w:rPr>
          <w:t>https</w:t>
        </w:r>
        <w:r w:rsidRPr="009E49C0">
          <w:rPr>
            <w:rStyle w:val="a4"/>
            <w:rFonts w:ascii="Times New Roman" w:hAnsi="Times New Roman" w:cs="Times New Roman"/>
            <w:color w:val="000000" w:themeColor="text1"/>
            <w:u w:val="none"/>
          </w:rPr>
          <w:t>://</w:t>
        </w:r>
        <w:r w:rsidRPr="009E49C0">
          <w:rPr>
            <w:rStyle w:val="a4"/>
            <w:rFonts w:ascii="Times New Roman" w:hAnsi="Times New Roman" w:cs="Times New Roman"/>
            <w:color w:val="000000" w:themeColor="text1"/>
            <w:u w:val="none"/>
            <w:lang w:val="en-US"/>
          </w:rPr>
          <w:t>www</w:t>
        </w:r>
        <w:r w:rsidRPr="009E49C0">
          <w:rPr>
            <w:rStyle w:val="a4"/>
            <w:rFonts w:ascii="Times New Roman" w:hAnsi="Times New Roman" w:cs="Times New Roman"/>
            <w:color w:val="000000" w:themeColor="text1"/>
            <w:u w:val="none"/>
          </w:rPr>
          <w:t>.</w:t>
        </w:r>
        <w:proofErr w:type="spellStart"/>
        <w:r w:rsidRPr="009E49C0">
          <w:rPr>
            <w:rStyle w:val="a4"/>
            <w:rFonts w:ascii="Times New Roman" w:hAnsi="Times New Roman" w:cs="Times New Roman"/>
            <w:color w:val="000000" w:themeColor="text1"/>
            <w:u w:val="none"/>
            <w:lang w:val="en-US"/>
          </w:rPr>
          <w:t>newyorker</w:t>
        </w:r>
        <w:proofErr w:type="spellEnd"/>
        <w:r w:rsidRPr="009E49C0">
          <w:rPr>
            <w:rStyle w:val="a4"/>
            <w:rFonts w:ascii="Times New Roman" w:hAnsi="Times New Roman" w:cs="Times New Roman"/>
            <w:color w:val="000000" w:themeColor="text1"/>
            <w:u w:val="none"/>
          </w:rPr>
          <w:t>.</w:t>
        </w:r>
        <w:r w:rsidRPr="009E49C0">
          <w:rPr>
            <w:rStyle w:val="a4"/>
            <w:rFonts w:ascii="Times New Roman" w:hAnsi="Times New Roman" w:cs="Times New Roman"/>
            <w:color w:val="000000" w:themeColor="text1"/>
            <w:u w:val="none"/>
            <w:lang w:val="en-US"/>
          </w:rPr>
          <w:t>com</w:t>
        </w:r>
        <w:r w:rsidRPr="009E49C0">
          <w:rPr>
            <w:rStyle w:val="a4"/>
            <w:rFonts w:ascii="Times New Roman" w:hAnsi="Times New Roman" w:cs="Times New Roman"/>
            <w:color w:val="000000" w:themeColor="text1"/>
            <w:u w:val="none"/>
          </w:rPr>
          <w:t>/</w:t>
        </w:r>
        <w:r w:rsidRPr="009E49C0">
          <w:rPr>
            <w:rStyle w:val="a4"/>
            <w:rFonts w:ascii="Times New Roman" w:hAnsi="Times New Roman" w:cs="Times New Roman"/>
            <w:color w:val="000000" w:themeColor="text1"/>
            <w:u w:val="none"/>
            <w:lang w:val="en-US"/>
          </w:rPr>
          <w:t>magazine</w:t>
        </w:r>
        <w:r w:rsidRPr="009E49C0">
          <w:rPr>
            <w:rStyle w:val="a4"/>
            <w:rFonts w:ascii="Times New Roman" w:hAnsi="Times New Roman" w:cs="Times New Roman"/>
            <w:color w:val="000000" w:themeColor="text1"/>
            <w:u w:val="none"/>
          </w:rPr>
          <w:t>/2019/05/06/</w:t>
        </w:r>
        <w:r w:rsidRPr="009E49C0">
          <w:rPr>
            <w:rStyle w:val="a4"/>
            <w:rFonts w:ascii="Times New Roman" w:hAnsi="Times New Roman" w:cs="Times New Roman"/>
            <w:color w:val="000000" w:themeColor="text1"/>
            <w:u w:val="none"/>
            <w:lang w:val="en-US"/>
          </w:rPr>
          <w:t>john</w:t>
        </w:r>
        <w:r w:rsidRPr="009E49C0">
          <w:rPr>
            <w:rStyle w:val="a4"/>
            <w:rFonts w:ascii="Times New Roman" w:hAnsi="Times New Roman" w:cs="Times New Roman"/>
            <w:color w:val="000000" w:themeColor="text1"/>
            <w:u w:val="none"/>
          </w:rPr>
          <w:t>-</w:t>
        </w:r>
        <w:proofErr w:type="spellStart"/>
        <w:r w:rsidRPr="009E49C0">
          <w:rPr>
            <w:rStyle w:val="a4"/>
            <w:rFonts w:ascii="Times New Roman" w:hAnsi="Times New Roman" w:cs="Times New Roman"/>
            <w:color w:val="000000" w:themeColor="text1"/>
            <w:u w:val="none"/>
            <w:lang w:val="en-US"/>
          </w:rPr>
          <w:t>bolton</w:t>
        </w:r>
        <w:proofErr w:type="spellEnd"/>
        <w:r w:rsidRPr="009E49C0">
          <w:rPr>
            <w:rStyle w:val="a4"/>
            <w:rFonts w:ascii="Times New Roman" w:hAnsi="Times New Roman" w:cs="Times New Roman"/>
            <w:color w:val="000000" w:themeColor="text1"/>
            <w:u w:val="none"/>
          </w:rPr>
          <w:t>-</w:t>
        </w:r>
        <w:r w:rsidRPr="009E49C0">
          <w:rPr>
            <w:rStyle w:val="a4"/>
            <w:rFonts w:ascii="Times New Roman" w:hAnsi="Times New Roman" w:cs="Times New Roman"/>
            <w:color w:val="000000" w:themeColor="text1"/>
            <w:u w:val="none"/>
            <w:lang w:val="en-US"/>
          </w:rPr>
          <w:t>on</w:t>
        </w:r>
        <w:r w:rsidRPr="009E49C0">
          <w:rPr>
            <w:rStyle w:val="a4"/>
            <w:rFonts w:ascii="Times New Roman" w:hAnsi="Times New Roman" w:cs="Times New Roman"/>
            <w:color w:val="000000" w:themeColor="text1"/>
            <w:u w:val="none"/>
          </w:rPr>
          <w:t>-</w:t>
        </w:r>
        <w:r w:rsidRPr="009E49C0">
          <w:rPr>
            <w:rStyle w:val="a4"/>
            <w:rFonts w:ascii="Times New Roman" w:hAnsi="Times New Roman" w:cs="Times New Roman"/>
            <w:color w:val="000000" w:themeColor="text1"/>
            <w:u w:val="none"/>
            <w:lang w:val="en-US"/>
          </w:rPr>
          <w:t>the</w:t>
        </w:r>
        <w:r w:rsidRPr="009E49C0">
          <w:rPr>
            <w:rStyle w:val="a4"/>
            <w:rFonts w:ascii="Times New Roman" w:hAnsi="Times New Roman" w:cs="Times New Roman"/>
            <w:color w:val="000000" w:themeColor="text1"/>
            <w:u w:val="none"/>
          </w:rPr>
          <w:t>-</w:t>
        </w:r>
        <w:r w:rsidRPr="009E49C0">
          <w:rPr>
            <w:rStyle w:val="a4"/>
            <w:rFonts w:ascii="Times New Roman" w:hAnsi="Times New Roman" w:cs="Times New Roman"/>
            <w:color w:val="000000" w:themeColor="text1"/>
            <w:u w:val="none"/>
            <w:lang w:val="en-US"/>
          </w:rPr>
          <w:t>warpath</w:t>
        </w:r>
      </w:hyperlink>
      <w:r w:rsidRPr="009E49C0">
        <w:rPr>
          <w:rFonts w:ascii="Times New Roman" w:hAnsi="Times New Roman" w:cs="Times New Roman"/>
          <w:color w:val="000000" w:themeColor="text1"/>
        </w:rPr>
        <w:t xml:space="preserve"> </w:t>
      </w:r>
      <w:r w:rsidR="009E49C0" w:rsidRPr="009E49C0">
        <w:rPr>
          <w:rFonts w:ascii="Times New Roman" w:hAnsi="Times New Roman" w:cs="Times New Roman"/>
          <w:color w:val="000000" w:themeColor="text1"/>
        </w:rPr>
        <w:t>(Дата обращения: 10.04.2022)</w:t>
      </w:r>
    </w:p>
  </w:footnote>
  <w:footnote w:id="131">
    <w:p w14:paraId="7F63BA2D" w14:textId="68BD8D9B" w:rsidR="00AE5899" w:rsidRPr="009E49C0" w:rsidRDefault="00AE5899">
      <w:pPr>
        <w:pStyle w:val="a7"/>
      </w:pPr>
      <w:r w:rsidRPr="009E49C0">
        <w:rPr>
          <w:rStyle w:val="a5"/>
          <w:rFonts w:ascii="Times New Roman" w:hAnsi="Times New Roman" w:cs="Times New Roman"/>
          <w:color w:val="000000" w:themeColor="text1"/>
        </w:rPr>
        <w:footnoteRef/>
      </w:r>
      <w:r w:rsidRPr="009E49C0">
        <w:rPr>
          <w:rFonts w:ascii="Times New Roman" w:hAnsi="Times New Roman" w:cs="Times New Roman"/>
          <w:color w:val="000000" w:themeColor="text1"/>
          <w:lang w:val="en-US"/>
        </w:rPr>
        <w:t xml:space="preserve"> Rewrite Iran Deal? Europeans Offer a Different Solution: A New Chapter</w:t>
      </w:r>
      <w:r w:rsidR="009E49C0" w:rsidRPr="009E49C0">
        <w:rPr>
          <w:rFonts w:ascii="Times New Roman" w:hAnsi="Times New Roman" w:cs="Times New Roman"/>
          <w:color w:val="000000" w:themeColor="text1"/>
          <w:lang w:val="en-US"/>
        </w:rPr>
        <w:t xml:space="preserve"> // </w:t>
      </w:r>
      <w:r w:rsidRPr="009E49C0">
        <w:rPr>
          <w:rFonts w:ascii="Times New Roman" w:hAnsi="Times New Roman" w:cs="Times New Roman"/>
          <w:color w:val="000000" w:themeColor="text1"/>
          <w:lang w:val="en-US"/>
        </w:rPr>
        <w:t>The New York Times</w:t>
      </w:r>
      <w:r w:rsidR="009E49C0" w:rsidRPr="009E49C0">
        <w:rPr>
          <w:rFonts w:ascii="Times New Roman" w:hAnsi="Times New Roman" w:cs="Times New Roman"/>
          <w:color w:val="000000" w:themeColor="text1"/>
          <w:lang w:val="en-US"/>
        </w:rPr>
        <w:t xml:space="preserve">, 26.02.2018. </w:t>
      </w:r>
      <w:r w:rsidRPr="009E49C0">
        <w:rPr>
          <w:rFonts w:ascii="Times New Roman" w:hAnsi="Times New Roman" w:cs="Times New Roman"/>
          <w:color w:val="000000" w:themeColor="text1"/>
          <w:lang w:val="en-US"/>
        </w:rPr>
        <w:t>URL</w:t>
      </w:r>
      <w:r w:rsidRPr="009E49C0">
        <w:rPr>
          <w:rFonts w:ascii="Times New Roman" w:hAnsi="Times New Roman" w:cs="Times New Roman"/>
          <w:color w:val="000000" w:themeColor="text1"/>
        </w:rPr>
        <w:t xml:space="preserve">: </w:t>
      </w:r>
      <w:hyperlink r:id="rId120" w:history="1">
        <w:r w:rsidRPr="009E49C0">
          <w:rPr>
            <w:rStyle w:val="a4"/>
            <w:rFonts w:ascii="Times New Roman" w:hAnsi="Times New Roman" w:cs="Times New Roman"/>
            <w:color w:val="000000" w:themeColor="text1"/>
            <w:u w:val="none"/>
            <w:lang w:val="en-US"/>
          </w:rPr>
          <w:t>https</w:t>
        </w:r>
        <w:r w:rsidRPr="009E49C0">
          <w:rPr>
            <w:rStyle w:val="a4"/>
            <w:rFonts w:ascii="Times New Roman" w:hAnsi="Times New Roman" w:cs="Times New Roman"/>
            <w:color w:val="000000" w:themeColor="text1"/>
            <w:u w:val="none"/>
          </w:rPr>
          <w:t>://</w:t>
        </w:r>
        <w:r w:rsidRPr="009E49C0">
          <w:rPr>
            <w:rStyle w:val="a4"/>
            <w:rFonts w:ascii="Times New Roman" w:hAnsi="Times New Roman" w:cs="Times New Roman"/>
            <w:color w:val="000000" w:themeColor="text1"/>
            <w:u w:val="none"/>
            <w:lang w:val="en-US"/>
          </w:rPr>
          <w:t>www</w:t>
        </w:r>
        <w:r w:rsidRPr="009E49C0">
          <w:rPr>
            <w:rStyle w:val="a4"/>
            <w:rFonts w:ascii="Times New Roman" w:hAnsi="Times New Roman" w:cs="Times New Roman"/>
            <w:color w:val="000000" w:themeColor="text1"/>
            <w:u w:val="none"/>
          </w:rPr>
          <w:t>.</w:t>
        </w:r>
        <w:proofErr w:type="spellStart"/>
        <w:r w:rsidRPr="009E49C0">
          <w:rPr>
            <w:rStyle w:val="a4"/>
            <w:rFonts w:ascii="Times New Roman" w:hAnsi="Times New Roman" w:cs="Times New Roman"/>
            <w:color w:val="000000" w:themeColor="text1"/>
            <w:u w:val="none"/>
            <w:lang w:val="en-US"/>
          </w:rPr>
          <w:t>nytimes</w:t>
        </w:r>
        <w:proofErr w:type="spellEnd"/>
        <w:r w:rsidRPr="009E49C0">
          <w:rPr>
            <w:rStyle w:val="a4"/>
            <w:rFonts w:ascii="Times New Roman" w:hAnsi="Times New Roman" w:cs="Times New Roman"/>
            <w:color w:val="000000" w:themeColor="text1"/>
            <w:u w:val="none"/>
          </w:rPr>
          <w:t>.</w:t>
        </w:r>
        <w:r w:rsidRPr="009E49C0">
          <w:rPr>
            <w:rStyle w:val="a4"/>
            <w:rFonts w:ascii="Times New Roman" w:hAnsi="Times New Roman" w:cs="Times New Roman"/>
            <w:color w:val="000000" w:themeColor="text1"/>
            <w:u w:val="none"/>
            <w:lang w:val="en-US"/>
          </w:rPr>
          <w:t>com</w:t>
        </w:r>
        <w:r w:rsidRPr="009E49C0">
          <w:rPr>
            <w:rStyle w:val="a4"/>
            <w:rFonts w:ascii="Times New Roman" w:hAnsi="Times New Roman" w:cs="Times New Roman"/>
            <w:color w:val="000000" w:themeColor="text1"/>
            <w:u w:val="none"/>
          </w:rPr>
          <w:t>/2018/02/26/</w:t>
        </w:r>
        <w:r w:rsidRPr="009E49C0">
          <w:rPr>
            <w:rStyle w:val="a4"/>
            <w:rFonts w:ascii="Times New Roman" w:hAnsi="Times New Roman" w:cs="Times New Roman"/>
            <w:color w:val="000000" w:themeColor="text1"/>
            <w:u w:val="none"/>
            <w:lang w:val="en-US"/>
          </w:rPr>
          <w:t>us</w:t>
        </w:r>
        <w:r w:rsidRPr="009E49C0">
          <w:rPr>
            <w:rStyle w:val="a4"/>
            <w:rFonts w:ascii="Times New Roman" w:hAnsi="Times New Roman" w:cs="Times New Roman"/>
            <w:color w:val="000000" w:themeColor="text1"/>
            <w:u w:val="none"/>
          </w:rPr>
          <w:t>/</w:t>
        </w:r>
        <w:r w:rsidRPr="009E49C0">
          <w:rPr>
            <w:rStyle w:val="a4"/>
            <w:rFonts w:ascii="Times New Roman" w:hAnsi="Times New Roman" w:cs="Times New Roman"/>
            <w:color w:val="000000" w:themeColor="text1"/>
            <w:u w:val="none"/>
            <w:lang w:val="en-US"/>
          </w:rPr>
          <w:t>politics</w:t>
        </w:r>
        <w:r w:rsidRPr="009E49C0">
          <w:rPr>
            <w:rStyle w:val="a4"/>
            <w:rFonts w:ascii="Times New Roman" w:hAnsi="Times New Roman" w:cs="Times New Roman"/>
            <w:color w:val="000000" w:themeColor="text1"/>
            <w:u w:val="none"/>
          </w:rPr>
          <w:t>/</w:t>
        </w:r>
        <w:r w:rsidRPr="009E49C0">
          <w:rPr>
            <w:rStyle w:val="a4"/>
            <w:rFonts w:ascii="Times New Roman" w:hAnsi="Times New Roman" w:cs="Times New Roman"/>
            <w:color w:val="000000" w:themeColor="text1"/>
            <w:u w:val="none"/>
            <w:lang w:val="en-US"/>
          </w:rPr>
          <w:t>trump</w:t>
        </w:r>
        <w:r w:rsidRPr="009E49C0">
          <w:rPr>
            <w:rStyle w:val="a4"/>
            <w:rFonts w:ascii="Times New Roman" w:hAnsi="Times New Roman" w:cs="Times New Roman"/>
            <w:color w:val="000000" w:themeColor="text1"/>
            <w:u w:val="none"/>
          </w:rPr>
          <w:t>-</w:t>
        </w:r>
        <w:proofErr w:type="spellStart"/>
        <w:r w:rsidRPr="009E49C0">
          <w:rPr>
            <w:rStyle w:val="a4"/>
            <w:rFonts w:ascii="Times New Roman" w:hAnsi="Times New Roman" w:cs="Times New Roman"/>
            <w:color w:val="000000" w:themeColor="text1"/>
            <w:u w:val="none"/>
            <w:lang w:val="en-US"/>
          </w:rPr>
          <w:t>europe</w:t>
        </w:r>
        <w:proofErr w:type="spellEnd"/>
        <w:r w:rsidRPr="009E49C0">
          <w:rPr>
            <w:rStyle w:val="a4"/>
            <w:rFonts w:ascii="Times New Roman" w:hAnsi="Times New Roman" w:cs="Times New Roman"/>
            <w:color w:val="000000" w:themeColor="text1"/>
            <w:u w:val="none"/>
          </w:rPr>
          <w:t>-</w:t>
        </w:r>
        <w:proofErr w:type="spellStart"/>
        <w:r w:rsidRPr="009E49C0">
          <w:rPr>
            <w:rStyle w:val="a4"/>
            <w:rFonts w:ascii="Times New Roman" w:hAnsi="Times New Roman" w:cs="Times New Roman"/>
            <w:color w:val="000000" w:themeColor="text1"/>
            <w:u w:val="none"/>
            <w:lang w:val="en-US"/>
          </w:rPr>
          <w:t>iran</w:t>
        </w:r>
        <w:proofErr w:type="spellEnd"/>
        <w:r w:rsidRPr="009E49C0">
          <w:rPr>
            <w:rStyle w:val="a4"/>
            <w:rFonts w:ascii="Times New Roman" w:hAnsi="Times New Roman" w:cs="Times New Roman"/>
            <w:color w:val="000000" w:themeColor="text1"/>
            <w:u w:val="none"/>
          </w:rPr>
          <w:t>-</w:t>
        </w:r>
        <w:r w:rsidRPr="009E49C0">
          <w:rPr>
            <w:rStyle w:val="a4"/>
            <w:rFonts w:ascii="Times New Roman" w:hAnsi="Times New Roman" w:cs="Times New Roman"/>
            <w:color w:val="000000" w:themeColor="text1"/>
            <w:u w:val="none"/>
            <w:lang w:val="en-US"/>
          </w:rPr>
          <w:t>deal</w:t>
        </w:r>
        <w:r w:rsidRPr="009E49C0">
          <w:rPr>
            <w:rStyle w:val="a4"/>
            <w:rFonts w:ascii="Times New Roman" w:hAnsi="Times New Roman" w:cs="Times New Roman"/>
            <w:color w:val="000000" w:themeColor="text1"/>
            <w:u w:val="none"/>
          </w:rPr>
          <w:t>.</w:t>
        </w:r>
        <w:r w:rsidRPr="009E49C0">
          <w:rPr>
            <w:rStyle w:val="a4"/>
            <w:rFonts w:ascii="Times New Roman" w:hAnsi="Times New Roman" w:cs="Times New Roman"/>
            <w:color w:val="000000" w:themeColor="text1"/>
            <w:u w:val="none"/>
            <w:lang w:val="en-US"/>
          </w:rPr>
          <w:t>html</w:t>
        </w:r>
      </w:hyperlink>
      <w:r w:rsidRPr="009E49C0">
        <w:rPr>
          <w:rFonts w:ascii="Times New Roman" w:hAnsi="Times New Roman" w:cs="Times New Roman"/>
          <w:color w:val="000000" w:themeColor="text1"/>
        </w:rPr>
        <w:t xml:space="preserve"> </w:t>
      </w:r>
      <w:r w:rsidR="009E49C0" w:rsidRPr="009E49C0">
        <w:rPr>
          <w:rFonts w:ascii="Times New Roman" w:hAnsi="Times New Roman" w:cs="Times New Roman"/>
          <w:color w:val="000000" w:themeColor="text1"/>
        </w:rPr>
        <w:t>(Дата обращения: 07.04.2022)</w:t>
      </w:r>
    </w:p>
  </w:footnote>
  <w:footnote w:id="132">
    <w:p w14:paraId="45176FAE" w14:textId="7CD04C85" w:rsidR="00714C54" w:rsidRPr="00D21F63" w:rsidRDefault="00714C54" w:rsidP="00714C54">
      <w:pPr>
        <w:pStyle w:val="a7"/>
        <w:rPr>
          <w:rFonts w:ascii="Times New Roman" w:hAnsi="Times New Roman" w:cs="Times New Roman"/>
          <w:color w:val="000000" w:themeColor="text1"/>
          <w:lang w:val="en-US"/>
        </w:rPr>
      </w:pPr>
      <w:r w:rsidRPr="009E49C0">
        <w:rPr>
          <w:rStyle w:val="a5"/>
          <w:rFonts w:ascii="Times New Roman" w:hAnsi="Times New Roman" w:cs="Times New Roman"/>
          <w:color w:val="000000" w:themeColor="text1"/>
        </w:rPr>
        <w:footnoteRef/>
      </w:r>
      <w:r w:rsidRPr="009E49C0">
        <w:rPr>
          <w:rFonts w:ascii="Times New Roman" w:hAnsi="Times New Roman" w:cs="Times New Roman"/>
          <w:color w:val="000000" w:themeColor="text1"/>
          <w:lang w:val="en-US"/>
        </w:rPr>
        <w:t xml:space="preserve"> The New Yorker, 29.04.2019. URL</w:t>
      </w:r>
      <w:r w:rsidRPr="00D21F63">
        <w:rPr>
          <w:rFonts w:ascii="Times New Roman" w:hAnsi="Times New Roman" w:cs="Times New Roman"/>
          <w:color w:val="000000" w:themeColor="text1"/>
          <w:lang w:val="en-US"/>
        </w:rPr>
        <w:t xml:space="preserve">: </w:t>
      </w:r>
      <w:hyperlink r:id="rId121" w:history="1">
        <w:r w:rsidRPr="009E49C0">
          <w:rPr>
            <w:rStyle w:val="a4"/>
            <w:rFonts w:ascii="Times New Roman" w:hAnsi="Times New Roman" w:cs="Times New Roman"/>
            <w:color w:val="000000" w:themeColor="text1"/>
            <w:u w:val="none"/>
            <w:lang w:val="en-US"/>
          </w:rPr>
          <w:t>https</w:t>
        </w:r>
        <w:r w:rsidRPr="00D21F63">
          <w:rPr>
            <w:rStyle w:val="a4"/>
            <w:rFonts w:ascii="Times New Roman" w:hAnsi="Times New Roman" w:cs="Times New Roman"/>
            <w:color w:val="000000" w:themeColor="text1"/>
            <w:u w:val="none"/>
            <w:lang w:val="en-US"/>
          </w:rPr>
          <w:t>://</w:t>
        </w:r>
        <w:r w:rsidRPr="009E49C0">
          <w:rPr>
            <w:rStyle w:val="a4"/>
            <w:rFonts w:ascii="Times New Roman" w:hAnsi="Times New Roman" w:cs="Times New Roman"/>
            <w:color w:val="000000" w:themeColor="text1"/>
            <w:u w:val="none"/>
            <w:lang w:val="en-US"/>
          </w:rPr>
          <w:t>www</w:t>
        </w:r>
        <w:r w:rsidRPr="00D21F63">
          <w:rPr>
            <w:rStyle w:val="a4"/>
            <w:rFonts w:ascii="Times New Roman" w:hAnsi="Times New Roman" w:cs="Times New Roman"/>
            <w:color w:val="000000" w:themeColor="text1"/>
            <w:u w:val="none"/>
            <w:lang w:val="en-US"/>
          </w:rPr>
          <w:t>.</w:t>
        </w:r>
        <w:r w:rsidRPr="009E49C0">
          <w:rPr>
            <w:rStyle w:val="a4"/>
            <w:rFonts w:ascii="Times New Roman" w:hAnsi="Times New Roman" w:cs="Times New Roman"/>
            <w:color w:val="000000" w:themeColor="text1"/>
            <w:u w:val="none"/>
            <w:lang w:val="en-US"/>
          </w:rPr>
          <w:t>newyorker</w:t>
        </w:r>
        <w:r w:rsidRPr="00D21F63">
          <w:rPr>
            <w:rStyle w:val="a4"/>
            <w:rFonts w:ascii="Times New Roman" w:hAnsi="Times New Roman" w:cs="Times New Roman"/>
            <w:color w:val="000000" w:themeColor="text1"/>
            <w:u w:val="none"/>
            <w:lang w:val="en-US"/>
          </w:rPr>
          <w:t>.</w:t>
        </w:r>
        <w:r w:rsidRPr="009E49C0">
          <w:rPr>
            <w:rStyle w:val="a4"/>
            <w:rFonts w:ascii="Times New Roman" w:hAnsi="Times New Roman" w:cs="Times New Roman"/>
            <w:color w:val="000000" w:themeColor="text1"/>
            <w:u w:val="none"/>
            <w:lang w:val="en-US"/>
          </w:rPr>
          <w:t>com</w:t>
        </w:r>
        <w:r w:rsidRPr="00D21F63">
          <w:rPr>
            <w:rStyle w:val="a4"/>
            <w:rFonts w:ascii="Times New Roman" w:hAnsi="Times New Roman" w:cs="Times New Roman"/>
            <w:color w:val="000000" w:themeColor="text1"/>
            <w:u w:val="none"/>
            <w:lang w:val="en-US"/>
          </w:rPr>
          <w:t>/</w:t>
        </w:r>
        <w:r w:rsidRPr="009E49C0">
          <w:rPr>
            <w:rStyle w:val="a4"/>
            <w:rFonts w:ascii="Times New Roman" w:hAnsi="Times New Roman" w:cs="Times New Roman"/>
            <w:color w:val="000000" w:themeColor="text1"/>
            <w:u w:val="none"/>
            <w:lang w:val="en-US"/>
          </w:rPr>
          <w:t>magazine</w:t>
        </w:r>
        <w:r w:rsidRPr="00D21F63">
          <w:rPr>
            <w:rStyle w:val="a4"/>
            <w:rFonts w:ascii="Times New Roman" w:hAnsi="Times New Roman" w:cs="Times New Roman"/>
            <w:color w:val="000000" w:themeColor="text1"/>
            <w:u w:val="none"/>
            <w:lang w:val="en-US"/>
          </w:rPr>
          <w:t>/2019/05/06/</w:t>
        </w:r>
        <w:r w:rsidRPr="009E49C0">
          <w:rPr>
            <w:rStyle w:val="a4"/>
            <w:rFonts w:ascii="Times New Roman" w:hAnsi="Times New Roman" w:cs="Times New Roman"/>
            <w:color w:val="000000" w:themeColor="text1"/>
            <w:u w:val="none"/>
            <w:lang w:val="en-US"/>
          </w:rPr>
          <w:t>john</w:t>
        </w:r>
        <w:r w:rsidRPr="00D21F63">
          <w:rPr>
            <w:rStyle w:val="a4"/>
            <w:rFonts w:ascii="Times New Roman" w:hAnsi="Times New Roman" w:cs="Times New Roman"/>
            <w:color w:val="000000" w:themeColor="text1"/>
            <w:u w:val="none"/>
            <w:lang w:val="en-US"/>
          </w:rPr>
          <w:t>-</w:t>
        </w:r>
        <w:r w:rsidRPr="009E49C0">
          <w:rPr>
            <w:rStyle w:val="a4"/>
            <w:rFonts w:ascii="Times New Roman" w:hAnsi="Times New Roman" w:cs="Times New Roman"/>
            <w:color w:val="000000" w:themeColor="text1"/>
            <w:u w:val="none"/>
            <w:lang w:val="en-US"/>
          </w:rPr>
          <w:t>bolton</w:t>
        </w:r>
        <w:r w:rsidRPr="00D21F63">
          <w:rPr>
            <w:rStyle w:val="a4"/>
            <w:rFonts w:ascii="Times New Roman" w:hAnsi="Times New Roman" w:cs="Times New Roman"/>
            <w:color w:val="000000" w:themeColor="text1"/>
            <w:u w:val="none"/>
            <w:lang w:val="en-US"/>
          </w:rPr>
          <w:t>-</w:t>
        </w:r>
        <w:r w:rsidRPr="009E49C0">
          <w:rPr>
            <w:rStyle w:val="a4"/>
            <w:rFonts w:ascii="Times New Roman" w:hAnsi="Times New Roman" w:cs="Times New Roman"/>
            <w:color w:val="000000" w:themeColor="text1"/>
            <w:u w:val="none"/>
            <w:lang w:val="en-US"/>
          </w:rPr>
          <w:t>on</w:t>
        </w:r>
        <w:r w:rsidRPr="00D21F63">
          <w:rPr>
            <w:rStyle w:val="a4"/>
            <w:rFonts w:ascii="Times New Roman" w:hAnsi="Times New Roman" w:cs="Times New Roman"/>
            <w:color w:val="000000" w:themeColor="text1"/>
            <w:u w:val="none"/>
            <w:lang w:val="en-US"/>
          </w:rPr>
          <w:t>-</w:t>
        </w:r>
        <w:r w:rsidRPr="009E49C0">
          <w:rPr>
            <w:rStyle w:val="a4"/>
            <w:rFonts w:ascii="Times New Roman" w:hAnsi="Times New Roman" w:cs="Times New Roman"/>
            <w:color w:val="000000" w:themeColor="text1"/>
            <w:u w:val="none"/>
            <w:lang w:val="en-US"/>
          </w:rPr>
          <w:t>the</w:t>
        </w:r>
        <w:r w:rsidRPr="00D21F63">
          <w:rPr>
            <w:rStyle w:val="a4"/>
            <w:rFonts w:ascii="Times New Roman" w:hAnsi="Times New Roman" w:cs="Times New Roman"/>
            <w:color w:val="000000" w:themeColor="text1"/>
            <w:u w:val="none"/>
            <w:lang w:val="en-US"/>
          </w:rPr>
          <w:t>-</w:t>
        </w:r>
        <w:r w:rsidRPr="009E49C0">
          <w:rPr>
            <w:rStyle w:val="a4"/>
            <w:rFonts w:ascii="Times New Roman" w:hAnsi="Times New Roman" w:cs="Times New Roman"/>
            <w:color w:val="000000" w:themeColor="text1"/>
            <w:u w:val="none"/>
            <w:lang w:val="en-US"/>
          </w:rPr>
          <w:t>warpath</w:t>
        </w:r>
      </w:hyperlink>
      <w:r w:rsidRPr="00D21F63">
        <w:rPr>
          <w:rFonts w:ascii="Times New Roman" w:hAnsi="Times New Roman" w:cs="Times New Roman"/>
          <w:color w:val="000000" w:themeColor="text1"/>
          <w:lang w:val="en-US"/>
        </w:rPr>
        <w:t xml:space="preserve"> (</w:t>
      </w:r>
      <w:r w:rsidRPr="009E49C0">
        <w:rPr>
          <w:rFonts w:ascii="Times New Roman" w:hAnsi="Times New Roman" w:cs="Times New Roman"/>
          <w:color w:val="000000" w:themeColor="text1"/>
        </w:rPr>
        <w:t>Дата</w:t>
      </w:r>
      <w:r w:rsidRPr="00D21F63">
        <w:rPr>
          <w:rFonts w:ascii="Times New Roman" w:hAnsi="Times New Roman" w:cs="Times New Roman"/>
          <w:color w:val="000000" w:themeColor="text1"/>
          <w:lang w:val="en-US"/>
        </w:rPr>
        <w:t xml:space="preserve"> </w:t>
      </w:r>
      <w:r w:rsidRPr="009E49C0">
        <w:rPr>
          <w:rFonts w:ascii="Times New Roman" w:hAnsi="Times New Roman" w:cs="Times New Roman"/>
          <w:color w:val="000000" w:themeColor="text1"/>
        </w:rPr>
        <w:t>обращения</w:t>
      </w:r>
      <w:r w:rsidRPr="00D21F63">
        <w:rPr>
          <w:rFonts w:ascii="Times New Roman" w:hAnsi="Times New Roman" w:cs="Times New Roman"/>
          <w:color w:val="000000" w:themeColor="text1"/>
          <w:lang w:val="en-US"/>
        </w:rPr>
        <w:t>: 10.04.2022)</w:t>
      </w:r>
    </w:p>
  </w:footnote>
  <w:footnote w:id="133">
    <w:p w14:paraId="2FEA417E" w14:textId="301103CD" w:rsidR="00864113" w:rsidRPr="000010F6" w:rsidRDefault="00864113">
      <w:pPr>
        <w:pStyle w:val="a7"/>
        <w:rPr>
          <w:rFonts w:ascii="Times New Roman" w:hAnsi="Times New Roman" w:cs="Times New Roman"/>
          <w:color w:val="000000" w:themeColor="text1"/>
        </w:rPr>
      </w:pPr>
      <w:r w:rsidRPr="000010F6">
        <w:rPr>
          <w:rStyle w:val="a5"/>
          <w:rFonts w:ascii="Times New Roman" w:hAnsi="Times New Roman" w:cs="Times New Roman"/>
          <w:color w:val="000000" w:themeColor="text1"/>
        </w:rPr>
        <w:footnoteRef/>
      </w:r>
      <w:r w:rsidRPr="000010F6">
        <w:rPr>
          <w:rFonts w:ascii="Times New Roman" w:hAnsi="Times New Roman" w:cs="Times New Roman"/>
          <w:color w:val="000000" w:themeColor="text1"/>
          <w:lang w:val="en-US"/>
        </w:rPr>
        <w:t xml:space="preserve"> Bolton Brings Hawkish Perspective </w:t>
      </w:r>
      <w:proofErr w:type="gramStart"/>
      <w:r w:rsidRPr="000010F6">
        <w:rPr>
          <w:rFonts w:ascii="Times New Roman" w:hAnsi="Times New Roman" w:cs="Times New Roman"/>
          <w:color w:val="000000" w:themeColor="text1"/>
          <w:lang w:val="en-US"/>
        </w:rPr>
        <w:t>To</w:t>
      </w:r>
      <w:proofErr w:type="gramEnd"/>
      <w:r w:rsidRPr="000010F6">
        <w:rPr>
          <w:rFonts w:ascii="Times New Roman" w:hAnsi="Times New Roman" w:cs="Times New Roman"/>
          <w:color w:val="000000" w:themeColor="text1"/>
          <w:lang w:val="en-US"/>
        </w:rPr>
        <w:t xml:space="preserve"> North Korea, Iran Strategy</w:t>
      </w:r>
      <w:r w:rsidR="00C67283" w:rsidRPr="000010F6">
        <w:rPr>
          <w:rFonts w:ascii="Times New Roman" w:hAnsi="Times New Roman" w:cs="Times New Roman"/>
          <w:color w:val="000000" w:themeColor="text1"/>
          <w:lang w:val="en-US"/>
        </w:rPr>
        <w:t xml:space="preserve"> // </w:t>
      </w:r>
      <w:r w:rsidRPr="000010F6">
        <w:rPr>
          <w:rFonts w:ascii="Times New Roman" w:hAnsi="Times New Roman" w:cs="Times New Roman"/>
          <w:color w:val="000000" w:themeColor="text1"/>
          <w:lang w:val="en-US"/>
        </w:rPr>
        <w:t>NPR</w:t>
      </w:r>
      <w:r w:rsidR="00C67283" w:rsidRPr="000010F6">
        <w:rPr>
          <w:rFonts w:ascii="Times New Roman" w:hAnsi="Times New Roman" w:cs="Times New Roman"/>
          <w:color w:val="000000" w:themeColor="text1"/>
          <w:lang w:val="en-US"/>
        </w:rPr>
        <w:t>,</w:t>
      </w:r>
      <w:r w:rsidR="000010F6" w:rsidRPr="000010F6">
        <w:rPr>
          <w:rFonts w:ascii="Times New Roman" w:hAnsi="Times New Roman" w:cs="Times New Roman"/>
          <w:color w:val="000000" w:themeColor="text1"/>
          <w:lang w:val="en-US"/>
        </w:rPr>
        <w:t xml:space="preserve"> 22.03.2018.</w:t>
      </w:r>
      <w:r w:rsidRPr="000010F6">
        <w:rPr>
          <w:rFonts w:ascii="Times New Roman" w:hAnsi="Times New Roman" w:cs="Times New Roman"/>
          <w:color w:val="000000" w:themeColor="text1"/>
          <w:lang w:val="en-US"/>
        </w:rPr>
        <w:t xml:space="preserve"> URL</w:t>
      </w:r>
      <w:r w:rsidRPr="000010F6">
        <w:rPr>
          <w:rFonts w:ascii="Times New Roman" w:hAnsi="Times New Roman" w:cs="Times New Roman"/>
          <w:color w:val="000000" w:themeColor="text1"/>
        </w:rPr>
        <w:t xml:space="preserve">: </w:t>
      </w:r>
      <w:hyperlink r:id="rId122" w:history="1">
        <w:r w:rsidRPr="000010F6">
          <w:rPr>
            <w:rStyle w:val="a4"/>
            <w:rFonts w:ascii="Times New Roman" w:hAnsi="Times New Roman" w:cs="Times New Roman"/>
            <w:color w:val="000000" w:themeColor="text1"/>
            <w:u w:val="none"/>
            <w:lang w:val="en-US"/>
          </w:rPr>
          <w:t>https</w:t>
        </w:r>
        <w:r w:rsidRPr="000010F6">
          <w:rPr>
            <w:rStyle w:val="a4"/>
            <w:rFonts w:ascii="Times New Roman" w:hAnsi="Times New Roman" w:cs="Times New Roman"/>
            <w:color w:val="000000" w:themeColor="text1"/>
            <w:u w:val="none"/>
          </w:rPr>
          <w:t>://</w:t>
        </w:r>
        <w:r w:rsidRPr="000010F6">
          <w:rPr>
            <w:rStyle w:val="a4"/>
            <w:rFonts w:ascii="Times New Roman" w:hAnsi="Times New Roman" w:cs="Times New Roman"/>
            <w:color w:val="000000" w:themeColor="text1"/>
            <w:u w:val="none"/>
            <w:lang w:val="en-US"/>
          </w:rPr>
          <w:t>www</w:t>
        </w:r>
        <w:r w:rsidRPr="000010F6">
          <w:rPr>
            <w:rStyle w:val="a4"/>
            <w:rFonts w:ascii="Times New Roman" w:hAnsi="Times New Roman" w:cs="Times New Roman"/>
            <w:color w:val="000000" w:themeColor="text1"/>
            <w:u w:val="none"/>
          </w:rPr>
          <w:t>.</w:t>
        </w:r>
        <w:proofErr w:type="spellStart"/>
        <w:r w:rsidRPr="000010F6">
          <w:rPr>
            <w:rStyle w:val="a4"/>
            <w:rFonts w:ascii="Times New Roman" w:hAnsi="Times New Roman" w:cs="Times New Roman"/>
            <w:color w:val="000000" w:themeColor="text1"/>
            <w:u w:val="none"/>
            <w:lang w:val="en-US"/>
          </w:rPr>
          <w:t>npr</w:t>
        </w:r>
        <w:proofErr w:type="spellEnd"/>
        <w:r w:rsidRPr="000010F6">
          <w:rPr>
            <w:rStyle w:val="a4"/>
            <w:rFonts w:ascii="Times New Roman" w:hAnsi="Times New Roman" w:cs="Times New Roman"/>
            <w:color w:val="000000" w:themeColor="text1"/>
            <w:u w:val="none"/>
          </w:rPr>
          <w:t>.</w:t>
        </w:r>
        <w:r w:rsidRPr="000010F6">
          <w:rPr>
            <w:rStyle w:val="a4"/>
            <w:rFonts w:ascii="Times New Roman" w:hAnsi="Times New Roman" w:cs="Times New Roman"/>
            <w:color w:val="000000" w:themeColor="text1"/>
            <w:u w:val="none"/>
            <w:lang w:val="en-US"/>
          </w:rPr>
          <w:t>org</w:t>
        </w:r>
        <w:r w:rsidRPr="000010F6">
          <w:rPr>
            <w:rStyle w:val="a4"/>
            <w:rFonts w:ascii="Times New Roman" w:hAnsi="Times New Roman" w:cs="Times New Roman"/>
            <w:color w:val="000000" w:themeColor="text1"/>
            <w:u w:val="none"/>
          </w:rPr>
          <w:t>/2018/03/22/594363877/</w:t>
        </w:r>
        <w:r w:rsidRPr="000010F6">
          <w:rPr>
            <w:rStyle w:val="a4"/>
            <w:rFonts w:ascii="Times New Roman" w:hAnsi="Times New Roman" w:cs="Times New Roman"/>
            <w:color w:val="000000" w:themeColor="text1"/>
            <w:u w:val="none"/>
            <w:lang w:val="en-US"/>
          </w:rPr>
          <w:t>trump</w:t>
        </w:r>
        <w:r w:rsidRPr="000010F6">
          <w:rPr>
            <w:rStyle w:val="a4"/>
            <w:rFonts w:ascii="Times New Roman" w:hAnsi="Times New Roman" w:cs="Times New Roman"/>
            <w:color w:val="000000" w:themeColor="text1"/>
            <w:u w:val="none"/>
          </w:rPr>
          <w:t>-</w:t>
        </w:r>
        <w:r w:rsidRPr="000010F6">
          <w:rPr>
            <w:rStyle w:val="a4"/>
            <w:rFonts w:ascii="Times New Roman" w:hAnsi="Times New Roman" w:cs="Times New Roman"/>
            <w:color w:val="000000" w:themeColor="text1"/>
            <w:u w:val="none"/>
            <w:lang w:val="en-US"/>
          </w:rPr>
          <w:t>names</w:t>
        </w:r>
        <w:r w:rsidRPr="000010F6">
          <w:rPr>
            <w:rStyle w:val="a4"/>
            <w:rFonts w:ascii="Times New Roman" w:hAnsi="Times New Roman" w:cs="Times New Roman"/>
            <w:color w:val="000000" w:themeColor="text1"/>
            <w:u w:val="none"/>
          </w:rPr>
          <w:t>-</w:t>
        </w:r>
        <w:r w:rsidRPr="000010F6">
          <w:rPr>
            <w:rStyle w:val="a4"/>
            <w:rFonts w:ascii="Times New Roman" w:hAnsi="Times New Roman" w:cs="Times New Roman"/>
            <w:color w:val="000000" w:themeColor="text1"/>
            <w:u w:val="none"/>
            <w:lang w:val="en-US"/>
          </w:rPr>
          <w:t>john</w:t>
        </w:r>
        <w:r w:rsidRPr="000010F6">
          <w:rPr>
            <w:rStyle w:val="a4"/>
            <w:rFonts w:ascii="Times New Roman" w:hAnsi="Times New Roman" w:cs="Times New Roman"/>
            <w:color w:val="000000" w:themeColor="text1"/>
            <w:u w:val="none"/>
          </w:rPr>
          <w:t>-</w:t>
        </w:r>
        <w:proofErr w:type="spellStart"/>
        <w:r w:rsidRPr="000010F6">
          <w:rPr>
            <w:rStyle w:val="a4"/>
            <w:rFonts w:ascii="Times New Roman" w:hAnsi="Times New Roman" w:cs="Times New Roman"/>
            <w:color w:val="000000" w:themeColor="text1"/>
            <w:u w:val="none"/>
            <w:lang w:val="en-US"/>
          </w:rPr>
          <w:t>bolton</w:t>
        </w:r>
        <w:proofErr w:type="spellEnd"/>
        <w:r w:rsidRPr="000010F6">
          <w:rPr>
            <w:rStyle w:val="a4"/>
            <w:rFonts w:ascii="Times New Roman" w:hAnsi="Times New Roman" w:cs="Times New Roman"/>
            <w:color w:val="000000" w:themeColor="text1"/>
            <w:u w:val="none"/>
          </w:rPr>
          <w:t>-</w:t>
        </w:r>
        <w:r w:rsidRPr="000010F6">
          <w:rPr>
            <w:rStyle w:val="a4"/>
            <w:rFonts w:ascii="Times New Roman" w:hAnsi="Times New Roman" w:cs="Times New Roman"/>
            <w:color w:val="000000" w:themeColor="text1"/>
            <w:u w:val="none"/>
            <w:lang w:val="en-US"/>
          </w:rPr>
          <w:t>as</w:t>
        </w:r>
        <w:r w:rsidRPr="000010F6">
          <w:rPr>
            <w:rStyle w:val="a4"/>
            <w:rFonts w:ascii="Times New Roman" w:hAnsi="Times New Roman" w:cs="Times New Roman"/>
            <w:color w:val="000000" w:themeColor="text1"/>
            <w:u w:val="none"/>
          </w:rPr>
          <w:t>-</w:t>
        </w:r>
        <w:r w:rsidRPr="000010F6">
          <w:rPr>
            <w:rStyle w:val="a4"/>
            <w:rFonts w:ascii="Times New Roman" w:hAnsi="Times New Roman" w:cs="Times New Roman"/>
            <w:color w:val="000000" w:themeColor="text1"/>
            <w:u w:val="none"/>
            <w:lang w:val="en-US"/>
          </w:rPr>
          <w:t>national</w:t>
        </w:r>
        <w:r w:rsidRPr="000010F6">
          <w:rPr>
            <w:rStyle w:val="a4"/>
            <w:rFonts w:ascii="Times New Roman" w:hAnsi="Times New Roman" w:cs="Times New Roman"/>
            <w:color w:val="000000" w:themeColor="text1"/>
            <w:u w:val="none"/>
          </w:rPr>
          <w:t>-</w:t>
        </w:r>
        <w:r w:rsidRPr="000010F6">
          <w:rPr>
            <w:rStyle w:val="a4"/>
            <w:rFonts w:ascii="Times New Roman" w:hAnsi="Times New Roman" w:cs="Times New Roman"/>
            <w:color w:val="000000" w:themeColor="text1"/>
            <w:u w:val="none"/>
            <w:lang w:val="en-US"/>
          </w:rPr>
          <w:t>security</w:t>
        </w:r>
        <w:r w:rsidRPr="000010F6">
          <w:rPr>
            <w:rStyle w:val="a4"/>
            <w:rFonts w:ascii="Times New Roman" w:hAnsi="Times New Roman" w:cs="Times New Roman"/>
            <w:color w:val="000000" w:themeColor="text1"/>
            <w:u w:val="none"/>
          </w:rPr>
          <w:t>-</w:t>
        </w:r>
        <w:r w:rsidRPr="000010F6">
          <w:rPr>
            <w:rStyle w:val="a4"/>
            <w:rFonts w:ascii="Times New Roman" w:hAnsi="Times New Roman" w:cs="Times New Roman"/>
            <w:color w:val="000000" w:themeColor="text1"/>
            <w:u w:val="none"/>
            <w:lang w:val="en-US"/>
          </w:rPr>
          <w:t>adviser</w:t>
        </w:r>
      </w:hyperlink>
      <w:r w:rsidRPr="000010F6">
        <w:rPr>
          <w:rFonts w:ascii="Times New Roman" w:hAnsi="Times New Roman" w:cs="Times New Roman"/>
          <w:color w:val="000000" w:themeColor="text1"/>
        </w:rPr>
        <w:t xml:space="preserve"> </w:t>
      </w:r>
      <w:r w:rsidR="000010F6" w:rsidRPr="000010F6">
        <w:rPr>
          <w:rFonts w:ascii="Times New Roman" w:hAnsi="Times New Roman" w:cs="Times New Roman"/>
          <w:color w:val="000000" w:themeColor="text1"/>
        </w:rPr>
        <w:t>(Дата обращения: 10.04.2022)</w:t>
      </w:r>
    </w:p>
  </w:footnote>
  <w:footnote w:id="134">
    <w:p w14:paraId="48DF3D0A" w14:textId="37BAC7C8" w:rsidR="006C50F5" w:rsidRPr="000010F6" w:rsidRDefault="006C50F5">
      <w:pPr>
        <w:pStyle w:val="a7"/>
        <w:rPr>
          <w:rFonts w:ascii="Times New Roman" w:hAnsi="Times New Roman" w:cs="Times New Roman"/>
          <w:color w:val="000000" w:themeColor="text1"/>
        </w:rPr>
      </w:pPr>
      <w:r w:rsidRPr="000010F6">
        <w:rPr>
          <w:rStyle w:val="a5"/>
          <w:rFonts w:ascii="Times New Roman" w:hAnsi="Times New Roman" w:cs="Times New Roman"/>
          <w:color w:val="000000" w:themeColor="text1"/>
        </w:rPr>
        <w:footnoteRef/>
      </w:r>
      <w:r w:rsidRPr="000010F6">
        <w:rPr>
          <w:rFonts w:ascii="Times New Roman" w:hAnsi="Times New Roman" w:cs="Times New Roman"/>
          <w:color w:val="000000" w:themeColor="text1"/>
          <w:lang w:val="en-US"/>
        </w:rPr>
        <w:t xml:space="preserve"> To Stop Iran’s Bombs, Bomb Iran</w:t>
      </w:r>
      <w:r w:rsidR="000010F6" w:rsidRPr="000010F6">
        <w:rPr>
          <w:rFonts w:ascii="Times New Roman" w:hAnsi="Times New Roman" w:cs="Times New Roman"/>
          <w:color w:val="000000" w:themeColor="text1"/>
          <w:lang w:val="en-US"/>
        </w:rPr>
        <w:t xml:space="preserve"> //</w:t>
      </w:r>
      <w:r w:rsidRPr="000010F6">
        <w:rPr>
          <w:rFonts w:ascii="Times New Roman" w:hAnsi="Times New Roman" w:cs="Times New Roman"/>
          <w:color w:val="000000" w:themeColor="text1"/>
          <w:lang w:val="en-US"/>
        </w:rPr>
        <w:t xml:space="preserve"> The New York Times</w:t>
      </w:r>
      <w:r w:rsidR="000010F6" w:rsidRPr="000010F6">
        <w:rPr>
          <w:rFonts w:ascii="Times New Roman" w:hAnsi="Times New Roman" w:cs="Times New Roman"/>
          <w:color w:val="000000" w:themeColor="text1"/>
          <w:lang w:val="en-US"/>
        </w:rPr>
        <w:t>, 26.03.2015.</w:t>
      </w:r>
      <w:r w:rsidRPr="000010F6">
        <w:rPr>
          <w:rFonts w:ascii="Times New Roman" w:hAnsi="Times New Roman" w:cs="Times New Roman"/>
          <w:color w:val="000000" w:themeColor="text1"/>
          <w:lang w:val="en-US"/>
        </w:rPr>
        <w:t xml:space="preserve"> URL</w:t>
      </w:r>
      <w:r w:rsidRPr="000010F6">
        <w:rPr>
          <w:rFonts w:ascii="Times New Roman" w:hAnsi="Times New Roman" w:cs="Times New Roman"/>
          <w:color w:val="000000" w:themeColor="text1"/>
        </w:rPr>
        <w:t xml:space="preserve">: </w:t>
      </w:r>
      <w:hyperlink r:id="rId123" w:history="1">
        <w:r w:rsidRPr="000010F6">
          <w:rPr>
            <w:rStyle w:val="a4"/>
            <w:rFonts w:ascii="Times New Roman" w:hAnsi="Times New Roman" w:cs="Times New Roman"/>
            <w:color w:val="000000" w:themeColor="text1"/>
            <w:u w:val="none"/>
            <w:lang w:val="en-US"/>
          </w:rPr>
          <w:t>https</w:t>
        </w:r>
        <w:r w:rsidRPr="000010F6">
          <w:rPr>
            <w:rStyle w:val="a4"/>
            <w:rFonts w:ascii="Times New Roman" w:hAnsi="Times New Roman" w:cs="Times New Roman"/>
            <w:color w:val="000000" w:themeColor="text1"/>
            <w:u w:val="none"/>
          </w:rPr>
          <w:t>://</w:t>
        </w:r>
        <w:r w:rsidRPr="000010F6">
          <w:rPr>
            <w:rStyle w:val="a4"/>
            <w:rFonts w:ascii="Times New Roman" w:hAnsi="Times New Roman" w:cs="Times New Roman"/>
            <w:color w:val="000000" w:themeColor="text1"/>
            <w:u w:val="none"/>
            <w:lang w:val="en-US"/>
          </w:rPr>
          <w:t>www</w:t>
        </w:r>
        <w:r w:rsidRPr="000010F6">
          <w:rPr>
            <w:rStyle w:val="a4"/>
            <w:rFonts w:ascii="Times New Roman" w:hAnsi="Times New Roman" w:cs="Times New Roman"/>
            <w:color w:val="000000" w:themeColor="text1"/>
            <w:u w:val="none"/>
          </w:rPr>
          <w:t>.</w:t>
        </w:r>
        <w:proofErr w:type="spellStart"/>
        <w:r w:rsidRPr="000010F6">
          <w:rPr>
            <w:rStyle w:val="a4"/>
            <w:rFonts w:ascii="Times New Roman" w:hAnsi="Times New Roman" w:cs="Times New Roman"/>
            <w:color w:val="000000" w:themeColor="text1"/>
            <w:u w:val="none"/>
            <w:lang w:val="en-US"/>
          </w:rPr>
          <w:t>nytimes</w:t>
        </w:r>
        <w:proofErr w:type="spellEnd"/>
        <w:r w:rsidRPr="000010F6">
          <w:rPr>
            <w:rStyle w:val="a4"/>
            <w:rFonts w:ascii="Times New Roman" w:hAnsi="Times New Roman" w:cs="Times New Roman"/>
            <w:color w:val="000000" w:themeColor="text1"/>
            <w:u w:val="none"/>
          </w:rPr>
          <w:t>.</w:t>
        </w:r>
        <w:r w:rsidRPr="000010F6">
          <w:rPr>
            <w:rStyle w:val="a4"/>
            <w:rFonts w:ascii="Times New Roman" w:hAnsi="Times New Roman" w:cs="Times New Roman"/>
            <w:color w:val="000000" w:themeColor="text1"/>
            <w:u w:val="none"/>
            <w:lang w:val="en-US"/>
          </w:rPr>
          <w:t>com</w:t>
        </w:r>
        <w:r w:rsidRPr="000010F6">
          <w:rPr>
            <w:rStyle w:val="a4"/>
            <w:rFonts w:ascii="Times New Roman" w:hAnsi="Times New Roman" w:cs="Times New Roman"/>
            <w:color w:val="000000" w:themeColor="text1"/>
            <w:u w:val="none"/>
          </w:rPr>
          <w:t>/2015/03/26/</w:t>
        </w:r>
        <w:r w:rsidRPr="000010F6">
          <w:rPr>
            <w:rStyle w:val="a4"/>
            <w:rFonts w:ascii="Times New Roman" w:hAnsi="Times New Roman" w:cs="Times New Roman"/>
            <w:color w:val="000000" w:themeColor="text1"/>
            <w:u w:val="none"/>
            <w:lang w:val="en-US"/>
          </w:rPr>
          <w:t>opinion</w:t>
        </w:r>
        <w:r w:rsidRPr="000010F6">
          <w:rPr>
            <w:rStyle w:val="a4"/>
            <w:rFonts w:ascii="Times New Roman" w:hAnsi="Times New Roman" w:cs="Times New Roman"/>
            <w:color w:val="000000" w:themeColor="text1"/>
            <w:u w:val="none"/>
          </w:rPr>
          <w:t>/</w:t>
        </w:r>
        <w:r w:rsidRPr="000010F6">
          <w:rPr>
            <w:rStyle w:val="a4"/>
            <w:rFonts w:ascii="Times New Roman" w:hAnsi="Times New Roman" w:cs="Times New Roman"/>
            <w:color w:val="000000" w:themeColor="text1"/>
            <w:u w:val="none"/>
            <w:lang w:val="en-US"/>
          </w:rPr>
          <w:t>to</w:t>
        </w:r>
        <w:r w:rsidRPr="000010F6">
          <w:rPr>
            <w:rStyle w:val="a4"/>
            <w:rFonts w:ascii="Times New Roman" w:hAnsi="Times New Roman" w:cs="Times New Roman"/>
            <w:color w:val="000000" w:themeColor="text1"/>
            <w:u w:val="none"/>
          </w:rPr>
          <w:t>-</w:t>
        </w:r>
        <w:r w:rsidRPr="000010F6">
          <w:rPr>
            <w:rStyle w:val="a4"/>
            <w:rFonts w:ascii="Times New Roman" w:hAnsi="Times New Roman" w:cs="Times New Roman"/>
            <w:color w:val="000000" w:themeColor="text1"/>
            <w:u w:val="none"/>
            <w:lang w:val="en-US"/>
          </w:rPr>
          <w:t>stop</w:t>
        </w:r>
        <w:r w:rsidRPr="000010F6">
          <w:rPr>
            <w:rStyle w:val="a4"/>
            <w:rFonts w:ascii="Times New Roman" w:hAnsi="Times New Roman" w:cs="Times New Roman"/>
            <w:color w:val="000000" w:themeColor="text1"/>
            <w:u w:val="none"/>
          </w:rPr>
          <w:t>-</w:t>
        </w:r>
        <w:proofErr w:type="spellStart"/>
        <w:r w:rsidRPr="000010F6">
          <w:rPr>
            <w:rStyle w:val="a4"/>
            <w:rFonts w:ascii="Times New Roman" w:hAnsi="Times New Roman" w:cs="Times New Roman"/>
            <w:color w:val="000000" w:themeColor="text1"/>
            <w:u w:val="none"/>
            <w:lang w:val="en-US"/>
          </w:rPr>
          <w:t>irans</w:t>
        </w:r>
        <w:proofErr w:type="spellEnd"/>
        <w:r w:rsidRPr="000010F6">
          <w:rPr>
            <w:rStyle w:val="a4"/>
            <w:rFonts w:ascii="Times New Roman" w:hAnsi="Times New Roman" w:cs="Times New Roman"/>
            <w:color w:val="000000" w:themeColor="text1"/>
            <w:u w:val="none"/>
          </w:rPr>
          <w:t>-</w:t>
        </w:r>
        <w:r w:rsidRPr="000010F6">
          <w:rPr>
            <w:rStyle w:val="a4"/>
            <w:rFonts w:ascii="Times New Roman" w:hAnsi="Times New Roman" w:cs="Times New Roman"/>
            <w:color w:val="000000" w:themeColor="text1"/>
            <w:u w:val="none"/>
            <w:lang w:val="en-US"/>
          </w:rPr>
          <w:t>bomb</w:t>
        </w:r>
        <w:r w:rsidRPr="000010F6">
          <w:rPr>
            <w:rStyle w:val="a4"/>
            <w:rFonts w:ascii="Times New Roman" w:hAnsi="Times New Roman" w:cs="Times New Roman"/>
            <w:color w:val="000000" w:themeColor="text1"/>
            <w:u w:val="none"/>
          </w:rPr>
          <w:t>-</w:t>
        </w:r>
        <w:r w:rsidRPr="000010F6">
          <w:rPr>
            <w:rStyle w:val="a4"/>
            <w:rFonts w:ascii="Times New Roman" w:hAnsi="Times New Roman" w:cs="Times New Roman"/>
            <w:color w:val="000000" w:themeColor="text1"/>
            <w:u w:val="none"/>
            <w:lang w:val="en-US"/>
          </w:rPr>
          <w:t>bomb</w:t>
        </w:r>
        <w:r w:rsidRPr="000010F6">
          <w:rPr>
            <w:rStyle w:val="a4"/>
            <w:rFonts w:ascii="Times New Roman" w:hAnsi="Times New Roman" w:cs="Times New Roman"/>
            <w:color w:val="000000" w:themeColor="text1"/>
            <w:u w:val="none"/>
          </w:rPr>
          <w:t>-</w:t>
        </w:r>
        <w:proofErr w:type="spellStart"/>
        <w:r w:rsidRPr="000010F6">
          <w:rPr>
            <w:rStyle w:val="a4"/>
            <w:rFonts w:ascii="Times New Roman" w:hAnsi="Times New Roman" w:cs="Times New Roman"/>
            <w:color w:val="000000" w:themeColor="text1"/>
            <w:u w:val="none"/>
            <w:lang w:val="en-US"/>
          </w:rPr>
          <w:t>iran</w:t>
        </w:r>
        <w:proofErr w:type="spellEnd"/>
        <w:r w:rsidRPr="000010F6">
          <w:rPr>
            <w:rStyle w:val="a4"/>
            <w:rFonts w:ascii="Times New Roman" w:hAnsi="Times New Roman" w:cs="Times New Roman"/>
            <w:color w:val="000000" w:themeColor="text1"/>
            <w:u w:val="none"/>
          </w:rPr>
          <w:t>.</w:t>
        </w:r>
        <w:r w:rsidRPr="000010F6">
          <w:rPr>
            <w:rStyle w:val="a4"/>
            <w:rFonts w:ascii="Times New Roman" w:hAnsi="Times New Roman" w:cs="Times New Roman"/>
            <w:color w:val="000000" w:themeColor="text1"/>
            <w:u w:val="none"/>
            <w:lang w:val="en-US"/>
          </w:rPr>
          <w:t>html</w:t>
        </w:r>
      </w:hyperlink>
      <w:r w:rsidRPr="000010F6">
        <w:rPr>
          <w:rFonts w:ascii="Times New Roman" w:hAnsi="Times New Roman" w:cs="Times New Roman"/>
          <w:color w:val="000000" w:themeColor="text1"/>
        </w:rPr>
        <w:t xml:space="preserve"> </w:t>
      </w:r>
      <w:r w:rsidR="000010F6" w:rsidRPr="000010F6">
        <w:rPr>
          <w:rFonts w:ascii="Times New Roman" w:hAnsi="Times New Roman" w:cs="Times New Roman"/>
          <w:color w:val="000000" w:themeColor="text1"/>
        </w:rPr>
        <w:t>(Дата обращения: 08.04.2022)</w:t>
      </w:r>
    </w:p>
  </w:footnote>
  <w:footnote w:id="135">
    <w:p w14:paraId="1CCEAD7E" w14:textId="1D6DD94E" w:rsidR="00377DAD" w:rsidRPr="00D21F63" w:rsidRDefault="00377DAD" w:rsidP="00377DAD">
      <w:pPr>
        <w:pStyle w:val="a7"/>
        <w:rPr>
          <w:rFonts w:ascii="Times New Roman" w:hAnsi="Times New Roman" w:cs="Times New Roman"/>
          <w:color w:val="000000" w:themeColor="text1"/>
          <w:lang w:val="en-US"/>
        </w:rPr>
      </w:pPr>
      <w:r w:rsidRPr="009E49C0">
        <w:rPr>
          <w:rStyle w:val="a5"/>
          <w:rFonts w:ascii="Times New Roman" w:hAnsi="Times New Roman" w:cs="Times New Roman"/>
          <w:color w:val="000000" w:themeColor="text1"/>
        </w:rPr>
        <w:footnoteRef/>
      </w:r>
      <w:r w:rsidRPr="009E49C0">
        <w:rPr>
          <w:rFonts w:ascii="Times New Roman" w:hAnsi="Times New Roman" w:cs="Times New Roman"/>
          <w:color w:val="000000" w:themeColor="text1"/>
          <w:lang w:val="en-US"/>
        </w:rPr>
        <w:t xml:space="preserve"> The New Yorker, 29.04.2019. URL</w:t>
      </w:r>
      <w:r w:rsidRPr="00D21F63">
        <w:rPr>
          <w:rFonts w:ascii="Times New Roman" w:hAnsi="Times New Roman" w:cs="Times New Roman"/>
          <w:color w:val="000000" w:themeColor="text1"/>
          <w:lang w:val="en-US"/>
        </w:rPr>
        <w:t xml:space="preserve">: </w:t>
      </w:r>
      <w:hyperlink r:id="rId124" w:history="1">
        <w:r w:rsidRPr="009E49C0">
          <w:rPr>
            <w:rStyle w:val="a4"/>
            <w:rFonts w:ascii="Times New Roman" w:hAnsi="Times New Roman" w:cs="Times New Roman"/>
            <w:color w:val="000000" w:themeColor="text1"/>
            <w:u w:val="none"/>
            <w:lang w:val="en-US"/>
          </w:rPr>
          <w:t>https</w:t>
        </w:r>
        <w:r w:rsidRPr="00D21F63">
          <w:rPr>
            <w:rStyle w:val="a4"/>
            <w:rFonts w:ascii="Times New Roman" w:hAnsi="Times New Roman" w:cs="Times New Roman"/>
            <w:color w:val="000000" w:themeColor="text1"/>
            <w:u w:val="none"/>
            <w:lang w:val="en-US"/>
          </w:rPr>
          <w:t>://</w:t>
        </w:r>
        <w:r w:rsidRPr="009E49C0">
          <w:rPr>
            <w:rStyle w:val="a4"/>
            <w:rFonts w:ascii="Times New Roman" w:hAnsi="Times New Roman" w:cs="Times New Roman"/>
            <w:color w:val="000000" w:themeColor="text1"/>
            <w:u w:val="none"/>
            <w:lang w:val="en-US"/>
          </w:rPr>
          <w:t>www</w:t>
        </w:r>
        <w:r w:rsidRPr="00D21F63">
          <w:rPr>
            <w:rStyle w:val="a4"/>
            <w:rFonts w:ascii="Times New Roman" w:hAnsi="Times New Roman" w:cs="Times New Roman"/>
            <w:color w:val="000000" w:themeColor="text1"/>
            <w:u w:val="none"/>
            <w:lang w:val="en-US"/>
          </w:rPr>
          <w:t>.</w:t>
        </w:r>
        <w:r w:rsidRPr="009E49C0">
          <w:rPr>
            <w:rStyle w:val="a4"/>
            <w:rFonts w:ascii="Times New Roman" w:hAnsi="Times New Roman" w:cs="Times New Roman"/>
            <w:color w:val="000000" w:themeColor="text1"/>
            <w:u w:val="none"/>
            <w:lang w:val="en-US"/>
          </w:rPr>
          <w:t>newyorker</w:t>
        </w:r>
        <w:r w:rsidRPr="00D21F63">
          <w:rPr>
            <w:rStyle w:val="a4"/>
            <w:rFonts w:ascii="Times New Roman" w:hAnsi="Times New Roman" w:cs="Times New Roman"/>
            <w:color w:val="000000" w:themeColor="text1"/>
            <w:u w:val="none"/>
            <w:lang w:val="en-US"/>
          </w:rPr>
          <w:t>.</w:t>
        </w:r>
        <w:r w:rsidRPr="009E49C0">
          <w:rPr>
            <w:rStyle w:val="a4"/>
            <w:rFonts w:ascii="Times New Roman" w:hAnsi="Times New Roman" w:cs="Times New Roman"/>
            <w:color w:val="000000" w:themeColor="text1"/>
            <w:u w:val="none"/>
            <w:lang w:val="en-US"/>
          </w:rPr>
          <w:t>com</w:t>
        </w:r>
        <w:r w:rsidRPr="00D21F63">
          <w:rPr>
            <w:rStyle w:val="a4"/>
            <w:rFonts w:ascii="Times New Roman" w:hAnsi="Times New Roman" w:cs="Times New Roman"/>
            <w:color w:val="000000" w:themeColor="text1"/>
            <w:u w:val="none"/>
            <w:lang w:val="en-US"/>
          </w:rPr>
          <w:t>/</w:t>
        </w:r>
        <w:r w:rsidRPr="009E49C0">
          <w:rPr>
            <w:rStyle w:val="a4"/>
            <w:rFonts w:ascii="Times New Roman" w:hAnsi="Times New Roman" w:cs="Times New Roman"/>
            <w:color w:val="000000" w:themeColor="text1"/>
            <w:u w:val="none"/>
            <w:lang w:val="en-US"/>
          </w:rPr>
          <w:t>magazine</w:t>
        </w:r>
        <w:r w:rsidRPr="00D21F63">
          <w:rPr>
            <w:rStyle w:val="a4"/>
            <w:rFonts w:ascii="Times New Roman" w:hAnsi="Times New Roman" w:cs="Times New Roman"/>
            <w:color w:val="000000" w:themeColor="text1"/>
            <w:u w:val="none"/>
            <w:lang w:val="en-US"/>
          </w:rPr>
          <w:t>/2019/05/06/</w:t>
        </w:r>
        <w:r w:rsidRPr="009E49C0">
          <w:rPr>
            <w:rStyle w:val="a4"/>
            <w:rFonts w:ascii="Times New Roman" w:hAnsi="Times New Roman" w:cs="Times New Roman"/>
            <w:color w:val="000000" w:themeColor="text1"/>
            <w:u w:val="none"/>
            <w:lang w:val="en-US"/>
          </w:rPr>
          <w:t>john</w:t>
        </w:r>
        <w:r w:rsidRPr="00D21F63">
          <w:rPr>
            <w:rStyle w:val="a4"/>
            <w:rFonts w:ascii="Times New Roman" w:hAnsi="Times New Roman" w:cs="Times New Roman"/>
            <w:color w:val="000000" w:themeColor="text1"/>
            <w:u w:val="none"/>
            <w:lang w:val="en-US"/>
          </w:rPr>
          <w:t>-</w:t>
        </w:r>
        <w:r w:rsidRPr="009E49C0">
          <w:rPr>
            <w:rStyle w:val="a4"/>
            <w:rFonts w:ascii="Times New Roman" w:hAnsi="Times New Roman" w:cs="Times New Roman"/>
            <w:color w:val="000000" w:themeColor="text1"/>
            <w:u w:val="none"/>
            <w:lang w:val="en-US"/>
          </w:rPr>
          <w:t>bolton</w:t>
        </w:r>
        <w:r w:rsidRPr="00D21F63">
          <w:rPr>
            <w:rStyle w:val="a4"/>
            <w:rFonts w:ascii="Times New Roman" w:hAnsi="Times New Roman" w:cs="Times New Roman"/>
            <w:color w:val="000000" w:themeColor="text1"/>
            <w:u w:val="none"/>
            <w:lang w:val="en-US"/>
          </w:rPr>
          <w:t>-</w:t>
        </w:r>
        <w:r w:rsidRPr="009E49C0">
          <w:rPr>
            <w:rStyle w:val="a4"/>
            <w:rFonts w:ascii="Times New Roman" w:hAnsi="Times New Roman" w:cs="Times New Roman"/>
            <w:color w:val="000000" w:themeColor="text1"/>
            <w:u w:val="none"/>
            <w:lang w:val="en-US"/>
          </w:rPr>
          <w:t>on</w:t>
        </w:r>
        <w:r w:rsidRPr="00D21F63">
          <w:rPr>
            <w:rStyle w:val="a4"/>
            <w:rFonts w:ascii="Times New Roman" w:hAnsi="Times New Roman" w:cs="Times New Roman"/>
            <w:color w:val="000000" w:themeColor="text1"/>
            <w:u w:val="none"/>
            <w:lang w:val="en-US"/>
          </w:rPr>
          <w:t>-</w:t>
        </w:r>
        <w:r w:rsidRPr="009E49C0">
          <w:rPr>
            <w:rStyle w:val="a4"/>
            <w:rFonts w:ascii="Times New Roman" w:hAnsi="Times New Roman" w:cs="Times New Roman"/>
            <w:color w:val="000000" w:themeColor="text1"/>
            <w:u w:val="none"/>
            <w:lang w:val="en-US"/>
          </w:rPr>
          <w:t>the</w:t>
        </w:r>
        <w:r w:rsidRPr="00D21F63">
          <w:rPr>
            <w:rStyle w:val="a4"/>
            <w:rFonts w:ascii="Times New Roman" w:hAnsi="Times New Roman" w:cs="Times New Roman"/>
            <w:color w:val="000000" w:themeColor="text1"/>
            <w:u w:val="none"/>
            <w:lang w:val="en-US"/>
          </w:rPr>
          <w:t>-</w:t>
        </w:r>
        <w:r w:rsidRPr="009E49C0">
          <w:rPr>
            <w:rStyle w:val="a4"/>
            <w:rFonts w:ascii="Times New Roman" w:hAnsi="Times New Roman" w:cs="Times New Roman"/>
            <w:color w:val="000000" w:themeColor="text1"/>
            <w:u w:val="none"/>
            <w:lang w:val="en-US"/>
          </w:rPr>
          <w:t>warpath</w:t>
        </w:r>
      </w:hyperlink>
      <w:r w:rsidRPr="00D21F63">
        <w:rPr>
          <w:rFonts w:ascii="Times New Roman" w:hAnsi="Times New Roman" w:cs="Times New Roman"/>
          <w:color w:val="000000" w:themeColor="text1"/>
          <w:lang w:val="en-US"/>
        </w:rPr>
        <w:t xml:space="preserve"> (</w:t>
      </w:r>
      <w:r w:rsidRPr="009E49C0">
        <w:rPr>
          <w:rFonts w:ascii="Times New Roman" w:hAnsi="Times New Roman" w:cs="Times New Roman"/>
          <w:color w:val="000000" w:themeColor="text1"/>
        </w:rPr>
        <w:t>Дата</w:t>
      </w:r>
      <w:r w:rsidRPr="00D21F63">
        <w:rPr>
          <w:rFonts w:ascii="Times New Roman" w:hAnsi="Times New Roman" w:cs="Times New Roman"/>
          <w:color w:val="000000" w:themeColor="text1"/>
          <w:lang w:val="en-US"/>
        </w:rPr>
        <w:t xml:space="preserve"> </w:t>
      </w:r>
      <w:r w:rsidRPr="009E49C0">
        <w:rPr>
          <w:rFonts w:ascii="Times New Roman" w:hAnsi="Times New Roman" w:cs="Times New Roman"/>
          <w:color w:val="000000" w:themeColor="text1"/>
        </w:rPr>
        <w:t>обращения</w:t>
      </w:r>
      <w:r w:rsidRPr="00D21F63">
        <w:rPr>
          <w:rFonts w:ascii="Times New Roman" w:hAnsi="Times New Roman" w:cs="Times New Roman"/>
          <w:color w:val="000000" w:themeColor="text1"/>
          <w:lang w:val="en-US"/>
        </w:rPr>
        <w:t>: 10.04.2022)</w:t>
      </w:r>
    </w:p>
  </w:footnote>
  <w:footnote w:id="136">
    <w:p w14:paraId="06528295" w14:textId="3994C02D" w:rsidR="00FE756B" w:rsidRPr="00D21F63" w:rsidRDefault="00FE756B" w:rsidP="00FE756B">
      <w:pPr>
        <w:pStyle w:val="a7"/>
        <w:rPr>
          <w:rFonts w:ascii="Times New Roman" w:hAnsi="Times New Roman" w:cs="Times New Roman"/>
          <w:color w:val="000000" w:themeColor="text1"/>
          <w:lang w:val="en-US"/>
        </w:rPr>
      </w:pPr>
      <w:r w:rsidRPr="009E49C0">
        <w:rPr>
          <w:rStyle w:val="a5"/>
          <w:rFonts w:ascii="Times New Roman" w:hAnsi="Times New Roman" w:cs="Times New Roman"/>
          <w:color w:val="000000" w:themeColor="text1"/>
        </w:rPr>
        <w:footnoteRef/>
      </w:r>
      <w:r w:rsidRPr="009E49C0">
        <w:rPr>
          <w:rFonts w:ascii="Times New Roman" w:hAnsi="Times New Roman" w:cs="Times New Roman"/>
          <w:color w:val="000000" w:themeColor="text1"/>
          <w:lang w:val="en-US"/>
        </w:rPr>
        <w:t xml:space="preserve"> </w:t>
      </w:r>
      <w:r>
        <w:rPr>
          <w:rFonts w:ascii="Times New Roman" w:hAnsi="Times New Roman" w:cs="Times New Roman"/>
          <w:color w:val="000000" w:themeColor="text1"/>
        </w:rPr>
        <w:t>Там</w:t>
      </w:r>
      <w:r w:rsidRPr="00D21F63">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же</w:t>
      </w:r>
      <w:r w:rsidRPr="00D21F63">
        <w:rPr>
          <w:rFonts w:ascii="Times New Roman" w:hAnsi="Times New Roman" w:cs="Times New Roman"/>
          <w:color w:val="000000" w:themeColor="text1"/>
          <w:lang w:val="en-US"/>
        </w:rPr>
        <w:t>. (</w:t>
      </w:r>
      <w:r w:rsidRPr="009E49C0">
        <w:rPr>
          <w:rFonts w:ascii="Times New Roman" w:hAnsi="Times New Roman" w:cs="Times New Roman"/>
          <w:color w:val="000000" w:themeColor="text1"/>
        </w:rPr>
        <w:t>Дата</w:t>
      </w:r>
      <w:r w:rsidRPr="00D21F63">
        <w:rPr>
          <w:rFonts w:ascii="Times New Roman" w:hAnsi="Times New Roman" w:cs="Times New Roman"/>
          <w:color w:val="000000" w:themeColor="text1"/>
          <w:lang w:val="en-US"/>
        </w:rPr>
        <w:t xml:space="preserve"> </w:t>
      </w:r>
      <w:r w:rsidRPr="009E49C0">
        <w:rPr>
          <w:rFonts w:ascii="Times New Roman" w:hAnsi="Times New Roman" w:cs="Times New Roman"/>
          <w:color w:val="000000" w:themeColor="text1"/>
        </w:rPr>
        <w:t>обращения</w:t>
      </w:r>
      <w:r w:rsidRPr="00D21F63">
        <w:rPr>
          <w:rFonts w:ascii="Times New Roman" w:hAnsi="Times New Roman" w:cs="Times New Roman"/>
          <w:color w:val="000000" w:themeColor="text1"/>
          <w:lang w:val="en-US"/>
        </w:rPr>
        <w:t>: 10.04.2022)</w:t>
      </w:r>
    </w:p>
  </w:footnote>
  <w:footnote w:id="137">
    <w:p w14:paraId="3735804D" w14:textId="44BBF783" w:rsidR="002B6301" w:rsidRPr="000010F6" w:rsidRDefault="002B6301">
      <w:pPr>
        <w:pStyle w:val="a7"/>
      </w:pPr>
      <w:r w:rsidRPr="000010F6">
        <w:rPr>
          <w:rStyle w:val="a5"/>
          <w:rFonts w:ascii="Times New Roman" w:hAnsi="Times New Roman" w:cs="Times New Roman"/>
          <w:color w:val="000000" w:themeColor="text1"/>
        </w:rPr>
        <w:footnoteRef/>
      </w:r>
      <w:r w:rsidRPr="000010F6">
        <w:rPr>
          <w:rFonts w:ascii="Times New Roman" w:hAnsi="Times New Roman" w:cs="Times New Roman"/>
          <w:color w:val="000000" w:themeColor="text1"/>
          <w:lang w:val="en-US"/>
        </w:rPr>
        <w:t xml:space="preserve"> Trump Abandons Iran Nuclear Deal He Long Scorned</w:t>
      </w:r>
      <w:r w:rsidR="000010F6" w:rsidRPr="000010F6">
        <w:rPr>
          <w:rFonts w:ascii="Times New Roman" w:hAnsi="Times New Roman" w:cs="Times New Roman"/>
          <w:color w:val="000000" w:themeColor="text1"/>
          <w:lang w:val="en-US"/>
        </w:rPr>
        <w:t xml:space="preserve"> // </w:t>
      </w:r>
      <w:r w:rsidRPr="000010F6">
        <w:rPr>
          <w:rFonts w:ascii="Times New Roman" w:hAnsi="Times New Roman" w:cs="Times New Roman"/>
          <w:color w:val="000000" w:themeColor="text1"/>
          <w:lang w:val="en-US"/>
        </w:rPr>
        <w:t>The New York Times</w:t>
      </w:r>
      <w:r w:rsidR="000010F6" w:rsidRPr="000010F6">
        <w:rPr>
          <w:rFonts w:ascii="Times New Roman" w:hAnsi="Times New Roman" w:cs="Times New Roman"/>
          <w:color w:val="000000" w:themeColor="text1"/>
          <w:lang w:val="en-US"/>
        </w:rPr>
        <w:t>, 08.05.2018.</w:t>
      </w:r>
      <w:r w:rsidRPr="000010F6">
        <w:rPr>
          <w:rFonts w:ascii="Times New Roman" w:hAnsi="Times New Roman" w:cs="Times New Roman"/>
          <w:color w:val="000000" w:themeColor="text1"/>
          <w:lang w:val="en-US"/>
        </w:rPr>
        <w:t xml:space="preserve"> URL</w:t>
      </w:r>
      <w:r w:rsidRPr="000010F6">
        <w:rPr>
          <w:rFonts w:ascii="Times New Roman" w:hAnsi="Times New Roman" w:cs="Times New Roman"/>
          <w:color w:val="000000" w:themeColor="text1"/>
        </w:rPr>
        <w:t xml:space="preserve">: </w:t>
      </w:r>
      <w:hyperlink r:id="rId125" w:history="1">
        <w:r w:rsidRPr="000010F6">
          <w:rPr>
            <w:rStyle w:val="a4"/>
            <w:rFonts w:ascii="Times New Roman" w:hAnsi="Times New Roman" w:cs="Times New Roman"/>
            <w:color w:val="000000" w:themeColor="text1"/>
            <w:u w:val="none"/>
            <w:lang w:val="en-US"/>
          </w:rPr>
          <w:t>https</w:t>
        </w:r>
        <w:r w:rsidRPr="000010F6">
          <w:rPr>
            <w:rStyle w:val="a4"/>
            <w:rFonts w:ascii="Times New Roman" w:hAnsi="Times New Roman" w:cs="Times New Roman"/>
            <w:color w:val="000000" w:themeColor="text1"/>
            <w:u w:val="none"/>
          </w:rPr>
          <w:t>://</w:t>
        </w:r>
        <w:r w:rsidRPr="000010F6">
          <w:rPr>
            <w:rStyle w:val="a4"/>
            <w:rFonts w:ascii="Times New Roman" w:hAnsi="Times New Roman" w:cs="Times New Roman"/>
            <w:color w:val="000000" w:themeColor="text1"/>
            <w:u w:val="none"/>
            <w:lang w:val="en-US"/>
          </w:rPr>
          <w:t>www</w:t>
        </w:r>
        <w:r w:rsidRPr="000010F6">
          <w:rPr>
            <w:rStyle w:val="a4"/>
            <w:rFonts w:ascii="Times New Roman" w:hAnsi="Times New Roman" w:cs="Times New Roman"/>
            <w:color w:val="000000" w:themeColor="text1"/>
            <w:u w:val="none"/>
          </w:rPr>
          <w:t>.</w:t>
        </w:r>
        <w:proofErr w:type="spellStart"/>
        <w:r w:rsidRPr="000010F6">
          <w:rPr>
            <w:rStyle w:val="a4"/>
            <w:rFonts w:ascii="Times New Roman" w:hAnsi="Times New Roman" w:cs="Times New Roman"/>
            <w:color w:val="000000" w:themeColor="text1"/>
            <w:u w:val="none"/>
            <w:lang w:val="en-US"/>
          </w:rPr>
          <w:t>nytimes</w:t>
        </w:r>
        <w:proofErr w:type="spellEnd"/>
        <w:r w:rsidRPr="000010F6">
          <w:rPr>
            <w:rStyle w:val="a4"/>
            <w:rFonts w:ascii="Times New Roman" w:hAnsi="Times New Roman" w:cs="Times New Roman"/>
            <w:color w:val="000000" w:themeColor="text1"/>
            <w:u w:val="none"/>
          </w:rPr>
          <w:t>.</w:t>
        </w:r>
        <w:r w:rsidRPr="000010F6">
          <w:rPr>
            <w:rStyle w:val="a4"/>
            <w:rFonts w:ascii="Times New Roman" w:hAnsi="Times New Roman" w:cs="Times New Roman"/>
            <w:color w:val="000000" w:themeColor="text1"/>
            <w:u w:val="none"/>
            <w:lang w:val="en-US"/>
          </w:rPr>
          <w:t>com</w:t>
        </w:r>
        <w:r w:rsidRPr="000010F6">
          <w:rPr>
            <w:rStyle w:val="a4"/>
            <w:rFonts w:ascii="Times New Roman" w:hAnsi="Times New Roman" w:cs="Times New Roman"/>
            <w:color w:val="000000" w:themeColor="text1"/>
            <w:u w:val="none"/>
          </w:rPr>
          <w:t>/2018/05/08/</w:t>
        </w:r>
        <w:r w:rsidRPr="000010F6">
          <w:rPr>
            <w:rStyle w:val="a4"/>
            <w:rFonts w:ascii="Times New Roman" w:hAnsi="Times New Roman" w:cs="Times New Roman"/>
            <w:color w:val="000000" w:themeColor="text1"/>
            <w:u w:val="none"/>
            <w:lang w:val="en-US"/>
          </w:rPr>
          <w:t>world</w:t>
        </w:r>
        <w:r w:rsidRPr="000010F6">
          <w:rPr>
            <w:rStyle w:val="a4"/>
            <w:rFonts w:ascii="Times New Roman" w:hAnsi="Times New Roman" w:cs="Times New Roman"/>
            <w:color w:val="000000" w:themeColor="text1"/>
            <w:u w:val="none"/>
          </w:rPr>
          <w:t>/</w:t>
        </w:r>
        <w:proofErr w:type="spellStart"/>
        <w:r w:rsidRPr="000010F6">
          <w:rPr>
            <w:rStyle w:val="a4"/>
            <w:rFonts w:ascii="Times New Roman" w:hAnsi="Times New Roman" w:cs="Times New Roman"/>
            <w:color w:val="000000" w:themeColor="text1"/>
            <w:u w:val="none"/>
            <w:lang w:val="en-US"/>
          </w:rPr>
          <w:t>middleeast</w:t>
        </w:r>
        <w:proofErr w:type="spellEnd"/>
        <w:r w:rsidRPr="000010F6">
          <w:rPr>
            <w:rStyle w:val="a4"/>
            <w:rFonts w:ascii="Times New Roman" w:hAnsi="Times New Roman" w:cs="Times New Roman"/>
            <w:color w:val="000000" w:themeColor="text1"/>
            <w:u w:val="none"/>
          </w:rPr>
          <w:t>/</w:t>
        </w:r>
        <w:r w:rsidRPr="000010F6">
          <w:rPr>
            <w:rStyle w:val="a4"/>
            <w:rFonts w:ascii="Times New Roman" w:hAnsi="Times New Roman" w:cs="Times New Roman"/>
            <w:color w:val="000000" w:themeColor="text1"/>
            <w:u w:val="none"/>
            <w:lang w:val="en-US"/>
          </w:rPr>
          <w:t>trump</w:t>
        </w:r>
        <w:r w:rsidRPr="000010F6">
          <w:rPr>
            <w:rStyle w:val="a4"/>
            <w:rFonts w:ascii="Times New Roman" w:hAnsi="Times New Roman" w:cs="Times New Roman"/>
            <w:color w:val="000000" w:themeColor="text1"/>
            <w:u w:val="none"/>
          </w:rPr>
          <w:t>-</w:t>
        </w:r>
        <w:proofErr w:type="spellStart"/>
        <w:r w:rsidRPr="000010F6">
          <w:rPr>
            <w:rStyle w:val="a4"/>
            <w:rFonts w:ascii="Times New Roman" w:hAnsi="Times New Roman" w:cs="Times New Roman"/>
            <w:color w:val="000000" w:themeColor="text1"/>
            <w:u w:val="none"/>
            <w:lang w:val="en-US"/>
          </w:rPr>
          <w:t>iran</w:t>
        </w:r>
        <w:proofErr w:type="spellEnd"/>
        <w:r w:rsidRPr="000010F6">
          <w:rPr>
            <w:rStyle w:val="a4"/>
            <w:rFonts w:ascii="Times New Roman" w:hAnsi="Times New Roman" w:cs="Times New Roman"/>
            <w:color w:val="000000" w:themeColor="text1"/>
            <w:u w:val="none"/>
          </w:rPr>
          <w:t>-</w:t>
        </w:r>
        <w:r w:rsidRPr="000010F6">
          <w:rPr>
            <w:rStyle w:val="a4"/>
            <w:rFonts w:ascii="Times New Roman" w:hAnsi="Times New Roman" w:cs="Times New Roman"/>
            <w:color w:val="000000" w:themeColor="text1"/>
            <w:u w:val="none"/>
            <w:lang w:val="en-US"/>
          </w:rPr>
          <w:t>nuclear</w:t>
        </w:r>
        <w:r w:rsidRPr="000010F6">
          <w:rPr>
            <w:rStyle w:val="a4"/>
            <w:rFonts w:ascii="Times New Roman" w:hAnsi="Times New Roman" w:cs="Times New Roman"/>
            <w:color w:val="000000" w:themeColor="text1"/>
            <w:u w:val="none"/>
          </w:rPr>
          <w:t>-</w:t>
        </w:r>
        <w:r w:rsidRPr="000010F6">
          <w:rPr>
            <w:rStyle w:val="a4"/>
            <w:rFonts w:ascii="Times New Roman" w:hAnsi="Times New Roman" w:cs="Times New Roman"/>
            <w:color w:val="000000" w:themeColor="text1"/>
            <w:u w:val="none"/>
            <w:lang w:val="en-US"/>
          </w:rPr>
          <w:t>deal</w:t>
        </w:r>
        <w:r w:rsidRPr="000010F6">
          <w:rPr>
            <w:rStyle w:val="a4"/>
            <w:rFonts w:ascii="Times New Roman" w:hAnsi="Times New Roman" w:cs="Times New Roman"/>
            <w:color w:val="000000" w:themeColor="text1"/>
            <w:u w:val="none"/>
          </w:rPr>
          <w:t>.</w:t>
        </w:r>
        <w:r w:rsidRPr="000010F6">
          <w:rPr>
            <w:rStyle w:val="a4"/>
            <w:rFonts w:ascii="Times New Roman" w:hAnsi="Times New Roman" w:cs="Times New Roman"/>
            <w:color w:val="000000" w:themeColor="text1"/>
            <w:u w:val="none"/>
            <w:lang w:val="en-US"/>
          </w:rPr>
          <w:t>html</w:t>
        </w:r>
      </w:hyperlink>
      <w:r w:rsidRPr="000010F6">
        <w:rPr>
          <w:rFonts w:ascii="Times New Roman" w:hAnsi="Times New Roman" w:cs="Times New Roman"/>
          <w:color w:val="000000" w:themeColor="text1"/>
        </w:rPr>
        <w:t xml:space="preserve"> </w:t>
      </w:r>
      <w:r w:rsidR="000010F6" w:rsidRPr="000010F6">
        <w:rPr>
          <w:rFonts w:ascii="Times New Roman" w:hAnsi="Times New Roman" w:cs="Times New Roman"/>
          <w:color w:val="000000" w:themeColor="text1"/>
        </w:rPr>
        <w:t>(Дата обращения: 10.04.2022)</w:t>
      </w:r>
    </w:p>
  </w:footnote>
  <w:footnote w:id="138">
    <w:p w14:paraId="56B3E4DC" w14:textId="51EF2E4D" w:rsidR="00523C4E" w:rsidRPr="00523C4E" w:rsidRDefault="00523C4E">
      <w:pPr>
        <w:pStyle w:val="a7"/>
        <w:rPr>
          <w:rFonts w:ascii="Times New Roman" w:hAnsi="Times New Roman" w:cs="Times New Roman"/>
          <w:color w:val="000000" w:themeColor="text1"/>
        </w:rPr>
      </w:pPr>
      <w:r>
        <w:rPr>
          <w:rStyle w:val="a5"/>
        </w:rPr>
        <w:footnoteRef/>
      </w:r>
      <w:r w:rsidRPr="00523C4E">
        <w:rPr>
          <w:lang w:val="en-US"/>
        </w:rPr>
        <w:t xml:space="preserve"> </w:t>
      </w:r>
      <w:r w:rsidRPr="008C6359">
        <w:rPr>
          <w:rFonts w:ascii="Times New Roman" w:hAnsi="Times New Roman" w:cs="Times New Roman"/>
          <w:color w:val="000000" w:themeColor="text1"/>
          <w:lang w:val="en-US"/>
        </w:rPr>
        <w:t>The Iran Nuclear Deal // AJC, 05.08.2015. URL</w:t>
      </w:r>
      <w:r w:rsidRPr="008C6359">
        <w:rPr>
          <w:rFonts w:ascii="Times New Roman" w:hAnsi="Times New Roman" w:cs="Times New Roman"/>
          <w:color w:val="000000" w:themeColor="text1"/>
        </w:rPr>
        <w:t xml:space="preserve">: </w:t>
      </w:r>
      <w:hyperlink r:id="rId126" w:history="1">
        <w:r w:rsidRPr="008C6359">
          <w:rPr>
            <w:rStyle w:val="a4"/>
            <w:rFonts w:ascii="Times New Roman" w:hAnsi="Times New Roman" w:cs="Times New Roman"/>
            <w:color w:val="000000" w:themeColor="text1"/>
            <w:u w:val="none"/>
            <w:lang w:val="en-US"/>
          </w:rPr>
          <w:t>https</w:t>
        </w:r>
        <w:r w:rsidRPr="008C6359">
          <w:rPr>
            <w:rStyle w:val="a4"/>
            <w:rFonts w:ascii="Times New Roman" w:hAnsi="Times New Roman" w:cs="Times New Roman"/>
            <w:color w:val="000000" w:themeColor="text1"/>
            <w:u w:val="none"/>
          </w:rPr>
          <w:t>://</w:t>
        </w:r>
        <w:r w:rsidRPr="008C6359">
          <w:rPr>
            <w:rStyle w:val="a4"/>
            <w:rFonts w:ascii="Times New Roman" w:hAnsi="Times New Roman" w:cs="Times New Roman"/>
            <w:color w:val="000000" w:themeColor="text1"/>
            <w:u w:val="none"/>
            <w:lang w:val="en-US"/>
          </w:rPr>
          <w:t>www</w:t>
        </w:r>
        <w:r w:rsidRPr="008C6359">
          <w:rPr>
            <w:rStyle w:val="a4"/>
            <w:rFonts w:ascii="Times New Roman" w:hAnsi="Times New Roman" w:cs="Times New Roman"/>
            <w:color w:val="000000" w:themeColor="text1"/>
            <w:u w:val="none"/>
          </w:rPr>
          <w:t>.</w:t>
        </w:r>
        <w:proofErr w:type="spellStart"/>
        <w:r w:rsidRPr="008C6359">
          <w:rPr>
            <w:rStyle w:val="a4"/>
            <w:rFonts w:ascii="Times New Roman" w:hAnsi="Times New Roman" w:cs="Times New Roman"/>
            <w:color w:val="000000" w:themeColor="text1"/>
            <w:u w:val="none"/>
            <w:lang w:val="en-US"/>
          </w:rPr>
          <w:t>ajc</w:t>
        </w:r>
        <w:proofErr w:type="spellEnd"/>
        <w:r w:rsidRPr="008C6359">
          <w:rPr>
            <w:rStyle w:val="a4"/>
            <w:rFonts w:ascii="Times New Roman" w:hAnsi="Times New Roman" w:cs="Times New Roman"/>
            <w:color w:val="000000" w:themeColor="text1"/>
            <w:u w:val="none"/>
          </w:rPr>
          <w:t>.</w:t>
        </w:r>
        <w:r w:rsidRPr="008C6359">
          <w:rPr>
            <w:rStyle w:val="a4"/>
            <w:rFonts w:ascii="Times New Roman" w:hAnsi="Times New Roman" w:cs="Times New Roman"/>
            <w:color w:val="000000" w:themeColor="text1"/>
            <w:u w:val="none"/>
            <w:lang w:val="en-US"/>
          </w:rPr>
          <w:t>org</w:t>
        </w:r>
        <w:r w:rsidRPr="008C6359">
          <w:rPr>
            <w:rStyle w:val="a4"/>
            <w:rFonts w:ascii="Times New Roman" w:hAnsi="Times New Roman" w:cs="Times New Roman"/>
            <w:color w:val="000000" w:themeColor="text1"/>
            <w:u w:val="none"/>
          </w:rPr>
          <w:t>/</w:t>
        </w:r>
        <w:r w:rsidRPr="008C6359">
          <w:rPr>
            <w:rStyle w:val="a4"/>
            <w:rFonts w:ascii="Times New Roman" w:hAnsi="Times New Roman" w:cs="Times New Roman"/>
            <w:color w:val="000000" w:themeColor="text1"/>
            <w:u w:val="none"/>
            <w:lang w:val="en-US"/>
          </w:rPr>
          <w:t>news</w:t>
        </w:r>
        <w:r w:rsidRPr="008C6359">
          <w:rPr>
            <w:rStyle w:val="a4"/>
            <w:rFonts w:ascii="Times New Roman" w:hAnsi="Times New Roman" w:cs="Times New Roman"/>
            <w:color w:val="000000" w:themeColor="text1"/>
            <w:u w:val="none"/>
          </w:rPr>
          <w:t>/</w:t>
        </w:r>
        <w:r w:rsidRPr="008C6359">
          <w:rPr>
            <w:rStyle w:val="a4"/>
            <w:rFonts w:ascii="Times New Roman" w:hAnsi="Times New Roman" w:cs="Times New Roman"/>
            <w:color w:val="000000" w:themeColor="text1"/>
            <w:u w:val="none"/>
            <w:lang w:val="en-US"/>
          </w:rPr>
          <w:t>the</w:t>
        </w:r>
        <w:r w:rsidRPr="008C6359">
          <w:rPr>
            <w:rStyle w:val="a4"/>
            <w:rFonts w:ascii="Times New Roman" w:hAnsi="Times New Roman" w:cs="Times New Roman"/>
            <w:color w:val="000000" w:themeColor="text1"/>
            <w:u w:val="none"/>
          </w:rPr>
          <w:t>-</w:t>
        </w:r>
        <w:proofErr w:type="spellStart"/>
        <w:r w:rsidRPr="008C6359">
          <w:rPr>
            <w:rStyle w:val="a4"/>
            <w:rFonts w:ascii="Times New Roman" w:hAnsi="Times New Roman" w:cs="Times New Roman"/>
            <w:color w:val="000000" w:themeColor="text1"/>
            <w:u w:val="none"/>
            <w:lang w:val="en-US"/>
          </w:rPr>
          <w:t>iran</w:t>
        </w:r>
        <w:proofErr w:type="spellEnd"/>
        <w:r w:rsidRPr="008C6359">
          <w:rPr>
            <w:rStyle w:val="a4"/>
            <w:rFonts w:ascii="Times New Roman" w:hAnsi="Times New Roman" w:cs="Times New Roman"/>
            <w:color w:val="000000" w:themeColor="text1"/>
            <w:u w:val="none"/>
          </w:rPr>
          <w:t>-</w:t>
        </w:r>
        <w:r w:rsidRPr="008C6359">
          <w:rPr>
            <w:rStyle w:val="a4"/>
            <w:rFonts w:ascii="Times New Roman" w:hAnsi="Times New Roman" w:cs="Times New Roman"/>
            <w:color w:val="000000" w:themeColor="text1"/>
            <w:u w:val="none"/>
            <w:lang w:val="en-US"/>
          </w:rPr>
          <w:t>nuclear</w:t>
        </w:r>
        <w:r w:rsidRPr="008C6359">
          <w:rPr>
            <w:rStyle w:val="a4"/>
            <w:rFonts w:ascii="Times New Roman" w:hAnsi="Times New Roman" w:cs="Times New Roman"/>
            <w:color w:val="000000" w:themeColor="text1"/>
            <w:u w:val="none"/>
          </w:rPr>
          <w:t>-</w:t>
        </w:r>
        <w:r w:rsidRPr="008C6359">
          <w:rPr>
            <w:rStyle w:val="a4"/>
            <w:rFonts w:ascii="Times New Roman" w:hAnsi="Times New Roman" w:cs="Times New Roman"/>
            <w:color w:val="000000" w:themeColor="text1"/>
            <w:u w:val="none"/>
            <w:lang w:val="en-US"/>
          </w:rPr>
          <w:t>deal</w:t>
        </w:r>
      </w:hyperlink>
      <w:r w:rsidRPr="008C6359">
        <w:rPr>
          <w:rStyle w:val="a4"/>
          <w:rFonts w:ascii="Times New Roman" w:hAnsi="Times New Roman" w:cs="Times New Roman"/>
          <w:color w:val="000000" w:themeColor="text1"/>
          <w:u w:val="none"/>
        </w:rPr>
        <w:t xml:space="preserve"> </w:t>
      </w:r>
      <w:r w:rsidRPr="008C6359">
        <w:rPr>
          <w:rFonts w:ascii="Times New Roman" w:hAnsi="Times New Roman" w:cs="Times New Roman"/>
          <w:color w:val="000000" w:themeColor="text1"/>
        </w:rPr>
        <w:t>(Дата обращения: 11.04.2022)</w:t>
      </w:r>
    </w:p>
  </w:footnote>
  <w:footnote w:id="139">
    <w:p w14:paraId="24285005" w14:textId="77777777" w:rsidR="00991DEA" w:rsidRPr="008C6359" w:rsidRDefault="00991DEA" w:rsidP="00991DEA">
      <w:pPr>
        <w:pStyle w:val="1"/>
        <w:spacing w:before="0" w:line="240" w:lineRule="auto"/>
        <w:rPr>
          <w:rFonts w:ascii="Times New Roman" w:hAnsi="Times New Roman" w:cs="Times New Roman"/>
          <w:color w:val="000000" w:themeColor="text1"/>
          <w:sz w:val="20"/>
          <w:szCs w:val="20"/>
        </w:rPr>
      </w:pPr>
      <w:r w:rsidRPr="00991DEA">
        <w:rPr>
          <w:rStyle w:val="a5"/>
          <w:rFonts w:ascii="Times New Roman" w:hAnsi="Times New Roman" w:cs="Times New Roman"/>
          <w:color w:val="000000" w:themeColor="text1"/>
          <w:sz w:val="20"/>
          <w:szCs w:val="20"/>
        </w:rPr>
        <w:footnoteRef/>
      </w:r>
      <w:r w:rsidRPr="00991DEA">
        <w:rPr>
          <w:lang w:val="en-US"/>
        </w:rPr>
        <w:t xml:space="preserve"> </w:t>
      </w:r>
      <w:r w:rsidRPr="008C6359">
        <w:rPr>
          <w:rFonts w:ascii="Times New Roman" w:hAnsi="Times New Roman" w:cs="Times New Roman"/>
          <w:color w:val="000000" w:themeColor="text1"/>
          <w:sz w:val="20"/>
          <w:szCs w:val="20"/>
          <w:lang w:val="en-US"/>
        </w:rPr>
        <w:t>Anti-Iran deal groups firing on all cylinders in massive lobbying push // The Washington Post, 21.07.2015. URL</w:t>
      </w:r>
      <w:r w:rsidRPr="008C6359">
        <w:rPr>
          <w:rFonts w:ascii="Times New Roman" w:hAnsi="Times New Roman" w:cs="Times New Roman"/>
          <w:color w:val="000000" w:themeColor="text1"/>
          <w:sz w:val="20"/>
          <w:szCs w:val="20"/>
        </w:rPr>
        <w:t xml:space="preserve">: </w:t>
      </w:r>
      <w:hyperlink r:id="rId127" w:history="1">
        <w:r w:rsidRPr="008C6359">
          <w:rPr>
            <w:rStyle w:val="a4"/>
            <w:rFonts w:ascii="Times New Roman" w:hAnsi="Times New Roman" w:cs="Times New Roman"/>
            <w:color w:val="000000" w:themeColor="text1"/>
            <w:sz w:val="20"/>
            <w:szCs w:val="20"/>
            <w:u w:val="none"/>
            <w:lang w:val="en-US"/>
          </w:rPr>
          <w:t>https</w:t>
        </w:r>
        <w:r w:rsidRPr="008C6359">
          <w:rPr>
            <w:rStyle w:val="a4"/>
            <w:rFonts w:ascii="Times New Roman" w:hAnsi="Times New Roman" w:cs="Times New Roman"/>
            <w:color w:val="000000" w:themeColor="text1"/>
            <w:sz w:val="20"/>
            <w:szCs w:val="20"/>
            <w:u w:val="none"/>
          </w:rPr>
          <w:t>://</w:t>
        </w:r>
        <w:r w:rsidRPr="008C6359">
          <w:rPr>
            <w:rStyle w:val="a4"/>
            <w:rFonts w:ascii="Times New Roman" w:hAnsi="Times New Roman" w:cs="Times New Roman"/>
            <w:color w:val="000000" w:themeColor="text1"/>
            <w:sz w:val="20"/>
            <w:szCs w:val="20"/>
            <w:u w:val="none"/>
            <w:lang w:val="en-US"/>
          </w:rPr>
          <w:t>www</w:t>
        </w:r>
        <w:r w:rsidRPr="008C6359">
          <w:rPr>
            <w:rStyle w:val="a4"/>
            <w:rFonts w:ascii="Times New Roman" w:hAnsi="Times New Roman" w:cs="Times New Roman"/>
            <w:color w:val="000000" w:themeColor="text1"/>
            <w:sz w:val="20"/>
            <w:szCs w:val="20"/>
            <w:u w:val="none"/>
          </w:rPr>
          <w:t>.</w:t>
        </w:r>
        <w:proofErr w:type="spellStart"/>
        <w:r w:rsidRPr="008C6359">
          <w:rPr>
            <w:rStyle w:val="a4"/>
            <w:rFonts w:ascii="Times New Roman" w:hAnsi="Times New Roman" w:cs="Times New Roman"/>
            <w:color w:val="000000" w:themeColor="text1"/>
            <w:sz w:val="20"/>
            <w:szCs w:val="20"/>
            <w:u w:val="none"/>
            <w:lang w:val="en-US"/>
          </w:rPr>
          <w:t>washingtonpost</w:t>
        </w:r>
        <w:proofErr w:type="spellEnd"/>
        <w:r w:rsidRPr="008C6359">
          <w:rPr>
            <w:rStyle w:val="a4"/>
            <w:rFonts w:ascii="Times New Roman" w:hAnsi="Times New Roman" w:cs="Times New Roman"/>
            <w:color w:val="000000" w:themeColor="text1"/>
            <w:sz w:val="20"/>
            <w:szCs w:val="20"/>
            <w:u w:val="none"/>
          </w:rPr>
          <w:t>.</w:t>
        </w:r>
        <w:r w:rsidRPr="008C6359">
          <w:rPr>
            <w:rStyle w:val="a4"/>
            <w:rFonts w:ascii="Times New Roman" w:hAnsi="Times New Roman" w:cs="Times New Roman"/>
            <w:color w:val="000000" w:themeColor="text1"/>
            <w:sz w:val="20"/>
            <w:szCs w:val="20"/>
            <w:u w:val="none"/>
            <w:lang w:val="en-US"/>
          </w:rPr>
          <w:t>com</w:t>
        </w:r>
        <w:r w:rsidRPr="008C6359">
          <w:rPr>
            <w:rStyle w:val="a4"/>
            <w:rFonts w:ascii="Times New Roman" w:hAnsi="Times New Roman" w:cs="Times New Roman"/>
            <w:color w:val="000000" w:themeColor="text1"/>
            <w:sz w:val="20"/>
            <w:szCs w:val="20"/>
            <w:u w:val="none"/>
          </w:rPr>
          <w:t>/</w:t>
        </w:r>
        <w:r w:rsidRPr="008C6359">
          <w:rPr>
            <w:rStyle w:val="a4"/>
            <w:rFonts w:ascii="Times New Roman" w:hAnsi="Times New Roman" w:cs="Times New Roman"/>
            <w:color w:val="000000" w:themeColor="text1"/>
            <w:sz w:val="20"/>
            <w:szCs w:val="20"/>
            <w:u w:val="none"/>
            <w:lang w:val="en-US"/>
          </w:rPr>
          <w:t>news</w:t>
        </w:r>
        <w:r w:rsidRPr="008C6359">
          <w:rPr>
            <w:rStyle w:val="a4"/>
            <w:rFonts w:ascii="Times New Roman" w:hAnsi="Times New Roman" w:cs="Times New Roman"/>
            <w:color w:val="000000" w:themeColor="text1"/>
            <w:sz w:val="20"/>
            <w:szCs w:val="20"/>
            <w:u w:val="none"/>
          </w:rPr>
          <w:t>/</w:t>
        </w:r>
        <w:proofErr w:type="spellStart"/>
        <w:r w:rsidRPr="008C6359">
          <w:rPr>
            <w:rStyle w:val="a4"/>
            <w:rFonts w:ascii="Times New Roman" w:hAnsi="Times New Roman" w:cs="Times New Roman"/>
            <w:color w:val="000000" w:themeColor="text1"/>
            <w:sz w:val="20"/>
            <w:szCs w:val="20"/>
            <w:u w:val="none"/>
            <w:lang w:val="en-US"/>
          </w:rPr>
          <w:t>powerpost</w:t>
        </w:r>
        <w:proofErr w:type="spellEnd"/>
        <w:r w:rsidRPr="008C6359">
          <w:rPr>
            <w:rStyle w:val="a4"/>
            <w:rFonts w:ascii="Times New Roman" w:hAnsi="Times New Roman" w:cs="Times New Roman"/>
            <w:color w:val="000000" w:themeColor="text1"/>
            <w:sz w:val="20"/>
            <w:szCs w:val="20"/>
            <w:u w:val="none"/>
          </w:rPr>
          <w:t>/</w:t>
        </w:r>
        <w:r w:rsidRPr="008C6359">
          <w:rPr>
            <w:rStyle w:val="a4"/>
            <w:rFonts w:ascii="Times New Roman" w:hAnsi="Times New Roman" w:cs="Times New Roman"/>
            <w:color w:val="000000" w:themeColor="text1"/>
            <w:sz w:val="20"/>
            <w:szCs w:val="20"/>
            <w:u w:val="none"/>
            <w:lang w:val="en-US"/>
          </w:rPr>
          <w:t>wp</w:t>
        </w:r>
        <w:r w:rsidRPr="008C6359">
          <w:rPr>
            <w:rStyle w:val="a4"/>
            <w:rFonts w:ascii="Times New Roman" w:hAnsi="Times New Roman" w:cs="Times New Roman"/>
            <w:color w:val="000000" w:themeColor="text1"/>
            <w:sz w:val="20"/>
            <w:szCs w:val="20"/>
            <w:u w:val="none"/>
          </w:rPr>
          <w:t>/2015/07/21/</w:t>
        </w:r>
        <w:r w:rsidRPr="008C6359">
          <w:rPr>
            <w:rStyle w:val="a4"/>
            <w:rFonts w:ascii="Times New Roman" w:hAnsi="Times New Roman" w:cs="Times New Roman"/>
            <w:color w:val="000000" w:themeColor="text1"/>
            <w:sz w:val="20"/>
            <w:szCs w:val="20"/>
            <w:u w:val="none"/>
            <w:lang w:val="en-US"/>
          </w:rPr>
          <w:t>anti</w:t>
        </w:r>
        <w:r w:rsidRPr="008C6359">
          <w:rPr>
            <w:rStyle w:val="a4"/>
            <w:rFonts w:ascii="Times New Roman" w:hAnsi="Times New Roman" w:cs="Times New Roman"/>
            <w:color w:val="000000" w:themeColor="text1"/>
            <w:sz w:val="20"/>
            <w:szCs w:val="20"/>
            <w:u w:val="none"/>
          </w:rPr>
          <w:t>-</w:t>
        </w:r>
        <w:proofErr w:type="spellStart"/>
        <w:r w:rsidRPr="008C6359">
          <w:rPr>
            <w:rStyle w:val="a4"/>
            <w:rFonts w:ascii="Times New Roman" w:hAnsi="Times New Roman" w:cs="Times New Roman"/>
            <w:color w:val="000000" w:themeColor="text1"/>
            <w:sz w:val="20"/>
            <w:szCs w:val="20"/>
            <w:u w:val="none"/>
            <w:lang w:val="en-US"/>
          </w:rPr>
          <w:t>iran</w:t>
        </w:r>
        <w:proofErr w:type="spellEnd"/>
        <w:r w:rsidRPr="008C6359">
          <w:rPr>
            <w:rStyle w:val="a4"/>
            <w:rFonts w:ascii="Times New Roman" w:hAnsi="Times New Roman" w:cs="Times New Roman"/>
            <w:color w:val="000000" w:themeColor="text1"/>
            <w:sz w:val="20"/>
            <w:szCs w:val="20"/>
            <w:u w:val="none"/>
          </w:rPr>
          <w:t>-</w:t>
        </w:r>
        <w:r w:rsidRPr="008C6359">
          <w:rPr>
            <w:rStyle w:val="a4"/>
            <w:rFonts w:ascii="Times New Roman" w:hAnsi="Times New Roman" w:cs="Times New Roman"/>
            <w:color w:val="000000" w:themeColor="text1"/>
            <w:sz w:val="20"/>
            <w:szCs w:val="20"/>
            <w:u w:val="none"/>
            <w:lang w:val="en-US"/>
          </w:rPr>
          <w:t>deal</w:t>
        </w:r>
        <w:r w:rsidRPr="008C6359">
          <w:rPr>
            <w:rStyle w:val="a4"/>
            <w:rFonts w:ascii="Times New Roman" w:hAnsi="Times New Roman" w:cs="Times New Roman"/>
            <w:color w:val="000000" w:themeColor="text1"/>
            <w:sz w:val="20"/>
            <w:szCs w:val="20"/>
            <w:u w:val="none"/>
          </w:rPr>
          <w:t>-</w:t>
        </w:r>
        <w:r w:rsidRPr="008C6359">
          <w:rPr>
            <w:rStyle w:val="a4"/>
            <w:rFonts w:ascii="Times New Roman" w:hAnsi="Times New Roman" w:cs="Times New Roman"/>
            <w:color w:val="000000" w:themeColor="text1"/>
            <w:sz w:val="20"/>
            <w:szCs w:val="20"/>
            <w:u w:val="none"/>
            <w:lang w:val="en-US"/>
          </w:rPr>
          <w:t>groups</w:t>
        </w:r>
        <w:r w:rsidRPr="008C6359">
          <w:rPr>
            <w:rStyle w:val="a4"/>
            <w:rFonts w:ascii="Times New Roman" w:hAnsi="Times New Roman" w:cs="Times New Roman"/>
            <w:color w:val="000000" w:themeColor="text1"/>
            <w:sz w:val="20"/>
            <w:szCs w:val="20"/>
            <w:u w:val="none"/>
          </w:rPr>
          <w:t>-</w:t>
        </w:r>
        <w:r w:rsidRPr="008C6359">
          <w:rPr>
            <w:rStyle w:val="a4"/>
            <w:rFonts w:ascii="Times New Roman" w:hAnsi="Times New Roman" w:cs="Times New Roman"/>
            <w:color w:val="000000" w:themeColor="text1"/>
            <w:sz w:val="20"/>
            <w:szCs w:val="20"/>
            <w:u w:val="none"/>
            <w:lang w:val="en-US"/>
          </w:rPr>
          <w:t>firing</w:t>
        </w:r>
        <w:r w:rsidRPr="008C6359">
          <w:rPr>
            <w:rStyle w:val="a4"/>
            <w:rFonts w:ascii="Times New Roman" w:hAnsi="Times New Roman" w:cs="Times New Roman"/>
            <w:color w:val="000000" w:themeColor="text1"/>
            <w:sz w:val="20"/>
            <w:szCs w:val="20"/>
            <w:u w:val="none"/>
          </w:rPr>
          <w:t>-</w:t>
        </w:r>
        <w:r w:rsidRPr="008C6359">
          <w:rPr>
            <w:rStyle w:val="a4"/>
            <w:rFonts w:ascii="Times New Roman" w:hAnsi="Times New Roman" w:cs="Times New Roman"/>
            <w:color w:val="000000" w:themeColor="text1"/>
            <w:sz w:val="20"/>
            <w:szCs w:val="20"/>
            <w:u w:val="none"/>
            <w:lang w:val="en-US"/>
          </w:rPr>
          <w:t>on</w:t>
        </w:r>
        <w:r w:rsidRPr="008C6359">
          <w:rPr>
            <w:rStyle w:val="a4"/>
            <w:rFonts w:ascii="Times New Roman" w:hAnsi="Times New Roman" w:cs="Times New Roman"/>
            <w:color w:val="000000" w:themeColor="text1"/>
            <w:sz w:val="20"/>
            <w:szCs w:val="20"/>
            <w:u w:val="none"/>
          </w:rPr>
          <w:t>-</w:t>
        </w:r>
        <w:r w:rsidRPr="008C6359">
          <w:rPr>
            <w:rStyle w:val="a4"/>
            <w:rFonts w:ascii="Times New Roman" w:hAnsi="Times New Roman" w:cs="Times New Roman"/>
            <w:color w:val="000000" w:themeColor="text1"/>
            <w:sz w:val="20"/>
            <w:szCs w:val="20"/>
            <w:u w:val="none"/>
            <w:lang w:val="en-US"/>
          </w:rPr>
          <w:t>all</w:t>
        </w:r>
        <w:r w:rsidRPr="008C6359">
          <w:rPr>
            <w:rStyle w:val="a4"/>
            <w:rFonts w:ascii="Times New Roman" w:hAnsi="Times New Roman" w:cs="Times New Roman"/>
            <w:color w:val="000000" w:themeColor="text1"/>
            <w:sz w:val="20"/>
            <w:szCs w:val="20"/>
            <w:u w:val="none"/>
          </w:rPr>
          <w:t>-</w:t>
        </w:r>
        <w:r w:rsidRPr="008C6359">
          <w:rPr>
            <w:rStyle w:val="a4"/>
            <w:rFonts w:ascii="Times New Roman" w:hAnsi="Times New Roman" w:cs="Times New Roman"/>
            <w:color w:val="000000" w:themeColor="text1"/>
            <w:sz w:val="20"/>
            <w:szCs w:val="20"/>
            <w:u w:val="none"/>
            <w:lang w:val="en-US"/>
          </w:rPr>
          <w:t>cylinders</w:t>
        </w:r>
        <w:r w:rsidRPr="008C6359">
          <w:rPr>
            <w:rStyle w:val="a4"/>
            <w:rFonts w:ascii="Times New Roman" w:hAnsi="Times New Roman" w:cs="Times New Roman"/>
            <w:color w:val="000000" w:themeColor="text1"/>
            <w:sz w:val="20"/>
            <w:szCs w:val="20"/>
            <w:u w:val="none"/>
          </w:rPr>
          <w:t>-</w:t>
        </w:r>
        <w:r w:rsidRPr="008C6359">
          <w:rPr>
            <w:rStyle w:val="a4"/>
            <w:rFonts w:ascii="Times New Roman" w:hAnsi="Times New Roman" w:cs="Times New Roman"/>
            <w:color w:val="000000" w:themeColor="text1"/>
            <w:sz w:val="20"/>
            <w:szCs w:val="20"/>
            <w:u w:val="none"/>
            <w:lang w:val="en-US"/>
          </w:rPr>
          <w:t>in</w:t>
        </w:r>
        <w:r w:rsidRPr="008C6359">
          <w:rPr>
            <w:rStyle w:val="a4"/>
            <w:rFonts w:ascii="Times New Roman" w:hAnsi="Times New Roman" w:cs="Times New Roman"/>
            <w:color w:val="000000" w:themeColor="text1"/>
            <w:sz w:val="20"/>
            <w:szCs w:val="20"/>
            <w:u w:val="none"/>
          </w:rPr>
          <w:t>-</w:t>
        </w:r>
        <w:r w:rsidRPr="008C6359">
          <w:rPr>
            <w:rStyle w:val="a4"/>
            <w:rFonts w:ascii="Times New Roman" w:hAnsi="Times New Roman" w:cs="Times New Roman"/>
            <w:color w:val="000000" w:themeColor="text1"/>
            <w:sz w:val="20"/>
            <w:szCs w:val="20"/>
            <w:u w:val="none"/>
            <w:lang w:val="en-US"/>
          </w:rPr>
          <w:t>massive</w:t>
        </w:r>
        <w:r w:rsidRPr="008C6359">
          <w:rPr>
            <w:rStyle w:val="a4"/>
            <w:rFonts w:ascii="Times New Roman" w:hAnsi="Times New Roman" w:cs="Times New Roman"/>
            <w:color w:val="000000" w:themeColor="text1"/>
            <w:sz w:val="20"/>
            <w:szCs w:val="20"/>
            <w:u w:val="none"/>
          </w:rPr>
          <w:t>-</w:t>
        </w:r>
        <w:r w:rsidRPr="008C6359">
          <w:rPr>
            <w:rStyle w:val="a4"/>
            <w:rFonts w:ascii="Times New Roman" w:hAnsi="Times New Roman" w:cs="Times New Roman"/>
            <w:color w:val="000000" w:themeColor="text1"/>
            <w:sz w:val="20"/>
            <w:szCs w:val="20"/>
            <w:u w:val="none"/>
            <w:lang w:val="en-US"/>
          </w:rPr>
          <w:t>lobbying</w:t>
        </w:r>
        <w:r w:rsidRPr="008C6359">
          <w:rPr>
            <w:rStyle w:val="a4"/>
            <w:rFonts w:ascii="Times New Roman" w:hAnsi="Times New Roman" w:cs="Times New Roman"/>
            <w:color w:val="000000" w:themeColor="text1"/>
            <w:sz w:val="20"/>
            <w:szCs w:val="20"/>
            <w:u w:val="none"/>
          </w:rPr>
          <w:t>-</w:t>
        </w:r>
        <w:r w:rsidRPr="008C6359">
          <w:rPr>
            <w:rStyle w:val="a4"/>
            <w:rFonts w:ascii="Times New Roman" w:hAnsi="Times New Roman" w:cs="Times New Roman"/>
            <w:color w:val="000000" w:themeColor="text1"/>
            <w:sz w:val="20"/>
            <w:szCs w:val="20"/>
            <w:u w:val="none"/>
            <w:lang w:val="en-US"/>
          </w:rPr>
          <w:t>push</w:t>
        </w:r>
        <w:r w:rsidRPr="008C6359">
          <w:rPr>
            <w:rStyle w:val="a4"/>
            <w:rFonts w:ascii="Times New Roman" w:hAnsi="Times New Roman" w:cs="Times New Roman"/>
            <w:color w:val="000000" w:themeColor="text1"/>
            <w:sz w:val="20"/>
            <w:szCs w:val="20"/>
            <w:u w:val="none"/>
          </w:rPr>
          <w:t>/</w:t>
        </w:r>
      </w:hyperlink>
      <w:r w:rsidRPr="008C6359">
        <w:rPr>
          <w:rFonts w:ascii="Times New Roman" w:hAnsi="Times New Roman" w:cs="Times New Roman"/>
          <w:color w:val="000000" w:themeColor="text1"/>
          <w:sz w:val="20"/>
          <w:szCs w:val="20"/>
        </w:rPr>
        <w:t xml:space="preserve"> (Дата обращения: 08.04.2022)</w:t>
      </w:r>
    </w:p>
    <w:p w14:paraId="5711E307" w14:textId="39929B6B" w:rsidR="00991DEA" w:rsidRPr="00991DEA" w:rsidRDefault="00991DEA">
      <w:pPr>
        <w:pStyle w:val="a7"/>
      </w:pPr>
    </w:p>
  </w:footnote>
  <w:footnote w:id="140">
    <w:p w14:paraId="795F06BC" w14:textId="7B25FB51" w:rsidR="00CA5191" w:rsidRPr="008C6359" w:rsidRDefault="00CA5191" w:rsidP="000010F6">
      <w:pPr>
        <w:pStyle w:val="1"/>
        <w:shd w:val="clear" w:color="auto" w:fill="FFFFFF"/>
        <w:spacing w:before="0" w:line="240" w:lineRule="auto"/>
        <w:rPr>
          <w:rFonts w:ascii="Times New Roman" w:hAnsi="Times New Roman" w:cs="Times New Roman"/>
          <w:color w:val="000000" w:themeColor="text1"/>
          <w:sz w:val="20"/>
          <w:szCs w:val="20"/>
        </w:rPr>
      </w:pPr>
      <w:r w:rsidRPr="008C6359">
        <w:rPr>
          <w:rStyle w:val="a5"/>
          <w:rFonts w:ascii="Times New Roman" w:hAnsi="Times New Roman" w:cs="Times New Roman"/>
          <w:color w:val="000000" w:themeColor="text1"/>
          <w:sz w:val="20"/>
          <w:szCs w:val="20"/>
        </w:rPr>
        <w:footnoteRef/>
      </w:r>
      <w:r w:rsidRPr="008C6359">
        <w:rPr>
          <w:rFonts w:ascii="Times New Roman" w:hAnsi="Times New Roman" w:cs="Times New Roman"/>
          <w:color w:val="000000" w:themeColor="text1"/>
          <w:sz w:val="20"/>
          <w:szCs w:val="20"/>
          <w:lang w:val="en-US"/>
        </w:rPr>
        <w:t xml:space="preserve"> Reactions to President Trump’s Decision to Withdraw </w:t>
      </w:r>
      <w:proofErr w:type="gramStart"/>
      <w:r w:rsidRPr="008C6359">
        <w:rPr>
          <w:rFonts w:ascii="Times New Roman" w:hAnsi="Times New Roman" w:cs="Times New Roman"/>
          <w:color w:val="000000" w:themeColor="text1"/>
          <w:sz w:val="20"/>
          <w:szCs w:val="20"/>
          <w:lang w:val="en-US"/>
        </w:rPr>
        <w:t>From</w:t>
      </w:r>
      <w:proofErr w:type="gramEnd"/>
      <w:r w:rsidRPr="008C6359">
        <w:rPr>
          <w:rFonts w:ascii="Times New Roman" w:hAnsi="Times New Roman" w:cs="Times New Roman"/>
          <w:color w:val="000000" w:themeColor="text1"/>
          <w:sz w:val="20"/>
          <w:szCs w:val="20"/>
          <w:lang w:val="en-US"/>
        </w:rPr>
        <w:t xml:space="preserve"> the Iran Nuclear Deal</w:t>
      </w:r>
      <w:r w:rsidR="002C3DCE" w:rsidRPr="008C6359">
        <w:rPr>
          <w:rFonts w:ascii="Times New Roman" w:hAnsi="Times New Roman" w:cs="Times New Roman"/>
          <w:color w:val="000000" w:themeColor="text1"/>
          <w:sz w:val="20"/>
          <w:szCs w:val="20"/>
          <w:lang w:val="en-US"/>
        </w:rPr>
        <w:t xml:space="preserve"> //</w:t>
      </w:r>
      <w:r w:rsidRPr="008C6359">
        <w:rPr>
          <w:rFonts w:ascii="Times New Roman" w:hAnsi="Times New Roman" w:cs="Times New Roman"/>
          <w:color w:val="000000" w:themeColor="text1"/>
          <w:sz w:val="20"/>
          <w:szCs w:val="20"/>
          <w:lang w:val="en-US"/>
        </w:rPr>
        <w:t xml:space="preserve"> The Detroit Jewish News</w:t>
      </w:r>
      <w:r w:rsidR="002C3DCE" w:rsidRPr="008C6359">
        <w:rPr>
          <w:rFonts w:ascii="Times New Roman" w:hAnsi="Times New Roman" w:cs="Times New Roman"/>
          <w:color w:val="000000" w:themeColor="text1"/>
          <w:sz w:val="20"/>
          <w:szCs w:val="20"/>
          <w:lang w:val="en-US"/>
        </w:rPr>
        <w:t>, 17.05.2018.</w:t>
      </w:r>
      <w:r w:rsidRPr="008C6359">
        <w:rPr>
          <w:rFonts w:ascii="Times New Roman" w:hAnsi="Times New Roman" w:cs="Times New Roman"/>
          <w:color w:val="000000" w:themeColor="text1"/>
          <w:sz w:val="20"/>
          <w:szCs w:val="20"/>
          <w:lang w:val="en-US"/>
        </w:rPr>
        <w:t xml:space="preserve"> URL</w:t>
      </w:r>
      <w:r w:rsidRPr="008C6359">
        <w:rPr>
          <w:rFonts w:ascii="Times New Roman" w:hAnsi="Times New Roman" w:cs="Times New Roman"/>
          <w:color w:val="000000" w:themeColor="text1"/>
          <w:sz w:val="20"/>
          <w:szCs w:val="20"/>
        </w:rPr>
        <w:t xml:space="preserve">: </w:t>
      </w:r>
      <w:hyperlink r:id="rId128" w:history="1">
        <w:r w:rsidRPr="008C6359">
          <w:rPr>
            <w:rStyle w:val="a4"/>
            <w:rFonts w:ascii="Times New Roman" w:hAnsi="Times New Roman" w:cs="Times New Roman"/>
            <w:color w:val="000000" w:themeColor="text1"/>
            <w:sz w:val="20"/>
            <w:szCs w:val="20"/>
            <w:u w:val="none"/>
            <w:lang w:val="en-US"/>
          </w:rPr>
          <w:t>https</w:t>
        </w:r>
        <w:r w:rsidRPr="008C6359">
          <w:rPr>
            <w:rStyle w:val="a4"/>
            <w:rFonts w:ascii="Times New Roman" w:hAnsi="Times New Roman" w:cs="Times New Roman"/>
            <w:color w:val="000000" w:themeColor="text1"/>
            <w:sz w:val="20"/>
            <w:szCs w:val="20"/>
            <w:u w:val="none"/>
          </w:rPr>
          <w:t>://</w:t>
        </w:r>
        <w:proofErr w:type="spellStart"/>
        <w:r w:rsidRPr="008C6359">
          <w:rPr>
            <w:rStyle w:val="a4"/>
            <w:rFonts w:ascii="Times New Roman" w:hAnsi="Times New Roman" w:cs="Times New Roman"/>
            <w:color w:val="000000" w:themeColor="text1"/>
            <w:sz w:val="20"/>
            <w:szCs w:val="20"/>
            <w:u w:val="none"/>
            <w:lang w:val="en-US"/>
          </w:rPr>
          <w:t>thejewishnews</w:t>
        </w:r>
        <w:proofErr w:type="spellEnd"/>
        <w:r w:rsidRPr="008C6359">
          <w:rPr>
            <w:rStyle w:val="a4"/>
            <w:rFonts w:ascii="Times New Roman" w:hAnsi="Times New Roman" w:cs="Times New Roman"/>
            <w:color w:val="000000" w:themeColor="text1"/>
            <w:sz w:val="20"/>
            <w:szCs w:val="20"/>
            <w:u w:val="none"/>
          </w:rPr>
          <w:t>.</w:t>
        </w:r>
        <w:r w:rsidRPr="008C6359">
          <w:rPr>
            <w:rStyle w:val="a4"/>
            <w:rFonts w:ascii="Times New Roman" w:hAnsi="Times New Roman" w:cs="Times New Roman"/>
            <w:color w:val="000000" w:themeColor="text1"/>
            <w:sz w:val="20"/>
            <w:szCs w:val="20"/>
            <w:u w:val="none"/>
            <w:lang w:val="en-US"/>
          </w:rPr>
          <w:t>com</w:t>
        </w:r>
        <w:r w:rsidRPr="008C6359">
          <w:rPr>
            <w:rStyle w:val="a4"/>
            <w:rFonts w:ascii="Times New Roman" w:hAnsi="Times New Roman" w:cs="Times New Roman"/>
            <w:color w:val="000000" w:themeColor="text1"/>
            <w:sz w:val="20"/>
            <w:szCs w:val="20"/>
            <w:u w:val="none"/>
          </w:rPr>
          <w:t>/2018/05/17/</w:t>
        </w:r>
        <w:r w:rsidRPr="008C6359">
          <w:rPr>
            <w:rStyle w:val="a4"/>
            <w:rFonts w:ascii="Times New Roman" w:hAnsi="Times New Roman" w:cs="Times New Roman"/>
            <w:color w:val="000000" w:themeColor="text1"/>
            <w:sz w:val="20"/>
            <w:szCs w:val="20"/>
            <w:u w:val="none"/>
            <w:lang w:val="en-US"/>
          </w:rPr>
          <w:t>reactions</w:t>
        </w:r>
        <w:r w:rsidRPr="008C6359">
          <w:rPr>
            <w:rStyle w:val="a4"/>
            <w:rFonts w:ascii="Times New Roman" w:hAnsi="Times New Roman" w:cs="Times New Roman"/>
            <w:color w:val="000000" w:themeColor="text1"/>
            <w:sz w:val="20"/>
            <w:szCs w:val="20"/>
            <w:u w:val="none"/>
          </w:rPr>
          <w:t>-</w:t>
        </w:r>
        <w:r w:rsidRPr="008C6359">
          <w:rPr>
            <w:rStyle w:val="a4"/>
            <w:rFonts w:ascii="Times New Roman" w:hAnsi="Times New Roman" w:cs="Times New Roman"/>
            <w:color w:val="000000" w:themeColor="text1"/>
            <w:sz w:val="20"/>
            <w:szCs w:val="20"/>
            <w:u w:val="none"/>
            <w:lang w:val="en-US"/>
          </w:rPr>
          <w:t>to</w:t>
        </w:r>
        <w:r w:rsidRPr="008C6359">
          <w:rPr>
            <w:rStyle w:val="a4"/>
            <w:rFonts w:ascii="Times New Roman" w:hAnsi="Times New Roman" w:cs="Times New Roman"/>
            <w:color w:val="000000" w:themeColor="text1"/>
            <w:sz w:val="20"/>
            <w:szCs w:val="20"/>
            <w:u w:val="none"/>
          </w:rPr>
          <w:t>-</w:t>
        </w:r>
        <w:r w:rsidRPr="008C6359">
          <w:rPr>
            <w:rStyle w:val="a4"/>
            <w:rFonts w:ascii="Times New Roman" w:hAnsi="Times New Roman" w:cs="Times New Roman"/>
            <w:color w:val="000000" w:themeColor="text1"/>
            <w:sz w:val="20"/>
            <w:szCs w:val="20"/>
            <w:u w:val="none"/>
            <w:lang w:val="en-US"/>
          </w:rPr>
          <w:t>president</w:t>
        </w:r>
        <w:r w:rsidRPr="008C6359">
          <w:rPr>
            <w:rStyle w:val="a4"/>
            <w:rFonts w:ascii="Times New Roman" w:hAnsi="Times New Roman" w:cs="Times New Roman"/>
            <w:color w:val="000000" w:themeColor="text1"/>
            <w:sz w:val="20"/>
            <w:szCs w:val="20"/>
            <w:u w:val="none"/>
          </w:rPr>
          <w:t>-</w:t>
        </w:r>
        <w:r w:rsidRPr="008C6359">
          <w:rPr>
            <w:rStyle w:val="a4"/>
            <w:rFonts w:ascii="Times New Roman" w:hAnsi="Times New Roman" w:cs="Times New Roman"/>
            <w:color w:val="000000" w:themeColor="text1"/>
            <w:sz w:val="20"/>
            <w:szCs w:val="20"/>
            <w:u w:val="none"/>
            <w:lang w:val="en-US"/>
          </w:rPr>
          <w:t>trumps</w:t>
        </w:r>
        <w:r w:rsidRPr="008C6359">
          <w:rPr>
            <w:rStyle w:val="a4"/>
            <w:rFonts w:ascii="Times New Roman" w:hAnsi="Times New Roman" w:cs="Times New Roman"/>
            <w:color w:val="000000" w:themeColor="text1"/>
            <w:sz w:val="20"/>
            <w:szCs w:val="20"/>
            <w:u w:val="none"/>
          </w:rPr>
          <w:t>-</w:t>
        </w:r>
        <w:r w:rsidRPr="008C6359">
          <w:rPr>
            <w:rStyle w:val="a4"/>
            <w:rFonts w:ascii="Times New Roman" w:hAnsi="Times New Roman" w:cs="Times New Roman"/>
            <w:color w:val="000000" w:themeColor="text1"/>
            <w:sz w:val="20"/>
            <w:szCs w:val="20"/>
            <w:u w:val="none"/>
            <w:lang w:val="en-US"/>
          </w:rPr>
          <w:t>decision</w:t>
        </w:r>
        <w:r w:rsidRPr="008C6359">
          <w:rPr>
            <w:rStyle w:val="a4"/>
            <w:rFonts w:ascii="Times New Roman" w:hAnsi="Times New Roman" w:cs="Times New Roman"/>
            <w:color w:val="000000" w:themeColor="text1"/>
            <w:sz w:val="20"/>
            <w:szCs w:val="20"/>
            <w:u w:val="none"/>
          </w:rPr>
          <w:t>-</w:t>
        </w:r>
        <w:r w:rsidRPr="008C6359">
          <w:rPr>
            <w:rStyle w:val="a4"/>
            <w:rFonts w:ascii="Times New Roman" w:hAnsi="Times New Roman" w:cs="Times New Roman"/>
            <w:color w:val="000000" w:themeColor="text1"/>
            <w:sz w:val="20"/>
            <w:szCs w:val="20"/>
            <w:u w:val="none"/>
            <w:lang w:val="en-US"/>
          </w:rPr>
          <w:t>to</w:t>
        </w:r>
        <w:r w:rsidRPr="008C6359">
          <w:rPr>
            <w:rStyle w:val="a4"/>
            <w:rFonts w:ascii="Times New Roman" w:hAnsi="Times New Roman" w:cs="Times New Roman"/>
            <w:color w:val="000000" w:themeColor="text1"/>
            <w:sz w:val="20"/>
            <w:szCs w:val="20"/>
            <w:u w:val="none"/>
          </w:rPr>
          <w:t>-</w:t>
        </w:r>
        <w:r w:rsidRPr="008C6359">
          <w:rPr>
            <w:rStyle w:val="a4"/>
            <w:rFonts w:ascii="Times New Roman" w:hAnsi="Times New Roman" w:cs="Times New Roman"/>
            <w:color w:val="000000" w:themeColor="text1"/>
            <w:sz w:val="20"/>
            <w:szCs w:val="20"/>
            <w:u w:val="none"/>
            <w:lang w:val="en-US"/>
          </w:rPr>
          <w:t>withdraw</w:t>
        </w:r>
        <w:r w:rsidRPr="008C6359">
          <w:rPr>
            <w:rStyle w:val="a4"/>
            <w:rFonts w:ascii="Times New Roman" w:hAnsi="Times New Roman" w:cs="Times New Roman"/>
            <w:color w:val="000000" w:themeColor="text1"/>
            <w:sz w:val="20"/>
            <w:szCs w:val="20"/>
            <w:u w:val="none"/>
          </w:rPr>
          <w:t>-</w:t>
        </w:r>
        <w:r w:rsidRPr="008C6359">
          <w:rPr>
            <w:rStyle w:val="a4"/>
            <w:rFonts w:ascii="Times New Roman" w:hAnsi="Times New Roman" w:cs="Times New Roman"/>
            <w:color w:val="000000" w:themeColor="text1"/>
            <w:sz w:val="20"/>
            <w:szCs w:val="20"/>
            <w:u w:val="none"/>
            <w:lang w:val="en-US"/>
          </w:rPr>
          <w:t>from</w:t>
        </w:r>
        <w:r w:rsidRPr="008C6359">
          <w:rPr>
            <w:rStyle w:val="a4"/>
            <w:rFonts w:ascii="Times New Roman" w:hAnsi="Times New Roman" w:cs="Times New Roman"/>
            <w:color w:val="000000" w:themeColor="text1"/>
            <w:sz w:val="20"/>
            <w:szCs w:val="20"/>
            <w:u w:val="none"/>
          </w:rPr>
          <w:t>-</w:t>
        </w:r>
        <w:r w:rsidRPr="008C6359">
          <w:rPr>
            <w:rStyle w:val="a4"/>
            <w:rFonts w:ascii="Times New Roman" w:hAnsi="Times New Roman" w:cs="Times New Roman"/>
            <w:color w:val="000000" w:themeColor="text1"/>
            <w:sz w:val="20"/>
            <w:szCs w:val="20"/>
            <w:u w:val="none"/>
            <w:lang w:val="en-US"/>
          </w:rPr>
          <w:t>the</w:t>
        </w:r>
        <w:r w:rsidRPr="008C6359">
          <w:rPr>
            <w:rStyle w:val="a4"/>
            <w:rFonts w:ascii="Times New Roman" w:hAnsi="Times New Roman" w:cs="Times New Roman"/>
            <w:color w:val="000000" w:themeColor="text1"/>
            <w:sz w:val="20"/>
            <w:szCs w:val="20"/>
            <w:u w:val="none"/>
          </w:rPr>
          <w:t>-</w:t>
        </w:r>
        <w:proofErr w:type="spellStart"/>
        <w:r w:rsidRPr="008C6359">
          <w:rPr>
            <w:rStyle w:val="a4"/>
            <w:rFonts w:ascii="Times New Roman" w:hAnsi="Times New Roman" w:cs="Times New Roman"/>
            <w:color w:val="000000" w:themeColor="text1"/>
            <w:sz w:val="20"/>
            <w:szCs w:val="20"/>
            <w:u w:val="none"/>
            <w:lang w:val="en-US"/>
          </w:rPr>
          <w:t>iran</w:t>
        </w:r>
        <w:proofErr w:type="spellEnd"/>
        <w:r w:rsidRPr="008C6359">
          <w:rPr>
            <w:rStyle w:val="a4"/>
            <w:rFonts w:ascii="Times New Roman" w:hAnsi="Times New Roman" w:cs="Times New Roman"/>
            <w:color w:val="000000" w:themeColor="text1"/>
            <w:sz w:val="20"/>
            <w:szCs w:val="20"/>
            <w:u w:val="none"/>
          </w:rPr>
          <w:t>-</w:t>
        </w:r>
        <w:r w:rsidRPr="008C6359">
          <w:rPr>
            <w:rStyle w:val="a4"/>
            <w:rFonts w:ascii="Times New Roman" w:hAnsi="Times New Roman" w:cs="Times New Roman"/>
            <w:color w:val="000000" w:themeColor="text1"/>
            <w:sz w:val="20"/>
            <w:szCs w:val="20"/>
            <w:u w:val="none"/>
            <w:lang w:val="en-US"/>
          </w:rPr>
          <w:t>nuclear</w:t>
        </w:r>
        <w:r w:rsidRPr="008C6359">
          <w:rPr>
            <w:rStyle w:val="a4"/>
            <w:rFonts w:ascii="Times New Roman" w:hAnsi="Times New Roman" w:cs="Times New Roman"/>
            <w:color w:val="000000" w:themeColor="text1"/>
            <w:sz w:val="20"/>
            <w:szCs w:val="20"/>
            <w:u w:val="none"/>
          </w:rPr>
          <w:t>-</w:t>
        </w:r>
        <w:r w:rsidRPr="008C6359">
          <w:rPr>
            <w:rStyle w:val="a4"/>
            <w:rFonts w:ascii="Times New Roman" w:hAnsi="Times New Roman" w:cs="Times New Roman"/>
            <w:color w:val="000000" w:themeColor="text1"/>
            <w:sz w:val="20"/>
            <w:szCs w:val="20"/>
            <w:u w:val="none"/>
            <w:lang w:val="en-US"/>
          </w:rPr>
          <w:t>deal</w:t>
        </w:r>
        <w:r w:rsidRPr="008C6359">
          <w:rPr>
            <w:rStyle w:val="a4"/>
            <w:rFonts w:ascii="Times New Roman" w:hAnsi="Times New Roman" w:cs="Times New Roman"/>
            <w:color w:val="000000" w:themeColor="text1"/>
            <w:sz w:val="20"/>
            <w:szCs w:val="20"/>
            <w:u w:val="none"/>
          </w:rPr>
          <w:t>/</w:t>
        </w:r>
      </w:hyperlink>
      <w:r w:rsidRPr="008C6359">
        <w:rPr>
          <w:rFonts w:ascii="Times New Roman" w:hAnsi="Times New Roman" w:cs="Times New Roman"/>
          <w:color w:val="000000" w:themeColor="text1"/>
          <w:sz w:val="20"/>
          <w:szCs w:val="20"/>
        </w:rPr>
        <w:t xml:space="preserve"> </w:t>
      </w:r>
      <w:r w:rsidR="002309E2" w:rsidRPr="008C6359">
        <w:rPr>
          <w:rFonts w:ascii="Times New Roman" w:hAnsi="Times New Roman" w:cs="Times New Roman"/>
          <w:color w:val="000000" w:themeColor="text1"/>
          <w:sz w:val="20"/>
          <w:szCs w:val="20"/>
        </w:rPr>
        <w:t>(Дата обращения: 11.04.2022)</w:t>
      </w:r>
    </w:p>
  </w:footnote>
  <w:footnote w:id="141">
    <w:p w14:paraId="4D925195" w14:textId="02A88C1D" w:rsidR="00CA5191" w:rsidRPr="008C6359" w:rsidRDefault="00CA5191" w:rsidP="00CA5191">
      <w:pPr>
        <w:pStyle w:val="a7"/>
        <w:rPr>
          <w:rFonts w:ascii="Times New Roman" w:hAnsi="Times New Roman" w:cs="Times New Roman"/>
          <w:color w:val="000000" w:themeColor="text1"/>
        </w:rPr>
      </w:pPr>
      <w:r w:rsidRPr="008C6359">
        <w:rPr>
          <w:rStyle w:val="a5"/>
          <w:rFonts w:ascii="Times New Roman" w:hAnsi="Times New Roman" w:cs="Times New Roman"/>
          <w:color w:val="000000" w:themeColor="text1"/>
        </w:rPr>
        <w:footnoteRef/>
      </w:r>
      <w:r w:rsidRPr="008C6359">
        <w:rPr>
          <w:rFonts w:ascii="Times New Roman" w:hAnsi="Times New Roman" w:cs="Times New Roman"/>
          <w:color w:val="000000" w:themeColor="text1"/>
          <w:lang w:val="en-US"/>
        </w:rPr>
        <w:t xml:space="preserve"> Iran starts enriching uranium to 60%, its highest level ever</w:t>
      </w:r>
      <w:r w:rsidR="002309E2" w:rsidRPr="008C6359">
        <w:rPr>
          <w:rFonts w:ascii="Times New Roman" w:hAnsi="Times New Roman" w:cs="Times New Roman"/>
          <w:color w:val="000000" w:themeColor="text1"/>
          <w:lang w:val="en-US"/>
        </w:rPr>
        <w:t xml:space="preserve"> // </w:t>
      </w:r>
      <w:r w:rsidRPr="008C6359">
        <w:rPr>
          <w:rFonts w:ascii="Times New Roman" w:hAnsi="Times New Roman" w:cs="Times New Roman"/>
          <w:color w:val="000000" w:themeColor="text1"/>
          <w:lang w:val="en-US"/>
        </w:rPr>
        <w:t>Associated Press</w:t>
      </w:r>
      <w:r w:rsidR="002309E2" w:rsidRPr="008C6359">
        <w:rPr>
          <w:rFonts w:ascii="Times New Roman" w:hAnsi="Times New Roman" w:cs="Times New Roman"/>
          <w:color w:val="000000" w:themeColor="text1"/>
          <w:lang w:val="en-US"/>
        </w:rPr>
        <w:t>, 17.04.2021.</w:t>
      </w:r>
      <w:r w:rsidRPr="008C6359">
        <w:rPr>
          <w:rFonts w:ascii="Times New Roman" w:hAnsi="Times New Roman" w:cs="Times New Roman"/>
          <w:color w:val="000000" w:themeColor="text1"/>
          <w:lang w:val="en-US"/>
        </w:rPr>
        <w:t xml:space="preserve"> URL</w:t>
      </w:r>
      <w:r w:rsidRPr="008C6359">
        <w:rPr>
          <w:rFonts w:ascii="Times New Roman" w:hAnsi="Times New Roman" w:cs="Times New Roman"/>
          <w:color w:val="000000" w:themeColor="text1"/>
        </w:rPr>
        <w:t xml:space="preserve">: </w:t>
      </w:r>
      <w:hyperlink r:id="rId129" w:history="1">
        <w:r w:rsidRPr="008C6359">
          <w:rPr>
            <w:rStyle w:val="a4"/>
            <w:rFonts w:ascii="Times New Roman" w:hAnsi="Times New Roman" w:cs="Times New Roman"/>
            <w:color w:val="000000" w:themeColor="text1"/>
            <w:u w:val="none"/>
            <w:lang w:val="en-US"/>
          </w:rPr>
          <w:t>https</w:t>
        </w:r>
        <w:r w:rsidRPr="008C6359">
          <w:rPr>
            <w:rStyle w:val="a4"/>
            <w:rFonts w:ascii="Times New Roman" w:hAnsi="Times New Roman" w:cs="Times New Roman"/>
            <w:color w:val="000000" w:themeColor="text1"/>
            <w:u w:val="none"/>
          </w:rPr>
          <w:t>://</w:t>
        </w:r>
        <w:proofErr w:type="spellStart"/>
        <w:r w:rsidRPr="008C6359">
          <w:rPr>
            <w:rStyle w:val="a4"/>
            <w:rFonts w:ascii="Times New Roman" w:hAnsi="Times New Roman" w:cs="Times New Roman"/>
            <w:color w:val="000000" w:themeColor="text1"/>
            <w:u w:val="none"/>
            <w:lang w:val="en-US"/>
          </w:rPr>
          <w:t>apnews</w:t>
        </w:r>
        <w:proofErr w:type="spellEnd"/>
        <w:r w:rsidRPr="008C6359">
          <w:rPr>
            <w:rStyle w:val="a4"/>
            <w:rFonts w:ascii="Times New Roman" w:hAnsi="Times New Roman" w:cs="Times New Roman"/>
            <w:color w:val="000000" w:themeColor="text1"/>
            <w:u w:val="none"/>
          </w:rPr>
          <w:t>.</w:t>
        </w:r>
        <w:r w:rsidRPr="008C6359">
          <w:rPr>
            <w:rStyle w:val="a4"/>
            <w:rFonts w:ascii="Times New Roman" w:hAnsi="Times New Roman" w:cs="Times New Roman"/>
            <w:color w:val="000000" w:themeColor="text1"/>
            <w:u w:val="none"/>
            <w:lang w:val="en-US"/>
          </w:rPr>
          <w:t>com</w:t>
        </w:r>
        <w:r w:rsidRPr="008C6359">
          <w:rPr>
            <w:rStyle w:val="a4"/>
            <w:rFonts w:ascii="Times New Roman" w:hAnsi="Times New Roman" w:cs="Times New Roman"/>
            <w:color w:val="000000" w:themeColor="text1"/>
            <w:u w:val="none"/>
          </w:rPr>
          <w:t>/</w:t>
        </w:r>
        <w:r w:rsidRPr="008C6359">
          <w:rPr>
            <w:rStyle w:val="a4"/>
            <w:rFonts w:ascii="Times New Roman" w:hAnsi="Times New Roman" w:cs="Times New Roman"/>
            <w:color w:val="000000" w:themeColor="text1"/>
            <w:u w:val="none"/>
            <w:lang w:val="en-US"/>
          </w:rPr>
          <w:t>article</w:t>
        </w:r>
        <w:r w:rsidRPr="008C6359">
          <w:rPr>
            <w:rStyle w:val="a4"/>
            <w:rFonts w:ascii="Times New Roman" w:hAnsi="Times New Roman" w:cs="Times New Roman"/>
            <w:color w:val="000000" w:themeColor="text1"/>
            <w:u w:val="none"/>
          </w:rPr>
          <w:t>/</w:t>
        </w:r>
        <w:proofErr w:type="spellStart"/>
        <w:r w:rsidRPr="008C6359">
          <w:rPr>
            <w:rStyle w:val="a4"/>
            <w:rFonts w:ascii="Times New Roman" w:hAnsi="Times New Roman" w:cs="Times New Roman"/>
            <w:color w:val="000000" w:themeColor="text1"/>
            <w:u w:val="none"/>
            <w:lang w:val="en-US"/>
          </w:rPr>
          <w:t>iran</w:t>
        </w:r>
        <w:proofErr w:type="spellEnd"/>
        <w:r w:rsidRPr="008C6359">
          <w:rPr>
            <w:rStyle w:val="a4"/>
            <w:rFonts w:ascii="Times New Roman" w:hAnsi="Times New Roman" w:cs="Times New Roman"/>
            <w:color w:val="000000" w:themeColor="text1"/>
            <w:u w:val="none"/>
          </w:rPr>
          <w:t>-</w:t>
        </w:r>
        <w:r w:rsidRPr="008C6359">
          <w:rPr>
            <w:rStyle w:val="a4"/>
            <w:rFonts w:ascii="Times New Roman" w:hAnsi="Times New Roman" w:cs="Times New Roman"/>
            <w:color w:val="000000" w:themeColor="text1"/>
            <w:u w:val="none"/>
            <w:lang w:val="en-US"/>
          </w:rPr>
          <w:t>uranium</w:t>
        </w:r>
        <w:r w:rsidRPr="008C6359">
          <w:rPr>
            <w:rStyle w:val="a4"/>
            <w:rFonts w:ascii="Times New Roman" w:hAnsi="Times New Roman" w:cs="Times New Roman"/>
            <w:color w:val="000000" w:themeColor="text1"/>
            <w:u w:val="none"/>
          </w:rPr>
          <w:t>-</w:t>
        </w:r>
        <w:r w:rsidRPr="008C6359">
          <w:rPr>
            <w:rStyle w:val="a4"/>
            <w:rFonts w:ascii="Times New Roman" w:hAnsi="Times New Roman" w:cs="Times New Roman"/>
            <w:color w:val="000000" w:themeColor="text1"/>
            <w:u w:val="none"/>
            <w:lang w:val="en-US"/>
          </w:rPr>
          <w:t>enrichment</w:t>
        </w:r>
        <w:r w:rsidRPr="008C6359">
          <w:rPr>
            <w:rStyle w:val="a4"/>
            <w:rFonts w:ascii="Times New Roman" w:hAnsi="Times New Roman" w:cs="Times New Roman"/>
            <w:color w:val="000000" w:themeColor="text1"/>
            <w:u w:val="none"/>
          </w:rPr>
          <w:t>-60-</w:t>
        </w:r>
        <w:r w:rsidRPr="008C6359">
          <w:rPr>
            <w:rStyle w:val="a4"/>
            <w:rFonts w:ascii="Times New Roman" w:hAnsi="Times New Roman" w:cs="Times New Roman"/>
            <w:color w:val="000000" w:themeColor="text1"/>
            <w:u w:val="none"/>
            <w:lang w:val="en-US"/>
          </w:rPr>
          <w:t>percent</w:t>
        </w:r>
        <w:r w:rsidRPr="008C6359">
          <w:rPr>
            <w:rStyle w:val="a4"/>
            <w:rFonts w:ascii="Times New Roman" w:hAnsi="Times New Roman" w:cs="Times New Roman"/>
            <w:color w:val="000000" w:themeColor="text1"/>
            <w:u w:val="none"/>
          </w:rPr>
          <w:t>-</w:t>
        </w:r>
        <w:r w:rsidRPr="008C6359">
          <w:rPr>
            <w:rStyle w:val="a4"/>
            <w:rFonts w:ascii="Times New Roman" w:hAnsi="Times New Roman" w:cs="Times New Roman"/>
            <w:color w:val="000000" w:themeColor="text1"/>
            <w:u w:val="none"/>
            <w:lang w:val="en-US"/>
          </w:rPr>
          <w:t>ed</w:t>
        </w:r>
        <w:r w:rsidRPr="008C6359">
          <w:rPr>
            <w:rStyle w:val="a4"/>
            <w:rFonts w:ascii="Times New Roman" w:hAnsi="Times New Roman" w:cs="Times New Roman"/>
            <w:color w:val="000000" w:themeColor="text1"/>
            <w:u w:val="none"/>
          </w:rPr>
          <w:t>89</w:t>
        </w:r>
        <w:r w:rsidRPr="008C6359">
          <w:rPr>
            <w:rStyle w:val="a4"/>
            <w:rFonts w:ascii="Times New Roman" w:hAnsi="Times New Roman" w:cs="Times New Roman"/>
            <w:color w:val="000000" w:themeColor="text1"/>
            <w:u w:val="none"/>
            <w:lang w:val="en-US"/>
          </w:rPr>
          <w:t>e</w:t>
        </w:r>
        <w:r w:rsidRPr="008C6359">
          <w:rPr>
            <w:rStyle w:val="a4"/>
            <w:rFonts w:ascii="Times New Roman" w:hAnsi="Times New Roman" w:cs="Times New Roman"/>
            <w:color w:val="000000" w:themeColor="text1"/>
            <w:u w:val="none"/>
          </w:rPr>
          <w:t>322595004</w:t>
        </w:r>
        <w:proofErr w:type="spellStart"/>
        <w:r w:rsidRPr="008C6359">
          <w:rPr>
            <w:rStyle w:val="a4"/>
            <w:rFonts w:ascii="Times New Roman" w:hAnsi="Times New Roman" w:cs="Times New Roman"/>
            <w:color w:val="000000" w:themeColor="text1"/>
            <w:u w:val="none"/>
            <w:lang w:val="en-US"/>
          </w:rPr>
          <w:t>fddc</w:t>
        </w:r>
        <w:proofErr w:type="spellEnd"/>
        <w:r w:rsidRPr="008C6359">
          <w:rPr>
            <w:rStyle w:val="a4"/>
            <w:rFonts w:ascii="Times New Roman" w:hAnsi="Times New Roman" w:cs="Times New Roman"/>
            <w:color w:val="000000" w:themeColor="text1"/>
            <w:u w:val="none"/>
          </w:rPr>
          <w:t>65</w:t>
        </w:r>
        <w:proofErr w:type="spellStart"/>
        <w:r w:rsidRPr="008C6359">
          <w:rPr>
            <w:rStyle w:val="a4"/>
            <w:rFonts w:ascii="Times New Roman" w:hAnsi="Times New Roman" w:cs="Times New Roman"/>
            <w:color w:val="000000" w:themeColor="text1"/>
            <w:u w:val="none"/>
            <w:lang w:val="en-US"/>
          </w:rPr>
          <w:t>fd</w:t>
        </w:r>
        <w:proofErr w:type="spellEnd"/>
        <w:r w:rsidRPr="008C6359">
          <w:rPr>
            <w:rStyle w:val="a4"/>
            <w:rFonts w:ascii="Times New Roman" w:hAnsi="Times New Roman" w:cs="Times New Roman"/>
            <w:color w:val="000000" w:themeColor="text1"/>
            <w:u w:val="none"/>
          </w:rPr>
          <w:t>4</w:t>
        </w:r>
        <w:r w:rsidRPr="008C6359">
          <w:rPr>
            <w:rStyle w:val="a4"/>
            <w:rFonts w:ascii="Times New Roman" w:hAnsi="Times New Roman" w:cs="Times New Roman"/>
            <w:color w:val="000000" w:themeColor="text1"/>
            <w:u w:val="none"/>
            <w:lang w:val="en-US"/>
          </w:rPr>
          <w:t>e</w:t>
        </w:r>
        <w:r w:rsidRPr="008C6359">
          <w:rPr>
            <w:rStyle w:val="a4"/>
            <w:rFonts w:ascii="Times New Roman" w:hAnsi="Times New Roman" w:cs="Times New Roman"/>
            <w:color w:val="000000" w:themeColor="text1"/>
            <w:u w:val="none"/>
          </w:rPr>
          <w:t>31</w:t>
        </w:r>
        <w:r w:rsidRPr="008C6359">
          <w:rPr>
            <w:rStyle w:val="a4"/>
            <w:rFonts w:ascii="Times New Roman" w:hAnsi="Times New Roman" w:cs="Times New Roman"/>
            <w:color w:val="000000" w:themeColor="text1"/>
            <w:u w:val="none"/>
            <w:lang w:val="en-US"/>
          </w:rPr>
          <w:t>c</w:t>
        </w:r>
        <w:r w:rsidRPr="008C6359">
          <w:rPr>
            <w:rStyle w:val="a4"/>
            <w:rFonts w:ascii="Times New Roman" w:hAnsi="Times New Roman" w:cs="Times New Roman"/>
            <w:color w:val="000000" w:themeColor="text1"/>
            <w:u w:val="none"/>
          </w:rPr>
          <w:t>1131</w:t>
        </w:r>
        <w:r w:rsidRPr="008C6359">
          <w:rPr>
            <w:rStyle w:val="a4"/>
            <w:rFonts w:ascii="Times New Roman" w:hAnsi="Times New Roman" w:cs="Times New Roman"/>
            <w:color w:val="000000" w:themeColor="text1"/>
            <w:u w:val="none"/>
            <w:lang w:val="en-US"/>
          </w:rPr>
          <w:t>b</w:t>
        </w:r>
      </w:hyperlink>
      <w:r w:rsidRPr="008C6359">
        <w:rPr>
          <w:rFonts w:ascii="Times New Roman" w:hAnsi="Times New Roman" w:cs="Times New Roman"/>
          <w:color w:val="000000" w:themeColor="text1"/>
        </w:rPr>
        <w:t xml:space="preserve"> </w:t>
      </w:r>
      <w:r w:rsidR="002309E2" w:rsidRPr="008C6359">
        <w:rPr>
          <w:rFonts w:ascii="Times New Roman" w:hAnsi="Times New Roman" w:cs="Times New Roman"/>
          <w:color w:val="000000" w:themeColor="text1"/>
        </w:rPr>
        <w:t>(Дата обращения: 10.04.2022)</w:t>
      </w:r>
    </w:p>
  </w:footnote>
  <w:footnote w:id="142">
    <w:p w14:paraId="62B661E7" w14:textId="2DB3E662" w:rsidR="0093214F" w:rsidRPr="0093214F" w:rsidRDefault="0093214F">
      <w:pPr>
        <w:pStyle w:val="a7"/>
      </w:pPr>
      <w:r>
        <w:rPr>
          <w:rStyle w:val="a5"/>
        </w:rPr>
        <w:footnoteRef/>
      </w:r>
      <w:r w:rsidRPr="0093214F">
        <w:rPr>
          <w:lang w:val="en-US"/>
        </w:rPr>
        <w:t xml:space="preserve"> </w:t>
      </w:r>
      <w:r w:rsidRPr="008C6359">
        <w:rPr>
          <w:rFonts w:ascii="Times New Roman" w:hAnsi="Times New Roman" w:cs="Times New Roman"/>
          <w:color w:val="000000" w:themeColor="text1"/>
          <w:lang w:val="en-US"/>
        </w:rPr>
        <w:t>Explainer: Iran’s Nuclear Progress // United States Institute of Peace, 22.11.2021. URL</w:t>
      </w:r>
      <w:r w:rsidRPr="008C6359">
        <w:rPr>
          <w:rFonts w:ascii="Times New Roman" w:hAnsi="Times New Roman" w:cs="Times New Roman"/>
          <w:color w:val="000000" w:themeColor="text1"/>
        </w:rPr>
        <w:t xml:space="preserve">: </w:t>
      </w:r>
      <w:hyperlink r:id="rId130" w:history="1">
        <w:r w:rsidRPr="008C6359">
          <w:rPr>
            <w:rStyle w:val="a4"/>
            <w:rFonts w:ascii="Times New Roman" w:hAnsi="Times New Roman" w:cs="Times New Roman"/>
            <w:color w:val="000000" w:themeColor="text1"/>
            <w:u w:val="none"/>
            <w:lang w:val="en-US"/>
          </w:rPr>
          <w:t>https</w:t>
        </w:r>
        <w:r w:rsidRPr="008C6359">
          <w:rPr>
            <w:rStyle w:val="a4"/>
            <w:rFonts w:ascii="Times New Roman" w:hAnsi="Times New Roman" w:cs="Times New Roman"/>
            <w:color w:val="000000" w:themeColor="text1"/>
            <w:u w:val="none"/>
          </w:rPr>
          <w:t>://</w:t>
        </w:r>
        <w:proofErr w:type="spellStart"/>
        <w:r w:rsidRPr="008C6359">
          <w:rPr>
            <w:rStyle w:val="a4"/>
            <w:rFonts w:ascii="Times New Roman" w:hAnsi="Times New Roman" w:cs="Times New Roman"/>
            <w:color w:val="000000" w:themeColor="text1"/>
            <w:u w:val="none"/>
            <w:lang w:val="en-US"/>
          </w:rPr>
          <w:t>iranprimer</w:t>
        </w:r>
        <w:proofErr w:type="spellEnd"/>
        <w:r w:rsidRPr="008C6359">
          <w:rPr>
            <w:rStyle w:val="a4"/>
            <w:rFonts w:ascii="Times New Roman" w:hAnsi="Times New Roman" w:cs="Times New Roman"/>
            <w:color w:val="000000" w:themeColor="text1"/>
            <w:u w:val="none"/>
          </w:rPr>
          <w:t>.</w:t>
        </w:r>
        <w:proofErr w:type="spellStart"/>
        <w:r w:rsidRPr="008C6359">
          <w:rPr>
            <w:rStyle w:val="a4"/>
            <w:rFonts w:ascii="Times New Roman" w:hAnsi="Times New Roman" w:cs="Times New Roman"/>
            <w:color w:val="000000" w:themeColor="text1"/>
            <w:u w:val="none"/>
            <w:lang w:val="en-US"/>
          </w:rPr>
          <w:t>usip</w:t>
        </w:r>
        <w:proofErr w:type="spellEnd"/>
        <w:r w:rsidRPr="008C6359">
          <w:rPr>
            <w:rStyle w:val="a4"/>
            <w:rFonts w:ascii="Times New Roman" w:hAnsi="Times New Roman" w:cs="Times New Roman"/>
            <w:color w:val="000000" w:themeColor="text1"/>
            <w:u w:val="none"/>
          </w:rPr>
          <w:t>.</w:t>
        </w:r>
        <w:r w:rsidRPr="008C6359">
          <w:rPr>
            <w:rStyle w:val="a4"/>
            <w:rFonts w:ascii="Times New Roman" w:hAnsi="Times New Roman" w:cs="Times New Roman"/>
            <w:color w:val="000000" w:themeColor="text1"/>
            <w:u w:val="none"/>
            <w:lang w:val="en-US"/>
          </w:rPr>
          <w:t>org</w:t>
        </w:r>
        <w:r w:rsidRPr="008C6359">
          <w:rPr>
            <w:rStyle w:val="a4"/>
            <w:rFonts w:ascii="Times New Roman" w:hAnsi="Times New Roman" w:cs="Times New Roman"/>
            <w:color w:val="000000" w:themeColor="text1"/>
            <w:u w:val="none"/>
          </w:rPr>
          <w:t>/</w:t>
        </w:r>
        <w:r w:rsidRPr="008C6359">
          <w:rPr>
            <w:rStyle w:val="a4"/>
            <w:rFonts w:ascii="Times New Roman" w:hAnsi="Times New Roman" w:cs="Times New Roman"/>
            <w:color w:val="000000" w:themeColor="text1"/>
            <w:u w:val="none"/>
            <w:lang w:val="en-US"/>
          </w:rPr>
          <w:t>blog</w:t>
        </w:r>
        <w:r w:rsidRPr="008C6359">
          <w:rPr>
            <w:rStyle w:val="a4"/>
            <w:rFonts w:ascii="Times New Roman" w:hAnsi="Times New Roman" w:cs="Times New Roman"/>
            <w:color w:val="000000" w:themeColor="text1"/>
            <w:u w:val="none"/>
          </w:rPr>
          <w:t>/2021/</w:t>
        </w:r>
        <w:r w:rsidRPr="008C6359">
          <w:rPr>
            <w:rStyle w:val="a4"/>
            <w:rFonts w:ascii="Times New Roman" w:hAnsi="Times New Roman" w:cs="Times New Roman"/>
            <w:color w:val="000000" w:themeColor="text1"/>
            <w:u w:val="none"/>
            <w:lang w:val="en-US"/>
          </w:rPr>
          <w:t>oct</w:t>
        </w:r>
        <w:r w:rsidRPr="008C6359">
          <w:rPr>
            <w:rStyle w:val="a4"/>
            <w:rFonts w:ascii="Times New Roman" w:hAnsi="Times New Roman" w:cs="Times New Roman"/>
            <w:color w:val="000000" w:themeColor="text1"/>
            <w:u w:val="none"/>
          </w:rPr>
          <w:t>/06/</w:t>
        </w:r>
        <w:r w:rsidRPr="008C6359">
          <w:rPr>
            <w:rStyle w:val="a4"/>
            <w:rFonts w:ascii="Times New Roman" w:hAnsi="Times New Roman" w:cs="Times New Roman"/>
            <w:color w:val="000000" w:themeColor="text1"/>
            <w:u w:val="none"/>
            <w:lang w:val="en-US"/>
          </w:rPr>
          <w:t>explainer</w:t>
        </w:r>
        <w:r w:rsidRPr="008C6359">
          <w:rPr>
            <w:rStyle w:val="a4"/>
            <w:rFonts w:ascii="Times New Roman" w:hAnsi="Times New Roman" w:cs="Times New Roman"/>
            <w:color w:val="000000" w:themeColor="text1"/>
            <w:u w:val="none"/>
          </w:rPr>
          <w:t>-</w:t>
        </w:r>
        <w:proofErr w:type="spellStart"/>
        <w:r w:rsidRPr="008C6359">
          <w:rPr>
            <w:rStyle w:val="a4"/>
            <w:rFonts w:ascii="Times New Roman" w:hAnsi="Times New Roman" w:cs="Times New Roman"/>
            <w:color w:val="000000" w:themeColor="text1"/>
            <w:u w:val="none"/>
            <w:lang w:val="en-US"/>
          </w:rPr>
          <w:t>iran</w:t>
        </w:r>
        <w:proofErr w:type="spellEnd"/>
        <w:r w:rsidRPr="008C6359">
          <w:rPr>
            <w:rStyle w:val="a4"/>
            <w:rFonts w:ascii="Times New Roman" w:hAnsi="Times New Roman" w:cs="Times New Roman"/>
            <w:color w:val="000000" w:themeColor="text1"/>
            <w:u w:val="none"/>
          </w:rPr>
          <w:t>%</w:t>
        </w:r>
        <w:r w:rsidRPr="008C6359">
          <w:rPr>
            <w:rStyle w:val="a4"/>
            <w:rFonts w:ascii="Times New Roman" w:hAnsi="Times New Roman" w:cs="Times New Roman"/>
            <w:color w:val="000000" w:themeColor="text1"/>
            <w:u w:val="none"/>
            <w:lang w:val="en-US"/>
          </w:rPr>
          <w:t>E</w:t>
        </w:r>
        <w:r w:rsidRPr="008C6359">
          <w:rPr>
            <w:rStyle w:val="a4"/>
            <w:rFonts w:ascii="Times New Roman" w:hAnsi="Times New Roman" w:cs="Times New Roman"/>
            <w:color w:val="000000" w:themeColor="text1"/>
            <w:u w:val="none"/>
          </w:rPr>
          <w:t>2%80%99</w:t>
        </w:r>
        <w:r w:rsidRPr="008C6359">
          <w:rPr>
            <w:rStyle w:val="a4"/>
            <w:rFonts w:ascii="Times New Roman" w:hAnsi="Times New Roman" w:cs="Times New Roman"/>
            <w:color w:val="000000" w:themeColor="text1"/>
            <w:u w:val="none"/>
            <w:lang w:val="en-US"/>
          </w:rPr>
          <w:t>s</w:t>
        </w:r>
        <w:r w:rsidRPr="008C6359">
          <w:rPr>
            <w:rStyle w:val="a4"/>
            <w:rFonts w:ascii="Times New Roman" w:hAnsi="Times New Roman" w:cs="Times New Roman"/>
            <w:color w:val="000000" w:themeColor="text1"/>
            <w:u w:val="none"/>
          </w:rPr>
          <w:t>-</w:t>
        </w:r>
        <w:r w:rsidRPr="008C6359">
          <w:rPr>
            <w:rStyle w:val="a4"/>
            <w:rFonts w:ascii="Times New Roman" w:hAnsi="Times New Roman" w:cs="Times New Roman"/>
            <w:color w:val="000000" w:themeColor="text1"/>
            <w:u w:val="none"/>
            <w:lang w:val="en-US"/>
          </w:rPr>
          <w:t>nuclear</w:t>
        </w:r>
        <w:r w:rsidRPr="008C6359">
          <w:rPr>
            <w:rStyle w:val="a4"/>
            <w:rFonts w:ascii="Times New Roman" w:hAnsi="Times New Roman" w:cs="Times New Roman"/>
            <w:color w:val="000000" w:themeColor="text1"/>
            <w:u w:val="none"/>
          </w:rPr>
          <w:t>-</w:t>
        </w:r>
        <w:r w:rsidRPr="008C6359">
          <w:rPr>
            <w:rStyle w:val="a4"/>
            <w:rFonts w:ascii="Times New Roman" w:hAnsi="Times New Roman" w:cs="Times New Roman"/>
            <w:color w:val="000000" w:themeColor="text1"/>
            <w:u w:val="none"/>
            <w:lang w:val="en-US"/>
          </w:rPr>
          <w:t>progress</w:t>
        </w:r>
      </w:hyperlink>
      <w:r w:rsidRPr="008C6359">
        <w:rPr>
          <w:rFonts w:ascii="Times New Roman" w:hAnsi="Times New Roman" w:cs="Times New Roman"/>
          <w:color w:val="000000" w:themeColor="text1"/>
        </w:rPr>
        <w:t xml:space="preserve"> (Дата обращения: 08.04.2022)</w:t>
      </w:r>
    </w:p>
  </w:footnote>
  <w:footnote w:id="143">
    <w:p w14:paraId="6B53719A" w14:textId="6E8AB1D2" w:rsidR="00A933B2" w:rsidRPr="00A933B2" w:rsidRDefault="00A933B2">
      <w:pPr>
        <w:pStyle w:val="a7"/>
      </w:pPr>
      <w:r>
        <w:rPr>
          <w:rStyle w:val="a5"/>
        </w:rPr>
        <w:footnoteRef/>
      </w:r>
      <w:r w:rsidRPr="00A933B2">
        <w:rPr>
          <w:lang w:val="en-US"/>
        </w:rPr>
        <w:t xml:space="preserve"> </w:t>
      </w:r>
      <w:r w:rsidRPr="00C7470F">
        <w:rPr>
          <w:rFonts w:ascii="Times New Roman" w:hAnsi="Times New Roman" w:cs="Times New Roman"/>
          <w:color w:val="000000" w:themeColor="text1"/>
          <w:lang w:val="en-US"/>
        </w:rPr>
        <w:t>Trump threatens Iran – again – if it attacks U.S. interests in Iraq // USA Today, 01.04.2020. URL</w:t>
      </w:r>
      <w:r w:rsidRPr="00C7470F">
        <w:rPr>
          <w:rFonts w:ascii="Times New Roman" w:hAnsi="Times New Roman" w:cs="Times New Roman"/>
          <w:color w:val="000000" w:themeColor="text1"/>
        </w:rPr>
        <w:t xml:space="preserve">: </w:t>
      </w:r>
      <w:hyperlink r:id="rId131" w:history="1">
        <w:r w:rsidRPr="00C7470F">
          <w:rPr>
            <w:rStyle w:val="a4"/>
            <w:rFonts w:ascii="Times New Roman" w:hAnsi="Times New Roman" w:cs="Times New Roman"/>
            <w:color w:val="000000" w:themeColor="text1"/>
            <w:u w:val="none"/>
            <w:lang w:val="en-US"/>
          </w:rPr>
          <w:t>https</w:t>
        </w:r>
        <w:r w:rsidRPr="00C7470F">
          <w:rPr>
            <w:rStyle w:val="a4"/>
            <w:rFonts w:ascii="Times New Roman" w:hAnsi="Times New Roman" w:cs="Times New Roman"/>
            <w:color w:val="000000" w:themeColor="text1"/>
            <w:u w:val="none"/>
          </w:rPr>
          <w:t>://</w:t>
        </w:r>
        <w:r w:rsidRPr="00C7470F">
          <w:rPr>
            <w:rStyle w:val="a4"/>
            <w:rFonts w:ascii="Times New Roman" w:hAnsi="Times New Roman" w:cs="Times New Roman"/>
            <w:color w:val="000000" w:themeColor="text1"/>
            <w:u w:val="none"/>
            <w:lang w:val="en-US"/>
          </w:rPr>
          <w:t>www</w:t>
        </w:r>
        <w:r w:rsidRPr="00C7470F">
          <w:rPr>
            <w:rStyle w:val="a4"/>
            <w:rFonts w:ascii="Times New Roman" w:hAnsi="Times New Roman" w:cs="Times New Roman"/>
            <w:color w:val="000000" w:themeColor="text1"/>
            <w:u w:val="none"/>
          </w:rPr>
          <w:t>.</w:t>
        </w:r>
        <w:proofErr w:type="spellStart"/>
        <w:r w:rsidRPr="00C7470F">
          <w:rPr>
            <w:rStyle w:val="a4"/>
            <w:rFonts w:ascii="Times New Roman" w:hAnsi="Times New Roman" w:cs="Times New Roman"/>
            <w:color w:val="000000" w:themeColor="text1"/>
            <w:u w:val="none"/>
            <w:lang w:val="en-US"/>
          </w:rPr>
          <w:t>usatoday</w:t>
        </w:r>
        <w:proofErr w:type="spellEnd"/>
        <w:r w:rsidRPr="00C7470F">
          <w:rPr>
            <w:rStyle w:val="a4"/>
            <w:rFonts w:ascii="Times New Roman" w:hAnsi="Times New Roman" w:cs="Times New Roman"/>
            <w:color w:val="000000" w:themeColor="text1"/>
            <w:u w:val="none"/>
          </w:rPr>
          <w:t>.</w:t>
        </w:r>
        <w:r w:rsidRPr="00C7470F">
          <w:rPr>
            <w:rStyle w:val="a4"/>
            <w:rFonts w:ascii="Times New Roman" w:hAnsi="Times New Roman" w:cs="Times New Roman"/>
            <w:color w:val="000000" w:themeColor="text1"/>
            <w:u w:val="none"/>
            <w:lang w:val="en-US"/>
          </w:rPr>
          <w:t>com</w:t>
        </w:r>
        <w:r w:rsidRPr="00C7470F">
          <w:rPr>
            <w:rStyle w:val="a4"/>
            <w:rFonts w:ascii="Times New Roman" w:hAnsi="Times New Roman" w:cs="Times New Roman"/>
            <w:color w:val="000000" w:themeColor="text1"/>
            <w:u w:val="none"/>
          </w:rPr>
          <w:t>/</w:t>
        </w:r>
        <w:r w:rsidRPr="00C7470F">
          <w:rPr>
            <w:rStyle w:val="a4"/>
            <w:rFonts w:ascii="Times New Roman" w:hAnsi="Times New Roman" w:cs="Times New Roman"/>
            <w:color w:val="000000" w:themeColor="text1"/>
            <w:u w:val="none"/>
            <w:lang w:val="en-US"/>
          </w:rPr>
          <w:t>story</w:t>
        </w:r>
        <w:r w:rsidRPr="00C7470F">
          <w:rPr>
            <w:rStyle w:val="a4"/>
            <w:rFonts w:ascii="Times New Roman" w:hAnsi="Times New Roman" w:cs="Times New Roman"/>
            <w:color w:val="000000" w:themeColor="text1"/>
            <w:u w:val="none"/>
          </w:rPr>
          <w:t>/</w:t>
        </w:r>
        <w:r w:rsidRPr="00C7470F">
          <w:rPr>
            <w:rStyle w:val="a4"/>
            <w:rFonts w:ascii="Times New Roman" w:hAnsi="Times New Roman" w:cs="Times New Roman"/>
            <w:color w:val="000000" w:themeColor="text1"/>
            <w:u w:val="none"/>
            <w:lang w:val="en-US"/>
          </w:rPr>
          <w:t>news</w:t>
        </w:r>
        <w:r w:rsidRPr="00C7470F">
          <w:rPr>
            <w:rStyle w:val="a4"/>
            <w:rFonts w:ascii="Times New Roman" w:hAnsi="Times New Roman" w:cs="Times New Roman"/>
            <w:color w:val="000000" w:themeColor="text1"/>
            <w:u w:val="none"/>
          </w:rPr>
          <w:t>/</w:t>
        </w:r>
        <w:r w:rsidRPr="00C7470F">
          <w:rPr>
            <w:rStyle w:val="a4"/>
            <w:rFonts w:ascii="Times New Roman" w:hAnsi="Times New Roman" w:cs="Times New Roman"/>
            <w:color w:val="000000" w:themeColor="text1"/>
            <w:u w:val="none"/>
            <w:lang w:val="en-US"/>
          </w:rPr>
          <w:t>politics</w:t>
        </w:r>
        <w:r w:rsidRPr="00C7470F">
          <w:rPr>
            <w:rStyle w:val="a4"/>
            <w:rFonts w:ascii="Times New Roman" w:hAnsi="Times New Roman" w:cs="Times New Roman"/>
            <w:color w:val="000000" w:themeColor="text1"/>
            <w:u w:val="none"/>
          </w:rPr>
          <w:t>/2020/04/01/</w:t>
        </w:r>
        <w:proofErr w:type="spellStart"/>
        <w:r w:rsidRPr="00C7470F">
          <w:rPr>
            <w:rStyle w:val="a4"/>
            <w:rFonts w:ascii="Times New Roman" w:hAnsi="Times New Roman" w:cs="Times New Roman"/>
            <w:color w:val="000000" w:themeColor="text1"/>
            <w:u w:val="none"/>
            <w:lang w:val="en-US"/>
          </w:rPr>
          <w:t>donald</w:t>
        </w:r>
        <w:proofErr w:type="spellEnd"/>
        <w:r w:rsidRPr="00C7470F">
          <w:rPr>
            <w:rStyle w:val="a4"/>
            <w:rFonts w:ascii="Times New Roman" w:hAnsi="Times New Roman" w:cs="Times New Roman"/>
            <w:color w:val="000000" w:themeColor="text1"/>
            <w:u w:val="none"/>
          </w:rPr>
          <w:t>-</w:t>
        </w:r>
        <w:r w:rsidRPr="00C7470F">
          <w:rPr>
            <w:rStyle w:val="a4"/>
            <w:rFonts w:ascii="Times New Roman" w:hAnsi="Times New Roman" w:cs="Times New Roman"/>
            <w:color w:val="000000" w:themeColor="text1"/>
            <w:u w:val="none"/>
            <w:lang w:val="en-US"/>
          </w:rPr>
          <w:t>trump</w:t>
        </w:r>
        <w:r w:rsidRPr="00C7470F">
          <w:rPr>
            <w:rStyle w:val="a4"/>
            <w:rFonts w:ascii="Times New Roman" w:hAnsi="Times New Roman" w:cs="Times New Roman"/>
            <w:color w:val="000000" w:themeColor="text1"/>
            <w:u w:val="none"/>
          </w:rPr>
          <w:t>-</w:t>
        </w:r>
        <w:r w:rsidRPr="00C7470F">
          <w:rPr>
            <w:rStyle w:val="a4"/>
            <w:rFonts w:ascii="Times New Roman" w:hAnsi="Times New Roman" w:cs="Times New Roman"/>
            <w:color w:val="000000" w:themeColor="text1"/>
            <w:u w:val="none"/>
            <w:lang w:val="en-US"/>
          </w:rPr>
          <w:t>threatens</w:t>
        </w:r>
        <w:r w:rsidRPr="00C7470F">
          <w:rPr>
            <w:rStyle w:val="a4"/>
            <w:rFonts w:ascii="Times New Roman" w:hAnsi="Times New Roman" w:cs="Times New Roman"/>
            <w:color w:val="000000" w:themeColor="text1"/>
            <w:u w:val="none"/>
          </w:rPr>
          <w:t>-</w:t>
        </w:r>
        <w:proofErr w:type="spellStart"/>
        <w:r w:rsidRPr="00C7470F">
          <w:rPr>
            <w:rStyle w:val="a4"/>
            <w:rFonts w:ascii="Times New Roman" w:hAnsi="Times New Roman" w:cs="Times New Roman"/>
            <w:color w:val="000000" w:themeColor="text1"/>
            <w:u w:val="none"/>
            <w:lang w:val="en-US"/>
          </w:rPr>
          <w:t>iran</w:t>
        </w:r>
        <w:proofErr w:type="spellEnd"/>
        <w:r w:rsidRPr="00C7470F">
          <w:rPr>
            <w:rStyle w:val="a4"/>
            <w:rFonts w:ascii="Times New Roman" w:hAnsi="Times New Roman" w:cs="Times New Roman"/>
            <w:color w:val="000000" w:themeColor="text1"/>
            <w:u w:val="none"/>
          </w:rPr>
          <w:t>-</w:t>
        </w:r>
        <w:r w:rsidRPr="00C7470F">
          <w:rPr>
            <w:rStyle w:val="a4"/>
            <w:rFonts w:ascii="Times New Roman" w:hAnsi="Times New Roman" w:cs="Times New Roman"/>
            <w:color w:val="000000" w:themeColor="text1"/>
            <w:u w:val="none"/>
            <w:lang w:val="en-US"/>
          </w:rPr>
          <w:t>again</w:t>
        </w:r>
        <w:r w:rsidRPr="00C7470F">
          <w:rPr>
            <w:rStyle w:val="a4"/>
            <w:rFonts w:ascii="Times New Roman" w:hAnsi="Times New Roman" w:cs="Times New Roman"/>
            <w:color w:val="000000" w:themeColor="text1"/>
            <w:u w:val="none"/>
          </w:rPr>
          <w:t>-</w:t>
        </w:r>
        <w:r w:rsidRPr="00C7470F">
          <w:rPr>
            <w:rStyle w:val="a4"/>
            <w:rFonts w:ascii="Times New Roman" w:hAnsi="Times New Roman" w:cs="Times New Roman"/>
            <w:color w:val="000000" w:themeColor="text1"/>
            <w:u w:val="none"/>
            <w:lang w:val="en-US"/>
          </w:rPr>
          <w:t>if</w:t>
        </w:r>
        <w:r w:rsidRPr="00C7470F">
          <w:rPr>
            <w:rStyle w:val="a4"/>
            <w:rFonts w:ascii="Times New Roman" w:hAnsi="Times New Roman" w:cs="Times New Roman"/>
            <w:color w:val="000000" w:themeColor="text1"/>
            <w:u w:val="none"/>
          </w:rPr>
          <w:t>-</w:t>
        </w:r>
        <w:r w:rsidRPr="00C7470F">
          <w:rPr>
            <w:rStyle w:val="a4"/>
            <w:rFonts w:ascii="Times New Roman" w:hAnsi="Times New Roman" w:cs="Times New Roman"/>
            <w:color w:val="000000" w:themeColor="text1"/>
            <w:u w:val="none"/>
            <w:lang w:val="en-US"/>
          </w:rPr>
          <w:t>attacks</w:t>
        </w:r>
        <w:r w:rsidRPr="00C7470F">
          <w:rPr>
            <w:rStyle w:val="a4"/>
            <w:rFonts w:ascii="Times New Roman" w:hAnsi="Times New Roman" w:cs="Times New Roman"/>
            <w:color w:val="000000" w:themeColor="text1"/>
            <w:u w:val="none"/>
          </w:rPr>
          <w:t>-</w:t>
        </w:r>
        <w:r w:rsidRPr="00C7470F">
          <w:rPr>
            <w:rStyle w:val="a4"/>
            <w:rFonts w:ascii="Times New Roman" w:hAnsi="Times New Roman" w:cs="Times New Roman"/>
            <w:color w:val="000000" w:themeColor="text1"/>
            <w:u w:val="none"/>
            <w:lang w:val="en-US"/>
          </w:rPr>
          <w:t>u</w:t>
        </w:r>
        <w:r w:rsidRPr="00C7470F">
          <w:rPr>
            <w:rStyle w:val="a4"/>
            <w:rFonts w:ascii="Times New Roman" w:hAnsi="Times New Roman" w:cs="Times New Roman"/>
            <w:color w:val="000000" w:themeColor="text1"/>
            <w:u w:val="none"/>
          </w:rPr>
          <w:t>-</w:t>
        </w:r>
        <w:r w:rsidRPr="00C7470F">
          <w:rPr>
            <w:rStyle w:val="a4"/>
            <w:rFonts w:ascii="Times New Roman" w:hAnsi="Times New Roman" w:cs="Times New Roman"/>
            <w:color w:val="000000" w:themeColor="text1"/>
            <w:u w:val="none"/>
            <w:lang w:val="en-US"/>
          </w:rPr>
          <w:t>s</w:t>
        </w:r>
        <w:r w:rsidRPr="00C7470F">
          <w:rPr>
            <w:rStyle w:val="a4"/>
            <w:rFonts w:ascii="Times New Roman" w:hAnsi="Times New Roman" w:cs="Times New Roman"/>
            <w:color w:val="000000" w:themeColor="text1"/>
            <w:u w:val="none"/>
          </w:rPr>
          <w:t>-</w:t>
        </w:r>
        <w:proofErr w:type="spellStart"/>
        <w:r w:rsidRPr="00C7470F">
          <w:rPr>
            <w:rStyle w:val="a4"/>
            <w:rFonts w:ascii="Times New Roman" w:hAnsi="Times New Roman" w:cs="Times New Roman"/>
            <w:color w:val="000000" w:themeColor="text1"/>
            <w:u w:val="none"/>
            <w:lang w:val="en-US"/>
          </w:rPr>
          <w:t>iraq</w:t>
        </w:r>
        <w:proofErr w:type="spellEnd"/>
        <w:r w:rsidRPr="00C7470F">
          <w:rPr>
            <w:rStyle w:val="a4"/>
            <w:rFonts w:ascii="Times New Roman" w:hAnsi="Times New Roman" w:cs="Times New Roman"/>
            <w:color w:val="000000" w:themeColor="text1"/>
            <w:u w:val="none"/>
          </w:rPr>
          <w:t>/5104981002/</w:t>
        </w:r>
      </w:hyperlink>
      <w:r w:rsidRPr="00C7470F">
        <w:rPr>
          <w:rFonts w:ascii="Times New Roman" w:hAnsi="Times New Roman" w:cs="Times New Roman"/>
          <w:color w:val="000000" w:themeColor="text1"/>
        </w:rPr>
        <w:t xml:space="preserve"> (Дата обращения: 10.04.2022)</w:t>
      </w:r>
    </w:p>
  </w:footnote>
  <w:footnote w:id="144">
    <w:p w14:paraId="3C8A3D4C" w14:textId="7416048F" w:rsidR="00E87644" w:rsidRPr="00813FC9" w:rsidRDefault="00E87644">
      <w:pPr>
        <w:pStyle w:val="a7"/>
        <w:rPr>
          <w:rFonts w:ascii="Times New Roman" w:hAnsi="Times New Roman" w:cs="Times New Roman"/>
          <w:color w:val="000000" w:themeColor="text1"/>
        </w:rPr>
      </w:pPr>
      <w:r>
        <w:rPr>
          <w:rStyle w:val="a5"/>
        </w:rPr>
        <w:footnoteRef/>
      </w:r>
      <w:r w:rsidRPr="00E87644">
        <w:rPr>
          <w:lang w:val="en-US"/>
        </w:rPr>
        <w:t xml:space="preserve"> </w:t>
      </w:r>
      <w:r w:rsidRPr="00C7470F">
        <w:rPr>
          <w:rFonts w:ascii="Times New Roman" w:hAnsi="Times New Roman" w:cs="Times New Roman"/>
          <w:color w:val="000000" w:themeColor="text1"/>
          <w:lang w:val="en-US"/>
        </w:rPr>
        <w:t>Mysterious Explosions Rock Iran // United States Institute of Peace, 13.10.2020. URL</w:t>
      </w:r>
      <w:r w:rsidRPr="00C7470F">
        <w:rPr>
          <w:rFonts w:ascii="Times New Roman" w:hAnsi="Times New Roman" w:cs="Times New Roman"/>
          <w:color w:val="000000" w:themeColor="text1"/>
        </w:rPr>
        <w:t xml:space="preserve">: </w:t>
      </w:r>
      <w:hyperlink r:id="rId132" w:history="1">
        <w:r w:rsidRPr="00C7470F">
          <w:rPr>
            <w:rStyle w:val="a4"/>
            <w:rFonts w:ascii="Times New Roman" w:hAnsi="Times New Roman" w:cs="Times New Roman"/>
            <w:color w:val="000000" w:themeColor="text1"/>
            <w:u w:val="none"/>
            <w:lang w:val="en-US"/>
          </w:rPr>
          <w:t>https</w:t>
        </w:r>
        <w:r w:rsidRPr="00C7470F">
          <w:rPr>
            <w:rStyle w:val="a4"/>
            <w:rFonts w:ascii="Times New Roman" w:hAnsi="Times New Roman" w:cs="Times New Roman"/>
            <w:color w:val="000000" w:themeColor="text1"/>
            <w:u w:val="none"/>
          </w:rPr>
          <w:t>://</w:t>
        </w:r>
        <w:proofErr w:type="spellStart"/>
        <w:r w:rsidRPr="00C7470F">
          <w:rPr>
            <w:rStyle w:val="a4"/>
            <w:rFonts w:ascii="Times New Roman" w:hAnsi="Times New Roman" w:cs="Times New Roman"/>
            <w:color w:val="000000" w:themeColor="text1"/>
            <w:u w:val="none"/>
            <w:lang w:val="en-US"/>
          </w:rPr>
          <w:t>iranprimer</w:t>
        </w:r>
        <w:proofErr w:type="spellEnd"/>
        <w:r w:rsidRPr="00C7470F">
          <w:rPr>
            <w:rStyle w:val="a4"/>
            <w:rFonts w:ascii="Times New Roman" w:hAnsi="Times New Roman" w:cs="Times New Roman"/>
            <w:color w:val="000000" w:themeColor="text1"/>
            <w:u w:val="none"/>
          </w:rPr>
          <w:t>.</w:t>
        </w:r>
        <w:proofErr w:type="spellStart"/>
        <w:r w:rsidRPr="00C7470F">
          <w:rPr>
            <w:rStyle w:val="a4"/>
            <w:rFonts w:ascii="Times New Roman" w:hAnsi="Times New Roman" w:cs="Times New Roman"/>
            <w:color w:val="000000" w:themeColor="text1"/>
            <w:u w:val="none"/>
            <w:lang w:val="en-US"/>
          </w:rPr>
          <w:t>usip</w:t>
        </w:r>
        <w:proofErr w:type="spellEnd"/>
        <w:r w:rsidRPr="00C7470F">
          <w:rPr>
            <w:rStyle w:val="a4"/>
            <w:rFonts w:ascii="Times New Roman" w:hAnsi="Times New Roman" w:cs="Times New Roman"/>
            <w:color w:val="000000" w:themeColor="text1"/>
            <w:u w:val="none"/>
          </w:rPr>
          <w:t>.</w:t>
        </w:r>
        <w:r w:rsidRPr="00C7470F">
          <w:rPr>
            <w:rStyle w:val="a4"/>
            <w:rFonts w:ascii="Times New Roman" w:hAnsi="Times New Roman" w:cs="Times New Roman"/>
            <w:color w:val="000000" w:themeColor="text1"/>
            <w:u w:val="none"/>
            <w:lang w:val="en-US"/>
          </w:rPr>
          <w:t>org</w:t>
        </w:r>
        <w:r w:rsidRPr="00C7470F">
          <w:rPr>
            <w:rStyle w:val="a4"/>
            <w:rFonts w:ascii="Times New Roman" w:hAnsi="Times New Roman" w:cs="Times New Roman"/>
            <w:color w:val="000000" w:themeColor="text1"/>
            <w:u w:val="none"/>
          </w:rPr>
          <w:t>/</w:t>
        </w:r>
        <w:r w:rsidRPr="00C7470F">
          <w:rPr>
            <w:rStyle w:val="a4"/>
            <w:rFonts w:ascii="Times New Roman" w:hAnsi="Times New Roman" w:cs="Times New Roman"/>
            <w:color w:val="000000" w:themeColor="text1"/>
            <w:u w:val="none"/>
            <w:lang w:val="en-US"/>
          </w:rPr>
          <w:t>blog</w:t>
        </w:r>
        <w:r w:rsidRPr="00C7470F">
          <w:rPr>
            <w:rStyle w:val="a4"/>
            <w:rFonts w:ascii="Times New Roman" w:hAnsi="Times New Roman" w:cs="Times New Roman"/>
            <w:color w:val="000000" w:themeColor="text1"/>
            <w:u w:val="none"/>
          </w:rPr>
          <w:t>/2020/</w:t>
        </w:r>
        <w:proofErr w:type="spellStart"/>
        <w:r w:rsidRPr="00C7470F">
          <w:rPr>
            <w:rStyle w:val="a4"/>
            <w:rFonts w:ascii="Times New Roman" w:hAnsi="Times New Roman" w:cs="Times New Roman"/>
            <w:color w:val="000000" w:themeColor="text1"/>
            <w:u w:val="none"/>
            <w:lang w:val="en-US"/>
          </w:rPr>
          <w:t>jul</w:t>
        </w:r>
        <w:proofErr w:type="spellEnd"/>
        <w:r w:rsidRPr="00C7470F">
          <w:rPr>
            <w:rStyle w:val="a4"/>
            <w:rFonts w:ascii="Times New Roman" w:hAnsi="Times New Roman" w:cs="Times New Roman"/>
            <w:color w:val="000000" w:themeColor="text1"/>
            <w:u w:val="none"/>
          </w:rPr>
          <w:t>/10/</w:t>
        </w:r>
        <w:r w:rsidRPr="00C7470F">
          <w:rPr>
            <w:rStyle w:val="a4"/>
            <w:rFonts w:ascii="Times New Roman" w:hAnsi="Times New Roman" w:cs="Times New Roman"/>
            <w:color w:val="000000" w:themeColor="text1"/>
            <w:u w:val="none"/>
            <w:lang w:val="en-US"/>
          </w:rPr>
          <w:t>mysterious</w:t>
        </w:r>
        <w:r w:rsidRPr="00C7470F">
          <w:rPr>
            <w:rStyle w:val="a4"/>
            <w:rFonts w:ascii="Times New Roman" w:hAnsi="Times New Roman" w:cs="Times New Roman"/>
            <w:color w:val="000000" w:themeColor="text1"/>
            <w:u w:val="none"/>
          </w:rPr>
          <w:t>-</w:t>
        </w:r>
        <w:r w:rsidRPr="00C7470F">
          <w:rPr>
            <w:rStyle w:val="a4"/>
            <w:rFonts w:ascii="Times New Roman" w:hAnsi="Times New Roman" w:cs="Times New Roman"/>
            <w:color w:val="000000" w:themeColor="text1"/>
            <w:u w:val="none"/>
            <w:lang w:val="en-US"/>
          </w:rPr>
          <w:t>explosions</w:t>
        </w:r>
        <w:r w:rsidRPr="00C7470F">
          <w:rPr>
            <w:rStyle w:val="a4"/>
            <w:rFonts w:ascii="Times New Roman" w:hAnsi="Times New Roman" w:cs="Times New Roman"/>
            <w:color w:val="000000" w:themeColor="text1"/>
            <w:u w:val="none"/>
          </w:rPr>
          <w:t>-</w:t>
        </w:r>
        <w:r w:rsidRPr="00C7470F">
          <w:rPr>
            <w:rStyle w:val="a4"/>
            <w:rFonts w:ascii="Times New Roman" w:hAnsi="Times New Roman" w:cs="Times New Roman"/>
            <w:color w:val="000000" w:themeColor="text1"/>
            <w:u w:val="none"/>
            <w:lang w:val="en-US"/>
          </w:rPr>
          <w:t>rock</w:t>
        </w:r>
        <w:r w:rsidRPr="00C7470F">
          <w:rPr>
            <w:rStyle w:val="a4"/>
            <w:rFonts w:ascii="Times New Roman" w:hAnsi="Times New Roman" w:cs="Times New Roman"/>
            <w:color w:val="000000" w:themeColor="text1"/>
            <w:u w:val="none"/>
          </w:rPr>
          <w:t>-</w:t>
        </w:r>
        <w:proofErr w:type="spellStart"/>
        <w:r w:rsidRPr="00C7470F">
          <w:rPr>
            <w:rStyle w:val="a4"/>
            <w:rFonts w:ascii="Times New Roman" w:hAnsi="Times New Roman" w:cs="Times New Roman"/>
            <w:color w:val="000000" w:themeColor="text1"/>
            <w:u w:val="none"/>
            <w:lang w:val="en-US"/>
          </w:rPr>
          <w:t>iran</w:t>
        </w:r>
        <w:proofErr w:type="spellEnd"/>
      </w:hyperlink>
      <w:r w:rsidRPr="00C7470F">
        <w:rPr>
          <w:rFonts w:ascii="Times New Roman" w:hAnsi="Times New Roman" w:cs="Times New Roman"/>
          <w:color w:val="000000" w:themeColor="text1"/>
        </w:rPr>
        <w:t xml:space="preserve"> (Дата обращения: 04.04.2022)</w:t>
      </w:r>
    </w:p>
  </w:footnote>
  <w:footnote w:id="145">
    <w:p w14:paraId="73708693" w14:textId="77777777" w:rsidR="00813FC9" w:rsidRPr="00C7470F" w:rsidRDefault="00813FC9" w:rsidP="00813FC9">
      <w:pPr>
        <w:pStyle w:val="1"/>
        <w:shd w:val="clear" w:color="auto" w:fill="FFFFFF"/>
        <w:spacing w:before="0" w:line="240" w:lineRule="auto"/>
        <w:textAlignment w:val="baseline"/>
        <w:rPr>
          <w:rFonts w:ascii="Times New Roman" w:hAnsi="Times New Roman" w:cs="Times New Roman"/>
          <w:color w:val="000000" w:themeColor="text1"/>
          <w:sz w:val="20"/>
          <w:szCs w:val="20"/>
        </w:rPr>
      </w:pPr>
      <w:r w:rsidRPr="00813FC9">
        <w:rPr>
          <w:rStyle w:val="a5"/>
          <w:rFonts w:ascii="Times New Roman" w:hAnsi="Times New Roman" w:cs="Times New Roman"/>
          <w:color w:val="000000" w:themeColor="text1"/>
          <w:sz w:val="20"/>
          <w:szCs w:val="20"/>
        </w:rPr>
        <w:footnoteRef/>
      </w:r>
      <w:r w:rsidRPr="00813FC9">
        <w:rPr>
          <w:rFonts w:ascii="Times New Roman" w:hAnsi="Times New Roman" w:cs="Times New Roman"/>
          <w:color w:val="000000" w:themeColor="text1"/>
          <w:sz w:val="20"/>
          <w:szCs w:val="20"/>
          <w:lang w:val="en-US"/>
        </w:rPr>
        <w:t xml:space="preserve"> </w:t>
      </w:r>
      <w:r w:rsidRPr="00C7470F">
        <w:rPr>
          <w:rFonts w:ascii="Times New Roman" w:hAnsi="Times New Roman" w:cs="Times New Roman"/>
          <w:color w:val="000000" w:themeColor="text1"/>
          <w:sz w:val="20"/>
          <w:szCs w:val="20"/>
          <w:lang w:val="en-US"/>
        </w:rPr>
        <w:t>The Scientist and the A.I.-Assisted, Remote-Control Killing Machine // The New York Times, 18.09.2021. URL</w:t>
      </w:r>
      <w:r w:rsidRPr="00C7470F">
        <w:rPr>
          <w:rFonts w:ascii="Times New Roman" w:hAnsi="Times New Roman" w:cs="Times New Roman"/>
          <w:color w:val="000000" w:themeColor="text1"/>
          <w:sz w:val="20"/>
          <w:szCs w:val="20"/>
        </w:rPr>
        <w:t xml:space="preserve">: </w:t>
      </w:r>
      <w:hyperlink r:id="rId133" w:history="1">
        <w:r w:rsidRPr="00C7470F">
          <w:rPr>
            <w:rStyle w:val="a4"/>
            <w:rFonts w:ascii="Times New Roman" w:hAnsi="Times New Roman" w:cs="Times New Roman"/>
            <w:color w:val="000000" w:themeColor="text1"/>
            <w:sz w:val="20"/>
            <w:szCs w:val="20"/>
            <w:u w:val="none"/>
            <w:lang w:val="en-US"/>
          </w:rPr>
          <w:t>https</w:t>
        </w:r>
        <w:r w:rsidRPr="00C7470F">
          <w:rPr>
            <w:rStyle w:val="a4"/>
            <w:rFonts w:ascii="Times New Roman" w:hAnsi="Times New Roman" w:cs="Times New Roman"/>
            <w:color w:val="000000" w:themeColor="text1"/>
            <w:sz w:val="20"/>
            <w:szCs w:val="20"/>
            <w:u w:val="none"/>
          </w:rPr>
          <w:t>://</w:t>
        </w:r>
        <w:r w:rsidRPr="00C7470F">
          <w:rPr>
            <w:rStyle w:val="a4"/>
            <w:rFonts w:ascii="Times New Roman" w:hAnsi="Times New Roman" w:cs="Times New Roman"/>
            <w:color w:val="000000" w:themeColor="text1"/>
            <w:sz w:val="20"/>
            <w:szCs w:val="20"/>
            <w:u w:val="none"/>
            <w:lang w:val="en-US"/>
          </w:rPr>
          <w:t>www</w:t>
        </w:r>
        <w:r w:rsidRPr="00C7470F">
          <w:rPr>
            <w:rStyle w:val="a4"/>
            <w:rFonts w:ascii="Times New Roman" w:hAnsi="Times New Roman" w:cs="Times New Roman"/>
            <w:color w:val="000000" w:themeColor="text1"/>
            <w:sz w:val="20"/>
            <w:szCs w:val="20"/>
            <w:u w:val="none"/>
          </w:rPr>
          <w:t>.</w:t>
        </w:r>
        <w:proofErr w:type="spellStart"/>
        <w:r w:rsidRPr="00C7470F">
          <w:rPr>
            <w:rStyle w:val="a4"/>
            <w:rFonts w:ascii="Times New Roman" w:hAnsi="Times New Roman" w:cs="Times New Roman"/>
            <w:color w:val="000000" w:themeColor="text1"/>
            <w:sz w:val="20"/>
            <w:szCs w:val="20"/>
            <w:u w:val="none"/>
            <w:lang w:val="en-US"/>
          </w:rPr>
          <w:t>nytimes</w:t>
        </w:r>
        <w:proofErr w:type="spellEnd"/>
        <w:r w:rsidRPr="00C7470F">
          <w:rPr>
            <w:rStyle w:val="a4"/>
            <w:rFonts w:ascii="Times New Roman" w:hAnsi="Times New Roman" w:cs="Times New Roman"/>
            <w:color w:val="000000" w:themeColor="text1"/>
            <w:sz w:val="20"/>
            <w:szCs w:val="20"/>
            <w:u w:val="none"/>
          </w:rPr>
          <w:t>.</w:t>
        </w:r>
        <w:r w:rsidRPr="00C7470F">
          <w:rPr>
            <w:rStyle w:val="a4"/>
            <w:rFonts w:ascii="Times New Roman" w:hAnsi="Times New Roman" w:cs="Times New Roman"/>
            <w:color w:val="000000" w:themeColor="text1"/>
            <w:sz w:val="20"/>
            <w:szCs w:val="20"/>
            <w:u w:val="none"/>
            <w:lang w:val="en-US"/>
          </w:rPr>
          <w:t>com</w:t>
        </w:r>
        <w:r w:rsidRPr="00C7470F">
          <w:rPr>
            <w:rStyle w:val="a4"/>
            <w:rFonts w:ascii="Times New Roman" w:hAnsi="Times New Roman" w:cs="Times New Roman"/>
            <w:color w:val="000000" w:themeColor="text1"/>
            <w:sz w:val="20"/>
            <w:szCs w:val="20"/>
            <w:u w:val="none"/>
          </w:rPr>
          <w:t>/2021/09/18/</w:t>
        </w:r>
        <w:r w:rsidRPr="00C7470F">
          <w:rPr>
            <w:rStyle w:val="a4"/>
            <w:rFonts w:ascii="Times New Roman" w:hAnsi="Times New Roman" w:cs="Times New Roman"/>
            <w:color w:val="000000" w:themeColor="text1"/>
            <w:sz w:val="20"/>
            <w:szCs w:val="20"/>
            <w:u w:val="none"/>
            <w:lang w:val="en-US"/>
          </w:rPr>
          <w:t>world</w:t>
        </w:r>
        <w:r w:rsidRPr="00C7470F">
          <w:rPr>
            <w:rStyle w:val="a4"/>
            <w:rFonts w:ascii="Times New Roman" w:hAnsi="Times New Roman" w:cs="Times New Roman"/>
            <w:color w:val="000000" w:themeColor="text1"/>
            <w:sz w:val="20"/>
            <w:szCs w:val="20"/>
            <w:u w:val="none"/>
          </w:rPr>
          <w:t>/</w:t>
        </w:r>
        <w:proofErr w:type="spellStart"/>
        <w:r w:rsidRPr="00C7470F">
          <w:rPr>
            <w:rStyle w:val="a4"/>
            <w:rFonts w:ascii="Times New Roman" w:hAnsi="Times New Roman" w:cs="Times New Roman"/>
            <w:color w:val="000000" w:themeColor="text1"/>
            <w:sz w:val="20"/>
            <w:szCs w:val="20"/>
            <w:u w:val="none"/>
            <w:lang w:val="en-US"/>
          </w:rPr>
          <w:t>middleeast</w:t>
        </w:r>
        <w:proofErr w:type="spellEnd"/>
        <w:r w:rsidRPr="00C7470F">
          <w:rPr>
            <w:rStyle w:val="a4"/>
            <w:rFonts w:ascii="Times New Roman" w:hAnsi="Times New Roman" w:cs="Times New Roman"/>
            <w:color w:val="000000" w:themeColor="text1"/>
            <w:sz w:val="20"/>
            <w:szCs w:val="20"/>
            <w:u w:val="none"/>
          </w:rPr>
          <w:t>/</w:t>
        </w:r>
        <w:proofErr w:type="spellStart"/>
        <w:r w:rsidRPr="00C7470F">
          <w:rPr>
            <w:rStyle w:val="a4"/>
            <w:rFonts w:ascii="Times New Roman" w:hAnsi="Times New Roman" w:cs="Times New Roman"/>
            <w:color w:val="000000" w:themeColor="text1"/>
            <w:sz w:val="20"/>
            <w:szCs w:val="20"/>
            <w:u w:val="none"/>
            <w:lang w:val="en-US"/>
          </w:rPr>
          <w:t>iran</w:t>
        </w:r>
        <w:proofErr w:type="spellEnd"/>
        <w:r w:rsidRPr="00C7470F">
          <w:rPr>
            <w:rStyle w:val="a4"/>
            <w:rFonts w:ascii="Times New Roman" w:hAnsi="Times New Roman" w:cs="Times New Roman"/>
            <w:color w:val="000000" w:themeColor="text1"/>
            <w:sz w:val="20"/>
            <w:szCs w:val="20"/>
            <w:u w:val="none"/>
          </w:rPr>
          <w:t>-</w:t>
        </w:r>
        <w:r w:rsidRPr="00C7470F">
          <w:rPr>
            <w:rStyle w:val="a4"/>
            <w:rFonts w:ascii="Times New Roman" w:hAnsi="Times New Roman" w:cs="Times New Roman"/>
            <w:color w:val="000000" w:themeColor="text1"/>
            <w:sz w:val="20"/>
            <w:szCs w:val="20"/>
            <w:u w:val="none"/>
            <w:lang w:val="en-US"/>
          </w:rPr>
          <w:t>nuclear</w:t>
        </w:r>
        <w:r w:rsidRPr="00C7470F">
          <w:rPr>
            <w:rStyle w:val="a4"/>
            <w:rFonts w:ascii="Times New Roman" w:hAnsi="Times New Roman" w:cs="Times New Roman"/>
            <w:color w:val="000000" w:themeColor="text1"/>
            <w:sz w:val="20"/>
            <w:szCs w:val="20"/>
            <w:u w:val="none"/>
          </w:rPr>
          <w:t>-</w:t>
        </w:r>
        <w:proofErr w:type="spellStart"/>
        <w:r w:rsidRPr="00C7470F">
          <w:rPr>
            <w:rStyle w:val="a4"/>
            <w:rFonts w:ascii="Times New Roman" w:hAnsi="Times New Roman" w:cs="Times New Roman"/>
            <w:color w:val="000000" w:themeColor="text1"/>
            <w:sz w:val="20"/>
            <w:szCs w:val="20"/>
            <w:u w:val="none"/>
            <w:lang w:val="en-US"/>
          </w:rPr>
          <w:t>fakhrizadeh</w:t>
        </w:r>
        <w:proofErr w:type="spellEnd"/>
        <w:r w:rsidRPr="00C7470F">
          <w:rPr>
            <w:rStyle w:val="a4"/>
            <w:rFonts w:ascii="Times New Roman" w:hAnsi="Times New Roman" w:cs="Times New Roman"/>
            <w:color w:val="000000" w:themeColor="text1"/>
            <w:sz w:val="20"/>
            <w:szCs w:val="20"/>
            <w:u w:val="none"/>
          </w:rPr>
          <w:t>-</w:t>
        </w:r>
        <w:r w:rsidRPr="00C7470F">
          <w:rPr>
            <w:rStyle w:val="a4"/>
            <w:rFonts w:ascii="Times New Roman" w:hAnsi="Times New Roman" w:cs="Times New Roman"/>
            <w:color w:val="000000" w:themeColor="text1"/>
            <w:sz w:val="20"/>
            <w:szCs w:val="20"/>
            <w:u w:val="none"/>
            <w:lang w:val="en-US"/>
          </w:rPr>
          <w:t>assassination</w:t>
        </w:r>
        <w:r w:rsidRPr="00C7470F">
          <w:rPr>
            <w:rStyle w:val="a4"/>
            <w:rFonts w:ascii="Times New Roman" w:hAnsi="Times New Roman" w:cs="Times New Roman"/>
            <w:color w:val="000000" w:themeColor="text1"/>
            <w:sz w:val="20"/>
            <w:szCs w:val="20"/>
            <w:u w:val="none"/>
          </w:rPr>
          <w:t>-</w:t>
        </w:r>
        <w:proofErr w:type="spellStart"/>
        <w:r w:rsidRPr="00C7470F">
          <w:rPr>
            <w:rStyle w:val="a4"/>
            <w:rFonts w:ascii="Times New Roman" w:hAnsi="Times New Roman" w:cs="Times New Roman"/>
            <w:color w:val="000000" w:themeColor="text1"/>
            <w:sz w:val="20"/>
            <w:szCs w:val="20"/>
            <w:u w:val="none"/>
            <w:lang w:val="en-US"/>
          </w:rPr>
          <w:t>israel</w:t>
        </w:r>
        <w:proofErr w:type="spellEnd"/>
        <w:r w:rsidRPr="00C7470F">
          <w:rPr>
            <w:rStyle w:val="a4"/>
            <w:rFonts w:ascii="Times New Roman" w:hAnsi="Times New Roman" w:cs="Times New Roman"/>
            <w:color w:val="000000" w:themeColor="text1"/>
            <w:sz w:val="20"/>
            <w:szCs w:val="20"/>
            <w:u w:val="none"/>
          </w:rPr>
          <w:t>.</w:t>
        </w:r>
        <w:r w:rsidRPr="00C7470F">
          <w:rPr>
            <w:rStyle w:val="a4"/>
            <w:rFonts w:ascii="Times New Roman" w:hAnsi="Times New Roman" w:cs="Times New Roman"/>
            <w:color w:val="000000" w:themeColor="text1"/>
            <w:sz w:val="20"/>
            <w:szCs w:val="20"/>
            <w:u w:val="none"/>
            <w:lang w:val="en-US"/>
          </w:rPr>
          <w:t>html</w:t>
        </w:r>
      </w:hyperlink>
      <w:r w:rsidRPr="00C7470F">
        <w:rPr>
          <w:rFonts w:ascii="Times New Roman" w:hAnsi="Times New Roman" w:cs="Times New Roman"/>
          <w:color w:val="000000" w:themeColor="text1"/>
          <w:sz w:val="20"/>
          <w:szCs w:val="20"/>
        </w:rPr>
        <w:t xml:space="preserve"> (Дата обращения: 07.04.2022)</w:t>
      </w:r>
    </w:p>
    <w:p w14:paraId="44E1701A" w14:textId="3EE7ACC4" w:rsidR="00813FC9" w:rsidRPr="00813FC9" w:rsidRDefault="00813FC9">
      <w:pPr>
        <w:pStyle w:val="a7"/>
      </w:pPr>
    </w:p>
  </w:footnote>
  <w:footnote w:id="146">
    <w:p w14:paraId="254B3CCE" w14:textId="56EA936F" w:rsidR="00A610C8" w:rsidRPr="00A610C8" w:rsidRDefault="00A610C8">
      <w:pPr>
        <w:pStyle w:val="a7"/>
        <w:rPr>
          <w:rFonts w:ascii="Times New Roman" w:hAnsi="Times New Roman" w:cs="Times New Roman"/>
          <w:color w:val="000000" w:themeColor="text1"/>
        </w:rPr>
      </w:pPr>
      <w:r>
        <w:rPr>
          <w:rStyle w:val="a5"/>
        </w:rPr>
        <w:footnoteRef/>
      </w:r>
      <w:r w:rsidRPr="00A610C8">
        <w:rPr>
          <w:lang w:val="en-US"/>
        </w:rPr>
        <w:t xml:space="preserve"> </w:t>
      </w:r>
      <w:r w:rsidRPr="0042339B">
        <w:rPr>
          <w:rFonts w:ascii="Times New Roman" w:hAnsi="Times New Roman" w:cs="Times New Roman"/>
          <w:color w:val="000000" w:themeColor="text1"/>
          <w:lang w:val="en-US"/>
        </w:rPr>
        <w:t>Statement on Improving the Potential for a Diplomatic Resolution to the Iran Nuclear Challenge // The Washington Institute for Near East Policy, 17.12.2021. URL</w:t>
      </w:r>
      <w:r w:rsidRPr="0042339B">
        <w:rPr>
          <w:rFonts w:ascii="Times New Roman" w:hAnsi="Times New Roman" w:cs="Times New Roman"/>
          <w:color w:val="000000" w:themeColor="text1"/>
        </w:rPr>
        <w:t xml:space="preserve">: </w:t>
      </w:r>
      <w:hyperlink r:id="rId134" w:history="1">
        <w:r w:rsidRPr="0042339B">
          <w:rPr>
            <w:rStyle w:val="a4"/>
            <w:rFonts w:ascii="Times New Roman" w:hAnsi="Times New Roman" w:cs="Times New Roman"/>
            <w:color w:val="000000" w:themeColor="text1"/>
            <w:u w:val="none"/>
            <w:lang w:val="en-US"/>
          </w:rPr>
          <w:t>https</w:t>
        </w:r>
        <w:r w:rsidRPr="0042339B">
          <w:rPr>
            <w:rStyle w:val="a4"/>
            <w:rFonts w:ascii="Times New Roman" w:hAnsi="Times New Roman" w:cs="Times New Roman"/>
            <w:color w:val="000000" w:themeColor="text1"/>
            <w:u w:val="none"/>
          </w:rPr>
          <w:t>://</w:t>
        </w:r>
        <w:r w:rsidRPr="0042339B">
          <w:rPr>
            <w:rStyle w:val="a4"/>
            <w:rFonts w:ascii="Times New Roman" w:hAnsi="Times New Roman" w:cs="Times New Roman"/>
            <w:color w:val="000000" w:themeColor="text1"/>
            <w:u w:val="none"/>
            <w:lang w:val="en-US"/>
          </w:rPr>
          <w:t>www</w:t>
        </w:r>
        <w:r w:rsidRPr="0042339B">
          <w:rPr>
            <w:rStyle w:val="a4"/>
            <w:rFonts w:ascii="Times New Roman" w:hAnsi="Times New Roman" w:cs="Times New Roman"/>
            <w:color w:val="000000" w:themeColor="text1"/>
            <w:u w:val="none"/>
          </w:rPr>
          <w:t>.</w:t>
        </w:r>
        <w:proofErr w:type="spellStart"/>
        <w:r w:rsidRPr="0042339B">
          <w:rPr>
            <w:rStyle w:val="a4"/>
            <w:rFonts w:ascii="Times New Roman" w:hAnsi="Times New Roman" w:cs="Times New Roman"/>
            <w:color w:val="000000" w:themeColor="text1"/>
            <w:u w:val="none"/>
            <w:lang w:val="en-US"/>
          </w:rPr>
          <w:t>washingtoninstitute</w:t>
        </w:r>
        <w:proofErr w:type="spellEnd"/>
        <w:r w:rsidRPr="0042339B">
          <w:rPr>
            <w:rStyle w:val="a4"/>
            <w:rFonts w:ascii="Times New Roman" w:hAnsi="Times New Roman" w:cs="Times New Roman"/>
            <w:color w:val="000000" w:themeColor="text1"/>
            <w:u w:val="none"/>
          </w:rPr>
          <w:t>.</w:t>
        </w:r>
        <w:r w:rsidRPr="0042339B">
          <w:rPr>
            <w:rStyle w:val="a4"/>
            <w:rFonts w:ascii="Times New Roman" w:hAnsi="Times New Roman" w:cs="Times New Roman"/>
            <w:color w:val="000000" w:themeColor="text1"/>
            <w:u w:val="none"/>
            <w:lang w:val="en-US"/>
          </w:rPr>
          <w:t>org</w:t>
        </w:r>
        <w:r w:rsidRPr="0042339B">
          <w:rPr>
            <w:rStyle w:val="a4"/>
            <w:rFonts w:ascii="Times New Roman" w:hAnsi="Times New Roman" w:cs="Times New Roman"/>
            <w:color w:val="000000" w:themeColor="text1"/>
            <w:u w:val="none"/>
          </w:rPr>
          <w:t>/</w:t>
        </w:r>
        <w:r w:rsidRPr="0042339B">
          <w:rPr>
            <w:rStyle w:val="a4"/>
            <w:rFonts w:ascii="Times New Roman" w:hAnsi="Times New Roman" w:cs="Times New Roman"/>
            <w:color w:val="000000" w:themeColor="text1"/>
            <w:u w:val="none"/>
            <w:lang w:val="en-US"/>
          </w:rPr>
          <w:t>about</w:t>
        </w:r>
        <w:r w:rsidRPr="0042339B">
          <w:rPr>
            <w:rStyle w:val="a4"/>
            <w:rFonts w:ascii="Times New Roman" w:hAnsi="Times New Roman" w:cs="Times New Roman"/>
            <w:color w:val="000000" w:themeColor="text1"/>
            <w:u w:val="none"/>
          </w:rPr>
          <w:t>/</w:t>
        </w:r>
        <w:r w:rsidRPr="0042339B">
          <w:rPr>
            <w:rStyle w:val="a4"/>
            <w:rFonts w:ascii="Times New Roman" w:hAnsi="Times New Roman" w:cs="Times New Roman"/>
            <w:color w:val="000000" w:themeColor="text1"/>
            <w:u w:val="none"/>
            <w:lang w:val="en-US"/>
          </w:rPr>
          <w:t>press</w:t>
        </w:r>
        <w:r w:rsidRPr="0042339B">
          <w:rPr>
            <w:rStyle w:val="a4"/>
            <w:rFonts w:ascii="Times New Roman" w:hAnsi="Times New Roman" w:cs="Times New Roman"/>
            <w:color w:val="000000" w:themeColor="text1"/>
            <w:u w:val="none"/>
          </w:rPr>
          <w:t>-</w:t>
        </w:r>
        <w:r w:rsidRPr="0042339B">
          <w:rPr>
            <w:rStyle w:val="a4"/>
            <w:rFonts w:ascii="Times New Roman" w:hAnsi="Times New Roman" w:cs="Times New Roman"/>
            <w:color w:val="000000" w:themeColor="text1"/>
            <w:u w:val="none"/>
            <w:lang w:val="en-US"/>
          </w:rPr>
          <w:t>room</w:t>
        </w:r>
        <w:r w:rsidRPr="0042339B">
          <w:rPr>
            <w:rStyle w:val="a4"/>
            <w:rFonts w:ascii="Times New Roman" w:hAnsi="Times New Roman" w:cs="Times New Roman"/>
            <w:color w:val="000000" w:themeColor="text1"/>
            <w:u w:val="none"/>
          </w:rPr>
          <w:t>/</w:t>
        </w:r>
        <w:r w:rsidRPr="0042339B">
          <w:rPr>
            <w:rStyle w:val="a4"/>
            <w:rFonts w:ascii="Times New Roman" w:hAnsi="Times New Roman" w:cs="Times New Roman"/>
            <w:color w:val="000000" w:themeColor="text1"/>
            <w:u w:val="none"/>
            <w:lang w:val="en-US"/>
          </w:rPr>
          <w:t>press</w:t>
        </w:r>
        <w:r w:rsidRPr="0042339B">
          <w:rPr>
            <w:rStyle w:val="a4"/>
            <w:rFonts w:ascii="Times New Roman" w:hAnsi="Times New Roman" w:cs="Times New Roman"/>
            <w:color w:val="000000" w:themeColor="text1"/>
            <w:u w:val="none"/>
          </w:rPr>
          <w:t>-</w:t>
        </w:r>
        <w:r w:rsidRPr="0042339B">
          <w:rPr>
            <w:rStyle w:val="a4"/>
            <w:rFonts w:ascii="Times New Roman" w:hAnsi="Times New Roman" w:cs="Times New Roman"/>
            <w:color w:val="000000" w:themeColor="text1"/>
            <w:u w:val="none"/>
            <w:lang w:val="en-US"/>
          </w:rPr>
          <w:t>release</w:t>
        </w:r>
        <w:r w:rsidRPr="0042339B">
          <w:rPr>
            <w:rStyle w:val="a4"/>
            <w:rFonts w:ascii="Times New Roman" w:hAnsi="Times New Roman" w:cs="Times New Roman"/>
            <w:color w:val="000000" w:themeColor="text1"/>
            <w:u w:val="none"/>
          </w:rPr>
          <w:t>/</w:t>
        </w:r>
        <w:r w:rsidRPr="0042339B">
          <w:rPr>
            <w:rStyle w:val="a4"/>
            <w:rFonts w:ascii="Times New Roman" w:hAnsi="Times New Roman" w:cs="Times New Roman"/>
            <w:color w:val="000000" w:themeColor="text1"/>
            <w:u w:val="none"/>
            <w:lang w:val="en-US"/>
          </w:rPr>
          <w:t>statement</w:t>
        </w:r>
        <w:r w:rsidRPr="0042339B">
          <w:rPr>
            <w:rStyle w:val="a4"/>
            <w:rFonts w:ascii="Times New Roman" w:hAnsi="Times New Roman" w:cs="Times New Roman"/>
            <w:color w:val="000000" w:themeColor="text1"/>
            <w:u w:val="none"/>
          </w:rPr>
          <w:t>-</w:t>
        </w:r>
        <w:r w:rsidRPr="0042339B">
          <w:rPr>
            <w:rStyle w:val="a4"/>
            <w:rFonts w:ascii="Times New Roman" w:hAnsi="Times New Roman" w:cs="Times New Roman"/>
            <w:color w:val="000000" w:themeColor="text1"/>
            <w:u w:val="none"/>
            <w:lang w:val="en-US"/>
          </w:rPr>
          <w:t>improving</w:t>
        </w:r>
        <w:r w:rsidRPr="0042339B">
          <w:rPr>
            <w:rStyle w:val="a4"/>
            <w:rFonts w:ascii="Times New Roman" w:hAnsi="Times New Roman" w:cs="Times New Roman"/>
            <w:color w:val="000000" w:themeColor="text1"/>
            <w:u w:val="none"/>
          </w:rPr>
          <w:t>-</w:t>
        </w:r>
        <w:r w:rsidRPr="0042339B">
          <w:rPr>
            <w:rStyle w:val="a4"/>
            <w:rFonts w:ascii="Times New Roman" w:hAnsi="Times New Roman" w:cs="Times New Roman"/>
            <w:color w:val="000000" w:themeColor="text1"/>
            <w:u w:val="none"/>
            <w:lang w:val="en-US"/>
          </w:rPr>
          <w:t>potential</w:t>
        </w:r>
        <w:r w:rsidRPr="0042339B">
          <w:rPr>
            <w:rStyle w:val="a4"/>
            <w:rFonts w:ascii="Times New Roman" w:hAnsi="Times New Roman" w:cs="Times New Roman"/>
            <w:color w:val="000000" w:themeColor="text1"/>
            <w:u w:val="none"/>
          </w:rPr>
          <w:t>-</w:t>
        </w:r>
        <w:r w:rsidRPr="0042339B">
          <w:rPr>
            <w:rStyle w:val="a4"/>
            <w:rFonts w:ascii="Times New Roman" w:hAnsi="Times New Roman" w:cs="Times New Roman"/>
            <w:color w:val="000000" w:themeColor="text1"/>
            <w:u w:val="none"/>
            <w:lang w:val="en-US"/>
          </w:rPr>
          <w:t>diplomatic</w:t>
        </w:r>
        <w:r w:rsidRPr="0042339B">
          <w:rPr>
            <w:rStyle w:val="a4"/>
            <w:rFonts w:ascii="Times New Roman" w:hAnsi="Times New Roman" w:cs="Times New Roman"/>
            <w:color w:val="000000" w:themeColor="text1"/>
            <w:u w:val="none"/>
          </w:rPr>
          <w:t>-</w:t>
        </w:r>
        <w:r w:rsidRPr="0042339B">
          <w:rPr>
            <w:rStyle w:val="a4"/>
            <w:rFonts w:ascii="Times New Roman" w:hAnsi="Times New Roman" w:cs="Times New Roman"/>
            <w:color w:val="000000" w:themeColor="text1"/>
            <w:u w:val="none"/>
            <w:lang w:val="en-US"/>
          </w:rPr>
          <w:t>resolution</w:t>
        </w:r>
        <w:r w:rsidRPr="0042339B">
          <w:rPr>
            <w:rStyle w:val="a4"/>
            <w:rFonts w:ascii="Times New Roman" w:hAnsi="Times New Roman" w:cs="Times New Roman"/>
            <w:color w:val="000000" w:themeColor="text1"/>
            <w:u w:val="none"/>
          </w:rPr>
          <w:t>-</w:t>
        </w:r>
        <w:proofErr w:type="spellStart"/>
        <w:r w:rsidRPr="0042339B">
          <w:rPr>
            <w:rStyle w:val="a4"/>
            <w:rFonts w:ascii="Times New Roman" w:hAnsi="Times New Roman" w:cs="Times New Roman"/>
            <w:color w:val="000000" w:themeColor="text1"/>
            <w:u w:val="none"/>
            <w:lang w:val="en-US"/>
          </w:rPr>
          <w:t>iran</w:t>
        </w:r>
        <w:proofErr w:type="spellEnd"/>
        <w:r w:rsidRPr="0042339B">
          <w:rPr>
            <w:rStyle w:val="a4"/>
            <w:rFonts w:ascii="Times New Roman" w:hAnsi="Times New Roman" w:cs="Times New Roman"/>
            <w:color w:val="000000" w:themeColor="text1"/>
            <w:u w:val="none"/>
          </w:rPr>
          <w:t>-</w:t>
        </w:r>
        <w:r w:rsidRPr="0042339B">
          <w:rPr>
            <w:rStyle w:val="a4"/>
            <w:rFonts w:ascii="Times New Roman" w:hAnsi="Times New Roman" w:cs="Times New Roman"/>
            <w:color w:val="000000" w:themeColor="text1"/>
            <w:u w:val="none"/>
            <w:lang w:val="en-US"/>
          </w:rPr>
          <w:t>nuclear</w:t>
        </w:r>
      </w:hyperlink>
      <w:r w:rsidRPr="0042339B">
        <w:rPr>
          <w:rFonts w:ascii="Times New Roman" w:hAnsi="Times New Roman" w:cs="Times New Roman"/>
          <w:color w:val="000000" w:themeColor="text1"/>
        </w:rPr>
        <w:t xml:space="preserve"> (Дата обращения: 12.04.2022)</w:t>
      </w:r>
    </w:p>
  </w:footnote>
  <w:footnote w:id="147">
    <w:p w14:paraId="3FB49A3C" w14:textId="1C5A40B2" w:rsidR="003D4454" w:rsidRPr="00113170" w:rsidRDefault="003D4454" w:rsidP="003D4454">
      <w:pPr>
        <w:pStyle w:val="a7"/>
        <w:rPr>
          <w:rFonts w:ascii="Times New Roman" w:hAnsi="Times New Roman" w:cs="Times New Roman"/>
          <w:color w:val="000000" w:themeColor="text1"/>
          <w:lang w:val="en-US"/>
        </w:rPr>
      </w:pPr>
      <w:r w:rsidRPr="0042339B">
        <w:rPr>
          <w:rStyle w:val="a5"/>
          <w:rFonts w:ascii="Times New Roman" w:hAnsi="Times New Roman" w:cs="Times New Roman"/>
          <w:color w:val="000000" w:themeColor="text1"/>
        </w:rPr>
        <w:footnoteRef/>
      </w:r>
      <w:r w:rsidRPr="0042339B">
        <w:rPr>
          <w:rFonts w:ascii="Times New Roman" w:hAnsi="Times New Roman" w:cs="Times New Roman"/>
          <w:color w:val="000000" w:themeColor="text1"/>
          <w:lang w:val="en-US"/>
        </w:rPr>
        <w:t xml:space="preserve"> AIPAC</w:t>
      </w:r>
      <w:r w:rsidR="0042339B" w:rsidRPr="0042339B">
        <w:rPr>
          <w:rFonts w:ascii="Times New Roman" w:hAnsi="Times New Roman" w:cs="Times New Roman"/>
          <w:color w:val="000000" w:themeColor="text1"/>
          <w:lang w:val="en-US"/>
        </w:rPr>
        <w:t xml:space="preserve"> </w:t>
      </w:r>
      <w:r w:rsidRPr="0042339B">
        <w:rPr>
          <w:rFonts w:ascii="Times New Roman" w:hAnsi="Times New Roman" w:cs="Times New Roman"/>
          <w:color w:val="000000" w:themeColor="text1"/>
          <w:lang w:val="en-US"/>
        </w:rPr>
        <w:t>Twitter</w:t>
      </w:r>
      <w:r w:rsidR="0042339B" w:rsidRPr="0042339B">
        <w:rPr>
          <w:rFonts w:ascii="Times New Roman" w:hAnsi="Times New Roman" w:cs="Times New Roman"/>
          <w:color w:val="000000" w:themeColor="text1"/>
          <w:lang w:val="en-US"/>
        </w:rPr>
        <w:t xml:space="preserve"> // Twitter. </w:t>
      </w:r>
      <w:r w:rsidRPr="0042339B">
        <w:rPr>
          <w:rFonts w:ascii="Times New Roman" w:hAnsi="Times New Roman" w:cs="Times New Roman"/>
          <w:color w:val="000000" w:themeColor="text1"/>
          <w:lang w:val="en-US"/>
        </w:rPr>
        <w:t>URL</w:t>
      </w:r>
      <w:r w:rsidRPr="00113170">
        <w:rPr>
          <w:rFonts w:ascii="Times New Roman" w:hAnsi="Times New Roman" w:cs="Times New Roman"/>
          <w:color w:val="000000" w:themeColor="text1"/>
          <w:lang w:val="en-US"/>
        </w:rPr>
        <w:t xml:space="preserve">: </w:t>
      </w:r>
      <w:hyperlink r:id="rId135" w:history="1">
        <w:r w:rsidRPr="0042339B">
          <w:rPr>
            <w:rStyle w:val="a4"/>
            <w:rFonts w:ascii="Times New Roman" w:hAnsi="Times New Roman" w:cs="Times New Roman"/>
            <w:color w:val="000000" w:themeColor="text1"/>
            <w:u w:val="none"/>
            <w:lang w:val="en-US"/>
          </w:rPr>
          <w:t>https</w:t>
        </w:r>
        <w:r w:rsidRPr="00113170">
          <w:rPr>
            <w:rStyle w:val="a4"/>
            <w:rFonts w:ascii="Times New Roman" w:hAnsi="Times New Roman" w:cs="Times New Roman"/>
            <w:color w:val="000000" w:themeColor="text1"/>
            <w:u w:val="none"/>
            <w:lang w:val="en-US"/>
          </w:rPr>
          <w:t>://</w:t>
        </w:r>
        <w:r w:rsidRPr="0042339B">
          <w:rPr>
            <w:rStyle w:val="a4"/>
            <w:rFonts w:ascii="Times New Roman" w:hAnsi="Times New Roman" w:cs="Times New Roman"/>
            <w:color w:val="000000" w:themeColor="text1"/>
            <w:u w:val="none"/>
            <w:lang w:val="en-US"/>
          </w:rPr>
          <w:t>twitter</w:t>
        </w:r>
        <w:r w:rsidRPr="00113170">
          <w:rPr>
            <w:rStyle w:val="a4"/>
            <w:rFonts w:ascii="Times New Roman" w:hAnsi="Times New Roman" w:cs="Times New Roman"/>
            <w:color w:val="000000" w:themeColor="text1"/>
            <w:u w:val="none"/>
            <w:lang w:val="en-US"/>
          </w:rPr>
          <w:t>.</w:t>
        </w:r>
        <w:r w:rsidRPr="0042339B">
          <w:rPr>
            <w:rStyle w:val="a4"/>
            <w:rFonts w:ascii="Times New Roman" w:hAnsi="Times New Roman" w:cs="Times New Roman"/>
            <w:color w:val="000000" w:themeColor="text1"/>
            <w:u w:val="none"/>
            <w:lang w:val="en-US"/>
          </w:rPr>
          <w:t>com</w:t>
        </w:r>
        <w:r w:rsidRPr="00113170">
          <w:rPr>
            <w:rStyle w:val="a4"/>
            <w:rFonts w:ascii="Times New Roman" w:hAnsi="Times New Roman" w:cs="Times New Roman"/>
            <w:color w:val="000000" w:themeColor="text1"/>
            <w:u w:val="none"/>
            <w:lang w:val="en-US"/>
          </w:rPr>
          <w:t>/</w:t>
        </w:r>
        <w:r w:rsidRPr="0042339B">
          <w:rPr>
            <w:rStyle w:val="a4"/>
            <w:rFonts w:ascii="Times New Roman" w:hAnsi="Times New Roman" w:cs="Times New Roman"/>
            <w:color w:val="000000" w:themeColor="text1"/>
            <w:u w:val="none"/>
            <w:lang w:val="en-US"/>
          </w:rPr>
          <w:t>AIPAC</w:t>
        </w:r>
        <w:r w:rsidRPr="00113170">
          <w:rPr>
            <w:rStyle w:val="a4"/>
            <w:rFonts w:ascii="Times New Roman" w:hAnsi="Times New Roman" w:cs="Times New Roman"/>
            <w:color w:val="000000" w:themeColor="text1"/>
            <w:u w:val="none"/>
            <w:lang w:val="en-US"/>
          </w:rPr>
          <w:t>/</w:t>
        </w:r>
        <w:r w:rsidRPr="0042339B">
          <w:rPr>
            <w:rStyle w:val="a4"/>
            <w:rFonts w:ascii="Times New Roman" w:hAnsi="Times New Roman" w:cs="Times New Roman"/>
            <w:color w:val="000000" w:themeColor="text1"/>
            <w:u w:val="none"/>
            <w:lang w:val="en-US"/>
          </w:rPr>
          <w:t>status</w:t>
        </w:r>
        <w:r w:rsidRPr="00113170">
          <w:rPr>
            <w:rStyle w:val="a4"/>
            <w:rFonts w:ascii="Times New Roman" w:hAnsi="Times New Roman" w:cs="Times New Roman"/>
            <w:color w:val="000000" w:themeColor="text1"/>
            <w:u w:val="none"/>
            <w:lang w:val="en-US"/>
          </w:rPr>
          <w:t>/1473316818370576388</w:t>
        </w:r>
      </w:hyperlink>
      <w:r w:rsidRPr="00113170">
        <w:rPr>
          <w:rFonts w:ascii="Times New Roman" w:hAnsi="Times New Roman" w:cs="Times New Roman"/>
          <w:color w:val="000000" w:themeColor="text1"/>
          <w:lang w:val="en-US"/>
        </w:rPr>
        <w:t xml:space="preserve"> </w:t>
      </w:r>
      <w:r w:rsidR="0042339B" w:rsidRPr="00113170">
        <w:rPr>
          <w:rFonts w:ascii="Times New Roman" w:hAnsi="Times New Roman" w:cs="Times New Roman"/>
          <w:color w:val="000000" w:themeColor="text1"/>
          <w:lang w:val="en-US"/>
        </w:rPr>
        <w:t>(</w:t>
      </w:r>
      <w:r w:rsidR="0042339B" w:rsidRPr="0042339B">
        <w:rPr>
          <w:rFonts w:ascii="Times New Roman" w:hAnsi="Times New Roman" w:cs="Times New Roman"/>
          <w:color w:val="000000" w:themeColor="text1"/>
        </w:rPr>
        <w:t>Дата</w:t>
      </w:r>
      <w:r w:rsidR="0042339B" w:rsidRPr="00113170">
        <w:rPr>
          <w:rFonts w:ascii="Times New Roman" w:hAnsi="Times New Roman" w:cs="Times New Roman"/>
          <w:color w:val="000000" w:themeColor="text1"/>
          <w:lang w:val="en-US"/>
        </w:rPr>
        <w:t xml:space="preserve"> </w:t>
      </w:r>
      <w:r w:rsidR="0042339B" w:rsidRPr="0042339B">
        <w:rPr>
          <w:rFonts w:ascii="Times New Roman" w:hAnsi="Times New Roman" w:cs="Times New Roman"/>
          <w:color w:val="000000" w:themeColor="text1"/>
        </w:rPr>
        <w:t>обращения</w:t>
      </w:r>
      <w:r w:rsidR="0042339B" w:rsidRPr="00113170">
        <w:rPr>
          <w:rFonts w:ascii="Times New Roman" w:hAnsi="Times New Roman" w:cs="Times New Roman"/>
          <w:color w:val="000000" w:themeColor="text1"/>
          <w:lang w:val="en-US"/>
        </w:rPr>
        <w:t>: 08.04.2022)</w:t>
      </w:r>
    </w:p>
  </w:footnote>
  <w:footnote w:id="148">
    <w:p w14:paraId="03EA7272" w14:textId="72D3FD2D" w:rsidR="0083511C" w:rsidRPr="0083511C" w:rsidRDefault="0083511C">
      <w:pPr>
        <w:pStyle w:val="a7"/>
      </w:pPr>
      <w:r>
        <w:rPr>
          <w:rStyle w:val="a5"/>
        </w:rPr>
        <w:footnoteRef/>
      </w:r>
      <w:r w:rsidRPr="0083511C">
        <w:rPr>
          <w:lang w:val="en-US"/>
        </w:rPr>
        <w:t xml:space="preserve"> </w:t>
      </w:r>
      <w:r w:rsidRPr="0042339B">
        <w:rPr>
          <w:rFonts w:ascii="Times New Roman" w:hAnsi="Times New Roman" w:cs="Times New Roman"/>
          <w:color w:val="000000" w:themeColor="text1"/>
          <w:lang w:val="en-US"/>
        </w:rPr>
        <w:t>Iran Approaches Key Nuclear Weapons Threshold // AIPAC, 22.12.2021. URL</w:t>
      </w:r>
      <w:r w:rsidRPr="0042339B">
        <w:rPr>
          <w:rFonts w:ascii="Times New Roman" w:hAnsi="Times New Roman" w:cs="Times New Roman"/>
          <w:color w:val="000000" w:themeColor="text1"/>
        </w:rPr>
        <w:t xml:space="preserve">: </w:t>
      </w:r>
      <w:hyperlink r:id="rId136" w:history="1">
        <w:r w:rsidRPr="0042339B">
          <w:rPr>
            <w:rStyle w:val="a4"/>
            <w:rFonts w:ascii="Times New Roman" w:hAnsi="Times New Roman" w:cs="Times New Roman"/>
            <w:color w:val="000000" w:themeColor="text1"/>
            <w:u w:val="none"/>
            <w:lang w:val="en-US"/>
          </w:rPr>
          <w:t>https</w:t>
        </w:r>
        <w:r w:rsidRPr="0042339B">
          <w:rPr>
            <w:rStyle w:val="a4"/>
            <w:rFonts w:ascii="Times New Roman" w:hAnsi="Times New Roman" w:cs="Times New Roman"/>
            <w:color w:val="000000" w:themeColor="text1"/>
            <w:u w:val="none"/>
          </w:rPr>
          <w:t>://</w:t>
        </w:r>
        <w:proofErr w:type="spellStart"/>
        <w:r w:rsidRPr="0042339B">
          <w:rPr>
            <w:rStyle w:val="a4"/>
            <w:rFonts w:ascii="Times New Roman" w:hAnsi="Times New Roman" w:cs="Times New Roman"/>
            <w:color w:val="000000" w:themeColor="text1"/>
            <w:u w:val="none"/>
            <w:lang w:val="en-US"/>
          </w:rPr>
          <w:t>aipacorg</w:t>
        </w:r>
        <w:proofErr w:type="spellEnd"/>
        <w:r w:rsidRPr="0042339B">
          <w:rPr>
            <w:rStyle w:val="a4"/>
            <w:rFonts w:ascii="Times New Roman" w:hAnsi="Times New Roman" w:cs="Times New Roman"/>
            <w:color w:val="000000" w:themeColor="text1"/>
            <w:u w:val="none"/>
          </w:rPr>
          <w:t>.</w:t>
        </w:r>
        <w:r w:rsidRPr="0042339B">
          <w:rPr>
            <w:rStyle w:val="a4"/>
            <w:rFonts w:ascii="Times New Roman" w:hAnsi="Times New Roman" w:cs="Times New Roman"/>
            <w:color w:val="000000" w:themeColor="text1"/>
            <w:u w:val="none"/>
            <w:lang w:val="en-US"/>
          </w:rPr>
          <w:t>app</w:t>
        </w:r>
        <w:r w:rsidRPr="0042339B">
          <w:rPr>
            <w:rStyle w:val="a4"/>
            <w:rFonts w:ascii="Times New Roman" w:hAnsi="Times New Roman" w:cs="Times New Roman"/>
            <w:color w:val="000000" w:themeColor="text1"/>
            <w:u w:val="none"/>
          </w:rPr>
          <w:t>.</w:t>
        </w:r>
        <w:r w:rsidRPr="0042339B">
          <w:rPr>
            <w:rStyle w:val="a4"/>
            <w:rFonts w:ascii="Times New Roman" w:hAnsi="Times New Roman" w:cs="Times New Roman"/>
            <w:color w:val="000000" w:themeColor="text1"/>
            <w:u w:val="none"/>
            <w:lang w:val="en-US"/>
          </w:rPr>
          <w:t>box</w:t>
        </w:r>
        <w:r w:rsidRPr="0042339B">
          <w:rPr>
            <w:rStyle w:val="a4"/>
            <w:rFonts w:ascii="Times New Roman" w:hAnsi="Times New Roman" w:cs="Times New Roman"/>
            <w:color w:val="000000" w:themeColor="text1"/>
            <w:u w:val="none"/>
          </w:rPr>
          <w:t>.</w:t>
        </w:r>
        <w:r w:rsidRPr="0042339B">
          <w:rPr>
            <w:rStyle w:val="a4"/>
            <w:rFonts w:ascii="Times New Roman" w:hAnsi="Times New Roman" w:cs="Times New Roman"/>
            <w:color w:val="000000" w:themeColor="text1"/>
            <w:u w:val="none"/>
            <w:lang w:val="en-US"/>
          </w:rPr>
          <w:t>com</w:t>
        </w:r>
        <w:r w:rsidRPr="0042339B">
          <w:rPr>
            <w:rStyle w:val="a4"/>
            <w:rFonts w:ascii="Times New Roman" w:hAnsi="Times New Roman" w:cs="Times New Roman"/>
            <w:color w:val="000000" w:themeColor="text1"/>
            <w:u w:val="none"/>
          </w:rPr>
          <w:t>/</w:t>
        </w:r>
        <w:r w:rsidRPr="0042339B">
          <w:rPr>
            <w:rStyle w:val="a4"/>
            <w:rFonts w:ascii="Times New Roman" w:hAnsi="Times New Roman" w:cs="Times New Roman"/>
            <w:color w:val="000000" w:themeColor="text1"/>
            <w:u w:val="none"/>
            <w:lang w:val="en-US"/>
          </w:rPr>
          <w:t>s</w:t>
        </w:r>
        <w:r w:rsidRPr="0042339B">
          <w:rPr>
            <w:rStyle w:val="a4"/>
            <w:rFonts w:ascii="Times New Roman" w:hAnsi="Times New Roman" w:cs="Times New Roman"/>
            <w:color w:val="000000" w:themeColor="text1"/>
            <w:u w:val="none"/>
          </w:rPr>
          <w:t>/</w:t>
        </w:r>
        <w:proofErr w:type="spellStart"/>
        <w:r w:rsidRPr="0042339B">
          <w:rPr>
            <w:rStyle w:val="a4"/>
            <w:rFonts w:ascii="Times New Roman" w:hAnsi="Times New Roman" w:cs="Times New Roman"/>
            <w:color w:val="000000" w:themeColor="text1"/>
            <w:u w:val="none"/>
            <w:lang w:val="en-US"/>
          </w:rPr>
          <w:t>qtzsk</w:t>
        </w:r>
        <w:proofErr w:type="spellEnd"/>
        <w:r w:rsidRPr="0042339B">
          <w:rPr>
            <w:rStyle w:val="a4"/>
            <w:rFonts w:ascii="Times New Roman" w:hAnsi="Times New Roman" w:cs="Times New Roman"/>
            <w:color w:val="000000" w:themeColor="text1"/>
            <w:u w:val="none"/>
          </w:rPr>
          <w:t>7</w:t>
        </w:r>
        <w:proofErr w:type="spellStart"/>
        <w:r w:rsidRPr="0042339B">
          <w:rPr>
            <w:rStyle w:val="a4"/>
            <w:rFonts w:ascii="Times New Roman" w:hAnsi="Times New Roman" w:cs="Times New Roman"/>
            <w:color w:val="000000" w:themeColor="text1"/>
            <w:u w:val="none"/>
            <w:lang w:val="en-US"/>
          </w:rPr>
          <w:t>hte</w:t>
        </w:r>
        <w:proofErr w:type="spellEnd"/>
        <w:r w:rsidRPr="0042339B">
          <w:rPr>
            <w:rStyle w:val="a4"/>
            <w:rFonts w:ascii="Times New Roman" w:hAnsi="Times New Roman" w:cs="Times New Roman"/>
            <w:color w:val="000000" w:themeColor="text1"/>
            <w:u w:val="none"/>
          </w:rPr>
          <w:t>5</w:t>
        </w:r>
        <w:proofErr w:type="spellStart"/>
        <w:r w:rsidRPr="0042339B">
          <w:rPr>
            <w:rStyle w:val="a4"/>
            <w:rFonts w:ascii="Times New Roman" w:hAnsi="Times New Roman" w:cs="Times New Roman"/>
            <w:color w:val="000000" w:themeColor="text1"/>
            <w:u w:val="none"/>
            <w:lang w:val="en-US"/>
          </w:rPr>
          <w:t>lu</w:t>
        </w:r>
        <w:proofErr w:type="spellEnd"/>
        <w:r w:rsidRPr="0042339B">
          <w:rPr>
            <w:rStyle w:val="a4"/>
            <w:rFonts w:ascii="Times New Roman" w:hAnsi="Times New Roman" w:cs="Times New Roman"/>
            <w:color w:val="000000" w:themeColor="text1"/>
            <w:u w:val="none"/>
          </w:rPr>
          <w:t>0</w:t>
        </w:r>
        <w:r w:rsidRPr="0042339B">
          <w:rPr>
            <w:rStyle w:val="a4"/>
            <w:rFonts w:ascii="Times New Roman" w:hAnsi="Times New Roman" w:cs="Times New Roman"/>
            <w:color w:val="000000" w:themeColor="text1"/>
            <w:u w:val="none"/>
            <w:lang w:val="en-US"/>
          </w:rPr>
          <w:t>ci</w:t>
        </w:r>
        <w:r w:rsidRPr="0042339B">
          <w:rPr>
            <w:rStyle w:val="a4"/>
            <w:rFonts w:ascii="Times New Roman" w:hAnsi="Times New Roman" w:cs="Times New Roman"/>
            <w:color w:val="000000" w:themeColor="text1"/>
            <w:u w:val="none"/>
          </w:rPr>
          <w:t>3</w:t>
        </w:r>
        <w:r w:rsidRPr="0042339B">
          <w:rPr>
            <w:rStyle w:val="a4"/>
            <w:rFonts w:ascii="Times New Roman" w:hAnsi="Times New Roman" w:cs="Times New Roman"/>
            <w:color w:val="000000" w:themeColor="text1"/>
            <w:u w:val="none"/>
            <w:lang w:val="en-US"/>
          </w:rPr>
          <w:t>h</w:t>
        </w:r>
        <w:r w:rsidRPr="0042339B">
          <w:rPr>
            <w:rStyle w:val="a4"/>
            <w:rFonts w:ascii="Times New Roman" w:hAnsi="Times New Roman" w:cs="Times New Roman"/>
            <w:color w:val="000000" w:themeColor="text1"/>
            <w:u w:val="none"/>
          </w:rPr>
          <w:t>97</w:t>
        </w:r>
        <w:proofErr w:type="spellStart"/>
        <w:r w:rsidRPr="0042339B">
          <w:rPr>
            <w:rStyle w:val="a4"/>
            <w:rFonts w:ascii="Times New Roman" w:hAnsi="Times New Roman" w:cs="Times New Roman"/>
            <w:color w:val="000000" w:themeColor="text1"/>
            <w:u w:val="none"/>
            <w:lang w:val="en-US"/>
          </w:rPr>
          <w:t>bt</w:t>
        </w:r>
        <w:proofErr w:type="spellEnd"/>
        <w:r w:rsidRPr="0042339B">
          <w:rPr>
            <w:rStyle w:val="a4"/>
            <w:rFonts w:ascii="Times New Roman" w:hAnsi="Times New Roman" w:cs="Times New Roman"/>
            <w:color w:val="000000" w:themeColor="text1"/>
            <w:u w:val="none"/>
          </w:rPr>
          <w:t>17</w:t>
        </w:r>
        <w:proofErr w:type="spellStart"/>
        <w:r w:rsidRPr="0042339B">
          <w:rPr>
            <w:rStyle w:val="a4"/>
            <w:rFonts w:ascii="Times New Roman" w:hAnsi="Times New Roman" w:cs="Times New Roman"/>
            <w:color w:val="000000" w:themeColor="text1"/>
            <w:u w:val="none"/>
            <w:lang w:val="en-US"/>
          </w:rPr>
          <w:t>aest</w:t>
        </w:r>
        <w:proofErr w:type="spellEnd"/>
        <w:r w:rsidRPr="0042339B">
          <w:rPr>
            <w:rStyle w:val="a4"/>
            <w:rFonts w:ascii="Times New Roman" w:hAnsi="Times New Roman" w:cs="Times New Roman"/>
            <w:color w:val="000000" w:themeColor="text1"/>
            <w:u w:val="none"/>
          </w:rPr>
          <w:t>6</w:t>
        </w:r>
        <w:proofErr w:type="spellStart"/>
        <w:r w:rsidRPr="0042339B">
          <w:rPr>
            <w:rStyle w:val="a4"/>
            <w:rFonts w:ascii="Times New Roman" w:hAnsi="Times New Roman" w:cs="Times New Roman"/>
            <w:color w:val="000000" w:themeColor="text1"/>
            <w:u w:val="none"/>
            <w:lang w:val="en-US"/>
          </w:rPr>
          <w:t>piyt</w:t>
        </w:r>
        <w:proofErr w:type="spellEnd"/>
      </w:hyperlink>
      <w:r w:rsidRPr="0042339B">
        <w:rPr>
          <w:rFonts w:ascii="Times New Roman" w:hAnsi="Times New Roman" w:cs="Times New Roman"/>
          <w:color w:val="000000" w:themeColor="text1"/>
        </w:rPr>
        <w:t xml:space="preserve"> (Дата обращения: 10.04.2022)</w:t>
      </w:r>
    </w:p>
  </w:footnote>
  <w:footnote w:id="149">
    <w:p w14:paraId="2C3C6948" w14:textId="7833F2B9" w:rsidR="0083511C" w:rsidRPr="0083511C" w:rsidRDefault="0083511C">
      <w:pPr>
        <w:pStyle w:val="a7"/>
      </w:pPr>
      <w:r>
        <w:rPr>
          <w:rStyle w:val="a5"/>
        </w:rPr>
        <w:footnoteRef/>
      </w:r>
      <w:r w:rsidRPr="0083511C">
        <w:rPr>
          <w:lang w:val="en-US"/>
        </w:rPr>
        <w:t xml:space="preserve"> </w:t>
      </w:r>
      <w:r w:rsidRPr="00A85A4D">
        <w:rPr>
          <w:rFonts w:ascii="Times New Roman" w:eastAsia="Times New Roman" w:hAnsi="Times New Roman" w:cs="Times New Roman"/>
          <w:color w:val="000000" w:themeColor="text1"/>
          <w:kern w:val="36"/>
          <w:lang w:val="en-US" w:eastAsia="ru-RU"/>
        </w:rPr>
        <w:t xml:space="preserve">AIPAC hates the Iran deal, but it’s backing 27 Dems who supported the 2015 accord // </w:t>
      </w:r>
      <w:r>
        <w:rPr>
          <w:rFonts w:ascii="Times New Roman" w:eastAsia="Times New Roman" w:hAnsi="Times New Roman" w:cs="Times New Roman"/>
          <w:color w:val="000000" w:themeColor="text1"/>
          <w:kern w:val="36"/>
          <w:lang w:val="en-US" w:eastAsia="ru-RU"/>
        </w:rPr>
        <w:t>The Times of Israel</w:t>
      </w:r>
      <w:r w:rsidRPr="00A85A4D">
        <w:rPr>
          <w:rFonts w:ascii="Times New Roman" w:eastAsia="Times New Roman" w:hAnsi="Times New Roman" w:cs="Times New Roman"/>
          <w:color w:val="000000" w:themeColor="text1"/>
          <w:kern w:val="36"/>
          <w:lang w:val="en-US" w:eastAsia="ru-RU"/>
        </w:rPr>
        <w:t>, 18.03.2022. URL</w:t>
      </w:r>
      <w:r w:rsidRPr="00A85A4D">
        <w:rPr>
          <w:rFonts w:ascii="Times New Roman" w:eastAsia="Times New Roman" w:hAnsi="Times New Roman" w:cs="Times New Roman"/>
          <w:color w:val="000000" w:themeColor="text1"/>
          <w:kern w:val="36"/>
          <w:lang w:eastAsia="ru-RU"/>
        </w:rPr>
        <w:t xml:space="preserve">: </w:t>
      </w:r>
      <w:hyperlink r:id="rId137" w:history="1">
        <w:r w:rsidRPr="00A85A4D">
          <w:rPr>
            <w:rStyle w:val="a4"/>
            <w:rFonts w:ascii="Times New Roman" w:eastAsia="Times New Roman" w:hAnsi="Times New Roman" w:cs="Times New Roman"/>
            <w:color w:val="000000" w:themeColor="text1"/>
            <w:kern w:val="36"/>
            <w:u w:val="none"/>
            <w:lang w:val="en-US" w:eastAsia="ru-RU"/>
          </w:rPr>
          <w:t>https</w:t>
        </w:r>
        <w:r w:rsidRPr="00A85A4D">
          <w:rPr>
            <w:rStyle w:val="a4"/>
            <w:rFonts w:ascii="Times New Roman" w:eastAsia="Times New Roman" w:hAnsi="Times New Roman" w:cs="Times New Roman"/>
            <w:color w:val="000000" w:themeColor="text1"/>
            <w:kern w:val="36"/>
            <w:u w:val="none"/>
            <w:lang w:eastAsia="ru-RU"/>
          </w:rPr>
          <w:t>://</w:t>
        </w:r>
        <w:r w:rsidRPr="00A85A4D">
          <w:rPr>
            <w:rStyle w:val="a4"/>
            <w:rFonts w:ascii="Times New Roman" w:eastAsia="Times New Roman" w:hAnsi="Times New Roman" w:cs="Times New Roman"/>
            <w:color w:val="000000" w:themeColor="text1"/>
            <w:kern w:val="36"/>
            <w:u w:val="none"/>
            <w:lang w:val="en-US" w:eastAsia="ru-RU"/>
          </w:rPr>
          <w:t>www</w:t>
        </w:r>
        <w:r w:rsidRPr="00A85A4D">
          <w:rPr>
            <w:rStyle w:val="a4"/>
            <w:rFonts w:ascii="Times New Roman" w:eastAsia="Times New Roman" w:hAnsi="Times New Roman" w:cs="Times New Roman"/>
            <w:color w:val="000000" w:themeColor="text1"/>
            <w:kern w:val="36"/>
            <w:u w:val="none"/>
            <w:lang w:eastAsia="ru-RU"/>
          </w:rPr>
          <w:t>.</w:t>
        </w:r>
        <w:proofErr w:type="spellStart"/>
        <w:r w:rsidRPr="00A85A4D">
          <w:rPr>
            <w:rStyle w:val="a4"/>
            <w:rFonts w:ascii="Times New Roman" w:eastAsia="Times New Roman" w:hAnsi="Times New Roman" w:cs="Times New Roman"/>
            <w:color w:val="000000" w:themeColor="text1"/>
            <w:kern w:val="36"/>
            <w:u w:val="none"/>
            <w:lang w:val="en-US" w:eastAsia="ru-RU"/>
          </w:rPr>
          <w:t>timesofisrael</w:t>
        </w:r>
        <w:proofErr w:type="spellEnd"/>
        <w:r w:rsidRPr="00A85A4D">
          <w:rPr>
            <w:rStyle w:val="a4"/>
            <w:rFonts w:ascii="Times New Roman" w:eastAsia="Times New Roman" w:hAnsi="Times New Roman" w:cs="Times New Roman"/>
            <w:color w:val="000000" w:themeColor="text1"/>
            <w:kern w:val="36"/>
            <w:u w:val="none"/>
            <w:lang w:eastAsia="ru-RU"/>
          </w:rPr>
          <w:t>.</w:t>
        </w:r>
        <w:r w:rsidRPr="00A85A4D">
          <w:rPr>
            <w:rStyle w:val="a4"/>
            <w:rFonts w:ascii="Times New Roman" w:eastAsia="Times New Roman" w:hAnsi="Times New Roman" w:cs="Times New Roman"/>
            <w:color w:val="000000" w:themeColor="text1"/>
            <w:kern w:val="36"/>
            <w:u w:val="none"/>
            <w:lang w:val="en-US" w:eastAsia="ru-RU"/>
          </w:rPr>
          <w:t>com</w:t>
        </w:r>
        <w:r w:rsidRPr="00A85A4D">
          <w:rPr>
            <w:rStyle w:val="a4"/>
            <w:rFonts w:ascii="Times New Roman" w:eastAsia="Times New Roman" w:hAnsi="Times New Roman" w:cs="Times New Roman"/>
            <w:color w:val="000000" w:themeColor="text1"/>
            <w:kern w:val="36"/>
            <w:u w:val="none"/>
            <w:lang w:eastAsia="ru-RU"/>
          </w:rPr>
          <w:t>/</w:t>
        </w:r>
        <w:proofErr w:type="spellStart"/>
        <w:r w:rsidRPr="00A85A4D">
          <w:rPr>
            <w:rStyle w:val="a4"/>
            <w:rFonts w:ascii="Times New Roman" w:eastAsia="Times New Roman" w:hAnsi="Times New Roman" w:cs="Times New Roman"/>
            <w:color w:val="000000" w:themeColor="text1"/>
            <w:kern w:val="36"/>
            <w:u w:val="none"/>
            <w:lang w:val="en-US" w:eastAsia="ru-RU"/>
          </w:rPr>
          <w:t>aipac</w:t>
        </w:r>
        <w:proofErr w:type="spellEnd"/>
        <w:r w:rsidRPr="00A85A4D">
          <w:rPr>
            <w:rStyle w:val="a4"/>
            <w:rFonts w:ascii="Times New Roman" w:eastAsia="Times New Roman" w:hAnsi="Times New Roman" w:cs="Times New Roman"/>
            <w:color w:val="000000" w:themeColor="text1"/>
            <w:kern w:val="36"/>
            <w:u w:val="none"/>
            <w:lang w:eastAsia="ru-RU"/>
          </w:rPr>
          <w:t>-</w:t>
        </w:r>
        <w:r w:rsidRPr="00A85A4D">
          <w:rPr>
            <w:rStyle w:val="a4"/>
            <w:rFonts w:ascii="Times New Roman" w:eastAsia="Times New Roman" w:hAnsi="Times New Roman" w:cs="Times New Roman"/>
            <w:color w:val="000000" w:themeColor="text1"/>
            <w:kern w:val="36"/>
            <w:u w:val="none"/>
            <w:lang w:val="en-US" w:eastAsia="ru-RU"/>
          </w:rPr>
          <w:t>hates</w:t>
        </w:r>
        <w:r w:rsidRPr="00A85A4D">
          <w:rPr>
            <w:rStyle w:val="a4"/>
            <w:rFonts w:ascii="Times New Roman" w:eastAsia="Times New Roman" w:hAnsi="Times New Roman" w:cs="Times New Roman"/>
            <w:color w:val="000000" w:themeColor="text1"/>
            <w:kern w:val="36"/>
            <w:u w:val="none"/>
            <w:lang w:eastAsia="ru-RU"/>
          </w:rPr>
          <w:t>-</w:t>
        </w:r>
        <w:r w:rsidRPr="00A85A4D">
          <w:rPr>
            <w:rStyle w:val="a4"/>
            <w:rFonts w:ascii="Times New Roman" w:eastAsia="Times New Roman" w:hAnsi="Times New Roman" w:cs="Times New Roman"/>
            <w:color w:val="000000" w:themeColor="text1"/>
            <w:kern w:val="36"/>
            <w:u w:val="none"/>
            <w:lang w:val="en-US" w:eastAsia="ru-RU"/>
          </w:rPr>
          <w:t>the</w:t>
        </w:r>
        <w:r w:rsidRPr="00A85A4D">
          <w:rPr>
            <w:rStyle w:val="a4"/>
            <w:rFonts w:ascii="Times New Roman" w:eastAsia="Times New Roman" w:hAnsi="Times New Roman" w:cs="Times New Roman"/>
            <w:color w:val="000000" w:themeColor="text1"/>
            <w:kern w:val="36"/>
            <w:u w:val="none"/>
            <w:lang w:eastAsia="ru-RU"/>
          </w:rPr>
          <w:t>-</w:t>
        </w:r>
        <w:proofErr w:type="spellStart"/>
        <w:r w:rsidRPr="00A85A4D">
          <w:rPr>
            <w:rStyle w:val="a4"/>
            <w:rFonts w:ascii="Times New Roman" w:eastAsia="Times New Roman" w:hAnsi="Times New Roman" w:cs="Times New Roman"/>
            <w:color w:val="000000" w:themeColor="text1"/>
            <w:kern w:val="36"/>
            <w:u w:val="none"/>
            <w:lang w:val="en-US" w:eastAsia="ru-RU"/>
          </w:rPr>
          <w:t>iran</w:t>
        </w:r>
        <w:proofErr w:type="spellEnd"/>
        <w:r w:rsidRPr="00A85A4D">
          <w:rPr>
            <w:rStyle w:val="a4"/>
            <w:rFonts w:ascii="Times New Roman" w:eastAsia="Times New Roman" w:hAnsi="Times New Roman" w:cs="Times New Roman"/>
            <w:color w:val="000000" w:themeColor="text1"/>
            <w:kern w:val="36"/>
            <w:u w:val="none"/>
            <w:lang w:eastAsia="ru-RU"/>
          </w:rPr>
          <w:t>-</w:t>
        </w:r>
        <w:r w:rsidRPr="00A85A4D">
          <w:rPr>
            <w:rStyle w:val="a4"/>
            <w:rFonts w:ascii="Times New Roman" w:eastAsia="Times New Roman" w:hAnsi="Times New Roman" w:cs="Times New Roman"/>
            <w:color w:val="000000" w:themeColor="text1"/>
            <w:kern w:val="36"/>
            <w:u w:val="none"/>
            <w:lang w:val="en-US" w:eastAsia="ru-RU"/>
          </w:rPr>
          <w:t>deal</w:t>
        </w:r>
        <w:r w:rsidRPr="00A85A4D">
          <w:rPr>
            <w:rStyle w:val="a4"/>
            <w:rFonts w:ascii="Times New Roman" w:eastAsia="Times New Roman" w:hAnsi="Times New Roman" w:cs="Times New Roman"/>
            <w:color w:val="000000" w:themeColor="text1"/>
            <w:kern w:val="36"/>
            <w:u w:val="none"/>
            <w:lang w:eastAsia="ru-RU"/>
          </w:rPr>
          <w:t>-</w:t>
        </w:r>
        <w:r w:rsidRPr="00A85A4D">
          <w:rPr>
            <w:rStyle w:val="a4"/>
            <w:rFonts w:ascii="Times New Roman" w:eastAsia="Times New Roman" w:hAnsi="Times New Roman" w:cs="Times New Roman"/>
            <w:color w:val="000000" w:themeColor="text1"/>
            <w:kern w:val="36"/>
            <w:u w:val="none"/>
            <w:lang w:val="en-US" w:eastAsia="ru-RU"/>
          </w:rPr>
          <w:t>but</w:t>
        </w:r>
        <w:r w:rsidRPr="00A85A4D">
          <w:rPr>
            <w:rStyle w:val="a4"/>
            <w:rFonts w:ascii="Times New Roman" w:eastAsia="Times New Roman" w:hAnsi="Times New Roman" w:cs="Times New Roman"/>
            <w:color w:val="000000" w:themeColor="text1"/>
            <w:kern w:val="36"/>
            <w:u w:val="none"/>
            <w:lang w:eastAsia="ru-RU"/>
          </w:rPr>
          <w:t>-</w:t>
        </w:r>
        <w:r w:rsidRPr="00A85A4D">
          <w:rPr>
            <w:rStyle w:val="a4"/>
            <w:rFonts w:ascii="Times New Roman" w:eastAsia="Times New Roman" w:hAnsi="Times New Roman" w:cs="Times New Roman"/>
            <w:color w:val="000000" w:themeColor="text1"/>
            <w:kern w:val="36"/>
            <w:u w:val="none"/>
            <w:lang w:val="en-US" w:eastAsia="ru-RU"/>
          </w:rPr>
          <w:t>its</w:t>
        </w:r>
        <w:r w:rsidRPr="00A85A4D">
          <w:rPr>
            <w:rStyle w:val="a4"/>
            <w:rFonts w:ascii="Times New Roman" w:eastAsia="Times New Roman" w:hAnsi="Times New Roman" w:cs="Times New Roman"/>
            <w:color w:val="000000" w:themeColor="text1"/>
            <w:kern w:val="36"/>
            <w:u w:val="none"/>
            <w:lang w:eastAsia="ru-RU"/>
          </w:rPr>
          <w:t>-</w:t>
        </w:r>
        <w:r w:rsidRPr="00A85A4D">
          <w:rPr>
            <w:rStyle w:val="a4"/>
            <w:rFonts w:ascii="Times New Roman" w:eastAsia="Times New Roman" w:hAnsi="Times New Roman" w:cs="Times New Roman"/>
            <w:color w:val="000000" w:themeColor="text1"/>
            <w:kern w:val="36"/>
            <w:u w:val="none"/>
            <w:lang w:val="en-US" w:eastAsia="ru-RU"/>
          </w:rPr>
          <w:t>backing</w:t>
        </w:r>
        <w:r w:rsidRPr="00A85A4D">
          <w:rPr>
            <w:rStyle w:val="a4"/>
            <w:rFonts w:ascii="Times New Roman" w:eastAsia="Times New Roman" w:hAnsi="Times New Roman" w:cs="Times New Roman"/>
            <w:color w:val="000000" w:themeColor="text1"/>
            <w:kern w:val="36"/>
            <w:u w:val="none"/>
            <w:lang w:eastAsia="ru-RU"/>
          </w:rPr>
          <w:t>-27-</w:t>
        </w:r>
        <w:proofErr w:type="spellStart"/>
        <w:r w:rsidRPr="00A85A4D">
          <w:rPr>
            <w:rStyle w:val="a4"/>
            <w:rFonts w:ascii="Times New Roman" w:eastAsia="Times New Roman" w:hAnsi="Times New Roman" w:cs="Times New Roman"/>
            <w:color w:val="000000" w:themeColor="text1"/>
            <w:kern w:val="36"/>
            <w:u w:val="none"/>
            <w:lang w:val="en-US" w:eastAsia="ru-RU"/>
          </w:rPr>
          <w:t>dems</w:t>
        </w:r>
        <w:proofErr w:type="spellEnd"/>
        <w:r w:rsidRPr="00A85A4D">
          <w:rPr>
            <w:rStyle w:val="a4"/>
            <w:rFonts w:ascii="Times New Roman" w:eastAsia="Times New Roman" w:hAnsi="Times New Roman" w:cs="Times New Roman"/>
            <w:color w:val="000000" w:themeColor="text1"/>
            <w:kern w:val="36"/>
            <w:u w:val="none"/>
            <w:lang w:eastAsia="ru-RU"/>
          </w:rPr>
          <w:t>-</w:t>
        </w:r>
        <w:r w:rsidRPr="00A85A4D">
          <w:rPr>
            <w:rStyle w:val="a4"/>
            <w:rFonts w:ascii="Times New Roman" w:eastAsia="Times New Roman" w:hAnsi="Times New Roman" w:cs="Times New Roman"/>
            <w:color w:val="000000" w:themeColor="text1"/>
            <w:kern w:val="36"/>
            <w:u w:val="none"/>
            <w:lang w:val="en-US" w:eastAsia="ru-RU"/>
          </w:rPr>
          <w:t>who</w:t>
        </w:r>
        <w:r w:rsidRPr="00A85A4D">
          <w:rPr>
            <w:rStyle w:val="a4"/>
            <w:rFonts w:ascii="Times New Roman" w:eastAsia="Times New Roman" w:hAnsi="Times New Roman" w:cs="Times New Roman"/>
            <w:color w:val="000000" w:themeColor="text1"/>
            <w:kern w:val="36"/>
            <w:u w:val="none"/>
            <w:lang w:eastAsia="ru-RU"/>
          </w:rPr>
          <w:t>-</w:t>
        </w:r>
        <w:r w:rsidRPr="00A85A4D">
          <w:rPr>
            <w:rStyle w:val="a4"/>
            <w:rFonts w:ascii="Times New Roman" w:eastAsia="Times New Roman" w:hAnsi="Times New Roman" w:cs="Times New Roman"/>
            <w:color w:val="000000" w:themeColor="text1"/>
            <w:kern w:val="36"/>
            <w:u w:val="none"/>
            <w:lang w:val="en-US" w:eastAsia="ru-RU"/>
          </w:rPr>
          <w:t>supported</w:t>
        </w:r>
        <w:r w:rsidRPr="00A85A4D">
          <w:rPr>
            <w:rStyle w:val="a4"/>
            <w:rFonts w:ascii="Times New Roman" w:eastAsia="Times New Roman" w:hAnsi="Times New Roman" w:cs="Times New Roman"/>
            <w:color w:val="000000" w:themeColor="text1"/>
            <w:kern w:val="36"/>
            <w:u w:val="none"/>
            <w:lang w:eastAsia="ru-RU"/>
          </w:rPr>
          <w:t>-</w:t>
        </w:r>
        <w:r w:rsidRPr="00A85A4D">
          <w:rPr>
            <w:rStyle w:val="a4"/>
            <w:rFonts w:ascii="Times New Roman" w:eastAsia="Times New Roman" w:hAnsi="Times New Roman" w:cs="Times New Roman"/>
            <w:color w:val="000000" w:themeColor="text1"/>
            <w:kern w:val="36"/>
            <w:u w:val="none"/>
            <w:lang w:val="en-US" w:eastAsia="ru-RU"/>
          </w:rPr>
          <w:t>the</w:t>
        </w:r>
        <w:r w:rsidRPr="00A85A4D">
          <w:rPr>
            <w:rStyle w:val="a4"/>
            <w:rFonts w:ascii="Times New Roman" w:eastAsia="Times New Roman" w:hAnsi="Times New Roman" w:cs="Times New Roman"/>
            <w:color w:val="000000" w:themeColor="text1"/>
            <w:kern w:val="36"/>
            <w:u w:val="none"/>
            <w:lang w:eastAsia="ru-RU"/>
          </w:rPr>
          <w:t>-2015-</w:t>
        </w:r>
        <w:r w:rsidRPr="00A85A4D">
          <w:rPr>
            <w:rStyle w:val="a4"/>
            <w:rFonts w:ascii="Times New Roman" w:eastAsia="Times New Roman" w:hAnsi="Times New Roman" w:cs="Times New Roman"/>
            <w:color w:val="000000" w:themeColor="text1"/>
            <w:kern w:val="36"/>
            <w:u w:val="none"/>
            <w:lang w:val="en-US" w:eastAsia="ru-RU"/>
          </w:rPr>
          <w:t>accord</w:t>
        </w:r>
        <w:r w:rsidRPr="00A85A4D">
          <w:rPr>
            <w:rStyle w:val="a4"/>
            <w:rFonts w:ascii="Times New Roman" w:eastAsia="Times New Roman" w:hAnsi="Times New Roman" w:cs="Times New Roman"/>
            <w:color w:val="000000" w:themeColor="text1"/>
            <w:kern w:val="36"/>
            <w:u w:val="none"/>
            <w:lang w:eastAsia="ru-RU"/>
          </w:rPr>
          <w:t>/</w:t>
        </w:r>
      </w:hyperlink>
      <w:r w:rsidRPr="00A85A4D">
        <w:rPr>
          <w:rFonts w:ascii="Times New Roman" w:eastAsia="Times New Roman" w:hAnsi="Times New Roman" w:cs="Times New Roman"/>
          <w:color w:val="000000" w:themeColor="text1"/>
          <w:kern w:val="36"/>
          <w:lang w:eastAsia="ru-RU"/>
        </w:rPr>
        <w:t xml:space="preserve"> </w:t>
      </w:r>
      <w:r w:rsidRPr="00A85A4D">
        <w:rPr>
          <w:rFonts w:ascii="Times New Roman" w:hAnsi="Times New Roman" w:cs="Times New Roman"/>
          <w:color w:val="000000" w:themeColor="text1"/>
        </w:rPr>
        <w:t>(Дата обращения: 12.04.2022)</w:t>
      </w:r>
    </w:p>
  </w:footnote>
  <w:footnote w:id="150">
    <w:p w14:paraId="330EAACA" w14:textId="6692A31D" w:rsidR="002669F1" w:rsidRPr="00CC5756" w:rsidRDefault="002669F1" w:rsidP="00167DB8">
      <w:pPr>
        <w:pStyle w:val="1"/>
        <w:shd w:val="clear" w:color="auto" w:fill="FFFFFF"/>
        <w:spacing w:before="0" w:line="240" w:lineRule="auto"/>
        <w:textAlignment w:val="baseline"/>
        <w:rPr>
          <w:rFonts w:ascii="Times New Roman" w:hAnsi="Times New Roman" w:cs="Times New Roman"/>
          <w:color w:val="000000" w:themeColor="text1"/>
          <w:sz w:val="20"/>
          <w:szCs w:val="20"/>
        </w:rPr>
      </w:pPr>
      <w:r w:rsidRPr="00CC5756">
        <w:rPr>
          <w:rStyle w:val="a5"/>
          <w:rFonts w:ascii="Times New Roman" w:hAnsi="Times New Roman" w:cs="Times New Roman"/>
          <w:color w:val="000000" w:themeColor="text1"/>
          <w:sz w:val="20"/>
          <w:szCs w:val="20"/>
        </w:rPr>
        <w:footnoteRef/>
      </w:r>
      <w:r w:rsidRPr="00CC5756">
        <w:rPr>
          <w:rFonts w:ascii="Times New Roman" w:hAnsi="Times New Roman" w:cs="Times New Roman"/>
          <w:color w:val="000000" w:themeColor="text1"/>
          <w:sz w:val="20"/>
          <w:szCs w:val="20"/>
          <w:lang w:val="en-US"/>
        </w:rPr>
        <w:t xml:space="preserve"> Recordings Suggest Emirates and Egyptian Military Pushed Ousting of Morsi</w:t>
      </w:r>
      <w:r w:rsidR="0033273B" w:rsidRPr="00CC5756">
        <w:rPr>
          <w:rFonts w:ascii="Times New Roman" w:hAnsi="Times New Roman" w:cs="Times New Roman"/>
          <w:color w:val="000000" w:themeColor="text1"/>
          <w:sz w:val="20"/>
          <w:szCs w:val="20"/>
          <w:lang w:val="en-US"/>
        </w:rPr>
        <w:t xml:space="preserve"> //</w:t>
      </w:r>
      <w:r w:rsidRPr="00CC5756">
        <w:rPr>
          <w:rFonts w:ascii="Times New Roman" w:hAnsi="Times New Roman" w:cs="Times New Roman"/>
          <w:color w:val="000000" w:themeColor="text1"/>
          <w:sz w:val="20"/>
          <w:szCs w:val="20"/>
          <w:lang w:val="en-US"/>
        </w:rPr>
        <w:t xml:space="preserve"> The New York Times</w:t>
      </w:r>
      <w:r w:rsidR="0033273B" w:rsidRPr="00CC5756">
        <w:rPr>
          <w:rFonts w:ascii="Times New Roman" w:hAnsi="Times New Roman" w:cs="Times New Roman"/>
          <w:color w:val="000000" w:themeColor="text1"/>
          <w:sz w:val="20"/>
          <w:szCs w:val="20"/>
          <w:lang w:val="en-US"/>
        </w:rPr>
        <w:t xml:space="preserve">, 01.03.2015. </w:t>
      </w:r>
      <w:r w:rsidRPr="00CC5756">
        <w:rPr>
          <w:rFonts w:ascii="Times New Roman" w:hAnsi="Times New Roman" w:cs="Times New Roman"/>
          <w:color w:val="000000" w:themeColor="text1"/>
          <w:sz w:val="20"/>
          <w:szCs w:val="20"/>
          <w:lang w:val="en-US"/>
        </w:rPr>
        <w:t>URL</w:t>
      </w:r>
      <w:r w:rsidRPr="00CC5756">
        <w:rPr>
          <w:rFonts w:ascii="Times New Roman" w:hAnsi="Times New Roman" w:cs="Times New Roman"/>
          <w:color w:val="000000" w:themeColor="text1"/>
          <w:sz w:val="20"/>
          <w:szCs w:val="20"/>
        </w:rPr>
        <w:t xml:space="preserve">: </w:t>
      </w:r>
      <w:hyperlink r:id="rId138" w:history="1">
        <w:r w:rsidRPr="00CC5756">
          <w:rPr>
            <w:rStyle w:val="a4"/>
            <w:rFonts w:ascii="Times New Roman" w:hAnsi="Times New Roman" w:cs="Times New Roman"/>
            <w:color w:val="000000" w:themeColor="text1"/>
            <w:sz w:val="20"/>
            <w:szCs w:val="20"/>
            <w:u w:val="none"/>
            <w:lang w:val="en-US"/>
          </w:rPr>
          <w:t>https</w:t>
        </w:r>
        <w:r w:rsidRPr="00CC5756">
          <w:rPr>
            <w:rStyle w:val="a4"/>
            <w:rFonts w:ascii="Times New Roman" w:hAnsi="Times New Roman" w:cs="Times New Roman"/>
            <w:color w:val="000000" w:themeColor="text1"/>
            <w:sz w:val="20"/>
            <w:szCs w:val="20"/>
            <w:u w:val="none"/>
          </w:rPr>
          <w:t>://</w:t>
        </w:r>
        <w:r w:rsidRPr="00CC5756">
          <w:rPr>
            <w:rStyle w:val="a4"/>
            <w:rFonts w:ascii="Times New Roman" w:hAnsi="Times New Roman" w:cs="Times New Roman"/>
            <w:color w:val="000000" w:themeColor="text1"/>
            <w:sz w:val="20"/>
            <w:szCs w:val="20"/>
            <w:u w:val="none"/>
            <w:lang w:val="en-US"/>
          </w:rPr>
          <w:t>www</w:t>
        </w:r>
        <w:r w:rsidRPr="00CC5756">
          <w:rPr>
            <w:rStyle w:val="a4"/>
            <w:rFonts w:ascii="Times New Roman" w:hAnsi="Times New Roman" w:cs="Times New Roman"/>
            <w:color w:val="000000" w:themeColor="text1"/>
            <w:sz w:val="20"/>
            <w:szCs w:val="20"/>
            <w:u w:val="none"/>
          </w:rPr>
          <w:t>.</w:t>
        </w:r>
        <w:proofErr w:type="spellStart"/>
        <w:r w:rsidRPr="00CC5756">
          <w:rPr>
            <w:rStyle w:val="a4"/>
            <w:rFonts w:ascii="Times New Roman" w:hAnsi="Times New Roman" w:cs="Times New Roman"/>
            <w:color w:val="000000" w:themeColor="text1"/>
            <w:sz w:val="20"/>
            <w:szCs w:val="20"/>
            <w:u w:val="none"/>
            <w:lang w:val="en-US"/>
          </w:rPr>
          <w:t>nytimes</w:t>
        </w:r>
        <w:proofErr w:type="spellEnd"/>
        <w:r w:rsidRPr="00CC5756">
          <w:rPr>
            <w:rStyle w:val="a4"/>
            <w:rFonts w:ascii="Times New Roman" w:hAnsi="Times New Roman" w:cs="Times New Roman"/>
            <w:color w:val="000000" w:themeColor="text1"/>
            <w:sz w:val="20"/>
            <w:szCs w:val="20"/>
            <w:u w:val="none"/>
          </w:rPr>
          <w:t>.</w:t>
        </w:r>
        <w:r w:rsidRPr="00CC5756">
          <w:rPr>
            <w:rStyle w:val="a4"/>
            <w:rFonts w:ascii="Times New Roman" w:hAnsi="Times New Roman" w:cs="Times New Roman"/>
            <w:color w:val="000000" w:themeColor="text1"/>
            <w:sz w:val="20"/>
            <w:szCs w:val="20"/>
            <w:u w:val="none"/>
            <w:lang w:val="en-US"/>
          </w:rPr>
          <w:t>com</w:t>
        </w:r>
        <w:r w:rsidRPr="00CC5756">
          <w:rPr>
            <w:rStyle w:val="a4"/>
            <w:rFonts w:ascii="Times New Roman" w:hAnsi="Times New Roman" w:cs="Times New Roman"/>
            <w:color w:val="000000" w:themeColor="text1"/>
            <w:sz w:val="20"/>
            <w:szCs w:val="20"/>
            <w:u w:val="none"/>
          </w:rPr>
          <w:t>/2015/03/02/</w:t>
        </w:r>
        <w:r w:rsidRPr="00CC5756">
          <w:rPr>
            <w:rStyle w:val="a4"/>
            <w:rFonts w:ascii="Times New Roman" w:hAnsi="Times New Roman" w:cs="Times New Roman"/>
            <w:color w:val="000000" w:themeColor="text1"/>
            <w:sz w:val="20"/>
            <w:szCs w:val="20"/>
            <w:u w:val="none"/>
            <w:lang w:val="en-US"/>
          </w:rPr>
          <w:t>world</w:t>
        </w:r>
        <w:r w:rsidRPr="00CC5756">
          <w:rPr>
            <w:rStyle w:val="a4"/>
            <w:rFonts w:ascii="Times New Roman" w:hAnsi="Times New Roman" w:cs="Times New Roman"/>
            <w:color w:val="000000" w:themeColor="text1"/>
            <w:sz w:val="20"/>
            <w:szCs w:val="20"/>
            <w:u w:val="none"/>
          </w:rPr>
          <w:t>/</w:t>
        </w:r>
        <w:proofErr w:type="spellStart"/>
        <w:r w:rsidRPr="00CC5756">
          <w:rPr>
            <w:rStyle w:val="a4"/>
            <w:rFonts w:ascii="Times New Roman" w:hAnsi="Times New Roman" w:cs="Times New Roman"/>
            <w:color w:val="000000" w:themeColor="text1"/>
            <w:sz w:val="20"/>
            <w:szCs w:val="20"/>
            <w:u w:val="none"/>
            <w:lang w:val="en-US"/>
          </w:rPr>
          <w:t>middleeast</w:t>
        </w:r>
        <w:proofErr w:type="spellEnd"/>
        <w:r w:rsidRPr="00CC5756">
          <w:rPr>
            <w:rStyle w:val="a4"/>
            <w:rFonts w:ascii="Times New Roman" w:hAnsi="Times New Roman" w:cs="Times New Roman"/>
            <w:color w:val="000000" w:themeColor="text1"/>
            <w:sz w:val="20"/>
            <w:szCs w:val="20"/>
            <w:u w:val="none"/>
          </w:rPr>
          <w:t>/</w:t>
        </w:r>
        <w:r w:rsidRPr="00CC5756">
          <w:rPr>
            <w:rStyle w:val="a4"/>
            <w:rFonts w:ascii="Times New Roman" w:hAnsi="Times New Roman" w:cs="Times New Roman"/>
            <w:color w:val="000000" w:themeColor="text1"/>
            <w:sz w:val="20"/>
            <w:szCs w:val="20"/>
            <w:u w:val="none"/>
            <w:lang w:val="en-US"/>
          </w:rPr>
          <w:t>recordings</w:t>
        </w:r>
        <w:r w:rsidRPr="00CC5756">
          <w:rPr>
            <w:rStyle w:val="a4"/>
            <w:rFonts w:ascii="Times New Roman" w:hAnsi="Times New Roman" w:cs="Times New Roman"/>
            <w:color w:val="000000" w:themeColor="text1"/>
            <w:sz w:val="20"/>
            <w:szCs w:val="20"/>
            <w:u w:val="none"/>
          </w:rPr>
          <w:t>-</w:t>
        </w:r>
        <w:r w:rsidRPr="00CC5756">
          <w:rPr>
            <w:rStyle w:val="a4"/>
            <w:rFonts w:ascii="Times New Roman" w:hAnsi="Times New Roman" w:cs="Times New Roman"/>
            <w:color w:val="000000" w:themeColor="text1"/>
            <w:sz w:val="20"/>
            <w:szCs w:val="20"/>
            <w:u w:val="none"/>
            <w:lang w:val="en-US"/>
          </w:rPr>
          <w:t>suggest</w:t>
        </w:r>
        <w:r w:rsidRPr="00CC5756">
          <w:rPr>
            <w:rStyle w:val="a4"/>
            <w:rFonts w:ascii="Times New Roman" w:hAnsi="Times New Roman" w:cs="Times New Roman"/>
            <w:color w:val="000000" w:themeColor="text1"/>
            <w:sz w:val="20"/>
            <w:szCs w:val="20"/>
            <w:u w:val="none"/>
          </w:rPr>
          <w:t>-</w:t>
        </w:r>
        <w:r w:rsidRPr="00CC5756">
          <w:rPr>
            <w:rStyle w:val="a4"/>
            <w:rFonts w:ascii="Times New Roman" w:hAnsi="Times New Roman" w:cs="Times New Roman"/>
            <w:color w:val="000000" w:themeColor="text1"/>
            <w:sz w:val="20"/>
            <w:szCs w:val="20"/>
            <w:u w:val="none"/>
            <w:lang w:val="en-US"/>
          </w:rPr>
          <w:t>emirates</w:t>
        </w:r>
        <w:r w:rsidRPr="00CC5756">
          <w:rPr>
            <w:rStyle w:val="a4"/>
            <w:rFonts w:ascii="Times New Roman" w:hAnsi="Times New Roman" w:cs="Times New Roman"/>
            <w:color w:val="000000" w:themeColor="text1"/>
            <w:sz w:val="20"/>
            <w:szCs w:val="20"/>
            <w:u w:val="none"/>
          </w:rPr>
          <w:t>-</w:t>
        </w:r>
        <w:r w:rsidRPr="00CC5756">
          <w:rPr>
            <w:rStyle w:val="a4"/>
            <w:rFonts w:ascii="Times New Roman" w:hAnsi="Times New Roman" w:cs="Times New Roman"/>
            <w:color w:val="000000" w:themeColor="text1"/>
            <w:sz w:val="20"/>
            <w:szCs w:val="20"/>
            <w:u w:val="none"/>
            <w:lang w:val="en-US"/>
          </w:rPr>
          <w:t>and</w:t>
        </w:r>
        <w:r w:rsidRPr="00CC5756">
          <w:rPr>
            <w:rStyle w:val="a4"/>
            <w:rFonts w:ascii="Times New Roman" w:hAnsi="Times New Roman" w:cs="Times New Roman"/>
            <w:color w:val="000000" w:themeColor="text1"/>
            <w:sz w:val="20"/>
            <w:szCs w:val="20"/>
            <w:u w:val="none"/>
          </w:rPr>
          <w:t>-</w:t>
        </w:r>
        <w:proofErr w:type="spellStart"/>
        <w:r w:rsidRPr="00CC5756">
          <w:rPr>
            <w:rStyle w:val="a4"/>
            <w:rFonts w:ascii="Times New Roman" w:hAnsi="Times New Roman" w:cs="Times New Roman"/>
            <w:color w:val="000000" w:themeColor="text1"/>
            <w:sz w:val="20"/>
            <w:szCs w:val="20"/>
            <w:u w:val="none"/>
            <w:lang w:val="en-US"/>
          </w:rPr>
          <w:t>egyptian</w:t>
        </w:r>
        <w:proofErr w:type="spellEnd"/>
        <w:r w:rsidRPr="00CC5756">
          <w:rPr>
            <w:rStyle w:val="a4"/>
            <w:rFonts w:ascii="Times New Roman" w:hAnsi="Times New Roman" w:cs="Times New Roman"/>
            <w:color w:val="000000" w:themeColor="text1"/>
            <w:sz w:val="20"/>
            <w:szCs w:val="20"/>
            <w:u w:val="none"/>
          </w:rPr>
          <w:t>-</w:t>
        </w:r>
        <w:r w:rsidRPr="00CC5756">
          <w:rPr>
            <w:rStyle w:val="a4"/>
            <w:rFonts w:ascii="Times New Roman" w:hAnsi="Times New Roman" w:cs="Times New Roman"/>
            <w:color w:val="000000" w:themeColor="text1"/>
            <w:sz w:val="20"/>
            <w:szCs w:val="20"/>
            <w:u w:val="none"/>
            <w:lang w:val="en-US"/>
          </w:rPr>
          <w:t>military</w:t>
        </w:r>
        <w:r w:rsidRPr="00CC5756">
          <w:rPr>
            <w:rStyle w:val="a4"/>
            <w:rFonts w:ascii="Times New Roman" w:hAnsi="Times New Roman" w:cs="Times New Roman"/>
            <w:color w:val="000000" w:themeColor="text1"/>
            <w:sz w:val="20"/>
            <w:szCs w:val="20"/>
            <w:u w:val="none"/>
          </w:rPr>
          <w:t>-</w:t>
        </w:r>
        <w:r w:rsidRPr="00CC5756">
          <w:rPr>
            <w:rStyle w:val="a4"/>
            <w:rFonts w:ascii="Times New Roman" w:hAnsi="Times New Roman" w:cs="Times New Roman"/>
            <w:color w:val="000000" w:themeColor="text1"/>
            <w:sz w:val="20"/>
            <w:szCs w:val="20"/>
            <w:u w:val="none"/>
            <w:lang w:val="en-US"/>
          </w:rPr>
          <w:t>pushed</w:t>
        </w:r>
        <w:r w:rsidRPr="00CC5756">
          <w:rPr>
            <w:rStyle w:val="a4"/>
            <w:rFonts w:ascii="Times New Roman" w:hAnsi="Times New Roman" w:cs="Times New Roman"/>
            <w:color w:val="000000" w:themeColor="text1"/>
            <w:sz w:val="20"/>
            <w:szCs w:val="20"/>
            <w:u w:val="none"/>
          </w:rPr>
          <w:t>-</w:t>
        </w:r>
        <w:r w:rsidRPr="00CC5756">
          <w:rPr>
            <w:rStyle w:val="a4"/>
            <w:rFonts w:ascii="Times New Roman" w:hAnsi="Times New Roman" w:cs="Times New Roman"/>
            <w:color w:val="000000" w:themeColor="text1"/>
            <w:sz w:val="20"/>
            <w:szCs w:val="20"/>
            <w:u w:val="none"/>
            <w:lang w:val="en-US"/>
          </w:rPr>
          <w:t>ousting</w:t>
        </w:r>
        <w:r w:rsidRPr="00CC5756">
          <w:rPr>
            <w:rStyle w:val="a4"/>
            <w:rFonts w:ascii="Times New Roman" w:hAnsi="Times New Roman" w:cs="Times New Roman"/>
            <w:color w:val="000000" w:themeColor="text1"/>
            <w:sz w:val="20"/>
            <w:szCs w:val="20"/>
            <w:u w:val="none"/>
          </w:rPr>
          <w:t>-</w:t>
        </w:r>
        <w:r w:rsidRPr="00CC5756">
          <w:rPr>
            <w:rStyle w:val="a4"/>
            <w:rFonts w:ascii="Times New Roman" w:hAnsi="Times New Roman" w:cs="Times New Roman"/>
            <w:color w:val="000000" w:themeColor="text1"/>
            <w:sz w:val="20"/>
            <w:szCs w:val="20"/>
            <w:u w:val="none"/>
            <w:lang w:val="en-US"/>
          </w:rPr>
          <w:t>of</w:t>
        </w:r>
        <w:r w:rsidRPr="00CC5756">
          <w:rPr>
            <w:rStyle w:val="a4"/>
            <w:rFonts w:ascii="Times New Roman" w:hAnsi="Times New Roman" w:cs="Times New Roman"/>
            <w:color w:val="000000" w:themeColor="text1"/>
            <w:sz w:val="20"/>
            <w:szCs w:val="20"/>
            <w:u w:val="none"/>
          </w:rPr>
          <w:t>-</w:t>
        </w:r>
        <w:proofErr w:type="spellStart"/>
        <w:r w:rsidRPr="00CC5756">
          <w:rPr>
            <w:rStyle w:val="a4"/>
            <w:rFonts w:ascii="Times New Roman" w:hAnsi="Times New Roman" w:cs="Times New Roman"/>
            <w:color w:val="000000" w:themeColor="text1"/>
            <w:sz w:val="20"/>
            <w:szCs w:val="20"/>
            <w:u w:val="none"/>
            <w:lang w:val="en-US"/>
          </w:rPr>
          <w:t>morsi</w:t>
        </w:r>
        <w:proofErr w:type="spellEnd"/>
        <w:r w:rsidRPr="00CC5756">
          <w:rPr>
            <w:rStyle w:val="a4"/>
            <w:rFonts w:ascii="Times New Roman" w:hAnsi="Times New Roman" w:cs="Times New Roman"/>
            <w:color w:val="000000" w:themeColor="text1"/>
            <w:sz w:val="20"/>
            <w:szCs w:val="20"/>
            <w:u w:val="none"/>
          </w:rPr>
          <w:t>.</w:t>
        </w:r>
        <w:r w:rsidRPr="00CC5756">
          <w:rPr>
            <w:rStyle w:val="a4"/>
            <w:rFonts w:ascii="Times New Roman" w:hAnsi="Times New Roman" w:cs="Times New Roman"/>
            <w:color w:val="000000" w:themeColor="text1"/>
            <w:sz w:val="20"/>
            <w:szCs w:val="20"/>
            <w:u w:val="none"/>
            <w:lang w:val="en-US"/>
          </w:rPr>
          <w:t>html</w:t>
        </w:r>
      </w:hyperlink>
      <w:r w:rsidRPr="00CC5756">
        <w:rPr>
          <w:rFonts w:ascii="Times New Roman" w:hAnsi="Times New Roman" w:cs="Times New Roman"/>
          <w:color w:val="000000" w:themeColor="text1"/>
          <w:sz w:val="20"/>
          <w:szCs w:val="20"/>
        </w:rPr>
        <w:t xml:space="preserve"> </w:t>
      </w:r>
      <w:r w:rsidR="008A4397" w:rsidRPr="00CC5756">
        <w:rPr>
          <w:rFonts w:ascii="Times New Roman" w:hAnsi="Times New Roman" w:cs="Times New Roman"/>
          <w:color w:val="000000" w:themeColor="text1"/>
          <w:sz w:val="20"/>
          <w:szCs w:val="20"/>
        </w:rPr>
        <w:t>(Дата обращения: 09.04.2022)</w:t>
      </w:r>
    </w:p>
  </w:footnote>
  <w:footnote w:id="151">
    <w:p w14:paraId="54BAE87D" w14:textId="38AF2ADD" w:rsidR="002669F1" w:rsidRPr="008A4397" w:rsidRDefault="002669F1" w:rsidP="00167DB8">
      <w:pPr>
        <w:pStyle w:val="1"/>
        <w:shd w:val="clear" w:color="auto" w:fill="FFFFFF"/>
        <w:spacing w:before="0" w:line="240" w:lineRule="auto"/>
        <w:rPr>
          <w:rFonts w:asciiTheme="minorHAnsi" w:hAnsiTheme="minorHAnsi" w:cstheme="minorHAnsi"/>
          <w:color w:val="333333"/>
          <w:sz w:val="20"/>
          <w:szCs w:val="20"/>
        </w:rPr>
      </w:pPr>
      <w:r w:rsidRPr="00CC5756">
        <w:rPr>
          <w:rStyle w:val="a5"/>
          <w:rFonts w:ascii="Times New Roman" w:hAnsi="Times New Roman" w:cs="Times New Roman"/>
          <w:color w:val="000000" w:themeColor="text1"/>
          <w:sz w:val="20"/>
          <w:szCs w:val="20"/>
        </w:rPr>
        <w:footnoteRef/>
      </w:r>
      <w:r w:rsidRPr="00CC5756">
        <w:rPr>
          <w:rFonts w:ascii="Times New Roman" w:hAnsi="Times New Roman" w:cs="Times New Roman"/>
          <w:color w:val="000000" w:themeColor="text1"/>
          <w:sz w:val="20"/>
          <w:szCs w:val="20"/>
          <w:lang w:val="en-US"/>
        </w:rPr>
        <w:t xml:space="preserve"> </w:t>
      </w:r>
      <w:r w:rsidRPr="00CC5756">
        <w:rPr>
          <w:rStyle w:val="field"/>
          <w:rFonts w:ascii="Times New Roman" w:hAnsi="Times New Roman" w:cs="Times New Roman"/>
          <w:color w:val="000000" w:themeColor="text1"/>
          <w:sz w:val="20"/>
          <w:szCs w:val="20"/>
          <w:lang w:val="en-US"/>
        </w:rPr>
        <w:t>Tunisia coup: UAE supports President Saied's 'positive agenda,' says official</w:t>
      </w:r>
      <w:r w:rsidR="0033273B" w:rsidRPr="00CC5756">
        <w:rPr>
          <w:rStyle w:val="field"/>
          <w:rFonts w:ascii="Times New Roman" w:hAnsi="Times New Roman" w:cs="Times New Roman"/>
          <w:color w:val="000000" w:themeColor="text1"/>
          <w:sz w:val="20"/>
          <w:szCs w:val="20"/>
          <w:lang w:val="en-US"/>
        </w:rPr>
        <w:t xml:space="preserve"> //</w:t>
      </w:r>
      <w:r w:rsidRPr="00CC5756">
        <w:rPr>
          <w:rStyle w:val="field"/>
          <w:rFonts w:ascii="Times New Roman" w:hAnsi="Times New Roman" w:cs="Times New Roman"/>
          <w:color w:val="000000" w:themeColor="text1"/>
          <w:sz w:val="20"/>
          <w:szCs w:val="20"/>
          <w:lang w:val="en-US"/>
        </w:rPr>
        <w:t xml:space="preserve"> Middle East Eye</w:t>
      </w:r>
      <w:r w:rsidR="0033273B" w:rsidRPr="00CC5756">
        <w:rPr>
          <w:rStyle w:val="field"/>
          <w:rFonts w:ascii="Times New Roman" w:hAnsi="Times New Roman" w:cs="Times New Roman"/>
          <w:color w:val="000000" w:themeColor="text1"/>
          <w:sz w:val="20"/>
          <w:szCs w:val="20"/>
          <w:lang w:val="en-US"/>
        </w:rPr>
        <w:t xml:space="preserve">, </w:t>
      </w:r>
      <w:r w:rsidR="008A4397" w:rsidRPr="00CC5756">
        <w:rPr>
          <w:rStyle w:val="field"/>
          <w:rFonts w:ascii="Times New Roman" w:hAnsi="Times New Roman" w:cs="Times New Roman"/>
          <w:color w:val="000000" w:themeColor="text1"/>
          <w:sz w:val="20"/>
          <w:szCs w:val="20"/>
          <w:lang w:val="en-US"/>
        </w:rPr>
        <w:t>07.08.2021.</w:t>
      </w:r>
      <w:r w:rsidRPr="00CC5756">
        <w:rPr>
          <w:rStyle w:val="field"/>
          <w:rFonts w:ascii="Times New Roman" w:hAnsi="Times New Roman" w:cs="Times New Roman"/>
          <w:color w:val="000000" w:themeColor="text1"/>
          <w:sz w:val="20"/>
          <w:szCs w:val="20"/>
          <w:lang w:val="en-US"/>
        </w:rPr>
        <w:t xml:space="preserve"> URL</w:t>
      </w:r>
      <w:r w:rsidRPr="00CC5756">
        <w:rPr>
          <w:rStyle w:val="field"/>
          <w:rFonts w:ascii="Times New Roman" w:hAnsi="Times New Roman" w:cs="Times New Roman"/>
          <w:color w:val="000000" w:themeColor="text1"/>
          <w:sz w:val="20"/>
          <w:szCs w:val="20"/>
        </w:rPr>
        <w:t xml:space="preserve">: </w:t>
      </w:r>
      <w:hyperlink r:id="rId139" w:history="1">
        <w:r w:rsidRPr="00CC5756">
          <w:rPr>
            <w:rStyle w:val="a4"/>
            <w:rFonts w:ascii="Times New Roman" w:hAnsi="Times New Roman" w:cs="Times New Roman"/>
            <w:color w:val="000000" w:themeColor="text1"/>
            <w:sz w:val="20"/>
            <w:szCs w:val="20"/>
            <w:u w:val="none"/>
            <w:lang w:val="en-US"/>
          </w:rPr>
          <w:t>https</w:t>
        </w:r>
        <w:r w:rsidRPr="00CC5756">
          <w:rPr>
            <w:rStyle w:val="a4"/>
            <w:rFonts w:ascii="Times New Roman" w:hAnsi="Times New Roman" w:cs="Times New Roman"/>
            <w:color w:val="000000" w:themeColor="text1"/>
            <w:sz w:val="20"/>
            <w:szCs w:val="20"/>
            <w:u w:val="none"/>
          </w:rPr>
          <w:t>://</w:t>
        </w:r>
        <w:r w:rsidRPr="00CC5756">
          <w:rPr>
            <w:rStyle w:val="a4"/>
            <w:rFonts w:ascii="Times New Roman" w:hAnsi="Times New Roman" w:cs="Times New Roman"/>
            <w:color w:val="000000" w:themeColor="text1"/>
            <w:sz w:val="20"/>
            <w:szCs w:val="20"/>
            <w:u w:val="none"/>
            <w:lang w:val="en-US"/>
          </w:rPr>
          <w:t>www</w:t>
        </w:r>
        <w:r w:rsidRPr="00CC5756">
          <w:rPr>
            <w:rStyle w:val="a4"/>
            <w:rFonts w:ascii="Times New Roman" w:hAnsi="Times New Roman" w:cs="Times New Roman"/>
            <w:color w:val="000000" w:themeColor="text1"/>
            <w:sz w:val="20"/>
            <w:szCs w:val="20"/>
            <w:u w:val="none"/>
          </w:rPr>
          <w:t>.</w:t>
        </w:r>
        <w:proofErr w:type="spellStart"/>
        <w:r w:rsidRPr="00CC5756">
          <w:rPr>
            <w:rStyle w:val="a4"/>
            <w:rFonts w:ascii="Times New Roman" w:hAnsi="Times New Roman" w:cs="Times New Roman"/>
            <w:color w:val="000000" w:themeColor="text1"/>
            <w:sz w:val="20"/>
            <w:szCs w:val="20"/>
            <w:u w:val="none"/>
            <w:lang w:val="en-US"/>
          </w:rPr>
          <w:t>middleeasteye</w:t>
        </w:r>
        <w:proofErr w:type="spellEnd"/>
        <w:r w:rsidRPr="00CC5756">
          <w:rPr>
            <w:rStyle w:val="a4"/>
            <w:rFonts w:ascii="Times New Roman" w:hAnsi="Times New Roman" w:cs="Times New Roman"/>
            <w:color w:val="000000" w:themeColor="text1"/>
            <w:sz w:val="20"/>
            <w:szCs w:val="20"/>
            <w:u w:val="none"/>
          </w:rPr>
          <w:t>.</w:t>
        </w:r>
        <w:r w:rsidRPr="00CC5756">
          <w:rPr>
            <w:rStyle w:val="a4"/>
            <w:rFonts w:ascii="Times New Roman" w:hAnsi="Times New Roman" w:cs="Times New Roman"/>
            <w:color w:val="000000" w:themeColor="text1"/>
            <w:sz w:val="20"/>
            <w:szCs w:val="20"/>
            <w:u w:val="none"/>
            <w:lang w:val="en-US"/>
          </w:rPr>
          <w:t>net</w:t>
        </w:r>
        <w:r w:rsidRPr="00CC5756">
          <w:rPr>
            <w:rStyle w:val="a4"/>
            <w:rFonts w:ascii="Times New Roman" w:hAnsi="Times New Roman" w:cs="Times New Roman"/>
            <w:color w:val="000000" w:themeColor="text1"/>
            <w:sz w:val="20"/>
            <w:szCs w:val="20"/>
            <w:u w:val="none"/>
          </w:rPr>
          <w:t>/</w:t>
        </w:r>
        <w:r w:rsidRPr="00CC5756">
          <w:rPr>
            <w:rStyle w:val="a4"/>
            <w:rFonts w:ascii="Times New Roman" w:hAnsi="Times New Roman" w:cs="Times New Roman"/>
            <w:color w:val="000000" w:themeColor="text1"/>
            <w:sz w:val="20"/>
            <w:szCs w:val="20"/>
            <w:u w:val="none"/>
            <w:lang w:val="en-US"/>
          </w:rPr>
          <w:t>news</w:t>
        </w:r>
        <w:r w:rsidRPr="00CC5756">
          <w:rPr>
            <w:rStyle w:val="a4"/>
            <w:rFonts w:ascii="Times New Roman" w:hAnsi="Times New Roman" w:cs="Times New Roman"/>
            <w:color w:val="000000" w:themeColor="text1"/>
            <w:sz w:val="20"/>
            <w:szCs w:val="20"/>
            <w:u w:val="none"/>
          </w:rPr>
          <w:t>/</w:t>
        </w:r>
        <w:proofErr w:type="spellStart"/>
        <w:r w:rsidRPr="00CC5756">
          <w:rPr>
            <w:rStyle w:val="a4"/>
            <w:rFonts w:ascii="Times New Roman" w:hAnsi="Times New Roman" w:cs="Times New Roman"/>
            <w:color w:val="000000" w:themeColor="text1"/>
            <w:sz w:val="20"/>
            <w:szCs w:val="20"/>
            <w:u w:val="none"/>
            <w:lang w:val="en-US"/>
          </w:rPr>
          <w:t>tunisia</w:t>
        </w:r>
        <w:proofErr w:type="spellEnd"/>
        <w:r w:rsidRPr="00CC5756">
          <w:rPr>
            <w:rStyle w:val="a4"/>
            <w:rFonts w:ascii="Times New Roman" w:hAnsi="Times New Roman" w:cs="Times New Roman"/>
            <w:color w:val="000000" w:themeColor="text1"/>
            <w:sz w:val="20"/>
            <w:szCs w:val="20"/>
            <w:u w:val="none"/>
          </w:rPr>
          <w:t>-</w:t>
        </w:r>
        <w:r w:rsidRPr="00CC5756">
          <w:rPr>
            <w:rStyle w:val="a4"/>
            <w:rFonts w:ascii="Times New Roman" w:hAnsi="Times New Roman" w:cs="Times New Roman"/>
            <w:color w:val="000000" w:themeColor="text1"/>
            <w:sz w:val="20"/>
            <w:szCs w:val="20"/>
            <w:u w:val="none"/>
            <w:lang w:val="en-US"/>
          </w:rPr>
          <w:t>coup</w:t>
        </w:r>
        <w:r w:rsidRPr="00CC5756">
          <w:rPr>
            <w:rStyle w:val="a4"/>
            <w:rFonts w:ascii="Times New Roman" w:hAnsi="Times New Roman" w:cs="Times New Roman"/>
            <w:color w:val="000000" w:themeColor="text1"/>
            <w:sz w:val="20"/>
            <w:szCs w:val="20"/>
            <w:u w:val="none"/>
          </w:rPr>
          <w:t>-</w:t>
        </w:r>
        <w:proofErr w:type="spellStart"/>
        <w:r w:rsidRPr="00CC5756">
          <w:rPr>
            <w:rStyle w:val="a4"/>
            <w:rFonts w:ascii="Times New Roman" w:hAnsi="Times New Roman" w:cs="Times New Roman"/>
            <w:color w:val="000000" w:themeColor="text1"/>
            <w:sz w:val="20"/>
            <w:szCs w:val="20"/>
            <w:u w:val="none"/>
            <w:lang w:val="en-US"/>
          </w:rPr>
          <w:t>uae</w:t>
        </w:r>
        <w:proofErr w:type="spellEnd"/>
        <w:r w:rsidRPr="00CC5756">
          <w:rPr>
            <w:rStyle w:val="a4"/>
            <w:rFonts w:ascii="Times New Roman" w:hAnsi="Times New Roman" w:cs="Times New Roman"/>
            <w:color w:val="000000" w:themeColor="text1"/>
            <w:sz w:val="20"/>
            <w:szCs w:val="20"/>
            <w:u w:val="none"/>
          </w:rPr>
          <w:t>-</w:t>
        </w:r>
        <w:r w:rsidRPr="00CC5756">
          <w:rPr>
            <w:rStyle w:val="a4"/>
            <w:rFonts w:ascii="Times New Roman" w:hAnsi="Times New Roman" w:cs="Times New Roman"/>
            <w:color w:val="000000" w:themeColor="text1"/>
            <w:sz w:val="20"/>
            <w:szCs w:val="20"/>
            <w:u w:val="none"/>
            <w:lang w:val="en-US"/>
          </w:rPr>
          <w:t>supports</w:t>
        </w:r>
        <w:r w:rsidRPr="00CC5756">
          <w:rPr>
            <w:rStyle w:val="a4"/>
            <w:rFonts w:ascii="Times New Roman" w:hAnsi="Times New Roman" w:cs="Times New Roman"/>
            <w:color w:val="000000" w:themeColor="text1"/>
            <w:sz w:val="20"/>
            <w:szCs w:val="20"/>
            <w:u w:val="none"/>
          </w:rPr>
          <w:t>-</w:t>
        </w:r>
        <w:r w:rsidRPr="00CC5756">
          <w:rPr>
            <w:rStyle w:val="a4"/>
            <w:rFonts w:ascii="Times New Roman" w:hAnsi="Times New Roman" w:cs="Times New Roman"/>
            <w:color w:val="000000" w:themeColor="text1"/>
            <w:sz w:val="20"/>
            <w:szCs w:val="20"/>
            <w:u w:val="none"/>
            <w:lang w:val="en-US"/>
          </w:rPr>
          <w:t>president</w:t>
        </w:r>
        <w:r w:rsidRPr="00CC5756">
          <w:rPr>
            <w:rStyle w:val="a4"/>
            <w:rFonts w:ascii="Times New Roman" w:hAnsi="Times New Roman" w:cs="Times New Roman"/>
            <w:color w:val="000000" w:themeColor="text1"/>
            <w:sz w:val="20"/>
            <w:szCs w:val="20"/>
            <w:u w:val="none"/>
          </w:rPr>
          <w:t>-</w:t>
        </w:r>
        <w:proofErr w:type="spellStart"/>
        <w:r w:rsidRPr="00CC5756">
          <w:rPr>
            <w:rStyle w:val="a4"/>
            <w:rFonts w:ascii="Times New Roman" w:hAnsi="Times New Roman" w:cs="Times New Roman"/>
            <w:color w:val="000000" w:themeColor="text1"/>
            <w:sz w:val="20"/>
            <w:szCs w:val="20"/>
            <w:u w:val="none"/>
            <w:lang w:val="en-US"/>
          </w:rPr>
          <w:t>saieds</w:t>
        </w:r>
        <w:proofErr w:type="spellEnd"/>
        <w:r w:rsidRPr="00CC5756">
          <w:rPr>
            <w:rStyle w:val="a4"/>
            <w:rFonts w:ascii="Times New Roman" w:hAnsi="Times New Roman" w:cs="Times New Roman"/>
            <w:color w:val="000000" w:themeColor="text1"/>
            <w:sz w:val="20"/>
            <w:szCs w:val="20"/>
            <w:u w:val="none"/>
          </w:rPr>
          <w:t>-</w:t>
        </w:r>
        <w:r w:rsidRPr="00CC5756">
          <w:rPr>
            <w:rStyle w:val="a4"/>
            <w:rFonts w:ascii="Times New Roman" w:hAnsi="Times New Roman" w:cs="Times New Roman"/>
            <w:color w:val="000000" w:themeColor="text1"/>
            <w:sz w:val="20"/>
            <w:szCs w:val="20"/>
            <w:u w:val="none"/>
            <w:lang w:val="en-US"/>
          </w:rPr>
          <w:t>positive</w:t>
        </w:r>
        <w:r w:rsidRPr="00CC5756">
          <w:rPr>
            <w:rStyle w:val="a4"/>
            <w:rFonts w:ascii="Times New Roman" w:hAnsi="Times New Roman" w:cs="Times New Roman"/>
            <w:color w:val="000000" w:themeColor="text1"/>
            <w:sz w:val="20"/>
            <w:szCs w:val="20"/>
            <w:u w:val="none"/>
          </w:rPr>
          <w:t>-</w:t>
        </w:r>
        <w:r w:rsidRPr="00CC5756">
          <w:rPr>
            <w:rStyle w:val="a4"/>
            <w:rFonts w:ascii="Times New Roman" w:hAnsi="Times New Roman" w:cs="Times New Roman"/>
            <w:color w:val="000000" w:themeColor="text1"/>
            <w:sz w:val="20"/>
            <w:szCs w:val="20"/>
            <w:u w:val="none"/>
            <w:lang w:val="en-US"/>
          </w:rPr>
          <w:t>agenda</w:t>
        </w:r>
        <w:r w:rsidRPr="00CC5756">
          <w:rPr>
            <w:rStyle w:val="a4"/>
            <w:rFonts w:ascii="Times New Roman" w:hAnsi="Times New Roman" w:cs="Times New Roman"/>
            <w:color w:val="000000" w:themeColor="text1"/>
            <w:sz w:val="20"/>
            <w:szCs w:val="20"/>
            <w:u w:val="none"/>
          </w:rPr>
          <w:t>-</w:t>
        </w:r>
        <w:r w:rsidRPr="00CC5756">
          <w:rPr>
            <w:rStyle w:val="a4"/>
            <w:rFonts w:ascii="Times New Roman" w:hAnsi="Times New Roman" w:cs="Times New Roman"/>
            <w:color w:val="000000" w:themeColor="text1"/>
            <w:sz w:val="20"/>
            <w:szCs w:val="20"/>
            <w:u w:val="none"/>
            <w:lang w:val="en-US"/>
          </w:rPr>
          <w:t>says</w:t>
        </w:r>
        <w:r w:rsidRPr="00CC5756">
          <w:rPr>
            <w:rStyle w:val="a4"/>
            <w:rFonts w:ascii="Times New Roman" w:hAnsi="Times New Roman" w:cs="Times New Roman"/>
            <w:color w:val="000000" w:themeColor="text1"/>
            <w:sz w:val="20"/>
            <w:szCs w:val="20"/>
            <w:u w:val="none"/>
          </w:rPr>
          <w:t>-</w:t>
        </w:r>
        <w:r w:rsidRPr="00CC5756">
          <w:rPr>
            <w:rStyle w:val="a4"/>
            <w:rFonts w:ascii="Times New Roman" w:hAnsi="Times New Roman" w:cs="Times New Roman"/>
            <w:color w:val="000000" w:themeColor="text1"/>
            <w:sz w:val="20"/>
            <w:szCs w:val="20"/>
            <w:u w:val="none"/>
            <w:lang w:val="en-US"/>
          </w:rPr>
          <w:t>official</w:t>
        </w:r>
      </w:hyperlink>
      <w:r w:rsidRPr="00CC5756">
        <w:rPr>
          <w:rStyle w:val="field"/>
          <w:rFonts w:ascii="Times New Roman" w:hAnsi="Times New Roman" w:cs="Times New Roman"/>
          <w:color w:val="000000" w:themeColor="text1"/>
          <w:sz w:val="20"/>
          <w:szCs w:val="20"/>
        </w:rPr>
        <w:t xml:space="preserve"> </w:t>
      </w:r>
      <w:r w:rsidR="008A4397" w:rsidRPr="00CC5756">
        <w:rPr>
          <w:rFonts w:ascii="Times New Roman" w:hAnsi="Times New Roman" w:cs="Times New Roman"/>
          <w:color w:val="000000" w:themeColor="text1"/>
          <w:sz w:val="20"/>
          <w:szCs w:val="20"/>
        </w:rPr>
        <w:t>(Дата обращения: 13.04.2022)</w:t>
      </w:r>
    </w:p>
  </w:footnote>
  <w:footnote w:id="152">
    <w:p w14:paraId="5ECCD412" w14:textId="79CE1BA9" w:rsidR="00C77054" w:rsidRPr="00C77054" w:rsidRDefault="00C77054">
      <w:pPr>
        <w:pStyle w:val="a7"/>
        <w:rPr>
          <w:rFonts w:ascii="Times New Roman" w:hAnsi="Times New Roman" w:cs="Times New Roman"/>
          <w:color w:val="000000" w:themeColor="text1"/>
        </w:rPr>
      </w:pPr>
      <w:r>
        <w:rPr>
          <w:rStyle w:val="a5"/>
        </w:rPr>
        <w:footnoteRef/>
      </w:r>
      <w:r w:rsidRPr="00C77054">
        <w:rPr>
          <w:lang w:val="en-US"/>
        </w:rPr>
        <w:t xml:space="preserve"> </w:t>
      </w:r>
      <w:r w:rsidRPr="00CC5756">
        <w:rPr>
          <w:rFonts w:ascii="Times New Roman" w:hAnsi="Times New Roman" w:cs="Times New Roman"/>
          <w:color w:val="000000" w:themeColor="text1"/>
          <w:lang w:val="en-US"/>
        </w:rPr>
        <w:t>Institute Presents Prestigious Scholar-Statesman Award to Abu Dhabi Crown Prince Sheikh Mohammed bin Zayed Al Nahyan // The Washington Institute for Near East Policy, 18.11.2021. URL</w:t>
      </w:r>
      <w:r w:rsidRPr="00CC5756">
        <w:rPr>
          <w:rFonts w:ascii="Times New Roman" w:hAnsi="Times New Roman" w:cs="Times New Roman"/>
          <w:color w:val="000000" w:themeColor="text1"/>
        </w:rPr>
        <w:t xml:space="preserve">: </w:t>
      </w:r>
      <w:hyperlink r:id="rId140" w:history="1">
        <w:r w:rsidRPr="00CC5756">
          <w:rPr>
            <w:rStyle w:val="a4"/>
            <w:rFonts w:ascii="Times New Roman" w:hAnsi="Times New Roman" w:cs="Times New Roman"/>
            <w:color w:val="000000" w:themeColor="text1"/>
            <w:u w:val="none"/>
            <w:lang w:val="en-US"/>
          </w:rPr>
          <w:t>https</w:t>
        </w:r>
        <w:r w:rsidRPr="00CC5756">
          <w:rPr>
            <w:rStyle w:val="a4"/>
            <w:rFonts w:ascii="Times New Roman" w:hAnsi="Times New Roman" w:cs="Times New Roman"/>
            <w:color w:val="000000" w:themeColor="text1"/>
            <w:u w:val="none"/>
          </w:rPr>
          <w:t>://</w:t>
        </w:r>
        <w:r w:rsidRPr="00CC5756">
          <w:rPr>
            <w:rStyle w:val="a4"/>
            <w:rFonts w:ascii="Times New Roman" w:hAnsi="Times New Roman" w:cs="Times New Roman"/>
            <w:color w:val="000000" w:themeColor="text1"/>
            <w:u w:val="none"/>
            <w:lang w:val="en-US"/>
          </w:rPr>
          <w:t>www</w:t>
        </w:r>
        <w:r w:rsidRPr="00CC5756">
          <w:rPr>
            <w:rStyle w:val="a4"/>
            <w:rFonts w:ascii="Times New Roman" w:hAnsi="Times New Roman" w:cs="Times New Roman"/>
            <w:color w:val="000000" w:themeColor="text1"/>
            <w:u w:val="none"/>
          </w:rPr>
          <w:t>.</w:t>
        </w:r>
        <w:proofErr w:type="spellStart"/>
        <w:r w:rsidRPr="00CC5756">
          <w:rPr>
            <w:rStyle w:val="a4"/>
            <w:rFonts w:ascii="Times New Roman" w:hAnsi="Times New Roman" w:cs="Times New Roman"/>
            <w:color w:val="000000" w:themeColor="text1"/>
            <w:u w:val="none"/>
            <w:lang w:val="en-US"/>
          </w:rPr>
          <w:t>washingtoninstitute</w:t>
        </w:r>
        <w:proofErr w:type="spellEnd"/>
        <w:r w:rsidRPr="00CC5756">
          <w:rPr>
            <w:rStyle w:val="a4"/>
            <w:rFonts w:ascii="Times New Roman" w:hAnsi="Times New Roman" w:cs="Times New Roman"/>
            <w:color w:val="000000" w:themeColor="text1"/>
            <w:u w:val="none"/>
          </w:rPr>
          <w:t>.</w:t>
        </w:r>
        <w:r w:rsidRPr="00CC5756">
          <w:rPr>
            <w:rStyle w:val="a4"/>
            <w:rFonts w:ascii="Times New Roman" w:hAnsi="Times New Roman" w:cs="Times New Roman"/>
            <w:color w:val="000000" w:themeColor="text1"/>
            <w:u w:val="none"/>
            <w:lang w:val="en-US"/>
          </w:rPr>
          <w:t>org</w:t>
        </w:r>
        <w:r w:rsidRPr="00CC5756">
          <w:rPr>
            <w:rStyle w:val="a4"/>
            <w:rFonts w:ascii="Times New Roman" w:hAnsi="Times New Roman" w:cs="Times New Roman"/>
            <w:color w:val="000000" w:themeColor="text1"/>
            <w:u w:val="none"/>
          </w:rPr>
          <w:t>/</w:t>
        </w:r>
        <w:r w:rsidRPr="00CC5756">
          <w:rPr>
            <w:rStyle w:val="a4"/>
            <w:rFonts w:ascii="Times New Roman" w:hAnsi="Times New Roman" w:cs="Times New Roman"/>
            <w:color w:val="000000" w:themeColor="text1"/>
            <w:u w:val="none"/>
            <w:lang w:val="en-US"/>
          </w:rPr>
          <w:t>about</w:t>
        </w:r>
        <w:r w:rsidRPr="00CC5756">
          <w:rPr>
            <w:rStyle w:val="a4"/>
            <w:rFonts w:ascii="Times New Roman" w:hAnsi="Times New Roman" w:cs="Times New Roman"/>
            <w:color w:val="000000" w:themeColor="text1"/>
            <w:u w:val="none"/>
          </w:rPr>
          <w:t>/</w:t>
        </w:r>
        <w:r w:rsidRPr="00CC5756">
          <w:rPr>
            <w:rStyle w:val="a4"/>
            <w:rFonts w:ascii="Times New Roman" w:hAnsi="Times New Roman" w:cs="Times New Roman"/>
            <w:color w:val="000000" w:themeColor="text1"/>
            <w:u w:val="none"/>
            <w:lang w:val="en-US"/>
          </w:rPr>
          <w:t>press</w:t>
        </w:r>
        <w:r w:rsidRPr="00CC5756">
          <w:rPr>
            <w:rStyle w:val="a4"/>
            <w:rFonts w:ascii="Times New Roman" w:hAnsi="Times New Roman" w:cs="Times New Roman"/>
            <w:color w:val="000000" w:themeColor="text1"/>
            <w:u w:val="none"/>
          </w:rPr>
          <w:t>-</w:t>
        </w:r>
        <w:r w:rsidRPr="00CC5756">
          <w:rPr>
            <w:rStyle w:val="a4"/>
            <w:rFonts w:ascii="Times New Roman" w:hAnsi="Times New Roman" w:cs="Times New Roman"/>
            <w:color w:val="000000" w:themeColor="text1"/>
            <w:u w:val="none"/>
            <w:lang w:val="en-US"/>
          </w:rPr>
          <w:t>room</w:t>
        </w:r>
        <w:r w:rsidRPr="00CC5756">
          <w:rPr>
            <w:rStyle w:val="a4"/>
            <w:rFonts w:ascii="Times New Roman" w:hAnsi="Times New Roman" w:cs="Times New Roman"/>
            <w:color w:val="000000" w:themeColor="text1"/>
            <w:u w:val="none"/>
          </w:rPr>
          <w:t>/</w:t>
        </w:r>
        <w:r w:rsidRPr="00CC5756">
          <w:rPr>
            <w:rStyle w:val="a4"/>
            <w:rFonts w:ascii="Times New Roman" w:hAnsi="Times New Roman" w:cs="Times New Roman"/>
            <w:color w:val="000000" w:themeColor="text1"/>
            <w:u w:val="none"/>
            <w:lang w:val="en-US"/>
          </w:rPr>
          <w:t>press</w:t>
        </w:r>
        <w:r w:rsidRPr="00CC5756">
          <w:rPr>
            <w:rStyle w:val="a4"/>
            <w:rFonts w:ascii="Times New Roman" w:hAnsi="Times New Roman" w:cs="Times New Roman"/>
            <w:color w:val="000000" w:themeColor="text1"/>
            <w:u w:val="none"/>
          </w:rPr>
          <w:t>-</w:t>
        </w:r>
        <w:r w:rsidRPr="00CC5756">
          <w:rPr>
            <w:rStyle w:val="a4"/>
            <w:rFonts w:ascii="Times New Roman" w:hAnsi="Times New Roman" w:cs="Times New Roman"/>
            <w:color w:val="000000" w:themeColor="text1"/>
            <w:u w:val="none"/>
            <w:lang w:val="en-US"/>
          </w:rPr>
          <w:t>release</w:t>
        </w:r>
        <w:r w:rsidRPr="00CC5756">
          <w:rPr>
            <w:rStyle w:val="a4"/>
            <w:rFonts w:ascii="Times New Roman" w:hAnsi="Times New Roman" w:cs="Times New Roman"/>
            <w:color w:val="000000" w:themeColor="text1"/>
            <w:u w:val="none"/>
          </w:rPr>
          <w:t>/</w:t>
        </w:r>
        <w:r w:rsidRPr="00CC5756">
          <w:rPr>
            <w:rStyle w:val="a4"/>
            <w:rFonts w:ascii="Times New Roman" w:hAnsi="Times New Roman" w:cs="Times New Roman"/>
            <w:color w:val="000000" w:themeColor="text1"/>
            <w:u w:val="none"/>
            <w:lang w:val="en-US"/>
          </w:rPr>
          <w:t>institute</w:t>
        </w:r>
        <w:r w:rsidRPr="00CC5756">
          <w:rPr>
            <w:rStyle w:val="a4"/>
            <w:rFonts w:ascii="Times New Roman" w:hAnsi="Times New Roman" w:cs="Times New Roman"/>
            <w:color w:val="000000" w:themeColor="text1"/>
            <w:u w:val="none"/>
          </w:rPr>
          <w:t>-</w:t>
        </w:r>
        <w:r w:rsidRPr="00CC5756">
          <w:rPr>
            <w:rStyle w:val="a4"/>
            <w:rFonts w:ascii="Times New Roman" w:hAnsi="Times New Roman" w:cs="Times New Roman"/>
            <w:color w:val="000000" w:themeColor="text1"/>
            <w:u w:val="none"/>
            <w:lang w:val="en-US"/>
          </w:rPr>
          <w:t>presents</w:t>
        </w:r>
        <w:r w:rsidRPr="00CC5756">
          <w:rPr>
            <w:rStyle w:val="a4"/>
            <w:rFonts w:ascii="Times New Roman" w:hAnsi="Times New Roman" w:cs="Times New Roman"/>
            <w:color w:val="000000" w:themeColor="text1"/>
            <w:u w:val="none"/>
          </w:rPr>
          <w:t>-</w:t>
        </w:r>
        <w:r w:rsidRPr="00CC5756">
          <w:rPr>
            <w:rStyle w:val="a4"/>
            <w:rFonts w:ascii="Times New Roman" w:hAnsi="Times New Roman" w:cs="Times New Roman"/>
            <w:color w:val="000000" w:themeColor="text1"/>
            <w:u w:val="none"/>
            <w:lang w:val="en-US"/>
          </w:rPr>
          <w:t>prestigious</w:t>
        </w:r>
        <w:r w:rsidRPr="00CC5756">
          <w:rPr>
            <w:rStyle w:val="a4"/>
            <w:rFonts w:ascii="Times New Roman" w:hAnsi="Times New Roman" w:cs="Times New Roman"/>
            <w:color w:val="000000" w:themeColor="text1"/>
            <w:u w:val="none"/>
          </w:rPr>
          <w:t>-</w:t>
        </w:r>
        <w:r w:rsidRPr="00CC5756">
          <w:rPr>
            <w:rStyle w:val="a4"/>
            <w:rFonts w:ascii="Times New Roman" w:hAnsi="Times New Roman" w:cs="Times New Roman"/>
            <w:color w:val="000000" w:themeColor="text1"/>
            <w:u w:val="none"/>
            <w:lang w:val="en-US"/>
          </w:rPr>
          <w:t>scholar</w:t>
        </w:r>
        <w:r w:rsidRPr="00CC5756">
          <w:rPr>
            <w:rStyle w:val="a4"/>
            <w:rFonts w:ascii="Times New Roman" w:hAnsi="Times New Roman" w:cs="Times New Roman"/>
            <w:color w:val="000000" w:themeColor="text1"/>
            <w:u w:val="none"/>
          </w:rPr>
          <w:t>-</w:t>
        </w:r>
        <w:r w:rsidRPr="00CC5756">
          <w:rPr>
            <w:rStyle w:val="a4"/>
            <w:rFonts w:ascii="Times New Roman" w:hAnsi="Times New Roman" w:cs="Times New Roman"/>
            <w:color w:val="000000" w:themeColor="text1"/>
            <w:u w:val="none"/>
            <w:lang w:val="en-US"/>
          </w:rPr>
          <w:t>statesman</w:t>
        </w:r>
        <w:r w:rsidRPr="00CC5756">
          <w:rPr>
            <w:rStyle w:val="a4"/>
            <w:rFonts w:ascii="Times New Roman" w:hAnsi="Times New Roman" w:cs="Times New Roman"/>
            <w:color w:val="000000" w:themeColor="text1"/>
            <w:u w:val="none"/>
          </w:rPr>
          <w:t>-</w:t>
        </w:r>
        <w:r w:rsidRPr="00CC5756">
          <w:rPr>
            <w:rStyle w:val="a4"/>
            <w:rFonts w:ascii="Times New Roman" w:hAnsi="Times New Roman" w:cs="Times New Roman"/>
            <w:color w:val="000000" w:themeColor="text1"/>
            <w:u w:val="none"/>
            <w:lang w:val="en-US"/>
          </w:rPr>
          <w:t>award</w:t>
        </w:r>
        <w:r w:rsidRPr="00CC5756">
          <w:rPr>
            <w:rStyle w:val="a4"/>
            <w:rFonts w:ascii="Times New Roman" w:hAnsi="Times New Roman" w:cs="Times New Roman"/>
            <w:color w:val="000000" w:themeColor="text1"/>
            <w:u w:val="none"/>
          </w:rPr>
          <w:t>-</w:t>
        </w:r>
        <w:proofErr w:type="spellStart"/>
        <w:r w:rsidRPr="00CC5756">
          <w:rPr>
            <w:rStyle w:val="a4"/>
            <w:rFonts w:ascii="Times New Roman" w:hAnsi="Times New Roman" w:cs="Times New Roman"/>
            <w:color w:val="000000" w:themeColor="text1"/>
            <w:u w:val="none"/>
            <w:lang w:val="en-US"/>
          </w:rPr>
          <w:t>abu</w:t>
        </w:r>
        <w:proofErr w:type="spellEnd"/>
        <w:r w:rsidRPr="00CC5756">
          <w:rPr>
            <w:rStyle w:val="a4"/>
            <w:rFonts w:ascii="Times New Roman" w:hAnsi="Times New Roman" w:cs="Times New Roman"/>
            <w:color w:val="000000" w:themeColor="text1"/>
            <w:u w:val="none"/>
          </w:rPr>
          <w:t>-</w:t>
        </w:r>
        <w:proofErr w:type="spellStart"/>
        <w:r w:rsidRPr="00CC5756">
          <w:rPr>
            <w:rStyle w:val="a4"/>
            <w:rFonts w:ascii="Times New Roman" w:hAnsi="Times New Roman" w:cs="Times New Roman"/>
            <w:color w:val="000000" w:themeColor="text1"/>
            <w:u w:val="none"/>
            <w:lang w:val="en-US"/>
          </w:rPr>
          <w:t>dhabi</w:t>
        </w:r>
        <w:proofErr w:type="spellEnd"/>
      </w:hyperlink>
      <w:r w:rsidRPr="00CC5756">
        <w:rPr>
          <w:rFonts w:ascii="Times New Roman" w:hAnsi="Times New Roman" w:cs="Times New Roman"/>
          <w:color w:val="000000" w:themeColor="text1"/>
        </w:rPr>
        <w:t xml:space="preserve">  (Дата обращения: 10.04.2022)</w:t>
      </w:r>
    </w:p>
  </w:footnote>
  <w:footnote w:id="153">
    <w:p w14:paraId="17D7DFA5" w14:textId="46A12B8F" w:rsidR="00B62BED" w:rsidRPr="00B62BED" w:rsidRDefault="00B62BED">
      <w:pPr>
        <w:pStyle w:val="a7"/>
        <w:rPr>
          <w:rFonts w:ascii="Times New Roman" w:hAnsi="Times New Roman" w:cs="Times New Roman"/>
          <w:color w:val="000000" w:themeColor="text1"/>
        </w:rPr>
      </w:pPr>
      <w:r>
        <w:rPr>
          <w:rStyle w:val="a5"/>
        </w:rPr>
        <w:footnoteRef/>
      </w:r>
      <w:r w:rsidRPr="00B62BED">
        <w:rPr>
          <w:lang w:val="en-US"/>
        </w:rPr>
        <w:t xml:space="preserve"> </w:t>
      </w:r>
      <w:r w:rsidRPr="002A6C8F">
        <w:rPr>
          <w:rFonts w:ascii="Times New Roman" w:hAnsi="Times New Roman" w:cs="Times New Roman"/>
          <w:color w:val="000000" w:themeColor="text1"/>
          <w:lang w:val="en-US"/>
        </w:rPr>
        <w:t>Biden says U.S. won’t lift sanctions until Iran halts uranium Enrichment // CBS News, 07.02.2021. URL</w:t>
      </w:r>
      <w:r w:rsidRPr="002A6C8F">
        <w:rPr>
          <w:rFonts w:ascii="Times New Roman" w:hAnsi="Times New Roman" w:cs="Times New Roman"/>
          <w:color w:val="000000" w:themeColor="text1"/>
        </w:rPr>
        <w:t xml:space="preserve">:  </w:t>
      </w:r>
      <w:hyperlink r:id="rId141" w:history="1">
        <w:r w:rsidRPr="002A6C8F">
          <w:rPr>
            <w:rStyle w:val="a4"/>
            <w:rFonts w:ascii="Times New Roman" w:hAnsi="Times New Roman" w:cs="Times New Roman"/>
            <w:color w:val="000000" w:themeColor="text1"/>
            <w:u w:val="none"/>
            <w:lang w:val="en-US"/>
          </w:rPr>
          <w:t>https</w:t>
        </w:r>
        <w:r w:rsidRPr="002A6C8F">
          <w:rPr>
            <w:rStyle w:val="a4"/>
            <w:rFonts w:ascii="Times New Roman" w:hAnsi="Times New Roman" w:cs="Times New Roman"/>
            <w:color w:val="000000" w:themeColor="text1"/>
            <w:u w:val="none"/>
          </w:rPr>
          <w:t>://</w:t>
        </w:r>
        <w:r w:rsidRPr="002A6C8F">
          <w:rPr>
            <w:rStyle w:val="a4"/>
            <w:rFonts w:ascii="Times New Roman" w:hAnsi="Times New Roman" w:cs="Times New Roman"/>
            <w:color w:val="000000" w:themeColor="text1"/>
            <w:u w:val="none"/>
            <w:lang w:val="en-US"/>
          </w:rPr>
          <w:t>www</w:t>
        </w:r>
        <w:r w:rsidRPr="002A6C8F">
          <w:rPr>
            <w:rStyle w:val="a4"/>
            <w:rFonts w:ascii="Times New Roman" w:hAnsi="Times New Roman" w:cs="Times New Roman"/>
            <w:color w:val="000000" w:themeColor="text1"/>
            <w:u w:val="none"/>
          </w:rPr>
          <w:t>.</w:t>
        </w:r>
        <w:proofErr w:type="spellStart"/>
        <w:r w:rsidRPr="002A6C8F">
          <w:rPr>
            <w:rStyle w:val="a4"/>
            <w:rFonts w:ascii="Times New Roman" w:hAnsi="Times New Roman" w:cs="Times New Roman"/>
            <w:color w:val="000000" w:themeColor="text1"/>
            <w:u w:val="none"/>
            <w:lang w:val="en-US"/>
          </w:rPr>
          <w:t>cbsnews</w:t>
        </w:r>
        <w:proofErr w:type="spellEnd"/>
        <w:r w:rsidRPr="002A6C8F">
          <w:rPr>
            <w:rStyle w:val="a4"/>
            <w:rFonts w:ascii="Times New Roman" w:hAnsi="Times New Roman" w:cs="Times New Roman"/>
            <w:color w:val="000000" w:themeColor="text1"/>
            <w:u w:val="none"/>
          </w:rPr>
          <w:t>.</w:t>
        </w:r>
        <w:r w:rsidRPr="002A6C8F">
          <w:rPr>
            <w:rStyle w:val="a4"/>
            <w:rFonts w:ascii="Times New Roman" w:hAnsi="Times New Roman" w:cs="Times New Roman"/>
            <w:color w:val="000000" w:themeColor="text1"/>
            <w:u w:val="none"/>
            <w:lang w:val="en-US"/>
          </w:rPr>
          <w:t>com</w:t>
        </w:r>
        <w:r w:rsidRPr="002A6C8F">
          <w:rPr>
            <w:rStyle w:val="a4"/>
            <w:rFonts w:ascii="Times New Roman" w:hAnsi="Times New Roman" w:cs="Times New Roman"/>
            <w:color w:val="000000" w:themeColor="text1"/>
            <w:u w:val="none"/>
          </w:rPr>
          <w:t>/</w:t>
        </w:r>
        <w:r w:rsidRPr="002A6C8F">
          <w:rPr>
            <w:rStyle w:val="a4"/>
            <w:rFonts w:ascii="Times New Roman" w:hAnsi="Times New Roman" w:cs="Times New Roman"/>
            <w:color w:val="000000" w:themeColor="text1"/>
            <w:u w:val="none"/>
            <w:lang w:val="en-US"/>
          </w:rPr>
          <w:t>news</w:t>
        </w:r>
        <w:r w:rsidRPr="002A6C8F">
          <w:rPr>
            <w:rStyle w:val="a4"/>
            <w:rFonts w:ascii="Times New Roman" w:hAnsi="Times New Roman" w:cs="Times New Roman"/>
            <w:color w:val="000000" w:themeColor="text1"/>
            <w:u w:val="none"/>
          </w:rPr>
          <w:t>/</w:t>
        </w:r>
        <w:proofErr w:type="spellStart"/>
        <w:r w:rsidRPr="002A6C8F">
          <w:rPr>
            <w:rStyle w:val="a4"/>
            <w:rFonts w:ascii="Times New Roman" w:hAnsi="Times New Roman" w:cs="Times New Roman"/>
            <w:color w:val="000000" w:themeColor="text1"/>
            <w:u w:val="none"/>
            <w:lang w:val="en-US"/>
          </w:rPr>
          <w:t>biden</w:t>
        </w:r>
        <w:proofErr w:type="spellEnd"/>
        <w:r w:rsidRPr="002A6C8F">
          <w:rPr>
            <w:rStyle w:val="a4"/>
            <w:rFonts w:ascii="Times New Roman" w:hAnsi="Times New Roman" w:cs="Times New Roman"/>
            <w:color w:val="000000" w:themeColor="text1"/>
            <w:u w:val="none"/>
          </w:rPr>
          <w:t>-</w:t>
        </w:r>
        <w:r w:rsidRPr="002A6C8F">
          <w:rPr>
            <w:rStyle w:val="a4"/>
            <w:rFonts w:ascii="Times New Roman" w:hAnsi="Times New Roman" w:cs="Times New Roman"/>
            <w:color w:val="000000" w:themeColor="text1"/>
            <w:u w:val="none"/>
            <w:lang w:val="en-US"/>
          </w:rPr>
          <w:t>interview</w:t>
        </w:r>
        <w:r w:rsidRPr="002A6C8F">
          <w:rPr>
            <w:rStyle w:val="a4"/>
            <w:rFonts w:ascii="Times New Roman" w:hAnsi="Times New Roman" w:cs="Times New Roman"/>
            <w:color w:val="000000" w:themeColor="text1"/>
            <w:u w:val="none"/>
          </w:rPr>
          <w:t>-</w:t>
        </w:r>
        <w:proofErr w:type="spellStart"/>
        <w:r w:rsidRPr="002A6C8F">
          <w:rPr>
            <w:rStyle w:val="a4"/>
            <w:rFonts w:ascii="Times New Roman" w:hAnsi="Times New Roman" w:cs="Times New Roman"/>
            <w:color w:val="000000" w:themeColor="text1"/>
            <w:u w:val="none"/>
            <w:lang w:val="en-US"/>
          </w:rPr>
          <w:t>iran</w:t>
        </w:r>
        <w:proofErr w:type="spellEnd"/>
        <w:r w:rsidRPr="002A6C8F">
          <w:rPr>
            <w:rStyle w:val="a4"/>
            <w:rFonts w:ascii="Times New Roman" w:hAnsi="Times New Roman" w:cs="Times New Roman"/>
            <w:color w:val="000000" w:themeColor="text1"/>
            <w:u w:val="none"/>
          </w:rPr>
          <w:t>-</w:t>
        </w:r>
        <w:r w:rsidRPr="002A6C8F">
          <w:rPr>
            <w:rStyle w:val="a4"/>
            <w:rFonts w:ascii="Times New Roman" w:hAnsi="Times New Roman" w:cs="Times New Roman"/>
            <w:color w:val="000000" w:themeColor="text1"/>
            <w:u w:val="none"/>
            <w:lang w:val="en-US"/>
          </w:rPr>
          <w:t>sanctions</w:t>
        </w:r>
        <w:r w:rsidRPr="002A6C8F">
          <w:rPr>
            <w:rStyle w:val="a4"/>
            <w:rFonts w:ascii="Times New Roman" w:hAnsi="Times New Roman" w:cs="Times New Roman"/>
            <w:color w:val="000000" w:themeColor="text1"/>
            <w:u w:val="none"/>
          </w:rPr>
          <w:t>-</w:t>
        </w:r>
        <w:r w:rsidRPr="002A6C8F">
          <w:rPr>
            <w:rStyle w:val="a4"/>
            <w:rFonts w:ascii="Times New Roman" w:hAnsi="Times New Roman" w:cs="Times New Roman"/>
            <w:color w:val="000000" w:themeColor="text1"/>
            <w:u w:val="none"/>
            <w:lang w:val="en-US"/>
          </w:rPr>
          <w:t>nuclear</w:t>
        </w:r>
        <w:r w:rsidRPr="002A6C8F">
          <w:rPr>
            <w:rStyle w:val="a4"/>
            <w:rFonts w:ascii="Times New Roman" w:hAnsi="Times New Roman" w:cs="Times New Roman"/>
            <w:color w:val="000000" w:themeColor="text1"/>
            <w:u w:val="none"/>
          </w:rPr>
          <w:t>-</w:t>
        </w:r>
        <w:r w:rsidRPr="002A6C8F">
          <w:rPr>
            <w:rStyle w:val="a4"/>
            <w:rFonts w:ascii="Times New Roman" w:hAnsi="Times New Roman" w:cs="Times New Roman"/>
            <w:color w:val="000000" w:themeColor="text1"/>
            <w:u w:val="none"/>
            <w:lang w:val="en-US"/>
          </w:rPr>
          <w:t>agreement</w:t>
        </w:r>
        <w:r w:rsidRPr="002A6C8F">
          <w:rPr>
            <w:rStyle w:val="a4"/>
            <w:rFonts w:ascii="Times New Roman" w:hAnsi="Times New Roman" w:cs="Times New Roman"/>
            <w:color w:val="000000" w:themeColor="text1"/>
            <w:u w:val="none"/>
          </w:rPr>
          <w:t>/</w:t>
        </w:r>
      </w:hyperlink>
      <w:r w:rsidRPr="002A6C8F">
        <w:rPr>
          <w:rFonts w:ascii="Times New Roman" w:hAnsi="Times New Roman" w:cs="Times New Roman"/>
          <w:color w:val="000000" w:themeColor="text1"/>
        </w:rPr>
        <w:t xml:space="preserve"> (Дата обращения: 11.04.202</w:t>
      </w:r>
      <w:r>
        <w:rPr>
          <w:rFonts w:ascii="Times New Roman" w:hAnsi="Times New Roman" w:cs="Times New Roman"/>
          <w:color w:val="000000" w:themeColor="text1"/>
        </w:rPr>
        <w:t>2</w:t>
      </w:r>
      <w:r w:rsidRPr="002A6C8F">
        <w:rPr>
          <w:rFonts w:ascii="Times New Roman" w:hAnsi="Times New Roman" w:cs="Times New Roman"/>
          <w:color w:val="000000" w:themeColor="text1"/>
        </w:rPr>
        <w:t>)</w:t>
      </w:r>
    </w:p>
  </w:footnote>
  <w:footnote w:id="154">
    <w:p w14:paraId="6EB71B5D" w14:textId="2A6CBE83" w:rsidR="00FA43EA" w:rsidRPr="0048069F" w:rsidRDefault="00FA43EA">
      <w:pPr>
        <w:pStyle w:val="a7"/>
        <w:rPr>
          <w:rFonts w:ascii="Times New Roman" w:hAnsi="Times New Roman" w:cs="Times New Roman"/>
          <w:color w:val="000000" w:themeColor="text1"/>
          <w:lang w:val="en-US"/>
        </w:rPr>
      </w:pPr>
      <w:r w:rsidRPr="000936C0">
        <w:rPr>
          <w:rStyle w:val="a5"/>
          <w:rFonts w:ascii="Times New Roman" w:hAnsi="Times New Roman" w:cs="Times New Roman"/>
          <w:color w:val="000000" w:themeColor="text1"/>
        </w:rPr>
        <w:footnoteRef/>
      </w:r>
      <w:r w:rsidRPr="000936C0">
        <w:rPr>
          <w:rFonts w:ascii="Times New Roman" w:hAnsi="Times New Roman" w:cs="Times New Roman"/>
          <w:color w:val="000000" w:themeColor="text1"/>
          <w:lang w:val="en-US"/>
        </w:rPr>
        <w:t xml:space="preserve"> </w:t>
      </w:r>
      <w:r w:rsidRPr="000936C0">
        <w:rPr>
          <w:rStyle w:val="hlfld-contribauthor"/>
          <w:rFonts w:ascii="Times New Roman" w:hAnsi="Times New Roman" w:cs="Times New Roman"/>
          <w:color w:val="000000" w:themeColor="text1"/>
          <w:shd w:val="clear" w:color="auto" w:fill="FFFFFF"/>
          <w:lang w:val="en-US"/>
        </w:rPr>
        <w:t>Jordan, </w:t>
      </w:r>
      <w:r w:rsidRPr="000936C0">
        <w:rPr>
          <w:rStyle w:val="nlmgiven-names"/>
          <w:rFonts w:ascii="Times New Roman" w:hAnsi="Times New Roman" w:cs="Times New Roman"/>
          <w:color w:val="000000" w:themeColor="text1"/>
          <w:shd w:val="clear" w:color="auto" w:fill="FFFFFF"/>
          <w:lang w:val="en-US"/>
        </w:rPr>
        <w:t>H.</w:t>
      </w:r>
      <w:r w:rsidR="002A6C8F" w:rsidRPr="000936C0">
        <w:rPr>
          <w:rFonts w:ascii="Times New Roman" w:hAnsi="Times New Roman" w:cs="Times New Roman"/>
          <w:color w:val="000000" w:themeColor="text1"/>
          <w:shd w:val="clear" w:color="auto" w:fill="FFFFFF"/>
          <w:lang w:val="en-US"/>
        </w:rPr>
        <w:t xml:space="preserve"> </w:t>
      </w:r>
      <w:r w:rsidRPr="000936C0">
        <w:rPr>
          <w:rFonts w:ascii="Times New Roman" w:hAnsi="Times New Roman" w:cs="Times New Roman"/>
          <w:color w:val="000000" w:themeColor="text1"/>
          <w:shd w:val="clear" w:color="auto" w:fill="FFFFFF"/>
          <w:lang w:val="en-US"/>
        </w:rPr>
        <w:t>Crisis: The last year of th</w:t>
      </w:r>
      <w:r w:rsidR="000D2B6A" w:rsidRPr="000936C0">
        <w:rPr>
          <w:rFonts w:ascii="Times New Roman" w:hAnsi="Times New Roman" w:cs="Times New Roman"/>
          <w:color w:val="000000" w:themeColor="text1"/>
          <w:shd w:val="clear" w:color="auto" w:fill="FFFFFF"/>
          <w:lang w:val="en-US"/>
        </w:rPr>
        <w:t>e</w:t>
      </w:r>
      <w:r w:rsidRPr="000936C0">
        <w:rPr>
          <w:rFonts w:ascii="Times New Roman" w:hAnsi="Times New Roman" w:cs="Times New Roman"/>
          <w:color w:val="000000" w:themeColor="text1"/>
          <w:shd w:val="clear" w:color="auto" w:fill="FFFFFF"/>
          <w:lang w:val="en-US"/>
        </w:rPr>
        <w:t xml:space="preserve"> Carter presidency</w:t>
      </w:r>
      <w:r w:rsidR="002A6C8F" w:rsidRPr="000936C0">
        <w:rPr>
          <w:rFonts w:ascii="Times New Roman" w:hAnsi="Times New Roman" w:cs="Times New Roman"/>
          <w:color w:val="000000" w:themeColor="text1"/>
          <w:shd w:val="clear" w:color="auto" w:fill="FFFFFF"/>
          <w:lang w:val="en-US"/>
        </w:rPr>
        <w:t xml:space="preserve"> / </w:t>
      </w:r>
      <w:r w:rsidR="002A6C8F" w:rsidRPr="000936C0">
        <w:rPr>
          <w:rStyle w:val="hlfld-contribauthor"/>
          <w:rFonts w:ascii="Times New Roman" w:hAnsi="Times New Roman" w:cs="Times New Roman"/>
          <w:color w:val="000000" w:themeColor="text1"/>
          <w:shd w:val="clear" w:color="auto" w:fill="FFFFFF"/>
          <w:lang w:val="en-US"/>
        </w:rPr>
        <w:t>Jordan, </w:t>
      </w:r>
      <w:r w:rsidR="002A6C8F" w:rsidRPr="000936C0">
        <w:rPr>
          <w:rStyle w:val="nlmgiven-names"/>
          <w:rFonts w:ascii="Times New Roman" w:hAnsi="Times New Roman" w:cs="Times New Roman"/>
          <w:color w:val="000000" w:themeColor="text1"/>
          <w:shd w:val="clear" w:color="auto" w:fill="FFFFFF"/>
          <w:lang w:val="en-US"/>
        </w:rPr>
        <w:t>H.</w:t>
      </w:r>
      <w:r w:rsidR="00E64069" w:rsidRPr="000936C0">
        <w:rPr>
          <w:rFonts w:ascii="Times New Roman" w:hAnsi="Times New Roman" w:cs="Times New Roman"/>
          <w:color w:val="000000" w:themeColor="text1"/>
          <w:shd w:val="clear" w:color="auto" w:fill="FFFFFF"/>
          <w:lang w:val="en-US"/>
        </w:rPr>
        <w:t xml:space="preserve">, </w:t>
      </w:r>
      <w:r w:rsidRPr="000936C0">
        <w:rPr>
          <w:rStyle w:val="nlmpublisher-name"/>
          <w:rFonts w:ascii="Times New Roman" w:hAnsi="Times New Roman" w:cs="Times New Roman"/>
          <w:color w:val="000000" w:themeColor="text1"/>
          <w:shd w:val="clear" w:color="auto" w:fill="FFFFFF"/>
          <w:lang w:val="en-US"/>
        </w:rPr>
        <w:t>GM Putnam’s Sons</w:t>
      </w:r>
      <w:r w:rsidR="00E64069" w:rsidRPr="000936C0">
        <w:rPr>
          <w:rFonts w:ascii="Times New Roman" w:hAnsi="Times New Roman" w:cs="Times New Roman"/>
          <w:color w:val="000000" w:themeColor="text1"/>
          <w:shd w:val="clear" w:color="auto" w:fill="FFFFFF"/>
          <w:lang w:val="en-US"/>
        </w:rPr>
        <w:t>, 1982, p. 19.</w:t>
      </w:r>
      <w:r w:rsidR="0016312C" w:rsidRPr="000936C0">
        <w:rPr>
          <w:rFonts w:ascii="Times New Roman" w:hAnsi="Times New Roman" w:cs="Times New Roman"/>
          <w:color w:val="000000" w:themeColor="text1"/>
          <w:shd w:val="clear" w:color="auto" w:fill="FFFFFF"/>
          <w:lang w:val="en-US"/>
        </w:rPr>
        <w:t xml:space="preserve"> </w:t>
      </w:r>
      <w:r w:rsidR="000D2B6A" w:rsidRPr="0048069F">
        <w:rPr>
          <w:rFonts w:ascii="Times New Roman" w:hAnsi="Times New Roman" w:cs="Times New Roman"/>
          <w:color w:val="000000" w:themeColor="text1"/>
          <w:lang w:val="en-US"/>
        </w:rPr>
        <w:t>(</w:t>
      </w:r>
      <w:r w:rsidR="000D2B6A" w:rsidRPr="000936C0">
        <w:rPr>
          <w:rFonts w:ascii="Times New Roman" w:hAnsi="Times New Roman" w:cs="Times New Roman"/>
          <w:color w:val="000000" w:themeColor="text1"/>
        </w:rPr>
        <w:t>Дата</w:t>
      </w:r>
      <w:r w:rsidR="000D2B6A" w:rsidRPr="0048069F">
        <w:rPr>
          <w:rFonts w:ascii="Times New Roman" w:hAnsi="Times New Roman" w:cs="Times New Roman"/>
          <w:color w:val="000000" w:themeColor="text1"/>
          <w:lang w:val="en-US"/>
        </w:rPr>
        <w:t xml:space="preserve"> </w:t>
      </w:r>
      <w:r w:rsidR="000D2B6A" w:rsidRPr="000936C0">
        <w:rPr>
          <w:rFonts w:ascii="Times New Roman" w:hAnsi="Times New Roman" w:cs="Times New Roman"/>
          <w:color w:val="000000" w:themeColor="text1"/>
        </w:rPr>
        <w:t>обращения</w:t>
      </w:r>
      <w:r w:rsidR="000D2B6A" w:rsidRPr="0048069F">
        <w:rPr>
          <w:rFonts w:ascii="Times New Roman" w:hAnsi="Times New Roman" w:cs="Times New Roman"/>
          <w:color w:val="000000" w:themeColor="text1"/>
          <w:lang w:val="en-US"/>
        </w:rPr>
        <w:t>: 11.04.202</w:t>
      </w:r>
      <w:r w:rsidR="00800358" w:rsidRPr="00B62BED">
        <w:rPr>
          <w:rFonts w:ascii="Times New Roman" w:hAnsi="Times New Roman" w:cs="Times New Roman"/>
          <w:color w:val="000000" w:themeColor="text1"/>
          <w:lang w:val="en-US"/>
        </w:rPr>
        <w:t>2</w:t>
      </w:r>
      <w:r w:rsidR="000D2B6A" w:rsidRPr="0048069F">
        <w:rPr>
          <w:rFonts w:ascii="Times New Roman" w:hAnsi="Times New Roman" w:cs="Times New Roman"/>
          <w:color w:val="000000" w:themeColor="text1"/>
          <w:lang w:val="en-US"/>
        </w:rPr>
        <w:t>)</w:t>
      </w:r>
    </w:p>
  </w:footnote>
  <w:footnote w:id="155">
    <w:p w14:paraId="0AA9AE23" w14:textId="317987CA" w:rsidR="00CB400B" w:rsidRPr="00B62BED" w:rsidRDefault="00CB400B">
      <w:pPr>
        <w:pStyle w:val="a7"/>
        <w:rPr>
          <w:rFonts w:ascii="Times New Roman" w:hAnsi="Times New Roman" w:cs="Times New Roman"/>
          <w:color w:val="000000" w:themeColor="text1"/>
          <w:lang w:val="en-US"/>
        </w:rPr>
      </w:pPr>
      <w:r w:rsidRPr="000936C0">
        <w:rPr>
          <w:rStyle w:val="a5"/>
          <w:rFonts w:ascii="Times New Roman" w:hAnsi="Times New Roman" w:cs="Times New Roman"/>
          <w:color w:val="000000" w:themeColor="text1"/>
        </w:rPr>
        <w:footnoteRef/>
      </w:r>
      <w:r w:rsidRPr="000936C0">
        <w:rPr>
          <w:rFonts w:ascii="Times New Roman" w:hAnsi="Times New Roman" w:cs="Times New Roman"/>
          <w:color w:val="000000" w:themeColor="text1"/>
          <w:lang w:val="en-US"/>
        </w:rPr>
        <w:t xml:space="preserve"> Ibid, p. 127.</w:t>
      </w:r>
      <w:r w:rsidR="000D2B6A" w:rsidRPr="000936C0">
        <w:rPr>
          <w:rFonts w:ascii="Times New Roman" w:hAnsi="Times New Roman" w:cs="Times New Roman"/>
          <w:color w:val="000000" w:themeColor="text1"/>
          <w:lang w:val="en-US"/>
        </w:rPr>
        <w:t xml:space="preserve"> </w:t>
      </w:r>
      <w:r w:rsidR="000D2B6A" w:rsidRPr="00B62BED">
        <w:rPr>
          <w:rFonts w:ascii="Times New Roman" w:hAnsi="Times New Roman" w:cs="Times New Roman"/>
          <w:color w:val="000000" w:themeColor="text1"/>
          <w:lang w:val="en-US"/>
        </w:rPr>
        <w:t>(</w:t>
      </w:r>
      <w:r w:rsidR="000D2B6A" w:rsidRPr="000936C0">
        <w:rPr>
          <w:rFonts w:ascii="Times New Roman" w:hAnsi="Times New Roman" w:cs="Times New Roman"/>
          <w:color w:val="000000" w:themeColor="text1"/>
        </w:rPr>
        <w:t>Дата</w:t>
      </w:r>
      <w:r w:rsidR="000D2B6A" w:rsidRPr="00B62BED">
        <w:rPr>
          <w:rFonts w:ascii="Times New Roman" w:hAnsi="Times New Roman" w:cs="Times New Roman"/>
          <w:color w:val="000000" w:themeColor="text1"/>
          <w:lang w:val="en-US"/>
        </w:rPr>
        <w:t xml:space="preserve"> </w:t>
      </w:r>
      <w:r w:rsidR="000D2B6A" w:rsidRPr="000936C0">
        <w:rPr>
          <w:rFonts w:ascii="Times New Roman" w:hAnsi="Times New Roman" w:cs="Times New Roman"/>
          <w:color w:val="000000" w:themeColor="text1"/>
        </w:rPr>
        <w:t>обращения</w:t>
      </w:r>
      <w:r w:rsidR="000D2B6A" w:rsidRPr="00B62BED">
        <w:rPr>
          <w:rFonts w:ascii="Times New Roman" w:hAnsi="Times New Roman" w:cs="Times New Roman"/>
          <w:color w:val="000000" w:themeColor="text1"/>
          <w:lang w:val="en-US"/>
        </w:rPr>
        <w:t>: 11.04.202</w:t>
      </w:r>
      <w:r w:rsidR="00800358" w:rsidRPr="00B62BED">
        <w:rPr>
          <w:rFonts w:ascii="Times New Roman" w:hAnsi="Times New Roman" w:cs="Times New Roman"/>
          <w:color w:val="000000" w:themeColor="text1"/>
          <w:lang w:val="en-US"/>
        </w:rPr>
        <w:t>2</w:t>
      </w:r>
      <w:r w:rsidR="000D2B6A" w:rsidRPr="00B62BED">
        <w:rPr>
          <w:rFonts w:ascii="Times New Roman" w:hAnsi="Times New Roman" w:cs="Times New Roman"/>
          <w:color w:val="000000" w:themeColor="text1"/>
          <w:lang w:val="en-US"/>
        </w:rPr>
        <w:t>)</w:t>
      </w:r>
    </w:p>
  </w:footnote>
  <w:footnote w:id="156">
    <w:p w14:paraId="01A19F99" w14:textId="75F169B9" w:rsidR="000756B9" w:rsidRPr="000936C0" w:rsidRDefault="000756B9">
      <w:pPr>
        <w:pStyle w:val="a7"/>
        <w:rPr>
          <w:rFonts w:ascii="Times New Roman" w:hAnsi="Times New Roman" w:cs="Times New Roman"/>
          <w:color w:val="000000" w:themeColor="text1"/>
          <w:lang w:val="en-US"/>
        </w:rPr>
      </w:pPr>
      <w:r w:rsidRPr="000936C0">
        <w:rPr>
          <w:rStyle w:val="a5"/>
          <w:rFonts w:ascii="Times New Roman" w:hAnsi="Times New Roman" w:cs="Times New Roman"/>
          <w:color w:val="000000" w:themeColor="text1"/>
        </w:rPr>
        <w:footnoteRef/>
      </w:r>
      <w:r w:rsidRPr="000936C0">
        <w:rPr>
          <w:rFonts w:ascii="Times New Roman" w:hAnsi="Times New Roman" w:cs="Times New Roman"/>
          <w:color w:val="000000" w:themeColor="text1"/>
          <w:lang w:val="en-US"/>
        </w:rPr>
        <w:t xml:space="preserve"> </w:t>
      </w:r>
      <w:r w:rsidRPr="000936C0">
        <w:rPr>
          <w:rStyle w:val="hlfld-contribauthor"/>
          <w:rFonts w:ascii="Times New Roman" w:hAnsi="Times New Roman" w:cs="Times New Roman"/>
          <w:color w:val="000000" w:themeColor="text1"/>
          <w:shd w:val="clear" w:color="auto" w:fill="FFFFFF"/>
          <w:lang w:val="en-US"/>
        </w:rPr>
        <w:t>Carter, </w:t>
      </w:r>
      <w:r w:rsidRPr="000936C0">
        <w:rPr>
          <w:rStyle w:val="nlmgiven-names"/>
          <w:rFonts w:ascii="Times New Roman" w:hAnsi="Times New Roman" w:cs="Times New Roman"/>
          <w:color w:val="000000" w:themeColor="text1"/>
          <w:shd w:val="clear" w:color="auto" w:fill="FFFFFF"/>
          <w:lang w:val="en-US"/>
        </w:rPr>
        <w:t>J</w:t>
      </w:r>
      <w:r w:rsidRPr="000936C0">
        <w:rPr>
          <w:rFonts w:ascii="Times New Roman" w:hAnsi="Times New Roman" w:cs="Times New Roman"/>
          <w:color w:val="000000" w:themeColor="text1"/>
          <w:shd w:val="clear" w:color="auto" w:fill="FFFFFF"/>
          <w:lang w:val="en-US"/>
        </w:rPr>
        <w:t>. Keeping faith: Memoirs of a president</w:t>
      </w:r>
      <w:r w:rsidR="002558E0" w:rsidRPr="000936C0">
        <w:rPr>
          <w:rFonts w:ascii="Times New Roman" w:hAnsi="Times New Roman" w:cs="Times New Roman"/>
          <w:color w:val="000000" w:themeColor="text1"/>
          <w:shd w:val="clear" w:color="auto" w:fill="FFFFFF"/>
          <w:lang w:val="en-US"/>
        </w:rPr>
        <w:t xml:space="preserve"> / </w:t>
      </w:r>
      <w:r w:rsidR="002558E0" w:rsidRPr="000936C0">
        <w:rPr>
          <w:rStyle w:val="hlfld-contribauthor"/>
          <w:rFonts w:ascii="Times New Roman" w:hAnsi="Times New Roman" w:cs="Times New Roman"/>
          <w:color w:val="000000" w:themeColor="text1"/>
          <w:shd w:val="clear" w:color="auto" w:fill="FFFFFF"/>
          <w:lang w:val="en-US"/>
        </w:rPr>
        <w:t>Carter, </w:t>
      </w:r>
      <w:r w:rsidR="002558E0" w:rsidRPr="000936C0">
        <w:rPr>
          <w:rStyle w:val="nlmgiven-names"/>
          <w:rFonts w:ascii="Times New Roman" w:hAnsi="Times New Roman" w:cs="Times New Roman"/>
          <w:color w:val="000000" w:themeColor="text1"/>
          <w:shd w:val="clear" w:color="auto" w:fill="FFFFFF"/>
          <w:lang w:val="en-US"/>
        </w:rPr>
        <w:t>J.</w:t>
      </w:r>
      <w:r w:rsidR="004B46DA" w:rsidRPr="000936C0">
        <w:rPr>
          <w:rFonts w:ascii="Times New Roman" w:hAnsi="Times New Roman" w:cs="Times New Roman"/>
          <w:color w:val="000000" w:themeColor="text1"/>
          <w:shd w:val="clear" w:color="auto" w:fill="FFFFFF"/>
          <w:lang w:val="en-US"/>
        </w:rPr>
        <w:t>,</w:t>
      </w:r>
      <w:r w:rsidR="002558E0" w:rsidRPr="000936C0">
        <w:rPr>
          <w:rFonts w:ascii="Times New Roman" w:hAnsi="Times New Roman" w:cs="Times New Roman"/>
          <w:color w:val="000000" w:themeColor="text1"/>
          <w:shd w:val="clear" w:color="auto" w:fill="FFFFFF"/>
          <w:lang w:val="en-US"/>
        </w:rPr>
        <w:t xml:space="preserve"> </w:t>
      </w:r>
      <w:r w:rsidRPr="000936C0">
        <w:rPr>
          <w:rStyle w:val="nlmpublisher-name"/>
          <w:rFonts w:ascii="Times New Roman" w:hAnsi="Times New Roman" w:cs="Times New Roman"/>
          <w:color w:val="000000" w:themeColor="text1"/>
          <w:shd w:val="clear" w:color="auto" w:fill="FFFFFF"/>
          <w:lang w:val="en-US"/>
        </w:rPr>
        <w:t>University of Arkansas Press</w:t>
      </w:r>
      <w:r w:rsidR="004B46DA" w:rsidRPr="000936C0">
        <w:rPr>
          <w:rFonts w:ascii="Times New Roman" w:hAnsi="Times New Roman" w:cs="Times New Roman"/>
          <w:color w:val="000000" w:themeColor="text1"/>
          <w:shd w:val="clear" w:color="auto" w:fill="FFFFFF"/>
          <w:lang w:val="en-US"/>
        </w:rPr>
        <w:t>, 1982, p. 548.</w:t>
      </w:r>
      <w:r w:rsidR="000D2B6A" w:rsidRPr="000936C0">
        <w:rPr>
          <w:rFonts w:ascii="Times New Roman" w:hAnsi="Times New Roman" w:cs="Times New Roman"/>
          <w:color w:val="000000" w:themeColor="text1"/>
          <w:shd w:val="clear" w:color="auto" w:fill="FFFFFF"/>
          <w:lang w:val="en-US"/>
        </w:rPr>
        <w:t xml:space="preserve"> </w:t>
      </w:r>
      <w:r w:rsidR="000D2B6A" w:rsidRPr="000936C0">
        <w:rPr>
          <w:rFonts w:ascii="Times New Roman" w:hAnsi="Times New Roman" w:cs="Times New Roman"/>
          <w:color w:val="000000" w:themeColor="text1"/>
          <w:lang w:val="en-US"/>
        </w:rPr>
        <w:t>(</w:t>
      </w:r>
      <w:r w:rsidR="000D2B6A" w:rsidRPr="000936C0">
        <w:rPr>
          <w:rFonts w:ascii="Times New Roman" w:hAnsi="Times New Roman" w:cs="Times New Roman"/>
          <w:color w:val="000000" w:themeColor="text1"/>
        </w:rPr>
        <w:t>Дата</w:t>
      </w:r>
      <w:r w:rsidR="000D2B6A" w:rsidRPr="000936C0">
        <w:rPr>
          <w:rFonts w:ascii="Times New Roman" w:hAnsi="Times New Roman" w:cs="Times New Roman"/>
          <w:color w:val="000000" w:themeColor="text1"/>
          <w:lang w:val="en-US"/>
        </w:rPr>
        <w:t xml:space="preserve"> </w:t>
      </w:r>
      <w:r w:rsidR="000D2B6A" w:rsidRPr="000936C0">
        <w:rPr>
          <w:rFonts w:ascii="Times New Roman" w:hAnsi="Times New Roman" w:cs="Times New Roman"/>
          <w:color w:val="000000" w:themeColor="text1"/>
        </w:rPr>
        <w:t>обращения</w:t>
      </w:r>
      <w:r w:rsidR="000D2B6A" w:rsidRPr="000936C0">
        <w:rPr>
          <w:rFonts w:ascii="Times New Roman" w:hAnsi="Times New Roman" w:cs="Times New Roman"/>
          <w:color w:val="000000" w:themeColor="text1"/>
          <w:lang w:val="en-US"/>
        </w:rPr>
        <w:t>: 13.04.202</w:t>
      </w:r>
      <w:r w:rsidR="00800358" w:rsidRPr="008B1E80">
        <w:rPr>
          <w:rFonts w:ascii="Times New Roman" w:hAnsi="Times New Roman" w:cs="Times New Roman"/>
          <w:color w:val="000000" w:themeColor="text1"/>
          <w:lang w:val="en-US"/>
        </w:rPr>
        <w:t>2</w:t>
      </w:r>
      <w:r w:rsidR="000D2B6A" w:rsidRPr="000936C0">
        <w:rPr>
          <w:rFonts w:ascii="Times New Roman" w:hAnsi="Times New Roman" w:cs="Times New Roman"/>
          <w:color w:val="000000" w:themeColor="text1"/>
          <w:lang w:val="en-US"/>
        </w:rPr>
        <w:t>)</w:t>
      </w:r>
    </w:p>
  </w:footnote>
  <w:footnote w:id="157">
    <w:p w14:paraId="6916BC97" w14:textId="144703F4" w:rsidR="008B1E80" w:rsidRPr="00D21F63" w:rsidRDefault="008B1E80">
      <w:pPr>
        <w:pStyle w:val="a7"/>
        <w:rPr>
          <w:rFonts w:ascii="Times New Roman" w:hAnsi="Times New Roman" w:cs="Times New Roman"/>
          <w:color w:val="000000" w:themeColor="text1"/>
          <w:lang w:val="en-US"/>
        </w:rPr>
      </w:pPr>
      <w:r w:rsidRPr="008B1E80">
        <w:rPr>
          <w:rStyle w:val="a5"/>
          <w:rFonts w:ascii="Times New Roman" w:hAnsi="Times New Roman" w:cs="Times New Roman"/>
        </w:rPr>
        <w:footnoteRef/>
      </w:r>
      <w:r w:rsidRPr="008B1E80">
        <w:rPr>
          <w:lang w:val="en-US"/>
        </w:rPr>
        <w:t xml:space="preserve"> </w:t>
      </w:r>
      <w:r w:rsidRPr="000936C0">
        <w:rPr>
          <w:rFonts w:ascii="Times New Roman" w:hAnsi="Times New Roman" w:cs="Times New Roman"/>
          <w:color w:val="000000" w:themeColor="text1"/>
          <w:shd w:val="clear" w:color="auto" w:fill="FFFFFF"/>
          <w:lang w:val="en-US"/>
        </w:rPr>
        <w:t>The failed mission // New York Times, 18.04.1982. URL</w:t>
      </w:r>
      <w:r w:rsidRPr="00D21F63">
        <w:rPr>
          <w:rFonts w:ascii="Times New Roman" w:hAnsi="Times New Roman" w:cs="Times New Roman"/>
          <w:color w:val="000000" w:themeColor="text1"/>
          <w:shd w:val="clear" w:color="auto" w:fill="FFFFFF"/>
          <w:lang w:val="en-US"/>
        </w:rPr>
        <w:t xml:space="preserve">: </w:t>
      </w:r>
      <w:hyperlink r:id="rId142" w:history="1">
        <w:r w:rsidRPr="000936C0">
          <w:rPr>
            <w:rStyle w:val="a4"/>
            <w:rFonts w:ascii="Times New Roman" w:hAnsi="Times New Roman" w:cs="Times New Roman"/>
            <w:color w:val="000000" w:themeColor="text1"/>
            <w:u w:val="none"/>
            <w:shd w:val="clear" w:color="auto" w:fill="FFFFFF"/>
            <w:lang w:val="en-US"/>
          </w:rPr>
          <w:t>https</w:t>
        </w:r>
        <w:r w:rsidRPr="00D21F63">
          <w:rPr>
            <w:rStyle w:val="a4"/>
            <w:rFonts w:ascii="Times New Roman" w:hAnsi="Times New Roman" w:cs="Times New Roman"/>
            <w:color w:val="000000" w:themeColor="text1"/>
            <w:u w:val="none"/>
            <w:shd w:val="clear" w:color="auto" w:fill="FFFFFF"/>
            <w:lang w:val="en-US"/>
          </w:rPr>
          <w:t>://</w:t>
        </w:r>
        <w:r w:rsidRPr="000936C0">
          <w:rPr>
            <w:rStyle w:val="a4"/>
            <w:rFonts w:ascii="Times New Roman" w:hAnsi="Times New Roman" w:cs="Times New Roman"/>
            <w:color w:val="000000" w:themeColor="text1"/>
            <w:u w:val="none"/>
            <w:shd w:val="clear" w:color="auto" w:fill="FFFFFF"/>
            <w:lang w:val="en-US"/>
          </w:rPr>
          <w:t>www</w:t>
        </w:r>
        <w:r w:rsidRPr="00D21F63">
          <w:rPr>
            <w:rStyle w:val="a4"/>
            <w:rFonts w:ascii="Times New Roman" w:hAnsi="Times New Roman" w:cs="Times New Roman"/>
            <w:color w:val="000000" w:themeColor="text1"/>
            <w:u w:val="none"/>
            <w:shd w:val="clear" w:color="auto" w:fill="FFFFFF"/>
            <w:lang w:val="en-US"/>
          </w:rPr>
          <w:t>.</w:t>
        </w:r>
        <w:r w:rsidRPr="000936C0">
          <w:rPr>
            <w:rStyle w:val="a4"/>
            <w:rFonts w:ascii="Times New Roman" w:hAnsi="Times New Roman" w:cs="Times New Roman"/>
            <w:color w:val="000000" w:themeColor="text1"/>
            <w:u w:val="none"/>
            <w:shd w:val="clear" w:color="auto" w:fill="FFFFFF"/>
            <w:lang w:val="en-US"/>
          </w:rPr>
          <w:t>nytimes</w:t>
        </w:r>
        <w:r w:rsidRPr="00D21F63">
          <w:rPr>
            <w:rStyle w:val="a4"/>
            <w:rFonts w:ascii="Times New Roman" w:hAnsi="Times New Roman" w:cs="Times New Roman"/>
            <w:color w:val="000000" w:themeColor="text1"/>
            <w:u w:val="none"/>
            <w:shd w:val="clear" w:color="auto" w:fill="FFFFFF"/>
            <w:lang w:val="en-US"/>
          </w:rPr>
          <w:t>.</w:t>
        </w:r>
        <w:r w:rsidRPr="000936C0">
          <w:rPr>
            <w:rStyle w:val="a4"/>
            <w:rFonts w:ascii="Times New Roman" w:hAnsi="Times New Roman" w:cs="Times New Roman"/>
            <w:color w:val="000000" w:themeColor="text1"/>
            <w:u w:val="none"/>
            <w:shd w:val="clear" w:color="auto" w:fill="FFFFFF"/>
            <w:lang w:val="en-US"/>
          </w:rPr>
          <w:t>com</w:t>
        </w:r>
        <w:r w:rsidRPr="00D21F63">
          <w:rPr>
            <w:rStyle w:val="a4"/>
            <w:rFonts w:ascii="Times New Roman" w:hAnsi="Times New Roman" w:cs="Times New Roman"/>
            <w:color w:val="000000" w:themeColor="text1"/>
            <w:u w:val="none"/>
            <w:shd w:val="clear" w:color="auto" w:fill="FFFFFF"/>
            <w:lang w:val="en-US"/>
          </w:rPr>
          <w:t>/1982/04/18/</w:t>
        </w:r>
        <w:r w:rsidRPr="000936C0">
          <w:rPr>
            <w:rStyle w:val="a4"/>
            <w:rFonts w:ascii="Times New Roman" w:hAnsi="Times New Roman" w:cs="Times New Roman"/>
            <w:color w:val="000000" w:themeColor="text1"/>
            <w:u w:val="none"/>
            <w:shd w:val="clear" w:color="auto" w:fill="FFFFFF"/>
            <w:lang w:val="en-US"/>
          </w:rPr>
          <w:t>magazine</w:t>
        </w:r>
        <w:r w:rsidRPr="00D21F63">
          <w:rPr>
            <w:rStyle w:val="a4"/>
            <w:rFonts w:ascii="Times New Roman" w:hAnsi="Times New Roman" w:cs="Times New Roman"/>
            <w:color w:val="000000" w:themeColor="text1"/>
            <w:u w:val="none"/>
            <w:shd w:val="clear" w:color="auto" w:fill="FFFFFF"/>
            <w:lang w:val="en-US"/>
          </w:rPr>
          <w:t>/</w:t>
        </w:r>
        <w:r w:rsidRPr="000936C0">
          <w:rPr>
            <w:rStyle w:val="a4"/>
            <w:rFonts w:ascii="Times New Roman" w:hAnsi="Times New Roman" w:cs="Times New Roman"/>
            <w:color w:val="000000" w:themeColor="text1"/>
            <w:u w:val="none"/>
            <w:shd w:val="clear" w:color="auto" w:fill="FFFFFF"/>
            <w:lang w:val="en-US"/>
          </w:rPr>
          <w:t>the</w:t>
        </w:r>
        <w:r w:rsidRPr="00D21F63">
          <w:rPr>
            <w:rStyle w:val="a4"/>
            <w:rFonts w:ascii="Times New Roman" w:hAnsi="Times New Roman" w:cs="Times New Roman"/>
            <w:color w:val="000000" w:themeColor="text1"/>
            <w:u w:val="none"/>
            <w:shd w:val="clear" w:color="auto" w:fill="FFFFFF"/>
            <w:lang w:val="en-US"/>
          </w:rPr>
          <w:t>-</w:t>
        </w:r>
        <w:r w:rsidRPr="000936C0">
          <w:rPr>
            <w:rStyle w:val="a4"/>
            <w:rFonts w:ascii="Times New Roman" w:hAnsi="Times New Roman" w:cs="Times New Roman"/>
            <w:color w:val="000000" w:themeColor="text1"/>
            <w:u w:val="none"/>
            <w:shd w:val="clear" w:color="auto" w:fill="FFFFFF"/>
            <w:lang w:val="en-US"/>
          </w:rPr>
          <w:t>failed</w:t>
        </w:r>
        <w:r w:rsidRPr="00D21F63">
          <w:rPr>
            <w:rStyle w:val="a4"/>
            <w:rFonts w:ascii="Times New Roman" w:hAnsi="Times New Roman" w:cs="Times New Roman"/>
            <w:color w:val="000000" w:themeColor="text1"/>
            <w:u w:val="none"/>
            <w:shd w:val="clear" w:color="auto" w:fill="FFFFFF"/>
            <w:lang w:val="en-US"/>
          </w:rPr>
          <w:t>-</w:t>
        </w:r>
        <w:r w:rsidRPr="000936C0">
          <w:rPr>
            <w:rStyle w:val="a4"/>
            <w:rFonts w:ascii="Times New Roman" w:hAnsi="Times New Roman" w:cs="Times New Roman"/>
            <w:color w:val="000000" w:themeColor="text1"/>
            <w:u w:val="none"/>
            <w:shd w:val="clear" w:color="auto" w:fill="FFFFFF"/>
            <w:lang w:val="en-US"/>
          </w:rPr>
          <w:t>mission</w:t>
        </w:r>
        <w:r w:rsidRPr="00D21F63">
          <w:rPr>
            <w:rStyle w:val="a4"/>
            <w:rFonts w:ascii="Times New Roman" w:hAnsi="Times New Roman" w:cs="Times New Roman"/>
            <w:color w:val="000000" w:themeColor="text1"/>
            <w:u w:val="none"/>
            <w:shd w:val="clear" w:color="auto" w:fill="FFFFFF"/>
            <w:lang w:val="en-US"/>
          </w:rPr>
          <w:t>.</w:t>
        </w:r>
        <w:r w:rsidRPr="000936C0">
          <w:rPr>
            <w:rStyle w:val="a4"/>
            <w:rFonts w:ascii="Times New Roman" w:hAnsi="Times New Roman" w:cs="Times New Roman"/>
            <w:color w:val="000000" w:themeColor="text1"/>
            <w:u w:val="none"/>
            <w:shd w:val="clear" w:color="auto" w:fill="FFFFFF"/>
            <w:lang w:val="en-US"/>
          </w:rPr>
          <w:t>html</w:t>
        </w:r>
      </w:hyperlink>
      <w:r w:rsidRPr="00D21F63">
        <w:rPr>
          <w:rFonts w:ascii="Times New Roman" w:hAnsi="Times New Roman" w:cs="Times New Roman"/>
          <w:color w:val="333333"/>
          <w:sz w:val="22"/>
          <w:szCs w:val="22"/>
          <w:shd w:val="clear" w:color="auto" w:fill="FFFFFF"/>
          <w:lang w:val="en-US"/>
        </w:rPr>
        <w:t xml:space="preserve">  </w:t>
      </w:r>
      <w:r w:rsidRPr="00D21F63">
        <w:rPr>
          <w:rFonts w:ascii="Times New Roman" w:hAnsi="Times New Roman" w:cs="Times New Roman"/>
          <w:color w:val="000000" w:themeColor="text1"/>
          <w:lang w:val="en-US"/>
        </w:rPr>
        <w:t>(</w:t>
      </w:r>
      <w:r w:rsidRPr="000936C0">
        <w:rPr>
          <w:rFonts w:ascii="Times New Roman" w:hAnsi="Times New Roman" w:cs="Times New Roman"/>
          <w:color w:val="000000" w:themeColor="text1"/>
        </w:rPr>
        <w:t>Дата</w:t>
      </w:r>
      <w:r w:rsidRPr="00D21F63">
        <w:rPr>
          <w:rFonts w:ascii="Times New Roman" w:hAnsi="Times New Roman" w:cs="Times New Roman"/>
          <w:color w:val="000000" w:themeColor="text1"/>
          <w:lang w:val="en-US"/>
        </w:rPr>
        <w:t xml:space="preserve"> </w:t>
      </w:r>
      <w:r w:rsidRPr="000936C0">
        <w:rPr>
          <w:rFonts w:ascii="Times New Roman" w:hAnsi="Times New Roman" w:cs="Times New Roman"/>
          <w:color w:val="000000" w:themeColor="text1"/>
        </w:rPr>
        <w:t>обращения</w:t>
      </w:r>
      <w:r w:rsidRPr="00D21F63">
        <w:rPr>
          <w:rFonts w:ascii="Times New Roman" w:hAnsi="Times New Roman" w:cs="Times New Roman"/>
          <w:color w:val="000000" w:themeColor="text1"/>
          <w:lang w:val="en-US"/>
        </w:rPr>
        <w:t>: 14.04.2022)</w:t>
      </w:r>
    </w:p>
  </w:footnote>
  <w:footnote w:id="158">
    <w:p w14:paraId="7A57FA54" w14:textId="4441306C" w:rsidR="00416286" w:rsidRPr="0048069F" w:rsidRDefault="00416286">
      <w:pPr>
        <w:pStyle w:val="a7"/>
        <w:rPr>
          <w:rFonts w:ascii="Times New Roman" w:hAnsi="Times New Roman" w:cs="Times New Roman"/>
          <w:color w:val="000000" w:themeColor="text1"/>
        </w:rPr>
      </w:pPr>
      <w:r w:rsidRPr="0048069F">
        <w:rPr>
          <w:rStyle w:val="a5"/>
          <w:rFonts w:ascii="Times New Roman" w:hAnsi="Times New Roman" w:cs="Times New Roman"/>
          <w:color w:val="000000" w:themeColor="text1"/>
        </w:rPr>
        <w:footnoteRef/>
      </w:r>
      <w:r w:rsidRPr="0048069F">
        <w:rPr>
          <w:rFonts w:ascii="Times New Roman" w:hAnsi="Times New Roman" w:cs="Times New Roman"/>
          <w:color w:val="000000" w:themeColor="text1"/>
          <w:lang w:val="en-US"/>
        </w:rPr>
        <w:t xml:space="preserve"> </w:t>
      </w:r>
      <w:r w:rsidRPr="0048069F">
        <w:rPr>
          <w:rFonts w:ascii="Times New Roman" w:hAnsi="Times New Roman" w:cs="Times New Roman"/>
          <w:color w:val="000000" w:themeColor="text1"/>
          <w:shd w:val="clear" w:color="auto" w:fill="FFFFFF"/>
          <w:lang w:val="en-US"/>
        </w:rPr>
        <w:t>Iran: Hostage crisis, November 1979–September 1980</w:t>
      </w:r>
      <w:r w:rsidR="001C0736" w:rsidRPr="0048069F">
        <w:rPr>
          <w:rFonts w:ascii="Times New Roman" w:hAnsi="Times New Roman" w:cs="Times New Roman"/>
          <w:color w:val="000000" w:themeColor="text1"/>
          <w:shd w:val="clear" w:color="auto" w:fill="FFFFFF"/>
          <w:lang w:val="en-US"/>
        </w:rPr>
        <w:t xml:space="preserve"> // </w:t>
      </w:r>
      <w:r w:rsidR="001C0736" w:rsidRPr="0048069F">
        <w:rPr>
          <w:rStyle w:val="nlmpublisher-name"/>
          <w:rFonts w:ascii="Times New Roman" w:hAnsi="Times New Roman" w:cs="Times New Roman"/>
          <w:color w:val="000000" w:themeColor="text1"/>
          <w:shd w:val="clear" w:color="auto" w:fill="FFFFFF"/>
          <w:lang w:val="en-US"/>
        </w:rPr>
        <w:t>United States Government Publishing Office,</w:t>
      </w:r>
      <w:r w:rsidRPr="0048069F">
        <w:rPr>
          <w:rFonts w:ascii="Times New Roman" w:hAnsi="Times New Roman" w:cs="Times New Roman"/>
          <w:color w:val="000000" w:themeColor="text1"/>
          <w:shd w:val="clear" w:color="auto" w:fill="FFFFFF"/>
          <w:lang w:val="en-US"/>
        </w:rPr>
        <w:t xml:space="preserve"> </w:t>
      </w:r>
      <w:r w:rsidR="001C0736" w:rsidRPr="0048069F">
        <w:rPr>
          <w:rFonts w:ascii="Times New Roman" w:hAnsi="Times New Roman" w:cs="Times New Roman"/>
          <w:color w:val="000000" w:themeColor="text1"/>
          <w:shd w:val="clear" w:color="auto" w:fill="FFFFFF"/>
          <w:lang w:val="en-US"/>
        </w:rPr>
        <w:t>d</w:t>
      </w:r>
      <w:r w:rsidR="00615F8D" w:rsidRPr="0048069F">
        <w:rPr>
          <w:rFonts w:ascii="Times New Roman" w:hAnsi="Times New Roman" w:cs="Times New Roman"/>
          <w:color w:val="000000" w:themeColor="text1"/>
          <w:shd w:val="clear" w:color="auto" w:fill="FFFFFF"/>
          <w:lang w:val="en-US"/>
        </w:rPr>
        <w:t xml:space="preserve">ocument 212, </w:t>
      </w:r>
      <w:r w:rsidRPr="0048069F">
        <w:rPr>
          <w:rFonts w:ascii="Times New Roman" w:hAnsi="Times New Roman" w:cs="Times New Roman"/>
          <w:color w:val="000000" w:themeColor="text1"/>
          <w:shd w:val="clear" w:color="auto" w:fill="FFFFFF"/>
          <w:lang w:val="en-US"/>
        </w:rPr>
        <w:t>p.</w:t>
      </w:r>
      <w:r w:rsidR="001C0736" w:rsidRPr="0048069F">
        <w:rPr>
          <w:rFonts w:ascii="Times New Roman" w:hAnsi="Times New Roman" w:cs="Times New Roman"/>
          <w:color w:val="000000" w:themeColor="text1"/>
          <w:shd w:val="clear" w:color="auto" w:fill="FFFFFF"/>
          <w:lang w:val="en-US"/>
        </w:rPr>
        <w:t xml:space="preserve"> </w:t>
      </w:r>
      <w:r w:rsidRPr="0048069F">
        <w:rPr>
          <w:rFonts w:ascii="Times New Roman" w:hAnsi="Times New Roman" w:cs="Times New Roman"/>
          <w:color w:val="000000" w:themeColor="text1"/>
          <w:shd w:val="clear" w:color="auto" w:fill="FFFFFF"/>
          <w:lang w:val="en-US"/>
        </w:rPr>
        <w:t>558. URL</w:t>
      </w:r>
      <w:r w:rsidRPr="0048069F">
        <w:rPr>
          <w:rFonts w:ascii="Times New Roman" w:hAnsi="Times New Roman" w:cs="Times New Roman"/>
          <w:color w:val="000000" w:themeColor="text1"/>
          <w:shd w:val="clear" w:color="auto" w:fill="FFFFFF"/>
        </w:rPr>
        <w:t xml:space="preserve">: </w:t>
      </w:r>
      <w:hyperlink r:id="rId143" w:history="1">
        <w:r w:rsidR="00357CA8" w:rsidRPr="0048069F">
          <w:rPr>
            <w:rStyle w:val="a4"/>
            <w:rFonts w:ascii="Times New Roman" w:hAnsi="Times New Roman" w:cs="Times New Roman"/>
            <w:color w:val="000000" w:themeColor="text1"/>
            <w:u w:val="none"/>
            <w:shd w:val="clear" w:color="auto" w:fill="FFFFFF"/>
            <w:lang w:val="en-US"/>
          </w:rPr>
          <w:t>https</w:t>
        </w:r>
        <w:r w:rsidR="00357CA8" w:rsidRPr="0048069F">
          <w:rPr>
            <w:rStyle w:val="a4"/>
            <w:rFonts w:ascii="Times New Roman" w:hAnsi="Times New Roman" w:cs="Times New Roman"/>
            <w:color w:val="000000" w:themeColor="text1"/>
            <w:u w:val="none"/>
            <w:shd w:val="clear" w:color="auto" w:fill="FFFFFF"/>
          </w:rPr>
          <w:t>://</w:t>
        </w:r>
        <w:r w:rsidR="00357CA8" w:rsidRPr="0048069F">
          <w:rPr>
            <w:rStyle w:val="a4"/>
            <w:rFonts w:ascii="Times New Roman" w:hAnsi="Times New Roman" w:cs="Times New Roman"/>
            <w:color w:val="000000" w:themeColor="text1"/>
            <w:u w:val="none"/>
            <w:shd w:val="clear" w:color="auto" w:fill="FFFFFF"/>
            <w:lang w:val="en-US"/>
          </w:rPr>
          <w:t>history</w:t>
        </w:r>
        <w:r w:rsidR="00357CA8" w:rsidRPr="0048069F">
          <w:rPr>
            <w:rStyle w:val="a4"/>
            <w:rFonts w:ascii="Times New Roman" w:hAnsi="Times New Roman" w:cs="Times New Roman"/>
            <w:color w:val="000000" w:themeColor="text1"/>
            <w:u w:val="none"/>
            <w:shd w:val="clear" w:color="auto" w:fill="FFFFFF"/>
          </w:rPr>
          <w:t>.</w:t>
        </w:r>
        <w:r w:rsidR="00357CA8" w:rsidRPr="0048069F">
          <w:rPr>
            <w:rStyle w:val="a4"/>
            <w:rFonts w:ascii="Times New Roman" w:hAnsi="Times New Roman" w:cs="Times New Roman"/>
            <w:color w:val="000000" w:themeColor="text1"/>
            <w:u w:val="none"/>
            <w:shd w:val="clear" w:color="auto" w:fill="FFFFFF"/>
            <w:lang w:val="en-US"/>
          </w:rPr>
          <w:t>state</w:t>
        </w:r>
        <w:r w:rsidR="00357CA8" w:rsidRPr="0048069F">
          <w:rPr>
            <w:rStyle w:val="a4"/>
            <w:rFonts w:ascii="Times New Roman" w:hAnsi="Times New Roman" w:cs="Times New Roman"/>
            <w:color w:val="000000" w:themeColor="text1"/>
            <w:u w:val="none"/>
            <w:shd w:val="clear" w:color="auto" w:fill="FFFFFF"/>
          </w:rPr>
          <w:t>.</w:t>
        </w:r>
        <w:r w:rsidR="00357CA8" w:rsidRPr="0048069F">
          <w:rPr>
            <w:rStyle w:val="a4"/>
            <w:rFonts w:ascii="Times New Roman" w:hAnsi="Times New Roman" w:cs="Times New Roman"/>
            <w:color w:val="000000" w:themeColor="text1"/>
            <w:u w:val="none"/>
            <w:shd w:val="clear" w:color="auto" w:fill="FFFFFF"/>
            <w:lang w:val="en-US"/>
          </w:rPr>
          <w:t>gov</w:t>
        </w:r>
        <w:r w:rsidR="00357CA8" w:rsidRPr="0048069F">
          <w:rPr>
            <w:rStyle w:val="a4"/>
            <w:rFonts w:ascii="Times New Roman" w:hAnsi="Times New Roman" w:cs="Times New Roman"/>
            <w:color w:val="000000" w:themeColor="text1"/>
            <w:u w:val="none"/>
            <w:shd w:val="clear" w:color="auto" w:fill="FFFFFF"/>
          </w:rPr>
          <w:t>/</w:t>
        </w:r>
        <w:proofErr w:type="spellStart"/>
        <w:r w:rsidR="00357CA8" w:rsidRPr="0048069F">
          <w:rPr>
            <w:rStyle w:val="a4"/>
            <w:rFonts w:ascii="Times New Roman" w:hAnsi="Times New Roman" w:cs="Times New Roman"/>
            <w:color w:val="000000" w:themeColor="text1"/>
            <w:u w:val="none"/>
            <w:shd w:val="clear" w:color="auto" w:fill="FFFFFF"/>
            <w:lang w:val="en-US"/>
          </w:rPr>
          <w:t>historicaldocuments</w:t>
        </w:r>
        <w:proofErr w:type="spellEnd"/>
        <w:r w:rsidR="00357CA8" w:rsidRPr="0048069F">
          <w:rPr>
            <w:rStyle w:val="a4"/>
            <w:rFonts w:ascii="Times New Roman" w:hAnsi="Times New Roman" w:cs="Times New Roman"/>
            <w:color w:val="000000" w:themeColor="text1"/>
            <w:u w:val="none"/>
            <w:shd w:val="clear" w:color="auto" w:fill="FFFFFF"/>
          </w:rPr>
          <w:t>/</w:t>
        </w:r>
        <w:proofErr w:type="spellStart"/>
        <w:r w:rsidR="00357CA8" w:rsidRPr="0048069F">
          <w:rPr>
            <w:rStyle w:val="a4"/>
            <w:rFonts w:ascii="Times New Roman" w:hAnsi="Times New Roman" w:cs="Times New Roman"/>
            <w:color w:val="000000" w:themeColor="text1"/>
            <w:u w:val="none"/>
            <w:shd w:val="clear" w:color="auto" w:fill="FFFFFF"/>
            <w:lang w:val="en-US"/>
          </w:rPr>
          <w:t>frus</w:t>
        </w:r>
        <w:proofErr w:type="spellEnd"/>
        <w:r w:rsidR="00357CA8" w:rsidRPr="0048069F">
          <w:rPr>
            <w:rStyle w:val="a4"/>
            <w:rFonts w:ascii="Times New Roman" w:hAnsi="Times New Roman" w:cs="Times New Roman"/>
            <w:color w:val="000000" w:themeColor="text1"/>
            <w:u w:val="none"/>
            <w:shd w:val="clear" w:color="auto" w:fill="FFFFFF"/>
          </w:rPr>
          <w:t>1977-80</w:t>
        </w:r>
        <w:r w:rsidR="00357CA8" w:rsidRPr="0048069F">
          <w:rPr>
            <w:rStyle w:val="a4"/>
            <w:rFonts w:ascii="Times New Roman" w:hAnsi="Times New Roman" w:cs="Times New Roman"/>
            <w:color w:val="000000" w:themeColor="text1"/>
            <w:u w:val="none"/>
            <w:shd w:val="clear" w:color="auto" w:fill="FFFFFF"/>
            <w:lang w:val="en-US"/>
          </w:rPr>
          <w:t>v</w:t>
        </w:r>
        <w:r w:rsidR="00357CA8" w:rsidRPr="0048069F">
          <w:rPr>
            <w:rStyle w:val="a4"/>
            <w:rFonts w:ascii="Times New Roman" w:hAnsi="Times New Roman" w:cs="Times New Roman"/>
            <w:color w:val="000000" w:themeColor="text1"/>
            <w:u w:val="none"/>
            <w:shd w:val="clear" w:color="auto" w:fill="FFFFFF"/>
          </w:rPr>
          <w:t>11</w:t>
        </w:r>
        <w:r w:rsidR="00357CA8" w:rsidRPr="0048069F">
          <w:rPr>
            <w:rStyle w:val="a4"/>
            <w:rFonts w:ascii="Times New Roman" w:hAnsi="Times New Roman" w:cs="Times New Roman"/>
            <w:color w:val="000000" w:themeColor="text1"/>
            <w:u w:val="none"/>
            <w:shd w:val="clear" w:color="auto" w:fill="FFFFFF"/>
            <w:lang w:val="en-US"/>
          </w:rPr>
          <w:t>p</w:t>
        </w:r>
        <w:r w:rsidR="00357CA8" w:rsidRPr="0048069F">
          <w:rPr>
            <w:rStyle w:val="a4"/>
            <w:rFonts w:ascii="Times New Roman" w:hAnsi="Times New Roman" w:cs="Times New Roman"/>
            <w:color w:val="000000" w:themeColor="text1"/>
            <w:u w:val="none"/>
            <w:shd w:val="clear" w:color="auto" w:fill="FFFFFF"/>
          </w:rPr>
          <w:t>1/</w:t>
        </w:r>
        <w:r w:rsidR="00357CA8" w:rsidRPr="0048069F">
          <w:rPr>
            <w:rStyle w:val="a4"/>
            <w:rFonts w:ascii="Times New Roman" w:hAnsi="Times New Roman" w:cs="Times New Roman"/>
            <w:color w:val="000000" w:themeColor="text1"/>
            <w:u w:val="none"/>
            <w:shd w:val="clear" w:color="auto" w:fill="FFFFFF"/>
            <w:lang w:val="en-US"/>
          </w:rPr>
          <w:t>d</w:t>
        </w:r>
        <w:r w:rsidR="00357CA8" w:rsidRPr="0048069F">
          <w:rPr>
            <w:rStyle w:val="a4"/>
            <w:rFonts w:ascii="Times New Roman" w:hAnsi="Times New Roman" w:cs="Times New Roman"/>
            <w:color w:val="000000" w:themeColor="text1"/>
            <w:u w:val="none"/>
            <w:shd w:val="clear" w:color="auto" w:fill="FFFFFF"/>
          </w:rPr>
          <w:t>212</w:t>
        </w:r>
      </w:hyperlink>
      <w:r w:rsidR="00357CA8" w:rsidRPr="0048069F">
        <w:rPr>
          <w:rFonts w:ascii="Times New Roman" w:hAnsi="Times New Roman" w:cs="Times New Roman"/>
          <w:color w:val="000000" w:themeColor="text1"/>
          <w:shd w:val="clear" w:color="auto" w:fill="FFFFFF"/>
        </w:rPr>
        <w:t xml:space="preserve"> </w:t>
      </w:r>
      <w:r w:rsidR="0048069F" w:rsidRPr="0048069F">
        <w:rPr>
          <w:rFonts w:ascii="Times New Roman" w:hAnsi="Times New Roman" w:cs="Times New Roman"/>
          <w:color w:val="000000" w:themeColor="text1"/>
        </w:rPr>
        <w:t>(Дата обращения: 14.04.202</w:t>
      </w:r>
      <w:r w:rsidR="00800358">
        <w:rPr>
          <w:rFonts w:ascii="Times New Roman" w:hAnsi="Times New Roman" w:cs="Times New Roman"/>
          <w:color w:val="000000" w:themeColor="text1"/>
        </w:rPr>
        <w:t>2</w:t>
      </w:r>
      <w:r w:rsidR="0048069F" w:rsidRPr="0048069F">
        <w:rPr>
          <w:rFonts w:ascii="Times New Roman" w:hAnsi="Times New Roman" w:cs="Times New Roman"/>
          <w:color w:val="000000" w:themeColor="text1"/>
        </w:rPr>
        <w:t>)</w:t>
      </w:r>
    </w:p>
  </w:footnote>
  <w:footnote w:id="159">
    <w:p w14:paraId="59C625F8" w14:textId="3F2CDF3B" w:rsidR="00466893" w:rsidRPr="00466893" w:rsidRDefault="00466893">
      <w:pPr>
        <w:pStyle w:val="a7"/>
        <w:rPr>
          <w:rFonts w:ascii="Times New Roman" w:hAnsi="Times New Roman" w:cs="Times New Roman"/>
          <w:color w:val="000000" w:themeColor="text1"/>
          <w:lang w:val="en-US"/>
        </w:rPr>
      </w:pPr>
      <w:r>
        <w:rPr>
          <w:rStyle w:val="a5"/>
        </w:rPr>
        <w:footnoteRef/>
      </w:r>
      <w:r w:rsidRPr="00466893">
        <w:rPr>
          <w:lang w:val="en-US"/>
        </w:rPr>
        <w:t xml:space="preserve"> </w:t>
      </w:r>
      <w:r w:rsidRPr="000936C0">
        <w:rPr>
          <w:rStyle w:val="hlfld-contribauthor"/>
          <w:rFonts w:ascii="Times New Roman" w:hAnsi="Times New Roman" w:cs="Times New Roman"/>
          <w:color w:val="000000" w:themeColor="text1"/>
          <w:shd w:val="clear" w:color="auto" w:fill="FFFFFF"/>
          <w:lang w:val="en-US"/>
        </w:rPr>
        <w:t>Jordan, </w:t>
      </w:r>
      <w:r w:rsidRPr="000936C0">
        <w:rPr>
          <w:rStyle w:val="nlmgiven-names"/>
          <w:rFonts w:ascii="Times New Roman" w:hAnsi="Times New Roman" w:cs="Times New Roman"/>
          <w:color w:val="000000" w:themeColor="text1"/>
          <w:shd w:val="clear" w:color="auto" w:fill="FFFFFF"/>
          <w:lang w:val="en-US"/>
        </w:rPr>
        <w:t>H.</w:t>
      </w:r>
      <w:r w:rsidRPr="000936C0">
        <w:rPr>
          <w:rFonts w:ascii="Times New Roman" w:hAnsi="Times New Roman" w:cs="Times New Roman"/>
          <w:color w:val="000000" w:themeColor="text1"/>
          <w:shd w:val="clear" w:color="auto" w:fill="FFFFFF"/>
          <w:lang w:val="en-US"/>
        </w:rPr>
        <w:t xml:space="preserve"> Crisis: The last year of the Carter presidency / </w:t>
      </w:r>
      <w:r w:rsidRPr="000936C0">
        <w:rPr>
          <w:rStyle w:val="hlfld-contribauthor"/>
          <w:rFonts w:ascii="Times New Roman" w:hAnsi="Times New Roman" w:cs="Times New Roman"/>
          <w:color w:val="000000" w:themeColor="text1"/>
          <w:shd w:val="clear" w:color="auto" w:fill="FFFFFF"/>
          <w:lang w:val="en-US"/>
        </w:rPr>
        <w:t>Jordan, </w:t>
      </w:r>
      <w:r w:rsidRPr="000936C0">
        <w:rPr>
          <w:rStyle w:val="nlmgiven-names"/>
          <w:rFonts w:ascii="Times New Roman" w:hAnsi="Times New Roman" w:cs="Times New Roman"/>
          <w:color w:val="000000" w:themeColor="text1"/>
          <w:shd w:val="clear" w:color="auto" w:fill="FFFFFF"/>
          <w:lang w:val="en-US"/>
        </w:rPr>
        <w:t>H.</w:t>
      </w:r>
      <w:r w:rsidRPr="000936C0">
        <w:rPr>
          <w:rFonts w:ascii="Times New Roman" w:hAnsi="Times New Roman" w:cs="Times New Roman"/>
          <w:color w:val="000000" w:themeColor="text1"/>
          <w:shd w:val="clear" w:color="auto" w:fill="FFFFFF"/>
          <w:lang w:val="en-US"/>
        </w:rPr>
        <w:t xml:space="preserve">, </w:t>
      </w:r>
      <w:r w:rsidRPr="000936C0">
        <w:rPr>
          <w:rStyle w:val="nlmpublisher-name"/>
          <w:rFonts w:ascii="Times New Roman" w:hAnsi="Times New Roman" w:cs="Times New Roman"/>
          <w:color w:val="000000" w:themeColor="text1"/>
          <w:shd w:val="clear" w:color="auto" w:fill="FFFFFF"/>
          <w:lang w:val="en-US"/>
        </w:rPr>
        <w:t>GM Putnam’s Sons</w:t>
      </w:r>
      <w:r w:rsidRPr="000936C0">
        <w:rPr>
          <w:rFonts w:ascii="Times New Roman" w:hAnsi="Times New Roman" w:cs="Times New Roman"/>
          <w:color w:val="000000" w:themeColor="text1"/>
          <w:shd w:val="clear" w:color="auto" w:fill="FFFFFF"/>
          <w:lang w:val="en-US"/>
        </w:rPr>
        <w:t xml:space="preserve">, 1982, p. </w:t>
      </w:r>
      <w:r w:rsidRPr="00466893">
        <w:rPr>
          <w:rFonts w:ascii="Times New Roman" w:hAnsi="Times New Roman" w:cs="Times New Roman"/>
          <w:color w:val="000000" w:themeColor="text1"/>
          <w:shd w:val="clear" w:color="auto" w:fill="FFFFFF"/>
          <w:lang w:val="en-US"/>
        </w:rPr>
        <w:t>248-249</w:t>
      </w:r>
      <w:r w:rsidRPr="000936C0">
        <w:rPr>
          <w:rFonts w:ascii="Times New Roman" w:hAnsi="Times New Roman" w:cs="Times New Roman"/>
          <w:color w:val="000000" w:themeColor="text1"/>
          <w:shd w:val="clear" w:color="auto" w:fill="FFFFFF"/>
          <w:lang w:val="en-US"/>
        </w:rPr>
        <w:t xml:space="preserve">. </w:t>
      </w:r>
      <w:r w:rsidRPr="0048069F">
        <w:rPr>
          <w:rFonts w:ascii="Times New Roman" w:hAnsi="Times New Roman" w:cs="Times New Roman"/>
          <w:color w:val="000000" w:themeColor="text1"/>
          <w:lang w:val="en-US"/>
        </w:rPr>
        <w:t>(</w:t>
      </w:r>
      <w:r w:rsidRPr="000936C0">
        <w:rPr>
          <w:rFonts w:ascii="Times New Roman" w:hAnsi="Times New Roman" w:cs="Times New Roman"/>
          <w:color w:val="000000" w:themeColor="text1"/>
        </w:rPr>
        <w:t>Дата</w:t>
      </w:r>
      <w:r w:rsidRPr="0048069F">
        <w:rPr>
          <w:rFonts w:ascii="Times New Roman" w:hAnsi="Times New Roman" w:cs="Times New Roman"/>
          <w:color w:val="000000" w:themeColor="text1"/>
          <w:lang w:val="en-US"/>
        </w:rPr>
        <w:t xml:space="preserve"> </w:t>
      </w:r>
      <w:r w:rsidRPr="000936C0">
        <w:rPr>
          <w:rFonts w:ascii="Times New Roman" w:hAnsi="Times New Roman" w:cs="Times New Roman"/>
          <w:color w:val="000000" w:themeColor="text1"/>
        </w:rPr>
        <w:t>обращения</w:t>
      </w:r>
      <w:r w:rsidRPr="0048069F">
        <w:rPr>
          <w:rFonts w:ascii="Times New Roman" w:hAnsi="Times New Roman" w:cs="Times New Roman"/>
          <w:color w:val="000000" w:themeColor="text1"/>
          <w:lang w:val="en-US"/>
        </w:rPr>
        <w:t>: 11.04.202</w:t>
      </w:r>
      <w:r w:rsidRPr="00B62BED">
        <w:rPr>
          <w:rFonts w:ascii="Times New Roman" w:hAnsi="Times New Roman" w:cs="Times New Roman"/>
          <w:color w:val="000000" w:themeColor="text1"/>
          <w:lang w:val="en-US"/>
        </w:rPr>
        <w:t>2</w:t>
      </w:r>
      <w:r w:rsidRPr="0048069F">
        <w:rPr>
          <w:rFonts w:ascii="Times New Roman" w:hAnsi="Times New Roman" w:cs="Times New Roman"/>
          <w:color w:val="000000" w:themeColor="text1"/>
          <w:lang w:val="en-US"/>
        </w:rPr>
        <w:t>)</w:t>
      </w:r>
    </w:p>
  </w:footnote>
  <w:footnote w:id="160">
    <w:p w14:paraId="1C2B6516" w14:textId="32C71598" w:rsidR="003937CF" w:rsidRPr="0048069F" w:rsidRDefault="003937CF">
      <w:pPr>
        <w:pStyle w:val="a7"/>
        <w:rPr>
          <w:rFonts w:ascii="Times New Roman" w:hAnsi="Times New Roman" w:cs="Times New Roman"/>
          <w:color w:val="000000" w:themeColor="text1"/>
        </w:rPr>
      </w:pPr>
      <w:r w:rsidRPr="0048069F">
        <w:rPr>
          <w:rStyle w:val="a5"/>
          <w:rFonts w:ascii="Times New Roman" w:hAnsi="Times New Roman" w:cs="Times New Roman"/>
          <w:color w:val="000000" w:themeColor="text1"/>
        </w:rPr>
        <w:footnoteRef/>
      </w:r>
      <w:r w:rsidRPr="0048069F">
        <w:rPr>
          <w:rFonts w:ascii="Times New Roman" w:hAnsi="Times New Roman" w:cs="Times New Roman"/>
          <w:color w:val="000000" w:themeColor="text1"/>
          <w:lang w:val="en-US"/>
        </w:rPr>
        <w:t xml:space="preserve"> </w:t>
      </w:r>
      <w:r w:rsidRPr="0048069F">
        <w:rPr>
          <w:rFonts w:ascii="Times New Roman" w:hAnsi="Times New Roman" w:cs="Times New Roman"/>
          <w:color w:val="000000" w:themeColor="text1"/>
          <w:shd w:val="clear" w:color="auto" w:fill="FFFFFF"/>
          <w:lang w:val="en-US"/>
        </w:rPr>
        <w:t>Iran: Hostage crisis, November 1979–September 1980</w:t>
      </w:r>
      <w:r w:rsidR="0082357F" w:rsidRPr="0048069F">
        <w:rPr>
          <w:rFonts w:ascii="Times New Roman" w:hAnsi="Times New Roman" w:cs="Times New Roman"/>
          <w:color w:val="000000" w:themeColor="text1"/>
          <w:shd w:val="clear" w:color="auto" w:fill="FFFFFF"/>
          <w:lang w:val="en-US"/>
        </w:rPr>
        <w:t xml:space="preserve"> //</w:t>
      </w:r>
      <w:r w:rsidRPr="0048069F">
        <w:rPr>
          <w:rFonts w:ascii="Times New Roman" w:hAnsi="Times New Roman" w:cs="Times New Roman"/>
          <w:color w:val="000000" w:themeColor="text1"/>
          <w:shd w:val="clear" w:color="auto" w:fill="FFFFFF"/>
          <w:lang w:val="en-US"/>
        </w:rPr>
        <w:t> </w:t>
      </w:r>
      <w:r w:rsidRPr="0048069F">
        <w:rPr>
          <w:rStyle w:val="nlmpublisher-name"/>
          <w:rFonts w:ascii="Times New Roman" w:hAnsi="Times New Roman" w:cs="Times New Roman"/>
          <w:color w:val="000000" w:themeColor="text1"/>
          <w:shd w:val="clear" w:color="auto" w:fill="FFFFFF"/>
          <w:lang w:val="en-US"/>
        </w:rPr>
        <w:t>United States Government Publishing Office</w:t>
      </w:r>
      <w:r w:rsidR="0082357F" w:rsidRPr="0048069F">
        <w:rPr>
          <w:rFonts w:ascii="Times New Roman" w:hAnsi="Times New Roman" w:cs="Times New Roman"/>
          <w:color w:val="000000" w:themeColor="text1"/>
          <w:shd w:val="clear" w:color="auto" w:fill="FFFFFF"/>
          <w:lang w:val="en-US"/>
        </w:rPr>
        <w:t xml:space="preserve">, document 61, p.160. </w:t>
      </w:r>
      <w:r w:rsidRPr="0048069F">
        <w:rPr>
          <w:rFonts w:ascii="Times New Roman" w:hAnsi="Times New Roman" w:cs="Times New Roman"/>
          <w:color w:val="000000" w:themeColor="text1"/>
          <w:shd w:val="clear" w:color="auto" w:fill="FFFFFF"/>
          <w:lang w:val="en-US"/>
        </w:rPr>
        <w:t>URL</w:t>
      </w:r>
      <w:r w:rsidRPr="0048069F">
        <w:rPr>
          <w:rFonts w:ascii="Times New Roman" w:hAnsi="Times New Roman" w:cs="Times New Roman"/>
          <w:color w:val="000000" w:themeColor="text1"/>
          <w:shd w:val="clear" w:color="auto" w:fill="FFFFFF"/>
        </w:rPr>
        <w:t xml:space="preserve">: </w:t>
      </w:r>
      <w:hyperlink r:id="rId144" w:history="1">
        <w:r w:rsidR="00897ACB" w:rsidRPr="0048069F">
          <w:rPr>
            <w:rStyle w:val="a4"/>
            <w:rFonts w:ascii="Times New Roman" w:hAnsi="Times New Roman" w:cs="Times New Roman"/>
            <w:color w:val="000000" w:themeColor="text1"/>
            <w:u w:val="none"/>
            <w:shd w:val="clear" w:color="auto" w:fill="FFFFFF"/>
            <w:lang w:val="en-US"/>
          </w:rPr>
          <w:t>https</w:t>
        </w:r>
        <w:r w:rsidR="00897ACB" w:rsidRPr="0048069F">
          <w:rPr>
            <w:rStyle w:val="a4"/>
            <w:rFonts w:ascii="Times New Roman" w:hAnsi="Times New Roman" w:cs="Times New Roman"/>
            <w:color w:val="000000" w:themeColor="text1"/>
            <w:u w:val="none"/>
            <w:shd w:val="clear" w:color="auto" w:fill="FFFFFF"/>
          </w:rPr>
          <w:t>://</w:t>
        </w:r>
        <w:r w:rsidR="00897ACB" w:rsidRPr="0048069F">
          <w:rPr>
            <w:rStyle w:val="a4"/>
            <w:rFonts w:ascii="Times New Roman" w:hAnsi="Times New Roman" w:cs="Times New Roman"/>
            <w:color w:val="000000" w:themeColor="text1"/>
            <w:u w:val="none"/>
            <w:shd w:val="clear" w:color="auto" w:fill="FFFFFF"/>
            <w:lang w:val="en-US"/>
          </w:rPr>
          <w:t>history</w:t>
        </w:r>
        <w:r w:rsidR="00897ACB" w:rsidRPr="0048069F">
          <w:rPr>
            <w:rStyle w:val="a4"/>
            <w:rFonts w:ascii="Times New Roman" w:hAnsi="Times New Roman" w:cs="Times New Roman"/>
            <w:color w:val="000000" w:themeColor="text1"/>
            <w:u w:val="none"/>
            <w:shd w:val="clear" w:color="auto" w:fill="FFFFFF"/>
          </w:rPr>
          <w:t>.</w:t>
        </w:r>
        <w:r w:rsidR="00897ACB" w:rsidRPr="0048069F">
          <w:rPr>
            <w:rStyle w:val="a4"/>
            <w:rFonts w:ascii="Times New Roman" w:hAnsi="Times New Roman" w:cs="Times New Roman"/>
            <w:color w:val="000000" w:themeColor="text1"/>
            <w:u w:val="none"/>
            <w:shd w:val="clear" w:color="auto" w:fill="FFFFFF"/>
            <w:lang w:val="en-US"/>
          </w:rPr>
          <w:t>state</w:t>
        </w:r>
        <w:r w:rsidR="00897ACB" w:rsidRPr="0048069F">
          <w:rPr>
            <w:rStyle w:val="a4"/>
            <w:rFonts w:ascii="Times New Roman" w:hAnsi="Times New Roman" w:cs="Times New Roman"/>
            <w:color w:val="000000" w:themeColor="text1"/>
            <w:u w:val="none"/>
            <w:shd w:val="clear" w:color="auto" w:fill="FFFFFF"/>
          </w:rPr>
          <w:t>.</w:t>
        </w:r>
        <w:r w:rsidR="00897ACB" w:rsidRPr="0048069F">
          <w:rPr>
            <w:rStyle w:val="a4"/>
            <w:rFonts w:ascii="Times New Roman" w:hAnsi="Times New Roman" w:cs="Times New Roman"/>
            <w:color w:val="000000" w:themeColor="text1"/>
            <w:u w:val="none"/>
            <w:shd w:val="clear" w:color="auto" w:fill="FFFFFF"/>
            <w:lang w:val="en-US"/>
          </w:rPr>
          <w:t>gov</w:t>
        </w:r>
        <w:r w:rsidR="00897ACB" w:rsidRPr="0048069F">
          <w:rPr>
            <w:rStyle w:val="a4"/>
            <w:rFonts w:ascii="Times New Roman" w:hAnsi="Times New Roman" w:cs="Times New Roman"/>
            <w:color w:val="000000" w:themeColor="text1"/>
            <w:u w:val="none"/>
            <w:shd w:val="clear" w:color="auto" w:fill="FFFFFF"/>
          </w:rPr>
          <w:t>/</w:t>
        </w:r>
        <w:proofErr w:type="spellStart"/>
        <w:r w:rsidR="00897ACB" w:rsidRPr="0048069F">
          <w:rPr>
            <w:rStyle w:val="a4"/>
            <w:rFonts w:ascii="Times New Roman" w:hAnsi="Times New Roman" w:cs="Times New Roman"/>
            <w:color w:val="000000" w:themeColor="text1"/>
            <w:u w:val="none"/>
            <w:shd w:val="clear" w:color="auto" w:fill="FFFFFF"/>
            <w:lang w:val="en-US"/>
          </w:rPr>
          <w:t>historicaldocuments</w:t>
        </w:r>
        <w:proofErr w:type="spellEnd"/>
        <w:r w:rsidR="00897ACB" w:rsidRPr="0048069F">
          <w:rPr>
            <w:rStyle w:val="a4"/>
            <w:rFonts w:ascii="Times New Roman" w:hAnsi="Times New Roman" w:cs="Times New Roman"/>
            <w:color w:val="000000" w:themeColor="text1"/>
            <w:u w:val="none"/>
            <w:shd w:val="clear" w:color="auto" w:fill="FFFFFF"/>
          </w:rPr>
          <w:t>/</w:t>
        </w:r>
        <w:proofErr w:type="spellStart"/>
        <w:r w:rsidR="00897ACB" w:rsidRPr="0048069F">
          <w:rPr>
            <w:rStyle w:val="a4"/>
            <w:rFonts w:ascii="Times New Roman" w:hAnsi="Times New Roman" w:cs="Times New Roman"/>
            <w:color w:val="000000" w:themeColor="text1"/>
            <w:u w:val="none"/>
            <w:shd w:val="clear" w:color="auto" w:fill="FFFFFF"/>
            <w:lang w:val="en-US"/>
          </w:rPr>
          <w:t>frus</w:t>
        </w:r>
        <w:proofErr w:type="spellEnd"/>
        <w:r w:rsidR="00897ACB" w:rsidRPr="0048069F">
          <w:rPr>
            <w:rStyle w:val="a4"/>
            <w:rFonts w:ascii="Times New Roman" w:hAnsi="Times New Roman" w:cs="Times New Roman"/>
            <w:color w:val="000000" w:themeColor="text1"/>
            <w:u w:val="none"/>
            <w:shd w:val="clear" w:color="auto" w:fill="FFFFFF"/>
          </w:rPr>
          <w:t>1977-80</w:t>
        </w:r>
        <w:r w:rsidR="00897ACB" w:rsidRPr="0048069F">
          <w:rPr>
            <w:rStyle w:val="a4"/>
            <w:rFonts w:ascii="Times New Roman" w:hAnsi="Times New Roman" w:cs="Times New Roman"/>
            <w:color w:val="000000" w:themeColor="text1"/>
            <w:u w:val="none"/>
            <w:shd w:val="clear" w:color="auto" w:fill="FFFFFF"/>
            <w:lang w:val="en-US"/>
          </w:rPr>
          <w:t>v</w:t>
        </w:r>
        <w:r w:rsidR="00897ACB" w:rsidRPr="0048069F">
          <w:rPr>
            <w:rStyle w:val="a4"/>
            <w:rFonts w:ascii="Times New Roman" w:hAnsi="Times New Roman" w:cs="Times New Roman"/>
            <w:color w:val="000000" w:themeColor="text1"/>
            <w:u w:val="none"/>
            <w:shd w:val="clear" w:color="auto" w:fill="FFFFFF"/>
          </w:rPr>
          <w:t>11</w:t>
        </w:r>
        <w:r w:rsidR="00897ACB" w:rsidRPr="0048069F">
          <w:rPr>
            <w:rStyle w:val="a4"/>
            <w:rFonts w:ascii="Times New Roman" w:hAnsi="Times New Roman" w:cs="Times New Roman"/>
            <w:color w:val="000000" w:themeColor="text1"/>
            <w:u w:val="none"/>
            <w:shd w:val="clear" w:color="auto" w:fill="FFFFFF"/>
            <w:lang w:val="en-US"/>
          </w:rPr>
          <w:t>p</w:t>
        </w:r>
        <w:r w:rsidR="00897ACB" w:rsidRPr="0048069F">
          <w:rPr>
            <w:rStyle w:val="a4"/>
            <w:rFonts w:ascii="Times New Roman" w:hAnsi="Times New Roman" w:cs="Times New Roman"/>
            <w:color w:val="000000" w:themeColor="text1"/>
            <w:u w:val="none"/>
            <w:shd w:val="clear" w:color="auto" w:fill="FFFFFF"/>
          </w:rPr>
          <w:t>1/</w:t>
        </w:r>
        <w:r w:rsidR="00897ACB" w:rsidRPr="0048069F">
          <w:rPr>
            <w:rStyle w:val="a4"/>
            <w:rFonts w:ascii="Times New Roman" w:hAnsi="Times New Roman" w:cs="Times New Roman"/>
            <w:color w:val="000000" w:themeColor="text1"/>
            <w:u w:val="none"/>
            <w:shd w:val="clear" w:color="auto" w:fill="FFFFFF"/>
            <w:lang w:val="en-US"/>
          </w:rPr>
          <w:t>d</w:t>
        </w:r>
        <w:r w:rsidR="00897ACB" w:rsidRPr="0048069F">
          <w:rPr>
            <w:rStyle w:val="a4"/>
            <w:rFonts w:ascii="Times New Roman" w:hAnsi="Times New Roman" w:cs="Times New Roman"/>
            <w:color w:val="000000" w:themeColor="text1"/>
            <w:u w:val="none"/>
            <w:shd w:val="clear" w:color="auto" w:fill="FFFFFF"/>
          </w:rPr>
          <w:t>61</w:t>
        </w:r>
      </w:hyperlink>
      <w:r w:rsidR="00897ACB" w:rsidRPr="0048069F">
        <w:rPr>
          <w:rFonts w:ascii="Times New Roman" w:hAnsi="Times New Roman" w:cs="Times New Roman"/>
          <w:color w:val="000000" w:themeColor="text1"/>
          <w:shd w:val="clear" w:color="auto" w:fill="FFFFFF"/>
        </w:rPr>
        <w:t xml:space="preserve"> </w:t>
      </w:r>
      <w:r w:rsidR="0048069F" w:rsidRPr="0048069F">
        <w:rPr>
          <w:rFonts w:ascii="Times New Roman" w:hAnsi="Times New Roman" w:cs="Times New Roman"/>
          <w:color w:val="000000" w:themeColor="text1"/>
        </w:rPr>
        <w:t>(Дата обращения: 17.04.202</w:t>
      </w:r>
      <w:r w:rsidR="00800358">
        <w:rPr>
          <w:rFonts w:ascii="Times New Roman" w:hAnsi="Times New Roman" w:cs="Times New Roman"/>
          <w:color w:val="000000" w:themeColor="text1"/>
        </w:rPr>
        <w:t>2</w:t>
      </w:r>
      <w:r w:rsidR="0048069F" w:rsidRPr="0048069F">
        <w:rPr>
          <w:rFonts w:ascii="Times New Roman" w:hAnsi="Times New Roman" w:cs="Times New Roman"/>
          <w:color w:val="000000" w:themeColor="text1"/>
        </w:rPr>
        <w:t>)</w:t>
      </w:r>
    </w:p>
  </w:footnote>
  <w:footnote w:id="161">
    <w:p w14:paraId="3A35219B" w14:textId="19990D15" w:rsidR="00EC2F01" w:rsidRPr="00EC2F01" w:rsidRDefault="00EC2F01">
      <w:pPr>
        <w:pStyle w:val="a7"/>
        <w:rPr>
          <w:lang w:val="en-US"/>
        </w:rPr>
      </w:pPr>
      <w:r>
        <w:rPr>
          <w:rStyle w:val="a5"/>
        </w:rPr>
        <w:footnoteRef/>
      </w:r>
      <w:r w:rsidRPr="00EC2F01">
        <w:rPr>
          <w:lang w:val="en-US"/>
        </w:rPr>
        <w:t xml:space="preserve"> </w:t>
      </w:r>
      <w:r w:rsidRPr="0048069F">
        <w:rPr>
          <w:rStyle w:val="hlfld-contribauthor"/>
          <w:rFonts w:ascii="Times New Roman" w:hAnsi="Times New Roman" w:cs="Times New Roman"/>
          <w:color w:val="000000" w:themeColor="text1"/>
          <w:shd w:val="clear" w:color="auto" w:fill="FFFFFF"/>
          <w:lang w:val="en-US"/>
        </w:rPr>
        <w:t>Sick, </w:t>
      </w:r>
      <w:r w:rsidRPr="0048069F">
        <w:rPr>
          <w:rStyle w:val="nlmgiven-names"/>
          <w:rFonts w:ascii="Times New Roman" w:hAnsi="Times New Roman" w:cs="Times New Roman"/>
          <w:color w:val="000000" w:themeColor="text1"/>
          <w:shd w:val="clear" w:color="auto" w:fill="FFFFFF"/>
          <w:lang w:val="en-US"/>
        </w:rPr>
        <w:t>G.</w:t>
      </w:r>
      <w:r w:rsidRPr="0048069F">
        <w:rPr>
          <w:rFonts w:ascii="Times New Roman" w:hAnsi="Times New Roman" w:cs="Times New Roman"/>
          <w:color w:val="000000" w:themeColor="text1"/>
          <w:shd w:val="clear" w:color="auto" w:fill="FFFFFF"/>
          <w:lang w:val="en-US"/>
        </w:rPr>
        <w:t xml:space="preserve"> All </w:t>
      </w:r>
      <w:proofErr w:type="gramStart"/>
      <w:r w:rsidRPr="0048069F">
        <w:rPr>
          <w:rFonts w:ascii="Times New Roman" w:hAnsi="Times New Roman" w:cs="Times New Roman"/>
          <w:color w:val="000000" w:themeColor="text1"/>
          <w:shd w:val="clear" w:color="auto" w:fill="FFFFFF"/>
          <w:lang w:val="en-US"/>
        </w:rPr>
        <w:t>fall down</w:t>
      </w:r>
      <w:proofErr w:type="gramEnd"/>
      <w:r w:rsidRPr="0048069F">
        <w:rPr>
          <w:rFonts w:ascii="Times New Roman" w:hAnsi="Times New Roman" w:cs="Times New Roman"/>
          <w:color w:val="000000" w:themeColor="text1"/>
          <w:shd w:val="clear" w:color="auto" w:fill="FFFFFF"/>
          <w:lang w:val="en-US"/>
        </w:rPr>
        <w:t xml:space="preserve">: America’s tragic encounter with Iran / </w:t>
      </w:r>
      <w:r w:rsidRPr="0048069F">
        <w:rPr>
          <w:rStyle w:val="hlfld-contribauthor"/>
          <w:rFonts w:ascii="Times New Roman" w:hAnsi="Times New Roman" w:cs="Times New Roman"/>
          <w:color w:val="000000" w:themeColor="text1"/>
          <w:shd w:val="clear" w:color="auto" w:fill="FFFFFF"/>
          <w:lang w:val="en-US"/>
        </w:rPr>
        <w:t>Sick, </w:t>
      </w:r>
      <w:r w:rsidRPr="0048069F">
        <w:rPr>
          <w:rStyle w:val="nlmgiven-names"/>
          <w:rFonts w:ascii="Times New Roman" w:hAnsi="Times New Roman" w:cs="Times New Roman"/>
          <w:color w:val="000000" w:themeColor="text1"/>
          <w:shd w:val="clear" w:color="auto" w:fill="FFFFFF"/>
          <w:lang w:val="en-US"/>
        </w:rPr>
        <w:t xml:space="preserve">G., </w:t>
      </w:r>
      <w:r w:rsidRPr="0048069F">
        <w:rPr>
          <w:rStyle w:val="nlmpublisher-name"/>
          <w:rFonts w:ascii="Times New Roman" w:hAnsi="Times New Roman" w:cs="Times New Roman"/>
          <w:color w:val="000000" w:themeColor="text1"/>
          <w:shd w:val="clear" w:color="auto" w:fill="FFFFFF"/>
          <w:lang w:val="en-US"/>
        </w:rPr>
        <w:t>Random House</w:t>
      </w:r>
      <w:r w:rsidRPr="0048069F">
        <w:rPr>
          <w:rFonts w:ascii="Times New Roman" w:hAnsi="Times New Roman" w:cs="Times New Roman"/>
          <w:color w:val="000000" w:themeColor="text1"/>
          <w:shd w:val="clear" w:color="auto" w:fill="FFFFFF"/>
          <w:lang w:val="en-US"/>
        </w:rPr>
        <w:t xml:space="preserve">, 1985, p. 295. </w:t>
      </w:r>
      <w:r w:rsidRPr="00D21F63">
        <w:rPr>
          <w:rFonts w:ascii="Times New Roman" w:hAnsi="Times New Roman" w:cs="Times New Roman"/>
          <w:color w:val="000000" w:themeColor="text1"/>
          <w:lang w:val="en-US"/>
        </w:rPr>
        <w:t>(</w:t>
      </w:r>
      <w:r w:rsidRPr="0048069F">
        <w:rPr>
          <w:rFonts w:ascii="Times New Roman" w:hAnsi="Times New Roman" w:cs="Times New Roman"/>
          <w:color w:val="000000" w:themeColor="text1"/>
        </w:rPr>
        <w:t>Дата</w:t>
      </w:r>
      <w:r w:rsidRPr="00D21F63">
        <w:rPr>
          <w:rFonts w:ascii="Times New Roman" w:hAnsi="Times New Roman" w:cs="Times New Roman"/>
          <w:color w:val="000000" w:themeColor="text1"/>
          <w:lang w:val="en-US"/>
        </w:rPr>
        <w:t xml:space="preserve"> </w:t>
      </w:r>
      <w:r w:rsidRPr="0048069F">
        <w:rPr>
          <w:rFonts w:ascii="Times New Roman" w:hAnsi="Times New Roman" w:cs="Times New Roman"/>
          <w:color w:val="000000" w:themeColor="text1"/>
        </w:rPr>
        <w:t>обращения</w:t>
      </w:r>
      <w:r w:rsidRPr="00D21F63">
        <w:rPr>
          <w:rFonts w:ascii="Times New Roman" w:hAnsi="Times New Roman" w:cs="Times New Roman"/>
          <w:color w:val="000000" w:themeColor="text1"/>
          <w:lang w:val="en-US"/>
        </w:rPr>
        <w:t xml:space="preserve">: </w:t>
      </w:r>
      <w:r w:rsidRPr="0048069F">
        <w:rPr>
          <w:rFonts w:ascii="Times New Roman" w:hAnsi="Times New Roman" w:cs="Times New Roman"/>
          <w:color w:val="000000" w:themeColor="text1"/>
          <w:lang w:val="en-US"/>
        </w:rPr>
        <w:t>20</w:t>
      </w:r>
      <w:r w:rsidRPr="00D21F63">
        <w:rPr>
          <w:rFonts w:ascii="Times New Roman" w:hAnsi="Times New Roman" w:cs="Times New Roman"/>
          <w:color w:val="000000" w:themeColor="text1"/>
          <w:lang w:val="en-US"/>
        </w:rPr>
        <w:t>.04.2022)</w:t>
      </w:r>
    </w:p>
  </w:footnote>
  <w:footnote w:id="162">
    <w:p w14:paraId="552EDD73" w14:textId="1ADE75AB" w:rsidR="00975F39" w:rsidRPr="0048069F" w:rsidRDefault="00975F39">
      <w:pPr>
        <w:pStyle w:val="a7"/>
      </w:pPr>
      <w:r w:rsidRPr="0048069F">
        <w:rPr>
          <w:rStyle w:val="a5"/>
          <w:rFonts w:ascii="Times New Roman" w:hAnsi="Times New Roman" w:cs="Times New Roman"/>
          <w:color w:val="000000" w:themeColor="text1"/>
        </w:rPr>
        <w:footnoteRef/>
      </w:r>
      <w:r w:rsidRPr="0048069F">
        <w:rPr>
          <w:rFonts w:ascii="Times New Roman" w:hAnsi="Times New Roman" w:cs="Times New Roman"/>
          <w:color w:val="000000" w:themeColor="text1"/>
          <w:lang w:val="en-US"/>
        </w:rPr>
        <w:t xml:space="preserve"> </w:t>
      </w:r>
      <w:r w:rsidRPr="0048069F">
        <w:rPr>
          <w:rFonts w:ascii="Times New Roman" w:hAnsi="Times New Roman" w:cs="Times New Roman"/>
          <w:color w:val="000000" w:themeColor="text1"/>
          <w:shd w:val="clear" w:color="auto" w:fill="FFFFFF"/>
          <w:lang w:val="en-US"/>
        </w:rPr>
        <w:t>Iran: Hostage crisis, November 1979–September 1980</w:t>
      </w:r>
      <w:r w:rsidR="0048069F" w:rsidRPr="0048069F">
        <w:rPr>
          <w:rFonts w:ascii="Times New Roman" w:hAnsi="Times New Roman" w:cs="Times New Roman"/>
          <w:color w:val="000000" w:themeColor="text1"/>
          <w:shd w:val="clear" w:color="auto" w:fill="FFFFFF"/>
          <w:lang w:val="en-US"/>
        </w:rPr>
        <w:t xml:space="preserve"> // </w:t>
      </w:r>
      <w:r w:rsidRPr="0048069F">
        <w:rPr>
          <w:rStyle w:val="nlmpublisher-name"/>
          <w:rFonts w:ascii="Times New Roman" w:hAnsi="Times New Roman" w:cs="Times New Roman"/>
          <w:color w:val="000000" w:themeColor="text1"/>
          <w:shd w:val="clear" w:color="auto" w:fill="FFFFFF"/>
          <w:lang w:val="en-US"/>
        </w:rPr>
        <w:t>United States Government Publishing Office</w:t>
      </w:r>
      <w:r w:rsidR="0048069F" w:rsidRPr="0048069F">
        <w:rPr>
          <w:rFonts w:ascii="Times New Roman" w:hAnsi="Times New Roman" w:cs="Times New Roman"/>
          <w:color w:val="000000" w:themeColor="text1"/>
          <w:shd w:val="clear" w:color="auto" w:fill="FFFFFF"/>
          <w:lang w:val="en-US"/>
        </w:rPr>
        <w:t>, document 56, p.147. </w:t>
      </w:r>
      <w:r w:rsidRPr="0048069F">
        <w:rPr>
          <w:rFonts w:ascii="Times New Roman" w:hAnsi="Times New Roman" w:cs="Times New Roman"/>
          <w:color w:val="000000" w:themeColor="text1"/>
          <w:shd w:val="clear" w:color="auto" w:fill="FFFFFF"/>
          <w:lang w:val="en-US"/>
        </w:rPr>
        <w:t>URL</w:t>
      </w:r>
      <w:r w:rsidRPr="0048069F">
        <w:rPr>
          <w:rFonts w:ascii="Times New Roman" w:hAnsi="Times New Roman" w:cs="Times New Roman"/>
          <w:color w:val="000000" w:themeColor="text1"/>
          <w:shd w:val="clear" w:color="auto" w:fill="FFFFFF"/>
        </w:rPr>
        <w:t xml:space="preserve">: </w:t>
      </w:r>
      <w:hyperlink r:id="rId145" w:history="1">
        <w:r w:rsidR="00BF0729" w:rsidRPr="0048069F">
          <w:rPr>
            <w:rStyle w:val="a4"/>
            <w:rFonts w:ascii="Times New Roman" w:hAnsi="Times New Roman" w:cs="Times New Roman"/>
            <w:color w:val="000000" w:themeColor="text1"/>
            <w:u w:val="none"/>
            <w:shd w:val="clear" w:color="auto" w:fill="FFFFFF"/>
            <w:lang w:val="en-US"/>
          </w:rPr>
          <w:t>https</w:t>
        </w:r>
        <w:r w:rsidR="00BF0729" w:rsidRPr="0048069F">
          <w:rPr>
            <w:rStyle w:val="a4"/>
            <w:rFonts w:ascii="Times New Roman" w:hAnsi="Times New Roman" w:cs="Times New Roman"/>
            <w:color w:val="000000" w:themeColor="text1"/>
            <w:u w:val="none"/>
            <w:shd w:val="clear" w:color="auto" w:fill="FFFFFF"/>
          </w:rPr>
          <w:t>://</w:t>
        </w:r>
        <w:r w:rsidR="00BF0729" w:rsidRPr="0048069F">
          <w:rPr>
            <w:rStyle w:val="a4"/>
            <w:rFonts w:ascii="Times New Roman" w:hAnsi="Times New Roman" w:cs="Times New Roman"/>
            <w:color w:val="000000" w:themeColor="text1"/>
            <w:u w:val="none"/>
            <w:shd w:val="clear" w:color="auto" w:fill="FFFFFF"/>
            <w:lang w:val="en-US"/>
          </w:rPr>
          <w:t>history</w:t>
        </w:r>
        <w:r w:rsidR="00BF0729" w:rsidRPr="0048069F">
          <w:rPr>
            <w:rStyle w:val="a4"/>
            <w:rFonts w:ascii="Times New Roman" w:hAnsi="Times New Roman" w:cs="Times New Roman"/>
            <w:color w:val="000000" w:themeColor="text1"/>
            <w:u w:val="none"/>
            <w:shd w:val="clear" w:color="auto" w:fill="FFFFFF"/>
          </w:rPr>
          <w:t>.</w:t>
        </w:r>
        <w:r w:rsidR="00BF0729" w:rsidRPr="0048069F">
          <w:rPr>
            <w:rStyle w:val="a4"/>
            <w:rFonts w:ascii="Times New Roman" w:hAnsi="Times New Roman" w:cs="Times New Roman"/>
            <w:color w:val="000000" w:themeColor="text1"/>
            <w:u w:val="none"/>
            <w:shd w:val="clear" w:color="auto" w:fill="FFFFFF"/>
            <w:lang w:val="en-US"/>
          </w:rPr>
          <w:t>state</w:t>
        </w:r>
        <w:r w:rsidR="00BF0729" w:rsidRPr="0048069F">
          <w:rPr>
            <w:rStyle w:val="a4"/>
            <w:rFonts w:ascii="Times New Roman" w:hAnsi="Times New Roman" w:cs="Times New Roman"/>
            <w:color w:val="000000" w:themeColor="text1"/>
            <w:u w:val="none"/>
            <w:shd w:val="clear" w:color="auto" w:fill="FFFFFF"/>
          </w:rPr>
          <w:t>.</w:t>
        </w:r>
        <w:r w:rsidR="00BF0729" w:rsidRPr="0048069F">
          <w:rPr>
            <w:rStyle w:val="a4"/>
            <w:rFonts w:ascii="Times New Roman" w:hAnsi="Times New Roman" w:cs="Times New Roman"/>
            <w:color w:val="000000" w:themeColor="text1"/>
            <w:u w:val="none"/>
            <w:shd w:val="clear" w:color="auto" w:fill="FFFFFF"/>
            <w:lang w:val="en-US"/>
          </w:rPr>
          <w:t>gov</w:t>
        </w:r>
        <w:r w:rsidR="00BF0729" w:rsidRPr="0048069F">
          <w:rPr>
            <w:rStyle w:val="a4"/>
            <w:rFonts w:ascii="Times New Roman" w:hAnsi="Times New Roman" w:cs="Times New Roman"/>
            <w:color w:val="000000" w:themeColor="text1"/>
            <w:u w:val="none"/>
            <w:shd w:val="clear" w:color="auto" w:fill="FFFFFF"/>
          </w:rPr>
          <w:t>/</w:t>
        </w:r>
        <w:proofErr w:type="spellStart"/>
        <w:r w:rsidR="00BF0729" w:rsidRPr="0048069F">
          <w:rPr>
            <w:rStyle w:val="a4"/>
            <w:rFonts w:ascii="Times New Roman" w:hAnsi="Times New Roman" w:cs="Times New Roman"/>
            <w:color w:val="000000" w:themeColor="text1"/>
            <w:u w:val="none"/>
            <w:shd w:val="clear" w:color="auto" w:fill="FFFFFF"/>
            <w:lang w:val="en-US"/>
          </w:rPr>
          <w:t>historicaldocuments</w:t>
        </w:r>
        <w:proofErr w:type="spellEnd"/>
        <w:r w:rsidR="00BF0729" w:rsidRPr="0048069F">
          <w:rPr>
            <w:rStyle w:val="a4"/>
            <w:rFonts w:ascii="Times New Roman" w:hAnsi="Times New Roman" w:cs="Times New Roman"/>
            <w:color w:val="000000" w:themeColor="text1"/>
            <w:u w:val="none"/>
            <w:shd w:val="clear" w:color="auto" w:fill="FFFFFF"/>
          </w:rPr>
          <w:t>/</w:t>
        </w:r>
        <w:proofErr w:type="spellStart"/>
        <w:r w:rsidR="00BF0729" w:rsidRPr="0048069F">
          <w:rPr>
            <w:rStyle w:val="a4"/>
            <w:rFonts w:ascii="Times New Roman" w:hAnsi="Times New Roman" w:cs="Times New Roman"/>
            <w:color w:val="000000" w:themeColor="text1"/>
            <w:u w:val="none"/>
            <w:shd w:val="clear" w:color="auto" w:fill="FFFFFF"/>
            <w:lang w:val="en-US"/>
          </w:rPr>
          <w:t>frus</w:t>
        </w:r>
        <w:proofErr w:type="spellEnd"/>
        <w:r w:rsidR="00BF0729" w:rsidRPr="0048069F">
          <w:rPr>
            <w:rStyle w:val="a4"/>
            <w:rFonts w:ascii="Times New Roman" w:hAnsi="Times New Roman" w:cs="Times New Roman"/>
            <w:color w:val="000000" w:themeColor="text1"/>
            <w:u w:val="none"/>
            <w:shd w:val="clear" w:color="auto" w:fill="FFFFFF"/>
          </w:rPr>
          <w:t>1977-80</w:t>
        </w:r>
        <w:r w:rsidR="00BF0729" w:rsidRPr="0048069F">
          <w:rPr>
            <w:rStyle w:val="a4"/>
            <w:rFonts w:ascii="Times New Roman" w:hAnsi="Times New Roman" w:cs="Times New Roman"/>
            <w:color w:val="000000" w:themeColor="text1"/>
            <w:u w:val="none"/>
            <w:shd w:val="clear" w:color="auto" w:fill="FFFFFF"/>
            <w:lang w:val="en-US"/>
          </w:rPr>
          <w:t>v</w:t>
        </w:r>
        <w:r w:rsidR="00BF0729" w:rsidRPr="0048069F">
          <w:rPr>
            <w:rStyle w:val="a4"/>
            <w:rFonts w:ascii="Times New Roman" w:hAnsi="Times New Roman" w:cs="Times New Roman"/>
            <w:color w:val="000000" w:themeColor="text1"/>
            <w:u w:val="none"/>
            <w:shd w:val="clear" w:color="auto" w:fill="FFFFFF"/>
          </w:rPr>
          <w:t>11</w:t>
        </w:r>
        <w:r w:rsidR="00BF0729" w:rsidRPr="0048069F">
          <w:rPr>
            <w:rStyle w:val="a4"/>
            <w:rFonts w:ascii="Times New Roman" w:hAnsi="Times New Roman" w:cs="Times New Roman"/>
            <w:color w:val="000000" w:themeColor="text1"/>
            <w:u w:val="none"/>
            <w:shd w:val="clear" w:color="auto" w:fill="FFFFFF"/>
            <w:lang w:val="en-US"/>
          </w:rPr>
          <w:t>p</w:t>
        </w:r>
        <w:r w:rsidR="00BF0729" w:rsidRPr="0048069F">
          <w:rPr>
            <w:rStyle w:val="a4"/>
            <w:rFonts w:ascii="Times New Roman" w:hAnsi="Times New Roman" w:cs="Times New Roman"/>
            <w:color w:val="000000" w:themeColor="text1"/>
            <w:u w:val="none"/>
            <w:shd w:val="clear" w:color="auto" w:fill="FFFFFF"/>
          </w:rPr>
          <w:t>1/</w:t>
        </w:r>
        <w:r w:rsidR="00BF0729" w:rsidRPr="0048069F">
          <w:rPr>
            <w:rStyle w:val="a4"/>
            <w:rFonts w:ascii="Times New Roman" w:hAnsi="Times New Roman" w:cs="Times New Roman"/>
            <w:color w:val="000000" w:themeColor="text1"/>
            <w:u w:val="none"/>
            <w:shd w:val="clear" w:color="auto" w:fill="FFFFFF"/>
            <w:lang w:val="en-US"/>
          </w:rPr>
          <w:t>d</w:t>
        </w:r>
        <w:r w:rsidR="00BF0729" w:rsidRPr="0048069F">
          <w:rPr>
            <w:rStyle w:val="a4"/>
            <w:rFonts w:ascii="Times New Roman" w:hAnsi="Times New Roman" w:cs="Times New Roman"/>
            <w:color w:val="000000" w:themeColor="text1"/>
            <w:u w:val="none"/>
            <w:shd w:val="clear" w:color="auto" w:fill="FFFFFF"/>
          </w:rPr>
          <w:t>56</w:t>
        </w:r>
      </w:hyperlink>
      <w:r w:rsidR="00BF0729" w:rsidRPr="0048069F">
        <w:rPr>
          <w:rFonts w:ascii="Times New Roman" w:hAnsi="Times New Roman" w:cs="Times New Roman"/>
          <w:color w:val="000000" w:themeColor="text1"/>
          <w:shd w:val="clear" w:color="auto" w:fill="FFFFFF"/>
        </w:rPr>
        <w:t xml:space="preserve"> </w:t>
      </w:r>
      <w:r w:rsidR="0048069F" w:rsidRPr="0048069F">
        <w:rPr>
          <w:rFonts w:ascii="Times New Roman" w:hAnsi="Times New Roman" w:cs="Times New Roman"/>
          <w:color w:val="000000" w:themeColor="text1"/>
        </w:rPr>
        <w:t>(Дата обращения: 14.04.202</w:t>
      </w:r>
      <w:r w:rsidR="00800358">
        <w:rPr>
          <w:rFonts w:ascii="Times New Roman" w:hAnsi="Times New Roman" w:cs="Times New Roman"/>
          <w:color w:val="000000" w:themeColor="text1"/>
        </w:rPr>
        <w:t>2</w:t>
      </w:r>
      <w:r w:rsidR="0048069F" w:rsidRPr="0048069F">
        <w:rPr>
          <w:rFonts w:ascii="Times New Roman" w:hAnsi="Times New Roman" w:cs="Times New Roman"/>
          <w:color w:val="000000" w:themeColor="text1"/>
        </w:rPr>
        <w:t>)</w:t>
      </w:r>
    </w:p>
  </w:footnote>
  <w:footnote w:id="163">
    <w:p w14:paraId="342216C1" w14:textId="57B6DD53" w:rsidR="00327BEE" w:rsidRPr="00472FB9" w:rsidRDefault="00327BEE">
      <w:pPr>
        <w:pStyle w:val="a7"/>
      </w:pPr>
      <w:r>
        <w:rPr>
          <w:rStyle w:val="a5"/>
        </w:rPr>
        <w:footnoteRef/>
      </w:r>
      <w:r w:rsidRPr="00472FB9">
        <w:t xml:space="preserve"> </w:t>
      </w:r>
      <w:r w:rsidR="00472FB9" w:rsidRPr="0048069F">
        <w:rPr>
          <w:rStyle w:val="hlfld-contribauthor"/>
          <w:rFonts w:ascii="Times New Roman" w:hAnsi="Times New Roman" w:cs="Times New Roman"/>
          <w:color w:val="000000" w:themeColor="text1"/>
          <w:shd w:val="clear" w:color="auto" w:fill="FFFFFF"/>
          <w:lang w:val="en-US"/>
        </w:rPr>
        <w:t>Sick</w:t>
      </w:r>
      <w:r w:rsidR="00472FB9" w:rsidRPr="00472FB9">
        <w:rPr>
          <w:rStyle w:val="hlfld-contribauthor"/>
          <w:rFonts w:ascii="Times New Roman" w:hAnsi="Times New Roman" w:cs="Times New Roman"/>
          <w:color w:val="000000" w:themeColor="text1"/>
          <w:shd w:val="clear" w:color="auto" w:fill="FFFFFF"/>
        </w:rPr>
        <w:t>,</w:t>
      </w:r>
      <w:r w:rsidR="00472FB9" w:rsidRPr="0048069F">
        <w:rPr>
          <w:rStyle w:val="hlfld-contribauthor"/>
          <w:rFonts w:ascii="Times New Roman" w:hAnsi="Times New Roman" w:cs="Times New Roman"/>
          <w:color w:val="000000" w:themeColor="text1"/>
          <w:shd w:val="clear" w:color="auto" w:fill="FFFFFF"/>
          <w:lang w:val="en-US"/>
        </w:rPr>
        <w:t> </w:t>
      </w:r>
      <w:r w:rsidR="00472FB9" w:rsidRPr="0048069F">
        <w:rPr>
          <w:rStyle w:val="nlmgiven-names"/>
          <w:rFonts w:ascii="Times New Roman" w:hAnsi="Times New Roman" w:cs="Times New Roman"/>
          <w:color w:val="000000" w:themeColor="text1"/>
          <w:shd w:val="clear" w:color="auto" w:fill="FFFFFF"/>
          <w:lang w:val="en-US"/>
        </w:rPr>
        <w:t>G</w:t>
      </w:r>
      <w:r w:rsidR="00472FB9" w:rsidRPr="00472FB9">
        <w:rPr>
          <w:rStyle w:val="nlmgiven-names"/>
          <w:rFonts w:ascii="Times New Roman" w:hAnsi="Times New Roman" w:cs="Times New Roman"/>
          <w:color w:val="000000" w:themeColor="text1"/>
          <w:shd w:val="clear" w:color="auto" w:fill="FFFFFF"/>
        </w:rPr>
        <w:t>.</w:t>
      </w:r>
      <w:r w:rsidR="00472FB9" w:rsidRPr="00472FB9">
        <w:rPr>
          <w:rFonts w:ascii="Times New Roman" w:hAnsi="Times New Roman" w:cs="Times New Roman"/>
          <w:color w:val="000000" w:themeColor="text1"/>
          <w:shd w:val="clear" w:color="auto" w:fill="FFFFFF"/>
        </w:rPr>
        <w:t xml:space="preserve">, </w:t>
      </w:r>
      <w:r w:rsidR="00472FB9">
        <w:rPr>
          <w:rFonts w:ascii="Times New Roman" w:hAnsi="Times New Roman" w:cs="Times New Roman"/>
          <w:color w:val="000000" w:themeColor="text1"/>
          <w:shd w:val="clear" w:color="auto" w:fill="FFFFFF"/>
          <w:lang w:val="en-US"/>
        </w:rPr>
        <w:t>p</w:t>
      </w:r>
      <w:r w:rsidR="00472FB9" w:rsidRPr="00472FB9">
        <w:rPr>
          <w:rFonts w:ascii="Times New Roman" w:hAnsi="Times New Roman" w:cs="Times New Roman"/>
          <w:color w:val="000000" w:themeColor="text1"/>
          <w:shd w:val="clear" w:color="auto" w:fill="FFFFFF"/>
        </w:rPr>
        <w:t xml:space="preserve">. 309. </w:t>
      </w:r>
      <w:r w:rsidR="00472FB9" w:rsidRPr="0048069F">
        <w:rPr>
          <w:rFonts w:ascii="Times New Roman" w:hAnsi="Times New Roman" w:cs="Times New Roman"/>
          <w:color w:val="000000" w:themeColor="text1"/>
        </w:rPr>
        <w:t xml:space="preserve">(Дата обращения: </w:t>
      </w:r>
      <w:r w:rsidR="00472FB9" w:rsidRPr="00472FB9">
        <w:rPr>
          <w:rFonts w:ascii="Times New Roman" w:hAnsi="Times New Roman" w:cs="Times New Roman"/>
          <w:color w:val="000000" w:themeColor="text1"/>
        </w:rPr>
        <w:t>20</w:t>
      </w:r>
      <w:r w:rsidR="00472FB9" w:rsidRPr="0048069F">
        <w:rPr>
          <w:rFonts w:ascii="Times New Roman" w:hAnsi="Times New Roman" w:cs="Times New Roman"/>
          <w:color w:val="000000" w:themeColor="text1"/>
        </w:rPr>
        <w:t>.04.202</w:t>
      </w:r>
      <w:r w:rsidR="00472FB9">
        <w:rPr>
          <w:rFonts w:ascii="Times New Roman" w:hAnsi="Times New Roman" w:cs="Times New Roman"/>
          <w:color w:val="000000" w:themeColor="text1"/>
        </w:rPr>
        <w:t>2</w:t>
      </w:r>
      <w:r w:rsidR="00472FB9" w:rsidRPr="0048069F">
        <w:rPr>
          <w:rFonts w:ascii="Times New Roman" w:hAnsi="Times New Roman" w:cs="Times New Roman"/>
          <w:color w:val="000000" w:themeColor="text1"/>
        </w:rPr>
        <w:t>)</w:t>
      </w:r>
    </w:p>
  </w:footnote>
  <w:footnote w:id="164">
    <w:p w14:paraId="01F27433" w14:textId="6C3DB377" w:rsidR="004B11E5" w:rsidRPr="00AD4766" w:rsidRDefault="004B11E5">
      <w:pPr>
        <w:pStyle w:val="a7"/>
        <w:rPr>
          <w:rFonts w:ascii="Times New Roman" w:hAnsi="Times New Roman" w:cs="Times New Roman"/>
          <w:color w:val="000000" w:themeColor="text1"/>
          <w:lang w:val="en-US"/>
        </w:rPr>
      </w:pPr>
      <w:r w:rsidRPr="00AD4766">
        <w:rPr>
          <w:rStyle w:val="a5"/>
          <w:rFonts w:ascii="Times New Roman" w:hAnsi="Times New Roman" w:cs="Times New Roman"/>
          <w:color w:val="000000" w:themeColor="text1"/>
        </w:rPr>
        <w:footnoteRef/>
      </w:r>
      <w:r w:rsidRPr="00AD4766">
        <w:rPr>
          <w:rFonts w:ascii="Times New Roman" w:hAnsi="Times New Roman" w:cs="Times New Roman"/>
          <w:color w:val="000000" w:themeColor="text1"/>
          <w:lang w:val="en-US"/>
        </w:rPr>
        <w:t xml:space="preserve"> </w:t>
      </w:r>
      <w:r w:rsidRPr="00AD4766">
        <w:rPr>
          <w:rStyle w:val="hlfld-contribauthor"/>
          <w:rFonts w:ascii="Times New Roman" w:hAnsi="Times New Roman" w:cs="Times New Roman"/>
          <w:color w:val="000000" w:themeColor="text1"/>
          <w:shd w:val="clear" w:color="auto" w:fill="FFFFFF"/>
          <w:lang w:val="en-US"/>
        </w:rPr>
        <w:t>Pollack, </w:t>
      </w:r>
      <w:r w:rsidRPr="00AD4766">
        <w:rPr>
          <w:rStyle w:val="nlmgiven-names"/>
          <w:rFonts w:ascii="Times New Roman" w:hAnsi="Times New Roman" w:cs="Times New Roman"/>
          <w:color w:val="000000" w:themeColor="text1"/>
          <w:shd w:val="clear" w:color="auto" w:fill="FFFFFF"/>
          <w:lang w:val="en-US"/>
        </w:rPr>
        <w:t>K. M.</w:t>
      </w:r>
      <w:r w:rsidR="00E075DE" w:rsidRPr="00AD4766">
        <w:rPr>
          <w:rFonts w:ascii="Times New Roman" w:hAnsi="Times New Roman" w:cs="Times New Roman"/>
          <w:color w:val="000000" w:themeColor="text1"/>
          <w:shd w:val="clear" w:color="auto" w:fill="FFFFFF"/>
          <w:lang w:val="en-US"/>
        </w:rPr>
        <w:t xml:space="preserve"> </w:t>
      </w:r>
      <w:r w:rsidRPr="00AD4766">
        <w:rPr>
          <w:rFonts w:ascii="Times New Roman" w:hAnsi="Times New Roman" w:cs="Times New Roman"/>
          <w:color w:val="000000" w:themeColor="text1"/>
          <w:shd w:val="clear" w:color="auto" w:fill="FFFFFF"/>
          <w:lang w:val="en-US"/>
        </w:rPr>
        <w:t>The Persian puzzle: The conflict between Iran and America</w:t>
      </w:r>
      <w:r w:rsidR="00FD2C65" w:rsidRPr="00AD4766">
        <w:rPr>
          <w:rFonts w:ascii="Times New Roman" w:hAnsi="Times New Roman" w:cs="Times New Roman"/>
          <w:color w:val="000000" w:themeColor="text1"/>
          <w:shd w:val="clear" w:color="auto" w:fill="FFFFFF"/>
          <w:lang w:val="en-US"/>
        </w:rPr>
        <w:t xml:space="preserve"> / </w:t>
      </w:r>
      <w:r w:rsidR="00FD2C65" w:rsidRPr="00AD4766">
        <w:rPr>
          <w:rStyle w:val="hlfld-contribauthor"/>
          <w:rFonts w:ascii="Times New Roman" w:hAnsi="Times New Roman" w:cs="Times New Roman"/>
          <w:color w:val="000000" w:themeColor="text1"/>
          <w:shd w:val="clear" w:color="auto" w:fill="FFFFFF"/>
          <w:lang w:val="en-US"/>
        </w:rPr>
        <w:t>Pollack, </w:t>
      </w:r>
      <w:r w:rsidR="00FD2C65" w:rsidRPr="00AD4766">
        <w:rPr>
          <w:rStyle w:val="nlmgiven-names"/>
          <w:rFonts w:ascii="Times New Roman" w:hAnsi="Times New Roman" w:cs="Times New Roman"/>
          <w:color w:val="000000" w:themeColor="text1"/>
          <w:shd w:val="clear" w:color="auto" w:fill="FFFFFF"/>
          <w:lang w:val="en-US"/>
        </w:rPr>
        <w:t>K. M.</w:t>
      </w:r>
      <w:r w:rsidR="00E075DE" w:rsidRPr="00AD4766">
        <w:rPr>
          <w:rFonts w:ascii="Times New Roman" w:hAnsi="Times New Roman" w:cs="Times New Roman"/>
          <w:color w:val="000000" w:themeColor="text1"/>
          <w:shd w:val="clear" w:color="auto" w:fill="FFFFFF"/>
          <w:lang w:val="en-US"/>
        </w:rPr>
        <w:t>,</w:t>
      </w:r>
      <w:r w:rsidRPr="00AD4766">
        <w:rPr>
          <w:rFonts w:ascii="Times New Roman" w:hAnsi="Times New Roman" w:cs="Times New Roman"/>
          <w:color w:val="000000" w:themeColor="text1"/>
          <w:shd w:val="clear" w:color="auto" w:fill="FFFFFF"/>
          <w:lang w:val="en-US"/>
        </w:rPr>
        <w:t> </w:t>
      </w:r>
      <w:r w:rsidRPr="00AD4766">
        <w:rPr>
          <w:rStyle w:val="nlmpublisher-name"/>
          <w:rFonts w:ascii="Times New Roman" w:hAnsi="Times New Roman" w:cs="Times New Roman"/>
          <w:color w:val="000000" w:themeColor="text1"/>
          <w:shd w:val="clear" w:color="auto" w:fill="FFFFFF"/>
          <w:lang w:val="en-US"/>
        </w:rPr>
        <w:t>Random House</w:t>
      </w:r>
      <w:r w:rsidR="00E075DE" w:rsidRPr="00AD4766">
        <w:rPr>
          <w:rFonts w:ascii="Times New Roman" w:hAnsi="Times New Roman" w:cs="Times New Roman"/>
          <w:color w:val="000000" w:themeColor="text1"/>
          <w:shd w:val="clear" w:color="auto" w:fill="FFFFFF"/>
          <w:lang w:val="en-US"/>
        </w:rPr>
        <w:t>, 2004, p. 171.</w:t>
      </w:r>
      <w:r w:rsidR="0000301E" w:rsidRPr="00AD4766">
        <w:rPr>
          <w:rFonts w:ascii="Times New Roman" w:hAnsi="Times New Roman" w:cs="Times New Roman"/>
          <w:color w:val="000000" w:themeColor="text1"/>
          <w:shd w:val="clear" w:color="auto" w:fill="FFFFFF"/>
          <w:lang w:val="en-US"/>
        </w:rPr>
        <w:t xml:space="preserve"> </w:t>
      </w:r>
      <w:r w:rsidR="0000301E" w:rsidRPr="00AD4766">
        <w:rPr>
          <w:rFonts w:ascii="Times New Roman" w:hAnsi="Times New Roman" w:cs="Times New Roman"/>
          <w:color w:val="000000" w:themeColor="text1"/>
          <w:lang w:val="en-US"/>
        </w:rPr>
        <w:t>(</w:t>
      </w:r>
      <w:r w:rsidR="0000301E" w:rsidRPr="00AD4766">
        <w:rPr>
          <w:rFonts w:ascii="Times New Roman" w:hAnsi="Times New Roman" w:cs="Times New Roman"/>
          <w:color w:val="000000" w:themeColor="text1"/>
        </w:rPr>
        <w:t>Дата</w:t>
      </w:r>
      <w:r w:rsidR="0000301E" w:rsidRPr="00AD4766">
        <w:rPr>
          <w:rFonts w:ascii="Times New Roman" w:hAnsi="Times New Roman" w:cs="Times New Roman"/>
          <w:color w:val="000000" w:themeColor="text1"/>
          <w:lang w:val="en-US"/>
        </w:rPr>
        <w:t xml:space="preserve"> </w:t>
      </w:r>
      <w:r w:rsidR="0000301E" w:rsidRPr="00AD4766">
        <w:rPr>
          <w:rFonts w:ascii="Times New Roman" w:hAnsi="Times New Roman" w:cs="Times New Roman"/>
          <w:color w:val="000000" w:themeColor="text1"/>
        </w:rPr>
        <w:t>обращения</w:t>
      </w:r>
      <w:r w:rsidR="0000301E" w:rsidRPr="00AD4766">
        <w:rPr>
          <w:rFonts w:ascii="Times New Roman" w:hAnsi="Times New Roman" w:cs="Times New Roman"/>
          <w:color w:val="000000" w:themeColor="text1"/>
          <w:lang w:val="en-US"/>
        </w:rPr>
        <w:t>: 21.04.202</w:t>
      </w:r>
      <w:r w:rsidR="00800358" w:rsidRPr="00327BEE">
        <w:rPr>
          <w:rFonts w:ascii="Times New Roman" w:hAnsi="Times New Roman" w:cs="Times New Roman"/>
          <w:color w:val="000000" w:themeColor="text1"/>
          <w:lang w:val="en-US"/>
        </w:rPr>
        <w:t>2</w:t>
      </w:r>
      <w:r w:rsidR="0000301E" w:rsidRPr="00AD4766">
        <w:rPr>
          <w:rFonts w:ascii="Times New Roman" w:hAnsi="Times New Roman" w:cs="Times New Roman"/>
          <w:color w:val="000000" w:themeColor="text1"/>
          <w:lang w:val="en-US"/>
        </w:rPr>
        <w:t>)</w:t>
      </w:r>
    </w:p>
  </w:footnote>
  <w:footnote w:id="165">
    <w:p w14:paraId="4D607FD3" w14:textId="559BB1C2" w:rsidR="001602FF" w:rsidRPr="00D21F63" w:rsidRDefault="001602FF">
      <w:pPr>
        <w:pStyle w:val="a7"/>
        <w:rPr>
          <w:rFonts w:ascii="Times New Roman" w:hAnsi="Times New Roman" w:cs="Times New Roman"/>
          <w:color w:val="000000" w:themeColor="text1"/>
        </w:rPr>
      </w:pPr>
      <w:r w:rsidRPr="00AD4766">
        <w:rPr>
          <w:rStyle w:val="a5"/>
          <w:rFonts w:ascii="Times New Roman" w:hAnsi="Times New Roman" w:cs="Times New Roman"/>
          <w:color w:val="000000" w:themeColor="text1"/>
        </w:rPr>
        <w:footnoteRef/>
      </w:r>
      <w:r w:rsidRPr="00AD4766">
        <w:rPr>
          <w:rFonts w:ascii="Times New Roman" w:hAnsi="Times New Roman" w:cs="Times New Roman"/>
          <w:color w:val="000000" w:themeColor="text1"/>
          <w:lang w:val="en-US"/>
        </w:rPr>
        <w:t xml:space="preserve"> </w:t>
      </w:r>
      <w:r w:rsidRPr="00AD4766">
        <w:rPr>
          <w:rStyle w:val="hlfld-contribauthor"/>
          <w:rFonts w:ascii="Times New Roman" w:hAnsi="Times New Roman" w:cs="Times New Roman"/>
          <w:color w:val="000000" w:themeColor="text1"/>
          <w:shd w:val="clear" w:color="auto" w:fill="FFFFFF"/>
          <w:lang w:val="en-US"/>
        </w:rPr>
        <w:t>Sick, </w:t>
      </w:r>
      <w:r w:rsidRPr="00AD4766">
        <w:rPr>
          <w:rStyle w:val="nlmgiven-names"/>
          <w:rFonts w:ascii="Times New Roman" w:hAnsi="Times New Roman" w:cs="Times New Roman"/>
          <w:color w:val="000000" w:themeColor="text1"/>
          <w:shd w:val="clear" w:color="auto" w:fill="FFFFFF"/>
          <w:lang w:val="en-US"/>
        </w:rPr>
        <w:t>G.</w:t>
      </w:r>
      <w:r w:rsidRPr="00AD4766">
        <w:rPr>
          <w:rFonts w:ascii="Times New Roman" w:hAnsi="Times New Roman" w:cs="Times New Roman"/>
          <w:color w:val="000000" w:themeColor="text1"/>
          <w:shd w:val="clear" w:color="auto" w:fill="FFFFFF"/>
          <w:lang w:val="en-US"/>
        </w:rPr>
        <w:t> October surprise: America’s hostages in Iran and the election of Ronald Reagan</w:t>
      </w:r>
      <w:r w:rsidR="00E075DE" w:rsidRPr="00AD4766">
        <w:rPr>
          <w:rFonts w:ascii="Times New Roman" w:hAnsi="Times New Roman" w:cs="Times New Roman"/>
          <w:color w:val="000000" w:themeColor="text1"/>
          <w:shd w:val="clear" w:color="auto" w:fill="FFFFFF"/>
          <w:lang w:val="en-US"/>
        </w:rPr>
        <w:t xml:space="preserve"> / </w:t>
      </w:r>
      <w:r w:rsidR="00E075DE" w:rsidRPr="00AD4766">
        <w:rPr>
          <w:rStyle w:val="hlfld-contribauthor"/>
          <w:rFonts w:ascii="Times New Roman" w:hAnsi="Times New Roman" w:cs="Times New Roman"/>
          <w:color w:val="000000" w:themeColor="text1"/>
          <w:shd w:val="clear" w:color="auto" w:fill="FFFFFF"/>
          <w:lang w:val="en-US"/>
        </w:rPr>
        <w:t>Sick, </w:t>
      </w:r>
      <w:r w:rsidR="00E075DE" w:rsidRPr="00AD4766">
        <w:rPr>
          <w:rStyle w:val="nlmgiven-names"/>
          <w:rFonts w:ascii="Times New Roman" w:hAnsi="Times New Roman" w:cs="Times New Roman"/>
          <w:color w:val="000000" w:themeColor="text1"/>
          <w:shd w:val="clear" w:color="auto" w:fill="FFFFFF"/>
          <w:lang w:val="en-US"/>
        </w:rPr>
        <w:t>G.</w:t>
      </w:r>
      <w:r w:rsidR="00E075DE" w:rsidRPr="00AD4766">
        <w:rPr>
          <w:rFonts w:ascii="Times New Roman" w:hAnsi="Times New Roman" w:cs="Times New Roman"/>
          <w:color w:val="000000" w:themeColor="text1"/>
          <w:shd w:val="clear" w:color="auto" w:fill="FFFFFF"/>
          <w:lang w:val="en-US"/>
        </w:rPr>
        <w:t xml:space="preserve">, </w:t>
      </w:r>
      <w:r w:rsidRPr="00AD4766">
        <w:rPr>
          <w:rStyle w:val="nlmpublisher-name"/>
          <w:rFonts w:ascii="Times New Roman" w:hAnsi="Times New Roman" w:cs="Times New Roman"/>
          <w:color w:val="000000" w:themeColor="text1"/>
          <w:shd w:val="clear" w:color="auto" w:fill="FFFFFF"/>
          <w:lang w:val="en-US"/>
        </w:rPr>
        <w:t>Random House</w:t>
      </w:r>
      <w:r w:rsidR="00E075DE" w:rsidRPr="00AD4766">
        <w:rPr>
          <w:rFonts w:ascii="Times New Roman" w:hAnsi="Times New Roman" w:cs="Times New Roman"/>
          <w:color w:val="000000" w:themeColor="text1"/>
          <w:shd w:val="clear" w:color="auto" w:fill="FFFFFF"/>
          <w:lang w:val="en-US"/>
        </w:rPr>
        <w:t xml:space="preserve">, 1991, p. </w:t>
      </w:r>
      <w:r w:rsidR="00A03B2D" w:rsidRPr="00AD4766">
        <w:rPr>
          <w:rFonts w:ascii="Times New Roman" w:hAnsi="Times New Roman" w:cs="Times New Roman"/>
          <w:color w:val="000000" w:themeColor="text1"/>
          <w:shd w:val="clear" w:color="auto" w:fill="FFFFFF"/>
          <w:lang w:val="en-US"/>
        </w:rPr>
        <w:t>289</w:t>
      </w:r>
      <w:r w:rsidR="00451E3B" w:rsidRPr="00AD4766">
        <w:rPr>
          <w:rFonts w:ascii="Times New Roman" w:hAnsi="Times New Roman" w:cs="Times New Roman"/>
          <w:color w:val="000000" w:themeColor="text1"/>
          <w:shd w:val="clear" w:color="auto" w:fill="FFFFFF"/>
          <w:lang w:val="en-US"/>
        </w:rPr>
        <w:t>.</w:t>
      </w:r>
      <w:r w:rsidR="0000301E" w:rsidRPr="00AD4766">
        <w:rPr>
          <w:rFonts w:ascii="Times New Roman" w:hAnsi="Times New Roman" w:cs="Times New Roman"/>
          <w:color w:val="000000" w:themeColor="text1"/>
          <w:shd w:val="clear" w:color="auto" w:fill="FFFFFF"/>
          <w:lang w:val="en-US"/>
        </w:rPr>
        <w:t xml:space="preserve"> </w:t>
      </w:r>
      <w:r w:rsidR="0000301E" w:rsidRPr="00AD4766">
        <w:rPr>
          <w:rFonts w:ascii="Times New Roman" w:hAnsi="Times New Roman" w:cs="Times New Roman"/>
          <w:color w:val="000000" w:themeColor="text1"/>
        </w:rPr>
        <w:t xml:space="preserve">(Дата обращения: </w:t>
      </w:r>
      <w:r w:rsidR="00AD4766" w:rsidRPr="00D21F63">
        <w:rPr>
          <w:rFonts w:ascii="Times New Roman" w:hAnsi="Times New Roman" w:cs="Times New Roman"/>
          <w:color w:val="000000" w:themeColor="text1"/>
        </w:rPr>
        <w:t>17</w:t>
      </w:r>
      <w:r w:rsidR="0000301E" w:rsidRPr="00AD4766">
        <w:rPr>
          <w:rFonts w:ascii="Times New Roman" w:hAnsi="Times New Roman" w:cs="Times New Roman"/>
          <w:color w:val="000000" w:themeColor="text1"/>
        </w:rPr>
        <w:t>.04.202</w:t>
      </w:r>
      <w:r w:rsidR="00800358">
        <w:rPr>
          <w:rFonts w:ascii="Times New Roman" w:hAnsi="Times New Roman" w:cs="Times New Roman"/>
          <w:color w:val="000000" w:themeColor="text1"/>
        </w:rPr>
        <w:t>2</w:t>
      </w:r>
      <w:r w:rsidR="0000301E" w:rsidRPr="00AD4766">
        <w:rPr>
          <w:rFonts w:ascii="Times New Roman" w:hAnsi="Times New Roman" w:cs="Times New Roman"/>
          <w:color w:val="000000" w:themeColor="text1"/>
        </w:rPr>
        <w:t>)</w:t>
      </w:r>
    </w:p>
  </w:footnote>
  <w:footnote w:id="166">
    <w:p w14:paraId="0A149D72" w14:textId="5869213B" w:rsidR="009D02C3" w:rsidRPr="00AD4766" w:rsidRDefault="009D02C3">
      <w:pPr>
        <w:pStyle w:val="a7"/>
        <w:rPr>
          <w:rFonts w:ascii="Times New Roman" w:hAnsi="Times New Roman" w:cs="Times New Roman"/>
          <w:color w:val="000000" w:themeColor="text1"/>
        </w:rPr>
      </w:pPr>
      <w:r w:rsidRPr="00AD4766">
        <w:rPr>
          <w:rStyle w:val="a5"/>
          <w:rFonts w:ascii="Times New Roman" w:hAnsi="Times New Roman" w:cs="Times New Roman"/>
          <w:color w:val="000000" w:themeColor="text1"/>
        </w:rPr>
        <w:footnoteRef/>
      </w:r>
      <w:r w:rsidRPr="00D21F63">
        <w:rPr>
          <w:rFonts w:ascii="Times New Roman" w:hAnsi="Times New Roman" w:cs="Times New Roman"/>
          <w:color w:val="000000" w:themeColor="text1"/>
        </w:rPr>
        <w:t xml:space="preserve"> </w:t>
      </w:r>
      <w:r w:rsidR="00123237" w:rsidRPr="00AD4766">
        <w:rPr>
          <w:rFonts w:ascii="Times New Roman" w:hAnsi="Times New Roman" w:cs="Times New Roman"/>
          <w:color w:val="000000" w:themeColor="text1"/>
          <w:lang w:val="fr-CA"/>
        </w:rPr>
        <w:t>Iran</w:t>
      </w:r>
      <w:r w:rsidR="00123237" w:rsidRPr="00D21F63">
        <w:rPr>
          <w:rFonts w:ascii="Times New Roman" w:hAnsi="Times New Roman" w:cs="Times New Roman"/>
          <w:color w:val="000000" w:themeColor="text1"/>
        </w:rPr>
        <w:t xml:space="preserve"> // </w:t>
      </w:r>
      <w:r w:rsidR="00B1343F" w:rsidRPr="00AD4766">
        <w:rPr>
          <w:rFonts w:ascii="Times New Roman" w:hAnsi="Times New Roman" w:cs="Times New Roman"/>
          <w:color w:val="000000" w:themeColor="text1"/>
          <w:lang w:val="fr-CA"/>
        </w:rPr>
        <w:t>Gallup</w:t>
      </w:r>
      <w:r w:rsidR="00B1343F" w:rsidRPr="00D21F63">
        <w:rPr>
          <w:rFonts w:ascii="Times New Roman" w:hAnsi="Times New Roman" w:cs="Times New Roman"/>
          <w:color w:val="000000" w:themeColor="text1"/>
        </w:rPr>
        <w:t xml:space="preserve">, 2022. </w:t>
      </w:r>
      <w:r w:rsidR="00B1343F" w:rsidRPr="00AD4766">
        <w:rPr>
          <w:rFonts w:ascii="Times New Roman" w:hAnsi="Times New Roman" w:cs="Times New Roman"/>
          <w:color w:val="000000" w:themeColor="text1"/>
          <w:lang w:val="en-US"/>
        </w:rPr>
        <w:t>URL</w:t>
      </w:r>
      <w:r w:rsidR="00B1343F" w:rsidRPr="00AD4766">
        <w:rPr>
          <w:rFonts w:ascii="Times New Roman" w:hAnsi="Times New Roman" w:cs="Times New Roman"/>
          <w:color w:val="000000" w:themeColor="text1"/>
        </w:rPr>
        <w:t xml:space="preserve">: </w:t>
      </w:r>
      <w:hyperlink r:id="rId146" w:history="1">
        <w:r w:rsidR="00B1343F" w:rsidRPr="00AD4766">
          <w:rPr>
            <w:rStyle w:val="a4"/>
            <w:rFonts w:ascii="Times New Roman" w:hAnsi="Times New Roman" w:cs="Times New Roman"/>
            <w:color w:val="000000" w:themeColor="text1"/>
            <w:u w:val="none"/>
            <w:lang w:val="en-US"/>
          </w:rPr>
          <w:t>https</w:t>
        </w:r>
        <w:r w:rsidR="00B1343F" w:rsidRPr="00AD4766">
          <w:rPr>
            <w:rStyle w:val="a4"/>
            <w:rFonts w:ascii="Times New Roman" w:hAnsi="Times New Roman" w:cs="Times New Roman"/>
            <w:color w:val="000000" w:themeColor="text1"/>
            <w:u w:val="none"/>
          </w:rPr>
          <w:t>://</w:t>
        </w:r>
        <w:r w:rsidR="00B1343F" w:rsidRPr="00AD4766">
          <w:rPr>
            <w:rStyle w:val="a4"/>
            <w:rFonts w:ascii="Times New Roman" w:hAnsi="Times New Roman" w:cs="Times New Roman"/>
            <w:color w:val="000000" w:themeColor="text1"/>
            <w:u w:val="none"/>
            <w:lang w:val="en-US"/>
          </w:rPr>
          <w:t>news</w:t>
        </w:r>
        <w:r w:rsidR="00B1343F" w:rsidRPr="00AD4766">
          <w:rPr>
            <w:rStyle w:val="a4"/>
            <w:rFonts w:ascii="Times New Roman" w:hAnsi="Times New Roman" w:cs="Times New Roman"/>
            <w:color w:val="000000" w:themeColor="text1"/>
            <w:u w:val="none"/>
          </w:rPr>
          <w:t>.</w:t>
        </w:r>
        <w:proofErr w:type="spellStart"/>
        <w:r w:rsidR="00B1343F" w:rsidRPr="00AD4766">
          <w:rPr>
            <w:rStyle w:val="a4"/>
            <w:rFonts w:ascii="Times New Roman" w:hAnsi="Times New Roman" w:cs="Times New Roman"/>
            <w:color w:val="000000" w:themeColor="text1"/>
            <w:u w:val="none"/>
            <w:lang w:val="en-US"/>
          </w:rPr>
          <w:t>gallup</w:t>
        </w:r>
        <w:proofErr w:type="spellEnd"/>
        <w:r w:rsidR="00B1343F" w:rsidRPr="00AD4766">
          <w:rPr>
            <w:rStyle w:val="a4"/>
            <w:rFonts w:ascii="Times New Roman" w:hAnsi="Times New Roman" w:cs="Times New Roman"/>
            <w:color w:val="000000" w:themeColor="text1"/>
            <w:u w:val="none"/>
          </w:rPr>
          <w:t>.</w:t>
        </w:r>
        <w:r w:rsidR="00B1343F" w:rsidRPr="00AD4766">
          <w:rPr>
            <w:rStyle w:val="a4"/>
            <w:rFonts w:ascii="Times New Roman" w:hAnsi="Times New Roman" w:cs="Times New Roman"/>
            <w:color w:val="000000" w:themeColor="text1"/>
            <w:u w:val="none"/>
            <w:lang w:val="en-US"/>
          </w:rPr>
          <w:t>com</w:t>
        </w:r>
        <w:r w:rsidR="00B1343F" w:rsidRPr="00AD4766">
          <w:rPr>
            <w:rStyle w:val="a4"/>
            <w:rFonts w:ascii="Times New Roman" w:hAnsi="Times New Roman" w:cs="Times New Roman"/>
            <w:color w:val="000000" w:themeColor="text1"/>
            <w:u w:val="none"/>
          </w:rPr>
          <w:t>/</w:t>
        </w:r>
        <w:r w:rsidR="00B1343F" w:rsidRPr="00AD4766">
          <w:rPr>
            <w:rStyle w:val="a4"/>
            <w:rFonts w:ascii="Times New Roman" w:hAnsi="Times New Roman" w:cs="Times New Roman"/>
            <w:color w:val="000000" w:themeColor="text1"/>
            <w:u w:val="none"/>
            <w:lang w:val="en-US"/>
          </w:rPr>
          <w:t>poll</w:t>
        </w:r>
        <w:r w:rsidR="00B1343F" w:rsidRPr="00AD4766">
          <w:rPr>
            <w:rStyle w:val="a4"/>
            <w:rFonts w:ascii="Times New Roman" w:hAnsi="Times New Roman" w:cs="Times New Roman"/>
            <w:color w:val="000000" w:themeColor="text1"/>
            <w:u w:val="none"/>
          </w:rPr>
          <w:t>/116236/</w:t>
        </w:r>
        <w:proofErr w:type="spellStart"/>
        <w:r w:rsidR="00B1343F" w:rsidRPr="00AD4766">
          <w:rPr>
            <w:rStyle w:val="a4"/>
            <w:rFonts w:ascii="Times New Roman" w:hAnsi="Times New Roman" w:cs="Times New Roman"/>
            <w:color w:val="000000" w:themeColor="text1"/>
            <w:u w:val="none"/>
            <w:lang w:val="en-US"/>
          </w:rPr>
          <w:t>iran</w:t>
        </w:r>
        <w:proofErr w:type="spellEnd"/>
        <w:r w:rsidR="00B1343F" w:rsidRPr="00AD4766">
          <w:rPr>
            <w:rStyle w:val="a4"/>
            <w:rFonts w:ascii="Times New Roman" w:hAnsi="Times New Roman" w:cs="Times New Roman"/>
            <w:color w:val="000000" w:themeColor="text1"/>
            <w:u w:val="none"/>
          </w:rPr>
          <w:t>.</w:t>
        </w:r>
        <w:proofErr w:type="spellStart"/>
        <w:r w:rsidR="00B1343F" w:rsidRPr="00AD4766">
          <w:rPr>
            <w:rStyle w:val="a4"/>
            <w:rFonts w:ascii="Times New Roman" w:hAnsi="Times New Roman" w:cs="Times New Roman"/>
            <w:color w:val="000000" w:themeColor="text1"/>
            <w:u w:val="none"/>
            <w:lang w:val="en-US"/>
          </w:rPr>
          <w:t>aspx</w:t>
        </w:r>
        <w:proofErr w:type="spellEnd"/>
      </w:hyperlink>
      <w:r w:rsidR="00F77A94" w:rsidRPr="00AD4766">
        <w:rPr>
          <w:rFonts w:ascii="Times New Roman" w:hAnsi="Times New Roman" w:cs="Times New Roman"/>
          <w:color w:val="000000" w:themeColor="text1"/>
        </w:rPr>
        <w:t xml:space="preserve"> </w:t>
      </w:r>
      <w:r w:rsidR="00AD4766" w:rsidRPr="00AD4766">
        <w:rPr>
          <w:rFonts w:ascii="Times New Roman" w:hAnsi="Times New Roman" w:cs="Times New Roman"/>
          <w:color w:val="000000" w:themeColor="text1"/>
        </w:rPr>
        <w:t>(Дата обращения: 25.04.202</w:t>
      </w:r>
      <w:r w:rsidR="00800358">
        <w:rPr>
          <w:rFonts w:ascii="Times New Roman" w:hAnsi="Times New Roman" w:cs="Times New Roman"/>
          <w:color w:val="000000" w:themeColor="text1"/>
        </w:rPr>
        <w:t>2</w:t>
      </w:r>
      <w:r w:rsidR="00AD4766" w:rsidRPr="00AD4766">
        <w:rPr>
          <w:rFonts w:ascii="Times New Roman" w:hAnsi="Times New Roman" w:cs="Times New Roman"/>
          <w:color w:val="000000" w:themeColor="text1"/>
        </w:rPr>
        <w:t>)</w:t>
      </w:r>
    </w:p>
  </w:footnote>
  <w:footnote w:id="167">
    <w:p w14:paraId="407B2E10" w14:textId="00392C6D" w:rsidR="00A47FD9" w:rsidRPr="00A47FD9" w:rsidRDefault="00A47FD9">
      <w:pPr>
        <w:pStyle w:val="a7"/>
      </w:pPr>
      <w:r w:rsidRPr="00A47FD9">
        <w:rPr>
          <w:rStyle w:val="a5"/>
          <w:rFonts w:ascii="Times New Roman" w:hAnsi="Times New Roman" w:cs="Times New Roman"/>
        </w:rPr>
        <w:footnoteRef/>
      </w:r>
      <w:r w:rsidRPr="00A47FD9">
        <w:rPr>
          <w:rFonts w:ascii="Times New Roman" w:hAnsi="Times New Roman" w:cs="Times New Roman"/>
          <w:lang w:val="en-US"/>
        </w:rPr>
        <w:t xml:space="preserve"> </w:t>
      </w:r>
      <w:r w:rsidRPr="00AD4766">
        <w:rPr>
          <w:rFonts w:ascii="Times New Roman" w:hAnsi="Times New Roman" w:cs="Times New Roman"/>
          <w:color w:val="000000" w:themeColor="text1"/>
          <w:lang w:val="en-US"/>
        </w:rPr>
        <w:t>Americans' Views of the United States' Greatest Enemy (Trends) // Gallup, 2018. URL</w:t>
      </w:r>
      <w:r w:rsidRPr="00AD4766">
        <w:rPr>
          <w:rFonts w:ascii="Times New Roman" w:hAnsi="Times New Roman" w:cs="Times New Roman"/>
          <w:color w:val="000000" w:themeColor="text1"/>
        </w:rPr>
        <w:t xml:space="preserve">: </w:t>
      </w:r>
      <w:hyperlink r:id="rId147" w:history="1">
        <w:r w:rsidRPr="00AD4766">
          <w:rPr>
            <w:rStyle w:val="a4"/>
            <w:rFonts w:ascii="Times New Roman" w:hAnsi="Times New Roman" w:cs="Times New Roman"/>
            <w:color w:val="000000" w:themeColor="text1"/>
            <w:u w:val="none"/>
            <w:lang w:val="en-US"/>
          </w:rPr>
          <w:t>https</w:t>
        </w:r>
        <w:r w:rsidRPr="00AD4766">
          <w:rPr>
            <w:rStyle w:val="a4"/>
            <w:rFonts w:ascii="Times New Roman" w:hAnsi="Times New Roman" w:cs="Times New Roman"/>
            <w:color w:val="000000" w:themeColor="text1"/>
            <w:u w:val="none"/>
          </w:rPr>
          <w:t>://</w:t>
        </w:r>
        <w:r w:rsidRPr="00AD4766">
          <w:rPr>
            <w:rStyle w:val="a4"/>
            <w:rFonts w:ascii="Times New Roman" w:hAnsi="Times New Roman" w:cs="Times New Roman"/>
            <w:color w:val="000000" w:themeColor="text1"/>
            <w:u w:val="none"/>
            <w:lang w:val="en-US"/>
          </w:rPr>
          <w:t>news</w:t>
        </w:r>
        <w:r w:rsidRPr="00AD4766">
          <w:rPr>
            <w:rStyle w:val="a4"/>
            <w:rFonts w:ascii="Times New Roman" w:hAnsi="Times New Roman" w:cs="Times New Roman"/>
            <w:color w:val="000000" w:themeColor="text1"/>
            <w:u w:val="none"/>
          </w:rPr>
          <w:t>.</w:t>
        </w:r>
        <w:proofErr w:type="spellStart"/>
        <w:r w:rsidRPr="00AD4766">
          <w:rPr>
            <w:rStyle w:val="a4"/>
            <w:rFonts w:ascii="Times New Roman" w:hAnsi="Times New Roman" w:cs="Times New Roman"/>
            <w:color w:val="000000" w:themeColor="text1"/>
            <w:u w:val="none"/>
            <w:lang w:val="en-US"/>
          </w:rPr>
          <w:t>gallup</w:t>
        </w:r>
        <w:proofErr w:type="spellEnd"/>
        <w:r w:rsidRPr="00AD4766">
          <w:rPr>
            <w:rStyle w:val="a4"/>
            <w:rFonts w:ascii="Times New Roman" w:hAnsi="Times New Roman" w:cs="Times New Roman"/>
            <w:color w:val="000000" w:themeColor="text1"/>
            <w:u w:val="none"/>
          </w:rPr>
          <w:t>.</w:t>
        </w:r>
        <w:r w:rsidRPr="00AD4766">
          <w:rPr>
            <w:rStyle w:val="a4"/>
            <w:rFonts w:ascii="Times New Roman" w:hAnsi="Times New Roman" w:cs="Times New Roman"/>
            <w:color w:val="000000" w:themeColor="text1"/>
            <w:u w:val="none"/>
            <w:lang w:val="en-US"/>
          </w:rPr>
          <w:t>com</w:t>
        </w:r>
        <w:r w:rsidRPr="00AD4766">
          <w:rPr>
            <w:rStyle w:val="a4"/>
            <w:rFonts w:ascii="Times New Roman" w:hAnsi="Times New Roman" w:cs="Times New Roman"/>
            <w:color w:val="000000" w:themeColor="text1"/>
            <w:u w:val="none"/>
          </w:rPr>
          <w:t>/</w:t>
        </w:r>
        <w:r w:rsidRPr="00AD4766">
          <w:rPr>
            <w:rStyle w:val="a4"/>
            <w:rFonts w:ascii="Times New Roman" w:hAnsi="Times New Roman" w:cs="Times New Roman"/>
            <w:color w:val="000000" w:themeColor="text1"/>
            <w:u w:val="none"/>
            <w:lang w:val="en-US"/>
          </w:rPr>
          <w:t>poll</w:t>
        </w:r>
        <w:r w:rsidRPr="00AD4766">
          <w:rPr>
            <w:rStyle w:val="a4"/>
            <w:rFonts w:ascii="Times New Roman" w:hAnsi="Times New Roman" w:cs="Times New Roman"/>
            <w:color w:val="000000" w:themeColor="text1"/>
            <w:u w:val="none"/>
          </w:rPr>
          <w:t>/227906/</w:t>
        </w:r>
        <w:proofErr w:type="spellStart"/>
        <w:r w:rsidRPr="00AD4766">
          <w:rPr>
            <w:rStyle w:val="a4"/>
            <w:rFonts w:ascii="Times New Roman" w:hAnsi="Times New Roman" w:cs="Times New Roman"/>
            <w:color w:val="000000" w:themeColor="text1"/>
            <w:u w:val="none"/>
            <w:lang w:val="en-US"/>
          </w:rPr>
          <w:t>americans</w:t>
        </w:r>
        <w:proofErr w:type="spellEnd"/>
        <w:r w:rsidRPr="00AD4766">
          <w:rPr>
            <w:rStyle w:val="a4"/>
            <w:rFonts w:ascii="Times New Roman" w:hAnsi="Times New Roman" w:cs="Times New Roman"/>
            <w:color w:val="000000" w:themeColor="text1"/>
            <w:u w:val="none"/>
          </w:rPr>
          <w:t>-</w:t>
        </w:r>
        <w:r w:rsidRPr="00AD4766">
          <w:rPr>
            <w:rStyle w:val="a4"/>
            <w:rFonts w:ascii="Times New Roman" w:hAnsi="Times New Roman" w:cs="Times New Roman"/>
            <w:color w:val="000000" w:themeColor="text1"/>
            <w:u w:val="none"/>
            <w:lang w:val="en-US"/>
          </w:rPr>
          <w:t>views</w:t>
        </w:r>
        <w:r w:rsidRPr="00AD4766">
          <w:rPr>
            <w:rStyle w:val="a4"/>
            <w:rFonts w:ascii="Times New Roman" w:hAnsi="Times New Roman" w:cs="Times New Roman"/>
            <w:color w:val="000000" w:themeColor="text1"/>
            <w:u w:val="none"/>
          </w:rPr>
          <w:t>-</w:t>
        </w:r>
        <w:r w:rsidRPr="00AD4766">
          <w:rPr>
            <w:rStyle w:val="a4"/>
            <w:rFonts w:ascii="Times New Roman" w:hAnsi="Times New Roman" w:cs="Times New Roman"/>
            <w:color w:val="000000" w:themeColor="text1"/>
            <w:u w:val="none"/>
            <w:lang w:val="en-US"/>
          </w:rPr>
          <w:t>united</w:t>
        </w:r>
        <w:r w:rsidRPr="00AD4766">
          <w:rPr>
            <w:rStyle w:val="a4"/>
            <w:rFonts w:ascii="Times New Roman" w:hAnsi="Times New Roman" w:cs="Times New Roman"/>
            <w:color w:val="000000" w:themeColor="text1"/>
            <w:u w:val="none"/>
          </w:rPr>
          <w:t>-</w:t>
        </w:r>
        <w:r w:rsidRPr="00AD4766">
          <w:rPr>
            <w:rStyle w:val="a4"/>
            <w:rFonts w:ascii="Times New Roman" w:hAnsi="Times New Roman" w:cs="Times New Roman"/>
            <w:color w:val="000000" w:themeColor="text1"/>
            <w:u w:val="none"/>
            <w:lang w:val="en-US"/>
          </w:rPr>
          <w:t>states</w:t>
        </w:r>
        <w:r w:rsidRPr="00AD4766">
          <w:rPr>
            <w:rStyle w:val="a4"/>
            <w:rFonts w:ascii="Times New Roman" w:hAnsi="Times New Roman" w:cs="Times New Roman"/>
            <w:color w:val="000000" w:themeColor="text1"/>
            <w:u w:val="none"/>
          </w:rPr>
          <w:t>-</w:t>
        </w:r>
        <w:r w:rsidRPr="00AD4766">
          <w:rPr>
            <w:rStyle w:val="a4"/>
            <w:rFonts w:ascii="Times New Roman" w:hAnsi="Times New Roman" w:cs="Times New Roman"/>
            <w:color w:val="000000" w:themeColor="text1"/>
            <w:u w:val="none"/>
            <w:lang w:val="en-US"/>
          </w:rPr>
          <w:t>greatest</w:t>
        </w:r>
        <w:r w:rsidRPr="00AD4766">
          <w:rPr>
            <w:rStyle w:val="a4"/>
            <w:rFonts w:ascii="Times New Roman" w:hAnsi="Times New Roman" w:cs="Times New Roman"/>
            <w:color w:val="000000" w:themeColor="text1"/>
            <w:u w:val="none"/>
          </w:rPr>
          <w:t>-</w:t>
        </w:r>
        <w:r w:rsidRPr="00AD4766">
          <w:rPr>
            <w:rStyle w:val="a4"/>
            <w:rFonts w:ascii="Times New Roman" w:hAnsi="Times New Roman" w:cs="Times New Roman"/>
            <w:color w:val="000000" w:themeColor="text1"/>
            <w:u w:val="none"/>
            <w:lang w:val="en-US"/>
          </w:rPr>
          <w:t>enemy</w:t>
        </w:r>
        <w:r w:rsidRPr="00AD4766">
          <w:rPr>
            <w:rStyle w:val="a4"/>
            <w:rFonts w:ascii="Times New Roman" w:hAnsi="Times New Roman" w:cs="Times New Roman"/>
            <w:color w:val="000000" w:themeColor="text1"/>
            <w:u w:val="none"/>
          </w:rPr>
          <w:t>-</w:t>
        </w:r>
        <w:r w:rsidRPr="00AD4766">
          <w:rPr>
            <w:rStyle w:val="a4"/>
            <w:rFonts w:ascii="Times New Roman" w:hAnsi="Times New Roman" w:cs="Times New Roman"/>
            <w:color w:val="000000" w:themeColor="text1"/>
            <w:u w:val="none"/>
            <w:lang w:val="en-US"/>
          </w:rPr>
          <w:t>trends</w:t>
        </w:r>
        <w:r w:rsidRPr="00AD4766">
          <w:rPr>
            <w:rStyle w:val="a4"/>
            <w:rFonts w:ascii="Times New Roman" w:hAnsi="Times New Roman" w:cs="Times New Roman"/>
            <w:color w:val="000000" w:themeColor="text1"/>
            <w:u w:val="none"/>
          </w:rPr>
          <w:t>.</w:t>
        </w:r>
        <w:proofErr w:type="spellStart"/>
        <w:r w:rsidRPr="00AD4766">
          <w:rPr>
            <w:rStyle w:val="a4"/>
            <w:rFonts w:ascii="Times New Roman" w:hAnsi="Times New Roman" w:cs="Times New Roman"/>
            <w:color w:val="000000" w:themeColor="text1"/>
            <w:u w:val="none"/>
            <w:lang w:val="en-US"/>
          </w:rPr>
          <w:t>aspx</w:t>
        </w:r>
        <w:proofErr w:type="spellEnd"/>
      </w:hyperlink>
      <w:r w:rsidRPr="00AD4766">
        <w:rPr>
          <w:rFonts w:ascii="Times New Roman" w:hAnsi="Times New Roman" w:cs="Times New Roman"/>
          <w:color w:val="000000" w:themeColor="text1"/>
        </w:rPr>
        <w:t xml:space="preserve"> (Дата обращения: 25.04.202</w:t>
      </w:r>
      <w:r>
        <w:rPr>
          <w:rFonts w:ascii="Times New Roman" w:hAnsi="Times New Roman" w:cs="Times New Roman"/>
          <w:color w:val="000000" w:themeColor="text1"/>
        </w:rPr>
        <w:t>2</w:t>
      </w:r>
      <w:r w:rsidRPr="00AD4766">
        <w:rPr>
          <w:rFonts w:ascii="Times New Roman" w:hAnsi="Times New Roman" w:cs="Times New Roman"/>
          <w:color w:val="000000" w:themeColor="text1"/>
        </w:rPr>
        <w:t>)</w:t>
      </w:r>
    </w:p>
  </w:footnote>
  <w:footnote w:id="168">
    <w:p w14:paraId="4719D6C4" w14:textId="7E581952" w:rsidR="00BA5F3C" w:rsidRPr="00AF1893" w:rsidRDefault="00BA5F3C">
      <w:pPr>
        <w:pStyle w:val="a7"/>
        <w:rPr>
          <w:rFonts w:ascii="Times New Roman" w:hAnsi="Times New Roman" w:cs="Times New Roman"/>
          <w:color w:val="000000" w:themeColor="text1"/>
        </w:rPr>
      </w:pPr>
      <w:r w:rsidRPr="00AF1893">
        <w:rPr>
          <w:rStyle w:val="a5"/>
          <w:rFonts w:ascii="Times New Roman" w:hAnsi="Times New Roman" w:cs="Times New Roman"/>
          <w:color w:val="000000" w:themeColor="text1"/>
        </w:rPr>
        <w:footnoteRef/>
      </w:r>
      <w:r w:rsidRPr="00AF1893">
        <w:rPr>
          <w:rFonts w:ascii="Times New Roman" w:hAnsi="Times New Roman" w:cs="Times New Roman"/>
          <w:color w:val="000000" w:themeColor="text1"/>
          <w:lang w:val="en-US"/>
        </w:rPr>
        <w:t xml:space="preserve"> </w:t>
      </w:r>
      <w:r w:rsidRPr="00AF1893">
        <w:rPr>
          <w:rStyle w:val="hlfld-contribauthor"/>
          <w:rFonts w:ascii="Times New Roman" w:hAnsi="Times New Roman" w:cs="Times New Roman"/>
          <w:color w:val="000000" w:themeColor="text1"/>
          <w:shd w:val="clear" w:color="auto" w:fill="FFFFFF"/>
          <w:lang w:val="en-US"/>
        </w:rPr>
        <w:t>Burns, </w:t>
      </w:r>
      <w:r w:rsidRPr="00AF1893">
        <w:rPr>
          <w:rStyle w:val="nlmgiven-names"/>
          <w:rFonts w:ascii="Times New Roman" w:hAnsi="Times New Roman" w:cs="Times New Roman"/>
          <w:color w:val="000000" w:themeColor="text1"/>
          <w:shd w:val="clear" w:color="auto" w:fill="FFFFFF"/>
          <w:lang w:val="en-US"/>
        </w:rPr>
        <w:t>W. J</w:t>
      </w:r>
      <w:r w:rsidRPr="00AF1893">
        <w:rPr>
          <w:rFonts w:ascii="Times New Roman" w:hAnsi="Times New Roman" w:cs="Times New Roman"/>
          <w:color w:val="000000" w:themeColor="text1"/>
          <w:shd w:val="clear" w:color="auto" w:fill="FFFFFF"/>
          <w:lang w:val="en-US"/>
        </w:rPr>
        <w:t>. A new strategy toward Iran, memorandum to Secretary Clinton</w:t>
      </w:r>
      <w:r w:rsidR="0037089D" w:rsidRPr="00AF1893">
        <w:rPr>
          <w:rFonts w:ascii="Times New Roman" w:hAnsi="Times New Roman" w:cs="Times New Roman"/>
          <w:color w:val="000000" w:themeColor="text1"/>
          <w:shd w:val="clear" w:color="auto" w:fill="FFFFFF"/>
          <w:lang w:val="en-US"/>
        </w:rPr>
        <w:t xml:space="preserve"> / </w:t>
      </w:r>
      <w:r w:rsidR="0037089D" w:rsidRPr="00AF1893">
        <w:rPr>
          <w:rStyle w:val="hlfld-contribauthor"/>
          <w:rFonts w:ascii="Times New Roman" w:hAnsi="Times New Roman" w:cs="Times New Roman"/>
          <w:color w:val="000000" w:themeColor="text1"/>
          <w:shd w:val="clear" w:color="auto" w:fill="FFFFFF"/>
          <w:lang w:val="en-US"/>
        </w:rPr>
        <w:t>Burns, </w:t>
      </w:r>
      <w:r w:rsidR="0037089D" w:rsidRPr="00AF1893">
        <w:rPr>
          <w:rStyle w:val="nlmgiven-names"/>
          <w:rFonts w:ascii="Times New Roman" w:hAnsi="Times New Roman" w:cs="Times New Roman"/>
          <w:color w:val="000000" w:themeColor="text1"/>
          <w:shd w:val="clear" w:color="auto" w:fill="FFFFFF"/>
          <w:lang w:val="en-US"/>
        </w:rPr>
        <w:t>W. J.</w:t>
      </w:r>
      <w:r w:rsidR="0037089D" w:rsidRPr="00AF1893">
        <w:rPr>
          <w:rFonts w:ascii="Times New Roman" w:hAnsi="Times New Roman" w:cs="Times New Roman"/>
          <w:color w:val="000000" w:themeColor="text1"/>
          <w:shd w:val="clear" w:color="auto" w:fill="FFFFFF"/>
          <w:lang w:val="en-US"/>
        </w:rPr>
        <w:t xml:space="preserve">, </w:t>
      </w:r>
      <w:r w:rsidR="00F746AA" w:rsidRPr="00AF1893">
        <w:rPr>
          <w:rFonts w:ascii="Times New Roman" w:hAnsi="Times New Roman" w:cs="Times New Roman"/>
          <w:color w:val="000000" w:themeColor="text1"/>
          <w:shd w:val="clear" w:color="auto" w:fill="FFFFFF"/>
          <w:lang w:val="en-US"/>
        </w:rPr>
        <w:t>Carnegie endowment</w:t>
      </w:r>
      <w:r w:rsidR="0037089D" w:rsidRPr="00AF1893">
        <w:rPr>
          <w:rFonts w:ascii="Times New Roman" w:hAnsi="Times New Roman" w:cs="Times New Roman"/>
          <w:color w:val="000000" w:themeColor="text1"/>
          <w:shd w:val="clear" w:color="auto" w:fill="FFFFFF"/>
          <w:lang w:val="en-US"/>
        </w:rPr>
        <w:t>, 24.01.2009.</w:t>
      </w:r>
      <w:r w:rsidR="006801A6" w:rsidRPr="00AF1893">
        <w:rPr>
          <w:rFonts w:ascii="Times New Roman" w:hAnsi="Times New Roman" w:cs="Times New Roman"/>
          <w:color w:val="000000" w:themeColor="text1"/>
          <w:shd w:val="clear" w:color="auto" w:fill="FFFFFF"/>
          <w:lang w:val="en-US"/>
        </w:rPr>
        <w:t xml:space="preserve"> URL</w:t>
      </w:r>
      <w:r w:rsidR="006801A6" w:rsidRPr="00AF1893">
        <w:rPr>
          <w:rFonts w:ascii="Times New Roman" w:hAnsi="Times New Roman" w:cs="Times New Roman"/>
          <w:color w:val="000000" w:themeColor="text1"/>
          <w:shd w:val="clear" w:color="auto" w:fill="FFFFFF"/>
        </w:rPr>
        <w:t xml:space="preserve">: </w:t>
      </w:r>
      <w:hyperlink r:id="rId148" w:history="1">
        <w:r w:rsidR="006801A6" w:rsidRPr="00AF1893">
          <w:rPr>
            <w:rStyle w:val="a4"/>
            <w:rFonts w:ascii="Times New Roman" w:hAnsi="Times New Roman" w:cs="Times New Roman"/>
            <w:color w:val="000000" w:themeColor="text1"/>
            <w:u w:val="none"/>
            <w:shd w:val="clear" w:color="auto" w:fill="FFFFFF"/>
            <w:lang w:val="en-US"/>
          </w:rPr>
          <w:t>https</w:t>
        </w:r>
        <w:r w:rsidR="006801A6" w:rsidRPr="00AF1893">
          <w:rPr>
            <w:rStyle w:val="a4"/>
            <w:rFonts w:ascii="Times New Roman" w:hAnsi="Times New Roman" w:cs="Times New Roman"/>
            <w:color w:val="000000" w:themeColor="text1"/>
            <w:u w:val="none"/>
            <w:shd w:val="clear" w:color="auto" w:fill="FFFFFF"/>
          </w:rPr>
          <w:t>://</w:t>
        </w:r>
        <w:proofErr w:type="spellStart"/>
        <w:r w:rsidR="006801A6" w:rsidRPr="00AF1893">
          <w:rPr>
            <w:rStyle w:val="a4"/>
            <w:rFonts w:ascii="Times New Roman" w:hAnsi="Times New Roman" w:cs="Times New Roman"/>
            <w:color w:val="000000" w:themeColor="text1"/>
            <w:u w:val="none"/>
            <w:shd w:val="clear" w:color="auto" w:fill="FFFFFF"/>
            <w:lang w:val="en-US"/>
          </w:rPr>
          <w:t>carnegieendowment</w:t>
        </w:r>
        <w:proofErr w:type="spellEnd"/>
        <w:r w:rsidR="006801A6" w:rsidRPr="00AF1893">
          <w:rPr>
            <w:rStyle w:val="a4"/>
            <w:rFonts w:ascii="Times New Roman" w:hAnsi="Times New Roman" w:cs="Times New Roman"/>
            <w:color w:val="000000" w:themeColor="text1"/>
            <w:u w:val="none"/>
            <w:shd w:val="clear" w:color="auto" w:fill="FFFFFF"/>
          </w:rPr>
          <w:t>.</w:t>
        </w:r>
        <w:r w:rsidR="006801A6" w:rsidRPr="00AF1893">
          <w:rPr>
            <w:rStyle w:val="a4"/>
            <w:rFonts w:ascii="Times New Roman" w:hAnsi="Times New Roman" w:cs="Times New Roman"/>
            <w:color w:val="000000" w:themeColor="text1"/>
            <w:u w:val="none"/>
            <w:shd w:val="clear" w:color="auto" w:fill="FFFFFF"/>
            <w:lang w:val="en-US"/>
          </w:rPr>
          <w:t>org</w:t>
        </w:r>
        <w:r w:rsidR="006801A6" w:rsidRPr="00AF1893">
          <w:rPr>
            <w:rStyle w:val="a4"/>
            <w:rFonts w:ascii="Times New Roman" w:hAnsi="Times New Roman" w:cs="Times New Roman"/>
            <w:color w:val="000000" w:themeColor="text1"/>
            <w:u w:val="none"/>
            <w:shd w:val="clear" w:color="auto" w:fill="FFFFFF"/>
          </w:rPr>
          <w:t>/</w:t>
        </w:r>
        <w:r w:rsidR="006801A6" w:rsidRPr="00AF1893">
          <w:rPr>
            <w:rStyle w:val="a4"/>
            <w:rFonts w:ascii="Times New Roman" w:hAnsi="Times New Roman" w:cs="Times New Roman"/>
            <w:color w:val="000000" w:themeColor="text1"/>
            <w:u w:val="none"/>
            <w:shd w:val="clear" w:color="auto" w:fill="FFFFFF"/>
            <w:lang w:val="en-US"/>
          </w:rPr>
          <w:t>pdf</w:t>
        </w:r>
        <w:r w:rsidR="006801A6" w:rsidRPr="00AF1893">
          <w:rPr>
            <w:rStyle w:val="a4"/>
            <w:rFonts w:ascii="Times New Roman" w:hAnsi="Times New Roman" w:cs="Times New Roman"/>
            <w:color w:val="000000" w:themeColor="text1"/>
            <w:u w:val="none"/>
            <w:shd w:val="clear" w:color="auto" w:fill="FFFFFF"/>
          </w:rPr>
          <w:t>/</w:t>
        </w:r>
        <w:r w:rsidR="006801A6" w:rsidRPr="00AF1893">
          <w:rPr>
            <w:rStyle w:val="a4"/>
            <w:rFonts w:ascii="Times New Roman" w:hAnsi="Times New Roman" w:cs="Times New Roman"/>
            <w:color w:val="000000" w:themeColor="text1"/>
            <w:u w:val="none"/>
            <w:shd w:val="clear" w:color="auto" w:fill="FFFFFF"/>
            <w:lang w:val="en-US"/>
          </w:rPr>
          <w:t>back</w:t>
        </w:r>
        <w:r w:rsidR="006801A6" w:rsidRPr="00AF1893">
          <w:rPr>
            <w:rStyle w:val="a4"/>
            <w:rFonts w:ascii="Times New Roman" w:hAnsi="Times New Roman" w:cs="Times New Roman"/>
            <w:color w:val="000000" w:themeColor="text1"/>
            <w:u w:val="none"/>
            <w:shd w:val="clear" w:color="auto" w:fill="FFFFFF"/>
          </w:rPr>
          <w:t>-</w:t>
        </w:r>
        <w:r w:rsidR="006801A6" w:rsidRPr="00AF1893">
          <w:rPr>
            <w:rStyle w:val="a4"/>
            <w:rFonts w:ascii="Times New Roman" w:hAnsi="Times New Roman" w:cs="Times New Roman"/>
            <w:color w:val="000000" w:themeColor="text1"/>
            <w:u w:val="none"/>
            <w:shd w:val="clear" w:color="auto" w:fill="FFFFFF"/>
            <w:lang w:val="en-US"/>
          </w:rPr>
          <w:t>channel</w:t>
        </w:r>
        <w:r w:rsidR="006801A6" w:rsidRPr="00AF1893">
          <w:rPr>
            <w:rStyle w:val="a4"/>
            <w:rFonts w:ascii="Times New Roman" w:hAnsi="Times New Roman" w:cs="Times New Roman"/>
            <w:color w:val="000000" w:themeColor="text1"/>
            <w:u w:val="none"/>
            <w:shd w:val="clear" w:color="auto" w:fill="FFFFFF"/>
          </w:rPr>
          <w:t>/2009</w:t>
        </w:r>
        <w:proofErr w:type="spellStart"/>
        <w:r w:rsidR="006801A6" w:rsidRPr="00AF1893">
          <w:rPr>
            <w:rStyle w:val="a4"/>
            <w:rFonts w:ascii="Times New Roman" w:hAnsi="Times New Roman" w:cs="Times New Roman"/>
            <w:color w:val="000000" w:themeColor="text1"/>
            <w:u w:val="none"/>
            <w:shd w:val="clear" w:color="auto" w:fill="FFFFFF"/>
            <w:lang w:val="en-US"/>
          </w:rPr>
          <w:t>MemotoClinton</w:t>
        </w:r>
        <w:proofErr w:type="spellEnd"/>
        <w:r w:rsidR="006801A6" w:rsidRPr="00AF1893">
          <w:rPr>
            <w:rStyle w:val="a4"/>
            <w:rFonts w:ascii="Times New Roman" w:hAnsi="Times New Roman" w:cs="Times New Roman"/>
            <w:color w:val="000000" w:themeColor="text1"/>
            <w:u w:val="none"/>
            <w:shd w:val="clear" w:color="auto" w:fill="FFFFFF"/>
          </w:rPr>
          <w:t>1.</w:t>
        </w:r>
        <w:r w:rsidR="006801A6" w:rsidRPr="00AF1893">
          <w:rPr>
            <w:rStyle w:val="a4"/>
            <w:rFonts w:ascii="Times New Roman" w:hAnsi="Times New Roman" w:cs="Times New Roman"/>
            <w:color w:val="000000" w:themeColor="text1"/>
            <w:u w:val="none"/>
            <w:shd w:val="clear" w:color="auto" w:fill="FFFFFF"/>
            <w:lang w:val="en-US"/>
          </w:rPr>
          <w:t>pdf</w:t>
        </w:r>
      </w:hyperlink>
      <w:r w:rsidR="006801A6" w:rsidRPr="00AF1893">
        <w:rPr>
          <w:rFonts w:ascii="Times New Roman" w:hAnsi="Times New Roman" w:cs="Times New Roman"/>
          <w:color w:val="000000" w:themeColor="text1"/>
          <w:shd w:val="clear" w:color="auto" w:fill="FFFFFF"/>
        </w:rPr>
        <w:t xml:space="preserve"> </w:t>
      </w:r>
      <w:r w:rsidR="00AF1893" w:rsidRPr="00AF1893">
        <w:rPr>
          <w:rFonts w:ascii="Times New Roman" w:hAnsi="Times New Roman" w:cs="Times New Roman"/>
          <w:color w:val="000000" w:themeColor="text1"/>
        </w:rPr>
        <w:t>(Дата обращения: 28.04.202</w:t>
      </w:r>
      <w:r w:rsidR="00800358">
        <w:rPr>
          <w:rFonts w:ascii="Times New Roman" w:hAnsi="Times New Roman" w:cs="Times New Roman"/>
          <w:color w:val="000000" w:themeColor="text1"/>
        </w:rPr>
        <w:t>2</w:t>
      </w:r>
      <w:r w:rsidR="00AF1893" w:rsidRPr="00AF1893">
        <w:rPr>
          <w:rFonts w:ascii="Times New Roman" w:hAnsi="Times New Roman" w:cs="Times New Roman"/>
          <w:color w:val="000000" w:themeColor="text1"/>
        </w:rPr>
        <w:t>)</w:t>
      </w:r>
    </w:p>
  </w:footnote>
  <w:footnote w:id="169">
    <w:p w14:paraId="4EF94F65" w14:textId="5B63107C" w:rsidR="00B21A6C" w:rsidRPr="00B21A6C" w:rsidRDefault="00B21A6C">
      <w:pPr>
        <w:pStyle w:val="a7"/>
        <w:rPr>
          <w:rFonts w:ascii="Times New Roman" w:hAnsi="Times New Roman" w:cs="Times New Roman"/>
          <w:color w:val="000000" w:themeColor="text1"/>
        </w:rPr>
      </w:pPr>
      <w:r>
        <w:rPr>
          <w:rStyle w:val="a5"/>
        </w:rPr>
        <w:footnoteRef/>
      </w:r>
      <w:r w:rsidRPr="00B21A6C">
        <w:rPr>
          <w:lang w:val="en-US"/>
        </w:rPr>
        <w:t xml:space="preserve"> </w:t>
      </w:r>
      <w:r w:rsidRPr="00AF1893">
        <w:rPr>
          <w:rFonts w:ascii="Times New Roman" w:hAnsi="Times New Roman" w:cs="Times New Roman"/>
          <w:color w:val="000000" w:themeColor="text1"/>
          <w:lang w:val="en-US"/>
        </w:rPr>
        <w:t>Videotaped remarks by the President in Celebration of Nowruz // The White House, 20.03.2009. URL</w:t>
      </w:r>
      <w:r w:rsidRPr="00AF1893">
        <w:rPr>
          <w:rFonts w:ascii="Times New Roman" w:hAnsi="Times New Roman" w:cs="Times New Roman"/>
          <w:color w:val="000000" w:themeColor="text1"/>
        </w:rPr>
        <w:t xml:space="preserve">: </w:t>
      </w:r>
      <w:hyperlink r:id="rId149" w:history="1">
        <w:r w:rsidRPr="00AF1893">
          <w:rPr>
            <w:rStyle w:val="a4"/>
            <w:rFonts w:ascii="Times New Roman" w:hAnsi="Times New Roman" w:cs="Times New Roman"/>
            <w:color w:val="000000" w:themeColor="text1"/>
            <w:u w:val="none"/>
            <w:lang w:val="en-US"/>
          </w:rPr>
          <w:t>https</w:t>
        </w:r>
        <w:r w:rsidRPr="00AF1893">
          <w:rPr>
            <w:rStyle w:val="a4"/>
            <w:rFonts w:ascii="Times New Roman" w:hAnsi="Times New Roman" w:cs="Times New Roman"/>
            <w:color w:val="000000" w:themeColor="text1"/>
            <w:u w:val="none"/>
          </w:rPr>
          <w:t>://</w:t>
        </w:r>
        <w:proofErr w:type="spellStart"/>
        <w:r w:rsidRPr="00AF1893">
          <w:rPr>
            <w:rStyle w:val="a4"/>
            <w:rFonts w:ascii="Times New Roman" w:hAnsi="Times New Roman" w:cs="Times New Roman"/>
            <w:color w:val="000000" w:themeColor="text1"/>
            <w:u w:val="none"/>
            <w:lang w:val="en-US"/>
          </w:rPr>
          <w:t>obamawhitehouse</w:t>
        </w:r>
        <w:proofErr w:type="spellEnd"/>
        <w:r w:rsidRPr="00AF1893">
          <w:rPr>
            <w:rStyle w:val="a4"/>
            <w:rFonts w:ascii="Times New Roman" w:hAnsi="Times New Roman" w:cs="Times New Roman"/>
            <w:color w:val="000000" w:themeColor="text1"/>
            <w:u w:val="none"/>
          </w:rPr>
          <w:t>.</w:t>
        </w:r>
        <w:r w:rsidRPr="00AF1893">
          <w:rPr>
            <w:rStyle w:val="a4"/>
            <w:rFonts w:ascii="Times New Roman" w:hAnsi="Times New Roman" w:cs="Times New Roman"/>
            <w:color w:val="000000" w:themeColor="text1"/>
            <w:u w:val="none"/>
            <w:lang w:val="en-US"/>
          </w:rPr>
          <w:t>archives</w:t>
        </w:r>
        <w:r w:rsidRPr="00AF1893">
          <w:rPr>
            <w:rStyle w:val="a4"/>
            <w:rFonts w:ascii="Times New Roman" w:hAnsi="Times New Roman" w:cs="Times New Roman"/>
            <w:color w:val="000000" w:themeColor="text1"/>
            <w:u w:val="none"/>
          </w:rPr>
          <w:t>.</w:t>
        </w:r>
        <w:r w:rsidRPr="00AF1893">
          <w:rPr>
            <w:rStyle w:val="a4"/>
            <w:rFonts w:ascii="Times New Roman" w:hAnsi="Times New Roman" w:cs="Times New Roman"/>
            <w:color w:val="000000" w:themeColor="text1"/>
            <w:u w:val="none"/>
            <w:lang w:val="en-US"/>
          </w:rPr>
          <w:t>gov</w:t>
        </w:r>
        <w:r w:rsidRPr="00AF1893">
          <w:rPr>
            <w:rStyle w:val="a4"/>
            <w:rFonts w:ascii="Times New Roman" w:hAnsi="Times New Roman" w:cs="Times New Roman"/>
            <w:color w:val="000000" w:themeColor="text1"/>
            <w:u w:val="none"/>
          </w:rPr>
          <w:t>/</w:t>
        </w:r>
        <w:r w:rsidRPr="00AF1893">
          <w:rPr>
            <w:rStyle w:val="a4"/>
            <w:rFonts w:ascii="Times New Roman" w:hAnsi="Times New Roman" w:cs="Times New Roman"/>
            <w:color w:val="000000" w:themeColor="text1"/>
            <w:u w:val="none"/>
            <w:lang w:val="en-US"/>
          </w:rPr>
          <w:t>the</w:t>
        </w:r>
        <w:r w:rsidRPr="00AF1893">
          <w:rPr>
            <w:rStyle w:val="a4"/>
            <w:rFonts w:ascii="Times New Roman" w:hAnsi="Times New Roman" w:cs="Times New Roman"/>
            <w:color w:val="000000" w:themeColor="text1"/>
            <w:u w:val="none"/>
          </w:rPr>
          <w:t>-</w:t>
        </w:r>
        <w:r w:rsidRPr="00AF1893">
          <w:rPr>
            <w:rStyle w:val="a4"/>
            <w:rFonts w:ascii="Times New Roman" w:hAnsi="Times New Roman" w:cs="Times New Roman"/>
            <w:color w:val="000000" w:themeColor="text1"/>
            <w:u w:val="none"/>
            <w:lang w:val="en-US"/>
          </w:rPr>
          <w:t>press</w:t>
        </w:r>
        <w:r w:rsidRPr="00AF1893">
          <w:rPr>
            <w:rStyle w:val="a4"/>
            <w:rFonts w:ascii="Times New Roman" w:hAnsi="Times New Roman" w:cs="Times New Roman"/>
            <w:color w:val="000000" w:themeColor="text1"/>
            <w:u w:val="none"/>
          </w:rPr>
          <w:t>-</w:t>
        </w:r>
        <w:r w:rsidRPr="00AF1893">
          <w:rPr>
            <w:rStyle w:val="a4"/>
            <w:rFonts w:ascii="Times New Roman" w:hAnsi="Times New Roman" w:cs="Times New Roman"/>
            <w:color w:val="000000" w:themeColor="text1"/>
            <w:u w:val="none"/>
            <w:lang w:val="en-US"/>
          </w:rPr>
          <w:t>office</w:t>
        </w:r>
        <w:r w:rsidRPr="00AF1893">
          <w:rPr>
            <w:rStyle w:val="a4"/>
            <w:rFonts w:ascii="Times New Roman" w:hAnsi="Times New Roman" w:cs="Times New Roman"/>
            <w:color w:val="000000" w:themeColor="text1"/>
            <w:u w:val="none"/>
          </w:rPr>
          <w:t>/</w:t>
        </w:r>
        <w:r w:rsidRPr="00AF1893">
          <w:rPr>
            <w:rStyle w:val="a4"/>
            <w:rFonts w:ascii="Times New Roman" w:hAnsi="Times New Roman" w:cs="Times New Roman"/>
            <w:color w:val="000000" w:themeColor="text1"/>
            <w:u w:val="none"/>
            <w:lang w:val="en-US"/>
          </w:rPr>
          <w:t>videotaped</w:t>
        </w:r>
        <w:r w:rsidRPr="00AF1893">
          <w:rPr>
            <w:rStyle w:val="a4"/>
            <w:rFonts w:ascii="Times New Roman" w:hAnsi="Times New Roman" w:cs="Times New Roman"/>
            <w:color w:val="000000" w:themeColor="text1"/>
            <w:u w:val="none"/>
          </w:rPr>
          <w:t>-</w:t>
        </w:r>
        <w:r w:rsidRPr="00AF1893">
          <w:rPr>
            <w:rStyle w:val="a4"/>
            <w:rFonts w:ascii="Times New Roman" w:hAnsi="Times New Roman" w:cs="Times New Roman"/>
            <w:color w:val="000000" w:themeColor="text1"/>
            <w:u w:val="none"/>
            <w:lang w:val="en-US"/>
          </w:rPr>
          <w:t>remarks</w:t>
        </w:r>
        <w:r w:rsidRPr="00AF1893">
          <w:rPr>
            <w:rStyle w:val="a4"/>
            <w:rFonts w:ascii="Times New Roman" w:hAnsi="Times New Roman" w:cs="Times New Roman"/>
            <w:color w:val="000000" w:themeColor="text1"/>
            <w:u w:val="none"/>
          </w:rPr>
          <w:t>-</w:t>
        </w:r>
        <w:r w:rsidRPr="00AF1893">
          <w:rPr>
            <w:rStyle w:val="a4"/>
            <w:rFonts w:ascii="Times New Roman" w:hAnsi="Times New Roman" w:cs="Times New Roman"/>
            <w:color w:val="000000" w:themeColor="text1"/>
            <w:u w:val="none"/>
            <w:lang w:val="en-US"/>
          </w:rPr>
          <w:t>president</w:t>
        </w:r>
        <w:r w:rsidRPr="00AF1893">
          <w:rPr>
            <w:rStyle w:val="a4"/>
            <w:rFonts w:ascii="Times New Roman" w:hAnsi="Times New Roman" w:cs="Times New Roman"/>
            <w:color w:val="000000" w:themeColor="text1"/>
            <w:u w:val="none"/>
          </w:rPr>
          <w:t>-</w:t>
        </w:r>
        <w:r w:rsidRPr="00AF1893">
          <w:rPr>
            <w:rStyle w:val="a4"/>
            <w:rFonts w:ascii="Times New Roman" w:hAnsi="Times New Roman" w:cs="Times New Roman"/>
            <w:color w:val="000000" w:themeColor="text1"/>
            <w:u w:val="none"/>
            <w:lang w:val="en-US"/>
          </w:rPr>
          <w:t>celebration</w:t>
        </w:r>
        <w:r w:rsidRPr="00AF1893">
          <w:rPr>
            <w:rStyle w:val="a4"/>
            <w:rFonts w:ascii="Times New Roman" w:hAnsi="Times New Roman" w:cs="Times New Roman"/>
            <w:color w:val="000000" w:themeColor="text1"/>
            <w:u w:val="none"/>
          </w:rPr>
          <w:t>-</w:t>
        </w:r>
        <w:proofErr w:type="spellStart"/>
        <w:r w:rsidRPr="00AF1893">
          <w:rPr>
            <w:rStyle w:val="a4"/>
            <w:rFonts w:ascii="Times New Roman" w:hAnsi="Times New Roman" w:cs="Times New Roman"/>
            <w:color w:val="000000" w:themeColor="text1"/>
            <w:u w:val="none"/>
            <w:lang w:val="en-US"/>
          </w:rPr>
          <w:t>nowruz</w:t>
        </w:r>
        <w:proofErr w:type="spellEnd"/>
      </w:hyperlink>
      <w:r w:rsidRPr="00AF1893">
        <w:rPr>
          <w:rFonts w:ascii="Times New Roman" w:hAnsi="Times New Roman" w:cs="Times New Roman"/>
          <w:color w:val="000000" w:themeColor="text1"/>
        </w:rPr>
        <w:t xml:space="preserve"> (Дата обращения: 15.04.202</w:t>
      </w:r>
      <w:r>
        <w:rPr>
          <w:rFonts w:ascii="Times New Roman" w:hAnsi="Times New Roman" w:cs="Times New Roman"/>
          <w:color w:val="000000" w:themeColor="text1"/>
        </w:rPr>
        <w:t>2</w:t>
      </w:r>
      <w:r w:rsidRPr="00AF1893">
        <w:rPr>
          <w:rFonts w:ascii="Times New Roman" w:hAnsi="Times New Roman" w:cs="Times New Roman"/>
          <w:color w:val="000000" w:themeColor="text1"/>
        </w:rPr>
        <w:t>)</w:t>
      </w:r>
    </w:p>
  </w:footnote>
  <w:footnote w:id="170">
    <w:p w14:paraId="4F898280" w14:textId="228EE742" w:rsidR="00C051AE" w:rsidRPr="00AF1893" w:rsidRDefault="00C051AE">
      <w:pPr>
        <w:pStyle w:val="a7"/>
        <w:rPr>
          <w:rFonts w:ascii="Times New Roman" w:hAnsi="Times New Roman" w:cs="Times New Roman"/>
          <w:color w:val="000000" w:themeColor="text1"/>
          <w:lang w:val="en-US"/>
        </w:rPr>
      </w:pPr>
      <w:r w:rsidRPr="00AF1893">
        <w:rPr>
          <w:rStyle w:val="a5"/>
          <w:rFonts w:ascii="Times New Roman" w:hAnsi="Times New Roman" w:cs="Times New Roman"/>
          <w:color w:val="000000" w:themeColor="text1"/>
        </w:rPr>
        <w:footnoteRef/>
      </w:r>
      <w:r w:rsidRPr="00AF1893">
        <w:rPr>
          <w:rFonts w:ascii="Times New Roman" w:hAnsi="Times New Roman" w:cs="Times New Roman"/>
          <w:color w:val="000000" w:themeColor="text1"/>
          <w:lang w:val="en-US"/>
        </w:rPr>
        <w:t xml:space="preserve"> </w:t>
      </w:r>
      <w:r w:rsidR="00355F8B" w:rsidRPr="00AF1893">
        <w:rPr>
          <w:rStyle w:val="hlfld-contribauthor"/>
          <w:rFonts w:ascii="Times New Roman" w:hAnsi="Times New Roman" w:cs="Times New Roman"/>
          <w:color w:val="000000" w:themeColor="text1"/>
          <w:shd w:val="clear" w:color="auto" w:fill="FFFFFF"/>
          <w:lang w:val="en-US"/>
        </w:rPr>
        <w:t>Obama, </w:t>
      </w:r>
      <w:r w:rsidR="00355F8B" w:rsidRPr="00AF1893">
        <w:rPr>
          <w:rStyle w:val="nlmgiven-names"/>
          <w:rFonts w:ascii="Times New Roman" w:hAnsi="Times New Roman" w:cs="Times New Roman"/>
          <w:color w:val="000000" w:themeColor="text1"/>
          <w:shd w:val="clear" w:color="auto" w:fill="FFFFFF"/>
          <w:lang w:val="en-US"/>
        </w:rPr>
        <w:t>B.</w:t>
      </w:r>
      <w:r w:rsidR="00355F8B" w:rsidRPr="00AF1893">
        <w:rPr>
          <w:rFonts w:ascii="Times New Roman" w:hAnsi="Times New Roman" w:cs="Times New Roman"/>
          <w:color w:val="000000" w:themeColor="text1"/>
          <w:shd w:val="clear" w:color="auto" w:fill="FFFFFF"/>
          <w:lang w:val="en-US"/>
        </w:rPr>
        <w:t> A promised land</w:t>
      </w:r>
      <w:r w:rsidR="00AF1893" w:rsidRPr="00AF1893">
        <w:rPr>
          <w:rFonts w:ascii="Times New Roman" w:hAnsi="Times New Roman" w:cs="Times New Roman"/>
          <w:color w:val="000000" w:themeColor="text1"/>
          <w:shd w:val="clear" w:color="auto" w:fill="FFFFFF"/>
          <w:lang w:val="en-US"/>
        </w:rPr>
        <w:t xml:space="preserve"> / </w:t>
      </w:r>
      <w:r w:rsidR="00AF1893" w:rsidRPr="00AF1893">
        <w:rPr>
          <w:rStyle w:val="hlfld-contribauthor"/>
          <w:rFonts w:ascii="Times New Roman" w:hAnsi="Times New Roman" w:cs="Times New Roman"/>
          <w:color w:val="000000" w:themeColor="text1"/>
          <w:shd w:val="clear" w:color="auto" w:fill="FFFFFF"/>
          <w:lang w:val="en-US"/>
        </w:rPr>
        <w:t>Obama, </w:t>
      </w:r>
      <w:r w:rsidR="00AF1893" w:rsidRPr="00AF1893">
        <w:rPr>
          <w:rStyle w:val="nlmgiven-names"/>
          <w:rFonts w:ascii="Times New Roman" w:hAnsi="Times New Roman" w:cs="Times New Roman"/>
          <w:color w:val="000000" w:themeColor="text1"/>
          <w:shd w:val="clear" w:color="auto" w:fill="FFFFFF"/>
          <w:lang w:val="en-US"/>
        </w:rPr>
        <w:t>B.</w:t>
      </w:r>
      <w:r w:rsidR="00AF1893" w:rsidRPr="00AF1893">
        <w:rPr>
          <w:rFonts w:ascii="Times New Roman" w:hAnsi="Times New Roman" w:cs="Times New Roman"/>
          <w:color w:val="000000" w:themeColor="text1"/>
          <w:shd w:val="clear" w:color="auto" w:fill="FFFFFF"/>
          <w:lang w:val="en-US"/>
        </w:rPr>
        <w:t xml:space="preserve">, </w:t>
      </w:r>
      <w:r w:rsidR="00355F8B" w:rsidRPr="00AF1893">
        <w:rPr>
          <w:rStyle w:val="nlmpublisher-name"/>
          <w:rFonts w:ascii="Times New Roman" w:hAnsi="Times New Roman" w:cs="Times New Roman"/>
          <w:color w:val="000000" w:themeColor="text1"/>
          <w:shd w:val="clear" w:color="auto" w:fill="FFFFFF"/>
          <w:lang w:val="en-US"/>
        </w:rPr>
        <w:t>Crown</w:t>
      </w:r>
      <w:r w:rsidR="00AF1893" w:rsidRPr="00AF1893">
        <w:rPr>
          <w:rFonts w:ascii="Times New Roman" w:hAnsi="Times New Roman" w:cs="Times New Roman"/>
          <w:color w:val="000000" w:themeColor="text1"/>
          <w:shd w:val="clear" w:color="auto" w:fill="FFFFFF"/>
          <w:lang w:val="en-US"/>
        </w:rPr>
        <w:t xml:space="preserve">, 2020, p. 454. </w:t>
      </w:r>
      <w:r w:rsidR="00AF1893" w:rsidRPr="00C0559E">
        <w:rPr>
          <w:rFonts w:ascii="Times New Roman" w:hAnsi="Times New Roman" w:cs="Times New Roman"/>
          <w:color w:val="000000" w:themeColor="text1"/>
          <w:lang w:val="en-US"/>
        </w:rPr>
        <w:t>(</w:t>
      </w:r>
      <w:r w:rsidR="00AF1893" w:rsidRPr="00AF1893">
        <w:rPr>
          <w:rFonts w:ascii="Times New Roman" w:hAnsi="Times New Roman" w:cs="Times New Roman"/>
          <w:color w:val="000000" w:themeColor="text1"/>
        </w:rPr>
        <w:t>Дата</w:t>
      </w:r>
      <w:r w:rsidR="00AF1893" w:rsidRPr="00C0559E">
        <w:rPr>
          <w:rFonts w:ascii="Times New Roman" w:hAnsi="Times New Roman" w:cs="Times New Roman"/>
          <w:color w:val="000000" w:themeColor="text1"/>
          <w:lang w:val="en-US"/>
        </w:rPr>
        <w:t xml:space="preserve"> </w:t>
      </w:r>
      <w:r w:rsidR="00AF1893" w:rsidRPr="00AF1893">
        <w:rPr>
          <w:rFonts w:ascii="Times New Roman" w:hAnsi="Times New Roman" w:cs="Times New Roman"/>
          <w:color w:val="000000" w:themeColor="text1"/>
        </w:rPr>
        <w:t>обращения</w:t>
      </w:r>
      <w:r w:rsidR="00AF1893" w:rsidRPr="00C0559E">
        <w:rPr>
          <w:rFonts w:ascii="Times New Roman" w:hAnsi="Times New Roman" w:cs="Times New Roman"/>
          <w:color w:val="000000" w:themeColor="text1"/>
          <w:lang w:val="en-US"/>
        </w:rPr>
        <w:t xml:space="preserve">: </w:t>
      </w:r>
      <w:r w:rsidR="00AF1893" w:rsidRPr="00AF1893">
        <w:rPr>
          <w:rFonts w:ascii="Times New Roman" w:hAnsi="Times New Roman" w:cs="Times New Roman"/>
          <w:color w:val="000000" w:themeColor="text1"/>
          <w:lang w:val="en-US"/>
        </w:rPr>
        <w:t>05</w:t>
      </w:r>
      <w:r w:rsidR="00AF1893" w:rsidRPr="00C0559E">
        <w:rPr>
          <w:rFonts w:ascii="Times New Roman" w:hAnsi="Times New Roman" w:cs="Times New Roman"/>
          <w:color w:val="000000" w:themeColor="text1"/>
          <w:lang w:val="en-US"/>
        </w:rPr>
        <w:t>.0</w:t>
      </w:r>
      <w:r w:rsidR="00AF1893" w:rsidRPr="00AF1893">
        <w:rPr>
          <w:rFonts w:ascii="Times New Roman" w:hAnsi="Times New Roman" w:cs="Times New Roman"/>
          <w:color w:val="000000" w:themeColor="text1"/>
          <w:lang w:val="en-US"/>
        </w:rPr>
        <w:t>5</w:t>
      </w:r>
      <w:r w:rsidR="00AF1893" w:rsidRPr="00C0559E">
        <w:rPr>
          <w:rFonts w:ascii="Times New Roman" w:hAnsi="Times New Roman" w:cs="Times New Roman"/>
          <w:color w:val="000000" w:themeColor="text1"/>
          <w:lang w:val="en-US"/>
        </w:rPr>
        <w:t>.202</w:t>
      </w:r>
      <w:r w:rsidR="00800358" w:rsidRPr="00CF64A4">
        <w:rPr>
          <w:rFonts w:ascii="Times New Roman" w:hAnsi="Times New Roman" w:cs="Times New Roman"/>
          <w:color w:val="000000" w:themeColor="text1"/>
          <w:lang w:val="en-US"/>
        </w:rPr>
        <w:t>2</w:t>
      </w:r>
      <w:r w:rsidR="00AF1893" w:rsidRPr="00C0559E">
        <w:rPr>
          <w:rFonts w:ascii="Times New Roman" w:hAnsi="Times New Roman" w:cs="Times New Roman"/>
          <w:color w:val="000000" w:themeColor="text1"/>
          <w:lang w:val="en-US"/>
        </w:rPr>
        <w:t>)</w:t>
      </w:r>
    </w:p>
  </w:footnote>
  <w:footnote w:id="171">
    <w:p w14:paraId="696057D7" w14:textId="718F8C52" w:rsidR="00B35DD5" w:rsidRPr="00292165" w:rsidRDefault="00B35DD5">
      <w:pPr>
        <w:pStyle w:val="a7"/>
        <w:rPr>
          <w:rFonts w:ascii="Times New Roman" w:hAnsi="Times New Roman" w:cs="Times New Roman"/>
          <w:color w:val="000000" w:themeColor="text1"/>
          <w:lang w:val="en-US"/>
        </w:rPr>
      </w:pPr>
      <w:r w:rsidRPr="00292165">
        <w:rPr>
          <w:rStyle w:val="a5"/>
          <w:rFonts w:ascii="Times New Roman" w:hAnsi="Times New Roman" w:cs="Times New Roman"/>
          <w:color w:val="000000" w:themeColor="text1"/>
        </w:rPr>
        <w:footnoteRef/>
      </w:r>
      <w:r w:rsidRPr="00292165">
        <w:rPr>
          <w:rFonts w:ascii="Times New Roman" w:hAnsi="Times New Roman" w:cs="Times New Roman"/>
          <w:color w:val="000000" w:themeColor="text1"/>
          <w:lang w:val="en-US"/>
        </w:rPr>
        <w:t xml:space="preserve"> </w:t>
      </w:r>
      <w:r w:rsidRPr="00292165">
        <w:rPr>
          <w:rStyle w:val="hlfld-contribauthor"/>
          <w:rFonts w:ascii="Times New Roman" w:hAnsi="Times New Roman" w:cs="Times New Roman"/>
          <w:color w:val="000000" w:themeColor="text1"/>
          <w:shd w:val="clear" w:color="auto" w:fill="FFFFFF"/>
          <w:lang w:val="en-US"/>
        </w:rPr>
        <w:t>Khalilzad, </w:t>
      </w:r>
      <w:r w:rsidRPr="00292165">
        <w:rPr>
          <w:rStyle w:val="nlmgiven-names"/>
          <w:rFonts w:ascii="Times New Roman" w:hAnsi="Times New Roman" w:cs="Times New Roman"/>
          <w:color w:val="000000" w:themeColor="text1"/>
          <w:shd w:val="clear" w:color="auto" w:fill="FFFFFF"/>
          <w:lang w:val="en-US"/>
        </w:rPr>
        <w:t>Z.</w:t>
      </w:r>
      <w:r w:rsidRPr="00292165">
        <w:rPr>
          <w:rFonts w:ascii="Times New Roman" w:hAnsi="Times New Roman" w:cs="Times New Roman"/>
          <w:color w:val="000000" w:themeColor="text1"/>
          <w:shd w:val="clear" w:color="auto" w:fill="FFFFFF"/>
          <w:lang w:val="en-US"/>
        </w:rPr>
        <w:t> The envoy: From Kabul to the White House, my journey through a turbulent world</w:t>
      </w:r>
      <w:r w:rsidR="00C0559E" w:rsidRPr="00292165">
        <w:rPr>
          <w:rFonts w:ascii="Times New Roman" w:hAnsi="Times New Roman" w:cs="Times New Roman"/>
          <w:color w:val="000000" w:themeColor="text1"/>
          <w:shd w:val="clear" w:color="auto" w:fill="FFFFFF"/>
          <w:lang w:val="en-US"/>
        </w:rPr>
        <w:t xml:space="preserve"> / </w:t>
      </w:r>
      <w:r w:rsidR="00C0559E" w:rsidRPr="00292165">
        <w:rPr>
          <w:rStyle w:val="hlfld-contribauthor"/>
          <w:rFonts w:ascii="Times New Roman" w:hAnsi="Times New Roman" w:cs="Times New Roman"/>
          <w:color w:val="000000" w:themeColor="text1"/>
          <w:shd w:val="clear" w:color="auto" w:fill="FFFFFF"/>
          <w:lang w:val="en-US"/>
        </w:rPr>
        <w:t>Khalilzad, </w:t>
      </w:r>
      <w:r w:rsidR="00C0559E" w:rsidRPr="00292165">
        <w:rPr>
          <w:rStyle w:val="nlmgiven-names"/>
          <w:rFonts w:ascii="Times New Roman" w:hAnsi="Times New Roman" w:cs="Times New Roman"/>
          <w:color w:val="000000" w:themeColor="text1"/>
          <w:shd w:val="clear" w:color="auto" w:fill="FFFFFF"/>
          <w:lang w:val="en-US"/>
        </w:rPr>
        <w:t>Z.</w:t>
      </w:r>
      <w:r w:rsidR="00C0559E" w:rsidRPr="00292165">
        <w:rPr>
          <w:rFonts w:ascii="Times New Roman" w:hAnsi="Times New Roman" w:cs="Times New Roman"/>
          <w:color w:val="000000" w:themeColor="text1"/>
          <w:shd w:val="clear" w:color="auto" w:fill="FFFFFF"/>
          <w:lang w:val="en-US"/>
        </w:rPr>
        <w:t xml:space="preserve">, </w:t>
      </w:r>
      <w:r w:rsidRPr="00292165">
        <w:rPr>
          <w:rStyle w:val="nlmpublisher-name"/>
          <w:rFonts w:ascii="Times New Roman" w:hAnsi="Times New Roman" w:cs="Times New Roman"/>
          <w:color w:val="000000" w:themeColor="text1"/>
          <w:shd w:val="clear" w:color="auto" w:fill="FFFFFF"/>
          <w:lang w:val="en-US"/>
        </w:rPr>
        <w:t>St. Martin’s Press</w:t>
      </w:r>
      <w:r w:rsidR="00C0559E" w:rsidRPr="00292165">
        <w:rPr>
          <w:rFonts w:ascii="Times New Roman" w:hAnsi="Times New Roman" w:cs="Times New Roman"/>
          <w:color w:val="000000" w:themeColor="text1"/>
          <w:shd w:val="clear" w:color="auto" w:fill="FFFFFF"/>
          <w:lang w:val="en-US"/>
        </w:rPr>
        <w:t>, 2016, p. 119. (</w:t>
      </w:r>
      <w:r w:rsidR="00C0559E" w:rsidRPr="00292165">
        <w:rPr>
          <w:rFonts w:ascii="Times New Roman" w:hAnsi="Times New Roman" w:cs="Times New Roman"/>
          <w:color w:val="000000" w:themeColor="text1"/>
          <w:shd w:val="clear" w:color="auto" w:fill="FFFFFF"/>
        </w:rPr>
        <w:t>Дата</w:t>
      </w:r>
      <w:r w:rsidR="00C0559E" w:rsidRPr="00292165">
        <w:rPr>
          <w:rFonts w:ascii="Times New Roman" w:hAnsi="Times New Roman" w:cs="Times New Roman"/>
          <w:color w:val="000000" w:themeColor="text1"/>
          <w:shd w:val="clear" w:color="auto" w:fill="FFFFFF"/>
          <w:lang w:val="en-US"/>
        </w:rPr>
        <w:t xml:space="preserve"> </w:t>
      </w:r>
      <w:r w:rsidR="00C0559E" w:rsidRPr="00292165">
        <w:rPr>
          <w:rFonts w:ascii="Times New Roman" w:hAnsi="Times New Roman" w:cs="Times New Roman"/>
          <w:color w:val="000000" w:themeColor="text1"/>
          <w:shd w:val="clear" w:color="auto" w:fill="FFFFFF"/>
        </w:rPr>
        <w:t>обращения</w:t>
      </w:r>
      <w:r w:rsidR="00C0559E" w:rsidRPr="00292165">
        <w:rPr>
          <w:rFonts w:ascii="Times New Roman" w:hAnsi="Times New Roman" w:cs="Times New Roman"/>
          <w:color w:val="000000" w:themeColor="text1"/>
          <w:shd w:val="clear" w:color="auto" w:fill="FFFFFF"/>
          <w:lang w:val="en-US"/>
        </w:rPr>
        <w:t xml:space="preserve">: </w:t>
      </w:r>
      <w:r w:rsidR="00800358" w:rsidRPr="00292165">
        <w:rPr>
          <w:rFonts w:ascii="Times New Roman" w:hAnsi="Times New Roman" w:cs="Times New Roman"/>
          <w:color w:val="000000" w:themeColor="text1"/>
          <w:shd w:val="clear" w:color="auto" w:fill="FFFFFF"/>
          <w:lang w:val="en-US"/>
        </w:rPr>
        <w:t>24.04.2022)</w:t>
      </w:r>
    </w:p>
  </w:footnote>
  <w:footnote w:id="172">
    <w:p w14:paraId="3016D029" w14:textId="4A342777" w:rsidR="008015C5" w:rsidRPr="007D00DE" w:rsidRDefault="008015C5">
      <w:pPr>
        <w:pStyle w:val="a7"/>
        <w:rPr>
          <w:rFonts w:ascii="Times New Roman" w:hAnsi="Times New Roman" w:cs="Times New Roman"/>
          <w:color w:val="000000" w:themeColor="text1"/>
          <w:lang w:val="en-US"/>
        </w:rPr>
      </w:pPr>
      <w:r w:rsidRPr="007D00DE">
        <w:rPr>
          <w:rStyle w:val="a5"/>
          <w:rFonts w:ascii="Times New Roman" w:hAnsi="Times New Roman" w:cs="Times New Roman"/>
          <w:color w:val="000000" w:themeColor="text1"/>
        </w:rPr>
        <w:footnoteRef/>
      </w:r>
      <w:r w:rsidRPr="007D00DE">
        <w:rPr>
          <w:rFonts w:ascii="Times New Roman" w:hAnsi="Times New Roman" w:cs="Times New Roman"/>
          <w:color w:val="000000" w:themeColor="text1"/>
          <w:lang w:val="en-US"/>
        </w:rPr>
        <w:t xml:space="preserve"> </w:t>
      </w:r>
      <w:r w:rsidRPr="007D00DE">
        <w:rPr>
          <w:rStyle w:val="hlfld-contribauthor"/>
          <w:rFonts w:ascii="Times New Roman" w:hAnsi="Times New Roman" w:cs="Times New Roman"/>
          <w:color w:val="000000" w:themeColor="text1"/>
          <w:shd w:val="clear" w:color="auto" w:fill="FFFFFF"/>
          <w:lang w:val="en-US"/>
        </w:rPr>
        <w:t>Solomon, </w:t>
      </w:r>
      <w:r w:rsidRPr="007D00DE">
        <w:rPr>
          <w:rStyle w:val="nlmgiven-names"/>
          <w:rFonts w:ascii="Times New Roman" w:hAnsi="Times New Roman" w:cs="Times New Roman"/>
          <w:color w:val="000000" w:themeColor="text1"/>
          <w:shd w:val="clear" w:color="auto" w:fill="FFFFFF"/>
          <w:lang w:val="en-US"/>
        </w:rPr>
        <w:t>J.</w:t>
      </w:r>
      <w:r w:rsidRPr="007D00DE">
        <w:rPr>
          <w:rFonts w:ascii="Times New Roman" w:hAnsi="Times New Roman" w:cs="Times New Roman"/>
          <w:color w:val="000000" w:themeColor="text1"/>
          <w:shd w:val="clear" w:color="auto" w:fill="FFFFFF"/>
          <w:lang w:val="en-US"/>
        </w:rPr>
        <w:t> The Iran Wars: Spy games, bank battles, and the secret deals that reshaped the Middle East</w:t>
      </w:r>
      <w:r w:rsidR="002D1381" w:rsidRPr="007D00DE">
        <w:rPr>
          <w:rFonts w:ascii="Times New Roman" w:hAnsi="Times New Roman" w:cs="Times New Roman"/>
          <w:color w:val="000000" w:themeColor="text1"/>
          <w:shd w:val="clear" w:color="auto" w:fill="FFFFFF"/>
          <w:lang w:val="en-US"/>
        </w:rPr>
        <w:t xml:space="preserve"> / </w:t>
      </w:r>
      <w:r w:rsidR="002D1381" w:rsidRPr="007D00DE">
        <w:rPr>
          <w:rStyle w:val="hlfld-contribauthor"/>
          <w:rFonts w:ascii="Times New Roman" w:hAnsi="Times New Roman" w:cs="Times New Roman"/>
          <w:color w:val="000000" w:themeColor="text1"/>
          <w:shd w:val="clear" w:color="auto" w:fill="FFFFFF"/>
          <w:lang w:val="en-US"/>
        </w:rPr>
        <w:t>Solomon, </w:t>
      </w:r>
      <w:r w:rsidR="002D1381" w:rsidRPr="007D00DE">
        <w:rPr>
          <w:rStyle w:val="nlmgiven-names"/>
          <w:rFonts w:ascii="Times New Roman" w:hAnsi="Times New Roman" w:cs="Times New Roman"/>
          <w:color w:val="000000" w:themeColor="text1"/>
          <w:shd w:val="clear" w:color="auto" w:fill="FFFFFF"/>
          <w:lang w:val="en-US"/>
        </w:rPr>
        <w:t>J.</w:t>
      </w:r>
      <w:r w:rsidR="002D1381" w:rsidRPr="007D00DE">
        <w:rPr>
          <w:rFonts w:ascii="Times New Roman" w:hAnsi="Times New Roman" w:cs="Times New Roman"/>
          <w:color w:val="000000" w:themeColor="text1"/>
          <w:shd w:val="clear" w:color="auto" w:fill="FFFFFF"/>
          <w:lang w:val="en-US"/>
        </w:rPr>
        <w:t xml:space="preserve">, </w:t>
      </w:r>
      <w:r w:rsidRPr="007D00DE">
        <w:rPr>
          <w:rStyle w:val="nlmpublisher-name"/>
          <w:rFonts w:ascii="Times New Roman" w:hAnsi="Times New Roman" w:cs="Times New Roman"/>
          <w:color w:val="000000" w:themeColor="text1"/>
          <w:shd w:val="clear" w:color="auto" w:fill="FFFFFF"/>
          <w:lang w:val="en-US"/>
        </w:rPr>
        <w:t>Random House</w:t>
      </w:r>
      <w:r w:rsidR="002D1381" w:rsidRPr="007D00DE">
        <w:rPr>
          <w:rFonts w:ascii="Times New Roman" w:hAnsi="Times New Roman" w:cs="Times New Roman"/>
          <w:color w:val="000000" w:themeColor="text1"/>
          <w:shd w:val="clear" w:color="auto" w:fill="FFFFFF"/>
          <w:lang w:val="en-US"/>
        </w:rPr>
        <w:t>, 2016, p.</w:t>
      </w:r>
      <w:r w:rsidR="0050457A" w:rsidRPr="007D00DE">
        <w:rPr>
          <w:rFonts w:ascii="Times New Roman" w:hAnsi="Times New Roman" w:cs="Times New Roman"/>
          <w:color w:val="000000" w:themeColor="text1"/>
          <w:shd w:val="clear" w:color="auto" w:fill="FFFFFF"/>
          <w:lang w:val="en-US"/>
        </w:rPr>
        <w:t xml:space="preserve"> 42. (</w:t>
      </w:r>
      <w:r w:rsidR="0050457A" w:rsidRPr="007D00DE">
        <w:rPr>
          <w:rFonts w:ascii="Times New Roman" w:hAnsi="Times New Roman" w:cs="Times New Roman"/>
          <w:color w:val="000000" w:themeColor="text1"/>
          <w:shd w:val="clear" w:color="auto" w:fill="FFFFFF"/>
        </w:rPr>
        <w:t>Дата</w:t>
      </w:r>
      <w:r w:rsidR="0050457A" w:rsidRPr="007D00DE">
        <w:rPr>
          <w:rFonts w:ascii="Times New Roman" w:hAnsi="Times New Roman" w:cs="Times New Roman"/>
          <w:color w:val="000000" w:themeColor="text1"/>
          <w:shd w:val="clear" w:color="auto" w:fill="FFFFFF"/>
          <w:lang w:val="en-US"/>
        </w:rPr>
        <w:t xml:space="preserve"> </w:t>
      </w:r>
      <w:r w:rsidR="0050457A" w:rsidRPr="007D00DE">
        <w:rPr>
          <w:rFonts w:ascii="Times New Roman" w:hAnsi="Times New Roman" w:cs="Times New Roman"/>
          <w:color w:val="000000" w:themeColor="text1"/>
          <w:shd w:val="clear" w:color="auto" w:fill="FFFFFF"/>
        </w:rPr>
        <w:t>обращения</w:t>
      </w:r>
      <w:r w:rsidR="0050457A" w:rsidRPr="007D00DE">
        <w:rPr>
          <w:rFonts w:ascii="Times New Roman" w:hAnsi="Times New Roman" w:cs="Times New Roman"/>
          <w:color w:val="000000" w:themeColor="text1"/>
          <w:shd w:val="clear" w:color="auto" w:fill="FFFFFF"/>
          <w:lang w:val="en-US"/>
        </w:rPr>
        <w:t xml:space="preserve">: </w:t>
      </w:r>
      <w:r w:rsidR="007D00DE" w:rsidRPr="007D00DE">
        <w:rPr>
          <w:rFonts w:ascii="Times New Roman" w:hAnsi="Times New Roman" w:cs="Times New Roman"/>
          <w:color w:val="000000" w:themeColor="text1"/>
          <w:shd w:val="clear" w:color="auto" w:fill="FFFFFF"/>
          <w:lang w:val="en-US"/>
        </w:rPr>
        <w:t>08</w:t>
      </w:r>
      <w:r w:rsidR="0050457A" w:rsidRPr="007D00DE">
        <w:rPr>
          <w:rFonts w:ascii="Times New Roman" w:hAnsi="Times New Roman" w:cs="Times New Roman"/>
          <w:color w:val="000000" w:themeColor="text1"/>
          <w:shd w:val="clear" w:color="auto" w:fill="FFFFFF"/>
          <w:lang w:val="en-US"/>
        </w:rPr>
        <w:t>.05.2022)</w:t>
      </w:r>
    </w:p>
  </w:footnote>
  <w:footnote w:id="173">
    <w:p w14:paraId="763C94CD" w14:textId="1104CE62" w:rsidR="00C75E6C" w:rsidRPr="00D21F63" w:rsidRDefault="00C75E6C">
      <w:pPr>
        <w:pStyle w:val="a7"/>
      </w:pPr>
      <w:r w:rsidRPr="007D00DE">
        <w:rPr>
          <w:rStyle w:val="a5"/>
          <w:rFonts w:ascii="Times New Roman" w:hAnsi="Times New Roman" w:cs="Times New Roman"/>
          <w:color w:val="000000" w:themeColor="text1"/>
        </w:rPr>
        <w:footnoteRef/>
      </w:r>
      <w:r w:rsidRPr="007D00DE">
        <w:rPr>
          <w:rFonts w:ascii="Times New Roman" w:hAnsi="Times New Roman" w:cs="Times New Roman"/>
          <w:color w:val="000000" w:themeColor="text1"/>
          <w:lang w:val="en-US"/>
        </w:rPr>
        <w:t xml:space="preserve"> </w:t>
      </w:r>
      <w:r w:rsidRPr="007D00DE">
        <w:rPr>
          <w:rStyle w:val="hlfld-contribauthor"/>
          <w:rFonts w:ascii="Times New Roman" w:hAnsi="Times New Roman" w:cs="Times New Roman"/>
          <w:color w:val="000000" w:themeColor="text1"/>
          <w:shd w:val="clear" w:color="auto" w:fill="FFFFFF"/>
          <w:lang w:val="en-US"/>
        </w:rPr>
        <w:t>Bolton, </w:t>
      </w:r>
      <w:r w:rsidRPr="007D00DE">
        <w:rPr>
          <w:rStyle w:val="nlmgiven-names"/>
          <w:rFonts w:ascii="Times New Roman" w:hAnsi="Times New Roman" w:cs="Times New Roman"/>
          <w:color w:val="000000" w:themeColor="text1"/>
          <w:shd w:val="clear" w:color="auto" w:fill="FFFFFF"/>
          <w:lang w:val="en-US"/>
        </w:rPr>
        <w:t>J.</w:t>
      </w:r>
      <w:r w:rsidR="0050457A" w:rsidRPr="007D00DE">
        <w:rPr>
          <w:rFonts w:ascii="Times New Roman" w:hAnsi="Times New Roman" w:cs="Times New Roman"/>
          <w:color w:val="000000" w:themeColor="text1"/>
          <w:shd w:val="clear" w:color="auto" w:fill="FFFFFF"/>
          <w:lang w:val="en-US"/>
        </w:rPr>
        <w:t xml:space="preserve"> </w:t>
      </w:r>
      <w:r w:rsidRPr="007D00DE">
        <w:rPr>
          <w:rFonts w:ascii="Times New Roman" w:hAnsi="Times New Roman" w:cs="Times New Roman"/>
          <w:color w:val="000000" w:themeColor="text1"/>
          <w:shd w:val="clear" w:color="auto" w:fill="FFFFFF"/>
          <w:lang w:val="en-US"/>
        </w:rPr>
        <w:t>The room where it happened: A White House memoir</w:t>
      </w:r>
      <w:r w:rsidR="0050457A" w:rsidRPr="007D00DE">
        <w:rPr>
          <w:rFonts w:ascii="Times New Roman" w:hAnsi="Times New Roman" w:cs="Times New Roman"/>
          <w:color w:val="000000" w:themeColor="text1"/>
          <w:shd w:val="clear" w:color="auto" w:fill="FFFFFF"/>
          <w:lang w:val="en-US"/>
        </w:rPr>
        <w:t xml:space="preserve"> / </w:t>
      </w:r>
      <w:r w:rsidR="0050457A" w:rsidRPr="007D00DE">
        <w:rPr>
          <w:rStyle w:val="hlfld-contribauthor"/>
          <w:rFonts w:ascii="Times New Roman" w:hAnsi="Times New Roman" w:cs="Times New Roman"/>
          <w:color w:val="000000" w:themeColor="text1"/>
          <w:shd w:val="clear" w:color="auto" w:fill="FFFFFF"/>
          <w:lang w:val="en-US"/>
        </w:rPr>
        <w:t>Bolton, </w:t>
      </w:r>
      <w:r w:rsidR="0050457A" w:rsidRPr="007D00DE">
        <w:rPr>
          <w:rStyle w:val="nlmgiven-names"/>
          <w:rFonts w:ascii="Times New Roman" w:hAnsi="Times New Roman" w:cs="Times New Roman"/>
          <w:color w:val="000000" w:themeColor="text1"/>
          <w:shd w:val="clear" w:color="auto" w:fill="FFFFFF"/>
          <w:lang w:val="en-US"/>
        </w:rPr>
        <w:t>J.</w:t>
      </w:r>
      <w:r w:rsidR="0050457A" w:rsidRPr="007D00DE">
        <w:rPr>
          <w:rFonts w:ascii="Times New Roman" w:hAnsi="Times New Roman" w:cs="Times New Roman"/>
          <w:color w:val="000000" w:themeColor="text1"/>
          <w:shd w:val="clear" w:color="auto" w:fill="FFFFFF"/>
          <w:lang w:val="en-US"/>
        </w:rPr>
        <w:t>,</w:t>
      </w:r>
      <w:r w:rsidRPr="007D00DE">
        <w:rPr>
          <w:rFonts w:ascii="Times New Roman" w:hAnsi="Times New Roman" w:cs="Times New Roman"/>
          <w:color w:val="000000" w:themeColor="text1"/>
          <w:shd w:val="clear" w:color="auto" w:fill="FFFFFF"/>
          <w:lang w:val="en-US"/>
        </w:rPr>
        <w:t> </w:t>
      </w:r>
      <w:r w:rsidRPr="007D00DE">
        <w:rPr>
          <w:rStyle w:val="nlmpublisher-name"/>
          <w:rFonts w:ascii="Times New Roman" w:hAnsi="Times New Roman" w:cs="Times New Roman"/>
          <w:color w:val="000000" w:themeColor="text1"/>
          <w:shd w:val="clear" w:color="auto" w:fill="FFFFFF"/>
          <w:lang w:val="en-US"/>
        </w:rPr>
        <w:t>Simon &amp; Schuster</w:t>
      </w:r>
      <w:r w:rsidR="0050457A" w:rsidRPr="007D00DE">
        <w:rPr>
          <w:rFonts w:ascii="Times New Roman" w:hAnsi="Times New Roman" w:cs="Times New Roman"/>
          <w:color w:val="000000" w:themeColor="text1"/>
          <w:shd w:val="clear" w:color="auto" w:fill="FFFFFF"/>
          <w:lang w:val="en-US"/>
        </w:rPr>
        <w:t>, 2020, pp. 365-368.</w:t>
      </w:r>
      <w:r w:rsidR="007D00DE" w:rsidRPr="007D00DE">
        <w:rPr>
          <w:rFonts w:ascii="Times New Roman" w:hAnsi="Times New Roman" w:cs="Times New Roman"/>
          <w:color w:val="000000" w:themeColor="text1"/>
          <w:shd w:val="clear" w:color="auto" w:fill="FFFFFF"/>
          <w:lang w:val="en-US"/>
        </w:rPr>
        <w:t xml:space="preserve"> </w:t>
      </w:r>
      <w:r w:rsidR="007D00DE" w:rsidRPr="00D21F63">
        <w:rPr>
          <w:rFonts w:ascii="Times New Roman" w:hAnsi="Times New Roman" w:cs="Times New Roman"/>
          <w:color w:val="000000" w:themeColor="text1"/>
          <w:shd w:val="clear" w:color="auto" w:fill="FFFFFF"/>
        </w:rPr>
        <w:t>(</w:t>
      </w:r>
      <w:r w:rsidR="007D00DE" w:rsidRPr="007D00DE">
        <w:rPr>
          <w:rFonts w:ascii="Times New Roman" w:hAnsi="Times New Roman" w:cs="Times New Roman"/>
          <w:color w:val="000000" w:themeColor="text1"/>
          <w:shd w:val="clear" w:color="auto" w:fill="FFFFFF"/>
        </w:rPr>
        <w:t>Дата</w:t>
      </w:r>
      <w:r w:rsidR="007D00DE" w:rsidRPr="00D21F63">
        <w:rPr>
          <w:rFonts w:ascii="Times New Roman" w:hAnsi="Times New Roman" w:cs="Times New Roman"/>
          <w:color w:val="000000" w:themeColor="text1"/>
          <w:shd w:val="clear" w:color="auto" w:fill="FFFFFF"/>
        </w:rPr>
        <w:t xml:space="preserve"> </w:t>
      </w:r>
      <w:r w:rsidR="007D00DE" w:rsidRPr="007D00DE">
        <w:rPr>
          <w:rFonts w:ascii="Times New Roman" w:hAnsi="Times New Roman" w:cs="Times New Roman"/>
          <w:color w:val="000000" w:themeColor="text1"/>
          <w:shd w:val="clear" w:color="auto" w:fill="FFFFFF"/>
        </w:rPr>
        <w:t>обращения</w:t>
      </w:r>
      <w:r w:rsidR="007D00DE" w:rsidRPr="00D21F63">
        <w:rPr>
          <w:rFonts w:ascii="Times New Roman" w:hAnsi="Times New Roman" w:cs="Times New Roman"/>
          <w:color w:val="000000" w:themeColor="text1"/>
          <w:shd w:val="clear" w:color="auto" w:fill="FFFFFF"/>
        </w:rPr>
        <w:t>: 04.05.2022)</w:t>
      </w:r>
    </w:p>
  </w:footnote>
  <w:footnote w:id="174">
    <w:p w14:paraId="0D25697F" w14:textId="5C86B227" w:rsidR="00997AF1" w:rsidRPr="00C31C1B" w:rsidRDefault="00997AF1">
      <w:pPr>
        <w:pStyle w:val="a7"/>
        <w:rPr>
          <w:rFonts w:ascii="Times New Roman" w:hAnsi="Times New Roman" w:cs="Times New Roman"/>
          <w:color w:val="000000" w:themeColor="text1"/>
        </w:rPr>
      </w:pPr>
      <w:r w:rsidRPr="00C31C1B">
        <w:rPr>
          <w:rStyle w:val="a5"/>
          <w:rFonts w:ascii="Times New Roman" w:hAnsi="Times New Roman" w:cs="Times New Roman"/>
          <w:color w:val="000000" w:themeColor="text1"/>
        </w:rPr>
        <w:footnoteRef/>
      </w:r>
      <w:r w:rsidRPr="00C31C1B">
        <w:rPr>
          <w:rFonts w:ascii="Times New Roman" w:hAnsi="Times New Roman" w:cs="Times New Roman"/>
          <w:color w:val="000000" w:themeColor="text1"/>
        </w:rPr>
        <w:t xml:space="preserve"> Третий рельс </w:t>
      </w:r>
      <w:r w:rsidR="007C6E82" w:rsidRPr="00C31C1B">
        <w:rPr>
          <w:rFonts w:ascii="Times New Roman" w:hAnsi="Times New Roman" w:cs="Times New Roman"/>
          <w:color w:val="000000" w:themeColor="text1"/>
        </w:rPr>
        <w:t xml:space="preserve">(политика) - метафора для обозначения любого спорного вопроса, настолько "заряженного" и "неприкасаемого", что любой политик или </w:t>
      </w:r>
      <w:r w:rsidR="004778F2" w:rsidRPr="00C31C1B">
        <w:rPr>
          <w:rFonts w:ascii="Times New Roman" w:hAnsi="Times New Roman" w:cs="Times New Roman"/>
          <w:color w:val="000000" w:themeColor="text1"/>
        </w:rPr>
        <w:t>чиновник</w:t>
      </w:r>
      <w:r w:rsidR="007C6E82" w:rsidRPr="00C31C1B">
        <w:rPr>
          <w:rFonts w:ascii="Times New Roman" w:hAnsi="Times New Roman" w:cs="Times New Roman"/>
          <w:color w:val="000000" w:themeColor="text1"/>
        </w:rPr>
        <w:t>, осмелившийся затронуть эту тему, неизменно пострадает в политическом плане</w:t>
      </w:r>
      <w:r w:rsidR="008D3035" w:rsidRPr="00C31C1B">
        <w:rPr>
          <w:rFonts w:ascii="Times New Roman" w:hAnsi="Times New Roman" w:cs="Times New Roman"/>
          <w:color w:val="000000" w:themeColor="text1"/>
        </w:rPr>
        <w:t xml:space="preserve"> // </w:t>
      </w:r>
      <w:r w:rsidR="004778F2" w:rsidRPr="00C31C1B">
        <w:rPr>
          <w:rFonts w:ascii="Times New Roman" w:hAnsi="Times New Roman" w:cs="Times New Roman"/>
          <w:color w:val="000000" w:themeColor="text1"/>
          <w:lang w:val="es-MX"/>
        </w:rPr>
        <w:t>Wikipedia</w:t>
      </w:r>
      <w:r w:rsidR="004778F2" w:rsidRPr="00C31C1B">
        <w:rPr>
          <w:rFonts w:ascii="Times New Roman" w:hAnsi="Times New Roman" w:cs="Times New Roman"/>
          <w:color w:val="000000" w:themeColor="text1"/>
        </w:rPr>
        <w:t xml:space="preserve">. </w:t>
      </w:r>
      <w:r w:rsidR="004778F2" w:rsidRPr="00C31C1B">
        <w:rPr>
          <w:rFonts w:ascii="Times New Roman" w:hAnsi="Times New Roman" w:cs="Times New Roman"/>
          <w:color w:val="000000" w:themeColor="text1"/>
          <w:lang w:val="es-MX"/>
        </w:rPr>
        <w:t>URL</w:t>
      </w:r>
      <w:r w:rsidR="004778F2" w:rsidRPr="00C31C1B">
        <w:rPr>
          <w:rFonts w:ascii="Times New Roman" w:hAnsi="Times New Roman" w:cs="Times New Roman"/>
          <w:color w:val="000000" w:themeColor="text1"/>
        </w:rPr>
        <w:t xml:space="preserve">: </w:t>
      </w:r>
      <w:hyperlink r:id="rId150" w:anchor=":~:text=The%20third%20rail%20of%20a,subject%20will%20invariably%20suffer%20politically" w:history="1">
        <w:r w:rsidR="004778F2" w:rsidRPr="00C31C1B">
          <w:rPr>
            <w:rStyle w:val="a4"/>
            <w:rFonts w:ascii="Times New Roman" w:hAnsi="Times New Roman" w:cs="Times New Roman"/>
            <w:color w:val="000000" w:themeColor="text1"/>
            <w:u w:val="none"/>
            <w:lang w:val="es-MX"/>
          </w:rPr>
          <w:t>https</w:t>
        </w:r>
        <w:r w:rsidR="004778F2" w:rsidRPr="00C31C1B">
          <w:rPr>
            <w:rStyle w:val="a4"/>
            <w:rFonts w:ascii="Times New Roman" w:hAnsi="Times New Roman" w:cs="Times New Roman"/>
            <w:color w:val="000000" w:themeColor="text1"/>
            <w:u w:val="none"/>
          </w:rPr>
          <w:t>://</w:t>
        </w:r>
        <w:r w:rsidR="004778F2" w:rsidRPr="00C31C1B">
          <w:rPr>
            <w:rStyle w:val="a4"/>
            <w:rFonts w:ascii="Times New Roman" w:hAnsi="Times New Roman" w:cs="Times New Roman"/>
            <w:color w:val="000000" w:themeColor="text1"/>
            <w:u w:val="none"/>
            <w:lang w:val="es-MX"/>
          </w:rPr>
          <w:t>en</w:t>
        </w:r>
        <w:r w:rsidR="004778F2" w:rsidRPr="00C31C1B">
          <w:rPr>
            <w:rStyle w:val="a4"/>
            <w:rFonts w:ascii="Times New Roman" w:hAnsi="Times New Roman" w:cs="Times New Roman"/>
            <w:color w:val="000000" w:themeColor="text1"/>
            <w:u w:val="none"/>
          </w:rPr>
          <w:t>.</w:t>
        </w:r>
        <w:r w:rsidR="004778F2" w:rsidRPr="00C31C1B">
          <w:rPr>
            <w:rStyle w:val="a4"/>
            <w:rFonts w:ascii="Times New Roman" w:hAnsi="Times New Roman" w:cs="Times New Roman"/>
            <w:color w:val="000000" w:themeColor="text1"/>
            <w:u w:val="none"/>
            <w:lang w:val="es-MX"/>
          </w:rPr>
          <w:t>wikipedia</w:t>
        </w:r>
        <w:r w:rsidR="004778F2" w:rsidRPr="00C31C1B">
          <w:rPr>
            <w:rStyle w:val="a4"/>
            <w:rFonts w:ascii="Times New Roman" w:hAnsi="Times New Roman" w:cs="Times New Roman"/>
            <w:color w:val="000000" w:themeColor="text1"/>
            <w:u w:val="none"/>
          </w:rPr>
          <w:t>.</w:t>
        </w:r>
        <w:r w:rsidR="004778F2" w:rsidRPr="00C31C1B">
          <w:rPr>
            <w:rStyle w:val="a4"/>
            <w:rFonts w:ascii="Times New Roman" w:hAnsi="Times New Roman" w:cs="Times New Roman"/>
            <w:color w:val="000000" w:themeColor="text1"/>
            <w:u w:val="none"/>
            <w:lang w:val="es-MX"/>
          </w:rPr>
          <w:t>org</w:t>
        </w:r>
        <w:r w:rsidR="004778F2" w:rsidRPr="00C31C1B">
          <w:rPr>
            <w:rStyle w:val="a4"/>
            <w:rFonts w:ascii="Times New Roman" w:hAnsi="Times New Roman" w:cs="Times New Roman"/>
            <w:color w:val="000000" w:themeColor="text1"/>
            <w:u w:val="none"/>
          </w:rPr>
          <w:t>/</w:t>
        </w:r>
        <w:r w:rsidR="004778F2" w:rsidRPr="00C31C1B">
          <w:rPr>
            <w:rStyle w:val="a4"/>
            <w:rFonts w:ascii="Times New Roman" w:hAnsi="Times New Roman" w:cs="Times New Roman"/>
            <w:color w:val="000000" w:themeColor="text1"/>
            <w:u w:val="none"/>
            <w:lang w:val="es-MX"/>
          </w:rPr>
          <w:t>wiki</w:t>
        </w:r>
        <w:r w:rsidR="004778F2" w:rsidRPr="00C31C1B">
          <w:rPr>
            <w:rStyle w:val="a4"/>
            <w:rFonts w:ascii="Times New Roman" w:hAnsi="Times New Roman" w:cs="Times New Roman"/>
            <w:color w:val="000000" w:themeColor="text1"/>
            <w:u w:val="none"/>
          </w:rPr>
          <w:t>/</w:t>
        </w:r>
        <w:r w:rsidR="004778F2" w:rsidRPr="00C31C1B">
          <w:rPr>
            <w:rStyle w:val="a4"/>
            <w:rFonts w:ascii="Times New Roman" w:hAnsi="Times New Roman" w:cs="Times New Roman"/>
            <w:color w:val="000000" w:themeColor="text1"/>
            <w:u w:val="none"/>
            <w:lang w:val="es-MX"/>
          </w:rPr>
          <w:t>Third</w:t>
        </w:r>
        <w:r w:rsidR="004778F2" w:rsidRPr="00C31C1B">
          <w:rPr>
            <w:rStyle w:val="a4"/>
            <w:rFonts w:ascii="Times New Roman" w:hAnsi="Times New Roman" w:cs="Times New Roman"/>
            <w:color w:val="000000" w:themeColor="text1"/>
            <w:u w:val="none"/>
          </w:rPr>
          <w:t>_</w:t>
        </w:r>
        <w:r w:rsidR="004778F2" w:rsidRPr="00C31C1B">
          <w:rPr>
            <w:rStyle w:val="a4"/>
            <w:rFonts w:ascii="Times New Roman" w:hAnsi="Times New Roman" w:cs="Times New Roman"/>
            <w:color w:val="000000" w:themeColor="text1"/>
            <w:u w:val="none"/>
            <w:lang w:val="es-MX"/>
          </w:rPr>
          <w:t>rail</w:t>
        </w:r>
        <w:r w:rsidR="004778F2" w:rsidRPr="00C31C1B">
          <w:rPr>
            <w:rStyle w:val="a4"/>
            <w:rFonts w:ascii="Times New Roman" w:hAnsi="Times New Roman" w:cs="Times New Roman"/>
            <w:color w:val="000000" w:themeColor="text1"/>
            <w:u w:val="none"/>
          </w:rPr>
          <w:t>_(</w:t>
        </w:r>
        <w:r w:rsidR="004778F2" w:rsidRPr="00C31C1B">
          <w:rPr>
            <w:rStyle w:val="a4"/>
            <w:rFonts w:ascii="Times New Roman" w:hAnsi="Times New Roman" w:cs="Times New Roman"/>
            <w:color w:val="000000" w:themeColor="text1"/>
            <w:u w:val="none"/>
            <w:lang w:val="es-MX"/>
          </w:rPr>
          <w:t>politics</w:t>
        </w:r>
        <w:r w:rsidR="004778F2" w:rsidRPr="00C31C1B">
          <w:rPr>
            <w:rStyle w:val="a4"/>
            <w:rFonts w:ascii="Times New Roman" w:hAnsi="Times New Roman" w:cs="Times New Roman"/>
            <w:color w:val="000000" w:themeColor="text1"/>
            <w:u w:val="none"/>
          </w:rPr>
          <w:t>)#:~:</w:t>
        </w:r>
        <w:r w:rsidR="004778F2" w:rsidRPr="00C31C1B">
          <w:rPr>
            <w:rStyle w:val="a4"/>
            <w:rFonts w:ascii="Times New Roman" w:hAnsi="Times New Roman" w:cs="Times New Roman"/>
            <w:color w:val="000000" w:themeColor="text1"/>
            <w:u w:val="none"/>
            <w:lang w:val="es-MX"/>
          </w:rPr>
          <w:t>text</w:t>
        </w:r>
        <w:r w:rsidR="004778F2" w:rsidRPr="00C31C1B">
          <w:rPr>
            <w:rStyle w:val="a4"/>
            <w:rFonts w:ascii="Times New Roman" w:hAnsi="Times New Roman" w:cs="Times New Roman"/>
            <w:color w:val="000000" w:themeColor="text1"/>
            <w:u w:val="none"/>
          </w:rPr>
          <w:t>=</w:t>
        </w:r>
        <w:r w:rsidR="004778F2" w:rsidRPr="00C31C1B">
          <w:rPr>
            <w:rStyle w:val="a4"/>
            <w:rFonts w:ascii="Times New Roman" w:hAnsi="Times New Roman" w:cs="Times New Roman"/>
            <w:color w:val="000000" w:themeColor="text1"/>
            <w:u w:val="none"/>
            <w:lang w:val="es-MX"/>
          </w:rPr>
          <w:t>The</w:t>
        </w:r>
        <w:r w:rsidR="004778F2" w:rsidRPr="00C31C1B">
          <w:rPr>
            <w:rStyle w:val="a4"/>
            <w:rFonts w:ascii="Times New Roman" w:hAnsi="Times New Roman" w:cs="Times New Roman"/>
            <w:color w:val="000000" w:themeColor="text1"/>
            <w:u w:val="none"/>
          </w:rPr>
          <w:t>%20</w:t>
        </w:r>
        <w:r w:rsidR="004778F2" w:rsidRPr="00C31C1B">
          <w:rPr>
            <w:rStyle w:val="a4"/>
            <w:rFonts w:ascii="Times New Roman" w:hAnsi="Times New Roman" w:cs="Times New Roman"/>
            <w:color w:val="000000" w:themeColor="text1"/>
            <w:u w:val="none"/>
            <w:lang w:val="es-MX"/>
          </w:rPr>
          <w:t>third</w:t>
        </w:r>
        <w:r w:rsidR="004778F2" w:rsidRPr="00C31C1B">
          <w:rPr>
            <w:rStyle w:val="a4"/>
            <w:rFonts w:ascii="Times New Roman" w:hAnsi="Times New Roman" w:cs="Times New Roman"/>
            <w:color w:val="000000" w:themeColor="text1"/>
            <w:u w:val="none"/>
          </w:rPr>
          <w:t>%20</w:t>
        </w:r>
        <w:r w:rsidR="004778F2" w:rsidRPr="00C31C1B">
          <w:rPr>
            <w:rStyle w:val="a4"/>
            <w:rFonts w:ascii="Times New Roman" w:hAnsi="Times New Roman" w:cs="Times New Roman"/>
            <w:color w:val="000000" w:themeColor="text1"/>
            <w:u w:val="none"/>
            <w:lang w:val="es-MX"/>
          </w:rPr>
          <w:t>rail</w:t>
        </w:r>
        <w:r w:rsidR="004778F2" w:rsidRPr="00C31C1B">
          <w:rPr>
            <w:rStyle w:val="a4"/>
            <w:rFonts w:ascii="Times New Roman" w:hAnsi="Times New Roman" w:cs="Times New Roman"/>
            <w:color w:val="000000" w:themeColor="text1"/>
            <w:u w:val="none"/>
          </w:rPr>
          <w:t>%20</w:t>
        </w:r>
        <w:r w:rsidR="004778F2" w:rsidRPr="00C31C1B">
          <w:rPr>
            <w:rStyle w:val="a4"/>
            <w:rFonts w:ascii="Times New Roman" w:hAnsi="Times New Roman" w:cs="Times New Roman"/>
            <w:color w:val="000000" w:themeColor="text1"/>
            <w:u w:val="none"/>
            <w:lang w:val="es-MX"/>
          </w:rPr>
          <w:t>of</w:t>
        </w:r>
        <w:r w:rsidR="004778F2" w:rsidRPr="00C31C1B">
          <w:rPr>
            <w:rStyle w:val="a4"/>
            <w:rFonts w:ascii="Times New Roman" w:hAnsi="Times New Roman" w:cs="Times New Roman"/>
            <w:color w:val="000000" w:themeColor="text1"/>
            <w:u w:val="none"/>
          </w:rPr>
          <w:t>%20</w:t>
        </w:r>
        <w:r w:rsidR="004778F2" w:rsidRPr="00C31C1B">
          <w:rPr>
            <w:rStyle w:val="a4"/>
            <w:rFonts w:ascii="Times New Roman" w:hAnsi="Times New Roman" w:cs="Times New Roman"/>
            <w:color w:val="000000" w:themeColor="text1"/>
            <w:u w:val="none"/>
            <w:lang w:val="es-MX"/>
          </w:rPr>
          <w:t>a</w:t>
        </w:r>
        <w:r w:rsidR="004778F2" w:rsidRPr="00C31C1B">
          <w:rPr>
            <w:rStyle w:val="a4"/>
            <w:rFonts w:ascii="Times New Roman" w:hAnsi="Times New Roman" w:cs="Times New Roman"/>
            <w:color w:val="000000" w:themeColor="text1"/>
            <w:u w:val="none"/>
          </w:rPr>
          <w:t>,</w:t>
        </w:r>
        <w:r w:rsidR="004778F2" w:rsidRPr="00C31C1B">
          <w:rPr>
            <w:rStyle w:val="a4"/>
            <w:rFonts w:ascii="Times New Roman" w:hAnsi="Times New Roman" w:cs="Times New Roman"/>
            <w:color w:val="000000" w:themeColor="text1"/>
            <w:u w:val="none"/>
            <w:lang w:val="es-MX"/>
          </w:rPr>
          <w:t>subject</w:t>
        </w:r>
        <w:r w:rsidR="004778F2" w:rsidRPr="00C31C1B">
          <w:rPr>
            <w:rStyle w:val="a4"/>
            <w:rFonts w:ascii="Times New Roman" w:hAnsi="Times New Roman" w:cs="Times New Roman"/>
            <w:color w:val="000000" w:themeColor="text1"/>
            <w:u w:val="none"/>
          </w:rPr>
          <w:t>%20</w:t>
        </w:r>
        <w:r w:rsidR="004778F2" w:rsidRPr="00C31C1B">
          <w:rPr>
            <w:rStyle w:val="a4"/>
            <w:rFonts w:ascii="Times New Roman" w:hAnsi="Times New Roman" w:cs="Times New Roman"/>
            <w:color w:val="000000" w:themeColor="text1"/>
            <w:u w:val="none"/>
            <w:lang w:val="es-MX"/>
          </w:rPr>
          <w:t>will</w:t>
        </w:r>
        <w:r w:rsidR="004778F2" w:rsidRPr="00C31C1B">
          <w:rPr>
            <w:rStyle w:val="a4"/>
            <w:rFonts w:ascii="Times New Roman" w:hAnsi="Times New Roman" w:cs="Times New Roman"/>
            <w:color w:val="000000" w:themeColor="text1"/>
            <w:u w:val="none"/>
          </w:rPr>
          <w:t>%20</w:t>
        </w:r>
        <w:r w:rsidR="004778F2" w:rsidRPr="00C31C1B">
          <w:rPr>
            <w:rStyle w:val="a4"/>
            <w:rFonts w:ascii="Times New Roman" w:hAnsi="Times New Roman" w:cs="Times New Roman"/>
            <w:color w:val="000000" w:themeColor="text1"/>
            <w:u w:val="none"/>
            <w:lang w:val="es-MX"/>
          </w:rPr>
          <w:t>invariably</w:t>
        </w:r>
        <w:r w:rsidR="004778F2" w:rsidRPr="00C31C1B">
          <w:rPr>
            <w:rStyle w:val="a4"/>
            <w:rFonts w:ascii="Times New Roman" w:hAnsi="Times New Roman" w:cs="Times New Roman"/>
            <w:color w:val="000000" w:themeColor="text1"/>
            <w:u w:val="none"/>
          </w:rPr>
          <w:t>%20</w:t>
        </w:r>
        <w:r w:rsidR="004778F2" w:rsidRPr="00C31C1B">
          <w:rPr>
            <w:rStyle w:val="a4"/>
            <w:rFonts w:ascii="Times New Roman" w:hAnsi="Times New Roman" w:cs="Times New Roman"/>
            <w:color w:val="000000" w:themeColor="text1"/>
            <w:u w:val="none"/>
            <w:lang w:val="es-MX"/>
          </w:rPr>
          <w:t>suffer</w:t>
        </w:r>
        <w:r w:rsidR="004778F2" w:rsidRPr="00C31C1B">
          <w:rPr>
            <w:rStyle w:val="a4"/>
            <w:rFonts w:ascii="Times New Roman" w:hAnsi="Times New Roman" w:cs="Times New Roman"/>
            <w:color w:val="000000" w:themeColor="text1"/>
            <w:u w:val="none"/>
          </w:rPr>
          <w:t>%20</w:t>
        </w:r>
        <w:r w:rsidR="004778F2" w:rsidRPr="00C31C1B">
          <w:rPr>
            <w:rStyle w:val="a4"/>
            <w:rFonts w:ascii="Times New Roman" w:hAnsi="Times New Roman" w:cs="Times New Roman"/>
            <w:color w:val="000000" w:themeColor="text1"/>
            <w:u w:val="none"/>
            <w:lang w:val="es-MX"/>
          </w:rPr>
          <w:t>politically</w:t>
        </w:r>
      </w:hyperlink>
      <w:r w:rsidR="00C31C1B" w:rsidRPr="00C31C1B">
        <w:rPr>
          <w:rFonts w:ascii="Times New Roman" w:hAnsi="Times New Roman" w:cs="Times New Roman"/>
          <w:color w:val="000000" w:themeColor="text1"/>
        </w:rPr>
        <w:t xml:space="preserve"> </w:t>
      </w:r>
      <w:r w:rsidR="00C31C1B" w:rsidRPr="00C31C1B">
        <w:rPr>
          <w:rFonts w:ascii="Times New Roman" w:hAnsi="Times New Roman" w:cs="Times New Roman"/>
          <w:color w:val="000000" w:themeColor="text1"/>
          <w:shd w:val="clear" w:color="auto" w:fill="FFFFFF"/>
        </w:rPr>
        <w:t>(Дата обращения: 04.05.2022)</w:t>
      </w:r>
    </w:p>
  </w:footnote>
  <w:footnote w:id="175">
    <w:p w14:paraId="6F4CEBB3" w14:textId="332CEEAB" w:rsidR="00674F22" w:rsidRPr="00C31C1B" w:rsidRDefault="00674F22">
      <w:pPr>
        <w:pStyle w:val="a7"/>
      </w:pPr>
      <w:r w:rsidRPr="00C31C1B">
        <w:rPr>
          <w:rStyle w:val="a5"/>
          <w:rFonts w:ascii="Times New Roman" w:hAnsi="Times New Roman" w:cs="Times New Roman"/>
          <w:color w:val="000000" w:themeColor="text1"/>
        </w:rPr>
        <w:footnoteRef/>
      </w:r>
      <w:r w:rsidRPr="00C31C1B">
        <w:rPr>
          <w:rFonts w:ascii="Times New Roman" w:hAnsi="Times New Roman" w:cs="Times New Roman"/>
          <w:color w:val="000000" w:themeColor="text1"/>
          <w:lang w:val="en-US"/>
        </w:rPr>
        <w:t xml:space="preserve"> </w:t>
      </w:r>
      <w:r w:rsidRPr="00C31C1B">
        <w:rPr>
          <w:rStyle w:val="hlfld-contribauthor"/>
          <w:rFonts w:ascii="Times New Roman" w:hAnsi="Times New Roman" w:cs="Times New Roman"/>
          <w:color w:val="000000" w:themeColor="text1"/>
          <w:shd w:val="clear" w:color="auto" w:fill="FFFFFF"/>
          <w:lang w:val="en-US"/>
        </w:rPr>
        <w:t>Gates, </w:t>
      </w:r>
      <w:r w:rsidRPr="00C31C1B">
        <w:rPr>
          <w:rStyle w:val="nlmgiven-names"/>
          <w:rFonts w:ascii="Times New Roman" w:hAnsi="Times New Roman" w:cs="Times New Roman"/>
          <w:color w:val="000000" w:themeColor="text1"/>
          <w:shd w:val="clear" w:color="auto" w:fill="FFFFFF"/>
          <w:lang w:val="en-US"/>
        </w:rPr>
        <w:t>R.</w:t>
      </w:r>
      <w:r w:rsidRPr="00C31C1B">
        <w:rPr>
          <w:rFonts w:ascii="Times New Roman" w:hAnsi="Times New Roman" w:cs="Times New Roman"/>
          <w:color w:val="000000" w:themeColor="text1"/>
          <w:shd w:val="clear" w:color="auto" w:fill="FFFFFF"/>
          <w:lang w:val="en-US"/>
        </w:rPr>
        <w:t> Oral history interview</w:t>
      </w:r>
      <w:r w:rsidR="00C31C1B" w:rsidRPr="00C31C1B">
        <w:rPr>
          <w:rFonts w:ascii="Times New Roman" w:hAnsi="Times New Roman" w:cs="Times New Roman"/>
          <w:color w:val="000000" w:themeColor="text1"/>
          <w:shd w:val="clear" w:color="auto" w:fill="FFFFFF"/>
          <w:lang w:val="en-US"/>
        </w:rPr>
        <w:t xml:space="preserve"> //</w:t>
      </w:r>
      <w:r w:rsidRPr="00C31C1B">
        <w:rPr>
          <w:rFonts w:ascii="Times New Roman" w:hAnsi="Times New Roman" w:cs="Times New Roman"/>
          <w:color w:val="000000" w:themeColor="text1"/>
          <w:shd w:val="clear" w:color="auto" w:fill="FFFFFF"/>
          <w:lang w:val="en-US"/>
        </w:rPr>
        <w:t xml:space="preserve"> Miller Center, University of Virginia</w:t>
      </w:r>
      <w:r w:rsidR="00C31C1B" w:rsidRPr="00C31C1B">
        <w:rPr>
          <w:rFonts w:ascii="Times New Roman" w:hAnsi="Times New Roman" w:cs="Times New Roman"/>
          <w:color w:val="000000" w:themeColor="text1"/>
          <w:shd w:val="clear" w:color="auto" w:fill="FFFFFF"/>
          <w:lang w:val="en-US"/>
        </w:rPr>
        <w:t>, 23-24.07.2000.</w:t>
      </w:r>
      <w:r w:rsidRPr="00C31C1B">
        <w:rPr>
          <w:rFonts w:ascii="Times New Roman" w:hAnsi="Times New Roman" w:cs="Times New Roman"/>
          <w:color w:val="000000" w:themeColor="text1"/>
          <w:shd w:val="clear" w:color="auto" w:fill="FFFFFF"/>
          <w:lang w:val="en-US"/>
        </w:rPr>
        <w:t xml:space="preserve"> </w:t>
      </w:r>
      <w:r w:rsidR="00997AF1" w:rsidRPr="00C31C1B">
        <w:rPr>
          <w:rFonts w:ascii="Times New Roman" w:hAnsi="Times New Roman" w:cs="Times New Roman"/>
          <w:color w:val="000000" w:themeColor="text1"/>
          <w:shd w:val="clear" w:color="auto" w:fill="FFFFFF"/>
          <w:lang w:val="en-US"/>
        </w:rPr>
        <w:t>URL</w:t>
      </w:r>
      <w:r w:rsidR="00997AF1" w:rsidRPr="00C31C1B">
        <w:rPr>
          <w:rFonts w:ascii="Times New Roman" w:hAnsi="Times New Roman" w:cs="Times New Roman"/>
          <w:color w:val="000000" w:themeColor="text1"/>
          <w:shd w:val="clear" w:color="auto" w:fill="FFFFFF"/>
        </w:rPr>
        <w:t xml:space="preserve">: </w:t>
      </w:r>
      <w:hyperlink r:id="rId151" w:history="1">
        <w:r w:rsidR="00997AF1" w:rsidRPr="00C31C1B">
          <w:rPr>
            <w:rStyle w:val="a4"/>
            <w:rFonts w:ascii="Times New Roman" w:hAnsi="Times New Roman" w:cs="Times New Roman"/>
            <w:color w:val="000000" w:themeColor="text1"/>
            <w:u w:val="none"/>
            <w:shd w:val="clear" w:color="auto" w:fill="FFFFFF"/>
            <w:lang w:val="en-US"/>
          </w:rPr>
          <w:t>https</w:t>
        </w:r>
        <w:r w:rsidR="00997AF1" w:rsidRPr="00C31C1B">
          <w:rPr>
            <w:rStyle w:val="a4"/>
            <w:rFonts w:ascii="Times New Roman" w:hAnsi="Times New Roman" w:cs="Times New Roman"/>
            <w:color w:val="000000" w:themeColor="text1"/>
            <w:u w:val="none"/>
            <w:shd w:val="clear" w:color="auto" w:fill="FFFFFF"/>
          </w:rPr>
          <w:t>://</w:t>
        </w:r>
        <w:proofErr w:type="spellStart"/>
        <w:r w:rsidR="00997AF1" w:rsidRPr="00C31C1B">
          <w:rPr>
            <w:rStyle w:val="a4"/>
            <w:rFonts w:ascii="Times New Roman" w:hAnsi="Times New Roman" w:cs="Times New Roman"/>
            <w:color w:val="000000" w:themeColor="text1"/>
            <w:u w:val="none"/>
            <w:shd w:val="clear" w:color="auto" w:fill="FFFFFF"/>
            <w:lang w:val="en-US"/>
          </w:rPr>
          <w:t>millercenter</w:t>
        </w:r>
        <w:proofErr w:type="spellEnd"/>
        <w:r w:rsidR="00997AF1" w:rsidRPr="00C31C1B">
          <w:rPr>
            <w:rStyle w:val="a4"/>
            <w:rFonts w:ascii="Times New Roman" w:hAnsi="Times New Roman" w:cs="Times New Roman"/>
            <w:color w:val="000000" w:themeColor="text1"/>
            <w:u w:val="none"/>
            <w:shd w:val="clear" w:color="auto" w:fill="FFFFFF"/>
          </w:rPr>
          <w:t>.</w:t>
        </w:r>
        <w:r w:rsidR="00997AF1" w:rsidRPr="00C31C1B">
          <w:rPr>
            <w:rStyle w:val="a4"/>
            <w:rFonts w:ascii="Times New Roman" w:hAnsi="Times New Roman" w:cs="Times New Roman"/>
            <w:color w:val="000000" w:themeColor="text1"/>
            <w:u w:val="none"/>
            <w:shd w:val="clear" w:color="auto" w:fill="FFFFFF"/>
            <w:lang w:val="en-US"/>
          </w:rPr>
          <w:t>org</w:t>
        </w:r>
        <w:r w:rsidR="00997AF1" w:rsidRPr="00C31C1B">
          <w:rPr>
            <w:rStyle w:val="a4"/>
            <w:rFonts w:ascii="Times New Roman" w:hAnsi="Times New Roman" w:cs="Times New Roman"/>
            <w:color w:val="000000" w:themeColor="text1"/>
            <w:u w:val="none"/>
            <w:shd w:val="clear" w:color="auto" w:fill="FFFFFF"/>
          </w:rPr>
          <w:t>/</w:t>
        </w:r>
        <w:r w:rsidR="00997AF1" w:rsidRPr="00C31C1B">
          <w:rPr>
            <w:rStyle w:val="a4"/>
            <w:rFonts w:ascii="Times New Roman" w:hAnsi="Times New Roman" w:cs="Times New Roman"/>
            <w:color w:val="000000" w:themeColor="text1"/>
            <w:u w:val="none"/>
            <w:shd w:val="clear" w:color="auto" w:fill="FFFFFF"/>
            <w:lang w:val="en-US"/>
          </w:rPr>
          <w:t>the</w:t>
        </w:r>
        <w:r w:rsidR="00997AF1" w:rsidRPr="00C31C1B">
          <w:rPr>
            <w:rStyle w:val="a4"/>
            <w:rFonts w:ascii="Times New Roman" w:hAnsi="Times New Roman" w:cs="Times New Roman"/>
            <w:color w:val="000000" w:themeColor="text1"/>
            <w:u w:val="none"/>
            <w:shd w:val="clear" w:color="auto" w:fill="FFFFFF"/>
          </w:rPr>
          <w:t>-</w:t>
        </w:r>
        <w:r w:rsidR="00997AF1" w:rsidRPr="00C31C1B">
          <w:rPr>
            <w:rStyle w:val="a4"/>
            <w:rFonts w:ascii="Times New Roman" w:hAnsi="Times New Roman" w:cs="Times New Roman"/>
            <w:color w:val="000000" w:themeColor="text1"/>
            <w:u w:val="none"/>
            <w:shd w:val="clear" w:color="auto" w:fill="FFFFFF"/>
            <w:lang w:val="en-US"/>
          </w:rPr>
          <w:t>presidency</w:t>
        </w:r>
        <w:r w:rsidR="00997AF1" w:rsidRPr="00C31C1B">
          <w:rPr>
            <w:rStyle w:val="a4"/>
            <w:rFonts w:ascii="Times New Roman" w:hAnsi="Times New Roman" w:cs="Times New Roman"/>
            <w:color w:val="000000" w:themeColor="text1"/>
            <w:u w:val="none"/>
            <w:shd w:val="clear" w:color="auto" w:fill="FFFFFF"/>
          </w:rPr>
          <w:t>/</w:t>
        </w:r>
        <w:r w:rsidR="00997AF1" w:rsidRPr="00C31C1B">
          <w:rPr>
            <w:rStyle w:val="a4"/>
            <w:rFonts w:ascii="Times New Roman" w:hAnsi="Times New Roman" w:cs="Times New Roman"/>
            <w:color w:val="000000" w:themeColor="text1"/>
            <w:u w:val="none"/>
            <w:shd w:val="clear" w:color="auto" w:fill="FFFFFF"/>
            <w:lang w:val="en-US"/>
          </w:rPr>
          <w:t>presidential</w:t>
        </w:r>
        <w:r w:rsidR="00997AF1" w:rsidRPr="00C31C1B">
          <w:rPr>
            <w:rStyle w:val="a4"/>
            <w:rFonts w:ascii="Times New Roman" w:hAnsi="Times New Roman" w:cs="Times New Roman"/>
            <w:color w:val="000000" w:themeColor="text1"/>
            <w:u w:val="none"/>
            <w:shd w:val="clear" w:color="auto" w:fill="FFFFFF"/>
          </w:rPr>
          <w:t>-</w:t>
        </w:r>
        <w:r w:rsidR="00997AF1" w:rsidRPr="00C31C1B">
          <w:rPr>
            <w:rStyle w:val="a4"/>
            <w:rFonts w:ascii="Times New Roman" w:hAnsi="Times New Roman" w:cs="Times New Roman"/>
            <w:color w:val="000000" w:themeColor="text1"/>
            <w:u w:val="none"/>
            <w:shd w:val="clear" w:color="auto" w:fill="FFFFFF"/>
            <w:lang w:val="en-US"/>
          </w:rPr>
          <w:t>oral</w:t>
        </w:r>
        <w:r w:rsidR="00997AF1" w:rsidRPr="00C31C1B">
          <w:rPr>
            <w:rStyle w:val="a4"/>
            <w:rFonts w:ascii="Times New Roman" w:hAnsi="Times New Roman" w:cs="Times New Roman"/>
            <w:color w:val="000000" w:themeColor="text1"/>
            <w:u w:val="none"/>
            <w:shd w:val="clear" w:color="auto" w:fill="FFFFFF"/>
          </w:rPr>
          <w:t>-</w:t>
        </w:r>
        <w:r w:rsidR="00997AF1" w:rsidRPr="00C31C1B">
          <w:rPr>
            <w:rStyle w:val="a4"/>
            <w:rFonts w:ascii="Times New Roman" w:hAnsi="Times New Roman" w:cs="Times New Roman"/>
            <w:color w:val="000000" w:themeColor="text1"/>
            <w:u w:val="none"/>
            <w:shd w:val="clear" w:color="auto" w:fill="FFFFFF"/>
            <w:lang w:val="en-US"/>
          </w:rPr>
          <w:t>histories</w:t>
        </w:r>
        <w:r w:rsidR="00997AF1" w:rsidRPr="00C31C1B">
          <w:rPr>
            <w:rStyle w:val="a4"/>
            <w:rFonts w:ascii="Times New Roman" w:hAnsi="Times New Roman" w:cs="Times New Roman"/>
            <w:color w:val="000000" w:themeColor="text1"/>
            <w:u w:val="none"/>
            <w:shd w:val="clear" w:color="auto" w:fill="FFFFFF"/>
          </w:rPr>
          <w:t>/</w:t>
        </w:r>
        <w:proofErr w:type="spellStart"/>
        <w:r w:rsidR="00997AF1" w:rsidRPr="00C31C1B">
          <w:rPr>
            <w:rStyle w:val="a4"/>
            <w:rFonts w:ascii="Times New Roman" w:hAnsi="Times New Roman" w:cs="Times New Roman"/>
            <w:color w:val="000000" w:themeColor="text1"/>
            <w:u w:val="none"/>
            <w:shd w:val="clear" w:color="auto" w:fill="FFFFFF"/>
            <w:lang w:val="en-US"/>
          </w:rPr>
          <w:t>robert</w:t>
        </w:r>
        <w:proofErr w:type="spellEnd"/>
        <w:r w:rsidR="00997AF1" w:rsidRPr="00C31C1B">
          <w:rPr>
            <w:rStyle w:val="a4"/>
            <w:rFonts w:ascii="Times New Roman" w:hAnsi="Times New Roman" w:cs="Times New Roman"/>
            <w:color w:val="000000" w:themeColor="text1"/>
            <w:u w:val="none"/>
            <w:shd w:val="clear" w:color="auto" w:fill="FFFFFF"/>
          </w:rPr>
          <w:t>-</w:t>
        </w:r>
        <w:r w:rsidR="00997AF1" w:rsidRPr="00C31C1B">
          <w:rPr>
            <w:rStyle w:val="a4"/>
            <w:rFonts w:ascii="Times New Roman" w:hAnsi="Times New Roman" w:cs="Times New Roman"/>
            <w:color w:val="000000" w:themeColor="text1"/>
            <w:u w:val="none"/>
            <w:shd w:val="clear" w:color="auto" w:fill="FFFFFF"/>
            <w:lang w:val="en-US"/>
          </w:rPr>
          <w:t>m</w:t>
        </w:r>
        <w:r w:rsidR="00997AF1" w:rsidRPr="00C31C1B">
          <w:rPr>
            <w:rStyle w:val="a4"/>
            <w:rFonts w:ascii="Times New Roman" w:hAnsi="Times New Roman" w:cs="Times New Roman"/>
            <w:color w:val="000000" w:themeColor="text1"/>
            <w:u w:val="none"/>
            <w:shd w:val="clear" w:color="auto" w:fill="FFFFFF"/>
          </w:rPr>
          <w:t>-</w:t>
        </w:r>
        <w:r w:rsidR="00997AF1" w:rsidRPr="00C31C1B">
          <w:rPr>
            <w:rStyle w:val="a4"/>
            <w:rFonts w:ascii="Times New Roman" w:hAnsi="Times New Roman" w:cs="Times New Roman"/>
            <w:color w:val="000000" w:themeColor="text1"/>
            <w:u w:val="none"/>
            <w:shd w:val="clear" w:color="auto" w:fill="FFFFFF"/>
            <w:lang w:val="en-US"/>
          </w:rPr>
          <w:t>gates</w:t>
        </w:r>
        <w:r w:rsidR="00997AF1" w:rsidRPr="00C31C1B">
          <w:rPr>
            <w:rStyle w:val="a4"/>
            <w:rFonts w:ascii="Times New Roman" w:hAnsi="Times New Roman" w:cs="Times New Roman"/>
            <w:color w:val="000000" w:themeColor="text1"/>
            <w:u w:val="none"/>
            <w:shd w:val="clear" w:color="auto" w:fill="FFFFFF"/>
          </w:rPr>
          <w:t>-</w:t>
        </w:r>
        <w:r w:rsidR="00997AF1" w:rsidRPr="00C31C1B">
          <w:rPr>
            <w:rStyle w:val="a4"/>
            <w:rFonts w:ascii="Times New Roman" w:hAnsi="Times New Roman" w:cs="Times New Roman"/>
            <w:color w:val="000000" w:themeColor="text1"/>
            <w:u w:val="none"/>
            <w:shd w:val="clear" w:color="auto" w:fill="FFFFFF"/>
            <w:lang w:val="en-US"/>
          </w:rPr>
          <w:t>deputy</w:t>
        </w:r>
        <w:r w:rsidR="00997AF1" w:rsidRPr="00C31C1B">
          <w:rPr>
            <w:rStyle w:val="a4"/>
            <w:rFonts w:ascii="Times New Roman" w:hAnsi="Times New Roman" w:cs="Times New Roman"/>
            <w:color w:val="000000" w:themeColor="text1"/>
            <w:u w:val="none"/>
            <w:shd w:val="clear" w:color="auto" w:fill="FFFFFF"/>
          </w:rPr>
          <w:t>-</w:t>
        </w:r>
        <w:r w:rsidR="00997AF1" w:rsidRPr="00C31C1B">
          <w:rPr>
            <w:rStyle w:val="a4"/>
            <w:rFonts w:ascii="Times New Roman" w:hAnsi="Times New Roman" w:cs="Times New Roman"/>
            <w:color w:val="000000" w:themeColor="text1"/>
            <w:u w:val="none"/>
            <w:shd w:val="clear" w:color="auto" w:fill="FFFFFF"/>
            <w:lang w:val="en-US"/>
          </w:rPr>
          <w:t>director</w:t>
        </w:r>
        <w:r w:rsidR="00997AF1" w:rsidRPr="00C31C1B">
          <w:rPr>
            <w:rStyle w:val="a4"/>
            <w:rFonts w:ascii="Times New Roman" w:hAnsi="Times New Roman" w:cs="Times New Roman"/>
            <w:color w:val="000000" w:themeColor="text1"/>
            <w:u w:val="none"/>
            <w:shd w:val="clear" w:color="auto" w:fill="FFFFFF"/>
          </w:rPr>
          <w:t>-</w:t>
        </w:r>
        <w:r w:rsidR="00997AF1" w:rsidRPr="00C31C1B">
          <w:rPr>
            <w:rStyle w:val="a4"/>
            <w:rFonts w:ascii="Times New Roman" w:hAnsi="Times New Roman" w:cs="Times New Roman"/>
            <w:color w:val="000000" w:themeColor="text1"/>
            <w:u w:val="none"/>
            <w:shd w:val="clear" w:color="auto" w:fill="FFFFFF"/>
            <w:lang w:val="en-US"/>
          </w:rPr>
          <w:t>central</w:t>
        </w:r>
      </w:hyperlink>
      <w:r w:rsidR="00997AF1" w:rsidRPr="00C31C1B">
        <w:rPr>
          <w:rFonts w:ascii="Times New Roman" w:hAnsi="Times New Roman" w:cs="Times New Roman"/>
          <w:color w:val="000000" w:themeColor="text1"/>
          <w:shd w:val="clear" w:color="auto" w:fill="FFFFFF"/>
        </w:rPr>
        <w:t xml:space="preserve"> </w:t>
      </w:r>
      <w:r w:rsidR="00C31C1B" w:rsidRPr="00C31C1B">
        <w:rPr>
          <w:rFonts w:ascii="Times New Roman" w:hAnsi="Times New Roman" w:cs="Times New Roman"/>
          <w:color w:val="000000" w:themeColor="text1"/>
          <w:shd w:val="clear" w:color="auto" w:fill="FFFFFF"/>
        </w:rPr>
        <w:t>(Дата обращения: 08.05.2022)</w:t>
      </w:r>
    </w:p>
  </w:footnote>
  <w:footnote w:id="176">
    <w:p w14:paraId="2F89D077" w14:textId="7324012F" w:rsidR="000D4E7A" w:rsidRPr="000D4E7A" w:rsidRDefault="000D4E7A">
      <w:pPr>
        <w:pStyle w:val="a7"/>
        <w:rPr>
          <w:lang w:val="en-US"/>
        </w:rPr>
      </w:pPr>
      <w:r>
        <w:rPr>
          <w:rStyle w:val="a5"/>
        </w:rPr>
        <w:footnoteRef/>
      </w:r>
      <w:r w:rsidRPr="000D4E7A">
        <w:rPr>
          <w:lang w:val="en-US"/>
        </w:rPr>
        <w:t xml:space="preserve"> </w:t>
      </w:r>
      <w:r w:rsidRPr="000F4C13">
        <w:rPr>
          <w:rStyle w:val="hlfld-contribauthor"/>
          <w:rFonts w:ascii="Times New Roman" w:hAnsi="Times New Roman" w:cs="Times New Roman"/>
          <w:color w:val="000000" w:themeColor="text1"/>
          <w:shd w:val="clear" w:color="auto" w:fill="FFFFFF"/>
          <w:lang w:val="en-US"/>
        </w:rPr>
        <w:t>Ansari, </w:t>
      </w:r>
      <w:r w:rsidRPr="000F4C13">
        <w:rPr>
          <w:rStyle w:val="nlmgiven-names"/>
          <w:rFonts w:ascii="Times New Roman" w:hAnsi="Times New Roman" w:cs="Times New Roman"/>
          <w:color w:val="000000" w:themeColor="text1"/>
          <w:shd w:val="clear" w:color="auto" w:fill="FFFFFF"/>
          <w:lang w:val="en-US"/>
        </w:rPr>
        <w:t>A. M.</w:t>
      </w:r>
      <w:r w:rsidRPr="000F4C13">
        <w:rPr>
          <w:rFonts w:ascii="Times New Roman" w:hAnsi="Times New Roman" w:cs="Times New Roman"/>
          <w:color w:val="000000" w:themeColor="text1"/>
          <w:shd w:val="clear" w:color="auto" w:fill="FFFFFF"/>
          <w:lang w:val="en-US"/>
        </w:rPr>
        <w:t xml:space="preserve"> Confronting Iran: The failure of American foreign policy and the roots of mistrust / </w:t>
      </w:r>
      <w:r w:rsidRPr="000F4C13">
        <w:rPr>
          <w:rStyle w:val="hlfld-contribauthor"/>
          <w:rFonts w:ascii="Times New Roman" w:hAnsi="Times New Roman" w:cs="Times New Roman"/>
          <w:color w:val="000000" w:themeColor="text1"/>
          <w:shd w:val="clear" w:color="auto" w:fill="FFFFFF"/>
          <w:lang w:val="en-US"/>
        </w:rPr>
        <w:t>Ansari, </w:t>
      </w:r>
      <w:r w:rsidRPr="000F4C13">
        <w:rPr>
          <w:rStyle w:val="nlmgiven-names"/>
          <w:rFonts w:ascii="Times New Roman" w:hAnsi="Times New Roman" w:cs="Times New Roman"/>
          <w:color w:val="000000" w:themeColor="text1"/>
          <w:shd w:val="clear" w:color="auto" w:fill="FFFFFF"/>
          <w:lang w:val="en-US"/>
        </w:rPr>
        <w:t>A. M.</w:t>
      </w:r>
      <w:r>
        <w:rPr>
          <w:rFonts w:ascii="Times New Roman" w:hAnsi="Times New Roman" w:cs="Times New Roman"/>
          <w:color w:val="000000" w:themeColor="text1"/>
          <w:shd w:val="clear" w:color="auto" w:fill="FFFFFF"/>
          <w:lang w:val="en-US"/>
        </w:rPr>
        <w:t xml:space="preserve">, </w:t>
      </w:r>
      <w:r w:rsidRPr="000F4C13">
        <w:rPr>
          <w:rStyle w:val="nlmpublisher-name"/>
          <w:rFonts w:ascii="Times New Roman" w:hAnsi="Times New Roman" w:cs="Times New Roman"/>
          <w:color w:val="000000" w:themeColor="text1"/>
          <w:shd w:val="clear" w:color="auto" w:fill="FFFFFF"/>
          <w:lang w:val="en-US"/>
        </w:rPr>
        <w:t>Hurst</w:t>
      </w:r>
      <w:r w:rsidRPr="000F4C13">
        <w:rPr>
          <w:rFonts w:ascii="Times New Roman" w:hAnsi="Times New Roman" w:cs="Times New Roman"/>
          <w:color w:val="000000" w:themeColor="text1"/>
          <w:shd w:val="clear" w:color="auto" w:fill="FFFFFF"/>
          <w:lang w:val="en-US"/>
        </w:rPr>
        <w:t xml:space="preserve">, 2016, p. </w:t>
      </w:r>
      <w:r>
        <w:rPr>
          <w:rFonts w:ascii="Times New Roman" w:hAnsi="Times New Roman" w:cs="Times New Roman"/>
          <w:color w:val="000000" w:themeColor="text1"/>
          <w:shd w:val="clear" w:color="auto" w:fill="FFFFFF"/>
          <w:lang w:val="en-US"/>
        </w:rPr>
        <w:t>132.</w:t>
      </w:r>
      <w:r w:rsidRPr="000F4C13">
        <w:rPr>
          <w:rFonts w:ascii="Times New Roman" w:hAnsi="Times New Roman" w:cs="Times New Roman"/>
          <w:color w:val="000000" w:themeColor="text1"/>
          <w:shd w:val="clear" w:color="auto" w:fill="FFFFFF"/>
          <w:lang w:val="en-US"/>
        </w:rPr>
        <w:t xml:space="preserve"> (</w:t>
      </w:r>
      <w:r w:rsidRPr="000F4C13">
        <w:rPr>
          <w:rFonts w:ascii="Times New Roman" w:hAnsi="Times New Roman" w:cs="Times New Roman"/>
          <w:color w:val="000000" w:themeColor="text1"/>
          <w:shd w:val="clear" w:color="auto" w:fill="FFFFFF"/>
        </w:rPr>
        <w:t>Дата</w:t>
      </w:r>
      <w:r w:rsidRPr="000F4C13">
        <w:rPr>
          <w:rFonts w:ascii="Times New Roman" w:hAnsi="Times New Roman" w:cs="Times New Roman"/>
          <w:color w:val="000000" w:themeColor="text1"/>
          <w:shd w:val="clear" w:color="auto" w:fill="FFFFFF"/>
          <w:lang w:val="en-US"/>
        </w:rPr>
        <w:t xml:space="preserve"> </w:t>
      </w:r>
      <w:r w:rsidRPr="000F4C13">
        <w:rPr>
          <w:rFonts w:ascii="Times New Roman" w:hAnsi="Times New Roman" w:cs="Times New Roman"/>
          <w:color w:val="000000" w:themeColor="text1"/>
          <w:shd w:val="clear" w:color="auto" w:fill="FFFFFF"/>
        </w:rPr>
        <w:t>обращения</w:t>
      </w:r>
      <w:r w:rsidRPr="000F4C13">
        <w:rPr>
          <w:rFonts w:ascii="Times New Roman" w:hAnsi="Times New Roman" w:cs="Times New Roman"/>
          <w:color w:val="000000" w:themeColor="text1"/>
          <w:shd w:val="clear" w:color="auto" w:fill="FFFFFF"/>
          <w:lang w:val="en-US"/>
        </w:rPr>
        <w:t>: 30.0</w:t>
      </w:r>
      <w:r>
        <w:rPr>
          <w:rFonts w:ascii="Times New Roman" w:hAnsi="Times New Roman" w:cs="Times New Roman"/>
          <w:color w:val="000000" w:themeColor="text1"/>
          <w:shd w:val="clear" w:color="auto" w:fill="FFFFFF"/>
          <w:lang w:val="en-US"/>
        </w:rPr>
        <w:t>4</w:t>
      </w:r>
      <w:r w:rsidRPr="000F4C13">
        <w:rPr>
          <w:rFonts w:ascii="Times New Roman" w:hAnsi="Times New Roman" w:cs="Times New Roman"/>
          <w:color w:val="000000" w:themeColor="text1"/>
          <w:shd w:val="clear" w:color="auto" w:fill="FFFFFF"/>
          <w:lang w:val="en-US"/>
        </w:rPr>
        <w:t>.2022)</w:t>
      </w:r>
    </w:p>
  </w:footnote>
  <w:footnote w:id="177">
    <w:p w14:paraId="0D5E449D" w14:textId="68E8E7DB" w:rsidR="00C40722" w:rsidRPr="00C40722" w:rsidRDefault="00C40722">
      <w:pPr>
        <w:pStyle w:val="a7"/>
        <w:rPr>
          <w:lang w:val="en-US"/>
        </w:rPr>
      </w:pPr>
      <w:r>
        <w:rPr>
          <w:rStyle w:val="a5"/>
        </w:rPr>
        <w:footnoteRef/>
      </w:r>
      <w:r w:rsidRPr="00C40722">
        <w:rPr>
          <w:lang w:val="en-US"/>
        </w:rPr>
        <w:t xml:space="preserve"> </w:t>
      </w:r>
      <w:r w:rsidRPr="000A2AF5">
        <w:rPr>
          <w:rStyle w:val="normaltextrun"/>
          <w:rFonts w:ascii="Times New Roman" w:hAnsi="Times New Roman" w:cs="Times New Roman"/>
          <w:color w:val="000000" w:themeColor="text1"/>
          <w:shd w:val="clear" w:color="auto" w:fill="FFFFFF"/>
          <w:lang w:val="en-US"/>
        </w:rPr>
        <w:t xml:space="preserve">Mearsheimer, J. J., Walt, S. M. The Israel Lobby and U.S. Foreign Policy / Mearsheimer, J. J., Walt, S. M., </w:t>
      </w:r>
      <w:r w:rsidRPr="000A2AF5">
        <w:rPr>
          <w:rFonts w:ascii="Times New Roman" w:hAnsi="Times New Roman" w:cs="Times New Roman"/>
          <w:color w:val="000000" w:themeColor="text1"/>
          <w:shd w:val="clear" w:color="auto" w:fill="FFFFFF"/>
          <w:lang w:val="en-US"/>
        </w:rPr>
        <w:t xml:space="preserve">Farrar, </w:t>
      </w:r>
      <w:proofErr w:type="gramStart"/>
      <w:r w:rsidRPr="000A2AF5">
        <w:rPr>
          <w:rFonts w:ascii="Times New Roman" w:hAnsi="Times New Roman" w:cs="Times New Roman"/>
          <w:color w:val="000000" w:themeColor="text1"/>
          <w:shd w:val="clear" w:color="auto" w:fill="FFFFFF"/>
          <w:lang w:val="en-US"/>
        </w:rPr>
        <w:t>Straus</w:t>
      </w:r>
      <w:proofErr w:type="gramEnd"/>
      <w:r w:rsidRPr="000A2AF5">
        <w:rPr>
          <w:rFonts w:ascii="Times New Roman" w:hAnsi="Times New Roman" w:cs="Times New Roman"/>
          <w:color w:val="000000" w:themeColor="text1"/>
          <w:shd w:val="clear" w:color="auto" w:fill="FFFFFF"/>
          <w:lang w:val="en-US"/>
        </w:rPr>
        <w:t xml:space="preserve"> and Giroux, 2008, p</w:t>
      </w:r>
      <w:r>
        <w:rPr>
          <w:rFonts w:ascii="Times New Roman" w:hAnsi="Times New Roman" w:cs="Times New Roman"/>
          <w:color w:val="000000" w:themeColor="text1"/>
          <w:shd w:val="clear" w:color="auto" w:fill="FFFFFF"/>
          <w:lang w:val="en-US"/>
        </w:rPr>
        <w:t>p</w:t>
      </w:r>
      <w:r w:rsidRPr="000A2AF5">
        <w:rPr>
          <w:rFonts w:ascii="Times New Roman" w:hAnsi="Times New Roman" w:cs="Times New Roman"/>
          <w:color w:val="000000" w:themeColor="text1"/>
          <w:shd w:val="clear" w:color="auto" w:fill="FFFFFF"/>
          <w:lang w:val="en-US"/>
        </w:rPr>
        <w:t>.</w:t>
      </w:r>
      <w:r>
        <w:rPr>
          <w:rFonts w:ascii="Times New Roman" w:hAnsi="Times New Roman" w:cs="Times New Roman"/>
          <w:color w:val="000000" w:themeColor="text1"/>
          <w:shd w:val="clear" w:color="auto" w:fill="FFFFFF"/>
          <w:lang w:val="en-US"/>
        </w:rPr>
        <w:t xml:space="preserve"> 286-291.</w:t>
      </w:r>
      <w:r w:rsidRPr="000A2AF5">
        <w:rPr>
          <w:rFonts w:ascii="Times New Roman" w:hAnsi="Times New Roman" w:cs="Times New Roman"/>
          <w:color w:val="000000" w:themeColor="text1"/>
          <w:shd w:val="clear" w:color="auto" w:fill="FFFFFF"/>
          <w:lang w:val="en-US"/>
        </w:rPr>
        <w:t xml:space="preserve"> </w:t>
      </w:r>
      <w:r w:rsidRPr="00103953">
        <w:rPr>
          <w:rFonts w:ascii="Times New Roman" w:hAnsi="Times New Roman" w:cs="Times New Roman"/>
          <w:color w:val="000000" w:themeColor="text1"/>
          <w:shd w:val="clear" w:color="auto" w:fill="FFFFFF"/>
          <w:lang w:val="en-US"/>
        </w:rPr>
        <w:t>(</w:t>
      </w:r>
      <w:r w:rsidRPr="000A2AF5">
        <w:rPr>
          <w:rFonts w:ascii="Times New Roman" w:hAnsi="Times New Roman" w:cs="Times New Roman"/>
          <w:color w:val="000000" w:themeColor="text1"/>
          <w:shd w:val="clear" w:color="auto" w:fill="FFFFFF"/>
        </w:rPr>
        <w:t>Дата</w:t>
      </w:r>
      <w:r w:rsidRPr="00103953">
        <w:rPr>
          <w:rFonts w:ascii="Times New Roman" w:hAnsi="Times New Roman" w:cs="Times New Roman"/>
          <w:color w:val="000000" w:themeColor="text1"/>
          <w:shd w:val="clear" w:color="auto" w:fill="FFFFFF"/>
          <w:lang w:val="en-US"/>
        </w:rPr>
        <w:t xml:space="preserve"> </w:t>
      </w:r>
      <w:r w:rsidRPr="000A2AF5">
        <w:rPr>
          <w:rFonts w:ascii="Times New Roman" w:hAnsi="Times New Roman" w:cs="Times New Roman"/>
          <w:color w:val="000000" w:themeColor="text1"/>
          <w:shd w:val="clear" w:color="auto" w:fill="FFFFFF"/>
        </w:rPr>
        <w:t>обращения</w:t>
      </w:r>
      <w:r w:rsidRPr="00103953">
        <w:rPr>
          <w:rFonts w:ascii="Times New Roman" w:hAnsi="Times New Roman" w:cs="Times New Roman"/>
          <w:color w:val="000000" w:themeColor="text1"/>
          <w:shd w:val="clear" w:color="auto" w:fill="FFFFFF"/>
          <w:lang w:val="en-US"/>
        </w:rPr>
        <w:t>: 29.03.2022)</w:t>
      </w:r>
    </w:p>
  </w:footnote>
  <w:footnote w:id="178">
    <w:p w14:paraId="348ED0B3" w14:textId="7059852E" w:rsidR="00D11700" w:rsidRPr="00D11700" w:rsidRDefault="00D11700">
      <w:pPr>
        <w:pStyle w:val="a7"/>
        <w:rPr>
          <w:lang w:val="en-US"/>
        </w:rPr>
      </w:pPr>
      <w:r>
        <w:rPr>
          <w:rStyle w:val="a5"/>
        </w:rPr>
        <w:footnoteRef/>
      </w:r>
      <w:r w:rsidRPr="00D11700">
        <w:rPr>
          <w:lang w:val="en-US"/>
        </w:rPr>
        <w:t xml:space="preserve"> </w:t>
      </w:r>
      <w:r w:rsidRPr="0016303F">
        <w:rPr>
          <w:rStyle w:val="hlfld-contribauthor"/>
          <w:rFonts w:ascii="Times New Roman" w:hAnsi="Times New Roman" w:cs="Times New Roman"/>
          <w:color w:val="333333"/>
          <w:shd w:val="clear" w:color="auto" w:fill="FFFFFF"/>
          <w:lang w:val="en-US"/>
        </w:rPr>
        <w:t>Parsi, </w:t>
      </w:r>
      <w:r w:rsidRPr="0016303F">
        <w:rPr>
          <w:rStyle w:val="nlmgiven-names"/>
          <w:rFonts w:ascii="Times New Roman" w:hAnsi="Times New Roman" w:cs="Times New Roman"/>
          <w:color w:val="333333"/>
          <w:shd w:val="clear" w:color="auto" w:fill="FFFFFF"/>
          <w:lang w:val="en-US"/>
        </w:rPr>
        <w:t>T.</w:t>
      </w:r>
      <w:r w:rsidRPr="0016303F">
        <w:rPr>
          <w:rFonts w:ascii="Times New Roman" w:hAnsi="Times New Roman" w:cs="Times New Roman"/>
          <w:color w:val="333333"/>
          <w:shd w:val="clear" w:color="auto" w:fill="FFFFFF"/>
          <w:lang w:val="en-US"/>
        </w:rPr>
        <w:t xml:space="preserve"> Losing an enemy: Obama, Iran, and the triumph of diplomacy / Parsi, T., </w:t>
      </w:r>
      <w:r w:rsidRPr="0016303F">
        <w:rPr>
          <w:rStyle w:val="nlmpublisher-name"/>
          <w:rFonts w:ascii="Times New Roman" w:hAnsi="Times New Roman" w:cs="Times New Roman"/>
          <w:color w:val="333333"/>
          <w:shd w:val="clear" w:color="auto" w:fill="FFFFFF"/>
          <w:lang w:val="en-US"/>
        </w:rPr>
        <w:t>Yale University Press</w:t>
      </w:r>
      <w:r w:rsidRPr="0016303F">
        <w:rPr>
          <w:rFonts w:ascii="Times New Roman" w:hAnsi="Times New Roman" w:cs="Times New Roman"/>
          <w:color w:val="333333"/>
          <w:shd w:val="clear" w:color="auto" w:fill="FFFFFF"/>
          <w:lang w:val="en-US"/>
        </w:rPr>
        <w:t xml:space="preserve">, 2017, pp. </w:t>
      </w:r>
      <w:r w:rsidRPr="00D11700">
        <w:rPr>
          <w:rFonts w:ascii="Times New Roman" w:hAnsi="Times New Roman" w:cs="Times New Roman"/>
          <w:color w:val="333333"/>
          <w:shd w:val="clear" w:color="auto" w:fill="FFFFFF"/>
          <w:lang w:val="en-US"/>
        </w:rPr>
        <w:t>157-189</w:t>
      </w:r>
      <w:r w:rsidRPr="0016303F">
        <w:rPr>
          <w:rFonts w:ascii="Times New Roman" w:hAnsi="Times New Roman" w:cs="Times New Roman"/>
          <w:color w:val="333333"/>
          <w:shd w:val="clear" w:color="auto" w:fill="FFFFFF"/>
          <w:lang w:val="en-US"/>
        </w:rPr>
        <w:t>.</w:t>
      </w:r>
      <w:r>
        <w:rPr>
          <w:rFonts w:ascii="Times New Roman" w:hAnsi="Times New Roman" w:cs="Times New Roman"/>
          <w:color w:val="333333"/>
          <w:shd w:val="clear" w:color="auto" w:fill="FFFFFF"/>
          <w:lang w:val="en-US"/>
        </w:rPr>
        <w:t xml:space="preserve"> (</w:t>
      </w:r>
      <w:r>
        <w:rPr>
          <w:rFonts w:ascii="Times New Roman" w:hAnsi="Times New Roman" w:cs="Times New Roman"/>
          <w:color w:val="333333"/>
          <w:shd w:val="clear" w:color="auto" w:fill="FFFFFF"/>
        </w:rPr>
        <w:t>Дата</w:t>
      </w:r>
      <w:r w:rsidRPr="00D11700">
        <w:rPr>
          <w:rFonts w:ascii="Times New Roman" w:hAnsi="Times New Roman" w:cs="Times New Roman"/>
          <w:color w:val="333333"/>
          <w:shd w:val="clear" w:color="auto" w:fill="FFFFFF"/>
          <w:lang w:val="en-US"/>
        </w:rPr>
        <w:t xml:space="preserve"> </w:t>
      </w:r>
      <w:r>
        <w:rPr>
          <w:rFonts w:ascii="Times New Roman" w:hAnsi="Times New Roman" w:cs="Times New Roman"/>
          <w:color w:val="333333"/>
          <w:shd w:val="clear" w:color="auto" w:fill="FFFFFF"/>
        </w:rPr>
        <w:t>обращения</w:t>
      </w:r>
      <w:r w:rsidRPr="00D11700">
        <w:rPr>
          <w:rFonts w:ascii="Times New Roman" w:hAnsi="Times New Roman" w:cs="Times New Roman"/>
          <w:color w:val="333333"/>
          <w:shd w:val="clear" w:color="auto" w:fill="FFFFFF"/>
          <w:lang w:val="en-US"/>
        </w:rPr>
        <w:t xml:space="preserve">: </w:t>
      </w:r>
      <w:r w:rsidRPr="00DA14D8">
        <w:rPr>
          <w:rFonts w:ascii="Times New Roman" w:hAnsi="Times New Roman" w:cs="Times New Roman"/>
          <w:color w:val="333333"/>
          <w:shd w:val="clear" w:color="auto" w:fill="FFFFFF"/>
          <w:lang w:val="en-US"/>
        </w:rPr>
        <w:t>2</w:t>
      </w:r>
      <w:r w:rsidRPr="00D11700">
        <w:rPr>
          <w:rFonts w:ascii="Times New Roman" w:hAnsi="Times New Roman" w:cs="Times New Roman"/>
          <w:color w:val="333333"/>
          <w:shd w:val="clear" w:color="auto" w:fill="FFFFFF"/>
          <w:lang w:val="en-US"/>
        </w:rPr>
        <w:t>4.0</w:t>
      </w:r>
      <w:r w:rsidRPr="00DA14D8">
        <w:rPr>
          <w:rFonts w:ascii="Times New Roman" w:hAnsi="Times New Roman" w:cs="Times New Roman"/>
          <w:color w:val="333333"/>
          <w:shd w:val="clear" w:color="auto" w:fill="FFFFFF"/>
          <w:lang w:val="en-US"/>
        </w:rPr>
        <w:t>4</w:t>
      </w:r>
      <w:r w:rsidRPr="00D11700">
        <w:rPr>
          <w:rFonts w:ascii="Times New Roman" w:hAnsi="Times New Roman" w:cs="Times New Roman"/>
          <w:color w:val="333333"/>
          <w:shd w:val="clear" w:color="auto" w:fill="FFFFFF"/>
          <w:lang w:val="en-US"/>
        </w:rPr>
        <w:t>.2022)</w:t>
      </w:r>
    </w:p>
  </w:footnote>
  <w:footnote w:id="179">
    <w:p w14:paraId="280D749A" w14:textId="25A1592C" w:rsidR="00DA14D8" w:rsidRPr="00DA14D8" w:rsidRDefault="00DA14D8">
      <w:pPr>
        <w:pStyle w:val="a7"/>
        <w:rPr>
          <w:lang w:val="en-US"/>
        </w:rPr>
      </w:pPr>
      <w:r>
        <w:rPr>
          <w:rStyle w:val="a5"/>
        </w:rPr>
        <w:footnoteRef/>
      </w:r>
      <w:r w:rsidRPr="00DA14D8">
        <w:rPr>
          <w:lang w:val="en-US"/>
        </w:rPr>
        <w:t xml:space="preserve"> </w:t>
      </w:r>
      <w:r w:rsidRPr="0016303F">
        <w:rPr>
          <w:rStyle w:val="hlfld-contribauthor"/>
          <w:rFonts w:ascii="Times New Roman" w:hAnsi="Times New Roman" w:cs="Times New Roman"/>
          <w:color w:val="333333"/>
          <w:shd w:val="clear" w:color="auto" w:fill="FFFFFF"/>
          <w:lang w:val="en-US"/>
        </w:rPr>
        <w:t>Parsi, </w:t>
      </w:r>
      <w:r w:rsidRPr="0016303F">
        <w:rPr>
          <w:rStyle w:val="nlmgiven-names"/>
          <w:rFonts w:ascii="Times New Roman" w:hAnsi="Times New Roman" w:cs="Times New Roman"/>
          <w:color w:val="333333"/>
          <w:shd w:val="clear" w:color="auto" w:fill="FFFFFF"/>
          <w:lang w:val="en-US"/>
        </w:rPr>
        <w:t>T.</w:t>
      </w:r>
      <w:r w:rsidRPr="0016303F">
        <w:rPr>
          <w:rFonts w:ascii="Times New Roman" w:hAnsi="Times New Roman" w:cs="Times New Roman"/>
          <w:color w:val="333333"/>
          <w:shd w:val="clear" w:color="auto" w:fill="FFFFFF"/>
          <w:lang w:val="en-US"/>
        </w:rPr>
        <w:t xml:space="preserve"> Losing an enemy: Obama, Iran, and the triumph of diplomacy / Parsi, T., </w:t>
      </w:r>
      <w:r w:rsidRPr="0016303F">
        <w:rPr>
          <w:rStyle w:val="nlmpublisher-name"/>
          <w:rFonts w:ascii="Times New Roman" w:hAnsi="Times New Roman" w:cs="Times New Roman"/>
          <w:color w:val="333333"/>
          <w:shd w:val="clear" w:color="auto" w:fill="FFFFFF"/>
          <w:lang w:val="en-US"/>
        </w:rPr>
        <w:t>Yale University Press</w:t>
      </w:r>
      <w:r w:rsidRPr="0016303F">
        <w:rPr>
          <w:rFonts w:ascii="Times New Roman" w:hAnsi="Times New Roman" w:cs="Times New Roman"/>
          <w:color w:val="333333"/>
          <w:shd w:val="clear" w:color="auto" w:fill="FFFFFF"/>
          <w:lang w:val="en-US"/>
        </w:rPr>
        <w:t xml:space="preserve">, 2017, p. </w:t>
      </w:r>
      <w:r w:rsidRPr="00D11700">
        <w:rPr>
          <w:rFonts w:ascii="Times New Roman" w:hAnsi="Times New Roman" w:cs="Times New Roman"/>
          <w:color w:val="333333"/>
          <w:shd w:val="clear" w:color="auto" w:fill="FFFFFF"/>
          <w:lang w:val="en-US"/>
        </w:rPr>
        <w:t>1</w:t>
      </w:r>
      <w:r w:rsidRPr="00DA14D8">
        <w:rPr>
          <w:rFonts w:ascii="Times New Roman" w:hAnsi="Times New Roman" w:cs="Times New Roman"/>
          <w:color w:val="333333"/>
          <w:shd w:val="clear" w:color="auto" w:fill="FFFFFF"/>
          <w:lang w:val="en-US"/>
        </w:rPr>
        <w:t>86</w:t>
      </w:r>
      <w:r w:rsidRPr="0016303F">
        <w:rPr>
          <w:rFonts w:ascii="Times New Roman" w:hAnsi="Times New Roman" w:cs="Times New Roman"/>
          <w:color w:val="333333"/>
          <w:shd w:val="clear" w:color="auto" w:fill="FFFFFF"/>
          <w:lang w:val="en-US"/>
        </w:rPr>
        <w:t>.</w:t>
      </w:r>
      <w:r>
        <w:rPr>
          <w:rFonts w:ascii="Times New Roman" w:hAnsi="Times New Roman" w:cs="Times New Roman"/>
          <w:color w:val="333333"/>
          <w:shd w:val="clear" w:color="auto" w:fill="FFFFFF"/>
          <w:lang w:val="en-US"/>
        </w:rPr>
        <w:t xml:space="preserve"> (</w:t>
      </w:r>
      <w:r>
        <w:rPr>
          <w:rFonts w:ascii="Times New Roman" w:hAnsi="Times New Roman" w:cs="Times New Roman"/>
          <w:color w:val="333333"/>
          <w:shd w:val="clear" w:color="auto" w:fill="FFFFFF"/>
        </w:rPr>
        <w:t>Дата</w:t>
      </w:r>
      <w:r w:rsidRPr="00D11700">
        <w:rPr>
          <w:rFonts w:ascii="Times New Roman" w:hAnsi="Times New Roman" w:cs="Times New Roman"/>
          <w:color w:val="333333"/>
          <w:shd w:val="clear" w:color="auto" w:fill="FFFFFF"/>
          <w:lang w:val="en-US"/>
        </w:rPr>
        <w:t xml:space="preserve"> </w:t>
      </w:r>
      <w:r>
        <w:rPr>
          <w:rFonts w:ascii="Times New Roman" w:hAnsi="Times New Roman" w:cs="Times New Roman"/>
          <w:color w:val="333333"/>
          <w:shd w:val="clear" w:color="auto" w:fill="FFFFFF"/>
        </w:rPr>
        <w:t>обращения</w:t>
      </w:r>
      <w:r w:rsidRPr="00D11700">
        <w:rPr>
          <w:rFonts w:ascii="Times New Roman" w:hAnsi="Times New Roman" w:cs="Times New Roman"/>
          <w:color w:val="333333"/>
          <w:shd w:val="clear" w:color="auto" w:fill="FFFFFF"/>
          <w:lang w:val="en-US"/>
        </w:rPr>
        <w:t xml:space="preserve">: </w:t>
      </w:r>
      <w:r w:rsidRPr="00DA14D8">
        <w:rPr>
          <w:rFonts w:ascii="Times New Roman" w:hAnsi="Times New Roman" w:cs="Times New Roman"/>
          <w:color w:val="333333"/>
          <w:shd w:val="clear" w:color="auto" w:fill="FFFFFF"/>
          <w:lang w:val="en-US"/>
        </w:rPr>
        <w:t>2</w:t>
      </w:r>
      <w:r w:rsidRPr="00D11700">
        <w:rPr>
          <w:rFonts w:ascii="Times New Roman" w:hAnsi="Times New Roman" w:cs="Times New Roman"/>
          <w:color w:val="333333"/>
          <w:shd w:val="clear" w:color="auto" w:fill="FFFFFF"/>
          <w:lang w:val="en-US"/>
        </w:rPr>
        <w:t>4.0</w:t>
      </w:r>
      <w:r w:rsidRPr="00DA14D8">
        <w:rPr>
          <w:rFonts w:ascii="Times New Roman" w:hAnsi="Times New Roman" w:cs="Times New Roman"/>
          <w:color w:val="333333"/>
          <w:shd w:val="clear" w:color="auto" w:fill="FFFFFF"/>
          <w:lang w:val="en-US"/>
        </w:rPr>
        <w:t>4</w:t>
      </w:r>
      <w:r w:rsidRPr="00D11700">
        <w:rPr>
          <w:rFonts w:ascii="Times New Roman" w:hAnsi="Times New Roman" w:cs="Times New Roman"/>
          <w:color w:val="333333"/>
          <w:shd w:val="clear" w:color="auto" w:fill="FFFFFF"/>
          <w:lang w:val="en-US"/>
        </w:rPr>
        <w:t>.2022)</w:t>
      </w:r>
    </w:p>
  </w:footnote>
  <w:footnote w:id="180">
    <w:p w14:paraId="28D028D7" w14:textId="6CB67FFF" w:rsidR="00DA14D8" w:rsidRPr="009E7BC2" w:rsidRDefault="00DA14D8">
      <w:pPr>
        <w:pStyle w:val="a7"/>
        <w:rPr>
          <w:lang w:val="en-US"/>
        </w:rPr>
      </w:pPr>
      <w:r>
        <w:rPr>
          <w:rStyle w:val="a5"/>
        </w:rPr>
        <w:footnoteRef/>
      </w:r>
      <w:r w:rsidRPr="00DA14D8">
        <w:rPr>
          <w:lang w:val="en-US"/>
        </w:rPr>
        <w:t xml:space="preserve"> </w:t>
      </w:r>
      <w:r w:rsidR="009E7BC2" w:rsidRPr="00B84377">
        <w:rPr>
          <w:rFonts w:ascii="Times New Roman" w:hAnsi="Times New Roman" w:cs="Times New Roman"/>
          <w:lang w:val="en-US"/>
        </w:rPr>
        <w:t>Ibid, p.</w:t>
      </w:r>
      <w:r w:rsidR="00B84377" w:rsidRPr="00B84377">
        <w:rPr>
          <w:rFonts w:ascii="Times New Roman" w:hAnsi="Times New Roman" w:cs="Times New Roman"/>
          <w:lang w:val="en-US"/>
        </w:rPr>
        <w:t xml:space="preserve"> 188.</w:t>
      </w:r>
      <w:r w:rsidR="00B84377">
        <w:rPr>
          <w:lang w:val="en-US"/>
        </w:rPr>
        <w:t xml:space="preserve"> </w:t>
      </w:r>
      <w:r w:rsidR="00B84377">
        <w:rPr>
          <w:rFonts w:ascii="Times New Roman" w:hAnsi="Times New Roman" w:cs="Times New Roman"/>
          <w:color w:val="333333"/>
          <w:shd w:val="clear" w:color="auto" w:fill="FFFFFF"/>
          <w:lang w:val="en-US"/>
        </w:rPr>
        <w:t>(</w:t>
      </w:r>
      <w:r w:rsidR="00B84377">
        <w:rPr>
          <w:rFonts w:ascii="Times New Roman" w:hAnsi="Times New Roman" w:cs="Times New Roman"/>
          <w:color w:val="333333"/>
          <w:shd w:val="clear" w:color="auto" w:fill="FFFFFF"/>
        </w:rPr>
        <w:t>Дата</w:t>
      </w:r>
      <w:r w:rsidR="00B84377" w:rsidRPr="00D11700">
        <w:rPr>
          <w:rFonts w:ascii="Times New Roman" w:hAnsi="Times New Roman" w:cs="Times New Roman"/>
          <w:color w:val="333333"/>
          <w:shd w:val="clear" w:color="auto" w:fill="FFFFFF"/>
          <w:lang w:val="en-US"/>
        </w:rPr>
        <w:t xml:space="preserve"> </w:t>
      </w:r>
      <w:r w:rsidR="00B84377">
        <w:rPr>
          <w:rFonts w:ascii="Times New Roman" w:hAnsi="Times New Roman" w:cs="Times New Roman"/>
          <w:color w:val="333333"/>
          <w:shd w:val="clear" w:color="auto" w:fill="FFFFFF"/>
        </w:rPr>
        <w:t>обращения</w:t>
      </w:r>
      <w:r w:rsidR="00B84377" w:rsidRPr="00D11700">
        <w:rPr>
          <w:rFonts w:ascii="Times New Roman" w:hAnsi="Times New Roman" w:cs="Times New Roman"/>
          <w:color w:val="333333"/>
          <w:shd w:val="clear" w:color="auto" w:fill="FFFFFF"/>
          <w:lang w:val="en-US"/>
        </w:rPr>
        <w:t xml:space="preserve">: </w:t>
      </w:r>
      <w:r w:rsidR="00B84377" w:rsidRPr="00DA14D8">
        <w:rPr>
          <w:rFonts w:ascii="Times New Roman" w:hAnsi="Times New Roman" w:cs="Times New Roman"/>
          <w:color w:val="333333"/>
          <w:shd w:val="clear" w:color="auto" w:fill="FFFFFF"/>
          <w:lang w:val="en-US"/>
        </w:rPr>
        <w:t>2</w:t>
      </w:r>
      <w:r w:rsidR="00B84377" w:rsidRPr="00D11700">
        <w:rPr>
          <w:rFonts w:ascii="Times New Roman" w:hAnsi="Times New Roman" w:cs="Times New Roman"/>
          <w:color w:val="333333"/>
          <w:shd w:val="clear" w:color="auto" w:fill="FFFFFF"/>
          <w:lang w:val="en-US"/>
        </w:rPr>
        <w:t>4.0</w:t>
      </w:r>
      <w:r w:rsidR="00B84377" w:rsidRPr="00DA14D8">
        <w:rPr>
          <w:rFonts w:ascii="Times New Roman" w:hAnsi="Times New Roman" w:cs="Times New Roman"/>
          <w:color w:val="333333"/>
          <w:shd w:val="clear" w:color="auto" w:fill="FFFFFF"/>
          <w:lang w:val="en-US"/>
        </w:rPr>
        <w:t>4</w:t>
      </w:r>
      <w:r w:rsidR="00B84377" w:rsidRPr="00D11700">
        <w:rPr>
          <w:rFonts w:ascii="Times New Roman" w:hAnsi="Times New Roman" w:cs="Times New Roman"/>
          <w:color w:val="333333"/>
          <w:shd w:val="clear" w:color="auto" w:fill="FFFFFF"/>
          <w:lang w:val="en-US"/>
        </w:rPr>
        <w:t>.2022)</w:t>
      </w:r>
    </w:p>
  </w:footnote>
  <w:footnote w:id="181">
    <w:p w14:paraId="53ABE4DA" w14:textId="13EAB019" w:rsidR="00604B9F" w:rsidRPr="00604B9F" w:rsidRDefault="00604B9F">
      <w:pPr>
        <w:pStyle w:val="a7"/>
        <w:rPr>
          <w:rFonts w:ascii="Times New Roman" w:hAnsi="Times New Roman" w:cs="Times New Roman"/>
          <w:color w:val="000000" w:themeColor="text1"/>
          <w:lang w:val="en-US"/>
        </w:rPr>
      </w:pPr>
      <w:r>
        <w:rPr>
          <w:rStyle w:val="a5"/>
        </w:rPr>
        <w:footnoteRef/>
      </w:r>
      <w:r w:rsidRPr="00604B9F">
        <w:rPr>
          <w:lang w:val="en-US"/>
        </w:rPr>
        <w:t xml:space="preserve"> </w:t>
      </w:r>
      <w:r w:rsidRPr="00AD4766">
        <w:rPr>
          <w:rStyle w:val="hlfld-contribauthor"/>
          <w:rFonts w:ascii="Times New Roman" w:hAnsi="Times New Roman" w:cs="Times New Roman"/>
          <w:color w:val="000000" w:themeColor="text1"/>
          <w:shd w:val="clear" w:color="auto" w:fill="FFFFFF"/>
          <w:lang w:val="en-US"/>
        </w:rPr>
        <w:t>Pollack, </w:t>
      </w:r>
      <w:r w:rsidRPr="00AD4766">
        <w:rPr>
          <w:rStyle w:val="nlmgiven-names"/>
          <w:rFonts w:ascii="Times New Roman" w:hAnsi="Times New Roman" w:cs="Times New Roman"/>
          <w:color w:val="000000" w:themeColor="text1"/>
          <w:shd w:val="clear" w:color="auto" w:fill="FFFFFF"/>
          <w:lang w:val="en-US"/>
        </w:rPr>
        <w:t>K. M.</w:t>
      </w:r>
      <w:r w:rsidRPr="00AD4766">
        <w:rPr>
          <w:rFonts w:ascii="Times New Roman" w:hAnsi="Times New Roman" w:cs="Times New Roman"/>
          <w:color w:val="000000" w:themeColor="text1"/>
          <w:shd w:val="clear" w:color="auto" w:fill="FFFFFF"/>
          <w:lang w:val="en-US"/>
        </w:rPr>
        <w:t xml:space="preserve"> The Persian puzzle: The conflict between Iran and America / </w:t>
      </w:r>
      <w:r w:rsidRPr="00AD4766">
        <w:rPr>
          <w:rStyle w:val="hlfld-contribauthor"/>
          <w:rFonts w:ascii="Times New Roman" w:hAnsi="Times New Roman" w:cs="Times New Roman"/>
          <w:color w:val="000000" w:themeColor="text1"/>
          <w:shd w:val="clear" w:color="auto" w:fill="FFFFFF"/>
          <w:lang w:val="en-US"/>
        </w:rPr>
        <w:t>Pollack, </w:t>
      </w:r>
      <w:r w:rsidRPr="00AD4766">
        <w:rPr>
          <w:rStyle w:val="nlmgiven-names"/>
          <w:rFonts w:ascii="Times New Roman" w:hAnsi="Times New Roman" w:cs="Times New Roman"/>
          <w:color w:val="000000" w:themeColor="text1"/>
          <w:shd w:val="clear" w:color="auto" w:fill="FFFFFF"/>
          <w:lang w:val="en-US"/>
        </w:rPr>
        <w:t>K. M.</w:t>
      </w:r>
      <w:r w:rsidRPr="00AD4766">
        <w:rPr>
          <w:rFonts w:ascii="Times New Roman" w:hAnsi="Times New Roman" w:cs="Times New Roman"/>
          <w:color w:val="000000" w:themeColor="text1"/>
          <w:shd w:val="clear" w:color="auto" w:fill="FFFFFF"/>
          <w:lang w:val="en-US"/>
        </w:rPr>
        <w:t>, </w:t>
      </w:r>
      <w:r w:rsidRPr="00AD4766">
        <w:rPr>
          <w:rStyle w:val="nlmpublisher-name"/>
          <w:rFonts w:ascii="Times New Roman" w:hAnsi="Times New Roman" w:cs="Times New Roman"/>
          <w:color w:val="000000" w:themeColor="text1"/>
          <w:shd w:val="clear" w:color="auto" w:fill="FFFFFF"/>
          <w:lang w:val="en-US"/>
        </w:rPr>
        <w:t>Random House</w:t>
      </w:r>
      <w:r w:rsidRPr="00AD4766">
        <w:rPr>
          <w:rFonts w:ascii="Times New Roman" w:hAnsi="Times New Roman" w:cs="Times New Roman"/>
          <w:color w:val="000000" w:themeColor="text1"/>
          <w:shd w:val="clear" w:color="auto" w:fill="FFFFFF"/>
          <w:lang w:val="en-US"/>
        </w:rPr>
        <w:t xml:space="preserve">, 2004, p. </w:t>
      </w:r>
      <w:r>
        <w:rPr>
          <w:rFonts w:ascii="Times New Roman" w:hAnsi="Times New Roman" w:cs="Times New Roman"/>
          <w:color w:val="000000" w:themeColor="text1"/>
          <w:shd w:val="clear" w:color="auto" w:fill="FFFFFF"/>
          <w:lang w:val="en-US"/>
        </w:rPr>
        <w:t>287</w:t>
      </w:r>
      <w:r w:rsidRPr="00AD4766">
        <w:rPr>
          <w:rFonts w:ascii="Times New Roman" w:hAnsi="Times New Roman" w:cs="Times New Roman"/>
          <w:color w:val="000000" w:themeColor="text1"/>
          <w:shd w:val="clear" w:color="auto" w:fill="FFFFFF"/>
          <w:lang w:val="en-US"/>
        </w:rPr>
        <w:t xml:space="preserve">. </w:t>
      </w:r>
      <w:r w:rsidRPr="00AD4766">
        <w:rPr>
          <w:rFonts w:ascii="Times New Roman" w:hAnsi="Times New Roman" w:cs="Times New Roman"/>
          <w:color w:val="000000" w:themeColor="text1"/>
          <w:lang w:val="en-US"/>
        </w:rPr>
        <w:t>(</w:t>
      </w:r>
      <w:r w:rsidRPr="00AD4766">
        <w:rPr>
          <w:rFonts w:ascii="Times New Roman" w:hAnsi="Times New Roman" w:cs="Times New Roman"/>
          <w:color w:val="000000" w:themeColor="text1"/>
        </w:rPr>
        <w:t>Дата</w:t>
      </w:r>
      <w:r w:rsidRPr="00AD4766">
        <w:rPr>
          <w:rFonts w:ascii="Times New Roman" w:hAnsi="Times New Roman" w:cs="Times New Roman"/>
          <w:color w:val="000000" w:themeColor="text1"/>
          <w:lang w:val="en-US"/>
        </w:rPr>
        <w:t xml:space="preserve"> </w:t>
      </w:r>
      <w:r w:rsidRPr="00AD4766">
        <w:rPr>
          <w:rFonts w:ascii="Times New Roman" w:hAnsi="Times New Roman" w:cs="Times New Roman"/>
          <w:color w:val="000000" w:themeColor="text1"/>
        </w:rPr>
        <w:t>обращения</w:t>
      </w:r>
      <w:r w:rsidRPr="00AD4766">
        <w:rPr>
          <w:rFonts w:ascii="Times New Roman" w:hAnsi="Times New Roman" w:cs="Times New Roman"/>
          <w:color w:val="000000" w:themeColor="text1"/>
          <w:lang w:val="en-US"/>
        </w:rPr>
        <w:t>: 2</w:t>
      </w:r>
      <w:r>
        <w:rPr>
          <w:rFonts w:ascii="Times New Roman" w:hAnsi="Times New Roman" w:cs="Times New Roman"/>
          <w:color w:val="000000" w:themeColor="text1"/>
          <w:lang w:val="en-US"/>
        </w:rPr>
        <w:t>9</w:t>
      </w:r>
      <w:r w:rsidRPr="00AD4766">
        <w:rPr>
          <w:rFonts w:ascii="Times New Roman" w:hAnsi="Times New Roman" w:cs="Times New Roman"/>
          <w:color w:val="000000" w:themeColor="text1"/>
          <w:lang w:val="en-US"/>
        </w:rPr>
        <w:t>.04.202</w:t>
      </w:r>
      <w:r w:rsidRPr="00327BEE">
        <w:rPr>
          <w:rFonts w:ascii="Times New Roman" w:hAnsi="Times New Roman" w:cs="Times New Roman"/>
          <w:color w:val="000000" w:themeColor="text1"/>
          <w:lang w:val="en-US"/>
        </w:rPr>
        <w:t>2</w:t>
      </w:r>
      <w:r w:rsidRPr="00AD4766">
        <w:rPr>
          <w:rFonts w:ascii="Times New Roman" w:hAnsi="Times New Roman" w:cs="Times New Roman"/>
          <w:color w:val="000000" w:themeColor="text1"/>
          <w:lang w:val="en-US"/>
        </w:rPr>
        <w:t>)</w:t>
      </w:r>
    </w:p>
  </w:footnote>
  <w:footnote w:id="182">
    <w:p w14:paraId="61DD091C" w14:textId="1DF36450" w:rsidR="00FB3A2C" w:rsidRPr="00A95068" w:rsidRDefault="00FB3A2C" w:rsidP="00A95068">
      <w:pPr>
        <w:pStyle w:val="a7"/>
        <w:rPr>
          <w:rFonts w:ascii="Times New Roman" w:hAnsi="Times New Roman" w:cs="Times New Roman"/>
          <w:color w:val="000000" w:themeColor="text1"/>
        </w:rPr>
      </w:pPr>
      <w:r w:rsidRPr="000C3D99">
        <w:rPr>
          <w:rStyle w:val="a5"/>
          <w:rFonts w:ascii="Times New Roman" w:hAnsi="Times New Roman" w:cs="Times New Roman"/>
          <w:color w:val="000000" w:themeColor="text1"/>
        </w:rPr>
        <w:footnoteRef/>
      </w:r>
      <w:r w:rsidRPr="000C3D99">
        <w:rPr>
          <w:rFonts w:ascii="Times New Roman" w:hAnsi="Times New Roman" w:cs="Times New Roman"/>
          <w:color w:val="000000" w:themeColor="text1"/>
          <w:lang w:val="en-US"/>
        </w:rPr>
        <w:t xml:space="preserve"> Strikes on Iran Approved by Trump, Then Abruptly Pulled Back</w:t>
      </w:r>
      <w:r w:rsidR="00C31C1B" w:rsidRPr="000C3D99">
        <w:rPr>
          <w:rFonts w:ascii="Times New Roman" w:hAnsi="Times New Roman" w:cs="Times New Roman"/>
          <w:color w:val="000000" w:themeColor="text1"/>
          <w:lang w:val="en-US"/>
        </w:rPr>
        <w:t xml:space="preserve"> // </w:t>
      </w:r>
      <w:r w:rsidR="00DC7A1F" w:rsidRPr="000C3D99">
        <w:rPr>
          <w:rFonts w:ascii="Times New Roman" w:hAnsi="Times New Roman" w:cs="Times New Roman"/>
          <w:color w:val="000000" w:themeColor="text1"/>
          <w:lang w:val="en-US"/>
        </w:rPr>
        <w:t>The New York Times</w:t>
      </w:r>
      <w:r w:rsidR="00C31C1B" w:rsidRPr="000C3D99">
        <w:rPr>
          <w:rFonts w:ascii="Times New Roman" w:hAnsi="Times New Roman" w:cs="Times New Roman"/>
          <w:color w:val="000000" w:themeColor="text1"/>
          <w:lang w:val="en-US"/>
        </w:rPr>
        <w:t>,</w:t>
      </w:r>
      <w:r w:rsidR="000C3D99" w:rsidRPr="000C3D99">
        <w:rPr>
          <w:rFonts w:ascii="Times New Roman" w:hAnsi="Times New Roman" w:cs="Times New Roman"/>
          <w:color w:val="000000" w:themeColor="text1"/>
          <w:lang w:val="en-US"/>
        </w:rPr>
        <w:t xml:space="preserve"> 21.06.2019.</w:t>
      </w:r>
      <w:r w:rsidR="00DC7A1F" w:rsidRPr="000C3D99">
        <w:rPr>
          <w:rFonts w:ascii="Times New Roman" w:hAnsi="Times New Roman" w:cs="Times New Roman"/>
          <w:color w:val="000000" w:themeColor="text1"/>
          <w:lang w:val="en-US"/>
        </w:rPr>
        <w:t xml:space="preserve"> URL</w:t>
      </w:r>
      <w:r w:rsidR="00DC7A1F" w:rsidRPr="00A95068">
        <w:rPr>
          <w:rFonts w:ascii="Times New Roman" w:hAnsi="Times New Roman" w:cs="Times New Roman"/>
          <w:color w:val="000000" w:themeColor="text1"/>
        </w:rPr>
        <w:t xml:space="preserve">: </w:t>
      </w:r>
      <w:hyperlink r:id="rId152" w:history="1">
        <w:r w:rsidR="00DC7A1F" w:rsidRPr="000C3D99">
          <w:rPr>
            <w:rStyle w:val="a4"/>
            <w:rFonts w:ascii="Times New Roman" w:hAnsi="Times New Roman" w:cs="Times New Roman"/>
            <w:color w:val="000000" w:themeColor="text1"/>
            <w:u w:val="none"/>
            <w:lang w:val="en-US"/>
          </w:rPr>
          <w:t>https</w:t>
        </w:r>
        <w:r w:rsidR="00DC7A1F" w:rsidRPr="00A95068">
          <w:rPr>
            <w:rStyle w:val="a4"/>
            <w:rFonts w:ascii="Times New Roman" w:hAnsi="Times New Roman" w:cs="Times New Roman"/>
            <w:color w:val="000000" w:themeColor="text1"/>
            <w:u w:val="none"/>
          </w:rPr>
          <w:t>://</w:t>
        </w:r>
        <w:r w:rsidR="00DC7A1F" w:rsidRPr="000C3D99">
          <w:rPr>
            <w:rStyle w:val="a4"/>
            <w:rFonts w:ascii="Times New Roman" w:hAnsi="Times New Roman" w:cs="Times New Roman"/>
            <w:color w:val="000000" w:themeColor="text1"/>
            <w:u w:val="none"/>
            <w:lang w:val="en-US"/>
          </w:rPr>
          <w:t>www</w:t>
        </w:r>
        <w:r w:rsidR="00DC7A1F" w:rsidRPr="00A95068">
          <w:rPr>
            <w:rStyle w:val="a4"/>
            <w:rFonts w:ascii="Times New Roman" w:hAnsi="Times New Roman" w:cs="Times New Roman"/>
            <w:color w:val="000000" w:themeColor="text1"/>
            <w:u w:val="none"/>
          </w:rPr>
          <w:t>.</w:t>
        </w:r>
        <w:proofErr w:type="spellStart"/>
        <w:r w:rsidR="00DC7A1F" w:rsidRPr="000C3D99">
          <w:rPr>
            <w:rStyle w:val="a4"/>
            <w:rFonts w:ascii="Times New Roman" w:hAnsi="Times New Roman" w:cs="Times New Roman"/>
            <w:color w:val="000000" w:themeColor="text1"/>
            <w:u w:val="none"/>
            <w:lang w:val="en-US"/>
          </w:rPr>
          <w:t>nytimes</w:t>
        </w:r>
        <w:proofErr w:type="spellEnd"/>
        <w:r w:rsidR="00DC7A1F" w:rsidRPr="00A95068">
          <w:rPr>
            <w:rStyle w:val="a4"/>
            <w:rFonts w:ascii="Times New Roman" w:hAnsi="Times New Roman" w:cs="Times New Roman"/>
            <w:color w:val="000000" w:themeColor="text1"/>
            <w:u w:val="none"/>
          </w:rPr>
          <w:t>.</w:t>
        </w:r>
        <w:r w:rsidR="00DC7A1F" w:rsidRPr="000C3D99">
          <w:rPr>
            <w:rStyle w:val="a4"/>
            <w:rFonts w:ascii="Times New Roman" w:hAnsi="Times New Roman" w:cs="Times New Roman"/>
            <w:color w:val="000000" w:themeColor="text1"/>
            <w:u w:val="none"/>
            <w:lang w:val="en-US"/>
          </w:rPr>
          <w:t>com</w:t>
        </w:r>
        <w:r w:rsidR="00DC7A1F" w:rsidRPr="00A95068">
          <w:rPr>
            <w:rStyle w:val="a4"/>
            <w:rFonts w:ascii="Times New Roman" w:hAnsi="Times New Roman" w:cs="Times New Roman"/>
            <w:color w:val="000000" w:themeColor="text1"/>
            <w:u w:val="none"/>
          </w:rPr>
          <w:t>/2019/06/20/</w:t>
        </w:r>
        <w:r w:rsidR="00DC7A1F" w:rsidRPr="000C3D99">
          <w:rPr>
            <w:rStyle w:val="a4"/>
            <w:rFonts w:ascii="Times New Roman" w:hAnsi="Times New Roman" w:cs="Times New Roman"/>
            <w:color w:val="000000" w:themeColor="text1"/>
            <w:u w:val="none"/>
            <w:lang w:val="en-US"/>
          </w:rPr>
          <w:t>world</w:t>
        </w:r>
        <w:r w:rsidR="00DC7A1F" w:rsidRPr="00A95068">
          <w:rPr>
            <w:rStyle w:val="a4"/>
            <w:rFonts w:ascii="Times New Roman" w:hAnsi="Times New Roman" w:cs="Times New Roman"/>
            <w:color w:val="000000" w:themeColor="text1"/>
            <w:u w:val="none"/>
          </w:rPr>
          <w:t>/</w:t>
        </w:r>
        <w:proofErr w:type="spellStart"/>
        <w:r w:rsidR="00DC7A1F" w:rsidRPr="000C3D99">
          <w:rPr>
            <w:rStyle w:val="a4"/>
            <w:rFonts w:ascii="Times New Roman" w:hAnsi="Times New Roman" w:cs="Times New Roman"/>
            <w:color w:val="000000" w:themeColor="text1"/>
            <w:u w:val="none"/>
            <w:lang w:val="en-US"/>
          </w:rPr>
          <w:t>middleeast</w:t>
        </w:r>
        <w:proofErr w:type="spellEnd"/>
        <w:r w:rsidR="00DC7A1F" w:rsidRPr="00A95068">
          <w:rPr>
            <w:rStyle w:val="a4"/>
            <w:rFonts w:ascii="Times New Roman" w:hAnsi="Times New Roman" w:cs="Times New Roman"/>
            <w:color w:val="000000" w:themeColor="text1"/>
            <w:u w:val="none"/>
          </w:rPr>
          <w:t>/</w:t>
        </w:r>
        <w:proofErr w:type="spellStart"/>
        <w:r w:rsidR="00DC7A1F" w:rsidRPr="000C3D99">
          <w:rPr>
            <w:rStyle w:val="a4"/>
            <w:rFonts w:ascii="Times New Roman" w:hAnsi="Times New Roman" w:cs="Times New Roman"/>
            <w:color w:val="000000" w:themeColor="text1"/>
            <w:u w:val="none"/>
            <w:lang w:val="en-US"/>
          </w:rPr>
          <w:t>iran</w:t>
        </w:r>
        <w:proofErr w:type="spellEnd"/>
        <w:r w:rsidR="00DC7A1F" w:rsidRPr="00A95068">
          <w:rPr>
            <w:rStyle w:val="a4"/>
            <w:rFonts w:ascii="Times New Roman" w:hAnsi="Times New Roman" w:cs="Times New Roman"/>
            <w:color w:val="000000" w:themeColor="text1"/>
            <w:u w:val="none"/>
          </w:rPr>
          <w:t>-</w:t>
        </w:r>
        <w:r w:rsidR="00DC7A1F" w:rsidRPr="000C3D99">
          <w:rPr>
            <w:rStyle w:val="a4"/>
            <w:rFonts w:ascii="Times New Roman" w:hAnsi="Times New Roman" w:cs="Times New Roman"/>
            <w:color w:val="000000" w:themeColor="text1"/>
            <w:u w:val="none"/>
            <w:lang w:val="en-US"/>
          </w:rPr>
          <w:t>us</w:t>
        </w:r>
        <w:r w:rsidR="00DC7A1F" w:rsidRPr="00A95068">
          <w:rPr>
            <w:rStyle w:val="a4"/>
            <w:rFonts w:ascii="Times New Roman" w:hAnsi="Times New Roman" w:cs="Times New Roman"/>
            <w:color w:val="000000" w:themeColor="text1"/>
            <w:u w:val="none"/>
          </w:rPr>
          <w:t>-</w:t>
        </w:r>
        <w:r w:rsidR="00DC7A1F" w:rsidRPr="000C3D99">
          <w:rPr>
            <w:rStyle w:val="a4"/>
            <w:rFonts w:ascii="Times New Roman" w:hAnsi="Times New Roman" w:cs="Times New Roman"/>
            <w:color w:val="000000" w:themeColor="text1"/>
            <w:u w:val="none"/>
            <w:lang w:val="en-US"/>
          </w:rPr>
          <w:t>drone</w:t>
        </w:r>
        <w:r w:rsidR="00DC7A1F" w:rsidRPr="00A95068">
          <w:rPr>
            <w:rStyle w:val="a4"/>
            <w:rFonts w:ascii="Times New Roman" w:hAnsi="Times New Roman" w:cs="Times New Roman"/>
            <w:color w:val="000000" w:themeColor="text1"/>
            <w:u w:val="none"/>
          </w:rPr>
          <w:t>.</w:t>
        </w:r>
        <w:r w:rsidR="00DC7A1F" w:rsidRPr="000C3D99">
          <w:rPr>
            <w:rStyle w:val="a4"/>
            <w:rFonts w:ascii="Times New Roman" w:hAnsi="Times New Roman" w:cs="Times New Roman"/>
            <w:color w:val="000000" w:themeColor="text1"/>
            <w:u w:val="none"/>
            <w:lang w:val="en-US"/>
          </w:rPr>
          <w:t>html</w:t>
        </w:r>
      </w:hyperlink>
      <w:r w:rsidR="00DC7A1F" w:rsidRPr="00A95068">
        <w:rPr>
          <w:rFonts w:ascii="Times New Roman" w:hAnsi="Times New Roman" w:cs="Times New Roman"/>
          <w:color w:val="000000" w:themeColor="text1"/>
        </w:rPr>
        <w:t xml:space="preserve"> </w:t>
      </w:r>
      <w:r w:rsidR="00A95068" w:rsidRPr="00C31C1B">
        <w:rPr>
          <w:rFonts w:ascii="Times New Roman" w:hAnsi="Times New Roman" w:cs="Times New Roman"/>
          <w:color w:val="000000" w:themeColor="text1"/>
          <w:shd w:val="clear" w:color="auto" w:fill="FFFFFF"/>
        </w:rPr>
        <w:t>(Дата обращения: 0</w:t>
      </w:r>
      <w:r w:rsidR="00A95068" w:rsidRPr="00A95068">
        <w:rPr>
          <w:rFonts w:ascii="Times New Roman" w:hAnsi="Times New Roman" w:cs="Times New Roman"/>
          <w:color w:val="000000" w:themeColor="text1"/>
          <w:shd w:val="clear" w:color="auto" w:fill="FFFFFF"/>
        </w:rPr>
        <w:t>9</w:t>
      </w:r>
      <w:r w:rsidR="00A95068" w:rsidRPr="00C31C1B">
        <w:rPr>
          <w:rFonts w:ascii="Times New Roman" w:hAnsi="Times New Roman" w:cs="Times New Roman"/>
          <w:color w:val="000000" w:themeColor="text1"/>
          <w:shd w:val="clear" w:color="auto" w:fill="FFFFFF"/>
        </w:rPr>
        <w:t>.05.2022)</w:t>
      </w:r>
    </w:p>
  </w:footnote>
  <w:footnote w:id="183">
    <w:p w14:paraId="38231023" w14:textId="2D33CFA3" w:rsidR="00822F03" w:rsidRPr="00A95068" w:rsidRDefault="00822F03" w:rsidP="00A95068">
      <w:pPr>
        <w:pStyle w:val="a7"/>
        <w:rPr>
          <w:rFonts w:ascii="Times New Roman" w:hAnsi="Times New Roman" w:cs="Times New Roman"/>
          <w:color w:val="000000" w:themeColor="text1"/>
        </w:rPr>
      </w:pPr>
      <w:r w:rsidRPr="000C3D99">
        <w:rPr>
          <w:rStyle w:val="a5"/>
          <w:rFonts w:ascii="Times New Roman" w:hAnsi="Times New Roman" w:cs="Times New Roman"/>
          <w:color w:val="000000" w:themeColor="text1"/>
        </w:rPr>
        <w:footnoteRef/>
      </w:r>
      <w:r w:rsidRPr="000C3D99">
        <w:rPr>
          <w:rFonts w:ascii="Times New Roman" w:hAnsi="Times New Roman" w:cs="Times New Roman"/>
          <w:color w:val="000000" w:themeColor="text1"/>
          <w:lang w:val="en-US"/>
        </w:rPr>
        <w:t xml:space="preserve"> Doubts grow over US case for Suleimani assassination as Iran urges revenge</w:t>
      </w:r>
      <w:r w:rsidR="000C3D99" w:rsidRPr="000C3D99">
        <w:rPr>
          <w:rFonts w:ascii="Times New Roman" w:hAnsi="Times New Roman" w:cs="Times New Roman"/>
          <w:color w:val="000000" w:themeColor="text1"/>
          <w:lang w:val="en-US"/>
        </w:rPr>
        <w:t xml:space="preserve"> // </w:t>
      </w:r>
      <w:r w:rsidRPr="000C3D99">
        <w:rPr>
          <w:rFonts w:ascii="Times New Roman" w:hAnsi="Times New Roman" w:cs="Times New Roman"/>
          <w:color w:val="000000" w:themeColor="text1"/>
          <w:lang w:val="en-US"/>
        </w:rPr>
        <w:t>The Guardian</w:t>
      </w:r>
      <w:r w:rsidR="000C3D99" w:rsidRPr="000C3D99">
        <w:rPr>
          <w:rFonts w:ascii="Times New Roman" w:hAnsi="Times New Roman" w:cs="Times New Roman"/>
          <w:color w:val="000000" w:themeColor="text1"/>
          <w:lang w:val="en-US"/>
        </w:rPr>
        <w:t>, 05.01.2020.</w:t>
      </w:r>
      <w:r w:rsidRPr="000C3D99">
        <w:rPr>
          <w:rFonts w:ascii="Times New Roman" w:hAnsi="Times New Roman" w:cs="Times New Roman"/>
          <w:color w:val="000000" w:themeColor="text1"/>
          <w:lang w:val="en-US"/>
        </w:rPr>
        <w:t xml:space="preserve"> </w:t>
      </w:r>
      <w:r w:rsidR="00FD1BBA" w:rsidRPr="000C3D99">
        <w:rPr>
          <w:rFonts w:ascii="Times New Roman" w:hAnsi="Times New Roman" w:cs="Times New Roman"/>
          <w:color w:val="000000" w:themeColor="text1"/>
          <w:lang w:val="en-US"/>
        </w:rPr>
        <w:t>URL</w:t>
      </w:r>
      <w:r w:rsidR="00FD1BBA" w:rsidRPr="00A95068">
        <w:rPr>
          <w:rFonts w:ascii="Times New Roman" w:hAnsi="Times New Roman" w:cs="Times New Roman"/>
          <w:color w:val="000000" w:themeColor="text1"/>
        </w:rPr>
        <w:t xml:space="preserve">: </w:t>
      </w:r>
      <w:hyperlink r:id="rId153" w:history="1">
        <w:r w:rsidR="00FD1BBA" w:rsidRPr="000C3D99">
          <w:rPr>
            <w:rStyle w:val="a4"/>
            <w:rFonts w:ascii="Times New Roman" w:hAnsi="Times New Roman" w:cs="Times New Roman"/>
            <w:color w:val="000000" w:themeColor="text1"/>
            <w:u w:val="none"/>
            <w:lang w:val="en-US"/>
          </w:rPr>
          <w:t>https</w:t>
        </w:r>
        <w:r w:rsidR="00FD1BBA" w:rsidRPr="00A95068">
          <w:rPr>
            <w:rStyle w:val="a4"/>
            <w:rFonts w:ascii="Times New Roman" w:hAnsi="Times New Roman" w:cs="Times New Roman"/>
            <w:color w:val="000000" w:themeColor="text1"/>
            <w:u w:val="none"/>
          </w:rPr>
          <w:t>://</w:t>
        </w:r>
        <w:r w:rsidR="00FD1BBA" w:rsidRPr="000C3D99">
          <w:rPr>
            <w:rStyle w:val="a4"/>
            <w:rFonts w:ascii="Times New Roman" w:hAnsi="Times New Roman" w:cs="Times New Roman"/>
            <w:color w:val="000000" w:themeColor="text1"/>
            <w:u w:val="none"/>
            <w:lang w:val="en-US"/>
          </w:rPr>
          <w:t>www</w:t>
        </w:r>
        <w:r w:rsidR="00FD1BBA" w:rsidRPr="00A95068">
          <w:rPr>
            <w:rStyle w:val="a4"/>
            <w:rFonts w:ascii="Times New Roman" w:hAnsi="Times New Roman" w:cs="Times New Roman"/>
            <w:color w:val="000000" w:themeColor="text1"/>
            <w:u w:val="none"/>
          </w:rPr>
          <w:t>.</w:t>
        </w:r>
        <w:proofErr w:type="spellStart"/>
        <w:r w:rsidR="00FD1BBA" w:rsidRPr="000C3D99">
          <w:rPr>
            <w:rStyle w:val="a4"/>
            <w:rFonts w:ascii="Times New Roman" w:hAnsi="Times New Roman" w:cs="Times New Roman"/>
            <w:color w:val="000000" w:themeColor="text1"/>
            <w:u w:val="none"/>
            <w:lang w:val="en-US"/>
          </w:rPr>
          <w:t>theguardian</w:t>
        </w:r>
        <w:proofErr w:type="spellEnd"/>
        <w:r w:rsidR="00FD1BBA" w:rsidRPr="00A95068">
          <w:rPr>
            <w:rStyle w:val="a4"/>
            <w:rFonts w:ascii="Times New Roman" w:hAnsi="Times New Roman" w:cs="Times New Roman"/>
            <w:color w:val="000000" w:themeColor="text1"/>
            <w:u w:val="none"/>
          </w:rPr>
          <w:t>.</w:t>
        </w:r>
        <w:r w:rsidR="00FD1BBA" w:rsidRPr="000C3D99">
          <w:rPr>
            <w:rStyle w:val="a4"/>
            <w:rFonts w:ascii="Times New Roman" w:hAnsi="Times New Roman" w:cs="Times New Roman"/>
            <w:color w:val="000000" w:themeColor="text1"/>
            <w:u w:val="none"/>
            <w:lang w:val="en-US"/>
          </w:rPr>
          <w:t>com</w:t>
        </w:r>
        <w:r w:rsidR="00FD1BBA" w:rsidRPr="00A95068">
          <w:rPr>
            <w:rStyle w:val="a4"/>
            <w:rFonts w:ascii="Times New Roman" w:hAnsi="Times New Roman" w:cs="Times New Roman"/>
            <w:color w:val="000000" w:themeColor="text1"/>
            <w:u w:val="none"/>
          </w:rPr>
          <w:t>/</w:t>
        </w:r>
        <w:r w:rsidR="00FD1BBA" w:rsidRPr="000C3D99">
          <w:rPr>
            <w:rStyle w:val="a4"/>
            <w:rFonts w:ascii="Times New Roman" w:hAnsi="Times New Roman" w:cs="Times New Roman"/>
            <w:color w:val="000000" w:themeColor="text1"/>
            <w:u w:val="none"/>
            <w:lang w:val="en-US"/>
          </w:rPr>
          <w:t>world</w:t>
        </w:r>
        <w:r w:rsidR="00FD1BBA" w:rsidRPr="00A95068">
          <w:rPr>
            <w:rStyle w:val="a4"/>
            <w:rFonts w:ascii="Times New Roman" w:hAnsi="Times New Roman" w:cs="Times New Roman"/>
            <w:color w:val="000000" w:themeColor="text1"/>
            <w:u w:val="none"/>
          </w:rPr>
          <w:t>/2020/</w:t>
        </w:r>
        <w:proofErr w:type="spellStart"/>
        <w:r w:rsidR="00FD1BBA" w:rsidRPr="000C3D99">
          <w:rPr>
            <w:rStyle w:val="a4"/>
            <w:rFonts w:ascii="Times New Roman" w:hAnsi="Times New Roman" w:cs="Times New Roman"/>
            <w:color w:val="000000" w:themeColor="text1"/>
            <w:u w:val="none"/>
            <w:lang w:val="en-US"/>
          </w:rPr>
          <w:t>jan</w:t>
        </w:r>
        <w:proofErr w:type="spellEnd"/>
        <w:r w:rsidR="00FD1BBA" w:rsidRPr="00A95068">
          <w:rPr>
            <w:rStyle w:val="a4"/>
            <w:rFonts w:ascii="Times New Roman" w:hAnsi="Times New Roman" w:cs="Times New Roman"/>
            <w:color w:val="000000" w:themeColor="text1"/>
            <w:u w:val="none"/>
          </w:rPr>
          <w:t>/04/</w:t>
        </w:r>
        <w:proofErr w:type="spellStart"/>
        <w:r w:rsidR="00FD1BBA" w:rsidRPr="000C3D99">
          <w:rPr>
            <w:rStyle w:val="a4"/>
            <w:rFonts w:ascii="Times New Roman" w:hAnsi="Times New Roman" w:cs="Times New Roman"/>
            <w:color w:val="000000" w:themeColor="text1"/>
            <w:u w:val="none"/>
            <w:lang w:val="en-US"/>
          </w:rPr>
          <w:t>suleimani</w:t>
        </w:r>
        <w:proofErr w:type="spellEnd"/>
        <w:r w:rsidR="00FD1BBA" w:rsidRPr="00A95068">
          <w:rPr>
            <w:rStyle w:val="a4"/>
            <w:rFonts w:ascii="Times New Roman" w:hAnsi="Times New Roman" w:cs="Times New Roman"/>
            <w:color w:val="000000" w:themeColor="text1"/>
            <w:u w:val="none"/>
          </w:rPr>
          <w:t>-</w:t>
        </w:r>
        <w:r w:rsidR="00FD1BBA" w:rsidRPr="000C3D99">
          <w:rPr>
            <w:rStyle w:val="a4"/>
            <w:rFonts w:ascii="Times New Roman" w:hAnsi="Times New Roman" w:cs="Times New Roman"/>
            <w:color w:val="000000" w:themeColor="text1"/>
            <w:u w:val="none"/>
            <w:lang w:val="en-US"/>
          </w:rPr>
          <w:t>assassination</w:t>
        </w:r>
        <w:r w:rsidR="00FD1BBA" w:rsidRPr="00A95068">
          <w:rPr>
            <w:rStyle w:val="a4"/>
            <w:rFonts w:ascii="Times New Roman" w:hAnsi="Times New Roman" w:cs="Times New Roman"/>
            <w:color w:val="000000" w:themeColor="text1"/>
            <w:u w:val="none"/>
          </w:rPr>
          <w:t>-</w:t>
        </w:r>
        <w:r w:rsidR="00FD1BBA" w:rsidRPr="000C3D99">
          <w:rPr>
            <w:rStyle w:val="a4"/>
            <w:rFonts w:ascii="Times New Roman" w:hAnsi="Times New Roman" w:cs="Times New Roman"/>
            <w:color w:val="000000" w:themeColor="text1"/>
            <w:u w:val="none"/>
            <w:lang w:val="en-US"/>
          </w:rPr>
          <w:t>fears</w:t>
        </w:r>
        <w:r w:rsidR="00FD1BBA" w:rsidRPr="00A95068">
          <w:rPr>
            <w:rStyle w:val="a4"/>
            <w:rFonts w:ascii="Times New Roman" w:hAnsi="Times New Roman" w:cs="Times New Roman"/>
            <w:color w:val="000000" w:themeColor="text1"/>
            <w:u w:val="none"/>
          </w:rPr>
          <w:t>-</w:t>
        </w:r>
        <w:r w:rsidR="00FD1BBA" w:rsidRPr="000C3D99">
          <w:rPr>
            <w:rStyle w:val="a4"/>
            <w:rFonts w:ascii="Times New Roman" w:hAnsi="Times New Roman" w:cs="Times New Roman"/>
            <w:color w:val="000000" w:themeColor="text1"/>
            <w:u w:val="none"/>
            <w:lang w:val="en-US"/>
          </w:rPr>
          <w:t>grow</w:t>
        </w:r>
        <w:r w:rsidR="00FD1BBA" w:rsidRPr="00A95068">
          <w:rPr>
            <w:rStyle w:val="a4"/>
            <w:rFonts w:ascii="Times New Roman" w:hAnsi="Times New Roman" w:cs="Times New Roman"/>
            <w:color w:val="000000" w:themeColor="text1"/>
            <w:u w:val="none"/>
          </w:rPr>
          <w:t>-</w:t>
        </w:r>
        <w:r w:rsidR="00FD1BBA" w:rsidRPr="000C3D99">
          <w:rPr>
            <w:rStyle w:val="a4"/>
            <w:rFonts w:ascii="Times New Roman" w:hAnsi="Times New Roman" w:cs="Times New Roman"/>
            <w:color w:val="000000" w:themeColor="text1"/>
            <w:u w:val="none"/>
            <w:lang w:val="en-US"/>
          </w:rPr>
          <w:t>bloody</w:t>
        </w:r>
        <w:r w:rsidR="00FD1BBA" w:rsidRPr="00A95068">
          <w:rPr>
            <w:rStyle w:val="a4"/>
            <w:rFonts w:ascii="Times New Roman" w:hAnsi="Times New Roman" w:cs="Times New Roman"/>
            <w:color w:val="000000" w:themeColor="text1"/>
            <w:u w:val="none"/>
          </w:rPr>
          <w:t>-</w:t>
        </w:r>
        <w:r w:rsidR="00FD1BBA" w:rsidRPr="000C3D99">
          <w:rPr>
            <w:rStyle w:val="a4"/>
            <w:rFonts w:ascii="Times New Roman" w:hAnsi="Times New Roman" w:cs="Times New Roman"/>
            <w:color w:val="000000" w:themeColor="text1"/>
            <w:u w:val="none"/>
            <w:lang w:val="en-US"/>
          </w:rPr>
          <w:t>reprisal</w:t>
        </w:r>
        <w:r w:rsidR="00FD1BBA" w:rsidRPr="00A95068">
          <w:rPr>
            <w:rStyle w:val="a4"/>
            <w:rFonts w:ascii="Times New Roman" w:hAnsi="Times New Roman" w:cs="Times New Roman"/>
            <w:color w:val="000000" w:themeColor="text1"/>
            <w:u w:val="none"/>
          </w:rPr>
          <w:t>-</w:t>
        </w:r>
        <w:r w:rsidR="00FD1BBA" w:rsidRPr="000C3D99">
          <w:rPr>
            <w:rStyle w:val="a4"/>
            <w:rFonts w:ascii="Times New Roman" w:hAnsi="Times New Roman" w:cs="Times New Roman"/>
            <w:color w:val="000000" w:themeColor="text1"/>
            <w:u w:val="none"/>
            <w:lang w:val="en-US"/>
          </w:rPr>
          <w:t>funeral</w:t>
        </w:r>
        <w:r w:rsidR="00FD1BBA" w:rsidRPr="00A95068">
          <w:rPr>
            <w:rStyle w:val="a4"/>
            <w:rFonts w:ascii="Times New Roman" w:hAnsi="Times New Roman" w:cs="Times New Roman"/>
            <w:color w:val="000000" w:themeColor="text1"/>
            <w:u w:val="none"/>
          </w:rPr>
          <w:t>-</w:t>
        </w:r>
        <w:proofErr w:type="spellStart"/>
        <w:r w:rsidR="00FD1BBA" w:rsidRPr="000C3D99">
          <w:rPr>
            <w:rStyle w:val="a4"/>
            <w:rFonts w:ascii="Times New Roman" w:hAnsi="Times New Roman" w:cs="Times New Roman"/>
            <w:color w:val="000000" w:themeColor="text1"/>
            <w:u w:val="none"/>
            <w:lang w:val="en-US"/>
          </w:rPr>
          <w:t>baghdad</w:t>
        </w:r>
        <w:proofErr w:type="spellEnd"/>
        <w:r w:rsidR="00FD1BBA" w:rsidRPr="00A95068">
          <w:rPr>
            <w:rStyle w:val="a4"/>
            <w:rFonts w:ascii="Times New Roman" w:hAnsi="Times New Roman" w:cs="Times New Roman"/>
            <w:color w:val="000000" w:themeColor="text1"/>
            <w:u w:val="none"/>
          </w:rPr>
          <w:t>-</w:t>
        </w:r>
        <w:proofErr w:type="spellStart"/>
        <w:r w:rsidR="00FD1BBA" w:rsidRPr="000C3D99">
          <w:rPr>
            <w:rStyle w:val="a4"/>
            <w:rFonts w:ascii="Times New Roman" w:hAnsi="Times New Roman" w:cs="Times New Roman"/>
            <w:color w:val="000000" w:themeColor="text1"/>
            <w:u w:val="none"/>
            <w:lang w:val="en-US"/>
          </w:rPr>
          <w:t>tehran</w:t>
        </w:r>
        <w:proofErr w:type="spellEnd"/>
      </w:hyperlink>
      <w:r w:rsidR="00FD1BBA" w:rsidRPr="00A95068">
        <w:rPr>
          <w:rFonts w:ascii="Times New Roman" w:hAnsi="Times New Roman" w:cs="Times New Roman"/>
          <w:color w:val="000000" w:themeColor="text1"/>
        </w:rPr>
        <w:t xml:space="preserve"> </w:t>
      </w:r>
      <w:r w:rsidR="00A95068" w:rsidRPr="00C31C1B">
        <w:rPr>
          <w:rFonts w:ascii="Times New Roman" w:hAnsi="Times New Roman" w:cs="Times New Roman"/>
          <w:color w:val="000000" w:themeColor="text1"/>
          <w:shd w:val="clear" w:color="auto" w:fill="FFFFFF"/>
        </w:rPr>
        <w:t>(Дата обращения: 0</w:t>
      </w:r>
      <w:r w:rsidR="00A95068" w:rsidRPr="00A95068">
        <w:rPr>
          <w:rFonts w:ascii="Times New Roman" w:hAnsi="Times New Roman" w:cs="Times New Roman"/>
          <w:color w:val="000000" w:themeColor="text1"/>
          <w:shd w:val="clear" w:color="auto" w:fill="FFFFFF"/>
        </w:rPr>
        <w:t>7</w:t>
      </w:r>
      <w:r w:rsidR="00A95068" w:rsidRPr="00C31C1B">
        <w:rPr>
          <w:rFonts w:ascii="Times New Roman" w:hAnsi="Times New Roman" w:cs="Times New Roman"/>
          <w:color w:val="000000" w:themeColor="text1"/>
          <w:shd w:val="clear" w:color="auto" w:fill="FFFFFF"/>
        </w:rPr>
        <w:t>.05.2022)</w:t>
      </w:r>
    </w:p>
  </w:footnote>
  <w:footnote w:id="184">
    <w:p w14:paraId="342EEAF4" w14:textId="70099557" w:rsidR="000413D6" w:rsidRPr="004D318B" w:rsidRDefault="000413D6" w:rsidP="004D318B">
      <w:pPr>
        <w:pStyle w:val="a7"/>
        <w:rPr>
          <w:rFonts w:ascii="Times New Roman" w:hAnsi="Times New Roman" w:cs="Times New Roman"/>
          <w:color w:val="000000" w:themeColor="text1"/>
          <w:lang w:val="en-US"/>
        </w:rPr>
      </w:pPr>
      <w:r w:rsidRPr="000C3D99">
        <w:rPr>
          <w:rStyle w:val="a5"/>
          <w:rFonts w:ascii="Times New Roman" w:hAnsi="Times New Roman" w:cs="Times New Roman"/>
          <w:color w:val="000000" w:themeColor="text1"/>
        </w:rPr>
        <w:footnoteRef/>
      </w:r>
      <w:r w:rsidRPr="000C3D99">
        <w:rPr>
          <w:rFonts w:ascii="Times New Roman" w:hAnsi="Times New Roman" w:cs="Times New Roman"/>
          <w:color w:val="000000" w:themeColor="text1"/>
          <w:lang w:val="en-US"/>
        </w:rPr>
        <w:t xml:space="preserve"> </w:t>
      </w:r>
      <w:r w:rsidRPr="000C3D99">
        <w:rPr>
          <w:rStyle w:val="hlfld-contribauthor"/>
          <w:rFonts w:ascii="Times New Roman" w:hAnsi="Times New Roman" w:cs="Times New Roman"/>
          <w:color w:val="000000" w:themeColor="text1"/>
          <w:shd w:val="clear" w:color="auto" w:fill="FFFFFF"/>
          <w:lang w:val="en-US"/>
        </w:rPr>
        <w:t>Woodward, </w:t>
      </w:r>
      <w:r w:rsidRPr="000C3D99">
        <w:rPr>
          <w:rStyle w:val="nlmgiven-names"/>
          <w:rFonts w:ascii="Times New Roman" w:hAnsi="Times New Roman" w:cs="Times New Roman"/>
          <w:color w:val="000000" w:themeColor="text1"/>
          <w:shd w:val="clear" w:color="auto" w:fill="FFFFFF"/>
          <w:lang w:val="en-US"/>
        </w:rPr>
        <w:t>B.</w:t>
      </w:r>
      <w:r w:rsidRPr="000C3D99">
        <w:rPr>
          <w:rFonts w:ascii="Times New Roman" w:hAnsi="Times New Roman" w:cs="Times New Roman"/>
          <w:color w:val="000000" w:themeColor="text1"/>
          <w:shd w:val="clear" w:color="auto" w:fill="FFFFFF"/>
          <w:lang w:val="en-US"/>
        </w:rPr>
        <w:t> Rage</w:t>
      </w:r>
      <w:r w:rsidR="000C3D99" w:rsidRPr="000C3D99">
        <w:rPr>
          <w:rFonts w:ascii="Times New Roman" w:hAnsi="Times New Roman" w:cs="Times New Roman"/>
          <w:color w:val="000000" w:themeColor="text1"/>
          <w:shd w:val="clear" w:color="auto" w:fill="FFFFFF"/>
          <w:lang w:val="en-US"/>
        </w:rPr>
        <w:t xml:space="preserve"> / </w:t>
      </w:r>
      <w:r w:rsidR="000C3D99" w:rsidRPr="000C3D99">
        <w:rPr>
          <w:rStyle w:val="hlfld-contribauthor"/>
          <w:rFonts w:ascii="Times New Roman" w:hAnsi="Times New Roman" w:cs="Times New Roman"/>
          <w:color w:val="000000" w:themeColor="text1"/>
          <w:shd w:val="clear" w:color="auto" w:fill="FFFFFF"/>
          <w:lang w:val="en-US"/>
        </w:rPr>
        <w:t>Woodward, </w:t>
      </w:r>
      <w:r w:rsidR="000C3D99" w:rsidRPr="000C3D99">
        <w:rPr>
          <w:rStyle w:val="nlmgiven-names"/>
          <w:rFonts w:ascii="Times New Roman" w:hAnsi="Times New Roman" w:cs="Times New Roman"/>
          <w:color w:val="000000" w:themeColor="text1"/>
          <w:shd w:val="clear" w:color="auto" w:fill="FFFFFF"/>
          <w:lang w:val="en-US"/>
        </w:rPr>
        <w:t>B.</w:t>
      </w:r>
      <w:r w:rsidR="000C3D99" w:rsidRPr="000C3D99">
        <w:rPr>
          <w:rFonts w:ascii="Times New Roman" w:hAnsi="Times New Roman" w:cs="Times New Roman"/>
          <w:color w:val="000000" w:themeColor="text1"/>
          <w:shd w:val="clear" w:color="auto" w:fill="FFFFFF"/>
          <w:lang w:val="en-US"/>
        </w:rPr>
        <w:t xml:space="preserve">, </w:t>
      </w:r>
      <w:r w:rsidRPr="000C3D99">
        <w:rPr>
          <w:rStyle w:val="nlmpublisher-name"/>
          <w:rFonts w:ascii="Times New Roman" w:hAnsi="Times New Roman" w:cs="Times New Roman"/>
          <w:color w:val="000000" w:themeColor="text1"/>
          <w:shd w:val="clear" w:color="auto" w:fill="FFFFFF"/>
          <w:lang w:val="en-US"/>
        </w:rPr>
        <w:t>Simon &amp; Schuster</w:t>
      </w:r>
      <w:r w:rsidR="000C3D99" w:rsidRPr="000C3D99">
        <w:rPr>
          <w:rFonts w:ascii="Times New Roman" w:hAnsi="Times New Roman" w:cs="Times New Roman"/>
          <w:color w:val="000000" w:themeColor="text1"/>
          <w:shd w:val="clear" w:color="auto" w:fill="FFFFFF"/>
          <w:lang w:val="en-US"/>
        </w:rPr>
        <w:t>, 2020, p. 196.</w:t>
      </w:r>
      <w:r w:rsidR="00A95068">
        <w:rPr>
          <w:rFonts w:ascii="Times New Roman" w:hAnsi="Times New Roman" w:cs="Times New Roman"/>
          <w:color w:val="000000" w:themeColor="text1"/>
          <w:shd w:val="clear" w:color="auto" w:fill="FFFFFF"/>
          <w:lang w:val="en-US"/>
        </w:rPr>
        <w:t xml:space="preserve"> </w:t>
      </w:r>
      <w:r w:rsidR="00A95068" w:rsidRPr="00FF7D72">
        <w:rPr>
          <w:rFonts w:ascii="Times New Roman" w:hAnsi="Times New Roman" w:cs="Times New Roman"/>
          <w:color w:val="000000" w:themeColor="text1"/>
          <w:shd w:val="clear" w:color="auto" w:fill="FFFFFF"/>
          <w:lang w:val="en-US"/>
        </w:rPr>
        <w:t>(</w:t>
      </w:r>
      <w:r w:rsidR="00A95068" w:rsidRPr="00C31C1B">
        <w:rPr>
          <w:rFonts w:ascii="Times New Roman" w:hAnsi="Times New Roman" w:cs="Times New Roman"/>
          <w:color w:val="000000" w:themeColor="text1"/>
          <w:shd w:val="clear" w:color="auto" w:fill="FFFFFF"/>
        </w:rPr>
        <w:t>Дата</w:t>
      </w:r>
      <w:r w:rsidR="00A95068" w:rsidRPr="00FF7D72">
        <w:rPr>
          <w:rFonts w:ascii="Times New Roman" w:hAnsi="Times New Roman" w:cs="Times New Roman"/>
          <w:color w:val="000000" w:themeColor="text1"/>
          <w:shd w:val="clear" w:color="auto" w:fill="FFFFFF"/>
          <w:lang w:val="en-US"/>
        </w:rPr>
        <w:t xml:space="preserve"> </w:t>
      </w:r>
      <w:r w:rsidR="00A95068" w:rsidRPr="00C31C1B">
        <w:rPr>
          <w:rFonts w:ascii="Times New Roman" w:hAnsi="Times New Roman" w:cs="Times New Roman"/>
          <w:color w:val="000000" w:themeColor="text1"/>
          <w:shd w:val="clear" w:color="auto" w:fill="FFFFFF"/>
        </w:rPr>
        <w:t>обращения</w:t>
      </w:r>
      <w:r w:rsidR="00A95068" w:rsidRPr="00FF7D72">
        <w:rPr>
          <w:rFonts w:ascii="Times New Roman" w:hAnsi="Times New Roman" w:cs="Times New Roman"/>
          <w:color w:val="000000" w:themeColor="text1"/>
          <w:shd w:val="clear" w:color="auto" w:fill="FFFFFF"/>
          <w:lang w:val="en-US"/>
        </w:rPr>
        <w:t>: 0</w:t>
      </w:r>
      <w:r w:rsidR="00A95068">
        <w:rPr>
          <w:rFonts w:ascii="Times New Roman" w:hAnsi="Times New Roman" w:cs="Times New Roman"/>
          <w:color w:val="000000" w:themeColor="text1"/>
          <w:shd w:val="clear" w:color="auto" w:fill="FFFFFF"/>
          <w:lang w:val="en-US"/>
        </w:rPr>
        <w:t>5</w:t>
      </w:r>
      <w:r w:rsidR="00A95068" w:rsidRPr="00FF7D72">
        <w:rPr>
          <w:rFonts w:ascii="Times New Roman" w:hAnsi="Times New Roman" w:cs="Times New Roman"/>
          <w:color w:val="000000" w:themeColor="text1"/>
          <w:shd w:val="clear" w:color="auto" w:fill="FFFFFF"/>
          <w:lang w:val="en-US"/>
        </w:rPr>
        <w:t>.05.2022)</w:t>
      </w:r>
    </w:p>
  </w:footnote>
  <w:footnote w:id="185">
    <w:p w14:paraId="06F85D20" w14:textId="62375FD5" w:rsidR="00857CD8" w:rsidRPr="00FF7D72" w:rsidRDefault="00857CD8">
      <w:pPr>
        <w:pStyle w:val="a7"/>
        <w:rPr>
          <w:rFonts w:ascii="Times New Roman" w:hAnsi="Times New Roman" w:cs="Times New Roman"/>
          <w:color w:val="000000" w:themeColor="text1"/>
        </w:rPr>
      </w:pPr>
      <w:r w:rsidRPr="00FF7D72">
        <w:rPr>
          <w:rStyle w:val="a5"/>
          <w:rFonts w:ascii="Times New Roman" w:hAnsi="Times New Roman" w:cs="Times New Roman"/>
          <w:color w:val="000000" w:themeColor="text1"/>
        </w:rPr>
        <w:footnoteRef/>
      </w:r>
      <w:r w:rsidRPr="00FF7D72">
        <w:rPr>
          <w:rFonts w:ascii="Times New Roman" w:hAnsi="Times New Roman" w:cs="Times New Roman"/>
          <w:color w:val="000000" w:themeColor="text1"/>
          <w:lang w:val="en-US"/>
        </w:rPr>
        <w:t xml:space="preserve"> </w:t>
      </w:r>
      <w:r w:rsidRPr="00FF7D72">
        <w:rPr>
          <w:rFonts w:ascii="Times New Roman" w:hAnsi="Times New Roman" w:cs="Times New Roman"/>
          <w:color w:val="000000" w:themeColor="text1"/>
          <w:shd w:val="clear" w:color="auto" w:fill="FFFFFF"/>
          <w:lang w:val="en-US"/>
        </w:rPr>
        <w:t>Secretary Michael R Pompeo with Greg Kelly of Greg Kelly reports on Newsmax TV</w:t>
      </w:r>
      <w:r w:rsidR="00FF7D72" w:rsidRPr="00FF7D72">
        <w:rPr>
          <w:rFonts w:ascii="Times New Roman" w:hAnsi="Times New Roman" w:cs="Times New Roman"/>
          <w:color w:val="000000" w:themeColor="text1"/>
          <w:shd w:val="clear" w:color="auto" w:fill="FFFFFF"/>
          <w:lang w:val="en-US"/>
        </w:rPr>
        <w:t xml:space="preserve"> // U.S. Department of State, 09.10.2020. </w:t>
      </w:r>
      <w:r w:rsidRPr="00FF7D72">
        <w:rPr>
          <w:rFonts w:ascii="Times New Roman" w:hAnsi="Times New Roman" w:cs="Times New Roman"/>
          <w:color w:val="000000" w:themeColor="text1"/>
          <w:shd w:val="clear" w:color="auto" w:fill="FFFFFF"/>
          <w:lang w:val="en-US"/>
        </w:rPr>
        <w:t>UR</w:t>
      </w:r>
      <w:r w:rsidR="00AB5EC6" w:rsidRPr="00FF7D72">
        <w:rPr>
          <w:rFonts w:ascii="Times New Roman" w:hAnsi="Times New Roman" w:cs="Times New Roman"/>
          <w:color w:val="000000" w:themeColor="text1"/>
          <w:shd w:val="clear" w:color="auto" w:fill="FFFFFF"/>
          <w:lang w:val="en-US"/>
        </w:rPr>
        <w:t>L</w:t>
      </w:r>
      <w:r w:rsidR="00AB5EC6" w:rsidRPr="00FF7D72">
        <w:rPr>
          <w:rFonts w:ascii="Times New Roman" w:hAnsi="Times New Roman" w:cs="Times New Roman"/>
          <w:color w:val="000000" w:themeColor="text1"/>
          <w:shd w:val="clear" w:color="auto" w:fill="FFFFFF"/>
        </w:rPr>
        <w:t xml:space="preserve">: </w:t>
      </w:r>
      <w:hyperlink r:id="rId154" w:history="1">
        <w:r w:rsidR="00AB5EC6" w:rsidRPr="00FF7D72">
          <w:rPr>
            <w:rStyle w:val="a4"/>
            <w:rFonts w:ascii="Times New Roman" w:hAnsi="Times New Roman" w:cs="Times New Roman"/>
            <w:color w:val="000000" w:themeColor="text1"/>
            <w:u w:val="none"/>
            <w:shd w:val="clear" w:color="auto" w:fill="FFFFFF"/>
            <w:lang w:val="en-US"/>
          </w:rPr>
          <w:t>https</w:t>
        </w:r>
        <w:r w:rsidR="00AB5EC6" w:rsidRPr="00FF7D72">
          <w:rPr>
            <w:rStyle w:val="a4"/>
            <w:rFonts w:ascii="Times New Roman" w:hAnsi="Times New Roman" w:cs="Times New Roman"/>
            <w:color w:val="000000" w:themeColor="text1"/>
            <w:u w:val="none"/>
            <w:shd w:val="clear" w:color="auto" w:fill="FFFFFF"/>
          </w:rPr>
          <w:t>://2017-2021.</w:t>
        </w:r>
        <w:r w:rsidR="00AB5EC6" w:rsidRPr="00FF7D72">
          <w:rPr>
            <w:rStyle w:val="a4"/>
            <w:rFonts w:ascii="Times New Roman" w:hAnsi="Times New Roman" w:cs="Times New Roman"/>
            <w:color w:val="000000" w:themeColor="text1"/>
            <w:u w:val="none"/>
            <w:shd w:val="clear" w:color="auto" w:fill="FFFFFF"/>
            <w:lang w:val="en-US"/>
          </w:rPr>
          <w:t>state</w:t>
        </w:r>
        <w:r w:rsidR="00AB5EC6" w:rsidRPr="00FF7D72">
          <w:rPr>
            <w:rStyle w:val="a4"/>
            <w:rFonts w:ascii="Times New Roman" w:hAnsi="Times New Roman" w:cs="Times New Roman"/>
            <w:color w:val="000000" w:themeColor="text1"/>
            <w:u w:val="none"/>
            <w:shd w:val="clear" w:color="auto" w:fill="FFFFFF"/>
          </w:rPr>
          <w:t>.</w:t>
        </w:r>
        <w:r w:rsidR="00AB5EC6" w:rsidRPr="00FF7D72">
          <w:rPr>
            <w:rStyle w:val="a4"/>
            <w:rFonts w:ascii="Times New Roman" w:hAnsi="Times New Roman" w:cs="Times New Roman"/>
            <w:color w:val="000000" w:themeColor="text1"/>
            <w:u w:val="none"/>
            <w:shd w:val="clear" w:color="auto" w:fill="FFFFFF"/>
            <w:lang w:val="en-US"/>
          </w:rPr>
          <w:t>gov</w:t>
        </w:r>
        <w:r w:rsidR="00AB5EC6" w:rsidRPr="00FF7D72">
          <w:rPr>
            <w:rStyle w:val="a4"/>
            <w:rFonts w:ascii="Times New Roman" w:hAnsi="Times New Roman" w:cs="Times New Roman"/>
            <w:color w:val="000000" w:themeColor="text1"/>
            <w:u w:val="none"/>
            <w:shd w:val="clear" w:color="auto" w:fill="FFFFFF"/>
          </w:rPr>
          <w:t>/</w:t>
        </w:r>
        <w:r w:rsidR="00AB5EC6" w:rsidRPr="00FF7D72">
          <w:rPr>
            <w:rStyle w:val="a4"/>
            <w:rFonts w:ascii="Times New Roman" w:hAnsi="Times New Roman" w:cs="Times New Roman"/>
            <w:color w:val="000000" w:themeColor="text1"/>
            <w:u w:val="none"/>
            <w:shd w:val="clear" w:color="auto" w:fill="FFFFFF"/>
            <w:lang w:val="en-US"/>
          </w:rPr>
          <w:t>secretary</w:t>
        </w:r>
        <w:r w:rsidR="00AB5EC6" w:rsidRPr="00FF7D72">
          <w:rPr>
            <w:rStyle w:val="a4"/>
            <w:rFonts w:ascii="Times New Roman" w:hAnsi="Times New Roman" w:cs="Times New Roman"/>
            <w:color w:val="000000" w:themeColor="text1"/>
            <w:u w:val="none"/>
            <w:shd w:val="clear" w:color="auto" w:fill="FFFFFF"/>
          </w:rPr>
          <w:t>-</w:t>
        </w:r>
        <w:proofErr w:type="spellStart"/>
        <w:r w:rsidR="00AB5EC6" w:rsidRPr="00FF7D72">
          <w:rPr>
            <w:rStyle w:val="a4"/>
            <w:rFonts w:ascii="Times New Roman" w:hAnsi="Times New Roman" w:cs="Times New Roman"/>
            <w:color w:val="000000" w:themeColor="text1"/>
            <w:u w:val="none"/>
            <w:shd w:val="clear" w:color="auto" w:fill="FFFFFF"/>
            <w:lang w:val="en-US"/>
          </w:rPr>
          <w:t>michael</w:t>
        </w:r>
        <w:proofErr w:type="spellEnd"/>
        <w:r w:rsidR="00AB5EC6" w:rsidRPr="00FF7D72">
          <w:rPr>
            <w:rStyle w:val="a4"/>
            <w:rFonts w:ascii="Times New Roman" w:hAnsi="Times New Roman" w:cs="Times New Roman"/>
            <w:color w:val="000000" w:themeColor="text1"/>
            <w:u w:val="none"/>
            <w:shd w:val="clear" w:color="auto" w:fill="FFFFFF"/>
          </w:rPr>
          <w:t>-</w:t>
        </w:r>
        <w:r w:rsidR="00AB5EC6" w:rsidRPr="00FF7D72">
          <w:rPr>
            <w:rStyle w:val="a4"/>
            <w:rFonts w:ascii="Times New Roman" w:hAnsi="Times New Roman" w:cs="Times New Roman"/>
            <w:color w:val="000000" w:themeColor="text1"/>
            <w:u w:val="none"/>
            <w:shd w:val="clear" w:color="auto" w:fill="FFFFFF"/>
            <w:lang w:val="en-US"/>
          </w:rPr>
          <w:t>r</w:t>
        </w:r>
        <w:r w:rsidR="00AB5EC6" w:rsidRPr="00FF7D72">
          <w:rPr>
            <w:rStyle w:val="a4"/>
            <w:rFonts w:ascii="Times New Roman" w:hAnsi="Times New Roman" w:cs="Times New Roman"/>
            <w:color w:val="000000" w:themeColor="text1"/>
            <w:u w:val="none"/>
            <w:shd w:val="clear" w:color="auto" w:fill="FFFFFF"/>
          </w:rPr>
          <w:t>-</w:t>
        </w:r>
        <w:proofErr w:type="spellStart"/>
        <w:r w:rsidR="00AB5EC6" w:rsidRPr="00FF7D72">
          <w:rPr>
            <w:rStyle w:val="a4"/>
            <w:rFonts w:ascii="Times New Roman" w:hAnsi="Times New Roman" w:cs="Times New Roman"/>
            <w:color w:val="000000" w:themeColor="text1"/>
            <w:u w:val="none"/>
            <w:shd w:val="clear" w:color="auto" w:fill="FFFFFF"/>
            <w:lang w:val="en-US"/>
          </w:rPr>
          <w:t>pompeo</w:t>
        </w:r>
        <w:proofErr w:type="spellEnd"/>
        <w:r w:rsidR="00AB5EC6" w:rsidRPr="00FF7D72">
          <w:rPr>
            <w:rStyle w:val="a4"/>
            <w:rFonts w:ascii="Times New Roman" w:hAnsi="Times New Roman" w:cs="Times New Roman"/>
            <w:color w:val="000000" w:themeColor="text1"/>
            <w:u w:val="none"/>
            <w:shd w:val="clear" w:color="auto" w:fill="FFFFFF"/>
          </w:rPr>
          <w:t>-</w:t>
        </w:r>
        <w:r w:rsidR="00AB5EC6" w:rsidRPr="00FF7D72">
          <w:rPr>
            <w:rStyle w:val="a4"/>
            <w:rFonts w:ascii="Times New Roman" w:hAnsi="Times New Roman" w:cs="Times New Roman"/>
            <w:color w:val="000000" w:themeColor="text1"/>
            <w:u w:val="none"/>
            <w:shd w:val="clear" w:color="auto" w:fill="FFFFFF"/>
            <w:lang w:val="en-US"/>
          </w:rPr>
          <w:t>with</w:t>
        </w:r>
        <w:r w:rsidR="00AB5EC6" w:rsidRPr="00FF7D72">
          <w:rPr>
            <w:rStyle w:val="a4"/>
            <w:rFonts w:ascii="Times New Roman" w:hAnsi="Times New Roman" w:cs="Times New Roman"/>
            <w:color w:val="000000" w:themeColor="text1"/>
            <w:u w:val="none"/>
            <w:shd w:val="clear" w:color="auto" w:fill="FFFFFF"/>
          </w:rPr>
          <w:t>-</w:t>
        </w:r>
        <w:proofErr w:type="spellStart"/>
        <w:r w:rsidR="00AB5EC6" w:rsidRPr="00FF7D72">
          <w:rPr>
            <w:rStyle w:val="a4"/>
            <w:rFonts w:ascii="Times New Roman" w:hAnsi="Times New Roman" w:cs="Times New Roman"/>
            <w:color w:val="000000" w:themeColor="text1"/>
            <w:u w:val="none"/>
            <w:shd w:val="clear" w:color="auto" w:fill="FFFFFF"/>
            <w:lang w:val="en-US"/>
          </w:rPr>
          <w:t>greg</w:t>
        </w:r>
        <w:proofErr w:type="spellEnd"/>
        <w:r w:rsidR="00AB5EC6" w:rsidRPr="00FF7D72">
          <w:rPr>
            <w:rStyle w:val="a4"/>
            <w:rFonts w:ascii="Times New Roman" w:hAnsi="Times New Roman" w:cs="Times New Roman"/>
            <w:color w:val="000000" w:themeColor="text1"/>
            <w:u w:val="none"/>
            <w:shd w:val="clear" w:color="auto" w:fill="FFFFFF"/>
          </w:rPr>
          <w:t>-</w:t>
        </w:r>
        <w:proofErr w:type="spellStart"/>
        <w:r w:rsidR="00AB5EC6" w:rsidRPr="00FF7D72">
          <w:rPr>
            <w:rStyle w:val="a4"/>
            <w:rFonts w:ascii="Times New Roman" w:hAnsi="Times New Roman" w:cs="Times New Roman"/>
            <w:color w:val="000000" w:themeColor="text1"/>
            <w:u w:val="none"/>
            <w:shd w:val="clear" w:color="auto" w:fill="FFFFFF"/>
            <w:lang w:val="en-US"/>
          </w:rPr>
          <w:t>kelly</w:t>
        </w:r>
        <w:proofErr w:type="spellEnd"/>
        <w:r w:rsidR="00AB5EC6" w:rsidRPr="00FF7D72">
          <w:rPr>
            <w:rStyle w:val="a4"/>
            <w:rFonts w:ascii="Times New Roman" w:hAnsi="Times New Roman" w:cs="Times New Roman"/>
            <w:color w:val="000000" w:themeColor="text1"/>
            <w:u w:val="none"/>
            <w:shd w:val="clear" w:color="auto" w:fill="FFFFFF"/>
          </w:rPr>
          <w:t>-</w:t>
        </w:r>
        <w:r w:rsidR="00AB5EC6" w:rsidRPr="00FF7D72">
          <w:rPr>
            <w:rStyle w:val="a4"/>
            <w:rFonts w:ascii="Times New Roman" w:hAnsi="Times New Roman" w:cs="Times New Roman"/>
            <w:color w:val="000000" w:themeColor="text1"/>
            <w:u w:val="none"/>
            <w:shd w:val="clear" w:color="auto" w:fill="FFFFFF"/>
            <w:lang w:val="en-US"/>
          </w:rPr>
          <w:t>of</w:t>
        </w:r>
        <w:r w:rsidR="00AB5EC6" w:rsidRPr="00FF7D72">
          <w:rPr>
            <w:rStyle w:val="a4"/>
            <w:rFonts w:ascii="Times New Roman" w:hAnsi="Times New Roman" w:cs="Times New Roman"/>
            <w:color w:val="000000" w:themeColor="text1"/>
            <w:u w:val="none"/>
            <w:shd w:val="clear" w:color="auto" w:fill="FFFFFF"/>
          </w:rPr>
          <w:t>-</w:t>
        </w:r>
        <w:proofErr w:type="spellStart"/>
        <w:r w:rsidR="00AB5EC6" w:rsidRPr="00FF7D72">
          <w:rPr>
            <w:rStyle w:val="a4"/>
            <w:rFonts w:ascii="Times New Roman" w:hAnsi="Times New Roman" w:cs="Times New Roman"/>
            <w:color w:val="000000" w:themeColor="text1"/>
            <w:u w:val="none"/>
            <w:shd w:val="clear" w:color="auto" w:fill="FFFFFF"/>
            <w:lang w:val="en-US"/>
          </w:rPr>
          <w:t>greg</w:t>
        </w:r>
        <w:proofErr w:type="spellEnd"/>
        <w:r w:rsidR="00AB5EC6" w:rsidRPr="00FF7D72">
          <w:rPr>
            <w:rStyle w:val="a4"/>
            <w:rFonts w:ascii="Times New Roman" w:hAnsi="Times New Roman" w:cs="Times New Roman"/>
            <w:color w:val="000000" w:themeColor="text1"/>
            <w:u w:val="none"/>
            <w:shd w:val="clear" w:color="auto" w:fill="FFFFFF"/>
          </w:rPr>
          <w:t>-</w:t>
        </w:r>
        <w:proofErr w:type="spellStart"/>
        <w:r w:rsidR="00AB5EC6" w:rsidRPr="00FF7D72">
          <w:rPr>
            <w:rStyle w:val="a4"/>
            <w:rFonts w:ascii="Times New Roman" w:hAnsi="Times New Roman" w:cs="Times New Roman"/>
            <w:color w:val="000000" w:themeColor="text1"/>
            <w:u w:val="none"/>
            <w:shd w:val="clear" w:color="auto" w:fill="FFFFFF"/>
            <w:lang w:val="en-US"/>
          </w:rPr>
          <w:t>kelly</w:t>
        </w:r>
        <w:proofErr w:type="spellEnd"/>
        <w:r w:rsidR="00AB5EC6" w:rsidRPr="00FF7D72">
          <w:rPr>
            <w:rStyle w:val="a4"/>
            <w:rFonts w:ascii="Times New Roman" w:hAnsi="Times New Roman" w:cs="Times New Roman"/>
            <w:color w:val="000000" w:themeColor="text1"/>
            <w:u w:val="none"/>
            <w:shd w:val="clear" w:color="auto" w:fill="FFFFFF"/>
          </w:rPr>
          <w:t>-</w:t>
        </w:r>
        <w:r w:rsidR="00AB5EC6" w:rsidRPr="00FF7D72">
          <w:rPr>
            <w:rStyle w:val="a4"/>
            <w:rFonts w:ascii="Times New Roman" w:hAnsi="Times New Roman" w:cs="Times New Roman"/>
            <w:color w:val="000000" w:themeColor="text1"/>
            <w:u w:val="none"/>
            <w:shd w:val="clear" w:color="auto" w:fill="FFFFFF"/>
            <w:lang w:val="en-US"/>
          </w:rPr>
          <w:t>reports</w:t>
        </w:r>
        <w:r w:rsidR="00AB5EC6" w:rsidRPr="00FF7D72">
          <w:rPr>
            <w:rStyle w:val="a4"/>
            <w:rFonts w:ascii="Times New Roman" w:hAnsi="Times New Roman" w:cs="Times New Roman"/>
            <w:color w:val="000000" w:themeColor="text1"/>
            <w:u w:val="none"/>
            <w:shd w:val="clear" w:color="auto" w:fill="FFFFFF"/>
          </w:rPr>
          <w:t>-</w:t>
        </w:r>
        <w:r w:rsidR="00AB5EC6" w:rsidRPr="00FF7D72">
          <w:rPr>
            <w:rStyle w:val="a4"/>
            <w:rFonts w:ascii="Times New Roman" w:hAnsi="Times New Roman" w:cs="Times New Roman"/>
            <w:color w:val="000000" w:themeColor="text1"/>
            <w:u w:val="none"/>
            <w:shd w:val="clear" w:color="auto" w:fill="FFFFFF"/>
            <w:lang w:val="en-US"/>
          </w:rPr>
          <w:t>on</w:t>
        </w:r>
        <w:r w:rsidR="00AB5EC6" w:rsidRPr="00FF7D72">
          <w:rPr>
            <w:rStyle w:val="a4"/>
            <w:rFonts w:ascii="Times New Roman" w:hAnsi="Times New Roman" w:cs="Times New Roman"/>
            <w:color w:val="000000" w:themeColor="text1"/>
            <w:u w:val="none"/>
            <w:shd w:val="clear" w:color="auto" w:fill="FFFFFF"/>
          </w:rPr>
          <w:t>-</w:t>
        </w:r>
        <w:proofErr w:type="spellStart"/>
        <w:r w:rsidR="00AB5EC6" w:rsidRPr="00FF7D72">
          <w:rPr>
            <w:rStyle w:val="a4"/>
            <w:rFonts w:ascii="Times New Roman" w:hAnsi="Times New Roman" w:cs="Times New Roman"/>
            <w:color w:val="000000" w:themeColor="text1"/>
            <w:u w:val="none"/>
            <w:shd w:val="clear" w:color="auto" w:fill="FFFFFF"/>
            <w:lang w:val="en-US"/>
          </w:rPr>
          <w:t>newsmax</w:t>
        </w:r>
        <w:proofErr w:type="spellEnd"/>
        <w:r w:rsidR="00AB5EC6" w:rsidRPr="00FF7D72">
          <w:rPr>
            <w:rStyle w:val="a4"/>
            <w:rFonts w:ascii="Times New Roman" w:hAnsi="Times New Roman" w:cs="Times New Roman"/>
            <w:color w:val="000000" w:themeColor="text1"/>
            <w:u w:val="none"/>
            <w:shd w:val="clear" w:color="auto" w:fill="FFFFFF"/>
          </w:rPr>
          <w:t>-</w:t>
        </w:r>
        <w:r w:rsidR="00AB5EC6" w:rsidRPr="00FF7D72">
          <w:rPr>
            <w:rStyle w:val="a4"/>
            <w:rFonts w:ascii="Times New Roman" w:hAnsi="Times New Roman" w:cs="Times New Roman"/>
            <w:color w:val="000000" w:themeColor="text1"/>
            <w:u w:val="none"/>
            <w:shd w:val="clear" w:color="auto" w:fill="FFFFFF"/>
            <w:lang w:val="en-US"/>
          </w:rPr>
          <w:t>tv</w:t>
        </w:r>
        <w:r w:rsidR="00AB5EC6" w:rsidRPr="00FF7D72">
          <w:rPr>
            <w:rStyle w:val="a4"/>
            <w:rFonts w:ascii="Times New Roman" w:hAnsi="Times New Roman" w:cs="Times New Roman"/>
            <w:color w:val="000000" w:themeColor="text1"/>
            <w:u w:val="none"/>
            <w:shd w:val="clear" w:color="auto" w:fill="FFFFFF"/>
          </w:rPr>
          <w:t>/</w:t>
        </w:r>
        <w:r w:rsidR="00AB5EC6" w:rsidRPr="00FF7D72">
          <w:rPr>
            <w:rStyle w:val="a4"/>
            <w:rFonts w:ascii="Times New Roman" w:hAnsi="Times New Roman" w:cs="Times New Roman"/>
            <w:color w:val="000000" w:themeColor="text1"/>
            <w:u w:val="none"/>
            <w:shd w:val="clear" w:color="auto" w:fill="FFFFFF"/>
            <w:lang w:val="en-US"/>
          </w:rPr>
          <w:t>index</w:t>
        </w:r>
        <w:r w:rsidR="00AB5EC6" w:rsidRPr="00FF7D72">
          <w:rPr>
            <w:rStyle w:val="a4"/>
            <w:rFonts w:ascii="Times New Roman" w:hAnsi="Times New Roman" w:cs="Times New Roman"/>
            <w:color w:val="000000" w:themeColor="text1"/>
            <w:u w:val="none"/>
            <w:shd w:val="clear" w:color="auto" w:fill="FFFFFF"/>
          </w:rPr>
          <w:t>.</w:t>
        </w:r>
        <w:r w:rsidR="00AB5EC6" w:rsidRPr="00FF7D72">
          <w:rPr>
            <w:rStyle w:val="a4"/>
            <w:rFonts w:ascii="Times New Roman" w:hAnsi="Times New Roman" w:cs="Times New Roman"/>
            <w:color w:val="000000" w:themeColor="text1"/>
            <w:u w:val="none"/>
            <w:shd w:val="clear" w:color="auto" w:fill="FFFFFF"/>
            <w:lang w:val="en-US"/>
          </w:rPr>
          <w:t>html</w:t>
        </w:r>
      </w:hyperlink>
      <w:r w:rsidR="00AB5EC6" w:rsidRPr="00FF7D72">
        <w:rPr>
          <w:rFonts w:ascii="Times New Roman" w:hAnsi="Times New Roman" w:cs="Times New Roman"/>
          <w:color w:val="000000" w:themeColor="text1"/>
          <w:shd w:val="clear" w:color="auto" w:fill="FFFFFF"/>
        </w:rPr>
        <w:t xml:space="preserve"> </w:t>
      </w:r>
      <w:r w:rsidR="00FF7D72" w:rsidRPr="00FF7D72">
        <w:rPr>
          <w:rFonts w:ascii="Times New Roman" w:hAnsi="Times New Roman" w:cs="Times New Roman"/>
          <w:color w:val="000000" w:themeColor="text1"/>
          <w:shd w:val="clear" w:color="auto" w:fill="FFFFFF"/>
        </w:rPr>
        <w:t>(Дата обращения: 04.05.2022)</w:t>
      </w:r>
    </w:p>
  </w:footnote>
  <w:footnote w:id="186">
    <w:p w14:paraId="2471F0E5" w14:textId="1D8AA941" w:rsidR="004D318B" w:rsidRPr="004D318B" w:rsidRDefault="004D318B">
      <w:pPr>
        <w:pStyle w:val="a7"/>
        <w:rPr>
          <w:color w:val="000000" w:themeColor="text1"/>
          <w:lang w:val="en-US"/>
        </w:rPr>
      </w:pPr>
      <w:r w:rsidRPr="004D318B">
        <w:rPr>
          <w:rStyle w:val="a5"/>
          <w:color w:val="000000" w:themeColor="text1"/>
        </w:rPr>
        <w:footnoteRef/>
      </w:r>
      <w:r w:rsidRPr="004D318B">
        <w:rPr>
          <w:color w:val="000000" w:themeColor="text1"/>
          <w:lang w:val="en-US"/>
        </w:rPr>
        <w:t xml:space="preserve"> </w:t>
      </w:r>
      <w:r w:rsidRPr="004D318B">
        <w:rPr>
          <w:rStyle w:val="hlfld-contribauthor"/>
          <w:rFonts w:ascii="Times New Roman" w:hAnsi="Times New Roman" w:cs="Times New Roman"/>
          <w:color w:val="000000" w:themeColor="text1"/>
          <w:shd w:val="clear" w:color="auto" w:fill="FFFFFF"/>
          <w:lang w:val="en-US"/>
        </w:rPr>
        <w:t>Parsi, </w:t>
      </w:r>
      <w:r w:rsidRPr="004D318B">
        <w:rPr>
          <w:rStyle w:val="nlmgiven-names"/>
          <w:rFonts w:ascii="Times New Roman" w:hAnsi="Times New Roman" w:cs="Times New Roman"/>
          <w:color w:val="000000" w:themeColor="text1"/>
          <w:shd w:val="clear" w:color="auto" w:fill="FFFFFF"/>
          <w:lang w:val="en-US"/>
        </w:rPr>
        <w:t>T.</w:t>
      </w:r>
      <w:r w:rsidRPr="004D318B">
        <w:rPr>
          <w:rFonts w:ascii="Times New Roman" w:hAnsi="Times New Roman" w:cs="Times New Roman"/>
          <w:color w:val="000000" w:themeColor="text1"/>
          <w:shd w:val="clear" w:color="auto" w:fill="FFFFFF"/>
          <w:lang w:val="en-US"/>
        </w:rPr>
        <w:t xml:space="preserve"> Losing an enemy: Obama, Iran, and the triumph of diplomacy / Parsi, T., </w:t>
      </w:r>
      <w:r w:rsidRPr="004D318B">
        <w:rPr>
          <w:rStyle w:val="nlmpublisher-name"/>
          <w:rFonts w:ascii="Times New Roman" w:hAnsi="Times New Roman" w:cs="Times New Roman"/>
          <w:color w:val="000000" w:themeColor="text1"/>
          <w:shd w:val="clear" w:color="auto" w:fill="FFFFFF"/>
          <w:lang w:val="en-US"/>
        </w:rPr>
        <w:t>Yale University Press</w:t>
      </w:r>
      <w:r w:rsidRPr="004D318B">
        <w:rPr>
          <w:rFonts w:ascii="Times New Roman" w:hAnsi="Times New Roman" w:cs="Times New Roman"/>
          <w:color w:val="000000" w:themeColor="text1"/>
          <w:shd w:val="clear" w:color="auto" w:fill="FFFFFF"/>
          <w:lang w:val="en-US"/>
        </w:rPr>
        <w:t>, 2017, p. 176. (</w:t>
      </w:r>
      <w:r w:rsidRPr="004D318B">
        <w:rPr>
          <w:rFonts w:ascii="Times New Roman" w:hAnsi="Times New Roman" w:cs="Times New Roman"/>
          <w:color w:val="000000" w:themeColor="text1"/>
          <w:shd w:val="clear" w:color="auto" w:fill="FFFFFF"/>
        </w:rPr>
        <w:t>Дата</w:t>
      </w:r>
      <w:r w:rsidRPr="004D318B">
        <w:rPr>
          <w:rFonts w:ascii="Times New Roman" w:hAnsi="Times New Roman" w:cs="Times New Roman"/>
          <w:color w:val="000000" w:themeColor="text1"/>
          <w:shd w:val="clear" w:color="auto" w:fill="FFFFFF"/>
          <w:lang w:val="en-US"/>
        </w:rPr>
        <w:t xml:space="preserve"> </w:t>
      </w:r>
      <w:r w:rsidRPr="004D318B">
        <w:rPr>
          <w:rFonts w:ascii="Times New Roman" w:hAnsi="Times New Roman" w:cs="Times New Roman"/>
          <w:color w:val="000000" w:themeColor="text1"/>
          <w:shd w:val="clear" w:color="auto" w:fill="FFFFFF"/>
        </w:rPr>
        <w:t>обращения</w:t>
      </w:r>
      <w:r w:rsidRPr="004D318B">
        <w:rPr>
          <w:rFonts w:ascii="Times New Roman" w:hAnsi="Times New Roman" w:cs="Times New Roman"/>
          <w:color w:val="000000" w:themeColor="text1"/>
          <w:shd w:val="clear" w:color="auto" w:fill="FFFFFF"/>
          <w:lang w:val="en-US"/>
        </w:rPr>
        <w:t>: 25.04.2022)</w:t>
      </w:r>
    </w:p>
  </w:footnote>
  <w:footnote w:id="187">
    <w:p w14:paraId="011936DF" w14:textId="007BECFB" w:rsidR="00692242" w:rsidRPr="004D318B" w:rsidRDefault="00692242">
      <w:pPr>
        <w:pStyle w:val="a7"/>
        <w:rPr>
          <w:rFonts w:ascii="Times New Roman" w:hAnsi="Times New Roman" w:cs="Times New Roman"/>
          <w:color w:val="000000" w:themeColor="text1"/>
          <w:lang w:val="en-US"/>
        </w:rPr>
      </w:pPr>
      <w:r w:rsidRPr="00665B53">
        <w:rPr>
          <w:rStyle w:val="a5"/>
          <w:rFonts w:ascii="Times New Roman" w:hAnsi="Times New Roman" w:cs="Times New Roman"/>
          <w:color w:val="000000" w:themeColor="text1"/>
        </w:rPr>
        <w:footnoteRef/>
      </w:r>
      <w:r w:rsidRPr="00665B53">
        <w:rPr>
          <w:rFonts w:ascii="Times New Roman" w:hAnsi="Times New Roman" w:cs="Times New Roman"/>
          <w:color w:val="000000" w:themeColor="text1"/>
          <w:lang w:val="en-US"/>
        </w:rPr>
        <w:t xml:space="preserve"> </w:t>
      </w:r>
      <w:r w:rsidRPr="00665B53">
        <w:rPr>
          <w:rStyle w:val="hlfld-contribauthor"/>
          <w:rFonts w:ascii="Times New Roman" w:hAnsi="Times New Roman" w:cs="Times New Roman"/>
          <w:color w:val="000000" w:themeColor="text1"/>
          <w:shd w:val="clear" w:color="auto" w:fill="FFFFFF"/>
          <w:lang w:val="en-US"/>
        </w:rPr>
        <w:t>Albright, </w:t>
      </w:r>
      <w:r w:rsidRPr="00665B53">
        <w:rPr>
          <w:rStyle w:val="nlmgiven-names"/>
          <w:rFonts w:ascii="Times New Roman" w:hAnsi="Times New Roman" w:cs="Times New Roman"/>
          <w:color w:val="000000" w:themeColor="text1"/>
          <w:shd w:val="clear" w:color="auto" w:fill="FFFFFF"/>
          <w:lang w:val="en-US"/>
        </w:rPr>
        <w:t>M</w:t>
      </w:r>
      <w:r w:rsidRPr="00665B53">
        <w:rPr>
          <w:rFonts w:ascii="Times New Roman" w:hAnsi="Times New Roman" w:cs="Times New Roman"/>
          <w:color w:val="000000" w:themeColor="text1"/>
          <w:shd w:val="clear" w:color="auto" w:fill="FFFFFF"/>
          <w:lang w:val="en-US"/>
        </w:rPr>
        <w:t>. Madam secretary: A memoir</w:t>
      </w:r>
      <w:r w:rsidR="00FF7D72" w:rsidRPr="00665B53">
        <w:rPr>
          <w:rFonts w:ascii="Times New Roman" w:hAnsi="Times New Roman" w:cs="Times New Roman"/>
          <w:color w:val="000000" w:themeColor="text1"/>
          <w:shd w:val="clear" w:color="auto" w:fill="FFFFFF"/>
          <w:lang w:val="en-US"/>
        </w:rPr>
        <w:t xml:space="preserve"> / </w:t>
      </w:r>
      <w:r w:rsidR="00FF7D72" w:rsidRPr="00665B53">
        <w:rPr>
          <w:rStyle w:val="hlfld-contribauthor"/>
          <w:rFonts w:ascii="Times New Roman" w:hAnsi="Times New Roman" w:cs="Times New Roman"/>
          <w:color w:val="000000" w:themeColor="text1"/>
          <w:shd w:val="clear" w:color="auto" w:fill="FFFFFF"/>
          <w:lang w:val="en-US"/>
        </w:rPr>
        <w:t>Albright, </w:t>
      </w:r>
      <w:r w:rsidR="00FF7D72" w:rsidRPr="00665B53">
        <w:rPr>
          <w:rStyle w:val="nlmgiven-names"/>
          <w:rFonts w:ascii="Times New Roman" w:hAnsi="Times New Roman" w:cs="Times New Roman"/>
          <w:color w:val="000000" w:themeColor="text1"/>
          <w:shd w:val="clear" w:color="auto" w:fill="FFFFFF"/>
          <w:lang w:val="en-US"/>
        </w:rPr>
        <w:t>M</w:t>
      </w:r>
      <w:r w:rsidR="00FF7D72" w:rsidRPr="00665B53">
        <w:rPr>
          <w:rFonts w:ascii="Times New Roman" w:hAnsi="Times New Roman" w:cs="Times New Roman"/>
          <w:color w:val="000000" w:themeColor="text1"/>
          <w:shd w:val="clear" w:color="auto" w:fill="FFFFFF"/>
          <w:lang w:val="en-US"/>
        </w:rPr>
        <w:t xml:space="preserve">., </w:t>
      </w:r>
      <w:r w:rsidRPr="00665B53">
        <w:rPr>
          <w:rStyle w:val="nlmpublisher-name"/>
          <w:rFonts w:ascii="Times New Roman" w:hAnsi="Times New Roman" w:cs="Times New Roman"/>
          <w:color w:val="000000" w:themeColor="text1"/>
          <w:shd w:val="clear" w:color="auto" w:fill="FFFFFF"/>
          <w:lang w:val="en-US"/>
        </w:rPr>
        <w:t>Pan Books</w:t>
      </w:r>
      <w:r w:rsidR="00FF7D72" w:rsidRPr="00665B53">
        <w:rPr>
          <w:rFonts w:ascii="Times New Roman" w:hAnsi="Times New Roman" w:cs="Times New Roman"/>
          <w:color w:val="000000" w:themeColor="text1"/>
          <w:shd w:val="clear" w:color="auto" w:fill="FFFFFF"/>
          <w:lang w:val="en-US"/>
        </w:rPr>
        <w:t xml:space="preserve">, 2004, p. 319. </w:t>
      </w:r>
      <w:r w:rsidR="00FF7D72" w:rsidRPr="004D318B">
        <w:rPr>
          <w:rFonts w:ascii="Times New Roman" w:hAnsi="Times New Roman" w:cs="Times New Roman"/>
          <w:color w:val="000000" w:themeColor="text1"/>
          <w:shd w:val="clear" w:color="auto" w:fill="FFFFFF"/>
          <w:lang w:val="en-US"/>
        </w:rPr>
        <w:t>(</w:t>
      </w:r>
      <w:r w:rsidR="00FF7D72" w:rsidRPr="00665B53">
        <w:rPr>
          <w:rFonts w:ascii="Times New Roman" w:hAnsi="Times New Roman" w:cs="Times New Roman"/>
          <w:color w:val="000000" w:themeColor="text1"/>
          <w:shd w:val="clear" w:color="auto" w:fill="FFFFFF"/>
        </w:rPr>
        <w:t>Дата</w:t>
      </w:r>
      <w:r w:rsidR="00FF7D72" w:rsidRPr="004D318B">
        <w:rPr>
          <w:rFonts w:ascii="Times New Roman" w:hAnsi="Times New Roman" w:cs="Times New Roman"/>
          <w:color w:val="000000" w:themeColor="text1"/>
          <w:shd w:val="clear" w:color="auto" w:fill="FFFFFF"/>
          <w:lang w:val="en-US"/>
        </w:rPr>
        <w:t xml:space="preserve"> </w:t>
      </w:r>
      <w:r w:rsidR="00FF7D72" w:rsidRPr="00665B53">
        <w:rPr>
          <w:rFonts w:ascii="Times New Roman" w:hAnsi="Times New Roman" w:cs="Times New Roman"/>
          <w:color w:val="000000" w:themeColor="text1"/>
          <w:shd w:val="clear" w:color="auto" w:fill="FFFFFF"/>
        </w:rPr>
        <w:t>обращения</w:t>
      </w:r>
      <w:r w:rsidR="00FF7D72" w:rsidRPr="004D318B">
        <w:rPr>
          <w:rFonts w:ascii="Times New Roman" w:hAnsi="Times New Roman" w:cs="Times New Roman"/>
          <w:color w:val="000000" w:themeColor="text1"/>
          <w:shd w:val="clear" w:color="auto" w:fill="FFFFFF"/>
          <w:lang w:val="en-US"/>
        </w:rPr>
        <w:t xml:space="preserve">: </w:t>
      </w:r>
      <w:r w:rsidR="00665B53" w:rsidRPr="004D318B">
        <w:rPr>
          <w:rFonts w:ascii="Times New Roman" w:hAnsi="Times New Roman" w:cs="Times New Roman"/>
          <w:color w:val="000000" w:themeColor="text1"/>
          <w:shd w:val="clear" w:color="auto" w:fill="FFFFFF"/>
          <w:lang w:val="en-US"/>
        </w:rPr>
        <w:t>29.04.2022)</w:t>
      </w:r>
    </w:p>
  </w:footnote>
  <w:footnote w:id="188">
    <w:p w14:paraId="3F67F78D" w14:textId="19E58980" w:rsidR="004D318B" w:rsidRPr="004D318B" w:rsidRDefault="004D318B">
      <w:pPr>
        <w:pStyle w:val="a7"/>
        <w:rPr>
          <w:lang w:val="en-US"/>
        </w:rPr>
      </w:pPr>
      <w:r>
        <w:rPr>
          <w:rStyle w:val="a5"/>
        </w:rPr>
        <w:footnoteRef/>
      </w:r>
      <w:r w:rsidRPr="004D318B">
        <w:rPr>
          <w:lang w:val="en-US"/>
        </w:rPr>
        <w:t xml:space="preserve"> </w:t>
      </w:r>
      <w:r w:rsidRPr="000F4C13">
        <w:rPr>
          <w:rStyle w:val="hlfld-contribauthor"/>
          <w:rFonts w:ascii="Times New Roman" w:hAnsi="Times New Roman" w:cs="Times New Roman"/>
          <w:color w:val="000000" w:themeColor="text1"/>
          <w:shd w:val="clear" w:color="auto" w:fill="FFFFFF"/>
          <w:lang w:val="en-US"/>
        </w:rPr>
        <w:t>Ansari, </w:t>
      </w:r>
      <w:r w:rsidRPr="000F4C13">
        <w:rPr>
          <w:rStyle w:val="nlmgiven-names"/>
          <w:rFonts w:ascii="Times New Roman" w:hAnsi="Times New Roman" w:cs="Times New Roman"/>
          <w:color w:val="000000" w:themeColor="text1"/>
          <w:shd w:val="clear" w:color="auto" w:fill="FFFFFF"/>
          <w:lang w:val="en-US"/>
        </w:rPr>
        <w:t>A. M.</w:t>
      </w:r>
      <w:r w:rsidRPr="000F4C13">
        <w:rPr>
          <w:rFonts w:ascii="Times New Roman" w:hAnsi="Times New Roman" w:cs="Times New Roman"/>
          <w:color w:val="000000" w:themeColor="text1"/>
          <w:shd w:val="clear" w:color="auto" w:fill="FFFFFF"/>
          <w:lang w:val="en-US"/>
        </w:rPr>
        <w:t xml:space="preserve"> Confronting Iran: The failure of American foreign policy and the roots of mistrust / </w:t>
      </w:r>
      <w:r w:rsidRPr="000F4C13">
        <w:rPr>
          <w:rStyle w:val="hlfld-contribauthor"/>
          <w:rFonts w:ascii="Times New Roman" w:hAnsi="Times New Roman" w:cs="Times New Roman"/>
          <w:color w:val="000000" w:themeColor="text1"/>
          <w:shd w:val="clear" w:color="auto" w:fill="FFFFFF"/>
          <w:lang w:val="en-US"/>
        </w:rPr>
        <w:t>Ansari, </w:t>
      </w:r>
      <w:r w:rsidRPr="000F4C13">
        <w:rPr>
          <w:rStyle w:val="nlmgiven-names"/>
          <w:rFonts w:ascii="Times New Roman" w:hAnsi="Times New Roman" w:cs="Times New Roman"/>
          <w:color w:val="000000" w:themeColor="text1"/>
          <w:shd w:val="clear" w:color="auto" w:fill="FFFFFF"/>
          <w:lang w:val="en-US"/>
        </w:rPr>
        <w:t>A. M.</w:t>
      </w:r>
      <w:r>
        <w:rPr>
          <w:rFonts w:ascii="Times New Roman" w:hAnsi="Times New Roman" w:cs="Times New Roman"/>
          <w:color w:val="000000" w:themeColor="text1"/>
          <w:shd w:val="clear" w:color="auto" w:fill="FFFFFF"/>
          <w:lang w:val="en-US"/>
        </w:rPr>
        <w:t xml:space="preserve">, </w:t>
      </w:r>
      <w:r w:rsidRPr="000F4C13">
        <w:rPr>
          <w:rStyle w:val="nlmpublisher-name"/>
          <w:rFonts w:ascii="Times New Roman" w:hAnsi="Times New Roman" w:cs="Times New Roman"/>
          <w:color w:val="000000" w:themeColor="text1"/>
          <w:shd w:val="clear" w:color="auto" w:fill="FFFFFF"/>
          <w:lang w:val="en-US"/>
        </w:rPr>
        <w:t>Hurst</w:t>
      </w:r>
      <w:r w:rsidRPr="000F4C13">
        <w:rPr>
          <w:rFonts w:ascii="Times New Roman" w:hAnsi="Times New Roman" w:cs="Times New Roman"/>
          <w:color w:val="000000" w:themeColor="text1"/>
          <w:shd w:val="clear" w:color="auto" w:fill="FFFFFF"/>
          <w:lang w:val="en-US"/>
        </w:rPr>
        <w:t xml:space="preserve">, 2016, p. </w:t>
      </w:r>
      <w:r>
        <w:rPr>
          <w:rFonts w:ascii="Times New Roman" w:hAnsi="Times New Roman" w:cs="Times New Roman"/>
          <w:color w:val="000000" w:themeColor="text1"/>
          <w:shd w:val="clear" w:color="auto" w:fill="FFFFFF"/>
          <w:lang w:val="en-US"/>
        </w:rPr>
        <w:t>1</w:t>
      </w:r>
      <w:r w:rsidR="00A045E4">
        <w:rPr>
          <w:rFonts w:ascii="Times New Roman" w:hAnsi="Times New Roman" w:cs="Times New Roman"/>
          <w:color w:val="000000" w:themeColor="text1"/>
          <w:shd w:val="clear" w:color="auto" w:fill="FFFFFF"/>
          <w:lang w:val="en-US"/>
        </w:rPr>
        <w:t>76</w:t>
      </w:r>
      <w:r>
        <w:rPr>
          <w:rFonts w:ascii="Times New Roman" w:hAnsi="Times New Roman" w:cs="Times New Roman"/>
          <w:color w:val="000000" w:themeColor="text1"/>
          <w:shd w:val="clear" w:color="auto" w:fill="FFFFFF"/>
          <w:lang w:val="en-US"/>
        </w:rPr>
        <w:t>.</w:t>
      </w:r>
      <w:r w:rsidRPr="000F4C13">
        <w:rPr>
          <w:rFonts w:ascii="Times New Roman" w:hAnsi="Times New Roman" w:cs="Times New Roman"/>
          <w:color w:val="000000" w:themeColor="text1"/>
          <w:shd w:val="clear" w:color="auto" w:fill="FFFFFF"/>
          <w:lang w:val="en-US"/>
        </w:rPr>
        <w:t xml:space="preserve"> (</w:t>
      </w:r>
      <w:r w:rsidRPr="000F4C13">
        <w:rPr>
          <w:rFonts w:ascii="Times New Roman" w:hAnsi="Times New Roman" w:cs="Times New Roman"/>
          <w:color w:val="000000" w:themeColor="text1"/>
          <w:shd w:val="clear" w:color="auto" w:fill="FFFFFF"/>
        </w:rPr>
        <w:t>Дата</w:t>
      </w:r>
      <w:r w:rsidRPr="000F4C13">
        <w:rPr>
          <w:rFonts w:ascii="Times New Roman" w:hAnsi="Times New Roman" w:cs="Times New Roman"/>
          <w:color w:val="000000" w:themeColor="text1"/>
          <w:shd w:val="clear" w:color="auto" w:fill="FFFFFF"/>
          <w:lang w:val="en-US"/>
        </w:rPr>
        <w:t xml:space="preserve"> </w:t>
      </w:r>
      <w:r w:rsidRPr="000F4C13">
        <w:rPr>
          <w:rFonts w:ascii="Times New Roman" w:hAnsi="Times New Roman" w:cs="Times New Roman"/>
          <w:color w:val="000000" w:themeColor="text1"/>
          <w:shd w:val="clear" w:color="auto" w:fill="FFFFFF"/>
        </w:rPr>
        <w:t>обращения</w:t>
      </w:r>
      <w:r w:rsidRPr="000F4C13">
        <w:rPr>
          <w:rFonts w:ascii="Times New Roman" w:hAnsi="Times New Roman" w:cs="Times New Roman"/>
          <w:color w:val="000000" w:themeColor="text1"/>
          <w:shd w:val="clear" w:color="auto" w:fill="FFFFFF"/>
          <w:lang w:val="en-US"/>
        </w:rPr>
        <w:t xml:space="preserve">: </w:t>
      </w:r>
      <w:r w:rsidR="00A045E4">
        <w:rPr>
          <w:rFonts w:ascii="Times New Roman" w:hAnsi="Times New Roman" w:cs="Times New Roman"/>
          <w:color w:val="000000" w:themeColor="text1"/>
          <w:shd w:val="clear" w:color="auto" w:fill="FFFFFF"/>
          <w:lang w:val="en-US"/>
        </w:rPr>
        <w:t>29</w:t>
      </w:r>
      <w:r w:rsidRPr="000F4C13">
        <w:rPr>
          <w:rFonts w:ascii="Times New Roman" w:hAnsi="Times New Roman" w:cs="Times New Roman"/>
          <w:color w:val="000000" w:themeColor="text1"/>
          <w:shd w:val="clear" w:color="auto" w:fill="FFFFFF"/>
          <w:lang w:val="en-US"/>
        </w:rPr>
        <w:t>.0</w:t>
      </w:r>
      <w:r>
        <w:rPr>
          <w:rFonts w:ascii="Times New Roman" w:hAnsi="Times New Roman" w:cs="Times New Roman"/>
          <w:color w:val="000000" w:themeColor="text1"/>
          <w:shd w:val="clear" w:color="auto" w:fill="FFFFFF"/>
          <w:lang w:val="en-US"/>
        </w:rPr>
        <w:t>4</w:t>
      </w:r>
      <w:r w:rsidRPr="000F4C13">
        <w:rPr>
          <w:rFonts w:ascii="Times New Roman" w:hAnsi="Times New Roman" w:cs="Times New Roman"/>
          <w:color w:val="000000" w:themeColor="text1"/>
          <w:shd w:val="clear" w:color="auto" w:fill="FFFFFF"/>
          <w:lang w:val="en-US"/>
        </w:rPr>
        <w:t>.2022)</w:t>
      </w:r>
    </w:p>
  </w:footnote>
  <w:footnote w:id="189">
    <w:p w14:paraId="104C1A82" w14:textId="2C2149E4" w:rsidR="00286B14" w:rsidRPr="007D6254" w:rsidRDefault="00286B14">
      <w:pPr>
        <w:pStyle w:val="a7"/>
        <w:rPr>
          <w:rFonts w:ascii="Times New Roman" w:hAnsi="Times New Roman" w:cs="Times New Roman"/>
          <w:color w:val="000000" w:themeColor="text1"/>
        </w:rPr>
      </w:pPr>
      <w:r>
        <w:rPr>
          <w:rStyle w:val="a5"/>
        </w:rPr>
        <w:footnoteRef/>
      </w:r>
      <w:r w:rsidRPr="00286B14">
        <w:rPr>
          <w:lang w:val="en-US"/>
        </w:rPr>
        <w:t xml:space="preserve"> </w:t>
      </w:r>
      <w:r w:rsidRPr="0022418B">
        <w:rPr>
          <w:rFonts w:ascii="Times New Roman" w:hAnsi="Times New Roman" w:cs="Times New Roman"/>
          <w:color w:val="000000" w:themeColor="text1"/>
          <w:shd w:val="clear" w:color="auto" w:fill="FFFFFF"/>
          <w:lang w:val="en-US"/>
        </w:rPr>
        <w:t xml:space="preserve">Secretary of State Madeleine K. Albright. Remarks before the </w:t>
      </w:r>
      <w:proofErr w:type="gramStart"/>
      <w:r w:rsidRPr="0022418B">
        <w:rPr>
          <w:rFonts w:ascii="Times New Roman" w:hAnsi="Times New Roman" w:cs="Times New Roman"/>
          <w:color w:val="000000" w:themeColor="text1"/>
          <w:shd w:val="clear" w:color="auto" w:fill="FFFFFF"/>
          <w:lang w:val="en-US"/>
        </w:rPr>
        <w:t>American-Iranian</w:t>
      </w:r>
      <w:proofErr w:type="gramEnd"/>
      <w:r w:rsidRPr="0022418B">
        <w:rPr>
          <w:rFonts w:ascii="Times New Roman" w:hAnsi="Times New Roman" w:cs="Times New Roman"/>
          <w:color w:val="000000" w:themeColor="text1"/>
          <w:shd w:val="clear" w:color="auto" w:fill="FFFFFF"/>
          <w:lang w:val="en-US"/>
        </w:rPr>
        <w:t xml:space="preserve"> Council // Department of State, 17.03.2000. URL</w:t>
      </w:r>
      <w:r w:rsidRPr="00D21F63">
        <w:rPr>
          <w:rFonts w:ascii="Times New Roman" w:hAnsi="Times New Roman" w:cs="Times New Roman"/>
          <w:color w:val="000000" w:themeColor="text1"/>
          <w:shd w:val="clear" w:color="auto" w:fill="FFFFFF"/>
        </w:rPr>
        <w:t xml:space="preserve">: </w:t>
      </w:r>
      <w:hyperlink r:id="rId155" w:history="1">
        <w:r w:rsidRPr="0022418B">
          <w:rPr>
            <w:rStyle w:val="a4"/>
            <w:rFonts w:ascii="Times New Roman" w:hAnsi="Times New Roman" w:cs="Times New Roman"/>
            <w:color w:val="000000" w:themeColor="text1"/>
            <w:u w:val="none"/>
            <w:shd w:val="clear" w:color="auto" w:fill="FFFFFF"/>
            <w:lang w:val="en-US"/>
          </w:rPr>
          <w:t>https</w:t>
        </w:r>
        <w:r w:rsidRPr="00D21F63">
          <w:rPr>
            <w:rStyle w:val="a4"/>
            <w:rFonts w:ascii="Times New Roman" w:hAnsi="Times New Roman" w:cs="Times New Roman"/>
            <w:color w:val="000000" w:themeColor="text1"/>
            <w:u w:val="none"/>
            <w:shd w:val="clear" w:color="auto" w:fill="FFFFFF"/>
          </w:rPr>
          <w:t>://1997-2001.</w:t>
        </w:r>
        <w:r w:rsidRPr="0022418B">
          <w:rPr>
            <w:rStyle w:val="a4"/>
            <w:rFonts w:ascii="Times New Roman" w:hAnsi="Times New Roman" w:cs="Times New Roman"/>
            <w:color w:val="000000" w:themeColor="text1"/>
            <w:u w:val="none"/>
            <w:shd w:val="clear" w:color="auto" w:fill="FFFFFF"/>
            <w:lang w:val="en-US"/>
          </w:rPr>
          <w:t>state</w:t>
        </w:r>
        <w:r w:rsidRPr="00D21F63">
          <w:rPr>
            <w:rStyle w:val="a4"/>
            <w:rFonts w:ascii="Times New Roman" w:hAnsi="Times New Roman" w:cs="Times New Roman"/>
            <w:color w:val="000000" w:themeColor="text1"/>
            <w:u w:val="none"/>
            <w:shd w:val="clear" w:color="auto" w:fill="FFFFFF"/>
          </w:rPr>
          <w:t>.</w:t>
        </w:r>
        <w:r w:rsidRPr="0022418B">
          <w:rPr>
            <w:rStyle w:val="a4"/>
            <w:rFonts w:ascii="Times New Roman" w:hAnsi="Times New Roman" w:cs="Times New Roman"/>
            <w:color w:val="000000" w:themeColor="text1"/>
            <w:u w:val="none"/>
            <w:shd w:val="clear" w:color="auto" w:fill="FFFFFF"/>
            <w:lang w:val="en-US"/>
          </w:rPr>
          <w:t>gov</w:t>
        </w:r>
        <w:r w:rsidRPr="00D21F63">
          <w:rPr>
            <w:rStyle w:val="a4"/>
            <w:rFonts w:ascii="Times New Roman" w:hAnsi="Times New Roman" w:cs="Times New Roman"/>
            <w:color w:val="000000" w:themeColor="text1"/>
            <w:u w:val="none"/>
            <w:shd w:val="clear" w:color="auto" w:fill="FFFFFF"/>
          </w:rPr>
          <w:t>/</w:t>
        </w:r>
        <w:r w:rsidRPr="0022418B">
          <w:rPr>
            <w:rStyle w:val="a4"/>
            <w:rFonts w:ascii="Times New Roman" w:hAnsi="Times New Roman" w:cs="Times New Roman"/>
            <w:color w:val="000000" w:themeColor="text1"/>
            <w:u w:val="none"/>
            <w:shd w:val="clear" w:color="auto" w:fill="FFFFFF"/>
            <w:lang w:val="en-US"/>
          </w:rPr>
          <w:t>statements</w:t>
        </w:r>
        <w:r w:rsidRPr="00D21F63">
          <w:rPr>
            <w:rStyle w:val="a4"/>
            <w:rFonts w:ascii="Times New Roman" w:hAnsi="Times New Roman" w:cs="Times New Roman"/>
            <w:color w:val="000000" w:themeColor="text1"/>
            <w:u w:val="none"/>
            <w:shd w:val="clear" w:color="auto" w:fill="FFFFFF"/>
          </w:rPr>
          <w:t>/2000/000317.</w:t>
        </w:r>
        <w:r w:rsidRPr="0022418B">
          <w:rPr>
            <w:rStyle w:val="a4"/>
            <w:rFonts w:ascii="Times New Roman" w:hAnsi="Times New Roman" w:cs="Times New Roman"/>
            <w:color w:val="000000" w:themeColor="text1"/>
            <w:u w:val="none"/>
            <w:shd w:val="clear" w:color="auto" w:fill="FFFFFF"/>
            <w:lang w:val="en-US"/>
          </w:rPr>
          <w:t>html</w:t>
        </w:r>
      </w:hyperlink>
      <w:r w:rsidRPr="00D21F63">
        <w:rPr>
          <w:rFonts w:ascii="Times New Roman" w:hAnsi="Times New Roman" w:cs="Times New Roman"/>
          <w:color w:val="000000" w:themeColor="text1"/>
          <w:shd w:val="clear" w:color="auto" w:fill="FFFFFF"/>
        </w:rPr>
        <w:t xml:space="preserve"> (</w:t>
      </w:r>
      <w:r w:rsidRPr="0022418B">
        <w:rPr>
          <w:rFonts w:ascii="Times New Roman" w:hAnsi="Times New Roman" w:cs="Times New Roman"/>
          <w:color w:val="000000" w:themeColor="text1"/>
          <w:shd w:val="clear" w:color="auto" w:fill="FFFFFF"/>
        </w:rPr>
        <w:t>Дата</w:t>
      </w:r>
      <w:r w:rsidRPr="00D21F63">
        <w:rPr>
          <w:rFonts w:ascii="Times New Roman" w:hAnsi="Times New Roman" w:cs="Times New Roman"/>
          <w:color w:val="000000" w:themeColor="text1"/>
          <w:shd w:val="clear" w:color="auto" w:fill="FFFFFF"/>
        </w:rPr>
        <w:t xml:space="preserve"> </w:t>
      </w:r>
      <w:r w:rsidRPr="0022418B">
        <w:rPr>
          <w:rFonts w:ascii="Times New Roman" w:hAnsi="Times New Roman" w:cs="Times New Roman"/>
          <w:color w:val="000000" w:themeColor="text1"/>
          <w:shd w:val="clear" w:color="auto" w:fill="FFFFFF"/>
        </w:rPr>
        <w:t>обращения</w:t>
      </w:r>
      <w:r w:rsidRPr="00D21F63">
        <w:rPr>
          <w:rFonts w:ascii="Times New Roman" w:hAnsi="Times New Roman" w:cs="Times New Roman"/>
          <w:color w:val="000000" w:themeColor="text1"/>
          <w:shd w:val="clear" w:color="auto" w:fill="FFFFFF"/>
        </w:rPr>
        <w:t>: 26.04.2022)</w:t>
      </w:r>
    </w:p>
  </w:footnote>
  <w:footnote w:id="190">
    <w:p w14:paraId="170C3870" w14:textId="6A64BA9B" w:rsidR="00561BCA" w:rsidRPr="00D21F63" w:rsidRDefault="00561BCA">
      <w:pPr>
        <w:pStyle w:val="a7"/>
        <w:rPr>
          <w:rFonts w:ascii="Times New Roman" w:hAnsi="Times New Roman" w:cs="Times New Roman"/>
          <w:color w:val="000000" w:themeColor="text1"/>
          <w:lang w:val="en-US"/>
        </w:rPr>
      </w:pPr>
      <w:r w:rsidRPr="0022418B">
        <w:rPr>
          <w:rStyle w:val="a5"/>
          <w:rFonts w:ascii="Times New Roman" w:hAnsi="Times New Roman" w:cs="Times New Roman"/>
          <w:color w:val="000000" w:themeColor="text1"/>
        </w:rPr>
        <w:footnoteRef/>
      </w:r>
      <w:r w:rsidRPr="00AD27C2">
        <w:rPr>
          <w:rFonts w:ascii="Times New Roman" w:hAnsi="Times New Roman" w:cs="Times New Roman"/>
          <w:color w:val="000000" w:themeColor="text1"/>
          <w:lang w:val="en-US"/>
        </w:rPr>
        <w:t xml:space="preserve"> </w:t>
      </w:r>
      <w:r w:rsidRPr="0022418B">
        <w:rPr>
          <w:rStyle w:val="hlfld-contribauthor"/>
          <w:rFonts w:ascii="Times New Roman" w:hAnsi="Times New Roman" w:cs="Times New Roman"/>
          <w:color w:val="000000" w:themeColor="text1"/>
          <w:shd w:val="clear" w:color="auto" w:fill="FFFFFF"/>
          <w:lang w:val="en-US"/>
        </w:rPr>
        <w:t>Baker</w:t>
      </w:r>
      <w:r w:rsidRPr="00AD27C2">
        <w:rPr>
          <w:rStyle w:val="hlfld-contribauthor"/>
          <w:rFonts w:ascii="Times New Roman" w:hAnsi="Times New Roman" w:cs="Times New Roman"/>
          <w:color w:val="000000" w:themeColor="text1"/>
          <w:shd w:val="clear" w:color="auto" w:fill="FFFFFF"/>
          <w:lang w:val="en-US"/>
        </w:rPr>
        <w:t>,</w:t>
      </w:r>
      <w:r w:rsidRPr="0022418B">
        <w:rPr>
          <w:rStyle w:val="hlfld-contribauthor"/>
          <w:rFonts w:ascii="Times New Roman" w:hAnsi="Times New Roman" w:cs="Times New Roman"/>
          <w:color w:val="000000" w:themeColor="text1"/>
          <w:shd w:val="clear" w:color="auto" w:fill="FFFFFF"/>
          <w:lang w:val="en-US"/>
        </w:rPr>
        <w:t> </w:t>
      </w:r>
      <w:r w:rsidRPr="0022418B">
        <w:rPr>
          <w:rStyle w:val="nlmgiven-names"/>
          <w:rFonts w:ascii="Times New Roman" w:hAnsi="Times New Roman" w:cs="Times New Roman"/>
          <w:color w:val="000000" w:themeColor="text1"/>
          <w:shd w:val="clear" w:color="auto" w:fill="FFFFFF"/>
          <w:lang w:val="en-US"/>
        </w:rPr>
        <w:t>J</w:t>
      </w:r>
      <w:r w:rsidRPr="00AD27C2">
        <w:rPr>
          <w:rStyle w:val="nlmgiven-names"/>
          <w:rFonts w:ascii="Times New Roman" w:hAnsi="Times New Roman" w:cs="Times New Roman"/>
          <w:color w:val="000000" w:themeColor="text1"/>
          <w:shd w:val="clear" w:color="auto" w:fill="FFFFFF"/>
          <w:lang w:val="en-US"/>
        </w:rPr>
        <w:t xml:space="preserve">. </w:t>
      </w:r>
      <w:r w:rsidRPr="0022418B">
        <w:rPr>
          <w:rStyle w:val="nlmgiven-names"/>
          <w:rFonts w:ascii="Times New Roman" w:hAnsi="Times New Roman" w:cs="Times New Roman"/>
          <w:color w:val="000000" w:themeColor="text1"/>
          <w:shd w:val="clear" w:color="auto" w:fill="FFFFFF"/>
          <w:lang w:val="en-US"/>
        </w:rPr>
        <w:t>A</w:t>
      </w:r>
      <w:r w:rsidRPr="00AD27C2">
        <w:rPr>
          <w:rFonts w:ascii="Times New Roman" w:hAnsi="Times New Roman" w:cs="Times New Roman"/>
          <w:color w:val="000000" w:themeColor="text1"/>
          <w:shd w:val="clear" w:color="auto" w:fill="FFFFFF"/>
          <w:lang w:val="en-US"/>
        </w:rPr>
        <w:t>. (</w:t>
      </w:r>
      <w:r w:rsidRPr="00AD27C2">
        <w:rPr>
          <w:rStyle w:val="nlmyear"/>
          <w:rFonts w:ascii="Times New Roman" w:hAnsi="Times New Roman" w:cs="Times New Roman"/>
          <w:color w:val="000000" w:themeColor="text1"/>
          <w:shd w:val="clear" w:color="auto" w:fill="FFFFFF"/>
          <w:lang w:val="en-US"/>
        </w:rPr>
        <w:t>1996</w:t>
      </w:r>
      <w:r w:rsidRPr="00AD27C2">
        <w:rPr>
          <w:rFonts w:ascii="Times New Roman" w:hAnsi="Times New Roman" w:cs="Times New Roman"/>
          <w:color w:val="000000" w:themeColor="text1"/>
          <w:shd w:val="clear" w:color="auto" w:fill="FFFFFF"/>
          <w:lang w:val="en-US"/>
        </w:rPr>
        <w:t>).</w:t>
      </w:r>
      <w:r w:rsidRPr="0022418B">
        <w:rPr>
          <w:rFonts w:ascii="Times New Roman" w:hAnsi="Times New Roman" w:cs="Times New Roman"/>
          <w:color w:val="000000" w:themeColor="text1"/>
          <w:shd w:val="clear" w:color="auto" w:fill="FFFFFF"/>
          <w:lang w:val="en-US"/>
        </w:rPr>
        <w:t xml:space="preserve"> The politics of diplomacy: Revolution, </w:t>
      </w:r>
      <w:proofErr w:type="gramStart"/>
      <w:r w:rsidRPr="0022418B">
        <w:rPr>
          <w:rFonts w:ascii="Times New Roman" w:hAnsi="Times New Roman" w:cs="Times New Roman"/>
          <w:color w:val="000000" w:themeColor="text1"/>
          <w:shd w:val="clear" w:color="auto" w:fill="FFFFFF"/>
          <w:lang w:val="en-US"/>
        </w:rPr>
        <w:t>war</w:t>
      </w:r>
      <w:proofErr w:type="gramEnd"/>
      <w:r w:rsidRPr="0022418B">
        <w:rPr>
          <w:rFonts w:ascii="Times New Roman" w:hAnsi="Times New Roman" w:cs="Times New Roman"/>
          <w:color w:val="000000" w:themeColor="text1"/>
          <w:shd w:val="clear" w:color="auto" w:fill="FFFFFF"/>
          <w:lang w:val="en-US"/>
        </w:rPr>
        <w:t xml:space="preserve"> and peace, 1989–1992</w:t>
      </w:r>
      <w:r w:rsidR="0066059C" w:rsidRPr="0022418B">
        <w:rPr>
          <w:rFonts w:ascii="Times New Roman" w:hAnsi="Times New Roman" w:cs="Times New Roman"/>
          <w:color w:val="000000" w:themeColor="text1"/>
          <w:shd w:val="clear" w:color="auto" w:fill="FFFFFF"/>
          <w:lang w:val="en-US"/>
        </w:rPr>
        <w:t xml:space="preserve"> / </w:t>
      </w:r>
      <w:r w:rsidR="0066059C" w:rsidRPr="0022418B">
        <w:rPr>
          <w:rStyle w:val="hlfld-contribauthor"/>
          <w:rFonts w:ascii="Times New Roman" w:hAnsi="Times New Roman" w:cs="Times New Roman"/>
          <w:color w:val="000000" w:themeColor="text1"/>
          <w:shd w:val="clear" w:color="auto" w:fill="FFFFFF"/>
          <w:lang w:val="en-US"/>
        </w:rPr>
        <w:t>Baker, </w:t>
      </w:r>
      <w:r w:rsidR="0066059C" w:rsidRPr="0022418B">
        <w:rPr>
          <w:rStyle w:val="nlmgiven-names"/>
          <w:rFonts w:ascii="Times New Roman" w:hAnsi="Times New Roman" w:cs="Times New Roman"/>
          <w:color w:val="000000" w:themeColor="text1"/>
          <w:shd w:val="clear" w:color="auto" w:fill="FFFFFF"/>
          <w:lang w:val="en-US"/>
        </w:rPr>
        <w:t>J. A</w:t>
      </w:r>
      <w:r w:rsidR="0066059C" w:rsidRPr="0022418B">
        <w:rPr>
          <w:rFonts w:ascii="Times New Roman" w:hAnsi="Times New Roman" w:cs="Times New Roman"/>
          <w:color w:val="000000" w:themeColor="text1"/>
          <w:shd w:val="clear" w:color="auto" w:fill="FFFFFF"/>
          <w:lang w:val="en-US"/>
        </w:rPr>
        <w:t xml:space="preserve">., </w:t>
      </w:r>
      <w:r w:rsidRPr="0022418B">
        <w:rPr>
          <w:rStyle w:val="nlmpublisher-name"/>
          <w:rFonts w:ascii="Times New Roman" w:hAnsi="Times New Roman" w:cs="Times New Roman"/>
          <w:color w:val="000000" w:themeColor="text1"/>
          <w:shd w:val="clear" w:color="auto" w:fill="FFFFFF"/>
          <w:lang w:val="en-US"/>
        </w:rPr>
        <w:t>GP Putnam’s Sons</w:t>
      </w:r>
      <w:r w:rsidR="0066059C" w:rsidRPr="0022418B">
        <w:rPr>
          <w:rFonts w:ascii="Times New Roman" w:hAnsi="Times New Roman" w:cs="Times New Roman"/>
          <w:color w:val="000000" w:themeColor="text1"/>
          <w:shd w:val="clear" w:color="auto" w:fill="FFFFFF"/>
          <w:lang w:val="en-US"/>
        </w:rPr>
        <w:t>, 1996, p. 262.</w:t>
      </w:r>
      <w:r w:rsidR="0022418B" w:rsidRPr="0022418B">
        <w:rPr>
          <w:rFonts w:ascii="Times New Roman" w:hAnsi="Times New Roman" w:cs="Times New Roman"/>
          <w:color w:val="000000" w:themeColor="text1"/>
          <w:shd w:val="clear" w:color="auto" w:fill="FFFFFF"/>
          <w:lang w:val="en-US"/>
        </w:rPr>
        <w:t xml:space="preserve"> </w:t>
      </w:r>
      <w:r w:rsidR="0022418B" w:rsidRPr="00D21F63">
        <w:rPr>
          <w:rFonts w:ascii="Times New Roman" w:hAnsi="Times New Roman" w:cs="Times New Roman"/>
          <w:color w:val="000000" w:themeColor="text1"/>
          <w:shd w:val="clear" w:color="auto" w:fill="FFFFFF"/>
          <w:lang w:val="en-US"/>
        </w:rPr>
        <w:t>(</w:t>
      </w:r>
      <w:r w:rsidR="0022418B" w:rsidRPr="0022418B">
        <w:rPr>
          <w:rFonts w:ascii="Times New Roman" w:hAnsi="Times New Roman" w:cs="Times New Roman"/>
          <w:color w:val="000000" w:themeColor="text1"/>
          <w:shd w:val="clear" w:color="auto" w:fill="FFFFFF"/>
        </w:rPr>
        <w:t>Дата</w:t>
      </w:r>
      <w:r w:rsidR="0022418B" w:rsidRPr="00D21F63">
        <w:rPr>
          <w:rFonts w:ascii="Times New Roman" w:hAnsi="Times New Roman" w:cs="Times New Roman"/>
          <w:color w:val="000000" w:themeColor="text1"/>
          <w:shd w:val="clear" w:color="auto" w:fill="FFFFFF"/>
          <w:lang w:val="en-US"/>
        </w:rPr>
        <w:t xml:space="preserve"> </w:t>
      </w:r>
      <w:r w:rsidR="0022418B" w:rsidRPr="0022418B">
        <w:rPr>
          <w:rFonts w:ascii="Times New Roman" w:hAnsi="Times New Roman" w:cs="Times New Roman"/>
          <w:color w:val="000000" w:themeColor="text1"/>
          <w:shd w:val="clear" w:color="auto" w:fill="FFFFFF"/>
        </w:rPr>
        <w:t>обращения</w:t>
      </w:r>
      <w:r w:rsidR="0022418B" w:rsidRPr="00D21F63">
        <w:rPr>
          <w:rFonts w:ascii="Times New Roman" w:hAnsi="Times New Roman" w:cs="Times New Roman"/>
          <w:color w:val="000000" w:themeColor="text1"/>
          <w:shd w:val="clear" w:color="auto" w:fill="FFFFFF"/>
          <w:lang w:val="en-US"/>
        </w:rPr>
        <w:t>: 29.04.2022)</w:t>
      </w:r>
    </w:p>
  </w:footnote>
  <w:footnote w:id="191">
    <w:p w14:paraId="4ADDF0EF" w14:textId="4358D25D" w:rsidR="00935DDE" w:rsidRPr="00D21F63" w:rsidRDefault="00935DDE">
      <w:pPr>
        <w:pStyle w:val="a7"/>
        <w:rPr>
          <w:rFonts w:ascii="Times New Roman" w:hAnsi="Times New Roman" w:cs="Times New Roman"/>
          <w:color w:val="000000" w:themeColor="text1"/>
          <w:lang w:val="en-US"/>
        </w:rPr>
      </w:pPr>
      <w:r w:rsidRPr="0022418B">
        <w:rPr>
          <w:rStyle w:val="a5"/>
          <w:rFonts w:ascii="Times New Roman" w:hAnsi="Times New Roman" w:cs="Times New Roman"/>
          <w:color w:val="000000" w:themeColor="text1"/>
        </w:rPr>
        <w:footnoteRef/>
      </w:r>
      <w:r w:rsidRPr="0022418B">
        <w:rPr>
          <w:rFonts w:ascii="Times New Roman" w:hAnsi="Times New Roman" w:cs="Times New Roman"/>
          <w:color w:val="000000" w:themeColor="text1"/>
          <w:lang w:val="en-US"/>
        </w:rPr>
        <w:t xml:space="preserve"> </w:t>
      </w:r>
      <w:r w:rsidRPr="0022418B">
        <w:rPr>
          <w:rStyle w:val="hlfld-contribauthor"/>
          <w:rFonts w:ascii="Times New Roman" w:hAnsi="Times New Roman" w:cs="Times New Roman"/>
          <w:color w:val="000000" w:themeColor="text1"/>
          <w:shd w:val="clear" w:color="auto" w:fill="FFFFFF"/>
          <w:lang w:val="en-US"/>
        </w:rPr>
        <w:t>Powell, </w:t>
      </w:r>
      <w:r w:rsidRPr="0022418B">
        <w:rPr>
          <w:rStyle w:val="nlmgiven-names"/>
          <w:rFonts w:ascii="Times New Roman" w:hAnsi="Times New Roman" w:cs="Times New Roman"/>
          <w:color w:val="000000" w:themeColor="text1"/>
          <w:shd w:val="clear" w:color="auto" w:fill="FFFFFF"/>
          <w:lang w:val="en-US"/>
        </w:rPr>
        <w:t>C</w:t>
      </w:r>
      <w:r w:rsidRPr="0022418B">
        <w:rPr>
          <w:rFonts w:ascii="Times New Roman" w:hAnsi="Times New Roman" w:cs="Times New Roman"/>
          <w:color w:val="000000" w:themeColor="text1"/>
          <w:shd w:val="clear" w:color="auto" w:fill="FFFFFF"/>
          <w:lang w:val="en-US"/>
        </w:rPr>
        <w:t>. My American journey</w:t>
      </w:r>
      <w:r w:rsidR="0066059C" w:rsidRPr="0022418B">
        <w:rPr>
          <w:rFonts w:ascii="Times New Roman" w:hAnsi="Times New Roman" w:cs="Times New Roman"/>
          <w:color w:val="000000" w:themeColor="text1"/>
          <w:shd w:val="clear" w:color="auto" w:fill="FFFFFF"/>
          <w:lang w:val="en-US"/>
        </w:rPr>
        <w:t xml:space="preserve"> / </w:t>
      </w:r>
      <w:r w:rsidR="0066059C" w:rsidRPr="0022418B">
        <w:rPr>
          <w:rStyle w:val="hlfld-contribauthor"/>
          <w:rFonts w:ascii="Times New Roman" w:hAnsi="Times New Roman" w:cs="Times New Roman"/>
          <w:color w:val="000000" w:themeColor="text1"/>
          <w:shd w:val="clear" w:color="auto" w:fill="FFFFFF"/>
          <w:lang w:val="en-US"/>
        </w:rPr>
        <w:t>Powell, </w:t>
      </w:r>
      <w:r w:rsidR="0066059C" w:rsidRPr="0022418B">
        <w:rPr>
          <w:rStyle w:val="nlmgiven-names"/>
          <w:rFonts w:ascii="Times New Roman" w:hAnsi="Times New Roman" w:cs="Times New Roman"/>
          <w:color w:val="000000" w:themeColor="text1"/>
          <w:shd w:val="clear" w:color="auto" w:fill="FFFFFF"/>
          <w:lang w:val="en-US"/>
        </w:rPr>
        <w:t>C</w:t>
      </w:r>
      <w:r w:rsidR="0066059C" w:rsidRPr="0022418B">
        <w:rPr>
          <w:rFonts w:ascii="Times New Roman" w:hAnsi="Times New Roman" w:cs="Times New Roman"/>
          <w:color w:val="000000" w:themeColor="text1"/>
          <w:shd w:val="clear" w:color="auto" w:fill="FFFFFF"/>
          <w:lang w:val="en-US"/>
        </w:rPr>
        <w:t xml:space="preserve">., </w:t>
      </w:r>
      <w:r w:rsidRPr="0022418B">
        <w:rPr>
          <w:rStyle w:val="nlmpublisher-name"/>
          <w:rFonts w:ascii="Times New Roman" w:hAnsi="Times New Roman" w:cs="Times New Roman"/>
          <w:color w:val="000000" w:themeColor="text1"/>
          <w:shd w:val="clear" w:color="auto" w:fill="FFFFFF"/>
          <w:lang w:val="en-US"/>
        </w:rPr>
        <w:t>Random House</w:t>
      </w:r>
      <w:r w:rsidR="0066059C" w:rsidRPr="0022418B">
        <w:rPr>
          <w:rFonts w:ascii="Times New Roman" w:hAnsi="Times New Roman" w:cs="Times New Roman"/>
          <w:color w:val="000000" w:themeColor="text1"/>
          <w:shd w:val="clear" w:color="auto" w:fill="FFFFFF"/>
          <w:lang w:val="en-US"/>
        </w:rPr>
        <w:t xml:space="preserve">, 1995, p. </w:t>
      </w:r>
      <w:r w:rsidR="0022418B" w:rsidRPr="0022418B">
        <w:rPr>
          <w:rFonts w:ascii="Times New Roman" w:hAnsi="Times New Roman" w:cs="Times New Roman"/>
          <w:color w:val="000000" w:themeColor="text1"/>
          <w:shd w:val="clear" w:color="auto" w:fill="FFFFFF"/>
          <w:lang w:val="en-US"/>
        </w:rPr>
        <w:t xml:space="preserve">338. </w:t>
      </w:r>
      <w:r w:rsidR="0022418B" w:rsidRPr="00D21F63">
        <w:rPr>
          <w:rFonts w:ascii="Times New Roman" w:hAnsi="Times New Roman" w:cs="Times New Roman"/>
          <w:color w:val="000000" w:themeColor="text1"/>
          <w:shd w:val="clear" w:color="auto" w:fill="FFFFFF"/>
          <w:lang w:val="en-US"/>
        </w:rPr>
        <w:t>(</w:t>
      </w:r>
      <w:r w:rsidR="0022418B" w:rsidRPr="0022418B">
        <w:rPr>
          <w:rFonts w:ascii="Times New Roman" w:hAnsi="Times New Roman" w:cs="Times New Roman"/>
          <w:color w:val="000000" w:themeColor="text1"/>
          <w:shd w:val="clear" w:color="auto" w:fill="FFFFFF"/>
        </w:rPr>
        <w:t>Дата</w:t>
      </w:r>
      <w:r w:rsidR="0022418B" w:rsidRPr="00D21F63">
        <w:rPr>
          <w:rFonts w:ascii="Times New Roman" w:hAnsi="Times New Roman" w:cs="Times New Roman"/>
          <w:color w:val="000000" w:themeColor="text1"/>
          <w:shd w:val="clear" w:color="auto" w:fill="FFFFFF"/>
          <w:lang w:val="en-US"/>
        </w:rPr>
        <w:t xml:space="preserve"> </w:t>
      </w:r>
      <w:r w:rsidR="0022418B" w:rsidRPr="0022418B">
        <w:rPr>
          <w:rFonts w:ascii="Times New Roman" w:hAnsi="Times New Roman" w:cs="Times New Roman"/>
          <w:color w:val="000000" w:themeColor="text1"/>
          <w:shd w:val="clear" w:color="auto" w:fill="FFFFFF"/>
        </w:rPr>
        <w:t>обращения</w:t>
      </w:r>
      <w:r w:rsidR="0022418B" w:rsidRPr="00D21F63">
        <w:rPr>
          <w:rFonts w:ascii="Times New Roman" w:hAnsi="Times New Roman" w:cs="Times New Roman"/>
          <w:color w:val="000000" w:themeColor="text1"/>
          <w:shd w:val="clear" w:color="auto" w:fill="FFFFFF"/>
          <w:lang w:val="en-US"/>
        </w:rPr>
        <w:t xml:space="preserve">: </w:t>
      </w:r>
      <w:r w:rsidR="0022418B" w:rsidRPr="0022418B">
        <w:rPr>
          <w:rFonts w:ascii="Times New Roman" w:hAnsi="Times New Roman" w:cs="Times New Roman"/>
          <w:color w:val="000000" w:themeColor="text1"/>
          <w:shd w:val="clear" w:color="auto" w:fill="FFFFFF"/>
          <w:lang w:val="en-US"/>
        </w:rPr>
        <w:t>03</w:t>
      </w:r>
      <w:r w:rsidR="0022418B" w:rsidRPr="00D21F63">
        <w:rPr>
          <w:rFonts w:ascii="Times New Roman" w:hAnsi="Times New Roman" w:cs="Times New Roman"/>
          <w:color w:val="000000" w:themeColor="text1"/>
          <w:shd w:val="clear" w:color="auto" w:fill="FFFFFF"/>
          <w:lang w:val="en-US"/>
        </w:rPr>
        <w:t>.0</w:t>
      </w:r>
      <w:r w:rsidR="0022418B" w:rsidRPr="0022418B">
        <w:rPr>
          <w:rFonts w:ascii="Times New Roman" w:hAnsi="Times New Roman" w:cs="Times New Roman"/>
          <w:color w:val="000000" w:themeColor="text1"/>
          <w:shd w:val="clear" w:color="auto" w:fill="FFFFFF"/>
          <w:lang w:val="en-US"/>
        </w:rPr>
        <w:t>5</w:t>
      </w:r>
      <w:r w:rsidR="0022418B" w:rsidRPr="00D21F63">
        <w:rPr>
          <w:rFonts w:ascii="Times New Roman" w:hAnsi="Times New Roman" w:cs="Times New Roman"/>
          <w:color w:val="000000" w:themeColor="text1"/>
          <w:shd w:val="clear" w:color="auto" w:fill="FFFFFF"/>
          <w:lang w:val="en-US"/>
        </w:rPr>
        <w:t>.2022)</w:t>
      </w:r>
    </w:p>
  </w:footnote>
  <w:footnote w:id="192">
    <w:p w14:paraId="3E0C9185" w14:textId="53D3CF34" w:rsidR="00AD30C8" w:rsidRPr="00AD30C8" w:rsidRDefault="00AD30C8">
      <w:pPr>
        <w:pStyle w:val="a7"/>
        <w:rPr>
          <w:lang w:val="en-US"/>
        </w:rPr>
      </w:pPr>
      <w:r>
        <w:rPr>
          <w:rStyle w:val="a5"/>
        </w:rPr>
        <w:footnoteRef/>
      </w:r>
      <w:r w:rsidRPr="00AD30C8">
        <w:rPr>
          <w:lang w:val="en-US"/>
        </w:rPr>
        <w:t xml:space="preserve"> </w:t>
      </w:r>
      <w:r w:rsidRPr="00292165">
        <w:rPr>
          <w:rStyle w:val="hlfld-contribauthor"/>
          <w:rFonts w:ascii="Times New Roman" w:hAnsi="Times New Roman" w:cs="Times New Roman"/>
          <w:color w:val="000000" w:themeColor="text1"/>
          <w:shd w:val="clear" w:color="auto" w:fill="FFFFFF"/>
          <w:lang w:val="en-US"/>
        </w:rPr>
        <w:t>Khalilzad, </w:t>
      </w:r>
      <w:r w:rsidRPr="00292165">
        <w:rPr>
          <w:rStyle w:val="nlmgiven-names"/>
          <w:rFonts w:ascii="Times New Roman" w:hAnsi="Times New Roman" w:cs="Times New Roman"/>
          <w:color w:val="000000" w:themeColor="text1"/>
          <w:shd w:val="clear" w:color="auto" w:fill="FFFFFF"/>
          <w:lang w:val="en-US"/>
        </w:rPr>
        <w:t>Z.</w:t>
      </w:r>
      <w:r w:rsidRPr="00292165">
        <w:rPr>
          <w:rFonts w:ascii="Times New Roman" w:hAnsi="Times New Roman" w:cs="Times New Roman"/>
          <w:color w:val="000000" w:themeColor="text1"/>
          <w:shd w:val="clear" w:color="auto" w:fill="FFFFFF"/>
          <w:lang w:val="en-US"/>
        </w:rPr>
        <w:t xml:space="preserve"> The envoy: From Kabul to the White House, my journey through a turbulent world / </w:t>
      </w:r>
      <w:r w:rsidRPr="00292165">
        <w:rPr>
          <w:rStyle w:val="hlfld-contribauthor"/>
          <w:rFonts w:ascii="Times New Roman" w:hAnsi="Times New Roman" w:cs="Times New Roman"/>
          <w:color w:val="000000" w:themeColor="text1"/>
          <w:shd w:val="clear" w:color="auto" w:fill="FFFFFF"/>
          <w:lang w:val="en-US"/>
        </w:rPr>
        <w:t>Khalilzad, </w:t>
      </w:r>
      <w:r w:rsidRPr="00292165">
        <w:rPr>
          <w:rStyle w:val="nlmgiven-names"/>
          <w:rFonts w:ascii="Times New Roman" w:hAnsi="Times New Roman" w:cs="Times New Roman"/>
          <w:color w:val="000000" w:themeColor="text1"/>
          <w:shd w:val="clear" w:color="auto" w:fill="FFFFFF"/>
          <w:lang w:val="en-US"/>
        </w:rPr>
        <w:t>Z.</w:t>
      </w:r>
      <w:r w:rsidRPr="00292165">
        <w:rPr>
          <w:rFonts w:ascii="Times New Roman" w:hAnsi="Times New Roman" w:cs="Times New Roman"/>
          <w:color w:val="000000" w:themeColor="text1"/>
          <w:shd w:val="clear" w:color="auto" w:fill="FFFFFF"/>
          <w:lang w:val="en-US"/>
        </w:rPr>
        <w:t xml:space="preserve">, </w:t>
      </w:r>
      <w:r w:rsidRPr="00292165">
        <w:rPr>
          <w:rStyle w:val="nlmpublisher-name"/>
          <w:rFonts w:ascii="Times New Roman" w:hAnsi="Times New Roman" w:cs="Times New Roman"/>
          <w:color w:val="000000" w:themeColor="text1"/>
          <w:shd w:val="clear" w:color="auto" w:fill="FFFFFF"/>
          <w:lang w:val="en-US"/>
        </w:rPr>
        <w:t>St. Martin’s Press</w:t>
      </w:r>
      <w:r w:rsidRPr="00292165">
        <w:rPr>
          <w:rFonts w:ascii="Times New Roman" w:hAnsi="Times New Roman" w:cs="Times New Roman"/>
          <w:color w:val="000000" w:themeColor="text1"/>
          <w:shd w:val="clear" w:color="auto" w:fill="FFFFFF"/>
          <w:lang w:val="en-US"/>
        </w:rPr>
        <w:t>, 2016, p</w:t>
      </w:r>
      <w:r w:rsidR="00412F1F">
        <w:rPr>
          <w:rFonts w:ascii="Times New Roman" w:hAnsi="Times New Roman" w:cs="Times New Roman"/>
          <w:color w:val="000000" w:themeColor="text1"/>
          <w:shd w:val="clear" w:color="auto" w:fill="FFFFFF"/>
          <w:lang w:val="en-US"/>
        </w:rPr>
        <w:t>p</w:t>
      </w:r>
      <w:r w:rsidRPr="00292165">
        <w:rPr>
          <w:rFonts w:ascii="Times New Roman" w:hAnsi="Times New Roman" w:cs="Times New Roman"/>
          <w:color w:val="000000" w:themeColor="text1"/>
          <w:shd w:val="clear" w:color="auto" w:fill="FFFFFF"/>
          <w:lang w:val="en-US"/>
        </w:rPr>
        <w:t>.</w:t>
      </w:r>
      <w:r w:rsidR="00412F1F">
        <w:rPr>
          <w:rFonts w:ascii="Times New Roman" w:hAnsi="Times New Roman" w:cs="Times New Roman"/>
          <w:color w:val="000000" w:themeColor="text1"/>
          <w:shd w:val="clear" w:color="auto" w:fill="FFFFFF"/>
          <w:lang w:val="en-US"/>
        </w:rPr>
        <w:t xml:space="preserve"> 69-70.</w:t>
      </w:r>
      <w:r w:rsidRPr="00292165">
        <w:rPr>
          <w:rFonts w:ascii="Times New Roman" w:hAnsi="Times New Roman" w:cs="Times New Roman"/>
          <w:color w:val="000000" w:themeColor="text1"/>
          <w:shd w:val="clear" w:color="auto" w:fill="FFFFFF"/>
          <w:lang w:val="en-US"/>
        </w:rPr>
        <w:t xml:space="preserve"> (</w:t>
      </w:r>
      <w:r w:rsidRPr="00292165">
        <w:rPr>
          <w:rFonts w:ascii="Times New Roman" w:hAnsi="Times New Roman" w:cs="Times New Roman"/>
          <w:color w:val="000000" w:themeColor="text1"/>
          <w:shd w:val="clear" w:color="auto" w:fill="FFFFFF"/>
        </w:rPr>
        <w:t>Дата</w:t>
      </w:r>
      <w:r w:rsidRPr="00292165">
        <w:rPr>
          <w:rFonts w:ascii="Times New Roman" w:hAnsi="Times New Roman" w:cs="Times New Roman"/>
          <w:color w:val="000000" w:themeColor="text1"/>
          <w:shd w:val="clear" w:color="auto" w:fill="FFFFFF"/>
          <w:lang w:val="en-US"/>
        </w:rPr>
        <w:t xml:space="preserve"> </w:t>
      </w:r>
      <w:r w:rsidRPr="00292165">
        <w:rPr>
          <w:rFonts w:ascii="Times New Roman" w:hAnsi="Times New Roman" w:cs="Times New Roman"/>
          <w:color w:val="000000" w:themeColor="text1"/>
          <w:shd w:val="clear" w:color="auto" w:fill="FFFFFF"/>
        </w:rPr>
        <w:t>обращения</w:t>
      </w:r>
      <w:r w:rsidRPr="00292165">
        <w:rPr>
          <w:rFonts w:ascii="Times New Roman" w:hAnsi="Times New Roman" w:cs="Times New Roman"/>
          <w:color w:val="000000" w:themeColor="text1"/>
          <w:shd w:val="clear" w:color="auto" w:fill="FFFFFF"/>
          <w:lang w:val="en-US"/>
        </w:rPr>
        <w:t xml:space="preserve">: </w:t>
      </w:r>
      <w:r w:rsidR="00412F1F">
        <w:rPr>
          <w:rFonts w:ascii="Times New Roman" w:hAnsi="Times New Roman" w:cs="Times New Roman"/>
          <w:color w:val="000000" w:themeColor="text1"/>
          <w:shd w:val="clear" w:color="auto" w:fill="FFFFFF"/>
          <w:lang w:val="en-US"/>
        </w:rPr>
        <w:t>10</w:t>
      </w:r>
      <w:r w:rsidRPr="00292165">
        <w:rPr>
          <w:rFonts w:ascii="Times New Roman" w:hAnsi="Times New Roman" w:cs="Times New Roman"/>
          <w:color w:val="000000" w:themeColor="text1"/>
          <w:shd w:val="clear" w:color="auto" w:fill="FFFFFF"/>
          <w:lang w:val="en-US"/>
        </w:rPr>
        <w:t>.0</w:t>
      </w:r>
      <w:r w:rsidR="00412F1F">
        <w:rPr>
          <w:rFonts w:ascii="Times New Roman" w:hAnsi="Times New Roman" w:cs="Times New Roman"/>
          <w:color w:val="000000" w:themeColor="text1"/>
          <w:shd w:val="clear" w:color="auto" w:fill="FFFFFF"/>
          <w:lang w:val="en-US"/>
        </w:rPr>
        <w:t>5</w:t>
      </w:r>
      <w:r w:rsidRPr="00292165">
        <w:rPr>
          <w:rFonts w:ascii="Times New Roman" w:hAnsi="Times New Roman" w:cs="Times New Roman"/>
          <w:color w:val="000000" w:themeColor="text1"/>
          <w:shd w:val="clear" w:color="auto" w:fill="FFFFFF"/>
          <w:lang w:val="en-US"/>
        </w:rPr>
        <w:t>.2022)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313" w:hanging="212"/>
      </w:pPr>
      <w:rPr>
        <w:rFonts w:ascii="Times New Roman" w:hAnsi="Times New Roman" w:cs="Times New Roman"/>
        <w:b w:val="0"/>
        <w:bCs w:val="0"/>
        <w:sz w:val="28"/>
        <w:szCs w:val="28"/>
      </w:rPr>
    </w:lvl>
    <w:lvl w:ilvl="1">
      <w:numFmt w:val="bullet"/>
      <w:lvlText w:val=""/>
      <w:lvlJc w:val="left"/>
      <w:pPr>
        <w:ind w:left="822" w:hanging="348"/>
      </w:pPr>
      <w:rPr>
        <w:rFonts w:ascii="Symbol" w:hAnsi="Symbol" w:cs="Symbol"/>
        <w:b w:val="0"/>
        <w:bCs w:val="0"/>
        <w:sz w:val="28"/>
        <w:szCs w:val="28"/>
      </w:rPr>
    </w:lvl>
    <w:lvl w:ilvl="2">
      <w:numFmt w:val="bullet"/>
      <w:lvlText w:val="•"/>
      <w:lvlJc w:val="left"/>
      <w:pPr>
        <w:ind w:left="1793" w:hanging="348"/>
      </w:pPr>
    </w:lvl>
    <w:lvl w:ilvl="3">
      <w:numFmt w:val="bullet"/>
      <w:lvlText w:val="•"/>
      <w:lvlJc w:val="left"/>
      <w:pPr>
        <w:ind w:left="2765" w:hanging="348"/>
      </w:pPr>
    </w:lvl>
    <w:lvl w:ilvl="4">
      <w:numFmt w:val="bullet"/>
      <w:lvlText w:val="•"/>
      <w:lvlJc w:val="left"/>
      <w:pPr>
        <w:ind w:left="3736" w:hanging="348"/>
      </w:pPr>
    </w:lvl>
    <w:lvl w:ilvl="5">
      <w:numFmt w:val="bullet"/>
      <w:lvlText w:val="•"/>
      <w:lvlJc w:val="left"/>
      <w:pPr>
        <w:ind w:left="4708" w:hanging="348"/>
      </w:pPr>
    </w:lvl>
    <w:lvl w:ilvl="6">
      <w:numFmt w:val="bullet"/>
      <w:lvlText w:val="•"/>
      <w:lvlJc w:val="left"/>
      <w:pPr>
        <w:ind w:left="5680" w:hanging="348"/>
      </w:pPr>
    </w:lvl>
    <w:lvl w:ilvl="7">
      <w:numFmt w:val="bullet"/>
      <w:lvlText w:val="•"/>
      <w:lvlJc w:val="left"/>
      <w:pPr>
        <w:ind w:left="6651" w:hanging="348"/>
      </w:pPr>
    </w:lvl>
    <w:lvl w:ilvl="8">
      <w:numFmt w:val="bullet"/>
      <w:lvlText w:val="•"/>
      <w:lvlJc w:val="left"/>
      <w:pPr>
        <w:ind w:left="7623" w:hanging="348"/>
      </w:pPr>
    </w:lvl>
  </w:abstractNum>
  <w:abstractNum w:abstractNumId="1" w15:restartNumberingAfterBreak="0">
    <w:nsid w:val="00000403"/>
    <w:multiLevelType w:val="multilevel"/>
    <w:tmpl w:val="FFFFFFFF"/>
    <w:lvl w:ilvl="0">
      <w:start w:val="23"/>
      <w:numFmt w:val="decimal"/>
      <w:lvlText w:val="%1"/>
      <w:lvlJc w:val="left"/>
      <w:pPr>
        <w:ind w:left="102" w:hanging="777"/>
      </w:pPr>
    </w:lvl>
    <w:lvl w:ilvl="1">
      <w:start w:val="1"/>
      <w:numFmt w:val="decimal"/>
      <w:lvlText w:val="%1.%2"/>
      <w:lvlJc w:val="left"/>
      <w:pPr>
        <w:ind w:left="102" w:hanging="777"/>
      </w:pPr>
    </w:lvl>
    <w:lvl w:ilvl="2">
      <w:start w:val="4"/>
      <w:numFmt w:val="decimal"/>
      <w:lvlText w:val="%1.%2.%3"/>
      <w:lvlJc w:val="left"/>
      <w:pPr>
        <w:ind w:left="102" w:hanging="777"/>
      </w:pPr>
      <w:rPr>
        <w:rFonts w:ascii="Times New Roman" w:hAnsi="Times New Roman" w:cs="Times New Roman"/>
        <w:b w:val="0"/>
        <w:bCs w:val="0"/>
        <w:spacing w:val="1"/>
        <w:w w:val="99"/>
        <w:sz w:val="20"/>
        <w:szCs w:val="20"/>
      </w:rPr>
    </w:lvl>
    <w:lvl w:ilvl="3">
      <w:start w:val="1"/>
      <w:numFmt w:val="decimal"/>
      <w:lvlText w:val="%4."/>
      <w:lvlJc w:val="left"/>
      <w:pPr>
        <w:ind w:left="102" w:hanging="425"/>
      </w:pPr>
      <w:rPr>
        <w:rFonts w:ascii="Times New Roman" w:hAnsi="Times New Roman" w:cs="Times New Roman"/>
        <w:b w:val="0"/>
        <w:bCs w:val="0"/>
        <w:spacing w:val="1"/>
        <w:sz w:val="28"/>
        <w:szCs w:val="28"/>
      </w:rPr>
    </w:lvl>
    <w:lvl w:ilvl="4">
      <w:numFmt w:val="bullet"/>
      <w:lvlText w:val="•"/>
      <w:lvlJc w:val="left"/>
      <w:pPr>
        <w:ind w:left="3887" w:hanging="425"/>
      </w:pPr>
    </w:lvl>
    <w:lvl w:ilvl="5">
      <w:numFmt w:val="bullet"/>
      <w:lvlText w:val="•"/>
      <w:lvlJc w:val="left"/>
      <w:pPr>
        <w:ind w:left="4834" w:hanging="425"/>
      </w:pPr>
    </w:lvl>
    <w:lvl w:ilvl="6">
      <w:numFmt w:val="bullet"/>
      <w:lvlText w:val="•"/>
      <w:lvlJc w:val="left"/>
      <w:pPr>
        <w:ind w:left="5780" w:hanging="425"/>
      </w:pPr>
    </w:lvl>
    <w:lvl w:ilvl="7">
      <w:numFmt w:val="bullet"/>
      <w:lvlText w:val="•"/>
      <w:lvlJc w:val="left"/>
      <w:pPr>
        <w:ind w:left="6727" w:hanging="425"/>
      </w:pPr>
    </w:lvl>
    <w:lvl w:ilvl="8">
      <w:numFmt w:val="bullet"/>
      <w:lvlText w:val="•"/>
      <w:lvlJc w:val="left"/>
      <w:pPr>
        <w:ind w:left="7673" w:hanging="425"/>
      </w:pPr>
    </w:lvl>
  </w:abstractNum>
  <w:abstractNum w:abstractNumId="2" w15:restartNumberingAfterBreak="0">
    <w:nsid w:val="000E38A4"/>
    <w:multiLevelType w:val="hybridMultilevel"/>
    <w:tmpl w:val="6FAA6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B677D8"/>
    <w:multiLevelType w:val="hybridMultilevel"/>
    <w:tmpl w:val="DFAAF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0DD3FA3"/>
    <w:multiLevelType w:val="hybridMultilevel"/>
    <w:tmpl w:val="0C741A2C"/>
    <w:lvl w:ilvl="0" w:tplc="5216AC08">
      <w:start w:val="1"/>
      <w:numFmt w:val="decimal"/>
      <w:lvlText w:val="%1."/>
      <w:lvlJc w:val="left"/>
      <w:pPr>
        <w:ind w:left="720" w:hanging="360"/>
      </w:pPr>
    </w:lvl>
    <w:lvl w:ilvl="1" w:tplc="3C307AD2">
      <w:start w:val="1"/>
      <w:numFmt w:val="lowerLetter"/>
      <w:lvlText w:val="%2."/>
      <w:lvlJc w:val="left"/>
      <w:pPr>
        <w:ind w:left="1440" w:hanging="360"/>
      </w:pPr>
    </w:lvl>
    <w:lvl w:ilvl="2" w:tplc="3A204070">
      <w:start w:val="1"/>
      <w:numFmt w:val="lowerRoman"/>
      <w:lvlText w:val="%3."/>
      <w:lvlJc w:val="right"/>
      <w:pPr>
        <w:ind w:left="2160" w:hanging="180"/>
      </w:pPr>
    </w:lvl>
    <w:lvl w:ilvl="3" w:tplc="5BAEAC0E">
      <w:start w:val="1"/>
      <w:numFmt w:val="decimal"/>
      <w:lvlText w:val="%4."/>
      <w:lvlJc w:val="left"/>
      <w:pPr>
        <w:ind w:left="2880" w:hanging="360"/>
      </w:pPr>
    </w:lvl>
    <w:lvl w:ilvl="4" w:tplc="47B8C352">
      <w:start w:val="1"/>
      <w:numFmt w:val="lowerLetter"/>
      <w:lvlText w:val="%5."/>
      <w:lvlJc w:val="left"/>
      <w:pPr>
        <w:ind w:left="3600" w:hanging="360"/>
      </w:pPr>
    </w:lvl>
    <w:lvl w:ilvl="5" w:tplc="CE50552C">
      <w:start w:val="1"/>
      <w:numFmt w:val="lowerRoman"/>
      <w:lvlText w:val="%6."/>
      <w:lvlJc w:val="right"/>
      <w:pPr>
        <w:ind w:left="4320" w:hanging="180"/>
      </w:pPr>
    </w:lvl>
    <w:lvl w:ilvl="6" w:tplc="D2A6A1F2">
      <w:start w:val="1"/>
      <w:numFmt w:val="decimal"/>
      <w:lvlText w:val="%7."/>
      <w:lvlJc w:val="left"/>
      <w:pPr>
        <w:ind w:left="5040" w:hanging="360"/>
      </w:pPr>
    </w:lvl>
    <w:lvl w:ilvl="7" w:tplc="596C08EC">
      <w:start w:val="1"/>
      <w:numFmt w:val="lowerLetter"/>
      <w:lvlText w:val="%8."/>
      <w:lvlJc w:val="left"/>
      <w:pPr>
        <w:ind w:left="5760" w:hanging="360"/>
      </w:pPr>
    </w:lvl>
    <w:lvl w:ilvl="8" w:tplc="BBBCA8BC">
      <w:start w:val="1"/>
      <w:numFmt w:val="lowerRoman"/>
      <w:lvlText w:val="%9."/>
      <w:lvlJc w:val="right"/>
      <w:pPr>
        <w:ind w:left="6480" w:hanging="180"/>
      </w:pPr>
    </w:lvl>
  </w:abstractNum>
  <w:abstractNum w:abstractNumId="5" w15:restartNumberingAfterBreak="0">
    <w:nsid w:val="020A58C7"/>
    <w:multiLevelType w:val="hybridMultilevel"/>
    <w:tmpl w:val="4C167CBE"/>
    <w:lvl w:ilvl="0" w:tplc="04190011">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6" w15:restartNumberingAfterBreak="0">
    <w:nsid w:val="034F1C1F"/>
    <w:multiLevelType w:val="hybridMultilevel"/>
    <w:tmpl w:val="B1384B18"/>
    <w:lvl w:ilvl="0" w:tplc="D274401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1B3A2E"/>
    <w:multiLevelType w:val="multilevel"/>
    <w:tmpl w:val="54DCD64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04CD5968"/>
    <w:multiLevelType w:val="hybridMultilevel"/>
    <w:tmpl w:val="7E701814"/>
    <w:lvl w:ilvl="0" w:tplc="EA4876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CD86248"/>
    <w:multiLevelType w:val="hybridMultilevel"/>
    <w:tmpl w:val="98104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7A2D5B"/>
    <w:multiLevelType w:val="multilevel"/>
    <w:tmpl w:val="79B80D7C"/>
    <w:lvl w:ilvl="0">
      <w:start w:val="1"/>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C354227"/>
    <w:multiLevelType w:val="hybridMultilevel"/>
    <w:tmpl w:val="98708644"/>
    <w:lvl w:ilvl="0" w:tplc="679057FE">
      <w:start w:val="1"/>
      <w:numFmt w:val="decimal"/>
      <w:lvlText w:val="%1)"/>
      <w:lvlJc w:val="left"/>
      <w:pPr>
        <w:ind w:left="1069" w:hanging="360"/>
      </w:pPr>
      <w:rPr>
        <w:rFonts w:ascii="Times New Roman" w:eastAsiaTheme="minorHAnsi" w:hAnsi="Times New Roman" w:cs="Times New Roman"/>
        <w:color w:val="auto"/>
        <w:sz w:val="28"/>
        <w:szCs w:val="3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E142BFE"/>
    <w:multiLevelType w:val="multilevel"/>
    <w:tmpl w:val="B27EF88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ED2690"/>
    <w:multiLevelType w:val="hybridMultilevel"/>
    <w:tmpl w:val="3B7EC9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27340DC"/>
    <w:multiLevelType w:val="multilevel"/>
    <w:tmpl w:val="137CC8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57F2ACF"/>
    <w:multiLevelType w:val="hybridMultilevel"/>
    <w:tmpl w:val="6F94F7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F01837"/>
    <w:multiLevelType w:val="hybridMultilevel"/>
    <w:tmpl w:val="4C167CBE"/>
    <w:lvl w:ilvl="0" w:tplc="FFFFFFFF">
      <w:start w:val="1"/>
      <w:numFmt w:val="decimal"/>
      <w:lvlText w:val="%1)"/>
      <w:lvlJc w:val="left"/>
      <w:pPr>
        <w:ind w:left="822" w:hanging="360"/>
      </w:pPr>
    </w:lvl>
    <w:lvl w:ilvl="1" w:tplc="FFFFFFFF" w:tentative="1">
      <w:start w:val="1"/>
      <w:numFmt w:val="lowerLetter"/>
      <w:lvlText w:val="%2."/>
      <w:lvlJc w:val="left"/>
      <w:pPr>
        <w:ind w:left="1542" w:hanging="360"/>
      </w:pPr>
    </w:lvl>
    <w:lvl w:ilvl="2" w:tplc="FFFFFFFF" w:tentative="1">
      <w:start w:val="1"/>
      <w:numFmt w:val="lowerRoman"/>
      <w:lvlText w:val="%3."/>
      <w:lvlJc w:val="right"/>
      <w:pPr>
        <w:ind w:left="2262" w:hanging="180"/>
      </w:pPr>
    </w:lvl>
    <w:lvl w:ilvl="3" w:tplc="FFFFFFFF" w:tentative="1">
      <w:start w:val="1"/>
      <w:numFmt w:val="decimal"/>
      <w:lvlText w:val="%4."/>
      <w:lvlJc w:val="left"/>
      <w:pPr>
        <w:ind w:left="2982" w:hanging="360"/>
      </w:pPr>
    </w:lvl>
    <w:lvl w:ilvl="4" w:tplc="FFFFFFFF" w:tentative="1">
      <w:start w:val="1"/>
      <w:numFmt w:val="lowerLetter"/>
      <w:lvlText w:val="%5."/>
      <w:lvlJc w:val="left"/>
      <w:pPr>
        <w:ind w:left="3702" w:hanging="360"/>
      </w:pPr>
    </w:lvl>
    <w:lvl w:ilvl="5" w:tplc="FFFFFFFF" w:tentative="1">
      <w:start w:val="1"/>
      <w:numFmt w:val="lowerRoman"/>
      <w:lvlText w:val="%6."/>
      <w:lvlJc w:val="right"/>
      <w:pPr>
        <w:ind w:left="4422" w:hanging="180"/>
      </w:pPr>
    </w:lvl>
    <w:lvl w:ilvl="6" w:tplc="FFFFFFFF" w:tentative="1">
      <w:start w:val="1"/>
      <w:numFmt w:val="decimal"/>
      <w:lvlText w:val="%7."/>
      <w:lvlJc w:val="left"/>
      <w:pPr>
        <w:ind w:left="5142" w:hanging="360"/>
      </w:pPr>
    </w:lvl>
    <w:lvl w:ilvl="7" w:tplc="FFFFFFFF" w:tentative="1">
      <w:start w:val="1"/>
      <w:numFmt w:val="lowerLetter"/>
      <w:lvlText w:val="%8."/>
      <w:lvlJc w:val="left"/>
      <w:pPr>
        <w:ind w:left="5862" w:hanging="360"/>
      </w:pPr>
    </w:lvl>
    <w:lvl w:ilvl="8" w:tplc="FFFFFFFF" w:tentative="1">
      <w:start w:val="1"/>
      <w:numFmt w:val="lowerRoman"/>
      <w:lvlText w:val="%9."/>
      <w:lvlJc w:val="right"/>
      <w:pPr>
        <w:ind w:left="6582" w:hanging="180"/>
      </w:pPr>
    </w:lvl>
  </w:abstractNum>
  <w:abstractNum w:abstractNumId="17" w15:restartNumberingAfterBreak="0">
    <w:nsid w:val="26135D09"/>
    <w:multiLevelType w:val="multilevel"/>
    <w:tmpl w:val="F0B862E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8AF0DBB"/>
    <w:multiLevelType w:val="multilevel"/>
    <w:tmpl w:val="F8A68AE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F7E312F"/>
    <w:multiLevelType w:val="multilevel"/>
    <w:tmpl w:val="3D986B34"/>
    <w:lvl w:ilvl="0">
      <w:start w:val="1"/>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577470F"/>
    <w:multiLevelType w:val="hybridMultilevel"/>
    <w:tmpl w:val="806EA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2453B7"/>
    <w:multiLevelType w:val="hybridMultilevel"/>
    <w:tmpl w:val="6B4E20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A60A89"/>
    <w:multiLevelType w:val="multilevel"/>
    <w:tmpl w:val="AD2CE45E"/>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B8A3B18"/>
    <w:multiLevelType w:val="hybridMultilevel"/>
    <w:tmpl w:val="EFF05FB6"/>
    <w:lvl w:ilvl="0" w:tplc="0DBE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C6C02F9"/>
    <w:multiLevelType w:val="hybridMultilevel"/>
    <w:tmpl w:val="6D561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BA2A6A"/>
    <w:multiLevelType w:val="multilevel"/>
    <w:tmpl w:val="C79C36A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3F80C9D"/>
    <w:multiLevelType w:val="multilevel"/>
    <w:tmpl w:val="257452F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90D0909"/>
    <w:multiLevelType w:val="hybridMultilevel"/>
    <w:tmpl w:val="25104F90"/>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FAD3CC4"/>
    <w:multiLevelType w:val="hybridMultilevel"/>
    <w:tmpl w:val="DAD816B2"/>
    <w:lvl w:ilvl="0" w:tplc="EAC2C3D0">
      <w:start w:val="1"/>
      <w:numFmt w:val="decimal"/>
      <w:lvlText w:val="%1."/>
      <w:lvlJc w:val="left"/>
      <w:pPr>
        <w:ind w:left="720" w:hanging="360"/>
      </w:pPr>
    </w:lvl>
    <w:lvl w:ilvl="1" w:tplc="78EA42AA">
      <w:start w:val="1"/>
      <w:numFmt w:val="lowerLetter"/>
      <w:lvlText w:val="%2."/>
      <w:lvlJc w:val="left"/>
      <w:pPr>
        <w:ind w:left="1440" w:hanging="360"/>
      </w:pPr>
    </w:lvl>
    <w:lvl w:ilvl="2" w:tplc="E64A4F98">
      <w:start w:val="1"/>
      <w:numFmt w:val="lowerRoman"/>
      <w:lvlText w:val="%3."/>
      <w:lvlJc w:val="right"/>
      <w:pPr>
        <w:ind w:left="2160" w:hanging="180"/>
      </w:pPr>
    </w:lvl>
    <w:lvl w:ilvl="3" w:tplc="09C2C8A0">
      <w:start w:val="1"/>
      <w:numFmt w:val="decimal"/>
      <w:lvlText w:val="%4."/>
      <w:lvlJc w:val="left"/>
      <w:pPr>
        <w:ind w:left="2880" w:hanging="360"/>
      </w:pPr>
    </w:lvl>
    <w:lvl w:ilvl="4" w:tplc="52365E62">
      <w:start w:val="1"/>
      <w:numFmt w:val="lowerLetter"/>
      <w:lvlText w:val="%5."/>
      <w:lvlJc w:val="left"/>
      <w:pPr>
        <w:ind w:left="3600" w:hanging="360"/>
      </w:pPr>
    </w:lvl>
    <w:lvl w:ilvl="5" w:tplc="38603296">
      <w:start w:val="1"/>
      <w:numFmt w:val="lowerRoman"/>
      <w:lvlText w:val="%6."/>
      <w:lvlJc w:val="right"/>
      <w:pPr>
        <w:ind w:left="4320" w:hanging="180"/>
      </w:pPr>
    </w:lvl>
    <w:lvl w:ilvl="6" w:tplc="1F4E658A">
      <w:start w:val="1"/>
      <w:numFmt w:val="decimal"/>
      <w:lvlText w:val="%7."/>
      <w:lvlJc w:val="left"/>
      <w:pPr>
        <w:ind w:left="5040" w:hanging="360"/>
      </w:pPr>
    </w:lvl>
    <w:lvl w:ilvl="7" w:tplc="D8E44318">
      <w:start w:val="1"/>
      <w:numFmt w:val="lowerLetter"/>
      <w:lvlText w:val="%8."/>
      <w:lvlJc w:val="left"/>
      <w:pPr>
        <w:ind w:left="5760" w:hanging="360"/>
      </w:pPr>
    </w:lvl>
    <w:lvl w:ilvl="8" w:tplc="543E5C5E">
      <w:start w:val="1"/>
      <w:numFmt w:val="lowerRoman"/>
      <w:lvlText w:val="%9."/>
      <w:lvlJc w:val="right"/>
      <w:pPr>
        <w:ind w:left="6480" w:hanging="180"/>
      </w:pPr>
    </w:lvl>
  </w:abstractNum>
  <w:abstractNum w:abstractNumId="29" w15:restartNumberingAfterBreak="0">
    <w:nsid w:val="603E6B9B"/>
    <w:multiLevelType w:val="multilevel"/>
    <w:tmpl w:val="DD3CBFB8"/>
    <w:lvl w:ilvl="0">
      <w:start w:val="1"/>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2EA06C0"/>
    <w:multiLevelType w:val="hybridMultilevel"/>
    <w:tmpl w:val="624C7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BA739CB"/>
    <w:multiLevelType w:val="multilevel"/>
    <w:tmpl w:val="BA26C4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DD4F81"/>
    <w:multiLevelType w:val="hybridMultilevel"/>
    <w:tmpl w:val="8FA8B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4C76D1"/>
    <w:multiLevelType w:val="hybridMultilevel"/>
    <w:tmpl w:val="239EABAA"/>
    <w:lvl w:ilvl="0" w:tplc="04190001">
      <w:start w:val="1"/>
      <w:numFmt w:val="bullet"/>
      <w:lvlText w:val=""/>
      <w:lvlJc w:val="left"/>
      <w:pPr>
        <w:ind w:left="1529" w:hanging="360"/>
      </w:pPr>
      <w:rPr>
        <w:rFonts w:ascii="Symbol" w:hAnsi="Symbol" w:hint="default"/>
      </w:rPr>
    </w:lvl>
    <w:lvl w:ilvl="1" w:tplc="04190003" w:tentative="1">
      <w:start w:val="1"/>
      <w:numFmt w:val="bullet"/>
      <w:lvlText w:val="o"/>
      <w:lvlJc w:val="left"/>
      <w:pPr>
        <w:ind w:left="2249" w:hanging="360"/>
      </w:pPr>
      <w:rPr>
        <w:rFonts w:ascii="Courier New" w:hAnsi="Courier New" w:cs="Courier New" w:hint="default"/>
      </w:rPr>
    </w:lvl>
    <w:lvl w:ilvl="2" w:tplc="04190005" w:tentative="1">
      <w:start w:val="1"/>
      <w:numFmt w:val="bullet"/>
      <w:lvlText w:val=""/>
      <w:lvlJc w:val="left"/>
      <w:pPr>
        <w:ind w:left="2969" w:hanging="360"/>
      </w:pPr>
      <w:rPr>
        <w:rFonts w:ascii="Wingdings" w:hAnsi="Wingdings" w:hint="default"/>
      </w:rPr>
    </w:lvl>
    <w:lvl w:ilvl="3" w:tplc="04190001" w:tentative="1">
      <w:start w:val="1"/>
      <w:numFmt w:val="bullet"/>
      <w:lvlText w:val=""/>
      <w:lvlJc w:val="left"/>
      <w:pPr>
        <w:ind w:left="3689" w:hanging="360"/>
      </w:pPr>
      <w:rPr>
        <w:rFonts w:ascii="Symbol" w:hAnsi="Symbol" w:hint="default"/>
      </w:rPr>
    </w:lvl>
    <w:lvl w:ilvl="4" w:tplc="04190003" w:tentative="1">
      <w:start w:val="1"/>
      <w:numFmt w:val="bullet"/>
      <w:lvlText w:val="o"/>
      <w:lvlJc w:val="left"/>
      <w:pPr>
        <w:ind w:left="4409" w:hanging="360"/>
      </w:pPr>
      <w:rPr>
        <w:rFonts w:ascii="Courier New" w:hAnsi="Courier New" w:cs="Courier New" w:hint="default"/>
      </w:rPr>
    </w:lvl>
    <w:lvl w:ilvl="5" w:tplc="04190005" w:tentative="1">
      <w:start w:val="1"/>
      <w:numFmt w:val="bullet"/>
      <w:lvlText w:val=""/>
      <w:lvlJc w:val="left"/>
      <w:pPr>
        <w:ind w:left="5129" w:hanging="360"/>
      </w:pPr>
      <w:rPr>
        <w:rFonts w:ascii="Wingdings" w:hAnsi="Wingdings" w:hint="default"/>
      </w:rPr>
    </w:lvl>
    <w:lvl w:ilvl="6" w:tplc="04190001" w:tentative="1">
      <w:start w:val="1"/>
      <w:numFmt w:val="bullet"/>
      <w:lvlText w:val=""/>
      <w:lvlJc w:val="left"/>
      <w:pPr>
        <w:ind w:left="5849" w:hanging="360"/>
      </w:pPr>
      <w:rPr>
        <w:rFonts w:ascii="Symbol" w:hAnsi="Symbol" w:hint="default"/>
      </w:rPr>
    </w:lvl>
    <w:lvl w:ilvl="7" w:tplc="04190003" w:tentative="1">
      <w:start w:val="1"/>
      <w:numFmt w:val="bullet"/>
      <w:lvlText w:val="o"/>
      <w:lvlJc w:val="left"/>
      <w:pPr>
        <w:ind w:left="6569" w:hanging="360"/>
      </w:pPr>
      <w:rPr>
        <w:rFonts w:ascii="Courier New" w:hAnsi="Courier New" w:cs="Courier New" w:hint="default"/>
      </w:rPr>
    </w:lvl>
    <w:lvl w:ilvl="8" w:tplc="04190005" w:tentative="1">
      <w:start w:val="1"/>
      <w:numFmt w:val="bullet"/>
      <w:lvlText w:val=""/>
      <w:lvlJc w:val="left"/>
      <w:pPr>
        <w:ind w:left="7289" w:hanging="360"/>
      </w:pPr>
      <w:rPr>
        <w:rFonts w:ascii="Wingdings" w:hAnsi="Wingdings" w:hint="default"/>
      </w:rPr>
    </w:lvl>
  </w:abstractNum>
  <w:abstractNum w:abstractNumId="34" w15:restartNumberingAfterBreak="0">
    <w:nsid w:val="75242D4C"/>
    <w:multiLevelType w:val="hybridMultilevel"/>
    <w:tmpl w:val="FE1411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FB4229"/>
    <w:multiLevelType w:val="hybridMultilevel"/>
    <w:tmpl w:val="B8A4EE5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A5C5F33"/>
    <w:multiLevelType w:val="multilevel"/>
    <w:tmpl w:val="C4B60330"/>
    <w:lvl w:ilvl="0">
      <w:start w:val="1"/>
      <w:numFmt w:val="decimal"/>
      <w:lvlText w:val="%1."/>
      <w:lvlJc w:val="left"/>
      <w:pPr>
        <w:ind w:left="480" w:hanging="4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7DE91C3D"/>
    <w:multiLevelType w:val="hybridMultilevel"/>
    <w:tmpl w:val="8D78CDA2"/>
    <w:lvl w:ilvl="0" w:tplc="63205DA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692BED"/>
    <w:multiLevelType w:val="hybridMultilevel"/>
    <w:tmpl w:val="B342591C"/>
    <w:lvl w:ilvl="0" w:tplc="04190001">
      <w:start w:val="1"/>
      <w:numFmt w:val="bullet"/>
      <w:lvlText w:val=""/>
      <w:lvlJc w:val="left"/>
      <w:pPr>
        <w:ind w:left="1529" w:hanging="360"/>
      </w:pPr>
      <w:rPr>
        <w:rFonts w:ascii="Symbol" w:hAnsi="Symbol" w:hint="default"/>
      </w:rPr>
    </w:lvl>
    <w:lvl w:ilvl="1" w:tplc="04190003" w:tentative="1">
      <w:start w:val="1"/>
      <w:numFmt w:val="bullet"/>
      <w:lvlText w:val="o"/>
      <w:lvlJc w:val="left"/>
      <w:pPr>
        <w:ind w:left="2249" w:hanging="360"/>
      </w:pPr>
      <w:rPr>
        <w:rFonts w:ascii="Courier New" w:hAnsi="Courier New" w:cs="Courier New" w:hint="default"/>
      </w:rPr>
    </w:lvl>
    <w:lvl w:ilvl="2" w:tplc="04190005" w:tentative="1">
      <w:start w:val="1"/>
      <w:numFmt w:val="bullet"/>
      <w:lvlText w:val=""/>
      <w:lvlJc w:val="left"/>
      <w:pPr>
        <w:ind w:left="2969" w:hanging="360"/>
      </w:pPr>
      <w:rPr>
        <w:rFonts w:ascii="Wingdings" w:hAnsi="Wingdings" w:hint="default"/>
      </w:rPr>
    </w:lvl>
    <w:lvl w:ilvl="3" w:tplc="04190001" w:tentative="1">
      <w:start w:val="1"/>
      <w:numFmt w:val="bullet"/>
      <w:lvlText w:val=""/>
      <w:lvlJc w:val="left"/>
      <w:pPr>
        <w:ind w:left="3689" w:hanging="360"/>
      </w:pPr>
      <w:rPr>
        <w:rFonts w:ascii="Symbol" w:hAnsi="Symbol" w:hint="default"/>
      </w:rPr>
    </w:lvl>
    <w:lvl w:ilvl="4" w:tplc="04190003" w:tentative="1">
      <w:start w:val="1"/>
      <w:numFmt w:val="bullet"/>
      <w:lvlText w:val="o"/>
      <w:lvlJc w:val="left"/>
      <w:pPr>
        <w:ind w:left="4409" w:hanging="360"/>
      </w:pPr>
      <w:rPr>
        <w:rFonts w:ascii="Courier New" w:hAnsi="Courier New" w:cs="Courier New" w:hint="default"/>
      </w:rPr>
    </w:lvl>
    <w:lvl w:ilvl="5" w:tplc="04190005" w:tentative="1">
      <w:start w:val="1"/>
      <w:numFmt w:val="bullet"/>
      <w:lvlText w:val=""/>
      <w:lvlJc w:val="left"/>
      <w:pPr>
        <w:ind w:left="5129" w:hanging="360"/>
      </w:pPr>
      <w:rPr>
        <w:rFonts w:ascii="Wingdings" w:hAnsi="Wingdings" w:hint="default"/>
      </w:rPr>
    </w:lvl>
    <w:lvl w:ilvl="6" w:tplc="04190001" w:tentative="1">
      <w:start w:val="1"/>
      <w:numFmt w:val="bullet"/>
      <w:lvlText w:val=""/>
      <w:lvlJc w:val="left"/>
      <w:pPr>
        <w:ind w:left="5849" w:hanging="360"/>
      </w:pPr>
      <w:rPr>
        <w:rFonts w:ascii="Symbol" w:hAnsi="Symbol" w:hint="default"/>
      </w:rPr>
    </w:lvl>
    <w:lvl w:ilvl="7" w:tplc="04190003" w:tentative="1">
      <w:start w:val="1"/>
      <w:numFmt w:val="bullet"/>
      <w:lvlText w:val="o"/>
      <w:lvlJc w:val="left"/>
      <w:pPr>
        <w:ind w:left="6569" w:hanging="360"/>
      </w:pPr>
      <w:rPr>
        <w:rFonts w:ascii="Courier New" w:hAnsi="Courier New" w:cs="Courier New" w:hint="default"/>
      </w:rPr>
    </w:lvl>
    <w:lvl w:ilvl="8" w:tplc="04190005" w:tentative="1">
      <w:start w:val="1"/>
      <w:numFmt w:val="bullet"/>
      <w:lvlText w:val=""/>
      <w:lvlJc w:val="left"/>
      <w:pPr>
        <w:ind w:left="7289" w:hanging="360"/>
      </w:pPr>
      <w:rPr>
        <w:rFonts w:ascii="Wingdings" w:hAnsi="Wingdings" w:hint="default"/>
      </w:rPr>
    </w:lvl>
  </w:abstractNum>
  <w:num w:numId="1" w16cid:durableId="1191993572">
    <w:abstractNumId w:val="4"/>
  </w:num>
  <w:num w:numId="2" w16cid:durableId="1318655329">
    <w:abstractNumId w:val="28"/>
  </w:num>
  <w:num w:numId="3" w16cid:durableId="1294485924">
    <w:abstractNumId w:val="15"/>
  </w:num>
  <w:num w:numId="4" w16cid:durableId="2034915832">
    <w:abstractNumId w:val="12"/>
  </w:num>
  <w:num w:numId="5" w16cid:durableId="179782210">
    <w:abstractNumId w:val="11"/>
  </w:num>
  <w:num w:numId="6" w16cid:durableId="614597883">
    <w:abstractNumId w:val="21"/>
  </w:num>
  <w:num w:numId="7" w16cid:durableId="703293977">
    <w:abstractNumId w:val="34"/>
  </w:num>
  <w:num w:numId="8" w16cid:durableId="582909504">
    <w:abstractNumId w:val="23"/>
  </w:num>
  <w:num w:numId="9" w16cid:durableId="72431789">
    <w:abstractNumId w:val="8"/>
  </w:num>
  <w:num w:numId="10" w16cid:durableId="543979130">
    <w:abstractNumId w:val="17"/>
  </w:num>
  <w:num w:numId="11" w16cid:durableId="1559895487">
    <w:abstractNumId w:val="36"/>
  </w:num>
  <w:num w:numId="12" w16cid:durableId="574903735">
    <w:abstractNumId w:val="19"/>
  </w:num>
  <w:num w:numId="13" w16cid:durableId="1605573984">
    <w:abstractNumId w:val="13"/>
  </w:num>
  <w:num w:numId="14" w16cid:durableId="13003775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04568033">
    <w:abstractNumId w:val="1"/>
  </w:num>
  <w:num w:numId="16" w16cid:durableId="483206449">
    <w:abstractNumId w:val="5"/>
  </w:num>
  <w:num w:numId="17" w16cid:durableId="162162709">
    <w:abstractNumId w:val="0"/>
  </w:num>
  <w:num w:numId="18" w16cid:durableId="579994490">
    <w:abstractNumId w:val="38"/>
  </w:num>
  <w:num w:numId="19" w16cid:durableId="419303597">
    <w:abstractNumId w:val="30"/>
  </w:num>
  <w:num w:numId="20" w16cid:durableId="1953123171">
    <w:abstractNumId w:val="33"/>
  </w:num>
  <w:num w:numId="21" w16cid:durableId="1363362992">
    <w:abstractNumId w:val="24"/>
  </w:num>
  <w:num w:numId="22" w16cid:durableId="712315051">
    <w:abstractNumId w:val="16"/>
  </w:num>
  <w:num w:numId="23" w16cid:durableId="131169809">
    <w:abstractNumId w:val="14"/>
  </w:num>
  <w:num w:numId="24" w16cid:durableId="274875654">
    <w:abstractNumId w:val="18"/>
  </w:num>
  <w:num w:numId="25" w16cid:durableId="1489054737">
    <w:abstractNumId w:val="29"/>
  </w:num>
  <w:num w:numId="26" w16cid:durableId="1224221835">
    <w:abstractNumId w:val="10"/>
  </w:num>
  <w:num w:numId="27" w16cid:durableId="1399861554">
    <w:abstractNumId w:val="6"/>
  </w:num>
  <w:num w:numId="28" w16cid:durableId="668027098">
    <w:abstractNumId w:val="9"/>
  </w:num>
  <w:num w:numId="29" w16cid:durableId="883442918">
    <w:abstractNumId w:val="32"/>
  </w:num>
  <w:num w:numId="30" w16cid:durableId="344291487">
    <w:abstractNumId w:val="20"/>
  </w:num>
  <w:num w:numId="31" w16cid:durableId="1095900260">
    <w:abstractNumId w:val="22"/>
  </w:num>
  <w:num w:numId="32" w16cid:durableId="1625113618">
    <w:abstractNumId w:val="37"/>
  </w:num>
  <w:num w:numId="33" w16cid:durableId="1223442822">
    <w:abstractNumId w:val="35"/>
  </w:num>
  <w:num w:numId="34" w16cid:durableId="2056804981">
    <w:abstractNumId w:val="3"/>
  </w:num>
  <w:num w:numId="35" w16cid:durableId="589511010">
    <w:abstractNumId w:val="31"/>
  </w:num>
  <w:num w:numId="36" w16cid:durableId="1722317968">
    <w:abstractNumId w:val="2"/>
  </w:num>
  <w:num w:numId="37" w16cid:durableId="1569605573">
    <w:abstractNumId w:val="27"/>
  </w:num>
  <w:num w:numId="38" w16cid:durableId="752706294">
    <w:abstractNumId w:val="25"/>
  </w:num>
  <w:num w:numId="39" w16cid:durableId="110692363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Голубев Денис Сергеевич">
    <w15:presenceInfo w15:providerId="None" w15:userId="Голубев Денис Сергее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07E4C"/>
    <w:rsid w:val="000010F6"/>
    <w:rsid w:val="00001D1F"/>
    <w:rsid w:val="00001E09"/>
    <w:rsid w:val="0000281C"/>
    <w:rsid w:val="0000301E"/>
    <w:rsid w:val="00003541"/>
    <w:rsid w:val="000037AE"/>
    <w:rsid w:val="00004091"/>
    <w:rsid w:val="00005084"/>
    <w:rsid w:val="000057C8"/>
    <w:rsid w:val="00005AB5"/>
    <w:rsid w:val="000062E0"/>
    <w:rsid w:val="000068A1"/>
    <w:rsid w:val="000114B0"/>
    <w:rsid w:val="00012DDB"/>
    <w:rsid w:val="00012FE0"/>
    <w:rsid w:val="00013A47"/>
    <w:rsid w:val="00013EF9"/>
    <w:rsid w:val="000150DA"/>
    <w:rsid w:val="0001733F"/>
    <w:rsid w:val="00017F5F"/>
    <w:rsid w:val="000207B8"/>
    <w:rsid w:val="00020C4A"/>
    <w:rsid w:val="0002123D"/>
    <w:rsid w:val="0002402A"/>
    <w:rsid w:val="00024529"/>
    <w:rsid w:val="00025641"/>
    <w:rsid w:val="0002595B"/>
    <w:rsid w:val="00026D78"/>
    <w:rsid w:val="000279C7"/>
    <w:rsid w:val="00027C94"/>
    <w:rsid w:val="0003008D"/>
    <w:rsid w:val="00031232"/>
    <w:rsid w:val="00031531"/>
    <w:rsid w:val="00031D60"/>
    <w:rsid w:val="00033AC1"/>
    <w:rsid w:val="00035381"/>
    <w:rsid w:val="00035558"/>
    <w:rsid w:val="0003689A"/>
    <w:rsid w:val="0003718F"/>
    <w:rsid w:val="00037D3F"/>
    <w:rsid w:val="000413D6"/>
    <w:rsid w:val="0004189B"/>
    <w:rsid w:val="00041973"/>
    <w:rsid w:val="00042130"/>
    <w:rsid w:val="000428C4"/>
    <w:rsid w:val="000429C4"/>
    <w:rsid w:val="000446BD"/>
    <w:rsid w:val="0004559F"/>
    <w:rsid w:val="000458BF"/>
    <w:rsid w:val="00045937"/>
    <w:rsid w:val="00045AC1"/>
    <w:rsid w:val="00046B79"/>
    <w:rsid w:val="00051143"/>
    <w:rsid w:val="00051A62"/>
    <w:rsid w:val="00051E77"/>
    <w:rsid w:val="00052074"/>
    <w:rsid w:val="00052433"/>
    <w:rsid w:val="0005272E"/>
    <w:rsid w:val="00052B79"/>
    <w:rsid w:val="00052E7E"/>
    <w:rsid w:val="00053B4D"/>
    <w:rsid w:val="000542AC"/>
    <w:rsid w:val="000600A7"/>
    <w:rsid w:val="00060D0D"/>
    <w:rsid w:val="0006131B"/>
    <w:rsid w:val="00061932"/>
    <w:rsid w:val="00061A76"/>
    <w:rsid w:val="00064504"/>
    <w:rsid w:val="00064B9A"/>
    <w:rsid w:val="00065C72"/>
    <w:rsid w:val="0006685D"/>
    <w:rsid w:val="0006693F"/>
    <w:rsid w:val="00070544"/>
    <w:rsid w:val="00073644"/>
    <w:rsid w:val="0007365E"/>
    <w:rsid w:val="00074814"/>
    <w:rsid w:val="00074F0D"/>
    <w:rsid w:val="0007548D"/>
    <w:rsid w:val="000756B9"/>
    <w:rsid w:val="000769E1"/>
    <w:rsid w:val="00077D02"/>
    <w:rsid w:val="00080ACD"/>
    <w:rsid w:val="00080E0E"/>
    <w:rsid w:val="000829FF"/>
    <w:rsid w:val="00082ED3"/>
    <w:rsid w:val="00084062"/>
    <w:rsid w:val="00084E59"/>
    <w:rsid w:val="000861A2"/>
    <w:rsid w:val="00087D4C"/>
    <w:rsid w:val="00091A4C"/>
    <w:rsid w:val="000920EA"/>
    <w:rsid w:val="000922E6"/>
    <w:rsid w:val="000936C0"/>
    <w:rsid w:val="000945E4"/>
    <w:rsid w:val="0009499A"/>
    <w:rsid w:val="00095299"/>
    <w:rsid w:val="000954B0"/>
    <w:rsid w:val="0009682E"/>
    <w:rsid w:val="00096F44"/>
    <w:rsid w:val="000A1D94"/>
    <w:rsid w:val="000A273D"/>
    <w:rsid w:val="000A274C"/>
    <w:rsid w:val="000A2A28"/>
    <w:rsid w:val="000A2AF5"/>
    <w:rsid w:val="000A2BAC"/>
    <w:rsid w:val="000A2E0B"/>
    <w:rsid w:val="000A3E3B"/>
    <w:rsid w:val="000A431F"/>
    <w:rsid w:val="000A4EC8"/>
    <w:rsid w:val="000A5EE2"/>
    <w:rsid w:val="000A6C0F"/>
    <w:rsid w:val="000A7C19"/>
    <w:rsid w:val="000B0380"/>
    <w:rsid w:val="000B03EE"/>
    <w:rsid w:val="000B0B0C"/>
    <w:rsid w:val="000B132C"/>
    <w:rsid w:val="000B410E"/>
    <w:rsid w:val="000B4B22"/>
    <w:rsid w:val="000B5473"/>
    <w:rsid w:val="000B5533"/>
    <w:rsid w:val="000B63CC"/>
    <w:rsid w:val="000B64A9"/>
    <w:rsid w:val="000B75B2"/>
    <w:rsid w:val="000B7681"/>
    <w:rsid w:val="000C049E"/>
    <w:rsid w:val="000C0A00"/>
    <w:rsid w:val="000C0A65"/>
    <w:rsid w:val="000C1CF4"/>
    <w:rsid w:val="000C25B9"/>
    <w:rsid w:val="000C287F"/>
    <w:rsid w:val="000C2ABA"/>
    <w:rsid w:val="000C3972"/>
    <w:rsid w:val="000C3D99"/>
    <w:rsid w:val="000C484D"/>
    <w:rsid w:val="000C681B"/>
    <w:rsid w:val="000D0510"/>
    <w:rsid w:val="000D1187"/>
    <w:rsid w:val="000D232C"/>
    <w:rsid w:val="000D2413"/>
    <w:rsid w:val="000D2B6A"/>
    <w:rsid w:val="000D3029"/>
    <w:rsid w:val="000D4732"/>
    <w:rsid w:val="000D4B0C"/>
    <w:rsid w:val="000D4E7A"/>
    <w:rsid w:val="000D7A0B"/>
    <w:rsid w:val="000D7DC2"/>
    <w:rsid w:val="000E031D"/>
    <w:rsid w:val="000E212C"/>
    <w:rsid w:val="000E25D5"/>
    <w:rsid w:val="000E2938"/>
    <w:rsid w:val="000E3944"/>
    <w:rsid w:val="000E3B00"/>
    <w:rsid w:val="000E422F"/>
    <w:rsid w:val="000E54EB"/>
    <w:rsid w:val="000E6F91"/>
    <w:rsid w:val="000E7DC2"/>
    <w:rsid w:val="000F16E2"/>
    <w:rsid w:val="000F1817"/>
    <w:rsid w:val="000F25A4"/>
    <w:rsid w:val="000F2904"/>
    <w:rsid w:val="000F321A"/>
    <w:rsid w:val="000F4B26"/>
    <w:rsid w:val="000F4C13"/>
    <w:rsid w:val="000F5DA4"/>
    <w:rsid w:val="000F622B"/>
    <w:rsid w:val="000F6398"/>
    <w:rsid w:val="000F6E16"/>
    <w:rsid w:val="000F7341"/>
    <w:rsid w:val="00102500"/>
    <w:rsid w:val="0010348D"/>
    <w:rsid w:val="00103953"/>
    <w:rsid w:val="00105992"/>
    <w:rsid w:val="001059A1"/>
    <w:rsid w:val="00105DDE"/>
    <w:rsid w:val="00107103"/>
    <w:rsid w:val="0011047E"/>
    <w:rsid w:val="00111DA4"/>
    <w:rsid w:val="00111E7E"/>
    <w:rsid w:val="001127BF"/>
    <w:rsid w:val="001127EE"/>
    <w:rsid w:val="00113170"/>
    <w:rsid w:val="00113A7F"/>
    <w:rsid w:val="00114013"/>
    <w:rsid w:val="00114ED0"/>
    <w:rsid w:val="001154DB"/>
    <w:rsid w:val="001164A4"/>
    <w:rsid w:val="00120628"/>
    <w:rsid w:val="001216A2"/>
    <w:rsid w:val="001225F3"/>
    <w:rsid w:val="0012309B"/>
    <w:rsid w:val="00123237"/>
    <w:rsid w:val="00123D7B"/>
    <w:rsid w:val="0012456D"/>
    <w:rsid w:val="0012570E"/>
    <w:rsid w:val="00125B86"/>
    <w:rsid w:val="00126D46"/>
    <w:rsid w:val="0012754F"/>
    <w:rsid w:val="00127E1D"/>
    <w:rsid w:val="00127EA6"/>
    <w:rsid w:val="00130EBD"/>
    <w:rsid w:val="001313E8"/>
    <w:rsid w:val="0013146F"/>
    <w:rsid w:val="00133426"/>
    <w:rsid w:val="00134509"/>
    <w:rsid w:val="0013577E"/>
    <w:rsid w:val="00136495"/>
    <w:rsid w:val="00136ED3"/>
    <w:rsid w:val="00140641"/>
    <w:rsid w:val="00140D7D"/>
    <w:rsid w:val="00141588"/>
    <w:rsid w:val="001423F0"/>
    <w:rsid w:val="00143469"/>
    <w:rsid w:val="00143E74"/>
    <w:rsid w:val="00144C91"/>
    <w:rsid w:val="001451A3"/>
    <w:rsid w:val="00146084"/>
    <w:rsid w:val="00146BEE"/>
    <w:rsid w:val="00147FAF"/>
    <w:rsid w:val="00152BEA"/>
    <w:rsid w:val="00154532"/>
    <w:rsid w:val="00154B07"/>
    <w:rsid w:val="001561F2"/>
    <w:rsid w:val="0015629B"/>
    <w:rsid w:val="00156E2E"/>
    <w:rsid w:val="0016026C"/>
    <w:rsid w:val="001602FF"/>
    <w:rsid w:val="0016187C"/>
    <w:rsid w:val="00161D92"/>
    <w:rsid w:val="00161F0D"/>
    <w:rsid w:val="00161F3C"/>
    <w:rsid w:val="0016303F"/>
    <w:rsid w:val="0016312C"/>
    <w:rsid w:val="001632F8"/>
    <w:rsid w:val="00164E9D"/>
    <w:rsid w:val="00165930"/>
    <w:rsid w:val="00167239"/>
    <w:rsid w:val="001676D0"/>
    <w:rsid w:val="00167809"/>
    <w:rsid w:val="00167DB8"/>
    <w:rsid w:val="00170D34"/>
    <w:rsid w:val="0017152D"/>
    <w:rsid w:val="001716A7"/>
    <w:rsid w:val="00171D3B"/>
    <w:rsid w:val="0017305C"/>
    <w:rsid w:val="00173333"/>
    <w:rsid w:val="00173E80"/>
    <w:rsid w:val="00176A9B"/>
    <w:rsid w:val="00177C90"/>
    <w:rsid w:val="00181406"/>
    <w:rsid w:val="001824B8"/>
    <w:rsid w:val="00182EAA"/>
    <w:rsid w:val="00183192"/>
    <w:rsid w:val="00184D30"/>
    <w:rsid w:val="001854BC"/>
    <w:rsid w:val="00185504"/>
    <w:rsid w:val="00185837"/>
    <w:rsid w:val="00185867"/>
    <w:rsid w:val="001864D7"/>
    <w:rsid w:val="001865CC"/>
    <w:rsid w:val="00186DBE"/>
    <w:rsid w:val="0019024E"/>
    <w:rsid w:val="00190D97"/>
    <w:rsid w:val="00193714"/>
    <w:rsid w:val="00194477"/>
    <w:rsid w:val="00194CAF"/>
    <w:rsid w:val="001953BC"/>
    <w:rsid w:val="00196457"/>
    <w:rsid w:val="00196CDB"/>
    <w:rsid w:val="0019705A"/>
    <w:rsid w:val="00197239"/>
    <w:rsid w:val="00197BEE"/>
    <w:rsid w:val="001A1CF7"/>
    <w:rsid w:val="001A2E1F"/>
    <w:rsid w:val="001A6324"/>
    <w:rsid w:val="001A671C"/>
    <w:rsid w:val="001A67D6"/>
    <w:rsid w:val="001A69A5"/>
    <w:rsid w:val="001B18B8"/>
    <w:rsid w:val="001B2502"/>
    <w:rsid w:val="001B29EA"/>
    <w:rsid w:val="001B3920"/>
    <w:rsid w:val="001B39C6"/>
    <w:rsid w:val="001B493E"/>
    <w:rsid w:val="001B4B69"/>
    <w:rsid w:val="001B4CD1"/>
    <w:rsid w:val="001B5809"/>
    <w:rsid w:val="001B5BFF"/>
    <w:rsid w:val="001B66FA"/>
    <w:rsid w:val="001C023E"/>
    <w:rsid w:val="001C0736"/>
    <w:rsid w:val="001C0867"/>
    <w:rsid w:val="001C0C45"/>
    <w:rsid w:val="001C0CAA"/>
    <w:rsid w:val="001C0F74"/>
    <w:rsid w:val="001C2D7A"/>
    <w:rsid w:val="001C4B56"/>
    <w:rsid w:val="001C5012"/>
    <w:rsid w:val="001C5D6D"/>
    <w:rsid w:val="001D2ECF"/>
    <w:rsid w:val="001D31B2"/>
    <w:rsid w:val="001D38BC"/>
    <w:rsid w:val="001D6482"/>
    <w:rsid w:val="001D7E8A"/>
    <w:rsid w:val="001E0E7C"/>
    <w:rsid w:val="001E1FDD"/>
    <w:rsid w:val="001E21B3"/>
    <w:rsid w:val="001E2501"/>
    <w:rsid w:val="001E373C"/>
    <w:rsid w:val="001E44AD"/>
    <w:rsid w:val="001E47E5"/>
    <w:rsid w:val="001E487C"/>
    <w:rsid w:val="001E5B0D"/>
    <w:rsid w:val="001E6EDA"/>
    <w:rsid w:val="001F0C3F"/>
    <w:rsid w:val="001F0FB8"/>
    <w:rsid w:val="001F14A7"/>
    <w:rsid w:val="001F1E5A"/>
    <w:rsid w:val="001F3130"/>
    <w:rsid w:val="001F3E0D"/>
    <w:rsid w:val="001F464D"/>
    <w:rsid w:val="001F4E59"/>
    <w:rsid w:val="001F4F6D"/>
    <w:rsid w:val="001F5C98"/>
    <w:rsid w:val="001F6163"/>
    <w:rsid w:val="001F625A"/>
    <w:rsid w:val="001F7379"/>
    <w:rsid w:val="001F7FD3"/>
    <w:rsid w:val="002016A9"/>
    <w:rsid w:val="0020331F"/>
    <w:rsid w:val="00203B83"/>
    <w:rsid w:val="00203C1E"/>
    <w:rsid w:val="00204C1F"/>
    <w:rsid w:val="002059AD"/>
    <w:rsid w:val="00206970"/>
    <w:rsid w:val="00210CD5"/>
    <w:rsid w:val="0021197F"/>
    <w:rsid w:val="0021395F"/>
    <w:rsid w:val="00214AF0"/>
    <w:rsid w:val="00215B0E"/>
    <w:rsid w:val="002163CA"/>
    <w:rsid w:val="00216B65"/>
    <w:rsid w:val="00216B8A"/>
    <w:rsid w:val="00217279"/>
    <w:rsid w:val="0021766B"/>
    <w:rsid w:val="0022077F"/>
    <w:rsid w:val="00220D13"/>
    <w:rsid w:val="00220D5E"/>
    <w:rsid w:val="002230D2"/>
    <w:rsid w:val="002231C6"/>
    <w:rsid w:val="0022418B"/>
    <w:rsid w:val="0022468F"/>
    <w:rsid w:val="002253A4"/>
    <w:rsid w:val="00225C9C"/>
    <w:rsid w:val="00225CC1"/>
    <w:rsid w:val="00226085"/>
    <w:rsid w:val="00226673"/>
    <w:rsid w:val="00226B14"/>
    <w:rsid w:val="00227DE7"/>
    <w:rsid w:val="00227F38"/>
    <w:rsid w:val="002309E2"/>
    <w:rsid w:val="00232275"/>
    <w:rsid w:val="00234A83"/>
    <w:rsid w:val="0023522B"/>
    <w:rsid w:val="002357AA"/>
    <w:rsid w:val="00235872"/>
    <w:rsid w:val="00235B77"/>
    <w:rsid w:val="002361C1"/>
    <w:rsid w:val="00236F47"/>
    <w:rsid w:val="00237374"/>
    <w:rsid w:val="00240864"/>
    <w:rsid w:val="00240944"/>
    <w:rsid w:val="00242AFF"/>
    <w:rsid w:val="00243F76"/>
    <w:rsid w:val="00244472"/>
    <w:rsid w:val="00245F04"/>
    <w:rsid w:val="00252D5F"/>
    <w:rsid w:val="002530F2"/>
    <w:rsid w:val="00254958"/>
    <w:rsid w:val="00254D22"/>
    <w:rsid w:val="002558E0"/>
    <w:rsid w:val="00256234"/>
    <w:rsid w:val="0025778A"/>
    <w:rsid w:val="00257AFC"/>
    <w:rsid w:val="002600C2"/>
    <w:rsid w:val="0026042D"/>
    <w:rsid w:val="00260E39"/>
    <w:rsid w:val="002615AB"/>
    <w:rsid w:val="00262B03"/>
    <w:rsid w:val="0026471F"/>
    <w:rsid w:val="002666A9"/>
    <w:rsid w:val="002669F1"/>
    <w:rsid w:val="00270652"/>
    <w:rsid w:val="00271CB5"/>
    <w:rsid w:val="00271CE0"/>
    <w:rsid w:val="00272078"/>
    <w:rsid w:val="00272A7A"/>
    <w:rsid w:val="00273098"/>
    <w:rsid w:val="00274BCA"/>
    <w:rsid w:val="00275418"/>
    <w:rsid w:val="00275C54"/>
    <w:rsid w:val="00276C13"/>
    <w:rsid w:val="00276ED5"/>
    <w:rsid w:val="0027787A"/>
    <w:rsid w:val="00277925"/>
    <w:rsid w:val="00277D28"/>
    <w:rsid w:val="00277D8B"/>
    <w:rsid w:val="002806CF"/>
    <w:rsid w:val="002806F1"/>
    <w:rsid w:val="00280BE4"/>
    <w:rsid w:val="00282375"/>
    <w:rsid w:val="0028644A"/>
    <w:rsid w:val="00286B14"/>
    <w:rsid w:val="00287314"/>
    <w:rsid w:val="00290272"/>
    <w:rsid w:val="00291CDF"/>
    <w:rsid w:val="00291DB0"/>
    <w:rsid w:val="00291E36"/>
    <w:rsid w:val="00292165"/>
    <w:rsid w:val="00293DB5"/>
    <w:rsid w:val="0029576E"/>
    <w:rsid w:val="00296C82"/>
    <w:rsid w:val="002972BD"/>
    <w:rsid w:val="00297D99"/>
    <w:rsid w:val="002A0D50"/>
    <w:rsid w:val="002A0EF2"/>
    <w:rsid w:val="002A2006"/>
    <w:rsid w:val="002A3739"/>
    <w:rsid w:val="002A427A"/>
    <w:rsid w:val="002A4804"/>
    <w:rsid w:val="002A4A85"/>
    <w:rsid w:val="002A4EE9"/>
    <w:rsid w:val="002A6566"/>
    <w:rsid w:val="002A680B"/>
    <w:rsid w:val="002A6C8F"/>
    <w:rsid w:val="002A774B"/>
    <w:rsid w:val="002A7AF6"/>
    <w:rsid w:val="002A7FEE"/>
    <w:rsid w:val="002B0429"/>
    <w:rsid w:val="002B06B8"/>
    <w:rsid w:val="002B0D3F"/>
    <w:rsid w:val="002B1C98"/>
    <w:rsid w:val="002B1E03"/>
    <w:rsid w:val="002B24F5"/>
    <w:rsid w:val="002B2B32"/>
    <w:rsid w:val="002B4066"/>
    <w:rsid w:val="002B568F"/>
    <w:rsid w:val="002B6301"/>
    <w:rsid w:val="002B649A"/>
    <w:rsid w:val="002B69DA"/>
    <w:rsid w:val="002B7562"/>
    <w:rsid w:val="002B7EA2"/>
    <w:rsid w:val="002C01D5"/>
    <w:rsid w:val="002C0E2C"/>
    <w:rsid w:val="002C2896"/>
    <w:rsid w:val="002C28AA"/>
    <w:rsid w:val="002C2E79"/>
    <w:rsid w:val="002C38F2"/>
    <w:rsid w:val="002C3DCE"/>
    <w:rsid w:val="002C4532"/>
    <w:rsid w:val="002C5CA4"/>
    <w:rsid w:val="002D01AF"/>
    <w:rsid w:val="002D1381"/>
    <w:rsid w:val="002D1AB2"/>
    <w:rsid w:val="002D287B"/>
    <w:rsid w:val="002D2E37"/>
    <w:rsid w:val="002D34D5"/>
    <w:rsid w:val="002D3F7A"/>
    <w:rsid w:val="002D4530"/>
    <w:rsid w:val="002D7A63"/>
    <w:rsid w:val="002E009F"/>
    <w:rsid w:val="002E1BB0"/>
    <w:rsid w:val="002E1E25"/>
    <w:rsid w:val="002E4859"/>
    <w:rsid w:val="002E4F9E"/>
    <w:rsid w:val="002E52EA"/>
    <w:rsid w:val="002E5F6F"/>
    <w:rsid w:val="002E6019"/>
    <w:rsid w:val="002E642E"/>
    <w:rsid w:val="002E711C"/>
    <w:rsid w:val="002F2D98"/>
    <w:rsid w:val="002F2F60"/>
    <w:rsid w:val="002F4020"/>
    <w:rsid w:val="002F4F9F"/>
    <w:rsid w:val="002F53F5"/>
    <w:rsid w:val="002F5BEE"/>
    <w:rsid w:val="002F63F4"/>
    <w:rsid w:val="002F6408"/>
    <w:rsid w:val="002F6A19"/>
    <w:rsid w:val="002F6F76"/>
    <w:rsid w:val="0030025D"/>
    <w:rsid w:val="00302622"/>
    <w:rsid w:val="00302E90"/>
    <w:rsid w:val="00307DAB"/>
    <w:rsid w:val="003100E4"/>
    <w:rsid w:val="00311041"/>
    <w:rsid w:val="0031137C"/>
    <w:rsid w:val="00311FDF"/>
    <w:rsid w:val="00312152"/>
    <w:rsid w:val="00312D05"/>
    <w:rsid w:val="0031304F"/>
    <w:rsid w:val="00313672"/>
    <w:rsid w:val="0031459F"/>
    <w:rsid w:val="003149FC"/>
    <w:rsid w:val="00314AC2"/>
    <w:rsid w:val="00317B74"/>
    <w:rsid w:val="00317FA1"/>
    <w:rsid w:val="00321D10"/>
    <w:rsid w:val="0032200B"/>
    <w:rsid w:val="003234CE"/>
    <w:rsid w:val="00324BB4"/>
    <w:rsid w:val="00326100"/>
    <w:rsid w:val="003262A6"/>
    <w:rsid w:val="00327A55"/>
    <w:rsid w:val="00327BEE"/>
    <w:rsid w:val="0033273B"/>
    <w:rsid w:val="0033437A"/>
    <w:rsid w:val="003352CA"/>
    <w:rsid w:val="0033679E"/>
    <w:rsid w:val="00337A49"/>
    <w:rsid w:val="00340E5C"/>
    <w:rsid w:val="00340E89"/>
    <w:rsid w:val="0034192F"/>
    <w:rsid w:val="00342E31"/>
    <w:rsid w:val="003438EC"/>
    <w:rsid w:val="00345787"/>
    <w:rsid w:val="0034637A"/>
    <w:rsid w:val="003464C3"/>
    <w:rsid w:val="00346E1B"/>
    <w:rsid w:val="00347662"/>
    <w:rsid w:val="0035049F"/>
    <w:rsid w:val="003513B5"/>
    <w:rsid w:val="00351489"/>
    <w:rsid w:val="00351765"/>
    <w:rsid w:val="0035342E"/>
    <w:rsid w:val="00354AB3"/>
    <w:rsid w:val="003552D1"/>
    <w:rsid w:val="00355F8B"/>
    <w:rsid w:val="00356194"/>
    <w:rsid w:val="00356768"/>
    <w:rsid w:val="00357AB1"/>
    <w:rsid w:val="00357CA8"/>
    <w:rsid w:val="0036106A"/>
    <w:rsid w:val="003616CC"/>
    <w:rsid w:val="0036215F"/>
    <w:rsid w:val="00362A86"/>
    <w:rsid w:val="00362FAB"/>
    <w:rsid w:val="00363106"/>
    <w:rsid w:val="00363A05"/>
    <w:rsid w:val="00364B3A"/>
    <w:rsid w:val="0036511F"/>
    <w:rsid w:val="00365EA7"/>
    <w:rsid w:val="00367337"/>
    <w:rsid w:val="0037089D"/>
    <w:rsid w:val="00370992"/>
    <w:rsid w:val="0037250C"/>
    <w:rsid w:val="00373AEA"/>
    <w:rsid w:val="003757B6"/>
    <w:rsid w:val="00375E94"/>
    <w:rsid w:val="00377C8B"/>
    <w:rsid w:val="00377DAD"/>
    <w:rsid w:val="00380601"/>
    <w:rsid w:val="00381D37"/>
    <w:rsid w:val="00382A10"/>
    <w:rsid w:val="00382BBE"/>
    <w:rsid w:val="00383DF6"/>
    <w:rsid w:val="00384883"/>
    <w:rsid w:val="0039244B"/>
    <w:rsid w:val="00392BC1"/>
    <w:rsid w:val="003937CF"/>
    <w:rsid w:val="00393B7D"/>
    <w:rsid w:val="00394A27"/>
    <w:rsid w:val="00394DC6"/>
    <w:rsid w:val="00396DB7"/>
    <w:rsid w:val="00396FF8"/>
    <w:rsid w:val="00397CFA"/>
    <w:rsid w:val="003A0A09"/>
    <w:rsid w:val="003A0ABE"/>
    <w:rsid w:val="003A10E3"/>
    <w:rsid w:val="003A23A1"/>
    <w:rsid w:val="003A2C15"/>
    <w:rsid w:val="003A3B5C"/>
    <w:rsid w:val="003A4E88"/>
    <w:rsid w:val="003A530D"/>
    <w:rsid w:val="003A57D6"/>
    <w:rsid w:val="003A5CB5"/>
    <w:rsid w:val="003A7241"/>
    <w:rsid w:val="003B0F18"/>
    <w:rsid w:val="003B224B"/>
    <w:rsid w:val="003B2EB8"/>
    <w:rsid w:val="003B2F32"/>
    <w:rsid w:val="003B31E7"/>
    <w:rsid w:val="003B4797"/>
    <w:rsid w:val="003B577E"/>
    <w:rsid w:val="003B700D"/>
    <w:rsid w:val="003B7B9A"/>
    <w:rsid w:val="003B7DD0"/>
    <w:rsid w:val="003B7DEA"/>
    <w:rsid w:val="003C42BB"/>
    <w:rsid w:val="003C435F"/>
    <w:rsid w:val="003C647C"/>
    <w:rsid w:val="003C6ADD"/>
    <w:rsid w:val="003C7376"/>
    <w:rsid w:val="003C747A"/>
    <w:rsid w:val="003D0D46"/>
    <w:rsid w:val="003D14C3"/>
    <w:rsid w:val="003D17C0"/>
    <w:rsid w:val="003D27FB"/>
    <w:rsid w:val="003D2B9D"/>
    <w:rsid w:val="003D2C5B"/>
    <w:rsid w:val="003D2F9A"/>
    <w:rsid w:val="003D3788"/>
    <w:rsid w:val="003D4378"/>
    <w:rsid w:val="003D4454"/>
    <w:rsid w:val="003D4492"/>
    <w:rsid w:val="003D4A13"/>
    <w:rsid w:val="003D4E6F"/>
    <w:rsid w:val="003D55CA"/>
    <w:rsid w:val="003D579E"/>
    <w:rsid w:val="003D5AB4"/>
    <w:rsid w:val="003D5C83"/>
    <w:rsid w:val="003D6BF7"/>
    <w:rsid w:val="003D77FA"/>
    <w:rsid w:val="003E06D6"/>
    <w:rsid w:val="003E1383"/>
    <w:rsid w:val="003E1483"/>
    <w:rsid w:val="003E2E7B"/>
    <w:rsid w:val="003E44A6"/>
    <w:rsid w:val="003F3205"/>
    <w:rsid w:val="003F3A60"/>
    <w:rsid w:val="003F4235"/>
    <w:rsid w:val="003F55C4"/>
    <w:rsid w:val="003F5A62"/>
    <w:rsid w:val="003F6BC7"/>
    <w:rsid w:val="00400686"/>
    <w:rsid w:val="00402164"/>
    <w:rsid w:val="00402664"/>
    <w:rsid w:val="00402EED"/>
    <w:rsid w:val="004032F4"/>
    <w:rsid w:val="0040350A"/>
    <w:rsid w:val="00403E16"/>
    <w:rsid w:val="0040403A"/>
    <w:rsid w:val="0040421C"/>
    <w:rsid w:val="00406926"/>
    <w:rsid w:val="00411B30"/>
    <w:rsid w:val="00412F1F"/>
    <w:rsid w:val="00414DA5"/>
    <w:rsid w:val="004158C2"/>
    <w:rsid w:val="00416286"/>
    <w:rsid w:val="004163CA"/>
    <w:rsid w:val="004166AC"/>
    <w:rsid w:val="004166FB"/>
    <w:rsid w:val="004167CB"/>
    <w:rsid w:val="00416DC6"/>
    <w:rsid w:val="004176B7"/>
    <w:rsid w:val="0042088F"/>
    <w:rsid w:val="00420D9E"/>
    <w:rsid w:val="00420F53"/>
    <w:rsid w:val="00422850"/>
    <w:rsid w:val="00422BC3"/>
    <w:rsid w:val="00422EEA"/>
    <w:rsid w:val="0042339B"/>
    <w:rsid w:val="00423DB2"/>
    <w:rsid w:val="00423DF2"/>
    <w:rsid w:val="004257EC"/>
    <w:rsid w:val="00425C0B"/>
    <w:rsid w:val="00426457"/>
    <w:rsid w:val="004264BF"/>
    <w:rsid w:val="0042736F"/>
    <w:rsid w:val="00427468"/>
    <w:rsid w:val="00430ED4"/>
    <w:rsid w:val="00431585"/>
    <w:rsid w:val="0043189D"/>
    <w:rsid w:val="00431FE9"/>
    <w:rsid w:val="004331BF"/>
    <w:rsid w:val="004339D8"/>
    <w:rsid w:val="00433F70"/>
    <w:rsid w:val="0043464E"/>
    <w:rsid w:val="00436FD4"/>
    <w:rsid w:val="00437DFC"/>
    <w:rsid w:val="00440685"/>
    <w:rsid w:val="00440C58"/>
    <w:rsid w:val="00440DB6"/>
    <w:rsid w:val="0044401F"/>
    <w:rsid w:val="00444A15"/>
    <w:rsid w:val="00444C5C"/>
    <w:rsid w:val="00444F9F"/>
    <w:rsid w:val="00445E0B"/>
    <w:rsid w:val="00446D5E"/>
    <w:rsid w:val="004472B2"/>
    <w:rsid w:val="004472CA"/>
    <w:rsid w:val="004473B4"/>
    <w:rsid w:val="00447736"/>
    <w:rsid w:val="004502A5"/>
    <w:rsid w:val="00450821"/>
    <w:rsid w:val="00451E3B"/>
    <w:rsid w:val="00452BF7"/>
    <w:rsid w:val="00453436"/>
    <w:rsid w:val="00453E16"/>
    <w:rsid w:val="00454B08"/>
    <w:rsid w:val="004554B0"/>
    <w:rsid w:val="004561BD"/>
    <w:rsid w:val="00456C29"/>
    <w:rsid w:val="00456D05"/>
    <w:rsid w:val="00460B7A"/>
    <w:rsid w:val="00461C4A"/>
    <w:rsid w:val="00461F1F"/>
    <w:rsid w:val="00463268"/>
    <w:rsid w:val="00464264"/>
    <w:rsid w:val="004648E4"/>
    <w:rsid w:val="0046530C"/>
    <w:rsid w:val="0046568E"/>
    <w:rsid w:val="00466893"/>
    <w:rsid w:val="00467F88"/>
    <w:rsid w:val="00470589"/>
    <w:rsid w:val="00471F7F"/>
    <w:rsid w:val="0047244C"/>
    <w:rsid w:val="00472FB9"/>
    <w:rsid w:val="004737BD"/>
    <w:rsid w:val="00473F7C"/>
    <w:rsid w:val="00474AF3"/>
    <w:rsid w:val="00474DE4"/>
    <w:rsid w:val="00474FB5"/>
    <w:rsid w:val="00475276"/>
    <w:rsid w:val="004754FE"/>
    <w:rsid w:val="004769C0"/>
    <w:rsid w:val="004771CF"/>
    <w:rsid w:val="00477765"/>
    <w:rsid w:val="004778F2"/>
    <w:rsid w:val="0048069F"/>
    <w:rsid w:val="004812B0"/>
    <w:rsid w:val="004819AB"/>
    <w:rsid w:val="0048201E"/>
    <w:rsid w:val="004827EF"/>
    <w:rsid w:val="004832FD"/>
    <w:rsid w:val="004838C0"/>
    <w:rsid w:val="00483A2A"/>
    <w:rsid w:val="00484734"/>
    <w:rsid w:val="00484FD8"/>
    <w:rsid w:val="004868CD"/>
    <w:rsid w:val="00487CF5"/>
    <w:rsid w:val="00487FF7"/>
    <w:rsid w:val="00490606"/>
    <w:rsid w:val="00490875"/>
    <w:rsid w:val="0049179B"/>
    <w:rsid w:val="00492140"/>
    <w:rsid w:val="00493C01"/>
    <w:rsid w:val="004943C7"/>
    <w:rsid w:val="0049602B"/>
    <w:rsid w:val="004966FC"/>
    <w:rsid w:val="004A0049"/>
    <w:rsid w:val="004A1321"/>
    <w:rsid w:val="004A22D0"/>
    <w:rsid w:val="004A3793"/>
    <w:rsid w:val="004A37CC"/>
    <w:rsid w:val="004A4211"/>
    <w:rsid w:val="004A50FB"/>
    <w:rsid w:val="004A69B5"/>
    <w:rsid w:val="004A70E7"/>
    <w:rsid w:val="004A73FA"/>
    <w:rsid w:val="004B0049"/>
    <w:rsid w:val="004B0157"/>
    <w:rsid w:val="004B11E5"/>
    <w:rsid w:val="004B268D"/>
    <w:rsid w:val="004B2C68"/>
    <w:rsid w:val="004B3DD5"/>
    <w:rsid w:val="004B4533"/>
    <w:rsid w:val="004B46CE"/>
    <w:rsid w:val="004B46DA"/>
    <w:rsid w:val="004B4C5E"/>
    <w:rsid w:val="004B5F19"/>
    <w:rsid w:val="004B61B7"/>
    <w:rsid w:val="004B7BD7"/>
    <w:rsid w:val="004C0733"/>
    <w:rsid w:val="004C13E1"/>
    <w:rsid w:val="004C13E7"/>
    <w:rsid w:val="004C1AE0"/>
    <w:rsid w:val="004C1F92"/>
    <w:rsid w:val="004C23A3"/>
    <w:rsid w:val="004C2D19"/>
    <w:rsid w:val="004C5F1C"/>
    <w:rsid w:val="004D01EA"/>
    <w:rsid w:val="004D1620"/>
    <w:rsid w:val="004D318B"/>
    <w:rsid w:val="004D34C0"/>
    <w:rsid w:val="004D38AD"/>
    <w:rsid w:val="004D45C7"/>
    <w:rsid w:val="004D4CCF"/>
    <w:rsid w:val="004D5E75"/>
    <w:rsid w:val="004E4430"/>
    <w:rsid w:val="004E703B"/>
    <w:rsid w:val="004E75EA"/>
    <w:rsid w:val="004E7623"/>
    <w:rsid w:val="004E79A9"/>
    <w:rsid w:val="004E7CE5"/>
    <w:rsid w:val="004E7D50"/>
    <w:rsid w:val="004F0178"/>
    <w:rsid w:val="004F1318"/>
    <w:rsid w:val="004F134A"/>
    <w:rsid w:val="004F1725"/>
    <w:rsid w:val="004F245A"/>
    <w:rsid w:val="004F2B17"/>
    <w:rsid w:val="004F5842"/>
    <w:rsid w:val="004F5BF2"/>
    <w:rsid w:val="004F61DF"/>
    <w:rsid w:val="004F7C81"/>
    <w:rsid w:val="00500546"/>
    <w:rsid w:val="005006D2"/>
    <w:rsid w:val="00500ABB"/>
    <w:rsid w:val="00503163"/>
    <w:rsid w:val="0050457A"/>
    <w:rsid w:val="005046BB"/>
    <w:rsid w:val="0050543D"/>
    <w:rsid w:val="005065EC"/>
    <w:rsid w:val="00506CE5"/>
    <w:rsid w:val="00511F81"/>
    <w:rsid w:val="0051222D"/>
    <w:rsid w:val="00512829"/>
    <w:rsid w:val="00513A7D"/>
    <w:rsid w:val="005143E8"/>
    <w:rsid w:val="00514766"/>
    <w:rsid w:val="005154FB"/>
    <w:rsid w:val="00517501"/>
    <w:rsid w:val="00517709"/>
    <w:rsid w:val="0052085C"/>
    <w:rsid w:val="005214A0"/>
    <w:rsid w:val="005217B5"/>
    <w:rsid w:val="00523C4E"/>
    <w:rsid w:val="00526A3A"/>
    <w:rsid w:val="005274E2"/>
    <w:rsid w:val="0053027A"/>
    <w:rsid w:val="00530DE8"/>
    <w:rsid w:val="00531725"/>
    <w:rsid w:val="00531D8F"/>
    <w:rsid w:val="00532697"/>
    <w:rsid w:val="00533183"/>
    <w:rsid w:val="00533376"/>
    <w:rsid w:val="00534797"/>
    <w:rsid w:val="0053492F"/>
    <w:rsid w:val="00535B89"/>
    <w:rsid w:val="00536D62"/>
    <w:rsid w:val="00537064"/>
    <w:rsid w:val="00537806"/>
    <w:rsid w:val="00537EB9"/>
    <w:rsid w:val="00541CA3"/>
    <w:rsid w:val="00542006"/>
    <w:rsid w:val="00542E20"/>
    <w:rsid w:val="00542E55"/>
    <w:rsid w:val="005430F9"/>
    <w:rsid w:val="005458CB"/>
    <w:rsid w:val="005474BA"/>
    <w:rsid w:val="00551142"/>
    <w:rsid w:val="00551F0B"/>
    <w:rsid w:val="00553EED"/>
    <w:rsid w:val="005545F5"/>
    <w:rsid w:val="00554C67"/>
    <w:rsid w:val="00555B04"/>
    <w:rsid w:val="00556898"/>
    <w:rsid w:val="00557000"/>
    <w:rsid w:val="0055736E"/>
    <w:rsid w:val="0056091A"/>
    <w:rsid w:val="0056164B"/>
    <w:rsid w:val="00561BCA"/>
    <w:rsid w:val="00563491"/>
    <w:rsid w:val="00564A85"/>
    <w:rsid w:val="00565024"/>
    <w:rsid w:val="0056541B"/>
    <w:rsid w:val="00572EC7"/>
    <w:rsid w:val="0057341E"/>
    <w:rsid w:val="005737C7"/>
    <w:rsid w:val="0057401E"/>
    <w:rsid w:val="00574D0D"/>
    <w:rsid w:val="00577A1D"/>
    <w:rsid w:val="00577C8C"/>
    <w:rsid w:val="005803D9"/>
    <w:rsid w:val="00580490"/>
    <w:rsid w:val="0058122D"/>
    <w:rsid w:val="0058187F"/>
    <w:rsid w:val="0058404F"/>
    <w:rsid w:val="005840DA"/>
    <w:rsid w:val="0058505D"/>
    <w:rsid w:val="00585307"/>
    <w:rsid w:val="0058535C"/>
    <w:rsid w:val="0058572F"/>
    <w:rsid w:val="00585DAB"/>
    <w:rsid w:val="005863B5"/>
    <w:rsid w:val="00587A74"/>
    <w:rsid w:val="00587F79"/>
    <w:rsid w:val="00591C24"/>
    <w:rsid w:val="00593EE1"/>
    <w:rsid w:val="00593F08"/>
    <w:rsid w:val="0059436F"/>
    <w:rsid w:val="0059474A"/>
    <w:rsid w:val="00594FCD"/>
    <w:rsid w:val="00596AAA"/>
    <w:rsid w:val="00596C93"/>
    <w:rsid w:val="00597789"/>
    <w:rsid w:val="00597815"/>
    <w:rsid w:val="005A0046"/>
    <w:rsid w:val="005A05AE"/>
    <w:rsid w:val="005A07A0"/>
    <w:rsid w:val="005A1930"/>
    <w:rsid w:val="005A20AB"/>
    <w:rsid w:val="005A2303"/>
    <w:rsid w:val="005A311B"/>
    <w:rsid w:val="005A59F0"/>
    <w:rsid w:val="005A6C47"/>
    <w:rsid w:val="005A7430"/>
    <w:rsid w:val="005A7E17"/>
    <w:rsid w:val="005A7F8A"/>
    <w:rsid w:val="005B0839"/>
    <w:rsid w:val="005B2089"/>
    <w:rsid w:val="005B2189"/>
    <w:rsid w:val="005B281F"/>
    <w:rsid w:val="005B2870"/>
    <w:rsid w:val="005B3C95"/>
    <w:rsid w:val="005B46A9"/>
    <w:rsid w:val="005B4898"/>
    <w:rsid w:val="005B5886"/>
    <w:rsid w:val="005B61A1"/>
    <w:rsid w:val="005B6D5A"/>
    <w:rsid w:val="005B716F"/>
    <w:rsid w:val="005C0B91"/>
    <w:rsid w:val="005C109A"/>
    <w:rsid w:val="005C3B81"/>
    <w:rsid w:val="005C5D97"/>
    <w:rsid w:val="005C5F34"/>
    <w:rsid w:val="005C61C0"/>
    <w:rsid w:val="005C63E3"/>
    <w:rsid w:val="005C76F0"/>
    <w:rsid w:val="005C7C93"/>
    <w:rsid w:val="005D37C0"/>
    <w:rsid w:val="005D3B36"/>
    <w:rsid w:val="005D3D65"/>
    <w:rsid w:val="005D4AF7"/>
    <w:rsid w:val="005D4DDC"/>
    <w:rsid w:val="005D54AE"/>
    <w:rsid w:val="005D579A"/>
    <w:rsid w:val="005D6067"/>
    <w:rsid w:val="005D76FB"/>
    <w:rsid w:val="005E11F0"/>
    <w:rsid w:val="005E1544"/>
    <w:rsid w:val="005E1B9E"/>
    <w:rsid w:val="005E2180"/>
    <w:rsid w:val="005E2312"/>
    <w:rsid w:val="005E3C76"/>
    <w:rsid w:val="005E4653"/>
    <w:rsid w:val="005E587F"/>
    <w:rsid w:val="005F0525"/>
    <w:rsid w:val="005F0D18"/>
    <w:rsid w:val="005F237B"/>
    <w:rsid w:val="005F25E1"/>
    <w:rsid w:val="005F27EE"/>
    <w:rsid w:val="005F2D00"/>
    <w:rsid w:val="005F2F09"/>
    <w:rsid w:val="005F37E6"/>
    <w:rsid w:val="005F45A3"/>
    <w:rsid w:val="005F4D91"/>
    <w:rsid w:val="005F566B"/>
    <w:rsid w:val="005F5811"/>
    <w:rsid w:val="005F6256"/>
    <w:rsid w:val="005F7946"/>
    <w:rsid w:val="006001B0"/>
    <w:rsid w:val="00600EAE"/>
    <w:rsid w:val="006035F4"/>
    <w:rsid w:val="00603BF5"/>
    <w:rsid w:val="006040F9"/>
    <w:rsid w:val="006041D7"/>
    <w:rsid w:val="0060421D"/>
    <w:rsid w:val="006042CC"/>
    <w:rsid w:val="00604651"/>
    <w:rsid w:val="00604B9F"/>
    <w:rsid w:val="006056F2"/>
    <w:rsid w:val="00605B1B"/>
    <w:rsid w:val="00606987"/>
    <w:rsid w:val="00607D5A"/>
    <w:rsid w:val="00610218"/>
    <w:rsid w:val="00610224"/>
    <w:rsid w:val="00610403"/>
    <w:rsid w:val="0061117F"/>
    <w:rsid w:val="00611AA4"/>
    <w:rsid w:val="00612465"/>
    <w:rsid w:val="0061268D"/>
    <w:rsid w:val="0061360B"/>
    <w:rsid w:val="00613661"/>
    <w:rsid w:val="00613DB6"/>
    <w:rsid w:val="00615F8D"/>
    <w:rsid w:val="006160A4"/>
    <w:rsid w:val="00617B38"/>
    <w:rsid w:val="00620024"/>
    <w:rsid w:val="006236A7"/>
    <w:rsid w:val="00623BA8"/>
    <w:rsid w:val="00623D87"/>
    <w:rsid w:val="00625F81"/>
    <w:rsid w:val="00626033"/>
    <w:rsid w:val="00630BD2"/>
    <w:rsid w:val="00631BD0"/>
    <w:rsid w:val="00631C3D"/>
    <w:rsid w:val="00631CA2"/>
    <w:rsid w:val="00631EB8"/>
    <w:rsid w:val="006323BD"/>
    <w:rsid w:val="0063360F"/>
    <w:rsid w:val="00633E6F"/>
    <w:rsid w:val="0063560C"/>
    <w:rsid w:val="006357AA"/>
    <w:rsid w:val="0063611C"/>
    <w:rsid w:val="00637135"/>
    <w:rsid w:val="00640A58"/>
    <w:rsid w:val="00641699"/>
    <w:rsid w:val="00641C32"/>
    <w:rsid w:val="00642F4C"/>
    <w:rsid w:val="006454DF"/>
    <w:rsid w:val="00646FC4"/>
    <w:rsid w:val="006470FC"/>
    <w:rsid w:val="00652504"/>
    <w:rsid w:val="00652AA0"/>
    <w:rsid w:val="00652C81"/>
    <w:rsid w:val="00653D50"/>
    <w:rsid w:val="006552B9"/>
    <w:rsid w:val="006579BD"/>
    <w:rsid w:val="00657EDB"/>
    <w:rsid w:val="0066026A"/>
    <w:rsid w:val="0066059C"/>
    <w:rsid w:val="00660C87"/>
    <w:rsid w:val="00661361"/>
    <w:rsid w:val="006624C0"/>
    <w:rsid w:val="00662DA0"/>
    <w:rsid w:val="00662F7D"/>
    <w:rsid w:val="00665B53"/>
    <w:rsid w:val="00665D74"/>
    <w:rsid w:val="00666291"/>
    <w:rsid w:val="00666C40"/>
    <w:rsid w:val="0067028E"/>
    <w:rsid w:val="006707EB"/>
    <w:rsid w:val="00670CAF"/>
    <w:rsid w:val="00672528"/>
    <w:rsid w:val="006725F1"/>
    <w:rsid w:val="0067282F"/>
    <w:rsid w:val="006735E5"/>
    <w:rsid w:val="00673C29"/>
    <w:rsid w:val="006745D2"/>
    <w:rsid w:val="00674F22"/>
    <w:rsid w:val="006752F6"/>
    <w:rsid w:val="00675F3C"/>
    <w:rsid w:val="006761B5"/>
    <w:rsid w:val="00676C1D"/>
    <w:rsid w:val="00676D1D"/>
    <w:rsid w:val="00676EF4"/>
    <w:rsid w:val="00677B84"/>
    <w:rsid w:val="006801A6"/>
    <w:rsid w:val="0068072C"/>
    <w:rsid w:val="00680DC7"/>
    <w:rsid w:val="00681DA2"/>
    <w:rsid w:val="0068221C"/>
    <w:rsid w:val="0068223C"/>
    <w:rsid w:val="006825D1"/>
    <w:rsid w:val="00687EB1"/>
    <w:rsid w:val="00692242"/>
    <w:rsid w:val="00693235"/>
    <w:rsid w:val="0069329B"/>
    <w:rsid w:val="00693386"/>
    <w:rsid w:val="00693E38"/>
    <w:rsid w:val="00694372"/>
    <w:rsid w:val="00695E51"/>
    <w:rsid w:val="00696734"/>
    <w:rsid w:val="006968FC"/>
    <w:rsid w:val="00696DCE"/>
    <w:rsid w:val="00697386"/>
    <w:rsid w:val="006A00AA"/>
    <w:rsid w:val="006A0C5C"/>
    <w:rsid w:val="006A0F12"/>
    <w:rsid w:val="006A282E"/>
    <w:rsid w:val="006A3345"/>
    <w:rsid w:val="006A4D3F"/>
    <w:rsid w:val="006A6ADF"/>
    <w:rsid w:val="006A76B1"/>
    <w:rsid w:val="006B0D6E"/>
    <w:rsid w:val="006B26D2"/>
    <w:rsid w:val="006B2AE0"/>
    <w:rsid w:val="006B3B05"/>
    <w:rsid w:val="006B3C9C"/>
    <w:rsid w:val="006B3D53"/>
    <w:rsid w:val="006B3F87"/>
    <w:rsid w:val="006B4ADF"/>
    <w:rsid w:val="006B4B0F"/>
    <w:rsid w:val="006B61AE"/>
    <w:rsid w:val="006B6C96"/>
    <w:rsid w:val="006C0C91"/>
    <w:rsid w:val="006C11C4"/>
    <w:rsid w:val="006C2270"/>
    <w:rsid w:val="006C22C8"/>
    <w:rsid w:val="006C24FF"/>
    <w:rsid w:val="006C2A87"/>
    <w:rsid w:val="006C427E"/>
    <w:rsid w:val="006C50F5"/>
    <w:rsid w:val="006C59C1"/>
    <w:rsid w:val="006C6313"/>
    <w:rsid w:val="006C63CD"/>
    <w:rsid w:val="006C63F1"/>
    <w:rsid w:val="006C7397"/>
    <w:rsid w:val="006C7B63"/>
    <w:rsid w:val="006C7C82"/>
    <w:rsid w:val="006D038A"/>
    <w:rsid w:val="006D07E7"/>
    <w:rsid w:val="006D1C3C"/>
    <w:rsid w:val="006D226D"/>
    <w:rsid w:val="006D5B72"/>
    <w:rsid w:val="006D6D88"/>
    <w:rsid w:val="006D6DF9"/>
    <w:rsid w:val="006E0741"/>
    <w:rsid w:val="006E1106"/>
    <w:rsid w:val="006E1359"/>
    <w:rsid w:val="006E414C"/>
    <w:rsid w:val="006E58DF"/>
    <w:rsid w:val="006E654B"/>
    <w:rsid w:val="006F0002"/>
    <w:rsid w:val="006F0602"/>
    <w:rsid w:val="006F0AA0"/>
    <w:rsid w:val="006F0BB3"/>
    <w:rsid w:val="006F1011"/>
    <w:rsid w:val="006F1CF2"/>
    <w:rsid w:val="006F2F72"/>
    <w:rsid w:val="006F3CB7"/>
    <w:rsid w:val="006F420A"/>
    <w:rsid w:val="006F50C6"/>
    <w:rsid w:val="006F72D1"/>
    <w:rsid w:val="006F79D3"/>
    <w:rsid w:val="00701296"/>
    <w:rsid w:val="00701400"/>
    <w:rsid w:val="00703634"/>
    <w:rsid w:val="00704AAF"/>
    <w:rsid w:val="0070555E"/>
    <w:rsid w:val="007058D9"/>
    <w:rsid w:val="00705FDF"/>
    <w:rsid w:val="007064EF"/>
    <w:rsid w:val="0070655F"/>
    <w:rsid w:val="007065A5"/>
    <w:rsid w:val="00706E09"/>
    <w:rsid w:val="00706F95"/>
    <w:rsid w:val="0071015B"/>
    <w:rsid w:val="00711B46"/>
    <w:rsid w:val="00712A2F"/>
    <w:rsid w:val="0071354D"/>
    <w:rsid w:val="00713D45"/>
    <w:rsid w:val="00714C54"/>
    <w:rsid w:val="007154C7"/>
    <w:rsid w:val="00715D4D"/>
    <w:rsid w:val="00717773"/>
    <w:rsid w:val="0072015F"/>
    <w:rsid w:val="007211F2"/>
    <w:rsid w:val="00722280"/>
    <w:rsid w:val="00724127"/>
    <w:rsid w:val="00724A2F"/>
    <w:rsid w:val="00724AC7"/>
    <w:rsid w:val="0072629D"/>
    <w:rsid w:val="00726825"/>
    <w:rsid w:val="00726903"/>
    <w:rsid w:val="00726B3F"/>
    <w:rsid w:val="007274ED"/>
    <w:rsid w:val="007318C9"/>
    <w:rsid w:val="00731E86"/>
    <w:rsid w:val="007325FF"/>
    <w:rsid w:val="00732856"/>
    <w:rsid w:val="00734B7F"/>
    <w:rsid w:val="00734E6C"/>
    <w:rsid w:val="0073503F"/>
    <w:rsid w:val="007352C8"/>
    <w:rsid w:val="00735764"/>
    <w:rsid w:val="007365AF"/>
    <w:rsid w:val="00736F19"/>
    <w:rsid w:val="007373C7"/>
    <w:rsid w:val="0073778A"/>
    <w:rsid w:val="00741396"/>
    <w:rsid w:val="00742542"/>
    <w:rsid w:val="00742794"/>
    <w:rsid w:val="00742E41"/>
    <w:rsid w:val="00742F24"/>
    <w:rsid w:val="00743A87"/>
    <w:rsid w:val="00744652"/>
    <w:rsid w:val="00744655"/>
    <w:rsid w:val="00744710"/>
    <w:rsid w:val="007449B7"/>
    <w:rsid w:val="00745915"/>
    <w:rsid w:val="00747A8F"/>
    <w:rsid w:val="00747CD8"/>
    <w:rsid w:val="0075037E"/>
    <w:rsid w:val="00750567"/>
    <w:rsid w:val="00751C7B"/>
    <w:rsid w:val="007522BF"/>
    <w:rsid w:val="00752347"/>
    <w:rsid w:val="00752822"/>
    <w:rsid w:val="00753ECC"/>
    <w:rsid w:val="007548DA"/>
    <w:rsid w:val="00754AAB"/>
    <w:rsid w:val="00754D1D"/>
    <w:rsid w:val="0075532E"/>
    <w:rsid w:val="00757660"/>
    <w:rsid w:val="00760672"/>
    <w:rsid w:val="00760AB1"/>
    <w:rsid w:val="007612C1"/>
    <w:rsid w:val="00762E32"/>
    <w:rsid w:val="00764B9F"/>
    <w:rsid w:val="00767114"/>
    <w:rsid w:val="00767B24"/>
    <w:rsid w:val="0077022D"/>
    <w:rsid w:val="00770382"/>
    <w:rsid w:val="00770E4C"/>
    <w:rsid w:val="007715C6"/>
    <w:rsid w:val="00772EE8"/>
    <w:rsid w:val="007732ED"/>
    <w:rsid w:val="007735CA"/>
    <w:rsid w:val="00774188"/>
    <w:rsid w:val="007744CF"/>
    <w:rsid w:val="007745C4"/>
    <w:rsid w:val="00774959"/>
    <w:rsid w:val="00776054"/>
    <w:rsid w:val="0077679A"/>
    <w:rsid w:val="00777192"/>
    <w:rsid w:val="00777E80"/>
    <w:rsid w:val="00781641"/>
    <w:rsid w:val="00781F47"/>
    <w:rsid w:val="0078259E"/>
    <w:rsid w:val="00782951"/>
    <w:rsid w:val="00783941"/>
    <w:rsid w:val="00783B55"/>
    <w:rsid w:val="007840F2"/>
    <w:rsid w:val="007849BA"/>
    <w:rsid w:val="00785823"/>
    <w:rsid w:val="00785F3E"/>
    <w:rsid w:val="00786968"/>
    <w:rsid w:val="007874D6"/>
    <w:rsid w:val="007874D7"/>
    <w:rsid w:val="00787A6F"/>
    <w:rsid w:val="00787EFA"/>
    <w:rsid w:val="00790D1C"/>
    <w:rsid w:val="00792E8B"/>
    <w:rsid w:val="00793CB3"/>
    <w:rsid w:val="00793EDB"/>
    <w:rsid w:val="00794EBE"/>
    <w:rsid w:val="00794EE4"/>
    <w:rsid w:val="007960CD"/>
    <w:rsid w:val="00796578"/>
    <w:rsid w:val="007971B8"/>
    <w:rsid w:val="0079791E"/>
    <w:rsid w:val="007A06CA"/>
    <w:rsid w:val="007A12EB"/>
    <w:rsid w:val="007A14FB"/>
    <w:rsid w:val="007A24AF"/>
    <w:rsid w:val="007A3D93"/>
    <w:rsid w:val="007A441B"/>
    <w:rsid w:val="007A4D8C"/>
    <w:rsid w:val="007A4F5A"/>
    <w:rsid w:val="007A638F"/>
    <w:rsid w:val="007A6DE9"/>
    <w:rsid w:val="007A7814"/>
    <w:rsid w:val="007A7F0D"/>
    <w:rsid w:val="007B08EB"/>
    <w:rsid w:val="007B1199"/>
    <w:rsid w:val="007B18B1"/>
    <w:rsid w:val="007B19E7"/>
    <w:rsid w:val="007B354C"/>
    <w:rsid w:val="007B4787"/>
    <w:rsid w:val="007B507B"/>
    <w:rsid w:val="007B6956"/>
    <w:rsid w:val="007C2ABE"/>
    <w:rsid w:val="007C2DF0"/>
    <w:rsid w:val="007C35E8"/>
    <w:rsid w:val="007C35FE"/>
    <w:rsid w:val="007C44A2"/>
    <w:rsid w:val="007C46A0"/>
    <w:rsid w:val="007C532E"/>
    <w:rsid w:val="007C58E4"/>
    <w:rsid w:val="007C5A5F"/>
    <w:rsid w:val="007C6C52"/>
    <w:rsid w:val="007C6E82"/>
    <w:rsid w:val="007C7126"/>
    <w:rsid w:val="007C729A"/>
    <w:rsid w:val="007C7716"/>
    <w:rsid w:val="007C77C5"/>
    <w:rsid w:val="007D00DE"/>
    <w:rsid w:val="007D086E"/>
    <w:rsid w:val="007D0AFE"/>
    <w:rsid w:val="007D20CC"/>
    <w:rsid w:val="007D2124"/>
    <w:rsid w:val="007D440E"/>
    <w:rsid w:val="007D5C8B"/>
    <w:rsid w:val="007D6254"/>
    <w:rsid w:val="007D77CD"/>
    <w:rsid w:val="007D7F4A"/>
    <w:rsid w:val="007E0FEA"/>
    <w:rsid w:val="007E1F57"/>
    <w:rsid w:val="007E2091"/>
    <w:rsid w:val="007E29A3"/>
    <w:rsid w:val="007E44E7"/>
    <w:rsid w:val="007E4ADB"/>
    <w:rsid w:val="007E4C6E"/>
    <w:rsid w:val="007E7255"/>
    <w:rsid w:val="007F0D84"/>
    <w:rsid w:val="007F1435"/>
    <w:rsid w:val="007F15C0"/>
    <w:rsid w:val="007F3236"/>
    <w:rsid w:val="007F3DAF"/>
    <w:rsid w:val="007F42BD"/>
    <w:rsid w:val="007F5108"/>
    <w:rsid w:val="007F70AF"/>
    <w:rsid w:val="00800244"/>
    <w:rsid w:val="00800358"/>
    <w:rsid w:val="008015C5"/>
    <w:rsid w:val="00802653"/>
    <w:rsid w:val="008053A1"/>
    <w:rsid w:val="0080574B"/>
    <w:rsid w:val="00807540"/>
    <w:rsid w:val="0080764F"/>
    <w:rsid w:val="00807C4A"/>
    <w:rsid w:val="00810113"/>
    <w:rsid w:val="00810B2E"/>
    <w:rsid w:val="00810F80"/>
    <w:rsid w:val="00811458"/>
    <w:rsid w:val="00811A40"/>
    <w:rsid w:val="0081205C"/>
    <w:rsid w:val="008123C2"/>
    <w:rsid w:val="0081252B"/>
    <w:rsid w:val="0081353A"/>
    <w:rsid w:val="00813F58"/>
    <w:rsid w:val="00813FC9"/>
    <w:rsid w:val="00815146"/>
    <w:rsid w:val="008161D2"/>
    <w:rsid w:val="008169ED"/>
    <w:rsid w:val="008208D8"/>
    <w:rsid w:val="00820F1B"/>
    <w:rsid w:val="00821472"/>
    <w:rsid w:val="008215F1"/>
    <w:rsid w:val="008216C2"/>
    <w:rsid w:val="00821821"/>
    <w:rsid w:val="00821FC1"/>
    <w:rsid w:val="00822CBB"/>
    <w:rsid w:val="00822F03"/>
    <w:rsid w:val="0082357F"/>
    <w:rsid w:val="00824D88"/>
    <w:rsid w:val="00826140"/>
    <w:rsid w:val="00827922"/>
    <w:rsid w:val="0082793C"/>
    <w:rsid w:val="0083001E"/>
    <w:rsid w:val="008305FA"/>
    <w:rsid w:val="008311E5"/>
    <w:rsid w:val="0083141F"/>
    <w:rsid w:val="0083220B"/>
    <w:rsid w:val="008322DD"/>
    <w:rsid w:val="00832C70"/>
    <w:rsid w:val="0083511C"/>
    <w:rsid w:val="00835FA4"/>
    <w:rsid w:val="00836054"/>
    <w:rsid w:val="0083723C"/>
    <w:rsid w:val="00837AA0"/>
    <w:rsid w:val="00842899"/>
    <w:rsid w:val="00842C05"/>
    <w:rsid w:val="00843319"/>
    <w:rsid w:val="00843885"/>
    <w:rsid w:val="0084496A"/>
    <w:rsid w:val="00844BB2"/>
    <w:rsid w:val="008455EC"/>
    <w:rsid w:val="00847249"/>
    <w:rsid w:val="00847379"/>
    <w:rsid w:val="00850CEF"/>
    <w:rsid w:val="008511D1"/>
    <w:rsid w:val="008514AA"/>
    <w:rsid w:val="008523B5"/>
    <w:rsid w:val="00852FE2"/>
    <w:rsid w:val="008539CA"/>
    <w:rsid w:val="00854FC1"/>
    <w:rsid w:val="00856172"/>
    <w:rsid w:val="0085627D"/>
    <w:rsid w:val="00856A5D"/>
    <w:rsid w:val="00857CD8"/>
    <w:rsid w:val="00857F9C"/>
    <w:rsid w:val="00860DCE"/>
    <w:rsid w:val="00861D3B"/>
    <w:rsid w:val="00862AE9"/>
    <w:rsid w:val="00864113"/>
    <w:rsid w:val="00864AAB"/>
    <w:rsid w:val="0086526A"/>
    <w:rsid w:val="0086547E"/>
    <w:rsid w:val="00867217"/>
    <w:rsid w:val="0086725A"/>
    <w:rsid w:val="00867F88"/>
    <w:rsid w:val="00870D9F"/>
    <w:rsid w:val="008716C0"/>
    <w:rsid w:val="00871E2F"/>
    <w:rsid w:val="008720FF"/>
    <w:rsid w:val="00872C94"/>
    <w:rsid w:val="0087410D"/>
    <w:rsid w:val="008748F9"/>
    <w:rsid w:val="00875027"/>
    <w:rsid w:val="008761F8"/>
    <w:rsid w:val="008764EB"/>
    <w:rsid w:val="008767A2"/>
    <w:rsid w:val="0087701C"/>
    <w:rsid w:val="00877C54"/>
    <w:rsid w:val="00880B8F"/>
    <w:rsid w:val="00882879"/>
    <w:rsid w:val="00882DCF"/>
    <w:rsid w:val="0088340B"/>
    <w:rsid w:val="00883591"/>
    <w:rsid w:val="00884A10"/>
    <w:rsid w:val="00885C12"/>
    <w:rsid w:val="00885E18"/>
    <w:rsid w:val="0088669A"/>
    <w:rsid w:val="00886A52"/>
    <w:rsid w:val="00886FEF"/>
    <w:rsid w:val="008877B7"/>
    <w:rsid w:val="00887E8A"/>
    <w:rsid w:val="0089007A"/>
    <w:rsid w:val="00890396"/>
    <w:rsid w:val="00890D40"/>
    <w:rsid w:val="0089149F"/>
    <w:rsid w:val="008920A6"/>
    <w:rsid w:val="00892255"/>
    <w:rsid w:val="00892AD3"/>
    <w:rsid w:val="008935FA"/>
    <w:rsid w:val="008942A8"/>
    <w:rsid w:val="008942C5"/>
    <w:rsid w:val="00894930"/>
    <w:rsid w:val="008965DB"/>
    <w:rsid w:val="0089697A"/>
    <w:rsid w:val="00897ACB"/>
    <w:rsid w:val="008A01BF"/>
    <w:rsid w:val="008A0397"/>
    <w:rsid w:val="008A1123"/>
    <w:rsid w:val="008A2FD1"/>
    <w:rsid w:val="008A3421"/>
    <w:rsid w:val="008A4397"/>
    <w:rsid w:val="008A6303"/>
    <w:rsid w:val="008A6A2F"/>
    <w:rsid w:val="008A71C3"/>
    <w:rsid w:val="008B00F3"/>
    <w:rsid w:val="008B0AB7"/>
    <w:rsid w:val="008B1E80"/>
    <w:rsid w:val="008B2CB9"/>
    <w:rsid w:val="008B3CF5"/>
    <w:rsid w:val="008B3DFD"/>
    <w:rsid w:val="008B4B43"/>
    <w:rsid w:val="008B4E16"/>
    <w:rsid w:val="008B5EB9"/>
    <w:rsid w:val="008B6B3D"/>
    <w:rsid w:val="008B6C47"/>
    <w:rsid w:val="008B75DA"/>
    <w:rsid w:val="008C06F2"/>
    <w:rsid w:val="008C0A28"/>
    <w:rsid w:val="008C2C0E"/>
    <w:rsid w:val="008C47F9"/>
    <w:rsid w:val="008C50FC"/>
    <w:rsid w:val="008C55DE"/>
    <w:rsid w:val="008C59EA"/>
    <w:rsid w:val="008C5FCB"/>
    <w:rsid w:val="008C614A"/>
    <w:rsid w:val="008C618B"/>
    <w:rsid w:val="008C6359"/>
    <w:rsid w:val="008D0B95"/>
    <w:rsid w:val="008D215E"/>
    <w:rsid w:val="008D3035"/>
    <w:rsid w:val="008D6315"/>
    <w:rsid w:val="008D64B6"/>
    <w:rsid w:val="008D6553"/>
    <w:rsid w:val="008D6DCC"/>
    <w:rsid w:val="008E029D"/>
    <w:rsid w:val="008E0354"/>
    <w:rsid w:val="008E1248"/>
    <w:rsid w:val="008E43A2"/>
    <w:rsid w:val="008E46A9"/>
    <w:rsid w:val="008E529D"/>
    <w:rsid w:val="008E52E3"/>
    <w:rsid w:val="008E65FE"/>
    <w:rsid w:val="008E6AF7"/>
    <w:rsid w:val="008E72AB"/>
    <w:rsid w:val="008F01DC"/>
    <w:rsid w:val="008F0F62"/>
    <w:rsid w:val="008F1048"/>
    <w:rsid w:val="008F23A8"/>
    <w:rsid w:val="008F2757"/>
    <w:rsid w:val="008F4599"/>
    <w:rsid w:val="008F4A36"/>
    <w:rsid w:val="008F4AB3"/>
    <w:rsid w:val="008F59B5"/>
    <w:rsid w:val="008F672C"/>
    <w:rsid w:val="008F6B03"/>
    <w:rsid w:val="00900CE5"/>
    <w:rsid w:val="00901412"/>
    <w:rsid w:val="00902AF3"/>
    <w:rsid w:val="00903C60"/>
    <w:rsid w:val="009056C4"/>
    <w:rsid w:val="009060BA"/>
    <w:rsid w:val="00906644"/>
    <w:rsid w:val="00906EA5"/>
    <w:rsid w:val="009079FE"/>
    <w:rsid w:val="00910B01"/>
    <w:rsid w:val="00910D9F"/>
    <w:rsid w:val="009116E1"/>
    <w:rsid w:val="0091305C"/>
    <w:rsid w:val="0091366C"/>
    <w:rsid w:val="00913B5F"/>
    <w:rsid w:val="00914104"/>
    <w:rsid w:val="009146F1"/>
    <w:rsid w:val="00914D19"/>
    <w:rsid w:val="0091704A"/>
    <w:rsid w:val="009205EC"/>
    <w:rsid w:val="009211B5"/>
    <w:rsid w:val="00921956"/>
    <w:rsid w:val="0092236E"/>
    <w:rsid w:val="0092292A"/>
    <w:rsid w:val="00923E92"/>
    <w:rsid w:val="009252EE"/>
    <w:rsid w:val="0092550B"/>
    <w:rsid w:val="009259A8"/>
    <w:rsid w:val="00925FDD"/>
    <w:rsid w:val="00926047"/>
    <w:rsid w:val="00926DF0"/>
    <w:rsid w:val="00927BF0"/>
    <w:rsid w:val="00927FDF"/>
    <w:rsid w:val="009313AD"/>
    <w:rsid w:val="0093214F"/>
    <w:rsid w:val="0093264F"/>
    <w:rsid w:val="009326C8"/>
    <w:rsid w:val="00933411"/>
    <w:rsid w:val="00933EF7"/>
    <w:rsid w:val="00934665"/>
    <w:rsid w:val="00934884"/>
    <w:rsid w:val="00934F1A"/>
    <w:rsid w:val="00934FB9"/>
    <w:rsid w:val="00935DDE"/>
    <w:rsid w:val="00937995"/>
    <w:rsid w:val="00937C9F"/>
    <w:rsid w:val="00940693"/>
    <w:rsid w:val="0094076E"/>
    <w:rsid w:val="0094199B"/>
    <w:rsid w:val="00941CD5"/>
    <w:rsid w:val="009436D8"/>
    <w:rsid w:val="0094438B"/>
    <w:rsid w:val="0094453B"/>
    <w:rsid w:val="00944ADF"/>
    <w:rsid w:val="009450F6"/>
    <w:rsid w:val="0094534D"/>
    <w:rsid w:val="00945E42"/>
    <w:rsid w:val="009478BA"/>
    <w:rsid w:val="00950173"/>
    <w:rsid w:val="00950886"/>
    <w:rsid w:val="00951B5B"/>
    <w:rsid w:val="00951FEC"/>
    <w:rsid w:val="0095235A"/>
    <w:rsid w:val="00952E62"/>
    <w:rsid w:val="00953295"/>
    <w:rsid w:val="00960C73"/>
    <w:rsid w:val="0096236B"/>
    <w:rsid w:val="00962F15"/>
    <w:rsid w:val="009636DA"/>
    <w:rsid w:val="0096488B"/>
    <w:rsid w:val="00964D4E"/>
    <w:rsid w:val="00965459"/>
    <w:rsid w:val="00966076"/>
    <w:rsid w:val="0096746B"/>
    <w:rsid w:val="009703EB"/>
    <w:rsid w:val="009722D2"/>
    <w:rsid w:val="009731FF"/>
    <w:rsid w:val="00973349"/>
    <w:rsid w:val="009738FA"/>
    <w:rsid w:val="00973BE4"/>
    <w:rsid w:val="009741AE"/>
    <w:rsid w:val="009749EF"/>
    <w:rsid w:val="00975018"/>
    <w:rsid w:val="00975451"/>
    <w:rsid w:val="00975F39"/>
    <w:rsid w:val="009774D2"/>
    <w:rsid w:val="00981556"/>
    <w:rsid w:val="00981CE3"/>
    <w:rsid w:val="00981E0F"/>
    <w:rsid w:val="00982D27"/>
    <w:rsid w:val="00983601"/>
    <w:rsid w:val="009848B2"/>
    <w:rsid w:val="00984A78"/>
    <w:rsid w:val="00985184"/>
    <w:rsid w:val="00986D00"/>
    <w:rsid w:val="00987175"/>
    <w:rsid w:val="009909DF"/>
    <w:rsid w:val="00990D14"/>
    <w:rsid w:val="009915ED"/>
    <w:rsid w:val="0099172F"/>
    <w:rsid w:val="00991DEA"/>
    <w:rsid w:val="00992AB7"/>
    <w:rsid w:val="00992DB5"/>
    <w:rsid w:val="0099439A"/>
    <w:rsid w:val="00994804"/>
    <w:rsid w:val="009956E2"/>
    <w:rsid w:val="0099618E"/>
    <w:rsid w:val="00996564"/>
    <w:rsid w:val="00996735"/>
    <w:rsid w:val="00997AF1"/>
    <w:rsid w:val="00997F3C"/>
    <w:rsid w:val="009A11B2"/>
    <w:rsid w:val="009A1A42"/>
    <w:rsid w:val="009A3691"/>
    <w:rsid w:val="009A3F01"/>
    <w:rsid w:val="009A49AF"/>
    <w:rsid w:val="009A52CD"/>
    <w:rsid w:val="009A7752"/>
    <w:rsid w:val="009A7B69"/>
    <w:rsid w:val="009B00CA"/>
    <w:rsid w:val="009B033D"/>
    <w:rsid w:val="009B0571"/>
    <w:rsid w:val="009B0ABE"/>
    <w:rsid w:val="009B15D6"/>
    <w:rsid w:val="009B253E"/>
    <w:rsid w:val="009B29D9"/>
    <w:rsid w:val="009B5616"/>
    <w:rsid w:val="009B7285"/>
    <w:rsid w:val="009C02B7"/>
    <w:rsid w:val="009C0748"/>
    <w:rsid w:val="009C16D5"/>
    <w:rsid w:val="009C19C6"/>
    <w:rsid w:val="009C25E0"/>
    <w:rsid w:val="009C2F1E"/>
    <w:rsid w:val="009C5986"/>
    <w:rsid w:val="009C5D39"/>
    <w:rsid w:val="009C6593"/>
    <w:rsid w:val="009C66EB"/>
    <w:rsid w:val="009C7001"/>
    <w:rsid w:val="009D02C3"/>
    <w:rsid w:val="009D1529"/>
    <w:rsid w:val="009D22AF"/>
    <w:rsid w:val="009D2305"/>
    <w:rsid w:val="009D3352"/>
    <w:rsid w:val="009D3BFF"/>
    <w:rsid w:val="009D51AA"/>
    <w:rsid w:val="009D56DC"/>
    <w:rsid w:val="009D62B2"/>
    <w:rsid w:val="009E2809"/>
    <w:rsid w:val="009E3659"/>
    <w:rsid w:val="009E49C0"/>
    <w:rsid w:val="009E4CBF"/>
    <w:rsid w:val="009E5C9E"/>
    <w:rsid w:val="009E6617"/>
    <w:rsid w:val="009E680C"/>
    <w:rsid w:val="009E6E13"/>
    <w:rsid w:val="009E7BC2"/>
    <w:rsid w:val="009F014D"/>
    <w:rsid w:val="009F075A"/>
    <w:rsid w:val="009F0B24"/>
    <w:rsid w:val="009F165A"/>
    <w:rsid w:val="009F1B16"/>
    <w:rsid w:val="009F29E3"/>
    <w:rsid w:val="009F5212"/>
    <w:rsid w:val="009F73AF"/>
    <w:rsid w:val="00A00A17"/>
    <w:rsid w:val="00A03B2D"/>
    <w:rsid w:val="00A045E4"/>
    <w:rsid w:val="00A052E0"/>
    <w:rsid w:val="00A071E0"/>
    <w:rsid w:val="00A10CF8"/>
    <w:rsid w:val="00A115BE"/>
    <w:rsid w:val="00A1397A"/>
    <w:rsid w:val="00A13B23"/>
    <w:rsid w:val="00A13C8D"/>
    <w:rsid w:val="00A1683B"/>
    <w:rsid w:val="00A20720"/>
    <w:rsid w:val="00A20F24"/>
    <w:rsid w:val="00A21D6F"/>
    <w:rsid w:val="00A22B2B"/>
    <w:rsid w:val="00A22CD6"/>
    <w:rsid w:val="00A234DD"/>
    <w:rsid w:val="00A2398B"/>
    <w:rsid w:val="00A27CB6"/>
    <w:rsid w:val="00A308B9"/>
    <w:rsid w:val="00A31485"/>
    <w:rsid w:val="00A3223B"/>
    <w:rsid w:val="00A327DD"/>
    <w:rsid w:val="00A32BB5"/>
    <w:rsid w:val="00A345F0"/>
    <w:rsid w:val="00A3461E"/>
    <w:rsid w:val="00A34D75"/>
    <w:rsid w:val="00A355BA"/>
    <w:rsid w:val="00A36933"/>
    <w:rsid w:val="00A37031"/>
    <w:rsid w:val="00A37658"/>
    <w:rsid w:val="00A416C3"/>
    <w:rsid w:val="00A443C1"/>
    <w:rsid w:val="00A44951"/>
    <w:rsid w:val="00A46845"/>
    <w:rsid w:val="00A4697B"/>
    <w:rsid w:val="00A46F24"/>
    <w:rsid w:val="00A472AA"/>
    <w:rsid w:val="00A47FD9"/>
    <w:rsid w:val="00A542A8"/>
    <w:rsid w:val="00A546B1"/>
    <w:rsid w:val="00A55481"/>
    <w:rsid w:val="00A5575D"/>
    <w:rsid w:val="00A561B5"/>
    <w:rsid w:val="00A56532"/>
    <w:rsid w:val="00A56A7C"/>
    <w:rsid w:val="00A57811"/>
    <w:rsid w:val="00A579A4"/>
    <w:rsid w:val="00A610C8"/>
    <w:rsid w:val="00A6110A"/>
    <w:rsid w:val="00A62041"/>
    <w:rsid w:val="00A63E6E"/>
    <w:rsid w:val="00A64C22"/>
    <w:rsid w:val="00A64EDA"/>
    <w:rsid w:val="00A6607E"/>
    <w:rsid w:val="00A663FC"/>
    <w:rsid w:val="00A666F9"/>
    <w:rsid w:val="00A66BE7"/>
    <w:rsid w:val="00A67046"/>
    <w:rsid w:val="00A707A3"/>
    <w:rsid w:val="00A72844"/>
    <w:rsid w:val="00A72988"/>
    <w:rsid w:val="00A737EF"/>
    <w:rsid w:val="00A73B06"/>
    <w:rsid w:val="00A74063"/>
    <w:rsid w:val="00A74F49"/>
    <w:rsid w:val="00A75706"/>
    <w:rsid w:val="00A75BA7"/>
    <w:rsid w:val="00A75BFC"/>
    <w:rsid w:val="00A7645D"/>
    <w:rsid w:val="00A76780"/>
    <w:rsid w:val="00A76E0F"/>
    <w:rsid w:val="00A77503"/>
    <w:rsid w:val="00A778FA"/>
    <w:rsid w:val="00A77EFF"/>
    <w:rsid w:val="00A8083B"/>
    <w:rsid w:val="00A8085C"/>
    <w:rsid w:val="00A80975"/>
    <w:rsid w:val="00A80D57"/>
    <w:rsid w:val="00A80EBB"/>
    <w:rsid w:val="00A81B38"/>
    <w:rsid w:val="00A8210F"/>
    <w:rsid w:val="00A828AB"/>
    <w:rsid w:val="00A83705"/>
    <w:rsid w:val="00A85A4D"/>
    <w:rsid w:val="00A85C44"/>
    <w:rsid w:val="00A87FF0"/>
    <w:rsid w:val="00A90B90"/>
    <w:rsid w:val="00A913D4"/>
    <w:rsid w:val="00A91950"/>
    <w:rsid w:val="00A92A92"/>
    <w:rsid w:val="00A92D44"/>
    <w:rsid w:val="00A933B2"/>
    <w:rsid w:val="00A93BB5"/>
    <w:rsid w:val="00A95068"/>
    <w:rsid w:val="00A970A7"/>
    <w:rsid w:val="00AA02A5"/>
    <w:rsid w:val="00AA037C"/>
    <w:rsid w:val="00AA06B9"/>
    <w:rsid w:val="00AA1172"/>
    <w:rsid w:val="00AA1782"/>
    <w:rsid w:val="00AA1890"/>
    <w:rsid w:val="00AA1A8A"/>
    <w:rsid w:val="00AA1A93"/>
    <w:rsid w:val="00AA2558"/>
    <w:rsid w:val="00AA25ED"/>
    <w:rsid w:val="00AA354A"/>
    <w:rsid w:val="00AA35E3"/>
    <w:rsid w:val="00AA391F"/>
    <w:rsid w:val="00AA42F7"/>
    <w:rsid w:val="00AA45F8"/>
    <w:rsid w:val="00AA4C0C"/>
    <w:rsid w:val="00AA59E4"/>
    <w:rsid w:val="00AA61E7"/>
    <w:rsid w:val="00AA674E"/>
    <w:rsid w:val="00AA701F"/>
    <w:rsid w:val="00AA7078"/>
    <w:rsid w:val="00AA7408"/>
    <w:rsid w:val="00AA75C1"/>
    <w:rsid w:val="00AA75F1"/>
    <w:rsid w:val="00AA7959"/>
    <w:rsid w:val="00AA7C02"/>
    <w:rsid w:val="00AA7FA1"/>
    <w:rsid w:val="00AB016B"/>
    <w:rsid w:val="00AB0E0D"/>
    <w:rsid w:val="00AB1474"/>
    <w:rsid w:val="00AB1E93"/>
    <w:rsid w:val="00AB2132"/>
    <w:rsid w:val="00AB2B7B"/>
    <w:rsid w:val="00AB2E57"/>
    <w:rsid w:val="00AB3F74"/>
    <w:rsid w:val="00AB4051"/>
    <w:rsid w:val="00AB4D80"/>
    <w:rsid w:val="00AB4F01"/>
    <w:rsid w:val="00AB55AD"/>
    <w:rsid w:val="00AB5D8A"/>
    <w:rsid w:val="00AB5EC6"/>
    <w:rsid w:val="00AB5EED"/>
    <w:rsid w:val="00AB6E8C"/>
    <w:rsid w:val="00AB6E9D"/>
    <w:rsid w:val="00AB6FD9"/>
    <w:rsid w:val="00AC0F90"/>
    <w:rsid w:val="00AC186B"/>
    <w:rsid w:val="00AC3170"/>
    <w:rsid w:val="00AC3F07"/>
    <w:rsid w:val="00AC5C6A"/>
    <w:rsid w:val="00AC6AD8"/>
    <w:rsid w:val="00AC6F1E"/>
    <w:rsid w:val="00AC7330"/>
    <w:rsid w:val="00AD0B7B"/>
    <w:rsid w:val="00AD27C2"/>
    <w:rsid w:val="00AD30C8"/>
    <w:rsid w:val="00AD366C"/>
    <w:rsid w:val="00AD4766"/>
    <w:rsid w:val="00AE05C7"/>
    <w:rsid w:val="00AE06C5"/>
    <w:rsid w:val="00AE0D3C"/>
    <w:rsid w:val="00AE0DC9"/>
    <w:rsid w:val="00AE1ABF"/>
    <w:rsid w:val="00AE2598"/>
    <w:rsid w:val="00AE2604"/>
    <w:rsid w:val="00AE3229"/>
    <w:rsid w:val="00AE3590"/>
    <w:rsid w:val="00AE3A07"/>
    <w:rsid w:val="00AE5899"/>
    <w:rsid w:val="00AE64E6"/>
    <w:rsid w:val="00AE70B1"/>
    <w:rsid w:val="00AE7DF6"/>
    <w:rsid w:val="00AF02A7"/>
    <w:rsid w:val="00AF0838"/>
    <w:rsid w:val="00AF0D27"/>
    <w:rsid w:val="00AF1893"/>
    <w:rsid w:val="00AF18D5"/>
    <w:rsid w:val="00AF2BA7"/>
    <w:rsid w:val="00AF3480"/>
    <w:rsid w:val="00AF3600"/>
    <w:rsid w:val="00AF46C9"/>
    <w:rsid w:val="00AF4A41"/>
    <w:rsid w:val="00AF674F"/>
    <w:rsid w:val="00AF748E"/>
    <w:rsid w:val="00B0027C"/>
    <w:rsid w:val="00B006DD"/>
    <w:rsid w:val="00B01516"/>
    <w:rsid w:val="00B0153B"/>
    <w:rsid w:val="00B03CC4"/>
    <w:rsid w:val="00B03F35"/>
    <w:rsid w:val="00B04C3B"/>
    <w:rsid w:val="00B04CB1"/>
    <w:rsid w:val="00B0553E"/>
    <w:rsid w:val="00B05CE0"/>
    <w:rsid w:val="00B0604B"/>
    <w:rsid w:val="00B07462"/>
    <w:rsid w:val="00B07F4D"/>
    <w:rsid w:val="00B10260"/>
    <w:rsid w:val="00B10AF6"/>
    <w:rsid w:val="00B1184C"/>
    <w:rsid w:val="00B12152"/>
    <w:rsid w:val="00B12B69"/>
    <w:rsid w:val="00B1343F"/>
    <w:rsid w:val="00B13968"/>
    <w:rsid w:val="00B13ED6"/>
    <w:rsid w:val="00B1506A"/>
    <w:rsid w:val="00B17123"/>
    <w:rsid w:val="00B20101"/>
    <w:rsid w:val="00B205D1"/>
    <w:rsid w:val="00B21692"/>
    <w:rsid w:val="00B21A6C"/>
    <w:rsid w:val="00B241DF"/>
    <w:rsid w:val="00B24779"/>
    <w:rsid w:val="00B2757A"/>
    <w:rsid w:val="00B2767A"/>
    <w:rsid w:val="00B27B25"/>
    <w:rsid w:val="00B3143A"/>
    <w:rsid w:val="00B32CD6"/>
    <w:rsid w:val="00B32DC9"/>
    <w:rsid w:val="00B33CE0"/>
    <w:rsid w:val="00B342A5"/>
    <w:rsid w:val="00B34B5C"/>
    <w:rsid w:val="00B34B69"/>
    <w:rsid w:val="00B35D84"/>
    <w:rsid w:val="00B35DD5"/>
    <w:rsid w:val="00B36323"/>
    <w:rsid w:val="00B37F4F"/>
    <w:rsid w:val="00B4035C"/>
    <w:rsid w:val="00B40811"/>
    <w:rsid w:val="00B41671"/>
    <w:rsid w:val="00B4174C"/>
    <w:rsid w:val="00B41DC8"/>
    <w:rsid w:val="00B41F96"/>
    <w:rsid w:val="00B43745"/>
    <w:rsid w:val="00B43B2F"/>
    <w:rsid w:val="00B45A1F"/>
    <w:rsid w:val="00B46FCD"/>
    <w:rsid w:val="00B47672"/>
    <w:rsid w:val="00B52D6B"/>
    <w:rsid w:val="00B52DAC"/>
    <w:rsid w:val="00B53289"/>
    <w:rsid w:val="00B56199"/>
    <w:rsid w:val="00B56822"/>
    <w:rsid w:val="00B56BEF"/>
    <w:rsid w:val="00B5784B"/>
    <w:rsid w:val="00B60358"/>
    <w:rsid w:val="00B6194A"/>
    <w:rsid w:val="00B62B82"/>
    <w:rsid w:val="00B62BED"/>
    <w:rsid w:val="00B62C06"/>
    <w:rsid w:val="00B63582"/>
    <w:rsid w:val="00B64406"/>
    <w:rsid w:val="00B644B9"/>
    <w:rsid w:val="00B64BA7"/>
    <w:rsid w:val="00B65D51"/>
    <w:rsid w:val="00B65F12"/>
    <w:rsid w:val="00B66D4C"/>
    <w:rsid w:val="00B677B7"/>
    <w:rsid w:val="00B70425"/>
    <w:rsid w:val="00B70F13"/>
    <w:rsid w:val="00B71A8B"/>
    <w:rsid w:val="00B71AFB"/>
    <w:rsid w:val="00B71BB3"/>
    <w:rsid w:val="00B7262B"/>
    <w:rsid w:val="00B7312F"/>
    <w:rsid w:val="00B74EFE"/>
    <w:rsid w:val="00B752F1"/>
    <w:rsid w:val="00B770F3"/>
    <w:rsid w:val="00B8234C"/>
    <w:rsid w:val="00B83FE6"/>
    <w:rsid w:val="00B8405D"/>
    <w:rsid w:val="00B84377"/>
    <w:rsid w:val="00B8512E"/>
    <w:rsid w:val="00B87C6A"/>
    <w:rsid w:val="00B87D46"/>
    <w:rsid w:val="00B91093"/>
    <w:rsid w:val="00B91E21"/>
    <w:rsid w:val="00B92280"/>
    <w:rsid w:val="00B924DC"/>
    <w:rsid w:val="00B929DE"/>
    <w:rsid w:val="00B9312C"/>
    <w:rsid w:val="00B948C8"/>
    <w:rsid w:val="00B95585"/>
    <w:rsid w:val="00B957DC"/>
    <w:rsid w:val="00B96360"/>
    <w:rsid w:val="00BA0E27"/>
    <w:rsid w:val="00BA0E46"/>
    <w:rsid w:val="00BA0FED"/>
    <w:rsid w:val="00BA1F33"/>
    <w:rsid w:val="00BA35E7"/>
    <w:rsid w:val="00BA3A29"/>
    <w:rsid w:val="00BA3EF7"/>
    <w:rsid w:val="00BA3FAA"/>
    <w:rsid w:val="00BA46E1"/>
    <w:rsid w:val="00BA488B"/>
    <w:rsid w:val="00BA5F3C"/>
    <w:rsid w:val="00BA793E"/>
    <w:rsid w:val="00BA7AA2"/>
    <w:rsid w:val="00BA7CA4"/>
    <w:rsid w:val="00BB1342"/>
    <w:rsid w:val="00BB2951"/>
    <w:rsid w:val="00BB2B5F"/>
    <w:rsid w:val="00BB2F80"/>
    <w:rsid w:val="00BB365D"/>
    <w:rsid w:val="00BB41AB"/>
    <w:rsid w:val="00BB53A6"/>
    <w:rsid w:val="00BC239B"/>
    <w:rsid w:val="00BC23CF"/>
    <w:rsid w:val="00BC3054"/>
    <w:rsid w:val="00BC354B"/>
    <w:rsid w:val="00BC3C5A"/>
    <w:rsid w:val="00BC4056"/>
    <w:rsid w:val="00BC4847"/>
    <w:rsid w:val="00BC5D00"/>
    <w:rsid w:val="00BC6090"/>
    <w:rsid w:val="00BC7FB8"/>
    <w:rsid w:val="00BD2FAF"/>
    <w:rsid w:val="00BD35EE"/>
    <w:rsid w:val="00BD38F7"/>
    <w:rsid w:val="00BD40BB"/>
    <w:rsid w:val="00BD4D81"/>
    <w:rsid w:val="00BD58FE"/>
    <w:rsid w:val="00BD5900"/>
    <w:rsid w:val="00BD7088"/>
    <w:rsid w:val="00BE0062"/>
    <w:rsid w:val="00BE3334"/>
    <w:rsid w:val="00BE3606"/>
    <w:rsid w:val="00BE68D1"/>
    <w:rsid w:val="00BE781F"/>
    <w:rsid w:val="00BE7B7E"/>
    <w:rsid w:val="00BF00BB"/>
    <w:rsid w:val="00BF0709"/>
    <w:rsid w:val="00BF0729"/>
    <w:rsid w:val="00BF14D4"/>
    <w:rsid w:val="00BF18FD"/>
    <w:rsid w:val="00BF28B5"/>
    <w:rsid w:val="00BF4451"/>
    <w:rsid w:val="00BF4D48"/>
    <w:rsid w:val="00BF6468"/>
    <w:rsid w:val="00BF64EF"/>
    <w:rsid w:val="00BF661D"/>
    <w:rsid w:val="00C00B93"/>
    <w:rsid w:val="00C00BF2"/>
    <w:rsid w:val="00C01327"/>
    <w:rsid w:val="00C0166E"/>
    <w:rsid w:val="00C01B3E"/>
    <w:rsid w:val="00C021BC"/>
    <w:rsid w:val="00C022D6"/>
    <w:rsid w:val="00C0258E"/>
    <w:rsid w:val="00C02D3A"/>
    <w:rsid w:val="00C03C16"/>
    <w:rsid w:val="00C03EE3"/>
    <w:rsid w:val="00C0422A"/>
    <w:rsid w:val="00C0435B"/>
    <w:rsid w:val="00C051AE"/>
    <w:rsid w:val="00C0559E"/>
    <w:rsid w:val="00C05647"/>
    <w:rsid w:val="00C063C3"/>
    <w:rsid w:val="00C06B91"/>
    <w:rsid w:val="00C06D12"/>
    <w:rsid w:val="00C07E4C"/>
    <w:rsid w:val="00C12333"/>
    <w:rsid w:val="00C1365B"/>
    <w:rsid w:val="00C13B47"/>
    <w:rsid w:val="00C14160"/>
    <w:rsid w:val="00C14E73"/>
    <w:rsid w:val="00C16556"/>
    <w:rsid w:val="00C168DA"/>
    <w:rsid w:val="00C17A64"/>
    <w:rsid w:val="00C17E04"/>
    <w:rsid w:val="00C20419"/>
    <w:rsid w:val="00C206B6"/>
    <w:rsid w:val="00C217F9"/>
    <w:rsid w:val="00C21D03"/>
    <w:rsid w:val="00C22032"/>
    <w:rsid w:val="00C2388B"/>
    <w:rsid w:val="00C23D98"/>
    <w:rsid w:val="00C23E47"/>
    <w:rsid w:val="00C25BB3"/>
    <w:rsid w:val="00C25C1B"/>
    <w:rsid w:val="00C2603C"/>
    <w:rsid w:val="00C26E2D"/>
    <w:rsid w:val="00C27619"/>
    <w:rsid w:val="00C30724"/>
    <w:rsid w:val="00C30895"/>
    <w:rsid w:val="00C313D9"/>
    <w:rsid w:val="00C31C1B"/>
    <w:rsid w:val="00C31DD7"/>
    <w:rsid w:val="00C32B3A"/>
    <w:rsid w:val="00C32C8E"/>
    <w:rsid w:val="00C33014"/>
    <w:rsid w:val="00C3374F"/>
    <w:rsid w:val="00C33F13"/>
    <w:rsid w:val="00C35100"/>
    <w:rsid w:val="00C354E7"/>
    <w:rsid w:val="00C359A3"/>
    <w:rsid w:val="00C36ED0"/>
    <w:rsid w:val="00C378D6"/>
    <w:rsid w:val="00C379EC"/>
    <w:rsid w:val="00C40598"/>
    <w:rsid w:val="00C40722"/>
    <w:rsid w:val="00C41331"/>
    <w:rsid w:val="00C42A01"/>
    <w:rsid w:val="00C440A9"/>
    <w:rsid w:val="00C44195"/>
    <w:rsid w:val="00C44239"/>
    <w:rsid w:val="00C456C4"/>
    <w:rsid w:val="00C469A8"/>
    <w:rsid w:val="00C472E6"/>
    <w:rsid w:val="00C479D3"/>
    <w:rsid w:val="00C50664"/>
    <w:rsid w:val="00C525A5"/>
    <w:rsid w:val="00C533AA"/>
    <w:rsid w:val="00C53B6C"/>
    <w:rsid w:val="00C54422"/>
    <w:rsid w:val="00C55D79"/>
    <w:rsid w:val="00C55EC5"/>
    <w:rsid w:val="00C56833"/>
    <w:rsid w:val="00C56854"/>
    <w:rsid w:val="00C574DC"/>
    <w:rsid w:val="00C6004D"/>
    <w:rsid w:val="00C60E93"/>
    <w:rsid w:val="00C6186E"/>
    <w:rsid w:val="00C61E3F"/>
    <w:rsid w:val="00C6341B"/>
    <w:rsid w:val="00C63ACD"/>
    <w:rsid w:val="00C6401F"/>
    <w:rsid w:val="00C641F1"/>
    <w:rsid w:val="00C648D6"/>
    <w:rsid w:val="00C64B6F"/>
    <w:rsid w:val="00C6565C"/>
    <w:rsid w:val="00C67283"/>
    <w:rsid w:val="00C67CD7"/>
    <w:rsid w:val="00C702AA"/>
    <w:rsid w:val="00C714B3"/>
    <w:rsid w:val="00C7196C"/>
    <w:rsid w:val="00C71AFF"/>
    <w:rsid w:val="00C725BD"/>
    <w:rsid w:val="00C73015"/>
    <w:rsid w:val="00C73E4C"/>
    <w:rsid w:val="00C73E78"/>
    <w:rsid w:val="00C7470F"/>
    <w:rsid w:val="00C747B5"/>
    <w:rsid w:val="00C75E6C"/>
    <w:rsid w:val="00C75F5C"/>
    <w:rsid w:val="00C76B1B"/>
    <w:rsid w:val="00C76EFC"/>
    <w:rsid w:val="00C77054"/>
    <w:rsid w:val="00C77384"/>
    <w:rsid w:val="00C77CA5"/>
    <w:rsid w:val="00C8063C"/>
    <w:rsid w:val="00C816A7"/>
    <w:rsid w:val="00C82275"/>
    <w:rsid w:val="00C8253B"/>
    <w:rsid w:val="00C82CBF"/>
    <w:rsid w:val="00C840E3"/>
    <w:rsid w:val="00C84294"/>
    <w:rsid w:val="00C844FF"/>
    <w:rsid w:val="00C86C86"/>
    <w:rsid w:val="00C870AF"/>
    <w:rsid w:val="00C92571"/>
    <w:rsid w:val="00C931F3"/>
    <w:rsid w:val="00C93BEE"/>
    <w:rsid w:val="00C94377"/>
    <w:rsid w:val="00C9487B"/>
    <w:rsid w:val="00C94BD8"/>
    <w:rsid w:val="00C94D1D"/>
    <w:rsid w:val="00C94EAC"/>
    <w:rsid w:val="00C9735B"/>
    <w:rsid w:val="00C97387"/>
    <w:rsid w:val="00CA1483"/>
    <w:rsid w:val="00CA1BE0"/>
    <w:rsid w:val="00CA1C6C"/>
    <w:rsid w:val="00CA2C3B"/>
    <w:rsid w:val="00CA5191"/>
    <w:rsid w:val="00CA52A9"/>
    <w:rsid w:val="00CA5850"/>
    <w:rsid w:val="00CA5DB5"/>
    <w:rsid w:val="00CA647A"/>
    <w:rsid w:val="00CA6822"/>
    <w:rsid w:val="00CA7064"/>
    <w:rsid w:val="00CA7C98"/>
    <w:rsid w:val="00CB15C4"/>
    <w:rsid w:val="00CB161A"/>
    <w:rsid w:val="00CB1DDC"/>
    <w:rsid w:val="00CB3CB7"/>
    <w:rsid w:val="00CB400B"/>
    <w:rsid w:val="00CB4A67"/>
    <w:rsid w:val="00CB582E"/>
    <w:rsid w:val="00CB5849"/>
    <w:rsid w:val="00CB5B79"/>
    <w:rsid w:val="00CB610F"/>
    <w:rsid w:val="00CB6643"/>
    <w:rsid w:val="00CC1EF3"/>
    <w:rsid w:val="00CC21B7"/>
    <w:rsid w:val="00CC2F16"/>
    <w:rsid w:val="00CC311D"/>
    <w:rsid w:val="00CC390F"/>
    <w:rsid w:val="00CC3B7A"/>
    <w:rsid w:val="00CC3F94"/>
    <w:rsid w:val="00CC40C6"/>
    <w:rsid w:val="00CC5756"/>
    <w:rsid w:val="00CC6017"/>
    <w:rsid w:val="00CC67E8"/>
    <w:rsid w:val="00CC748D"/>
    <w:rsid w:val="00CD0770"/>
    <w:rsid w:val="00CD1B7F"/>
    <w:rsid w:val="00CD2144"/>
    <w:rsid w:val="00CD3B93"/>
    <w:rsid w:val="00CD4657"/>
    <w:rsid w:val="00CD50B3"/>
    <w:rsid w:val="00CD73EF"/>
    <w:rsid w:val="00CD773C"/>
    <w:rsid w:val="00CE0843"/>
    <w:rsid w:val="00CE171F"/>
    <w:rsid w:val="00CE1D09"/>
    <w:rsid w:val="00CE1EAB"/>
    <w:rsid w:val="00CE1F87"/>
    <w:rsid w:val="00CE238F"/>
    <w:rsid w:val="00CE25EA"/>
    <w:rsid w:val="00CE3E39"/>
    <w:rsid w:val="00CE43E5"/>
    <w:rsid w:val="00CE4491"/>
    <w:rsid w:val="00CE586A"/>
    <w:rsid w:val="00CE734F"/>
    <w:rsid w:val="00CE760E"/>
    <w:rsid w:val="00CF07C5"/>
    <w:rsid w:val="00CF2138"/>
    <w:rsid w:val="00CF404F"/>
    <w:rsid w:val="00CF5738"/>
    <w:rsid w:val="00CF5895"/>
    <w:rsid w:val="00CF59F0"/>
    <w:rsid w:val="00CF64A4"/>
    <w:rsid w:val="00D024EA"/>
    <w:rsid w:val="00D02762"/>
    <w:rsid w:val="00D02A47"/>
    <w:rsid w:val="00D0392D"/>
    <w:rsid w:val="00D039CF"/>
    <w:rsid w:val="00D03E10"/>
    <w:rsid w:val="00D03F4A"/>
    <w:rsid w:val="00D050D2"/>
    <w:rsid w:val="00D05912"/>
    <w:rsid w:val="00D0615E"/>
    <w:rsid w:val="00D0760D"/>
    <w:rsid w:val="00D07E10"/>
    <w:rsid w:val="00D10FA6"/>
    <w:rsid w:val="00D11700"/>
    <w:rsid w:val="00D117DD"/>
    <w:rsid w:val="00D11B5C"/>
    <w:rsid w:val="00D12709"/>
    <w:rsid w:val="00D14355"/>
    <w:rsid w:val="00D14FDA"/>
    <w:rsid w:val="00D15FE5"/>
    <w:rsid w:val="00D17D8F"/>
    <w:rsid w:val="00D17FBE"/>
    <w:rsid w:val="00D20078"/>
    <w:rsid w:val="00D20B55"/>
    <w:rsid w:val="00D21156"/>
    <w:rsid w:val="00D21583"/>
    <w:rsid w:val="00D21759"/>
    <w:rsid w:val="00D21F63"/>
    <w:rsid w:val="00D22A6D"/>
    <w:rsid w:val="00D22F58"/>
    <w:rsid w:val="00D25272"/>
    <w:rsid w:val="00D25A74"/>
    <w:rsid w:val="00D2669B"/>
    <w:rsid w:val="00D26815"/>
    <w:rsid w:val="00D27070"/>
    <w:rsid w:val="00D270E7"/>
    <w:rsid w:val="00D320B4"/>
    <w:rsid w:val="00D335DE"/>
    <w:rsid w:val="00D35B25"/>
    <w:rsid w:val="00D36299"/>
    <w:rsid w:val="00D405DB"/>
    <w:rsid w:val="00D418C3"/>
    <w:rsid w:val="00D43DA4"/>
    <w:rsid w:val="00D43DE7"/>
    <w:rsid w:val="00D441E7"/>
    <w:rsid w:val="00D46F0E"/>
    <w:rsid w:val="00D46FBF"/>
    <w:rsid w:val="00D471E7"/>
    <w:rsid w:val="00D47C00"/>
    <w:rsid w:val="00D47C2A"/>
    <w:rsid w:val="00D50034"/>
    <w:rsid w:val="00D5139A"/>
    <w:rsid w:val="00D53308"/>
    <w:rsid w:val="00D53DD3"/>
    <w:rsid w:val="00D55399"/>
    <w:rsid w:val="00D559EA"/>
    <w:rsid w:val="00D566F9"/>
    <w:rsid w:val="00D569BD"/>
    <w:rsid w:val="00D56ACA"/>
    <w:rsid w:val="00D6088B"/>
    <w:rsid w:val="00D61107"/>
    <w:rsid w:val="00D61E40"/>
    <w:rsid w:val="00D63B7F"/>
    <w:rsid w:val="00D63E3D"/>
    <w:rsid w:val="00D6521A"/>
    <w:rsid w:val="00D65A1F"/>
    <w:rsid w:val="00D662B4"/>
    <w:rsid w:val="00D666E5"/>
    <w:rsid w:val="00D66EC1"/>
    <w:rsid w:val="00D67D9C"/>
    <w:rsid w:val="00D703E5"/>
    <w:rsid w:val="00D70A08"/>
    <w:rsid w:val="00D71F73"/>
    <w:rsid w:val="00D7296A"/>
    <w:rsid w:val="00D75182"/>
    <w:rsid w:val="00D77AA4"/>
    <w:rsid w:val="00D77CE8"/>
    <w:rsid w:val="00D77FB9"/>
    <w:rsid w:val="00D81CAB"/>
    <w:rsid w:val="00D82126"/>
    <w:rsid w:val="00D84B1D"/>
    <w:rsid w:val="00D84ED3"/>
    <w:rsid w:val="00D85C75"/>
    <w:rsid w:val="00D868C9"/>
    <w:rsid w:val="00D871B9"/>
    <w:rsid w:val="00D8762B"/>
    <w:rsid w:val="00D87F69"/>
    <w:rsid w:val="00D9081C"/>
    <w:rsid w:val="00D90FA9"/>
    <w:rsid w:val="00D9106C"/>
    <w:rsid w:val="00D911FA"/>
    <w:rsid w:val="00D9199A"/>
    <w:rsid w:val="00D92F9E"/>
    <w:rsid w:val="00D9311C"/>
    <w:rsid w:val="00D93DD0"/>
    <w:rsid w:val="00D94A0D"/>
    <w:rsid w:val="00D94DD1"/>
    <w:rsid w:val="00D95D75"/>
    <w:rsid w:val="00D95FE4"/>
    <w:rsid w:val="00D96C71"/>
    <w:rsid w:val="00D96FA7"/>
    <w:rsid w:val="00D97C7A"/>
    <w:rsid w:val="00D97F00"/>
    <w:rsid w:val="00DA14D8"/>
    <w:rsid w:val="00DA198C"/>
    <w:rsid w:val="00DA1B4C"/>
    <w:rsid w:val="00DA1F25"/>
    <w:rsid w:val="00DA37CB"/>
    <w:rsid w:val="00DA418A"/>
    <w:rsid w:val="00DA43A9"/>
    <w:rsid w:val="00DA45C3"/>
    <w:rsid w:val="00DA579D"/>
    <w:rsid w:val="00DA799F"/>
    <w:rsid w:val="00DA7C4D"/>
    <w:rsid w:val="00DA7E12"/>
    <w:rsid w:val="00DB09B7"/>
    <w:rsid w:val="00DB1E1D"/>
    <w:rsid w:val="00DB215C"/>
    <w:rsid w:val="00DB303C"/>
    <w:rsid w:val="00DB3506"/>
    <w:rsid w:val="00DB3AA8"/>
    <w:rsid w:val="00DB3DD3"/>
    <w:rsid w:val="00DB4803"/>
    <w:rsid w:val="00DB5213"/>
    <w:rsid w:val="00DB6262"/>
    <w:rsid w:val="00DB6F16"/>
    <w:rsid w:val="00DB716A"/>
    <w:rsid w:val="00DB7BC6"/>
    <w:rsid w:val="00DB7CAB"/>
    <w:rsid w:val="00DC0236"/>
    <w:rsid w:val="00DC0D2B"/>
    <w:rsid w:val="00DC0DA5"/>
    <w:rsid w:val="00DC1496"/>
    <w:rsid w:val="00DC22E8"/>
    <w:rsid w:val="00DC29D2"/>
    <w:rsid w:val="00DC33B8"/>
    <w:rsid w:val="00DC4129"/>
    <w:rsid w:val="00DC4AEB"/>
    <w:rsid w:val="00DC4E64"/>
    <w:rsid w:val="00DC4F94"/>
    <w:rsid w:val="00DC5B17"/>
    <w:rsid w:val="00DC63A9"/>
    <w:rsid w:val="00DC6755"/>
    <w:rsid w:val="00DC6BD2"/>
    <w:rsid w:val="00DC7A1F"/>
    <w:rsid w:val="00DC7DD0"/>
    <w:rsid w:val="00DD0BB6"/>
    <w:rsid w:val="00DD12A7"/>
    <w:rsid w:val="00DD16F0"/>
    <w:rsid w:val="00DD1C4B"/>
    <w:rsid w:val="00DD46F4"/>
    <w:rsid w:val="00DD5A0D"/>
    <w:rsid w:val="00DD6D58"/>
    <w:rsid w:val="00DD7922"/>
    <w:rsid w:val="00DE0963"/>
    <w:rsid w:val="00DE1028"/>
    <w:rsid w:val="00DE2365"/>
    <w:rsid w:val="00DE43C0"/>
    <w:rsid w:val="00DE4F98"/>
    <w:rsid w:val="00DE5073"/>
    <w:rsid w:val="00DE6739"/>
    <w:rsid w:val="00DE6C07"/>
    <w:rsid w:val="00DE7058"/>
    <w:rsid w:val="00DF0311"/>
    <w:rsid w:val="00DF1130"/>
    <w:rsid w:val="00DF1187"/>
    <w:rsid w:val="00DF149D"/>
    <w:rsid w:val="00DF3BBB"/>
    <w:rsid w:val="00DF3F1E"/>
    <w:rsid w:val="00DF4192"/>
    <w:rsid w:val="00DF446A"/>
    <w:rsid w:val="00DF538E"/>
    <w:rsid w:val="00DF5A50"/>
    <w:rsid w:val="00DF6312"/>
    <w:rsid w:val="00DF7181"/>
    <w:rsid w:val="00DF7205"/>
    <w:rsid w:val="00DF7451"/>
    <w:rsid w:val="00DF7642"/>
    <w:rsid w:val="00E001A2"/>
    <w:rsid w:val="00E016DC"/>
    <w:rsid w:val="00E020C5"/>
    <w:rsid w:val="00E0236B"/>
    <w:rsid w:val="00E0333E"/>
    <w:rsid w:val="00E03CEE"/>
    <w:rsid w:val="00E04066"/>
    <w:rsid w:val="00E05B83"/>
    <w:rsid w:val="00E067BB"/>
    <w:rsid w:val="00E0691F"/>
    <w:rsid w:val="00E06AB9"/>
    <w:rsid w:val="00E06EA0"/>
    <w:rsid w:val="00E075DE"/>
    <w:rsid w:val="00E0778A"/>
    <w:rsid w:val="00E07966"/>
    <w:rsid w:val="00E11B58"/>
    <w:rsid w:val="00E134CE"/>
    <w:rsid w:val="00E1406C"/>
    <w:rsid w:val="00E15F2E"/>
    <w:rsid w:val="00E161EF"/>
    <w:rsid w:val="00E16415"/>
    <w:rsid w:val="00E1641A"/>
    <w:rsid w:val="00E16BD4"/>
    <w:rsid w:val="00E1764C"/>
    <w:rsid w:val="00E2071C"/>
    <w:rsid w:val="00E20DDB"/>
    <w:rsid w:val="00E2144D"/>
    <w:rsid w:val="00E21BB4"/>
    <w:rsid w:val="00E23DE2"/>
    <w:rsid w:val="00E23EF4"/>
    <w:rsid w:val="00E23FBA"/>
    <w:rsid w:val="00E249C3"/>
    <w:rsid w:val="00E26366"/>
    <w:rsid w:val="00E26390"/>
    <w:rsid w:val="00E26856"/>
    <w:rsid w:val="00E27591"/>
    <w:rsid w:val="00E3002E"/>
    <w:rsid w:val="00E32079"/>
    <w:rsid w:val="00E32088"/>
    <w:rsid w:val="00E3270B"/>
    <w:rsid w:val="00E32806"/>
    <w:rsid w:val="00E330DE"/>
    <w:rsid w:val="00E34370"/>
    <w:rsid w:val="00E34487"/>
    <w:rsid w:val="00E34F7B"/>
    <w:rsid w:val="00E3534D"/>
    <w:rsid w:val="00E353A6"/>
    <w:rsid w:val="00E35479"/>
    <w:rsid w:val="00E366E1"/>
    <w:rsid w:val="00E3696F"/>
    <w:rsid w:val="00E36E1A"/>
    <w:rsid w:val="00E3773D"/>
    <w:rsid w:val="00E3792C"/>
    <w:rsid w:val="00E37E07"/>
    <w:rsid w:val="00E4001E"/>
    <w:rsid w:val="00E41A61"/>
    <w:rsid w:val="00E421C4"/>
    <w:rsid w:val="00E424C4"/>
    <w:rsid w:val="00E438F4"/>
    <w:rsid w:val="00E43C58"/>
    <w:rsid w:val="00E44B11"/>
    <w:rsid w:val="00E44BDC"/>
    <w:rsid w:val="00E461DD"/>
    <w:rsid w:val="00E465C6"/>
    <w:rsid w:val="00E4752B"/>
    <w:rsid w:val="00E47A6B"/>
    <w:rsid w:val="00E47BB8"/>
    <w:rsid w:val="00E50101"/>
    <w:rsid w:val="00E50C11"/>
    <w:rsid w:val="00E51ABB"/>
    <w:rsid w:val="00E51D7B"/>
    <w:rsid w:val="00E51DE7"/>
    <w:rsid w:val="00E53662"/>
    <w:rsid w:val="00E54A75"/>
    <w:rsid w:val="00E54F14"/>
    <w:rsid w:val="00E600AD"/>
    <w:rsid w:val="00E6013D"/>
    <w:rsid w:val="00E6058F"/>
    <w:rsid w:val="00E60666"/>
    <w:rsid w:val="00E60AFF"/>
    <w:rsid w:val="00E60E79"/>
    <w:rsid w:val="00E613F1"/>
    <w:rsid w:val="00E61761"/>
    <w:rsid w:val="00E61DFF"/>
    <w:rsid w:val="00E61F50"/>
    <w:rsid w:val="00E6211C"/>
    <w:rsid w:val="00E62DC5"/>
    <w:rsid w:val="00E62DE4"/>
    <w:rsid w:val="00E63337"/>
    <w:rsid w:val="00E64069"/>
    <w:rsid w:val="00E64FDC"/>
    <w:rsid w:val="00E666A5"/>
    <w:rsid w:val="00E6692A"/>
    <w:rsid w:val="00E670F9"/>
    <w:rsid w:val="00E675AC"/>
    <w:rsid w:val="00E701E2"/>
    <w:rsid w:val="00E71BC1"/>
    <w:rsid w:val="00E72204"/>
    <w:rsid w:val="00E727E3"/>
    <w:rsid w:val="00E72FDF"/>
    <w:rsid w:val="00E73F47"/>
    <w:rsid w:val="00E757C3"/>
    <w:rsid w:val="00E7628E"/>
    <w:rsid w:val="00E768B5"/>
    <w:rsid w:val="00E771BD"/>
    <w:rsid w:val="00E80F7E"/>
    <w:rsid w:val="00E81160"/>
    <w:rsid w:val="00E81694"/>
    <w:rsid w:val="00E818E0"/>
    <w:rsid w:val="00E82AE3"/>
    <w:rsid w:val="00E8357B"/>
    <w:rsid w:val="00E83B16"/>
    <w:rsid w:val="00E83FE2"/>
    <w:rsid w:val="00E848A8"/>
    <w:rsid w:val="00E84D0B"/>
    <w:rsid w:val="00E8534D"/>
    <w:rsid w:val="00E8569F"/>
    <w:rsid w:val="00E87158"/>
    <w:rsid w:val="00E87644"/>
    <w:rsid w:val="00E87740"/>
    <w:rsid w:val="00E905A6"/>
    <w:rsid w:val="00E90A30"/>
    <w:rsid w:val="00E9224D"/>
    <w:rsid w:val="00E925E1"/>
    <w:rsid w:val="00E92604"/>
    <w:rsid w:val="00E92C9D"/>
    <w:rsid w:val="00E9424C"/>
    <w:rsid w:val="00E9481F"/>
    <w:rsid w:val="00E9755D"/>
    <w:rsid w:val="00EA02F7"/>
    <w:rsid w:val="00EA08E7"/>
    <w:rsid w:val="00EA0E4C"/>
    <w:rsid w:val="00EA1550"/>
    <w:rsid w:val="00EA23CE"/>
    <w:rsid w:val="00EA349E"/>
    <w:rsid w:val="00EA3631"/>
    <w:rsid w:val="00EA4091"/>
    <w:rsid w:val="00EA5990"/>
    <w:rsid w:val="00EA6D37"/>
    <w:rsid w:val="00EA7537"/>
    <w:rsid w:val="00EB0C20"/>
    <w:rsid w:val="00EB121A"/>
    <w:rsid w:val="00EB49E5"/>
    <w:rsid w:val="00EB65F9"/>
    <w:rsid w:val="00EB7C63"/>
    <w:rsid w:val="00EC1541"/>
    <w:rsid w:val="00EC2106"/>
    <w:rsid w:val="00EC2A8F"/>
    <w:rsid w:val="00EC2F01"/>
    <w:rsid w:val="00EC2F5D"/>
    <w:rsid w:val="00EC3C30"/>
    <w:rsid w:val="00EC4919"/>
    <w:rsid w:val="00EC4EB7"/>
    <w:rsid w:val="00EC5837"/>
    <w:rsid w:val="00EC59C8"/>
    <w:rsid w:val="00EC5D26"/>
    <w:rsid w:val="00EC6FB3"/>
    <w:rsid w:val="00EC7905"/>
    <w:rsid w:val="00ED070B"/>
    <w:rsid w:val="00ED0C81"/>
    <w:rsid w:val="00ED0F5D"/>
    <w:rsid w:val="00ED1D0D"/>
    <w:rsid w:val="00ED20EA"/>
    <w:rsid w:val="00ED2443"/>
    <w:rsid w:val="00ED29C4"/>
    <w:rsid w:val="00ED2E75"/>
    <w:rsid w:val="00ED31FE"/>
    <w:rsid w:val="00ED3509"/>
    <w:rsid w:val="00ED3FEE"/>
    <w:rsid w:val="00ED44A6"/>
    <w:rsid w:val="00ED4CF2"/>
    <w:rsid w:val="00ED5B47"/>
    <w:rsid w:val="00ED6904"/>
    <w:rsid w:val="00ED6A98"/>
    <w:rsid w:val="00ED6C03"/>
    <w:rsid w:val="00ED743A"/>
    <w:rsid w:val="00ED7CD4"/>
    <w:rsid w:val="00ED7D45"/>
    <w:rsid w:val="00EE01DA"/>
    <w:rsid w:val="00EE0F5A"/>
    <w:rsid w:val="00EE3747"/>
    <w:rsid w:val="00EE3C55"/>
    <w:rsid w:val="00EE3E11"/>
    <w:rsid w:val="00EE542C"/>
    <w:rsid w:val="00EE5493"/>
    <w:rsid w:val="00EE57D1"/>
    <w:rsid w:val="00EE6AA0"/>
    <w:rsid w:val="00EE6DBB"/>
    <w:rsid w:val="00EE6F74"/>
    <w:rsid w:val="00EF07FF"/>
    <w:rsid w:val="00EF0DB2"/>
    <w:rsid w:val="00EF1B13"/>
    <w:rsid w:val="00EF2A99"/>
    <w:rsid w:val="00EF3743"/>
    <w:rsid w:val="00EF4033"/>
    <w:rsid w:val="00EF4D12"/>
    <w:rsid w:val="00EF5301"/>
    <w:rsid w:val="00EF5582"/>
    <w:rsid w:val="00EF7D41"/>
    <w:rsid w:val="00F004BB"/>
    <w:rsid w:val="00F01219"/>
    <w:rsid w:val="00F0161B"/>
    <w:rsid w:val="00F018B4"/>
    <w:rsid w:val="00F0284F"/>
    <w:rsid w:val="00F02B5E"/>
    <w:rsid w:val="00F02CE8"/>
    <w:rsid w:val="00F045BD"/>
    <w:rsid w:val="00F04E26"/>
    <w:rsid w:val="00F05D6E"/>
    <w:rsid w:val="00F06559"/>
    <w:rsid w:val="00F0719F"/>
    <w:rsid w:val="00F072D9"/>
    <w:rsid w:val="00F07A99"/>
    <w:rsid w:val="00F07B4D"/>
    <w:rsid w:val="00F10CCD"/>
    <w:rsid w:val="00F11516"/>
    <w:rsid w:val="00F117BD"/>
    <w:rsid w:val="00F11B4A"/>
    <w:rsid w:val="00F12BBC"/>
    <w:rsid w:val="00F13984"/>
    <w:rsid w:val="00F13FD7"/>
    <w:rsid w:val="00F1477F"/>
    <w:rsid w:val="00F15AD4"/>
    <w:rsid w:val="00F16BA6"/>
    <w:rsid w:val="00F16D55"/>
    <w:rsid w:val="00F20CE4"/>
    <w:rsid w:val="00F20FE0"/>
    <w:rsid w:val="00F21FBE"/>
    <w:rsid w:val="00F22089"/>
    <w:rsid w:val="00F22CA7"/>
    <w:rsid w:val="00F2344A"/>
    <w:rsid w:val="00F23AC1"/>
    <w:rsid w:val="00F23ED2"/>
    <w:rsid w:val="00F24D74"/>
    <w:rsid w:val="00F25854"/>
    <w:rsid w:val="00F2619B"/>
    <w:rsid w:val="00F26C9D"/>
    <w:rsid w:val="00F26F44"/>
    <w:rsid w:val="00F26F7A"/>
    <w:rsid w:val="00F279FD"/>
    <w:rsid w:val="00F27D27"/>
    <w:rsid w:val="00F3000F"/>
    <w:rsid w:val="00F30356"/>
    <w:rsid w:val="00F30F29"/>
    <w:rsid w:val="00F31605"/>
    <w:rsid w:val="00F33479"/>
    <w:rsid w:val="00F33668"/>
    <w:rsid w:val="00F33C89"/>
    <w:rsid w:val="00F348DC"/>
    <w:rsid w:val="00F34D39"/>
    <w:rsid w:val="00F366BE"/>
    <w:rsid w:val="00F368DE"/>
    <w:rsid w:val="00F370B8"/>
    <w:rsid w:val="00F37C37"/>
    <w:rsid w:val="00F37CAF"/>
    <w:rsid w:val="00F418A0"/>
    <w:rsid w:val="00F42922"/>
    <w:rsid w:val="00F42FA1"/>
    <w:rsid w:val="00F4320A"/>
    <w:rsid w:val="00F43F71"/>
    <w:rsid w:val="00F4441C"/>
    <w:rsid w:val="00F464DC"/>
    <w:rsid w:val="00F4711B"/>
    <w:rsid w:val="00F4796B"/>
    <w:rsid w:val="00F479F3"/>
    <w:rsid w:val="00F47D63"/>
    <w:rsid w:val="00F50F76"/>
    <w:rsid w:val="00F53063"/>
    <w:rsid w:val="00F538E9"/>
    <w:rsid w:val="00F56EC9"/>
    <w:rsid w:val="00F57F3D"/>
    <w:rsid w:val="00F60950"/>
    <w:rsid w:val="00F611D1"/>
    <w:rsid w:val="00F612F2"/>
    <w:rsid w:val="00F61480"/>
    <w:rsid w:val="00F637FD"/>
    <w:rsid w:val="00F64808"/>
    <w:rsid w:val="00F66163"/>
    <w:rsid w:val="00F66744"/>
    <w:rsid w:val="00F70DC5"/>
    <w:rsid w:val="00F70F4D"/>
    <w:rsid w:val="00F727F8"/>
    <w:rsid w:val="00F72DBA"/>
    <w:rsid w:val="00F746AA"/>
    <w:rsid w:val="00F7536F"/>
    <w:rsid w:val="00F75C37"/>
    <w:rsid w:val="00F75DB6"/>
    <w:rsid w:val="00F75FE6"/>
    <w:rsid w:val="00F76027"/>
    <w:rsid w:val="00F76263"/>
    <w:rsid w:val="00F7642D"/>
    <w:rsid w:val="00F76876"/>
    <w:rsid w:val="00F76966"/>
    <w:rsid w:val="00F7773B"/>
    <w:rsid w:val="00F779F3"/>
    <w:rsid w:val="00F77A94"/>
    <w:rsid w:val="00F77BE6"/>
    <w:rsid w:val="00F77C43"/>
    <w:rsid w:val="00F8163E"/>
    <w:rsid w:val="00F82BC3"/>
    <w:rsid w:val="00F83FB7"/>
    <w:rsid w:val="00F842DB"/>
    <w:rsid w:val="00F87208"/>
    <w:rsid w:val="00F90407"/>
    <w:rsid w:val="00F914C3"/>
    <w:rsid w:val="00F932B7"/>
    <w:rsid w:val="00F9336C"/>
    <w:rsid w:val="00F9459F"/>
    <w:rsid w:val="00F954AE"/>
    <w:rsid w:val="00F9617D"/>
    <w:rsid w:val="00F9702B"/>
    <w:rsid w:val="00F97E73"/>
    <w:rsid w:val="00FA0656"/>
    <w:rsid w:val="00FA0B9A"/>
    <w:rsid w:val="00FA0D43"/>
    <w:rsid w:val="00FA151B"/>
    <w:rsid w:val="00FA18DF"/>
    <w:rsid w:val="00FA29DC"/>
    <w:rsid w:val="00FA2AC4"/>
    <w:rsid w:val="00FA43EA"/>
    <w:rsid w:val="00FA6466"/>
    <w:rsid w:val="00FA7349"/>
    <w:rsid w:val="00FA7404"/>
    <w:rsid w:val="00FB0804"/>
    <w:rsid w:val="00FB0FA2"/>
    <w:rsid w:val="00FB2F9B"/>
    <w:rsid w:val="00FB3A2C"/>
    <w:rsid w:val="00FB3E71"/>
    <w:rsid w:val="00FB4257"/>
    <w:rsid w:val="00FB68C1"/>
    <w:rsid w:val="00FB76B7"/>
    <w:rsid w:val="00FC0CF2"/>
    <w:rsid w:val="00FC0D04"/>
    <w:rsid w:val="00FC216C"/>
    <w:rsid w:val="00FC29F3"/>
    <w:rsid w:val="00FC3C59"/>
    <w:rsid w:val="00FC4EA2"/>
    <w:rsid w:val="00FC61EA"/>
    <w:rsid w:val="00FC7581"/>
    <w:rsid w:val="00FC77B9"/>
    <w:rsid w:val="00FC7BD6"/>
    <w:rsid w:val="00FC7C79"/>
    <w:rsid w:val="00FD1BBA"/>
    <w:rsid w:val="00FD2594"/>
    <w:rsid w:val="00FD2AE8"/>
    <w:rsid w:val="00FD2C65"/>
    <w:rsid w:val="00FD461C"/>
    <w:rsid w:val="00FD532F"/>
    <w:rsid w:val="00FD5C8F"/>
    <w:rsid w:val="00FE2527"/>
    <w:rsid w:val="00FE359F"/>
    <w:rsid w:val="00FE38D5"/>
    <w:rsid w:val="00FE4129"/>
    <w:rsid w:val="00FE530C"/>
    <w:rsid w:val="00FE5CA4"/>
    <w:rsid w:val="00FE67ED"/>
    <w:rsid w:val="00FE756B"/>
    <w:rsid w:val="00FF043B"/>
    <w:rsid w:val="00FF0687"/>
    <w:rsid w:val="00FF0BED"/>
    <w:rsid w:val="00FF2CC4"/>
    <w:rsid w:val="00FF4583"/>
    <w:rsid w:val="00FF4C64"/>
    <w:rsid w:val="00FF7D72"/>
    <w:rsid w:val="0A0045D0"/>
    <w:rsid w:val="1293C679"/>
    <w:rsid w:val="201DFA9D"/>
    <w:rsid w:val="46FF6BCF"/>
    <w:rsid w:val="7468C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7E48"/>
  <w15:docId w15:val="{38DB77B3-A63B-4678-A8E9-ADB01354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886"/>
  </w:style>
  <w:style w:type="paragraph" w:styleId="1">
    <w:name w:val="heading 1"/>
    <w:basedOn w:val="a"/>
    <w:next w:val="a"/>
    <w:link w:val="10"/>
    <w:uiPriority w:val="9"/>
    <w:qFormat/>
    <w:rsid w:val="000173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6200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E4C"/>
    <w:pPr>
      <w:ind w:left="720"/>
      <w:contextualSpacing/>
    </w:pPr>
  </w:style>
  <w:style w:type="character" w:styleId="a4">
    <w:name w:val="Hyperlink"/>
    <w:basedOn w:val="a0"/>
    <w:uiPriority w:val="99"/>
    <w:unhideWhenUsed/>
    <w:rPr>
      <w:color w:val="0563C1" w:themeColor="hyperlink"/>
      <w:u w:val="single"/>
    </w:rPr>
  </w:style>
  <w:style w:type="character" w:styleId="a5">
    <w:name w:val="footnote reference"/>
    <w:basedOn w:val="a0"/>
    <w:uiPriority w:val="99"/>
    <w:semiHidden/>
    <w:unhideWhenUsed/>
    <w:rPr>
      <w:vertAlign w:val="superscript"/>
    </w:rPr>
  </w:style>
  <w:style w:type="character" w:customStyle="1" w:styleId="a6">
    <w:name w:val="Текст сноски Знак"/>
    <w:basedOn w:val="a0"/>
    <w:link w:val="a7"/>
    <w:rPr>
      <w:sz w:val="20"/>
      <w:szCs w:val="20"/>
    </w:rPr>
  </w:style>
  <w:style w:type="paragraph" w:styleId="a7">
    <w:name w:val="footnote text"/>
    <w:basedOn w:val="a"/>
    <w:link w:val="a6"/>
    <w:unhideWhenUsed/>
    <w:pPr>
      <w:spacing w:after="0" w:line="240" w:lineRule="auto"/>
    </w:pPr>
    <w:rPr>
      <w:sz w:val="20"/>
      <w:szCs w:val="20"/>
    </w:rPr>
  </w:style>
  <w:style w:type="character" w:styleId="a8">
    <w:name w:val="Unresolved Mention"/>
    <w:basedOn w:val="a0"/>
    <w:uiPriority w:val="99"/>
    <w:semiHidden/>
    <w:unhideWhenUsed/>
    <w:rsid w:val="00017F5F"/>
    <w:rPr>
      <w:color w:val="605E5C"/>
      <w:shd w:val="clear" w:color="auto" w:fill="E1DFDD"/>
    </w:rPr>
  </w:style>
  <w:style w:type="character" w:styleId="a9">
    <w:name w:val="FollowedHyperlink"/>
    <w:basedOn w:val="a0"/>
    <w:uiPriority w:val="99"/>
    <w:semiHidden/>
    <w:unhideWhenUsed/>
    <w:rsid w:val="00257AFC"/>
    <w:rPr>
      <w:color w:val="954F72" w:themeColor="followedHyperlink"/>
      <w:u w:val="single"/>
    </w:rPr>
  </w:style>
  <w:style w:type="character" w:styleId="aa">
    <w:name w:val="Strong"/>
    <w:basedOn w:val="a0"/>
    <w:uiPriority w:val="22"/>
    <w:qFormat/>
    <w:rsid w:val="00416DC6"/>
    <w:rPr>
      <w:b/>
      <w:bCs/>
    </w:rPr>
  </w:style>
  <w:style w:type="paragraph" w:styleId="ab">
    <w:name w:val="header"/>
    <w:basedOn w:val="a"/>
    <w:link w:val="ac"/>
    <w:uiPriority w:val="99"/>
    <w:unhideWhenUsed/>
    <w:rsid w:val="00275C5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75C54"/>
  </w:style>
  <w:style w:type="paragraph" w:styleId="ad">
    <w:name w:val="footer"/>
    <w:basedOn w:val="a"/>
    <w:link w:val="ae"/>
    <w:uiPriority w:val="99"/>
    <w:unhideWhenUsed/>
    <w:rsid w:val="00275C5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75C54"/>
  </w:style>
  <w:style w:type="character" w:customStyle="1" w:styleId="10">
    <w:name w:val="Заголовок 1 Знак"/>
    <w:basedOn w:val="a0"/>
    <w:link w:val="1"/>
    <w:uiPriority w:val="9"/>
    <w:rsid w:val="0001733F"/>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a0"/>
    <w:rsid w:val="0047244C"/>
  </w:style>
  <w:style w:type="character" w:styleId="af">
    <w:name w:val="Emphasis"/>
    <w:uiPriority w:val="20"/>
    <w:qFormat/>
    <w:rsid w:val="0047244C"/>
    <w:rPr>
      <w:i/>
      <w:iCs/>
    </w:rPr>
  </w:style>
  <w:style w:type="paragraph" w:styleId="af0">
    <w:name w:val="Normal (Web)"/>
    <w:basedOn w:val="a"/>
    <w:uiPriority w:val="99"/>
    <w:unhideWhenUsed/>
    <w:rsid w:val="00E06E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erence-accessdate">
    <w:name w:val="reference-accessdate"/>
    <w:basedOn w:val="a0"/>
    <w:rsid w:val="008935FA"/>
  </w:style>
  <w:style w:type="character" w:customStyle="1" w:styleId="20">
    <w:name w:val="Заголовок 2 Знак"/>
    <w:basedOn w:val="a0"/>
    <w:link w:val="2"/>
    <w:uiPriority w:val="9"/>
    <w:rsid w:val="00620024"/>
    <w:rPr>
      <w:rFonts w:asciiTheme="majorHAnsi" w:eastAsiaTheme="majorEastAsia" w:hAnsiTheme="majorHAnsi" w:cstheme="majorBidi"/>
      <w:color w:val="2F5496" w:themeColor="accent1" w:themeShade="BF"/>
      <w:sz w:val="26"/>
      <w:szCs w:val="26"/>
    </w:rPr>
  </w:style>
  <w:style w:type="paragraph" w:customStyle="1" w:styleId="paragraph">
    <w:name w:val="paragraph"/>
    <w:basedOn w:val="a"/>
    <w:rsid w:val="00A707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A707A3"/>
  </w:style>
  <w:style w:type="character" w:customStyle="1" w:styleId="eop">
    <w:name w:val="eop"/>
    <w:basedOn w:val="a0"/>
    <w:rsid w:val="00A707A3"/>
  </w:style>
  <w:style w:type="character" w:customStyle="1" w:styleId="superscript">
    <w:name w:val="superscript"/>
    <w:basedOn w:val="a0"/>
    <w:rsid w:val="00A707A3"/>
  </w:style>
  <w:style w:type="character" w:customStyle="1" w:styleId="field">
    <w:name w:val="field"/>
    <w:basedOn w:val="a0"/>
    <w:rsid w:val="002669F1"/>
  </w:style>
  <w:style w:type="character" w:styleId="af1">
    <w:name w:val="annotation reference"/>
    <w:basedOn w:val="a0"/>
    <w:uiPriority w:val="99"/>
    <w:semiHidden/>
    <w:unhideWhenUsed/>
    <w:rsid w:val="007D440E"/>
    <w:rPr>
      <w:sz w:val="16"/>
      <w:szCs w:val="16"/>
    </w:rPr>
  </w:style>
  <w:style w:type="paragraph" w:styleId="af2">
    <w:name w:val="annotation text"/>
    <w:basedOn w:val="a"/>
    <w:link w:val="af3"/>
    <w:uiPriority w:val="99"/>
    <w:semiHidden/>
    <w:unhideWhenUsed/>
    <w:rsid w:val="007D440E"/>
    <w:pPr>
      <w:spacing w:line="240" w:lineRule="auto"/>
    </w:pPr>
    <w:rPr>
      <w:sz w:val="20"/>
      <w:szCs w:val="20"/>
    </w:rPr>
  </w:style>
  <w:style w:type="character" w:customStyle="1" w:styleId="af3">
    <w:name w:val="Текст примечания Знак"/>
    <w:basedOn w:val="a0"/>
    <w:link w:val="af2"/>
    <w:uiPriority w:val="99"/>
    <w:semiHidden/>
    <w:rsid w:val="007D440E"/>
    <w:rPr>
      <w:sz w:val="20"/>
      <w:szCs w:val="20"/>
    </w:rPr>
  </w:style>
  <w:style w:type="paragraph" w:styleId="af4">
    <w:name w:val="annotation subject"/>
    <w:basedOn w:val="af2"/>
    <w:next w:val="af2"/>
    <w:link w:val="af5"/>
    <w:uiPriority w:val="99"/>
    <w:semiHidden/>
    <w:unhideWhenUsed/>
    <w:rsid w:val="007D440E"/>
    <w:rPr>
      <w:b/>
      <w:bCs/>
    </w:rPr>
  </w:style>
  <w:style w:type="character" w:customStyle="1" w:styleId="af5">
    <w:name w:val="Тема примечания Знак"/>
    <w:basedOn w:val="af3"/>
    <w:link w:val="af4"/>
    <w:uiPriority w:val="99"/>
    <w:semiHidden/>
    <w:rsid w:val="007D440E"/>
    <w:rPr>
      <w:b/>
      <w:bCs/>
      <w:sz w:val="20"/>
      <w:szCs w:val="20"/>
    </w:rPr>
  </w:style>
  <w:style w:type="character" w:customStyle="1" w:styleId="hlfld-contribauthor">
    <w:name w:val="hlfld-contribauthor"/>
    <w:basedOn w:val="a0"/>
    <w:rsid w:val="00E600AD"/>
  </w:style>
  <w:style w:type="character" w:customStyle="1" w:styleId="nlmgiven-names">
    <w:name w:val="nlm_given-names"/>
    <w:basedOn w:val="a0"/>
    <w:rsid w:val="00E600AD"/>
  </w:style>
  <w:style w:type="character" w:customStyle="1" w:styleId="nlmyear">
    <w:name w:val="nlm_year"/>
    <w:basedOn w:val="a0"/>
    <w:rsid w:val="00E600AD"/>
  </w:style>
  <w:style w:type="character" w:customStyle="1" w:styleId="nlmarticle-title">
    <w:name w:val="nlm_article-title"/>
    <w:basedOn w:val="a0"/>
    <w:rsid w:val="00E600AD"/>
  </w:style>
  <w:style w:type="character" w:customStyle="1" w:styleId="nlmfpage">
    <w:name w:val="nlm_fpage"/>
    <w:basedOn w:val="a0"/>
    <w:rsid w:val="00E600AD"/>
  </w:style>
  <w:style w:type="character" w:customStyle="1" w:styleId="nlmlpage">
    <w:name w:val="nlm_lpage"/>
    <w:basedOn w:val="a0"/>
    <w:rsid w:val="00E600AD"/>
  </w:style>
  <w:style w:type="character" w:customStyle="1" w:styleId="nlmpublisher-name">
    <w:name w:val="nlm_publisher-name"/>
    <w:basedOn w:val="a0"/>
    <w:rsid w:val="00E600AD"/>
  </w:style>
  <w:style w:type="paragraph" w:styleId="af6">
    <w:name w:val="TOC Heading"/>
    <w:basedOn w:val="1"/>
    <w:next w:val="a"/>
    <w:uiPriority w:val="39"/>
    <w:unhideWhenUsed/>
    <w:qFormat/>
    <w:rsid w:val="00821821"/>
    <w:pPr>
      <w:outlineLvl w:val="9"/>
    </w:pPr>
    <w:rPr>
      <w:lang w:eastAsia="ru-RU"/>
    </w:rPr>
  </w:style>
  <w:style w:type="paragraph" w:styleId="11">
    <w:name w:val="toc 1"/>
    <w:basedOn w:val="a"/>
    <w:next w:val="a"/>
    <w:autoRedefine/>
    <w:uiPriority w:val="39"/>
    <w:unhideWhenUsed/>
    <w:rsid w:val="00821821"/>
    <w:pPr>
      <w:spacing w:after="100"/>
    </w:pPr>
  </w:style>
  <w:style w:type="paragraph" w:styleId="af7">
    <w:name w:val="Body Text"/>
    <w:basedOn w:val="a"/>
    <w:link w:val="af8"/>
    <w:uiPriority w:val="1"/>
    <w:qFormat/>
    <w:rsid w:val="00AA1890"/>
    <w:pPr>
      <w:widowControl w:val="0"/>
      <w:autoSpaceDE w:val="0"/>
      <w:autoSpaceDN w:val="0"/>
      <w:adjustRightInd w:val="0"/>
      <w:spacing w:before="5" w:after="0" w:line="240" w:lineRule="auto"/>
      <w:ind w:left="102" w:firstLine="707"/>
    </w:pPr>
    <w:rPr>
      <w:rFonts w:ascii="Times New Roman" w:eastAsiaTheme="minorEastAsia" w:hAnsi="Times New Roman" w:cs="Times New Roman"/>
      <w:sz w:val="28"/>
      <w:szCs w:val="28"/>
      <w:lang w:eastAsia="ru-RU"/>
    </w:rPr>
  </w:style>
  <w:style w:type="character" w:customStyle="1" w:styleId="af8">
    <w:name w:val="Основной текст Знак"/>
    <w:basedOn w:val="a0"/>
    <w:link w:val="af7"/>
    <w:uiPriority w:val="1"/>
    <w:rsid w:val="00AA1890"/>
    <w:rPr>
      <w:rFonts w:ascii="Times New Roman" w:eastAsiaTheme="minorEastAsia" w:hAnsi="Times New Roman" w:cs="Times New Roman"/>
      <w:sz w:val="28"/>
      <w:szCs w:val="28"/>
      <w:lang w:eastAsia="ru-RU"/>
    </w:rPr>
  </w:style>
  <w:style w:type="character" w:customStyle="1" w:styleId="12">
    <w:name w:val="Текст сноски Знак1"/>
    <w:basedOn w:val="a0"/>
    <w:semiHidden/>
    <w:rsid w:val="000A5EE2"/>
    <w:rPr>
      <w:sz w:val="20"/>
      <w:szCs w:val="20"/>
    </w:rPr>
  </w:style>
  <w:style w:type="character" w:customStyle="1" w:styleId="m7563412332453180988defaultfonthxmailstyle">
    <w:name w:val="m_7563412332453180988defaultfonthxmailstyle"/>
    <w:basedOn w:val="a0"/>
    <w:rsid w:val="00696734"/>
  </w:style>
  <w:style w:type="paragraph" w:styleId="af9">
    <w:name w:val="No Spacing"/>
    <w:uiPriority w:val="1"/>
    <w:qFormat/>
    <w:rsid w:val="00B52D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834">
      <w:bodyDiv w:val="1"/>
      <w:marLeft w:val="0"/>
      <w:marRight w:val="0"/>
      <w:marTop w:val="0"/>
      <w:marBottom w:val="0"/>
      <w:divBdr>
        <w:top w:val="none" w:sz="0" w:space="0" w:color="auto"/>
        <w:left w:val="none" w:sz="0" w:space="0" w:color="auto"/>
        <w:bottom w:val="none" w:sz="0" w:space="0" w:color="auto"/>
        <w:right w:val="none" w:sz="0" w:space="0" w:color="auto"/>
      </w:divBdr>
    </w:div>
    <w:div w:id="21395052">
      <w:bodyDiv w:val="1"/>
      <w:marLeft w:val="0"/>
      <w:marRight w:val="0"/>
      <w:marTop w:val="0"/>
      <w:marBottom w:val="0"/>
      <w:divBdr>
        <w:top w:val="none" w:sz="0" w:space="0" w:color="auto"/>
        <w:left w:val="none" w:sz="0" w:space="0" w:color="auto"/>
        <w:bottom w:val="none" w:sz="0" w:space="0" w:color="auto"/>
        <w:right w:val="none" w:sz="0" w:space="0" w:color="auto"/>
      </w:divBdr>
    </w:div>
    <w:div w:id="60910342">
      <w:bodyDiv w:val="1"/>
      <w:marLeft w:val="0"/>
      <w:marRight w:val="0"/>
      <w:marTop w:val="0"/>
      <w:marBottom w:val="0"/>
      <w:divBdr>
        <w:top w:val="none" w:sz="0" w:space="0" w:color="auto"/>
        <w:left w:val="none" w:sz="0" w:space="0" w:color="auto"/>
        <w:bottom w:val="none" w:sz="0" w:space="0" w:color="auto"/>
        <w:right w:val="none" w:sz="0" w:space="0" w:color="auto"/>
      </w:divBdr>
    </w:div>
    <w:div w:id="73362673">
      <w:bodyDiv w:val="1"/>
      <w:marLeft w:val="0"/>
      <w:marRight w:val="0"/>
      <w:marTop w:val="0"/>
      <w:marBottom w:val="0"/>
      <w:divBdr>
        <w:top w:val="none" w:sz="0" w:space="0" w:color="auto"/>
        <w:left w:val="none" w:sz="0" w:space="0" w:color="auto"/>
        <w:bottom w:val="none" w:sz="0" w:space="0" w:color="auto"/>
        <w:right w:val="none" w:sz="0" w:space="0" w:color="auto"/>
      </w:divBdr>
    </w:div>
    <w:div w:id="79985375">
      <w:bodyDiv w:val="1"/>
      <w:marLeft w:val="0"/>
      <w:marRight w:val="0"/>
      <w:marTop w:val="0"/>
      <w:marBottom w:val="0"/>
      <w:divBdr>
        <w:top w:val="none" w:sz="0" w:space="0" w:color="auto"/>
        <w:left w:val="none" w:sz="0" w:space="0" w:color="auto"/>
        <w:bottom w:val="none" w:sz="0" w:space="0" w:color="auto"/>
        <w:right w:val="none" w:sz="0" w:space="0" w:color="auto"/>
      </w:divBdr>
    </w:div>
    <w:div w:id="84377591">
      <w:bodyDiv w:val="1"/>
      <w:marLeft w:val="0"/>
      <w:marRight w:val="0"/>
      <w:marTop w:val="0"/>
      <w:marBottom w:val="0"/>
      <w:divBdr>
        <w:top w:val="none" w:sz="0" w:space="0" w:color="auto"/>
        <w:left w:val="none" w:sz="0" w:space="0" w:color="auto"/>
        <w:bottom w:val="none" w:sz="0" w:space="0" w:color="auto"/>
        <w:right w:val="none" w:sz="0" w:space="0" w:color="auto"/>
      </w:divBdr>
    </w:div>
    <w:div w:id="179050446">
      <w:bodyDiv w:val="1"/>
      <w:marLeft w:val="0"/>
      <w:marRight w:val="0"/>
      <w:marTop w:val="0"/>
      <w:marBottom w:val="0"/>
      <w:divBdr>
        <w:top w:val="none" w:sz="0" w:space="0" w:color="auto"/>
        <w:left w:val="none" w:sz="0" w:space="0" w:color="auto"/>
        <w:bottom w:val="none" w:sz="0" w:space="0" w:color="auto"/>
        <w:right w:val="none" w:sz="0" w:space="0" w:color="auto"/>
      </w:divBdr>
      <w:divsChild>
        <w:div w:id="1968660839">
          <w:marLeft w:val="0"/>
          <w:marRight w:val="0"/>
          <w:marTop w:val="0"/>
          <w:marBottom w:val="0"/>
          <w:divBdr>
            <w:top w:val="single" w:sz="2" w:space="0" w:color="auto"/>
            <w:left w:val="single" w:sz="2" w:space="0" w:color="auto"/>
            <w:bottom w:val="single" w:sz="2" w:space="0" w:color="auto"/>
            <w:right w:val="single" w:sz="2" w:space="0" w:color="auto"/>
          </w:divBdr>
          <w:divsChild>
            <w:div w:id="2040816710">
              <w:marLeft w:val="0"/>
              <w:marRight w:val="0"/>
              <w:marTop w:val="0"/>
              <w:marBottom w:val="0"/>
              <w:divBdr>
                <w:top w:val="single" w:sz="2" w:space="0" w:color="auto"/>
                <w:left w:val="single" w:sz="2" w:space="0" w:color="auto"/>
                <w:bottom w:val="single" w:sz="2" w:space="0" w:color="auto"/>
                <w:right w:val="single" w:sz="2" w:space="0" w:color="auto"/>
              </w:divBdr>
              <w:divsChild>
                <w:div w:id="479462096">
                  <w:marLeft w:val="0"/>
                  <w:marRight w:val="0"/>
                  <w:marTop w:val="0"/>
                  <w:marBottom w:val="0"/>
                  <w:divBdr>
                    <w:top w:val="single" w:sz="2" w:space="0" w:color="auto"/>
                    <w:left w:val="single" w:sz="2" w:space="0" w:color="auto"/>
                    <w:bottom w:val="single" w:sz="2" w:space="0" w:color="auto"/>
                    <w:right w:val="single" w:sz="2" w:space="0" w:color="auto"/>
                  </w:divBdr>
                  <w:divsChild>
                    <w:div w:id="14745641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49851711">
      <w:bodyDiv w:val="1"/>
      <w:marLeft w:val="0"/>
      <w:marRight w:val="0"/>
      <w:marTop w:val="0"/>
      <w:marBottom w:val="0"/>
      <w:divBdr>
        <w:top w:val="none" w:sz="0" w:space="0" w:color="auto"/>
        <w:left w:val="none" w:sz="0" w:space="0" w:color="auto"/>
        <w:bottom w:val="none" w:sz="0" w:space="0" w:color="auto"/>
        <w:right w:val="none" w:sz="0" w:space="0" w:color="auto"/>
      </w:divBdr>
    </w:div>
    <w:div w:id="264122838">
      <w:bodyDiv w:val="1"/>
      <w:marLeft w:val="0"/>
      <w:marRight w:val="0"/>
      <w:marTop w:val="0"/>
      <w:marBottom w:val="0"/>
      <w:divBdr>
        <w:top w:val="none" w:sz="0" w:space="0" w:color="auto"/>
        <w:left w:val="none" w:sz="0" w:space="0" w:color="auto"/>
        <w:bottom w:val="none" w:sz="0" w:space="0" w:color="auto"/>
        <w:right w:val="none" w:sz="0" w:space="0" w:color="auto"/>
      </w:divBdr>
    </w:div>
    <w:div w:id="265239292">
      <w:bodyDiv w:val="1"/>
      <w:marLeft w:val="0"/>
      <w:marRight w:val="0"/>
      <w:marTop w:val="0"/>
      <w:marBottom w:val="0"/>
      <w:divBdr>
        <w:top w:val="none" w:sz="0" w:space="0" w:color="auto"/>
        <w:left w:val="none" w:sz="0" w:space="0" w:color="auto"/>
        <w:bottom w:val="none" w:sz="0" w:space="0" w:color="auto"/>
        <w:right w:val="none" w:sz="0" w:space="0" w:color="auto"/>
      </w:divBdr>
    </w:div>
    <w:div w:id="295575040">
      <w:bodyDiv w:val="1"/>
      <w:marLeft w:val="0"/>
      <w:marRight w:val="0"/>
      <w:marTop w:val="0"/>
      <w:marBottom w:val="0"/>
      <w:divBdr>
        <w:top w:val="none" w:sz="0" w:space="0" w:color="auto"/>
        <w:left w:val="none" w:sz="0" w:space="0" w:color="auto"/>
        <w:bottom w:val="none" w:sz="0" w:space="0" w:color="auto"/>
        <w:right w:val="none" w:sz="0" w:space="0" w:color="auto"/>
      </w:divBdr>
    </w:div>
    <w:div w:id="316957924">
      <w:bodyDiv w:val="1"/>
      <w:marLeft w:val="0"/>
      <w:marRight w:val="0"/>
      <w:marTop w:val="0"/>
      <w:marBottom w:val="0"/>
      <w:divBdr>
        <w:top w:val="none" w:sz="0" w:space="0" w:color="auto"/>
        <w:left w:val="none" w:sz="0" w:space="0" w:color="auto"/>
        <w:bottom w:val="none" w:sz="0" w:space="0" w:color="auto"/>
        <w:right w:val="none" w:sz="0" w:space="0" w:color="auto"/>
      </w:divBdr>
    </w:div>
    <w:div w:id="331106720">
      <w:bodyDiv w:val="1"/>
      <w:marLeft w:val="0"/>
      <w:marRight w:val="0"/>
      <w:marTop w:val="0"/>
      <w:marBottom w:val="0"/>
      <w:divBdr>
        <w:top w:val="none" w:sz="0" w:space="0" w:color="auto"/>
        <w:left w:val="none" w:sz="0" w:space="0" w:color="auto"/>
        <w:bottom w:val="none" w:sz="0" w:space="0" w:color="auto"/>
        <w:right w:val="none" w:sz="0" w:space="0" w:color="auto"/>
      </w:divBdr>
    </w:div>
    <w:div w:id="354157420">
      <w:bodyDiv w:val="1"/>
      <w:marLeft w:val="0"/>
      <w:marRight w:val="0"/>
      <w:marTop w:val="0"/>
      <w:marBottom w:val="0"/>
      <w:divBdr>
        <w:top w:val="none" w:sz="0" w:space="0" w:color="auto"/>
        <w:left w:val="none" w:sz="0" w:space="0" w:color="auto"/>
        <w:bottom w:val="none" w:sz="0" w:space="0" w:color="auto"/>
        <w:right w:val="none" w:sz="0" w:space="0" w:color="auto"/>
      </w:divBdr>
    </w:div>
    <w:div w:id="469522610">
      <w:bodyDiv w:val="1"/>
      <w:marLeft w:val="0"/>
      <w:marRight w:val="0"/>
      <w:marTop w:val="0"/>
      <w:marBottom w:val="0"/>
      <w:divBdr>
        <w:top w:val="none" w:sz="0" w:space="0" w:color="auto"/>
        <w:left w:val="none" w:sz="0" w:space="0" w:color="auto"/>
        <w:bottom w:val="none" w:sz="0" w:space="0" w:color="auto"/>
        <w:right w:val="none" w:sz="0" w:space="0" w:color="auto"/>
      </w:divBdr>
    </w:div>
    <w:div w:id="494808835">
      <w:bodyDiv w:val="1"/>
      <w:marLeft w:val="0"/>
      <w:marRight w:val="0"/>
      <w:marTop w:val="0"/>
      <w:marBottom w:val="0"/>
      <w:divBdr>
        <w:top w:val="none" w:sz="0" w:space="0" w:color="auto"/>
        <w:left w:val="none" w:sz="0" w:space="0" w:color="auto"/>
        <w:bottom w:val="none" w:sz="0" w:space="0" w:color="auto"/>
        <w:right w:val="none" w:sz="0" w:space="0" w:color="auto"/>
      </w:divBdr>
    </w:div>
    <w:div w:id="590705487">
      <w:bodyDiv w:val="1"/>
      <w:marLeft w:val="0"/>
      <w:marRight w:val="0"/>
      <w:marTop w:val="0"/>
      <w:marBottom w:val="0"/>
      <w:divBdr>
        <w:top w:val="none" w:sz="0" w:space="0" w:color="auto"/>
        <w:left w:val="none" w:sz="0" w:space="0" w:color="auto"/>
        <w:bottom w:val="none" w:sz="0" w:space="0" w:color="auto"/>
        <w:right w:val="none" w:sz="0" w:space="0" w:color="auto"/>
      </w:divBdr>
    </w:div>
    <w:div w:id="696543518">
      <w:bodyDiv w:val="1"/>
      <w:marLeft w:val="0"/>
      <w:marRight w:val="0"/>
      <w:marTop w:val="0"/>
      <w:marBottom w:val="0"/>
      <w:divBdr>
        <w:top w:val="none" w:sz="0" w:space="0" w:color="auto"/>
        <w:left w:val="none" w:sz="0" w:space="0" w:color="auto"/>
        <w:bottom w:val="none" w:sz="0" w:space="0" w:color="auto"/>
        <w:right w:val="none" w:sz="0" w:space="0" w:color="auto"/>
      </w:divBdr>
    </w:div>
    <w:div w:id="720986297">
      <w:bodyDiv w:val="1"/>
      <w:marLeft w:val="0"/>
      <w:marRight w:val="0"/>
      <w:marTop w:val="0"/>
      <w:marBottom w:val="0"/>
      <w:divBdr>
        <w:top w:val="none" w:sz="0" w:space="0" w:color="auto"/>
        <w:left w:val="none" w:sz="0" w:space="0" w:color="auto"/>
        <w:bottom w:val="none" w:sz="0" w:space="0" w:color="auto"/>
        <w:right w:val="none" w:sz="0" w:space="0" w:color="auto"/>
      </w:divBdr>
    </w:div>
    <w:div w:id="801657318">
      <w:bodyDiv w:val="1"/>
      <w:marLeft w:val="0"/>
      <w:marRight w:val="0"/>
      <w:marTop w:val="0"/>
      <w:marBottom w:val="0"/>
      <w:divBdr>
        <w:top w:val="none" w:sz="0" w:space="0" w:color="auto"/>
        <w:left w:val="none" w:sz="0" w:space="0" w:color="auto"/>
        <w:bottom w:val="none" w:sz="0" w:space="0" w:color="auto"/>
        <w:right w:val="none" w:sz="0" w:space="0" w:color="auto"/>
      </w:divBdr>
    </w:div>
    <w:div w:id="817958610">
      <w:bodyDiv w:val="1"/>
      <w:marLeft w:val="0"/>
      <w:marRight w:val="0"/>
      <w:marTop w:val="0"/>
      <w:marBottom w:val="0"/>
      <w:divBdr>
        <w:top w:val="none" w:sz="0" w:space="0" w:color="auto"/>
        <w:left w:val="none" w:sz="0" w:space="0" w:color="auto"/>
        <w:bottom w:val="none" w:sz="0" w:space="0" w:color="auto"/>
        <w:right w:val="none" w:sz="0" w:space="0" w:color="auto"/>
      </w:divBdr>
    </w:div>
    <w:div w:id="842277400">
      <w:bodyDiv w:val="1"/>
      <w:marLeft w:val="0"/>
      <w:marRight w:val="0"/>
      <w:marTop w:val="0"/>
      <w:marBottom w:val="0"/>
      <w:divBdr>
        <w:top w:val="none" w:sz="0" w:space="0" w:color="auto"/>
        <w:left w:val="none" w:sz="0" w:space="0" w:color="auto"/>
        <w:bottom w:val="none" w:sz="0" w:space="0" w:color="auto"/>
        <w:right w:val="none" w:sz="0" w:space="0" w:color="auto"/>
      </w:divBdr>
    </w:div>
    <w:div w:id="854729044">
      <w:bodyDiv w:val="1"/>
      <w:marLeft w:val="0"/>
      <w:marRight w:val="0"/>
      <w:marTop w:val="0"/>
      <w:marBottom w:val="0"/>
      <w:divBdr>
        <w:top w:val="none" w:sz="0" w:space="0" w:color="auto"/>
        <w:left w:val="none" w:sz="0" w:space="0" w:color="auto"/>
        <w:bottom w:val="none" w:sz="0" w:space="0" w:color="auto"/>
        <w:right w:val="none" w:sz="0" w:space="0" w:color="auto"/>
      </w:divBdr>
    </w:div>
    <w:div w:id="868882032">
      <w:bodyDiv w:val="1"/>
      <w:marLeft w:val="0"/>
      <w:marRight w:val="0"/>
      <w:marTop w:val="0"/>
      <w:marBottom w:val="0"/>
      <w:divBdr>
        <w:top w:val="none" w:sz="0" w:space="0" w:color="auto"/>
        <w:left w:val="none" w:sz="0" w:space="0" w:color="auto"/>
        <w:bottom w:val="none" w:sz="0" w:space="0" w:color="auto"/>
        <w:right w:val="none" w:sz="0" w:space="0" w:color="auto"/>
      </w:divBdr>
    </w:div>
    <w:div w:id="896210751">
      <w:bodyDiv w:val="1"/>
      <w:marLeft w:val="0"/>
      <w:marRight w:val="0"/>
      <w:marTop w:val="0"/>
      <w:marBottom w:val="0"/>
      <w:divBdr>
        <w:top w:val="none" w:sz="0" w:space="0" w:color="auto"/>
        <w:left w:val="none" w:sz="0" w:space="0" w:color="auto"/>
        <w:bottom w:val="none" w:sz="0" w:space="0" w:color="auto"/>
        <w:right w:val="none" w:sz="0" w:space="0" w:color="auto"/>
      </w:divBdr>
    </w:div>
    <w:div w:id="910505816">
      <w:bodyDiv w:val="1"/>
      <w:marLeft w:val="0"/>
      <w:marRight w:val="0"/>
      <w:marTop w:val="0"/>
      <w:marBottom w:val="0"/>
      <w:divBdr>
        <w:top w:val="none" w:sz="0" w:space="0" w:color="auto"/>
        <w:left w:val="none" w:sz="0" w:space="0" w:color="auto"/>
        <w:bottom w:val="none" w:sz="0" w:space="0" w:color="auto"/>
        <w:right w:val="none" w:sz="0" w:space="0" w:color="auto"/>
      </w:divBdr>
    </w:div>
    <w:div w:id="969551157">
      <w:bodyDiv w:val="1"/>
      <w:marLeft w:val="0"/>
      <w:marRight w:val="0"/>
      <w:marTop w:val="0"/>
      <w:marBottom w:val="0"/>
      <w:divBdr>
        <w:top w:val="none" w:sz="0" w:space="0" w:color="auto"/>
        <w:left w:val="none" w:sz="0" w:space="0" w:color="auto"/>
        <w:bottom w:val="none" w:sz="0" w:space="0" w:color="auto"/>
        <w:right w:val="none" w:sz="0" w:space="0" w:color="auto"/>
      </w:divBdr>
    </w:div>
    <w:div w:id="977875981">
      <w:bodyDiv w:val="1"/>
      <w:marLeft w:val="0"/>
      <w:marRight w:val="0"/>
      <w:marTop w:val="0"/>
      <w:marBottom w:val="0"/>
      <w:divBdr>
        <w:top w:val="none" w:sz="0" w:space="0" w:color="auto"/>
        <w:left w:val="none" w:sz="0" w:space="0" w:color="auto"/>
        <w:bottom w:val="none" w:sz="0" w:space="0" w:color="auto"/>
        <w:right w:val="none" w:sz="0" w:space="0" w:color="auto"/>
      </w:divBdr>
    </w:div>
    <w:div w:id="1014112364">
      <w:bodyDiv w:val="1"/>
      <w:marLeft w:val="0"/>
      <w:marRight w:val="0"/>
      <w:marTop w:val="0"/>
      <w:marBottom w:val="0"/>
      <w:divBdr>
        <w:top w:val="none" w:sz="0" w:space="0" w:color="auto"/>
        <w:left w:val="none" w:sz="0" w:space="0" w:color="auto"/>
        <w:bottom w:val="none" w:sz="0" w:space="0" w:color="auto"/>
        <w:right w:val="none" w:sz="0" w:space="0" w:color="auto"/>
      </w:divBdr>
    </w:div>
    <w:div w:id="1124427773">
      <w:bodyDiv w:val="1"/>
      <w:marLeft w:val="0"/>
      <w:marRight w:val="0"/>
      <w:marTop w:val="0"/>
      <w:marBottom w:val="0"/>
      <w:divBdr>
        <w:top w:val="none" w:sz="0" w:space="0" w:color="auto"/>
        <w:left w:val="none" w:sz="0" w:space="0" w:color="auto"/>
        <w:bottom w:val="none" w:sz="0" w:space="0" w:color="auto"/>
        <w:right w:val="none" w:sz="0" w:space="0" w:color="auto"/>
      </w:divBdr>
    </w:div>
    <w:div w:id="1248154360">
      <w:bodyDiv w:val="1"/>
      <w:marLeft w:val="0"/>
      <w:marRight w:val="0"/>
      <w:marTop w:val="0"/>
      <w:marBottom w:val="0"/>
      <w:divBdr>
        <w:top w:val="none" w:sz="0" w:space="0" w:color="auto"/>
        <w:left w:val="none" w:sz="0" w:space="0" w:color="auto"/>
        <w:bottom w:val="none" w:sz="0" w:space="0" w:color="auto"/>
        <w:right w:val="none" w:sz="0" w:space="0" w:color="auto"/>
      </w:divBdr>
    </w:div>
    <w:div w:id="1293826981">
      <w:bodyDiv w:val="1"/>
      <w:marLeft w:val="0"/>
      <w:marRight w:val="0"/>
      <w:marTop w:val="0"/>
      <w:marBottom w:val="0"/>
      <w:divBdr>
        <w:top w:val="none" w:sz="0" w:space="0" w:color="auto"/>
        <w:left w:val="none" w:sz="0" w:space="0" w:color="auto"/>
        <w:bottom w:val="none" w:sz="0" w:space="0" w:color="auto"/>
        <w:right w:val="none" w:sz="0" w:space="0" w:color="auto"/>
      </w:divBdr>
    </w:div>
    <w:div w:id="1365711531">
      <w:bodyDiv w:val="1"/>
      <w:marLeft w:val="0"/>
      <w:marRight w:val="0"/>
      <w:marTop w:val="0"/>
      <w:marBottom w:val="0"/>
      <w:divBdr>
        <w:top w:val="none" w:sz="0" w:space="0" w:color="auto"/>
        <w:left w:val="none" w:sz="0" w:space="0" w:color="auto"/>
        <w:bottom w:val="none" w:sz="0" w:space="0" w:color="auto"/>
        <w:right w:val="none" w:sz="0" w:space="0" w:color="auto"/>
      </w:divBdr>
    </w:div>
    <w:div w:id="1395082932">
      <w:bodyDiv w:val="1"/>
      <w:marLeft w:val="0"/>
      <w:marRight w:val="0"/>
      <w:marTop w:val="0"/>
      <w:marBottom w:val="0"/>
      <w:divBdr>
        <w:top w:val="none" w:sz="0" w:space="0" w:color="auto"/>
        <w:left w:val="none" w:sz="0" w:space="0" w:color="auto"/>
        <w:bottom w:val="none" w:sz="0" w:space="0" w:color="auto"/>
        <w:right w:val="none" w:sz="0" w:space="0" w:color="auto"/>
      </w:divBdr>
    </w:div>
    <w:div w:id="1417437827">
      <w:bodyDiv w:val="1"/>
      <w:marLeft w:val="0"/>
      <w:marRight w:val="0"/>
      <w:marTop w:val="0"/>
      <w:marBottom w:val="0"/>
      <w:divBdr>
        <w:top w:val="none" w:sz="0" w:space="0" w:color="auto"/>
        <w:left w:val="none" w:sz="0" w:space="0" w:color="auto"/>
        <w:bottom w:val="none" w:sz="0" w:space="0" w:color="auto"/>
        <w:right w:val="none" w:sz="0" w:space="0" w:color="auto"/>
      </w:divBdr>
    </w:div>
    <w:div w:id="1426270416">
      <w:bodyDiv w:val="1"/>
      <w:marLeft w:val="0"/>
      <w:marRight w:val="0"/>
      <w:marTop w:val="0"/>
      <w:marBottom w:val="0"/>
      <w:divBdr>
        <w:top w:val="none" w:sz="0" w:space="0" w:color="auto"/>
        <w:left w:val="none" w:sz="0" w:space="0" w:color="auto"/>
        <w:bottom w:val="none" w:sz="0" w:space="0" w:color="auto"/>
        <w:right w:val="none" w:sz="0" w:space="0" w:color="auto"/>
      </w:divBdr>
    </w:div>
    <w:div w:id="1427775235">
      <w:bodyDiv w:val="1"/>
      <w:marLeft w:val="0"/>
      <w:marRight w:val="0"/>
      <w:marTop w:val="0"/>
      <w:marBottom w:val="0"/>
      <w:divBdr>
        <w:top w:val="none" w:sz="0" w:space="0" w:color="auto"/>
        <w:left w:val="none" w:sz="0" w:space="0" w:color="auto"/>
        <w:bottom w:val="none" w:sz="0" w:space="0" w:color="auto"/>
        <w:right w:val="none" w:sz="0" w:space="0" w:color="auto"/>
      </w:divBdr>
    </w:div>
    <w:div w:id="1427994798">
      <w:bodyDiv w:val="1"/>
      <w:marLeft w:val="0"/>
      <w:marRight w:val="0"/>
      <w:marTop w:val="0"/>
      <w:marBottom w:val="0"/>
      <w:divBdr>
        <w:top w:val="none" w:sz="0" w:space="0" w:color="auto"/>
        <w:left w:val="none" w:sz="0" w:space="0" w:color="auto"/>
        <w:bottom w:val="none" w:sz="0" w:space="0" w:color="auto"/>
        <w:right w:val="none" w:sz="0" w:space="0" w:color="auto"/>
      </w:divBdr>
    </w:div>
    <w:div w:id="1428578292">
      <w:bodyDiv w:val="1"/>
      <w:marLeft w:val="0"/>
      <w:marRight w:val="0"/>
      <w:marTop w:val="0"/>
      <w:marBottom w:val="0"/>
      <w:divBdr>
        <w:top w:val="none" w:sz="0" w:space="0" w:color="auto"/>
        <w:left w:val="none" w:sz="0" w:space="0" w:color="auto"/>
        <w:bottom w:val="none" w:sz="0" w:space="0" w:color="auto"/>
        <w:right w:val="none" w:sz="0" w:space="0" w:color="auto"/>
      </w:divBdr>
    </w:div>
    <w:div w:id="1457483018">
      <w:bodyDiv w:val="1"/>
      <w:marLeft w:val="0"/>
      <w:marRight w:val="0"/>
      <w:marTop w:val="0"/>
      <w:marBottom w:val="0"/>
      <w:divBdr>
        <w:top w:val="none" w:sz="0" w:space="0" w:color="auto"/>
        <w:left w:val="none" w:sz="0" w:space="0" w:color="auto"/>
        <w:bottom w:val="none" w:sz="0" w:space="0" w:color="auto"/>
        <w:right w:val="none" w:sz="0" w:space="0" w:color="auto"/>
      </w:divBdr>
      <w:divsChild>
        <w:div w:id="299774444">
          <w:marLeft w:val="0"/>
          <w:marRight w:val="0"/>
          <w:marTop w:val="0"/>
          <w:marBottom w:val="0"/>
          <w:divBdr>
            <w:top w:val="none" w:sz="0" w:space="0" w:color="auto"/>
            <w:left w:val="none" w:sz="0" w:space="0" w:color="auto"/>
            <w:bottom w:val="none" w:sz="0" w:space="0" w:color="auto"/>
            <w:right w:val="none" w:sz="0" w:space="0" w:color="auto"/>
          </w:divBdr>
        </w:div>
        <w:div w:id="548494655">
          <w:marLeft w:val="0"/>
          <w:marRight w:val="0"/>
          <w:marTop w:val="0"/>
          <w:marBottom w:val="0"/>
          <w:divBdr>
            <w:top w:val="none" w:sz="0" w:space="0" w:color="auto"/>
            <w:left w:val="none" w:sz="0" w:space="0" w:color="auto"/>
            <w:bottom w:val="none" w:sz="0" w:space="0" w:color="auto"/>
            <w:right w:val="none" w:sz="0" w:space="0" w:color="auto"/>
          </w:divBdr>
        </w:div>
        <w:div w:id="992368378">
          <w:marLeft w:val="0"/>
          <w:marRight w:val="0"/>
          <w:marTop w:val="0"/>
          <w:marBottom w:val="0"/>
          <w:divBdr>
            <w:top w:val="none" w:sz="0" w:space="0" w:color="auto"/>
            <w:left w:val="none" w:sz="0" w:space="0" w:color="auto"/>
            <w:bottom w:val="none" w:sz="0" w:space="0" w:color="auto"/>
            <w:right w:val="none" w:sz="0" w:space="0" w:color="auto"/>
          </w:divBdr>
        </w:div>
        <w:div w:id="1357927984">
          <w:marLeft w:val="0"/>
          <w:marRight w:val="0"/>
          <w:marTop w:val="0"/>
          <w:marBottom w:val="0"/>
          <w:divBdr>
            <w:top w:val="none" w:sz="0" w:space="0" w:color="auto"/>
            <w:left w:val="none" w:sz="0" w:space="0" w:color="auto"/>
            <w:bottom w:val="none" w:sz="0" w:space="0" w:color="auto"/>
            <w:right w:val="none" w:sz="0" w:space="0" w:color="auto"/>
          </w:divBdr>
        </w:div>
      </w:divsChild>
    </w:div>
    <w:div w:id="1487625797">
      <w:bodyDiv w:val="1"/>
      <w:marLeft w:val="0"/>
      <w:marRight w:val="0"/>
      <w:marTop w:val="0"/>
      <w:marBottom w:val="0"/>
      <w:divBdr>
        <w:top w:val="none" w:sz="0" w:space="0" w:color="auto"/>
        <w:left w:val="none" w:sz="0" w:space="0" w:color="auto"/>
        <w:bottom w:val="none" w:sz="0" w:space="0" w:color="auto"/>
        <w:right w:val="none" w:sz="0" w:space="0" w:color="auto"/>
      </w:divBdr>
    </w:div>
    <w:div w:id="1515655688">
      <w:bodyDiv w:val="1"/>
      <w:marLeft w:val="0"/>
      <w:marRight w:val="0"/>
      <w:marTop w:val="0"/>
      <w:marBottom w:val="0"/>
      <w:divBdr>
        <w:top w:val="none" w:sz="0" w:space="0" w:color="auto"/>
        <w:left w:val="none" w:sz="0" w:space="0" w:color="auto"/>
        <w:bottom w:val="none" w:sz="0" w:space="0" w:color="auto"/>
        <w:right w:val="none" w:sz="0" w:space="0" w:color="auto"/>
      </w:divBdr>
      <w:divsChild>
        <w:div w:id="8409800">
          <w:marLeft w:val="0"/>
          <w:marRight w:val="0"/>
          <w:marTop w:val="0"/>
          <w:marBottom w:val="0"/>
          <w:divBdr>
            <w:top w:val="none" w:sz="0" w:space="0" w:color="auto"/>
            <w:left w:val="none" w:sz="0" w:space="0" w:color="auto"/>
            <w:bottom w:val="none" w:sz="0" w:space="0" w:color="auto"/>
            <w:right w:val="none" w:sz="0" w:space="0" w:color="auto"/>
          </w:divBdr>
        </w:div>
        <w:div w:id="1630090194">
          <w:marLeft w:val="0"/>
          <w:marRight w:val="0"/>
          <w:marTop w:val="0"/>
          <w:marBottom w:val="0"/>
          <w:divBdr>
            <w:top w:val="none" w:sz="0" w:space="0" w:color="auto"/>
            <w:left w:val="none" w:sz="0" w:space="0" w:color="auto"/>
            <w:bottom w:val="none" w:sz="0" w:space="0" w:color="auto"/>
            <w:right w:val="none" w:sz="0" w:space="0" w:color="auto"/>
          </w:divBdr>
        </w:div>
        <w:div w:id="141971218">
          <w:marLeft w:val="0"/>
          <w:marRight w:val="0"/>
          <w:marTop w:val="0"/>
          <w:marBottom w:val="0"/>
          <w:divBdr>
            <w:top w:val="none" w:sz="0" w:space="0" w:color="auto"/>
            <w:left w:val="none" w:sz="0" w:space="0" w:color="auto"/>
            <w:bottom w:val="none" w:sz="0" w:space="0" w:color="auto"/>
            <w:right w:val="none" w:sz="0" w:space="0" w:color="auto"/>
          </w:divBdr>
        </w:div>
        <w:div w:id="287783105">
          <w:marLeft w:val="0"/>
          <w:marRight w:val="0"/>
          <w:marTop w:val="0"/>
          <w:marBottom w:val="0"/>
          <w:divBdr>
            <w:top w:val="none" w:sz="0" w:space="0" w:color="auto"/>
            <w:left w:val="none" w:sz="0" w:space="0" w:color="auto"/>
            <w:bottom w:val="none" w:sz="0" w:space="0" w:color="auto"/>
            <w:right w:val="none" w:sz="0" w:space="0" w:color="auto"/>
          </w:divBdr>
        </w:div>
        <w:div w:id="1782383831">
          <w:marLeft w:val="0"/>
          <w:marRight w:val="0"/>
          <w:marTop w:val="0"/>
          <w:marBottom w:val="0"/>
          <w:divBdr>
            <w:top w:val="none" w:sz="0" w:space="0" w:color="auto"/>
            <w:left w:val="none" w:sz="0" w:space="0" w:color="auto"/>
            <w:bottom w:val="none" w:sz="0" w:space="0" w:color="auto"/>
            <w:right w:val="none" w:sz="0" w:space="0" w:color="auto"/>
          </w:divBdr>
        </w:div>
        <w:div w:id="629743872">
          <w:marLeft w:val="0"/>
          <w:marRight w:val="0"/>
          <w:marTop w:val="0"/>
          <w:marBottom w:val="0"/>
          <w:divBdr>
            <w:top w:val="none" w:sz="0" w:space="0" w:color="auto"/>
            <w:left w:val="none" w:sz="0" w:space="0" w:color="auto"/>
            <w:bottom w:val="none" w:sz="0" w:space="0" w:color="auto"/>
            <w:right w:val="none" w:sz="0" w:space="0" w:color="auto"/>
          </w:divBdr>
        </w:div>
        <w:div w:id="507450986">
          <w:marLeft w:val="0"/>
          <w:marRight w:val="0"/>
          <w:marTop w:val="0"/>
          <w:marBottom w:val="0"/>
          <w:divBdr>
            <w:top w:val="none" w:sz="0" w:space="0" w:color="auto"/>
            <w:left w:val="none" w:sz="0" w:space="0" w:color="auto"/>
            <w:bottom w:val="none" w:sz="0" w:space="0" w:color="auto"/>
            <w:right w:val="none" w:sz="0" w:space="0" w:color="auto"/>
          </w:divBdr>
        </w:div>
        <w:div w:id="1939828576">
          <w:marLeft w:val="0"/>
          <w:marRight w:val="0"/>
          <w:marTop w:val="0"/>
          <w:marBottom w:val="0"/>
          <w:divBdr>
            <w:top w:val="none" w:sz="0" w:space="0" w:color="auto"/>
            <w:left w:val="none" w:sz="0" w:space="0" w:color="auto"/>
            <w:bottom w:val="none" w:sz="0" w:space="0" w:color="auto"/>
            <w:right w:val="none" w:sz="0" w:space="0" w:color="auto"/>
          </w:divBdr>
        </w:div>
      </w:divsChild>
    </w:div>
    <w:div w:id="1603296390">
      <w:bodyDiv w:val="1"/>
      <w:marLeft w:val="0"/>
      <w:marRight w:val="0"/>
      <w:marTop w:val="0"/>
      <w:marBottom w:val="0"/>
      <w:divBdr>
        <w:top w:val="none" w:sz="0" w:space="0" w:color="auto"/>
        <w:left w:val="none" w:sz="0" w:space="0" w:color="auto"/>
        <w:bottom w:val="none" w:sz="0" w:space="0" w:color="auto"/>
        <w:right w:val="none" w:sz="0" w:space="0" w:color="auto"/>
      </w:divBdr>
    </w:div>
    <w:div w:id="1628507097">
      <w:bodyDiv w:val="1"/>
      <w:marLeft w:val="0"/>
      <w:marRight w:val="0"/>
      <w:marTop w:val="0"/>
      <w:marBottom w:val="0"/>
      <w:divBdr>
        <w:top w:val="none" w:sz="0" w:space="0" w:color="auto"/>
        <w:left w:val="none" w:sz="0" w:space="0" w:color="auto"/>
        <w:bottom w:val="none" w:sz="0" w:space="0" w:color="auto"/>
        <w:right w:val="none" w:sz="0" w:space="0" w:color="auto"/>
      </w:divBdr>
      <w:divsChild>
        <w:div w:id="326566008">
          <w:marLeft w:val="0"/>
          <w:marRight w:val="0"/>
          <w:marTop w:val="0"/>
          <w:marBottom w:val="0"/>
          <w:divBdr>
            <w:top w:val="none" w:sz="0" w:space="0" w:color="auto"/>
            <w:left w:val="none" w:sz="0" w:space="0" w:color="auto"/>
            <w:bottom w:val="none" w:sz="0" w:space="0" w:color="auto"/>
            <w:right w:val="none" w:sz="0" w:space="0" w:color="auto"/>
          </w:divBdr>
        </w:div>
        <w:div w:id="63722774">
          <w:marLeft w:val="0"/>
          <w:marRight w:val="0"/>
          <w:marTop w:val="0"/>
          <w:marBottom w:val="0"/>
          <w:divBdr>
            <w:top w:val="none" w:sz="0" w:space="0" w:color="auto"/>
            <w:left w:val="none" w:sz="0" w:space="0" w:color="auto"/>
            <w:bottom w:val="none" w:sz="0" w:space="0" w:color="auto"/>
            <w:right w:val="none" w:sz="0" w:space="0" w:color="auto"/>
          </w:divBdr>
        </w:div>
        <w:div w:id="1066297649">
          <w:marLeft w:val="0"/>
          <w:marRight w:val="0"/>
          <w:marTop w:val="0"/>
          <w:marBottom w:val="0"/>
          <w:divBdr>
            <w:top w:val="none" w:sz="0" w:space="0" w:color="auto"/>
            <w:left w:val="none" w:sz="0" w:space="0" w:color="auto"/>
            <w:bottom w:val="none" w:sz="0" w:space="0" w:color="auto"/>
            <w:right w:val="none" w:sz="0" w:space="0" w:color="auto"/>
          </w:divBdr>
        </w:div>
        <w:div w:id="711610022">
          <w:marLeft w:val="0"/>
          <w:marRight w:val="0"/>
          <w:marTop w:val="0"/>
          <w:marBottom w:val="0"/>
          <w:divBdr>
            <w:top w:val="none" w:sz="0" w:space="0" w:color="auto"/>
            <w:left w:val="none" w:sz="0" w:space="0" w:color="auto"/>
            <w:bottom w:val="none" w:sz="0" w:space="0" w:color="auto"/>
            <w:right w:val="none" w:sz="0" w:space="0" w:color="auto"/>
          </w:divBdr>
        </w:div>
        <w:div w:id="1206717536">
          <w:marLeft w:val="0"/>
          <w:marRight w:val="0"/>
          <w:marTop w:val="0"/>
          <w:marBottom w:val="0"/>
          <w:divBdr>
            <w:top w:val="none" w:sz="0" w:space="0" w:color="auto"/>
            <w:left w:val="none" w:sz="0" w:space="0" w:color="auto"/>
            <w:bottom w:val="none" w:sz="0" w:space="0" w:color="auto"/>
            <w:right w:val="none" w:sz="0" w:space="0" w:color="auto"/>
          </w:divBdr>
        </w:div>
        <w:div w:id="946041416">
          <w:marLeft w:val="0"/>
          <w:marRight w:val="0"/>
          <w:marTop w:val="0"/>
          <w:marBottom w:val="0"/>
          <w:divBdr>
            <w:top w:val="none" w:sz="0" w:space="0" w:color="auto"/>
            <w:left w:val="none" w:sz="0" w:space="0" w:color="auto"/>
            <w:bottom w:val="none" w:sz="0" w:space="0" w:color="auto"/>
            <w:right w:val="none" w:sz="0" w:space="0" w:color="auto"/>
          </w:divBdr>
        </w:div>
        <w:div w:id="1587572760">
          <w:marLeft w:val="0"/>
          <w:marRight w:val="0"/>
          <w:marTop w:val="0"/>
          <w:marBottom w:val="0"/>
          <w:divBdr>
            <w:top w:val="none" w:sz="0" w:space="0" w:color="auto"/>
            <w:left w:val="none" w:sz="0" w:space="0" w:color="auto"/>
            <w:bottom w:val="none" w:sz="0" w:space="0" w:color="auto"/>
            <w:right w:val="none" w:sz="0" w:space="0" w:color="auto"/>
          </w:divBdr>
        </w:div>
        <w:div w:id="2142770641">
          <w:marLeft w:val="0"/>
          <w:marRight w:val="0"/>
          <w:marTop w:val="0"/>
          <w:marBottom w:val="0"/>
          <w:divBdr>
            <w:top w:val="none" w:sz="0" w:space="0" w:color="auto"/>
            <w:left w:val="none" w:sz="0" w:space="0" w:color="auto"/>
            <w:bottom w:val="none" w:sz="0" w:space="0" w:color="auto"/>
            <w:right w:val="none" w:sz="0" w:space="0" w:color="auto"/>
          </w:divBdr>
        </w:div>
        <w:div w:id="325286620">
          <w:marLeft w:val="0"/>
          <w:marRight w:val="0"/>
          <w:marTop w:val="0"/>
          <w:marBottom w:val="0"/>
          <w:divBdr>
            <w:top w:val="none" w:sz="0" w:space="0" w:color="auto"/>
            <w:left w:val="none" w:sz="0" w:space="0" w:color="auto"/>
            <w:bottom w:val="none" w:sz="0" w:space="0" w:color="auto"/>
            <w:right w:val="none" w:sz="0" w:space="0" w:color="auto"/>
          </w:divBdr>
        </w:div>
        <w:div w:id="1720789071">
          <w:marLeft w:val="0"/>
          <w:marRight w:val="0"/>
          <w:marTop w:val="0"/>
          <w:marBottom w:val="0"/>
          <w:divBdr>
            <w:top w:val="none" w:sz="0" w:space="0" w:color="auto"/>
            <w:left w:val="none" w:sz="0" w:space="0" w:color="auto"/>
            <w:bottom w:val="none" w:sz="0" w:space="0" w:color="auto"/>
            <w:right w:val="none" w:sz="0" w:space="0" w:color="auto"/>
          </w:divBdr>
        </w:div>
        <w:div w:id="1766808550">
          <w:marLeft w:val="0"/>
          <w:marRight w:val="0"/>
          <w:marTop w:val="0"/>
          <w:marBottom w:val="0"/>
          <w:divBdr>
            <w:top w:val="none" w:sz="0" w:space="0" w:color="auto"/>
            <w:left w:val="none" w:sz="0" w:space="0" w:color="auto"/>
            <w:bottom w:val="none" w:sz="0" w:space="0" w:color="auto"/>
            <w:right w:val="none" w:sz="0" w:space="0" w:color="auto"/>
          </w:divBdr>
        </w:div>
        <w:div w:id="944188143">
          <w:marLeft w:val="0"/>
          <w:marRight w:val="0"/>
          <w:marTop w:val="0"/>
          <w:marBottom w:val="0"/>
          <w:divBdr>
            <w:top w:val="none" w:sz="0" w:space="0" w:color="auto"/>
            <w:left w:val="none" w:sz="0" w:space="0" w:color="auto"/>
            <w:bottom w:val="none" w:sz="0" w:space="0" w:color="auto"/>
            <w:right w:val="none" w:sz="0" w:space="0" w:color="auto"/>
          </w:divBdr>
        </w:div>
        <w:div w:id="870801042">
          <w:marLeft w:val="0"/>
          <w:marRight w:val="0"/>
          <w:marTop w:val="0"/>
          <w:marBottom w:val="0"/>
          <w:divBdr>
            <w:top w:val="none" w:sz="0" w:space="0" w:color="auto"/>
            <w:left w:val="none" w:sz="0" w:space="0" w:color="auto"/>
            <w:bottom w:val="none" w:sz="0" w:space="0" w:color="auto"/>
            <w:right w:val="none" w:sz="0" w:space="0" w:color="auto"/>
          </w:divBdr>
        </w:div>
        <w:div w:id="507788980">
          <w:marLeft w:val="0"/>
          <w:marRight w:val="0"/>
          <w:marTop w:val="0"/>
          <w:marBottom w:val="0"/>
          <w:divBdr>
            <w:top w:val="none" w:sz="0" w:space="0" w:color="auto"/>
            <w:left w:val="none" w:sz="0" w:space="0" w:color="auto"/>
            <w:bottom w:val="none" w:sz="0" w:space="0" w:color="auto"/>
            <w:right w:val="none" w:sz="0" w:space="0" w:color="auto"/>
          </w:divBdr>
        </w:div>
        <w:div w:id="703988582">
          <w:marLeft w:val="0"/>
          <w:marRight w:val="0"/>
          <w:marTop w:val="0"/>
          <w:marBottom w:val="0"/>
          <w:divBdr>
            <w:top w:val="none" w:sz="0" w:space="0" w:color="auto"/>
            <w:left w:val="none" w:sz="0" w:space="0" w:color="auto"/>
            <w:bottom w:val="none" w:sz="0" w:space="0" w:color="auto"/>
            <w:right w:val="none" w:sz="0" w:space="0" w:color="auto"/>
          </w:divBdr>
        </w:div>
        <w:div w:id="2000767656">
          <w:marLeft w:val="0"/>
          <w:marRight w:val="0"/>
          <w:marTop w:val="0"/>
          <w:marBottom w:val="0"/>
          <w:divBdr>
            <w:top w:val="none" w:sz="0" w:space="0" w:color="auto"/>
            <w:left w:val="none" w:sz="0" w:space="0" w:color="auto"/>
            <w:bottom w:val="none" w:sz="0" w:space="0" w:color="auto"/>
            <w:right w:val="none" w:sz="0" w:space="0" w:color="auto"/>
          </w:divBdr>
        </w:div>
        <w:div w:id="767196989">
          <w:marLeft w:val="0"/>
          <w:marRight w:val="0"/>
          <w:marTop w:val="0"/>
          <w:marBottom w:val="0"/>
          <w:divBdr>
            <w:top w:val="none" w:sz="0" w:space="0" w:color="auto"/>
            <w:left w:val="none" w:sz="0" w:space="0" w:color="auto"/>
            <w:bottom w:val="none" w:sz="0" w:space="0" w:color="auto"/>
            <w:right w:val="none" w:sz="0" w:space="0" w:color="auto"/>
          </w:divBdr>
        </w:div>
        <w:div w:id="1677806792">
          <w:marLeft w:val="0"/>
          <w:marRight w:val="0"/>
          <w:marTop w:val="0"/>
          <w:marBottom w:val="0"/>
          <w:divBdr>
            <w:top w:val="none" w:sz="0" w:space="0" w:color="auto"/>
            <w:left w:val="none" w:sz="0" w:space="0" w:color="auto"/>
            <w:bottom w:val="none" w:sz="0" w:space="0" w:color="auto"/>
            <w:right w:val="none" w:sz="0" w:space="0" w:color="auto"/>
          </w:divBdr>
        </w:div>
        <w:div w:id="1051535373">
          <w:marLeft w:val="0"/>
          <w:marRight w:val="0"/>
          <w:marTop w:val="0"/>
          <w:marBottom w:val="0"/>
          <w:divBdr>
            <w:top w:val="none" w:sz="0" w:space="0" w:color="auto"/>
            <w:left w:val="none" w:sz="0" w:space="0" w:color="auto"/>
            <w:bottom w:val="none" w:sz="0" w:space="0" w:color="auto"/>
            <w:right w:val="none" w:sz="0" w:space="0" w:color="auto"/>
          </w:divBdr>
        </w:div>
        <w:div w:id="395667116">
          <w:marLeft w:val="0"/>
          <w:marRight w:val="0"/>
          <w:marTop w:val="0"/>
          <w:marBottom w:val="0"/>
          <w:divBdr>
            <w:top w:val="none" w:sz="0" w:space="0" w:color="auto"/>
            <w:left w:val="none" w:sz="0" w:space="0" w:color="auto"/>
            <w:bottom w:val="none" w:sz="0" w:space="0" w:color="auto"/>
            <w:right w:val="none" w:sz="0" w:space="0" w:color="auto"/>
          </w:divBdr>
        </w:div>
        <w:div w:id="90666766">
          <w:marLeft w:val="0"/>
          <w:marRight w:val="0"/>
          <w:marTop w:val="0"/>
          <w:marBottom w:val="0"/>
          <w:divBdr>
            <w:top w:val="none" w:sz="0" w:space="0" w:color="auto"/>
            <w:left w:val="none" w:sz="0" w:space="0" w:color="auto"/>
            <w:bottom w:val="none" w:sz="0" w:space="0" w:color="auto"/>
            <w:right w:val="none" w:sz="0" w:space="0" w:color="auto"/>
          </w:divBdr>
        </w:div>
        <w:div w:id="2105834355">
          <w:marLeft w:val="0"/>
          <w:marRight w:val="0"/>
          <w:marTop w:val="0"/>
          <w:marBottom w:val="0"/>
          <w:divBdr>
            <w:top w:val="none" w:sz="0" w:space="0" w:color="auto"/>
            <w:left w:val="none" w:sz="0" w:space="0" w:color="auto"/>
            <w:bottom w:val="none" w:sz="0" w:space="0" w:color="auto"/>
            <w:right w:val="none" w:sz="0" w:space="0" w:color="auto"/>
          </w:divBdr>
        </w:div>
        <w:div w:id="718437394">
          <w:marLeft w:val="0"/>
          <w:marRight w:val="0"/>
          <w:marTop w:val="0"/>
          <w:marBottom w:val="0"/>
          <w:divBdr>
            <w:top w:val="none" w:sz="0" w:space="0" w:color="auto"/>
            <w:left w:val="none" w:sz="0" w:space="0" w:color="auto"/>
            <w:bottom w:val="none" w:sz="0" w:space="0" w:color="auto"/>
            <w:right w:val="none" w:sz="0" w:space="0" w:color="auto"/>
          </w:divBdr>
        </w:div>
      </w:divsChild>
    </w:div>
    <w:div w:id="1722047641">
      <w:bodyDiv w:val="1"/>
      <w:marLeft w:val="0"/>
      <w:marRight w:val="0"/>
      <w:marTop w:val="0"/>
      <w:marBottom w:val="0"/>
      <w:divBdr>
        <w:top w:val="none" w:sz="0" w:space="0" w:color="auto"/>
        <w:left w:val="none" w:sz="0" w:space="0" w:color="auto"/>
        <w:bottom w:val="none" w:sz="0" w:space="0" w:color="auto"/>
        <w:right w:val="none" w:sz="0" w:space="0" w:color="auto"/>
      </w:divBdr>
    </w:div>
    <w:div w:id="1828014938">
      <w:bodyDiv w:val="1"/>
      <w:marLeft w:val="0"/>
      <w:marRight w:val="0"/>
      <w:marTop w:val="0"/>
      <w:marBottom w:val="0"/>
      <w:divBdr>
        <w:top w:val="none" w:sz="0" w:space="0" w:color="auto"/>
        <w:left w:val="none" w:sz="0" w:space="0" w:color="auto"/>
        <w:bottom w:val="none" w:sz="0" w:space="0" w:color="auto"/>
        <w:right w:val="none" w:sz="0" w:space="0" w:color="auto"/>
      </w:divBdr>
      <w:divsChild>
        <w:div w:id="164707493">
          <w:marLeft w:val="0"/>
          <w:marRight w:val="0"/>
          <w:marTop w:val="0"/>
          <w:marBottom w:val="0"/>
          <w:divBdr>
            <w:top w:val="none" w:sz="0" w:space="0" w:color="auto"/>
            <w:left w:val="none" w:sz="0" w:space="0" w:color="auto"/>
            <w:bottom w:val="none" w:sz="0" w:space="0" w:color="auto"/>
            <w:right w:val="none" w:sz="0" w:space="0" w:color="auto"/>
          </w:divBdr>
        </w:div>
        <w:div w:id="275866931">
          <w:marLeft w:val="0"/>
          <w:marRight w:val="0"/>
          <w:marTop w:val="0"/>
          <w:marBottom w:val="0"/>
          <w:divBdr>
            <w:top w:val="none" w:sz="0" w:space="0" w:color="auto"/>
            <w:left w:val="none" w:sz="0" w:space="0" w:color="auto"/>
            <w:bottom w:val="none" w:sz="0" w:space="0" w:color="auto"/>
            <w:right w:val="none" w:sz="0" w:space="0" w:color="auto"/>
          </w:divBdr>
        </w:div>
      </w:divsChild>
    </w:div>
    <w:div w:id="1882984505">
      <w:bodyDiv w:val="1"/>
      <w:marLeft w:val="0"/>
      <w:marRight w:val="0"/>
      <w:marTop w:val="0"/>
      <w:marBottom w:val="0"/>
      <w:divBdr>
        <w:top w:val="none" w:sz="0" w:space="0" w:color="auto"/>
        <w:left w:val="none" w:sz="0" w:space="0" w:color="auto"/>
        <w:bottom w:val="none" w:sz="0" w:space="0" w:color="auto"/>
        <w:right w:val="none" w:sz="0" w:space="0" w:color="auto"/>
      </w:divBdr>
    </w:div>
    <w:div w:id="1895921391">
      <w:bodyDiv w:val="1"/>
      <w:marLeft w:val="0"/>
      <w:marRight w:val="0"/>
      <w:marTop w:val="0"/>
      <w:marBottom w:val="0"/>
      <w:divBdr>
        <w:top w:val="none" w:sz="0" w:space="0" w:color="auto"/>
        <w:left w:val="none" w:sz="0" w:space="0" w:color="auto"/>
        <w:bottom w:val="none" w:sz="0" w:space="0" w:color="auto"/>
        <w:right w:val="none" w:sz="0" w:space="0" w:color="auto"/>
      </w:divBdr>
    </w:div>
    <w:div w:id="1932817339">
      <w:bodyDiv w:val="1"/>
      <w:marLeft w:val="0"/>
      <w:marRight w:val="0"/>
      <w:marTop w:val="0"/>
      <w:marBottom w:val="0"/>
      <w:divBdr>
        <w:top w:val="none" w:sz="0" w:space="0" w:color="auto"/>
        <w:left w:val="none" w:sz="0" w:space="0" w:color="auto"/>
        <w:bottom w:val="none" w:sz="0" w:space="0" w:color="auto"/>
        <w:right w:val="none" w:sz="0" w:space="0" w:color="auto"/>
      </w:divBdr>
    </w:div>
    <w:div w:id="1987657963">
      <w:bodyDiv w:val="1"/>
      <w:marLeft w:val="0"/>
      <w:marRight w:val="0"/>
      <w:marTop w:val="0"/>
      <w:marBottom w:val="0"/>
      <w:divBdr>
        <w:top w:val="none" w:sz="0" w:space="0" w:color="auto"/>
        <w:left w:val="none" w:sz="0" w:space="0" w:color="auto"/>
        <w:bottom w:val="none" w:sz="0" w:space="0" w:color="auto"/>
        <w:right w:val="none" w:sz="0" w:space="0" w:color="auto"/>
      </w:divBdr>
    </w:div>
    <w:div w:id="2023193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utrider.org/nuclear-weapons/articles/scientist-who-sold-nuclear-technology/" TargetMode="External"/><Relationship Id="rId21" Type="http://schemas.openxmlformats.org/officeDocument/2006/relationships/hyperlink" Target="https://home.treasury.gov/policy-issues/financial-sanctions/sanctions-programs-and-country-information/iran-sanctions" TargetMode="External"/><Relationship Id="rId42" Type="http://schemas.openxmlformats.org/officeDocument/2006/relationships/hyperlink" Target="https://www.iaea.org/sites/default/files/19/03/gov2019-10.pdf" TargetMode="External"/><Relationship Id="rId63" Type="http://schemas.openxmlformats.org/officeDocument/2006/relationships/hyperlink" Target="https://www.timesofisrael.com/after-70-years-on-the-sidelines-aipac-will-now-officially-fundraise-for-politicians/" TargetMode="External"/><Relationship Id="rId84" Type="http://schemas.openxmlformats.org/officeDocument/2006/relationships/hyperlink" Target="https://responsiblestatecraft.org/2022/03/23/irans-revolutionary-guards-dont-belong-on-the-foreign-terror-list/" TargetMode="External"/><Relationship Id="rId138" Type="http://schemas.openxmlformats.org/officeDocument/2006/relationships/hyperlink" Target="https://www.opensecrets.org/industries/summary.php?ind=Q05&amp;recipdetail=M&amp;sortorder=A&amp;mem=Y&amp;cycle=2018" TargetMode="External"/><Relationship Id="rId107" Type="http://schemas.openxmlformats.org/officeDocument/2006/relationships/hyperlink" Target="https://webbcanyonchronicle.com/" TargetMode="External"/><Relationship Id="rId11" Type="http://schemas.microsoft.com/office/2018/08/relationships/commentsExtensible" Target="commentsExtensible.xml"/><Relationship Id="rId32" Type="http://schemas.openxmlformats.org/officeDocument/2006/relationships/hyperlink" Target="https://www.iaea.org/sites/default/files/16/06/gov2016-23.pdf" TargetMode="External"/><Relationship Id="rId53" Type="http://schemas.openxmlformats.org/officeDocument/2006/relationships/hyperlink" Target="https://1997-2001.state.gov/statements/2000/000317.html" TargetMode="External"/><Relationship Id="rId74" Type="http://schemas.openxmlformats.org/officeDocument/2006/relationships/hyperlink" Target="https://www.theguardian.com/world/2020/jan/04/suleimani-assassination-fears-grow-bloody-reprisal-funeral-baghdad-tehran" TargetMode="External"/><Relationship Id="rId128" Type="http://schemas.openxmlformats.org/officeDocument/2006/relationships/hyperlink" Target="https://www.aa.com.tr/ru/%D0%BC%D0%B8%D1%80/%D0%B8%D1%80%D0%B0%D0%BD-%D0%B2%D1%8B%D1%88%D0%B5%D0%BB-%D0%B8%D0%B7-%D0%B4%D0%BE%D0%BF%D0%BE%D0%BB%D0%BD%D0%B8%D1%82%D0%B5%D0%BB%D1%8C%D0%BD%D0%BE%D0%B3%D0%BE-%D0%BF%D1%80%D0%BE%D1%82%D0%BE%D0%BA%D0%BE%D0%BB%D0%B0-%D0%BC%D0%B0%D0%B3%D0%B0%D1%82%D1%8D/2153851" TargetMode="External"/><Relationship Id="rId5" Type="http://schemas.openxmlformats.org/officeDocument/2006/relationships/webSettings" Target="webSettings.xml"/><Relationship Id="rId90" Type="http://schemas.openxmlformats.org/officeDocument/2006/relationships/hyperlink" Target="https://www.nytimes.com/2015/08/18/world/middleeast/lobbying-fight-over-iran-nuclear-deal-centers-on-democrats.html" TargetMode="External"/><Relationship Id="rId95" Type="http://schemas.openxmlformats.org/officeDocument/2006/relationships/hyperlink" Target="https://web.archive.org/web/20080403074343/http://www.thejewishweek.com/viewArticle/c39_a5882/News/International.html" TargetMode="External"/><Relationship Id="rId22" Type="http://schemas.openxmlformats.org/officeDocument/2006/relationships/hyperlink" Target="https://home.treasury.gov/system/files/126/12959.pdf" TargetMode="External"/><Relationship Id="rId27" Type="http://schemas.openxmlformats.org/officeDocument/2006/relationships/hyperlink" Target="https://history.state.gov/historicaldocuments/frus1977-80v11p1/d61" TargetMode="External"/><Relationship Id="rId43" Type="http://schemas.openxmlformats.org/officeDocument/2006/relationships/hyperlink" Target="https://www.c-span.org/video/?426089-2/aipac-policy-conference-senators-harris-menendez" TargetMode="External"/><Relationship Id="rId48" Type="http://schemas.openxmlformats.org/officeDocument/2006/relationships/hyperlink" Target="https://www.timesofisrael.com/cia-chief-says-iran-still-technically-adhering-to-2015-nuclear-deal/" TargetMode="External"/><Relationship Id="rId64" Type="http://schemas.openxmlformats.org/officeDocument/2006/relationships/hyperlink" Target="https://en.wikipedia.org/wiki/The_Times_of_Israel" TargetMode="External"/><Relationship Id="rId69" Type="http://schemas.openxmlformats.org/officeDocument/2006/relationships/hyperlink" Target="https://docquery.fec.gov/cgi-bin/fecimg/?C00797670" TargetMode="External"/><Relationship Id="rId113" Type="http://schemas.openxmlformats.org/officeDocument/2006/relationships/hyperlink" Target="https://www.ajc.org/news/the-iran-nuclear-deal" TargetMode="External"/><Relationship Id="rId118" Type="http://schemas.openxmlformats.org/officeDocument/2006/relationships/hyperlink" Target="https://www.thenation.com/article/archive/the-superrich-have-found-a-new-way-to-wield-political-power-philanthropy/" TargetMode="External"/><Relationship Id="rId134" Type="http://schemas.openxmlformats.org/officeDocument/2006/relationships/hyperlink" Target="https://www.washingtoninstitute.org/policy-analysis/iran-will-cheat-then-what" TargetMode="External"/><Relationship Id="rId139" Type="http://schemas.openxmlformats.org/officeDocument/2006/relationships/hyperlink" Target="https://www.washingtoninstitute.org/about/press-room/press-release/statement-improving-potential-diplomatic-resolution-iran-nuclear" TargetMode="External"/><Relationship Id="rId80" Type="http://schemas.openxmlformats.org/officeDocument/2006/relationships/hyperlink" Target="https://aipacorg.app.box.com/s/qtzsk7hte5lu0ci3h97bt17aest6piyt" TargetMode="External"/><Relationship Id="rId85" Type="http://schemas.openxmlformats.org/officeDocument/2006/relationships/hyperlink" Target="file:///C:\Users\silve\Downloads\J%20Street%20opposes%20Palestinian%20statehood%20bid%20at%20UN" TargetMode="External"/><Relationship Id="rId12" Type="http://schemas.openxmlformats.org/officeDocument/2006/relationships/hyperlink" Target="https://www.un.org/disarmament/wmd/nuclear/npt/text/" TargetMode="External"/><Relationship Id="rId17" Type="http://schemas.openxmlformats.org/officeDocument/2006/relationships/hyperlink" Target="https://documents-dds-ny.un.org/doc/UNDOC/GEN/N10/396/79/PDF/N1039679.pdf?OpenElement" TargetMode="External"/><Relationship Id="rId33" Type="http://schemas.openxmlformats.org/officeDocument/2006/relationships/hyperlink" Target="https://www.iaea.org/sites/default/files/16/09/gov2016-46.pdf" TargetMode="External"/><Relationship Id="rId38" Type="http://schemas.openxmlformats.org/officeDocument/2006/relationships/hyperlink" Target="https://www.iaea.org/sites/default/files/17/11/gov2017-48.pdf" TargetMode="External"/><Relationship Id="rId59" Type="http://schemas.openxmlformats.org/officeDocument/2006/relationships/hyperlink" Target="http://www.pircenter.org/media/content/files/10/13561852640.pdf" TargetMode="External"/><Relationship Id="rId103" Type="http://schemas.openxmlformats.org/officeDocument/2006/relationships/hyperlink" Target="https://www.nytimes.com/2015/04/16/nyregion/senator-robert-menendezs-legal-fund-raised-431000-in-first-quarter-of-2015.html" TargetMode="External"/><Relationship Id="rId108" Type="http://schemas.openxmlformats.org/officeDocument/2006/relationships/hyperlink" Target="https://web.archive.org/web/20110220011808/http:/www.jstreet.org/page/j-street-statement-principles" TargetMode="External"/><Relationship Id="rId124" Type="http://schemas.openxmlformats.org/officeDocument/2006/relationships/hyperlink" Target="file:///C:\Users\silve\Downloads\What's%20behind%20the%20AIPAC%20strategy%20shift%3f" TargetMode="External"/><Relationship Id="rId129" Type="http://schemas.openxmlformats.org/officeDocument/2006/relationships/hyperlink" Target="https://tass.ru/infographics/8156" TargetMode="External"/><Relationship Id="rId54" Type="http://schemas.openxmlformats.org/officeDocument/2006/relationships/hyperlink" Target="https://www.c-span.org/video/?406972-1/american-israel-public-affairs-committee-annual-conference" TargetMode="External"/><Relationship Id="rId70" Type="http://schemas.openxmlformats.org/officeDocument/2006/relationships/hyperlink" Target="https://www.reuters.com/world/us-congress-may-squawk-over-new-iran-deal-is-unlikely-block-it-2022-02-17/" TargetMode="External"/><Relationship Id="rId75" Type="http://schemas.openxmlformats.org/officeDocument/2006/relationships/hyperlink" Target="https://www.reuters.com/world/middle-east/how-close-is-iran-being-able-build-nuclear-bomb-2022-02-22/" TargetMode="External"/><Relationship Id="rId91" Type="http://schemas.openxmlformats.org/officeDocument/2006/relationships/hyperlink" Target="https://www.npr.org/sections/itsallpolitics/2015/08/06/429911872/in-iran-deal-fight-lobbyists-are-spending-millions-to-sway-12-senators" TargetMode="External"/><Relationship Id="rId96" Type="http://schemas.openxmlformats.org/officeDocument/2006/relationships/hyperlink" Target="https://twitter.com/nukefreeiran/status/641723430899949568" TargetMode="External"/><Relationship Id="rId140" Type="http://schemas.openxmlformats.org/officeDocument/2006/relationships/hyperlink" Target="http://iranprimer.usip.org/resource/timeline-irans-nuclear-activities" TargetMode="External"/><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home.treasury.gov/system/files/126/12957.pdf" TargetMode="External"/><Relationship Id="rId28" Type="http://schemas.openxmlformats.org/officeDocument/2006/relationships/hyperlink" Target="https://news.gallup.com/poll/227906/americans-views-united-states-greatest-enemy-trends.aspx" TargetMode="External"/><Relationship Id="rId49" Type="http://schemas.openxmlformats.org/officeDocument/2006/relationships/hyperlink" Target="https://www.nytimes.com/2015/08/06/us/politics/obama-urges-critics-of-iran-deal-to-ignore-drumbeat-of-war.html" TargetMode="External"/><Relationship Id="rId114" Type="http://schemas.openxmlformats.org/officeDocument/2006/relationships/hyperlink" Target="https://www.ajc.org/news/the-iran-nuclear-deal" TargetMode="External"/><Relationship Id="rId119" Type="http://schemas.openxmlformats.org/officeDocument/2006/relationships/hyperlink" Target="https://www.nytimes.com/2015/03/26/opinion/to-stop-irans-bomb-bomb-iran.html" TargetMode="External"/><Relationship Id="rId44" Type="http://schemas.openxmlformats.org/officeDocument/2006/relationships/hyperlink" Target="https://www.c-span.org/video/?426089-2/aipac-policy-conference-senators-harris-menendez" TargetMode="External"/><Relationship Id="rId60" Type="http://schemas.openxmlformats.org/officeDocument/2006/relationships/hyperlink" Target="file:///C:\Users\silve\Downloads\About&#160;J%20Street" TargetMode="External"/><Relationship Id="rId65" Type="http://schemas.openxmlformats.org/officeDocument/2006/relationships/hyperlink" Target="https://www.timesofisrael.com/after-70-years-on-the-sidelines-aipac-will-now-officially-fundraise-for-politicians/" TargetMode="External"/><Relationship Id="rId81" Type="http://schemas.openxmlformats.org/officeDocument/2006/relationships/hyperlink" Target="https://www.washingtonpost.com/news/powerpost/wp/2015/08/20/iran-deal-ads-running-in-at-least-23-states-including-florida-texas-california-and-pennsylvania/" TargetMode="External"/><Relationship Id="rId86" Type="http://schemas.openxmlformats.org/officeDocument/2006/relationships/hyperlink" Target="https://en.wikipedia.org/wiki/Haaretz" TargetMode="External"/><Relationship Id="rId130" Type="http://schemas.openxmlformats.org/officeDocument/2006/relationships/hyperlink" Target="http://fas.org/programs/ssp/nukes/fuelcycle/Documents/EnrichmentSupply77.pdf" TargetMode="External"/><Relationship Id="rId135" Type="http://schemas.openxmlformats.org/officeDocument/2006/relationships/hyperlink" Target="https://iranprimer.usip.org/blog/2020/jul/10/mysterious-explosions-rock-iran" TargetMode="External"/><Relationship Id="rId13" Type="http://schemas.openxmlformats.org/officeDocument/2006/relationships/hyperlink" Target="https://documents-dds-ny.un.org/doc/UNDOC/GEN/N06/681/42/PDF/N0668142.pdf?OpenElement" TargetMode="External"/><Relationship Id="rId18" Type="http://schemas.openxmlformats.org/officeDocument/2006/relationships/hyperlink" Target="https://www.europarl.europa.eu/cmsdata/122460/full-text-of-the-iran-nuclear-deal.pdf" TargetMode="External"/><Relationship Id="rId39" Type="http://schemas.openxmlformats.org/officeDocument/2006/relationships/hyperlink" Target="https://www.iaea.org/sites/default/files/18/03/gov-2018-7-derestricted.pdf" TargetMode="External"/><Relationship Id="rId109" Type="http://schemas.openxmlformats.org/officeDocument/2006/relationships/hyperlink" Target="https://web.archive.org/web/20110220011808/http://www.jstreet.org/page/j-street-statement-principles" TargetMode="External"/><Relationship Id="rId34" Type="http://schemas.openxmlformats.org/officeDocument/2006/relationships/hyperlink" Target="https://www.iaea.org/sites/default/files/16/11/gov2016-55.pdf" TargetMode="External"/><Relationship Id="rId50" Type="http://schemas.openxmlformats.org/officeDocument/2006/relationships/hyperlink" Target="https://www.huffpost.com/entry/obama-addresses-iran-dire_n_177202" TargetMode="External"/><Relationship Id="rId55" Type="http://schemas.openxmlformats.org/officeDocument/2006/relationships/hyperlink" Target="https://obamawhitehouse.archives.gov/the-press-office/videotaped-remarks-president-celebration-nowruz" TargetMode="External"/><Relationship Id="rId76" Type="http://schemas.openxmlformats.org/officeDocument/2006/relationships/hyperlink" Target="https://www.nytimes.com/2015/08/08/world/middleeast/fears-of-lasting-rift-as-obama-battles-pro-israel-group-on-iran.html" TargetMode="External"/><Relationship Id="rId97" Type="http://schemas.openxmlformats.org/officeDocument/2006/relationships/hyperlink" Target="https://thejewishnews.com/2018/05/17/reactions-to-president-trumps-decision-to-withdraw-from-the-iran-nuclear-deal/" TargetMode="External"/><Relationship Id="rId104" Type="http://schemas.openxmlformats.org/officeDocument/2006/relationships/hyperlink" Target="https://www.theatlantic.com/international/archive/2013/10/sheldon-adelson-has-idea-lob-nuclear-bomb-iranian-desert/309657/" TargetMode="External"/><Relationship Id="rId120" Type="http://schemas.openxmlformats.org/officeDocument/2006/relationships/hyperlink" Target="https://www.nytimes.com/2018/05/08/world/middleeast/trump-iran-nuclear-deal.html" TargetMode="External"/><Relationship Id="rId125" Type="http://schemas.openxmlformats.org/officeDocument/2006/relationships/hyperlink" Target="file:///C:\Users\silve\Downloads\The%20Jerusalem%20Post" TargetMode="External"/><Relationship Id="rId141" Type="http://schemas.openxmlformats.org/officeDocument/2006/relationships/hyperlink" Target="https://www.opensecrets.org/pres16/contributors?id=N00023864"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washingtonpost.com/news/powerpost/wp/2015/07/21/anti-iran-deal-groups-firing-on-all-cylinders-in-massive-lobbying-push/" TargetMode="External"/><Relationship Id="rId92" Type="http://schemas.openxmlformats.org/officeDocument/2006/relationships/hyperlink" Target="https://www.nytimes.com/2018/05/21/us/politics/advising-bolton-a-shadow-nsc-of-cronies.html" TargetMode="External"/><Relationship Id="rId2" Type="http://schemas.openxmlformats.org/officeDocument/2006/relationships/numbering" Target="numbering.xml"/><Relationship Id="rId29" Type="http://schemas.openxmlformats.org/officeDocument/2006/relationships/hyperlink" Target="https://news.gallup.com/poll/116236/iran.aspx" TargetMode="External"/><Relationship Id="rId24" Type="http://schemas.openxmlformats.org/officeDocument/2006/relationships/hyperlink" Target="https://obamawhitehouse.archives.gov/the-press-office/2016/01/16/executive-order-revocation-of-executive-orders-with-respect-to-Iran" TargetMode="External"/><Relationship Id="rId40" Type="http://schemas.openxmlformats.org/officeDocument/2006/relationships/hyperlink" Target="https://www.iaea.org/sites/default/files/18/09/gov2018-33.pdf" TargetMode="External"/><Relationship Id="rId45" Type="http://schemas.openxmlformats.org/officeDocument/2006/relationships/hyperlink" Target="https://www.cbsnews.com/news/biden-interview-iran-sanctions-nuclear-agreement/" TargetMode="External"/><Relationship Id="rId66" Type="http://schemas.openxmlformats.org/officeDocument/2006/relationships/hyperlink" Target="https://www.timesofisrael.com/aipac-hates-the-iran-deal-but-its-backing-27-dems-who-supported-the-2015-accord/" TargetMode="External"/><Relationship Id="rId87" Type="http://schemas.openxmlformats.org/officeDocument/2006/relationships/hyperlink" Target="https://www.haaretz.com/1.5167887" TargetMode="External"/><Relationship Id="rId110" Type="http://schemas.openxmlformats.org/officeDocument/2006/relationships/hyperlink" Target="https://www.nytimes.com/2019/06/20/world/middleeast/iran-us-drone.html" TargetMode="External"/><Relationship Id="rId115" Type="http://schemas.openxmlformats.org/officeDocument/2006/relationships/hyperlink" Target="https://www.adl.org/news/article/the-nuclear-deal-with-iran-the-details-and-adls-position" TargetMode="External"/><Relationship Id="rId131" Type="http://schemas.openxmlformats.org/officeDocument/2006/relationships/hyperlink" Target="https://iranprimer.usip.org/blog/2021/oct/06/explainer-iran%E2%80%99s-nuclear-progress" TargetMode="External"/><Relationship Id="rId136" Type="http://schemas.openxmlformats.org/officeDocument/2006/relationships/hyperlink" Target="https://www.opensecrets.org/news/2018/01/trump-donors-1-year-later/" TargetMode="External"/><Relationship Id="rId61" Type="http://schemas.openxmlformats.org/officeDocument/2006/relationships/hyperlink" Target="https://jstreet.org/about-us/about-jstreetpac/" TargetMode="External"/><Relationship Id="rId82" Type="http://schemas.openxmlformats.org/officeDocument/2006/relationships/hyperlink" Target="https://www.wsj.com/articles/iran-nuclear-deals-final-hurdle-is-lifting-terrorism-sanctions-on-revolutionary-guards-11647864073" TargetMode="External"/><Relationship Id="rId19" Type="http://schemas.openxmlformats.org/officeDocument/2006/relationships/hyperlink" Target="https://www.congress.gov/bill/114th-congress/house-bill/1191" TargetMode="External"/><Relationship Id="rId14" Type="http://schemas.openxmlformats.org/officeDocument/2006/relationships/hyperlink" Target="https://documents-dds-ny.un.org/doc/UNDOC/GEN/N06/681/42/PDF/N0668142.pdf?OpenElement" TargetMode="External"/><Relationship Id="rId30" Type="http://schemas.openxmlformats.org/officeDocument/2006/relationships/hyperlink" Target="https://www.iaea.org/sites/default/files/gov2017-35.pdf" TargetMode="External"/><Relationship Id="rId35" Type="http://schemas.openxmlformats.org/officeDocument/2006/relationships/hyperlink" Target="https://www.iaea.org/sites/default/files/gov2017-10.pdf" TargetMode="External"/><Relationship Id="rId56" Type="http://schemas.openxmlformats.org/officeDocument/2006/relationships/hyperlink" Target="https://carnegieendowment.org/pdf/back-channel/2009MemotoClinton1.pdf" TargetMode="External"/><Relationship Id="rId77" Type="http://schemas.openxmlformats.org/officeDocument/2006/relationships/hyperlink" Target="https://www.newyorker.com/magazine/2014/09/01/friends-israel" TargetMode="External"/><Relationship Id="rId100" Type="http://schemas.openxmlformats.org/officeDocument/2006/relationships/hyperlink" Target="https://web.archive.org/web/20080527173233/http:/www.haaretz.com/hasen/pages/rosnerGuest.jhtml?itemNo=987196" TargetMode="External"/><Relationship Id="rId105" Type="http://schemas.openxmlformats.org/officeDocument/2006/relationships/hyperlink" Target="https://www.theguardian.com/us-news/2018/jun/08/sheldon-adelson-trump-middle-east-policy" TargetMode="External"/><Relationship Id="rId126" Type="http://schemas.openxmlformats.org/officeDocument/2006/relationships/hyperlink" Target="https://www.jpost.com/israel-news/article-689406" TargetMode="External"/><Relationship Id="rId147" Type="http://schemas.microsoft.com/office/2011/relationships/people" Target="people.xml"/><Relationship Id="rId8" Type="http://schemas.openxmlformats.org/officeDocument/2006/relationships/comments" Target="comments.xml"/><Relationship Id="rId51" Type="http://schemas.openxmlformats.org/officeDocument/2006/relationships/hyperlink" Target="https://obamawhitehouse.archives.gov/the-press-office/2015/08/05/remarks-president-iran-nuclear-deal" TargetMode="External"/><Relationship Id="rId72" Type="http://schemas.openxmlformats.org/officeDocument/2006/relationships/hyperlink" Target="https://www.npr.org/2018/03/22/594363877/trump-names-john-bolton-as-national-security-adviser" TargetMode="External"/><Relationship Id="rId93" Type="http://schemas.openxmlformats.org/officeDocument/2006/relationships/hyperlink" Target="https://web.archive.org/web/20080403074343/http:/www.thejewishweek.com/viewArticle/c39_a5882/News/International.html" TargetMode="External"/><Relationship Id="rId98" Type="http://schemas.openxmlformats.org/officeDocument/2006/relationships/hyperlink" Target="https://www.nytimes.com/2015/03/02/world/middleeast/recordings-suggest-emirates-and-egyptian-military-pushed-ousting-of-morsi.html" TargetMode="External"/><Relationship Id="rId121" Type="http://schemas.openxmlformats.org/officeDocument/2006/relationships/hyperlink" Target="https://www.usatoday.com/story/news/politics/2020/04/01/donald-trump-threatens-iran-again-if-attacks-u-s-iraq/5104981002/" TargetMode="External"/><Relationship Id="rId142" Type="http://schemas.openxmlformats.org/officeDocument/2006/relationships/hyperlink" Target="https://www.opensecrets.org/elections-overview/biggest-donors?cycle=2016&amp;view=fc" TargetMode="External"/><Relationship Id="rId3" Type="http://schemas.openxmlformats.org/officeDocument/2006/relationships/styles" Target="styles.xml"/><Relationship Id="rId25" Type="http://schemas.openxmlformats.org/officeDocument/2006/relationships/hyperlink" Target="https://www.whitehouse.gov/wp-content/uploads/2021/03/NSC-1v2.pdf" TargetMode="External"/><Relationship Id="rId46" Type="http://schemas.openxmlformats.org/officeDocument/2006/relationships/hyperlink" Target="http://conferenceofpresidents.org/content/president-obama-iran-agreement" TargetMode="External"/><Relationship Id="rId67" Type="http://schemas.openxmlformats.org/officeDocument/2006/relationships/hyperlink" Target="https://twitter.com/AIPAC/status/1473316818370576388" TargetMode="External"/><Relationship Id="rId116" Type="http://schemas.openxmlformats.org/officeDocument/2006/relationships/hyperlink" Target="https://www.nytimes.com/2021/09/18/world/middleeast/iran-nuclear-fakhrizadeh-assassination-israel.html" TargetMode="External"/><Relationship Id="rId137" Type="http://schemas.openxmlformats.org/officeDocument/2006/relationships/hyperlink" Target="https://www.opensecrets.org/industries/totals.php?cycle=All&amp;ind=Q05" TargetMode="External"/><Relationship Id="rId20" Type="http://schemas.openxmlformats.org/officeDocument/2006/relationships/hyperlink" Target="https://ballotpedia.org/Iran_nuclear_agreement:_Legislation" TargetMode="External"/><Relationship Id="rId41" Type="http://schemas.openxmlformats.org/officeDocument/2006/relationships/hyperlink" Target="https://www.iaea.org/sites/default/files/18/11/gov2018-47.pdf" TargetMode="External"/><Relationship Id="rId62" Type="http://schemas.openxmlformats.org/officeDocument/2006/relationships/hyperlink" Target="https://www.adl.org/news/press-releases/adl-deeply-disappointed-after-early-assessment-of-final-deal-with-iran?referrer=http%3A//www.adl.org/" TargetMode="External"/><Relationship Id="rId83" Type="http://schemas.openxmlformats.org/officeDocument/2006/relationships/hyperlink" Target="https://apnews.com/article/iran-uranium-enrichment-60-percent-ed89e322595004fddc65fd4e31c1131b" TargetMode="External"/><Relationship Id="rId88" Type="http://schemas.openxmlformats.org/officeDocument/2006/relationships/hyperlink" Target="https://www.washingtonpost.com/news/the-fix/wp/2015/07/27/jewish-americans-support-the-iran-nuclear-deal/" TargetMode="External"/><Relationship Id="rId111" Type="http://schemas.openxmlformats.org/officeDocument/2006/relationships/hyperlink" Target="https://www.nytimes.com/1982/04/18/magazine/the-failed-mission.html" TargetMode="External"/><Relationship Id="rId132" Type="http://schemas.openxmlformats.org/officeDocument/2006/relationships/hyperlink" Target="https://millercenter.org/the-presidency/presidential-oral-histories/robert-m-gates-deputy-director-central" TargetMode="External"/><Relationship Id="rId15" Type="http://schemas.openxmlformats.org/officeDocument/2006/relationships/hyperlink" Target="https://documents-dds-ny.un.org/doc/UNDOC/GEN/N07/281/40/PDF/N0728140.pdf?OpenElement" TargetMode="External"/><Relationship Id="rId36" Type="http://schemas.openxmlformats.org/officeDocument/2006/relationships/hyperlink" Target="https://www.iaea.org/sites/default/files/gov2017-24.pdf" TargetMode="External"/><Relationship Id="rId57" Type="http://schemas.openxmlformats.org/officeDocument/2006/relationships/hyperlink" Target="file:///C:\Users\silve\Downloads\Vol.%2088,%20No.%203,%202009)" TargetMode="External"/><Relationship Id="rId106" Type="http://schemas.openxmlformats.org/officeDocument/2006/relationships/hyperlink" Target="http://www.webbcanyonchronicle.com/" TargetMode="External"/><Relationship Id="rId127" Type="http://schemas.openxmlformats.org/officeDocument/2006/relationships/hyperlink" Target="https://edition.cnn.com/2022/03/28/middleeast/mideast-summary-03-28-2022-intl/index.html" TargetMode="External"/><Relationship Id="rId10" Type="http://schemas.microsoft.com/office/2016/09/relationships/commentsIds" Target="commentsIds.xml"/><Relationship Id="rId31" Type="http://schemas.openxmlformats.org/officeDocument/2006/relationships/hyperlink" Target="https://www.iaea.org/sites/default/files/gov-inf-2016-1.pdf" TargetMode="External"/><Relationship Id="rId52" Type="http://schemas.openxmlformats.org/officeDocument/2006/relationships/hyperlink" Target="https://2017-2021.state.gov/secretary-michael-r-pompeo-with-greg-kelly-of-greg-kelly-reports-on-newsmax-tv/index.html" TargetMode="External"/><Relationship Id="rId73" Type="http://schemas.openxmlformats.org/officeDocument/2006/relationships/hyperlink" Target="https://www.vox.com/polyarchy/2015/9/4/9260659/iran-lobbying-aipac" TargetMode="External"/><Relationship Id="rId78" Type="http://schemas.openxmlformats.org/officeDocument/2006/relationships/hyperlink" Target="https://www.washingtonpost.com/news/powerpost/wp/2015/09/03/how-aipac-lost-the-iran-deal-fight/" TargetMode="External"/><Relationship Id="rId94" Type="http://schemas.openxmlformats.org/officeDocument/2006/relationships/hyperlink" Target="https://en.wikipedia.org/wiki/The_Jewish_Week" TargetMode="External"/><Relationship Id="rId99" Type="http://schemas.openxmlformats.org/officeDocument/2006/relationships/hyperlink" Target="https://www.nytimes.com/2018/02/26/us/politics/trump-europe-iran-deal.html" TargetMode="External"/><Relationship Id="rId101" Type="http://schemas.openxmlformats.org/officeDocument/2006/relationships/hyperlink" Target="https://en.wikipedia.org/wiki/Haaretz" TargetMode="External"/><Relationship Id="rId122" Type="http://schemas.openxmlformats.org/officeDocument/2006/relationships/hyperlink" Target="https://www.middleeasteye.net/news/tunisia-coup-uae-supports-president-saieds-positive-agenda-says-official" TargetMode="External"/><Relationship Id="rId143" Type="http://schemas.openxmlformats.org/officeDocument/2006/relationships/hyperlink" Target="http://www.pircenter.org/sections/view/section_id/38" TargetMode="External"/><Relationship Id="rId148"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26" Type="http://schemas.openxmlformats.org/officeDocument/2006/relationships/hyperlink" Target="https://history.state.gov/historicaldocuments/frus1977-80v11p1/d56" TargetMode="External"/><Relationship Id="rId47" Type="http://schemas.openxmlformats.org/officeDocument/2006/relationships/hyperlink" Target="https://www.conferenceofpresidents.org/content/iran-agreement/briefing-series" TargetMode="External"/><Relationship Id="rId68" Type="http://schemas.openxmlformats.org/officeDocument/2006/relationships/hyperlink" Target="https://docquery.fec.gov/cgi-bin/fecimg/?C00797670" TargetMode="External"/><Relationship Id="rId89" Type="http://schemas.openxmlformats.org/officeDocument/2006/relationships/hyperlink" Target="https://www.newyorker.com/magazine/2019/05/06/john-bolton-on-the-warpath" TargetMode="External"/><Relationship Id="rId112" Type="http://schemas.openxmlformats.org/officeDocument/2006/relationships/hyperlink" Target="https://www.vox.com/2015/9/2/9247229/iran-deal-senate-vote" TargetMode="External"/><Relationship Id="rId133" Type="http://schemas.openxmlformats.org/officeDocument/2006/relationships/hyperlink" Target="http://fas.org/blogs/security/2009/11/document-on-international-enrichment-supply-posted/" TargetMode="External"/><Relationship Id="rId16" Type="http://schemas.openxmlformats.org/officeDocument/2006/relationships/hyperlink" Target="https://documents-dds-ny.un.org/doc/UNDOC/GEN/N08/257/81/PDF/N0825781.pdf?OpenElement" TargetMode="External"/><Relationship Id="rId37" Type="http://schemas.openxmlformats.org/officeDocument/2006/relationships/hyperlink" Target="https://www.iaea.org/sites/default/files/gov2017-35.pdf" TargetMode="External"/><Relationship Id="rId58" Type="http://schemas.openxmlformats.org/officeDocument/2006/relationships/hyperlink" Target="https://proxy.library.spbu.ru:2163/stable/pdf/2997968.pdf?refreqid=excelsior%3Abacdc88d5afc6c2143e5aa88d58c43e4&amp;ab_segments=&amp;origin=" TargetMode="External"/><Relationship Id="rId79" Type="http://schemas.openxmlformats.org/officeDocument/2006/relationships/hyperlink" Target="https://www.washingtoninstitute.org/about/press-room/press-release/institute-presents-prestigious-scholar-statesman-award-abu-dhabi" TargetMode="External"/><Relationship Id="rId102" Type="http://schemas.openxmlformats.org/officeDocument/2006/relationships/hyperlink" Target="https://web.archive.org/web/20080527173233/http://www.haaretz.com/hasen/pages/rosnerGuest.jhtml?itemNo=987196" TargetMode="External"/><Relationship Id="rId123" Type="http://schemas.openxmlformats.org/officeDocument/2006/relationships/hyperlink" Target="https://edition.cnn.com/2015/08/03/politics/aipac-iran-nuclear-deal-congress/index.html" TargetMode="External"/><Relationship Id="rId144" Type="http://schemas.openxmlformats.org/officeDocument/2006/relationships/hyperlink" Target="https://www.pircenter.org/sections/188-sistema-garantij-magate"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www.theguardian.com/us-news/2018/jun/08/sheldon-adelson-trump-middle-east-policy" TargetMode="External"/><Relationship Id="rId21" Type="http://schemas.openxmlformats.org/officeDocument/2006/relationships/hyperlink" Target="https://tass.ru/infographics/8156" TargetMode="External"/><Relationship Id="rId42" Type="http://schemas.openxmlformats.org/officeDocument/2006/relationships/hyperlink" Target="https://docquery.fec.gov/cgi-bin/fecimg/?C00797670" TargetMode="External"/><Relationship Id="rId63" Type="http://schemas.openxmlformats.org/officeDocument/2006/relationships/hyperlink" Target="https://web.archive.org/web/20080527173233/http:/www.haaretz.com/hasen/pages/rosnerGuest.jhtml?itemNo=987196" TargetMode="External"/><Relationship Id="rId84" Type="http://schemas.openxmlformats.org/officeDocument/2006/relationships/hyperlink" Target="https://www.iaea.org/sites/default/files/17/11/gov2017-48.pdf" TargetMode="External"/><Relationship Id="rId138" Type="http://schemas.openxmlformats.org/officeDocument/2006/relationships/hyperlink" Target="https://www.nytimes.com/2015/03/02/world/middleeast/recordings-suggest-emirates-and-egyptian-military-pushed-ousting-of-morsi.html" TargetMode="External"/><Relationship Id="rId107" Type="http://schemas.openxmlformats.org/officeDocument/2006/relationships/hyperlink" Target="https://obamawhitehouse.archives.gov/the-press-office/2016/01/16/executive-order-revocation-of-executive-orders-with-respect-to-Iran" TargetMode="External"/><Relationship Id="rId11" Type="http://schemas.openxmlformats.org/officeDocument/2006/relationships/hyperlink" Target="https://www.c-span.org/video/?406972-1/american-israel-public-affairs-committee-annual-conference" TargetMode="External"/><Relationship Id="rId32" Type="http://schemas.openxmlformats.org/officeDocument/2006/relationships/hyperlink" Target="https://www.huffpost.com/entry/obama-addresses-iran-dire_n_177202" TargetMode="External"/><Relationship Id="rId53" Type="http://schemas.openxmlformats.org/officeDocument/2006/relationships/hyperlink" Target="file:///C:\Users\silve\Downloads\About&#160;J%20Street%22" TargetMode="External"/><Relationship Id="rId74" Type="http://schemas.openxmlformats.org/officeDocument/2006/relationships/hyperlink" Target="https://www.adl.org/news/press-releases/adl-deeply-disappointed-after-early-assessment-of-final-deal-with-iran?referrer=http%3A//www.adl.org/" TargetMode="External"/><Relationship Id="rId128" Type="http://schemas.openxmlformats.org/officeDocument/2006/relationships/hyperlink" Target="https://thejewishnews.com/2018/05/17/reactions-to-president-trumps-decision-to-withdraw-from-the-iran-nuclear-deal/" TargetMode="External"/><Relationship Id="rId149" Type="http://schemas.openxmlformats.org/officeDocument/2006/relationships/hyperlink" Target="https://obamawhitehouse.archives.gov/the-press-office/videotaped-remarks-president-celebration-nowruz" TargetMode="External"/><Relationship Id="rId5" Type="http://schemas.openxmlformats.org/officeDocument/2006/relationships/hyperlink" Target="https://ballotpedia.org/Iran_nuclear_agreement:_Legislation" TargetMode="External"/><Relationship Id="rId95" Type="http://schemas.openxmlformats.org/officeDocument/2006/relationships/hyperlink" Target="https://www.npr.org/sections/itsallpolitics/2015/08/06/429911872/in-iran-deal-fight-lobbyists-are-spending-millions-to-sway-12-senators" TargetMode="External"/><Relationship Id="rId22" Type="http://schemas.openxmlformats.org/officeDocument/2006/relationships/hyperlink" Target="http://www.pircenter.org/sections/view/section_id/38" TargetMode="External"/><Relationship Id="rId27" Type="http://schemas.openxmlformats.org/officeDocument/2006/relationships/hyperlink" Target="https://proxy.library.spbu.ru:2163/stable/pdf/2997968.pdf?refreqid=excelsior%3Abacdc88d5afc6c2143e5aa88d58c43e4&amp;ab_segments=&amp;origin=" TargetMode="External"/><Relationship Id="rId43" Type="http://schemas.openxmlformats.org/officeDocument/2006/relationships/hyperlink" Target="https://docquery.fec.gov/cgi-bin/fecimg/?C00797670" TargetMode="External"/><Relationship Id="rId48" Type="http://schemas.openxmlformats.org/officeDocument/2006/relationships/hyperlink" Target="file:///C:\Users\silve\Downloads\The%20Jerusalem%20Post" TargetMode="External"/><Relationship Id="rId64" Type="http://schemas.openxmlformats.org/officeDocument/2006/relationships/hyperlink" Target="https://en.wikipedia.org/wiki/Haaretz" TargetMode="External"/><Relationship Id="rId69" Type="http://schemas.openxmlformats.org/officeDocument/2006/relationships/hyperlink" Target="https://www.washingtonpost.com/news/powerpost/wp/2015/08/20/iran-deal-ads-running-in-at-least-23-states-including-florida-texas-california-and-pennsylvania/" TargetMode="External"/><Relationship Id="rId113" Type="http://schemas.openxmlformats.org/officeDocument/2006/relationships/hyperlink" Target="https://www.theatlantic.com/international/archive/2013/10/sheldon-adelson-has-idea-lob-nuclear-bomb-iranian-desert/309657/" TargetMode="External"/><Relationship Id="rId118" Type="http://schemas.openxmlformats.org/officeDocument/2006/relationships/hyperlink" Target="https://www.nytimes.com/2018/05/21/us/politics/advising-bolton-a-shadow-nsc-of-cronies.html" TargetMode="External"/><Relationship Id="rId134" Type="http://schemas.openxmlformats.org/officeDocument/2006/relationships/hyperlink" Target="https://www.washingtoninstitute.org/about/press-room/press-release/statement-improving-potential-diplomatic-resolution-iran-nuclear" TargetMode="External"/><Relationship Id="rId139" Type="http://schemas.openxmlformats.org/officeDocument/2006/relationships/hyperlink" Target="https://www.middleeasteye.net/news/tunisia-coup-uae-supports-president-saieds-positive-agenda-says-official" TargetMode="External"/><Relationship Id="rId80" Type="http://schemas.openxmlformats.org/officeDocument/2006/relationships/hyperlink" Target="https://www.iaea.org/sites/default/files/16/11/gov2016-55.pdf" TargetMode="External"/><Relationship Id="rId85" Type="http://schemas.openxmlformats.org/officeDocument/2006/relationships/hyperlink" Target="https://www.iaea.org/sites/default/files/18/03/gov-2018-7-derestricted.pdf" TargetMode="External"/><Relationship Id="rId150" Type="http://schemas.openxmlformats.org/officeDocument/2006/relationships/hyperlink" Target="https://en.wikipedia.org/wiki/Third_rail_(politics)" TargetMode="External"/><Relationship Id="rId155" Type="http://schemas.openxmlformats.org/officeDocument/2006/relationships/hyperlink" Target="https://1997-2001.state.gov/statements/2000/000317.html" TargetMode="External"/><Relationship Id="rId12" Type="http://schemas.openxmlformats.org/officeDocument/2006/relationships/hyperlink" Target="https://www.brookings.edu/opinions/1979-iran-and-america/" TargetMode="External"/><Relationship Id="rId17" Type="http://schemas.openxmlformats.org/officeDocument/2006/relationships/hyperlink" Target="http://fas.org/programs/ssp/nukes/fuelcycle/Documents/EnrichmentSupply77.pdf" TargetMode="External"/><Relationship Id="rId33" Type="http://schemas.openxmlformats.org/officeDocument/2006/relationships/hyperlink" Target="https://www.reuters.com/world/middle-east/how-close-is-iran-being-able-build-nuclear-bomb-2022-02-22/" TargetMode="External"/><Relationship Id="rId38" Type="http://schemas.openxmlformats.org/officeDocument/2006/relationships/hyperlink" Target="https://www.vox.com/2015/9/2/9247229/iran-deal-senate-vote" TargetMode="External"/><Relationship Id="rId59" Type="http://schemas.openxmlformats.org/officeDocument/2006/relationships/hyperlink" Target="https://web.archive.org/web/20110220011808/http://www.jstreet.org/page/j-street-statement-principles" TargetMode="External"/><Relationship Id="rId103" Type="http://schemas.openxmlformats.org/officeDocument/2006/relationships/hyperlink" Target="https://www.opensecrets.org/industries/summary.php?ind=Q05&amp;cycle=All&amp;recipdetail=S&amp;mem=Y" TargetMode="External"/><Relationship Id="rId108" Type="http://schemas.openxmlformats.org/officeDocument/2006/relationships/hyperlink" Target="https://www.opensecrets.org/pres16/contributors?id=N00023864" TargetMode="External"/><Relationship Id="rId124" Type="http://schemas.openxmlformats.org/officeDocument/2006/relationships/hyperlink" Target="https://www.newyorker.com/magazine/2019/05/06/john-bolton-on-the-warpath" TargetMode="External"/><Relationship Id="rId129" Type="http://schemas.openxmlformats.org/officeDocument/2006/relationships/hyperlink" Target="https://apnews.com/article/iran-uranium-enrichment-60-percent-ed89e322595004fddc65fd4e31c1131b" TargetMode="External"/><Relationship Id="rId54" Type="http://schemas.openxmlformats.org/officeDocument/2006/relationships/hyperlink" Target="https://jstreet.org/about-us/about-jstreetpac/" TargetMode="External"/><Relationship Id="rId70" Type="http://schemas.openxmlformats.org/officeDocument/2006/relationships/hyperlink" Target="https://www.vox.com/polyarchy/2015/9/4/9260659/iran-lobbying-aipac" TargetMode="External"/><Relationship Id="rId75" Type="http://schemas.openxmlformats.org/officeDocument/2006/relationships/hyperlink" Target="https://www.adl.org/news/article/the-nuclear-deal-with-iran-the-details-and-adls-position" TargetMode="External"/><Relationship Id="rId91" Type="http://schemas.openxmlformats.org/officeDocument/2006/relationships/hyperlink" Target="http://conferenceofpresidents.org/content/president-obama-iran-agreement" TargetMode="External"/><Relationship Id="rId96" Type="http://schemas.openxmlformats.org/officeDocument/2006/relationships/hyperlink" Target="file:///C:\Users\silve\Downloads\Vol.%2088,%20No.%203,%202009)" TargetMode="External"/><Relationship Id="rId140" Type="http://schemas.openxmlformats.org/officeDocument/2006/relationships/hyperlink" Target="https://www.washingtoninstitute.org/about/press-room/press-release/institute-presents-prestigious-scholar-statesman-award-abu-dhabi" TargetMode="External"/><Relationship Id="rId145" Type="http://schemas.openxmlformats.org/officeDocument/2006/relationships/hyperlink" Target="https://history.state.gov/historicaldocuments/frus1977-80v11p1/d56" TargetMode="External"/><Relationship Id="rId1" Type="http://schemas.openxmlformats.org/officeDocument/2006/relationships/hyperlink" Target="https://www.aa.com.tr/ru/%D0%BC%D0%B8%D1%80/%D0%B8%D1%80%D0%B0%D0%BD-%D0%B2%D1%8B%D1%88%D0%B5%D0%BB-%D0%B8%D0%B7-%D0%B4%D0%BE%D0%BF%D0%BE%D0%BB%D0%BD%D0%B8%D1%82%D0%B5%D0%BB%D1%8C%D0%BD%D0%BE%D0%B3%D0%BE-%D0%BF%D1%80%D0%BE%D1%82%D0%BE%D0%BA%D0%BE%D0%BB%D0%B0-%D0%BC%D0%B0%D0%B3%D0%B0%D1%82%D1%8D/2153851" TargetMode="External"/><Relationship Id="rId6" Type="http://schemas.openxmlformats.org/officeDocument/2006/relationships/hyperlink" Target="https://www.congress.gov/bill/114th-congress/house-bill/1191" TargetMode="External"/><Relationship Id="rId23" Type="http://schemas.openxmlformats.org/officeDocument/2006/relationships/hyperlink" Target="http://www.pircenter.org/media/content/files/10/13561852640.pdf" TargetMode="External"/><Relationship Id="rId28" Type="http://schemas.openxmlformats.org/officeDocument/2006/relationships/hyperlink" Target="https://documents-dds-ny.un.org/doc/UNDOC/GEN/N06/681/42/PDF/N0668142.pdf?OpenElement" TargetMode="External"/><Relationship Id="rId49" Type="http://schemas.openxmlformats.org/officeDocument/2006/relationships/hyperlink" Target="https://www.jpost.com/israel-news/article-689406" TargetMode="External"/><Relationship Id="rId114" Type="http://schemas.openxmlformats.org/officeDocument/2006/relationships/hyperlink" Target="https://bdsmovement.net/" TargetMode="External"/><Relationship Id="rId119" Type="http://schemas.openxmlformats.org/officeDocument/2006/relationships/hyperlink" Target="https://www.newyorker.com/magazine/2019/05/06/john-bolton-on-the-warpath" TargetMode="External"/><Relationship Id="rId44" Type="http://schemas.openxmlformats.org/officeDocument/2006/relationships/hyperlink" Target="https://www.timesofisrael.com/after-70-years-on-the-sidelines-aipac-will-now-officially-fundraise-for-politicians/" TargetMode="External"/><Relationship Id="rId60" Type="http://schemas.openxmlformats.org/officeDocument/2006/relationships/hyperlink" Target="https://web.archive.org/web/20080403074343/http:/www.thejewishweek.com/viewArticle/c39_a5882/News/International.html" TargetMode="External"/><Relationship Id="rId65" Type="http://schemas.openxmlformats.org/officeDocument/2006/relationships/hyperlink" Target="https://web.archive.org/web/20080527173233/http://www.haaretz.com/hasen/pages/rosnerGuest.jhtml?itemNo=987196" TargetMode="External"/><Relationship Id="rId81" Type="http://schemas.openxmlformats.org/officeDocument/2006/relationships/hyperlink" Target="https://www.iaea.org/sites/default/files/gov2017-10.pdf" TargetMode="External"/><Relationship Id="rId86" Type="http://schemas.openxmlformats.org/officeDocument/2006/relationships/hyperlink" Target="https://www.iaea.org/sites/default/files/18/09/gov2018-33.pdf" TargetMode="External"/><Relationship Id="rId130" Type="http://schemas.openxmlformats.org/officeDocument/2006/relationships/hyperlink" Target="https://iranprimer.usip.org/blog/2021/oct/06/explainer-iran%E2%80%99s-nuclear-progress" TargetMode="External"/><Relationship Id="rId135" Type="http://schemas.openxmlformats.org/officeDocument/2006/relationships/hyperlink" Target="https://twitter.com/AIPAC/status/1473316818370576388" TargetMode="External"/><Relationship Id="rId151" Type="http://schemas.openxmlformats.org/officeDocument/2006/relationships/hyperlink" Target="https://millercenter.org/the-presidency/presidential-oral-histories/robert-m-gates-deputy-director-central" TargetMode="External"/><Relationship Id="rId13" Type="http://schemas.openxmlformats.org/officeDocument/2006/relationships/hyperlink" Target="https://carnegieendowment.org/files/Iran_and_Arab_Spring_2873.pdf" TargetMode="External"/><Relationship Id="rId18" Type="http://schemas.openxmlformats.org/officeDocument/2006/relationships/hyperlink" Target="http://ceness-russia.org/data/doc/12-09-04%20Creation%20of%20Laser%20Enrichment%20Laboratory%20in%20Iran.pdf" TargetMode="External"/><Relationship Id="rId39" Type="http://schemas.openxmlformats.org/officeDocument/2006/relationships/hyperlink" Target="https://www.newyorker.com/magazine/2014/09/01/friends-israel" TargetMode="External"/><Relationship Id="rId109" Type="http://schemas.openxmlformats.org/officeDocument/2006/relationships/hyperlink" Target="https://www.thenation.com/article/archive/the-superrich-have-found-a-new-way-to-wield-political-power-philanthropy/" TargetMode="External"/><Relationship Id="rId34" Type="http://schemas.openxmlformats.org/officeDocument/2006/relationships/hyperlink" Target="https://edition.cnn.com/2022/03/28/middleeast/mideast-summary-03-28-2022-intl/index.html" TargetMode="External"/><Relationship Id="rId50" Type="http://schemas.openxmlformats.org/officeDocument/2006/relationships/hyperlink" Target="https://www.c-span.org/video/?426089-2/aipac-policy-conference-senators-harris-menendez" TargetMode="External"/><Relationship Id="rId55" Type="http://schemas.openxmlformats.org/officeDocument/2006/relationships/hyperlink" Target="file:///C:\Users\silve\Downloads\J%20Street%20opposes%20Palestinian%20statehood%20bid%20at%20UN" TargetMode="External"/><Relationship Id="rId76" Type="http://schemas.openxmlformats.org/officeDocument/2006/relationships/hyperlink" Target="https://www.washingtoninstitute.org/policy-analysis/iran-will-cheat-then-what" TargetMode="External"/><Relationship Id="rId97" Type="http://schemas.openxmlformats.org/officeDocument/2006/relationships/hyperlink" Target="https://www.opensecrets.org/industries/summary.php?ind=Q05&amp;recipdetail=M&amp;sortorder=A&amp;mem=Y&amp;cycle=2018" TargetMode="External"/><Relationship Id="rId104" Type="http://schemas.openxmlformats.org/officeDocument/2006/relationships/hyperlink" Target="https://www.opensecrets.org/industries/summary.php?ind=Q05&amp;cycle=All&amp;recipdetail=S&amp;sortorder=N&amp;mem=Y" TargetMode="External"/><Relationship Id="rId120" Type="http://schemas.openxmlformats.org/officeDocument/2006/relationships/hyperlink" Target="https://www.nytimes.com/2018/02/26/us/politics/trump-europe-iran-deal.html" TargetMode="External"/><Relationship Id="rId125" Type="http://schemas.openxmlformats.org/officeDocument/2006/relationships/hyperlink" Target="https://www.nytimes.com/2018/05/08/world/middleeast/trump-iran-nuclear-deal.html" TargetMode="External"/><Relationship Id="rId141" Type="http://schemas.openxmlformats.org/officeDocument/2006/relationships/hyperlink" Target="https://www.cbsnews.com/news/biden-interview-iran-sanctions-nuclear-agreement/" TargetMode="External"/><Relationship Id="rId146" Type="http://schemas.openxmlformats.org/officeDocument/2006/relationships/hyperlink" Target="https://news.gallup.com/poll/116236/iran.aspx" TargetMode="External"/><Relationship Id="rId7" Type="http://schemas.openxmlformats.org/officeDocument/2006/relationships/hyperlink" Target="https://home.treasury.gov/policy-issues/financial-sanctions/sanctions-programs-and-country-information/iran-sanctions" TargetMode="External"/><Relationship Id="rId71" Type="http://schemas.openxmlformats.org/officeDocument/2006/relationships/hyperlink" Target="https://edition.cnn.com/2015/08/03/politics/aipac-iran-nuclear-deal-congress/index.html" TargetMode="External"/><Relationship Id="rId92" Type="http://schemas.openxmlformats.org/officeDocument/2006/relationships/hyperlink" Target="https://www.conferenceofpresidents.org/content/iran-agreement/briefing-series" TargetMode="External"/><Relationship Id="rId2" Type="http://schemas.openxmlformats.org/officeDocument/2006/relationships/hyperlink" Target="https://www.un.org/disarmament/wmd/nuclear/npt/text/" TargetMode="External"/><Relationship Id="rId29" Type="http://schemas.openxmlformats.org/officeDocument/2006/relationships/hyperlink" Target="https://documents-dds-ny.un.org/doc/UNDOC/GEN/N07/281/40/PDF/N0728140.pdf?OpenElement" TargetMode="External"/><Relationship Id="rId24" Type="http://schemas.openxmlformats.org/officeDocument/2006/relationships/hyperlink" Target="https://outrider.org/nuclear-weapons/articles/scientist-who-sold-nuclear-technology/" TargetMode="External"/><Relationship Id="rId40" Type="http://schemas.openxmlformats.org/officeDocument/2006/relationships/hyperlink" Target="http://www.webbcanyonchronicle.com/" TargetMode="External"/><Relationship Id="rId45" Type="http://schemas.openxmlformats.org/officeDocument/2006/relationships/hyperlink" Target="https://en.wikipedia.org/wiki/The_Times_of_Israel" TargetMode="External"/><Relationship Id="rId66" Type="http://schemas.openxmlformats.org/officeDocument/2006/relationships/hyperlink" Target="https://www.washingtonpost.com/news/the-fix/wp/2015/07/27/jewish-americans-support-the-iran-nuclear-deal/" TargetMode="External"/><Relationship Id="rId87" Type="http://schemas.openxmlformats.org/officeDocument/2006/relationships/hyperlink" Target="https://www.iaea.org/sites/default/files/18/11/gov2018-47.pdf" TargetMode="External"/><Relationship Id="rId110" Type="http://schemas.openxmlformats.org/officeDocument/2006/relationships/hyperlink" Target="https://www.opensecrets.org/news/2018/01/trump-donors-1-year-later/" TargetMode="External"/><Relationship Id="rId115" Type="http://schemas.openxmlformats.org/officeDocument/2006/relationships/hyperlink" Target="https://www.theguardian.com/us-news/2018/jun/08/sheldon-adelson-trump-middle-east-policy" TargetMode="External"/><Relationship Id="rId131" Type="http://schemas.openxmlformats.org/officeDocument/2006/relationships/hyperlink" Target="https://www.usatoday.com/story/news/politics/2020/04/01/donald-trump-threatens-iran-again-if-attacks-u-s-iraq/5104981002/" TargetMode="External"/><Relationship Id="rId136" Type="http://schemas.openxmlformats.org/officeDocument/2006/relationships/hyperlink" Target="https://aipacorg.app.box.com/s/qtzsk7hte5lu0ci3h97bt17aest6piyt" TargetMode="External"/><Relationship Id="rId61" Type="http://schemas.openxmlformats.org/officeDocument/2006/relationships/hyperlink" Target="https://en.wikipedia.org/wiki/The_Jewish_Week" TargetMode="External"/><Relationship Id="rId82" Type="http://schemas.openxmlformats.org/officeDocument/2006/relationships/hyperlink" Target="https://www.iaea.org/sites/default/files/gov2017-24.pdf" TargetMode="External"/><Relationship Id="rId152" Type="http://schemas.openxmlformats.org/officeDocument/2006/relationships/hyperlink" Target="https://www.nytimes.com/2019/06/20/world/middleeast/iran-us-drone.html" TargetMode="External"/><Relationship Id="rId19" Type="http://schemas.openxmlformats.org/officeDocument/2006/relationships/hyperlink" Target="http://foreignpolicy.com/2010/12/29/the-shahs-atomic-dreams/" TargetMode="External"/><Relationship Id="rId14" Type="http://schemas.openxmlformats.org/officeDocument/2006/relationships/hyperlink" Target="http://iranprimer.usip.org/resource/timeline-irans-nuclear-activities" TargetMode="External"/><Relationship Id="rId30" Type="http://schemas.openxmlformats.org/officeDocument/2006/relationships/hyperlink" Target="https://documents-dds-ny.un.org/doc/UNDOC/GEN/N08/257/81/PDF/N0825781.pdf?OpenElement" TargetMode="External"/><Relationship Id="rId35" Type="http://schemas.openxmlformats.org/officeDocument/2006/relationships/hyperlink" Target="https://www.wsj.com/articles/iran-nuclear-deals-final-hurdle-is-lifting-terrorism-sanctions-on-revolutionary-guards-11647864073" TargetMode="External"/><Relationship Id="rId56" Type="http://schemas.openxmlformats.org/officeDocument/2006/relationships/hyperlink" Target="https://en.wikipedia.org/wiki/Haaretz" TargetMode="External"/><Relationship Id="rId77" Type="http://schemas.openxmlformats.org/officeDocument/2006/relationships/hyperlink" Target="https://www.iaea.org/sites/default/files/gov-inf-2016-1.pdf" TargetMode="External"/><Relationship Id="rId100" Type="http://schemas.openxmlformats.org/officeDocument/2006/relationships/hyperlink" Target="https://www.opensecrets.org/industries/summary.php?ind=Q05&amp;cycle=All&amp;recipdetail=H&amp;sortorder=N&amp;mem=Y&amp;page=11" TargetMode="External"/><Relationship Id="rId105" Type="http://schemas.openxmlformats.org/officeDocument/2006/relationships/hyperlink" Target="https://ballotpedia.org/Iran_nuclear_agreement:_Legislation" TargetMode="External"/><Relationship Id="rId126" Type="http://schemas.openxmlformats.org/officeDocument/2006/relationships/hyperlink" Target="https://www.ajc.org/news/the-iran-nuclear-deal" TargetMode="External"/><Relationship Id="rId147" Type="http://schemas.openxmlformats.org/officeDocument/2006/relationships/hyperlink" Target="https://news.gallup.com/poll/227906/americans-views-united-states-greatest-enemy-trends.aspx" TargetMode="External"/><Relationship Id="rId8" Type="http://schemas.openxmlformats.org/officeDocument/2006/relationships/hyperlink" Target="https://obamawhitehouse.archives.gov/the-press-office/2016/01/16/executive-order-revocation-of-executive-orders-with-respect-to-Iran" TargetMode="External"/><Relationship Id="rId51" Type="http://schemas.openxmlformats.org/officeDocument/2006/relationships/hyperlink" Target="https://www.c-span.org/video/?426089-2/aipac-policy-conference-senators-harris-menendez" TargetMode="External"/><Relationship Id="rId72" Type="http://schemas.openxmlformats.org/officeDocument/2006/relationships/hyperlink" Target="https://twitter.com/nukefreeiran/status/641723430899949568" TargetMode="External"/><Relationship Id="rId93" Type="http://schemas.openxmlformats.org/officeDocument/2006/relationships/hyperlink" Target="https://www.nytimes.com/2015/08/06/us/politics/obama-urges-critics-of-iran-deal-to-ignore-drumbeat-of-war.html" TargetMode="External"/><Relationship Id="rId98" Type="http://schemas.openxmlformats.org/officeDocument/2006/relationships/hyperlink" Target="https://www.nytimes.com/2015/04/16/nyregion/senator-robert-menendezs-legal-fund-raised-431000-in-first-quarter-of-2015.html" TargetMode="External"/><Relationship Id="rId121" Type="http://schemas.openxmlformats.org/officeDocument/2006/relationships/hyperlink" Target="https://www.newyorker.com/magazine/2019/05/06/john-bolton-on-the-warpath" TargetMode="External"/><Relationship Id="rId142" Type="http://schemas.openxmlformats.org/officeDocument/2006/relationships/hyperlink" Target="https://www.nytimes.com/1982/04/18/magazine/the-failed-mission.html" TargetMode="External"/><Relationship Id="rId3" Type="http://schemas.openxmlformats.org/officeDocument/2006/relationships/hyperlink" Target="https://documents-dds-ny.un.org/doc/UNDOC/GEN/N06/681/42/PDF/N0668142.pdf?OpenElement" TargetMode="External"/><Relationship Id="rId25" Type="http://schemas.openxmlformats.org/officeDocument/2006/relationships/hyperlink" Target="https://home.treasury.gov/system/files/126/12957.pdf" TargetMode="External"/><Relationship Id="rId46" Type="http://schemas.openxmlformats.org/officeDocument/2006/relationships/hyperlink" Target="https://www.timesofisrael.com/after-70-years-on-the-sidelines-aipac-will-now-officially-fundraise-for-politicians/" TargetMode="External"/><Relationship Id="rId67" Type="http://schemas.openxmlformats.org/officeDocument/2006/relationships/hyperlink" Target="https://www.nytimes.com/2015/08/18/world/middleeast/lobbying-fight-over-iran-nuclear-deal-centers-on-democrats.html" TargetMode="External"/><Relationship Id="rId116" Type="http://schemas.openxmlformats.org/officeDocument/2006/relationships/hyperlink" Target="https://proxy.library.spbu.ru:2096/content/pdf/10.1007%2F978-3-319-59822-2.pdf" TargetMode="External"/><Relationship Id="rId137" Type="http://schemas.openxmlformats.org/officeDocument/2006/relationships/hyperlink" Target="https://www.timesofisrael.com/aipac-hates-the-iran-deal-but-its-backing-27-dems-who-supported-the-2015-accord/" TargetMode="External"/><Relationship Id="rId20" Type="http://schemas.openxmlformats.org/officeDocument/2006/relationships/hyperlink" Target="http://www.iran.org/tib/krt/castiglioncello.htm" TargetMode="External"/><Relationship Id="rId41" Type="http://schemas.openxmlformats.org/officeDocument/2006/relationships/hyperlink" Target="https://webbcanyonchronicle.com/" TargetMode="External"/><Relationship Id="rId62" Type="http://schemas.openxmlformats.org/officeDocument/2006/relationships/hyperlink" Target="https://web.archive.org/web/20080403074343/http://www.thejewishweek.com/viewArticle/c39_a5882/News/International.html" TargetMode="External"/><Relationship Id="rId83" Type="http://schemas.openxmlformats.org/officeDocument/2006/relationships/hyperlink" Target="https://www.iaea.org/sites/default/files/gov2017-35.pdf" TargetMode="External"/><Relationship Id="rId88" Type="http://schemas.openxmlformats.org/officeDocument/2006/relationships/hyperlink" Target="https://www.iaea.org/sites/default/files/19/03/gov2019-10.pdf" TargetMode="External"/><Relationship Id="rId111" Type="http://schemas.openxmlformats.org/officeDocument/2006/relationships/hyperlink" Target="https://www.opensecrets.org/elections-overview/biggest-donors?cycle=2016&amp;view=fc" TargetMode="External"/><Relationship Id="rId132" Type="http://schemas.openxmlformats.org/officeDocument/2006/relationships/hyperlink" Target="https://iranprimer.usip.org/blog/2020/jul/10/mysterious-explosions-rock-iran" TargetMode="External"/><Relationship Id="rId153" Type="http://schemas.openxmlformats.org/officeDocument/2006/relationships/hyperlink" Target="https://www.theguardian.com/world/2020/jan/04/suleimani-assassination-fears-grow-bloody-reprisal-funeral-baghdad-tehran" TargetMode="External"/><Relationship Id="rId15" Type="http://schemas.openxmlformats.org/officeDocument/2006/relationships/hyperlink" Target="https://www.pircenter.org/sections/188-sistema-garantij-magate" TargetMode="External"/><Relationship Id="rId36" Type="http://schemas.openxmlformats.org/officeDocument/2006/relationships/hyperlink" Target="https://responsiblestatecraft.org/2022/03/23/irans-revolutionary-guards-dont-belong-on-the-foreign-terror-list/" TargetMode="External"/><Relationship Id="rId57" Type="http://schemas.openxmlformats.org/officeDocument/2006/relationships/hyperlink" Target="https://www.haaretz.com/1.5167887" TargetMode="External"/><Relationship Id="rId106" Type="http://schemas.openxmlformats.org/officeDocument/2006/relationships/hyperlink" Target="https://www.opensecrets.org/industries/summary.php?ind=Q05&amp;cycle=All&amp;recipdetail=H&amp;sortorder=N&amp;mem=Y&amp;page=9" TargetMode="External"/><Relationship Id="rId127" Type="http://schemas.openxmlformats.org/officeDocument/2006/relationships/hyperlink" Target="https://www.washingtonpost.com/news/powerpost/wp/2015/07/21/anti-iran-deal-groups-firing-on-all-cylinders-in-massive-lobbying-push/" TargetMode="External"/><Relationship Id="rId10" Type="http://schemas.openxmlformats.org/officeDocument/2006/relationships/hyperlink" Target="https://www.iaea.org/sites/default/files/gov2017-35.pdf" TargetMode="External"/><Relationship Id="rId31" Type="http://schemas.openxmlformats.org/officeDocument/2006/relationships/hyperlink" Target="https://documents-dds-ny.un.org/doc/UNDOC/GEN/N10/396/79/PDF/N1039679.pdf?OpenElement" TargetMode="External"/><Relationship Id="rId52" Type="http://schemas.openxmlformats.org/officeDocument/2006/relationships/hyperlink" Target="https://www.c-span.org/video/?406972-1/american-israel-public-affairs-committee-annual-conference" TargetMode="External"/><Relationship Id="rId73" Type="http://schemas.openxmlformats.org/officeDocument/2006/relationships/hyperlink" Target="https://www.washingtonpost.com/news/powerpost/wp/2015/09/03/how-aipac-lost-the-iran-deal-fight/" TargetMode="External"/><Relationship Id="rId78" Type="http://schemas.openxmlformats.org/officeDocument/2006/relationships/hyperlink" Target="https://www.iaea.org/sites/default/files/16/06/gov2016-23.pdf" TargetMode="External"/><Relationship Id="rId94" Type="http://schemas.openxmlformats.org/officeDocument/2006/relationships/hyperlink" Target="https://www.ajc.org/news/the-iran-nuclear-deal" TargetMode="External"/><Relationship Id="rId99" Type="http://schemas.openxmlformats.org/officeDocument/2006/relationships/hyperlink" Target="https://www.opensecrets.org/industries/summary.php?ind=Q05&amp;cycle=All&amp;recipdetail=S&amp;sortorder=N&amp;mem=Y" TargetMode="External"/><Relationship Id="rId101" Type="http://schemas.openxmlformats.org/officeDocument/2006/relationships/hyperlink" Target="https://www.opensecrets.org/industries/totals.php?cycle=All&amp;ind=Q05" TargetMode="External"/><Relationship Id="rId122" Type="http://schemas.openxmlformats.org/officeDocument/2006/relationships/hyperlink" Target="https://www.npr.org/2018/03/22/594363877/trump-names-john-bolton-as-national-security-adviser" TargetMode="External"/><Relationship Id="rId143" Type="http://schemas.openxmlformats.org/officeDocument/2006/relationships/hyperlink" Target="https://history.state.gov/historicaldocuments/frus1977-80v11p1/d212" TargetMode="External"/><Relationship Id="rId148" Type="http://schemas.openxmlformats.org/officeDocument/2006/relationships/hyperlink" Target="https://carnegieendowment.org/pdf/back-channel/2009MemotoClinton1.pdf" TargetMode="External"/><Relationship Id="rId4" Type="http://schemas.openxmlformats.org/officeDocument/2006/relationships/hyperlink" Target="https://www.europarl.europa.eu/cmsdata/122460/full-text-of-the-iran-nuclear-deal.pdf" TargetMode="External"/><Relationship Id="rId9" Type="http://schemas.openxmlformats.org/officeDocument/2006/relationships/hyperlink" Target="https://news.gallup.com/poll/227906/americans-views-united-states-greatest-enemy-trends.aspx" TargetMode="External"/><Relationship Id="rId26" Type="http://schemas.openxmlformats.org/officeDocument/2006/relationships/hyperlink" Target="https://home.treasury.gov/system/files/126/12959.pdf" TargetMode="External"/><Relationship Id="rId47" Type="http://schemas.openxmlformats.org/officeDocument/2006/relationships/hyperlink" Target="file:///C:\Users\silve\Downloads\What's%20behind%20the%20AIPAC%20strategy%20shift%3f%22" TargetMode="External"/><Relationship Id="rId68" Type="http://schemas.openxmlformats.org/officeDocument/2006/relationships/hyperlink" Target="https://www.nytimes.com/2015/08/08/world/middleeast/fears-of-lasting-rift-as-obama-battles-pro-israel-group-on-iran.html" TargetMode="External"/><Relationship Id="rId89" Type="http://schemas.openxmlformats.org/officeDocument/2006/relationships/hyperlink" Target="https://www.timesofisrael.com/cia-chief-says-iran-still-technically-adhering-to-2015-nuclear-deal/" TargetMode="External"/><Relationship Id="rId112" Type="http://schemas.openxmlformats.org/officeDocument/2006/relationships/hyperlink" Target="https://www.nytimes.com/2018/05/21/us/politics/advising-bolton-a-shadow-nsc-of-cronies.html" TargetMode="External"/><Relationship Id="rId133" Type="http://schemas.openxmlformats.org/officeDocument/2006/relationships/hyperlink" Target="https://www.nytimes.com/2021/09/18/world/middleeast/iran-nuclear-fakhrizadeh-assassination-israel.html" TargetMode="External"/><Relationship Id="rId154" Type="http://schemas.openxmlformats.org/officeDocument/2006/relationships/hyperlink" Target="https://2017-2021.state.gov/secretary-michael-r-pompeo-with-greg-kelly-of-greg-kelly-reports-on-newsmax-tv/index.html" TargetMode="External"/><Relationship Id="rId16" Type="http://schemas.openxmlformats.org/officeDocument/2006/relationships/hyperlink" Target="http://fas.org/blogs/security/2009/11/document-on-international-enrichment-supply-posted/" TargetMode="External"/><Relationship Id="rId37" Type="http://schemas.openxmlformats.org/officeDocument/2006/relationships/hyperlink" Target="https://www.reuters.com/world/us-congress-may-squawk-over-new-iran-deal-is-unlikely-block-it-2022-02-17/" TargetMode="External"/><Relationship Id="rId58" Type="http://schemas.openxmlformats.org/officeDocument/2006/relationships/hyperlink" Target="https://web.archive.org/web/20110220011808/http:/www.jstreet.org/page/j-street-statement-principles" TargetMode="External"/><Relationship Id="rId79" Type="http://schemas.openxmlformats.org/officeDocument/2006/relationships/hyperlink" Target="https://www.iaea.org/sites/default/files/16/09/gov2016-46.pdf" TargetMode="External"/><Relationship Id="rId102" Type="http://schemas.openxmlformats.org/officeDocument/2006/relationships/hyperlink" Target="https://ballotpedia.org/Iran_nuclear_agreement:_Legislation" TargetMode="External"/><Relationship Id="rId123" Type="http://schemas.openxmlformats.org/officeDocument/2006/relationships/hyperlink" Target="https://www.nytimes.com/2015/03/26/opinion/to-stop-irans-bomb-bomb-iran.html" TargetMode="External"/><Relationship Id="rId144" Type="http://schemas.openxmlformats.org/officeDocument/2006/relationships/hyperlink" Target="https://history.state.gov/historicaldocuments/frus1977-80v11p1/d61" TargetMode="External"/><Relationship Id="rId90" Type="http://schemas.openxmlformats.org/officeDocument/2006/relationships/hyperlink" Target="https://obamawhitehouse.archives.gov/the-press-office/2015/08/05/remarks-president-iran-nuclear-de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C2D57-4DDE-4A5E-A7EB-3A978244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108</Pages>
  <Words>26665</Words>
  <Characters>151994</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178303</CharactersWithSpaces>
  <SharedDoc>false</SharedDoc>
  <HLinks>
    <vt:vector size="72" baseType="variant">
      <vt:variant>
        <vt:i4>65603</vt:i4>
      </vt:variant>
      <vt:variant>
        <vt:i4>33</vt:i4>
      </vt:variant>
      <vt:variant>
        <vt:i4>0</vt:i4>
      </vt:variant>
      <vt:variant>
        <vt:i4>5</vt:i4>
      </vt:variant>
      <vt:variant>
        <vt:lpwstr>https://outrider.org/nuclear-weapons/articles/scientist-who-sold-nuclear-technology/</vt:lpwstr>
      </vt:variant>
      <vt:variant>
        <vt:lpwstr/>
      </vt:variant>
      <vt:variant>
        <vt:i4>852069</vt:i4>
      </vt:variant>
      <vt:variant>
        <vt:i4>30</vt:i4>
      </vt:variant>
      <vt:variant>
        <vt:i4>0</vt:i4>
      </vt:variant>
      <vt:variant>
        <vt:i4>5</vt:i4>
      </vt:variant>
      <vt:variant>
        <vt:lpwstr>http://www.pircenter.org/sections/view/section_id/38</vt:lpwstr>
      </vt:variant>
      <vt:variant>
        <vt:lpwstr/>
      </vt:variant>
      <vt:variant>
        <vt:i4>4849664</vt:i4>
      </vt:variant>
      <vt:variant>
        <vt:i4>27</vt:i4>
      </vt:variant>
      <vt:variant>
        <vt:i4>0</vt:i4>
      </vt:variant>
      <vt:variant>
        <vt:i4>5</vt:i4>
      </vt:variant>
      <vt:variant>
        <vt:lpwstr>https://tass.ru/infographics/8156</vt:lpwstr>
      </vt:variant>
      <vt:variant>
        <vt:lpwstr/>
      </vt:variant>
      <vt:variant>
        <vt:i4>7143487</vt:i4>
      </vt:variant>
      <vt:variant>
        <vt:i4>24</vt:i4>
      </vt:variant>
      <vt:variant>
        <vt:i4>0</vt:i4>
      </vt:variant>
      <vt:variant>
        <vt:i4>5</vt:i4>
      </vt:variant>
      <vt:variant>
        <vt:lpwstr>http://www.iran.org/tib/krt/castiglioncello.htm</vt:lpwstr>
      </vt:variant>
      <vt:variant>
        <vt:lpwstr/>
      </vt:variant>
      <vt:variant>
        <vt:i4>6881389</vt:i4>
      </vt:variant>
      <vt:variant>
        <vt:i4>21</vt:i4>
      </vt:variant>
      <vt:variant>
        <vt:i4>0</vt:i4>
      </vt:variant>
      <vt:variant>
        <vt:i4>5</vt:i4>
      </vt:variant>
      <vt:variant>
        <vt:lpwstr>http://www.nnsa.doe.gov/na-20/frrsnf.shtml</vt:lpwstr>
      </vt:variant>
      <vt:variant>
        <vt:lpwstr/>
      </vt:variant>
      <vt:variant>
        <vt:i4>1769480</vt:i4>
      </vt:variant>
      <vt:variant>
        <vt:i4>18</vt:i4>
      </vt:variant>
      <vt:variant>
        <vt:i4>0</vt:i4>
      </vt:variant>
      <vt:variant>
        <vt:i4>5</vt:i4>
      </vt:variant>
      <vt:variant>
        <vt:lpwstr>http://foreignpolicy.com/2010/12/29/the-shahs-atomic-dreams/</vt:lpwstr>
      </vt:variant>
      <vt:variant>
        <vt:lpwstr/>
      </vt:variant>
      <vt:variant>
        <vt:i4>6160413</vt:i4>
      </vt:variant>
      <vt:variant>
        <vt:i4>15</vt:i4>
      </vt:variant>
      <vt:variant>
        <vt:i4>0</vt:i4>
      </vt:variant>
      <vt:variant>
        <vt:i4>5</vt:i4>
      </vt:variant>
      <vt:variant>
        <vt:lpwstr>http://fas.org/programs/ssp/nukes/fuelcycle/Documents/EnrichmentSupply77.pdf</vt:lpwstr>
      </vt:variant>
      <vt:variant>
        <vt:lpwstr/>
      </vt:variant>
      <vt:variant>
        <vt:i4>6160449</vt:i4>
      </vt:variant>
      <vt:variant>
        <vt:i4>12</vt:i4>
      </vt:variant>
      <vt:variant>
        <vt:i4>0</vt:i4>
      </vt:variant>
      <vt:variant>
        <vt:i4>5</vt:i4>
      </vt:variant>
      <vt:variant>
        <vt:lpwstr>http://fas.org/blogs/security/2009/11/document-on-international-enrichment-supply-posted/</vt:lpwstr>
      </vt:variant>
      <vt:variant>
        <vt:lpwstr/>
      </vt:variant>
      <vt:variant>
        <vt:i4>6291513</vt:i4>
      </vt:variant>
      <vt:variant>
        <vt:i4>9</vt:i4>
      </vt:variant>
      <vt:variant>
        <vt:i4>0</vt:i4>
      </vt:variant>
      <vt:variant>
        <vt:i4>5</vt:i4>
      </vt:variant>
      <vt:variant>
        <vt:lpwstr>https://www.pircenter.org/sections/188-sistema-garantij-magate</vt:lpwstr>
      </vt:variant>
      <vt:variant>
        <vt:lpwstr/>
      </vt:variant>
      <vt:variant>
        <vt:i4>5308498</vt:i4>
      </vt:variant>
      <vt:variant>
        <vt:i4>6</vt:i4>
      </vt:variant>
      <vt:variant>
        <vt:i4>0</vt:i4>
      </vt:variant>
      <vt:variant>
        <vt:i4>5</vt:i4>
      </vt:variant>
      <vt:variant>
        <vt:lpwstr>http://iranprimer.usip.org/resource/timeline-irans-nuclear-activities</vt:lpwstr>
      </vt:variant>
      <vt:variant>
        <vt:lpwstr/>
      </vt:variant>
      <vt:variant>
        <vt:i4>4128823</vt:i4>
      </vt:variant>
      <vt:variant>
        <vt:i4>3</vt:i4>
      </vt:variant>
      <vt:variant>
        <vt:i4>0</vt:i4>
      </vt:variant>
      <vt:variant>
        <vt:i4>5</vt:i4>
      </vt:variant>
      <vt:variant>
        <vt:lpwstr>https://www.aa.com.tr/ru/%D0%BC%D0%B8%D1%80/%D0%B8%D1%80%D0%B0%D0%BD-%D0%B2%D1%8B%D1%88%D0%B5%D0%BB-%D0%B8%D0%B7-%D0%B4%D0%BE%D0%BF%D0%BE%D0%BB%D0%BD%D0%B8%D1%82%D0%B5%D0%BB%D1%8C%D0%BD%D0%BE%D0%B3%D0%BE-%D0%BF%D1%80%D0%BE%D1%82%D0%BE%D0%BA%D0%BE%D0%BB%D0%B0-%D0%BC%D0%B0%D0%B3%D0%B0%D1%82%D1%8D/2153851</vt:lpwstr>
      </vt:variant>
      <vt:variant>
        <vt:lpwstr/>
      </vt:variant>
      <vt:variant>
        <vt:i4>8323178</vt:i4>
      </vt:variant>
      <vt:variant>
        <vt:i4>0</vt:i4>
      </vt:variant>
      <vt:variant>
        <vt:i4>0</vt:i4>
      </vt:variant>
      <vt:variant>
        <vt:i4>5</vt:i4>
      </vt:variant>
      <vt:variant>
        <vt:lpwstr>http://www.perspektivy.info/book/chto_takoje_blizhnij_vostok_2009-09-30.htm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Сильвестрова</dc:creator>
  <cp:keywords/>
  <dc:description/>
  <cp:lastModifiedBy>Полина Сильвестрова</cp:lastModifiedBy>
  <cp:revision>164</cp:revision>
  <dcterms:created xsi:type="dcterms:W3CDTF">2022-05-28T06:42:00Z</dcterms:created>
  <dcterms:modified xsi:type="dcterms:W3CDTF">2022-05-30T10:15:00Z</dcterms:modified>
</cp:coreProperties>
</file>