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7A09" w14:textId="544FF93C" w:rsidR="000C4808" w:rsidRPr="006944F9" w:rsidRDefault="00661DD2" w:rsidP="00661DD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4F9">
        <w:rPr>
          <w:rFonts w:ascii="Times New Roman" w:eastAsia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4E239B5E" w14:textId="7782830D" w:rsidR="000C4808" w:rsidRDefault="000C4808" w:rsidP="000C4808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EA8ABF" w14:textId="04C4A630" w:rsidR="006944F9" w:rsidRDefault="006944F9" w:rsidP="000C4808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283E4E" w14:textId="77777777" w:rsidR="006944F9" w:rsidRDefault="006944F9" w:rsidP="000C4808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A71DD64" w14:textId="541D62C2" w:rsidR="000C4808" w:rsidRDefault="00661DD2" w:rsidP="000C480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ПОГОРЕЛОВА </w:t>
      </w:r>
      <w:r w:rsidR="000C4808" w:rsidRPr="00661DD2">
        <w:rPr>
          <w:rFonts w:ascii="Times New Roman" w:eastAsia="Times New Roman" w:hAnsi="Times New Roman" w:cs="Times New Roman"/>
          <w:b/>
          <w:i/>
          <w:sz w:val="24"/>
          <w:szCs w:val="24"/>
        </w:rPr>
        <w:t>Елена Евгеньевна</w:t>
      </w:r>
    </w:p>
    <w:p w14:paraId="066291C9" w14:textId="77777777" w:rsidR="00661DD2" w:rsidRPr="00661DD2" w:rsidRDefault="00661DD2" w:rsidP="000C480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474EAB" w14:textId="0B804904" w:rsidR="000C4808" w:rsidRDefault="000C4808" w:rsidP="000C480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14:paraId="537DE004" w14:textId="77777777" w:rsidR="00661DD2" w:rsidRPr="00661DD2" w:rsidRDefault="00661DD2" w:rsidP="000C480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1F460" w14:textId="1D221C69" w:rsidR="000C4808" w:rsidRPr="00661DD2" w:rsidRDefault="000B221D" w:rsidP="000C480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b/>
          <w:i/>
          <w:sz w:val="24"/>
          <w:szCs w:val="24"/>
        </w:rPr>
        <w:t>Оппозиция «мужского» и «женского»</w:t>
      </w:r>
      <w:r w:rsidR="000C4808" w:rsidRPr="00661D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балете и современном танце</w:t>
      </w:r>
    </w:p>
    <w:p w14:paraId="6728E342" w14:textId="77777777" w:rsidR="000C4808" w:rsidRDefault="000C4808" w:rsidP="000C4808">
      <w:pPr>
        <w:spacing w:before="240" w:after="2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A359C2" w14:textId="77777777" w:rsidR="000C4808" w:rsidRPr="00661DD2" w:rsidRDefault="000C4808" w:rsidP="000C48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образования: </w:t>
      </w:r>
      <w:r w:rsidRPr="00661DD2">
        <w:rPr>
          <w:rFonts w:ascii="Times New Roman" w:eastAsia="Times New Roman" w:hAnsi="Times New Roman" w:cs="Times New Roman"/>
          <w:i/>
          <w:iCs/>
          <w:sz w:val="24"/>
          <w:szCs w:val="24"/>
        </w:rPr>
        <w:t>магистратура</w:t>
      </w:r>
    </w:p>
    <w:p w14:paraId="63B727D7" w14:textId="77777777" w:rsidR="000C4808" w:rsidRPr="00661DD2" w:rsidRDefault="000C4808" w:rsidP="000C4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Направление 50.04.01 </w:t>
      </w:r>
      <w:r w:rsidRPr="00661DD2">
        <w:rPr>
          <w:rFonts w:ascii="Times New Roman" w:eastAsia="Times New Roman" w:hAnsi="Times New Roman" w:cs="Times New Roman"/>
          <w:i/>
          <w:iCs/>
          <w:sz w:val="24"/>
          <w:szCs w:val="24"/>
        </w:rPr>
        <w:t>«Искусства и гуманитарные науки»</w:t>
      </w:r>
    </w:p>
    <w:p w14:paraId="04803E13" w14:textId="77777777" w:rsidR="000C4808" w:rsidRPr="00661DD2" w:rsidRDefault="000C4808" w:rsidP="000C4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ВМ.5620.2019 </w:t>
      </w:r>
      <w:r w:rsidRPr="00661DD2">
        <w:rPr>
          <w:rFonts w:ascii="Times New Roman" w:eastAsia="Times New Roman" w:hAnsi="Times New Roman" w:cs="Times New Roman"/>
          <w:i/>
          <w:iCs/>
          <w:sz w:val="24"/>
          <w:szCs w:val="24"/>
        </w:rPr>
        <w:t>«Музыкальная критика»</w:t>
      </w:r>
    </w:p>
    <w:p w14:paraId="46D9FFA5" w14:textId="77777777" w:rsidR="000C4808" w:rsidRPr="00661DD2" w:rsidRDefault="000C4808" w:rsidP="000C4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1453E" w14:textId="77777777" w:rsidR="000C4808" w:rsidRPr="00661DD2" w:rsidRDefault="000C4808" w:rsidP="000C4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A2F5E" w14:textId="77777777" w:rsidR="000C4808" w:rsidRPr="00661DD2" w:rsidRDefault="000C4808" w:rsidP="000C4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80CCE" w14:textId="77777777" w:rsidR="000C4808" w:rsidRPr="00661DD2" w:rsidRDefault="000C4808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</w:p>
    <w:p w14:paraId="0689577B" w14:textId="77777777" w:rsidR="00661DD2" w:rsidRDefault="00E61BA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профессор </w:t>
      </w:r>
      <w:r w:rsidR="000C4808" w:rsidRPr="00661DD2">
        <w:rPr>
          <w:rFonts w:ascii="Times New Roman" w:eastAsia="Times New Roman" w:hAnsi="Times New Roman" w:cs="Times New Roman"/>
          <w:sz w:val="24"/>
          <w:szCs w:val="24"/>
        </w:rPr>
        <w:t xml:space="preserve">кафедры междисциплинарных </w:t>
      </w:r>
    </w:p>
    <w:p w14:paraId="63AFBCD2" w14:textId="77777777" w:rsidR="00661DD2" w:rsidRDefault="000C4808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исследований и практик</w:t>
      </w:r>
      <w:r w:rsidR="001405CB" w:rsidRPr="0066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в области искусств СПбГУ, </w:t>
      </w:r>
    </w:p>
    <w:p w14:paraId="05CEDE33" w14:textId="219EC9C8" w:rsidR="000C4808" w:rsidRPr="00661DD2" w:rsidRDefault="00E61BA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доктор философских наук</w:t>
      </w:r>
    </w:p>
    <w:p w14:paraId="6C2EFD1A" w14:textId="77777777" w:rsidR="000C4808" w:rsidRPr="00661DD2" w:rsidRDefault="000C4808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Савченкова Нина Михайловна</w:t>
      </w:r>
    </w:p>
    <w:p w14:paraId="61B0BF96" w14:textId="77777777" w:rsidR="000C4808" w:rsidRPr="00661DD2" w:rsidRDefault="000C4808" w:rsidP="000C4808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2C21F" w14:textId="77777777" w:rsidR="000C4808" w:rsidRPr="00661DD2" w:rsidRDefault="000C4808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Рецензент: </w:t>
      </w:r>
    </w:p>
    <w:p w14:paraId="0B0A1F73" w14:textId="77777777" w:rsidR="00661DD2" w:rsidRDefault="001405C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ведущий научный сотрудник Института истории </w:t>
      </w:r>
    </w:p>
    <w:p w14:paraId="763E1D53" w14:textId="77777777" w:rsidR="00661DD2" w:rsidRDefault="001405C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естествознания и техники РАН, </w:t>
      </w:r>
    </w:p>
    <w:p w14:paraId="4D59438B" w14:textId="77777777" w:rsidR="00661DD2" w:rsidRDefault="001405C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 xml:space="preserve">кандидат психологических наук, </w:t>
      </w:r>
    </w:p>
    <w:p w14:paraId="68CDF6ED" w14:textId="228E6F87" w:rsidR="000C4808" w:rsidRPr="00661DD2" w:rsidRDefault="001405C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PhD (доктор философии Манчестерского университета)</w:t>
      </w:r>
    </w:p>
    <w:p w14:paraId="1F1DFB56" w14:textId="77777777" w:rsidR="001405CB" w:rsidRPr="00661DD2" w:rsidRDefault="001405CB" w:rsidP="00661D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Сироткина Ирина Евгеньевна</w:t>
      </w:r>
    </w:p>
    <w:p w14:paraId="0EE15576" w14:textId="29B9D214" w:rsidR="000C4808" w:rsidRDefault="000C4808" w:rsidP="000C4808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D0595" w14:textId="70368C9C" w:rsidR="00661DD2" w:rsidRDefault="00661DD2" w:rsidP="000C4808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05EFF2" w14:textId="77777777" w:rsidR="00661DD2" w:rsidRPr="00661DD2" w:rsidRDefault="00661DD2" w:rsidP="000C4808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98533A" w14:textId="77777777" w:rsidR="000C4808" w:rsidRPr="00661DD2" w:rsidRDefault="000C4808" w:rsidP="000C48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6FBDBD39" w14:textId="77777777" w:rsidR="000C4808" w:rsidRPr="00661DD2" w:rsidRDefault="000C4808" w:rsidP="000C48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01414109" w14:textId="5D1115F0" w:rsidR="00E46A9B" w:rsidRDefault="00E46A9B" w:rsidP="000C4808">
      <w:pPr>
        <w:jc w:val="center"/>
        <w:rPr>
          <w:b/>
          <w:bCs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5821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BE5887" w14:textId="47AFDA27" w:rsidR="006826C1" w:rsidRPr="00AA6CD3" w:rsidRDefault="006826C1">
          <w:pPr>
            <w:pStyle w:val="af3"/>
            <w:rPr>
              <w:rStyle w:val="a4"/>
              <w:rFonts w:cs="Times New Roman"/>
              <w:b/>
              <w:bCs/>
              <w:color w:val="auto"/>
              <w:szCs w:val="28"/>
              <w:u w:val="single"/>
            </w:rPr>
          </w:pPr>
          <w:r w:rsidRPr="00AA6CD3">
            <w:rPr>
              <w:rStyle w:val="a4"/>
              <w:rFonts w:cs="Times New Roman"/>
              <w:b/>
              <w:bCs/>
              <w:color w:val="auto"/>
              <w:szCs w:val="28"/>
              <w:u w:val="single"/>
            </w:rPr>
            <w:t>Оглавление</w:t>
          </w:r>
        </w:p>
        <w:p w14:paraId="6EC7FB07" w14:textId="77B31877" w:rsidR="008360ED" w:rsidRPr="005D4D58" w:rsidRDefault="006826C1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r w:rsidRPr="005D4D58">
            <w:rPr>
              <w:rFonts w:ascii="Times New Roman" w:hAnsi="Times New Roman"/>
            </w:rPr>
            <w:fldChar w:fldCharType="begin"/>
          </w:r>
          <w:r w:rsidRPr="005D4D58">
            <w:rPr>
              <w:rFonts w:ascii="Times New Roman" w:hAnsi="Times New Roman"/>
            </w:rPr>
            <w:instrText xml:space="preserve"> TOC \o "1-3" \h \z \u </w:instrText>
          </w:r>
          <w:r w:rsidRPr="005D4D58">
            <w:rPr>
              <w:rFonts w:ascii="Times New Roman" w:hAnsi="Times New Roman"/>
            </w:rPr>
            <w:fldChar w:fldCharType="separate"/>
          </w:r>
          <w:hyperlink w:anchor="_Toc103244125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Введение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_Toc103244125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F6402B" w14:textId="6109CC18" w:rsidR="008360ED" w:rsidRPr="005D4D58" w:rsidRDefault="00D87C5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26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Глава 1. Оппозиция «мужского» и «женского» в балете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_Toc103244126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9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087893" w14:textId="443A897F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27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1.1 Мужская позиция власти в балете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_Toc103244127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9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206A021" w14:textId="4BBB510B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28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1.2 Классический балетный сюжет как воплощение мужского желания и механизм репрезентации «женского»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_Toc103244128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11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339EE14" w14:textId="77F92EAC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29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1.3 Исполнение (</w:t>
            </w:r>
            <w:r w:rsidR="008360ED" w:rsidRPr="005D4D58">
              <w:rPr>
                <w:rStyle w:val="af4"/>
                <w:rFonts w:ascii="Times New Roman" w:hAnsi="Times New Roman"/>
                <w:noProof/>
                <w:lang w:val="en-US"/>
              </w:rPr>
              <w:t>performance</w:t>
            </w:r>
            <w:r w:rsidR="008360ED" w:rsidRPr="005D4D58">
              <w:rPr>
                <w:rStyle w:val="af4"/>
                <w:rFonts w:ascii="Times New Roman" w:hAnsi="Times New Roman"/>
                <w:noProof/>
              </w:rPr>
              <w:t>) и балетная техника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_Toc103244129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12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6F31CF" w14:textId="68EDEC19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0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1.4 Балет как пространство женской эмансипации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_Toc103244130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14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D6A30C" w14:textId="7EEF8FA7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1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1.5 Стереотипы репрезентации «мужского» в балете и слом традиции. Нижинский — новые грани чувственности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_Toc103244131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15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39DCD3" w14:textId="4BFD6201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2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1.5.1 Маскулинность/андрогинность. Напряжение/расслабление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_Toc103244132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17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D95FD8" w14:textId="5BC2B22E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3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1.5.2 Дионисийское/аполлоническое. Статика/динамика.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_Toc103244133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18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3ECF76" w14:textId="5D1C77E2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4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1.5.3 Бережность/неумеренность. Игра/серьезность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_Toc103244134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19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A9D496" w14:textId="3C5AFC8B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5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1.5.4 Христианское/греческое. Новые грани чувственности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_Toc103244135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20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4D3591" w14:textId="440FFC87" w:rsidR="008360ED" w:rsidRPr="005D4D58" w:rsidRDefault="00D87C5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6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Глава 2. Оппозиция «мужского» и «женского» в современном танце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_Toc103244136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0CC290" w14:textId="322FA7FC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7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2.1 Танец модерн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_Toc103244137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90BB58" w14:textId="028A7AD5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8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2.1.1 Идентичность в танце модерн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_Toc103244138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6FFF2E" w14:textId="48F6AFF5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39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2.1.2 Желание и чувственность в танце модерн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_Toc103244139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25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9D43E0" w14:textId="6DAB7D46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0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2.2 Танец постмодерн. Слом стратегий репрезентации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_Toc103244140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27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41E31C" w14:textId="29908A14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1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2.3 Возвращение чувственности, желания и идентичности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_Toc103244141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30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B27107" w14:textId="73AF9D1A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2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2.3.1 «Kontakthof» Пины Бауш. Идентичность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_Toc103244142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31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CA6FACC" w14:textId="28B4FB0C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3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2.3.2 «Весна священная» Мориса Бежара, «La Petite Mort» Иржи Килиана. Желание и чувственность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_Toc103244143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F05B79" w14:textId="49A7DC71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4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2.4 Сценический танец контемпорари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_Toc103244144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38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F1F1FE" w14:textId="47CD1665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5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2.4.1 Хореография вне оппозиции «мужского» и «женского»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_Toc103244145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39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DD9097" w14:textId="667CAD1C" w:rsidR="008360ED" w:rsidRPr="005D4D58" w:rsidRDefault="00D87C5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6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Глава 3. Оппозиция «мужского и женского» в танцевальном перформансе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_Toc103244146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43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00B950" w14:textId="60308777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7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3.1 Деконструкция и конструирование идентичности в танцевальном перформансе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_Toc103244147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44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D1FE58" w14:textId="49767711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8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3.1.1 Растворение идентичности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_Toc103244148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44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1725FF" w14:textId="299B2035" w:rsidR="008360ED" w:rsidRPr="005D4D58" w:rsidRDefault="00D87C57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49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3.1.2 Метаморфозы и игра в ассоциации. Гендерная идентичность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_Toc103244149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45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6199208" w14:textId="46157597" w:rsidR="008360ED" w:rsidRPr="005D4D58" w:rsidRDefault="00D87C5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50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3.2 Желание и чувственность в танцевальном перформансе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_Toc103244150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48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043A68" w14:textId="26A8E70C" w:rsidR="008360ED" w:rsidRPr="005D4D58" w:rsidRDefault="00D87C5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51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Заключение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_Toc103244151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51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41B181" w14:textId="465C1EE3" w:rsidR="008360ED" w:rsidRPr="005D4D58" w:rsidRDefault="00D87C5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103244152" w:history="1">
            <w:r w:rsidR="008360ED" w:rsidRPr="005D4D58">
              <w:rPr>
                <w:rStyle w:val="af4"/>
                <w:rFonts w:ascii="Times New Roman" w:hAnsi="Times New Roman"/>
                <w:noProof/>
              </w:rPr>
              <w:t>Список литературы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tab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instrText xml:space="preserve"> PAGEREF _Toc103244152 \h </w:instrText>
            </w:r>
            <w:r w:rsidR="008360ED" w:rsidRPr="005D4D58">
              <w:rPr>
                <w:rFonts w:ascii="Times New Roman" w:hAnsi="Times New Roman"/>
                <w:noProof/>
                <w:webHidden/>
              </w:rPr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D4D58" w:rsidRPr="005D4D58">
              <w:rPr>
                <w:rFonts w:ascii="Times New Roman" w:hAnsi="Times New Roman"/>
                <w:noProof/>
                <w:webHidden/>
              </w:rPr>
              <w:t>53</w:t>
            </w:r>
            <w:r w:rsidR="008360ED" w:rsidRPr="005D4D5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A6270D" w14:textId="0A434FF3" w:rsidR="007F2802" w:rsidRDefault="006826C1">
          <w:pPr>
            <w:rPr>
              <w:b/>
              <w:bCs/>
            </w:rPr>
          </w:pPr>
          <w:r w:rsidRPr="005D4D58">
            <w:rPr>
              <w:rFonts w:ascii="Times New Roman" w:hAnsi="Times New Roman" w:cs="Times New Roman"/>
            </w:rPr>
            <w:fldChar w:fldCharType="end"/>
          </w:r>
        </w:p>
      </w:sdtContent>
    </w:sdt>
    <w:p w14:paraId="66DA7532" w14:textId="77777777" w:rsidR="00F300AD" w:rsidRDefault="00F300AD" w:rsidP="00900773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F57196D" w14:textId="13E22CB9" w:rsidR="008D5E70" w:rsidRPr="00900773" w:rsidRDefault="00615F1B" w:rsidP="00900773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0" w:name="_Toc103244125"/>
      <w:r w:rsidRPr="0090077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Введение</w:t>
      </w:r>
      <w:bookmarkEnd w:id="0"/>
    </w:p>
    <w:p w14:paraId="64CEBBEC" w14:textId="0FB2AF6C" w:rsidR="00615F1B" w:rsidRDefault="00615F1B" w:rsidP="00AA6F0A">
      <w:pPr>
        <w:pStyle w:val="a3"/>
        <w:ind w:firstLine="709"/>
      </w:pPr>
      <w:r>
        <w:t>Данная работа посвящен</w:t>
      </w:r>
      <w:r w:rsidR="006B5599">
        <w:t xml:space="preserve">а исследованию </w:t>
      </w:r>
      <w:r w:rsidR="006B5599" w:rsidRPr="006B5599">
        <w:t>проблематик</w:t>
      </w:r>
      <w:r w:rsidR="006B5599">
        <w:t>и</w:t>
      </w:r>
      <w:r w:rsidR="003A3D46">
        <w:t xml:space="preserve"> оппозиции «мужского» и «женского», определению этих категорий, а также изучению</w:t>
      </w:r>
      <w:r w:rsidR="006B5599" w:rsidRPr="006B5599">
        <w:t xml:space="preserve"> </w:t>
      </w:r>
      <w:r w:rsidR="006B5599">
        <w:t>гендера</w:t>
      </w:r>
      <w:r w:rsidR="002B47A4">
        <w:t xml:space="preserve">, </w:t>
      </w:r>
      <w:r w:rsidR="00B76C51">
        <w:t xml:space="preserve">сексуального </w:t>
      </w:r>
      <w:r w:rsidR="006B5599" w:rsidRPr="00B76C51">
        <w:t>желания</w:t>
      </w:r>
      <w:r w:rsidR="006B5599">
        <w:t xml:space="preserve"> </w:t>
      </w:r>
      <w:r w:rsidR="002B47A4">
        <w:t xml:space="preserve">и чувственности </w:t>
      </w:r>
      <w:r w:rsidR="006B5599">
        <w:t xml:space="preserve">в танце, </w:t>
      </w:r>
      <w:r w:rsidR="0018510A">
        <w:t>а именно</w:t>
      </w:r>
      <w:r w:rsidR="006B5599">
        <w:t xml:space="preserve"> реализации гендерной идентичности</w:t>
      </w:r>
      <w:r w:rsidR="002B47A4">
        <w:t>,</w:t>
      </w:r>
      <w:r w:rsidR="006B5599" w:rsidRPr="006B5599">
        <w:t xml:space="preserve"> желани</w:t>
      </w:r>
      <w:r w:rsidR="006B5599">
        <w:t>я</w:t>
      </w:r>
      <w:r w:rsidR="006B5599" w:rsidRPr="006B5599">
        <w:t xml:space="preserve"> </w:t>
      </w:r>
      <w:r w:rsidR="002B47A4">
        <w:t xml:space="preserve">и чувственности </w:t>
      </w:r>
      <w:r w:rsidR="006B5599" w:rsidRPr="006B5599">
        <w:t>через телесность</w:t>
      </w:r>
      <w:r w:rsidR="006B5599">
        <w:t xml:space="preserve">. </w:t>
      </w:r>
    </w:p>
    <w:p w14:paraId="225400B6" w14:textId="233B0A27" w:rsidR="00A0437B" w:rsidRDefault="00A0437B" w:rsidP="00AA6F0A">
      <w:pPr>
        <w:pStyle w:val="a3"/>
        <w:ind w:firstLine="709"/>
      </w:pPr>
      <w:r>
        <w:t xml:space="preserve">Понятие </w:t>
      </w:r>
      <w:r w:rsidR="007E4CF2">
        <w:t>«</w:t>
      </w:r>
      <w:r>
        <w:t>гендер</w:t>
      </w:r>
      <w:r w:rsidR="007E4CF2">
        <w:t>»</w:t>
      </w:r>
      <w:r>
        <w:t xml:space="preserve"> </w:t>
      </w:r>
      <w:r w:rsidRPr="00A0437B">
        <w:t xml:space="preserve">включает в себя спектр характеристик, относящихся к мужественности </w:t>
      </w:r>
      <w:r w:rsidR="00615245">
        <w:t>(</w:t>
      </w:r>
      <w:r w:rsidRPr="00A0437B">
        <w:t>маскулинности</w:t>
      </w:r>
      <w:r w:rsidR="007E4CF2">
        <w:t>)</w:t>
      </w:r>
      <w:r w:rsidR="003A3D46">
        <w:t xml:space="preserve"> </w:t>
      </w:r>
      <w:r w:rsidR="007E4CF2">
        <w:t xml:space="preserve">— </w:t>
      </w:r>
      <w:r w:rsidR="003A3D46">
        <w:t>«мужское»</w:t>
      </w:r>
      <w:r w:rsidR="007E4CF2">
        <w:t>,</w:t>
      </w:r>
      <w:r w:rsidRPr="00A0437B">
        <w:t xml:space="preserve"> </w:t>
      </w:r>
      <w:r w:rsidR="007E4CF2">
        <w:t xml:space="preserve">— </w:t>
      </w:r>
      <w:r w:rsidRPr="00A0437B">
        <w:t xml:space="preserve">и женственности </w:t>
      </w:r>
      <w:r w:rsidR="007E4CF2">
        <w:t>(</w:t>
      </w:r>
      <w:r w:rsidRPr="00A0437B">
        <w:t>феминности</w:t>
      </w:r>
      <w:r w:rsidR="007E4CF2">
        <w:t>)</w:t>
      </w:r>
      <w:r w:rsidR="003A3D46">
        <w:t xml:space="preserve"> </w:t>
      </w:r>
      <w:r w:rsidR="007E4CF2">
        <w:t>—</w:t>
      </w:r>
      <w:r w:rsidR="003A3D46">
        <w:t xml:space="preserve"> «женское»</w:t>
      </w:r>
      <w:r w:rsidRPr="00A0437B">
        <w:t>. В зависимости от контекста, под такими характеристиками могут подразумеваться социальные структуры, в частности гендерные и другие социальные роли, или гендерная идентичность.</w:t>
      </w:r>
      <w:r>
        <w:t xml:space="preserve"> Помимо гендерной идентичности понятие гендера включает в себя сексуальную ориентацию. В отличие от генетически обусловленного пола, гендер — социальный</w:t>
      </w:r>
      <w:r w:rsidR="006944F9" w:rsidRPr="000D3F80">
        <w:t xml:space="preserve"> </w:t>
      </w:r>
      <w:r w:rsidR="006944F9">
        <w:t>конструкт</w:t>
      </w:r>
      <w:r>
        <w:t xml:space="preserve">. </w:t>
      </w:r>
      <w:r w:rsidR="00615245" w:rsidRPr="006944F9">
        <w:t>«</w:t>
      </w:r>
      <w:r w:rsidR="006944F9" w:rsidRPr="006944F9">
        <w:t>“</w:t>
      </w:r>
      <w:r w:rsidR="00615245">
        <w:t>Х</w:t>
      </w:r>
      <w:r w:rsidRPr="00A0437B">
        <w:t>ромосомный пол</w:t>
      </w:r>
      <w:r w:rsidR="007E4CF2" w:rsidRPr="006944F9">
        <w:t>”</w:t>
      </w:r>
      <w:r w:rsidRPr="00A0437B">
        <w:t xml:space="preserve"> рассматривается как относительно минимальное сырье, из </w:t>
      </w:r>
      <w:bookmarkStart w:id="1" w:name="_Hlk101967308"/>
      <w:r w:rsidRPr="00A0437B">
        <w:t>которого производится социальное конструирование гендера</w:t>
      </w:r>
      <w:r w:rsidRPr="006944F9">
        <w:t>»</w:t>
      </w:r>
      <w:bookmarkStart w:id="2" w:name="_Hlk101968207"/>
      <w:r w:rsidR="00615245" w:rsidRPr="006944F9">
        <w:rPr>
          <w:rStyle w:val="a7"/>
        </w:rPr>
        <w:footnoteReference w:id="1"/>
      </w:r>
      <w:r w:rsidR="00207C7D" w:rsidRPr="006944F9">
        <w:t>,</w:t>
      </w:r>
      <w:bookmarkEnd w:id="2"/>
      <w:r w:rsidR="00615245" w:rsidRPr="00615245">
        <w:t xml:space="preserve"> </w:t>
      </w:r>
      <w:r w:rsidR="00615245">
        <w:t>— пишет об этом</w:t>
      </w:r>
      <w:r w:rsidRPr="00A0437B">
        <w:t xml:space="preserve"> Ив </w:t>
      </w:r>
      <w:bookmarkEnd w:id="1"/>
      <w:proofErr w:type="spellStart"/>
      <w:r w:rsidRPr="00A0437B">
        <w:t>Кософски</w:t>
      </w:r>
      <w:proofErr w:type="spellEnd"/>
      <w:r w:rsidRPr="00A0437B">
        <w:t xml:space="preserve"> </w:t>
      </w:r>
      <w:proofErr w:type="spellStart"/>
      <w:r w:rsidRPr="00A0437B">
        <w:t>Сэджвик</w:t>
      </w:r>
      <w:proofErr w:type="spellEnd"/>
      <w:r w:rsidR="00615245">
        <w:t>, американская культуролог и исследовательница литературы.</w:t>
      </w:r>
    </w:p>
    <w:p w14:paraId="0BD3B3FB" w14:textId="68A3E54F" w:rsidR="008D5E70" w:rsidRDefault="00942A58" w:rsidP="0018510A">
      <w:pPr>
        <w:pStyle w:val="a3"/>
        <w:ind w:firstLine="709"/>
      </w:pPr>
      <w:r>
        <w:t xml:space="preserve">Тело, а точнее двигающееся тело, — главный </w:t>
      </w:r>
      <w:r w:rsidRPr="00B76C51">
        <w:t>агент</w:t>
      </w:r>
      <w:r>
        <w:t xml:space="preserve"> репрезентации нас в обществе. Это</w:t>
      </w:r>
      <w:r w:rsidR="008D5E70">
        <w:t xml:space="preserve"> место/поверхность, которая «заявляет» об идентичност</w:t>
      </w:r>
      <w:r w:rsidR="006B5599">
        <w:t>ях</w:t>
      </w:r>
      <w:r w:rsidR="008D5E70">
        <w:t xml:space="preserve">: </w:t>
      </w:r>
      <w:r>
        <w:t xml:space="preserve">о </w:t>
      </w:r>
      <w:r w:rsidR="008D5E70">
        <w:t>гендер</w:t>
      </w:r>
      <w:r>
        <w:t>е</w:t>
      </w:r>
      <w:r w:rsidR="008D5E70">
        <w:t>, расов</w:t>
      </w:r>
      <w:r>
        <w:t>ой</w:t>
      </w:r>
      <w:r w:rsidR="008D5E70">
        <w:t xml:space="preserve"> принадлежност</w:t>
      </w:r>
      <w:r>
        <w:t>и</w:t>
      </w:r>
      <w:r w:rsidR="008D5E70">
        <w:t xml:space="preserve">, </w:t>
      </w:r>
      <w:r w:rsidR="008D5E70" w:rsidRPr="0086278B">
        <w:t>видим</w:t>
      </w:r>
      <w:r w:rsidRPr="0086278B">
        <w:t>ой</w:t>
      </w:r>
      <w:r w:rsidR="008D5E70" w:rsidRPr="0086278B">
        <w:t xml:space="preserve"> инвалидност</w:t>
      </w:r>
      <w:r w:rsidRPr="0086278B">
        <w:t>и</w:t>
      </w:r>
      <w:r w:rsidR="008D5E70">
        <w:t>, соответстви</w:t>
      </w:r>
      <w:r>
        <w:t>и</w:t>
      </w:r>
      <w:r w:rsidR="008D5E70">
        <w:t xml:space="preserve"> устоявшимся эстетическим нормам, состояни</w:t>
      </w:r>
      <w:r>
        <w:t>и</w:t>
      </w:r>
      <w:r w:rsidR="008D5E70">
        <w:t xml:space="preserve"> здоровья </w:t>
      </w:r>
      <w:r w:rsidR="008D5E70" w:rsidRPr="0086278B">
        <w:t>и так далее.</w:t>
      </w:r>
      <w:r w:rsidR="008D5E70">
        <w:t xml:space="preserve"> Т</w:t>
      </w:r>
      <w:r w:rsidR="00703A76">
        <w:t>ак, т</w:t>
      </w:r>
      <w:r w:rsidR="008D5E70">
        <w:t>анец</w:t>
      </w:r>
      <w:r w:rsidR="00703A76">
        <w:t>, как телесно</w:t>
      </w:r>
      <w:r w:rsidR="0086278B">
        <w:t>е</w:t>
      </w:r>
      <w:r w:rsidR="00703A76">
        <w:t xml:space="preserve"> воплощение движения,</w:t>
      </w:r>
      <w:r w:rsidR="008D5E70">
        <w:t xml:space="preserve"> всегда тем или иным образом затрагивает тему идентичности. </w:t>
      </w:r>
      <w:r w:rsidR="00703A76">
        <w:t>Однако</w:t>
      </w:r>
      <w:r w:rsidR="008D5E70">
        <w:t xml:space="preserve"> работает ли </w:t>
      </w:r>
      <w:r w:rsidR="008D5E70" w:rsidRPr="0086278B">
        <w:t>хореограф</w:t>
      </w:r>
      <w:r w:rsidR="0086278B">
        <w:t>/</w:t>
      </w:r>
      <w:proofErr w:type="spellStart"/>
      <w:r w:rsidR="008D5E70" w:rsidRPr="0086278B">
        <w:t>танц</w:t>
      </w:r>
      <w:proofErr w:type="spellEnd"/>
      <w:r w:rsidR="008D5E70" w:rsidRPr="0086278B">
        <w:t>-художник</w:t>
      </w:r>
      <w:r w:rsidR="008D5E70">
        <w:t xml:space="preserve"> с этой темой осознанно</w:t>
      </w:r>
      <w:r w:rsidR="00703A76">
        <w:t xml:space="preserve"> </w:t>
      </w:r>
      <w:r w:rsidR="00703A76" w:rsidRPr="008D5E70">
        <w:t>—</w:t>
      </w:r>
      <w:r w:rsidR="00703A76">
        <w:t xml:space="preserve"> отдельный вопрос, которому и посвящено данное исследование.</w:t>
      </w:r>
    </w:p>
    <w:p w14:paraId="3014AB0F" w14:textId="21A1AE76" w:rsidR="00C72660" w:rsidRDefault="00C72660" w:rsidP="0018510A">
      <w:pPr>
        <w:pStyle w:val="a3"/>
        <w:ind w:firstLine="709"/>
      </w:pPr>
      <w:r>
        <w:lastRenderedPageBreak/>
        <w:t>Мы сами, с помощью наших действий, конструируем вокруг себя гендерную оболочку</w:t>
      </w:r>
      <w:r w:rsidR="0086278B">
        <w:t xml:space="preserve">. </w:t>
      </w:r>
      <w:r w:rsidR="008378D7">
        <w:t xml:space="preserve">Танец занимает </w:t>
      </w:r>
      <w:r>
        <w:t xml:space="preserve">особую позицию </w:t>
      </w:r>
      <w:r w:rsidRPr="0086278B">
        <w:t>в процессе</w:t>
      </w:r>
      <w:r>
        <w:t xml:space="preserve"> конструирования гендера, ведь тело одновременно производится в</w:t>
      </w:r>
      <w:r w:rsidR="0086278B">
        <w:t>о</w:t>
      </w:r>
      <w:r>
        <w:t xml:space="preserve"> </w:t>
      </w:r>
      <w:r w:rsidR="0086278B">
        <w:t xml:space="preserve">время </w:t>
      </w:r>
      <w:r>
        <w:t>танца (становится явленным, таким какое оно есть) и является производным от него (подчиняется условиям танца и конструируется через эти условия).</w:t>
      </w:r>
    </w:p>
    <w:p w14:paraId="330B0359" w14:textId="77777777" w:rsidR="00C7398D" w:rsidRDefault="00C72660" w:rsidP="0018510A">
      <w:pPr>
        <w:pStyle w:val="a3"/>
        <w:ind w:firstLine="709"/>
      </w:pPr>
      <w:r>
        <w:t>Тело танцовщика состоит из множества слоев идентичности. Нам наиболее важны социальный (включающий в том числе возраст, травмы, цвет кожи) и телесный (опыт и память физического действия). При этом зритель воспринимает танцующее тело через такую же двойную линзу — свой социальный срез и свой же опыт физического действия.</w:t>
      </w:r>
    </w:p>
    <w:p w14:paraId="488C36C3" w14:textId="77777777" w:rsidR="00C7398D" w:rsidRDefault="00C7398D" w:rsidP="00C7398D">
      <w:pPr>
        <w:pStyle w:val="a3"/>
        <w:ind w:firstLine="709"/>
      </w:pPr>
      <w:r>
        <w:t>Танец может работать с идентичностью следующими способами:</w:t>
      </w:r>
    </w:p>
    <w:p w14:paraId="461DB0FB" w14:textId="77777777" w:rsidR="00C7398D" w:rsidRDefault="00C7398D" w:rsidP="00C7398D">
      <w:pPr>
        <w:pStyle w:val="a3"/>
        <w:ind w:firstLine="709"/>
      </w:pPr>
      <w:r>
        <w:t>А) репрезентировать,</w:t>
      </w:r>
    </w:p>
    <w:p w14:paraId="7C1B545D" w14:textId="3E0816A7" w:rsidR="00C7398D" w:rsidRDefault="00C7398D" w:rsidP="00C7398D">
      <w:pPr>
        <w:pStyle w:val="a3"/>
        <w:ind w:firstLine="709"/>
      </w:pPr>
      <w:r w:rsidRPr="0086278B">
        <w:t>Б) усиливать</w:t>
      </w:r>
      <w:r w:rsidR="00BC031D" w:rsidRPr="0086278B">
        <w:t xml:space="preserve"> проявление</w:t>
      </w:r>
      <w:r w:rsidRPr="0086278B">
        <w:t>,</w:t>
      </w:r>
    </w:p>
    <w:p w14:paraId="3F80630E" w14:textId="77777777" w:rsidR="00C7398D" w:rsidRDefault="00C7398D" w:rsidP="00C7398D">
      <w:pPr>
        <w:pStyle w:val="a3"/>
        <w:ind w:firstLine="709"/>
      </w:pPr>
      <w:r w:rsidRPr="0086278B">
        <w:t>В) размывать, подрывать, преодолевать,</w:t>
      </w:r>
    </w:p>
    <w:p w14:paraId="3B64DFE3" w14:textId="77777777" w:rsidR="00C7398D" w:rsidRDefault="00C7398D" w:rsidP="00C7398D">
      <w:pPr>
        <w:pStyle w:val="a3"/>
        <w:ind w:firstLine="709"/>
      </w:pPr>
      <w:r>
        <w:t xml:space="preserve">Г) задавать вопрос об отношениях разных социальных групп, </w:t>
      </w:r>
    </w:p>
    <w:p w14:paraId="44109C3E" w14:textId="4DA446F6" w:rsidR="0018510A" w:rsidRDefault="00C7398D" w:rsidP="00C7398D">
      <w:pPr>
        <w:pStyle w:val="a3"/>
        <w:ind w:firstLine="709"/>
      </w:pPr>
      <w:r w:rsidRPr="0086278B">
        <w:t>Д) намеренно игнорировать.</w:t>
      </w:r>
      <w:r>
        <w:t xml:space="preserve"> </w:t>
      </w:r>
      <w:r w:rsidR="00C72660">
        <w:t xml:space="preserve"> </w:t>
      </w:r>
    </w:p>
    <w:p w14:paraId="10ACA9FD" w14:textId="0534DB95" w:rsidR="00C72660" w:rsidRDefault="0018510A" w:rsidP="0018510A">
      <w:pPr>
        <w:pStyle w:val="a3"/>
        <w:ind w:firstLine="709"/>
      </w:pPr>
      <w:r w:rsidRPr="0086278B">
        <w:t xml:space="preserve">Лаура </w:t>
      </w:r>
      <w:proofErr w:type="spellStart"/>
      <w:r w:rsidRPr="0086278B">
        <w:t>Малви</w:t>
      </w:r>
      <w:proofErr w:type="spellEnd"/>
      <w:r w:rsidR="00BC031D">
        <w:t xml:space="preserve">, </w:t>
      </w:r>
      <w:r w:rsidR="0086278B">
        <w:t>теоретик кинематографа</w:t>
      </w:r>
      <w:r w:rsidR="00BC031D">
        <w:t>,</w:t>
      </w:r>
      <w:r>
        <w:t xml:space="preserve"> в статье «Визуальное удовольствие и </w:t>
      </w:r>
      <w:r w:rsidR="00774F2C">
        <w:t>нарративный</w:t>
      </w:r>
      <w:r>
        <w:t xml:space="preserve"> кинематограф» пишет:</w:t>
      </w:r>
      <w:r w:rsidR="00774F2C">
        <w:t xml:space="preserve"> </w:t>
      </w:r>
      <w:r>
        <w:t>«</w:t>
      </w:r>
      <w:proofErr w:type="spellStart"/>
      <w:r>
        <w:t>Скопофилический</w:t>
      </w:r>
      <w:proofErr w:type="spellEnd"/>
      <w:r>
        <w:t xml:space="preserve"> инстинкт (удовольствие от рассматривания другого человека в качестве эротического объекта) и, в противопоставлении, </w:t>
      </w:r>
      <w:proofErr w:type="spellStart"/>
      <w:r>
        <w:t>либидинальное</w:t>
      </w:r>
      <w:proofErr w:type="spellEnd"/>
      <w:r>
        <w:t xml:space="preserve"> </w:t>
      </w:r>
      <w:r w:rsidR="00513206">
        <w:rPr>
          <w:lang w:val="en-US"/>
        </w:rPr>
        <w:t>ego</w:t>
      </w:r>
      <w:r w:rsidR="00513206" w:rsidRPr="00513206">
        <w:t xml:space="preserve"> </w:t>
      </w:r>
      <w:r w:rsidR="00513206">
        <w:t>(формирующие Я процессы идентификации) выступают в виде совокупности моделей, механизмов, на действии которых умело играет кинематограф»</w:t>
      </w:r>
      <w:r w:rsidR="00513206">
        <w:rPr>
          <w:rStyle w:val="a7"/>
        </w:rPr>
        <w:footnoteReference w:id="2"/>
      </w:r>
      <w:r w:rsidR="00513206">
        <w:t>.</w:t>
      </w:r>
      <w:r w:rsidR="00774F2C">
        <w:t xml:space="preserve"> Продолжая ее мысль, можно сказать, что те же механизмы работают и в случае наблюдения танца: </w:t>
      </w:r>
      <w:proofErr w:type="spellStart"/>
      <w:r w:rsidR="00774F2C">
        <w:t>скопофилический</w:t>
      </w:r>
      <w:proofErr w:type="spellEnd"/>
      <w:r w:rsidR="00774F2C">
        <w:t xml:space="preserve">, связанный с </w:t>
      </w:r>
      <w:r w:rsidR="007423FF">
        <w:t>наблюдением за другим телом</w:t>
      </w:r>
      <w:r w:rsidR="00EA599F">
        <w:t xml:space="preserve"> (в частности, в случае балета)</w:t>
      </w:r>
      <w:r w:rsidR="007423FF">
        <w:t xml:space="preserve">, и нарциссический, связанный с </w:t>
      </w:r>
      <w:r w:rsidR="007423FF">
        <w:lastRenderedPageBreak/>
        <w:t>идентификацией себя через видимый образ</w:t>
      </w:r>
      <w:r w:rsidR="00EA599F">
        <w:t xml:space="preserve"> (чаще всего в случае наблюдения за танцевальным перформансом)</w:t>
      </w:r>
      <w:r w:rsidR="007423FF">
        <w:t xml:space="preserve">. </w:t>
      </w:r>
    </w:p>
    <w:p w14:paraId="0760855B" w14:textId="3DF52A15" w:rsidR="00C7398D" w:rsidRDefault="00C7398D" w:rsidP="00724A94">
      <w:pPr>
        <w:pStyle w:val="a3"/>
        <w:ind w:firstLine="709"/>
      </w:pPr>
      <w:r>
        <w:t xml:space="preserve">Психоаналитический метод, используемый </w:t>
      </w:r>
      <w:proofErr w:type="spellStart"/>
      <w:r>
        <w:t>Малви</w:t>
      </w:r>
      <w:proofErr w:type="spellEnd"/>
      <w:r>
        <w:t xml:space="preserve">, далеко не единственный. Так, исследовательница танца Салли </w:t>
      </w:r>
      <w:proofErr w:type="spellStart"/>
      <w:r>
        <w:t>Бейнс</w:t>
      </w:r>
      <w:proofErr w:type="spellEnd"/>
      <w:r>
        <w:t xml:space="preserve"> намеренно отказывается от психоанализа в пользу эмпирического наблюдения и анализа: «Мой подход к анализу хореографических представлений является историческим и материалистически</w:t>
      </w:r>
      <w:r w:rsidR="0028459B">
        <w:t>м</w:t>
      </w:r>
      <w:r>
        <w:t xml:space="preserve"> (в смысле анти-</w:t>
      </w:r>
      <w:proofErr w:type="spellStart"/>
      <w:r>
        <w:t>эссенциалистски</w:t>
      </w:r>
      <w:r w:rsidR="00654104">
        <w:t>м</w:t>
      </w:r>
      <w:proofErr w:type="spellEnd"/>
      <w:r>
        <w:t>). В то время как я описываю и анализирую образы и тропы, которые, кажется, неоднократно возникают на протяжении всей истории танца, я не рассматриваю их как универсальные или существенные</w:t>
      </w:r>
      <w:r w:rsidR="008378D7">
        <w:t xml:space="preserve">, </w:t>
      </w:r>
      <w:r>
        <w:t>а</w:t>
      </w:r>
      <w:r w:rsidR="0086278B">
        <w:t>,</w:t>
      </w:r>
      <w:r>
        <w:t xml:space="preserve"> скорее</w:t>
      </w:r>
      <w:r w:rsidR="0086278B">
        <w:t>,</w:t>
      </w:r>
      <w:r w:rsidR="008378D7">
        <w:t xml:space="preserve"> </w:t>
      </w:r>
      <w:r>
        <w:t>как порожденные историческими условиями и диалогической традицией художественных практик»</w:t>
      </w:r>
      <w:r>
        <w:rPr>
          <w:rStyle w:val="a7"/>
        </w:rPr>
        <w:footnoteReference w:id="3"/>
      </w:r>
      <w:r>
        <w:t>.</w:t>
      </w:r>
    </w:p>
    <w:p w14:paraId="1A625443" w14:textId="6D13100D" w:rsidR="00703A76" w:rsidRDefault="00615F1B" w:rsidP="007423FF">
      <w:pPr>
        <w:pStyle w:val="a3"/>
        <w:ind w:firstLine="709"/>
      </w:pPr>
      <w:r w:rsidRPr="00703A76">
        <w:rPr>
          <w:b/>
          <w:bCs/>
        </w:rPr>
        <w:t>Актуальност</w:t>
      </w:r>
      <w:r w:rsidR="00703A76" w:rsidRPr="00703A76">
        <w:rPr>
          <w:b/>
          <w:bCs/>
        </w:rPr>
        <w:t xml:space="preserve">ь </w:t>
      </w:r>
      <w:r w:rsidR="00703A76">
        <w:t xml:space="preserve">исследования </w:t>
      </w:r>
      <w:r w:rsidR="007423FF">
        <w:t>гендера</w:t>
      </w:r>
      <w:r w:rsidR="002B47A4">
        <w:t>,</w:t>
      </w:r>
      <w:r w:rsidR="007423FF">
        <w:t xml:space="preserve"> желания</w:t>
      </w:r>
      <w:r w:rsidR="002B47A4">
        <w:t xml:space="preserve"> и чувственности</w:t>
      </w:r>
      <w:r w:rsidR="007423FF">
        <w:t xml:space="preserve"> в танце</w:t>
      </w:r>
      <w:r w:rsidR="00CA696C">
        <w:t xml:space="preserve"> </w:t>
      </w:r>
      <w:r w:rsidR="00861EBC">
        <w:t xml:space="preserve">заключается </w:t>
      </w:r>
      <w:r w:rsidR="00114D20" w:rsidRPr="00114D20">
        <w:t>в необходимости заполнить существенные пробелы в осмыслении классического и современного танца, обогатить теорию танца междисциплинарными гуманитарными исследованиями</w:t>
      </w:r>
      <w:r w:rsidR="00CA696C">
        <w:t xml:space="preserve">. </w:t>
      </w:r>
      <w:r w:rsidR="00AA01FF">
        <w:t>Также</w:t>
      </w:r>
      <w:r w:rsidR="00CA696C">
        <w:t xml:space="preserve"> она</w:t>
      </w:r>
      <w:r w:rsidR="007423FF">
        <w:t xml:space="preserve"> подкрепляется общим интересом</w:t>
      </w:r>
      <w:r w:rsidR="00AA01FF">
        <w:t xml:space="preserve"> западных исследователей</w:t>
      </w:r>
      <w:r w:rsidR="007423FF">
        <w:t xml:space="preserve"> к данному вопросу.  </w:t>
      </w:r>
      <w:r w:rsidR="00703A76">
        <w:t xml:space="preserve">Последние 40–50 лет </w:t>
      </w:r>
      <w:r w:rsidR="00703A76">
        <w:rPr>
          <w:lang w:val="en-US"/>
        </w:rPr>
        <w:t>dance</w:t>
      </w:r>
      <w:r w:rsidR="00703A76" w:rsidRPr="0090079E">
        <w:t xml:space="preserve"> </w:t>
      </w:r>
      <w:r w:rsidR="00703A76">
        <w:rPr>
          <w:lang w:val="en-US"/>
        </w:rPr>
        <w:t>studies</w:t>
      </w:r>
      <w:r w:rsidR="00703A76">
        <w:t xml:space="preserve"> активно рассматривает историю и теорию танца через призму идентичности. Существуют следующие позиции: </w:t>
      </w:r>
    </w:p>
    <w:p w14:paraId="49474304" w14:textId="22065276" w:rsidR="00703A76" w:rsidRDefault="00703A76" w:rsidP="0018510A">
      <w:pPr>
        <w:pStyle w:val="a3"/>
        <w:numPr>
          <w:ilvl w:val="0"/>
          <w:numId w:val="1"/>
        </w:numPr>
        <w:ind w:firstLine="709"/>
      </w:pPr>
      <w:r>
        <w:t>Критика балета с точки зрения феминист</w:t>
      </w:r>
      <w:r w:rsidR="002817D7">
        <w:t>с</w:t>
      </w:r>
      <w:r>
        <w:t>кой оптики (угнетение женского тела и женского желания в классической парадигме балетного сюжета);</w:t>
      </w:r>
    </w:p>
    <w:p w14:paraId="4DE2BE87" w14:textId="3F6B8836" w:rsidR="00703A76" w:rsidRDefault="00703A76" w:rsidP="0018510A">
      <w:pPr>
        <w:pStyle w:val="a3"/>
        <w:numPr>
          <w:ilvl w:val="0"/>
          <w:numId w:val="1"/>
        </w:numPr>
        <w:ind w:firstLine="709"/>
      </w:pPr>
      <w:r>
        <w:t xml:space="preserve">Критика </w:t>
      </w:r>
      <w:r w:rsidR="002817D7">
        <w:t xml:space="preserve">представления </w:t>
      </w:r>
      <w:r>
        <w:t xml:space="preserve">о том, что танец коммуницирует со зрителем через тело, минуя социальные и культурные условности;  </w:t>
      </w:r>
    </w:p>
    <w:p w14:paraId="1A2A2743" w14:textId="2FAC6564" w:rsidR="00615F1B" w:rsidRDefault="00703A76" w:rsidP="0018510A">
      <w:pPr>
        <w:pStyle w:val="a3"/>
        <w:numPr>
          <w:ilvl w:val="0"/>
          <w:numId w:val="1"/>
        </w:numPr>
        <w:ind w:firstLine="709"/>
      </w:pPr>
      <w:r>
        <w:lastRenderedPageBreak/>
        <w:t>Критика поиска «нейтрального исполнителя» и нейтрализация белого здорового тела в танце (идентичность попросту скрывается)</w:t>
      </w:r>
      <w:r w:rsidR="00660271">
        <w:t xml:space="preserve">. </w:t>
      </w:r>
    </w:p>
    <w:p w14:paraId="250F4721" w14:textId="25CC1A79" w:rsidR="007423FF" w:rsidRPr="00703A76" w:rsidRDefault="007423FF" w:rsidP="007423FF">
      <w:pPr>
        <w:pStyle w:val="a3"/>
      </w:pPr>
      <w:r>
        <w:t>В данном исследовании будет рассмотрена более узкая проблематика: механизмы конструирования гендерной идентичности</w:t>
      </w:r>
      <w:r w:rsidR="002B47A4">
        <w:t>,</w:t>
      </w:r>
      <w:r>
        <w:t xml:space="preserve"> желания</w:t>
      </w:r>
      <w:r w:rsidR="002B47A4">
        <w:t xml:space="preserve"> и чувственности</w:t>
      </w:r>
      <w:r>
        <w:t xml:space="preserve"> через телесность. </w:t>
      </w:r>
    </w:p>
    <w:p w14:paraId="1E89791F" w14:textId="63623081" w:rsidR="00615F1B" w:rsidRPr="00660271" w:rsidRDefault="002817D7" w:rsidP="008378D7">
      <w:pPr>
        <w:pStyle w:val="a3"/>
        <w:ind w:firstLine="709"/>
      </w:pPr>
      <w:r>
        <w:rPr>
          <w:b/>
          <w:bCs/>
        </w:rPr>
        <w:t>О</w:t>
      </w:r>
      <w:r w:rsidR="00615F1B" w:rsidRPr="00660271">
        <w:rPr>
          <w:b/>
          <w:bCs/>
        </w:rPr>
        <w:t>бъект</w:t>
      </w:r>
      <w:r w:rsidR="00942A58">
        <w:rPr>
          <w:b/>
          <w:bCs/>
        </w:rPr>
        <w:t>ом</w:t>
      </w:r>
      <w:r w:rsidR="00615F1B" w:rsidRPr="00660271">
        <w:rPr>
          <w:b/>
          <w:bCs/>
        </w:rPr>
        <w:t xml:space="preserve"> исследования</w:t>
      </w:r>
      <w:r w:rsidR="00660271">
        <w:rPr>
          <w:b/>
          <w:bCs/>
        </w:rPr>
        <w:t xml:space="preserve"> </w:t>
      </w:r>
      <w:r w:rsidR="00942A58">
        <w:t>является</w:t>
      </w:r>
      <w:r w:rsidR="00660271">
        <w:t xml:space="preserve"> </w:t>
      </w:r>
      <w:r w:rsidR="00F25DF4">
        <w:t>репрезентация гендерной идентичност</w:t>
      </w:r>
      <w:r w:rsidR="002B5049">
        <w:t>и</w:t>
      </w:r>
      <w:r w:rsidR="00F25DF4">
        <w:t xml:space="preserve"> </w:t>
      </w:r>
      <w:r w:rsidR="008378D7">
        <w:t>через телесность («многомерную, креативную, целостную информационную систему»</w:t>
      </w:r>
      <w:r w:rsidR="008378D7">
        <w:rPr>
          <w:rStyle w:val="a7"/>
        </w:rPr>
        <w:footnoteReference w:id="4"/>
      </w:r>
      <w:r>
        <w:t>,</w:t>
      </w:r>
      <w:r w:rsidR="0074456C">
        <w:t xml:space="preserve"> культурно-социальный конструкт</w:t>
      </w:r>
      <w:r w:rsidR="008378D7">
        <w:t>)</w:t>
      </w:r>
      <w:r w:rsidR="002B47A4">
        <w:t xml:space="preserve">, </w:t>
      </w:r>
      <w:r w:rsidR="002B5049">
        <w:t>проблематика желания</w:t>
      </w:r>
      <w:r w:rsidR="002B47A4">
        <w:t xml:space="preserve"> и чувственности</w:t>
      </w:r>
      <w:r w:rsidR="002B5049">
        <w:t>.</w:t>
      </w:r>
    </w:p>
    <w:p w14:paraId="2DC24EBB" w14:textId="40236492" w:rsidR="007E2530" w:rsidRPr="00ED56B6" w:rsidRDefault="00615F1B" w:rsidP="00ED56B6">
      <w:pPr>
        <w:pStyle w:val="a3"/>
        <w:ind w:firstLine="709"/>
      </w:pPr>
      <w:r w:rsidRPr="00660271">
        <w:rPr>
          <w:b/>
          <w:bCs/>
        </w:rPr>
        <w:t>Предмет</w:t>
      </w:r>
      <w:r w:rsidR="00942A58">
        <w:rPr>
          <w:b/>
          <w:bCs/>
        </w:rPr>
        <w:t>ом</w:t>
      </w:r>
      <w:r w:rsidRPr="00660271">
        <w:rPr>
          <w:b/>
          <w:bCs/>
        </w:rPr>
        <w:t xml:space="preserve"> исследования </w:t>
      </w:r>
      <w:r w:rsidR="00660271" w:rsidRPr="008D5E70">
        <w:t>—</w:t>
      </w:r>
      <w:r w:rsidR="00660271">
        <w:t xml:space="preserve"> </w:t>
      </w:r>
      <w:r w:rsidR="00F25DF4">
        <w:t xml:space="preserve">спектакли </w:t>
      </w:r>
      <w:r w:rsidR="007423FF">
        <w:t>19–2</w:t>
      </w:r>
      <w:r w:rsidR="00ED56B6">
        <w:t>1</w:t>
      </w:r>
      <w:r w:rsidR="007423FF">
        <w:t xml:space="preserve"> </w:t>
      </w:r>
      <w:r w:rsidR="00F25DF4">
        <w:t xml:space="preserve">веков, танцевальные перформансы </w:t>
      </w:r>
      <w:r w:rsidR="00ED56B6">
        <w:t xml:space="preserve">20–21 </w:t>
      </w:r>
      <w:r w:rsidR="00F25DF4">
        <w:t>веков</w:t>
      </w:r>
      <w:r w:rsidR="00CA696C">
        <w:t xml:space="preserve">, а именно: </w:t>
      </w:r>
      <w:r w:rsidR="003A5909">
        <w:t xml:space="preserve">«Сильфида» </w:t>
      </w:r>
      <w:r w:rsidR="002B47A4">
        <w:t xml:space="preserve">Ф. </w:t>
      </w:r>
      <w:r w:rsidR="00F7701E">
        <w:t xml:space="preserve">Тальони, «Послеполуденный отдых Фавна» </w:t>
      </w:r>
      <w:r w:rsidR="002B47A4">
        <w:t xml:space="preserve">В. </w:t>
      </w:r>
      <w:r w:rsidR="00F7701E">
        <w:t>Нижинского,</w:t>
      </w:r>
      <w:r w:rsidR="00ED56B6">
        <w:t xml:space="preserve"> «Плач»</w:t>
      </w:r>
      <w:r w:rsidR="00340AF9" w:rsidRPr="00340AF9">
        <w:t xml:space="preserve"> </w:t>
      </w:r>
      <w:r w:rsidR="00340AF9">
        <w:t>и «</w:t>
      </w:r>
      <w:r w:rsidR="002817D7">
        <w:t>Весна в Аппалачах</w:t>
      </w:r>
      <w:r w:rsidR="00340AF9">
        <w:t>»</w:t>
      </w:r>
      <w:r w:rsidR="00ED56B6">
        <w:t xml:space="preserve"> М. Грэм, работы А. Дункан, работы М. </w:t>
      </w:r>
      <w:proofErr w:type="spellStart"/>
      <w:r w:rsidR="00ED56B6">
        <w:t>Каннингема</w:t>
      </w:r>
      <w:proofErr w:type="spellEnd"/>
      <w:r w:rsidR="00ED56B6">
        <w:t>,</w:t>
      </w:r>
      <w:r w:rsidR="004818D1">
        <w:t xml:space="preserve"> «Трио А» И. Райнер,</w:t>
      </w:r>
      <w:r w:rsidR="00ED56B6">
        <w:t xml:space="preserve"> «</w:t>
      </w:r>
      <w:proofErr w:type="spellStart"/>
      <w:r w:rsidR="00340AF9" w:rsidRPr="00340AF9">
        <w:t>Kontakthof</w:t>
      </w:r>
      <w:proofErr w:type="spellEnd"/>
      <w:r w:rsidR="00ED56B6">
        <w:t xml:space="preserve">» П. </w:t>
      </w:r>
      <w:proofErr w:type="spellStart"/>
      <w:r w:rsidR="00ED56B6">
        <w:t>Бауш</w:t>
      </w:r>
      <w:proofErr w:type="spellEnd"/>
      <w:r w:rsidR="00ED56B6">
        <w:t>, «L</w:t>
      </w:r>
      <w:r w:rsidR="00340AF9">
        <w:rPr>
          <w:lang w:val="en-US"/>
        </w:rPr>
        <w:t>a</w:t>
      </w:r>
      <w:r w:rsidR="00ED56B6">
        <w:t xml:space="preserve"> </w:t>
      </w:r>
      <w:proofErr w:type="spellStart"/>
      <w:r w:rsidR="00ED56B6">
        <w:t>Petite</w:t>
      </w:r>
      <w:proofErr w:type="spellEnd"/>
      <w:r w:rsidR="00ED56B6">
        <w:t xml:space="preserve"> </w:t>
      </w:r>
      <w:proofErr w:type="spellStart"/>
      <w:r w:rsidR="00ED56B6">
        <w:t>Mort</w:t>
      </w:r>
      <w:proofErr w:type="spellEnd"/>
      <w:r w:rsidR="00ED56B6">
        <w:t>» И.</w:t>
      </w:r>
      <w:r w:rsidR="002C6EC1">
        <w:t xml:space="preserve"> </w:t>
      </w:r>
      <w:proofErr w:type="spellStart"/>
      <w:r w:rsidR="00ED56B6">
        <w:t>Килиана</w:t>
      </w:r>
      <w:proofErr w:type="spellEnd"/>
      <w:r w:rsidR="00ED56B6">
        <w:t>, «Весна священная» М. Бежара, «</w:t>
      </w:r>
      <w:r w:rsidR="00ED56B6">
        <w:rPr>
          <w:lang w:val="en-US"/>
        </w:rPr>
        <w:t>Soul</w:t>
      </w:r>
      <w:r w:rsidR="00ED56B6" w:rsidRPr="00ED56B6">
        <w:t xml:space="preserve"> </w:t>
      </w:r>
      <w:r w:rsidR="00ED56B6">
        <w:rPr>
          <w:lang w:val="en-US"/>
        </w:rPr>
        <w:t>Chain</w:t>
      </w:r>
      <w:r w:rsidR="00ED56B6">
        <w:t xml:space="preserve">» Ш </w:t>
      </w:r>
      <w:proofErr w:type="spellStart"/>
      <w:r w:rsidR="00ED56B6">
        <w:t>Эйяль</w:t>
      </w:r>
      <w:proofErr w:type="spellEnd"/>
      <w:r w:rsidR="00ED56B6">
        <w:t>, «Лики» А. Кравченко, «Принцесса/Русалка» Д. Плоховой, «</w:t>
      </w:r>
      <w:r w:rsidR="00ED56B6" w:rsidRPr="00EC24B2">
        <w:t xml:space="preserve">7 </w:t>
      </w:r>
      <w:proofErr w:type="spellStart"/>
      <w:r w:rsidR="00ED56B6" w:rsidRPr="00EC24B2">
        <w:t>Pleasures</w:t>
      </w:r>
      <w:proofErr w:type="spellEnd"/>
      <w:r w:rsidR="00ED56B6">
        <w:t xml:space="preserve">» М. </w:t>
      </w:r>
      <w:proofErr w:type="spellStart"/>
      <w:r w:rsidR="00ED56B6">
        <w:t>Ингвартсен</w:t>
      </w:r>
      <w:proofErr w:type="spellEnd"/>
      <w:r w:rsidR="00ED56B6">
        <w:t>.</w:t>
      </w:r>
    </w:p>
    <w:p w14:paraId="6861C00A" w14:textId="3E95B1A5" w:rsidR="00615F1B" w:rsidRPr="002B7612" w:rsidRDefault="00615F1B" w:rsidP="0018510A">
      <w:pPr>
        <w:pStyle w:val="a3"/>
        <w:ind w:firstLine="709"/>
      </w:pPr>
      <w:r w:rsidRPr="002C6EC1">
        <w:rPr>
          <w:b/>
          <w:bCs/>
        </w:rPr>
        <w:t>Материал</w:t>
      </w:r>
      <w:r w:rsidR="002B7612" w:rsidRPr="002C6EC1">
        <w:rPr>
          <w:b/>
          <w:bCs/>
        </w:rPr>
        <w:t xml:space="preserve">ами </w:t>
      </w:r>
      <w:r w:rsidR="002B7612" w:rsidRPr="002C6EC1">
        <w:t xml:space="preserve">для исследования стали </w:t>
      </w:r>
      <w:r w:rsidR="002B7612">
        <w:t xml:space="preserve">видеозаписи, очерки и описания спектаклей и перформансов. </w:t>
      </w:r>
    </w:p>
    <w:p w14:paraId="38F03874" w14:textId="1B129EA8" w:rsidR="00615F1B" w:rsidRPr="002B7612" w:rsidRDefault="00615F1B" w:rsidP="0018510A">
      <w:pPr>
        <w:pStyle w:val="a3"/>
        <w:ind w:firstLine="709"/>
      </w:pPr>
      <w:bookmarkStart w:id="4" w:name="_Hlk100298995"/>
      <w:r w:rsidRPr="002B7612">
        <w:rPr>
          <w:b/>
          <w:bCs/>
        </w:rPr>
        <w:t xml:space="preserve">Научная новизна </w:t>
      </w:r>
      <w:r w:rsidR="002B7612">
        <w:t>работы заключается в</w:t>
      </w:r>
      <w:r w:rsidR="00EC18DF" w:rsidRPr="00EC18DF">
        <w:t xml:space="preserve"> осмыслении танца в междисциплинарном контексте антропологии, культурологии, философии, психоанализа</w:t>
      </w:r>
      <w:r w:rsidR="00EC18DF">
        <w:t>.</w:t>
      </w:r>
    </w:p>
    <w:bookmarkEnd w:id="4"/>
    <w:p w14:paraId="51BB3A7B" w14:textId="7BD9629F" w:rsidR="00615F1B" w:rsidRPr="00AC6B1A" w:rsidRDefault="00606531" w:rsidP="0018510A">
      <w:pPr>
        <w:pStyle w:val="a3"/>
        <w:ind w:firstLine="709"/>
      </w:pPr>
      <w:r w:rsidRPr="00AC6B1A">
        <w:rPr>
          <w:b/>
          <w:bCs/>
        </w:rPr>
        <w:t>Цель исследования</w:t>
      </w:r>
      <w:r w:rsidR="00AC6B1A">
        <w:rPr>
          <w:b/>
          <w:bCs/>
        </w:rPr>
        <w:t xml:space="preserve">: </w:t>
      </w:r>
      <w:r w:rsidR="00AC6B1A">
        <w:t>раскрыть механизмы</w:t>
      </w:r>
      <w:r w:rsidR="003A3D46">
        <w:t xml:space="preserve"> выстраивания оппозиции «мужского» и «женского» в танце, а также механизмы</w:t>
      </w:r>
      <w:r w:rsidR="00AC6B1A">
        <w:t xml:space="preserve"> гендерной идентификации</w:t>
      </w:r>
      <w:r w:rsidR="002B47A4">
        <w:t xml:space="preserve">, </w:t>
      </w:r>
      <w:r w:rsidR="00AC6B1A">
        <w:t xml:space="preserve">желания </w:t>
      </w:r>
      <w:r w:rsidR="002B47A4">
        <w:t xml:space="preserve">и чувственности </w:t>
      </w:r>
      <w:r w:rsidR="00AC6B1A">
        <w:t xml:space="preserve">в балете и современном танце. </w:t>
      </w:r>
    </w:p>
    <w:p w14:paraId="26FA3F0B" w14:textId="695152B9" w:rsidR="0086278B" w:rsidRPr="009967A1" w:rsidRDefault="00606531" w:rsidP="0086278B">
      <w:pPr>
        <w:pStyle w:val="a3"/>
        <w:ind w:firstLine="709"/>
        <w:rPr>
          <w:b/>
          <w:bCs/>
        </w:rPr>
      </w:pPr>
      <w:r w:rsidRPr="009967A1">
        <w:rPr>
          <w:b/>
          <w:bCs/>
        </w:rPr>
        <w:lastRenderedPageBreak/>
        <w:t>Основные задачи исследования</w:t>
      </w:r>
      <w:r w:rsidR="00AC6B1A" w:rsidRPr="009967A1">
        <w:rPr>
          <w:b/>
          <w:bCs/>
        </w:rPr>
        <w:t>:</w:t>
      </w:r>
    </w:p>
    <w:p w14:paraId="6FDF7937" w14:textId="42EB46F7" w:rsidR="0086278B" w:rsidRDefault="009967A1" w:rsidP="009967A1">
      <w:pPr>
        <w:pStyle w:val="a3"/>
        <w:numPr>
          <w:ilvl w:val="0"/>
          <w:numId w:val="5"/>
        </w:numPr>
      </w:pPr>
      <w:bookmarkStart w:id="5" w:name="_Hlk100299028"/>
      <w:r>
        <w:t>Проанализировать явление гендерной дихотомии в балете;</w:t>
      </w:r>
    </w:p>
    <w:p w14:paraId="5FDD5A9E" w14:textId="73D760BD" w:rsidR="0031491D" w:rsidRDefault="0031491D" w:rsidP="003A3D46">
      <w:pPr>
        <w:pStyle w:val="a3"/>
        <w:numPr>
          <w:ilvl w:val="0"/>
          <w:numId w:val="5"/>
        </w:numPr>
      </w:pPr>
      <w:r>
        <w:t>Обосновать феномен воплощения мужского желания через женскую телесность в балете;</w:t>
      </w:r>
    </w:p>
    <w:p w14:paraId="6CDB87AB" w14:textId="58012703" w:rsidR="0031491D" w:rsidRDefault="0031491D" w:rsidP="009967A1">
      <w:pPr>
        <w:pStyle w:val="a3"/>
        <w:numPr>
          <w:ilvl w:val="0"/>
          <w:numId w:val="5"/>
        </w:numPr>
      </w:pPr>
      <w:r>
        <w:t>Проследить появление новых моделей репрезентации гендерной идентичности и желания в танце модерн;</w:t>
      </w:r>
    </w:p>
    <w:p w14:paraId="3F4294B4" w14:textId="3B6F5E97" w:rsidR="0031491D" w:rsidRDefault="0031491D" w:rsidP="009967A1">
      <w:pPr>
        <w:pStyle w:val="a3"/>
        <w:numPr>
          <w:ilvl w:val="0"/>
          <w:numId w:val="5"/>
        </w:numPr>
      </w:pPr>
      <w:r>
        <w:t>Рассмотреть важность периода танца постмодерн (появление «нейтрального исполнителя»);</w:t>
      </w:r>
    </w:p>
    <w:p w14:paraId="3A8C9C80" w14:textId="6D1F3FFE" w:rsidR="0031491D" w:rsidRDefault="0031491D" w:rsidP="009967A1">
      <w:pPr>
        <w:pStyle w:val="a3"/>
        <w:numPr>
          <w:ilvl w:val="0"/>
          <w:numId w:val="5"/>
        </w:numPr>
      </w:pPr>
      <w:r>
        <w:t>Проследить возвращение важности гендерной идентичности и желания в современном сценическом танце второй половины 20 века;</w:t>
      </w:r>
    </w:p>
    <w:p w14:paraId="33392A80" w14:textId="0A173612" w:rsidR="0031491D" w:rsidRDefault="0031491D" w:rsidP="0031491D">
      <w:pPr>
        <w:pStyle w:val="a3"/>
        <w:numPr>
          <w:ilvl w:val="0"/>
          <w:numId w:val="5"/>
        </w:numPr>
      </w:pPr>
      <w:r>
        <w:t>Рассмотреть феномен гендерно-нейтральной хореографии;</w:t>
      </w:r>
    </w:p>
    <w:p w14:paraId="3E2EF8DF" w14:textId="625D19D7" w:rsidR="0031491D" w:rsidRPr="009967A1" w:rsidRDefault="0031491D" w:rsidP="0031491D">
      <w:pPr>
        <w:pStyle w:val="a3"/>
        <w:numPr>
          <w:ilvl w:val="0"/>
          <w:numId w:val="5"/>
        </w:numPr>
      </w:pPr>
      <w:r>
        <w:t>Проследить изменение механизмов репрезентации гендерной идентичности и желания в российском и зарубежном танцевальном перформансе;</w:t>
      </w:r>
    </w:p>
    <w:bookmarkEnd w:id="5"/>
    <w:p w14:paraId="2329177E" w14:textId="65962FE6" w:rsidR="00606531" w:rsidRPr="0086278B" w:rsidRDefault="00AC6B1A" w:rsidP="0086278B">
      <w:pPr>
        <w:pStyle w:val="a3"/>
        <w:ind w:firstLine="709"/>
        <w:rPr>
          <w:b/>
          <w:bCs/>
        </w:rPr>
      </w:pPr>
      <w:r w:rsidRPr="002B47A4">
        <w:t xml:space="preserve">Среди </w:t>
      </w:r>
      <w:r w:rsidRPr="002C6EC1">
        <w:rPr>
          <w:b/>
          <w:bCs/>
        </w:rPr>
        <w:t>м</w:t>
      </w:r>
      <w:r w:rsidR="00606531" w:rsidRPr="002C6EC1">
        <w:rPr>
          <w:b/>
          <w:bCs/>
        </w:rPr>
        <w:t>етод</w:t>
      </w:r>
      <w:r w:rsidRPr="002C6EC1">
        <w:rPr>
          <w:b/>
          <w:bCs/>
        </w:rPr>
        <w:t>ов</w:t>
      </w:r>
      <w:r w:rsidR="00606531" w:rsidRPr="002B47A4">
        <w:rPr>
          <w:b/>
          <w:bCs/>
        </w:rPr>
        <w:t xml:space="preserve"> исследования</w:t>
      </w:r>
      <w:r w:rsidRPr="002B47A4">
        <w:rPr>
          <w:b/>
          <w:bCs/>
        </w:rPr>
        <w:t xml:space="preserve">: </w:t>
      </w:r>
      <w:r w:rsidRPr="002B47A4">
        <w:t xml:space="preserve">психоаналитический, </w:t>
      </w:r>
      <w:r w:rsidR="00D917E0" w:rsidRPr="002B47A4">
        <w:t>социологическ</w:t>
      </w:r>
      <w:r w:rsidR="00945566" w:rsidRPr="002B47A4">
        <w:t>ий</w:t>
      </w:r>
      <w:r w:rsidR="00D917E0" w:rsidRPr="002B47A4">
        <w:t>, антропологическ</w:t>
      </w:r>
      <w:r w:rsidR="00945566" w:rsidRPr="002B47A4">
        <w:t>ий</w:t>
      </w:r>
      <w:r w:rsidR="00D917E0" w:rsidRPr="002B47A4">
        <w:t xml:space="preserve">, </w:t>
      </w:r>
      <w:r w:rsidR="00945566" w:rsidRPr="002B47A4">
        <w:t>культурологический,</w:t>
      </w:r>
      <w:r w:rsidR="002C6EC1">
        <w:t xml:space="preserve"> а также</w:t>
      </w:r>
      <w:r w:rsidR="00945566" w:rsidRPr="002B47A4">
        <w:t xml:space="preserve"> </w:t>
      </w:r>
      <w:r w:rsidR="00FA30FA" w:rsidRPr="002C6EC1">
        <w:t>инструменты</w:t>
      </w:r>
      <w:r w:rsidR="00FA30FA" w:rsidRPr="002B47A4">
        <w:t xml:space="preserve"> </w:t>
      </w:r>
      <w:r w:rsidR="00945566" w:rsidRPr="002B47A4">
        <w:rPr>
          <w:lang w:val="en-US"/>
        </w:rPr>
        <w:t>dance</w:t>
      </w:r>
      <w:r w:rsidR="00945566" w:rsidRPr="002B47A4">
        <w:t xml:space="preserve"> </w:t>
      </w:r>
      <w:r w:rsidR="00945566" w:rsidRPr="002B47A4">
        <w:rPr>
          <w:lang w:val="en-US"/>
        </w:rPr>
        <w:t>studies</w:t>
      </w:r>
      <w:r w:rsidR="00945566" w:rsidRPr="002B47A4">
        <w:t xml:space="preserve">, </w:t>
      </w:r>
      <w:r w:rsidR="00945566" w:rsidRPr="002B47A4">
        <w:rPr>
          <w:lang w:val="en-US"/>
        </w:rPr>
        <w:t>women</w:t>
      </w:r>
      <w:r w:rsidR="00945566" w:rsidRPr="002B47A4">
        <w:t xml:space="preserve"> </w:t>
      </w:r>
      <w:r w:rsidR="00945566" w:rsidRPr="002B47A4">
        <w:rPr>
          <w:lang w:val="en-US"/>
        </w:rPr>
        <w:t>studies</w:t>
      </w:r>
      <w:r w:rsidR="00945566" w:rsidRPr="002B47A4">
        <w:t>, квир-исследовани</w:t>
      </w:r>
      <w:r w:rsidR="00FA30FA" w:rsidRPr="002B47A4">
        <w:t>й</w:t>
      </w:r>
      <w:r w:rsidR="00945566" w:rsidRPr="002B47A4">
        <w:t>.</w:t>
      </w:r>
      <w:r w:rsidR="00945566">
        <w:t xml:space="preserve"> </w:t>
      </w:r>
    </w:p>
    <w:p w14:paraId="268B1CA6" w14:textId="5EF1BA12" w:rsidR="00606531" w:rsidRPr="00C7398D" w:rsidRDefault="00606531" w:rsidP="0018510A">
      <w:pPr>
        <w:pStyle w:val="a3"/>
        <w:ind w:firstLine="709"/>
      </w:pPr>
      <w:r w:rsidRPr="00C7398D">
        <w:rPr>
          <w:b/>
          <w:bCs/>
        </w:rPr>
        <w:t xml:space="preserve">Литература </w:t>
      </w:r>
      <w:r w:rsidR="00C7398D">
        <w:t xml:space="preserve">включает в себя </w:t>
      </w:r>
      <w:r w:rsidR="00C7398D" w:rsidRPr="002C6EC1">
        <w:t>западные и отечественные книги, статьи и очерки</w:t>
      </w:r>
      <w:r w:rsidR="00C7398D">
        <w:t xml:space="preserve"> о гендерных исследованиях (в том числе в танце), труды по </w:t>
      </w:r>
      <w:r w:rsidR="00C7398D">
        <w:rPr>
          <w:lang w:val="en-US"/>
        </w:rPr>
        <w:t>dance</w:t>
      </w:r>
      <w:r w:rsidR="00C7398D" w:rsidRPr="00C7398D">
        <w:t xml:space="preserve"> </w:t>
      </w:r>
      <w:r w:rsidR="00C7398D">
        <w:rPr>
          <w:lang w:val="en-US"/>
        </w:rPr>
        <w:t>studies</w:t>
      </w:r>
      <w:r w:rsidR="0014621F">
        <w:t xml:space="preserve"> и литература об истории и теории танца</w:t>
      </w:r>
      <w:r w:rsidR="00765A57">
        <w:t xml:space="preserve">, такие как статьи и книги Салли </w:t>
      </w:r>
      <w:proofErr w:type="spellStart"/>
      <w:r w:rsidR="00765A57">
        <w:t>Бейнс</w:t>
      </w:r>
      <w:proofErr w:type="spellEnd"/>
      <w:r w:rsidR="00765A57">
        <w:t xml:space="preserve">, Ив </w:t>
      </w:r>
      <w:proofErr w:type="spellStart"/>
      <w:r w:rsidR="00765A57">
        <w:t>Кософски</w:t>
      </w:r>
      <w:proofErr w:type="spellEnd"/>
      <w:r w:rsidR="00765A57">
        <w:t xml:space="preserve"> </w:t>
      </w:r>
      <w:proofErr w:type="spellStart"/>
      <w:r w:rsidR="00765A57">
        <w:t>С</w:t>
      </w:r>
      <w:r w:rsidR="003A4AF8">
        <w:t>э</w:t>
      </w:r>
      <w:r w:rsidR="00765A57">
        <w:t>джвик</w:t>
      </w:r>
      <w:proofErr w:type="spellEnd"/>
      <w:r w:rsidR="00765A57">
        <w:t>, Эрики Фишер-</w:t>
      </w:r>
      <w:proofErr w:type="spellStart"/>
      <w:r w:rsidR="00765A57">
        <w:t>Лихте</w:t>
      </w:r>
      <w:proofErr w:type="spellEnd"/>
      <w:r w:rsidR="00765A57">
        <w:t xml:space="preserve">, Андре </w:t>
      </w:r>
      <w:proofErr w:type="spellStart"/>
      <w:r w:rsidR="00765A57">
        <w:t>Лепеки</w:t>
      </w:r>
      <w:proofErr w:type="spellEnd"/>
      <w:r w:rsidR="00765A57">
        <w:t xml:space="preserve">, Анны </w:t>
      </w:r>
      <w:proofErr w:type="spellStart"/>
      <w:r w:rsidR="00765A57">
        <w:t>Козониной</w:t>
      </w:r>
      <w:proofErr w:type="spellEnd"/>
      <w:r w:rsidR="00765A57">
        <w:t>.</w:t>
      </w:r>
    </w:p>
    <w:p w14:paraId="7E5E75AA" w14:textId="77777777" w:rsidR="00E13473" w:rsidRDefault="00606531" w:rsidP="00E13473">
      <w:pPr>
        <w:pStyle w:val="a3"/>
        <w:ind w:firstLine="709"/>
      </w:pPr>
      <w:bookmarkStart w:id="6" w:name="_Hlk100299309"/>
      <w:r w:rsidRPr="0014621F">
        <w:rPr>
          <w:b/>
          <w:bCs/>
        </w:rPr>
        <w:t xml:space="preserve">Структура </w:t>
      </w:r>
      <w:r w:rsidR="0014621F">
        <w:t xml:space="preserve">исследования: </w:t>
      </w:r>
    </w:p>
    <w:p w14:paraId="09519A2B" w14:textId="77777777" w:rsidR="003A4AF8" w:rsidRDefault="002B5049" w:rsidP="003A4AF8">
      <w:pPr>
        <w:pStyle w:val="a3"/>
        <w:ind w:firstLine="709"/>
      </w:pPr>
      <w:r>
        <w:t>В</w:t>
      </w:r>
      <w:r w:rsidR="00E13473">
        <w:t>о В</w:t>
      </w:r>
      <w:r>
        <w:t>ведени</w:t>
      </w:r>
      <w:r w:rsidR="00E13473">
        <w:t>и</w:t>
      </w:r>
      <w:r w:rsidR="00DD77F3">
        <w:t xml:space="preserve"> </w:t>
      </w:r>
      <w:r w:rsidR="0086278B">
        <w:t xml:space="preserve">ставится проблема </w:t>
      </w:r>
      <w:r w:rsidR="00E13473">
        <w:t xml:space="preserve">исследования </w:t>
      </w:r>
      <w:r w:rsidR="0086278B">
        <w:t>и даются основные опорные точки;</w:t>
      </w:r>
    </w:p>
    <w:p w14:paraId="2248DD85" w14:textId="77777777" w:rsidR="003A4AF8" w:rsidRDefault="0030729F" w:rsidP="003A4AF8">
      <w:pPr>
        <w:pStyle w:val="a3"/>
        <w:ind w:firstLine="709"/>
      </w:pPr>
      <w:r>
        <w:lastRenderedPageBreak/>
        <w:t>В первой главе</w:t>
      </w:r>
      <w:r w:rsidR="0014621F" w:rsidRPr="0014621F">
        <w:t xml:space="preserve"> </w:t>
      </w:r>
      <w:r>
        <w:t>г</w:t>
      </w:r>
      <w:r w:rsidR="003A3D46">
        <w:t>ендер в балете</w:t>
      </w:r>
      <w:r w:rsidR="00DD77F3">
        <w:t xml:space="preserve"> рассматривается с точки зрения бинарной дихотомии «мужское </w:t>
      </w:r>
      <w:r w:rsidR="00340AF9" w:rsidRPr="008D5E70">
        <w:t>—</w:t>
      </w:r>
      <w:r w:rsidR="00DD77F3">
        <w:t xml:space="preserve"> женское»</w:t>
      </w:r>
      <w:r w:rsidR="00702536">
        <w:t xml:space="preserve">, затрагивается </w:t>
      </w:r>
      <w:r w:rsidR="00DD77F3">
        <w:t>проблема воплощения мужского желания через женскую телесность</w:t>
      </w:r>
      <w:r w:rsidR="00702536">
        <w:t xml:space="preserve">, </w:t>
      </w:r>
      <w:r w:rsidR="00ED56B6">
        <w:t>дается характеристика феномену женской эмансипации в балетном театре,</w:t>
      </w:r>
      <w:r w:rsidR="00702536">
        <w:t xml:space="preserve"> феномен</w:t>
      </w:r>
      <w:r w:rsidR="00ED56B6">
        <w:t>у</w:t>
      </w:r>
      <w:r w:rsidR="00702536">
        <w:t xml:space="preserve"> мужского танца, сформировавш</w:t>
      </w:r>
      <w:r w:rsidR="00ED56B6">
        <w:t>емуся</w:t>
      </w:r>
      <w:r w:rsidR="00702536">
        <w:t xml:space="preserve"> в </w:t>
      </w:r>
      <w:r w:rsidR="000D3F80">
        <w:t>Д</w:t>
      </w:r>
      <w:r w:rsidR="00702536">
        <w:t>ягилевской антрепризе</w:t>
      </w:r>
      <w:r>
        <w:t>;</w:t>
      </w:r>
      <w:r w:rsidR="002B47A4">
        <w:t xml:space="preserve"> </w:t>
      </w:r>
      <w:r w:rsidR="00ED56B6">
        <w:t xml:space="preserve">также </w:t>
      </w:r>
      <w:r w:rsidR="002B47A4">
        <w:t>балет рассматривается через призму квир-исследования</w:t>
      </w:r>
      <w:r w:rsidR="00DD77F3">
        <w:t>;</w:t>
      </w:r>
    </w:p>
    <w:p w14:paraId="51020D4E" w14:textId="77777777" w:rsidR="003A4AF8" w:rsidRDefault="0030729F" w:rsidP="003A4AF8">
      <w:pPr>
        <w:pStyle w:val="a3"/>
        <w:ind w:firstLine="709"/>
      </w:pPr>
      <w:r>
        <w:t>Во второй главе</w:t>
      </w:r>
      <w:r w:rsidR="0014621F">
        <w:t xml:space="preserve"> </w:t>
      </w:r>
      <w:r>
        <w:t>р</w:t>
      </w:r>
      <w:r w:rsidR="00D8222F">
        <w:t>ассматриваются</w:t>
      </w:r>
      <w:r w:rsidR="00ED56B6">
        <w:t xml:space="preserve"> механизмы формирования новой идентичности (в частности, женской), а также способы реализации желания в танце модерн, рассматривается </w:t>
      </w:r>
      <w:r w:rsidR="00E13473">
        <w:t>период</w:t>
      </w:r>
      <w:r w:rsidR="00ED56B6">
        <w:t xml:space="preserve"> танца постмодерн </w:t>
      </w:r>
      <w:r w:rsidR="00E13473">
        <w:t>как эпоха</w:t>
      </w:r>
      <w:r w:rsidR="00ED56B6">
        <w:t xml:space="preserve"> отрицания идентичности и чувственности в танце, описывается </w:t>
      </w:r>
      <w:r w:rsidR="00ED56B6" w:rsidRPr="00E13473">
        <w:t>возвращени</w:t>
      </w:r>
      <w:r w:rsidR="00E13473">
        <w:t>я</w:t>
      </w:r>
      <w:r w:rsidR="00ED56B6" w:rsidRPr="00E13473">
        <w:t xml:space="preserve"> важности идентичности</w:t>
      </w:r>
      <w:r w:rsidR="00ED56B6">
        <w:t xml:space="preserve"> и желания в современном сценическом танце 60–90  годов 20 века</w:t>
      </w:r>
      <w:r w:rsidR="0031491D">
        <w:t>, рассматривается феномен гендерно-нейтральной хореографии</w:t>
      </w:r>
      <w:r w:rsidR="00ED56B6">
        <w:t>;</w:t>
      </w:r>
    </w:p>
    <w:p w14:paraId="52975776" w14:textId="77777777" w:rsidR="003A4AF8" w:rsidRDefault="0030729F" w:rsidP="003A4AF8">
      <w:pPr>
        <w:pStyle w:val="a3"/>
        <w:ind w:firstLine="709"/>
      </w:pPr>
      <w:r>
        <w:t>В третьей главе</w:t>
      </w:r>
      <w:r w:rsidR="000361A0" w:rsidRPr="000361A0">
        <w:t xml:space="preserve"> </w:t>
      </w:r>
      <w:r>
        <w:t>д</w:t>
      </w:r>
      <w:r w:rsidR="00D8222F">
        <w:t>ается</w:t>
      </w:r>
      <w:r w:rsidR="00B37484">
        <w:t xml:space="preserve"> определение танцевального перформанса, </w:t>
      </w:r>
      <w:r w:rsidR="00ED56B6">
        <w:t xml:space="preserve">рассматриваются механизмы формирования идентичности (национальной и гендерной) в </w:t>
      </w:r>
      <w:r w:rsidR="00B37484">
        <w:t xml:space="preserve">российском </w:t>
      </w:r>
      <w:r w:rsidR="00ED56B6">
        <w:t>танцевальном перформансе</w:t>
      </w:r>
      <w:r w:rsidR="00B37484">
        <w:t>, а также механизмы репрезентации желания и чувственности в зарубежном танцевальном перформансе;</w:t>
      </w:r>
    </w:p>
    <w:p w14:paraId="3446088F" w14:textId="3DFDF471" w:rsidR="0014621F" w:rsidRPr="0014621F" w:rsidRDefault="0030729F" w:rsidP="003A4AF8">
      <w:pPr>
        <w:pStyle w:val="a3"/>
        <w:ind w:firstLine="709"/>
      </w:pPr>
      <w:r>
        <w:t xml:space="preserve">В </w:t>
      </w:r>
      <w:r w:rsidR="002B5049">
        <w:t>Заключени</w:t>
      </w:r>
      <w:r>
        <w:t>и</w:t>
      </w:r>
      <w:r w:rsidR="00B37484">
        <w:t xml:space="preserve"> дается общий вывод относительно репрезентации идентичности и желания в танце, как классическом, так и современном; обозначаются основные различия и тренды относительно разных форм танца. </w:t>
      </w:r>
    </w:p>
    <w:bookmarkEnd w:id="6"/>
    <w:p w14:paraId="241AC8E3" w14:textId="5D369414" w:rsidR="00AA6F0A" w:rsidRPr="00AA6F0A" w:rsidRDefault="00AA01FF" w:rsidP="00AA6F0A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AA01FF">
        <w:br w:type="page"/>
      </w:r>
      <w:bookmarkStart w:id="7" w:name="_Toc103244126"/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Глава 1. </w:t>
      </w:r>
      <w:r w:rsidR="00FB540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Оппозиция «мужского» и «женского»</w:t>
      </w:r>
      <w:r w:rsidR="00861EBC"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в балете</w:t>
      </w:r>
      <w:bookmarkEnd w:id="7"/>
    </w:p>
    <w:p w14:paraId="36147C24" w14:textId="2B63CCE1" w:rsidR="00C72660" w:rsidRPr="00AA6F0A" w:rsidRDefault="005D20D4" w:rsidP="00AA6F0A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3244127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 </w:t>
      </w:r>
      <w:r w:rsidR="00DD77F3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Мужская позиция власти в балете</w:t>
      </w:r>
      <w:bookmarkEnd w:id="8"/>
    </w:p>
    <w:p w14:paraId="417A047E" w14:textId="5D712DE1" w:rsidR="00DD77F3" w:rsidRDefault="00DD77F3" w:rsidP="0074456C">
      <w:pPr>
        <w:pStyle w:val="a3"/>
        <w:ind w:firstLine="709"/>
      </w:pPr>
      <w:r>
        <w:t xml:space="preserve">Несмотря на то, что первой ассоциацией, связанной с балетом, почти всегда будет женский танец, все позиции власти в балете заняты мужчинами. </w:t>
      </w:r>
    </w:p>
    <w:p w14:paraId="59750B09" w14:textId="0BA9F646" w:rsidR="004C5D61" w:rsidRDefault="005D20D4" w:rsidP="0074456C">
      <w:pPr>
        <w:pStyle w:val="a3"/>
        <w:ind w:firstLine="709"/>
      </w:pPr>
      <w:r>
        <w:t>В своей книге «</w:t>
      </w:r>
      <w:r w:rsidR="00FE2C43">
        <w:t>Исчерпывая танец. Перформанс и политика движения</w:t>
      </w:r>
      <w:r>
        <w:t xml:space="preserve">» Андре </w:t>
      </w:r>
      <w:proofErr w:type="spellStart"/>
      <w:r>
        <w:t>Лепеки</w:t>
      </w:r>
      <w:proofErr w:type="spellEnd"/>
      <w:r>
        <w:t xml:space="preserve"> пишет</w:t>
      </w:r>
      <w:r w:rsidR="00AE6E8F">
        <w:t xml:space="preserve"> об этом</w:t>
      </w:r>
      <w:r>
        <w:t>: «</w:t>
      </w:r>
      <w:r w:rsidR="00A67F47">
        <w:t xml:space="preserve">Есть особая, </w:t>
      </w:r>
      <w:proofErr w:type="spellStart"/>
      <w:r w:rsidR="00A67F47">
        <w:t>онтоисторически</w:t>
      </w:r>
      <w:proofErr w:type="spellEnd"/>
      <w:r w:rsidR="00A67F47">
        <w:t xml:space="preserve"> основополагающая для западной хореографии субъективность, которая, точно призрак, преследует циркулирующее во времени место танца и бросает вызов логике причинности и репрезентации. Эта субъективность — одиночный танцовщик-мужчина»</w:t>
      </w:r>
      <w:r w:rsidR="00A67F47">
        <w:rPr>
          <w:rStyle w:val="a7"/>
        </w:rPr>
        <w:footnoteReference w:id="5"/>
      </w:r>
      <w:r w:rsidR="00A67F47">
        <w:t xml:space="preserve">. </w:t>
      </w:r>
      <w:proofErr w:type="spellStart"/>
      <w:r w:rsidR="00A67F47">
        <w:t>Лепеки</w:t>
      </w:r>
      <w:proofErr w:type="spellEnd"/>
      <w:r w:rsidR="00A67F47">
        <w:t xml:space="preserve"> путешествует «по историческому времени танца, чтобы в </w:t>
      </w:r>
      <w:r w:rsidR="003A4AF8" w:rsidRPr="003A4AF8">
        <w:t>“</w:t>
      </w:r>
      <w:proofErr w:type="spellStart"/>
      <w:r w:rsidR="00A67F47">
        <w:t>Орхезографии</w:t>
      </w:r>
      <w:proofErr w:type="spellEnd"/>
      <w:r w:rsidR="003A4AF8" w:rsidRPr="003A4AF8">
        <w:t>”</w:t>
      </w:r>
      <w:r w:rsidR="00A67F47">
        <w:t xml:space="preserve"> (1589), учебнике танца </w:t>
      </w:r>
      <w:proofErr w:type="spellStart"/>
      <w:r w:rsidR="00A67F47">
        <w:t>Туано</w:t>
      </w:r>
      <w:proofErr w:type="spellEnd"/>
      <w:r w:rsidR="00A67F47">
        <w:t xml:space="preserve"> </w:t>
      </w:r>
      <w:proofErr w:type="spellStart"/>
      <w:r w:rsidR="00A67F47">
        <w:t>Арбо</w:t>
      </w:r>
      <w:proofErr w:type="spellEnd"/>
      <w:r w:rsidR="00A67F47">
        <w:t xml:space="preserve">, исследовать отголоски рождения </w:t>
      </w:r>
      <w:proofErr w:type="gramStart"/>
      <w:r w:rsidR="00A67F47">
        <w:t xml:space="preserve">в </w:t>
      </w:r>
      <w:r w:rsidR="00A67F47" w:rsidRPr="00DD77F3">
        <w:t>присутствие</w:t>
      </w:r>
      <w:proofErr w:type="gramEnd"/>
      <w:r w:rsidR="00A67F47" w:rsidRPr="00DD77F3">
        <w:t xml:space="preserve"> в западной хореографии</w:t>
      </w:r>
      <w:r w:rsidR="00A67F47">
        <w:t xml:space="preserve"> — машины по производству субъективности раннего модерна, основным элементом которой является мужской солипсизм</w:t>
      </w:r>
      <w:r>
        <w:t>»</w:t>
      </w:r>
      <w:r w:rsidR="00B9290B">
        <w:rPr>
          <w:rStyle w:val="a7"/>
        </w:rPr>
        <w:footnoteReference w:id="6"/>
      </w:r>
      <w:r w:rsidR="00A67F47">
        <w:t>.</w:t>
      </w:r>
      <w:r w:rsidR="004C5D61">
        <w:t xml:space="preserve"> </w:t>
      </w:r>
      <w:r w:rsidR="00314D07">
        <w:t xml:space="preserve">Эта субъективность родилась в эпоху </w:t>
      </w:r>
      <w:r w:rsidR="00314D07" w:rsidRPr="00CF2E55">
        <w:t>Возрождения</w:t>
      </w:r>
      <w:r w:rsidR="00314D07">
        <w:t xml:space="preserve">, когда </w:t>
      </w:r>
      <w:r w:rsidR="00CF2E55">
        <w:t xml:space="preserve">балет </w:t>
      </w:r>
      <w:r w:rsidR="00DD77F3">
        <w:t xml:space="preserve">подступился к самоопределению как искусство </w:t>
      </w:r>
      <w:r w:rsidR="00CF2E55">
        <w:t xml:space="preserve">и </w:t>
      </w:r>
      <w:r w:rsidR="00314D07">
        <w:t>появились первые учебники танца, написанные мужчинами для мужчин</w:t>
      </w:r>
      <w:r w:rsidR="00CF2E55">
        <w:t xml:space="preserve"> (например, работы Доменико да </w:t>
      </w:r>
      <w:proofErr w:type="spellStart"/>
      <w:r w:rsidR="00CF2E55">
        <w:t>Пьяченца</w:t>
      </w:r>
      <w:proofErr w:type="spellEnd"/>
      <w:r w:rsidR="00CF2E55">
        <w:t xml:space="preserve">, </w:t>
      </w:r>
      <w:proofErr w:type="spellStart"/>
      <w:r w:rsidR="00CF2E55">
        <w:t>Гульельмо</w:t>
      </w:r>
      <w:proofErr w:type="spellEnd"/>
      <w:r w:rsidR="00CF2E55">
        <w:t xml:space="preserve">, </w:t>
      </w:r>
      <w:proofErr w:type="spellStart"/>
      <w:r w:rsidR="00CF2E55">
        <w:t>Корнацано</w:t>
      </w:r>
      <w:proofErr w:type="spellEnd"/>
      <w:r w:rsidR="00CF2E55">
        <w:t xml:space="preserve">, </w:t>
      </w:r>
      <w:proofErr w:type="spellStart"/>
      <w:r w:rsidR="00CF2E55">
        <w:t>Карозо</w:t>
      </w:r>
      <w:proofErr w:type="spellEnd"/>
      <w:r w:rsidR="00CF2E55">
        <w:t>, Негри и других).</w:t>
      </w:r>
      <w:r w:rsidR="000B5805">
        <w:t xml:space="preserve"> </w:t>
      </w:r>
      <w:r w:rsidR="00314D07">
        <w:t>П</w:t>
      </w:r>
      <w:r w:rsidR="00B9290B">
        <w:t>рофессиональный танец начался с мужчины</w:t>
      </w:r>
      <w:r w:rsidR="00314D07">
        <w:t>,</w:t>
      </w:r>
      <w:r w:rsidR="00F67CB0">
        <w:t xml:space="preserve"> танцующего в одиночестве (как, например, зафиксировано в «</w:t>
      </w:r>
      <w:proofErr w:type="spellStart"/>
      <w:r w:rsidR="00F67CB0">
        <w:t>Орхезографии</w:t>
      </w:r>
      <w:proofErr w:type="spellEnd"/>
      <w:r w:rsidR="00F67CB0">
        <w:t xml:space="preserve">»: знание о танце передается через диалог ученика с учителем, при этом ученик находится один в комнате). Только позже </w:t>
      </w:r>
      <w:r w:rsidR="002B5049">
        <w:t>мужчина</w:t>
      </w:r>
      <w:r w:rsidR="00314D07">
        <w:t xml:space="preserve"> </w:t>
      </w:r>
      <w:r w:rsidR="00F67CB0">
        <w:t>взял</w:t>
      </w:r>
      <w:r w:rsidR="004C5D61">
        <w:t xml:space="preserve"> себе женщину в качестве партнера.</w:t>
      </w:r>
      <w:r w:rsidR="00B9290B">
        <w:t xml:space="preserve"> </w:t>
      </w:r>
    </w:p>
    <w:p w14:paraId="4CE25197" w14:textId="738135A0" w:rsidR="004C5D61" w:rsidRDefault="00CF2E55" w:rsidP="004C5D61">
      <w:pPr>
        <w:pStyle w:val="a3"/>
        <w:ind w:firstLine="709"/>
      </w:pPr>
      <w:r>
        <w:t>Первыми танцовщиками, композиторами, либреттистами, хореографами, теоретиками танца были мужчины.</w:t>
      </w:r>
      <w:r w:rsidR="00F84C67">
        <w:t xml:space="preserve"> Женское присутствие в танце </w:t>
      </w:r>
      <w:r w:rsidR="00952E05">
        <w:t xml:space="preserve">сначала </w:t>
      </w:r>
      <w:r w:rsidR="00F84C67">
        <w:t>было необходимо</w:t>
      </w:r>
      <w:r w:rsidR="00952E05">
        <w:t xml:space="preserve"> </w:t>
      </w:r>
      <w:r w:rsidR="00F84C67">
        <w:t>для парного танца</w:t>
      </w:r>
      <w:r w:rsidR="00952E05">
        <w:t xml:space="preserve">, но постепенно танцующая женщина заняла свое место рядом с танцующим мужчиной. </w:t>
      </w:r>
      <w:r w:rsidR="00BD1550">
        <w:t>Историк танца Вера Михайловна Красовская</w:t>
      </w:r>
      <w:r w:rsidR="00F84C67">
        <w:t xml:space="preserve"> </w:t>
      </w:r>
      <w:r w:rsidR="00BD1550">
        <w:t xml:space="preserve">пишет об этом: «В конце </w:t>
      </w:r>
      <w:r w:rsidR="00BD1550">
        <w:rPr>
          <w:lang w:val="en-US"/>
        </w:rPr>
        <w:t>XV</w:t>
      </w:r>
      <w:r w:rsidR="00BD1550" w:rsidRPr="00BD1550">
        <w:t xml:space="preserve"> </w:t>
      </w:r>
      <w:r w:rsidR="00BD1550">
        <w:t xml:space="preserve">века </w:t>
      </w:r>
      <w:r w:rsidR="00BD1550" w:rsidRPr="00BD1550">
        <w:t>[</w:t>
      </w:r>
      <w:r w:rsidR="00BD1550">
        <w:t>в Италии</w:t>
      </w:r>
      <w:r w:rsidR="00BD1550" w:rsidRPr="00BD1550">
        <w:t>]</w:t>
      </w:r>
      <w:r w:rsidR="00BD1550">
        <w:t xml:space="preserve"> </w:t>
      </w:r>
      <w:r w:rsidR="00BD1550">
        <w:lastRenderedPageBreak/>
        <w:t xml:space="preserve">при монарших дворах состояли хореографы — учителя танцев; в их обязанности входили постановка праздничных зрелищ и обучение танцам лиц обоего пола. Рядом со знаменитыми любителями, иногда достигавшими большого искусства, имелись и профессионалы. В 1491 году на пиру в честь свадьбы Беатриче </w:t>
      </w:r>
      <w:proofErr w:type="spellStart"/>
      <w:r w:rsidR="00BD1550">
        <w:t>д</w:t>
      </w:r>
      <w:r w:rsidR="00BD1550" w:rsidRPr="00BD1550">
        <w:t>’</w:t>
      </w:r>
      <w:r w:rsidR="00BD1550">
        <w:t>Эсте</w:t>
      </w:r>
      <w:proofErr w:type="spellEnd"/>
      <w:r w:rsidR="00BD1550">
        <w:t xml:space="preserve"> </w:t>
      </w:r>
      <w:r w:rsidR="006575DC">
        <w:t xml:space="preserve">и </w:t>
      </w:r>
      <w:proofErr w:type="spellStart"/>
      <w:r w:rsidR="006575DC">
        <w:t>Лодовико</w:t>
      </w:r>
      <w:proofErr w:type="spellEnd"/>
      <w:r w:rsidR="006575DC">
        <w:t xml:space="preserve"> Сфорца некая юная флорентийка с </w:t>
      </w:r>
      <w:r w:rsidR="001C5D25" w:rsidRPr="001C5D25">
        <w:t>“</w:t>
      </w:r>
      <w:r w:rsidR="006575DC">
        <w:t>большой гибкостью исполняла туры и прыжки</w:t>
      </w:r>
      <w:r w:rsidR="001C5D25" w:rsidRPr="001C5D25">
        <w:t>”</w:t>
      </w:r>
      <w:r w:rsidR="006575DC">
        <w:t xml:space="preserve">, являя, по словам свидетеля, </w:t>
      </w:r>
      <w:r w:rsidR="001C5D25" w:rsidRPr="001C5D25">
        <w:t>“</w:t>
      </w:r>
      <w:r w:rsidR="006575DC">
        <w:t>искусное зрелище ловкости и красоты</w:t>
      </w:r>
      <w:r w:rsidR="001C5D25" w:rsidRPr="001C5D25">
        <w:t>”</w:t>
      </w:r>
      <w:r w:rsidR="006575DC">
        <w:t>»</w:t>
      </w:r>
      <w:r w:rsidR="006575DC">
        <w:rPr>
          <w:rStyle w:val="a7"/>
        </w:rPr>
        <w:footnoteReference w:id="7"/>
      </w:r>
      <w:r w:rsidR="006575DC">
        <w:t xml:space="preserve">. </w:t>
      </w:r>
    </w:p>
    <w:p w14:paraId="4B14F8E2" w14:textId="3BF284FA" w:rsidR="005D20D4" w:rsidRDefault="00952E05" w:rsidP="00F34AD2">
      <w:pPr>
        <w:pStyle w:val="a3"/>
        <w:ind w:firstLine="709"/>
      </w:pPr>
      <w:r>
        <w:t>Так, мужское доминирование в теории и практике (</w:t>
      </w:r>
      <w:proofErr w:type="spellStart"/>
      <w:r>
        <w:t>хореографирование</w:t>
      </w:r>
      <w:proofErr w:type="spellEnd"/>
      <w:r>
        <w:t xml:space="preserve">, преподавание, сочинение музыки и либретто) </w:t>
      </w:r>
      <w:r w:rsidR="007E2530">
        <w:t>берет начало в самом зарождении балета и становится нормой на следующие несколько веков</w:t>
      </w:r>
      <w:r>
        <w:t xml:space="preserve">. </w:t>
      </w:r>
      <w:r w:rsidR="000450F6">
        <w:t>Т</w:t>
      </w:r>
      <w:r>
        <w:t xml:space="preserve">анцующая женщина </w:t>
      </w:r>
      <w:r w:rsidR="00407D3A">
        <w:t>постепенно занимает все более важную позицию</w:t>
      </w:r>
      <w:r w:rsidR="00F34AD2">
        <w:t xml:space="preserve">. </w:t>
      </w:r>
      <w:r w:rsidR="000450F6">
        <w:t>Однак</w:t>
      </w:r>
      <w:r w:rsidR="00407D3A">
        <w:t xml:space="preserve">о </w:t>
      </w:r>
      <w:r w:rsidR="00F34AD2">
        <w:t xml:space="preserve">эта позиция не ведет к освобождению, скорее наоборот, все более закрепощает танцовщицу в тисках мужского желания, которое транслируется через ее танцующий образ. Эпоха </w:t>
      </w:r>
      <w:r w:rsidR="007E2530">
        <w:t xml:space="preserve">романтизма, в которой женский образ на сцене станет важнее мужского, окончательно зафиксирует мужское желание в женском образе. </w:t>
      </w:r>
      <w:r w:rsidR="00F34AD2">
        <w:t>Танцовщица</w:t>
      </w:r>
      <w:r w:rsidR="004C5D61">
        <w:t xml:space="preserve"> выходит на первый план, но лишь для того, чтобы оттенить мужское желание. </w:t>
      </w:r>
    </w:p>
    <w:p w14:paraId="76D6B41E" w14:textId="2CFABCE3" w:rsidR="00BD4A8A" w:rsidRDefault="00855C76" w:rsidP="00BD4A8A">
      <w:pPr>
        <w:pStyle w:val="a3"/>
        <w:ind w:firstLine="709"/>
      </w:pPr>
      <w:r>
        <w:t xml:space="preserve">Для примера возьмем </w:t>
      </w:r>
      <w:r w:rsidR="00DD53CF">
        <w:t xml:space="preserve">сюжет </w:t>
      </w:r>
      <w:r>
        <w:t>балет</w:t>
      </w:r>
      <w:r w:rsidR="00DD53CF">
        <w:t>а</w:t>
      </w:r>
      <w:r>
        <w:t xml:space="preserve"> «Сильфида» (хореограф Филиппо Тальони, композитор </w:t>
      </w:r>
      <w:r w:rsidRPr="00855C76">
        <w:t xml:space="preserve">Жан </w:t>
      </w:r>
      <w:proofErr w:type="spellStart"/>
      <w:r w:rsidRPr="00855C76">
        <w:t>Шнейцхоффер</w:t>
      </w:r>
      <w:proofErr w:type="spellEnd"/>
      <w:r>
        <w:t xml:space="preserve">, либретто </w:t>
      </w:r>
      <w:r w:rsidRPr="00855C76">
        <w:t xml:space="preserve">Адольф </w:t>
      </w:r>
      <w:proofErr w:type="spellStart"/>
      <w:r w:rsidRPr="00855C76">
        <w:t>Нурри</w:t>
      </w:r>
      <w:proofErr w:type="spellEnd"/>
      <w:r w:rsidRPr="00855C76">
        <w:t xml:space="preserve"> и Филиппо Тальони</w:t>
      </w:r>
      <w:r>
        <w:t xml:space="preserve">, премьера 1832, Париж). По </w:t>
      </w:r>
      <w:r w:rsidR="00DD53CF">
        <w:t>либретто</w:t>
      </w:r>
      <w:r>
        <w:t xml:space="preserve">, основанному на </w:t>
      </w:r>
      <w:r w:rsidRPr="00855C76">
        <w:t xml:space="preserve">фантастической новелле французского писателя Шарля </w:t>
      </w:r>
      <w:proofErr w:type="spellStart"/>
      <w:r w:rsidRPr="00855C76">
        <w:t>Нодье</w:t>
      </w:r>
      <w:proofErr w:type="spellEnd"/>
      <w:r w:rsidRPr="00855C76">
        <w:t xml:space="preserve"> «</w:t>
      </w:r>
      <w:proofErr w:type="spellStart"/>
      <w:r w:rsidRPr="00855C76">
        <w:t>Трильби</w:t>
      </w:r>
      <w:proofErr w:type="spellEnd"/>
      <w:r w:rsidRPr="00855C76">
        <w:t>» (1822)</w:t>
      </w:r>
      <w:r>
        <w:t xml:space="preserve">, Сильфида (дух воздуха) является молодому человеку Джеймсу, тот влюбляется в нее и тем самым разрушает приближающуюся свадьбу с девушкой Эффи; Сильфида умирает после попытки Джеймса поймать ее.  Сильфида — квинтэссенция желания Джеймса. Она невесома, </w:t>
      </w:r>
      <w:r w:rsidR="00DD53CF">
        <w:t xml:space="preserve">легка, она парит над землей («Сильфида» — исторически первый балет, в котором появились пуанты как выразительное средство; все девушки танцевали в мягкой обуви, </w:t>
      </w:r>
      <w:r w:rsidR="00DD53CF">
        <w:lastRenderedPageBreak/>
        <w:t xml:space="preserve">Сильфида же, как дух воздуха, чуть возвышалась над землей в пуантах). Сильфида неуловима — как только Джеймс накидывает на нее шарф, чтобы поймать, </w:t>
      </w:r>
      <w:r w:rsidR="00AE6E8F">
        <w:t>она</w:t>
      </w:r>
      <w:r w:rsidR="00DD53CF">
        <w:t xml:space="preserve"> умирает. Вместе с ней умирает желание Джеймса.</w:t>
      </w:r>
    </w:p>
    <w:p w14:paraId="09FE3AD9" w14:textId="34223034" w:rsidR="009441D4" w:rsidRPr="00F67CB0" w:rsidRDefault="009441D4" w:rsidP="00BD4A8A">
      <w:pPr>
        <w:pStyle w:val="a3"/>
        <w:ind w:firstLine="709"/>
      </w:pPr>
      <w:r>
        <w:t>Таким образом, позиция власти дает мужчине возможность транслировать собственное желание через сюжет и женский танец.</w:t>
      </w:r>
    </w:p>
    <w:p w14:paraId="14AB66DF" w14:textId="2F097F08" w:rsidR="00C72660" w:rsidRPr="00AA6F0A" w:rsidRDefault="00861EBC" w:rsidP="00AA6F0A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3244128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Классический балетный сюжет </w:t>
      </w:r>
      <w:r w:rsidR="009441D4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 воплощение мужского желания и механизм репрезентации </w:t>
      </w:r>
      <w:r w:rsidR="009D2835">
        <w:rPr>
          <w:rFonts w:ascii="Times New Roman" w:hAnsi="Times New Roman" w:cs="Times New Roman"/>
          <w:b/>
          <w:bCs/>
          <w:color w:val="auto"/>
          <w:sz w:val="28"/>
          <w:szCs w:val="28"/>
        </w:rPr>
        <w:t>«женского»</w:t>
      </w:r>
      <w:bookmarkEnd w:id="9"/>
    </w:p>
    <w:p w14:paraId="7E1CFD8B" w14:textId="2FFC9315" w:rsidR="009441D4" w:rsidRPr="00232722" w:rsidRDefault="00232722" w:rsidP="0018510A">
      <w:pPr>
        <w:pStyle w:val="a3"/>
        <w:ind w:firstLine="709"/>
      </w:pPr>
      <w:r>
        <w:t xml:space="preserve">Практически любой балетный сюжет до </w:t>
      </w:r>
      <w:r>
        <w:rPr>
          <w:lang w:val="en-US"/>
        </w:rPr>
        <w:t>XX</w:t>
      </w:r>
      <w:r w:rsidRPr="00232722">
        <w:t xml:space="preserve"> </w:t>
      </w:r>
      <w:r>
        <w:t>века воспроизводил определенные закономерности.</w:t>
      </w:r>
    </w:p>
    <w:p w14:paraId="2BA3B115" w14:textId="6DABA1A6" w:rsidR="00186E2E" w:rsidRDefault="00186E2E" w:rsidP="007E2530">
      <w:pPr>
        <w:pStyle w:val="a3"/>
        <w:ind w:firstLine="709"/>
      </w:pPr>
      <w:r>
        <w:t>Балет строится н</w:t>
      </w:r>
      <w:r w:rsidR="005D20D4">
        <w:t>а дихотомии мужско</w:t>
      </w:r>
      <w:r w:rsidR="007E2530">
        <w:t>го</w:t>
      </w:r>
      <w:r w:rsidR="005D20D4">
        <w:t xml:space="preserve"> и женск</w:t>
      </w:r>
      <w:r w:rsidR="007E2530">
        <w:t>ого</w:t>
      </w:r>
      <w:r w:rsidR="005D20D4">
        <w:t>. Маскулинность и сила танцовщика противопоставляется феминности и ложной хрупкости танцовщицы — и наоборот.</w:t>
      </w:r>
      <w:r>
        <w:t xml:space="preserve"> Гендерная идентификация максимально проста: по костюму, движениям, сюжету зритель легко считывает идентичность танцовщика. </w:t>
      </w:r>
      <w:r w:rsidR="00F67CB0">
        <w:t xml:space="preserve">При этом ни один хореограф классического балета не ставил перед собой задачу намеренно репрезентировать гендерную идентичность </w:t>
      </w:r>
      <w:r w:rsidR="005F6143">
        <w:t>танцовщиков. Эта репрезентация предполагается априори, не нужно делать никаких специальных действий, чтобы дополнительно ее обнаружить или подчеркнуть.</w:t>
      </w:r>
    </w:p>
    <w:p w14:paraId="57F5E274" w14:textId="61359D6C" w:rsidR="005F6143" w:rsidRDefault="005F6143" w:rsidP="007E2530">
      <w:pPr>
        <w:pStyle w:val="a3"/>
        <w:ind w:firstLine="709"/>
      </w:pPr>
      <w:r>
        <w:t>Наиболее ясный механизм репрезентации — сюжет или либретто балета. Стоит различать сюжет (</w:t>
      </w:r>
      <w:proofErr w:type="spellStart"/>
      <w:r>
        <w:t>plot</w:t>
      </w:r>
      <w:proofErr w:type="spellEnd"/>
      <w:r>
        <w:t>) и собственно репрезентацию гендера через танец (</w:t>
      </w:r>
      <w:proofErr w:type="spellStart"/>
      <w:r>
        <w:t>performance</w:t>
      </w:r>
      <w:proofErr w:type="spellEnd"/>
      <w:r>
        <w:t xml:space="preserve"> — технику и исполнение). Поговорим сначала о сюжете. </w:t>
      </w:r>
    </w:p>
    <w:p w14:paraId="2298310F" w14:textId="064BFA10" w:rsidR="005D20D4" w:rsidRDefault="005D20D4" w:rsidP="00BD4A8A">
      <w:pPr>
        <w:pStyle w:val="a3"/>
        <w:ind w:firstLine="709"/>
      </w:pPr>
      <w:r>
        <w:t xml:space="preserve">История, которая разворачивается в спектакле, чаще всего содержит [несчастную] любовную линию между мужчиной и женщиной. Салли </w:t>
      </w:r>
      <w:proofErr w:type="spellStart"/>
      <w:r>
        <w:t>Бейнс</w:t>
      </w:r>
      <w:proofErr w:type="spellEnd"/>
      <w:r>
        <w:t xml:space="preserve"> называет это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(свадебный сюжет)</w:t>
      </w:r>
      <w:r w:rsidR="00186E2E">
        <w:rPr>
          <w:rStyle w:val="a7"/>
        </w:rPr>
        <w:footnoteReference w:id="8"/>
      </w:r>
      <w:r>
        <w:t>.</w:t>
      </w:r>
      <w:r w:rsidR="00BD4A8A">
        <w:t xml:space="preserve"> </w:t>
      </w:r>
      <w:r w:rsidR="00322C72">
        <w:t>Д</w:t>
      </w:r>
      <w:r>
        <w:t xml:space="preserve">ля примера вспомним балет </w:t>
      </w:r>
      <w:r w:rsidR="007E2530">
        <w:t>«</w:t>
      </w:r>
      <w:r>
        <w:t>Лебединое озеро</w:t>
      </w:r>
      <w:r w:rsidR="007E2530">
        <w:t>»</w:t>
      </w:r>
      <w:r>
        <w:t xml:space="preserve">. Согласно либретто, принц Зигфрид влюбляется в Одетту, но Злой гений </w:t>
      </w:r>
      <w:proofErr w:type="spellStart"/>
      <w:r>
        <w:t>Ротбарт</w:t>
      </w:r>
      <w:proofErr w:type="spellEnd"/>
      <w:r>
        <w:t xml:space="preserve"> не дает им быть вместе. Сюжет можно свести </w:t>
      </w:r>
      <w:r>
        <w:lastRenderedPageBreak/>
        <w:t xml:space="preserve">к формуле: девушка не может выйти замуж за принца из-за обстоятельств (в данном случае злого рока). </w:t>
      </w:r>
    </w:p>
    <w:p w14:paraId="64385833" w14:textId="73561B7F" w:rsidR="00322C72" w:rsidRDefault="009A1BEA" w:rsidP="00322C72">
      <w:pPr>
        <w:pStyle w:val="a3"/>
        <w:ind w:firstLine="709"/>
      </w:pPr>
      <w:proofErr w:type="spellStart"/>
      <w:r>
        <w:t>Бейнс</w:t>
      </w:r>
      <w:proofErr w:type="spellEnd"/>
      <w:r>
        <w:t xml:space="preserve"> пишет об этом: </w:t>
      </w:r>
      <w:r w:rsidR="00322C72">
        <w:t xml:space="preserve">«Существуют исторические причины связи танца с брачным сюжетом. Истоки балета лежат в танцевальных развлечениях на королевских свадьбах в Европе эпохи Возрождения. </w:t>
      </w:r>
      <w:r w:rsidR="000450F6">
        <w:t>В XVII веке п</w:t>
      </w:r>
      <w:r w:rsidR="00322C72">
        <w:t xml:space="preserve">о мере того, как театральные танцы становились публичными и профессиональными, </w:t>
      </w:r>
      <w:r w:rsidR="000450F6">
        <w:t xml:space="preserve">в них </w:t>
      </w:r>
      <w:r w:rsidR="00322C72">
        <w:t xml:space="preserve">появились изображения свадеб и браков — или, как это ни трагично, разбитых браков. К XIX веку свадьбы стали обязательными составляющими балетов, а не социальным контекстом его исполнения. То есть, сначала </w:t>
      </w:r>
      <w:r w:rsidR="000450F6">
        <w:t xml:space="preserve">танцы </w:t>
      </w:r>
      <w:r w:rsidR="00322C72">
        <w:t xml:space="preserve">были встроены в свадьбы, </w:t>
      </w:r>
      <w:r w:rsidR="000450F6">
        <w:t xml:space="preserve">затем </w:t>
      </w:r>
      <w:r w:rsidR="00322C72">
        <w:t xml:space="preserve">свадьбы </w:t>
      </w:r>
      <w:r w:rsidR="000450F6">
        <w:t>оказались</w:t>
      </w:r>
      <w:r w:rsidR="00322C72">
        <w:t xml:space="preserve"> встроены в танцы»</w:t>
      </w:r>
      <w:r w:rsidR="00322C72">
        <w:rPr>
          <w:rStyle w:val="a7"/>
        </w:rPr>
        <w:footnoteReference w:id="9"/>
      </w:r>
      <w:r w:rsidR="00322C72">
        <w:t>.</w:t>
      </w:r>
    </w:p>
    <w:p w14:paraId="141A1486" w14:textId="33DD1C89" w:rsidR="00BD4A8A" w:rsidRDefault="000450F6" w:rsidP="0015701E">
      <w:pPr>
        <w:pStyle w:val="a3"/>
        <w:ind w:firstLine="709"/>
      </w:pPr>
      <w:r>
        <w:t>П</w:t>
      </w:r>
      <w:r w:rsidR="009A1BEA">
        <w:t>родолжа</w:t>
      </w:r>
      <w:r>
        <w:t>я</w:t>
      </w:r>
      <w:r w:rsidR="009A1BEA">
        <w:t xml:space="preserve"> свою мысль</w:t>
      </w:r>
      <w:r>
        <w:t xml:space="preserve">, </w:t>
      </w:r>
      <w:proofErr w:type="spellStart"/>
      <w:r>
        <w:t>Бейнс</w:t>
      </w:r>
      <w:proofErr w:type="spellEnd"/>
      <w:r w:rsidR="009A1BEA">
        <w:t xml:space="preserve"> высказывает мнение, что свадебный сюжет</w:t>
      </w:r>
      <w:r w:rsidR="00022962">
        <w:t>, трансформируясь,</w:t>
      </w:r>
      <w:r w:rsidR="009A1BEA">
        <w:t xml:space="preserve"> </w:t>
      </w:r>
      <w:r w:rsidR="00E13473">
        <w:t xml:space="preserve">преследовал </w:t>
      </w:r>
      <w:r w:rsidR="00022962">
        <w:t>хореографов</w:t>
      </w:r>
      <w:r w:rsidR="009A1BEA">
        <w:t xml:space="preserve"> вплоть до эпохи танца модерн. Несмотря на то, что к этому моменту </w:t>
      </w:r>
      <w:r>
        <w:t xml:space="preserve">в танце </w:t>
      </w:r>
      <w:r w:rsidR="009A1BEA">
        <w:t>поменя</w:t>
      </w:r>
      <w:r>
        <w:t>лось</w:t>
      </w:r>
      <w:r w:rsidR="009A1BEA">
        <w:t xml:space="preserve"> буквально все (философия движения, характер репрезентации, принцип работы с телом), спектакли все еще оста</w:t>
      </w:r>
      <w:r>
        <w:t>вались</w:t>
      </w:r>
      <w:r w:rsidR="009A1BEA">
        <w:t xml:space="preserve"> заложниками свадебного сюжета</w:t>
      </w:r>
      <w:r w:rsidR="00B63745">
        <w:t>, претерпевшего колоссальные изменения, но по сути своей прежн</w:t>
      </w:r>
      <w:r>
        <w:t>его</w:t>
      </w:r>
      <w:r w:rsidR="009A1BEA">
        <w:t xml:space="preserve">. </w:t>
      </w:r>
      <w:r w:rsidR="00260B0A">
        <w:t xml:space="preserve">Преодолеть этот сюжет </w:t>
      </w:r>
      <w:r>
        <w:t xml:space="preserve">удалось </w:t>
      </w:r>
      <w:r w:rsidR="00260B0A">
        <w:t>хореограф</w:t>
      </w:r>
      <w:r>
        <w:t>ам</w:t>
      </w:r>
      <w:r w:rsidR="00260B0A">
        <w:t xml:space="preserve"> танца постмодерн, отказавши</w:t>
      </w:r>
      <w:r>
        <w:t>м</w:t>
      </w:r>
      <w:r w:rsidR="00260B0A">
        <w:t>ся от сюжета как такового</w:t>
      </w:r>
      <w:r w:rsidR="008C07E5">
        <w:t>, о чем речь пойдет ниже</w:t>
      </w:r>
      <w:r w:rsidR="00260B0A">
        <w:t xml:space="preserve">. </w:t>
      </w:r>
    </w:p>
    <w:p w14:paraId="2134AB90" w14:textId="1A4642D7" w:rsidR="00232722" w:rsidRDefault="00232722" w:rsidP="0015701E">
      <w:pPr>
        <w:pStyle w:val="a3"/>
        <w:ind w:firstLine="709"/>
      </w:pPr>
      <w:r>
        <w:t xml:space="preserve">Так, сюжет становится одним из наиболее простых и четких механизмов </w:t>
      </w:r>
      <w:r w:rsidRPr="00232722">
        <w:t>воплощени</w:t>
      </w:r>
      <w:r>
        <w:t>я</w:t>
      </w:r>
      <w:r w:rsidRPr="00232722">
        <w:t xml:space="preserve"> мужского желания и репрезентации гендерной идентичности</w:t>
      </w:r>
      <w:r>
        <w:t>.</w:t>
      </w:r>
    </w:p>
    <w:p w14:paraId="67F40522" w14:textId="279A21EB" w:rsidR="00C72660" w:rsidRPr="00AA6F0A" w:rsidRDefault="00861EBC" w:rsidP="00AA6F0A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3244129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 </w:t>
      </w:r>
      <w:r w:rsidR="0015701E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Исполнение (</w:t>
      </w:r>
      <w:r w:rsidR="0015701E" w:rsidRPr="00AA6F0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performance</w:t>
      </w:r>
      <w:r w:rsidR="0015701E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) и б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алетная техника</w:t>
      </w:r>
      <w:bookmarkEnd w:id="10"/>
    </w:p>
    <w:p w14:paraId="4E0C5CCB" w14:textId="14EBC2DA" w:rsidR="008720D7" w:rsidRDefault="005F6143" w:rsidP="00186E2E">
      <w:pPr>
        <w:pStyle w:val="a3"/>
        <w:ind w:firstLine="709"/>
      </w:pPr>
      <w:r>
        <w:t>Теперь можно перейти к исполнению и технике (</w:t>
      </w:r>
      <w:proofErr w:type="spellStart"/>
      <w:r>
        <w:t>performance</w:t>
      </w:r>
      <w:proofErr w:type="spellEnd"/>
      <w:r>
        <w:t>)</w:t>
      </w:r>
      <w:r w:rsidR="00232722">
        <w:t>, которые также могут являться механизмами гендерной репрезентации</w:t>
      </w:r>
      <w:r>
        <w:t xml:space="preserve">. </w:t>
      </w:r>
      <w:r w:rsidR="008720D7">
        <w:t>«</w:t>
      </w:r>
      <w:r w:rsidR="008720D7" w:rsidRPr="008720D7">
        <w:t>Сюжет может словесно описывать женский персонаж как слабый или пассивны</w:t>
      </w:r>
      <w:r w:rsidR="005F1A83">
        <w:t>й</w:t>
      </w:r>
      <w:r w:rsidR="008720D7" w:rsidRPr="008720D7">
        <w:t>, в то время как физическое мастерство танцовщицы, исполняющей эту роль, может насыща</w:t>
      </w:r>
      <w:r w:rsidR="008720D7">
        <w:t>ть</w:t>
      </w:r>
      <w:r w:rsidR="008720D7" w:rsidRPr="008720D7">
        <w:t xml:space="preserve"> ее силой</w:t>
      </w:r>
      <w:r w:rsidR="008720D7">
        <w:t>»</w:t>
      </w:r>
      <w:r w:rsidR="008720D7">
        <w:rPr>
          <w:rStyle w:val="a7"/>
        </w:rPr>
        <w:footnoteReference w:id="10"/>
      </w:r>
      <w:r w:rsidR="003A4AF8">
        <w:t>,</w:t>
      </w:r>
      <w:r w:rsidR="008720D7">
        <w:t xml:space="preserve"> — пишет </w:t>
      </w:r>
      <w:proofErr w:type="spellStart"/>
      <w:r w:rsidR="008720D7">
        <w:t>Бейнс</w:t>
      </w:r>
      <w:proofErr w:type="spellEnd"/>
      <w:r w:rsidR="008720D7">
        <w:t>, приводя в пример балет «Жар</w:t>
      </w:r>
      <w:r w:rsidR="00DC5A65">
        <w:t>-птица»:</w:t>
      </w:r>
      <w:r w:rsidR="008720D7">
        <w:t xml:space="preserve"> </w:t>
      </w:r>
      <w:r w:rsidR="00DC5A65">
        <w:t>«</w:t>
      </w:r>
      <w:r w:rsidR="008720D7" w:rsidRPr="008720D7">
        <w:t xml:space="preserve">Принц Иван, охотясь в лесу, захватывает в плен Жар-птицу. Чтобы вернуть </w:t>
      </w:r>
      <w:r w:rsidR="008720D7" w:rsidRPr="008720D7">
        <w:lastRenderedPageBreak/>
        <w:t xml:space="preserve">себе свободу, она дарит ему волшебное перо. </w:t>
      </w:r>
      <w:r w:rsidR="00EC1AC3">
        <w:t>В</w:t>
      </w:r>
      <w:r w:rsidR="008720D7" w:rsidRPr="008720D7">
        <w:t xml:space="preserve"> фильме Королевского балета о балете Марго Фонтейн,</w:t>
      </w:r>
      <w:r w:rsidR="00232722">
        <w:t xml:space="preserve"> с</w:t>
      </w:r>
      <w:r w:rsidR="008720D7" w:rsidRPr="008720D7">
        <w:t xml:space="preserve"> котор</w:t>
      </w:r>
      <w:r w:rsidR="00232722">
        <w:t>ой</w:t>
      </w:r>
      <w:r w:rsidR="008720D7" w:rsidRPr="008720D7">
        <w:t xml:space="preserve"> </w:t>
      </w:r>
      <w:r w:rsidR="00232722">
        <w:t>репетировала</w:t>
      </w:r>
      <w:r w:rsidR="008720D7" w:rsidRPr="008720D7">
        <w:t xml:space="preserve"> </w:t>
      </w:r>
      <w:r w:rsidR="00232722">
        <w:t>первая исполнительница</w:t>
      </w:r>
      <w:r w:rsidR="008720D7" w:rsidRPr="008720D7">
        <w:t xml:space="preserve"> Жар-птиц</w:t>
      </w:r>
      <w:r w:rsidR="00232722">
        <w:t>ы</w:t>
      </w:r>
      <w:r w:rsidR="008720D7" w:rsidRPr="008720D7">
        <w:t xml:space="preserve"> (Тамара </w:t>
      </w:r>
      <w:proofErr w:type="spellStart"/>
      <w:r w:rsidR="008720D7" w:rsidRPr="008720D7">
        <w:t>Карсавина</w:t>
      </w:r>
      <w:proofErr w:type="spellEnd"/>
      <w:r w:rsidR="008720D7" w:rsidRPr="008720D7">
        <w:t>), ведет себя так, что мы видим, как она манипулирует принцем, в эротической игре в доминирование</w:t>
      </w:r>
      <w:r w:rsidR="00DC5A65">
        <w:t>»</w:t>
      </w:r>
      <w:r w:rsidR="00DC5A65">
        <w:rPr>
          <w:rStyle w:val="a7"/>
        </w:rPr>
        <w:footnoteReference w:id="11"/>
      </w:r>
      <w:r w:rsidR="008720D7" w:rsidRPr="008720D7">
        <w:t>.</w:t>
      </w:r>
    </w:p>
    <w:p w14:paraId="3484E32A" w14:textId="655C983B" w:rsidR="00DC5A65" w:rsidRDefault="00DC5A65" w:rsidP="00186E2E">
      <w:pPr>
        <w:pStyle w:val="a3"/>
        <w:ind w:firstLine="709"/>
      </w:pPr>
      <w:r>
        <w:t xml:space="preserve">Так, по словам </w:t>
      </w:r>
      <w:proofErr w:type="spellStart"/>
      <w:r>
        <w:t>Бейнс</w:t>
      </w:r>
      <w:proofErr w:type="spellEnd"/>
      <w:r>
        <w:t>, исполнение</w:t>
      </w:r>
      <w:r w:rsidR="000D3F80">
        <w:t xml:space="preserve"> </w:t>
      </w:r>
      <w:r>
        <w:t>всегда наделяет сюжет дополнительными смыслами.</w:t>
      </w:r>
      <w:r w:rsidR="000D3F80">
        <w:t xml:space="preserve"> Любая исполнительница роли Жар-Птицы привнесет новую трактовку этой роли. Балерина может быть робкой, хрупкой, а может, как Фонтейн, быть доминирующей и страстной. </w:t>
      </w:r>
      <w:r>
        <w:t>Недостаточно анализировать только либретто в исследовании балета и танца, всегда необходимо помнить о том, что балет</w:t>
      </w:r>
      <w:r w:rsidR="000D3F80">
        <w:t xml:space="preserve"> — это искусство</w:t>
      </w:r>
      <w:r w:rsidR="000D3F80" w:rsidRPr="000D3F80">
        <w:t xml:space="preserve"> харизм</w:t>
      </w:r>
      <w:r w:rsidR="000D3F80">
        <w:t>ы</w:t>
      </w:r>
      <w:r w:rsidR="000D3F80" w:rsidRPr="000D3F80">
        <w:t>, характер</w:t>
      </w:r>
      <w:r w:rsidR="000D3F80">
        <w:t xml:space="preserve">а </w:t>
      </w:r>
      <w:r w:rsidR="000D3F80" w:rsidRPr="000D3F80">
        <w:t>исполнителя</w:t>
      </w:r>
      <w:r w:rsidR="000D3F80">
        <w:t>.</w:t>
      </w:r>
    </w:p>
    <w:p w14:paraId="22F44AAB" w14:textId="54548730" w:rsidR="00DE20A0" w:rsidRDefault="0015701E" w:rsidP="00DE20A0">
      <w:pPr>
        <w:pStyle w:val="a3"/>
        <w:ind w:firstLine="709"/>
      </w:pPr>
      <w:r>
        <w:t>Что касается</w:t>
      </w:r>
      <w:r w:rsidR="00022962">
        <w:t xml:space="preserve"> т</w:t>
      </w:r>
      <w:r w:rsidR="00186E2E">
        <w:t>ехник</w:t>
      </w:r>
      <w:r w:rsidR="005F1A83">
        <w:t>и</w:t>
      </w:r>
      <w:r w:rsidR="00186E2E">
        <w:t xml:space="preserve"> классического танца</w:t>
      </w:r>
      <w:r w:rsidR="005B332D">
        <w:t>,</w:t>
      </w:r>
      <w:r>
        <w:t xml:space="preserve"> она</w:t>
      </w:r>
      <w:r w:rsidR="00186E2E">
        <w:t xml:space="preserve"> </w:t>
      </w:r>
      <w:r w:rsidR="00E43F4F">
        <w:t xml:space="preserve">практически </w:t>
      </w:r>
      <w:r w:rsidR="00186E2E">
        <w:t xml:space="preserve">универсальна как для мужчин, так и для женщин. </w:t>
      </w:r>
      <w:r w:rsidR="00DE20A0">
        <w:t>Б</w:t>
      </w:r>
      <w:r w:rsidR="00186E2E">
        <w:t>аза классической техники одинакова</w:t>
      </w:r>
      <w:r>
        <w:t>, так как строится на анатоми</w:t>
      </w:r>
      <w:r w:rsidR="00DE20A0">
        <w:t xml:space="preserve">и опорно-двигательного аппарата. Однако есть различия в нюансах исполнения, которые сформировались за многовековую традицию исполнения. Например, для женщин характерно использование </w:t>
      </w:r>
      <w:proofErr w:type="spellStart"/>
      <w:r w:rsidR="00DE20A0">
        <w:t>пуантной</w:t>
      </w:r>
      <w:proofErr w:type="spellEnd"/>
      <w:r w:rsidR="00DE20A0">
        <w:t xml:space="preserve"> техники, мелких партерных движений, маленьких прыжков. Анатомически женщины более гибкие, поэтому, как правило, все движения адажио женщина выполняет </w:t>
      </w:r>
      <w:r w:rsidR="00B43CEC">
        <w:t>в</w:t>
      </w:r>
      <w:r w:rsidR="00DE20A0">
        <w:t xml:space="preserve"> более высокой амплитуде. Для мужчин характерны высокие затяжные прыжки, туры в воздухе. В парном адажио мужчина всегда находится в опоре и выполняет поддержки, поднимая или придерживая партнершу. </w:t>
      </w:r>
    </w:p>
    <w:p w14:paraId="6EFD7271" w14:textId="06A6B9BF" w:rsidR="008C07E5" w:rsidRDefault="008C07E5" w:rsidP="008C07E5">
      <w:pPr>
        <w:pStyle w:val="a3"/>
        <w:ind w:firstLine="709"/>
      </w:pPr>
      <w:r>
        <w:t xml:space="preserve">Таким образом, исполнение является неотъемлемой частью анализа танцевального искусства. Конструирование гендерной идентификации и желания происходит и на этом уровне, например, через </w:t>
      </w:r>
      <w:r w:rsidR="003C0245">
        <w:t xml:space="preserve">небольшие </w:t>
      </w:r>
      <w:r>
        <w:t>различия в балетной технике.</w:t>
      </w:r>
    </w:p>
    <w:p w14:paraId="74FDCCB1" w14:textId="37A41EF5" w:rsidR="00282E1B" w:rsidRPr="00AA6F0A" w:rsidRDefault="00282E1B" w:rsidP="00282E1B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3244130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5B623F"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Балет как пространство женской эмансипации</w:t>
      </w:r>
      <w:bookmarkEnd w:id="11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7A2988A" w14:textId="77777777" w:rsidR="00282E1B" w:rsidRDefault="00282E1B" w:rsidP="005B623F">
      <w:pPr>
        <w:pStyle w:val="a3"/>
        <w:ind w:firstLine="709"/>
      </w:pPr>
      <w:r>
        <w:t xml:space="preserve">Рассмотрим другую сторону социальной составляющей балета. Есть мнение, что называть балет пространством угнетения женщины было бы неправильно. Несмотря на то, что все позиции силы (хореограф, композитор, либреттист и так далее) заняты мужчинами, мы уже видели, как женский потенциал может быть раскрыт через исполнение и балетную технику. </w:t>
      </w:r>
    </w:p>
    <w:p w14:paraId="43C2B1E3" w14:textId="1B38F918" w:rsidR="00282E1B" w:rsidRDefault="00282E1B" w:rsidP="005B623F">
      <w:pPr>
        <w:pStyle w:val="a3"/>
        <w:ind w:firstLine="709"/>
      </w:pPr>
      <w:r>
        <w:t>«</w:t>
      </w:r>
      <w:r w:rsidRPr="00B62EB5">
        <w:t xml:space="preserve">После того, как в 1980-х и начале 1990-х годов феминистская критика демонизировала балет, стало ясно, что </w:t>
      </w:r>
      <w:r>
        <w:t xml:space="preserve">в </w:t>
      </w:r>
      <w:r w:rsidRPr="00B62EB5">
        <w:t>противоречи</w:t>
      </w:r>
      <w:r>
        <w:t>ях</w:t>
      </w:r>
      <w:r w:rsidRPr="00B62EB5">
        <w:t>, присущи</w:t>
      </w:r>
      <w:r>
        <w:t>х</w:t>
      </w:r>
      <w:r w:rsidRPr="00B62EB5">
        <w:t xml:space="preserve"> меняющимся ролям женщин и </w:t>
      </w:r>
      <w:proofErr w:type="spellStart"/>
      <w:r w:rsidRPr="00B62EB5">
        <w:t>ультраженственным</w:t>
      </w:r>
      <w:proofErr w:type="spellEnd"/>
      <w:r w:rsidRPr="00B62EB5">
        <w:t xml:space="preserve"> аспектам </w:t>
      </w:r>
      <w:r>
        <w:t>балерины,</w:t>
      </w:r>
      <w:r w:rsidRPr="00B62EB5">
        <w:t xml:space="preserve"> нелегко разобратьс</w:t>
      </w:r>
      <w:r>
        <w:t xml:space="preserve">я… </w:t>
      </w:r>
      <w:r w:rsidR="005B332D">
        <w:t>М</w:t>
      </w:r>
      <w:r w:rsidRPr="00FB5883">
        <w:t xml:space="preserve">ного </w:t>
      </w:r>
      <w:r w:rsidR="005B332D">
        <w:t xml:space="preserve">ли существует </w:t>
      </w:r>
      <w:r w:rsidRPr="00FB5883">
        <w:t xml:space="preserve">профессий, в которых </w:t>
      </w:r>
      <w:r w:rsidR="005B332D">
        <w:t xml:space="preserve">женщины принимают столь большое участие </w:t>
      </w:r>
      <w:r w:rsidRPr="00FB5883">
        <w:t>и добиваются успехов на стольких уровнях</w:t>
      </w:r>
      <w:r>
        <w:t>?»</w:t>
      </w:r>
      <w:r>
        <w:rPr>
          <w:rStyle w:val="a7"/>
        </w:rPr>
        <w:footnoteReference w:id="12"/>
      </w:r>
      <w:r>
        <w:t xml:space="preserve"> — пишет исследовательница танца</w:t>
      </w:r>
      <w:r w:rsidR="005B332D" w:rsidRPr="005B332D">
        <w:t xml:space="preserve"> </w:t>
      </w:r>
      <w:r w:rsidR="005B332D">
        <w:t>Дженифер Фишер</w:t>
      </w:r>
      <w:r>
        <w:t xml:space="preserve">. </w:t>
      </w:r>
      <w:r w:rsidR="005B332D">
        <w:t>Она</w:t>
      </w:r>
      <w:r>
        <w:t xml:space="preserve"> </w:t>
      </w:r>
      <w:r w:rsidR="005B332D">
        <w:t>обсуждает</w:t>
      </w:r>
      <w:r>
        <w:t xml:space="preserve"> две стороны вопроса:</w:t>
      </w:r>
    </w:p>
    <w:p w14:paraId="1F2F1D72" w14:textId="77777777" w:rsidR="00282E1B" w:rsidRDefault="00282E1B" w:rsidP="005B623F">
      <w:pPr>
        <w:pStyle w:val="a3"/>
        <w:ind w:firstLine="709"/>
      </w:pPr>
      <w:r>
        <w:t>А) позицию Энн Дэйли, которая считает, что «</w:t>
      </w:r>
      <w:r w:rsidRPr="001C33BC">
        <w:t xml:space="preserve">женщины не </w:t>
      </w:r>
      <w:r>
        <w:t>могут</w:t>
      </w:r>
      <w:r w:rsidRPr="001C33BC">
        <w:t xml:space="preserve"> </w:t>
      </w:r>
      <w:r>
        <w:t>полностью репрезентировать</w:t>
      </w:r>
      <w:r w:rsidRPr="001C33BC">
        <w:t xml:space="preserve"> себя на сцене </w:t>
      </w:r>
      <w:r>
        <w:t xml:space="preserve">в рамках классического балета </w:t>
      </w:r>
      <w:r w:rsidRPr="001C33BC">
        <w:t xml:space="preserve">до тех пор, пока они </w:t>
      </w:r>
      <w:r>
        <w:t xml:space="preserve">неустойчиво балансируют </w:t>
      </w:r>
      <w:r w:rsidRPr="001C33BC">
        <w:t xml:space="preserve">на кончиках пальцев ног, и до тех пор, пока они должны были быть такими же сверхсильными, но им не </w:t>
      </w:r>
      <w:r>
        <w:t>позволяется</w:t>
      </w:r>
      <w:r w:rsidRPr="001C33BC">
        <w:t xml:space="preserve"> демонстрировать эту силу узнаваемым образом и получать уважение, которое очевидная сила вызывает в современном обществе</w:t>
      </w:r>
      <w:r>
        <w:t>»</w:t>
      </w:r>
      <w:r>
        <w:rPr>
          <w:rStyle w:val="a7"/>
        </w:rPr>
        <w:footnoteReference w:id="13"/>
      </w:r>
      <w:r>
        <w:t>;</w:t>
      </w:r>
    </w:p>
    <w:p w14:paraId="6D8958EE" w14:textId="49B2994A" w:rsidR="00282E1B" w:rsidRDefault="00282E1B" w:rsidP="005B623F">
      <w:pPr>
        <w:pStyle w:val="a3"/>
        <w:ind w:firstLine="709"/>
      </w:pPr>
      <w:r>
        <w:t xml:space="preserve">Б) позицию </w:t>
      </w:r>
      <w:r w:rsidRPr="001C33BC">
        <w:t>социолог</w:t>
      </w:r>
      <w:r>
        <w:t>а</w:t>
      </w:r>
      <w:r w:rsidRPr="001C33BC">
        <w:t xml:space="preserve"> Анжел</w:t>
      </w:r>
      <w:r>
        <w:t>ы</w:t>
      </w:r>
      <w:r w:rsidRPr="001C33BC">
        <w:t xml:space="preserve"> </w:t>
      </w:r>
      <w:proofErr w:type="spellStart"/>
      <w:r w:rsidRPr="001C33BC">
        <w:t>Мак</w:t>
      </w:r>
      <w:r w:rsidR="005B332D">
        <w:t>р</w:t>
      </w:r>
      <w:r w:rsidRPr="001C33BC">
        <w:t>обби</w:t>
      </w:r>
      <w:proofErr w:type="spellEnd"/>
      <w:r w:rsidRPr="001C33BC">
        <w:t xml:space="preserve"> и </w:t>
      </w:r>
      <w:r w:rsidR="005B332D">
        <w:t>цитированной выше</w:t>
      </w:r>
      <w:r>
        <w:t xml:space="preserve"> </w:t>
      </w:r>
      <w:r w:rsidRPr="001C33BC">
        <w:t xml:space="preserve">Салли </w:t>
      </w:r>
      <w:proofErr w:type="spellStart"/>
      <w:r w:rsidRPr="001C33BC">
        <w:t>Бейнс</w:t>
      </w:r>
      <w:proofErr w:type="spellEnd"/>
      <w:r>
        <w:t>, которые утверждали, что «</w:t>
      </w:r>
      <w:r w:rsidRPr="001C33BC">
        <w:t xml:space="preserve">балерина </w:t>
      </w:r>
      <w:r>
        <w:t xml:space="preserve">— </w:t>
      </w:r>
      <w:r w:rsidRPr="001C33BC">
        <w:t>это фигура силы</w:t>
      </w:r>
      <w:r>
        <w:t>»</w:t>
      </w:r>
      <w:r w:rsidRPr="001C33BC">
        <w:t>.</w:t>
      </w:r>
      <w:r>
        <w:t xml:space="preserve"> </w:t>
      </w:r>
      <w:proofErr w:type="spellStart"/>
      <w:r>
        <w:t>Бейнс</w:t>
      </w:r>
      <w:proofErr w:type="spellEnd"/>
      <w:r>
        <w:t xml:space="preserve"> «по-новому интерпретировала балетных героинь</w:t>
      </w:r>
      <w:r w:rsidRPr="006D3409">
        <w:t xml:space="preserve"> девятнадцатого века, которые в некотором роде вписываются в статус-кво, но также могут</w:t>
      </w:r>
      <w:r>
        <w:t xml:space="preserve"> проявить позицию силы.</w:t>
      </w:r>
      <w:r w:rsidRPr="006D3409">
        <w:t xml:space="preserve"> </w:t>
      </w:r>
      <w:r>
        <w:t>Н</w:t>
      </w:r>
      <w:r w:rsidRPr="006D3409">
        <w:t xml:space="preserve">апример, Аврора, отказывающая женихам в </w:t>
      </w:r>
      <w:r w:rsidR="005B332D" w:rsidRPr="000D3F80">
        <w:t>“</w:t>
      </w:r>
      <w:r w:rsidRPr="006D3409">
        <w:t>Спящей красавице</w:t>
      </w:r>
      <w:r w:rsidR="005B332D" w:rsidRPr="000D3F80">
        <w:t>”</w:t>
      </w:r>
      <w:r w:rsidRPr="006D3409">
        <w:t xml:space="preserve">, или </w:t>
      </w:r>
      <w:r>
        <w:t>Фея Драже</w:t>
      </w:r>
      <w:r w:rsidRPr="006D3409">
        <w:t xml:space="preserve"> в </w:t>
      </w:r>
      <w:r w:rsidR="005B332D" w:rsidRPr="000D3F80">
        <w:t>“</w:t>
      </w:r>
      <w:r w:rsidRPr="006D3409">
        <w:t>Щелкунчике</w:t>
      </w:r>
      <w:r w:rsidR="005B332D" w:rsidRPr="000D3F80">
        <w:t>”</w:t>
      </w:r>
      <w:r w:rsidRPr="006D3409">
        <w:t xml:space="preserve">, оказывающая влияние в качестве </w:t>
      </w:r>
      <w:r w:rsidR="005B332D" w:rsidRPr="000D3F80">
        <w:t>“</w:t>
      </w:r>
      <w:r w:rsidRPr="006D3409">
        <w:t>магического, верховного главнокомандующий своего королевства</w:t>
      </w:r>
      <w:r w:rsidR="005B332D" w:rsidRPr="000D3F80">
        <w:t>”</w:t>
      </w:r>
      <w:r>
        <w:t>»</w:t>
      </w:r>
      <w:r>
        <w:rPr>
          <w:rStyle w:val="a7"/>
        </w:rPr>
        <w:footnoteReference w:id="14"/>
      </w:r>
      <w:r w:rsidRPr="006D3409">
        <w:t>.</w:t>
      </w:r>
    </w:p>
    <w:p w14:paraId="49259D58" w14:textId="0DA946FF" w:rsidR="00282E1B" w:rsidRDefault="005B332D" w:rsidP="005B623F">
      <w:pPr>
        <w:pStyle w:val="a3"/>
        <w:ind w:firstLine="709"/>
      </w:pPr>
      <w:r>
        <w:lastRenderedPageBreak/>
        <w:t>Н</w:t>
      </w:r>
      <w:r w:rsidR="00282E1B" w:rsidRPr="00EC27D1">
        <w:t>есмотря ни на что, балет — это пространство эмансипации женского потенциала.</w:t>
      </w:r>
      <w:r w:rsidR="00282E1B">
        <w:t xml:space="preserve"> В лекции </w:t>
      </w:r>
      <w:r w:rsidR="00282E1B" w:rsidRPr="0046504B">
        <w:t>«Женская эмансипация: как российские императорские театры работали социальным лифтом»</w:t>
      </w:r>
      <w:r w:rsidR="00282E1B">
        <w:rPr>
          <w:rStyle w:val="a7"/>
        </w:rPr>
        <w:footnoteReference w:id="15"/>
      </w:r>
      <w:r w:rsidR="00282E1B">
        <w:t xml:space="preserve"> историк танца</w:t>
      </w:r>
      <w:r w:rsidR="00282E1B" w:rsidRPr="0046504B">
        <w:t xml:space="preserve"> Серге</w:t>
      </w:r>
      <w:r w:rsidR="00282E1B">
        <w:t>й</w:t>
      </w:r>
      <w:r w:rsidR="00282E1B" w:rsidRPr="0046504B">
        <w:t xml:space="preserve"> </w:t>
      </w:r>
      <w:proofErr w:type="spellStart"/>
      <w:r w:rsidR="00282E1B" w:rsidRPr="0046504B">
        <w:t>Конаев</w:t>
      </w:r>
      <w:proofErr w:type="spellEnd"/>
      <w:r w:rsidR="00282E1B">
        <w:t xml:space="preserve"> упоминает, что </w:t>
      </w:r>
      <w:r w:rsidR="000A2E4B" w:rsidRPr="00FA30FA">
        <w:t xml:space="preserve">в царской России </w:t>
      </w:r>
      <w:r w:rsidR="00282E1B" w:rsidRPr="00FA30FA">
        <w:t xml:space="preserve">работа в балетной труппе обеспечивала женщине собственный доход (существует вопрос про </w:t>
      </w:r>
      <w:r w:rsidR="000A2E4B" w:rsidRPr="00FA30FA">
        <w:t>раз</w:t>
      </w:r>
      <w:r w:rsidR="000A2E4B">
        <w:t xml:space="preserve">ницу в </w:t>
      </w:r>
      <w:r w:rsidR="00282E1B" w:rsidRPr="00FA30FA">
        <w:t>зарплат</w:t>
      </w:r>
      <w:r w:rsidR="000A2E4B">
        <w:t>ах мужчин и женщин</w:t>
      </w:r>
      <w:r w:rsidR="00282E1B" w:rsidRPr="00FA30FA">
        <w:t xml:space="preserve">, но </w:t>
      </w:r>
      <w:r w:rsidR="000A2E4B">
        <w:t>в точности она неизвестна и</w:t>
      </w:r>
      <w:r w:rsidR="00282E1B" w:rsidRPr="00FA30FA">
        <w:t xml:space="preserve">з-за недостатка документов). </w:t>
      </w:r>
      <w:proofErr w:type="spellStart"/>
      <w:r w:rsidR="000A2E4B">
        <w:t>Конаев</w:t>
      </w:r>
      <w:proofErr w:type="spellEnd"/>
      <w:r w:rsidR="000A2E4B">
        <w:t xml:space="preserve"> т</w:t>
      </w:r>
      <w:r w:rsidR="00282E1B" w:rsidRPr="00FA30FA">
        <w:t xml:space="preserve">акже </w:t>
      </w:r>
      <w:r w:rsidR="00282E1B">
        <w:t>говорит о</w:t>
      </w:r>
      <w:r w:rsidR="00282E1B" w:rsidRPr="00FA30FA">
        <w:t xml:space="preserve"> социальн</w:t>
      </w:r>
      <w:r w:rsidR="00282E1B">
        <w:t>ом</w:t>
      </w:r>
      <w:r w:rsidR="00282E1B" w:rsidRPr="00FA30FA">
        <w:t xml:space="preserve"> лифт</w:t>
      </w:r>
      <w:r w:rsidR="00282E1B">
        <w:t>е</w:t>
      </w:r>
      <w:r w:rsidR="00282E1B" w:rsidRPr="00FA30FA">
        <w:t xml:space="preserve">: вход в профессию до начала 20 века был открыт для наиболее уязвимых слоев населения, например, </w:t>
      </w:r>
      <w:r w:rsidR="000A2E4B">
        <w:t xml:space="preserve">для </w:t>
      </w:r>
      <w:r w:rsidR="000A2E4B" w:rsidRPr="00FA30FA">
        <w:t xml:space="preserve">детей низших сословий </w:t>
      </w:r>
      <w:r w:rsidR="000A2E4B">
        <w:t xml:space="preserve">или </w:t>
      </w:r>
      <w:r w:rsidR="00282E1B" w:rsidRPr="00FA30FA">
        <w:t xml:space="preserve">незаконнорожденных детей </w:t>
      </w:r>
      <w:r w:rsidR="000A2E4B">
        <w:t xml:space="preserve">из </w:t>
      </w:r>
      <w:r w:rsidR="00282E1B" w:rsidRPr="00FA30FA">
        <w:t xml:space="preserve">высших сословий. </w:t>
      </w:r>
    </w:p>
    <w:p w14:paraId="6DE860B1" w14:textId="3087C53D" w:rsidR="00282E1B" w:rsidRDefault="00282E1B" w:rsidP="005B623F">
      <w:pPr>
        <w:pStyle w:val="a3"/>
        <w:ind w:firstLine="709"/>
      </w:pPr>
      <w:r>
        <w:t>Таким образом, п</w:t>
      </w:r>
      <w:r w:rsidRPr="00FA30FA">
        <w:t xml:space="preserve">ротиворечивая природа балета </w:t>
      </w:r>
      <w:r w:rsidR="000A2E4B">
        <w:t>столь</w:t>
      </w:r>
      <w:r w:rsidR="000A2E4B" w:rsidRPr="00FA30FA">
        <w:t xml:space="preserve"> </w:t>
      </w:r>
      <w:r w:rsidRPr="00FA30FA">
        <w:t xml:space="preserve">же противоречиво </w:t>
      </w:r>
      <w:r w:rsidR="000A2E4B">
        <w:t>сказывается</w:t>
      </w:r>
      <w:r w:rsidR="000A2E4B" w:rsidRPr="00FA30FA">
        <w:t xml:space="preserve"> </w:t>
      </w:r>
      <w:r w:rsidR="000A2E4B">
        <w:t>в</w:t>
      </w:r>
      <w:r w:rsidRPr="00FA30FA">
        <w:t xml:space="preserve"> социальном и культурологическом плане.</w:t>
      </w:r>
      <w:r>
        <w:t xml:space="preserve"> Танцовщица, одновременно являясь заложником «мужского взгляда» и мужского желания, становится все более свободной через исполнение — доступную ей позицию силы. </w:t>
      </w:r>
    </w:p>
    <w:p w14:paraId="7D04DA21" w14:textId="5B9DBDF1" w:rsidR="008568D2" w:rsidRPr="00AA6F0A" w:rsidRDefault="00861EBC" w:rsidP="00282E1B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3244131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B623F" w:rsidRPr="005B623F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75A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Стереотипы репрезентации «мужского» в балете</w:t>
      </w:r>
      <w:r w:rsidR="00EC27D1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с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лом традиции</w:t>
      </w:r>
      <w:r w:rsidR="00994CF8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Нижинский</w:t>
      </w:r>
      <w:r w:rsidR="00B43CEC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— новые грани чувственности</w:t>
      </w:r>
      <w:bookmarkEnd w:id="12"/>
    </w:p>
    <w:p w14:paraId="1E3E257D" w14:textId="5F42A882" w:rsidR="00232722" w:rsidRPr="00232722" w:rsidRDefault="00232722" w:rsidP="00232722">
      <w:pPr>
        <w:pStyle w:val="a3"/>
        <w:ind w:firstLine="709"/>
      </w:pPr>
      <w:r w:rsidRPr="00232722">
        <w:t>Стоит упомянуть, что существуют определенные стереотипы в отношении балетной техники и исполнения. Балерина в пачке и на пуантах — символ и центральный персонаж романтического и академического балетного театра. Кроме балерины мы можем вспомнить о ее партнере, который, правда, чаще всего только оттеняет блеск ее виртуозности, ведь его задача буквально сводится к осуществлению поддержек и подчеркиванию гендерной дихотомии.</w:t>
      </w:r>
      <w:r>
        <w:t xml:space="preserve"> </w:t>
      </w:r>
    </w:p>
    <w:p w14:paraId="56B7A300" w14:textId="6871450B" w:rsidR="008C07E5" w:rsidRDefault="008C07E5" w:rsidP="00B43CEC">
      <w:pPr>
        <w:pStyle w:val="a3"/>
        <w:ind w:firstLine="709"/>
      </w:pPr>
      <w:r>
        <w:t xml:space="preserve">Слом подобных стереотипов произойдет в начале </w:t>
      </w:r>
      <w:r>
        <w:rPr>
          <w:lang w:val="en-US"/>
        </w:rPr>
        <w:t>XX</w:t>
      </w:r>
      <w:r w:rsidRPr="008C07E5">
        <w:t xml:space="preserve"> </w:t>
      </w:r>
      <w:r>
        <w:t xml:space="preserve">века </w:t>
      </w:r>
      <w:r w:rsidR="00994CF8">
        <w:t xml:space="preserve">во время деятельности театральной антрепризы С. П. Дягилева </w:t>
      </w:r>
      <w:r w:rsidR="00994CF8" w:rsidRPr="00994CF8">
        <w:t>«Русские сезоны</w:t>
      </w:r>
      <w:r w:rsidR="00994CF8">
        <w:t xml:space="preserve">». </w:t>
      </w:r>
      <w:r w:rsidR="0094446D">
        <w:t>Важнейшим событием Дягилевских сезонов стал мужской танец.</w:t>
      </w:r>
      <w:r w:rsidR="00B43CEC">
        <w:t xml:space="preserve"> Российская </w:t>
      </w:r>
      <w:r w:rsidR="00B43CEC">
        <w:lastRenderedPageBreak/>
        <w:t xml:space="preserve">исследовательница танца Татьяна </w:t>
      </w:r>
      <w:proofErr w:type="spellStart"/>
      <w:r w:rsidR="00B43CEC">
        <w:t>Боева</w:t>
      </w:r>
      <w:proofErr w:type="spellEnd"/>
      <w:r w:rsidR="00B43CEC">
        <w:t xml:space="preserve"> в своей работе пишет, что главным достижением </w:t>
      </w:r>
      <w:r w:rsidR="0077598B">
        <w:t>Д</w:t>
      </w:r>
      <w:r w:rsidR="00B43CEC">
        <w:t>ягилевской антрепризы было «</w:t>
      </w:r>
      <w:r w:rsidR="00B43CEC">
        <w:rPr>
          <w:szCs w:val="28"/>
        </w:rPr>
        <w:t>смещение акцента спектакля с балерины на первого танцовщика и изменения образа премьеров»</w:t>
      </w:r>
      <w:r w:rsidR="00B43CEC">
        <w:rPr>
          <w:rStyle w:val="a7"/>
          <w:szCs w:val="28"/>
        </w:rPr>
        <w:footnoteReference w:id="16"/>
      </w:r>
      <w:r w:rsidR="00B43CEC">
        <w:rPr>
          <w:szCs w:val="28"/>
        </w:rPr>
        <w:t xml:space="preserve">. </w:t>
      </w:r>
      <w:r w:rsidR="00994CF8">
        <w:t>Наиболее</w:t>
      </w:r>
      <w:r w:rsidR="00E874CE">
        <w:t xml:space="preserve"> </w:t>
      </w:r>
      <w:r w:rsidR="00994CF8">
        <w:t xml:space="preserve">весомую роль сыграл в этом Вацлав Нижинский </w:t>
      </w:r>
      <w:r w:rsidR="00994CF8" w:rsidRPr="008C07E5">
        <w:t>—</w:t>
      </w:r>
      <w:r w:rsidR="00994CF8">
        <w:t xml:space="preserve"> танцовщик и хореограф. </w:t>
      </w:r>
    </w:p>
    <w:p w14:paraId="6D1DEB19" w14:textId="271D8A0C" w:rsidR="001F1595" w:rsidRDefault="00994CF8" w:rsidP="00B63745">
      <w:pPr>
        <w:pStyle w:val="a3"/>
        <w:ind w:firstLine="709"/>
      </w:pPr>
      <w:r>
        <w:t xml:space="preserve">До Нижинского мужское желание в балете выражалось только через внимание к танцующей девушке </w:t>
      </w:r>
      <w:r w:rsidRPr="008C07E5">
        <w:t>—</w:t>
      </w:r>
      <w:r>
        <w:t xml:space="preserve"> балерине. Нижинский через свою практику исполнительства и опыт </w:t>
      </w:r>
      <w:proofErr w:type="spellStart"/>
      <w:r>
        <w:t>хореографирования</w:t>
      </w:r>
      <w:proofErr w:type="spellEnd"/>
      <w:r>
        <w:t xml:space="preserve"> смог </w:t>
      </w:r>
      <w:r w:rsidRPr="00EC27D1">
        <w:t>п</w:t>
      </w:r>
      <w:r w:rsidR="000A2E4B">
        <w:t>е</w:t>
      </w:r>
      <w:r w:rsidRPr="00EC27D1">
        <w:t>реломить</w:t>
      </w:r>
      <w:r>
        <w:t xml:space="preserve"> эту традицию. Так, в </w:t>
      </w:r>
      <w:r w:rsidR="000A2E4B">
        <w:t xml:space="preserve">спектакле </w:t>
      </w:r>
      <w:r>
        <w:t xml:space="preserve">«Призрак розы» (хореография Михаила Фокина, музыка Карла </w:t>
      </w:r>
      <w:r w:rsidR="000A2E4B">
        <w:t xml:space="preserve">Марии фон </w:t>
      </w:r>
      <w:r>
        <w:t>Вебера,</w:t>
      </w:r>
      <w:r w:rsidR="005660D2">
        <w:t xml:space="preserve"> </w:t>
      </w:r>
      <w:r w:rsidR="005660D2" w:rsidRPr="005660D2">
        <w:t xml:space="preserve">по мотивам стихотворения </w:t>
      </w:r>
      <w:proofErr w:type="spellStart"/>
      <w:r w:rsidR="005660D2" w:rsidRPr="005660D2">
        <w:t>Теофиля</w:t>
      </w:r>
      <w:proofErr w:type="spellEnd"/>
      <w:r w:rsidR="005660D2" w:rsidRPr="005660D2">
        <w:t xml:space="preserve"> Готье «Видение розы»</w:t>
      </w:r>
      <w:r w:rsidR="005660D2">
        <w:t>,</w:t>
      </w:r>
      <w:r>
        <w:t xml:space="preserve"> премьера 1911, Монте-Карло)</w:t>
      </w:r>
      <w:r w:rsidR="005660D2">
        <w:t xml:space="preserve"> Нижинский исполнял роль Призрака розы, являясь во сне героине Тамары </w:t>
      </w:r>
      <w:proofErr w:type="spellStart"/>
      <w:r w:rsidR="005660D2">
        <w:t>Карсавиной</w:t>
      </w:r>
      <w:proofErr w:type="spellEnd"/>
      <w:r w:rsidR="005660D2">
        <w:t>. Сюжет заключался в следующем: под впечатлением от первого бала девушка засыпает в кресле и ей видится кавалер-видение (</w:t>
      </w:r>
      <w:r w:rsidR="005660D2" w:rsidRPr="005660D2">
        <w:t>одновременно и призрак розы (кавалер с бала в образе розы)</w:t>
      </w:r>
      <w:r w:rsidR="00B63745">
        <w:t xml:space="preserve">, </w:t>
      </w:r>
      <w:r w:rsidR="005660D2" w:rsidRPr="005660D2">
        <w:t>и видение (сновидение, воображение)</w:t>
      </w:r>
      <w:r w:rsidR="005660D2">
        <w:t xml:space="preserve">). Сюжет переворачивает с ног на голову </w:t>
      </w:r>
      <w:r w:rsidR="000A2E4B">
        <w:t xml:space="preserve">классический </w:t>
      </w:r>
      <w:r w:rsidR="005660D2">
        <w:t>балетн</w:t>
      </w:r>
      <w:r w:rsidR="000A2E4B">
        <w:t>ый</w:t>
      </w:r>
      <w:r w:rsidR="005660D2">
        <w:t xml:space="preserve"> сюжет</w:t>
      </w:r>
      <w:r w:rsidR="00E874CE">
        <w:t xml:space="preserve">: </w:t>
      </w:r>
      <w:r w:rsidR="00457E63">
        <w:rPr>
          <w:szCs w:val="28"/>
        </w:rPr>
        <w:t xml:space="preserve">«в </w:t>
      </w:r>
      <w:r w:rsidR="000A2E4B" w:rsidRPr="00967FFC">
        <w:rPr>
          <w:szCs w:val="28"/>
        </w:rPr>
        <w:t>“</w:t>
      </w:r>
      <w:proofErr w:type="spellStart"/>
      <w:r w:rsidR="00457E63">
        <w:rPr>
          <w:szCs w:val="28"/>
        </w:rPr>
        <w:t>Шопениане</w:t>
      </w:r>
      <w:proofErr w:type="spellEnd"/>
      <w:r w:rsidR="000A2E4B" w:rsidRPr="00967FFC">
        <w:rPr>
          <w:szCs w:val="28"/>
        </w:rPr>
        <w:t>”</w:t>
      </w:r>
      <w:r w:rsidR="00457E63">
        <w:rPr>
          <w:szCs w:val="28"/>
        </w:rPr>
        <w:t xml:space="preserve"> Фокин уравнял в духовных правах Юношу и Сильфиду — мужское и женское начало. А в </w:t>
      </w:r>
      <w:r w:rsidR="000A2E4B" w:rsidRPr="007A6292">
        <w:rPr>
          <w:szCs w:val="28"/>
        </w:rPr>
        <w:t>“</w:t>
      </w:r>
      <w:r w:rsidR="00457E63">
        <w:rPr>
          <w:szCs w:val="28"/>
        </w:rPr>
        <w:t>Призраке розы</w:t>
      </w:r>
      <w:r w:rsidR="000A2E4B" w:rsidRPr="009A5D7F">
        <w:rPr>
          <w:szCs w:val="28"/>
        </w:rPr>
        <w:t>”</w:t>
      </w:r>
      <w:r w:rsidR="00457E63">
        <w:rPr>
          <w:szCs w:val="28"/>
        </w:rPr>
        <w:t xml:space="preserve"> он запросто их поменял местами, усадив в кресло девушку, вокруг которой витает странный, соблазнительный дух с телом, сильным, как у мужчины, и одновременно рафинированным, как у женщины»</w:t>
      </w:r>
      <w:r w:rsidR="00457E63">
        <w:rPr>
          <w:rStyle w:val="a7"/>
          <w:szCs w:val="28"/>
        </w:rPr>
        <w:footnoteReference w:id="17"/>
      </w:r>
      <w:r w:rsidR="005660D2">
        <w:t xml:space="preserve">. Здесь объектом желания становится мужчина. И Нижинский, исполняя </w:t>
      </w:r>
      <w:r w:rsidR="008E51B3">
        <w:t xml:space="preserve">роль </w:t>
      </w:r>
      <w:r w:rsidR="000A2E4B">
        <w:t>Призрака</w:t>
      </w:r>
      <w:r w:rsidR="008E51B3">
        <w:t xml:space="preserve">, перетягивает на себя внимание, виртуозно (и в плане техники, и в отношении актерской игры) </w:t>
      </w:r>
      <w:r w:rsidR="001F1595">
        <w:t>опрокидыва</w:t>
      </w:r>
      <w:r w:rsidR="000A2E4B">
        <w:t>я</w:t>
      </w:r>
      <w:r w:rsidR="00687BC3">
        <w:t xml:space="preserve"> </w:t>
      </w:r>
      <w:r w:rsidR="001F1595">
        <w:t>балетную традицию. Андрогинная природа Нижинского</w:t>
      </w:r>
      <w:r w:rsidR="0094446D">
        <w:t>, его</w:t>
      </w:r>
      <w:r w:rsidR="009A5D7F">
        <w:t xml:space="preserve"> </w:t>
      </w:r>
      <w:r w:rsidR="0094446D">
        <w:t>привлекательный внешний вид, гомосексуальное влечение</w:t>
      </w:r>
      <w:r w:rsidR="001F1595">
        <w:t xml:space="preserve"> сделал</w:t>
      </w:r>
      <w:r w:rsidR="0094446D">
        <w:t xml:space="preserve">и </w:t>
      </w:r>
      <w:r w:rsidR="001F1595">
        <w:t xml:space="preserve">возможным этот переворот. </w:t>
      </w:r>
    </w:p>
    <w:p w14:paraId="24B17D44" w14:textId="465C867C" w:rsidR="00EC27D1" w:rsidRDefault="001F1595" w:rsidP="00B63745">
      <w:pPr>
        <w:pStyle w:val="a3"/>
        <w:ind w:firstLine="709"/>
      </w:pPr>
      <w:r>
        <w:lastRenderedPageBreak/>
        <w:t>Но пиком сексуальной революции стал балет Нижинского «Послеполуденный отдых фавна» (</w:t>
      </w:r>
      <w:r w:rsidR="00AA0411">
        <w:t>музыка Клод</w:t>
      </w:r>
      <w:r w:rsidR="000A2E4B">
        <w:t>а</w:t>
      </w:r>
      <w:r w:rsidR="00AA0411">
        <w:t xml:space="preserve"> Дебюсси, премьера 1912, Париж). </w:t>
      </w:r>
      <w:r w:rsidR="00676454">
        <w:t>По сюжету юный Фавн замечает стайку нимф и получает в подарок шарф главной нимфы. Оставшись в одиночестве, он предается «любовной истоме</w:t>
      </w:r>
      <w:r w:rsidR="00D82802">
        <w:t>»</w:t>
      </w:r>
      <w:r w:rsidR="000D5DF4">
        <w:t>, то есть буквально совершает сексуальный</w:t>
      </w:r>
      <w:r w:rsidR="00670B4D">
        <w:t xml:space="preserve"> </w:t>
      </w:r>
      <w:r w:rsidR="00B63745">
        <w:t>фетишистский</w:t>
      </w:r>
      <w:r w:rsidR="000D5DF4">
        <w:t xml:space="preserve"> акт с шарфом</w:t>
      </w:r>
      <w:r w:rsidR="00D82802">
        <w:t>.</w:t>
      </w:r>
      <w:r w:rsidR="000D5DF4">
        <w:t xml:space="preserve"> «</w:t>
      </w:r>
      <w:r w:rsidR="000D5DF4" w:rsidRPr="000D5DF4">
        <w:t xml:space="preserve">По словам </w:t>
      </w:r>
      <w:proofErr w:type="spellStart"/>
      <w:r w:rsidR="009A5D7F">
        <w:t>Кирстайна</w:t>
      </w:r>
      <w:proofErr w:type="spellEnd"/>
      <w:r w:rsidR="000D5DF4" w:rsidRPr="000D5DF4">
        <w:t xml:space="preserve">, </w:t>
      </w:r>
      <w:r w:rsidR="0077598B" w:rsidRPr="0077598B">
        <w:t>“</w:t>
      </w:r>
      <w:r w:rsidR="000D5DF4" w:rsidRPr="000D5DF4">
        <w:t>Послеполуденный отдых фавна</w:t>
      </w:r>
      <w:r w:rsidR="0077598B" w:rsidRPr="0077598B">
        <w:t>”</w:t>
      </w:r>
      <w:r w:rsidR="000D5DF4">
        <w:t xml:space="preserve"> </w:t>
      </w:r>
      <w:r w:rsidR="000D5DF4" w:rsidRPr="008C07E5">
        <w:t>—</w:t>
      </w:r>
      <w:r w:rsidR="000D5DF4">
        <w:t xml:space="preserve"> </w:t>
      </w:r>
      <w:r w:rsidR="000D5DF4" w:rsidRPr="000D5DF4">
        <w:t xml:space="preserve">это </w:t>
      </w:r>
      <w:r w:rsidR="0077598B" w:rsidRPr="0077598B">
        <w:t>“</w:t>
      </w:r>
      <w:r w:rsidR="000D5DF4" w:rsidRPr="000D5DF4">
        <w:t>поэма в движении, в лучшем смысле абстрактная и лирическая</w:t>
      </w:r>
      <w:r w:rsidR="0077598B" w:rsidRPr="0077598B">
        <w:t>”</w:t>
      </w:r>
      <w:r w:rsidR="000D5DF4" w:rsidRPr="000D5DF4">
        <w:t>, но мотив, который движет балет</w:t>
      </w:r>
      <w:r w:rsidR="000D5DF4">
        <w:t>ом</w:t>
      </w:r>
      <w:r w:rsidR="000D5DF4" w:rsidRPr="000D5DF4">
        <w:t>, на самом деле является повествовательн</w:t>
      </w:r>
      <w:r w:rsidR="000D5DF4">
        <w:t>ым</w:t>
      </w:r>
      <w:r w:rsidR="000D5DF4" w:rsidRPr="000D5DF4">
        <w:t>, а не лирическ</w:t>
      </w:r>
      <w:r w:rsidR="000D5DF4">
        <w:t>им</w:t>
      </w:r>
      <w:r w:rsidR="000D5DF4" w:rsidRPr="000D5DF4">
        <w:t>. Таким образом, скорее не сюжет служит поводом для танца, а движение хореографии во времени</w:t>
      </w:r>
      <w:r w:rsidR="000D5DF4">
        <w:t xml:space="preserve"> </w:t>
      </w:r>
      <w:r w:rsidR="000D5DF4" w:rsidRPr="000D5DF4">
        <w:t>само по себе является драматическим сюжетом</w:t>
      </w:r>
      <w:r w:rsidR="000D5DF4">
        <w:t>»</w:t>
      </w:r>
      <w:r w:rsidR="00D76377">
        <w:rPr>
          <w:rStyle w:val="a7"/>
        </w:rPr>
        <w:footnoteReference w:id="18"/>
      </w:r>
      <w:r w:rsidR="0077598B" w:rsidRPr="0077598B">
        <w:t>,</w:t>
      </w:r>
      <w:r w:rsidR="000D5DF4">
        <w:t xml:space="preserve"> </w:t>
      </w:r>
      <w:r w:rsidR="000D5DF4" w:rsidRPr="008C07E5">
        <w:t>—</w:t>
      </w:r>
      <w:r w:rsidR="000D5DF4">
        <w:t xml:space="preserve"> пишет </w:t>
      </w:r>
      <w:r w:rsidR="00C208D1">
        <w:t>исследовательница театра</w:t>
      </w:r>
      <w:r w:rsidR="000A2E4B" w:rsidRPr="000A2E4B">
        <w:t xml:space="preserve"> </w:t>
      </w:r>
      <w:r w:rsidR="000A2E4B">
        <w:t xml:space="preserve">Пенни </w:t>
      </w:r>
      <w:proofErr w:type="spellStart"/>
      <w:r w:rsidR="000A2E4B">
        <w:t>Фарфан</w:t>
      </w:r>
      <w:proofErr w:type="spellEnd"/>
      <w:r w:rsidR="0077598B" w:rsidRPr="0077598B">
        <w:t xml:space="preserve"> </w:t>
      </w:r>
      <w:r w:rsidR="003C0245">
        <w:t>о характере повествования в этом балете</w:t>
      </w:r>
      <w:r w:rsidR="00670B4D">
        <w:t xml:space="preserve">. </w:t>
      </w:r>
    </w:p>
    <w:p w14:paraId="313ED680" w14:textId="1404DC34" w:rsidR="00457E63" w:rsidRDefault="00457E63" w:rsidP="00B63745">
      <w:pPr>
        <w:pStyle w:val="a3"/>
        <w:ind w:firstLine="709"/>
      </w:pPr>
      <w:r>
        <w:t xml:space="preserve">Ив </w:t>
      </w:r>
      <w:proofErr w:type="spellStart"/>
      <w:r>
        <w:t>Кософски</w:t>
      </w:r>
      <w:proofErr w:type="spellEnd"/>
      <w:r>
        <w:t xml:space="preserve"> </w:t>
      </w:r>
      <w:proofErr w:type="spellStart"/>
      <w:r>
        <w:t>С</w:t>
      </w:r>
      <w:r w:rsidR="0074456C">
        <w:t>э</w:t>
      </w:r>
      <w:r>
        <w:t>джвик</w:t>
      </w:r>
      <w:proofErr w:type="spellEnd"/>
      <w:r>
        <w:t xml:space="preserve"> в книге «Эпистемология чулана» разбирает, как гомосексуальная чувственность рождается в литературных произведениях конца </w:t>
      </w:r>
      <w:r>
        <w:rPr>
          <w:lang w:val="en-US"/>
        </w:rPr>
        <w:t>XIX</w:t>
      </w:r>
      <w:r w:rsidRPr="00457E63">
        <w:t xml:space="preserve"> </w:t>
      </w:r>
      <w:r>
        <w:t xml:space="preserve">века и какие слои смыслов эта новая чувственность </w:t>
      </w:r>
      <w:r w:rsidR="00FA4288">
        <w:t>являет</w:t>
      </w:r>
      <w:r>
        <w:t xml:space="preserve">. Воспользовавшись ее методом (конструированием </w:t>
      </w:r>
      <w:proofErr w:type="spellStart"/>
      <w:r>
        <w:t>бинаризмов</w:t>
      </w:r>
      <w:proofErr w:type="spellEnd"/>
      <w:r>
        <w:t xml:space="preserve"> в опоре на смысловое содержание произведения), посмотрим на «Фавна» внимательнее. </w:t>
      </w:r>
    </w:p>
    <w:p w14:paraId="58AFB230" w14:textId="1D16D371" w:rsidR="009E5B99" w:rsidRPr="00AA6F0A" w:rsidRDefault="009E5B99" w:rsidP="00AA6F0A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3244132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B623F"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.1 Маскулинность/</w:t>
      </w:r>
      <w:proofErr w:type="spellStart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андрогинность</w:t>
      </w:r>
      <w:proofErr w:type="spellEnd"/>
      <w:r w:rsidR="00AF6976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Напряжение/расслабление</w:t>
      </w:r>
      <w:bookmarkEnd w:id="13"/>
    </w:p>
    <w:p w14:paraId="1FACCD07" w14:textId="77777777" w:rsidR="00FA4288" w:rsidRDefault="009E5B99" w:rsidP="00B63745">
      <w:pPr>
        <w:pStyle w:val="a3"/>
        <w:ind w:firstLine="709"/>
      </w:pPr>
      <w:r>
        <w:rPr>
          <w:szCs w:val="28"/>
        </w:rPr>
        <w:t xml:space="preserve">«Импресарио </w:t>
      </w:r>
      <w:r w:rsidRPr="009E5B99">
        <w:rPr>
          <w:szCs w:val="28"/>
        </w:rPr>
        <w:t>[</w:t>
      </w:r>
      <w:r>
        <w:rPr>
          <w:i/>
          <w:iCs/>
          <w:szCs w:val="28"/>
        </w:rPr>
        <w:t>Дягилев</w:t>
      </w:r>
      <w:r w:rsidRPr="009E5B99">
        <w:rPr>
          <w:szCs w:val="28"/>
        </w:rPr>
        <w:t>]</w:t>
      </w:r>
      <w:r>
        <w:rPr>
          <w:szCs w:val="28"/>
        </w:rPr>
        <w:t xml:space="preserve"> в своём желании сделать мужской танец центральным элементом спектакля проделал любопытную операцию: все премьеры его компании не представляли классическую маскулинность»</w:t>
      </w:r>
      <w:r>
        <w:rPr>
          <w:rStyle w:val="a7"/>
          <w:szCs w:val="28"/>
        </w:rPr>
        <w:footnoteReference w:id="19"/>
      </w:r>
      <w:r>
        <w:rPr>
          <w:szCs w:val="28"/>
        </w:rPr>
        <w:t xml:space="preserve">. Так, Нижинский выглядел совершенно вне канона балетной маскулинности: он был низкого роста, </w:t>
      </w:r>
      <w:r w:rsidR="007640CF">
        <w:rPr>
          <w:szCs w:val="28"/>
        </w:rPr>
        <w:t>с «короткими» (по меркам балета) мускулистыми ногами. Для того, чтобы Нижинский и его танец стали центральными героями балета, пришлось «</w:t>
      </w:r>
      <w:proofErr w:type="spellStart"/>
      <w:r w:rsidR="007640CF">
        <w:rPr>
          <w:szCs w:val="28"/>
        </w:rPr>
        <w:t>переизобрести</w:t>
      </w:r>
      <w:proofErr w:type="spellEnd"/>
      <w:r w:rsidR="007640CF">
        <w:rPr>
          <w:szCs w:val="28"/>
        </w:rPr>
        <w:t>» балет</w:t>
      </w:r>
      <w:r w:rsidR="00586D92">
        <w:rPr>
          <w:szCs w:val="28"/>
        </w:rPr>
        <w:t xml:space="preserve">: например, мужчина встал на высокие </w:t>
      </w:r>
      <w:proofErr w:type="spellStart"/>
      <w:r w:rsidR="00586D92">
        <w:rPr>
          <w:szCs w:val="28"/>
        </w:rPr>
        <w:t>полупальцы</w:t>
      </w:r>
      <w:proofErr w:type="spellEnd"/>
      <w:r w:rsidR="00586D92">
        <w:rPr>
          <w:szCs w:val="28"/>
        </w:rPr>
        <w:t xml:space="preserve">, что характерно скорее для женской техники (вспомним </w:t>
      </w:r>
      <w:r w:rsidR="00586D92">
        <w:rPr>
          <w:szCs w:val="28"/>
        </w:rPr>
        <w:lastRenderedPageBreak/>
        <w:t xml:space="preserve">историю с «Сильфидой» и пуантами </w:t>
      </w:r>
      <w:r w:rsidR="00586D92" w:rsidRPr="008C07E5">
        <w:t>—</w:t>
      </w:r>
      <w:r w:rsidR="00586D92">
        <w:t xml:space="preserve"> как танцовщице необходимо было подняться над сценой, чтобы стать невесомой). </w:t>
      </w:r>
    </w:p>
    <w:p w14:paraId="44205E42" w14:textId="5A6E0C80" w:rsidR="009E5B99" w:rsidRDefault="00AF6976" w:rsidP="00B63745">
      <w:pPr>
        <w:pStyle w:val="a3"/>
        <w:ind w:firstLine="709"/>
      </w:pPr>
      <w:r>
        <w:t>В</w:t>
      </w:r>
      <w:r w:rsidR="00FA4288">
        <w:t xml:space="preserve"> «Фавне» Нижинский встает на </w:t>
      </w:r>
      <w:proofErr w:type="spellStart"/>
      <w:r w:rsidR="00FA4288">
        <w:t>полупальцы</w:t>
      </w:r>
      <w:proofErr w:type="spellEnd"/>
      <w:r w:rsidR="00FA4288">
        <w:t xml:space="preserve">, оказавшись напротив главной нимфы. Здесь этот жест является скорее метафорой не духовного воспарения, но сексуального возбуждения или, как минимум, </w:t>
      </w:r>
      <w:r>
        <w:t xml:space="preserve">симпатии. Вытягиваясь всем телом вертикально вверх, исполнитель роли Фавна как бы аккумулирует желание в напряженном теле, приподнятом над землей. Он остается в таком напряжении до конца балета, что является полным контрастом первой половине спектакля </w:t>
      </w:r>
      <w:r w:rsidRPr="008C07E5">
        <w:t>—</w:t>
      </w:r>
      <w:r>
        <w:t xml:space="preserve"> расслабленному лежачему положению на камне («отдыху» Фавна). </w:t>
      </w:r>
    </w:p>
    <w:p w14:paraId="2BA71567" w14:textId="13FBD4EF" w:rsidR="00115333" w:rsidRDefault="00252868" w:rsidP="0074456C">
      <w:pPr>
        <w:pStyle w:val="a3"/>
        <w:ind w:firstLine="709"/>
      </w:pPr>
      <w:r>
        <w:t>Что же касается дихотомии маскулинного и андрогинного, Нижинский своими образами (как в балетах Фокина, так и в своих балетах) создал новый тип мужского танца. «</w:t>
      </w:r>
      <w:r w:rsidRPr="00252868">
        <w:t xml:space="preserve">Чтобы избавиться от парадигмы </w:t>
      </w:r>
      <w:r w:rsidR="008D7C8E" w:rsidRPr="008D7C8E">
        <w:t>“</w:t>
      </w:r>
      <w:r w:rsidRPr="00252868">
        <w:t>мужчина как опора для танцовщицы</w:t>
      </w:r>
      <w:r w:rsidR="008D7C8E" w:rsidRPr="008D7C8E">
        <w:t>”</w:t>
      </w:r>
      <w:r w:rsidRPr="00252868">
        <w:t xml:space="preserve">, нужно было выбрать тип, выбивающийся из </w:t>
      </w:r>
      <w:proofErr w:type="spellStart"/>
      <w:r w:rsidRPr="00252868">
        <w:t>дуальности</w:t>
      </w:r>
      <w:proofErr w:type="spellEnd"/>
      <w:r w:rsidRPr="00252868">
        <w:t xml:space="preserve"> </w:t>
      </w:r>
      <w:r w:rsidR="008D7C8E" w:rsidRPr="008D7C8E">
        <w:t>“</w:t>
      </w:r>
      <w:r w:rsidRPr="00252868">
        <w:t>мужское — женское</w:t>
      </w:r>
      <w:r w:rsidR="008D7C8E" w:rsidRPr="008D7C8E">
        <w:t>”</w:t>
      </w:r>
      <w:r w:rsidRPr="00252868">
        <w:t xml:space="preserve"> — и уже на его </w:t>
      </w:r>
      <w:r w:rsidR="008D7C8E" w:rsidRPr="008D7C8E">
        <w:t>“</w:t>
      </w:r>
      <w:r w:rsidRPr="00252868">
        <w:t>основе</w:t>
      </w:r>
      <w:r w:rsidR="008D7C8E" w:rsidRPr="008D7C8E">
        <w:t>”</w:t>
      </w:r>
      <w:r w:rsidRPr="00252868">
        <w:t xml:space="preserve"> выстраивать нового протагониста</w:t>
      </w:r>
      <w:r>
        <w:t>»</w:t>
      </w:r>
      <w:r>
        <w:rPr>
          <w:rStyle w:val="a7"/>
        </w:rPr>
        <w:footnoteReference w:id="20"/>
      </w:r>
      <w:r w:rsidR="008D7C8E" w:rsidRPr="008D7C8E">
        <w:t>,</w:t>
      </w:r>
      <w:r>
        <w:t xml:space="preserve"> </w:t>
      </w:r>
      <w:r w:rsidRPr="00252868">
        <w:t>—</w:t>
      </w:r>
      <w:r>
        <w:t xml:space="preserve"> пишет об этом </w:t>
      </w:r>
      <w:proofErr w:type="spellStart"/>
      <w:r>
        <w:t>Боева</w:t>
      </w:r>
      <w:proofErr w:type="spellEnd"/>
      <w:r>
        <w:t xml:space="preserve">. </w:t>
      </w:r>
    </w:p>
    <w:p w14:paraId="3A644FA6" w14:textId="7D57FB86" w:rsidR="00CE7E68" w:rsidRDefault="00CE7E68" w:rsidP="00724A9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3244133"/>
      <w:r w:rsidRPr="00884CD1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B623F"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884CD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A228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884C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Дионисийское/</w:t>
      </w:r>
      <w:proofErr w:type="spellStart"/>
      <w:r w:rsidR="00FA2283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поллоническое</w:t>
      </w:r>
      <w:proofErr w:type="spellEnd"/>
      <w:r w:rsidR="00FA2283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Статика/динамика.</w:t>
      </w:r>
      <w:bookmarkEnd w:id="14"/>
    </w:p>
    <w:p w14:paraId="2FF4AE62" w14:textId="3B979626" w:rsidR="00FA2283" w:rsidRDefault="00FA2283" w:rsidP="00FA2283">
      <w:pPr>
        <w:pStyle w:val="a3"/>
        <w:ind w:firstLine="709"/>
      </w:pPr>
      <w:r w:rsidRPr="00FA2283">
        <w:t>Эстетика</w:t>
      </w:r>
      <w:r>
        <w:t xml:space="preserve"> спектакля построена на противопоставлении статики и динамики. Фавн в самом начале спектакля (эпизод «отдыха») практически не двигается, он медленно меняет одну позу на другую. Позировки, тем не менее, не фиксируют его намертво в пространстве; замирая, он продолжает движение внутри себя, создавая тем самым ощущение, что движение продолжается. Нежность и нега, с которой Фавн двигается, передается через эту замедленную, но динамичную смену поз. Движение Фавна живое, остановок нет (движение продолжается внутри).</w:t>
      </w:r>
    </w:p>
    <w:p w14:paraId="25B8E9E8" w14:textId="6CAFF4EC" w:rsidR="00653174" w:rsidRDefault="000A2E4B" w:rsidP="00FA2283">
      <w:pPr>
        <w:pStyle w:val="a3"/>
        <w:ind w:firstLine="709"/>
      </w:pPr>
      <w:r>
        <w:t xml:space="preserve">Затем </w:t>
      </w:r>
      <w:r w:rsidR="00653174">
        <w:t xml:space="preserve">появляются нимфы, которые, в свою очередь, двигаются «пунктирно», с остановками и паузами; но в этом случае это не выражение </w:t>
      </w:r>
      <w:r w:rsidR="00653174">
        <w:lastRenderedPageBreak/>
        <w:t xml:space="preserve">чувственности, а подражание отрывистым рисункам на греческих вазах. Нижинский «оживил» эти рисунки, но оставил характерную для живописи фотографическую остановку. </w:t>
      </w:r>
    </w:p>
    <w:p w14:paraId="05F7EDFA" w14:textId="493966A2" w:rsidR="00286F70" w:rsidRDefault="00653174" w:rsidP="00286F70">
      <w:pPr>
        <w:pStyle w:val="a3"/>
        <w:ind w:firstLine="709"/>
      </w:pPr>
      <w:r>
        <w:t xml:space="preserve">Первая мизансцена появления нимф сразу выстраивает иерархию между дионисийским (Фавн) и </w:t>
      </w:r>
      <w:proofErr w:type="spellStart"/>
      <w:r>
        <w:t>аполлоническим</w:t>
      </w:r>
      <w:proofErr w:type="spellEnd"/>
      <w:r>
        <w:t xml:space="preserve"> (нимфы)</w:t>
      </w:r>
      <w:r w:rsidR="00026020">
        <w:t xml:space="preserve"> началом в балете</w:t>
      </w:r>
      <w:r>
        <w:t>: Фавн продолжает восседать на с</w:t>
      </w:r>
      <w:r w:rsidR="00026020">
        <w:t xml:space="preserve">кале, возвышаясь над нимфами. Его дионисийское начало (животная сущность, опьянение удовольствием, трепет экстаза) явно преобладает в этом балете, побеждая </w:t>
      </w:r>
      <w:proofErr w:type="spellStart"/>
      <w:r w:rsidR="00026020">
        <w:t>аполлоническое</w:t>
      </w:r>
      <w:proofErr w:type="spellEnd"/>
      <w:r w:rsidR="00026020">
        <w:t xml:space="preserve">, культурное, </w:t>
      </w:r>
      <w:proofErr w:type="spellStart"/>
      <w:r w:rsidR="00026020">
        <w:t>самоограничительное</w:t>
      </w:r>
      <w:proofErr w:type="spellEnd"/>
      <w:r w:rsidR="00026020">
        <w:t xml:space="preserve">. «Послеполуденный отдых Фавна» </w:t>
      </w:r>
      <w:r w:rsidR="00026020" w:rsidRPr="00252868">
        <w:t>—</w:t>
      </w:r>
      <w:r w:rsidR="00026020">
        <w:t xml:space="preserve"> это мир желания, опьянения, экстаза и нежности. Однако именно </w:t>
      </w:r>
      <w:proofErr w:type="spellStart"/>
      <w:r w:rsidR="00026020">
        <w:t>аполлоническая</w:t>
      </w:r>
      <w:proofErr w:type="spellEnd"/>
      <w:r w:rsidR="00026020">
        <w:t xml:space="preserve"> сущност</w:t>
      </w:r>
      <w:r w:rsidR="00286F70">
        <w:t>ь</w:t>
      </w:r>
      <w:r w:rsidR="00026020">
        <w:t xml:space="preserve"> нимф, в частности главной нимфы,</w:t>
      </w:r>
      <w:r w:rsidR="00286F70">
        <w:t xml:space="preserve"> сдерживает бушующую природу Фавна. В присутствии нимф Фавн нежен и бережен, в то время как, оставшись наедине он дает дионисийской природе вырваться наружу. </w:t>
      </w:r>
    </w:p>
    <w:p w14:paraId="10996AD0" w14:textId="026E6833" w:rsidR="00286F70" w:rsidRDefault="00286F70" w:rsidP="00724A9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3244134"/>
      <w:r w:rsidRPr="00286F70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B623F"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286F70">
        <w:rPr>
          <w:rFonts w:ascii="Times New Roman" w:hAnsi="Times New Roman" w:cs="Times New Roman"/>
          <w:b/>
          <w:bCs/>
          <w:color w:val="auto"/>
          <w:sz w:val="28"/>
          <w:szCs w:val="28"/>
        </w:rPr>
        <w:t>.3 Бережность/неумеренность</w:t>
      </w:r>
      <w:r w:rsidR="00BE0711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Игра/серьезность</w:t>
      </w:r>
      <w:bookmarkEnd w:id="15"/>
    </w:p>
    <w:p w14:paraId="78E5B2BF" w14:textId="31B8FC06" w:rsidR="00286F70" w:rsidRDefault="00286F70" w:rsidP="00286F70">
      <w:pPr>
        <w:pStyle w:val="a3"/>
        <w:ind w:firstLine="709"/>
      </w:pPr>
      <w:r>
        <w:t xml:space="preserve">Движения Фавна относительно нимф можно описать словом «подкрадывается». Он боится спугнуть нежных, трепетных созданий и перемещается крайне аккуратно (на мягких, полусогнутых ногах). </w:t>
      </w:r>
      <w:r w:rsidR="00BE0711">
        <w:t xml:space="preserve">В то же время нимфы перемещаются, постоянно убегая. Они легки и невесомы, любое неловкое движение действительно может спугнуть их. </w:t>
      </w:r>
    </w:p>
    <w:p w14:paraId="5CC4F40E" w14:textId="72893D71" w:rsidR="00BE0711" w:rsidRDefault="00BE0711" w:rsidP="00286F70">
      <w:pPr>
        <w:pStyle w:val="a3"/>
        <w:ind w:firstLine="709"/>
      </w:pPr>
      <w:r>
        <w:t xml:space="preserve">Дуэт Фавна и нимфы построен на бережных, аккуратных взаимодействиях. Фавн часто едва касается нимфы. Она же нередко отстраняет его, отходит, играя. В целом, в их отношениях есть игровой фактор. Так, момент, когда Фавн высоко поднимает согнутые в коленях ноги, выражает его игривое настроение. </w:t>
      </w:r>
    </w:p>
    <w:p w14:paraId="16070779" w14:textId="1BB0F31A" w:rsidR="00BE0711" w:rsidRDefault="00BE0711" w:rsidP="00286F70">
      <w:pPr>
        <w:pStyle w:val="a3"/>
        <w:ind w:firstLine="709"/>
      </w:pPr>
      <w:r>
        <w:t>Тем не менее, несмотря на легкое, игр</w:t>
      </w:r>
      <w:r w:rsidR="003A5909">
        <w:t>и</w:t>
      </w:r>
      <w:r>
        <w:t>вое настроение, Фавн остается настроен серьезно, когда нимфы уходят.</w:t>
      </w:r>
      <w:r w:rsidR="007220A0">
        <w:t xml:space="preserve"> Здесь же проявляется его неумеренность в чувствах, неумение (и нежелание) их контролировать.</w:t>
      </w:r>
      <w:r>
        <w:t xml:space="preserve"> Шарф, оставленный одной из них, не на шутку волнует его. В хореографии это </w:t>
      </w:r>
      <w:r>
        <w:lastRenderedPageBreak/>
        <w:t>передано через движения мышц лица. Фавн то скалится (от удовольствия или злости), то смеется</w:t>
      </w:r>
      <w:r w:rsidR="007220A0">
        <w:t xml:space="preserve">. Стоит отметить, что это не актерская игра конкретного исполнителя, это поставленная хореографом партитура движений, которая должна сохраняться. </w:t>
      </w:r>
    </w:p>
    <w:p w14:paraId="7B7ABEED" w14:textId="6E6ADC52" w:rsidR="00CF3DC8" w:rsidRPr="00286F70" w:rsidRDefault="007220A0" w:rsidP="00CF3DC8">
      <w:pPr>
        <w:pStyle w:val="a3"/>
        <w:ind w:firstLine="709"/>
      </w:pPr>
      <w:r>
        <w:t xml:space="preserve">Однако несмотря на явный взрыв чувств, Фавн остается внешне спокоен. Свидетельством внутренней бури может служить тот трепетный и бережный путь, который Фавн проделывает, неся </w:t>
      </w:r>
      <w:r w:rsidR="00CF3DC8">
        <w:t>шарф</w:t>
      </w:r>
      <w:r>
        <w:t xml:space="preserve"> на скалу. Он </w:t>
      </w:r>
      <w:r w:rsidR="00CF3DC8">
        <w:t>практически замирает, как в</w:t>
      </w:r>
      <w:r w:rsidR="003A5909">
        <w:t xml:space="preserve"> </w:t>
      </w:r>
      <w:r w:rsidR="00CF3DC8">
        <w:t xml:space="preserve">начале, несет шарф, не дыша, боясь спугнуть, как живую нимфу. Оказавшись же в «безопасности», на своей скале, он предается чувствам и отпускает осторожность. </w:t>
      </w:r>
    </w:p>
    <w:p w14:paraId="5EA11B20" w14:textId="1CFAF37D" w:rsidR="004464C7" w:rsidRPr="00AA6F0A" w:rsidRDefault="004464C7" w:rsidP="00AA6F0A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03244135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5B623F"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86F70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Христианское/греческое</w:t>
      </w:r>
      <w:r w:rsidR="00265C92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B633C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Новые грани чувственности</w:t>
      </w:r>
      <w:bookmarkEnd w:id="16"/>
    </w:p>
    <w:p w14:paraId="00A89EC1" w14:textId="5AD757D9" w:rsidR="00A9173D" w:rsidRDefault="006C2329" w:rsidP="004464C7">
      <w:pPr>
        <w:pStyle w:val="a3"/>
        <w:ind w:firstLine="709"/>
        <w:rPr>
          <w:szCs w:val="28"/>
        </w:rPr>
      </w:pPr>
      <w:r>
        <w:t xml:space="preserve">Обратимся ненадолго к истории балета. </w:t>
      </w:r>
      <w:r w:rsidR="00A9173D">
        <w:t xml:space="preserve">Как мы помним, профессиональный танец не сразу стал доступен женщине. Но даже когда стал, церковные ограничения (запрет на «обладание телом», фиксация на духовном, </w:t>
      </w:r>
      <w:r w:rsidR="008B11B1">
        <w:t>одежда</w:t>
      </w:r>
      <w:r w:rsidR="00A9173D">
        <w:t>, закрывающ</w:t>
      </w:r>
      <w:r w:rsidR="008B11B1">
        <w:t>ая</w:t>
      </w:r>
      <w:r w:rsidR="00A9173D">
        <w:t xml:space="preserve"> все части тела), все еще существовавшие в эпоху раннего Возрождения, сковывали развитие женского танца. Вплоть до конца </w:t>
      </w:r>
      <w:r w:rsidR="00A9173D">
        <w:rPr>
          <w:lang w:val="en-US"/>
        </w:rPr>
        <w:t>XIX</w:t>
      </w:r>
      <w:r w:rsidR="00A9173D" w:rsidRPr="00A9173D">
        <w:t xml:space="preserve"> </w:t>
      </w:r>
      <w:r w:rsidR="00A9173D">
        <w:t xml:space="preserve">века телесное приравнивалось к нечистому, греховному. Поэтому женский профессиональный танец, особенно в Европе, </w:t>
      </w:r>
      <w:r w:rsidR="00CE7E68">
        <w:t xml:space="preserve">был </w:t>
      </w:r>
      <w:r w:rsidR="00A9173D">
        <w:t>связан с</w:t>
      </w:r>
      <w:r w:rsidR="008B11B1">
        <w:t>о</w:t>
      </w:r>
      <w:r w:rsidR="00A9173D">
        <w:t xml:space="preserve"> </w:t>
      </w:r>
      <w:r w:rsidR="008B11B1">
        <w:rPr>
          <w:szCs w:val="28"/>
        </w:rPr>
        <w:t>сложной социально-экономической моделью: танцовщиц практически приравнивали к женщинам легкого поведения. Балерин и танцовщиц кордебалета спонсировали состоятельные мужчины, были их покровителями и любовниками</w:t>
      </w:r>
      <w:r w:rsidR="00115333">
        <w:rPr>
          <w:rStyle w:val="a7"/>
          <w:szCs w:val="28"/>
        </w:rPr>
        <w:footnoteReference w:id="21"/>
      </w:r>
      <w:r w:rsidR="008B11B1">
        <w:rPr>
          <w:szCs w:val="28"/>
        </w:rPr>
        <w:t xml:space="preserve">. </w:t>
      </w:r>
    </w:p>
    <w:p w14:paraId="62DC50D5" w14:textId="2A442502" w:rsidR="008B11B1" w:rsidRPr="00115333" w:rsidRDefault="008B11B1" w:rsidP="004464C7">
      <w:pPr>
        <w:pStyle w:val="a3"/>
        <w:ind w:firstLine="709"/>
      </w:pPr>
      <w:r>
        <w:rPr>
          <w:szCs w:val="28"/>
        </w:rPr>
        <w:t>В тот момент (</w:t>
      </w:r>
      <w:r w:rsidR="00115333">
        <w:rPr>
          <w:szCs w:val="28"/>
          <w:lang w:val="en-US"/>
        </w:rPr>
        <w:t>XVIII</w:t>
      </w:r>
      <w:r w:rsidR="00115333" w:rsidRPr="008B11B1">
        <w:rPr>
          <w:szCs w:val="28"/>
        </w:rPr>
        <w:t>–XIX</w:t>
      </w:r>
      <w:r w:rsidRPr="008B11B1">
        <w:rPr>
          <w:szCs w:val="28"/>
        </w:rPr>
        <w:t xml:space="preserve"> </w:t>
      </w:r>
      <w:r>
        <w:rPr>
          <w:szCs w:val="28"/>
        </w:rPr>
        <w:t>век) мужчина не мог оказаться в подобном положении</w:t>
      </w:r>
      <w:r w:rsidR="00115333">
        <w:rPr>
          <w:szCs w:val="28"/>
        </w:rPr>
        <w:t xml:space="preserve">, что влияло на развитие структуры и логики балетного спектакля. Ситуация изменилась в конце </w:t>
      </w:r>
      <w:r w:rsidR="00265C92">
        <w:rPr>
          <w:szCs w:val="28"/>
          <w:lang w:val="en-US"/>
        </w:rPr>
        <w:t>XIX</w:t>
      </w:r>
      <w:r w:rsidR="00265C92" w:rsidRPr="00115333">
        <w:rPr>
          <w:szCs w:val="28"/>
        </w:rPr>
        <w:t xml:space="preserve"> — начале</w:t>
      </w:r>
      <w:r w:rsidR="00115333">
        <w:rPr>
          <w:szCs w:val="28"/>
        </w:rPr>
        <w:t xml:space="preserve"> </w:t>
      </w:r>
      <w:r w:rsidR="00115333">
        <w:rPr>
          <w:szCs w:val="28"/>
          <w:lang w:val="en-US"/>
        </w:rPr>
        <w:t>XX</w:t>
      </w:r>
      <w:r w:rsidR="00115333" w:rsidRPr="00115333">
        <w:rPr>
          <w:szCs w:val="28"/>
        </w:rPr>
        <w:t xml:space="preserve"> </w:t>
      </w:r>
      <w:r w:rsidR="00115333">
        <w:rPr>
          <w:szCs w:val="28"/>
        </w:rPr>
        <w:t xml:space="preserve">века, когда в балет пришел религиозный </w:t>
      </w:r>
      <w:r w:rsidR="00265C92">
        <w:rPr>
          <w:szCs w:val="28"/>
        </w:rPr>
        <w:t xml:space="preserve">(и сексуальный) </w:t>
      </w:r>
      <w:r w:rsidR="00115333">
        <w:rPr>
          <w:szCs w:val="28"/>
        </w:rPr>
        <w:t xml:space="preserve">переворот. </w:t>
      </w:r>
    </w:p>
    <w:p w14:paraId="00F724A7" w14:textId="0114F3A5" w:rsidR="004464C7" w:rsidRDefault="00115333" w:rsidP="00390F84">
      <w:pPr>
        <w:pStyle w:val="a3"/>
        <w:ind w:firstLine="709"/>
      </w:pPr>
      <w:r>
        <w:lastRenderedPageBreak/>
        <w:t xml:space="preserve">Ив </w:t>
      </w:r>
      <w:proofErr w:type="spellStart"/>
      <w:r>
        <w:t>Кософски</w:t>
      </w:r>
      <w:proofErr w:type="spellEnd"/>
      <w:r>
        <w:t xml:space="preserve"> </w:t>
      </w:r>
      <w:proofErr w:type="spellStart"/>
      <w:r>
        <w:t>С</w:t>
      </w:r>
      <w:r w:rsidR="0074456C">
        <w:t>э</w:t>
      </w:r>
      <w:r>
        <w:t>джвик</w:t>
      </w:r>
      <w:proofErr w:type="spellEnd"/>
      <w:r>
        <w:t xml:space="preserve"> пишет об общей смене отношения к телу и телесности в </w:t>
      </w:r>
      <w:r>
        <w:rPr>
          <w:lang w:val="en-US"/>
        </w:rPr>
        <w:t>XIX</w:t>
      </w:r>
      <w:r w:rsidRPr="00115333">
        <w:t xml:space="preserve"> </w:t>
      </w:r>
      <w:r>
        <w:t xml:space="preserve">веке: </w:t>
      </w:r>
      <w:r w:rsidR="004464C7">
        <w:t xml:space="preserve">«Как в немецкой, так и в английской культурах романтическое </w:t>
      </w:r>
      <w:proofErr w:type="spellStart"/>
      <w:r w:rsidR="004464C7">
        <w:t>переоткрытие</w:t>
      </w:r>
      <w:proofErr w:type="spellEnd"/>
      <w:r w:rsidR="004464C7">
        <w:t xml:space="preserve"> античной Греции для девятнадцатого века очистило </w:t>
      </w:r>
      <w:r w:rsidRPr="00252868">
        <w:t>—</w:t>
      </w:r>
      <w:r w:rsidR="004464C7">
        <w:t xml:space="preserve"> в той же степени, что и заново создало, </w:t>
      </w:r>
      <w:r w:rsidRPr="00252868">
        <w:t>—</w:t>
      </w:r>
      <w:r w:rsidR="004464C7">
        <w:t xml:space="preserve"> престижное, исторически </w:t>
      </w:r>
      <w:proofErr w:type="spellStart"/>
      <w:r w:rsidR="004464C7">
        <w:t>недоустроенное</w:t>
      </w:r>
      <w:proofErr w:type="spellEnd"/>
      <w:r w:rsidR="004464C7">
        <w:t xml:space="preserve"> пространство воображения, в котором отношения к человеческому телу и между телами могли стать новым предметом утопической спекуляции. </w:t>
      </w:r>
      <w:proofErr w:type="spellStart"/>
      <w:r w:rsidR="004464C7">
        <w:t>Синекдохически</w:t>
      </w:r>
      <w:proofErr w:type="spellEnd"/>
      <w:r w:rsidR="004464C7">
        <w:t xml:space="preserve"> представленный в своих склонностях статуями обнаженных юношей, викторианский культ Греции мягко, ненавязчиво и некатегорично позиционировал мужскую плоть и мускулы в качестве показательных примеров тела как такового, тела, чьи поверхности, особенности и способности могут стать субъектом или объектом для </w:t>
      </w:r>
      <w:proofErr w:type="spellStart"/>
      <w:r w:rsidR="004464C7">
        <w:t>нефобического</w:t>
      </w:r>
      <w:proofErr w:type="spellEnd"/>
      <w:r w:rsidR="004464C7">
        <w:t xml:space="preserve"> наслаждения»</w:t>
      </w:r>
      <w:r w:rsidR="004464C7">
        <w:rPr>
          <w:rStyle w:val="a7"/>
        </w:rPr>
        <w:footnoteReference w:id="22"/>
      </w:r>
      <w:r>
        <w:t xml:space="preserve"> </w:t>
      </w:r>
      <w:r w:rsidR="00390F84">
        <w:t>и «</w:t>
      </w:r>
      <w:r w:rsidR="004464C7">
        <w:t>воображаемое разрушение запретного барьера перед наслаждающимся телом и его новый гендер – показательно мужской»</w:t>
      </w:r>
      <w:r w:rsidR="004464C7">
        <w:rPr>
          <w:rStyle w:val="a7"/>
        </w:rPr>
        <w:footnoteReference w:id="23"/>
      </w:r>
      <w:r w:rsidR="00390F84">
        <w:t xml:space="preserve">. Постепенно подобное отношение доходит и до философии балета. Появляется «Фавн», чувственное измерение которого находится вне христианских норм. </w:t>
      </w:r>
    </w:p>
    <w:p w14:paraId="36121AA2" w14:textId="55836C8A" w:rsidR="00AE62C9" w:rsidRDefault="00390F84" w:rsidP="00AE62C9">
      <w:pPr>
        <w:pStyle w:val="a3"/>
        <w:ind w:firstLine="709"/>
      </w:pPr>
      <w:r>
        <w:t xml:space="preserve">Для того, чтобы уйти от христианского потребовалась новая чувственность </w:t>
      </w:r>
      <w:r w:rsidRPr="00252868">
        <w:t>—</w:t>
      </w:r>
      <w:r>
        <w:t xml:space="preserve"> мужская. Но не скрытая в женском теле (как это было в балете прошлого), </w:t>
      </w:r>
      <w:r w:rsidR="00265C92">
        <w:t>а</w:t>
      </w:r>
      <w:r>
        <w:t xml:space="preserve"> выпущенная наружу через собственно мужское тело. </w:t>
      </w:r>
      <w:r w:rsidR="00265C92">
        <w:t>Природа Фавна андрогинна</w:t>
      </w:r>
      <w:r w:rsidR="00B37484">
        <w:t>. Важно,</w:t>
      </w:r>
      <w:r w:rsidR="00B37484" w:rsidRPr="00B37484">
        <w:t xml:space="preserve"> что Нижинский </w:t>
      </w:r>
      <w:r w:rsidR="007D03DA">
        <w:t xml:space="preserve">— </w:t>
      </w:r>
      <w:r w:rsidR="00B37484" w:rsidRPr="00B37484">
        <w:t>и мужчина, возжелавший женщину, и женщина, которую желает мужчина, и мужчина, желающий мужчину</w:t>
      </w:r>
      <w:r w:rsidR="00B37484">
        <w:t>.</w:t>
      </w:r>
      <w:r w:rsidR="00B37484" w:rsidRPr="00B37484">
        <w:t xml:space="preserve"> </w:t>
      </w:r>
      <w:r w:rsidR="00B37484">
        <w:t>О</w:t>
      </w:r>
      <w:r w:rsidR="00B37484" w:rsidRPr="00B37484">
        <w:t>н бесконечно мерцает в этой игре различий, будучи одинаково убедителен в каждой из позиций.</w:t>
      </w:r>
      <w:r w:rsidR="00B37484">
        <w:t xml:space="preserve"> </w:t>
      </w:r>
      <w:r w:rsidR="00265C92">
        <w:t xml:space="preserve">И, воплотив этот образ в собственном теле, Нижинский заявил о новом пласте чувственности в балетной истории </w:t>
      </w:r>
      <w:r w:rsidR="00265C92" w:rsidRPr="00252868">
        <w:t>—</w:t>
      </w:r>
      <w:r w:rsidR="00265C92">
        <w:t xml:space="preserve"> гомосексуальном. Такого рода революция послужила </w:t>
      </w:r>
      <w:r w:rsidR="00265C92">
        <w:lastRenderedPageBreak/>
        <w:t xml:space="preserve">толчком к созданию новых образов в балетном театре и вывела балет из бинарного состояния «мужское </w:t>
      </w:r>
      <w:r w:rsidR="00265C92" w:rsidRPr="00252868">
        <w:t>—</w:t>
      </w:r>
      <w:r w:rsidR="00265C92">
        <w:t xml:space="preserve"> женское» в состояние квир. </w:t>
      </w:r>
    </w:p>
    <w:p w14:paraId="4452746B" w14:textId="76452414" w:rsidR="00861EBC" w:rsidRPr="0093037F" w:rsidRDefault="00AA0411" w:rsidP="00474EA3">
      <w:pPr>
        <w:pStyle w:val="a3"/>
        <w:ind w:firstLine="709"/>
      </w:pPr>
      <w:r>
        <w:t>«Балет до Дягилева, особенно на Западе, был по большей части женским»</w:t>
      </w:r>
      <w:r w:rsidR="0094446D">
        <w:rPr>
          <w:rStyle w:val="a7"/>
        </w:rPr>
        <w:footnoteReference w:id="24"/>
      </w:r>
      <w:r w:rsidR="00D76377" w:rsidRPr="00D76377">
        <w:t>,</w:t>
      </w:r>
      <w:r>
        <w:t xml:space="preserve"> </w:t>
      </w:r>
      <w:r w:rsidRPr="008C07E5">
        <w:t>—</w:t>
      </w:r>
      <w:r>
        <w:t xml:space="preserve"> пишет Линн </w:t>
      </w:r>
      <w:proofErr w:type="spellStart"/>
      <w:r>
        <w:t>Гарафола</w:t>
      </w:r>
      <w:proofErr w:type="spellEnd"/>
      <w:r w:rsidR="00C208D1">
        <w:t xml:space="preserve">, </w:t>
      </w:r>
      <w:r w:rsidR="007A6292">
        <w:t>американский балетовед, автор книги о</w:t>
      </w:r>
      <w:r w:rsidR="00C208D1">
        <w:t xml:space="preserve"> Дягилевских сезон</w:t>
      </w:r>
      <w:r w:rsidR="007A6292">
        <w:t>ах</w:t>
      </w:r>
      <w:r>
        <w:t xml:space="preserve">. </w:t>
      </w:r>
      <w:r w:rsidR="0094446D">
        <w:t xml:space="preserve">После антрепризы Дягилева, и в первую очередь феномена Нижинского, балет стал </w:t>
      </w:r>
      <w:r w:rsidR="00DA1F07">
        <w:t>пространством для реализации не только «женского», но и «мужского».</w:t>
      </w:r>
      <w:r w:rsidR="00474EA3">
        <w:t xml:space="preserve"> Таким образом, оппозиция «мужского» и «женского», на протяжении веков являвшаяся основным выразительным средством балетного искусства, претерпела существенные изменения в начале 20 века и открыла новые перспективы для развития танцевального искусства.  </w:t>
      </w:r>
      <w:r w:rsidR="00861EBC">
        <w:rPr>
          <w:b/>
          <w:bCs/>
        </w:rPr>
        <w:br w:type="page"/>
      </w:r>
    </w:p>
    <w:p w14:paraId="0EC8C92D" w14:textId="3879A9A9" w:rsidR="00C72660" w:rsidRPr="00AA6F0A" w:rsidRDefault="00C72660" w:rsidP="00AA6F0A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17" w:name="_Toc103244136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Глава </w:t>
      </w:r>
      <w:r w:rsidR="00861EBC"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. </w:t>
      </w:r>
      <w:r w:rsidR="00BD68D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Оппозиция «мужского» и «женского»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в современном танце</w:t>
      </w:r>
      <w:bookmarkEnd w:id="17"/>
    </w:p>
    <w:p w14:paraId="53E3E40E" w14:textId="3DB2F74A" w:rsidR="00861EBC" w:rsidRDefault="00861EBC" w:rsidP="00AA6F0A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03244137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C72660"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>.1</w:t>
      </w:r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Танец модерн</w:t>
      </w:r>
      <w:bookmarkEnd w:id="18"/>
      <w:r w:rsidRPr="00AA6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5C5A727" w14:textId="555994E8" w:rsidR="009C4B8B" w:rsidRDefault="009C4B8B" w:rsidP="00703B77">
      <w:pPr>
        <w:pStyle w:val="a3"/>
        <w:ind w:firstLine="709"/>
      </w:pPr>
      <w:r>
        <w:t xml:space="preserve">Танец модерн, хронологически сменивший (или, вернее сказать, дополнивший) балет в конце 19 века, родился из женского танца. Пионерки танца модерн — </w:t>
      </w:r>
      <w:proofErr w:type="spellStart"/>
      <w:r>
        <w:t>Лои</w:t>
      </w:r>
      <w:proofErr w:type="spellEnd"/>
      <w:r>
        <w:t xml:space="preserve"> </w:t>
      </w:r>
      <w:proofErr w:type="spellStart"/>
      <w:r>
        <w:t>Фуллер</w:t>
      </w:r>
      <w:proofErr w:type="spellEnd"/>
      <w:r>
        <w:t xml:space="preserve">, Айседора Дункан, Рут Сен-Дени — манифестировали собственное освобождение от мужского взгляда на танец. Они стали танцевать то, что придумывали самостоятельно, освободили себя от корсетов и обуви, стали свободно выбирать движения и нарабатывать </w:t>
      </w:r>
      <w:proofErr w:type="spellStart"/>
      <w:r>
        <w:t>вокабуляр</w:t>
      </w:r>
      <w:proofErr w:type="spellEnd"/>
      <w:r>
        <w:t xml:space="preserve"> экспрессии. Более того, они вовсе вышли из системы оперно-балетного театра, руководимого мужчиной, и создали плацдарм для </w:t>
      </w:r>
      <w:proofErr w:type="spellStart"/>
      <w:r w:rsidR="007D03DA">
        <w:t>само</w:t>
      </w:r>
      <w:r>
        <w:t>репрезентации</w:t>
      </w:r>
      <w:proofErr w:type="spellEnd"/>
      <w:r>
        <w:t>. Однако это вовсе не означало победу над патриархатом. Маятник, качнувшийся от мужского оперно-балетного театра, всего лишь задержался на другой стороне: танец модерн стал преимущественно женским (хотя другие виды искусства продолжали быть заполнены мужчинами-художниками)</w:t>
      </w:r>
      <w:r w:rsidR="00703B77">
        <w:rPr>
          <w:rStyle w:val="a7"/>
        </w:rPr>
        <w:footnoteReference w:id="25"/>
      </w:r>
      <w:r>
        <w:t>.</w:t>
      </w:r>
      <w:r w:rsidR="00703B77">
        <w:t xml:space="preserve"> </w:t>
      </w:r>
      <w:r w:rsidR="006C0C23">
        <w:t xml:space="preserve">Кроме того, </w:t>
      </w:r>
      <w:r w:rsidR="00703B77">
        <w:t>«</w:t>
      </w:r>
      <w:r w:rsidR="006C0C23">
        <w:t>н</w:t>
      </w:r>
      <w:r w:rsidR="00703B77" w:rsidRPr="00703B77">
        <w:t>овый современный танец отражал не только меняющиеся ценности, связанные с брак</w:t>
      </w:r>
      <w:r w:rsidR="00703B77">
        <w:t>ом</w:t>
      </w:r>
      <w:r w:rsidR="00703B77" w:rsidRPr="00703B77">
        <w:t xml:space="preserve"> и сексуальност</w:t>
      </w:r>
      <w:r w:rsidR="00703B77">
        <w:t>ью</w:t>
      </w:r>
      <w:r w:rsidR="00703B77" w:rsidRPr="00703B77">
        <w:t>. Он фактически создавал новые социальные отношения, отчасти, потому что он создал новую, преимущественно женскую аудиторию</w:t>
      </w:r>
      <w:r w:rsidR="00703B77">
        <w:t>»</w:t>
      </w:r>
      <w:r w:rsidR="00703B77">
        <w:rPr>
          <w:rStyle w:val="a7"/>
        </w:rPr>
        <w:footnoteReference w:id="26"/>
      </w:r>
      <w:r w:rsidR="00703B77" w:rsidRPr="00703B77">
        <w:t>.</w:t>
      </w:r>
    </w:p>
    <w:p w14:paraId="6BD1DEE4" w14:textId="374FF2F9" w:rsidR="006C0C23" w:rsidRPr="009C4B8B" w:rsidRDefault="006C0C23" w:rsidP="00703B77">
      <w:pPr>
        <w:pStyle w:val="a3"/>
        <w:ind w:firstLine="709"/>
      </w:pPr>
      <w:r>
        <w:t xml:space="preserve">Так, </w:t>
      </w:r>
      <w:r w:rsidR="007C459B">
        <w:t xml:space="preserve">новой аудитории стали доступны отражения новых идентичностей (в том числе гендерных), женской чувственности и женского желания. </w:t>
      </w:r>
    </w:p>
    <w:p w14:paraId="20C8E6E6" w14:textId="63B4F679" w:rsidR="00861EBC" w:rsidRPr="00A31E2A" w:rsidRDefault="00142981" w:rsidP="00A31E2A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03244138"/>
      <w:r w:rsidRPr="00A31E2A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2.1.1 Идентичность в танце модерн</w:t>
      </w:r>
      <w:bookmarkEnd w:id="19"/>
      <w:r w:rsidRPr="00A31E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64EB8CE" w14:textId="0494A018" w:rsidR="00861EBC" w:rsidRDefault="00861EBC" w:rsidP="00861EBC">
      <w:pPr>
        <w:pStyle w:val="a3"/>
        <w:ind w:firstLine="709"/>
      </w:pPr>
      <w:r>
        <w:t xml:space="preserve">Несмотря на внешнюю полную эмансипацию, танец модерн все еще остается гендерно законсервированным искусством. Одновременно привлекательная и отталкивающая ведьма, деструктивная мать, страдающая от своей женственности девушка: образ новой феминности, который активно создавали последующие поколения хореографов танца модерн, хоть и был объемным в отличие от балетного, все-таки создавал четкую границу </w:t>
      </w:r>
      <w:r>
        <w:lastRenderedPageBreak/>
        <w:t>гендерной дихотомии</w:t>
      </w:r>
      <w:r w:rsidR="00CD14F1">
        <w:t>, не</w:t>
      </w:r>
      <w:r>
        <w:t xml:space="preserve"> было сомнений в противопоставлении женского и мужского. Мэри </w:t>
      </w:r>
      <w:proofErr w:type="spellStart"/>
      <w:r>
        <w:t>Вигман</w:t>
      </w:r>
      <w:proofErr w:type="spellEnd"/>
      <w:r>
        <w:t xml:space="preserve">, Марта Грэм, Дорис Хамфри создавали свои спектакли, опираясь на собственный опыт конструирования гендера в обычной жизни и через физическую практику. Так, ключевое понятие техники Марты Грэм — </w:t>
      </w:r>
      <w:proofErr w:type="spellStart"/>
      <w:r>
        <w:t>contraction</w:t>
      </w:r>
      <w:proofErr w:type="spellEnd"/>
      <w:r>
        <w:t xml:space="preserve"> (сжатие), которое описывалось самой Грэм как напряжение матки во время родов. В идеале танцовщицами ее труппы должны были бы стать только девушки, что создавало обратную дискриминацию.</w:t>
      </w:r>
    </w:p>
    <w:p w14:paraId="2B02B346" w14:textId="54987563" w:rsidR="00736B12" w:rsidRDefault="00736B12" w:rsidP="00736B12">
      <w:pPr>
        <w:pStyle w:val="a3"/>
        <w:ind w:firstLine="709"/>
      </w:pPr>
      <w:r>
        <w:t xml:space="preserve">Более того, как утверждает Салли </w:t>
      </w:r>
      <w:proofErr w:type="spellStart"/>
      <w:r>
        <w:t>Бейнс</w:t>
      </w:r>
      <w:proofErr w:type="spellEnd"/>
      <w:r>
        <w:t xml:space="preserve">, модерн остался в парадигме «свадебного сюжета». Для примера разберем </w:t>
      </w:r>
      <w:r w:rsidR="009C4B8B">
        <w:t>работу Марты Грэм «</w:t>
      </w:r>
      <w:proofErr w:type="spellStart"/>
      <w:r w:rsidR="009C4B8B" w:rsidRPr="009C4B8B">
        <w:t>Lamentation</w:t>
      </w:r>
      <w:proofErr w:type="spellEnd"/>
      <w:r w:rsidR="009C4B8B">
        <w:t>» («Плач»</w:t>
      </w:r>
      <w:r w:rsidR="00844340">
        <w:t>, 193</w:t>
      </w:r>
      <w:r w:rsidR="007A6292">
        <w:t xml:space="preserve">0, музыка </w:t>
      </w:r>
      <w:r w:rsidR="007A6292" w:rsidRPr="007A6292">
        <w:t>Золтан</w:t>
      </w:r>
      <w:r w:rsidR="007A6292">
        <w:t>а</w:t>
      </w:r>
      <w:r w:rsidR="007A6292" w:rsidRPr="007A6292">
        <w:t xml:space="preserve"> </w:t>
      </w:r>
      <w:proofErr w:type="spellStart"/>
      <w:r w:rsidR="007A6292" w:rsidRPr="007A6292">
        <w:t>Кода</w:t>
      </w:r>
      <w:r w:rsidR="007A6292">
        <w:t>я</w:t>
      </w:r>
      <w:proofErr w:type="spellEnd"/>
      <w:r w:rsidR="009C4B8B">
        <w:t xml:space="preserve">). </w:t>
      </w:r>
    </w:p>
    <w:p w14:paraId="06B37772" w14:textId="1EE3099C" w:rsidR="00844340" w:rsidRDefault="00844340" w:rsidP="00736B12">
      <w:pPr>
        <w:pStyle w:val="a3"/>
        <w:ind w:firstLine="709"/>
      </w:pPr>
      <w:r>
        <w:t xml:space="preserve">В этом спектакле танцовщица будто пытается выбраться из своей кожи/идентичности, из стереотипов, навязанных обществом. Сидя на скамейке, как ожившая статуя, она почти не танцует. Движения «статуи» то резкие, отрывистые, то тягуче-мучительные. Танцовщица облачена в кокон из эластичной ткани, из которого она то пытается выбраться, то сливается с ним. Этот кокон </w:t>
      </w:r>
      <w:r w:rsidR="00B22236">
        <w:t>можно рассматривать как</w:t>
      </w:r>
      <w:r>
        <w:t xml:space="preserve"> метафор</w:t>
      </w:r>
      <w:r w:rsidR="00B22236">
        <w:t>у</w:t>
      </w:r>
      <w:r>
        <w:t xml:space="preserve"> навязанного обществом женского образа</w:t>
      </w:r>
      <w:r w:rsidR="007C459B">
        <w:t>, в том числе образа матери и жены</w:t>
      </w:r>
      <w:r>
        <w:t xml:space="preserve">. Танцовщица борется с ним, но победить его в одиночку невозможно, поэтому в этой красивейшей битве нет ни победителя, ни проигравшего. Кокон — та идентичность, которую общество навязало танцовщице и от которой она не готова уйти. </w:t>
      </w:r>
    </w:p>
    <w:p w14:paraId="1007F598" w14:textId="7645E287" w:rsidR="00CD14F1" w:rsidRDefault="00844340" w:rsidP="00736B12">
      <w:pPr>
        <w:pStyle w:val="a3"/>
        <w:ind w:firstLine="709"/>
      </w:pPr>
      <w:r>
        <w:t xml:space="preserve">Зрителю видны оголенные стопы, кисти и лицо танцовщицы, остальное скрыто под коконом ткани. Именно эти части тела становятся самыми яркими выразительными средствами постановки. Все принципы техники Грэм (чередование </w:t>
      </w:r>
      <w:r>
        <w:rPr>
          <w:lang w:val="en-US"/>
        </w:rPr>
        <w:t>contraction</w:t>
      </w:r>
      <w:r w:rsidRPr="00844340">
        <w:t xml:space="preserve"> </w:t>
      </w:r>
      <w:r>
        <w:t xml:space="preserve">и </w:t>
      </w:r>
      <w:r>
        <w:rPr>
          <w:lang w:val="en-US"/>
        </w:rPr>
        <w:t>release</w:t>
      </w:r>
      <w:r w:rsidRPr="00844340">
        <w:t xml:space="preserve">, </w:t>
      </w:r>
      <w:r>
        <w:t xml:space="preserve">геометричность рисунка, резкость, чередующаяся плавностью и так далее) хорошо видны в этой работе. </w:t>
      </w:r>
      <w:r w:rsidR="00794944">
        <w:t xml:space="preserve">В положениях рук и корпуса угадываются позиции роженицы, кормящей матери, беззащитной женщины. Именно эти роли были уготованы женщине 30-х годов 20 века, и именно они так тревожили Грэм как постановщицу — ее ли это путь или это просто навязано общественным мнением? </w:t>
      </w:r>
    </w:p>
    <w:p w14:paraId="72104907" w14:textId="32BA5301" w:rsidR="00794944" w:rsidRPr="00844340" w:rsidRDefault="00794944" w:rsidP="00736B12">
      <w:pPr>
        <w:pStyle w:val="a3"/>
        <w:ind w:firstLine="709"/>
      </w:pPr>
      <w:r>
        <w:lastRenderedPageBreak/>
        <w:t xml:space="preserve">Так, танец модерн конструировал гендерные идентичности, актуальные своему времени, и осмыслял их в сюжетах и эстетике спектаклей того времени. </w:t>
      </w:r>
    </w:p>
    <w:p w14:paraId="75F93589" w14:textId="380967CE" w:rsidR="00142981" w:rsidRDefault="00142981" w:rsidP="00076CCD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03244139"/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2.1.2 Желание и чувственность в танце модерн</w:t>
      </w:r>
      <w:bookmarkEnd w:id="20"/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BF7360D" w14:textId="78DEE97B" w:rsidR="00076CCD" w:rsidRDefault="00076CCD" w:rsidP="00076CCD">
      <w:pPr>
        <w:pStyle w:val="a3"/>
        <w:ind w:firstLine="709"/>
      </w:pPr>
      <w:r>
        <w:t>Танец модерн произвел революцию не только в репрезентации идентичности, но и в понятиях желания и чувственности в танце.</w:t>
      </w:r>
      <w:r w:rsidR="00364273" w:rsidRPr="00364273">
        <w:t xml:space="preserve"> </w:t>
      </w:r>
      <w:r w:rsidR="00364273">
        <w:t xml:space="preserve">Мужское желание отошло на второй план, на первый же выдвинулось женское, репрезентированное в женском танце и новых сюжетах (или, как в случае с Дункан, в отсутствии сюжета). </w:t>
      </w:r>
      <w:r>
        <w:t>Вот что об этом говорит исследовательница танца Ирина Сироткина, описывая первое выступление Айседоры Дункан в России: «</w:t>
      </w:r>
      <w:r w:rsidRPr="00076CCD">
        <w:t>На сцене остались только тело и музыка; разыгрывалась драма: даже не столько психологическая (драма чувств), сколько физическая — драма телесного присутствия</w:t>
      </w:r>
      <w:r>
        <w:t>»</w:t>
      </w:r>
      <w:r>
        <w:rPr>
          <w:rStyle w:val="a7"/>
        </w:rPr>
        <w:footnoteReference w:id="27"/>
      </w:r>
      <w:r w:rsidRPr="00076CCD">
        <w:t>.</w:t>
      </w:r>
    </w:p>
    <w:p w14:paraId="0CDF46B5" w14:textId="619F61C8" w:rsidR="00703B77" w:rsidRDefault="00076CCD" w:rsidP="00703B77">
      <w:pPr>
        <w:pStyle w:val="a3"/>
        <w:ind w:firstLine="709"/>
      </w:pPr>
      <w:r>
        <w:t>Драма телесного присутствия разыгралась в танце Дункан впервые не только из-за того, что она освободила тело от лишней одежды и обуви (и выступала в легкой тунике, босиком), но и из-за того, что она освободила танец от сюжета. «</w:t>
      </w:r>
      <w:r w:rsidR="00794944" w:rsidRPr="00794944">
        <w:t xml:space="preserve">Танец Дункан был театром желания; </w:t>
      </w:r>
      <w:r w:rsidRPr="00076CCD">
        <w:t>&lt;</w:t>
      </w:r>
      <w:r>
        <w:t>…</w:t>
      </w:r>
      <w:r w:rsidRPr="00076CCD">
        <w:t xml:space="preserve">&gt; </w:t>
      </w:r>
      <w:r w:rsidR="00794944" w:rsidRPr="00794944">
        <w:t>Ясно одно: для многих ее современников — как женщин, так и мужчин — она раздвинула границы индивидуальной свободы. По словам видевшей ее студентки-</w:t>
      </w:r>
      <w:proofErr w:type="spellStart"/>
      <w:r w:rsidR="00794944" w:rsidRPr="00794944">
        <w:t>бестужевки</w:t>
      </w:r>
      <w:proofErr w:type="spellEnd"/>
      <w:r w:rsidR="00794944" w:rsidRPr="00794944">
        <w:t xml:space="preserve"> </w:t>
      </w:r>
      <w:proofErr w:type="spellStart"/>
      <w:r w:rsidR="00794944" w:rsidRPr="00794944">
        <w:t>Стефаниды</w:t>
      </w:r>
      <w:proofErr w:type="spellEnd"/>
      <w:r w:rsidR="00794944" w:rsidRPr="00794944">
        <w:t xml:space="preserve"> Рудневой, </w:t>
      </w:r>
      <w:r w:rsidR="00607679" w:rsidRPr="00607679">
        <w:t>“</w:t>
      </w:r>
      <w:r w:rsidR="00794944" w:rsidRPr="00794944">
        <w:t>она открывала людям окна: тот, кто видел ее танец, уже не мог быть прежним человеком</w:t>
      </w:r>
      <w:r w:rsidR="00607679" w:rsidRPr="00607679">
        <w:t>”</w:t>
      </w:r>
      <w:r w:rsidR="00794944" w:rsidRPr="00794944">
        <w:t>. Этим окном стало открыто признаваемое желание — именно оно было тем спектаклем, на который валила публика</w:t>
      </w:r>
      <w:r>
        <w:t>»</w:t>
      </w:r>
      <w:r>
        <w:rPr>
          <w:rStyle w:val="a7"/>
        </w:rPr>
        <w:footnoteReference w:id="28"/>
      </w:r>
      <w:r w:rsidR="00794944" w:rsidRPr="00794944">
        <w:t>.</w:t>
      </w:r>
    </w:p>
    <w:p w14:paraId="1DCD3EC5" w14:textId="673C0835" w:rsidR="00703B77" w:rsidRDefault="00703B77" w:rsidP="00703B77">
      <w:pPr>
        <w:pStyle w:val="a3"/>
        <w:ind w:firstLine="709"/>
      </w:pPr>
      <w:r>
        <w:t xml:space="preserve">Вслед за Дункан, пионерки танца модерн занялись (возможно, неосознанно) освобождением чувственности и желания. Так, реформа гигиены и одежды (необходимая в связи с индустриализацией), борьба с пуританскими табу и популяризация физкультуры привели не только к рождению нового </w:t>
      </w:r>
      <w:r>
        <w:lastRenderedPageBreak/>
        <w:t>танца, но и переосмыслению чувственности в искусстве</w:t>
      </w:r>
      <w:r w:rsidR="007C459B">
        <w:t xml:space="preserve"> танца</w:t>
      </w:r>
      <w:r>
        <w:t xml:space="preserve">. </w:t>
      </w:r>
      <w:r w:rsidR="00364273">
        <w:t xml:space="preserve">Женское тело обрело воплощение на сцене </w:t>
      </w:r>
      <w:r w:rsidR="00364273" w:rsidRPr="00794944">
        <w:t>—</w:t>
      </w:r>
      <w:r w:rsidR="00364273">
        <w:t xml:space="preserve"> не просто присутствие женского персонажа, как это было в балете, но физическое присутствие тела, живого и</w:t>
      </w:r>
      <w:r w:rsidR="001E65D0">
        <w:t xml:space="preserve"> чувствующего</w:t>
      </w:r>
      <w:r w:rsidR="00364273">
        <w:t>. Это дало толчок к высвобождению женского желания</w:t>
      </w:r>
      <w:r w:rsidR="001E65D0">
        <w:t xml:space="preserve"> и чувственности</w:t>
      </w:r>
      <w:r w:rsidR="00364273">
        <w:t>.</w:t>
      </w:r>
    </w:p>
    <w:p w14:paraId="2CB5F83D" w14:textId="4323A1D6" w:rsidR="00364273" w:rsidRDefault="00364273" w:rsidP="006C0C23">
      <w:pPr>
        <w:pStyle w:val="a3"/>
        <w:ind w:firstLine="709"/>
      </w:pPr>
      <w:r>
        <w:t>Перенесемся на несколько десятилетий вперед и рассмотрим позднюю постановку Марты Грэм 1944</w:t>
      </w:r>
      <w:r w:rsidR="001E65D0">
        <w:t xml:space="preserve"> года</w:t>
      </w:r>
      <w:r>
        <w:t xml:space="preserve"> «</w:t>
      </w:r>
      <w:proofErr w:type="spellStart"/>
      <w:r w:rsidRPr="00364273">
        <w:t>Appalachian</w:t>
      </w:r>
      <w:proofErr w:type="spellEnd"/>
      <w:r w:rsidRPr="00364273">
        <w:t xml:space="preserve"> Spring</w:t>
      </w:r>
      <w:r>
        <w:t>» («</w:t>
      </w:r>
      <w:r w:rsidR="007D03DA">
        <w:t xml:space="preserve">Весна в </w:t>
      </w:r>
      <w:r w:rsidR="006C0C23">
        <w:t>Аппалач</w:t>
      </w:r>
      <w:r w:rsidR="007D03DA">
        <w:t>ах</w:t>
      </w:r>
      <w:r>
        <w:t xml:space="preserve">», премьера в Вашингтоне, США, музыка Аарона </w:t>
      </w:r>
      <w:proofErr w:type="spellStart"/>
      <w:r>
        <w:t>Копланда</w:t>
      </w:r>
      <w:proofErr w:type="spellEnd"/>
      <w:r>
        <w:t xml:space="preserve">). Сюжет («свадебный») предельно прост: пара американцев-первопроходцев готовится к свадьбе. «Невеста в </w:t>
      </w:r>
      <w:r w:rsidR="007D03DA" w:rsidRPr="009A5D7F">
        <w:t>“</w:t>
      </w:r>
      <w:r w:rsidR="007D03DA">
        <w:t xml:space="preserve">Весне в </w:t>
      </w:r>
      <w:r>
        <w:t>Аппалач</w:t>
      </w:r>
      <w:r w:rsidR="007D03DA">
        <w:t>ах</w:t>
      </w:r>
      <w:r w:rsidR="00D964E1" w:rsidRPr="009A5D7F">
        <w:t>”</w:t>
      </w:r>
      <w:r>
        <w:t xml:space="preserve"> (1944) Грэм </w:t>
      </w:r>
      <w:r w:rsidRPr="00364273">
        <w:t>&lt;</w:t>
      </w:r>
      <w:r>
        <w:t>…</w:t>
      </w:r>
      <w:r w:rsidRPr="00364273">
        <w:t>&gt;</w:t>
      </w:r>
      <w:r>
        <w:t xml:space="preserve"> девственна, но она смотрит вперед с радостью и страхом </w:t>
      </w:r>
      <w:r w:rsidR="006C0C23" w:rsidRPr="006C0C23">
        <w:t>&lt;</w:t>
      </w:r>
      <w:r w:rsidR="006C0C23">
        <w:t>…</w:t>
      </w:r>
      <w:r w:rsidR="006C0C23" w:rsidRPr="006C0C23">
        <w:t xml:space="preserve">&gt; </w:t>
      </w:r>
      <w:r>
        <w:t>Мы видим это в соло невесты, когда ее закрытые жесты и скованные шаги превращаются в мечты о полете и открытости. И все же, подобно Эдипу</w:t>
      </w:r>
      <w:r w:rsidR="006C0C23" w:rsidRPr="006C0C23">
        <w:t xml:space="preserve"> [</w:t>
      </w:r>
      <w:r w:rsidR="006C0C23" w:rsidRPr="009A5D7F">
        <w:rPr>
          <w:iCs/>
        </w:rPr>
        <w:t xml:space="preserve">в спектакле </w:t>
      </w:r>
      <w:r w:rsidR="00D964E1" w:rsidRPr="007A6292">
        <w:rPr>
          <w:iCs/>
        </w:rPr>
        <w:t>“</w:t>
      </w:r>
      <w:r w:rsidR="006C0C23" w:rsidRPr="009A5D7F">
        <w:rPr>
          <w:iCs/>
        </w:rPr>
        <w:t>Ночное путешествие</w:t>
      </w:r>
      <w:r w:rsidR="00D964E1" w:rsidRPr="007A6292">
        <w:rPr>
          <w:iCs/>
        </w:rPr>
        <w:t>”</w:t>
      </w:r>
      <w:r w:rsidR="006C0C23">
        <w:rPr>
          <w:i/>
          <w:iCs/>
        </w:rPr>
        <w:t xml:space="preserve"> </w:t>
      </w:r>
      <w:r w:rsidR="006C0C23" w:rsidRPr="00794944">
        <w:t>—</w:t>
      </w:r>
      <w:r w:rsidR="006C0C23">
        <w:t xml:space="preserve"> </w:t>
      </w:r>
      <w:r w:rsidR="006C0C23" w:rsidRPr="009A5D7F">
        <w:rPr>
          <w:i/>
        </w:rPr>
        <w:t>прим. Е. Погореловой</w:t>
      </w:r>
      <w:r w:rsidR="006C0C23" w:rsidRPr="006C0C23">
        <w:t>]</w:t>
      </w:r>
      <w:r>
        <w:t xml:space="preserve">, муж в </w:t>
      </w:r>
      <w:r w:rsidR="00D964E1" w:rsidRPr="009A5D7F">
        <w:t>“</w:t>
      </w:r>
      <w:r w:rsidR="00D964E1">
        <w:t xml:space="preserve">Весне в </w:t>
      </w:r>
      <w:r w:rsidR="001E65D0">
        <w:t>Аппалач</w:t>
      </w:r>
      <w:r w:rsidR="00D964E1">
        <w:t>ах</w:t>
      </w:r>
      <w:r w:rsidR="00D964E1" w:rsidRPr="007A6292">
        <w:t>”</w:t>
      </w:r>
      <w:r>
        <w:t xml:space="preserve"> доминирует над своей невестой, часто окружая ее и ограничивая ее пространство.</w:t>
      </w:r>
      <w:r w:rsidR="006C0C23">
        <w:t xml:space="preserve"> </w:t>
      </w:r>
      <w:r w:rsidR="006C0C23" w:rsidRPr="006C0C23">
        <w:t xml:space="preserve">&lt;…&gt; </w:t>
      </w:r>
      <w:r w:rsidR="006C0C23">
        <w:t xml:space="preserve">В обоих </w:t>
      </w:r>
      <w:r w:rsidR="001E65D0">
        <w:t xml:space="preserve">постановках </w:t>
      </w:r>
      <w:r w:rsidR="001E65D0" w:rsidRPr="00D964E1">
        <w:t>[</w:t>
      </w:r>
      <w:r w:rsidR="00607679" w:rsidRPr="00607679">
        <w:rPr>
          <w:iCs/>
        </w:rPr>
        <w:t>“</w:t>
      </w:r>
      <w:r w:rsidR="001E65D0" w:rsidRPr="009A5D7F">
        <w:rPr>
          <w:iCs/>
        </w:rPr>
        <w:t>Ночном путешествии</w:t>
      </w:r>
      <w:r w:rsidR="00607679" w:rsidRPr="00607679">
        <w:rPr>
          <w:iCs/>
        </w:rPr>
        <w:t>”</w:t>
      </w:r>
      <w:r w:rsidR="001E65D0" w:rsidRPr="009A5D7F">
        <w:rPr>
          <w:iCs/>
        </w:rPr>
        <w:t xml:space="preserve"> и </w:t>
      </w:r>
      <w:r w:rsidR="00607679" w:rsidRPr="00607679">
        <w:rPr>
          <w:iCs/>
        </w:rPr>
        <w:t>“</w:t>
      </w:r>
      <w:r w:rsidR="00607679">
        <w:rPr>
          <w:iCs/>
        </w:rPr>
        <w:t>Весне в Аппалачах</w:t>
      </w:r>
      <w:r w:rsidR="00607679" w:rsidRPr="00607679">
        <w:rPr>
          <w:iCs/>
        </w:rPr>
        <w:t>”</w:t>
      </w:r>
      <w:r w:rsidR="001E65D0" w:rsidRPr="001E65D0">
        <w:t>]</w:t>
      </w:r>
      <w:r w:rsidR="006C0C23">
        <w:t xml:space="preserve"> женщина часто становится пассивной и неподвижной, когда к ней прикасается мужчина. Он может поднять или понести ее, но, когда он это делает, в отличие от классического балета, его поддержка редко помогает ей взлететь или рискнуть движением. Скорее, она остается неподвижной и жесткой, как кукла. Хотя она желает своего мужчину, она, кажется, боится сексуальных обязательств, потому что именно когда она танцует свои соло, свои внутренние монологи, она наиболее активна и жива. То есть она наиболее открыта, наиболее роскошна в пространстве, когда танцует одна»</w:t>
      </w:r>
      <w:r w:rsidR="006C0C23">
        <w:rPr>
          <w:rStyle w:val="a7"/>
        </w:rPr>
        <w:footnoteReference w:id="29"/>
      </w:r>
      <w:r w:rsidR="00607679">
        <w:t>,</w:t>
      </w:r>
      <w:r w:rsidR="006C0C23">
        <w:t xml:space="preserve"> </w:t>
      </w:r>
      <w:r w:rsidR="006C0C23" w:rsidRPr="00794944">
        <w:t>—</w:t>
      </w:r>
      <w:r w:rsidR="006C0C23">
        <w:t xml:space="preserve"> пишет Салли </w:t>
      </w:r>
      <w:proofErr w:type="spellStart"/>
      <w:r w:rsidR="006C0C23">
        <w:t>Бейнс</w:t>
      </w:r>
      <w:proofErr w:type="spellEnd"/>
      <w:r w:rsidR="006C0C23">
        <w:t xml:space="preserve">. </w:t>
      </w:r>
      <w:r>
        <w:t xml:space="preserve"> </w:t>
      </w:r>
    </w:p>
    <w:p w14:paraId="5C5BEF7B" w14:textId="46AB9BD7" w:rsidR="006C0C23" w:rsidRDefault="006C0C23" w:rsidP="006C0C23">
      <w:pPr>
        <w:pStyle w:val="a3"/>
        <w:ind w:firstLine="709"/>
      </w:pPr>
      <w:r>
        <w:t xml:space="preserve">Таким образом, танец модерн, хоть и выводит на сцену женское желание и чувственность, все же остается в тисках «свадебного сюжета» (за </w:t>
      </w:r>
      <w:r>
        <w:lastRenderedPageBreak/>
        <w:t xml:space="preserve">исключением бессюжетных работ Дункан). Желание женщины </w:t>
      </w:r>
      <w:proofErr w:type="spellStart"/>
      <w:r>
        <w:t>зеркалит</w:t>
      </w:r>
      <w:proofErr w:type="spellEnd"/>
      <w:r>
        <w:t xml:space="preserve"> желание мужчины, оставаясь в полном подчинении ему. Чувственность закрепощается в противопоставлении мужского и женского, хотя и высвобождается за счет полноценного появления женского тела на сцене</w:t>
      </w:r>
      <w:r w:rsidR="007C459B">
        <w:t xml:space="preserve"> (например, в монологах Невесты в «</w:t>
      </w:r>
      <w:r w:rsidR="00D964E1">
        <w:t xml:space="preserve">Весне в </w:t>
      </w:r>
      <w:r w:rsidR="007C459B">
        <w:t>Аппалач</w:t>
      </w:r>
      <w:r w:rsidR="00D964E1">
        <w:t>ах</w:t>
      </w:r>
      <w:r w:rsidR="007C459B">
        <w:t>»)</w:t>
      </w:r>
      <w:r>
        <w:t xml:space="preserve">. </w:t>
      </w:r>
    </w:p>
    <w:p w14:paraId="5AF706B0" w14:textId="78745119" w:rsidR="00EA7E76" w:rsidRPr="00CD14F1" w:rsidRDefault="00142981" w:rsidP="00CD14F1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03244140"/>
      <w:r w:rsidRPr="00DC5A8D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Танец постмодерн. Слом стратегий репрезентации</w:t>
      </w:r>
      <w:bookmarkEnd w:id="21"/>
    </w:p>
    <w:p w14:paraId="02AE3F78" w14:textId="20D882B9" w:rsidR="007C459B" w:rsidRDefault="007C459B" w:rsidP="00EA7E76">
      <w:pPr>
        <w:pStyle w:val="a3"/>
        <w:ind w:firstLine="709"/>
      </w:pPr>
      <w:r>
        <w:t>Вслед за танцем модерн наступи</w:t>
      </w:r>
      <w:r w:rsidR="00D964E1">
        <w:t>ла</w:t>
      </w:r>
      <w:r>
        <w:t xml:space="preserve"> эпоха танца постмодерн, представители которой отка</w:t>
      </w:r>
      <w:r w:rsidR="00D964E1">
        <w:t>зались</w:t>
      </w:r>
      <w:r>
        <w:t xml:space="preserve"> от всего «лишнего» в танце, в том числе от репрезентации идентичности, желания и чувственности</w:t>
      </w:r>
      <w:r w:rsidR="000361A0">
        <w:t>, от репрезентации «мужского» и «женского» так таковых</w:t>
      </w:r>
      <w:r>
        <w:t>. Они манифестируют «</w:t>
      </w:r>
      <w:r w:rsidR="001E65D0">
        <w:t>нейтрального</w:t>
      </w:r>
      <w:r>
        <w:t xml:space="preserve"> исполнителя», белого</w:t>
      </w:r>
      <w:r w:rsidR="00D964E1">
        <w:t>,</w:t>
      </w:r>
      <w:r>
        <w:t xml:space="preserve"> здорового физически танцовщика, чья идентичность с</w:t>
      </w:r>
      <w:r w:rsidR="00D964E1">
        <w:t>ливается</w:t>
      </w:r>
      <w:r>
        <w:t xml:space="preserve"> с его исполнением. Эт</w:t>
      </w:r>
      <w:r w:rsidR="005C0226">
        <w:t xml:space="preserve">от период </w:t>
      </w:r>
      <w:r>
        <w:t>начал</w:t>
      </w:r>
      <w:r w:rsidR="005C0226">
        <w:t>ся</w:t>
      </w:r>
      <w:r>
        <w:t xml:space="preserve"> с хореографа Мерса </w:t>
      </w:r>
      <w:proofErr w:type="spellStart"/>
      <w:r>
        <w:t>Каннингема</w:t>
      </w:r>
      <w:proofErr w:type="spellEnd"/>
      <w:r>
        <w:t xml:space="preserve"> (одного из немногочисленных танцовщиков труппы Грэм).</w:t>
      </w:r>
    </w:p>
    <w:p w14:paraId="2370086A" w14:textId="6C0A1CE3" w:rsidR="00EA7E76" w:rsidRDefault="00EA7E76" w:rsidP="00EA7E76">
      <w:pPr>
        <w:pStyle w:val="a3"/>
        <w:ind w:firstLine="709"/>
      </w:pPr>
      <w:proofErr w:type="spellStart"/>
      <w:r>
        <w:t>Каннингем</w:t>
      </w:r>
      <w:proofErr w:type="spellEnd"/>
      <w:r>
        <w:t xml:space="preserve">, порвав с традицией танца модерн, сделает первый шаг к гендерной унификации современной хореографии. Начиная с техники </w:t>
      </w:r>
      <w:proofErr w:type="spellStart"/>
      <w:r>
        <w:t>Каннингема</w:t>
      </w:r>
      <w:proofErr w:type="spellEnd"/>
      <w:r>
        <w:t xml:space="preserve"> начнет развиваться линия современного танца, которая включает в себя хореографов танца постмодерн, не-танца и пост-танца</w:t>
      </w:r>
      <w:r w:rsidR="00B7580B">
        <w:t>.</w:t>
      </w:r>
      <w:r>
        <w:t xml:space="preserve"> </w:t>
      </w:r>
    </w:p>
    <w:p w14:paraId="1BFF8F4B" w14:textId="038DC661" w:rsidR="00EA7E76" w:rsidRDefault="00EA7E76" w:rsidP="00EA7E76">
      <w:pPr>
        <w:pStyle w:val="a3"/>
        <w:ind w:firstLine="709"/>
      </w:pPr>
      <w:proofErr w:type="spellStart"/>
      <w:r>
        <w:t>Каннингем</w:t>
      </w:r>
      <w:proofErr w:type="spellEnd"/>
      <w:r>
        <w:t xml:space="preserve"> изобретает технику танца, необходимую для его композиционного метода — аналога </w:t>
      </w:r>
      <w:r w:rsidR="00607679">
        <w:t xml:space="preserve">музыкальной техники Джона Кейджа </w:t>
      </w:r>
      <w:r w:rsidR="007A6292">
        <w:t>«</w:t>
      </w:r>
      <w:r w:rsidR="007A6292" w:rsidRPr="007A6292">
        <w:t>неопределеннос</w:t>
      </w:r>
      <w:r w:rsidR="007A6292">
        <w:t>ти»</w:t>
      </w:r>
      <w:r w:rsidR="007A6292" w:rsidRPr="007A6292">
        <w:t xml:space="preserve"> (</w:t>
      </w:r>
      <w:r w:rsidR="007A6292">
        <w:t>«</w:t>
      </w:r>
      <w:r w:rsidR="007A6292" w:rsidRPr="007A6292">
        <w:t>недетерминированнос</w:t>
      </w:r>
      <w:r w:rsidR="007A6292">
        <w:t>ти»,</w:t>
      </w:r>
      <w:r w:rsidR="007A6292" w:rsidRPr="007A6292">
        <w:t xml:space="preserve"> </w:t>
      </w:r>
      <w:r w:rsidR="007A6292">
        <w:t>«метода</w:t>
      </w:r>
      <w:r w:rsidR="007A6292" w:rsidRPr="007A6292">
        <w:t xml:space="preserve"> случайных действий</w:t>
      </w:r>
      <w:r w:rsidR="007A6292">
        <w:t>»)</w:t>
      </w:r>
      <w:r w:rsidR="007A6292" w:rsidRPr="007A6292">
        <w:t xml:space="preserve"> </w:t>
      </w:r>
      <w:r>
        <w:t xml:space="preserve">в танце. Эта техника будет включать в себя принципы </w:t>
      </w:r>
      <w:r w:rsidR="00D964E1">
        <w:t xml:space="preserve">и </w:t>
      </w:r>
      <w:r>
        <w:t xml:space="preserve">балета, и танца модерн, но главная особенность, которая интересует нас — унификация движений женщин и мужчин. </w:t>
      </w:r>
      <w:r w:rsidR="00D964E1">
        <w:t xml:space="preserve">В этом </w:t>
      </w:r>
      <w:proofErr w:type="spellStart"/>
      <w:r>
        <w:t>Каннингем</w:t>
      </w:r>
      <w:proofErr w:type="spellEnd"/>
      <w:r>
        <w:t xml:space="preserve"> </w:t>
      </w:r>
      <w:r w:rsidR="00D964E1">
        <w:t xml:space="preserve">не </w:t>
      </w:r>
      <w:r>
        <w:t>был первым</w:t>
      </w:r>
      <w:r w:rsidR="00D964E1">
        <w:t xml:space="preserve"> </w:t>
      </w:r>
      <w:r>
        <w:t xml:space="preserve">— как мы помним, балетная техника тоже </w:t>
      </w:r>
      <w:r w:rsidR="00CD14F1">
        <w:t>большей част</w:t>
      </w:r>
      <w:r w:rsidR="00D964E1">
        <w:t>ью</w:t>
      </w:r>
      <w:r w:rsidR="00D964E1" w:rsidRPr="00D964E1">
        <w:t xml:space="preserve"> </w:t>
      </w:r>
      <w:r w:rsidR="00D964E1">
        <w:t>универсальна</w:t>
      </w:r>
      <w:r>
        <w:t xml:space="preserve">. Кроме того, ритмическая гимнастика Жака </w:t>
      </w:r>
      <w:proofErr w:type="spellStart"/>
      <w:r>
        <w:t>Далькроза</w:t>
      </w:r>
      <w:proofErr w:type="spellEnd"/>
      <w:r>
        <w:t xml:space="preserve"> или принципы техники Рудольфа </w:t>
      </w:r>
      <w:proofErr w:type="spellStart"/>
      <w:r>
        <w:t>Лабана</w:t>
      </w:r>
      <w:proofErr w:type="spellEnd"/>
      <w:r>
        <w:t xml:space="preserve"> были лишены гендерной дихотомии, но нас интересует сценическое применение этих техник. В отличие от </w:t>
      </w:r>
      <w:proofErr w:type="spellStart"/>
      <w:r>
        <w:t>Далькроза</w:t>
      </w:r>
      <w:proofErr w:type="spellEnd"/>
      <w:r>
        <w:t xml:space="preserve"> и </w:t>
      </w:r>
      <w:proofErr w:type="spellStart"/>
      <w:r>
        <w:t>Лабана</w:t>
      </w:r>
      <w:proofErr w:type="spellEnd"/>
      <w:r>
        <w:t xml:space="preserve">, </w:t>
      </w:r>
      <w:proofErr w:type="spellStart"/>
      <w:r>
        <w:t>Каннингем</w:t>
      </w:r>
      <w:proofErr w:type="spellEnd"/>
      <w:r w:rsidR="00967FFC">
        <w:t xml:space="preserve"> работает со зрителем, то есть его работы предназначены для показа, </w:t>
      </w:r>
      <w:r>
        <w:t xml:space="preserve">и в них на уровне сюжета отсутствуют нарративные штампы </w:t>
      </w:r>
      <w:r w:rsidR="00CD14F1">
        <w:t>отношений</w:t>
      </w:r>
      <w:r>
        <w:t xml:space="preserve"> мужчины и </w:t>
      </w:r>
      <w:r>
        <w:lastRenderedPageBreak/>
        <w:t xml:space="preserve">женщины. Вспомним его </w:t>
      </w:r>
      <w:r w:rsidR="00CD14F1">
        <w:t>«</w:t>
      </w:r>
      <w:r>
        <w:t xml:space="preserve">Beach </w:t>
      </w:r>
      <w:proofErr w:type="spellStart"/>
      <w:r>
        <w:t>Birds</w:t>
      </w:r>
      <w:proofErr w:type="spellEnd"/>
      <w:r w:rsidR="00CD14F1">
        <w:t>»</w:t>
      </w:r>
      <w:r w:rsidR="007C459B">
        <w:t xml:space="preserve"> («Пляжные птицы», премьера в 1991</w:t>
      </w:r>
      <w:r w:rsidR="001E65D0">
        <w:t xml:space="preserve"> году</w:t>
      </w:r>
      <w:r w:rsidR="007C459B">
        <w:t xml:space="preserve"> в Цюрихе)</w:t>
      </w:r>
      <w:r>
        <w:t xml:space="preserve"> или </w:t>
      </w:r>
      <w:r w:rsidR="00CD14F1">
        <w:t>«</w:t>
      </w:r>
      <w:proofErr w:type="spellStart"/>
      <w:r>
        <w:t>Summerspace</w:t>
      </w:r>
      <w:proofErr w:type="spellEnd"/>
      <w:r w:rsidR="00CD14F1">
        <w:t>»</w:t>
      </w:r>
      <w:r w:rsidR="007C459B" w:rsidRPr="007C459B">
        <w:t xml:space="preserve"> (</w:t>
      </w:r>
      <w:r w:rsidR="007C459B">
        <w:t>«</w:t>
      </w:r>
      <w:proofErr w:type="spellStart"/>
      <w:r w:rsidR="007C459B">
        <w:t>Саммерспэйс</w:t>
      </w:r>
      <w:proofErr w:type="spellEnd"/>
      <w:r w:rsidR="007C459B">
        <w:t xml:space="preserve">», премьера в 1958 </w:t>
      </w:r>
      <w:r w:rsidR="001E65D0">
        <w:t xml:space="preserve">году </w:t>
      </w:r>
      <w:r w:rsidR="007C459B">
        <w:t xml:space="preserve">в </w:t>
      </w:r>
      <w:r w:rsidR="001E65D0">
        <w:t>Нью-Лондоне</w:t>
      </w:r>
      <w:r w:rsidR="00E42F35">
        <w:t>, США)</w:t>
      </w:r>
      <w:r>
        <w:t xml:space="preserve">, где танцовщицы и танцовщики выполняют идентичные движения и не транслируют через хореографию </w:t>
      </w:r>
      <w:r w:rsidR="00E42F35">
        <w:t xml:space="preserve">ни </w:t>
      </w:r>
      <w:r>
        <w:t>гендер</w:t>
      </w:r>
      <w:r w:rsidR="00CD14F1">
        <w:t>ную идентичность</w:t>
      </w:r>
      <w:r w:rsidR="00E42F35">
        <w:t>, ни взаимное желание</w:t>
      </w:r>
      <w:r>
        <w:t xml:space="preserve">. </w:t>
      </w:r>
    </w:p>
    <w:p w14:paraId="3F2D531A" w14:textId="140AB021" w:rsidR="001E65D0" w:rsidRDefault="00EA7E76" w:rsidP="001E65D0">
      <w:pPr>
        <w:pStyle w:val="a3"/>
        <w:ind w:firstLine="709"/>
      </w:pPr>
      <w:proofErr w:type="spellStart"/>
      <w:r>
        <w:t>Танцовщи_ки</w:t>
      </w:r>
      <w:proofErr w:type="spellEnd"/>
      <w:r>
        <w:t xml:space="preserve"> труппы </w:t>
      </w:r>
      <w:proofErr w:type="spellStart"/>
      <w:r>
        <w:t>Каннингема</w:t>
      </w:r>
      <w:proofErr w:type="spellEnd"/>
      <w:r>
        <w:t xml:space="preserve">, </w:t>
      </w:r>
      <w:r w:rsidR="00967FFC">
        <w:t xml:space="preserve">которых исследователи позже назовут </w:t>
      </w:r>
      <w:r>
        <w:t xml:space="preserve">хореографами танца постмодерн, пошли еще дальше и </w:t>
      </w:r>
      <w:r w:rsidR="00CD14F1">
        <w:t>«</w:t>
      </w:r>
      <w:r>
        <w:t>отменили</w:t>
      </w:r>
      <w:r w:rsidR="00CD14F1">
        <w:t xml:space="preserve">» </w:t>
      </w:r>
      <w:r>
        <w:t xml:space="preserve">репрезентацию чего бы то ни было в танце. В знаменитом </w:t>
      </w:r>
      <w:r w:rsidR="00CD14F1">
        <w:t>«</w:t>
      </w:r>
      <w:r>
        <w:t>Нет-манифесте</w:t>
      </w:r>
      <w:r w:rsidR="00CD14F1">
        <w:t>»</w:t>
      </w:r>
      <w:r>
        <w:t xml:space="preserve"> Ивонн Райнер провозглашает отмену </w:t>
      </w:r>
      <w:r w:rsidR="00CD14F1">
        <w:t>всех сопутствующих категорий</w:t>
      </w:r>
      <w:r>
        <w:t>, кроме самого танца</w:t>
      </w:r>
      <w:r w:rsidR="001E65D0">
        <w:t>:</w:t>
      </w:r>
    </w:p>
    <w:p w14:paraId="170CD725" w14:textId="479343CF" w:rsidR="001E65D0" w:rsidRDefault="001E65D0" w:rsidP="001E65D0">
      <w:pPr>
        <w:pStyle w:val="a3"/>
        <w:ind w:firstLine="709"/>
      </w:pPr>
      <w:r>
        <w:t>«Нет зрелищности.</w:t>
      </w:r>
    </w:p>
    <w:p w14:paraId="272FABDE" w14:textId="779D276D" w:rsidR="001E65D0" w:rsidRDefault="001E65D0" w:rsidP="001E65D0">
      <w:pPr>
        <w:pStyle w:val="a3"/>
        <w:ind w:firstLine="709"/>
      </w:pPr>
      <w:r>
        <w:t>Нет виртуозности.</w:t>
      </w:r>
    </w:p>
    <w:p w14:paraId="5A0723DD" w14:textId="62FE6885" w:rsidR="001E65D0" w:rsidRDefault="001E65D0" w:rsidP="001E65D0">
      <w:pPr>
        <w:pStyle w:val="a3"/>
        <w:ind w:firstLine="709"/>
      </w:pPr>
      <w:r>
        <w:t>Нет перевоплощению, магии и иллюзиям.</w:t>
      </w:r>
    </w:p>
    <w:p w14:paraId="5F1D2F43" w14:textId="54FCB41F" w:rsidR="001E65D0" w:rsidRDefault="001E65D0" w:rsidP="001E65D0">
      <w:pPr>
        <w:pStyle w:val="a3"/>
        <w:ind w:firstLine="709"/>
      </w:pPr>
      <w:r>
        <w:t>Нет гламуру и превосходству образа звезды.</w:t>
      </w:r>
    </w:p>
    <w:p w14:paraId="239728D9" w14:textId="7D96E220" w:rsidR="001E65D0" w:rsidRDefault="001E65D0" w:rsidP="001E65D0">
      <w:pPr>
        <w:pStyle w:val="a3"/>
        <w:ind w:firstLine="709"/>
      </w:pPr>
      <w:r>
        <w:t>Нет героическому.</w:t>
      </w:r>
    </w:p>
    <w:p w14:paraId="1836ACE2" w14:textId="206DCFCD" w:rsidR="001E65D0" w:rsidRDefault="001E65D0" w:rsidP="001E65D0">
      <w:pPr>
        <w:pStyle w:val="a3"/>
        <w:ind w:firstLine="709"/>
      </w:pPr>
      <w:r>
        <w:t>Нет анти-героическому.</w:t>
      </w:r>
    </w:p>
    <w:p w14:paraId="1BCF9229" w14:textId="2A465A4E" w:rsidR="001E65D0" w:rsidRDefault="001E65D0" w:rsidP="001E65D0">
      <w:pPr>
        <w:pStyle w:val="a3"/>
        <w:ind w:firstLine="709"/>
      </w:pPr>
      <w:r>
        <w:t xml:space="preserve">Нет </w:t>
      </w:r>
      <w:proofErr w:type="spellStart"/>
      <w:r>
        <w:t>тр</w:t>
      </w:r>
      <w:r w:rsidR="00647F41">
        <w:t>э</w:t>
      </w:r>
      <w:r>
        <w:t>ш</w:t>
      </w:r>
      <w:r w:rsidR="00647F41">
        <w:t>е</w:t>
      </w:r>
      <w:r>
        <w:t>вой</w:t>
      </w:r>
      <w:proofErr w:type="spellEnd"/>
      <w:r>
        <w:t xml:space="preserve"> образности.</w:t>
      </w:r>
    </w:p>
    <w:p w14:paraId="40E0DB83" w14:textId="671CC857" w:rsidR="001E65D0" w:rsidRDefault="001E65D0" w:rsidP="001E65D0">
      <w:pPr>
        <w:pStyle w:val="a3"/>
        <w:ind w:firstLine="709"/>
      </w:pPr>
      <w:r>
        <w:t>Нет вовлечению исполнителя или зрителя.</w:t>
      </w:r>
    </w:p>
    <w:p w14:paraId="1C4D9354" w14:textId="563EA704" w:rsidR="001E65D0" w:rsidRDefault="001E65D0" w:rsidP="001E65D0">
      <w:pPr>
        <w:pStyle w:val="a3"/>
        <w:ind w:firstLine="709"/>
      </w:pPr>
      <w:r>
        <w:t>Нет стилю.</w:t>
      </w:r>
    </w:p>
    <w:p w14:paraId="6350E7C9" w14:textId="3C9A367F" w:rsidR="001E65D0" w:rsidRDefault="001E65D0" w:rsidP="001E65D0">
      <w:pPr>
        <w:pStyle w:val="a3"/>
        <w:ind w:firstLine="709"/>
      </w:pPr>
      <w:r>
        <w:t>Нет манерности.</w:t>
      </w:r>
    </w:p>
    <w:p w14:paraId="687C42A9" w14:textId="03296B26" w:rsidR="001E65D0" w:rsidRDefault="001E65D0" w:rsidP="001E65D0">
      <w:pPr>
        <w:pStyle w:val="a3"/>
        <w:ind w:firstLine="709"/>
      </w:pPr>
      <w:r>
        <w:t>Нет соблазнению зрителям уловками исполнителя.</w:t>
      </w:r>
    </w:p>
    <w:p w14:paraId="2AFC8BA8" w14:textId="67004F71" w:rsidR="001E65D0" w:rsidRDefault="001E65D0" w:rsidP="001E65D0">
      <w:pPr>
        <w:pStyle w:val="a3"/>
        <w:ind w:firstLine="709"/>
      </w:pPr>
      <w:r>
        <w:t>Нет эксцентричности.</w:t>
      </w:r>
    </w:p>
    <w:p w14:paraId="6FF3DE90" w14:textId="59964D56" w:rsidR="001E65D0" w:rsidRDefault="001E65D0" w:rsidP="001E65D0">
      <w:pPr>
        <w:pStyle w:val="a3"/>
        <w:ind w:firstLine="709"/>
      </w:pPr>
      <w:r>
        <w:t>Нет попыткам тронуть или быть тронутым»</w:t>
      </w:r>
      <w:r>
        <w:rPr>
          <w:rStyle w:val="a7"/>
        </w:rPr>
        <w:footnoteReference w:id="30"/>
      </w:r>
      <w:r>
        <w:t>.</w:t>
      </w:r>
    </w:p>
    <w:p w14:paraId="7621BB8C" w14:textId="3D79F4DD" w:rsidR="001E65D0" w:rsidRDefault="001E65D0" w:rsidP="001E65D0">
      <w:pPr>
        <w:pStyle w:val="a3"/>
        <w:ind w:firstLine="709"/>
      </w:pPr>
      <w:r>
        <w:lastRenderedPageBreak/>
        <w:t xml:space="preserve">Как мы видим из манифеста, репрезентация любой идентичности, будь то «образ звезды» или все, что может «тронуть», была отменена. </w:t>
      </w:r>
      <w:r w:rsidR="000017EA">
        <w:t xml:space="preserve">Хореографы этого периода назвали танцем любое движение человеческого тела, в том числе бытовое. Шаг, бег, поднятие руки, поворот головы — все стало танцем, все заслуживало интереса. Именно из бытовых повторяющихся движений (иногда помещенных в необычный контекст, как в творчестве </w:t>
      </w:r>
      <w:proofErr w:type="spellStart"/>
      <w:r w:rsidR="000017EA">
        <w:t>Триши</w:t>
      </w:r>
      <w:proofErr w:type="spellEnd"/>
      <w:r w:rsidR="000017EA">
        <w:t xml:space="preserve"> Браун) и состоял </w:t>
      </w:r>
      <w:proofErr w:type="spellStart"/>
      <w:r w:rsidR="000017EA">
        <w:t>вокабуляр</w:t>
      </w:r>
      <w:proofErr w:type="spellEnd"/>
      <w:r w:rsidR="000017EA">
        <w:t xml:space="preserve"> эстетики танца постмодерн. В спектаклях или, вернее сказать, перформансах этого периода не было сюжета, не было надобности в репрезентации гендера, желания и чувственности. «Нейтральный исполнитель», просто тело интересовали хореографов-исследователей. </w:t>
      </w:r>
      <w:r w:rsidR="00A01391">
        <w:t xml:space="preserve">«Работы хореографов раннего танца постмодерн </w:t>
      </w:r>
      <w:r w:rsidR="00A01391" w:rsidRPr="008D5E70">
        <w:t>—</w:t>
      </w:r>
      <w:r w:rsidR="00A01391">
        <w:t xml:space="preserve"> это не отстраненный анализ форм, а радикальное переосмысление материала. Предметами их исследования стали природа, история, функция и структуры танца»</w:t>
      </w:r>
      <w:r w:rsidR="00A01391">
        <w:rPr>
          <w:rStyle w:val="a7"/>
        </w:rPr>
        <w:footnoteReference w:id="31"/>
      </w:r>
      <w:r w:rsidR="00517362">
        <w:t>,</w:t>
      </w:r>
      <w:r w:rsidR="00A01391">
        <w:t xml:space="preserve"> </w:t>
      </w:r>
      <w:r w:rsidR="00A01391" w:rsidRPr="008D5E70">
        <w:t>—</w:t>
      </w:r>
      <w:r w:rsidR="00A01391">
        <w:t xml:space="preserve"> пишет Салли </w:t>
      </w:r>
      <w:proofErr w:type="spellStart"/>
      <w:r w:rsidR="00A01391">
        <w:t>Бейнс</w:t>
      </w:r>
      <w:proofErr w:type="spellEnd"/>
      <w:r w:rsidR="00A01391">
        <w:t xml:space="preserve">. </w:t>
      </w:r>
    </w:p>
    <w:p w14:paraId="6B35444F" w14:textId="2E25F3E5" w:rsidR="00B7580B" w:rsidRPr="004818D1" w:rsidRDefault="00B7580B" w:rsidP="001E65D0">
      <w:pPr>
        <w:pStyle w:val="a3"/>
        <w:ind w:firstLine="709"/>
      </w:pPr>
      <w:r>
        <w:t xml:space="preserve">Для примера рассмотрим работу Ивонн Райнер «Трио А». «Композиция </w:t>
      </w:r>
      <w:r w:rsidR="00967FFC" w:rsidRPr="00967FFC">
        <w:t>“</w:t>
      </w:r>
      <w:r>
        <w:t>Трио А</w:t>
      </w:r>
      <w:r w:rsidR="00967FFC" w:rsidRPr="00967FFC">
        <w:t xml:space="preserve">” </w:t>
      </w:r>
      <w:r>
        <w:t xml:space="preserve">стала программным заявлением Райнер об эстетических целях танца постмодерн. Этот короткий танец или длинная танцевальная фраза (как посмотреть) </w:t>
      </w:r>
      <w:r w:rsidRPr="008D5E70">
        <w:t>—</w:t>
      </w:r>
      <w:r>
        <w:t xml:space="preserve"> пример нового способа создания и восприятия танца, который окажет мощное влияние на весь жанр в последующие двадцать лет»</w:t>
      </w:r>
      <w:r>
        <w:rPr>
          <w:rStyle w:val="a7"/>
        </w:rPr>
        <w:footnoteReference w:id="32"/>
      </w:r>
      <w:r>
        <w:t xml:space="preserve">. В этой работе три танцовщика (в оригинале Ивонн Райнер, Стив </w:t>
      </w:r>
      <w:proofErr w:type="spellStart"/>
      <w:r>
        <w:t>Пэкстон</w:t>
      </w:r>
      <w:proofErr w:type="spellEnd"/>
      <w:r>
        <w:t xml:space="preserve"> и Дэвид Гордон) одновременно исполняют одну и ту же последовательность движений на четыре с половиной минуты: «Четыре с половиной минуты постоянно меняющегося движения представлены как единая фраза, распределение энергии в которой не меняется, так что создается впечатление гладкости и танца без усилий»</w:t>
      </w:r>
      <w:r w:rsidR="004818D1">
        <w:rPr>
          <w:rStyle w:val="a7"/>
        </w:rPr>
        <w:footnoteReference w:id="33"/>
      </w:r>
      <w:r w:rsidR="004818D1">
        <w:t xml:space="preserve">. Однако, движения, которые выглядят простыми, на самом деле довольно изнурительны. Райнер подчеркивает в этой работе то, что обычно намерено скрывается: переходы между движениями, «склейки», </w:t>
      </w:r>
      <w:r w:rsidR="004818D1">
        <w:lastRenderedPageBreak/>
        <w:t xml:space="preserve">паузы. Ее интересует не тело, которое двигается, но само движение, та энергия, которая требуется для выполнения и восприятия движения. «Пользуясь терминологией Хайдеггера, в </w:t>
      </w:r>
      <w:r w:rsidR="00607679" w:rsidRPr="00607679">
        <w:t>“</w:t>
      </w:r>
      <w:r w:rsidR="004818D1">
        <w:t xml:space="preserve">Трио </w:t>
      </w:r>
      <w:r w:rsidR="00607679">
        <w:rPr>
          <w:lang w:val="en-US"/>
        </w:rPr>
        <w:t>A</w:t>
      </w:r>
      <w:r w:rsidR="00607679" w:rsidRPr="00607679">
        <w:t>”</w:t>
      </w:r>
      <w:r w:rsidR="004818D1">
        <w:t xml:space="preserve"> нам явлен конфликт между отказом и умалчиванием о </w:t>
      </w:r>
      <w:proofErr w:type="spellStart"/>
      <w:r w:rsidR="004818D1">
        <w:t>сокрытости</w:t>
      </w:r>
      <w:proofErr w:type="spellEnd"/>
      <w:r w:rsidR="004818D1">
        <w:t xml:space="preserve">. </w:t>
      </w:r>
      <w:r w:rsidR="008E6521" w:rsidRPr="00E65322">
        <w:t>“</w:t>
      </w:r>
      <w:r w:rsidR="004818D1">
        <w:t xml:space="preserve">Все </w:t>
      </w:r>
      <w:r w:rsidR="004818D1" w:rsidRPr="004818D1">
        <w:t>“</w:t>
      </w:r>
      <w:r w:rsidR="004818D1">
        <w:t>бывалое</w:t>
      </w:r>
      <w:r w:rsidR="004818D1" w:rsidRPr="004818D1">
        <w:t>”</w:t>
      </w:r>
      <w:r w:rsidR="004818D1">
        <w:t xml:space="preserve"> в глубине своей небывалое </w:t>
      </w:r>
      <w:r w:rsidR="004818D1" w:rsidRPr="008D5E70">
        <w:t>—</w:t>
      </w:r>
      <w:r w:rsidR="004818D1">
        <w:t xml:space="preserve"> огромное, страшное</w:t>
      </w:r>
      <w:r w:rsidR="008E6521" w:rsidRPr="00E65322">
        <w:t>”</w:t>
      </w:r>
      <w:r w:rsidR="004818D1">
        <w:t>. В своем танце Райнер показывает нам обыденные движения как странные и в то же время ставит странные движения в один ряд с необычными обычными способами использования тела»</w:t>
      </w:r>
      <w:r w:rsidR="004818D1">
        <w:rPr>
          <w:rStyle w:val="a7"/>
        </w:rPr>
        <w:footnoteReference w:id="34"/>
      </w:r>
      <w:r w:rsidR="004818D1">
        <w:t>.</w:t>
      </w:r>
    </w:p>
    <w:p w14:paraId="36290058" w14:textId="63240185" w:rsidR="00EA7E76" w:rsidRDefault="00EA7E76" w:rsidP="001E65D0">
      <w:pPr>
        <w:pStyle w:val="a3"/>
        <w:ind w:firstLine="709"/>
      </w:pPr>
      <w:r>
        <w:t xml:space="preserve">Попытки кристаллизовать сам танец и уйти от дополнительных слоев приведут в том числе к контактной импровизации и соматическим практикам, то есть к наиболее </w:t>
      </w:r>
      <w:proofErr w:type="spellStart"/>
      <w:r>
        <w:t>кастомизированным</w:t>
      </w:r>
      <w:proofErr w:type="spellEnd"/>
      <w:r>
        <w:t xml:space="preserve"> ответвлениям современного танца (практика контактной импровизации и соматических дисциплин позволяет танцующему выбирать степень нагрузки, погружения и вовлечения самостоятельно, не теряя при этом эффективности). </w:t>
      </w:r>
    </w:p>
    <w:p w14:paraId="3AECFF84" w14:textId="15A72F89" w:rsidR="00845B91" w:rsidRDefault="00E42F35" w:rsidP="00845B91">
      <w:pPr>
        <w:pStyle w:val="a3"/>
        <w:ind w:firstLine="709"/>
      </w:pPr>
      <w:r>
        <w:t xml:space="preserve">Так, Мерс </w:t>
      </w:r>
      <w:proofErr w:type="spellStart"/>
      <w:r>
        <w:t>Каннингем</w:t>
      </w:r>
      <w:proofErr w:type="spellEnd"/>
      <w:r>
        <w:t>, а вслед за ним танцовщики и хореографы танца постмодерн</w:t>
      </w:r>
      <w:r w:rsidR="008B75E4">
        <w:t xml:space="preserve"> </w:t>
      </w:r>
      <w:r>
        <w:t>сломали</w:t>
      </w:r>
      <w:r w:rsidR="00BB30F3">
        <w:t xml:space="preserve"> традици</w:t>
      </w:r>
      <w:r>
        <w:t>ю</w:t>
      </w:r>
      <w:r w:rsidR="00BB30F3">
        <w:t xml:space="preserve"> гендерной репрезентации</w:t>
      </w:r>
      <w:r>
        <w:t xml:space="preserve"> в танце, полностью ушли от</w:t>
      </w:r>
      <w:r w:rsidR="00BB30F3">
        <w:t xml:space="preserve"> </w:t>
      </w:r>
      <w:r>
        <w:t>«</w:t>
      </w:r>
      <w:r w:rsidR="00BB30F3">
        <w:t>свадебного сюжета</w:t>
      </w:r>
      <w:r>
        <w:t>» (</w:t>
      </w:r>
      <w:r w:rsidR="00C14B4F">
        <w:t>часто —</w:t>
      </w:r>
      <w:r>
        <w:t xml:space="preserve"> вовсе ушли от сюжета) и</w:t>
      </w:r>
      <w:r w:rsidR="00BB30F3">
        <w:t xml:space="preserve"> от бинарности</w:t>
      </w:r>
      <w:r w:rsidR="00C14B4F">
        <w:t xml:space="preserve"> гендера</w:t>
      </w:r>
      <w:r>
        <w:t>. Эпоха постмодерн</w:t>
      </w:r>
      <w:r w:rsidR="00647F41">
        <w:t>а</w:t>
      </w:r>
      <w:r>
        <w:t xml:space="preserve"> дала танцевальному искусству</w:t>
      </w:r>
      <w:r w:rsidR="00BB30F3">
        <w:t xml:space="preserve"> «нейтрального исполнителя» и нейтрализаци</w:t>
      </w:r>
      <w:r>
        <w:t>ю</w:t>
      </w:r>
      <w:r w:rsidR="00BB30F3">
        <w:t xml:space="preserve"> белого здорового тела в танце (</w:t>
      </w:r>
      <w:r>
        <w:t xml:space="preserve">в этом случае </w:t>
      </w:r>
      <w:r w:rsidR="00BB30F3">
        <w:t>идентичность попросту скрывается</w:t>
      </w:r>
      <w:r>
        <w:t xml:space="preserve"> и/или стирается</w:t>
      </w:r>
      <w:r w:rsidR="00BB30F3">
        <w:t>)</w:t>
      </w:r>
      <w:r>
        <w:t>. Наконец, постмодерн в танце ушел от</w:t>
      </w:r>
      <w:r w:rsidR="00BB30F3">
        <w:t xml:space="preserve"> репрезентации и сюжета желания и чувственности</w:t>
      </w:r>
      <w:r>
        <w:t xml:space="preserve">, так как вовсе не нуждался в них (будучи в поисках «чистого танца»). </w:t>
      </w:r>
    </w:p>
    <w:p w14:paraId="37ACBB0C" w14:textId="6F77E8E1" w:rsidR="00103BF2" w:rsidRPr="00344725" w:rsidRDefault="00845B91" w:rsidP="00344725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03244141"/>
      <w:r w:rsidRPr="00344725">
        <w:rPr>
          <w:rFonts w:ascii="Times New Roman" w:hAnsi="Times New Roman" w:cs="Times New Roman"/>
          <w:b/>
          <w:bCs/>
          <w:color w:val="auto"/>
          <w:sz w:val="28"/>
          <w:szCs w:val="28"/>
        </w:rPr>
        <w:t>2.3</w:t>
      </w:r>
      <w:r w:rsidR="00103BF2" w:rsidRPr="003447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Возвращение чувственности, желания и идентичности</w:t>
      </w:r>
      <w:bookmarkEnd w:id="22"/>
    </w:p>
    <w:p w14:paraId="33D1987B" w14:textId="28375F02" w:rsidR="00103BF2" w:rsidRDefault="00C14B4F" w:rsidP="00E42F35">
      <w:pPr>
        <w:pStyle w:val="a3"/>
        <w:ind w:firstLine="709"/>
      </w:pPr>
      <w:r>
        <w:t>Э</w:t>
      </w:r>
      <w:r w:rsidR="00E42F35">
        <w:t>пох</w:t>
      </w:r>
      <w:r>
        <w:t>а</w:t>
      </w:r>
      <w:r w:rsidR="00E42F35">
        <w:t xml:space="preserve"> постмодерна (</w:t>
      </w:r>
      <w:r w:rsidR="00E42F35" w:rsidRPr="001C5D25">
        <w:t xml:space="preserve">преимущественно </w:t>
      </w:r>
      <w:r w:rsidR="001C5D25">
        <w:t xml:space="preserve">развивавшаяся </w:t>
      </w:r>
      <w:r w:rsidR="00E42F35" w:rsidRPr="001C5D25">
        <w:t>в США)</w:t>
      </w:r>
      <w:r w:rsidR="00E42F35">
        <w:t xml:space="preserve"> </w:t>
      </w:r>
      <w:r>
        <w:t xml:space="preserve">сменилась </w:t>
      </w:r>
      <w:r w:rsidR="00E42F35">
        <w:t>эпох</w:t>
      </w:r>
      <w:r>
        <w:t>ой</w:t>
      </w:r>
      <w:r w:rsidR="00E42F35">
        <w:t xml:space="preserve"> возвращения чувственности, желания и важности идентичности (преимущественно в Европе). </w:t>
      </w:r>
      <w:r w:rsidR="00902407">
        <w:t>Как это часто бывает</w:t>
      </w:r>
      <w:r w:rsidR="00B7580B">
        <w:t xml:space="preserve"> в искусстве</w:t>
      </w:r>
      <w:r w:rsidR="00902407">
        <w:t xml:space="preserve">, хронологически эти эпохи не обязательно следовали строго за другом, но </w:t>
      </w:r>
      <w:r w:rsidR="00902407">
        <w:lastRenderedPageBreak/>
        <w:t>иногда сталкивались и накладывались друг на друга. Мы рассматриваем их последовательно для более внятного и полноценного анализа.</w:t>
      </w:r>
    </w:p>
    <w:p w14:paraId="3F47AF8A" w14:textId="54077D48" w:rsidR="00E42F35" w:rsidRPr="00E42F35" w:rsidRDefault="00E42F35" w:rsidP="00E42F35">
      <w:pPr>
        <w:pStyle w:val="a3"/>
        <w:ind w:firstLine="709"/>
      </w:pPr>
      <w:r>
        <w:t>Хореографы различных направлений</w:t>
      </w:r>
      <w:r w:rsidR="004818D1">
        <w:t xml:space="preserve"> </w:t>
      </w:r>
      <w:r>
        <w:t xml:space="preserve">по-новому осмысляли действительность и, соответственно, по-новому демонстрировали чувственность, желание и идентичность (в том числе гендерную). </w:t>
      </w:r>
    </w:p>
    <w:p w14:paraId="3781DA34" w14:textId="3A19C3D7" w:rsidR="00103BF2" w:rsidRPr="00103BF2" w:rsidRDefault="00103BF2" w:rsidP="00103BF2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3" w:name="_Toc103244142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2.3.1 </w:t>
      </w:r>
      <w:bookmarkStart w:id="24" w:name="_Hlk95911700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spellStart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Kontakthof</w:t>
      </w:r>
      <w:proofErr w:type="spellEnd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bookmarkEnd w:id="24"/>
      <w:proofErr w:type="spellStart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Пины</w:t>
      </w:r>
      <w:proofErr w:type="spellEnd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Бауш</w:t>
      </w:r>
      <w:proofErr w:type="spellEnd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Идентичность</w:t>
      </w:r>
      <w:bookmarkEnd w:id="23"/>
    </w:p>
    <w:p w14:paraId="6031CF0A" w14:textId="66BC8FBA" w:rsidR="00103BF2" w:rsidRDefault="00E42F35" w:rsidP="00E42F35">
      <w:pPr>
        <w:pStyle w:val="a3"/>
        <w:ind w:firstLine="709"/>
      </w:pPr>
      <w:r>
        <w:t xml:space="preserve">Так, </w:t>
      </w:r>
      <w:proofErr w:type="spellStart"/>
      <w:r>
        <w:t>Пина</w:t>
      </w:r>
      <w:proofErr w:type="spellEnd"/>
      <w:r>
        <w:t xml:space="preserve"> </w:t>
      </w:r>
      <w:proofErr w:type="spellStart"/>
      <w:r>
        <w:t>Бауш</w:t>
      </w:r>
      <w:proofErr w:type="spellEnd"/>
      <w:r>
        <w:t>, известная своей тактикой работы с личностью исполнителя, вернула важность идентичности в танец</w:t>
      </w:r>
      <w:r w:rsidR="000B6F02">
        <w:t>.</w:t>
      </w:r>
      <w:r>
        <w:t xml:space="preserve"> </w:t>
      </w:r>
    </w:p>
    <w:p w14:paraId="7B7074DD" w14:textId="17303146" w:rsidR="008C20A0" w:rsidRDefault="00E42F35" w:rsidP="008C20A0">
      <w:pPr>
        <w:pStyle w:val="a3"/>
        <w:ind w:firstLine="709"/>
      </w:pPr>
      <w:r>
        <w:t xml:space="preserve">Для примера рассмотрим одну из ключевых ее работ </w:t>
      </w:r>
      <w:r w:rsidRPr="00E42F35">
        <w:t>«</w:t>
      </w:r>
      <w:proofErr w:type="spellStart"/>
      <w:r w:rsidRPr="00E42F35">
        <w:t>Kontakthof</w:t>
      </w:r>
      <w:proofErr w:type="spellEnd"/>
      <w:r w:rsidRPr="00E42F35">
        <w:t>»</w:t>
      </w:r>
      <w:r>
        <w:t xml:space="preserve"> (</w:t>
      </w:r>
      <w:r w:rsidR="0001747D">
        <w:t>«</w:t>
      </w:r>
      <w:proofErr w:type="spellStart"/>
      <w:r w:rsidR="0001747D">
        <w:t>Контактхов</w:t>
      </w:r>
      <w:proofErr w:type="spellEnd"/>
      <w:r w:rsidR="0001747D">
        <w:t xml:space="preserve">», </w:t>
      </w:r>
      <w:r>
        <w:t xml:space="preserve">премьера 1978 год, Вупперталь, музыка — </w:t>
      </w:r>
      <w:r w:rsidR="00302C0C">
        <w:t>популярные немецкие песни</w:t>
      </w:r>
      <w:r>
        <w:t xml:space="preserve"> </w:t>
      </w:r>
      <w:r w:rsidR="00302C0C">
        <w:t xml:space="preserve">1930–1950-х </w:t>
      </w:r>
      <w:r>
        <w:t>годов</w:t>
      </w:r>
      <w:r w:rsidR="00C14B4F">
        <w:t xml:space="preserve"> и другие мелодии</w:t>
      </w:r>
      <w:r>
        <w:t>).</w:t>
      </w:r>
      <w:r w:rsidR="008C20A0">
        <w:t xml:space="preserve"> </w:t>
      </w:r>
      <w:r w:rsidR="0001747D">
        <w:t xml:space="preserve">Работа, изначально поставленная на артистов труппы </w:t>
      </w:r>
      <w:proofErr w:type="spellStart"/>
      <w:r w:rsidR="0001747D">
        <w:t>Пины</w:t>
      </w:r>
      <w:proofErr w:type="spellEnd"/>
      <w:r w:rsidR="0001747D">
        <w:t xml:space="preserve"> </w:t>
      </w:r>
      <w:proofErr w:type="spellStart"/>
      <w:r w:rsidR="0001747D">
        <w:t>Бауш</w:t>
      </w:r>
      <w:proofErr w:type="spellEnd"/>
      <w:r w:rsidR="0001747D">
        <w:t>, впоследствии была перенесена на пожилых людей (в 2000 году) и на подростков (в 2008</w:t>
      </w:r>
      <w:r w:rsidR="00902407">
        <w:t xml:space="preserve"> году</w:t>
      </w:r>
      <w:r w:rsidR="0001747D">
        <w:t xml:space="preserve">). В спектакле нет как такового сюжета, но есть очень четкое содержание — артисты демонстрируют себя миру, и эта демонстрация неразрывно связана с их личностью и, соответственно, идентичностями. </w:t>
      </w:r>
      <w:r w:rsidR="00902407">
        <w:t xml:space="preserve">Обнажение телесного присутствия — главная метафора, которая помогает </w:t>
      </w:r>
      <w:proofErr w:type="spellStart"/>
      <w:r w:rsidR="00902407">
        <w:t>Ройду</w:t>
      </w:r>
      <w:proofErr w:type="spellEnd"/>
      <w:r w:rsidR="00902407">
        <w:t xml:space="preserve"> </w:t>
      </w:r>
      <w:proofErr w:type="spellStart"/>
      <w:r w:rsidR="00902407">
        <w:t>Клименхага</w:t>
      </w:r>
      <w:proofErr w:type="spellEnd"/>
      <w:r w:rsidR="00902407">
        <w:t xml:space="preserve">, исследователю театра и творчества </w:t>
      </w:r>
      <w:proofErr w:type="spellStart"/>
      <w:r w:rsidR="00902407">
        <w:t>Бауш</w:t>
      </w:r>
      <w:proofErr w:type="spellEnd"/>
      <w:r w:rsidR="00902407">
        <w:t>, описывать ее метод и способ ее артистов существовать на сцене. Вот что он пишет о спектакле «</w:t>
      </w:r>
      <w:proofErr w:type="spellStart"/>
      <w:r w:rsidR="00902407" w:rsidRPr="00E42F35">
        <w:t>Kontakthof</w:t>
      </w:r>
      <w:proofErr w:type="spellEnd"/>
      <w:r w:rsidR="00902407">
        <w:t xml:space="preserve">»: </w:t>
      </w:r>
      <w:r w:rsidR="0001747D">
        <w:t xml:space="preserve">«Каждый их них </w:t>
      </w:r>
      <w:r w:rsidR="0001747D" w:rsidRPr="0001747D">
        <w:t>[</w:t>
      </w:r>
      <w:r w:rsidR="0001747D" w:rsidRPr="0001747D">
        <w:rPr>
          <w:i/>
          <w:iCs/>
        </w:rPr>
        <w:t>исполнителей</w:t>
      </w:r>
      <w:r w:rsidR="0001747D" w:rsidRPr="0001747D">
        <w:t>]</w:t>
      </w:r>
      <w:r w:rsidR="0001747D">
        <w:t xml:space="preserve"> — будь то давний член труппы, один из смелых подростков или из еще более отважных пожилых людей, стоит перед зрителями и предлагает себя сценическому действу. Именно такое самопожертвование, принятие силы через уязвимость</w:t>
      </w:r>
      <w:r w:rsidR="00902407">
        <w:t xml:space="preserve"> мы совершаем каждый раз, когда выходим на сцену, но сейчас оно сделалось осязаемым и использовано как метафора наших жизней»</w:t>
      </w:r>
      <w:r w:rsidR="00902407">
        <w:rPr>
          <w:rStyle w:val="a7"/>
        </w:rPr>
        <w:footnoteReference w:id="35"/>
      </w:r>
      <w:r w:rsidR="00902407">
        <w:t>.</w:t>
      </w:r>
    </w:p>
    <w:p w14:paraId="0BF82874" w14:textId="612B7E35" w:rsidR="00902407" w:rsidRDefault="00902407" w:rsidP="008C20A0">
      <w:pPr>
        <w:pStyle w:val="a3"/>
        <w:ind w:firstLine="709"/>
      </w:pPr>
      <w:r>
        <w:t>Подобным же образом женское тело заявило о себе в период танца модерн — оно оказалось физически присутствующим на сцене</w:t>
      </w:r>
      <w:r w:rsidR="004818D1">
        <w:t>.</w:t>
      </w:r>
      <w:r>
        <w:t xml:space="preserve"> После этого </w:t>
      </w:r>
      <w:r w:rsidR="00C14B4F">
        <w:lastRenderedPageBreak/>
        <w:t>идентичность</w:t>
      </w:r>
      <w:r>
        <w:t xml:space="preserve"> как бы был</w:t>
      </w:r>
      <w:r w:rsidR="00C14B4F">
        <w:t>а</w:t>
      </w:r>
      <w:r>
        <w:t xml:space="preserve"> стерт</w:t>
      </w:r>
      <w:r w:rsidR="00C14B4F">
        <w:t>а с тел</w:t>
      </w:r>
      <w:r>
        <w:t xml:space="preserve"> хореограф</w:t>
      </w:r>
      <w:r w:rsidR="00C14B4F">
        <w:t>ов</w:t>
      </w:r>
      <w:r>
        <w:t xml:space="preserve"> и танцовщик</w:t>
      </w:r>
      <w:r w:rsidR="00C14B4F">
        <w:t>ов</w:t>
      </w:r>
      <w:r>
        <w:t xml:space="preserve"> танца постмодерн, искавш</w:t>
      </w:r>
      <w:r w:rsidR="00C14B4F">
        <w:t>их</w:t>
      </w:r>
      <w:r>
        <w:t xml:space="preserve"> </w:t>
      </w:r>
      <w:r w:rsidR="00A01391">
        <w:t>новый взгляд на</w:t>
      </w:r>
      <w:r>
        <w:t xml:space="preserve"> </w:t>
      </w:r>
      <w:r w:rsidR="00A01391">
        <w:t>движение</w:t>
      </w:r>
      <w:r>
        <w:t xml:space="preserve">. </w:t>
      </w:r>
      <w:proofErr w:type="spellStart"/>
      <w:r>
        <w:t>Бауш</w:t>
      </w:r>
      <w:proofErr w:type="spellEnd"/>
      <w:r>
        <w:t xml:space="preserve"> же вернула телесн</w:t>
      </w:r>
      <w:r w:rsidR="00C14B4F">
        <w:t>ую идентичность</w:t>
      </w:r>
      <w:r>
        <w:t xml:space="preserve"> в танец</w:t>
      </w:r>
      <w:r w:rsidR="00C14B4F">
        <w:t xml:space="preserve">: </w:t>
      </w:r>
      <w:r>
        <w:t>она принесла телесные воспоминания, изъяны, физическую красоту, возраст и другие идентификаторы телес</w:t>
      </w:r>
      <w:r w:rsidR="00EC75CE">
        <w:t xml:space="preserve">ного существования </w:t>
      </w:r>
      <w:r>
        <w:t xml:space="preserve">на сцену. </w:t>
      </w:r>
      <w:proofErr w:type="spellStart"/>
      <w:r w:rsidR="00EC75CE">
        <w:t>Бауш</w:t>
      </w:r>
      <w:proofErr w:type="spellEnd"/>
      <w:r w:rsidR="00EC75CE">
        <w:t xml:space="preserve"> заявила о новой эстетике тела — отныне «нейтральный исполнитель», белый здоровый молодой мужчина, более не был универсальным идеалом. На сцене появились подростки и старики, </w:t>
      </w:r>
      <w:r w:rsidR="00C14B4F">
        <w:t xml:space="preserve">причем </w:t>
      </w:r>
      <w:r w:rsidR="00EC75CE">
        <w:t>не только в специальных постановках, но в самой труппе «</w:t>
      </w:r>
      <w:proofErr w:type="spellStart"/>
      <w:r w:rsidR="00EC75CE">
        <w:t>Танцтеатра</w:t>
      </w:r>
      <w:proofErr w:type="spellEnd"/>
      <w:r w:rsidR="00EC75CE">
        <w:t xml:space="preserve"> Вупперталь» (труппа отличалась и до сих пор отличается «разношерстностью»: в ней есть танцовщики всех возрастов, типов телосложения, национальностей; при этом </w:t>
      </w:r>
      <w:proofErr w:type="spellStart"/>
      <w:r w:rsidR="00EC75CE">
        <w:t>Бауш</w:t>
      </w:r>
      <w:proofErr w:type="spellEnd"/>
      <w:r w:rsidR="00EC75CE">
        <w:t xml:space="preserve"> руководствовалась не принципом необходимого разнообразия идентичностей, но личной творческой потребностью — ей нужны были личности в первую очередь, танцовщики — во вторую). </w:t>
      </w:r>
    </w:p>
    <w:p w14:paraId="1CBE6A83" w14:textId="1CADB982" w:rsidR="00302C0C" w:rsidRDefault="00EC75CE" w:rsidP="00302C0C">
      <w:pPr>
        <w:pStyle w:val="a3"/>
        <w:ind w:firstLine="709"/>
      </w:pPr>
      <w:r>
        <w:t>«</w:t>
      </w:r>
      <w:proofErr w:type="spellStart"/>
      <w:r w:rsidRPr="00E42F35">
        <w:t>Kontakthof</w:t>
      </w:r>
      <w:proofErr w:type="spellEnd"/>
      <w:r>
        <w:t xml:space="preserve">», как и многие спектакли </w:t>
      </w:r>
      <w:proofErr w:type="spellStart"/>
      <w:r>
        <w:t>Бауш</w:t>
      </w:r>
      <w:proofErr w:type="spellEnd"/>
      <w:r>
        <w:t xml:space="preserve">, связан с идеей взаимоотношения людей друг с другом. </w:t>
      </w:r>
      <w:r w:rsidR="00302C0C">
        <w:t>Но, прежде чем</w:t>
      </w:r>
      <w:r>
        <w:t xml:space="preserve"> переходить к взаимоотношениям, </w:t>
      </w:r>
      <w:proofErr w:type="spellStart"/>
      <w:r>
        <w:t>Бауш</w:t>
      </w:r>
      <w:proofErr w:type="spellEnd"/>
      <w:r>
        <w:t xml:space="preserve"> манифестирует присутствие и идентичность каждого исполнителя в первой сцене: танцовщики, сидящие в глубине сцены, по очереди выходят на </w:t>
      </w:r>
      <w:r w:rsidR="000B6F02">
        <w:t>авансцену</w:t>
      </w:r>
      <w:r>
        <w:t xml:space="preserve"> и поворачиваются то боком, то спиной, как бы демонстрируя себя зрителю и давая понять: «Вот мое тело, это я». </w:t>
      </w:r>
      <w:proofErr w:type="spellStart"/>
      <w:r w:rsidR="00302C0C">
        <w:t>Клименхага</w:t>
      </w:r>
      <w:proofErr w:type="spellEnd"/>
      <w:r w:rsidR="00302C0C">
        <w:t xml:space="preserve"> пишет об этом: «Исполнители выставляют себя, как товар для оценки, как если бы их продавали, а покупатели — это мы, зрители. Исполнители не могут избежать этой процедуры, они предлагают нам свои тела, чтобы на них посмотрели и сочли достойными. Однако они способны и отклоняться от созданной ими роли. Персонажи, исполняемые танцорами, одновременно и соглашаются быть выставленными на продажу, и неуловимо сопротивляются происходящему. Они позволяют этому случиться, однако </w:t>
      </w:r>
      <w:r w:rsidR="00302C0C">
        <w:lastRenderedPageBreak/>
        <w:t>выражение агрессии и боли на их лицах заставляет зрителей осознать свое неявное соучастие в этой практике овеществления людей»</w:t>
      </w:r>
      <w:r w:rsidR="00302C0C">
        <w:rPr>
          <w:rStyle w:val="a7"/>
        </w:rPr>
        <w:footnoteReference w:id="36"/>
      </w:r>
      <w:r w:rsidR="00302C0C">
        <w:t xml:space="preserve">. </w:t>
      </w:r>
    </w:p>
    <w:p w14:paraId="3303D34D" w14:textId="4C51659B" w:rsidR="00302C0C" w:rsidRPr="00EC75CE" w:rsidRDefault="00302C0C" w:rsidP="00302C0C">
      <w:pPr>
        <w:pStyle w:val="a3"/>
        <w:ind w:firstLine="709"/>
      </w:pPr>
      <w:r>
        <w:t xml:space="preserve">Так, </w:t>
      </w:r>
      <w:proofErr w:type="spellStart"/>
      <w:r>
        <w:t>Бауш</w:t>
      </w:r>
      <w:proofErr w:type="spellEnd"/>
      <w:r>
        <w:t xml:space="preserve"> не только рефлексирует на тему театральной практики выставления исполнителей на показ, но и дает возможность исполнителям менять их внутреннее ощущение происходящего — то ли это танцовщик заявляет о себе и своем теле, то ли персонаж, которого изображает танцовщик. Это особенно остро чувствуется в тех версиях постановки, в которых участвуют непрофессиональные танцовщики (подростки и пожилые люди). </w:t>
      </w:r>
      <w:proofErr w:type="spellStart"/>
      <w:r w:rsidR="009C3C91">
        <w:t>Клименхага</w:t>
      </w:r>
      <w:proofErr w:type="spellEnd"/>
      <w:r w:rsidR="009C3C91">
        <w:t xml:space="preserve"> пишет об этом: «Тело танцовщика в работах </w:t>
      </w:r>
      <w:proofErr w:type="spellStart"/>
      <w:r w:rsidR="009C3C91">
        <w:t>Бауш</w:t>
      </w:r>
      <w:proofErr w:type="spellEnd"/>
      <w:r w:rsidR="009C3C91">
        <w:t xml:space="preserve"> всегда выходит за рамки совершаемых движений, и присутствие, получившее развитие, обостряет наше зрение, позволяет видеть за движениями и человека, и культурные коды»</w:t>
      </w:r>
      <w:r w:rsidR="009C3C91">
        <w:rPr>
          <w:rStyle w:val="a7"/>
        </w:rPr>
        <w:footnoteReference w:id="37"/>
      </w:r>
      <w:r w:rsidR="009C3C91">
        <w:t xml:space="preserve">. </w:t>
      </w:r>
      <w:r w:rsidR="000B6F02">
        <w:t>Обнаженные и</w:t>
      </w:r>
      <w:r>
        <w:t>дентичности исполнителей мерцают, создавая объемный образ театральной реальности</w:t>
      </w:r>
      <w:r w:rsidR="000B6F02">
        <w:t xml:space="preserve">, который так легко спутать с реальностью нетеатральной. </w:t>
      </w:r>
    </w:p>
    <w:p w14:paraId="2FB3E45F" w14:textId="1479CB70" w:rsidR="00845B91" w:rsidRDefault="00103BF2" w:rsidP="00533A6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103244143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«Весна священная» Мориса Бежара</w:t>
      </w:r>
      <w:r w:rsidR="003A712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3A7120" w:rsidRPr="003A71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A7120"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845316" w:rsidRPr="008453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La </w:t>
      </w:r>
      <w:proofErr w:type="spellStart"/>
      <w:r w:rsidR="00845316" w:rsidRPr="00845316">
        <w:rPr>
          <w:rFonts w:ascii="Times New Roman" w:hAnsi="Times New Roman" w:cs="Times New Roman"/>
          <w:b/>
          <w:bCs/>
          <w:color w:val="auto"/>
          <w:sz w:val="28"/>
          <w:szCs w:val="28"/>
        </w:rPr>
        <w:t>Petite</w:t>
      </w:r>
      <w:proofErr w:type="spellEnd"/>
      <w:r w:rsidR="00845316" w:rsidRPr="008453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845316" w:rsidRPr="00845316">
        <w:rPr>
          <w:rFonts w:ascii="Times New Roman" w:hAnsi="Times New Roman" w:cs="Times New Roman"/>
          <w:b/>
          <w:bCs/>
          <w:color w:val="auto"/>
          <w:sz w:val="28"/>
          <w:szCs w:val="28"/>
        </w:rPr>
        <w:t>Mort</w:t>
      </w:r>
      <w:proofErr w:type="spellEnd"/>
      <w:r w:rsidR="003A7120"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 w:rsidR="003A7120" w:rsidRPr="00DC5A8D">
        <w:rPr>
          <w:rFonts w:ascii="Times New Roman" w:hAnsi="Times New Roman" w:cs="Times New Roman"/>
          <w:b/>
          <w:bCs/>
          <w:color w:val="auto"/>
          <w:sz w:val="28"/>
          <w:szCs w:val="28"/>
        </w:rPr>
        <w:t>Иржи</w:t>
      </w:r>
      <w:r w:rsidR="003A7120"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3A7120" w:rsidRPr="00DC5A8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Килиана</w:t>
      </w:r>
      <w:proofErr w:type="spellEnd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Желание и чувственность</w:t>
      </w:r>
      <w:bookmarkEnd w:id="25"/>
    </w:p>
    <w:p w14:paraId="7DA6884A" w14:textId="446CB85B" w:rsidR="00533A61" w:rsidRDefault="005C0F11" w:rsidP="000B6F02">
      <w:pPr>
        <w:pStyle w:val="a3"/>
        <w:ind w:firstLine="709"/>
      </w:pPr>
      <w:r>
        <w:t xml:space="preserve">Рассмотрим теперь, как развивались категории желания и чувственности в европейском современном танце второй половины 20 века. </w:t>
      </w:r>
    </w:p>
    <w:p w14:paraId="38C2683A" w14:textId="34C0798C" w:rsidR="003A7120" w:rsidRPr="00431599" w:rsidRDefault="003A7120" w:rsidP="00DF1BC9">
      <w:pPr>
        <w:pStyle w:val="a3"/>
        <w:ind w:firstLine="709"/>
      </w:pPr>
      <w:r>
        <w:t>Морис Бежар, бельгийский хореограф-философ, поставил в 1959 году свою знаменитую «Весну священную» (премьера в Брюсселе, музыка Игоря Стравинского). Этот спектакль — физическое воплощение желания и высвобожденной чувственности. Как писал сам Бежар,</w:t>
      </w:r>
      <w:r w:rsidR="004C5B02">
        <w:t xml:space="preserve"> музыка опьяняла его:</w:t>
      </w:r>
      <w:r>
        <w:t xml:space="preserve"> </w:t>
      </w:r>
      <w:r w:rsidR="001C5D25">
        <w:t>«</w:t>
      </w:r>
      <w:r w:rsidR="001C5D25" w:rsidRPr="001C5D25">
        <w:t>“</w:t>
      </w:r>
      <w:r w:rsidR="001C5D25">
        <w:t>Весна</w:t>
      </w:r>
      <w:r w:rsidR="008360ED" w:rsidRPr="008360ED">
        <w:t>”</w:t>
      </w:r>
      <w:r w:rsidR="00DF1BC9">
        <w:t xml:space="preserve"> — балет одурманенного. Я одурманивал себя музыкой Стравинского, слушая ее на предельной громкости, чтобы она расплющила меня между своим молотом и наковальней»</w:t>
      </w:r>
      <w:r w:rsidR="00DF1BC9">
        <w:rPr>
          <w:rStyle w:val="a7"/>
        </w:rPr>
        <w:footnoteReference w:id="38"/>
      </w:r>
      <w:r w:rsidR="00DF1BC9">
        <w:t xml:space="preserve">. Именно музыка — отправная точка этого балета — задавала тон всему спектаклю, именно с нее началось </w:t>
      </w:r>
      <w:r w:rsidR="00DF1BC9">
        <w:lastRenderedPageBreak/>
        <w:t xml:space="preserve">стремление Бежара воплотить процесс зарождения и кульминации чувственности: </w:t>
      </w:r>
      <w:r>
        <w:t>«Я расскажу историю пары. Не какой-то особой пары, но пары вообще, пары как таковой. Откуда появляется каждый из двоих и как они встречаются. Я не стану делать ни русских крестьян, ни французских буржуа, ни греческих пастухов. Это будут мужчины и женщины, точка»</w:t>
      </w:r>
      <w:r>
        <w:rPr>
          <w:rStyle w:val="a7"/>
        </w:rPr>
        <w:footnoteReference w:id="39"/>
      </w:r>
      <w:r>
        <w:t>.</w:t>
      </w:r>
      <w:r w:rsidR="008360ED" w:rsidRPr="008360ED">
        <w:t xml:space="preserve"> </w:t>
      </w:r>
      <w:r w:rsidR="008360ED">
        <w:t xml:space="preserve">Инна </w:t>
      </w:r>
      <w:proofErr w:type="spellStart"/>
      <w:r w:rsidR="008360ED">
        <w:t>Скляревская</w:t>
      </w:r>
      <w:proofErr w:type="spellEnd"/>
      <w:r w:rsidR="008360ED">
        <w:t>, и</w:t>
      </w:r>
      <w:r w:rsidR="008360ED" w:rsidRPr="008360ED">
        <w:t>сторик и критик балета</w:t>
      </w:r>
      <w:r w:rsidR="008360ED">
        <w:t>, пишет о подходе Бежара: «</w:t>
      </w:r>
      <w:r w:rsidR="00431599" w:rsidRPr="008360ED">
        <w:t>“</w:t>
      </w:r>
      <w:r w:rsidR="00431599">
        <w:t>Тело</w:t>
      </w:r>
      <w:r w:rsidR="00431599" w:rsidRPr="008360ED">
        <w:t xml:space="preserve">” </w:t>
      </w:r>
      <w:r w:rsidR="00431599">
        <w:t>—</w:t>
      </w:r>
      <w:r w:rsidR="00431599" w:rsidRPr="00431599">
        <w:t xml:space="preserve"> </w:t>
      </w:r>
      <w:r w:rsidR="00431599">
        <w:t xml:space="preserve">вот ключевое слово. Маргинальное в лексиконе классического балета, для Бежара оно становится важнейшим. В его размышлениях о хореографии постоянно встречается слово </w:t>
      </w:r>
      <w:r w:rsidR="00431599" w:rsidRPr="008360ED">
        <w:t>“</w:t>
      </w:r>
      <w:r w:rsidR="00431599">
        <w:t>тело</w:t>
      </w:r>
      <w:r w:rsidR="00431599" w:rsidRPr="008360ED">
        <w:t>”</w:t>
      </w:r>
      <w:r w:rsidR="00431599">
        <w:t xml:space="preserve"> и нет места слову </w:t>
      </w:r>
      <w:r w:rsidR="00431599" w:rsidRPr="008360ED">
        <w:t>“</w:t>
      </w:r>
      <w:r w:rsidR="00431599">
        <w:t>па</w:t>
      </w:r>
      <w:r w:rsidR="00431599" w:rsidRPr="008360ED">
        <w:t>”</w:t>
      </w:r>
      <w:r w:rsidR="00431599">
        <w:t>, и в самой его хореографии па тоже вытеснены телами. Тело, как действующее лицо, и персонаж как отражение зрителя, современного человека, пришедшего сегодня вечером в театр, — вот первая формула его искусства»</w:t>
      </w:r>
      <w:r w:rsidR="00431599">
        <w:rPr>
          <w:rStyle w:val="a7"/>
        </w:rPr>
        <w:footnoteReference w:id="40"/>
      </w:r>
      <w:r w:rsidR="00431599">
        <w:t>.</w:t>
      </w:r>
    </w:p>
    <w:p w14:paraId="7215D7EF" w14:textId="02AB1B33" w:rsidR="00DF1BC9" w:rsidRPr="0036052B" w:rsidRDefault="00DF1BC9" w:rsidP="00DF1BC9">
      <w:pPr>
        <w:pStyle w:val="a3"/>
        <w:ind w:firstLine="709"/>
      </w:pPr>
      <w:r>
        <w:t xml:space="preserve">Так, Бежар разделил ансамбль танцовщиков на две равные группы, на мужчин и женщин. В каждой группе были солисты — Избранник и Избранница. </w:t>
      </w:r>
      <w:r w:rsidR="00F0047E">
        <w:t xml:space="preserve">Начинается спектакль с </w:t>
      </w:r>
      <w:r>
        <w:t>мужск</w:t>
      </w:r>
      <w:r w:rsidR="00F0047E">
        <w:t>ой</w:t>
      </w:r>
      <w:r>
        <w:t xml:space="preserve"> част</w:t>
      </w:r>
      <w:r w:rsidR="00F0047E">
        <w:t>и</w:t>
      </w:r>
      <w:r>
        <w:t xml:space="preserve"> (мужской ансамбль), затем</w:t>
      </w:r>
      <w:r w:rsidR="00F0047E">
        <w:t xml:space="preserve"> </w:t>
      </w:r>
      <w:r w:rsidR="00F0047E" w:rsidRPr="008D5E70">
        <w:t>—</w:t>
      </w:r>
      <w:r>
        <w:t xml:space="preserve"> женская и, наконец, общая часть. Ключевая метафора первых двух частей — ожидание и томлени</w:t>
      </w:r>
      <w:r w:rsidR="009F6A03">
        <w:t>е, последней — экстаз</w:t>
      </w:r>
      <w:r>
        <w:t xml:space="preserve">. Но томление не сладостное, как это было в «Фавне», а мучительное, почти яростное. И мужчины, и женщины ищут партнера/выход своей чувственности, и находят это во время последней общей части. </w:t>
      </w:r>
      <w:proofErr w:type="spellStart"/>
      <w:r w:rsidR="001C5D25">
        <w:t>Скляр</w:t>
      </w:r>
      <w:r w:rsidR="008E6521">
        <w:t>е</w:t>
      </w:r>
      <w:r w:rsidR="001C5D25">
        <w:t>вская</w:t>
      </w:r>
      <w:proofErr w:type="spellEnd"/>
      <w:r w:rsidR="001C5D25">
        <w:t xml:space="preserve"> пишет о спектакле: </w:t>
      </w:r>
      <w:r w:rsidR="0036052B">
        <w:t xml:space="preserve">«Все это: тревога </w:t>
      </w:r>
      <w:r w:rsidR="0036052B" w:rsidRPr="0036052B">
        <w:t>“</w:t>
      </w:r>
      <w:r w:rsidR="0036052B">
        <w:t>разрастание</w:t>
      </w:r>
      <w:r w:rsidR="0036052B" w:rsidRPr="0036052B">
        <w:t xml:space="preserve">” </w:t>
      </w:r>
      <w:r w:rsidR="0036052B">
        <w:t>материала (</w:t>
      </w:r>
      <w:r w:rsidR="001C5D25">
        <w:t>хореографического в данном случае), катаклизмы групп, синтез ритмов, рождаемых меняющимися формами — составляют сущность бежаровского балета»</w:t>
      </w:r>
      <w:r w:rsidR="001C5D25">
        <w:rPr>
          <w:rStyle w:val="a7"/>
        </w:rPr>
        <w:footnoteReference w:id="41"/>
      </w:r>
      <w:r w:rsidR="001C5D25">
        <w:t>.</w:t>
      </w:r>
    </w:p>
    <w:p w14:paraId="749B6D28" w14:textId="0CAAC277" w:rsidR="003A7120" w:rsidRPr="00967FFC" w:rsidRDefault="00DF1BC9" w:rsidP="004C5B02">
      <w:pPr>
        <w:pStyle w:val="a3"/>
        <w:ind w:firstLine="709"/>
      </w:pPr>
      <w:r>
        <w:t>Начинается балет с</w:t>
      </w:r>
      <w:r w:rsidR="004C5B02">
        <w:t xml:space="preserve"> мужской части: с</w:t>
      </w:r>
      <w:r>
        <w:t xml:space="preserve"> позы</w:t>
      </w:r>
      <w:r w:rsidR="004C5B02">
        <w:t xml:space="preserve">, обращенной к земле (так Бежар отдал должное оригинальному либретто). Первое движение — мужчины вырастают вверх корпусом, сидя на коленях. Это вырастание сразу </w:t>
      </w:r>
      <w:r w:rsidR="004C5B02">
        <w:lastRenderedPageBreak/>
        <w:t xml:space="preserve">задает фаллическую символику и сигнализирует о возрастающем желании. Лейтмотив первой мужской части — пружинящие движения, то на широкой второй позиции, то наоборот, со скрещенными ногами. Эта пульсация не только отвечает музыкальному ритму, но и задает определенный уровень напряжения, томления (опять же — не нежного, но почти яростного). Эта пульсация, аккумулирующая энергию, разрешается в большое количество прыжков и борьбы танцовщиков друг с другом. Сцены драк — не просто выразительное средство, но способ облегчить чувственное напряжение, возросшее за первую часть спектакля. Мужчины опьянены музыкой, ритмом, их желание — почти животное, неуправляемое и яростное. </w:t>
      </w:r>
      <w:r w:rsidR="003A7120">
        <w:t>«Мне нужна была животная сила. Случайно на каком-то киносеансе я увидел короткометражку об оленях — я вспомнил их, спаривающихся оленей, в пору течки. Они отвечали ритмам Стравинского!»</w:t>
      </w:r>
      <w:r w:rsidR="003A7120">
        <w:rPr>
          <w:rStyle w:val="a7"/>
        </w:rPr>
        <w:footnoteReference w:id="42"/>
      </w:r>
      <w:r w:rsidR="004C5B02" w:rsidRPr="004C5B02">
        <w:t xml:space="preserve"> </w:t>
      </w:r>
      <w:r w:rsidR="004C5B02">
        <w:t xml:space="preserve">— пишет об этом сам </w:t>
      </w:r>
      <w:r w:rsidR="00647F41" w:rsidRPr="00967FFC">
        <w:t>Бежар</w:t>
      </w:r>
      <w:r w:rsidR="00967FFC" w:rsidRPr="00967FFC">
        <w:t>.</w:t>
      </w:r>
    </w:p>
    <w:p w14:paraId="757573C9" w14:textId="77777777" w:rsidR="009F6A03" w:rsidRDefault="004C5B02" w:rsidP="004C5B02">
      <w:pPr>
        <w:pStyle w:val="a3"/>
        <w:ind w:firstLine="709"/>
      </w:pPr>
      <w:r>
        <w:t xml:space="preserve">Женская часть начинается намного спокойнее. Избранница стоит в центре, закрывая рукой один глаз в почти молитвенном жесте. Вокруг нее — девушки, лежащие на спине. С началом музыки девушки поднимают до грудную клетку, но таз, образуя дышащий орнамент вокруг Избранницы. В отличие от мужского ансамбля, женщины предельно осторожны и собраны, создается даже впечатление страха перед их собственным желанием. Бежар наследует балетную традицию гендерной бинарности (мужчина и женщина), но </w:t>
      </w:r>
      <w:r w:rsidR="009F6A03">
        <w:t xml:space="preserve">женщина у него не объект желания, а субъект — она тоже томится и ждет момента разрешения чувственного напряжения. </w:t>
      </w:r>
    </w:p>
    <w:p w14:paraId="76DD9840" w14:textId="68E51B4B" w:rsidR="009F6A03" w:rsidRDefault="009F6A03" w:rsidP="004C5B02">
      <w:pPr>
        <w:pStyle w:val="a3"/>
        <w:ind w:firstLine="709"/>
      </w:pPr>
      <w:r>
        <w:t xml:space="preserve">Встреча мужчин и женщин продолжает тенденцию, заданную в первых двух частях, — женщины собрались в крепкий закрытый круг, мужчины же наступают, будто собираются взять крепость штурмом. Следующая сцена уравнивает силы мужчин и женщин и уводит зрителя от ассоциации с нападением: женщины открывают свой круг и мужчины отступают, </w:t>
      </w:r>
      <w:r>
        <w:lastRenderedPageBreak/>
        <w:t xml:space="preserve">ослепленные или растерявшиеся. Соло Избранницы повторяет </w:t>
      </w:r>
      <w:r w:rsidR="00B1309A">
        <w:t>лейтмотивные</w:t>
      </w:r>
      <w:r>
        <w:t xml:space="preserve"> движения мужчин — пружины в широкой второй позиции, прыжки, позиции рук. Таким образом Бежар </w:t>
      </w:r>
      <w:r w:rsidR="00B1309A">
        <w:t>сглаживает противостояние</w:t>
      </w:r>
      <w:r>
        <w:t xml:space="preserve"> женщин и мужчин, </w:t>
      </w:r>
      <w:r w:rsidR="00B1309A">
        <w:t xml:space="preserve">делая их равными </w:t>
      </w:r>
      <w:r>
        <w:t xml:space="preserve">как в метафорическом, так и в физическом смысле. </w:t>
      </w:r>
    </w:p>
    <w:p w14:paraId="65269BE1" w14:textId="5498D9BB" w:rsidR="009F6A03" w:rsidRPr="000C375E" w:rsidRDefault="009F6A03" w:rsidP="004C5B02">
      <w:pPr>
        <w:pStyle w:val="a3"/>
        <w:ind w:firstLine="709"/>
      </w:pPr>
      <w:r>
        <w:t xml:space="preserve">Избранница и Избранник сталкиваются друг с другом почти неловко, им обоим страшно. Однако постепенно их отношения развиваются, и они начинают свой дуэт с высокими, опасными поддержками, как бы поддавшись собственному желанию. Другие танцовщики вторят им, повторяя части из их дуэта. Заканчивается спектакль знаменитой сценой экстаза, кульминацией, высшей точкой желания. </w:t>
      </w:r>
      <w:proofErr w:type="spellStart"/>
      <w:r w:rsidR="00447AD5">
        <w:t>Скляревская</w:t>
      </w:r>
      <w:proofErr w:type="spellEnd"/>
      <w:r w:rsidR="00447AD5">
        <w:t xml:space="preserve"> пишет: «Пока напряжение нагнеталось, тела в </w:t>
      </w:r>
      <w:r w:rsidR="00447AD5" w:rsidRPr="00447AD5">
        <w:t>“</w:t>
      </w:r>
      <w:r w:rsidR="00447AD5">
        <w:t>Весне</w:t>
      </w:r>
      <w:r w:rsidR="00447AD5" w:rsidRPr="00447AD5">
        <w:t xml:space="preserve">” </w:t>
      </w:r>
      <w:r w:rsidR="00447AD5">
        <w:t xml:space="preserve">оставались не раскрепощенными, но скованными: телесность и плоть — да, но еще не свобода тела. Однако тут было не культурное табу, а фаза нагнетания напряжения, предшествующая оргиастическому </w:t>
      </w:r>
      <w:r w:rsidR="000C375E">
        <w:t xml:space="preserve">выплеску и обеспечивающая его силу: </w:t>
      </w:r>
      <w:r w:rsidR="000C375E" w:rsidRPr="000C375E">
        <w:t>“</w:t>
      </w:r>
      <w:r w:rsidR="000C375E">
        <w:t>тоническое</w:t>
      </w:r>
      <w:r w:rsidR="000C375E" w:rsidRPr="000C375E">
        <w:t xml:space="preserve">” </w:t>
      </w:r>
      <w:r w:rsidR="000C375E">
        <w:t xml:space="preserve">напряжение, за которым в третьей части следует </w:t>
      </w:r>
      <w:r w:rsidR="000C375E" w:rsidRPr="000C375E">
        <w:t>“</w:t>
      </w:r>
      <w:r w:rsidR="000C375E">
        <w:t>клоническое</w:t>
      </w:r>
      <w:r w:rsidR="000C375E" w:rsidRPr="000C375E">
        <w:t>”</w:t>
      </w:r>
      <w:r w:rsidR="000C375E">
        <w:t>, конвульсивное, бурное его разрешение»</w:t>
      </w:r>
      <w:r w:rsidR="000C375E">
        <w:rPr>
          <w:rStyle w:val="a7"/>
        </w:rPr>
        <w:footnoteReference w:id="43"/>
      </w:r>
      <w:r w:rsidR="000C375E">
        <w:t>.</w:t>
      </w:r>
    </w:p>
    <w:p w14:paraId="5BE362AA" w14:textId="0645588D" w:rsidR="00447AD5" w:rsidRDefault="00447AD5" w:rsidP="00447AD5">
      <w:pPr>
        <w:pStyle w:val="a3"/>
        <w:ind w:firstLine="709"/>
      </w:pPr>
      <w:r>
        <w:t xml:space="preserve">Так, основное выразительное средство Бежара — кордебалет. </w:t>
      </w:r>
      <w:proofErr w:type="spellStart"/>
      <w:r>
        <w:t>Скляревская</w:t>
      </w:r>
      <w:proofErr w:type="spellEnd"/>
      <w:r>
        <w:t xml:space="preserve"> пишет об этом: «Кордебалет у него —</w:t>
      </w:r>
      <w:r w:rsidRPr="00491F1C">
        <w:t xml:space="preserve"> </w:t>
      </w:r>
      <w:r>
        <w:t>не архитектурно-музыкальная архитектоника, как у Баланчина, главного мастера кордебалетных построений, но стихия и мощь общего движения, единый организм и живая плоть. Кордебалет Бежара — не архитектура, а популяция. И еще — грандиозно усиленная метафора внутреннего мира человека и человеческого инстинкта»</w:t>
      </w:r>
      <w:r>
        <w:rPr>
          <w:rStyle w:val="a7"/>
        </w:rPr>
        <w:footnoteReference w:id="44"/>
      </w:r>
      <w:r>
        <w:t xml:space="preserve">. </w:t>
      </w:r>
    </w:p>
    <w:p w14:paraId="09F7BA32" w14:textId="750CC0E2" w:rsidR="004C5B02" w:rsidRDefault="00B1309A" w:rsidP="004C5B02">
      <w:pPr>
        <w:pStyle w:val="a3"/>
        <w:ind w:firstLine="709"/>
      </w:pPr>
      <w:r>
        <w:t>Еще один спектакль, ставший воплощением чувственности и желания, — «</w:t>
      </w:r>
      <w:bookmarkStart w:id="26" w:name="_Hlk95986887"/>
      <w:r w:rsidR="0022112F" w:rsidRPr="00B1309A">
        <w:t>L</w:t>
      </w:r>
      <w:r w:rsidR="0022112F">
        <w:rPr>
          <w:lang w:val="en-US"/>
        </w:rPr>
        <w:t>a</w:t>
      </w:r>
      <w:r w:rsidR="0022112F" w:rsidRPr="00B1309A">
        <w:t xml:space="preserve"> </w:t>
      </w:r>
      <w:proofErr w:type="spellStart"/>
      <w:r w:rsidR="0022112F" w:rsidRPr="00845316">
        <w:t>Petite</w:t>
      </w:r>
      <w:proofErr w:type="spellEnd"/>
      <w:r w:rsidR="0022112F" w:rsidRPr="00845316">
        <w:t xml:space="preserve"> </w:t>
      </w:r>
      <w:proofErr w:type="spellStart"/>
      <w:r w:rsidR="0022112F" w:rsidRPr="00845316">
        <w:t>Mort</w:t>
      </w:r>
      <w:bookmarkEnd w:id="26"/>
      <w:proofErr w:type="spellEnd"/>
      <w:r w:rsidRPr="00B1309A">
        <w:t>»</w:t>
      </w:r>
      <w:r>
        <w:t xml:space="preserve"> </w:t>
      </w:r>
      <w:r w:rsidRPr="00B1309A">
        <w:t xml:space="preserve">Иржи </w:t>
      </w:r>
      <w:proofErr w:type="spellStart"/>
      <w:r w:rsidRPr="00B1309A">
        <w:t>Килиана</w:t>
      </w:r>
      <w:proofErr w:type="spellEnd"/>
      <w:r>
        <w:t xml:space="preserve"> («Маленькая смерть», премьера в </w:t>
      </w:r>
      <w:r w:rsidRPr="00B1309A">
        <w:t>1991 год</w:t>
      </w:r>
      <w:r>
        <w:t>у</w:t>
      </w:r>
      <w:r w:rsidRPr="00B1309A">
        <w:t xml:space="preserve">, </w:t>
      </w:r>
      <w:proofErr w:type="spellStart"/>
      <w:r w:rsidRPr="00B1309A">
        <w:t>Кляйнс</w:t>
      </w:r>
      <w:proofErr w:type="spellEnd"/>
      <w:r w:rsidRPr="00B1309A">
        <w:t xml:space="preserve"> </w:t>
      </w:r>
      <w:proofErr w:type="spellStart"/>
      <w:r w:rsidRPr="00B1309A">
        <w:t>Фестшпильхаус</w:t>
      </w:r>
      <w:proofErr w:type="spellEnd"/>
      <w:r w:rsidRPr="00B1309A">
        <w:t>, Зальцбургский фестиваль, Австрия</w:t>
      </w:r>
      <w:r>
        <w:t xml:space="preserve">, музыка В. А. </w:t>
      </w:r>
      <w:r>
        <w:lastRenderedPageBreak/>
        <w:t>Моцарта). В это</w:t>
      </w:r>
      <w:r w:rsidR="0022112F">
        <w:t xml:space="preserve">й работе, в отличие от «Весны» Бежара, нет ярости желания, зато есть нежная, бережная чувственность. </w:t>
      </w:r>
    </w:p>
    <w:p w14:paraId="0A6AC56A" w14:textId="321E5384" w:rsidR="0022112F" w:rsidRDefault="0022112F" w:rsidP="0022112F">
      <w:pPr>
        <w:pStyle w:val="a3"/>
        <w:tabs>
          <w:tab w:val="left" w:pos="1260"/>
        </w:tabs>
        <w:ind w:firstLine="709"/>
      </w:pPr>
      <w:r w:rsidRPr="0022112F">
        <w:t>«</w:t>
      </w:r>
      <w:r w:rsidRPr="0022112F">
        <w:rPr>
          <w:lang w:val="en-US"/>
        </w:rPr>
        <w:t>L</w:t>
      </w:r>
      <w:r>
        <w:rPr>
          <w:lang w:val="en-US"/>
        </w:rPr>
        <w:t>a</w:t>
      </w:r>
      <w:r w:rsidRPr="0022112F">
        <w:t xml:space="preserve"> </w:t>
      </w:r>
      <w:r w:rsidRPr="0022112F">
        <w:rPr>
          <w:lang w:val="en-US"/>
        </w:rPr>
        <w:t>Petite</w:t>
      </w:r>
      <w:r w:rsidRPr="0022112F">
        <w:t xml:space="preserve"> </w:t>
      </w:r>
      <w:r w:rsidRPr="0022112F">
        <w:rPr>
          <w:lang w:val="en-US"/>
        </w:rPr>
        <w:t>Mort</w:t>
      </w:r>
      <w:r w:rsidRPr="0022112F">
        <w:t xml:space="preserve">» </w:t>
      </w:r>
      <w:r>
        <w:t>в</w:t>
      </w:r>
      <w:r w:rsidRPr="0022112F">
        <w:t xml:space="preserve"> </w:t>
      </w:r>
      <w:r>
        <w:t>переводе</w:t>
      </w:r>
      <w:r w:rsidRPr="0022112F">
        <w:t xml:space="preserve"> </w:t>
      </w:r>
      <w:r>
        <w:t xml:space="preserve">с французского буквально означает «маленькая смерть», однако есть множество толкований этого выражения в метафорическом смысле. Например, одно из них: </w:t>
      </w:r>
      <w:r w:rsidRPr="0022112F">
        <w:t>«кратковременн</w:t>
      </w:r>
      <w:r>
        <w:t>ая</w:t>
      </w:r>
      <w:r w:rsidRPr="0022112F">
        <w:t xml:space="preserve"> потер</w:t>
      </w:r>
      <w:r>
        <w:t xml:space="preserve">я </w:t>
      </w:r>
      <w:r w:rsidRPr="0022112F">
        <w:t>или ослабление сознани</w:t>
      </w:r>
      <w:r>
        <w:t>я». В современном французском языке это выражение используется как синоним оргазма. Кроме того, Ролан Барт, литературный критик и философ, использовал выражение «</w:t>
      </w:r>
      <w:proofErr w:type="spellStart"/>
      <w:r w:rsidRPr="0022112F">
        <w:t>la</w:t>
      </w:r>
      <w:proofErr w:type="spellEnd"/>
      <w:r w:rsidRPr="0022112F">
        <w:t xml:space="preserve"> </w:t>
      </w:r>
      <w:proofErr w:type="spellStart"/>
      <w:r w:rsidRPr="0022112F">
        <w:t>petite</w:t>
      </w:r>
      <w:proofErr w:type="spellEnd"/>
      <w:r w:rsidRPr="0022112F">
        <w:t xml:space="preserve"> </w:t>
      </w:r>
      <w:proofErr w:type="spellStart"/>
      <w:r w:rsidRPr="0022112F">
        <w:t>mort</w:t>
      </w:r>
      <w:proofErr w:type="spellEnd"/>
      <w:r>
        <w:t>»</w:t>
      </w:r>
      <w:r w:rsidRPr="0022112F">
        <w:t xml:space="preserve"> как</w:t>
      </w:r>
      <w:r>
        <w:t xml:space="preserve"> высказывание</w:t>
      </w:r>
      <w:r w:rsidRPr="0022112F">
        <w:t xml:space="preserve"> о главной цели чтения</w:t>
      </w:r>
      <w:r>
        <w:t>,</w:t>
      </w:r>
      <w:r w:rsidRPr="0022112F">
        <w:t xml:space="preserve"> </w:t>
      </w:r>
      <w:r>
        <w:t xml:space="preserve">о </w:t>
      </w:r>
      <w:r w:rsidRPr="0022112F">
        <w:t>чувства</w:t>
      </w:r>
      <w:r>
        <w:t>х</w:t>
      </w:r>
      <w:r w:rsidRPr="0022112F">
        <w:t>, которое должно возникнуть при знакомстве с любой великой литературой.</w:t>
      </w:r>
    </w:p>
    <w:p w14:paraId="22AF76DE" w14:textId="090AA717" w:rsidR="006F0FC1" w:rsidRDefault="0022112F" w:rsidP="006F0FC1">
      <w:pPr>
        <w:pStyle w:val="a3"/>
        <w:tabs>
          <w:tab w:val="left" w:pos="1260"/>
        </w:tabs>
        <w:ind w:firstLine="709"/>
      </w:pPr>
      <w:r>
        <w:t>В спектакле</w:t>
      </w:r>
      <w:r w:rsidR="00D85956">
        <w:t xml:space="preserve"> </w:t>
      </w:r>
      <w:proofErr w:type="spellStart"/>
      <w:r w:rsidR="00D85956">
        <w:t>Килиана</w:t>
      </w:r>
      <w:proofErr w:type="spellEnd"/>
      <w:r>
        <w:t xml:space="preserve"> заняты шесть пар мужчин и женщин. Начинается </w:t>
      </w:r>
      <w:r w:rsidR="006F0FC1">
        <w:t>постановка</w:t>
      </w:r>
      <w:r>
        <w:t xml:space="preserve"> с мужского ансамбля, который танцует со шпагами. Шпаги будут появляться на протяжении всего спектакля</w:t>
      </w:r>
      <w:r w:rsidR="006F0FC1">
        <w:t xml:space="preserve">, символизируя то мужскую силу, то опасность, которую представляет собой неуправляемая страсть: артисты все время как бы ходят по лезвию ножа, открывая все новые и новые грани чувственности. Также в спектакле есть ткань, которая периодически закрывает сцену: то волной желания, то ширмой, за которую зритель подглядывает. Ширмы в спектакле тоже есть — в виде широких платьев, за которыми прячутся девушки в одной из частей. </w:t>
      </w:r>
    </w:p>
    <w:p w14:paraId="42E2526C" w14:textId="78D5E22E" w:rsidR="00D85956" w:rsidRDefault="00D85956" w:rsidP="00D85956">
      <w:pPr>
        <w:pStyle w:val="a3"/>
        <w:tabs>
          <w:tab w:val="left" w:pos="1260"/>
        </w:tabs>
        <w:ind w:firstLine="709"/>
      </w:pPr>
      <w:proofErr w:type="spellStart"/>
      <w:r>
        <w:t>Килиан</w:t>
      </w:r>
      <w:proofErr w:type="spellEnd"/>
      <w:r>
        <w:t xml:space="preserve"> демонстрирует высоту самых «низменных» чувств в этом спектакле. Музыка Моцарта задает трепетное и чуткое отношение между партнерами в работе. Хореография мастера дуэтов поражает изобретательностью и тонкими оттенками </w:t>
      </w:r>
      <w:r w:rsidR="00F0047E">
        <w:t>эмоций</w:t>
      </w:r>
      <w:r>
        <w:t xml:space="preserve">. Смешивая сексуальное желание с тончайшими оттенками трепетности и бережности, </w:t>
      </w:r>
      <w:proofErr w:type="spellStart"/>
      <w:r>
        <w:t>Килиан</w:t>
      </w:r>
      <w:proofErr w:type="spellEnd"/>
      <w:r>
        <w:t xml:space="preserve"> создает новое измерение чувственности на сцене. </w:t>
      </w:r>
    </w:p>
    <w:p w14:paraId="4C1F156A" w14:textId="03855CC3" w:rsidR="00D85956" w:rsidRPr="0022112F" w:rsidRDefault="00D85956" w:rsidP="00D85956">
      <w:pPr>
        <w:pStyle w:val="a3"/>
        <w:tabs>
          <w:tab w:val="left" w:pos="1260"/>
        </w:tabs>
        <w:ind w:firstLine="709"/>
      </w:pPr>
      <w:r>
        <w:t xml:space="preserve">Так, Бежар и </w:t>
      </w:r>
      <w:proofErr w:type="spellStart"/>
      <w:r>
        <w:t>Килиан</w:t>
      </w:r>
      <w:proofErr w:type="spellEnd"/>
      <w:r>
        <w:t xml:space="preserve"> развивают категории чувственности и желания в своих работах. Каждый из них по-своему подходит к этому — через животную страсть или через хрупкую, уязвимую нежность. </w:t>
      </w:r>
      <w:r w:rsidR="001B4931">
        <w:t xml:space="preserve">Однако, и Бежар, и </w:t>
      </w:r>
      <w:proofErr w:type="spellStart"/>
      <w:r w:rsidR="001B4931">
        <w:t>Килиан</w:t>
      </w:r>
      <w:proofErr w:type="spellEnd"/>
      <w:r w:rsidR="001B4931">
        <w:t xml:space="preserve"> </w:t>
      </w:r>
      <w:r w:rsidR="001B4931">
        <w:lastRenderedPageBreak/>
        <w:t xml:space="preserve">наследуют традицию гендерной оппозиции «мужское </w:t>
      </w:r>
      <w:r w:rsidR="001B4931" w:rsidRPr="001B4931">
        <w:t>—</w:t>
      </w:r>
      <w:r w:rsidR="001B4931">
        <w:t xml:space="preserve"> женское». Для них категории желания и чувственности лежат в плоскости бинарности.</w:t>
      </w:r>
    </w:p>
    <w:p w14:paraId="1BB5BC1A" w14:textId="5E598FF5" w:rsidR="00861EBC" w:rsidRDefault="00861EBC" w:rsidP="00EA7E76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03244144"/>
      <w:r w:rsidRPr="006826C1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45B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</w:t>
      </w:r>
      <w:r w:rsidRPr="006826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ценический танец </w:t>
      </w:r>
      <w:proofErr w:type="spellStart"/>
      <w:r w:rsidRPr="006826C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контемпорари</w:t>
      </w:r>
      <w:bookmarkEnd w:id="27"/>
      <w:proofErr w:type="spellEnd"/>
    </w:p>
    <w:p w14:paraId="347889A7" w14:textId="1FE9D982" w:rsidR="00D85956" w:rsidRPr="00D85956" w:rsidRDefault="00D85956" w:rsidP="00CD14F1">
      <w:pPr>
        <w:pStyle w:val="a3"/>
        <w:ind w:firstLine="709"/>
      </w:pPr>
      <w:r>
        <w:t xml:space="preserve">В конце 20 века сценический современный танец принимает обличие </w:t>
      </w:r>
      <w:r>
        <w:rPr>
          <w:lang w:val="en-US"/>
        </w:rPr>
        <w:t>contemporary</w:t>
      </w:r>
      <w:r w:rsidRPr="00D85956">
        <w:t xml:space="preserve"> </w:t>
      </w:r>
      <w:r>
        <w:rPr>
          <w:lang w:val="en-US"/>
        </w:rPr>
        <w:t>dance</w:t>
      </w:r>
      <w:r w:rsidRPr="00D85956">
        <w:t xml:space="preserve">. </w:t>
      </w:r>
      <w:r>
        <w:t xml:space="preserve">Рассмотрим, как </w:t>
      </w:r>
      <w:r w:rsidR="00BA39BD">
        <w:t xml:space="preserve">он работаем с категориями идентичности, желания и чувственности. </w:t>
      </w:r>
    </w:p>
    <w:p w14:paraId="756B9F3D" w14:textId="38266835" w:rsidR="00515EE2" w:rsidRDefault="00515EE2" w:rsidP="00CD14F1">
      <w:pPr>
        <w:pStyle w:val="a3"/>
        <w:ind w:firstLine="709"/>
      </w:pPr>
      <w:proofErr w:type="spellStart"/>
      <w:r>
        <w:t>Contemporary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он же современный танец, он же танец </w:t>
      </w:r>
      <w:proofErr w:type="spellStart"/>
      <w:r>
        <w:t>контемпорари</w:t>
      </w:r>
      <w:proofErr w:type="spellEnd"/>
      <w:r>
        <w:t xml:space="preserve"> — явление неуловимое и сложно поддающееся описанию, как и сама реальность сегодняшнего дня. Подобно любому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art</w:t>
      </w:r>
      <w:proofErr w:type="spellEnd"/>
      <w:r>
        <w:t>,</w:t>
      </w:r>
      <w:r w:rsidR="00C7744D">
        <w:t xml:space="preserve"> </w:t>
      </w:r>
      <w:r>
        <w:t xml:space="preserve">современный танец пытается ухватить и осмыслить действительность. </w:t>
      </w:r>
    </w:p>
    <w:p w14:paraId="3CC8DE39" w14:textId="77777777" w:rsidR="00515EE2" w:rsidRDefault="00515EE2" w:rsidP="00515EE2">
      <w:pPr>
        <w:pStyle w:val="a3"/>
        <w:ind w:firstLine="709"/>
      </w:pPr>
      <w:r>
        <w:t xml:space="preserve">Танцевальное сообщество употребляет термин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в следующем значении — набор техник танца, в основном сформировавшихся в 90-х годах прошлого века, но продолжающих появляться и по сей день. Так, основу танца </w:t>
      </w:r>
      <w:proofErr w:type="spellStart"/>
      <w:r>
        <w:t>контемпорари</w:t>
      </w:r>
      <w:proofErr w:type="spellEnd"/>
      <w:r>
        <w:t xml:space="preserve"> составляют: </w:t>
      </w:r>
    </w:p>
    <w:p w14:paraId="0101FC50" w14:textId="4B7838BB" w:rsidR="00515EE2" w:rsidRDefault="00515EE2" w:rsidP="00515EE2">
      <w:pPr>
        <w:pStyle w:val="a3"/>
        <w:numPr>
          <w:ilvl w:val="0"/>
          <w:numId w:val="1"/>
        </w:numPr>
      </w:pPr>
      <w:proofErr w:type="spellStart"/>
      <w:r>
        <w:t>Release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— техника, основанная на дыхании, мышечном расслаблении, анатомических особенностях тела, а также использовании силы тяжести и импульса для обеспечения эффективного движения;</w:t>
      </w:r>
    </w:p>
    <w:p w14:paraId="4439471A" w14:textId="4FD7E5F8" w:rsidR="00515EE2" w:rsidRDefault="00515EE2" w:rsidP="00515EE2">
      <w:pPr>
        <w:pStyle w:val="a3"/>
        <w:numPr>
          <w:ilvl w:val="0"/>
          <w:numId w:val="1"/>
        </w:numPr>
      </w:pPr>
      <w:proofErr w:type="spellStart"/>
      <w:r>
        <w:t>Floor</w:t>
      </w:r>
      <w:proofErr w:type="spellEnd"/>
      <w:r>
        <w:t xml:space="preserve"> Work — работа над виртуозным владением тела в горизонтальном положении, на полу;</w:t>
      </w:r>
    </w:p>
    <w:p w14:paraId="64699992" w14:textId="75902101" w:rsidR="00515EE2" w:rsidRDefault="00515EE2" w:rsidP="00515EE2">
      <w:pPr>
        <w:pStyle w:val="a3"/>
        <w:numPr>
          <w:ilvl w:val="0"/>
          <w:numId w:val="1"/>
        </w:numPr>
      </w:pPr>
      <w:proofErr w:type="spellStart"/>
      <w:r>
        <w:t>Flying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/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— техника, активизирующая состояние </w:t>
      </w:r>
      <w:proofErr w:type="spellStart"/>
      <w:r>
        <w:t>центрированности</w:t>
      </w:r>
      <w:proofErr w:type="spellEnd"/>
      <w:r>
        <w:t xml:space="preserve"> и взаимосвязь между центром и суставами</w:t>
      </w:r>
    </w:p>
    <w:p w14:paraId="42355546" w14:textId="1E35E8F7" w:rsidR="00515EE2" w:rsidRDefault="00515EE2" w:rsidP="00515EE2">
      <w:pPr>
        <w:pStyle w:val="a3"/>
        <w:numPr>
          <w:ilvl w:val="0"/>
          <w:numId w:val="1"/>
        </w:numPr>
      </w:pPr>
      <w:proofErr w:type="spellStart"/>
      <w:r>
        <w:t>Contemporary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— неоклассический танец, в основе которого лежит балетная техника;</w:t>
      </w:r>
    </w:p>
    <w:p w14:paraId="1315331A" w14:textId="56D14D54" w:rsidR="00515EE2" w:rsidRDefault="00515EE2" w:rsidP="00515EE2">
      <w:pPr>
        <w:pStyle w:val="a3"/>
        <w:numPr>
          <w:ilvl w:val="0"/>
          <w:numId w:val="1"/>
        </w:numPr>
      </w:pPr>
      <w:proofErr w:type="spellStart"/>
      <w:r>
        <w:t>Gaga</w:t>
      </w:r>
      <w:proofErr w:type="spellEnd"/>
      <w:r>
        <w:t xml:space="preserve"> — язык танца, позволяющий сосредоточиться на ритме своего тела (или, в терминах Гаги, "услышать" его) через визуальные образы и сравнения;</w:t>
      </w:r>
    </w:p>
    <w:p w14:paraId="2F5629AA" w14:textId="639AC364" w:rsidR="00515EE2" w:rsidRDefault="00515EE2" w:rsidP="00515EE2">
      <w:pPr>
        <w:pStyle w:val="a3"/>
        <w:numPr>
          <w:ilvl w:val="0"/>
          <w:numId w:val="1"/>
        </w:numPr>
      </w:pPr>
      <w:r>
        <w:lastRenderedPageBreak/>
        <w:t xml:space="preserve">Контактная импровизация и </w:t>
      </w:r>
      <w:proofErr w:type="spellStart"/>
      <w:r>
        <w:t>партнеринг</w:t>
      </w:r>
      <w:proofErr w:type="spellEnd"/>
      <w:r>
        <w:t xml:space="preserve"> — набор принципов, помогающих эффективно и </w:t>
      </w:r>
      <w:proofErr w:type="spellStart"/>
      <w:r>
        <w:t>нетравматично</w:t>
      </w:r>
      <w:proofErr w:type="spellEnd"/>
      <w:r>
        <w:t xml:space="preserve"> работать в паре или в группе;</w:t>
      </w:r>
    </w:p>
    <w:p w14:paraId="17892199" w14:textId="2059E8EC" w:rsidR="00515EE2" w:rsidRDefault="00515EE2" w:rsidP="00515EE2">
      <w:pPr>
        <w:pStyle w:val="a3"/>
        <w:numPr>
          <w:ilvl w:val="0"/>
          <w:numId w:val="1"/>
        </w:numPr>
      </w:pPr>
      <w:r>
        <w:t>и так далее.</w:t>
      </w:r>
    </w:p>
    <w:p w14:paraId="679DC6EA" w14:textId="2AE4F206" w:rsidR="00845B91" w:rsidRDefault="00515EE2" w:rsidP="00845B91">
      <w:pPr>
        <w:pStyle w:val="a3"/>
        <w:ind w:firstLine="709"/>
      </w:pPr>
      <w:r>
        <w:t xml:space="preserve">Кроме того, танец </w:t>
      </w:r>
      <w:proofErr w:type="spellStart"/>
      <w:r>
        <w:t>контемпорари</w:t>
      </w:r>
      <w:proofErr w:type="spellEnd"/>
      <w:r>
        <w:t xml:space="preserve"> использует нетанцевальные практики, чтобы расширить свои возможности: принципы йоги, пилатеса, боевых искусств.</w:t>
      </w:r>
      <w:r w:rsidR="008B75E4">
        <w:t xml:space="preserve"> </w:t>
      </w:r>
      <w:r>
        <w:t>База, на которой основаны все эти техники, сформировалась в первой половине 20 века благодаря танцовщикам и хореографам танца модерн и постмодерн.</w:t>
      </w:r>
    </w:p>
    <w:p w14:paraId="437BCE23" w14:textId="7E1CB5E3" w:rsidR="00142981" w:rsidRPr="00103BF2" w:rsidRDefault="00DC5A8D" w:rsidP="00DC5A8D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103244145"/>
      <w:r w:rsidRP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4.1 </w:t>
      </w:r>
      <w:r w:rsidR="00BD68DC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Хореография вне оппозиции «мужского» и «женского»</w:t>
      </w:r>
      <w:bookmarkEnd w:id="28"/>
      <w:r w:rsidR="00103B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E6A2E21" w14:textId="79A4E383" w:rsidR="001B4931" w:rsidRDefault="001B4931" w:rsidP="00103BF2">
      <w:pPr>
        <w:pStyle w:val="a3"/>
        <w:ind w:firstLine="709"/>
      </w:pPr>
      <w:r>
        <w:t>На смену бинарному противопоставлению гендеров в сценическом современном танце приходит гендерно-нейтральная хореография, позиционирующая категории желания и чувственности вне бинарной оппозиции.</w:t>
      </w:r>
    </w:p>
    <w:p w14:paraId="1DA9F8DA" w14:textId="77777777" w:rsidR="001B4931" w:rsidRDefault="001B4931" w:rsidP="00103BF2">
      <w:pPr>
        <w:pStyle w:val="a3"/>
        <w:ind w:firstLine="709"/>
      </w:pPr>
      <w:r>
        <w:t xml:space="preserve">Израильская школа современного танца наиболее явно демонстрирует эту тенденцию. На то есть несколько причин, например: </w:t>
      </w:r>
    </w:p>
    <w:p w14:paraId="627C5ED5" w14:textId="77777777" w:rsidR="001B4931" w:rsidRDefault="001B4931" w:rsidP="00103BF2">
      <w:pPr>
        <w:pStyle w:val="a3"/>
        <w:ind w:firstLine="709"/>
      </w:pPr>
      <w:r>
        <w:t xml:space="preserve">А) отсутствие балетной традиции в истории танца Израиля (что не дает шанса израильским хореографам опираться на многовековую балетную гендерную дихотомию), </w:t>
      </w:r>
    </w:p>
    <w:p w14:paraId="0A601FBC" w14:textId="77777777" w:rsidR="001B4931" w:rsidRDefault="001B4931" w:rsidP="001B4931">
      <w:pPr>
        <w:pStyle w:val="a3"/>
        <w:ind w:firstLine="709"/>
      </w:pPr>
      <w:r>
        <w:t xml:space="preserve">Б) равное (или даже возвышающееся) положение женщины в обществе на протяжении всей современной истории Израиля; стоит упомянуть, что в израильской армии женщины служат наравне с мужчинами, что уже говорит об их полном равенстве. </w:t>
      </w:r>
    </w:p>
    <w:p w14:paraId="351827CC" w14:textId="77777777" w:rsidR="001B4931" w:rsidRDefault="00981F55" w:rsidP="001B4931">
      <w:pPr>
        <w:pStyle w:val="a3"/>
        <w:ind w:firstLine="709"/>
      </w:pPr>
      <w:proofErr w:type="spellStart"/>
      <w:r>
        <w:t>Хореографка</w:t>
      </w:r>
      <w:proofErr w:type="spellEnd"/>
      <w:r>
        <w:t xml:space="preserve"> Шарон </w:t>
      </w:r>
      <w:proofErr w:type="spellStart"/>
      <w:r>
        <w:t>Эяль</w:t>
      </w:r>
      <w:proofErr w:type="spellEnd"/>
      <w:r>
        <w:t xml:space="preserve">, </w:t>
      </w:r>
      <w:r w:rsidR="001B4931">
        <w:t xml:space="preserve">сама много лет </w:t>
      </w:r>
      <w:r>
        <w:t xml:space="preserve">танцевавшая в труппе </w:t>
      </w:r>
      <w:proofErr w:type="spellStart"/>
      <w:r w:rsidR="001B4931">
        <w:t>Охада</w:t>
      </w:r>
      <w:proofErr w:type="spellEnd"/>
      <w:r w:rsidR="001B4931">
        <w:t xml:space="preserve"> </w:t>
      </w:r>
      <w:proofErr w:type="spellStart"/>
      <w:r>
        <w:t>Наарина</w:t>
      </w:r>
      <w:proofErr w:type="spellEnd"/>
      <w:r w:rsidR="001B4931">
        <w:t>, пионера израильского современного танца</w:t>
      </w:r>
      <w:r>
        <w:t xml:space="preserve">, сегодня ставит наиболее заметные спектакли, основанные на гендерно-нейтральной хореографии. Например, разберем ее работу для труппы Государственного театра Майнца </w:t>
      </w:r>
      <w:r>
        <w:lastRenderedPageBreak/>
        <w:t xml:space="preserve">(Германия) </w:t>
      </w:r>
      <w:r w:rsidR="00103BF2">
        <w:t>«</w:t>
      </w:r>
      <w:proofErr w:type="spellStart"/>
      <w:r>
        <w:t>Soul</w:t>
      </w:r>
      <w:proofErr w:type="spellEnd"/>
      <w:r>
        <w:t xml:space="preserve"> </w:t>
      </w:r>
      <w:proofErr w:type="spellStart"/>
      <w:r>
        <w:t>Chain</w:t>
      </w:r>
      <w:proofErr w:type="spellEnd"/>
      <w:r w:rsidR="00103BF2">
        <w:t>»</w:t>
      </w:r>
      <w:r w:rsidR="001B4931">
        <w:t xml:space="preserve"> («Единодушие», премьера в 2017 году, </w:t>
      </w:r>
      <w:proofErr w:type="gramStart"/>
      <w:r w:rsidR="001B4931">
        <w:t>музыка</w:t>
      </w:r>
      <w:proofErr w:type="gramEnd"/>
      <w:r w:rsidR="001B4931">
        <w:t xml:space="preserve"> Ори </w:t>
      </w:r>
      <w:proofErr w:type="spellStart"/>
      <w:r w:rsidR="001B4931" w:rsidRPr="001B4931">
        <w:t>Лихтик</w:t>
      </w:r>
      <w:r w:rsidR="001B4931">
        <w:t>а</w:t>
      </w:r>
      <w:proofErr w:type="spellEnd"/>
      <w:r w:rsidR="001B4931">
        <w:t>)</w:t>
      </w:r>
      <w:r>
        <w:t xml:space="preserve">. </w:t>
      </w:r>
    </w:p>
    <w:p w14:paraId="64EF021B" w14:textId="1B2AE440" w:rsidR="00F0047E" w:rsidRDefault="001B4931" w:rsidP="001B4931">
      <w:pPr>
        <w:pStyle w:val="a3"/>
        <w:ind w:firstLine="709"/>
      </w:pPr>
      <w:r>
        <w:t>С</w:t>
      </w:r>
      <w:r w:rsidR="00981F55">
        <w:t>пектакль</w:t>
      </w:r>
      <w:r>
        <w:t xml:space="preserve"> Шарон </w:t>
      </w:r>
      <w:proofErr w:type="spellStart"/>
      <w:r>
        <w:t>Эяль</w:t>
      </w:r>
      <w:proofErr w:type="spellEnd"/>
      <w:r w:rsidR="00981F55">
        <w:t xml:space="preserve"> </w:t>
      </w:r>
      <w:r>
        <w:t xml:space="preserve">— </w:t>
      </w:r>
      <w:r w:rsidR="00981F55">
        <w:t xml:space="preserve">о любви, в но в нем нет ни одного дуэта. С одной стороны, это узнаваемый почерк </w:t>
      </w:r>
      <w:proofErr w:type="spellStart"/>
      <w:r>
        <w:t>хореографки</w:t>
      </w:r>
      <w:proofErr w:type="spellEnd"/>
      <w:r w:rsidR="00981F55">
        <w:t xml:space="preserve">, которая работает в основном с ансамблем, с другой — осознанный режиссерский ход. </w:t>
      </w:r>
      <w:r w:rsidR="00F0047E">
        <w:t>Л</w:t>
      </w:r>
      <w:r w:rsidR="00981F55">
        <w:t xml:space="preserve">юбовь в спектакле </w:t>
      </w:r>
      <w:proofErr w:type="spellStart"/>
      <w:r w:rsidR="00F0047E">
        <w:t>Эяль</w:t>
      </w:r>
      <w:proofErr w:type="spellEnd"/>
      <w:r w:rsidR="00F0047E">
        <w:t xml:space="preserve"> </w:t>
      </w:r>
      <w:r>
        <w:t xml:space="preserve">— </w:t>
      </w:r>
      <w:r w:rsidR="00981F55">
        <w:t>это живое существо, дышащее и пульсирующее роем танцовщиков</w:t>
      </w:r>
      <w:r w:rsidR="00AE4AC2">
        <w:t xml:space="preserve"> и </w:t>
      </w:r>
      <w:r w:rsidR="006C1554">
        <w:t>танцовщиц</w:t>
      </w:r>
      <w:r w:rsidR="00981F55">
        <w:t>.</w:t>
      </w:r>
    </w:p>
    <w:p w14:paraId="666626EF" w14:textId="18662A5F" w:rsidR="00AE4AC2" w:rsidRDefault="00AE4AC2" w:rsidP="001B4931">
      <w:pPr>
        <w:pStyle w:val="a3"/>
        <w:ind w:firstLine="709"/>
      </w:pPr>
      <w:r>
        <w:t xml:space="preserve">Начинается спектакль с медленных, но уверенных проходок артистов по диагоналям сцены — из одной кулисы в другу. Они идут на полусогнутых ногах, на </w:t>
      </w:r>
      <w:proofErr w:type="spellStart"/>
      <w:r>
        <w:t>полупальцах</w:t>
      </w:r>
      <w:proofErr w:type="spellEnd"/>
      <w:r>
        <w:t xml:space="preserve">, положив кисти рук на бедра (эта походка может быть (не)осознанным оммажем Нижинскому с его походкой Фавна), то по одному, то в группе. Эта походка останется лейтмотивным движением на протяжении всего спектакля — она будет задавать общий ритм, связь с музыкой и сохранять синхронность движений артистов. С возрастающей громкостью бита в музыке, танцовщики начинают менять положение корпуса и рук, то заламывая их, то прогибаясь. Статичный, почти бесчувственный корпус сменяется динамичным — высвобождением эмоций и первыми признаками нарастающего напряжения. </w:t>
      </w:r>
    </w:p>
    <w:p w14:paraId="17B07AF1" w14:textId="167E9097" w:rsidR="001018EC" w:rsidRDefault="00AE4AC2" w:rsidP="001B4931">
      <w:pPr>
        <w:pStyle w:val="a3"/>
        <w:ind w:firstLine="709"/>
      </w:pPr>
      <w:r>
        <w:t xml:space="preserve">Наконец ансамбль танцовщиков весь оказывается на сцене и, продолжая пульсировать шагами на </w:t>
      </w:r>
      <w:proofErr w:type="spellStart"/>
      <w:r>
        <w:t>полупальцах</w:t>
      </w:r>
      <w:proofErr w:type="spellEnd"/>
      <w:r>
        <w:t xml:space="preserve">, начинает танцевать корпусом и руками. </w:t>
      </w:r>
      <w:proofErr w:type="spellStart"/>
      <w:r>
        <w:t>Эяль</w:t>
      </w:r>
      <w:proofErr w:type="spellEnd"/>
      <w:r>
        <w:t xml:space="preserve"> создает ощущение общности, единодушия за счет синхронных движений ансамбля, при этом она часто выделяет нескольких танцовщиков, которые делают отличающиеся движения. Так </w:t>
      </w:r>
      <w:r w:rsidR="005712F8">
        <w:t xml:space="preserve">она </w:t>
      </w:r>
      <w:r w:rsidR="006C1554">
        <w:t>демонстрирует</w:t>
      </w:r>
      <w:r w:rsidR="005712F8">
        <w:t xml:space="preserve"> живое, пульсирующее тело ансамбля</w:t>
      </w:r>
      <w:r w:rsidR="006C1554">
        <w:t xml:space="preserve">, готовое выпустить эмоциональное и чувственное напряжение. </w:t>
      </w:r>
    </w:p>
    <w:p w14:paraId="558C88A5" w14:textId="455C6756" w:rsidR="006C1554" w:rsidRDefault="001018EC" w:rsidP="006C1554">
      <w:pPr>
        <w:pStyle w:val="a3"/>
        <w:ind w:firstLine="709"/>
      </w:pPr>
      <w:r>
        <w:t>Кульминаци</w:t>
      </w:r>
      <w:r w:rsidR="006C1554">
        <w:t xml:space="preserve">я спектакля выглядит как хаотичное, неконтролируемое действие. Танцовщики то собираются в круг, то рассыпаются по сцене, то собираются снова в кучу. На самом же деле за этими действиями стоит четкая </w:t>
      </w:r>
      <w:r w:rsidR="006C1554">
        <w:lastRenderedPageBreak/>
        <w:t xml:space="preserve">и строгая структура. Танцовщики пульсируют разными частями тела без остановки — то сидя в плие по широкой позиции, то двигая тазом, то прогибаясь в спине. Эта безостановочная пульсация, поддерживаемая битом в музыке, создает впечатление дышащего живого организма, в который превращается ансамбль танцовщиков. </w:t>
      </w:r>
    </w:p>
    <w:p w14:paraId="04F514D4" w14:textId="288DCB40" w:rsidR="006C1554" w:rsidRDefault="006C1554" w:rsidP="006C1554">
      <w:pPr>
        <w:pStyle w:val="a3"/>
        <w:ind w:firstLine="709"/>
      </w:pPr>
      <w:r>
        <w:t xml:space="preserve">Желание и чувственность в спектакле </w:t>
      </w:r>
      <w:proofErr w:type="spellStart"/>
      <w:r>
        <w:t>Эяль</w:t>
      </w:r>
      <w:proofErr w:type="spellEnd"/>
      <w:r>
        <w:t xml:space="preserve"> передано не влечением мужчины к женщине и</w:t>
      </w:r>
      <w:r w:rsidR="00F65201">
        <w:t>/или</w:t>
      </w:r>
      <w:r>
        <w:t xml:space="preserve"> наоборот, но чистым движением, лишенным содержания вне контекста. Создавая этот контекст (нагнетая чувственное напряжение на сцене), </w:t>
      </w:r>
      <w:proofErr w:type="spellStart"/>
      <w:r>
        <w:t>Эяль</w:t>
      </w:r>
      <w:proofErr w:type="spellEnd"/>
      <w:r>
        <w:t xml:space="preserve"> показывает, как сексуальное желание может быть репрезентировано вне гендерной бинарности. Более того, в этом спектакле вовсе нет так таковой необходимости разделения мужчин и женщин, так как нет любовного сюжета между полами. Любовь в спектакле показана как самостоятельный, независимый организм, созданный телами танцовщиков. </w:t>
      </w:r>
    </w:p>
    <w:p w14:paraId="1346DE23" w14:textId="77777777" w:rsidR="00023854" w:rsidRDefault="006C1554" w:rsidP="00023854">
      <w:pPr>
        <w:pStyle w:val="a3"/>
        <w:ind w:firstLine="709"/>
      </w:pPr>
      <w:r>
        <w:t xml:space="preserve">Так, Шарон </w:t>
      </w:r>
      <w:proofErr w:type="spellStart"/>
      <w:r>
        <w:t>Эяль</w:t>
      </w:r>
      <w:proofErr w:type="spellEnd"/>
      <w:r>
        <w:t xml:space="preserve"> выходит за рамки гендерной идентичности и </w:t>
      </w:r>
      <w:r w:rsidR="00A01DEB">
        <w:t xml:space="preserve">приходит к репрезентации желания и чувственности вне гендера. </w:t>
      </w:r>
    </w:p>
    <w:p w14:paraId="4B0BD156" w14:textId="6FF046F9" w:rsidR="005B24AA" w:rsidRDefault="00023854" w:rsidP="005B24AA">
      <w:pPr>
        <w:pStyle w:val="a3"/>
        <w:ind w:firstLine="709"/>
      </w:pPr>
      <w:r>
        <w:t xml:space="preserve">Еще один пример хореографии, выходящей за рамки гендерной бинарности — </w:t>
      </w:r>
      <w:r w:rsidR="00AA545A">
        <w:t>спектакль</w:t>
      </w:r>
      <w:r w:rsidR="00AA545A" w:rsidRPr="00AA545A">
        <w:t xml:space="preserve"> </w:t>
      </w:r>
      <w:r w:rsidR="00AA545A">
        <w:t>«</w:t>
      </w:r>
      <w:proofErr w:type="spellStart"/>
      <w:r w:rsidR="00AA545A" w:rsidRPr="00AA545A">
        <w:t>Infante</w:t>
      </w:r>
      <w:proofErr w:type="spellEnd"/>
      <w:r w:rsidR="00AA545A" w:rsidRPr="00AA545A">
        <w:t xml:space="preserve">, </w:t>
      </w:r>
      <w:proofErr w:type="spellStart"/>
      <w:r w:rsidR="00AA545A" w:rsidRPr="00AA545A">
        <w:t>C'est</w:t>
      </w:r>
      <w:proofErr w:type="spellEnd"/>
      <w:r w:rsidR="00AA545A" w:rsidRPr="00AA545A">
        <w:t xml:space="preserve"> </w:t>
      </w:r>
      <w:proofErr w:type="spellStart"/>
      <w:r w:rsidR="00AA545A" w:rsidRPr="00AA545A">
        <w:t>Destroy</w:t>
      </w:r>
      <w:proofErr w:type="spellEnd"/>
      <w:r w:rsidR="00AA545A">
        <w:t>» («</w:t>
      </w:r>
      <w:r w:rsidR="00AA545A" w:rsidRPr="00AA545A">
        <w:t>Инфанте, это разрушение</w:t>
      </w:r>
      <w:r w:rsidR="00AA545A">
        <w:t>», 1991) танцевальной компании</w:t>
      </w:r>
      <w:r w:rsidR="00AA545A" w:rsidRPr="00AA545A">
        <w:t xml:space="preserve"> </w:t>
      </w:r>
      <w:r>
        <w:t>«</w:t>
      </w:r>
      <w:r>
        <w:rPr>
          <w:lang w:val="en-US"/>
        </w:rPr>
        <w:t>La</w:t>
      </w:r>
      <w:r w:rsidRPr="00023854">
        <w:t xml:space="preserve"> </w:t>
      </w:r>
      <w:proofErr w:type="spellStart"/>
      <w:r w:rsidR="00AA545A">
        <w:rPr>
          <w:lang w:val="en-US"/>
        </w:rPr>
        <w:t>La</w:t>
      </w:r>
      <w:proofErr w:type="spellEnd"/>
      <w:r w:rsidR="00AA545A" w:rsidRPr="00AA545A">
        <w:t xml:space="preserve"> </w:t>
      </w:r>
      <w:proofErr w:type="spellStart"/>
      <w:r>
        <w:rPr>
          <w:lang w:val="en-US"/>
        </w:rPr>
        <w:t>La</w:t>
      </w:r>
      <w:proofErr w:type="spellEnd"/>
      <w:r w:rsidRPr="00023854">
        <w:t xml:space="preserve"> </w:t>
      </w:r>
      <w:r>
        <w:rPr>
          <w:lang w:val="en-US"/>
        </w:rPr>
        <w:t>Human</w:t>
      </w:r>
      <w:r w:rsidRPr="00023854">
        <w:t xml:space="preserve"> </w:t>
      </w:r>
      <w:r w:rsidR="00AA545A">
        <w:rPr>
          <w:lang w:val="en-US"/>
        </w:rPr>
        <w:t>S</w:t>
      </w:r>
      <w:r>
        <w:rPr>
          <w:lang w:val="en-US"/>
        </w:rPr>
        <w:t>teps</w:t>
      </w:r>
      <w:r>
        <w:t>»</w:t>
      </w:r>
      <w:r w:rsidR="00AA545A">
        <w:t xml:space="preserve"> хореографа Эдуарда </w:t>
      </w:r>
      <w:proofErr w:type="spellStart"/>
      <w:r w:rsidR="00AA545A">
        <w:t>Лока</w:t>
      </w:r>
      <w:proofErr w:type="spellEnd"/>
      <w:r w:rsidR="00AA545A">
        <w:t xml:space="preserve">. Особенность стиля этого хореографа и, </w:t>
      </w:r>
      <w:r w:rsidR="00487871">
        <w:t>соответственно</w:t>
      </w:r>
      <w:r w:rsidR="00AA545A">
        <w:t xml:space="preserve">, </w:t>
      </w:r>
      <w:proofErr w:type="gramStart"/>
      <w:r w:rsidR="00AA545A">
        <w:t>работы в частности</w:t>
      </w:r>
      <w:proofErr w:type="gramEnd"/>
      <w:r w:rsidR="00AA545A">
        <w:t xml:space="preserve"> заключается в том, что все движения подчеркнуто рискованные и энергичные. Несмотря на </w:t>
      </w:r>
      <w:r w:rsidR="005B24AA">
        <w:t>то,</w:t>
      </w:r>
      <w:r w:rsidR="00AA545A">
        <w:t xml:space="preserve"> что в спектакле есть четкое бинарное разграничение танцовщиков и танцовщиц, в какой-то момент эти границы стираются. Мускулистые тела </w:t>
      </w:r>
      <w:r w:rsidR="005B24AA">
        <w:t xml:space="preserve">танцовщиков и танцовщиц, хоть и одеты в разные костюмы, по сути, выглядят одинаково. Распределение ролей в дуэте отличается от традиционного: у </w:t>
      </w:r>
      <w:proofErr w:type="spellStart"/>
      <w:r w:rsidR="005B24AA">
        <w:t>Лока</w:t>
      </w:r>
      <w:proofErr w:type="spellEnd"/>
      <w:r w:rsidR="005B24AA">
        <w:t xml:space="preserve"> не только танцовщики делают поддержки с танцовщицами, но и наоборот. Движения </w:t>
      </w:r>
      <w:proofErr w:type="spellStart"/>
      <w:r w:rsidR="005B24AA">
        <w:t>танцвощиков</w:t>
      </w:r>
      <w:proofErr w:type="spellEnd"/>
      <w:r w:rsidR="005B24AA">
        <w:t xml:space="preserve"> и танцовщиц унифицированы. </w:t>
      </w:r>
      <w:r w:rsidR="00AA545A">
        <w:t xml:space="preserve">Анн Купер </w:t>
      </w:r>
      <w:r w:rsidR="00AA545A" w:rsidRPr="00AA545A">
        <w:t>Олбрайт</w:t>
      </w:r>
      <w:r w:rsidR="00AA545A">
        <w:t xml:space="preserve">, американская исследовательница танца, пишет об </w:t>
      </w:r>
      <w:r w:rsidR="005B24AA">
        <w:t>этом</w:t>
      </w:r>
      <w:r w:rsidR="00AA545A">
        <w:t>: «</w:t>
      </w:r>
      <w:r>
        <w:t xml:space="preserve">Я считаю, что навязчивость, с которой рецензенты обсуждают тело и движения </w:t>
      </w:r>
      <w:proofErr w:type="spellStart"/>
      <w:r>
        <w:t>Лекавалье</w:t>
      </w:r>
      <w:proofErr w:type="spellEnd"/>
      <w:r>
        <w:t xml:space="preserve"> </w:t>
      </w:r>
      <w:r w:rsidRPr="00023854">
        <w:t>[</w:t>
      </w:r>
      <w:r>
        <w:rPr>
          <w:i/>
          <w:iCs/>
        </w:rPr>
        <w:t>танцовщицы</w:t>
      </w:r>
      <w:r w:rsidRPr="00023854">
        <w:t>]</w:t>
      </w:r>
      <w:r>
        <w:t xml:space="preserve">, а </w:t>
      </w:r>
      <w:r>
        <w:lastRenderedPageBreak/>
        <w:t xml:space="preserve">также их неизбежные метафоры насилия или </w:t>
      </w:r>
      <w:proofErr w:type="spellStart"/>
      <w:r>
        <w:t>машиноподобности</w:t>
      </w:r>
      <w:proofErr w:type="spellEnd"/>
      <w:r>
        <w:t xml:space="preserve"> свидетельствуют об определенном беспокойстве по поводу телесности </w:t>
      </w:r>
      <w:proofErr w:type="spellStart"/>
      <w:r>
        <w:t>Лекавалье</w:t>
      </w:r>
      <w:proofErr w:type="spellEnd"/>
      <w:r>
        <w:t xml:space="preserve">. Ее всеохватывающее внимание к прыжкам взад и вперед по сцене создает интенсивную телесность, которая в прямом и переносном смысле </w:t>
      </w:r>
      <w:r w:rsidRPr="00023854">
        <w:rPr>
          <w:i/>
          <w:iCs/>
        </w:rPr>
        <w:t>перечеркивает</w:t>
      </w:r>
      <w:r>
        <w:t xml:space="preserve"> гендерные нормы, даже в разгар культурного момента, когда и мужчины, и женщины поощряются культивировать мускулистый вид своих тел. Принимая на себя мускулатуру и мощные, взрывные движения, которые знаменуют достижение высокой мужественности в спорте, боевых искусствах и фильмах Арнольда Шварценеггера, танцевальная личность </w:t>
      </w:r>
      <w:proofErr w:type="spellStart"/>
      <w:r>
        <w:t>Лекавалье</w:t>
      </w:r>
      <w:proofErr w:type="spellEnd"/>
      <w:r>
        <w:t xml:space="preserve"> нелегко укладывается в роль </w:t>
      </w:r>
      <w:r w:rsidR="00487871" w:rsidRPr="00487871">
        <w:t>“</w:t>
      </w:r>
      <w:r w:rsidR="00AA545A">
        <w:t>прима</w:t>
      </w:r>
      <w:r>
        <w:t>-балерины</w:t>
      </w:r>
      <w:r w:rsidR="00487871" w:rsidRPr="00487871">
        <w:t>”</w:t>
      </w:r>
      <w:r>
        <w:t xml:space="preserve">, даже несмотря на то, что хореография </w:t>
      </w:r>
      <w:proofErr w:type="spellStart"/>
      <w:r>
        <w:t>Лок</w:t>
      </w:r>
      <w:r w:rsidR="005B24AA">
        <w:t>а</w:t>
      </w:r>
      <w:proofErr w:type="spellEnd"/>
      <w:r>
        <w:t xml:space="preserve"> так очевидно является продуманным средством для демонстрации ее экстраординарной физичности»</w:t>
      </w:r>
      <w:r>
        <w:rPr>
          <w:rStyle w:val="a7"/>
        </w:rPr>
        <w:footnoteReference w:id="45"/>
      </w:r>
      <w:r>
        <w:t>.</w:t>
      </w:r>
    </w:p>
    <w:p w14:paraId="6A991249" w14:textId="2B0882DA" w:rsidR="005C0226" w:rsidRDefault="005C0226" w:rsidP="005B24AA">
      <w:pPr>
        <w:pStyle w:val="a3"/>
        <w:ind w:firstLine="709"/>
      </w:pPr>
      <w:r>
        <w:t xml:space="preserve">Используя отличные от Шарон </w:t>
      </w:r>
      <w:proofErr w:type="spellStart"/>
      <w:r>
        <w:t>Эяль</w:t>
      </w:r>
      <w:proofErr w:type="spellEnd"/>
      <w:r>
        <w:t xml:space="preserve"> </w:t>
      </w:r>
      <w:r w:rsidR="00BB0DA8">
        <w:t>выразительные средства (рискованность и экстраординарную физичность),</w:t>
      </w:r>
      <w:r>
        <w:t xml:space="preserve"> Эдуард </w:t>
      </w:r>
      <w:proofErr w:type="spellStart"/>
      <w:r>
        <w:t>Лок</w:t>
      </w:r>
      <w:proofErr w:type="spellEnd"/>
      <w:r w:rsidR="00BF42F6">
        <w:t xml:space="preserve"> также стирает границы гендерной идентификации и демонстрирует, что желание и чувственность могут быть репрезентированы вне бинарной оппозиции в любой эстетике. </w:t>
      </w:r>
    </w:p>
    <w:p w14:paraId="4B4F82B1" w14:textId="6AF16DBD" w:rsidR="00466488" w:rsidRPr="00DC5A8D" w:rsidRDefault="00DC5A8D" w:rsidP="005B24AA">
      <w:pPr>
        <w:pStyle w:val="a3"/>
        <w:ind w:firstLine="709"/>
      </w:pPr>
      <w:r>
        <w:br w:type="page"/>
      </w:r>
    </w:p>
    <w:p w14:paraId="65B760A9" w14:textId="40B9D759" w:rsidR="00466488" w:rsidRDefault="00466488" w:rsidP="00981F55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29" w:name="_Toc103244146"/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Глава 3. </w:t>
      </w:r>
      <w:r w:rsidR="0059458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Оппозиция «мужского и женского»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в т</w:t>
      </w:r>
      <w:r w:rsidR="00861EBC" w:rsidRPr="0046648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анцевальн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ом</w:t>
      </w:r>
      <w:r w:rsidR="00861EBC" w:rsidRPr="0046648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перформанс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е</w:t>
      </w:r>
      <w:bookmarkEnd w:id="29"/>
    </w:p>
    <w:p w14:paraId="568E800D" w14:textId="192E0E07" w:rsidR="00515EE2" w:rsidRDefault="00A01DEB" w:rsidP="00515EE2">
      <w:pPr>
        <w:pStyle w:val="a3"/>
        <w:ind w:firstLine="709"/>
      </w:pPr>
      <w:r>
        <w:t>Рассмотрим, как перформанс (</w:t>
      </w:r>
      <w:r w:rsidR="00F65201">
        <w:t xml:space="preserve">в частности, </w:t>
      </w:r>
      <w:r>
        <w:t>танцевальный) работает с категориями</w:t>
      </w:r>
      <w:r w:rsidR="00B17602">
        <w:t xml:space="preserve"> «мужского» и «женского»</w:t>
      </w:r>
      <w:r>
        <w:t xml:space="preserve"> </w:t>
      </w:r>
      <w:r w:rsidR="00B17602">
        <w:t xml:space="preserve">(категориями </w:t>
      </w:r>
      <w:r>
        <w:t>идентичности, желания и чувственности</w:t>
      </w:r>
      <w:r w:rsidR="00B17602">
        <w:t>)</w:t>
      </w:r>
      <w:r>
        <w:t xml:space="preserve">. </w:t>
      </w:r>
    </w:p>
    <w:p w14:paraId="4D1017C4" w14:textId="0ACEC11C" w:rsidR="00515EE2" w:rsidRDefault="00A01DEB" w:rsidP="00515EE2">
      <w:pPr>
        <w:pStyle w:val="a3"/>
        <w:ind w:firstLine="709"/>
      </w:pPr>
      <w:r>
        <w:t xml:space="preserve">Performance </w:t>
      </w:r>
      <w:proofErr w:type="spellStart"/>
      <w:r>
        <w:t>art</w:t>
      </w:r>
      <w:proofErr w:type="spellEnd"/>
      <w:r>
        <w:t xml:space="preserve"> </w:t>
      </w:r>
      <w:r w:rsidR="009E355D">
        <w:t>(</w:t>
      </w:r>
      <w:r>
        <w:t>перформативное искусство или перформанс-арт</w:t>
      </w:r>
      <w:r w:rsidR="009E355D">
        <w:t>)</w:t>
      </w:r>
      <w:r>
        <w:t xml:space="preserve"> возникло, вместе с термином, примерно в середине прошлого века (хотя некоторые исследователи отсчитывают </w:t>
      </w:r>
      <w:r w:rsidR="009E355D">
        <w:t xml:space="preserve">его историю </w:t>
      </w:r>
      <w:r>
        <w:t xml:space="preserve">с первой четверти XX века). Определения этого вида искусств разнятся, но в основном сходятся в одном — основным медиумом является тело перформера и/или других участников действия. </w:t>
      </w:r>
      <w:r w:rsidR="00515EE2">
        <w:t>Перформер (</w:t>
      </w:r>
      <w:proofErr w:type="spellStart"/>
      <w:r w:rsidR="00515EE2">
        <w:t>performer</w:t>
      </w:r>
      <w:proofErr w:type="spellEnd"/>
      <w:r w:rsidR="00515EE2">
        <w:t>) или перформансист, в отличие от артиста</w:t>
      </w:r>
      <w:r w:rsidR="00871870">
        <w:t xml:space="preserve">, </w:t>
      </w:r>
      <w:r w:rsidR="00871870" w:rsidRPr="00871870">
        <w:t>творит/сочиняет/создает хореографический текст непосредственно в момент спектакля, а не интерпретирует уже созданное</w:t>
      </w:r>
      <w:r w:rsidR="00871870">
        <w:t xml:space="preserve"> и, соответственно,</w:t>
      </w:r>
      <w:r w:rsidR="00515EE2">
        <w:t xml:space="preserve"> не имеет задачи виртуозно справиться с заранее подготовленным материалом. Артист балета или драматический актёр имеют несколько слоев задач (поставленных хореографом или режиссером), которые необходимо выполнить. У перформера одна главная задача —</w:t>
      </w:r>
      <w:r w:rsidR="00871870">
        <w:t xml:space="preserve"> р</w:t>
      </w:r>
      <w:r w:rsidR="00515EE2">
        <w:t>еагир</w:t>
      </w:r>
      <w:r w:rsidR="00871870">
        <w:t>овать</w:t>
      </w:r>
      <w:r w:rsidR="00515EE2">
        <w:t xml:space="preserve"> на происходящее вокруг своим присутствием. Перформер «играет» самого себя, транслирует ровно то, что с ним происходит в настоящий момент.</w:t>
      </w:r>
    </w:p>
    <w:p w14:paraId="1CFBA5B3" w14:textId="43D7E194" w:rsidR="00466488" w:rsidRDefault="00515EE2" w:rsidP="00515EE2">
      <w:pPr>
        <w:pStyle w:val="a3"/>
        <w:ind w:firstLine="709"/>
      </w:pPr>
      <w:r>
        <w:t>В танц</w:t>
      </w:r>
      <w:r w:rsidR="00FD60CB">
        <w:t xml:space="preserve">евальном </w:t>
      </w:r>
      <w:r>
        <w:t xml:space="preserve">перформансе основным медиумом (средством, посредником) является движение. При этом совсем не обязательно, чтобы перформер ритмично двигался под музыку. Он может просто стоять, ползать, раздеваться или даже петь. Как пишет Андре </w:t>
      </w:r>
      <w:proofErr w:type="spellStart"/>
      <w:r>
        <w:t>Лепеки</w:t>
      </w:r>
      <w:proofErr w:type="spellEnd"/>
      <w:r w:rsidR="00E152E1">
        <w:t xml:space="preserve">: </w:t>
      </w:r>
      <w:r>
        <w:t>«онтологически танец изоморфен движению»</w:t>
      </w:r>
      <w:r w:rsidR="00E152E1">
        <w:rPr>
          <w:rStyle w:val="a7"/>
        </w:rPr>
        <w:footnoteReference w:id="46"/>
      </w:r>
      <w:r>
        <w:t xml:space="preserve">, но тем не менее не равен ему. </w:t>
      </w:r>
      <w:proofErr w:type="spellStart"/>
      <w:r>
        <w:t>Танц</w:t>
      </w:r>
      <w:proofErr w:type="spellEnd"/>
      <w:r>
        <w:t>-художник или художник перформанса, создающий высказывание, может пользоваться какими угодно медиумами: живописью, звуком, скульптуро</w:t>
      </w:r>
      <w:r w:rsidR="00E152E1">
        <w:t>й и так далее.</w:t>
      </w:r>
      <w:r>
        <w:t xml:space="preserve"> Но при этом главным выразительным средством все равно будет тело художника и его движение.</w:t>
      </w:r>
    </w:p>
    <w:p w14:paraId="68427D41" w14:textId="10B10A25" w:rsidR="00466488" w:rsidRDefault="00466488" w:rsidP="00981F55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0" w:name="_Toc103244147"/>
      <w:r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3.1 </w:t>
      </w:r>
      <w:r w:rsidR="00386D9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Деконструкция и к</w:t>
      </w:r>
      <w:r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онструирование идентичности в танцевальном перформансе</w:t>
      </w:r>
      <w:bookmarkEnd w:id="30"/>
      <w:r w:rsidRPr="004664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3035021" w14:textId="72DEEBEE" w:rsidR="00322ADB" w:rsidRDefault="00322ADB" w:rsidP="00322ADB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1" w:name="_Toc103244148"/>
      <w:r w:rsidRPr="00254D8F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254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86D95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Pr="00254D8F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астворение идентичности</w:t>
      </w:r>
      <w:bookmarkEnd w:id="31"/>
      <w:r w:rsidRPr="00254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2BA3958" w14:textId="5C9F9AA3" w:rsidR="00322ADB" w:rsidRPr="003660EE" w:rsidRDefault="00322ADB" w:rsidP="00F26554">
      <w:pPr>
        <w:pStyle w:val="a3"/>
        <w:ind w:firstLine="709"/>
      </w:pPr>
      <w:r>
        <w:t xml:space="preserve">Направление </w:t>
      </w:r>
      <w:r w:rsidR="009E355D">
        <w:t>«</w:t>
      </w:r>
      <w:r>
        <w:t>не-танец</w:t>
      </w:r>
      <w:r w:rsidR="009E355D">
        <w:t>»</w:t>
      </w:r>
      <w:r>
        <w:t xml:space="preserve">, также известное как </w:t>
      </w:r>
      <w:r w:rsidR="009E355D">
        <w:t>«</w:t>
      </w:r>
      <w:r>
        <w:t>интеллектуальный танец</w:t>
      </w:r>
      <w:r w:rsidR="009E355D">
        <w:t>»</w:t>
      </w:r>
      <w:r>
        <w:t>, развивалось в 1990</w:t>
      </w:r>
      <w:r w:rsidR="009E355D">
        <w:t xml:space="preserve">-е и </w:t>
      </w:r>
      <w:r>
        <w:t>2000</w:t>
      </w:r>
      <w:r w:rsidR="009E355D">
        <w:t>-е</w:t>
      </w:r>
      <w:r>
        <w:t xml:space="preserve"> годы преимущественно в Европе. Основным композиционным и выразительным средством этого направления была деконструкция. Хореографы перестали ставить танцы как таковые, они ушли даже от бытовых движений. В отличие от хореографов танца постмодерн, хореографы не-танца интересовались понятием идентичности, поскольку вписывали тело в социальный контекст.</w:t>
      </w:r>
      <w:r w:rsidR="00F26554">
        <w:t xml:space="preserve"> </w:t>
      </w:r>
      <w:r>
        <w:t xml:space="preserve">Так, французский хореограф Ксавье Ле Руа создал перформанс </w:t>
      </w:r>
      <w:r w:rsidRPr="00254D8F">
        <w:t>«Я — незавершенное»</w:t>
      </w:r>
      <w:r w:rsidRPr="003660EE">
        <w:t xml:space="preserve"> (1998)</w:t>
      </w:r>
      <w:r>
        <w:t>, в котором деконструировал понятие идентичности.</w:t>
      </w:r>
    </w:p>
    <w:p w14:paraId="4D36CB18" w14:textId="32A7251B" w:rsidR="00322ADB" w:rsidRPr="00E323B4" w:rsidRDefault="00322ADB" w:rsidP="00322ADB">
      <w:pPr>
        <w:pStyle w:val="a3"/>
        <w:ind w:firstLine="709"/>
      </w:pPr>
      <w:r>
        <w:t xml:space="preserve">Андре </w:t>
      </w:r>
      <w:proofErr w:type="spellStart"/>
      <w:r>
        <w:t>Лепеки</w:t>
      </w:r>
      <w:proofErr w:type="spellEnd"/>
      <w:r>
        <w:t xml:space="preserve"> пишет об этом перформансе: «</w:t>
      </w:r>
      <w:r w:rsidRPr="00254D8F">
        <w:t xml:space="preserve">В постановке </w:t>
      </w:r>
      <w:r w:rsidR="00FE77B5" w:rsidRPr="00FE77B5">
        <w:t>“</w:t>
      </w:r>
      <w:r w:rsidRPr="00254D8F">
        <w:t>Я — незавершенное</w:t>
      </w:r>
      <w:r w:rsidR="00FE77B5" w:rsidRPr="00FE77B5">
        <w:t>”</w:t>
      </w:r>
      <w:r w:rsidRPr="00254D8F">
        <w:t xml:space="preserve"> Ле Руа тоже отказался от понятия субъекта и, как следствие, от различных способов удержания бытия</w:t>
      </w:r>
      <w:r>
        <w:t xml:space="preserve"> </w:t>
      </w:r>
      <w:r w:rsidRPr="00254D8F">
        <w:t>в рамках фиксированных категорий: мужественность и женственность,</w:t>
      </w:r>
      <w:r>
        <w:t xml:space="preserve"> </w:t>
      </w:r>
      <w:r w:rsidRPr="00254D8F">
        <w:t xml:space="preserve">человек и животное, объект и субъект, пассивное и активное, механическое и органическое, отсутствие и присутствие — всех противопоставлений, которые служат </w:t>
      </w:r>
      <w:proofErr w:type="spellStart"/>
      <w:r w:rsidRPr="00254D8F">
        <w:t>психофилософскими</w:t>
      </w:r>
      <w:proofErr w:type="spellEnd"/>
      <w:r w:rsidRPr="00254D8F">
        <w:t xml:space="preserve"> рамками современной</w:t>
      </w:r>
      <w:r>
        <w:t xml:space="preserve"> </w:t>
      </w:r>
      <w:r w:rsidRPr="00254D8F">
        <w:t>субъективности в пределах фиксированных биномиальных вариан</w:t>
      </w:r>
      <w:r>
        <w:t>т</w:t>
      </w:r>
      <w:r w:rsidRPr="00254D8F">
        <w:t>ов</w:t>
      </w:r>
      <w:r>
        <w:t>»</w:t>
      </w:r>
      <w:r>
        <w:rPr>
          <w:rStyle w:val="a7"/>
        </w:rPr>
        <w:footnoteReference w:id="47"/>
      </w:r>
      <w:r w:rsidRPr="00254D8F">
        <w:t xml:space="preserve">. </w:t>
      </w:r>
      <w:r>
        <w:t xml:space="preserve">Ксавье Ле Руа в своем сольном перформансе постоянно </w:t>
      </w:r>
      <w:proofErr w:type="spellStart"/>
      <w:r>
        <w:t>переизобретает</w:t>
      </w:r>
      <w:proofErr w:type="spellEnd"/>
      <w:r>
        <w:t xml:space="preserve"> собственное тело и модификации, которое оно способно претерпеть. «Это происходит за счет постоянного разрушения и преобразования одного фундаментального вопроса, тесно связывающего философию и танец: на что способно тело?»</w:t>
      </w:r>
      <w:r>
        <w:rPr>
          <w:rStyle w:val="a7"/>
        </w:rPr>
        <w:footnoteReference w:id="48"/>
      </w:r>
    </w:p>
    <w:p w14:paraId="4A1A47A9" w14:textId="14BAED21" w:rsidR="00322ADB" w:rsidRDefault="009E355D" w:rsidP="00322ADB">
      <w:pPr>
        <w:pStyle w:val="a3"/>
        <w:ind w:firstLine="709"/>
      </w:pPr>
      <w:r>
        <w:t>В начале перформанса</w:t>
      </w:r>
      <w:r w:rsidR="00322ADB">
        <w:t xml:space="preserve"> Ле Руа сидит за столом в черной рубашке и черных брюках. Затем </w:t>
      </w:r>
      <w:r w:rsidR="00A2093A">
        <w:t xml:space="preserve">он </w:t>
      </w:r>
      <w:r w:rsidR="00322ADB">
        <w:t xml:space="preserve">изображает робота, превращается в женщину (рубашка становится платьем), вовсе теряет человеческие очертания, вставая </w:t>
      </w:r>
      <w:r w:rsidR="00322ADB" w:rsidRPr="00871870">
        <w:lastRenderedPageBreak/>
        <w:t xml:space="preserve">на четыре конечности и </w:t>
      </w:r>
      <w:r w:rsidR="00871870" w:rsidRPr="00871870">
        <w:t xml:space="preserve">образуя перевернутую </w:t>
      </w:r>
      <w:r w:rsidR="00322ADB" w:rsidRPr="00871870">
        <w:t xml:space="preserve">букву </w:t>
      </w:r>
      <w:r w:rsidR="00322ADB" w:rsidRPr="00871870">
        <w:rPr>
          <w:lang w:val="en-US"/>
        </w:rPr>
        <w:t>V</w:t>
      </w:r>
      <w:r w:rsidR="00322ADB" w:rsidRPr="00871870">
        <w:t xml:space="preserve"> из своего тела</w:t>
      </w:r>
      <w:r w:rsidR="00322ADB">
        <w:t xml:space="preserve">. Затем он долго </w:t>
      </w:r>
      <w:r w:rsidR="00871870">
        <w:t xml:space="preserve">стоит </w:t>
      </w:r>
      <w:r w:rsidR="00871870" w:rsidRPr="00871870">
        <w:t>на плечах вверх ногами</w:t>
      </w:r>
      <w:r w:rsidR="00871870">
        <w:t xml:space="preserve">, </w:t>
      </w:r>
      <w:r w:rsidR="00322ADB">
        <w:t>обнажается, превращаясь в «бесформенную массу, которая мутирует каждое мгновение»</w:t>
      </w:r>
      <w:r w:rsidR="00322ADB">
        <w:rPr>
          <w:rStyle w:val="a7"/>
        </w:rPr>
        <w:footnoteReference w:id="49"/>
      </w:r>
      <w:r w:rsidR="00322ADB">
        <w:t>. В конце Ле Руа оставляет зрителей наедине с громко звучащей песней Дайаны Росс, как с голосом отсутствующего Другого.</w:t>
      </w:r>
    </w:p>
    <w:p w14:paraId="6D3C0678" w14:textId="77777777" w:rsidR="00322ADB" w:rsidRDefault="00322ADB" w:rsidP="00322ADB">
      <w:pPr>
        <w:pStyle w:val="a3"/>
        <w:ind w:firstLine="709"/>
      </w:pPr>
      <w:r>
        <w:t xml:space="preserve">Растворив свою идентичность в череде странных физических образов, «Ле Руа предложил совершенно иное понимание тела: для него это не некий устойчивый чувственный носитель субъекта, а динамическая сила, непрерывный эксперимент, готовый к непредсказуемым планам </w:t>
      </w:r>
      <w:proofErr w:type="spellStart"/>
      <w:r>
        <w:t>имманенции</w:t>
      </w:r>
      <w:proofErr w:type="spellEnd"/>
      <w:r>
        <w:t xml:space="preserve"> и последовательности. </w:t>
      </w:r>
      <w:r w:rsidRPr="00322ADB">
        <w:t>&lt;</w:t>
      </w:r>
      <w:r>
        <w:t>…</w:t>
      </w:r>
      <w:r w:rsidRPr="00322ADB">
        <w:t xml:space="preserve">&gt; </w:t>
      </w:r>
      <w:r>
        <w:t xml:space="preserve">Ле Руа вытеснил категорию индивида и этим окончательно исчерпал предложенный </w:t>
      </w:r>
      <w:proofErr w:type="spellStart"/>
      <w:r>
        <w:t>модерностью</w:t>
      </w:r>
      <w:proofErr w:type="spellEnd"/>
      <w:r>
        <w:t xml:space="preserve"> способ </w:t>
      </w:r>
      <w:proofErr w:type="spellStart"/>
      <w:r>
        <w:t>хореографирования</w:t>
      </w:r>
      <w:proofErr w:type="spellEnd"/>
      <w:r>
        <w:t xml:space="preserve"> танца субъективности. Без индивидуации попросту нет возможности присвоить субъективность в системе экономик права, именования и сигнификации»</w:t>
      </w:r>
      <w:r>
        <w:rPr>
          <w:rStyle w:val="a7"/>
        </w:rPr>
        <w:footnoteReference w:id="50"/>
      </w:r>
      <w:r>
        <w:t xml:space="preserve">. </w:t>
      </w:r>
    </w:p>
    <w:p w14:paraId="6CD1ADBE" w14:textId="5B97F5D6" w:rsidR="00322ADB" w:rsidRPr="00322ADB" w:rsidRDefault="00322ADB" w:rsidP="00322ADB">
      <w:pPr>
        <w:pStyle w:val="a3"/>
        <w:ind w:firstLine="709"/>
      </w:pPr>
      <w:r>
        <w:t xml:space="preserve">Так, Ле Руа не просто ушел от репрезентации идентичности, как это делали хореографы танца постмодерн, но посвятил анализу этого понятия </w:t>
      </w:r>
      <w:r w:rsidR="00B64100">
        <w:t>не один</w:t>
      </w:r>
      <w:r>
        <w:t xml:space="preserve"> перформанс. Тренд на деконструкцию идентичности, который задаст Ле Руа, остановится в 2010-х годах. В это время вернется необходимость собственной репрезентации, а, следовательно, и позиционирования идентичности в танцевальном перформансе. </w:t>
      </w:r>
    </w:p>
    <w:p w14:paraId="22D5A477" w14:textId="7F4D1239" w:rsidR="00466488" w:rsidRPr="00142981" w:rsidRDefault="00466488" w:rsidP="00981F55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2" w:name="_Toc103244149"/>
      <w:r w:rsidRPr="004E2769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</w:t>
      </w:r>
      <w:r w:rsidR="002B754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4E27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Метаморфозы</w:t>
      </w:r>
      <w:r w:rsidR="00B641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игра в ассоциации</w:t>
      </w:r>
      <w:r w:rsidRPr="004E27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>Гендерная идентичность</w:t>
      </w:r>
      <w:bookmarkEnd w:id="32"/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96D1A0F" w14:textId="4E32B36F" w:rsidR="00B64100" w:rsidRDefault="00B64100" w:rsidP="00142981">
      <w:pPr>
        <w:pStyle w:val="a3"/>
        <w:ind w:firstLine="709"/>
      </w:pPr>
      <w:r>
        <w:t xml:space="preserve">Гендерная идентичность не менее сильно волнует современных нам </w:t>
      </w:r>
      <w:proofErr w:type="spellStart"/>
      <w:r>
        <w:t>танц</w:t>
      </w:r>
      <w:proofErr w:type="spellEnd"/>
      <w:r>
        <w:t>-художников. Рассмотрим это примере двух работ российских авторов.</w:t>
      </w:r>
    </w:p>
    <w:p w14:paraId="483076F1" w14:textId="6695B866" w:rsidR="00F65201" w:rsidRDefault="00EC24B2" w:rsidP="00142981">
      <w:pPr>
        <w:pStyle w:val="a3"/>
        <w:ind w:firstLine="709"/>
      </w:pPr>
      <w:r>
        <w:t>«</w:t>
      </w:r>
      <w:r w:rsidR="00B17213">
        <w:t>Принцесса/</w:t>
      </w:r>
      <w:r w:rsidR="00466488">
        <w:t>Русалка</w:t>
      </w:r>
      <w:r>
        <w:t>»</w:t>
      </w:r>
      <w:r w:rsidR="00B17213">
        <w:t xml:space="preserve"> Дарь</w:t>
      </w:r>
      <w:r w:rsidR="008D02CB">
        <w:t>и</w:t>
      </w:r>
      <w:r w:rsidR="00B17213">
        <w:t xml:space="preserve"> Плохов</w:t>
      </w:r>
      <w:r w:rsidR="008D02CB">
        <w:t>ой</w:t>
      </w:r>
      <w:r w:rsidR="00F65201">
        <w:t xml:space="preserve"> </w:t>
      </w:r>
      <w:r w:rsidR="008D02CB">
        <w:t xml:space="preserve">(премьера в 2019 году) конструирует </w:t>
      </w:r>
      <w:proofErr w:type="spellStart"/>
      <w:r w:rsidR="008D02CB">
        <w:t>феминную</w:t>
      </w:r>
      <w:proofErr w:type="spellEnd"/>
      <w:r w:rsidR="008D02CB">
        <w:t xml:space="preserve"> идентичность </w:t>
      </w:r>
      <w:proofErr w:type="spellStart"/>
      <w:r w:rsidR="008D02CB">
        <w:t>танц</w:t>
      </w:r>
      <w:proofErr w:type="spellEnd"/>
      <w:r w:rsidR="008D02CB">
        <w:t>-художницы, постоянно трансформирующуюся от образа к образу.</w:t>
      </w:r>
    </w:p>
    <w:p w14:paraId="10F5BDB5" w14:textId="42D47ADE" w:rsidR="00F65201" w:rsidRDefault="008D02CB" w:rsidP="00F65201">
      <w:pPr>
        <w:pStyle w:val="a3"/>
        <w:ind w:firstLine="709"/>
      </w:pPr>
      <w:r>
        <w:lastRenderedPageBreak/>
        <w:t>«</w:t>
      </w:r>
      <w:r w:rsidR="00A2093A" w:rsidRPr="00871870">
        <w:t>“</w:t>
      </w:r>
      <w:r w:rsidR="00F65201">
        <w:t>Принцесса/русалка</w:t>
      </w:r>
      <w:r w:rsidR="00A2093A" w:rsidRPr="00871870">
        <w:t>”</w:t>
      </w:r>
      <w:r w:rsidR="00F65201">
        <w:t xml:space="preserve"> — это мерцающее соло в поисках женственности за пределами стереотипных представлений о женщинах. Что значит чувствовать себя женщиной? Существует ли женственность вне гендерной конструкции? В процессе поиска женственности были обнаружены лишь мифические образы и уязвимость. Женственность — это загадка, женщина — это тайна с тысячами мистификаций</w:t>
      </w:r>
      <w:r>
        <w:t>»</w:t>
      </w:r>
      <w:r>
        <w:rPr>
          <w:rStyle w:val="a7"/>
        </w:rPr>
        <w:footnoteReference w:id="51"/>
      </w:r>
      <w:r w:rsidR="00F65201">
        <w:t>.</w:t>
      </w:r>
      <w:r>
        <w:t xml:space="preserve"> Плохова работает с паттернами восприятия женщины — плавность, податливость, мягкость, распущенные волосы, оголенные ноги. </w:t>
      </w:r>
      <w:r w:rsidR="00F62ACB">
        <w:t>Однако в какой-то момент эти паттерны начинают работать в противоположном, пугающем ключе. Волна — ключевое движение первой части, олицетворение мягкости и плавности «Принцессы» — вдруг начинает идти в обратном направлении. «Как будто мы только что смотрели на живой океан, а оказалось, что это видеозапись»</w:t>
      </w:r>
      <w:r w:rsidR="00F62ACB">
        <w:rPr>
          <w:rStyle w:val="a7"/>
        </w:rPr>
        <w:footnoteReference w:id="52"/>
      </w:r>
      <w:r w:rsidR="00FE77B5" w:rsidRPr="00FE77B5">
        <w:t>,</w:t>
      </w:r>
      <w:r w:rsidR="00F62ACB">
        <w:t xml:space="preserve"> — пишет об этом </w:t>
      </w:r>
      <w:r w:rsidR="00FE77B5">
        <w:t>Анна</w:t>
      </w:r>
      <w:r w:rsidR="00F62ACB">
        <w:t xml:space="preserve"> </w:t>
      </w:r>
      <w:proofErr w:type="spellStart"/>
      <w:r w:rsidR="00FE77B5">
        <w:t>Козонина</w:t>
      </w:r>
      <w:proofErr w:type="spellEnd"/>
      <w:r w:rsidR="00F62ACB">
        <w:t xml:space="preserve">, </w:t>
      </w:r>
      <w:r w:rsidR="008A6AE8">
        <w:t xml:space="preserve">российская </w:t>
      </w:r>
      <w:r w:rsidR="00F62ACB">
        <w:t xml:space="preserve">исследовательница танца и танцевального перформанса. Обнаженные ноги, которые только что были образом вечного фетиша и символом феминности, вдруг превращаются в хвост русалки, когда Плохова ложится на спину и начинает ползти на локтях. Она выглядит как калека, не способная справиться с собственным телом. «Образ русалки вводит в оборот новые гендерные маркеры — жертвенность, влюбленность, немоту, но при этом воплощает собой некое чудовище: </w:t>
      </w:r>
      <w:proofErr w:type="spellStart"/>
      <w:r w:rsidR="00F62ACB">
        <w:t>человекорыбу</w:t>
      </w:r>
      <w:proofErr w:type="spellEnd"/>
      <w:r w:rsidR="00F62ACB">
        <w:t xml:space="preserve"> и женщину без вагины»</w:t>
      </w:r>
      <w:r w:rsidR="00F62ACB">
        <w:rPr>
          <w:rStyle w:val="a7"/>
        </w:rPr>
        <w:footnoteReference w:id="53"/>
      </w:r>
      <w:r w:rsidR="00F62ACB">
        <w:t xml:space="preserve">. </w:t>
      </w:r>
    </w:p>
    <w:p w14:paraId="2636889F" w14:textId="31E0CA13" w:rsidR="00F65201" w:rsidRDefault="00F62ACB" w:rsidP="00E202A2">
      <w:pPr>
        <w:pStyle w:val="a3"/>
        <w:ind w:firstLine="709"/>
      </w:pPr>
      <w:r>
        <w:t xml:space="preserve">В финале Плохова достает из кармана шорт блестящий бальзам и покрывает им свой обнаженный торс, словно чешуей. </w:t>
      </w:r>
      <w:r w:rsidR="00E202A2">
        <w:t>С</w:t>
      </w:r>
      <w:r>
        <w:t>облазнительниц</w:t>
      </w:r>
      <w:r w:rsidR="00E202A2">
        <w:t>а</w:t>
      </w:r>
      <w:r>
        <w:t xml:space="preserve">, </w:t>
      </w:r>
      <w:proofErr w:type="spellStart"/>
      <w:r>
        <w:t>гоу-гоу</w:t>
      </w:r>
      <w:proofErr w:type="spellEnd"/>
      <w:r>
        <w:t xml:space="preserve"> танцовщи</w:t>
      </w:r>
      <w:r w:rsidR="00E202A2">
        <w:t>ца</w:t>
      </w:r>
      <w:r>
        <w:t>, мистическо</w:t>
      </w:r>
      <w:r w:rsidR="00E202A2">
        <w:t>е</w:t>
      </w:r>
      <w:r>
        <w:t xml:space="preserve"> существ</w:t>
      </w:r>
      <w:r w:rsidR="00E202A2">
        <w:t>о</w:t>
      </w:r>
      <w:r>
        <w:t xml:space="preserve"> и объективируем</w:t>
      </w:r>
      <w:r w:rsidR="00E202A2">
        <w:t>ая</w:t>
      </w:r>
      <w:r>
        <w:t xml:space="preserve"> женщин</w:t>
      </w:r>
      <w:r w:rsidR="00E202A2">
        <w:t>а</w:t>
      </w:r>
      <w:r>
        <w:t xml:space="preserve"> сплетаются в одном </w:t>
      </w:r>
      <w:r w:rsidR="00E202A2">
        <w:t xml:space="preserve">образе. </w:t>
      </w:r>
      <w:r w:rsidR="008D02CB">
        <w:t>«</w:t>
      </w:r>
      <w:r w:rsidR="00F65201">
        <w:t xml:space="preserve">Между мной как человеком и мной как гендерной конструкцией </w:t>
      </w:r>
      <w:r w:rsidR="008D02CB">
        <w:t>—</w:t>
      </w:r>
      <w:r w:rsidR="00F65201">
        <w:t xml:space="preserve"> таинственный зазор</w:t>
      </w:r>
      <w:r w:rsidR="008D02CB">
        <w:t>»</w:t>
      </w:r>
      <w:r w:rsidR="008D02CB">
        <w:rPr>
          <w:rStyle w:val="a7"/>
        </w:rPr>
        <w:footnoteReference w:id="54"/>
      </w:r>
      <w:r w:rsidR="00FE77B5">
        <w:t>,</w:t>
      </w:r>
      <w:r w:rsidR="00E202A2">
        <w:t xml:space="preserve"> — пишет сама художница. Заполняя </w:t>
      </w:r>
      <w:r w:rsidR="00E202A2">
        <w:lastRenderedPageBreak/>
        <w:t>этот зазор мистификацией, Плохова конструирует свою гендерную идентичность.</w:t>
      </w:r>
    </w:p>
    <w:p w14:paraId="754641EC" w14:textId="2B050794" w:rsidR="000921C0" w:rsidRDefault="00B64100" w:rsidP="0071353C">
      <w:pPr>
        <w:pStyle w:val="a3"/>
        <w:ind w:firstLine="709"/>
      </w:pPr>
      <w:r>
        <w:t>В перформансе «Лики» Ани Кравченко</w:t>
      </w:r>
      <w:r w:rsidR="00BB0DA8">
        <w:t xml:space="preserve"> </w:t>
      </w:r>
      <w:proofErr w:type="spellStart"/>
      <w:r w:rsidR="000921C0">
        <w:t>танц</w:t>
      </w:r>
      <w:proofErr w:type="spellEnd"/>
      <w:r w:rsidR="000921C0">
        <w:t xml:space="preserve">-художница играет с ассоциативным рядом, возникающем из образов, которые она создает своим телом, одеждой и голосом. </w:t>
      </w:r>
      <w:r w:rsidR="0071353C">
        <w:t>Кравченко</w:t>
      </w:r>
      <w:r w:rsidR="000921C0">
        <w:t xml:space="preserve"> выходит в пространство сцен</w:t>
      </w:r>
      <w:r w:rsidR="00A2093A">
        <w:t>ы</w:t>
      </w:r>
      <w:r w:rsidR="000921C0">
        <w:t xml:space="preserve"> в белой рубашке и светлых штанах — одежде, которая как бы сливается с окружающим пространством. В этой одежде </w:t>
      </w:r>
      <w:r w:rsidR="0071353C">
        <w:t>художница</w:t>
      </w:r>
      <w:r w:rsidR="000921C0">
        <w:t xml:space="preserve"> остается сама собой, костюм не добавляет никакой лишней образности. </w:t>
      </w:r>
      <w:r w:rsidR="0071353C">
        <w:t xml:space="preserve">Кравченко </w:t>
      </w:r>
      <w:r w:rsidR="000921C0">
        <w:t xml:space="preserve">начинает двигаться в тишине. Первый движенческий паттерн очень мягкий, танцовщица будто растворяется в пространстве. </w:t>
      </w:r>
      <w:r w:rsidR="000921C0" w:rsidRPr="000921C0">
        <w:t>«Это простой договор, ты смотришь, я танцу</w:t>
      </w:r>
      <w:r w:rsidR="000921C0">
        <w:t>ю…</w:t>
      </w:r>
      <w:r w:rsidR="000921C0" w:rsidRPr="000921C0">
        <w:t xml:space="preserve"> Вопросы можно задавать любые</w:t>
      </w:r>
      <w:r w:rsidR="000921C0">
        <w:t>,</w:t>
      </w:r>
      <w:r w:rsidR="000921C0" w:rsidRPr="000921C0">
        <w:t>»</w:t>
      </w:r>
      <w:r w:rsidR="000921C0">
        <w:t xml:space="preserve"> — произносит она, устанавливая правила игры. В течение часа она будет менять телесные образы, а зритель будет просто наблюдать за изменчивостью двигающегося тела. </w:t>
      </w:r>
    </w:p>
    <w:p w14:paraId="359B5196" w14:textId="136C2497" w:rsidR="000921C0" w:rsidRDefault="000921C0" w:rsidP="00F65201">
      <w:pPr>
        <w:pStyle w:val="a3"/>
        <w:ind w:firstLine="709"/>
      </w:pPr>
      <w:r>
        <w:t xml:space="preserve">В какой-то момент </w:t>
      </w:r>
      <w:r w:rsidR="0071353C">
        <w:t>Кравченко</w:t>
      </w:r>
      <w:r>
        <w:t xml:space="preserve"> наденет кроссовки, снимет рубашку, соберет волосы в пучок. Ее движенческий паттерн изменится — теперь в нем присутствуют элементы уличного танца. Из хрупкой нежной девушки </w:t>
      </w:r>
      <w:r w:rsidR="0071353C">
        <w:t>танцовщица</w:t>
      </w:r>
      <w:r>
        <w:t xml:space="preserve"> превратится в </w:t>
      </w:r>
      <w:r w:rsidR="008A6AE8">
        <w:t>сильную женщину,</w:t>
      </w:r>
      <w:r>
        <w:t xml:space="preserve"> </w:t>
      </w:r>
      <w:r w:rsidR="00967649">
        <w:t>ритмично двигающ</w:t>
      </w:r>
      <w:r w:rsidR="008A6AE8">
        <w:t>уюся</w:t>
      </w:r>
      <w:r w:rsidR="00967649">
        <w:t xml:space="preserve"> под музыку. После этого </w:t>
      </w:r>
      <w:r w:rsidR="00A31C97">
        <w:t>—</w:t>
      </w:r>
      <w:r w:rsidR="00967649">
        <w:t xml:space="preserve"> новый паттерн: в холодном обжигающем свете </w:t>
      </w:r>
      <w:r w:rsidR="0071353C">
        <w:t>Кравченко</w:t>
      </w:r>
      <w:r w:rsidR="00967649">
        <w:t xml:space="preserve"> будет ползать по полу, превратившись во что-то нечеловеческое. </w:t>
      </w:r>
    </w:p>
    <w:p w14:paraId="4844DC33" w14:textId="5A8A8950" w:rsidR="00967649" w:rsidRDefault="00967649" w:rsidP="00F65201">
      <w:pPr>
        <w:pStyle w:val="a3"/>
        <w:ind w:firstLine="709"/>
      </w:pPr>
      <w:r>
        <w:t xml:space="preserve">Кульминацией перформанса становится стихотворение </w:t>
      </w:r>
      <w:r w:rsidR="008A6AE8">
        <w:t>Лизы Робертсон</w:t>
      </w:r>
      <w:r>
        <w:t xml:space="preserve">, которое </w:t>
      </w:r>
      <w:r w:rsidR="0071353C">
        <w:t>Кравчен</w:t>
      </w:r>
      <w:r w:rsidR="00A2093A">
        <w:t>к</w:t>
      </w:r>
      <w:r w:rsidR="0071353C">
        <w:t>о</w:t>
      </w:r>
      <w:r>
        <w:t xml:space="preserve"> произносит вслух. Набор почти бессвязных мыслей про форму и образ структурирует работу и становится ее ключевой частью. </w:t>
      </w:r>
      <w:r w:rsidR="00A31C97">
        <w:t xml:space="preserve">Смотреть и слушать «Лики» получается только через ассоциации, которые появляются в связи с увиденным и услышанным. </w:t>
      </w:r>
    </w:p>
    <w:p w14:paraId="21456C9D" w14:textId="7257E372" w:rsidR="00A31C97" w:rsidRDefault="00A31C97" w:rsidP="00F65201">
      <w:pPr>
        <w:pStyle w:val="a3"/>
        <w:ind w:firstLine="709"/>
      </w:pPr>
      <w:r>
        <w:t xml:space="preserve">После этого следуют еще несколько движенческих паттернов — </w:t>
      </w:r>
      <w:r w:rsidR="0071353C">
        <w:t>художница</w:t>
      </w:r>
      <w:r>
        <w:t xml:space="preserve"> </w:t>
      </w:r>
      <w:r w:rsidR="00871870" w:rsidRPr="00871870">
        <w:t xml:space="preserve">то стоит на плечах возле стены, </w:t>
      </w:r>
      <w:r>
        <w:t>то играет с тенью на стене, то надевает толстовку и снова превращается в а</w:t>
      </w:r>
      <w:r w:rsidR="00A2093A">
        <w:t>-</w:t>
      </w:r>
      <w:r>
        <w:t xml:space="preserve">гендерное существо, двигающееся под бит хип-хоп песни. Заканчивается перформанс чем-то </w:t>
      </w:r>
      <w:r>
        <w:lastRenderedPageBreak/>
        <w:t xml:space="preserve">мистическим, ритуальным (но при этом повседневным) — </w:t>
      </w:r>
      <w:r w:rsidR="0071353C">
        <w:t>Кравченко</w:t>
      </w:r>
      <w:r>
        <w:t xml:space="preserve"> выносит вазу с букетом цветов, вытаскивает цветы и запускает руку в вазу. Мокрой рукой проводит по волосам, умывается и очень внимательно смотрит на зрителя. После долгой паузы </w:t>
      </w:r>
      <w:r w:rsidR="0071353C">
        <w:t>она</w:t>
      </w:r>
      <w:r>
        <w:t xml:space="preserve"> улыбается, снова превращаясь в саму себя, хрупкую юную девушку. </w:t>
      </w:r>
    </w:p>
    <w:p w14:paraId="6158D124" w14:textId="3C3926F9" w:rsidR="00A31C97" w:rsidRDefault="00A31C97" w:rsidP="00F65201">
      <w:pPr>
        <w:pStyle w:val="a3"/>
        <w:ind w:firstLine="709"/>
      </w:pPr>
      <w:r>
        <w:t xml:space="preserve">Тема перформанса очень проста — смена танцевальных паттернов и модусов внешности, которая ведет к смене воспринимаемых образов; тем не менее выражена она ясно и изящно. </w:t>
      </w:r>
      <w:r w:rsidR="00563254">
        <w:t>Идентичность</w:t>
      </w:r>
      <w:r w:rsidR="00871870">
        <w:t xml:space="preserve"> </w:t>
      </w:r>
      <w:r>
        <w:t xml:space="preserve">танцовщицы </w:t>
      </w:r>
      <w:r w:rsidR="00563254">
        <w:t>мерцает</w:t>
      </w:r>
      <w:r>
        <w:t xml:space="preserve">, она и зрители пребывает в неопределенном состоянии — кто сейчас перед нами: девушка, бесполое существо, волшебница или инопланетянин? </w:t>
      </w:r>
      <w:r w:rsidRPr="00A31C97">
        <w:t xml:space="preserve">«В этом перформансе художница через танец </w:t>
      </w:r>
      <w:r w:rsidR="00563254" w:rsidRPr="00563254">
        <w:t>“</w:t>
      </w:r>
      <w:r w:rsidRPr="00A31C97">
        <w:t>позволяет проявиться</w:t>
      </w:r>
      <w:r w:rsidR="00563254" w:rsidRPr="00563254">
        <w:t>”</w:t>
      </w:r>
      <w:r w:rsidRPr="00A31C97">
        <w:t xml:space="preserve"> персонажам, которые существуют в ее теле: </w:t>
      </w:r>
      <w:proofErr w:type="spellStart"/>
      <w:r w:rsidRPr="00A31C97">
        <w:t>феминным</w:t>
      </w:r>
      <w:proofErr w:type="spellEnd"/>
      <w:r w:rsidRPr="00A31C97">
        <w:t>, маскулинным, волшебным, нечеловеческим.</w:t>
      </w:r>
      <w:r w:rsidR="0071353C">
        <w:t xml:space="preserve"> </w:t>
      </w:r>
      <w:r w:rsidR="0071353C" w:rsidRPr="0071353C">
        <w:t>&lt;</w:t>
      </w:r>
      <w:r w:rsidR="0071353C">
        <w:t>…</w:t>
      </w:r>
      <w:r w:rsidR="0071353C" w:rsidRPr="0071353C">
        <w:t>&gt;</w:t>
      </w:r>
      <w:r w:rsidR="0071353C">
        <w:t xml:space="preserve"> В </w:t>
      </w:r>
      <w:r w:rsidR="00A2093A" w:rsidRPr="00871870">
        <w:t>“</w:t>
      </w:r>
      <w:r w:rsidR="0071353C">
        <w:t>Ликах</w:t>
      </w:r>
      <w:r w:rsidR="00A2093A" w:rsidRPr="00871870">
        <w:t>”</w:t>
      </w:r>
      <w:r w:rsidR="0071353C">
        <w:t xml:space="preserve"> чувствуется, что у тела есть</w:t>
      </w:r>
      <w:r w:rsidRPr="00A31C97">
        <w:t xml:space="preserve"> специфическая глубина и </w:t>
      </w:r>
      <w:proofErr w:type="spellStart"/>
      <w:r w:rsidRPr="00A31C97">
        <w:t>агентность</w:t>
      </w:r>
      <w:proofErr w:type="spellEnd"/>
      <w:r w:rsidRPr="00A31C97">
        <w:t xml:space="preserve">: оно может рождать узнаваемые зрителем образы, но никогда ими не исчерпывается, всегда от них отличается. Внеязыковой </w:t>
      </w:r>
      <w:r w:rsidR="00A2093A" w:rsidRPr="00871870">
        <w:t>“</w:t>
      </w:r>
      <w:r w:rsidRPr="00A31C97">
        <w:t>разговор</w:t>
      </w:r>
      <w:r w:rsidR="00A2093A" w:rsidRPr="00871870">
        <w:t>”</w:t>
      </w:r>
      <w:r w:rsidRPr="00A31C97">
        <w:t xml:space="preserve"> тела танцовщицы с музыкой, пространством студии, одеждой и зрителями ведется на аффективном</w:t>
      </w:r>
      <w:r w:rsidR="0071353C">
        <w:t xml:space="preserve">, то есть </w:t>
      </w:r>
      <w:proofErr w:type="spellStart"/>
      <w:r w:rsidR="0071353C">
        <w:t>предъязыковом</w:t>
      </w:r>
      <w:proofErr w:type="spellEnd"/>
      <w:r w:rsidR="0071353C">
        <w:t xml:space="preserve">, </w:t>
      </w:r>
      <w:proofErr w:type="spellStart"/>
      <w:r w:rsidR="0071353C">
        <w:t>неартикулируемом</w:t>
      </w:r>
      <w:proofErr w:type="spellEnd"/>
      <w:r w:rsidRPr="00A31C97">
        <w:t xml:space="preserve"> уровне»</w:t>
      </w:r>
      <w:r>
        <w:rPr>
          <w:rStyle w:val="a7"/>
        </w:rPr>
        <w:footnoteReference w:id="55"/>
      </w:r>
      <w:r>
        <w:t xml:space="preserve"> — пишет об этом </w:t>
      </w:r>
      <w:r w:rsidR="00871870">
        <w:t>Анна</w:t>
      </w:r>
      <w:r>
        <w:t xml:space="preserve"> </w:t>
      </w:r>
      <w:proofErr w:type="spellStart"/>
      <w:r>
        <w:t>Козонина</w:t>
      </w:r>
      <w:proofErr w:type="spellEnd"/>
      <w:r>
        <w:t xml:space="preserve">. </w:t>
      </w:r>
    </w:p>
    <w:p w14:paraId="3F67ABB9" w14:textId="511D13C9" w:rsidR="0071353C" w:rsidRPr="00A31C97" w:rsidRDefault="0071353C" w:rsidP="00F65201">
      <w:pPr>
        <w:pStyle w:val="a3"/>
        <w:ind w:firstLine="709"/>
        <w:rPr>
          <w:b/>
          <w:bCs/>
        </w:rPr>
      </w:pPr>
      <w:r>
        <w:t xml:space="preserve">Так, с помощью </w:t>
      </w:r>
      <w:r w:rsidR="00C9146B">
        <w:t xml:space="preserve">метаморфоз и ассоциаций </w:t>
      </w:r>
      <w:proofErr w:type="spellStart"/>
      <w:r w:rsidR="00C9146B">
        <w:t>танц</w:t>
      </w:r>
      <w:proofErr w:type="spellEnd"/>
      <w:r w:rsidR="00C9146B">
        <w:t>-художницы создают высказывания о своих идентичностях</w:t>
      </w:r>
      <w:r w:rsidR="00B17602">
        <w:t xml:space="preserve"> («женское»)</w:t>
      </w:r>
      <w:r w:rsidR="00C9146B">
        <w:t xml:space="preserve">, ускользающих и иногда неподвластных анализу и проявлению на зрителя. </w:t>
      </w:r>
    </w:p>
    <w:p w14:paraId="44801CB1" w14:textId="08E0E3E8" w:rsidR="00142981" w:rsidRDefault="00466488" w:rsidP="00254D8F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3" w:name="_Toc103244150"/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>3.2 Желание и чувственность в танцевальном перформансе</w:t>
      </w:r>
      <w:bookmarkEnd w:id="33"/>
      <w:r w:rsidRPr="001429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D8140AE" w14:textId="3E48F817" w:rsidR="00B17213" w:rsidRDefault="00BB0DA8" w:rsidP="00B17213">
      <w:pPr>
        <w:pStyle w:val="a3"/>
        <w:ind w:firstLine="709"/>
      </w:pPr>
      <w:r>
        <w:t xml:space="preserve">На примере перформанса </w:t>
      </w:r>
      <w:r w:rsidR="00EC24B2">
        <w:t>«</w:t>
      </w:r>
      <w:r w:rsidR="00EC24B2" w:rsidRPr="00EC24B2">
        <w:t xml:space="preserve">7 </w:t>
      </w:r>
      <w:proofErr w:type="spellStart"/>
      <w:r w:rsidR="00EC24B2" w:rsidRPr="00EC24B2">
        <w:t>Pleasures</w:t>
      </w:r>
      <w:proofErr w:type="spellEnd"/>
      <w:r w:rsidR="00EC24B2">
        <w:t xml:space="preserve">» Метте </w:t>
      </w:r>
      <w:proofErr w:type="spellStart"/>
      <w:r w:rsidR="00EC24B2">
        <w:t>Ингвартсен</w:t>
      </w:r>
      <w:proofErr w:type="spellEnd"/>
      <w:r>
        <w:t xml:space="preserve"> разберем, как танцевальный перформанс работает с категориями чувственности и желания. </w:t>
      </w:r>
    </w:p>
    <w:p w14:paraId="44AF6AA7" w14:textId="66BF4F21" w:rsidR="00B9619D" w:rsidRDefault="00B9619D" w:rsidP="00B9619D">
      <w:pPr>
        <w:pStyle w:val="a3"/>
        <w:ind w:firstLine="709"/>
      </w:pPr>
      <w:r>
        <w:t xml:space="preserve">«7 </w:t>
      </w:r>
      <w:proofErr w:type="spellStart"/>
      <w:r>
        <w:t>Pleasures</w:t>
      </w:r>
      <w:proofErr w:type="spellEnd"/>
      <w:r>
        <w:t>» является частью «</w:t>
      </w:r>
      <w:r>
        <w:rPr>
          <w:lang w:val="en-US"/>
        </w:rPr>
        <w:t>Red</w:t>
      </w:r>
      <w:r w:rsidRPr="00B9619D">
        <w:t xml:space="preserve"> </w:t>
      </w:r>
      <w:r>
        <w:rPr>
          <w:lang w:val="en-US"/>
        </w:rPr>
        <w:t>pieces</w:t>
      </w:r>
      <w:r>
        <w:t>»</w:t>
      </w:r>
      <w:r w:rsidRPr="00B9619D">
        <w:t xml:space="preserve"> (</w:t>
      </w:r>
      <w:r>
        <w:t>«Красных кусков»</w:t>
      </w:r>
      <w:r w:rsidRPr="00B9619D">
        <w:t>)</w:t>
      </w:r>
      <w:r>
        <w:t xml:space="preserve">, продолжающейся серии перформансов, в которых Метте </w:t>
      </w:r>
      <w:proofErr w:type="spellStart"/>
      <w:r>
        <w:t>Ингвартсен</w:t>
      </w:r>
      <w:proofErr w:type="spellEnd"/>
      <w:r>
        <w:t xml:space="preserve"> исследует отношения между сексуальностью и публичной сферой. В ней она </w:t>
      </w:r>
      <w:r>
        <w:lastRenderedPageBreak/>
        <w:t xml:space="preserve">исследует обнаженные и сексуализированные тела и их влияние на общественные структуры. Серия также включает в себя </w:t>
      </w:r>
      <w:r w:rsidR="009967A1">
        <w:t xml:space="preserve">перформанс </w:t>
      </w:r>
      <w:r>
        <w:t>«</w:t>
      </w:r>
      <w:r w:rsidRPr="00B9619D">
        <w:t xml:space="preserve">69 </w:t>
      </w:r>
      <w:proofErr w:type="spellStart"/>
      <w:r w:rsidRPr="00B9619D">
        <w:t>positions</w:t>
      </w:r>
      <w:proofErr w:type="spellEnd"/>
      <w:r>
        <w:t xml:space="preserve">» («69 позиций») и перформативную конференцию «The </w:t>
      </w:r>
      <w:proofErr w:type="spellStart"/>
      <w:r>
        <w:t>Permeable</w:t>
      </w:r>
      <w:proofErr w:type="spellEnd"/>
      <w:r>
        <w:t xml:space="preserve"> </w:t>
      </w:r>
      <w:proofErr w:type="spellStart"/>
      <w:r>
        <w:t>Stage</w:t>
      </w:r>
      <w:proofErr w:type="spellEnd"/>
      <w:r>
        <w:t>» («</w:t>
      </w:r>
      <w:r w:rsidRPr="00B9619D">
        <w:t>Проницаемая сцена</w:t>
      </w:r>
      <w:r>
        <w:t>), в рамках которой ряд художников и теоретиков были приглашены для размышлений, перформансов и обсуждения политики сексуальности и того, как она пересекает границы между публичным и частным пространством.</w:t>
      </w:r>
    </w:p>
    <w:p w14:paraId="2B9BE31C" w14:textId="58F38E6F" w:rsidR="009967A1" w:rsidRDefault="009967A1" w:rsidP="009967A1">
      <w:pPr>
        <w:pStyle w:val="a3"/>
        <w:ind w:firstLine="709"/>
      </w:pPr>
      <w:r>
        <w:t xml:space="preserve">В работе «7 </w:t>
      </w:r>
      <w:proofErr w:type="spellStart"/>
      <w:r>
        <w:t>Pleasures</w:t>
      </w:r>
      <w:proofErr w:type="spellEnd"/>
      <w:r>
        <w:t>»</w:t>
      </w:r>
      <w:r w:rsidR="00B9619D" w:rsidRPr="00B9619D">
        <w:t xml:space="preserve"> группа людей проходит через семь </w:t>
      </w:r>
      <w:r>
        <w:t>«</w:t>
      </w:r>
      <w:r w:rsidR="00B9619D" w:rsidRPr="00B9619D">
        <w:t>приятных</w:t>
      </w:r>
      <w:r>
        <w:t>»</w:t>
      </w:r>
      <w:r w:rsidR="00B9619D" w:rsidRPr="00B9619D">
        <w:t xml:space="preserve"> состояний, в которых они исследуют друг друга, а также предметы, в различных </w:t>
      </w:r>
      <w:r>
        <w:t>«</w:t>
      </w:r>
      <w:r w:rsidR="00B9619D" w:rsidRPr="00B9619D">
        <w:t>телесных</w:t>
      </w:r>
      <w:r>
        <w:t>»</w:t>
      </w:r>
      <w:r w:rsidR="00B9619D" w:rsidRPr="00B9619D">
        <w:t xml:space="preserve"> ландшафтах. Это излучает определенную чувственность, которая не очевидна и не воспринимается непосредственно извне.</w:t>
      </w:r>
      <w:r>
        <w:t xml:space="preserve"> </w:t>
      </w:r>
      <w:proofErr w:type="spellStart"/>
      <w:r>
        <w:t>Ингвартсен</w:t>
      </w:r>
      <w:proofErr w:type="spellEnd"/>
      <w:r>
        <w:t xml:space="preserve"> как бы задает</w:t>
      </w:r>
      <w:r w:rsidR="00B9619D">
        <w:t xml:space="preserve"> вопрос: </w:t>
      </w:r>
      <w:r>
        <w:t>«</w:t>
      </w:r>
      <w:r w:rsidR="00B9619D">
        <w:t>Что произойдет, если мы действительно серьезно задумаемся о том, что объект сам по себе обладает сексуальным потенциалом?</w:t>
      </w:r>
      <w:r>
        <w:t>»</w:t>
      </w:r>
      <w:r w:rsidR="00B9619D">
        <w:t>.</w:t>
      </w:r>
      <w:r>
        <w:t xml:space="preserve"> В «7 </w:t>
      </w:r>
      <w:proofErr w:type="spellStart"/>
      <w:r>
        <w:t>Pleasures</w:t>
      </w:r>
      <w:proofErr w:type="spellEnd"/>
      <w:r>
        <w:t>»</w:t>
      </w:r>
      <w:r w:rsidRPr="00B9619D">
        <w:t xml:space="preserve"> </w:t>
      </w:r>
      <w:r>
        <w:t>о</w:t>
      </w:r>
      <w:r w:rsidR="00B9619D">
        <w:t xml:space="preserve">бъект </w:t>
      </w:r>
      <w:r w:rsidR="00563254">
        <w:t xml:space="preserve">наделяется </w:t>
      </w:r>
      <w:r w:rsidR="00B9619D" w:rsidRPr="007E4CF2">
        <w:t>эротическим</w:t>
      </w:r>
      <w:r w:rsidR="00563254">
        <w:t xml:space="preserve"> </w:t>
      </w:r>
      <w:r w:rsidR="00563254" w:rsidRPr="00563254">
        <w:t>потенциалом</w:t>
      </w:r>
      <w:r w:rsidR="00B9619D">
        <w:t xml:space="preserve">, </w:t>
      </w:r>
      <w:r w:rsidR="00FE77B5">
        <w:t xml:space="preserve">становится </w:t>
      </w:r>
      <w:r w:rsidR="00B9619D">
        <w:t xml:space="preserve">чем-то, что само по себе может иметь чувства. </w:t>
      </w:r>
      <w:proofErr w:type="spellStart"/>
      <w:r>
        <w:t>Танц</w:t>
      </w:r>
      <w:proofErr w:type="spellEnd"/>
      <w:r>
        <w:t>-художница размышляет над тем, как</w:t>
      </w:r>
      <w:r w:rsidR="00B9619D" w:rsidRPr="00B9619D">
        <w:t xml:space="preserve"> тела контролируются через удовольствие и желание действовать определенным образом, настраивать и индивидуализировать себя</w:t>
      </w:r>
      <w:r>
        <w:t>.</w:t>
      </w:r>
      <w:r w:rsidR="00B9619D" w:rsidRPr="00B9619D">
        <w:t xml:space="preserve"> </w:t>
      </w:r>
      <w:r>
        <w:t>«</w:t>
      </w:r>
      <w:r w:rsidR="00B9619D" w:rsidRPr="00B9619D">
        <w:t xml:space="preserve">Во многих различных капиталистических стратегиях существует сильное побуждение к потреблению, потому что это даст вашему телу удовольствие и удовлетворение. Ярким примером является, конечно же, порнография, которую постоянно приходится покупать снова и снова из-за ее </w:t>
      </w:r>
      <w:proofErr w:type="spellStart"/>
      <w:r w:rsidR="00B9619D" w:rsidRPr="00B9619D">
        <w:t>оргазмической</w:t>
      </w:r>
      <w:proofErr w:type="spellEnd"/>
      <w:r w:rsidR="00B9619D" w:rsidRPr="00B9619D">
        <w:t xml:space="preserve"> природы. Однако связь между желанием и потреблением выходит далеко за пределы собственно секса. </w:t>
      </w:r>
      <w:r w:rsidR="007E4CF2" w:rsidRPr="00563254">
        <w:t>“</w:t>
      </w:r>
      <w:r>
        <w:t xml:space="preserve">7 </w:t>
      </w:r>
      <w:proofErr w:type="spellStart"/>
      <w:r>
        <w:t>Pleasures</w:t>
      </w:r>
      <w:proofErr w:type="spellEnd"/>
      <w:r w:rsidR="007E4CF2" w:rsidRPr="00563254">
        <w:t>”</w:t>
      </w:r>
      <w:r w:rsidRPr="00B9619D">
        <w:t xml:space="preserve"> </w:t>
      </w:r>
      <w:r w:rsidR="00B9619D" w:rsidRPr="00B9619D">
        <w:t>обращается к этим вопросам и делает это определенным экстремальным и экспериментальным способом. Она не представляет на сцене возможные решения, а скорее демонстрирует отчужденное понимание тел, объектов и их отношений</w:t>
      </w:r>
      <w:r>
        <w:t>»</w:t>
      </w:r>
      <w:r>
        <w:rPr>
          <w:rStyle w:val="a7"/>
        </w:rPr>
        <w:footnoteReference w:id="56"/>
      </w:r>
      <w:r w:rsidR="00410224">
        <w:t>,</w:t>
      </w:r>
      <w:r>
        <w:t xml:space="preserve"> — говорит </w:t>
      </w:r>
      <w:proofErr w:type="spellStart"/>
      <w:r>
        <w:t>Ингвартсен</w:t>
      </w:r>
      <w:proofErr w:type="spellEnd"/>
      <w:r>
        <w:t xml:space="preserve"> в интервью</w:t>
      </w:r>
      <w:r w:rsidR="00B9619D" w:rsidRPr="00B9619D">
        <w:t>.</w:t>
      </w:r>
    </w:p>
    <w:p w14:paraId="0DF28AEB" w14:textId="49E54681" w:rsidR="007E7EA8" w:rsidRPr="007E7EA8" w:rsidRDefault="009967A1" w:rsidP="009967A1">
      <w:pPr>
        <w:pStyle w:val="a3"/>
        <w:ind w:firstLine="709"/>
      </w:pPr>
      <w:r>
        <w:lastRenderedPageBreak/>
        <w:t xml:space="preserve">Так, через критику политического ограничения чувственности и желания, </w:t>
      </w:r>
      <w:proofErr w:type="spellStart"/>
      <w:r>
        <w:t>Ингвартсен</w:t>
      </w:r>
      <w:proofErr w:type="spellEnd"/>
      <w:r>
        <w:t xml:space="preserve"> заявляет об освобождении его на территории своего перформанса.  </w:t>
      </w:r>
      <w:r w:rsidR="007E7EA8">
        <w:br w:type="page"/>
      </w:r>
    </w:p>
    <w:p w14:paraId="7EEFE161" w14:textId="6758C1DE" w:rsidR="00F25DF4" w:rsidRPr="006826C1" w:rsidRDefault="008568D2" w:rsidP="006826C1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35" w:name="_Toc103244151"/>
      <w:r w:rsidRPr="006826C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Заключение</w:t>
      </w:r>
      <w:bookmarkEnd w:id="35"/>
      <w:r w:rsidRPr="006826C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</w:p>
    <w:p w14:paraId="19390967" w14:textId="663126DF" w:rsidR="00C804F7" w:rsidRDefault="00C804F7" w:rsidP="00C804F7">
      <w:pPr>
        <w:pStyle w:val="a3"/>
        <w:ind w:firstLine="709"/>
      </w:pPr>
      <w:r>
        <w:t>Проследив исторически изменение механизмов</w:t>
      </w:r>
      <w:r w:rsidR="00B17602">
        <w:t xml:space="preserve"> </w:t>
      </w:r>
      <w:r w:rsidR="00FE77B5">
        <w:t>противопоставления «</w:t>
      </w:r>
      <w:r w:rsidR="00B17602">
        <w:t>женского» и «мужского», а также механизмов</w:t>
      </w:r>
      <w:r>
        <w:t xml:space="preserve"> гендерной репрезентации и транслирования чувственности и желания в танцевальном искусстве, мы сделали несколько выводов. </w:t>
      </w:r>
    </w:p>
    <w:p w14:paraId="6EA0C0DB" w14:textId="71D31417" w:rsidR="005903FB" w:rsidRDefault="00C804F7" w:rsidP="00C804F7">
      <w:pPr>
        <w:pStyle w:val="a3"/>
        <w:ind w:firstLine="709"/>
      </w:pPr>
      <w:bookmarkStart w:id="36" w:name="_Hlk100299520"/>
      <w:r>
        <w:t xml:space="preserve">Искусство балета не может существовать вне гендерной дихотомии «мужское </w:t>
      </w:r>
      <w:r w:rsidRPr="008D5E70">
        <w:t>—</w:t>
      </w:r>
      <w:r>
        <w:t xml:space="preserve"> женское», так как эта бинарная оппозиция является одним из ключевых выразительных средств этого вида искусства. Сексуальное желание в балете конструируется через мужскую позицию власти: а именно через «мужской взгляд» на женщину. Балерина становится не только объектом желания по сюжету, но и объектом желания аудитории, что долгое время препятствовало качественному развитию балетного искусства. Революция, проведенная деятельностью танцовщика и хореографа Вацлава Нижинского, изменила ситуацию, впустив в балетное искусство нов</w:t>
      </w:r>
      <w:r w:rsidR="00B17602">
        <w:t>ую</w:t>
      </w:r>
      <w:r>
        <w:t xml:space="preserve"> гран</w:t>
      </w:r>
      <w:r w:rsidR="00B17602">
        <w:t xml:space="preserve">ь </w:t>
      </w:r>
      <w:r>
        <w:t xml:space="preserve">чувственности: </w:t>
      </w:r>
      <w:r w:rsidR="005903FB">
        <w:t>гомосексуальн</w:t>
      </w:r>
      <w:r w:rsidR="00B17602">
        <w:t>ую</w:t>
      </w:r>
      <w:r w:rsidR="005903FB">
        <w:t>.</w:t>
      </w:r>
    </w:p>
    <w:p w14:paraId="04FDF061" w14:textId="12CF410D" w:rsidR="005903FB" w:rsidRDefault="005903FB" w:rsidP="005903FB">
      <w:pPr>
        <w:pStyle w:val="a3"/>
        <w:ind w:firstLine="709"/>
      </w:pPr>
      <w:r>
        <w:t>Эпоха танца модерн принесла в танцевальное искусство новые гендерные роли (страдающая от собственной идентичности женщина, например) и стратегии воплощения желания. Тем не менее, эта эпоха все еще оставалась гендерно-законсервированной, то есть дихотомия «мужского</w:t>
      </w:r>
      <w:r w:rsidR="00B17602">
        <w:t>»</w:t>
      </w:r>
      <w:r>
        <w:t xml:space="preserve"> и </w:t>
      </w:r>
      <w:r w:rsidR="00B17602">
        <w:t>«</w:t>
      </w:r>
      <w:r>
        <w:t xml:space="preserve">женского» не исчезла. Это произошло в период расцвета танца постмодерн, когда хореографы отказались от всех «лишних» выразительных средств, в том числе от явленной идентичности. Был создан «нейтральный исполнитель», который характерен для перформативной линии развития современного танца. </w:t>
      </w:r>
    </w:p>
    <w:p w14:paraId="586876ED" w14:textId="6101E63A" w:rsidR="005903FB" w:rsidRDefault="005903FB" w:rsidP="005903FB">
      <w:pPr>
        <w:pStyle w:val="a3"/>
        <w:ind w:firstLine="709"/>
      </w:pPr>
      <w:r>
        <w:t>Современный сценический танец второй половины 20-начала 21 века сначала вернул важность как гендерной идентичности, так и желания в танцевальном искусстве, но позже отказался от разделительных категорий и пришел к гендерно-нейтральной хореографии</w:t>
      </w:r>
      <w:r w:rsidR="00B17602">
        <w:t xml:space="preserve"> (хореографии вне оппозиции «мужского» и «женского»)</w:t>
      </w:r>
      <w:r>
        <w:t xml:space="preserve">. </w:t>
      </w:r>
    </w:p>
    <w:p w14:paraId="2F5F77D1" w14:textId="77777777" w:rsidR="005903FB" w:rsidRDefault="005903FB" w:rsidP="005903FB">
      <w:pPr>
        <w:pStyle w:val="a3"/>
        <w:ind w:firstLine="709"/>
      </w:pPr>
      <w:r>
        <w:lastRenderedPageBreak/>
        <w:t xml:space="preserve">Танцевальный перформанс, начиная с конца 20 века, прошел путь от деконструкции идентичности и всех видов чувственности, до обостренной необходимости их констатировать. Так, современные </w:t>
      </w:r>
      <w:proofErr w:type="spellStart"/>
      <w:r>
        <w:t>танц</w:t>
      </w:r>
      <w:proofErr w:type="spellEnd"/>
      <w:r>
        <w:t xml:space="preserve">-художники воспринимают эти категории как политические и создают высказывания, репрезентирующие их позицию по отношению к ситуации в мире. </w:t>
      </w:r>
    </w:p>
    <w:p w14:paraId="27127AEE" w14:textId="3D71D28C" w:rsidR="009C25D2" w:rsidRDefault="00563254" w:rsidP="005903FB">
      <w:pPr>
        <w:pStyle w:val="a3"/>
        <w:ind w:firstLine="709"/>
      </w:pPr>
      <w:r w:rsidRPr="00563254">
        <w:t xml:space="preserve">Подводя итог, можно сказать, </w:t>
      </w:r>
      <w:r w:rsidR="005903FB" w:rsidRPr="00563254">
        <w:t xml:space="preserve">что </w:t>
      </w:r>
      <w:r>
        <w:t>к</w:t>
      </w:r>
      <w:r w:rsidR="005903FB">
        <w:t xml:space="preserve">аждая эпоха танцевальной истории пользовалась своими выразительными средствами, чтобы обозначить гендерную идентичность танцовщика, его позицию относительно сюжета и его трансляцию чувственности. </w:t>
      </w:r>
      <w:bookmarkEnd w:id="36"/>
      <w:r w:rsidR="009C25D2">
        <w:br w:type="page"/>
      </w:r>
    </w:p>
    <w:p w14:paraId="07C29ABA" w14:textId="1A96AD18" w:rsidR="008568D2" w:rsidRDefault="009C25D2" w:rsidP="009C25D2">
      <w:pPr>
        <w:pStyle w:val="1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37" w:name="_Toc103244152"/>
      <w:r w:rsidRPr="009C25D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Список литературы</w:t>
      </w:r>
      <w:bookmarkEnd w:id="37"/>
    </w:p>
    <w:p w14:paraId="24B03468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985645">
        <w:rPr>
          <w:lang w:val="en-US"/>
        </w:rPr>
        <w:t xml:space="preserve">Albright, A. C. Choreographing difference: the body and identity in contemporary dance / A. C. Albright. — Middletown, </w:t>
      </w:r>
      <w:proofErr w:type="gramStart"/>
      <w:r w:rsidRPr="00985645">
        <w:rPr>
          <w:lang w:val="en-US"/>
        </w:rPr>
        <w:t>Connecticut  :</w:t>
      </w:r>
      <w:proofErr w:type="gramEnd"/>
      <w:r w:rsidRPr="00985645">
        <w:rPr>
          <w:lang w:val="en-US"/>
        </w:rPr>
        <w:t xml:space="preserve"> Wesleyan University Press, 1997.</w:t>
      </w:r>
    </w:p>
    <w:p w14:paraId="16D7417E" w14:textId="35C33A6C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FC11D4">
        <w:rPr>
          <w:lang w:val="en-US"/>
        </w:rPr>
        <w:t xml:space="preserve">Andersson, D. Post-dance / D. Andersson, M. </w:t>
      </w:r>
      <w:proofErr w:type="spellStart"/>
      <w:r w:rsidRPr="00FC11D4">
        <w:rPr>
          <w:lang w:val="en-US"/>
        </w:rPr>
        <w:t>Edvarsdsen</w:t>
      </w:r>
      <w:proofErr w:type="spellEnd"/>
      <w:r w:rsidRPr="00FC11D4">
        <w:rPr>
          <w:lang w:val="en-US"/>
        </w:rPr>
        <w:t xml:space="preserve">, M. </w:t>
      </w:r>
      <w:proofErr w:type="spellStart"/>
      <w:r w:rsidRPr="00FC11D4">
        <w:rPr>
          <w:lang w:val="en-US"/>
        </w:rPr>
        <w:t>Spingberg</w:t>
      </w:r>
      <w:proofErr w:type="spellEnd"/>
      <w:r w:rsidRPr="00FC11D4">
        <w:rPr>
          <w:lang w:val="en-US"/>
        </w:rPr>
        <w:t xml:space="preserve">. — </w:t>
      </w:r>
      <w:proofErr w:type="gramStart"/>
      <w:r w:rsidRPr="00FC11D4">
        <w:rPr>
          <w:lang w:val="en-US"/>
        </w:rPr>
        <w:t>Stockholm :</w:t>
      </w:r>
      <w:proofErr w:type="gramEnd"/>
      <w:r w:rsidRPr="00FC11D4">
        <w:rPr>
          <w:lang w:val="en-US"/>
        </w:rPr>
        <w:t xml:space="preserve"> MDT, 2017. — 393 </w:t>
      </w:r>
      <w:r>
        <w:rPr>
          <w:lang w:val="en-US"/>
        </w:rPr>
        <w:t>p</w:t>
      </w:r>
      <w:r w:rsidRPr="00FC11D4">
        <w:rPr>
          <w:lang w:val="en-US"/>
        </w:rPr>
        <w:t xml:space="preserve">. — </w:t>
      </w:r>
      <w:proofErr w:type="gramStart"/>
      <w:r w:rsidRPr="00FC11D4">
        <w:t>Текст</w:t>
      </w:r>
      <w:r w:rsidRPr="00FC11D4">
        <w:rPr>
          <w:lang w:val="en-US"/>
        </w:rPr>
        <w:t xml:space="preserve"> :</w:t>
      </w:r>
      <w:proofErr w:type="gramEnd"/>
      <w:r w:rsidRPr="00FC11D4">
        <w:rPr>
          <w:lang w:val="en-US"/>
        </w:rPr>
        <w:t xml:space="preserve"> </w:t>
      </w:r>
      <w:r w:rsidRPr="00FC11D4">
        <w:t>непосредственный</w:t>
      </w:r>
      <w:r w:rsidRPr="00FC11D4">
        <w:rPr>
          <w:lang w:val="en-US"/>
        </w:rPr>
        <w:t>.</w:t>
      </w:r>
    </w:p>
    <w:p w14:paraId="5AF82BBB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652A47">
        <w:rPr>
          <w:lang w:val="en-US"/>
        </w:rPr>
        <w:t xml:space="preserve">Banes, Sally Dancing Women Female bodies on stage / Sally Banes. — London, New </w:t>
      </w:r>
      <w:proofErr w:type="gramStart"/>
      <w:r w:rsidRPr="00652A47">
        <w:rPr>
          <w:lang w:val="en-US"/>
        </w:rPr>
        <w:t>York :</w:t>
      </w:r>
      <w:proofErr w:type="gramEnd"/>
      <w:r w:rsidRPr="00652A47">
        <w:rPr>
          <w:lang w:val="en-US"/>
        </w:rPr>
        <w:t xml:space="preserve"> Routledge, 1998. </w:t>
      </w:r>
    </w:p>
    <w:p w14:paraId="7DB27E2B" w14:textId="1DA51408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0E4BB8">
        <w:rPr>
          <w:lang w:val="en-US"/>
        </w:rPr>
        <w:t xml:space="preserve">Butler, J. P. Gender trouble: feminism and subversion of identity / J. P. Butler. — </w:t>
      </w:r>
      <w:proofErr w:type="gramStart"/>
      <w:r w:rsidRPr="000E4BB8">
        <w:rPr>
          <w:lang w:val="en-US"/>
        </w:rPr>
        <w:t>London :</w:t>
      </w:r>
      <w:proofErr w:type="gramEnd"/>
      <w:r w:rsidRPr="000E4BB8">
        <w:rPr>
          <w:lang w:val="en-US"/>
        </w:rPr>
        <w:t xml:space="preserve"> Routledge, 1990. — 172 c. — </w:t>
      </w:r>
      <w:proofErr w:type="spellStart"/>
      <w:proofErr w:type="gramStart"/>
      <w:r w:rsidRPr="000E4BB8">
        <w:rPr>
          <w:lang w:val="en-US"/>
        </w:rPr>
        <w:t>Текст</w:t>
      </w:r>
      <w:proofErr w:type="spellEnd"/>
      <w:r w:rsidRPr="000E4BB8">
        <w:rPr>
          <w:lang w:val="en-US"/>
        </w:rPr>
        <w:t xml:space="preserve"> :</w:t>
      </w:r>
      <w:proofErr w:type="gramEnd"/>
      <w:r w:rsidRPr="000E4BB8">
        <w:rPr>
          <w:lang w:val="en-US"/>
        </w:rPr>
        <w:t xml:space="preserve"> </w:t>
      </w:r>
      <w:proofErr w:type="spellStart"/>
      <w:r w:rsidRPr="000E4BB8">
        <w:rPr>
          <w:lang w:val="en-US"/>
        </w:rPr>
        <w:t>непосредственный</w:t>
      </w:r>
      <w:proofErr w:type="spellEnd"/>
      <w:r w:rsidRPr="000E4BB8">
        <w:rPr>
          <w:lang w:val="en-US"/>
        </w:rPr>
        <w:t>.</w:t>
      </w:r>
    </w:p>
    <w:p w14:paraId="439F44A3" w14:textId="60FE45BB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492C66">
        <w:rPr>
          <w:lang w:val="en-US"/>
        </w:rPr>
        <w:t xml:space="preserve">Croft, C. Feminist Dance Criticism and </w:t>
      </w:r>
      <w:proofErr w:type="gramStart"/>
      <w:r w:rsidRPr="00492C66">
        <w:rPr>
          <w:lang w:val="en-US"/>
        </w:rPr>
        <w:t>Ballet  /</w:t>
      </w:r>
      <w:proofErr w:type="gramEnd"/>
      <w:r w:rsidRPr="00492C66">
        <w:rPr>
          <w:lang w:val="en-US"/>
        </w:rPr>
        <w:t xml:space="preserve"> C. Croft. — </w:t>
      </w:r>
      <w:proofErr w:type="spellStart"/>
      <w:proofErr w:type="gramStart"/>
      <w:r w:rsidRPr="00492C66">
        <w:rPr>
          <w:lang w:val="en-US"/>
        </w:rPr>
        <w:t>Текст</w:t>
      </w:r>
      <w:proofErr w:type="spellEnd"/>
      <w:r w:rsidRPr="00492C66">
        <w:rPr>
          <w:lang w:val="en-US"/>
        </w:rPr>
        <w:t xml:space="preserve"> :</w:t>
      </w:r>
      <w:proofErr w:type="gramEnd"/>
      <w:r w:rsidRPr="00492C66">
        <w:rPr>
          <w:lang w:val="en-US"/>
        </w:rPr>
        <w:t xml:space="preserve"> </w:t>
      </w:r>
      <w:proofErr w:type="spellStart"/>
      <w:r w:rsidRPr="00492C66">
        <w:rPr>
          <w:lang w:val="en-US"/>
        </w:rPr>
        <w:t>непосредственный</w:t>
      </w:r>
      <w:proofErr w:type="spellEnd"/>
      <w:r w:rsidRPr="00492C66">
        <w:rPr>
          <w:lang w:val="en-US"/>
        </w:rPr>
        <w:t xml:space="preserve"> // Dance Chronicle. — 2014. — № . — </w:t>
      </w:r>
      <w:r>
        <w:rPr>
          <w:lang w:val="en-US"/>
        </w:rPr>
        <w:t>p</w:t>
      </w:r>
      <w:r w:rsidRPr="00492C66">
        <w:rPr>
          <w:lang w:val="en-US"/>
        </w:rPr>
        <w:t>. 195-217.</w:t>
      </w:r>
    </w:p>
    <w:p w14:paraId="5018F55C" w14:textId="3A328E95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0E4BB8">
        <w:rPr>
          <w:lang w:val="en-US"/>
        </w:rPr>
        <w:t xml:space="preserve">Daly, A. Classical ballet: A discourse of difference / A. Daly. — </w:t>
      </w:r>
      <w:proofErr w:type="spellStart"/>
      <w:proofErr w:type="gramStart"/>
      <w:r w:rsidRPr="000E4BB8">
        <w:rPr>
          <w:lang w:val="en-US"/>
        </w:rPr>
        <w:t>Текст</w:t>
      </w:r>
      <w:proofErr w:type="spellEnd"/>
      <w:r w:rsidRPr="000E4BB8">
        <w:rPr>
          <w:lang w:val="en-US"/>
        </w:rPr>
        <w:t xml:space="preserve"> :</w:t>
      </w:r>
      <w:proofErr w:type="gramEnd"/>
      <w:r w:rsidRPr="000E4BB8">
        <w:rPr>
          <w:lang w:val="en-US"/>
        </w:rPr>
        <w:t xml:space="preserve"> </w:t>
      </w:r>
      <w:proofErr w:type="spellStart"/>
      <w:r w:rsidRPr="000E4BB8">
        <w:rPr>
          <w:lang w:val="en-US"/>
        </w:rPr>
        <w:t>непосредственный</w:t>
      </w:r>
      <w:proofErr w:type="spellEnd"/>
      <w:r w:rsidRPr="000E4BB8">
        <w:rPr>
          <w:lang w:val="en-US"/>
        </w:rPr>
        <w:t xml:space="preserve"> // Women &amp; Performance: a journal of feminist theory. — 1987. — С. 57-66.</w:t>
      </w:r>
    </w:p>
    <w:p w14:paraId="6889A396" w14:textId="77777777" w:rsidR="00FC11D4" w:rsidRPr="00985645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985645">
        <w:rPr>
          <w:lang w:val="en-US"/>
        </w:rPr>
        <w:t xml:space="preserve">Engels, T. 7 Pleasures – Interview with Mette </w:t>
      </w:r>
      <w:proofErr w:type="spellStart"/>
      <w:r w:rsidRPr="00985645">
        <w:rPr>
          <w:lang w:val="en-US"/>
        </w:rPr>
        <w:t>Ingvartsen</w:t>
      </w:r>
      <w:proofErr w:type="spellEnd"/>
      <w:r w:rsidRPr="00985645">
        <w:rPr>
          <w:lang w:val="en-US"/>
        </w:rPr>
        <w:t xml:space="preserve"> / T. Engels. — </w:t>
      </w:r>
      <w:proofErr w:type="spellStart"/>
      <w:proofErr w:type="gramStart"/>
      <w:r w:rsidRPr="00985645">
        <w:rPr>
          <w:lang w:val="en-US"/>
        </w:rPr>
        <w:t>Текст</w:t>
      </w:r>
      <w:proofErr w:type="spellEnd"/>
      <w:r w:rsidRPr="00985645">
        <w:rPr>
          <w:lang w:val="en-US"/>
        </w:rPr>
        <w:t xml:space="preserve"> :</w:t>
      </w:r>
      <w:proofErr w:type="gramEnd"/>
      <w:r w:rsidRPr="00985645">
        <w:rPr>
          <w:lang w:val="en-US"/>
        </w:rPr>
        <w:t xml:space="preserve"> </w:t>
      </w:r>
      <w:proofErr w:type="spellStart"/>
      <w:r w:rsidRPr="00985645">
        <w:rPr>
          <w:lang w:val="en-US"/>
        </w:rPr>
        <w:t>электронный</w:t>
      </w:r>
      <w:proofErr w:type="spellEnd"/>
      <w:r w:rsidRPr="00985645">
        <w:rPr>
          <w:lang w:val="en-US"/>
        </w:rPr>
        <w:t xml:space="preserve"> //  : [</w:t>
      </w:r>
      <w:proofErr w:type="spellStart"/>
      <w:r w:rsidRPr="00985645">
        <w:rPr>
          <w:lang w:val="en-US"/>
        </w:rPr>
        <w:t>сайт</w:t>
      </w:r>
      <w:proofErr w:type="spellEnd"/>
      <w:r w:rsidRPr="00985645">
        <w:rPr>
          <w:lang w:val="en-US"/>
        </w:rPr>
        <w:t>]. — URL: https://www.metteingvartsen.net/texts_interviews/mette-ingvartsen-on-estranged-understandings-of-bodies-and-objects/ (</w:t>
      </w:r>
      <w:proofErr w:type="spellStart"/>
      <w:r w:rsidRPr="00985645">
        <w:rPr>
          <w:lang w:val="en-US"/>
        </w:rPr>
        <w:t>дата</w:t>
      </w:r>
      <w:proofErr w:type="spellEnd"/>
      <w:r w:rsidRPr="00985645">
        <w:rPr>
          <w:lang w:val="en-US"/>
        </w:rPr>
        <w:t xml:space="preserve"> </w:t>
      </w:r>
      <w:proofErr w:type="spellStart"/>
      <w:r w:rsidRPr="00985645">
        <w:rPr>
          <w:lang w:val="en-US"/>
        </w:rPr>
        <w:t>обращения</w:t>
      </w:r>
      <w:proofErr w:type="spellEnd"/>
      <w:r w:rsidRPr="00985645">
        <w:rPr>
          <w:lang w:val="en-US"/>
        </w:rPr>
        <w:t>: 27.02.2022).</w:t>
      </w:r>
    </w:p>
    <w:p w14:paraId="0355912E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proofErr w:type="spellStart"/>
      <w:r w:rsidRPr="009211C5">
        <w:rPr>
          <w:lang w:val="en-US"/>
        </w:rPr>
        <w:t>Farfan</w:t>
      </w:r>
      <w:proofErr w:type="spellEnd"/>
      <w:r w:rsidRPr="009211C5">
        <w:rPr>
          <w:lang w:val="en-US"/>
        </w:rPr>
        <w:t xml:space="preserve">, P. Man as Beast: Nijinsky's </w:t>
      </w:r>
      <w:proofErr w:type="gramStart"/>
      <w:r w:rsidRPr="009211C5">
        <w:rPr>
          <w:lang w:val="en-US"/>
        </w:rPr>
        <w:t>Faun  /</w:t>
      </w:r>
      <w:proofErr w:type="gramEnd"/>
      <w:r w:rsidRPr="009211C5">
        <w:rPr>
          <w:lang w:val="en-US"/>
        </w:rPr>
        <w:t xml:space="preserve"> P. </w:t>
      </w:r>
      <w:proofErr w:type="spellStart"/>
      <w:r w:rsidRPr="009211C5">
        <w:rPr>
          <w:lang w:val="en-US"/>
        </w:rPr>
        <w:t>Farfan</w:t>
      </w:r>
      <w:proofErr w:type="spellEnd"/>
      <w:r w:rsidRPr="009211C5">
        <w:rPr>
          <w:lang w:val="en-US"/>
        </w:rPr>
        <w:t xml:space="preserve">. — </w:t>
      </w:r>
      <w:proofErr w:type="spellStart"/>
      <w:proofErr w:type="gramStart"/>
      <w:r w:rsidRPr="009211C5">
        <w:rPr>
          <w:lang w:val="en-US"/>
        </w:rPr>
        <w:t>Текст</w:t>
      </w:r>
      <w:proofErr w:type="spellEnd"/>
      <w:r w:rsidRPr="009211C5">
        <w:rPr>
          <w:lang w:val="en-US"/>
        </w:rPr>
        <w:t xml:space="preserve"> :</w:t>
      </w:r>
      <w:proofErr w:type="gramEnd"/>
      <w:r w:rsidRPr="009211C5">
        <w:rPr>
          <w:lang w:val="en-US"/>
        </w:rPr>
        <w:t xml:space="preserve"> </w:t>
      </w:r>
      <w:proofErr w:type="spellStart"/>
      <w:r w:rsidRPr="009211C5">
        <w:rPr>
          <w:lang w:val="en-US"/>
        </w:rPr>
        <w:t>непосредственный</w:t>
      </w:r>
      <w:proofErr w:type="spellEnd"/>
      <w:r w:rsidRPr="009211C5">
        <w:rPr>
          <w:lang w:val="en-US"/>
        </w:rPr>
        <w:t xml:space="preserve"> // South Central Review,. — 2008. — № Volume 25, Number 1.</w:t>
      </w:r>
    </w:p>
    <w:p w14:paraId="04AF4378" w14:textId="77777777" w:rsidR="00FC11D4" w:rsidRPr="00C8193C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C8193C">
        <w:rPr>
          <w:lang w:val="en-US"/>
        </w:rPr>
        <w:t xml:space="preserve">From Russia </w:t>
      </w:r>
      <w:proofErr w:type="gramStart"/>
      <w:r w:rsidRPr="00C8193C">
        <w:rPr>
          <w:lang w:val="en-US"/>
        </w:rPr>
        <w:t>With</w:t>
      </w:r>
      <w:proofErr w:type="gramEnd"/>
      <w:r w:rsidRPr="00C8193C">
        <w:rPr>
          <w:lang w:val="en-US"/>
        </w:rPr>
        <w:t xml:space="preserve"> Love: Costumes for the Ballets </w:t>
      </w:r>
      <w:proofErr w:type="spellStart"/>
      <w:r w:rsidRPr="00C8193C">
        <w:rPr>
          <w:lang w:val="en-US"/>
        </w:rPr>
        <w:t>Russes</w:t>
      </w:r>
      <w:proofErr w:type="spellEnd"/>
      <w:r w:rsidRPr="00C8193C">
        <w:rPr>
          <w:lang w:val="en-US"/>
        </w:rPr>
        <w:t xml:space="preserve"> 1909-1933 / R. Leong, C. Dixon. — </w:t>
      </w:r>
      <w:proofErr w:type="gramStart"/>
      <w:r w:rsidRPr="00C8193C">
        <w:rPr>
          <w:lang w:val="en-US"/>
        </w:rPr>
        <w:t>Canberra :</w:t>
      </w:r>
      <w:proofErr w:type="gramEnd"/>
      <w:r w:rsidRPr="00C8193C">
        <w:rPr>
          <w:lang w:val="en-US"/>
        </w:rPr>
        <w:t xml:space="preserve"> National Gallery of Australia, 1998.</w:t>
      </w:r>
    </w:p>
    <w:p w14:paraId="52BBF715" w14:textId="77777777" w:rsidR="00FC11D4" w:rsidRPr="00C8193C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C8193C">
        <w:rPr>
          <w:lang w:val="en-US"/>
        </w:rPr>
        <w:lastRenderedPageBreak/>
        <w:t>Hanna J. L. Patterns of Dominance: Men, Women, and Homosexuality in Dance // The Drama Review: TDR. 1987. Vol. 31. № 1</w:t>
      </w:r>
      <w:r>
        <w:t>.</w:t>
      </w:r>
    </w:p>
    <w:p w14:paraId="1002CC14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9211C5">
        <w:rPr>
          <w:lang w:val="en-US"/>
        </w:rPr>
        <w:t xml:space="preserve">Jennifer, Fisher Tulle as Tool: Embracing the Conflict of the Ballerina as Powerhouse / Fisher Jennifer. — </w:t>
      </w:r>
      <w:proofErr w:type="spellStart"/>
      <w:proofErr w:type="gramStart"/>
      <w:r w:rsidRPr="009211C5">
        <w:rPr>
          <w:lang w:val="en-US"/>
        </w:rPr>
        <w:t>Текст</w:t>
      </w:r>
      <w:proofErr w:type="spellEnd"/>
      <w:r w:rsidRPr="009211C5">
        <w:rPr>
          <w:lang w:val="en-US"/>
        </w:rPr>
        <w:t xml:space="preserve"> :</w:t>
      </w:r>
      <w:proofErr w:type="gramEnd"/>
      <w:r w:rsidRPr="009211C5">
        <w:rPr>
          <w:lang w:val="en-US"/>
        </w:rPr>
        <w:t xml:space="preserve"> </w:t>
      </w:r>
      <w:proofErr w:type="spellStart"/>
      <w:r w:rsidRPr="009211C5">
        <w:rPr>
          <w:lang w:val="en-US"/>
        </w:rPr>
        <w:t>непосредственный</w:t>
      </w:r>
      <w:proofErr w:type="spellEnd"/>
      <w:r w:rsidRPr="009211C5">
        <w:rPr>
          <w:lang w:val="en-US"/>
        </w:rPr>
        <w:t xml:space="preserve"> // Cambridge University Press. — 2012.</w:t>
      </w:r>
    </w:p>
    <w:p w14:paraId="565BE0DF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C8193C">
        <w:rPr>
          <w:lang w:val="en-US"/>
        </w:rPr>
        <w:t xml:space="preserve">Peter, Bradshaw Girl review – trans teenager dreams of a dancer's life / Bradshaw Peter. — </w:t>
      </w:r>
      <w:proofErr w:type="spellStart"/>
      <w:proofErr w:type="gramStart"/>
      <w:r w:rsidRPr="00C8193C">
        <w:rPr>
          <w:lang w:val="en-US"/>
        </w:rPr>
        <w:t>Текст</w:t>
      </w:r>
      <w:proofErr w:type="spellEnd"/>
      <w:r w:rsidRPr="00C8193C">
        <w:rPr>
          <w:lang w:val="en-US"/>
        </w:rPr>
        <w:t xml:space="preserve"> :</w:t>
      </w:r>
      <w:proofErr w:type="gramEnd"/>
      <w:r w:rsidRPr="00C8193C">
        <w:rPr>
          <w:lang w:val="en-US"/>
        </w:rPr>
        <w:t xml:space="preserve"> </w:t>
      </w:r>
      <w:proofErr w:type="spellStart"/>
      <w:r w:rsidRPr="00C8193C">
        <w:rPr>
          <w:lang w:val="en-US"/>
        </w:rPr>
        <w:t>электронный</w:t>
      </w:r>
      <w:proofErr w:type="spellEnd"/>
      <w:r w:rsidRPr="00C8193C">
        <w:rPr>
          <w:lang w:val="en-US"/>
        </w:rPr>
        <w:t xml:space="preserve"> // The </w:t>
      </w:r>
      <w:proofErr w:type="spellStart"/>
      <w:r w:rsidRPr="00C8193C">
        <w:rPr>
          <w:lang w:val="en-US"/>
        </w:rPr>
        <w:t>Gardian</w:t>
      </w:r>
      <w:proofErr w:type="spellEnd"/>
      <w:r w:rsidRPr="00C8193C">
        <w:rPr>
          <w:lang w:val="en-US"/>
        </w:rPr>
        <w:t xml:space="preserve"> : [</w:t>
      </w:r>
      <w:proofErr w:type="spellStart"/>
      <w:r w:rsidRPr="00C8193C">
        <w:rPr>
          <w:lang w:val="en-US"/>
        </w:rPr>
        <w:t>сайт</w:t>
      </w:r>
      <w:proofErr w:type="spellEnd"/>
      <w:r w:rsidRPr="00C8193C">
        <w:rPr>
          <w:lang w:val="en-US"/>
        </w:rPr>
        <w:t>]. — URL: https://www.theguardian.com/film/2019/mar/13/girl-review-lukas-dhont-victor-polster-transgender-ballet (</w:t>
      </w:r>
      <w:proofErr w:type="spellStart"/>
      <w:r w:rsidRPr="00C8193C">
        <w:rPr>
          <w:lang w:val="en-US"/>
        </w:rPr>
        <w:t>дата</w:t>
      </w:r>
      <w:proofErr w:type="spellEnd"/>
      <w:r w:rsidRPr="00C8193C">
        <w:rPr>
          <w:lang w:val="en-US"/>
        </w:rPr>
        <w:t xml:space="preserve"> </w:t>
      </w:r>
      <w:proofErr w:type="spellStart"/>
      <w:r w:rsidRPr="00C8193C">
        <w:rPr>
          <w:lang w:val="en-US"/>
        </w:rPr>
        <w:t>обращения</w:t>
      </w:r>
      <w:proofErr w:type="spellEnd"/>
      <w:r w:rsidRPr="00C8193C">
        <w:rPr>
          <w:lang w:val="en-US"/>
        </w:rPr>
        <w:t>: 02.02.2022).</w:t>
      </w:r>
    </w:p>
    <w:p w14:paraId="1DCEC167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Pr="001E0F52">
        <w:rPr>
          <w:lang w:val="en-US"/>
        </w:rPr>
        <w:t xml:space="preserve">Sherlock, J. Culture, Ideology, Gender and </w:t>
      </w:r>
      <w:proofErr w:type="gramStart"/>
      <w:r w:rsidRPr="001E0F52">
        <w:rPr>
          <w:lang w:val="en-US"/>
        </w:rPr>
        <w:t>Dance  /</w:t>
      </w:r>
      <w:proofErr w:type="gramEnd"/>
      <w:r w:rsidRPr="001E0F52">
        <w:rPr>
          <w:lang w:val="en-US"/>
        </w:rPr>
        <w:t xml:space="preserve"> J. Sherlock. — </w:t>
      </w:r>
      <w:proofErr w:type="spellStart"/>
      <w:proofErr w:type="gramStart"/>
      <w:r w:rsidRPr="001E0F52">
        <w:rPr>
          <w:lang w:val="en-US"/>
        </w:rPr>
        <w:t>Текст</w:t>
      </w:r>
      <w:proofErr w:type="spellEnd"/>
      <w:r w:rsidRPr="001E0F52">
        <w:rPr>
          <w:lang w:val="en-US"/>
        </w:rPr>
        <w:t xml:space="preserve"> :</w:t>
      </w:r>
      <w:proofErr w:type="gramEnd"/>
      <w:r w:rsidRPr="001E0F52">
        <w:rPr>
          <w:lang w:val="en-US"/>
        </w:rPr>
        <w:t xml:space="preserve"> </w:t>
      </w:r>
      <w:proofErr w:type="spellStart"/>
      <w:r w:rsidRPr="001E0F52">
        <w:rPr>
          <w:lang w:val="en-US"/>
        </w:rPr>
        <w:t>непосредственный</w:t>
      </w:r>
      <w:proofErr w:type="spellEnd"/>
      <w:r w:rsidRPr="001E0F52">
        <w:rPr>
          <w:lang w:val="en-US"/>
        </w:rPr>
        <w:t xml:space="preserve"> // </w:t>
      </w:r>
      <w:proofErr w:type="spellStart"/>
      <w:r w:rsidRPr="001E0F52">
        <w:rPr>
          <w:lang w:val="en-US"/>
        </w:rPr>
        <w:t>Loisir</w:t>
      </w:r>
      <w:proofErr w:type="spellEnd"/>
      <w:r w:rsidRPr="001E0F52">
        <w:rPr>
          <w:lang w:val="en-US"/>
        </w:rPr>
        <w:t xml:space="preserve"> et Société / Society and Leisure. — 2013. — № . — </w:t>
      </w:r>
      <w:r>
        <w:rPr>
          <w:lang w:val="en-US"/>
        </w:rPr>
        <w:t>p</w:t>
      </w:r>
      <w:r w:rsidRPr="001E0F52">
        <w:rPr>
          <w:lang w:val="en-US"/>
        </w:rPr>
        <w:t>. 543-556.</w:t>
      </w:r>
    </w:p>
    <w:p w14:paraId="1FDE3F99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proofErr w:type="spellStart"/>
      <w:r w:rsidRPr="00C8193C">
        <w:rPr>
          <w:lang w:val="en-US"/>
        </w:rPr>
        <w:t>Stoneley</w:t>
      </w:r>
      <w:proofErr w:type="spellEnd"/>
      <w:r w:rsidRPr="00C8193C">
        <w:rPr>
          <w:lang w:val="en-US"/>
        </w:rPr>
        <w:t xml:space="preserve">, P. A queer history of the ballet / P. </w:t>
      </w:r>
      <w:proofErr w:type="spellStart"/>
      <w:r w:rsidRPr="00C8193C">
        <w:rPr>
          <w:lang w:val="en-US"/>
        </w:rPr>
        <w:t>Stoneley</w:t>
      </w:r>
      <w:proofErr w:type="spellEnd"/>
      <w:r w:rsidRPr="00C8193C">
        <w:rPr>
          <w:lang w:val="en-US"/>
        </w:rPr>
        <w:t xml:space="preserve">. — London, New </w:t>
      </w:r>
      <w:proofErr w:type="gramStart"/>
      <w:r w:rsidRPr="00C8193C">
        <w:rPr>
          <w:lang w:val="en-US"/>
        </w:rPr>
        <w:t>York :</w:t>
      </w:r>
      <w:proofErr w:type="gramEnd"/>
      <w:r w:rsidRPr="00C8193C">
        <w:rPr>
          <w:lang w:val="en-US"/>
        </w:rPr>
        <w:t xml:space="preserve"> Routledge, 2007.</w:t>
      </w:r>
    </w:p>
    <w:p w14:paraId="2C3A8662" w14:textId="77777777" w:rsidR="00FC11D4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Pr="00492C66">
        <w:rPr>
          <w:lang w:val="en-US"/>
        </w:rPr>
        <w:t xml:space="preserve">Thomas, H. Dance, </w:t>
      </w:r>
      <w:proofErr w:type="gramStart"/>
      <w:r w:rsidRPr="00492C66">
        <w:rPr>
          <w:lang w:val="en-US"/>
        </w:rPr>
        <w:t>Gender</w:t>
      </w:r>
      <w:proofErr w:type="gramEnd"/>
      <w:r w:rsidRPr="00492C66">
        <w:rPr>
          <w:lang w:val="en-US"/>
        </w:rPr>
        <w:t xml:space="preserve"> and Culture / H. Thomas. — </w:t>
      </w:r>
      <w:proofErr w:type="gramStart"/>
      <w:r w:rsidRPr="00492C66">
        <w:rPr>
          <w:lang w:val="en-US"/>
        </w:rPr>
        <w:t>London :</w:t>
      </w:r>
      <w:proofErr w:type="gramEnd"/>
      <w:r w:rsidRPr="00492C66">
        <w:rPr>
          <w:lang w:val="en-US"/>
        </w:rPr>
        <w:t xml:space="preserve"> The Macmillan Press Ltd , 1993. — 219 </w:t>
      </w:r>
      <w:r>
        <w:rPr>
          <w:lang w:val="en-US"/>
        </w:rPr>
        <w:t>p</w:t>
      </w:r>
      <w:r w:rsidRPr="00492C66">
        <w:rPr>
          <w:lang w:val="en-US"/>
        </w:rPr>
        <w:t xml:space="preserve">. — </w:t>
      </w:r>
      <w:proofErr w:type="spellStart"/>
      <w:proofErr w:type="gramStart"/>
      <w:r w:rsidRPr="00492C66">
        <w:rPr>
          <w:lang w:val="en-US"/>
        </w:rPr>
        <w:t>Текст</w:t>
      </w:r>
      <w:proofErr w:type="spellEnd"/>
      <w:r w:rsidRPr="00492C66">
        <w:rPr>
          <w:lang w:val="en-US"/>
        </w:rPr>
        <w:t xml:space="preserve"> :</w:t>
      </w:r>
      <w:proofErr w:type="gramEnd"/>
      <w:r w:rsidRPr="00492C66">
        <w:rPr>
          <w:lang w:val="en-US"/>
        </w:rPr>
        <w:t xml:space="preserve"> </w:t>
      </w:r>
      <w:proofErr w:type="spellStart"/>
      <w:r w:rsidRPr="00492C66">
        <w:rPr>
          <w:lang w:val="en-US"/>
        </w:rPr>
        <w:t>непосредственный</w:t>
      </w:r>
      <w:proofErr w:type="spellEnd"/>
      <w:r w:rsidRPr="00492C66">
        <w:rPr>
          <w:lang w:val="en-US"/>
        </w:rPr>
        <w:t>.</w:t>
      </w:r>
    </w:p>
    <w:p w14:paraId="5C42211C" w14:textId="77777777" w:rsidR="00FC11D4" w:rsidRPr="00456AA6" w:rsidRDefault="00FC11D4" w:rsidP="00985645">
      <w:pPr>
        <w:pStyle w:val="a3"/>
        <w:numPr>
          <w:ilvl w:val="0"/>
          <w:numId w:val="11"/>
        </w:numPr>
        <w:rPr>
          <w:lang w:val="en-US"/>
        </w:rPr>
      </w:pPr>
      <w:r w:rsidRPr="00456AA6">
        <w:rPr>
          <w:lang w:val="en-US"/>
        </w:rPr>
        <w:t xml:space="preserve">Yvonne Rainer: No Manifesto. — </w:t>
      </w:r>
      <w:proofErr w:type="gramStart"/>
      <w:r w:rsidRPr="00C8193C">
        <w:t>Текст</w:t>
      </w:r>
      <w:r w:rsidRPr="00456AA6">
        <w:rPr>
          <w:lang w:val="en-US"/>
        </w:rPr>
        <w:t xml:space="preserve"> :</w:t>
      </w:r>
      <w:proofErr w:type="gramEnd"/>
      <w:r w:rsidRPr="00456AA6">
        <w:rPr>
          <w:lang w:val="en-US"/>
        </w:rPr>
        <w:t xml:space="preserve"> </w:t>
      </w:r>
      <w:r w:rsidRPr="00C8193C">
        <w:t>электронный</w:t>
      </w:r>
      <w:r w:rsidRPr="00456AA6">
        <w:rPr>
          <w:lang w:val="en-US"/>
        </w:rPr>
        <w:t xml:space="preserve"> // 1000Manifestos.com : [</w:t>
      </w:r>
      <w:r w:rsidRPr="00C8193C">
        <w:t>сайт</w:t>
      </w:r>
      <w:r w:rsidRPr="00456AA6">
        <w:rPr>
          <w:lang w:val="en-US"/>
        </w:rPr>
        <w:t>]. — URL: http://www.1000manifestos.com/yvonne-rainer-no-manifesto (</w:t>
      </w:r>
      <w:r w:rsidRPr="00C8193C">
        <w:t>дата</w:t>
      </w:r>
      <w:r w:rsidRPr="00456AA6">
        <w:rPr>
          <w:lang w:val="en-US"/>
        </w:rPr>
        <w:t xml:space="preserve"> </w:t>
      </w:r>
      <w:r w:rsidRPr="00C8193C">
        <w:t>обращения</w:t>
      </w:r>
      <w:r w:rsidRPr="00456AA6">
        <w:rPr>
          <w:lang w:val="en-US"/>
        </w:rPr>
        <w:t>: 17.02.2022).</w:t>
      </w:r>
    </w:p>
    <w:p w14:paraId="6FFD2242" w14:textId="77777777" w:rsidR="00FC11D4" w:rsidRDefault="00FC11D4" w:rsidP="00985645">
      <w:pPr>
        <w:pStyle w:val="a3"/>
        <w:numPr>
          <w:ilvl w:val="0"/>
          <w:numId w:val="11"/>
        </w:numPr>
      </w:pPr>
      <w:r w:rsidRPr="00985645">
        <w:t xml:space="preserve">Бежар, М. Мгновение в жизни другого. Мемуары / М. Бежар. — </w:t>
      </w:r>
      <w:proofErr w:type="gramStart"/>
      <w:r w:rsidRPr="00985645">
        <w:t>М. :</w:t>
      </w:r>
      <w:proofErr w:type="gramEnd"/>
      <w:r w:rsidRPr="00985645">
        <w:t xml:space="preserve"> Главная редакция театральной литературы В/О </w:t>
      </w:r>
      <w:proofErr w:type="spellStart"/>
      <w:r w:rsidRPr="00985645">
        <w:t>Союзтеатр</w:t>
      </w:r>
      <w:proofErr w:type="spellEnd"/>
      <w:r w:rsidRPr="00985645">
        <w:t xml:space="preserve"> СТД СССР, 1989.</w:t>
      </w:r>
    </w:p>
    <w:p w14:paraId="5D183E2D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C8193C">
        <w:t>Бейнс</w:t>
      </w:r>
      <w:proofErr w:type="spellEnd"/>
      <w:r w:rsidRPr="00C8193C">
        <w:t xml:space="preserve">, С. Терпсихора в кроссовках. Танец постмодерн / С. </w:t>
      </w:r>
      <w:proofErr w:type="spellStart"/>
      <w:r w:rsidRPr="00C8193C">
        <w:t>Бейнс</w:t>
      </w:r>
      <w:proofErr w:type="spellEnd"/>
      <w:r w:rsidRPr="00C8193C">
        <w:t xml:space="preserve">. — </w:t>
      </w:r>
      <w:proofErr w:type="gramStart"/>
      <w:r w:rsidRPr="00C8193C">
        <w:t>М. :</w:t>
      </w:r>
      <w:proofErr w:type="gramEnd"/>
      <w:r w:rsidRPr="00C8193C">
        <w:t xml:space="preserve"> ООО « Арт-Гид», 2018.</w:t>
      </w:r>
    </w:p>
    <w:p w14:paraId="06163C76" w14:textId="77777777" w:rsidR="00FC11D4" w:rsidRPr="009211C5" w:rsidRDefault="00FC11D4" w:rsidP="00985645">
      <w:pPr>
        <w:pStyle w:val="a3"/>
        <w:numPr>
          <w:ilvl w:val="0"/>
          <w:numId w:val="11"/>
        </w:numPr>
      </w:pPr>
      <w:proofErr w:type="spellStart"/>
      <w:r w:rsidRPr="009211C5">
        <w:t>Боева</w:t>
      </w:r>
      <w:proofErr w:type="spellEnd"/>
      <w:r w:rsidRPr="009211C5">
        <w:t xml:space="preserve">, Т. Ю. Первый танцовщик как причина и двигатель стилевых изменений в </w:t>
      </w:r>
      <w:proofErr w:type="spellStart"/>
      <w:r w:rsidRPr="009211C5">
        <w:t>дягилевской</w:t>
      </w:r>
      <w:proofErr w:type="spellEnd"/>
      <w:r w:rsidRPr="009211C5">
        <w:t xml:space="preserve"> </w:t>
      </w:r>
      <w:proofErr w:type="gramStart"/>
      <w:r w:rsidRPr="009211C5">
        <w:t>антрепризе :</w:t>
      </w:r>
      <w:proofErr w:type="gramEnd"/>
      <w:r w:rsidRPr="009211C5">
        <w:t xml:space="preserve"> диплом. работа / </w:t>
      </w:r>
      <w:proofErr w:type="spellStart"/>
      <w:r w:rsidRPr="009211C5">
        <w:t>Боева</w:t>
      </w:r>
      <w:proofErr w:type="spellEnd"/>
      <w:r w:rsidRPr="009211C5">
        <w:t xml:space="preserve"> Татьяна </w:t>
      </w:r>
      <w:r w:rsidRPr="009211C5">
        <w:lastRenderedPageBreak/>
        <w:t>Юрьевна ; Санкт-Петербургский государственный университет. — СПб, 2019.</w:t>
      </w:r>
    </w:p>
    <w:p w14:paraId="1E1A34DD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652A47">
        <w:t>Гапова</w:t>
      </w:r>
      <w:proofErr w:type="spellEnd"/>
      <w:r w:rsidRPr="00652A47">
        <w:t xml:space="preserve">, Е. Антология гендерной теории / Е. </w:t>
      </w:r>
      <w:proofErr w:type="spellStart"/>
      <w:r w:rsidRPr="00652A47">
        <w:t>Гапова</w:t>
      </w:r>
      <w:proofErr w:type="spellEnd"/>
      <w:r w:rsidRPr="00652A47">
        <w:t xml:space="preserve">, А. Усманова. — </w:t>
      </w:r>
      <w:proofErr w:type="gramStart"/>
      <w:r w:rsidRPr="00652A47">
        <w:t>Минск :</w:t>
      </w:r>
      <w:proofErr w:type="gramEnd"/>
      <w:r w:rsidRPr="00652A47">
        <w:t xml:space="preserve"> Пропилеи, 2000. </w:t>
      </w:r>
    </w:p>
    <w:p w14:paraId="6E6ACC63" w14:textId="77777777" w:rsidR="00FC11D4" w:rsidRDefault="00FC11D4" w:rsidP="00985645">
      <w:pPr>
        <w:pStyle w:val="a3"/>
        <w:numPr>
          <w:ilvl w:val="0"/>
          <w:numId w:val="11"/>
        </w:numPr>
      </w:pPr>
      <w:r>
        <w:t xml:space="preserve"> </w:t>
      </w:r>
      <w:r w:rsidRPr="00195E5A">
        <w:t xml:space="preserve">Гендерная теория и искусство. Антология: 1970—2000 / </w:t>
      </w:r>
      <w:r>
        <w:t xml:space="preserve">под ред.  </w:t>
      </w:r>
      <w:r w:rsidRPr="00195E5A">
        <w:t>Бредихиной</w:t>
      </w:r>
      <w:r>
        <w:t xml:space="preserve"> Л</w:t>
      </w:r>
      <w:r w:rsidRPr="00195E5A">
        <w:t xml:space="preserve">, </w:t>
      </w:r>
      <w:proofErr w:type="spellStart"/>
      <w:r w:rsidRPr="00195E5A">
        <w:t>Дипуэлл</w:t>
      </w:r>
      <w:proofErr w:type="spellEnd"/>
      <w:r>
        <w:t xml:space="preserve"> К.</w:t>
      </w:r>
      <w:r w:rsidRPr="00195E5A">
        <w:t xml:space="preserve"> — </w:t>
      </w:r>
      <w:proofErr w:type="gramStart"/>
      <w:r w:rsidRPr="00195E5A">
        <w:t>М. :</w:t>
      </w:r>
      <w:proofErr w:type="gramEnd"/>
      <w:r w:rsidRPr="00195E5A">
        <w:t xml:space="preserve"> «Российская политическая энциклопедия» (РОССПЭН), 2005. — 592 </w:t>
      </w:r>
      <w:r w:rsidRPr="00195E5A">
        <w:rPr>
          <w:lang w:val="en-US"/>
        </w:rPr>
        <w:t>c</w:t>
      </w:r>
      <w:r w:rsidRPr="00195E5A">
        <w:t xml:space="preserve">. — </w:t>
      </w:r>
      <w:proofErr w:type="gramStart"/>
      <w:r w:rsidRPr="00195E5A">
        <w:t>Текст :</w:t>
      </w:r>
      <w:proofErr w:type="gramEnd"/>
      <w:r w:rsidRPr="00195E5A">
        <w:t xml:space="preserve"> непосредственный.</w:t>
      </w:r>
    </w:p>
    <w:p w14:paraId="122FE475" w14:textId="77777777" w:rsidR="00FC11D4" w:rsidRDefault="00FC11D4" w:rsidP="00985645">
      <w:pPr>
        <w:pStyle w:val="a3"/>
        <w:numPr>
          <w:ilvl w:val="0"/>
          <w:numId w:val="11"/>
        </w:numPr>
      </w:pPr>
      <w:r w:rsidRPr="00985645">
        <w:t xml:space="preserve">Голдберг, </w:t>
      </w:r>
      <w:proofErr w:type="spellStart"/>
      <w:r w:rsidRPr="00985645">
        <w:t>Роузли</w:t>
      </w:r>
      <w:proofErr w:type="spellEnd"/>
      <w:r w:rsidRPr="00985645">
        <w:t xml:space="preserve"> Искусство перформанса от футуризма до наших дней / Голдберг </w:t>
      </w:r>
      <w:proofErr w:type="spellStart"/>
      <w:r w:rsidRPr="00985645">
        <w:t>Роузли</w:t>
      </w:r>
      <w:proofErr w:type="spellEnd"/>
      <w:r w:rsidRPr="00985645">
        <w:t xml:space="preserve">. — </w:t>
      </w:r>
      <w:proofErr w:type="gramStart"/>
      <w:r w:rsidRPr="00985645">
        <w:t>М. :</w:t>
      </w:r>
      <w:proofErr w:type="gramEnd"/>
      <w:r w:rsidRPr="00985645">
        <w:t xml:space="preserve"> Ад </w:t>
      </w:r>
      <w:proofErr w:type="spellStart"/>
      <w:r w:rsidRPr="00985645">
        <w:t>Маргинем</w:t>
      </w:r>
      <w:proofErr w:type="spellEnd"/>
      <w:r w:rsidRPr="00985645">
        <w:t xml:space="preserve"> Пресс, 2019.</w:t>
      </w:r>
    </w:p>
    <w:p w14:paraId="525C24F5" w14:textId="77777777" w:rsidR="00FC11D4" w:rsidRPr="00982E18" w:rsidRDefault="00FC11D4" w:rsidP="00985645">
      <w:pPr>
        <w:pStyle w:val="a3"/>
        <w:numPr>
          <w:ilvl w:val="0"/>
          <w:numId w:val="11"/>
        </w:numPr>
      </w:pPr>
      <w:r w:rsidRPr="00982E18">
        <w:t xml:space="preserve">Здравомыслова, Е. А. 12 лекций по гендерной </w:t>
      </w:r>
      <w:proofErr w:type="gramStart"/>
      <w:r w:rsidRPr="00982E18">
        <w:t>социологии :</w:t>
      </w:r>
      <w:proofErr w:type="gramEnd"/>
      <w:r w:rsidRPr="00982E18">
        <w:t xml:space="preserve"> учебное пособие / Е. А. Здравомыслова, А. А. Тёмкина. — Санкт-</w:t>
      </w:r>
      <w:proofErr w:type="gramStart"/>
      <w:r w:rsidRPr="00982E18">
        <w:t>Петербург :</w:t>
      </w:r>
      <w:proofErr w:type="gramEnd"/>
      <w:r w:rsidRPr="00982E18">
        <w:t xml:space="preserve">  Издательство Европейского университета в Санкт-Петербурге, 2015. — </w:t>
      </w:r>
      <w:proofErr w:type="gramStart"/>
      <w:r w:rsidRPr="00982E18">
        <w:t xml:space="preserve">768  </w:t>
      </w:r>
      <w:r w:rsidRPr="00982E18">
        <w:rPr>
          <w:lang w:val="en-US"/>
        </w:rPr>
        <w:t>c</w:t>
      </w:r>
      <w:r w:rsidRPr="00982E18">
        <w:t>.</w:t>
      </w:r>
      <w:proofErr w:type="gramEnd"/>
      <w:r w:rsidRPr="00982E18">
        <w:t xml:space="preserve"> — Текст : непосредственный.</w:t>
      </w:r>
    </w:p>
    <w:p w14:paraId="3402BDA5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C8193C">
        <w:t>Клименхага</w:t>
      </w:r>
      <w:proofErr w:type="spellEnd"/>
      <w:r w:rsidRPr="00C8193C">
        <w:t xml:space="preserve">, Р. </w:t>
      </w:r>
      <w:proofErr w:type="spellStart"/>
      <w:r w:rsidRPr="00C8193C">
        <w:t>Пина</w:t>
      </w:r>
      <w:proofErr w:type="spellEnd"/>
      <w:r w:rsidRPr="00C8193C">
        <w:t xml:space="preserve"> </w:t>
      </w:r>
      <w:proofErr w:type="spellStart"/>
      <w:r w:rsidRPr="00C8193C">
        <w:t>Бауш</w:t>
      </w:r>
      <w:proofErr w:type="spellEnd"/>
      <w:r w:rsidRPr="00C8193C">
        <w:t xml:space="preserve">. Обнажение телесного присутствия / Р. </w:t>
      </w:r>
      <w:proofErr w:type="spellStart"/>
      <w:r w:rsidRPr="00C8193C">
        <w:t>Клименхага</w:t>
      </w:r>
      <w:proofErr w:type="spellEnd"/>
      <w:r w:rsidRPr="00C8193C">
        <w:t xml:space="preserve">. — </w:t>
      </w:r>
      <w:proofErr w:type="gramStart"/>
      <w:r w:rsidRPr="00C8193C">
        <w:t>М. :</w:t>
      </w:r>
      <w:proofErr w:type="gramEnd"/>
      <w:r w:rsidRPr="00C8193C">
        <w:t xml:space="preserve"> ООО «Арт-Гид», 2021.</w:t>
      </w:r>
    </w:p>
    <w:p w14:paraId="68323955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985645">
        <w:t>Козонина</w:t>
      </w:r>
      <w:proofErr w:type="spellEnd"/>
      <w:r w:rsidRPr="00985645">
        <w:t xml:space="preserve">, А. Странные танцы. Теории и истории вокруг танцевального перформанса в </w:t>
      </w:r>
      <w:proofErr w:type="gramStart"/>
      <w:r w:rsidRPr="00985645">
        <w:t>России  /</w:t>
      </w:r>
      <w:proofErr w:type="gramEnd"/>
      <w:r w:rsidRPr="00985645">
        <w:t xml:space="preserve"> А. </w:t>
      </w:r>
      <w:proofErr w:type="spellStart"/>
      <w:r w:rsidRPr="00985645">
        <w:t>Козонина</w:t>
      </w:r>
      <w:proofErr w:type="spellEnd"/>
      <w:r w:rsidRPr="00985645">
        <w:t xml:space="preserve">. — </w:t>
      </w:r>
      <w:proofErr w:type="gramStart"/>
      <w:r w:rsidRPr="00985645">
        <w:t>М. :</w:t>
      </w:r>
      <w:proofErr w:type="gramEnd"/>
      <w:r w:rsidRPr="00985645">
        <w:t xml:space="preserve"> Музей современного искусства «Гараж», 2021.</w:t>
      </w:r>
    </w:p>
    <w:p w14:paraId="69CE5C46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9211C5">
        <w:t>Конаев</w:t>
      </w:r>
      <w:proofErr w:type="spellEnd"/>
      <w:r w:rsidRPr="009211C5">
        <w:t xml:space="preserve">, C. «Женская эмансипация: как российские императорские театры работали социальным лифтом» // </w:t>
      </w:r>
      <w:proofErr w:type="gramStart"/>
      <w:r w:rsidRPr="009211C5">
        <w:t>YouTube :</w:t>
      </w:r>
      <w:proofErr w:type="gramEnd"/>
      <w:r w:rsidRPr="009211C5">
        <w:t xml:space="preserve"> [сайт]. — URL: https://youtu.be/jYXXkfdw6ws (дата обращения: 10.01.2022).</w:t>
      </w:r>
    </w:p>
    <w:p w14:paraId="2CB6E6F0" w14:textId="77777777" w:rsidR="00FC11D4" w:rsidRDefault="00FC11D4" w:rsidP="00985645">
      <w:pPr>
        <w:pStyle w:val="a3"/>
        <w:numPr>
          <w:ilvl w:val="0"/>
          <w:numId w:val="11"/>
        </w:numPr>
      </w:pPr>
      <w:r w:rsidRPr="009211C5">
        <w:t xml:space="preserve">Красовская, В. М.  Западноевропейский балетный театр. Очерки истории. От истоков до середины XVIII века / В. М. Красовская. — </w:t>
      </w:r>
      <w:proofErr w:type="gramStart"/>
      <w:r w:rsidRPr="009211C5">
        <w:t>Ленинград :</w:t>
      </w:r>
      <w:proofErr w:type="gramEnd"/>
      <w:r w:rsidRPr="009211C5">
        <w:t xml:space="preserve"> «Искусство», 1979. </w:t>
      </w:r>
    </w:p>
    <w:p w14:paraId="7FC6422D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9211C5">
        <w:t>Лепеки</w:t>
      </w:r>
      <w:proofErr w:type="spellEnd"/>
      <w:r w:rsidRPr="009211C5">
        <w:t xml:space="preserve">, А. Исчерпывая танец. Перформанс и политика движения / А. </w:t>
      </w:r>
      <w:proofErr w:type="spellStart"/>
      <w:r w:rsidRPr="009211C5">
        <w:t>Лепеки</w:t>
      </w:r>
      <w:proofErr w:type="spellEnd"/>
      <w:r w:rsidRPr="009211C5">
        <w:t xml:space="preserve">. — </w:t>
      </w:r>
      <w:proofErr w:type="gramStart"/>
      <w:r w:rsidRPr="009211C5">
        <w:t>Москва :</w:t>
      </w:r>
      <w:proofErr w:type="gramEnd"/>
      <w:r w:rsidRPr="009211C5">
        <w:t xml:space="preserve"> ООО «Арт Гид», 2021. </w:t>
      </w:r>
    </w:p>
    <w:p w14:paraId="73E5B301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9211C5">
        <w:lastRenderedPageBreak/>
        <w:t>Майниеце</w:t>
      </w:r>
      <w:proofErr w:type="spellEnd"/>
      <w:r w:rsidRPr="009211C5">
        <w:t xml:space="preserve"> В. Бог — Нижинский // Вацлав Нижинский. Чувство. Тетради.</w:t>
      </w:r>
    </w:p>
    <w:p w14:paraId="4E11148A" w14:textId="378B4ECC" w:rsidR="00FC11D4" w:rsidRDefault="00FC11D4" w:rsidP="00985645">
      <w:pPr>
        <w:pStyle w:val="a3"/>
        <w:numPr>
          <w:ilvl w:val="0"/>
          <w:numId w:val="11"/>
        </w:numPr>
      </w:pPr>
      <w:r w:rsidRPr="00C8193C">
        <w:t xml:space="preserve">Сироткина, И. Е. Что такое современный танец - Танец как желание / И. Е. Сироткина. — </w:t>
      </w:r>
      <w:proofErr w:type="gramStart"/>
      <w:r w:rsidRPr="00C8193C">
        <w:t>Текст :</w:t>
      </w:r>
      <w:proofErr w:type="gramEnd"/>
      <w:r w:rsidRPr="00C8193C">
        <w:t xml:space="preserve"> электронный // </w:t>
      </w:r>
      <w:proofErr w:type="spellStart"/>
      <w:r w:rsidRPr="00C8193C">
        <w:t>Arzamas</w:t>
      </w:r>
      <w:proofErr w:type="spellEnd"/>
      <w:r w:rsidRPr="00C8193C">
        <w:t xml:space="preserve"> : [сайт]. — URL: https://arzamas.academy/courses/50/7 (дата обращения: 14.02.2022).</w:t>
      </w:r>
    </w:p>
    <w:p w14:paraId="765ABF79" w14:textId="5FEE6686" w:rsidR="0036052B" w:rsidRDefault="0036052B" w:rsidP="00985645">
      <w:pPr>
        <w:pStyle w:val="a3"/>
        <w:numPr>
          <w:ilvl w:val="0"/>
          <w:numId w:val="11"/>
        </w:numPr>
      </w:pPr>
      <w:proofErr w:type="spellStart"/>
      <w:r w:rsidRPr="0036052B">
        <w:t>Скляревская</w:t>
      </w:r>
      <w:proofErr w:type="spellEnd"/>
      <w:r w:rsidRPr="0036052B">
        <w:t xml:space="preserve">, И. Весна Бежара / И. </w:t>
      </w:r>
      <w:proofErr w:type="spellStart"/>
      <w:r w:rsidRPr="0036052B">
        <w:t>Скляревская</w:t>
      </w:r>
      <w:proofErr w:type="spellEnd"/>
      <w:r w:rsidRPr="0036052B">
        <w:t xml:space="preserve">. — </w:t>
      </w:r>
      <w:proofErr w:type="gramStart"/>
      <w:r w:rsidRPr="0036052B">
        <w:t>Текст :</w:t>
      </w:r>
      <w:proofErr w:type="gramEnd"/>
      <w:r w:rsidRPr="0036052B">
        <w:t xml:space="preserve"> непосредственный // Век Весны священной — Век модернизма. — </w:t>
      </w:r>
      <w:proofErr w:type="gramStart"/>
      <w:r w:rsidRPr="0036052B">
        <w:t>М. :</w:t>
      </w:r>
      <w:proofErr w:type="gramEnd"/>
      <w:r w:rsidRPr="0036052B">
        <w:t xml:space="preserve"> Большой театр, 2013. — С. </w:t>
      </w:r>
      <w:proofErr w:type="gramStart"/>
      <w:r w:rsidRPr="0036052B">
        <w:t>195-207</w:t>
      </w:r>
      <w:proofErr w:type="gramEnd"/>
      <w:r w:rsidRPr="0036052B">
        <w:t>.</w:t>
      </w:r>
    </w:p>
    <w:p w14:paraId="004DD09F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C8193C">
        <w:t>Сэджвик</w:t>
      </w:r>
      <w:proofErr w:type="spellEnd"/>
      <w:r w:rsidRPr="00C8193C">
        <w:t xml:space="preserve">, И. К. Эпистемология чулана / И. К. </w:t>
      </w:r>
      <w:proofErr w:type="spellStart"/>
      <w:r w:rsidRPr="00C8193C">
        <w:t>Сэджвик</w:t>
      </w:r>
      <w:proofErr w:type="spellEnd"/>
      <w:r w:rsidRPr="00C8193C">
        <w:t xml:space="preserve">. — </w:t>
      </w:r>
      <w:proofErr w:type="gramStart"/>
      <w:r w:rsidRPr="00C8193C">
        <w:t>М. :</w:t>
      </w:r>
      <w:proofErr w:type="gramEnd"/>
      <w:r w:rsidRPr="00C8193C">
        <w:t xml:space="preserve"> Идея-Пресс, 2002. —  c. — </w:t>
      </w:r>
      <w:proofErr w:type="gramStart"/>
      <w:r w:rsidRPr="00C8193C">
        <w:t>Текст :</w:t>
      </w:r>
      <w:proofErr w:type="gramEnd"/>
      <w:r w:rsidRPr="00C8193C">
        <w:t xml:space="preserve"> непосредственный.</w:t>
      </w:r>
    </w:p>
    <w:p w14:paraId="4449191C" w14:textId="77777777" w:rsidR="00FC11D4" w:rsidRPr="00FC11D4" w:rsidRDefault="00FC11D4" w:rsidP="00FC11D4">
      <w:pPr>
        <w:pStyle w:val="a3"/>
        <w:numPr>
          <w:ilvl w:val="0"/>
          <w:numId w:val="11"/>
        </w:numPr>
      </w:pPr>
      <w:r>
        <w:t xml:space="preserve"> </w:t>
      </w:r>
      <w:r w:rsidRPr="00FC11D4">
        <w:t>Фишер-</w:t>
      </w:r>
      <w:proofErr w:type="spellStart"/>
      <w:r w:rsidRPr="00FC11D4">
        <w:t>Лихте</w:t>
      </w:r>
      <w:proofErr w:type="spellEnd"/>
      <w:r w:rsidRPr="00FC11D4">
        <w:t xml:space="preserve">, Э. Эстетика </w:t>
      </w:r>
      <w:proofErr w:type="spellStart"/>
      <w:r w:rsidRPr="00FC11D4">
        <w:t>перформативности</w:t>
      </w:r>
      <w:proofErr w:type="spellEnd"/>
      <w:r w:rsidRPr="00FC11D4">
        <w:t xml:space="preserve"> / Э. Фишер-</w:t>
      </w:r>
      <w:proofErr w:type="spellStart"/>
      <w:r w:rsidRPr="00FC11D4">
        <w:t>Лихте</w:t>
      </w:r>
      <w:proofErr w:type="spellEnd"/>
      <w:r w:rsidRPr="00FC11D4">
        <w:t xml:space="preserve">. — </w:t>
      </w:r>
      <w:proofErr w:type="gramStart"/>
      <w:r w:rsidRPr="00FC11D4">
        <w:t>М.  :</w:t>
      </w:r>
      <w:proofErr w:type="gramEnd"/>
      <w:r w:rsidRPr="00FC11D4">
        <w:t xml:space="preserve"> Международное театральное агентство «</w:t>
      </w:r>
      <w:r w:rsidRPr="00FC11D4">
        <w:rPr>
          <w:lang w:val="en-US"/>
        </w:rPr>
        <w:t>Play</w:t>
      </w:r>
      <w:r w:rsidRPr="00FC11D4">
        <w:t>&amp;</w:t>
      </w:r>
      <w:r w:rsidRPr="00FC11D4">
        <w:rPr>
          <w:lang w:val="en-US"/>
        </w:rPr>
        <w:t>Play</w:t>
      </w:r>
      <w:r w:rsidRPr="00FC11D4">
        <w:t xml:space="preserve">» — Издательство «Канон+», 2015. — 376 </w:t>
      </w:r>
      <w:r w:rsidRPr="00FC11D4">
        <w:rPr>
          <w:lang w:val="en-US"/>
        </w:rPr>
        <w:t>c</w:t>
      </w:r>
      <w:r w:rsidRPr="00FC11D4">
        <w:t xml:space="preserve">. — </w:t>
      </w:r>
      <w:proofErr w:type="gramStart"/>
      <w:r w:rsidRPr="00FC11D4">
        <w:t>Текст :</w:t>
      </w:r>
      <w:proofErr w:type="gramEnd"/>
      <w:r w:rsidRPr="00FC11D4">
        <w:t xml:space="preserve"> непосредственный.</w:t>
      </w:r>
    </w:p>
    <w:p w14:paraId="43552D9A" w14:textId="77777777" w:rsidR="00FC11D4" w:rsidRDefault="00FC11D4" w:rsidP="00985645">
      <w:pPr>
        <w:pStyle w:val="a3"/>
        <w:numPr>
          <w:ilvl w:val="0"/>
          <w:numId w:val="11"/>
        </w:numPr>
      </w:pPr>
      <w:proofErr w:type="spellStart"/>
      <w:r w:rsidRPr="009211C5">
        <w:t>Цветус</w:t>
      </w:r>
      <w:proofErr w:type="spellEnd"/>
      <w:r w:rsidRPr="009211C5">
        <w:t xml:space="preserve">-Сальхова, Т. Э. «Тело» и «телесность» в культурологических исследованиях / Т. Э. </w:t>
      </w:r>
      <w:proofErr w:type="spellStart"/>
      <w:r w:rsidRPr="009211C5">
        <w:t>Цветус</w:t>
      </w:r>
      <w:proofErr w:type="spellEnd"/>
      <w:r w:rsidRPr="009211C5">
        <w:t xml:space="preserve">-Сальхова. — </w:t>
      </w:r>
      <w:proofErr w:type="gramStart"/>
      <w:r w:rsidRPr="009211C5">
        <w:t>Текст :</w:t>
      </w:r>
      <w:proofErr w:type="gramEnd"/>
      <w:r w:rsidRPr="009211C5">
        <w:t xml:space="preserve"> непосредственный // Вестник Томского государственного университета. — 2011.</w:t>
      </w:r>
    </w:p>
    <w:p w14:paraId="2927C0B5" w14:textId="7518A6A2" w:rsidR="00456AA6" w:rsidRPr="00FC11D4" w:rsidRDefault="00456AA6" w:rsidP="00456AA6">
      <w:pPr>
        <w:pStyle w:val="a3"/>
      </w:pPr>
    </w:p>
    <w:p w14:paraId="4DBD8E9C" w14:textId="08618B47" w:rsidR="00456AA6" w:rsidRPr="00524910" w:rsidRDefault="00456AA6" w:rsidP="00456AA6">
      <w:pPr>
        <w:pStyle w:val="a3"/>
        <w:rPr>
          <w:b/>
          <w:bCs/>
          <w:u w:val="single"/>
        </w:rPr>
      </w:pPr>
      <w:r w:rsidRPr="00524910">
        <w:rPr>
          <w:b/>
          <w:bCs/>
          <w:u w:val="single"/>
        </w:rPr>
        <w:t>Список видеоматериалов</w:t>
      </w:r>
    </w:p>
    <w:p w14:paraId="290B2898" w14:textId="77777777" w:rsid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EB28C9">
        <w:rPr>
          <w:lang w:val="en-US"/>
        </w:rPr>
        <w:t xml:space="preserve">Appalachian Spring (1958 Television Performance). — </w:t>
      </w:r>
      <w:proofErr w:type="gramStart"/>
      <w:r w:rsidRPr="00EB28C9">
        <w:t>Текст</w:t>
      </w:r>
      <w:r w:rsidRPr="00EB28C9">
        <w:rPr>
          <w:lang w:val="en-US"/>
        </w:rPr>
        <w:t xml:space="preserve"> :</w:t>
      </w:r>
      <w:proofErr w:type="gramEnd"/>
      <w:r w:rsidRPr="00EB28C9">
        <w:rPr>
          <w:lang w:val="en-US"/>
        </w:rPr>
        <w:t xml:space="preserve"> </w:t>
      </w:r>
      <w:r w:rsidRPr="00EB28C9">
        <w:t>электронный</w:t>
      </w:r>
      <w:r w:rsidRPr="00EB28C9">
        <w:rPr>
          <w:lang w:val="en-US"/>
        </w:rPr>
        <w:t xml:space="preserve"> // YouTube : [</w:t>
      </w:r>
      <w:r w:rsidRPr="00EB28C9">
        <w:t>сайт</w:t>
      </w:r>
      <w:r w:rsidRPr="00EB28C9">
        <w:rPr>
          <w:lang w:val="en-US"/>
        </w:rPr>
        <w:t>]. — URL: https://youtu.be/nM5-CsI713g (</w:t>
      </w:r>
      <w:r w:rsidRPr="00EB28C9">
        <w:t>дата</w:t>
      </w:r>
      <w:r w:rsidRPr="00EB28C9">
        <w:rPr>
          <w:lang w:val="en-US"/>
        </w:rPr>
        <w:t xml:space="preserve"> </w:t>
      </w:r>
      <w:r w:rsidRPr="00EB28C9">
        <w:t>обращения</w:t>
      </w:r>
      <w:r w:rsidRPr="00EB28C9">
        <w:rPr>
          <w:lang w:val="en-US"/>
        </w:rPr>
        <w:t>: 17.03.2022).</w:t>
      </w:r>
    </w:p>
    <w:p w14:paraId="2C2115BA" w14:textId="77777777" w:rsidR="00524910" w:rsidRP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524910">
        <w:rPr>
          <w:lang w:val="en-US"/>
        </w:rPr>
        <w:t xml:space="preserve">Martha Graham in Lamentation. — </w:t>
      </w:r>
      <w:proofErr w:type="gramStart"/>
      <w:r w:rsidRPr="00EB28C9">
        <w:t>Текст</w:t>
      </w:r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r w:rsidRPr="00EB28C9">
        <w:t>электронный</w:t>
      </w:r>
      <w:r w:rsidRPr="00524910">
        <w:rPr>
          <w:lang w:val="en-US"/>
        </w:rPr>
        <w:t xml:space="preserve"> // YouTube : [</w:t>
      </w:r>
      <w:r w:rsidRPr="00EB28C9">
        <w:t>сайт</w:t>
      </w:r>
      <w:r w:rsidRPr="00524910">
        <w:rPr>
          <w:lang w:val="en-US"/>
        </w:rPr>
        <w:t>]. — URL: https://youtu.be/I-lcFwPJUXQ (</w:t>
      </w:r>
      <w:r w:rsidRPr="00EB28C9">
        <w:t>дата</w:t>
      </w:r>
      <w:r w:rsidRPr="00524910">
        <w:rPr>
          <w:lang w:val="en-US"/>
        </w:rPr>
        <w:t xml:space="preserve"> </w:t>
      </w:r>
      <w:r w:rsidRPr="00EB28C9">
        <w:t>обращения</w:t>
      </w:r>
      <w:r w:rsidRPr="00524910">
        <w:rPr>
          <w:lang w:val="en-US"/>
        </w:rPr>
        <w:t>: 17.03.2022).</w:t>
      </w:r>
    </w:p>
    <w:p w14:paraId="0C4B577E" w14:textId="77777777" w:rsidR="00524910" w:rsidRP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524910">
        <w:rPr>
          <w:lang w:val="en-US"/>
        </w:rPr>
        <w:t xml:space="preserve">Maurice </w:t>
      </w:r>
      <w:proofErr w:type="spellStart"/>
      <w:r w:rsidRPr="00524910">
        <w:rPr>
          <w:lang w:val="en-US"/>
        </w:rPr>
        <w:t>Bejart</w:t>
      </w:r>
      <w:proofErr w:type="spellEnd"/>
      <w:r w:rsidRPr="00524910">
        <w:rPr>
          <w:lang w:val="en-US"/>
        </w:rPr>
        <w:t xml:space="preserve"> -« Le Sacre du </w:t>
      </w:r>
      <w:proofErr w:type="spellStart"/>
      <w:r w:rsidRPr="00524910">
        <w:rPr>
          <w:lang w:val="en-US"/>
        </w:rPr>
        <w:t>printemps</w:t>
      </w:r>
      <w:proofErr w:type="spellEnd"/>
      <w:r w:rsidRPr="00524910">
        <w:rPr>
          <w:lang w:val="en-US"/>
        </w:rPr>
        <w:t xml:space="preserve"> » Igor Stravinsky (Full Version) 1971. — </w:t>
      </w:r>
      <w:proofErr w:type="gramStart"/>
      <w:r w:rsidRPr="00456AA6">
        <w:t>Текст</w:t>
      </w:r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r w:rsidRPr="00456AA6">
        <w:t>электронный</w:t>
      </w:r>
      <w:r w:rsidRPr="00524910">
        <w:rPr>
          <w:lang w:val="en-US"/>
        </w:rPr>
        <w:t xml:space="preserve"> // YouTube : [</w:t>
      </w:r>
      <w:r w:rsidRPr="00456AA6">
        <w:t>сайт</w:t>
      </w:r>
      <w:r w:rsidRPr="00524910">
        <w:rPr>
          <w:lang w:val="en-US"/>
        </w:rPr>
        <w:t>]. — URL: https://youtu.be/UAxHw4YoQaA (</w:t>
      </w:r>
      <w:r w:rsidRPr="00456AA6">
        <w:t>дата</w:t>
      </w:r>
      <w:r w:rsidRPr="00524910">
        <w:rPr>
          <w:lang w:val="en-US"/>
        </w:rPr>
        <w:t xml:space="preserve"> </w:t>
      </w:r>
      <w:r w:rsidRPr="00456AA6">
        <w:t>обращения</w:t>
      </w:r>
      <w:r w:rsidRPr="00524910">
        <w:rPr>
          <w:lang w:val="en-US"/>
        </w:rPr>
        <w:t>: 17.03.2022).</w:t>
      </w:r>
    </w:p>
    <w:p w14:paraId="416824DC" w14:textId="77777777" w:rsidR="00524910" w:rsidRP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524910">
        <w:rPr>
          <w:lang w:val="en-US"/>
        </w:rPr>
        <w:lastRenderedPageBreak/>
        <w:t xml:space="preserve">Pina Bausch, </w:t>
      </w:r>
      <w:proofErr w:type="spellStart"/>
      <w:r w:rsidRPr="00524910">
        <w:rPr>
          <w:lang w:val="en-US"/>
        </w:rPr>
        <w:t>Kontakthof</w:t>
      </w:r>
      <w:proofErr w:type="spellEnd"/>
      <w:r w:rsidRPr="00524910">
        <w:rPr>
          <w:lang w:val="en-US"/>
        </w:rPr>
        <w:t xml:space="preserve"> (com </w:t>
      </w:r>
      <w:proofErr w:type="spellStart"/>
      <w:r w:rsidRPr="00524910">
        <w:rPr>
          <w:lang w:val="en-US"/>
        </w:rPr>
        <w:t>pessoas</w:t>
      </w:r>
      <w:proofErr w:type="spellEnd"/>
      <w:r w:rsidRPr="00524910">
        <w:rPr>
          <w:lang w:val="en-US"/>
        </w:rPr>
        <w:t xml:space="preserve"> de 65+). — </w:t>
      </w:r>
      <w:proofErr w:type="gramStart"/>
      <w:r w:rsidRPr="00EB28C9">
        <w:t>Текст</w:t>
      </w:r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r w:rsidRPr="00EB28C9">
        <w:t>электронный</w:t>
      </w:r>
      <w:r w:rsidRPr="00524910">
        <w:rPr>
          <w:lang w:val="en-US"/>
        </w:rPr>
        <w:t xml:space="preserve"> // YouTube : [</w:t>
      </w:r>
      <w:r w:rsidRPr="00EB28C9">
        <w:t>сайт</w:t>
      </w:r>
      <w:r w:rsidRPr="00524910">
        <w:rPr>
          <w:lang w:val="en-US"/>
        </w:rPr>
        <w:t>]. — URL: https://youtu.be/BFs8EQFG0cg (</w:t>
      </w:r>
      <w:r w:rsidRPr="00EB28C9">
        <w:t>дата</w:t>
      </w:r>
      <w:r w:rsidRPr="00524910">
        <w:rPr>
          <w:lang w:val="en-US"/>
        </w:rPr>
        <w:t xml:space="preserve"> </w:t>
      </w:r>
      <w:r w:rsidRPr="00EB28C9">
        <w:t>обращения</w:t>
      </w:r>
      <w:r w:rsidRPr="00524910">
        <w:rPr>
          <w:lang w:val="en-US"/>
        </w:rPr>
        <w:t>: 17.03.2022).</w:t>
      </w:r>
    </w:p>
    <w:p w14:paraId="535AEC94" w14:textId="77777777" w:rsidR="00524910" w:rsidRPr="00EB28C9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Pr="00524910">
        <w:rPr>
          <w:lang w:val="en-US"/>
        </w:rPr>
        <w:t xml:space="preserve">Princess / Mermaid. — </w:t>
      </w:r>
      <w:proofErr w:type="spellStart"/>
      <w:proofErr w:type="gramStart"/>
      <w:r w:rsidRPr="00524910">
        <w:rPr>
          <w:lang w:val="en-US"/>
        </w:rPr>
        <w:t>Текст</w:t>
      </w:r>
      <w:proofErr w:type="spellEnd"/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электронный</w:t>
      </w:r>
      <w:proofErr w:type="spellEnd"/>
      <w:r w:rsidRPr="00524910">
        <w:rPr>
          <w:lang w:val="en-US"/>
        </w:rPr>
        <w:t xml:space="preserve"> // YouTube : [</w:t>
      </w:r>
      <w:proofErr w:type="spellStart"/>
      <w:r w:rsidRPr="00524910">
        <w:rPr>
          <w:lang w:val="en-US"/>
        </w:rPr>
        <w:t>сайт</w:t>
      </w:r>
      <w:proofErr w:type="spellEnd"/>
      <w:r w:rsidRPr="00524910">
        <w:rPr>
          <w:lang w:val="en-US"/>
        </w:rPr>
        <w:t>]. — URL: https://youtu.be/_CQfiDgWd2I (</w:t>
      </w:r>
      <w:proofErr w:type="spellStart"/>
      <w:r w:rsidRPr="00524910">
        <w:rPr>
          <w:lang w:val="en-US"/>
        </w:rPr>
        <w:t>дата</w:t>
      </w:r>
      <w:proofErr w:type="spell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обращения</w:t>
      </w:r>
      <w:proofErr w:type="spellEnd"/>
      <w:r w:rsidRPr="00524910">
        <w:rPr>
          <w:lang w:val="en-US"/>
        </w:rPr>
        <w:t>: 17.03.2022).</w:t>
      </w:r>
    </w:p>
    <w:p w14:paraId="6232CFBE" w14:textId="77777777" w:rsid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524910">
        <w:rPr>
          <w:lang w:val="en-US"/>
        </w:rPr>
        <w:t xml:space="preserve">Soul Chain von Sharon </w:t>
      </w:r>
      <w:proofErr w:type="spellStart"/>
      <w:r w:rsidRPr="00524910">
        <w:rPr>
          <w:lang w:val="en-US"/>
        </w:rPr>
        <w:t>Eyal</w:t>
      </w:r>
      <w:proofErr w:type="spellEnd"/>
      <w:r w:rsidRPr="00524910">
        <w:rPr>
          <w:lang w:val="en-US"/>
        </w:rPr>
        <w:t xml:space="preserve">. — </w:t>
      </w:r>
      <w:proofErr w:type="spellStart"/>
      <w:proofErr w:type="gramStart"/>
      <w:r w:rsidRPr="00524910">
        <w:rPr>
          <w:lang w:val="en-US"/>
        </w:rPr>
        <w:t>Текст</w:t>
      </w:r>
      <w:proofErr w:type="spellEnd"/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электронный</w:t>
      </w:r>
      <w:proofErr w:type="spellEnd"/>
      <w:r w:rsidRPr="00524910">
        <w:rPr>
          <w:lang w:val="en-US"/>
        </w:rPr>
        <w:t xml:space="preserve"> // Google Drive : [</w:t>
      </w:r>
      <w:proofErr w:type="spellStart"/>
      <w:r w:rsidRPr="00524910">
        <w:rPr>
          <w:lang w:val="en-US"/>
        </w:rPr>
        <w:t>сайт</w:t>
      </w:r>
      <w:proofErr w:type="spellEnd"/>
      <w:r w:rsidRPr="00524910">
        <w:rPr>
          <w:lang w:val="en-US"/>
        </w:rPr>
        <w:t>]. — URL: https://drive.google.com/file/d/1PgLRct1He4WzpKva15jo1HOQ6W1KD2_Z/view?usp=sharing (</w:t>
      </w:r>
      <w:proofErr w:type="spellStart"/>
      <w:r w:rsidRPr="00524910">
        <w:rPr>
          <w:lang w:val="en-US"/>
        </w:rPr>
        <w:t>дата</w:t>
      </w:r>
      <w:proofErr w:type="spell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обращения</w:t>
      </w:r>
      <w:proofErr w:type="spellEnd"/>
      <w:r w:rsidRPr="00524910">
        <w:rPr>
          <w:lang w:val="en-US"/>
        </w:rPr>
        <w:t>: 17.03.2022).</w:t>
      </w:r>
    </w:p>
    <w:p w14:paraId="52588E07" w14:textId="77777777" w:rsidR="0052491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524910">
        <w:rPr>
          <w:lang w:val="en-US"/>
        </w:rPr>
        <w:t xml:space="preserve">Trio A - Yvonne Rainer. — </w:t>
      </w:r>
      <w:proofErr w:type="spellStart"/>
      <w:proofErr w:type="gramStart"/>
      <w:r w:rsidRPr="00524910">
        <w:rPr>
          <w:lang w:val="en-US"/>
        </w:rPr>
        <w:t>Текст</w:t>
      </w:r>
      <w:proofErr w:type="spellEnd"/>
      <w:r w:rsidRPr="00524910">
        <w:rPr>
          <w:lang w:val="en-US"/>
        </w:rPr>
        <w:t xml:space="preserve"> :</w:t>
      </w:r>
      <w:proofErr w:type="gram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электронный</w:t>
      </w:r>
      <w:proofErr w:type="spellEnd"/>
      <w:r w:rsidRPr="00524910">
        <w:rPr>
          <w:lang w:val="en-US"/>
        </w:rPr>
        <w:t xml:space="preserve"> // YouTube : [</w:t>
      </w:r>
      <w:proofErr w:type="spellStart"/>
      <w:r w:rsidRPr="00524910">
        <w:rPr>
          <w:lang w:val="en-US"/>
        </w:rPr>
        <w:t>сайт</w:t>
      </w:r>
      <w:proofErr w:type="spellEnd"/>
      <w:r w:rsidRPr="00524910">
        <w:rPr>
          <w:lang w:val="en-US"/>
        </w:rPr>
        <w:t>]. — URL: https://youtu.be/_vHqIMFDbQI (</w:t>
      </w:r>
      <w:proofErr w:type="spellStart"/>
      <w:r w:rsidRPr="00524910">
        <w:rPr>
          <w:lang w:val="en-US"/>
        </w:rPr>
        <w:t>дата</w:t>
      </w:r>
      <w:proofErr w:type="spellEnd"/>
      <w:r w:rsidRPr="00524910">
        <w:rPr>
          <w:lang w:val="en-US"/>
        </w:rPr>
        <w:t xml:space="preserve"> </w:t>
      </w:r>
      <w:proofErr w:type="spellStart"/>
      <w:r w:rsidRPr="00524910">
        <w:rPr>
          <w:lang w:val="en-US"/>
        </w:rPr>
        <w:t>обращения</w:t>
      </w:r>
      <w:proofErr w:type="spellEnd"/>
      <w:r w:rsidRPr="00524910">
        <w:rPr>
          <w:lang w:val="en-US"/>
        </w:rPr>
        <w:t>: 17.03.2022).</w:t>
      </w:r>
    </w:p>
    <w:p w14:paraId="2A4D92DD" w14:textId="77777777" w:rsidR="00524910" w:rsidRPr="00114D20" w:rsidRDefault="00524910" w:rsidP="00456AA6">
      <w:pPr>
        <w:pStyle w:val="a3"/>
        <w:numPr>
          <w:ilvl w:val="0"/>
          <w:numId w:val="12"/>
        </w:numPr>
        <w:rPr>
          <w:lang w:val="en-US"/>
        </w:rPr>
      </w:pPr>
      <w:r w:rsidRPr="00EB28C9">
        <w:t>Г</w:t>
      </w:r>
      <w:r w:rsidRPr="00524910">
        <w:rPr>
          <w:lang w:val="en-US"/>
        </w:rPr>
        <w:t>.</w:t>
      </w:r>
      <w:proofErr w:type="spellStart"/>
      <w:r w:rsidRPr="00EB28C9">
        <w:t>Левенскольд</w:t>
      </w:r>
      <w:proofErr w:type="spellEnd"/>
      <w:r w:rsidRPr="00524910">
        <w:rPr>
          <w:lang w:val="en-US"/>
        </w:rPr>
        <w:t xml:space="preserve">. </w:t>
      </w:r>
      <w:r w:rsidRPr="00EB28C9">
        <w:t>Балет</w:t>
      </w:r>
      <w:r w:rsidRPr="00524910">
        <w:rPr>
          <w:lang w:val="en-US"/>
        </w:rPr>
        <w:t xml:space="preserve"> «</w:t>
      </w:r>
      <w:r w:rsidRPr="00EB28C9">
        <w:t>Сильфида</w:t>
      </w:r>
      <w:r w:rsidRPr="00524910">
        <w:rPr>
          <w:lang w:val="en-US"/>
        </w:rPr>
        <w:t>» (</w:t>
      </w:r>
      <w:r w:rsidRPr="00EB28C9">
        <w:t>ГАБТ</w:t>
      </w:r>
      <w:r w:rsidRPr="00524910">
        <w:rPr>
          <w:lang w:val="en-US"/>
        </w:rPr>
        <w:t xml:space="preserve">, 2018) / Herman </w:t>
      </w:r>
      <w:proofErr w:type="spellStart"/>
      <w:r w:rsidRPr="00524910">
        <w:rPr>
          <w:lang w:val="en-US"/>
        </w:rPr>
        <w:t>Løvenskiold</w:t>
      </w:r>
      <w:proofErr w:type="spellEnd"/>
      <w:r w:rsidRPr="00524910">
        <w:rPr>
          <w:lang w:val="en-US"/>
        </w:rPr>
        <w:t xml:space="preserve">. </w:t>
      </w:r>
      <w:r w:rsidRPr="00114D20">
        <w:rPr>
          <w:lang w:val="en-US"/>
        </w:rPr>
        <w:t xml:space="preserve">Ballet «La </w:t>
      </w:r>
      <w:proofErr w:type="spellStart"/>
      <w:r w:rsidRPr="00114D20">
        <w:rPr>
          <w:lang w:val="en-US"/>
        </w:rPr>
        <w:t>Sylphide</w:t>
      </w:r>
      <w:proofErr w:type="spellEnd"/>
      <w:r w:rsidRPr="00114D20">
        <w:rPr>
          <w:lang w:val="en-US"/>
        </w:rPr>
        <w:t xml:space="preserve">». — </w:t>
      </w:r>
      <w:proofErr w:type="gramStart"/>
      <w:r w:rsidRPr="00EB28C9">
        <w:t>Текст</w:t>
      </w:r>
      <w:r w:rsidRPr="00114D20">
        <w:rPr>
          <w:lang w:val="en-US"/>
        </w:rPr>
        <w:t xml:space="preserve"> :</w:t>
      </w:r>
      <w:proofErr w:type="gramEnd"/>
      <w:r w:rsidRPr="00114D20">
        <w:rPr>
          <w:lang w:val="en-US"/>
        </w:rPr>
        <w:t xml:space="preserve"> </w:t>
      </w:r>
      <w:r w:rsidRPr="00EB28C9">
        <w:t>электронный</w:t>
      </w:r>
      <w:r w:rsidRPr="00114D20">
        <w:rPr>
          <w:lang w:val="en-US"/>
        </w:rPr>
        <w:t xml:space="preserve"> // YouTube : [</w:t>
      </w:r>
      <w:r w:rsidRPr="00EB28C9">
        <w:t>сайт</w:t>
      </w:r>
      <w:r w:rsidRPr="00114D20">
        <w:rPr>
          <w:lang w:val="en-US"/>
        </w:rPr>
        <w:t>]. — URL: https://youtu.be/2rIR_tDhxgk (</w:t>
      </w:r>
      <w:r w:rsidRPr="00EB28C9">
        <w:t>дата</w:t>
      </w:r>
      <w:r w:rsidRPr="00114D20">
        <w:rPr>
          <w:lang w:val="en-US"/>
        </w:rPr>
        <w:t xml:space="preserve"> </w:t>
      </w:r>
      <w:r w:rsidRPr="00EB28C9">
        <w:t>обращения</w:t>
      </w:r>
      <w:r w:rsidRPr="00114D20">
        <w:rPr>
          <w:lang w:val="en-US"/>
        </w:rPr>
        <w:t>: 17.03.2022).</w:t>
      </w:r>
    </w:p>
    <w:p w14:paraId="7D07E679" w14:textId="77777777" w:rsidR="00524910" w:rsidRDefault="00524910" w:rsidP="00456AA6">
      <w:pPr>
        <w:pStyle w:val="a3"/>
        <w:numPr>
          <w:ilvl w:val="0"/>
          <w:numId w:val="12"/>
        </w:numPr>
      </w:pPr>
      <w:r w:rsidRPr="00456AA6">
        <w:t>Маленькая смерть/</w:t>
      </w:r>
      <w:proofErr w:type="spellStart"/>
      <w:r w:rsidRPr="00456AA6">
        <w:t>Petite</w:t>
      </w:r>
      <w:proofErr w:type="spellEnd"/>
      <w:r w:rsidRPr="00456AA6">
        <w:t xml:space="preserve"> </w:t>
      </w:r>
      <w:proofErr w:type="spellStart"/>
      <w:r w:rsidRPr="00456AA6">
        <w:t>Mort</w:t>
      </w:r>
      <w:proofErr w:type="spellEnd"/>
      <w:r w:rsidRPr="00456AA6">
        <w:t xml:space="preserve"> - Иржи </w:t>
      </w:r>
      <w:proofErr w:type="spellStart"/>
      <w:r w:rsidRPr="00456AA6">
        <w:t>Килиан</w:t>
      </w:r>
      <w:proofErr w:type="spellEnd"/>
      <w:r w:rsidRPr="00456AA6">
        <w:t xml:space="preserve">. — </w:t>
      </w:r>
      <w:proofErr w:type="gramStart"/>
      <w:r w:rsidRPr="00456AA6">
        <w:t>Текст :</w:t>
      </w:r>
      <w:proofErr w:type="gramEnd"/>
      <w:r w:rsidRPr="00456AA6">
        <w:t xml:space="preserve"> электронный // YouTube : [сайт]. — URL: https://youtu.be/INrlkIkZ4sw (дата обращения: 17.03.2022).</w:t>
      </w:r>
    </w:p>
    <w:p w14:paraId="3321A705" w14:textId="77777777" w:rsidR="00524910" w:rsidRDefault="00524910" w:rsidP="00456AA6">
      <w:pPr>
        <w:pStyle w:val="a3"/>
        <w:numPr>
          <w:ilvl w:val="0"/>
          <w:numId w:val="12"/>
        </w:numPr>
      </w:pPr>
      <w:r w:rsidRPr="00456AA6">
        <w:t xml:space="preserve">Рудольф Нуриев. Дебюсси. Послеполуденный отдых </w:t>
      </w:r>
      <w:proofErr w:type="gramStart"/>
      <w:r w:rsidRPr="00456AA6">
        <w:t>Фавна..</w:t>
      </w:r>
      <w:proofErr w:type="gramEnd"/>
      <w:r w:rsidRPr="00456AA6">
        <w:t xml:space="preserve"> — </w:t>
      </w:r>
      <w:proofErr w:type="gramStart"/>
      <w:r w:rsidRPr="00456AA6">
        <w:t>Текст :</w:t>
      </w:r>
      <w:proofErr w:type="gramEnd"/>
      <w:r w:rsidRPr="00456AA6">
        <w:t xml:space="preserve"> электронный // YouTube : [сайт]. — URL: https://youtu.be/A82Ve9Nz4s8 (дата обращения: 17.03.2022).</w:t>
      </w:r>
    </w:p>
    <w:sectPr w:rsidR="00524910" w:rsidSect="000C48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EE80" w14:textId="77777777" w:rsidR="00D87C57" w:rsidRDefault="00D87C57" w:rsidP="00513206">
      <w:pPr>
        <w:spacing w:after="0" w:line="240" w:lineRule="auto"/>
      </w:pPr>
      <w:r>
        <w:separator/>
      </w:r>
    </w:p>
  </w:endnote>
  <w:endnote w:type="continuationSeparator" w:id="0">
    <w:p w14:paraId="2C27ABAE" w14:textId="77777777" w:rsidR="00D87C57" w:rsidRDefault="00D87C57" w:rsidP="005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587169"/>
      <w:docPartObj>
        <w:docPartGallery w:val="Page Numbers (Bottom of Page)"/>
        <w:docPartUnique/>
      </w:docPartObj>
    </w:sdtPr>
    <w:sdtEndPr/>
    <w:sdtContent>
      <w:p w14:paraId="192DF2B3" w14:textId="18C02CA3" w:rsidR="00D964E1" w:rsidRDefault="00D964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5FD22" w14:textId="77777777" w:rsidR="00D964E1" w:rsidRDefault="00D964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CA1F" w14:textId="77777777" w:rsidR="00D87C57" w:rsidRDefault="00D87C57" w:rsidP="00513206">
      <w:pPr>
        <w:spacing w:after="0" w:line="240" w:lineRule="auto"/>
      </w:pPr>
      <w:r>
        <w:separator/>
      </w:r>
    </w:p>
  </w:footnote>
  <w:footnote w:type="continuationSeparator" w:id="0">
    <w:p w14:paraId="373B9358" w14:textId="77777777" w:rsidR="00D87C57" w:rsidRDefault="00D87C57" w:rsidP="00513206">
      <w:pPr>
        <w:spacing w:after="0" w:line="240" w:lineRule="auto"/>
      </w:pPr>
      <w:r>
        <w:continuationSeparator/>
      </w:r>
    </w:p>
  </w:footnote>
  <w:footnote w:id="1">
    <w:p w14:paraId="07D11FFE" w14:textId="62CA20E6" w:rsidR="00D964E1" w:rsidRDefault="00D964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, И. К. Эпистемология чулана / И. К.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М. :</w:t>
      </w:r>
      <w:proofErr w:type="gramEnd"/>
      <w:r w:rsidRPr="0074456C">
        <w:rPr>
          <w:rFonts w:ascii="Times New Roman" w:hAnsi="Times New Roman" w:cs="Times New Roman"/>
        </w:rPr>
        <w:t xml:space="preserve"> Идея-Пресс, 2002. —  c. — </w:t>
      </w:r>
      <w:proofErr w:type="gramStart"/>
      <w:r w:rsidRPr="0074456C">
        <w:rPr>
          <w:rFonts w:ascii="Times New Roman" w:hAnsi="Times New Roman" w:cs="Times New Roman"/>
        </w:rPr>
        <w:t>Текст :</w:t>
      </w:r>
      <w:proofErr w:type="gramEnd"/>
      <w:r w:rsidRPr="0074456C">
        <w:rPr>
          <w:rFonts w:ascii="Times New Roman" w:hAnsi="Times New Roman" w:cs="Times New Roman"/>
        </w:rPr>
        <w:t xml:space="preserve"> непосредственный. – С</w:t>
      </w:r>
      <w:r>
        <w:rPr>
          <w:rFonts w:ascii="Times New Roman" w:hAnsi="Times New Roman" w:cs="Times New Roman"/>
        </w:rPr>
        <w:t>. 34</w:t>
      </w:r>
    </w:p>
  </w:footnote>
  <w:footnote w:id="2">
    <w:p w14:paraId="6BC129BB" w14:textId="57F19F52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Гапова</w:t>
      </w:r>
      <w:proofErr w:type="spellEnd"/>
      <w:r w:rsidRPr="0074456C">
        <w:rPr>
          <w:rFonts w:ascii="Times New Roman" w:hAnsi="Times New Roman" w:cs="Times New Roman"/>
        </w:rPr>
        <w:t xml:space="preserve">, Е. Антология гендерной теории / Е. </w:t>
      </w:r>
      <w:proofErr w:type="spellStart"/>
      <w:r w:rsidRPr="0074456C">
        <w:rPr>
          <w:rFonts w:ascii="Times New Roman" w:hAnsi="Times New Roman" w:cs="Times New Roman"/>
        </w:rPr>
        <w:t>Гапова</w:t>
      </w:r>
      <w:proofErr w:type="spellEnd"/>
      <w:r w:rsidRPr="0074456C">
        <w:rPr>
          <w:rFonts w:ascii="Times New Roman" w:hAnsi="Times New Roman" w:cs="Times New Roman"/>
        </w:rPr>
        <w:t xml:space="preserve">, А. Усманова. — </w:t>
      </w:r>
      <w:proofErr w:type="gramStart"/>
      <w:r w:rsidRPr="0074456C">
        <w:rPr>
          <w:rFonts w:ascii="Times New Roman" w:hAnsi="Times New Roman" w:cs="Times New Roman"/>
        </w:rPr>
        <w:t>Минск :</w:t>
      </w:r>
      <w:proofErr w:type="gramEnd"/>
      <w:r w:rsidRPr="0074456C">
        <w:rPr>
          <w:rFonts w:ascii="Times New Roman" w:hAnsi="Times New Roman" w:cs="Times New Roman"/>
        </w:rPr>
        <w:t xml:space="preserve"> Пропилеи, 2000. — с. 293</w:t>
      </w:r>
    </w:p>
  </w:footnote>
  <w:footnote w:id="3">
    <w:p w14:paraId="6E3DB718" w14:textId="0CEF7972" w:rsidR="00D964E1" w:rsidRPr="00C7398D" w:rsidRDefault="00D964E1" w:rsidP="00C7398D">
      <w:pPr>
        <w:pStyle w:val="a5"/>
        <w:rPr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Banes, Sally Dancing Women Female bodies on stage / Sally Banes. — London, New </w:t>
      </w:r>
      <w:proofErr w:type="gramStart"/>
      <w:r w:rsidRPr="0074456C">
        <w:rPr>
          <w:rFonts w:ascii="Times New Roman" w:hAnsi="Times New Roman" w:cs="Times New Roman"/>
          <w:lang w:val="en-US"/>
        </w:rPr>
        <w:t>York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Routledge, 1998. —  p. 4.</w:t>
      </w:r>
    </w:p>
  </w:footnote>
  <w:footnote w:id="4">
    <w:p w14:paraId="373E7668" w14:textId="590DA175" w:rsidR="00D964E1" w:rsidRPr="0074456C" w:rsidRDefault="00D964E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3" w:name="_Hlk98405482"/>
      <w:proofErr w:type="spellStart"/>
      <w:r w:rsidRPr="0074456C">
        <w:rPr>
          <w:rFonts w:ascii="Times New Roman" w:hAnsi="Times New Roman" w:cs="Times New Roman"/>
        </w:rPr>
        <w:t>Цветус</w:t>
      </w:r>
      <w:proofErr w:type="spellEnd"/>
      <w:r w:rsidRPr="0074456C">
        <w:rPr>
          <w:rFonts w:ascii="Times New Roman" w:hAnsi="Times New Roman" w:cs="Times New Roman"/>
        </w:rPr>
        <w:t xml:space="preserve">-Сальхова, Т. Э. «Тело» и «телесность» в культурологических исследованиях / Т. Э. </w:t>
      </w:r>
      <w:proofErr w:type="spellStart"/>
      <w:r w:rsidRPr="0074456C">
        <w:rPr>
          <w:rFonts w:ascii="Times New Roman" w:hAnsi="Times New Roman" w:cs="Times New Roman"/>
        </w:rPr>
        <w:t>Цветус</w:t>
      </w:r>
      <w:proofErr w:type="spellEnd"/>
      <w:r w:rsidRPr="0074456C">
        <w:rPr>
          <w:rFonts w:ascii="Times New Roman" w:hAnsi="Times New Roman" w:cs="Times New Roman"/>
        </w:rPr>
        <w:t xml:space="preserve">-Сальхова. — </w:t>
      </w:r>
      <w:proofErr w:type="gramStart"/>
      <w:r w:rsidRPr="0074456C">
        <w:rPr>
          <w:rFonts w:ascii="Times New Roman" w:hAnsi="Times New Roman" w:cs="Times New Roman"/>
        </w:rPr>
        <w:t>Текст :</w:t>
      </w:r>
      <w:proofErr w:type="gramEnd"/>
      <w:r w:rsidRPr="0074456C">
        <w:rPr>
          <w:rFonts w:ascii="Times New Roman" w:hAnsi="Times New Roman" w:cs="Times New Roman"/>
        </w:rPr>
        <w:t xml:space="preserve"> непосредственный // Вестник Томского государственного университета. — 2011.</w:t>
      </w:r>
      <w:bookmarkEnd w:id="3"/>
    </w:p>
  </w:footnote>
  <w:footnote w:id="5">
    <w:p w14:paraId="0108BF9D" w14:textId="0D4C6F1A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Лепеки</w:t>
      </w:r>
      <w:proofErr w:type="spellEnd"/>
      <w:r w:rsidRPr="0074456C">
        <w:rPr>
          <w:rFonts w:ascii="Times New Roman" w:hAnsi="Times New Roman" w:cs="Times New Roman"/>
        </w:rPr>
        <w:t xml:space="preserve">, А. Исчерпывая танец. Перформанс и политика движения / А. </w:t>
      </w:r>
      <w:proofErr w:type="spellStart"/>
      <w:r w:rsidRPr="0074456C">
        <w:rPr>
          <w:rFonts w:ascii="Times New Roman" w:hAnsi="Times New Roman" w:cs="Times New Roman"/>
        </w:rPr>
        <w:t>Лепеки</w:t>
      </w:r>
      <w:proofErr w:type="spellEnd"/>
      <w:r w:rsidRPr="0074456C">
        <w:rPr>
          <w:rFonts w:ascii="Times New Roman" w:hAnsi="Times New Roman" w:cs="Times New Roman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Москва :</w:t>
      </w:r>
      <w:proofErr w:type="gramEnd"/>
      <w:r w:rsidRPr="0074456C">
        <w:rPr>
          <w:rFonts w:ascii="Times New Roman" w:hAnsi="Times New Roman" w:cs="Times New Roman"/>
        </w:rPr>
        <w:t xml:space="preserve"> ООО «Арт Гид», 2021. —  c. 38</w:t>
      </w:r>
    </w:p>
  </w:footnote>
  <w:footnote w:id="6">
    <w:p w14:paraId="76AA211E" w14:textId="71B79AF1" w:rsidR="00D964E1" w:rsidRDefault="00D964E1">
      <w:pPr>
        <w:pStyle w:val="a5"/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Там же.</w:t>
      </w:r>
    </w:p>
  </w:footnote>
  <w:footnote w:id="7">
    <w:p w14:paraId="42B16E37" w14:textId="119E68CA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Красовская, В. М.  Западноевропейский балетный театр. Очерки истории. От истоков до середины XVIII века / В. М. Красовская. — </w:t>
      </w:r>
      <w:proofErr w:type="gramStart"/>
      <w:r w:rsidRPr="0074456C">
        <w:rPr>
          <w:rFonts w:ascii="Times New Roman" w:hAnsi="Times New Roman" w:cs="Times New Roman"/>
        </w:rPr>
        <w:t>Ленинград :</w:t>
      </w:r>
      <w:proofErr w:type="gramEnd"/>
      <w:r w:rsidRPr="0074456C">
        <w:rPr>
          <w:rFonts w:ascii="Times New Roman" w:hAnsi="Times New Roman" w:cs="Times New Roman"/>
        </w:rPr>
        <w:t xml:space="preserve"> «Искусство», 1979. —  c. </w:t>
      </w:r>
      <w:proofErr w:type="gramStart"/>
      <w:r w:rsidRPr="0074456C">
        <w:rPr>
          <w:rFonts w:ascii="Times New Roman" w:hAnsi="Times New Roman" w:cs="Times New Roman"/>
        </w:rPr>
        <w:t>33-34</w:t>
      </w:r>
      <w:proofErr w:type="gramEnd"/>
    </w:p>
  </w:footnote>
  <w:footnote w:id="8">
    <w:p w14:paraId="723BFB59" w14:textId="38CA99E8" w:rsidR="00D964E1" w:rsidRPr="0074456C" w:rsidRDefault="00D964E1">
      <w:pPr>
        <w:pStyle w:val="a5"/>
        <w:rPr>
          <w:rFonts w:ascii="Times New Roman" w:hAnsi="Times New Roman" w:cs="Times New Roman"/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Banes, Sally Dancing Women Female bodies on stage / Sally Banes. — London, New </w:t>
      </w:r>
      <w:proofErr w:type="gramStart"/>
      <w:r w:rsidRPr="0074456C">
        <w:rPr>
          <w:rFonts w:ascii="Times New Roman" w:hAnsi="Times New Roman" w:cs="Times New Roman"/>
          <w:lang w:val="en-US"/>
        </w:rPr>
        <w:t>York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Routledge, 1998. —  p. 5</w:t>
      </w:r>
    </w:p>
  </w:footnote>
  <w:footnote w:id="9">
    <w:p w14:paraId="4C1F6503" w14:textId="20DC18DA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Там же.</w:t>
      </w:r>
    </w:p>
  </w:footnote>
  <w:footnote w:id="10">
    <w:p w14:paraId="711B9747" w14:textId="111236D9" w:rsidR="00D964E1" w:rsidRDefault="00D964E1">
      <w:pPr>
        <w:pStyle w:val="a5"/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Там же, с. 9.</w:t>
      </w:r>
    </w:p>
  </w:footnote>
  <w:footnote w:id="11">
    <w:p w14:paraId="06EE81A2" w14:textId="4B85514C" w:rsidR="00D964E1" w:rsidRPr="00844340" w:rsidRDefault="00D964E1">
      <w:pPr>
        <w:pStyle w:val="a5"/>
        <w:rPr>
          <w:rFonts w:ascii="Times New Roman" w:hAnsi="Times New Roman" w:cs="Times New Roman"/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844340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Там</w:t>
      </w:r>
      <w:r w:rsidRPr="00844340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же</w:t>
      </w:r>
      <w:r w:rsidRPr="00844340">
        <w:rPr>
          <w:rFonts w:ascii="Times New Roman" w:hAnsi="Times New Roman" w:cs="Times New Roman"/>
          <w:lang w:val="en-US"/>
        </w:rPr>
        <w:t xml:space="preserve">, </w:t>
      </w:r>
      <w:r w:rsidRPr="0074456C">
        <w:rPr>
          <w:rFonts w:ascii="Times New Roman" w:hAnsi="Times New Roman" w:cs="Times New Roman"/>
        </w:rPr>
        <w:t>с</w:t>
      </w:r>
      <w:r w:rsidRPr="00844340">
        <w:rPr>
          <w:rFonts w:ascii="Times New Roman" w:hAnsi="Times New Roman" w:cs="Times New Roman"/>
          <w:lang w:val="en-US"/>
        </w:rPr>
        <w:t>. 11.</w:t>
      </w:r>
    </w:p>
  </w:footnote>
  <w:footnote w:id="12">
    <w:p w14:paraId="26C7681D" w14:textId="77777777" w:rsidR="00D964E1" w:rsidRPr="0074456C" w:rsidRDefault="00D964E1" w:rsidP="00282E1B">
      <w:pPr>
        <w:pStyle w:val="a5"/>
        <w:rPr>
          <w:rFonts w:ascii="Times New Roman" w:hAnsi="Times New Roman" w:cs="Times New Roman"/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Jennifer, Fisher Tulle as Tool: Embracing the Conflict of the Ballerina as Powerhouse / Fisher Jennifer. — </w:t>
      </w:r>
      <w:proofErr w:type="gramStart"/>
      <w:r w:rsidRPr="0074456C">
        <w:rPr>
          <w:rFonts w:ascii="Times New Roman" w:hAnsi="Times New Roman" w:cs="Times New Roman"/>
        </w:rPr>
        <w:t>Текст</w:t>
      </w:r>
      <w:r w:rsidRPr="0074456C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непосредственный</w:t>
      </w:r>
      <w:r w:rsidRPr="0074456C">
        <w:rPr>
          <w:rFonts w:ascii="Times New Roman" w:hAnsi="Times New Roman" w:cs="Times New Roman"/>
          <w:lang w:val="en-US"/>
        </w:rPr>
        <w:t xml:space="preserve"> // Cambridge University Press. — 2012.</w:t>
      </w:r>
    </w:p>
  </w:footnote>
  <w:footnote w:id="13">
    <w:p w14:paraId="4AF1FA86" w14:textId="77777777" w:rsidR="00D964E1" w:rsidRPr="0074456C" w:rsidRDefault="00D964E1" w:rsidP="00282E1B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Там же.</w:t>
      </w:r>
    </w:p>
  </w:footnote>
  <w:footnote w:id="14">
    <w:p w14:paraId="4024C64A" w14:textId="77777777" w:rsidR="00D964E1" w:rsidRPr="0074456C" w:rsidRDefault="00D964E1" w:rsidP="00282E1B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Там же.</w:t>
      </w:r>
    </w:p>
  </w:footnote>
  <w:footnote w:id="15">
    <w:p w14:paraId="5DD7D607" w14:textId="77777777" w:rsidR="00D964E1" w:rsidRPr="0046504B" w:rsidRDefault="00D964E1" w:rsidP="00282E1B">
      <w:pPr>
        <w:pStyle w:val="a5"/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Конаев</w:t>
      </w:r>
      <w:proofErr w:type="spellEnd"/>
      <w:r w:rsidRPr="0074456C">
        <w:rPr>
          <w:rFonts w:ascii="Times New Roman" w:hAnsi="Times New Roman" w:cs="Times New Roman"/>
        </w:rPr>
        <w:t xml:space="preserve">, C. «Женская эмансипация: как российские императорские театры работали социальным лифтом» // </w:t>
      </w:r>
      <w:proofErr w:type="gramStart"/>
      <w:r w:rsidRPr="0074456C">
        <w:rPr>
          <w:rFonts w:ascii="Times New Roman" w:hAnsi="Times New Roman" w:cs="Times New Roman"/>
        </w:rPr>
        <w:t>YouTube :</w:t>
      </w:r>
      <w:proofErr w:type="gramEnd"/>
      <w:r w:rsidRPr="0074456C">
        <w:rPr>
          <w:rFonts w:ascii="Times New Roman" w:hAnsi="Times New Roman" w:cs="Times New Roman"/>
        </w:rPr>
        <w:t xml:space="preserve"> [сайт]. — URL: https://youtu.be/jYXXkfdw6ws (дата обращения: 10.01.2022).</w:t>
      </w:r>
    </w:p>
  </w:footnote>
  <w:footnote w:id="16">
    <w:p w14:paraId="1C6BA080" w14:textId="61123DD7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Боева</w:t>
      </w:r>
      <w:proofErr w:type="spellEnd"/>
      <w:r w:rsidRPr="0074456C">
        <w:rPr>
          <w:rFonts w:ascii="Times New Roman" w:hAnsi="Times New Roman" w:cs="Times New Roman"/>
        </w:rPr>
        <w:t xml:space="preserve">, Т. Ю. Первый танцовщик как причина и двигатель стилевых изменений в </w:t>
      </w:r>
      <w:proofErr w:type="spellStart"/>
      <w:r w:rsidRPr="0074456C">
        <w:rPr>
          <w:rFonts w:ascii="Times New Roman" w:hAnsi="Times New Roman" w:cs="Times New Roman"/>
        </w:rPr>
        <w:t>дягилевской</w:t>
      </w:r>
      <w:proofErr w:type="spellEnd"/>
      <w:r w:rsidRPr="0074456C">
        <w:rPr>
          <w:rFonts w:ascii="Times New Roman" w:hAnsi="Times New Roman" w:cs="Times New Roman"/>
        </w:rPr>
        <w:t xml:space="preserve"> </w:t>
      </w:r>
      <w:proofErr w:type="gramStart"/>
      <w:r w:rsidRPr="0074456C">
        <w:rPr>
          <w:rFonts w:ascii="Times New Roman" w:hAnsi="Times New Roman" w:cs="Times New Roman"/>
        </w:rPr>
        <w:t>антрепризе :</w:t>
      </w:r>
      <w:proofErr w:type="gramEnd"/>
      <w:r w:rsidRPr="0074456C">
        <w:rPr>
          <w:rFonts w:ascii="Times New Roman" w:hAnsi="Times New Roman" w:cs="Times New Roman"/>
        </w:rPr>
        <w:t xml:space="preserve"> диплом. работа / </w:t>
      </w:r>
      <w:proofErr w:type="spellStart"/>
      <w:r w:rsidRPr="0074456C">
        <w:rPr>
          <w:rFonts w:ascii="Times New Roman" w:hAnsi="Times New Roman" w:cs="Times New Roman"/>
        </w:rPr>
        <w:t>Боева</w:t>
      </w:r>
      <w:proofErr w:type="spellEnd"/>
      <w:r w:rsidRPr="0074456C">
        <w:rPr>
          <w:rFonts w:ascii="Times New Roman" w:hAnsi="Times New Roman" w:cs="Times New Roman"/>
        </w:rPr>
        <w:t xml:space="preserve"> Татьяна Юрьевна ; Санкт-Петербургский государственный университет. — СПб, 2019. —  c. 19</w:t>
      </w:r>
    </w:p>
  </w:footnote>
  <w:footnote w:id="17">
    <w:p w14:paraId="031E765A" w14:textId="5CD101EC" w:rsidR="00D964E1" w:rsidRPr="0074456C" w:rsidRDefault="00D964E1">
      <w:pPr>
        <w:pStyle w:val="a5"/>
        <w:rPr>
          <w:rFonts w:ascii="Times New Roman" w:hAnsi="Times New Roman" w:cs="Times New Roman"/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Майниеце</w:t>
      </w:r>
      <w:proofErr w:type="spellEnd"/>
      <w:r w:rsidRPr="0074456C">
        <w:rPr>
          <w:rFonts w:ascii="Times New Roman" w:hAnsi="Times New Roman" w:cs="Times New Roman"/>
        </w:rPr>
        <w:t xml:space="preserve"> В. Бог — Нижинский // Вацлав Нижинский. Чувство</w:t>
      </w:r>
      <w:r w:rsidRPr="0074456C">
        <w:rPr>
          <w:rFonts w:ascii="Times New Roman" w:hAnsi="Times New Roman" w:cs="Times New Roman"/>
          <w:lang w:val="en-US"/>
        </w:rPr>
        <w:t xml:space="preserve">. </w:t>
      </w:r>
      <w:r w:rsidRPr="0074456C">
        <w:rPr>
          <w:rFonts w:ascii="Times New Roman" w:hAnsi="Times New Roman" w:cs="Times New Roman"/>
        </w:rPr>
        <w:t>Тетради</w:t>
      </w:r>
      <w:r w:rsidRPr="0074456C">
        <w:rPr>
          <w:rFonts w:ascii="Times New Roman" w:hAnsi="Times New Roman" w:cs="Times New Roman"/>
          <w:lang w:val="en-US"/>
        </w:rPr>
        <w:t xml:space="preserve">. </w:t>
      </w:r>
      <w:r w:rsidRPr="0074456C">
        <w:rPr>
          <w:rFonts w:ascii="Times New Roman" w:hAnsi="Times New Roman" w:cs="Times New Roman"/>
        </w:rPr>
        <w:t>С</w:t>
      </w:r>
      <w:r w:rsidRPr="0074456C">
        <w:rPr>
          <w:rFonts w:ascii="Times New Roman" w:hAnsi="Times New Roman" w:cs="Times New Roman"/>
          <w:lang w:val="en-US"/>
        </w:rPr>
        <w:t>. 17</w:t>
      </w:r>
    </w:p>
  </w:footnote>
  <w:footnote w:id="18">
    <w:p w14:paraId="28A10729" w14:textId="1E683651" w:rsidR="00D964E1" w:rsidRPr="00D76377" w:rsidRDefault="00D964E1">
      <w:pPr>
        <w:pStyle w:val="a5"/>
        <w:rPr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56C">
        <w:rPr>
          <w:rFonts w:ascii="Times New Roman" w:hAnsi="Times New Roman" w:cs="Times New Roman"/>
          <w:lang w:val="en-US"/>
        </w:rPr>
        <w:t>Farfan</w:t>
      </w:r>
      <w:proofErr w:type="spellEnd"/>
      <w:r w:rsidRPr="0074456C">
        <w:rPr>
          <w:rFonts w:ascii="Times New Roman" w:hAnsi="Times New Roman" w:cs="Times New Roman"/>
          <w:lang w:val="en-US"/>
        </w:rPr>
        <w:t xml:space="preserve">, P. Man as Beast: Nijinsky's </w:t>
      </w:r>
      <w:proofErr w:type="gramStart"/>
      <w:r w:rsidRPr="0074456C">
        <w:rPr>
          <w:rFonts w:ascii="Times New Roman" w:hAnsi="Times New Roman" w:cs="Times New Roman"/>
          <w:lang w:val="en-US"/>
        </w:rPr>
        <w:t>Faun  /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P. </w:t>
      </w:r>
      <w:proofErr w:type="spellStart"/>
      <w:r w:rsidRPr="0074456C">
        <w:rPr>
          <w:rFonts w:ascii="Times New Roman" w:hAnsi="Times New Roman" w:cs="Times New Roman"/>
          <w:lang w:val="en-US"/>
        </w:rPr>
        <w:t>Farfan</w:t>
      </w:r>
      <w:proofErr w:type="spellEnd"/>
      <w:r w:rsidRPr="0074456C">
        <w:rPr>
          <w:rFonts w:ascii="Times New Roman" w:hAnsi="Times New Roman" w:cs="Times New Roman"/>
          <w:lang w:val="en-US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Текст</w:t>
      </w:r>
      <w:r w:rsidRPr="0074456C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непосредственный</w:t>
      </w:r>
      <w:r w:rsidRPr="0074456C">
        <w:rPr>
          <w:rFonts w:ascii="Times New Roman" w:hAnsi="Times New Roman" w:cs="Times New Roman"/>
          <w:lang w:val="en-US"/>
        </w:rPr>
        <w:t xml:space="preserve"> // South Central Review,. — 2008. — № Volume 25, Number 1. — </w:t>
      </w:r>
      <w:r w:rsidRPr="0074456C">
        <w:rPr>
          <w:rFonts w:ascii="Times New Roman" w:hAnsi="Times New Roman" w:cs="Times New Roman"/>
        </w:rPr>
        <w:t>С</w:t>
      </w:r>
      <w:r w:rsidRPr="0074456C">
        <w:rPr>
          <w:rFonts w:ascii="Times New Roman" w:hAnsi="Times New Roman" w:cs="Times New Roman"/>
          <w:lang w:val="en-US"/>
        </w:rPr>
        <w:t>. 74-92.</w:t>
      </w:r>
    </w:p>
  </w:footnote>
  <w:footnote w:id="19">
    <w:p w14:paraId="067546F9" w14:textId="41782BC8" w:rsidR="00D964E1" w:rsidRPr="0074456C" w:rsidRDefault="00D964E1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Боева</w:t>
      </w:r>
      <w:proofErr w:type="spellEnd"/>
      <w:r w:rsidRPr="0074456C">
        <w:rPr>
          <w:rFonts w:ascii="Times New Roman" w:hAnsi="Times New Roman" w:cs="Times New Roman"/>
        </w:rPr>
        <w:t xml:space="preserve">, Т. Ю. Первый танцовщик как причина и двигатель стилевых изменений в </w:t>
      </w:r>
      <w:proofErr w:type="spellStart"/>
      <w:r w:rsidRPr="0074456C">
        <w:rPr>
          <w:rFonts w:ascii="Times New Roman" w:hAnsi="Times New Roman" w:cs="Times New Roman"/>
        </w:rPr>
        <w:t>дягилевской</w:t>
      </w:r>
      <w:proofErr w:type="spellEnd"/>
      <w:r w:rsidRPr="0074456C">
        <w:rPr>
          <w:rFonts w:ascii="Times New Roman" w:hAnsi="Times New Roman" w:cs="Times New Roman"/>
        </w:rPr>
        <w:t xml:space="preserve"> антрепризе, с. 22</w:t>
      </w:r>
    </w:p>
  </w:footnote>
  <w:footnote w:id="20">
    <w:p w14:paraId="2F965616" w14:textId="6998D526" w:rsidR="00D964E1" w:rsidRPr="0074456C" w:rsidRDefault="00D964E1">
      <w:pPr>
        <w:pStyle w:val="a5"/>
        <w:rPr>
          <w:rFonts w:ascii="Times New Roman" w:hAnsi="Times New Roman" w:cs="Times New Roman"/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Там</w:t>
      </w:r>
      <w:r w:rsidRPr="0074456C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</w:rPr>
        <w:t>же</w:t>
      </w:r>
      <w:r w:rsidRPr="0074456C">
        <w:rPr>
          <w:rFonts w:ascii="Times New Roman" w:hAnsi="Times New Roman" w:cs="Times New Roman"/>
          <w:lang w:val="en-US"/>
        </w:rPr>
        <w:t xml:space="preserve">, </w:t>
      </w:r>
      <w:r w:rsidRPr="0074456C">
        <w:rPr>
          <w:rFonts w:ascii="Times New Roman" w:hAnsi="Times New Roman" w:cs="Times New Roman"/>
        </w:rPr>
        <w:t>с</w:t>
      </w:r>
      <w:r w:rsidRPr="0074456C">
        <w:rPr>
          <w:rFonts w:ascii="Times New Roman" w:hAnsi="Times New Roman" w:cs="Times New Roman"/>
          <w:lang w:val="en-US"/>
        </w:rPr>
        <w:t>. 35</w:t>
      </w:r>
    </w:p>
  </w:footnote>
  <w:footnote w:id="21">
    <w:p w14:paraId="717987F1" w14:textId="46FE31B2" w:rsidR="00D964E1" w:rsidRDefault="00D964E1">
      <w:pPr>
        <w:pStyle w:val="a5"/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</w:t>
      </w:r>
      <w:r w:rsidRPr="0074456C">
        <w:rPr>
          <w:rFonts w:ascii="Times New Roman" w:hAnsi="Times New Roman" w:cs="Times New Roman"/>
          <w:color w:val="212121"/>
          <w:lang w:val="en-US"/>
        </w:rPr>
        <w:t xml:space="preserve">Hanna J. L. Patterns of Dominance: Men, Women, and Homosexuality in Dance // The Drama Review: TDR. 1987. </w:t>
      </w:r>
      <w:proofErr w:type="spellStart"/>
      <w:r w:rsidRPr="0074456C">
        <w:rPr>
          <w:rFonts w:ascii="Times New Roman" w:hAnsi="Times New Roman" w:cs="Times New Roman"/>
          <w:color w:val="212121"/>
        </w:rPr>
        <w:t>Vol</w:t>
      </w:r>
      <w:proofErr w:type="spellEnd"/>
      <w:r w:rsidRPr="0074456C">
        <w:rPr>
          <w:rFonts w:ascii="Times New Roman" w:hAnsi="Times New Roman" w:cs="Times New Roman"/>
          <w:color w:val="212121"/>
        </w:rPr>
        <w:t xml:space="preserve">. 31. № 1. P. </w:t>
      </w:r>
      <w:proofErr w:type="gramStart"/>
      <w:r w:rsidRPr="0074456C">
        <w:rPr>
          <w:rFonts w:ascii="Times New Roman" w:hAnsi="Times New Roman" w:cs="Times New Roman"/>
          <w:color w:val="212121"/>
        </w:rPr>
        <w:t>22-47</w:t>
      </w:r>
      <w:proofErr w:type="gramEnd"/>
      <w:r w:rsidRPr="0074456C">
        <w:rPr>
          <w:rFonts w:ascii="Times New Roman" w:hAnsi="Times New Roman" w:cs="Times New Roman"/>
          <w:color w:val="212121"/>
        </w:rPr>
        <w:t>.</w:t>
      </w:r>
      <w:r>
        <w:rPr>
          <w:color w:val="212121"/>
        </w:rPr>
        <w:t xml:space="preserve"> </w:t>
      </w:r>
      <w:r>
        <w:t xml:space="preserve"> </w:t>
      </w:r>
    </w:p>
  </w:footnote>
  <w:footnote w:id="22">
    <w:p w14:paraId="01F6A588" w14:textId="2018A9C8" w:rsidR="00D964E1" w:rsidRPr="0074456C" w:rsidRDefault="00D964E1" w:rsidP="004464C7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, И. К. Эпистемология чулана / И. К.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М. :</w:t>
      </w:r>
      <w:proofErr w:type="gramEnd"/>
      <w:r w:rsidRPr="0074456C">
        <w:rPr>
          <w:rFonts w:ascii="Times New Roman" w:hAnsi="Times New Roman" w:cs="Times New Roman"/>
        </w:rPr>
        <w:t xml:space="preserve"> Идея-Пресс, 2002. —  c. — </w:t>
      </w:r>
      <w:proofErr w:type="gramStart"/>
      <w:r w:rsidRPr="0074456C">
        <w:rPr>
          <w:rFonts w:ascii="Times New Roman" w:hAnsi="Times New Roman" w:cs="Times New Roman"/>
        </w:rPr>
        <w:t>Текст :</w:t>
      </w:r>
      <w:proofErr w:type="gramEnd"/>
      <w:r w:rsidRPr="0074456C">
        <w:rPr>
          <w:rFonts w:ascii="Times New Roman" w:hAnsi="Times New Roman" w:cs="Times New Roman"/>
        </w:rPr>
        <w:t xml:space="preserve"> непосредственный. – С. 147</w:t>
      </w:r>
    </w:p>
  </w:footnote>
  <w:footnote w:id="23">
    <w:p w14:paraId="22059584" w14:textId="33DF80A2" w:rsidR="00D964E1" w:rsidRPr="0074456C" w:rsidRDefault="00D964E1" w:rsidP="004464C7">
      <w:pPr>
        <w:pStyle w:val="a5"/>
        <w:rPr>
          <w:rFonts w:ascii="Times New Roman" w:hAnsi="Times New Roman" w:cs="Times New Roman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</w:rPr>
        <w:t xml:space="preserve">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, И. К. Эпистемология чулана / И. К. </w:t>
      </w:r>
      <w:proofErr w:type="spellStart"/>
      <w:r w:rsidRPr="0074456C">
        <w:rPr>
          <w:rFonts w:ascii="Times New Roman" w:hAnsi="Times New Roman" w:cs="Times New Roman"/>
        </w:rPr>
        <w:t>Сэджвик</w:t>
      </w:r>
      <w:proofErr w:type="spellEnd"/>
      <w:r w:rsidRPr="0074456C">
        <w:rPr>
          <w:rFonts w:ascii="Times New Roman" w:hAnsi="Times New Roman" w:cs="Times New Roman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М. :</w:t>
      </w:r>
      <w:proofErr w:type="gramEnd"/>
      <w:r w:rsidRPr="0074456C">
        <w:rPr>
          <w:rFonts w:ascii="Times New Roman" w:hAnsi="Times New Roman" w:cs="Times New Roman"/>
        </w:rPr>
        <w:t xml:space="preserve"> Идея-Пресс, 2002. —  </w:t>
      </w:r>
      <w:r w:rsidRPr="0074456C">
        <w:rPr>
          <w:rFonts w:ascii="Times New Roman" w:hAnsi="Times New Roman" w:cs="Times New Roman"/>
          <w:lang w:val="en-US"/>
        </w:rPr>
        <w:t>c</w:t>
      </w:r>
      <w:r w:rsidRPr="0074456C">
        <w:rPr>
          <w:rFonts w:ascii="Times New Roman" w:hAnsi="Times New Roman" w:cs="Times New Roman"/>
        </w:rPr>
        <w:t xml:space="preserve">. — </w:t>
      </w:r>
      <w:proofErr w:type="gramStart"/>
      <w:r w:rsidRPr="0074456C">
        <w:rPr>
          <w:rFonts w:ascii="Times New Roman" w:hAnsi="Times New Roman" w:cs="Times New Roman"/>
        </w:rPr>
        <w:t>Текст :</w:t>
      </w:r>
      <w:proofErr w:type="gramEnd"/>
      <w:r w:rsidRPr="0074456C">
        <w:rPr>
          <w:rFonts w:ascii="Times New Roman" w:hAnsi="Times New Roman" w:cs="Times New Roman"/>
        </w:rPr>
        <w:t xml:space="preserve"> непосредственный. – С. </w:t>
      </w:r>
      <w:proofErr w:type="gramStart"/>
      <w:r w:rsidRPr="0074456C">
        <w:rPr>
          <w:rFonts w:ascii="Times New Roman" w:hAnsi="Times New Roman" w:cs="Times New Roman"/>
        </w:rPr>
        <w:t>147-148</w:t>
      </w:r>
      <w:proofErr w:type="gramEnd"/>
    </w:p>
  </w:footnote>
  <w:footnote w:id="24">
    <w:p w14:paraId="2685EBCA" w14:textId="51C5A1D7" w:rsidR="00D964E1" w:rsidRPr="0094446D" w:rsidRDefault="00D964E1">
      <w:pPr>
        <w:pStyle w:val="a5"/>
        <w:rPr>
          <w:lang w:val="en-US"/>
        </w:rPr>
      </w:pPr>
      <w:r w:rsidRPr="0074456C">
        <w:rPr>
          <w:rStyle w:val="a7"/>
          <w:rFonts w:ascii="Times New Roman" w:hAnsi="Times New Roman" w:cs="Times New Roman"/>
        </w:rPr>
        <w:footnoteRef/>
      </w:r>
      <w:r w:rsidRPr="0074456C">
        <w:rPr>
          <w:rFonts w:ascii="Times New Roman" w:hAnsi="Times New Roman" w:cs="Times New Roman"/>
          <w:lang w:val="en-US"/>
        </w:rPr>
        <w:t xml:space="preserve"> From Russia </w:t>
      </w:r>
      <w:proofErr w:type="gramStart"/>
      <w:r w:rsidRPr="0074456C">
        <w:rPr>
          <w:rFonts w:ascii="Times New Roman" w:hAnsi="Times New Roman" w:cs="Times New Roman"/>
          <w:lang w:val="en-US"/>
        </w:rPr>
        <w:t>With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Love: Costumes for the Ballets </w:t>
      </w:r>
      <w:proofErr w:type="spellStart"/>
      <w:r w:rsidRPr="0074456C">
        <w:rPr>
          <w:rFonts w:ascii="Times New Roman" w:hAnsi="Times New Roman" w:cs="Times New Roman"/>
          <w:lang w:val="en-US"/>
        </w:rPr>
        <w:t>Russes</w:t>
      </w:r>
      <w:proofErr w:type="spellEnd"/>
      <w:r w:rsidRPr="0074456C">
        <w:rPr>
          <w:rFonts w:ascii="Times New Roman" w:hAnsi="Times New Roman" w:cs="Times New Roman"/>
          <w:lang w:val="en-US"/>
        </w:rPr>
        <w:t xml:space="preserve"> 1909-1933 / R. Leong, C. Dixon. — </w:t>
      </w:r>
      <w:proofErr w:type="gramStart"/>
      <w:r w:rsidRPr="0074456C">
        <w:rPr>
          <w:rFonts w:ascii="Times New Roman" w:hAnsi="Times New Roman" w:cs="Times New Roman"/>
          <w:lang w:val="en-US"/>
        </w:rPr>
        <w:t>Canberra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National Gallery of Australia, 1998. —  p. 56</w:t>
      </w:r>
    </w:p>
  </w:footnote>
  <w:footnote w:id="25">
    <w:p w14:paraId="389ED35B" w14:textId="39E85C88" w:rsidR="00D964E1" w:rsidRPr="00703B77" w:rsidRDefault="00D964E1">
      <w:pPr>
        <w:pStyle w:val="a5"/>
        <w:rPr>
          <w:lang w:val="en-US"/>
        </w:rPr>
      </w:pPr>
      <w:r>
        <w:rPr>
          <w:rStyle w:val="a7"/>
        </w:rPr>
        <w:footnoteRef/>
      </w:r>
      <w:r w:rsidRPr="00703B77">
        <w:rPr>
          <w:lang w:val="en-US"/>
        </w:rPr>
        <w:t xml:space="preserve"> </w:t>
      </w:r>
      <w:r w:rsidRPr="0074456C">
        <w:rPr>
          <w:rFonts w:ascii="Times New Roman" w:hAnsi="Times New Roman" w:cs="Times New Roman"/>
          <w:lang w:val="en-US"/>
        </w:rPr>
        <w:t xml:space="preserve">Banes, Sally Dancing Women Female bodies on stage / Sally Banes. — London, New </w:t>
      </w:r>
      <w:proofErr w:type="gramStart"/>
      <w:r w:rsidRPr="0074456C">
        <w:rPr>
          <w:rFonts w:ascii="Times New Roman" w:hAnsi="Times New Roman" w:cs="Times New Roman"/>
          <w:lang w:val="en-US"/>
        </w:rPr>
        <w:t>York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Routledge, 1998. —  p</w:t>
      </w:r>
      <w:r>
        <w:rPr>
          <w:rFonts w:ascii="Times New Roman" w:hAnsi="Times New Roman" w:cs="Times New Roman"/>
          <w:lang w:val="en-US"/>
        </w:rPr>
        <w:t>. 124</w:t>
      </w:r>
    </w:p>
  </w:footnote>
  <w:footnote w:id="26">
    <w:p w14:paraId="2A689317" w14:textId="3E45C715" w:rsidR="00D964E1" w:rsidRPr="00703B77" w:rsidRDefault="00D964E1">
      <w:pPr>
        <w:pStyle w:val="a5"/>
        <w:rPr>
          <w:rFonts w:ascii="Times New Roman" w:hAnsi="Times New Roman" w:cs="Times New Roman"/>
        </w:rPr>
      </w:pPr>
      <w:r w:rsidRPr="00703B77">
        <w:rPr>
          <w:rStyle w:val="a7"/>
          <w:rFonts w:ascii="Times New Roman" w:hAnsi="Times New Roman" w:cs="Times New Roman"/>
        </w:rPr>
        <w:footnoteRef/>
      </w:r>
      <w:r w:rsidRPr="00703B77">
        <w:rPr>
          <w:rFonts w:ascii="Times New Roman" w:hAnsi="Times New Roman" w:cs="Times New Roman"/>
        </w:rPr>
        <w:t xml:space="preserve"> </w:t>
      </w:r>
      <w:r w:rsidRPr="00703B77">
        <w:rPr>
          <w:rFonts w:ascii="Times New Roman" w:hAnsi="Times New Roman" w:cs="Times New Roman"/>
          <w:lang w:val="en-US"/>
        </w:rPr>
        <w:t>Ibid</w:t>
      </w:r>
      <w:r w:rsidRPr="005C0F11">
        <w:rPr>
          <w:rFonts w:ascii="Times New Roman" w:hAnsi="Times New Roman" w:cs="Times New Roman"/>
        </w:rPr>
        <w:t xml:space="preserve">. </w:t>
      </w:r>
      <w:r w:rsidRPr="00703B77">
        <w:rPr>
          <w:rFonts w:ascii="Times New Roman" w:hAnsi="Times New Roman" w:cs="Times New Roman"/>
          <w:lang w:val="en-US"/>
        </w:rPr>
        <w:t>p</w:t>
      </w:r>
      <w:r w:rsidRPr="005C0F11">
        <w:rPr>
          <w:rFonts w:ascii="Times New Roman" w:hAnsi="Times New Roman" w:cs="Times New Roman"/>
        </w:rPr>
        <w:t>. 66</w:t>
      </w:r>
    </w:p>
  </w:footnote>
  <w:footnote w:id="27">
    <w:p w14:paraId="33E3CF2A" w14:textId="02DA2879" w:rsidR="00D964E1" w:rsidRDefault="00D964E1">
      <w:pPr>
        <w:pStyle w:val="a5"/>
      </w:pPr>
      <w:r>
        <w:rPr>
          <w:rStyle w:val="a7"/>
        </w:rPr>
        <w:footnoteRef/>
      </w:r>
      <w:r>
        <w:t xml:space="preserve"> </w:t>
      </w:r>
      <w:r w:rsidRPr="00076CCD">
        <w:rPr>
          <w:rFonts w:ascii="Times New Roman" w:hAnsi="Times New Roman" w:cs="Times New Roman"/>
        </w:rPr>
        <w:t xml:space="preserve">Сироткина, И. Е. Что такое современный танец - Танец как желание / И. Е. Сироткина. — </w:t>
      </w:r>
      <w:proofErr w:type="gramStart"/>
      <w:r w:rsidRPr="00076CCD">
        <w:rPr>
          <w:rFonts w:ascii="Times New Roman" w:hAnsi="Times New Roman" w:cs="Times New Roman"/>
        </w:rPr>
        <w:t>Текст :</w:t>
      </w:r>
      <w:proofErr w:type="gramEnd"/>
      <w:r w:rsidRPr="00076CCD">
        <w:rPr>
          <w:rFonts w:ascii="Times New Roman" w:hAnsi="Times New Roman" w:cs="Times New Roman"/>
        </w:rPr>
        <w:t xml:space="preserve"> электронный // </w:t>
      </w:r>
      <w:proofErr w:type="spellStart"/>
      <w:r w:rsidRPr="00076CCD">
        <w:rPr>
          <w:rFonts w:ascii="Times New Roman" w:hAnsi="Times New Roman" w:cs="Times New Roman"/>
        </w:rPr>
        <w:t>Arzamas</w:t>
      </w:r>
      <w:proofErr w:type="spellEnd"/>
      <w:r w:rsidRPr="00076CCD">
        <w:rPr>
          <w:rFonts w:ascii="Times New Roman" w:hAnsi="Times New Roman" w:cs="Times New Roman"/>
        </w:rPr>
        <w:t xml:space="preserve"> : [сайт]. — URL: https://arzamas.academy/courses/50/7 (дата обращения: 14.02.2022).</w:t>
      </w:r>
    </w:p>
  </w:footnote>
  <w:footnote w:id="28">
    <w:p w14:paraId="78F5898E" w14:textId="271DBD73" w:rsidR="00D964E1" w:rsidRPr="005C0F11" w:rsidRDefault="00D964E1">
      <w:pPr>
        <w:pStyle w:val="a5"/>
        <w:rPr>
          <w:rFonts w:ascii="Times New Roman" w:hAnsi="Times New Roman" w:cs="Times New Roman"/>
          <w:lang w:val="en-US"/>
        </w:rPr>
      </w:pPr>
      <w:r w:rsidRPr="00076CCD">
        <w:rPr>
          <w:rStyle w:val="a7"/>
          <w:rFonts w:ascii="Times New Roman" w:hAnsi="Times New Roman" w:cs="Times New Roman"/>
        </w:rPr>
        <w:footnoteRef/>
      </w:r>
      <w:r w:rsidRPr="005C0F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5C0F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5C0F11">
        <w:rPr>
          <w:rFonts w:ascii="Times New Roman" w:hAnsi="Times New Roman" w:cs="Times New Roman"/>
          <w:lang w:val="en-US"/>
        </w:rPr>
        <w:t>.</w:t>
      </w:r>
    </w:p>
  </w:footnote>
  <w:footnote w:id="29">
    <w:p w14:paraId="094F988B" w14:textId="17BE6FC8" w:rsidR="00D964E1" w:rsidRPr="006C0C23" w:rsidRDefault="00D964E1">
      <w:pPr>
        <w:pStyle w:val="a5"/>
        <w:rPr>
          <w:lang w:val="en-US"/>
        </w:rPr>
      </w:pPr>
      <w:r>
        <w:rPr>
          <w:rStyle w:val="a7"/>
        </w:rPr>
        <w:footnoteRef/>
      </w:r>
      <w:r w:rsidRPr="006C0C23">
        <w:rPr>
          <w:lang w:val="en-US"/>
        </w:rPr>
        <w:t xml:space="preserve"> </w:t>
      </w:r>
      <w:r w:rsidRPr="0074456C">
        <w:rPr>
          <w:rFonts w:ascii="Times New Roman" w:hAnsi="Times New Roman" w:cs="Times New Roman"/>
          <w:lang w:val="en-US"/>
        </w:rPr>
        <w:t xml:space="preserve">Banes, Sally Dancing Women Female bodies on stage / Sally Banes. — London, New </w:t>
      </w:r>
      <w:proofErr w:type="gramStart"/>
      <w:r w:rsidRPr="0074456C">
        <w:rPr>
          <w:rFonts w:ascii="Times New Roman" w:hAnsi="Times New Roman" w:cs="Times New Roman"/>
          <w:lang w:val="en-US"/>
        </w:rPr>
        <w:t>York :</w:t>
      </w:r>
      <w:proofErr w:type="gramEnd"/>
      <w:r w:rsidRPr="0074456C">
        <w:rPr>
          <w:rFonts w:ascii="Times New Roman" w:hAnsi="Times New Roman" w:cs="Times New Roman"/>
          <w:lang w:val="en-US"/>
        </w:rPr>
        <w:t xml:space="preserve"> Routledge, 1998. —  p</w:t>
      </w:r>
      <w:r w:rsidRPr="006C0C23">
        <w:rPr>
          <w:rFonts w:ascii="Times New Roman" w:hAnsi="Times New Roman" w:cs="Times New Roman"/>
          <w:lang w:val="en-US"/>
        </w:rPr>
        <w:t xml:space="preserve">. 164-165 </w:t>
      </w:r>
    </w:p>
  </w:footnote>
  <w:footnote w:id="30">
    <w:p w14:paraId="2BCEA500" w14:textId="10C47C8A" w:rsidR="00D964E1" w:rsidRPr="00183544" w:rsidRDefault="00D964E1">
      <w:pPr>
        <w:pStyle w:val="a5"/>
        <w:rPr>
          <w:rFonts w:ascii="Times New Roman" w:hAnsi="Times New Roman" w:cs="Times New Roman"/>
          <w:lang w:val="en-US"/>
        </w:rPr>
      </w:pPr>
      <w:r w:rsidRPr="00183544">
        <w:rPr>
          <w:rStyle w:val="a7"/>
          <w:rFonts w:ascii="Times New Roman" w:hAnsi="Times New Roman" w:cs="Times New Roman"/>
        </w:rPr>
        <w:footnoteRef/>
      </w:r>
      <w:r w:rsidRPr="001835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3544">
        <w:rPr>
          <w:rFonts w:ascii="Times New Roman" w:hAnsi="Times New Roman" w:cs="Times New Roman"/>
        </w:rPr>
        <w:t>Цит</w:t>
      </w:r>
      <w:proofErr w:type="spellEnd"/>
      <w:r w:rsidRPr="00183544">
        <w:rPr>
          <w:rFonts w:ascii="Times New Roman" w:hAnsi="Times New Roman" w:cs="Times New Roman"/>
          <w:lang w:val="en-US"/>
        </w:rPr>
        <w:t xml:space="preserve">. </w:t>
      </w:r>
      <w:r w:rsidRPr="00183544">
        <w:rPr>
          <w:rFonts w:ascii="Times New Roman" w:hAnsi="Times New Roman" w:cs="Times New Roman"/>
        </w:rPr>
        <w:t>по</w:t>
      </w:r>
      <w:r w:rsidRPr="00183544">
        <w:rPr>
          <w:rFonts w:ascii="Times New Roman" w:hAnsi="Times New Roman" w:cs="Times New Roman"/>
          <w:lang w:val="en-US"/>
        </w:rPr>
        <w:t xml:space="preserve"> Yvonne Rainer: No Manifesto. — </w:t>
      </w:r>
      <w:proofErr w:type="gramStart"/>
      <w:r w:rsidRPr="00183544">
        <w:rPr>
          <w:rFonts w:ascii="Times New Roman" w:hAnsi="Times New Roman" w:cs="Times New Roman"/>
        </w:rPr>
        <w:t>Текст</w:t>
      </w:r>
      <w:r w:rsidRPr="00183544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183544">
        <w:rPr>
          <w:rFonts w:ascii="Times New Roman" w:hAnsi="Times New Roman" w:cs="Times New Roman"/>
          <w:lang w:val="en-US"/>
        </w:rPr>
        <w:t xml:space="preserve"> </w:t>
      </w:r>
      <w:r w:rsidRPr="00183544">
        <w:rPr>
          <w:rFonts w:ascii="Times New Roman" w:hAnsi="Times New Roman" w:cs="Times New Roman"/>
        </w:rPr>
        <w:t>электронный</w:t>
      </w:r>
      <w:r w:rsidRPr="00183544">
        <w:rPr>
          <w:rFonts w:ascii="Times New Roman" w:hAnsi="Times New Roman" w:cs="Times New Roman"/>
          <w:lang w:val="en-US"/>
        </w:rPr>
        <w:t xml:space="preserve"> // 1000Manifestos.com : [</w:t>
      </w:r>
      <w:r w:rsidRPr="00183544">
        <w:rPr>
          <w:rFonts w:ascii="Times New Roman" w:hAnsi="Times New Roman" w:cs="Times New Roman"/>
        </w:rPr>
        <w:t>сайт</w:t>
      </w:r>
      <w:r w:rsidRPr="00183544">
        <w:rPr>
          <w:rFonts w:ascii="Times New Roman" w:hAnsi="Times New Roman" w:cs="Times New Roman"/>
          <w:lang w:val="en-US"/>
        </w:rPr>
        <w:t>]. — URL: http://www.1000manifestos.com/yvonne-rainer-no-manifesto (</w:t>
      </w:r>
      <w:r w:rsidRPr="00183544">
        <w:rPr>
          <w:rFonts w:ascii="Times New Roman" w:hAnsi="Times New Roman" w:cs="Times New Roman"/>
        </w:rPr>
        <w:t>дата</w:t>
      </w:r>
      <w:r w:rsidRPr="00183544">
        <w:rPr>
          <w:rFonts w:ascii="Times New Roman" w:hAnsi="Times New Roman" w:cs="Times New Roman"/>
          <w:lang w:val="en-US"/>
        </w:rPr>
        <w:t xml:space="preserve"> </w:t>
      </w:r>
      <w:r w:rsidRPr="00183544">
        <w:rPr>
          <w:rFonts w:ascii="Times New Roman" w:hAnsi="Times New Roman" w:cs="Times New Roman"/>
        </w:rPr>
        <w:t>обращения</w:t>
      </w:r>
      <w:r w:rsidRPr="00183544">
        <w:rPr>
          <w:rFonts w:ascii="Times New Roman" w:hAnsi="Times New Roman" w:cs="Times New Roman"/>
          <w:lang w:val="en-US"/>
        </w:rPr>
        <w:t>: 17.02.2022).</w:t>
      </w:r>
    </w:p>
  </w:footnote>
  <w:footnote w:id="31">
    <w:p w14:paraId="454F2BB3" w14:textId="2E3A01D1" w:rsidR="00D964E1" w:rsidRPr="001C5D25" w:rsidRDefault="00D964E1">
      <w:pPr>
        <w:pStyle w:val="a5"/>
        <w:rPr>
          <w:rFonts w:ascii="Times New Roman" w:hAnsi="Times New Roman" w:cs="Times New Roman"/>
        </w:rPr>
      </w:pPr>
      <w:r w:rsidRPr="001C5D25">
        <w:rPr>
          <w:rStyle w:val="a7"/>
          <w:rFonts w:ascii="Times New Roman" w:hAnsi="Times New Roman" w:cs="Times New Roman"/>
        </w:rPr>
        <w:footnoteRef/>
      </w:r>
      <w:r w:rsidRPr="001C5D25">
        <w:rPr>
          <w:rFonts w:ascii="Times New Roman" w:hAnsi="Times New Roman" w:cs="Times New Roman"/>
        </w:rPr>
        <w:t xml:space="preserve"> </w:t>
      </w:r>
      <w:proofErr w:type="spellStart"/>
      <w:r w:rsidRPr="001C5D25">
        <w:rPr>
          <w:rFonts w:ascii="Times New Roman" w:hAnsi="Times New Roman" w:cs="Times New Roman"/>
        </w:rPr>
        <w:t>Бейнс</w:t>
      </w:r>
      <w:proofErr w:type="spellEnd"/>
      <w:r w:rsidRPr="001C5D25">
        <w:rPr>
          <w:rFonts w:ascii="Times New Roman" w:hAnsi="Times New Roman" w:cs="Times New Roman"/>
        </w:rPr>
        <w:t xml:space="preserve">, С. Терпсихора в кроссовках. Танец постмодерн / С. </w:t>
      </w:r>
      <w:proofErr w:type="spellStart"/>
      <w:r w:rsidRPr="001C5D25">
        <w:rPr>
          <w:rFonts w:ascii="Times New Roman" w:hAnsi="Times New Roman" w:cs="Times New Roman"/>
        </w:rPr>
        <w:t>Бейнс</w:t>
      </w:r>
      <w:proofErr w:type="spellEnd"/>
      <w:r w:rsidRPr="001C5D25">
        <w:rPr>
          <w:rFonts w:ascii="Times New Roman" w:hAnsi="Times New Roman" w:cs="Times New Roman"/>
        </w:rPr>
        <w:t xml:space="preserve">. — </w:t>
      </w:r>
      <w:proofErr w:type="gramStart"/>
      <w:r w:rsidRPr="001C5D25">
        <w:rPr>
          <w:rFonts w:ascii="Times New Roman" w:hAnsi="Times New Roman" w:cs="Times New Roman"/>
        </w:rPr>
        <w:t>М. :</w:t>
      </w:r>
      <w:proofErr w:type="gramEnd"/>
      <w:r w:rsidRPr="001C5D25">
        <w:rPr>
          <w:rFonts w:ascii="Times New Roman" w:hAnsi="Times New Roman" w:cs="Times New Roman"/>
        </w:rPr>
        <w:t xml:space="preserve"> ООО « Арт-Гид», 2018. —  c. 17</w:t>
      </w:r>
    </w:p>
  </w:footnote>
  <w:footnote w:id="32">
    <w:p w14:paraId="1116DFCA" w14:textId="49E844D4" w:rsidR="00D964E1" w:rsidRPr="001C5D25" w:rsidRDefault="00D964E1">
      <w:pPr>
        <w:pStyle w:val="a5"/>
        <w:rPr>
          <w:rFonts w:ascii="Times New Roman" w:hAnsi="Times New Roman" w:cs="Times New Roman"/>
        </w:rPr>
      </w:pPr>
      <w:r w:rsidRPr="001C5D25">
        <w:rPr>
          <w:rStyle w:val="a7"/>
          <w:rFonts w:ascii="Times New Roman" w:hAnsi="Times New Roman" w:cs="Times New Roman"/>
        </w:rPr>
        <w:footnoteRef/>
      </w:r>
      <w:r w:rsidRPr="001C5D25">
        <w:rPr>
          <w:rFonts w:ascii="Times New Roman" w:hAnsi="Times New Roman" w:cs="Times New Roman"/>
        </w:rPr>
        <w:t xml:space="preserve"> Там же, с. 87</w:t>
      </w:r>
    </w:p>
  </w:footnote>
  <w:footnote w:id="33">
    <w:p w14:paraId="7F6F0083" w14:textId="519D2C46" w:rsidR="00D964E1" w:rsidRPr="004818D1" w:rsidRDefault="00D964E1">
      <w:pPr>
        <w:pStyle w:val="a5"/>
        <w:rPr>
          <w:rFonts w:ascii="Times New Roman" w:hAnsi="Times New Roman" w:cs="Times New Roman"/>
        </w:rPr>
      </w:pPr>
      <w:r w:rsidRPr="001C5D25">
        <w:rPr>
          <w:rStyle w:val="a7"/>
          <w:rFonts w:ascii="Times New Roman" w:hAnsi="Times New Roman" w:cs="Times New Roman"/>
        </w:rPr>
        <w:footnoteRef/>
      </w:r>
      <w:r w:rsidRPr="001C5D25">
        <w:rPr>
          <w:rFonts w:ascii="Times New Roman" w:hAnsi="Times New Roman" w:cs="Times New Roman"/>
        </w:rPr>
        <w:t xml:space="preserve"> Там же, с. 88</w:t>
      </w:r>
    </w:p>
  </w:footnote>
  <w:footnote w:id="34">
    <w:p w14:paraId="37AE5ED6" w14:textId="55914E7B" w:rsidR="00D964E1" w:rsidRPr="004818D1" w:rsidRDefault="00D964E1">
      <w:pPr>
        <w:pStyle w:val="a5"/>
        <w:rPr>
          <w:rFonts w:ascii="Times New Roman" w:hAnsi="Times New Roman" w:cs="Times New Roman"/>
        </w:rPr>
      </w:pPr>
      <w:r w:rsidRPr="004818D1">
        <w:rPr>
          <w:rStyle w:val="a7"/>
          <w:rFonts w:ascii="Times New Roman" w:hAnsi="Times New Roman" w:cs="Times New Roman"/>
        </w:rPr>
        <w:footnoteRef/>
      </w:r>
      <w:r w:rsidRPr="004818D1">
        <w:rPr>
          <w:rFonts w:ascii="Times New Roman" w:hAnsi="Times New Roman" w:cs="Times New Roman"/>
        </w:rPr>
        <w:t xml:space="preserve"> Там же, с. 94</w:t>
      </w:r>
    </w:p>
  </w:footnote>
  <w:footnote w:id="35">
    <w:p w14:paraId="684249B3" w14:textId="3302A468" w:rsidR="00D964E1" w:rsidRPr="00902407" w:rsidRDefault="00D964E1">
      <w:pPr>
        <w:pStyle w:val="a5"/>
        <w:rPr>
          <w:rFonts w:ascii="Times New Roman" w:hAnsi="Times New Roman" w:cs="Times New Roman"/>
        </w:rPr>
      </w:pPr>
      <w:r w:rsidRPr="00902407">
        <w:rPr>
          <w:rStyle w:val="a7"/>
          <w:rFonts w:ascii="Times New Roman" w:hAnsi="Times New Roman" w:cs="Times New Roman"/>
        </w:rPr>
        <w:footnoteRef/>
      </w:r>
      <w:r w:rsidRPr="00902407">
        <w:rPr>
          <w:rFonts w:ascii="Times New Roman" w:hAnsi="Times New Roman" w:cs="Times New Roman"/>
        </w:rPr>
        <w:t xml:space="preserve"> </w:t>
      </w:r>
      <w:proofErr w:type="spellStart"/>
      <w:r w:rsidRPr="00902407">
        <w:rPr>
          <w:rFonts w:ascii="Times New Roman" w:hAnsi="Times New Roman" w:cs="Times New Roman"/>
        </w:rPr>
        <w:t>Клименхага</w:t>
      </w:r>
      <w:proofErr w:type="spellEnd"/>
      <w:r w:rsidRPr="00902407">
        <w:rPr>
          <w:rFonts w:ascii="Times New Roman" w:hAnsi="Times New Roman" w:cs="Times New Roman"/>
        </w:rPr>
        <w:t xml:space="preserve">, Р. </w:t>
      </w:r>
      <w:proofErr w:type="spellStart"/>
      <w:r w:rsidRPr="00902407">
        <w:rPr>
          <w:rFonts w:ascii="Times New Roman" w:hAnsi="Times New Roman" w:cs="Times New Roman"/>
        </w:rPr>
        <w:t>Пина</w:t>
      </w:r>
      <w:proofErr w:type="spellEnd"/>
      <w:r w:rsidRPr="00902407">
        <w:rPr>
          <w:rFonts w:ascii="Times New Roman" w:hAnsi="Times New Roman" w:cs="Times New Roman"/>
        </w:rPr>
        <w:t xml:space="preserve"> </w:t>
      </w:r>
      <w:proofErr w:type="spellStart"/>
      <w:r w:rsidRPr="00902407">
        <w:rPr>
          <w:rFonts w:ascii="Times New Roman" w:hAnsi="Times New Roman" w:cs="Times New Roman"/>
        </w:rPr>
        <w:t>Бауш</w:t>
      </w:r>
      <w:proofErr w:type="spellEnd"/>
      <w:r w:rsidRPr="00902407">
        <w:rPr>
          <w:rFonts w:ascii="Times New Roman" w:hAnsi="Times New Roman" w:cs="Times New Roman"/>
        </w:rPr>
        <w:t xml:space="preserve">. Обнажение телесного присутствия / Р. </w:t>
      </w:r>
      <w:proofErr w:type="spellStart"/>
      <w:r w:rsidRPr="00902407">
        <w:rPr>
          <w:rFonts w:ascii="Times New Roman" w:hAnsi="Times New Roman" w:cs="Times New Roman"/>
        </w:rPr>
        <w:t>Клименхага</w:t>
      </w:r>
      <w:proofErr w:type="spellEnd"/>
      <w:r w:rsidRPr="00902407">
        <w:rPr>
          <w:rFonts w:ascii="Times New Roman" w:hAnsi="Times New Roman" w:cs="Times New Roman"/>
        </w:rPr>
        <w:t xml:space="preserve">. — </w:t>
      </w:r>
      <w:proofErr w:type="gramStart"/>
      <w:r w:rsidRPr="00902407">
        <w:rPr>
          <w:rFonts w:ascii="Times New Roman" w:hAnsi="Times New Roman" w:cs="Times New Roman"/>
        </w:rPr>
        <w:t>М. :</w:t>
      </w:r>
      <w:proofErr w:type="gramEnd"/>
      <w:r w:rsidRPr="00902407">
        <w:rPr>
          <w:rFonts w:ascii="Times New Roman" w:hAnsi="Times New Roman" w:cs="Times New Roman"/>
        </w:rPr>
        <w:t xml:space="preserve"> ООО «Арт-Гид», 2021. —  c. 98–99 </w:t>
      </w:r>
    </w:p>
  </w:footnote>
  <w:footnote w:id="36">
    <w:p w14:paraId="6DC0BE72" w14:textId="57BB9F81" w:rsidR="00D964E1" w:rsidRPr="00302C0C" w:rsidRDefault="00D964E1">
      <w:pPr>
        <w:pStyle w:val="a5"/>
        <w:rPr>
          <w:rFonts w:ascii="Times New Roman" w:hAnsi="Times New Roman" w:cs="Times New Roman"/>
        </w:rPr>
      </w:pPr>
      <w:r w:rsidRPr="00302C0C">
        <w:rPr>
          <w:rStyle w:val="a7"/>
          <w:rFonts w:ascii="Times New Roman" w:hAnsi="Times New Roman" w:cs="Times New Roman"/>
        </w:rPr>
        <w:footnoteRef/>
      </w:r>
      <w:r w:rsidRPr="00302C0C">
        <w:rPr>
          <w:rFonts w:ascii="Times New Roman" w:hAnsi="Times New Roman" w:cs="Times New Roman"/>
        </w:rPr>
        <w:t xml:space="preserve"> Там же, с. 106</w:t>
      </w:r>
    </w:p>
  </w:footnote>
  <w:footnote w:id="37">
    <w:p w14:paraId="69B3CD8A" w14:textId="76659C8C" w:rsidR="009C3C91" w:rsidRPr="009C3C91" w:rsidRDefault="009C3C91">
      <w:pPr>
        <w:pStyle w:val="a5"/>
        <w:rPr>
          <w:rFonts w:ascii="Times New Roman" w:hAnsi="Times New Roman" w:cs="Times New Roman"/>
        </w:rPr>
      </w:pPr>
      <w:r w:rsidRPr="009C3C91">
        <w:rPr>
          <w:rStyle w:val="a7"/>
          <w:rFonts w:ascii="Times New Roman" w:hAnsi="Times New Roman" w:cs="Times New Roman"/>
        </w:rPr>
        <w:footnoteRef/>
      </w:r>
      <w:r w:rsidRPr="009C3C91">
        <w:rPr>
          <w:rFonts w:ascii="Times New Roman" w:hAnsi="Times New Roman" w:cs="Times New Roman"/>
        </w:rPr>
        <w:t xml:space="preserve"> Там же, с. 122</w:t>
      </w:r>
    </w:p>
  </w:footnote>
  <w:footnote w:id="38">
    <w:p w14:paraId="6E955F84" w14:textId="6C9894A3" w:rsidR="00D964E1" w:rsidRPr="00DF1BC9" w:rsidRDefault="00D964E1">
      <w:pPr>
        <w:pStyle w:val="a5"/>
        <w:rPr>
          <w:rFonts w:ascii="Times New Roman" w:hAnsi="Times New Roman" w:cs="Times New Roman"/>
        </w:rPr>
      </w:pPr>
      <w:r w:rsidRPr="00DF1BC9">
        <w:rPr>
          <w:rStyle w:val="a7"/>
          <w:rFonts w:ascii="Times New Roman" w:hAnsi="Times New Roman" w:cs="Times New Roman"/>
        </w:rPr>
        <w:footnoteRef/>
      </w:r>
      <w:r w:rsidRPr="00DF1BC9">
        <w:rPr>
          <w:rFonts w:ascii="Times New Roman" w:hAnsi="Times New Roman" w:cs="Times New Roman"/>
        </w:rPr>
        <w:t xml:space="preserve"> Бежар, М. Мгновение в жизни другого. Мемуары / М. Бежар. — </w:t>
      </w:r>
      <w:proofErr w:type="gramStart"/>
      <w:r w:rsidRPr="00DF1BC9">
        <w:rPr>
          <w:rFonts w:ascii="Times New Roman" w:hAnsi="Times New Roman" w:cs="Times New Roman"/>
        </w:rPr>
        <w:t>М. :</w:t>
      </w:r>
      <w:proofErr w:type="gramEnd"/>
      <w:r w:rsidRPr="00DF1BC9">
        <w:rPr>
          <w:rFonts w:ascii="Times New Roman" w:hAnsi="Times New Roman" w:cs="Times New Roman"/>
        </w:rPr>
        <w:t xml:space="preserve"> Главная редакция театральной литературы В/О </w:t>
      </w:r>
      <w:proofErr w:type="spellStart"/>
      <w:r w:rsidRPr="00DF1BC9">
        <w:rPr>
          <w:rFonts w:ascii="Times New Roman" w:hAnsi="Times New Roman" w:cs="Times New Roman"/>
        </w:rPr>
        <w:t>Союзтеатр</w:t>
      </w:r>
      <w:proofErr w:type="spellEnd"/>
      <w:r w:rsidRPr="00DF1BC9">
        <w:rPr>
          <w:rFonts w:ascii="Times New Roman" w:hAnsi="Times New Roman" w:cs="Times New Roman"/>
        </w:rPr>
        <w:t xml:space="preserve"> СТД СССР, 1989. —  c. 104</w:t>
      </w:r>
    </w:p>
  </w:footnote>
  <w:footnote w:id="39">
    <w:p w14:paraId="553D8FC3" w14:textId="35842765" w:rsidR="00D964E1" w:rsidRPr="003A7120" w:rsidRDefault="00D964E1">
      <w:pPr>
        <w:pStyle w:val="a5"/>
        <w:rPr>
          <w:rFonts w:ascii="Times New Roman" w:hAnsi="Times New Roman" w:cs="Times New Roman"/>
        </w:rPr>
      </w:pPr>
      <w:r w:rsidRPr="003A7120">
        <w:rPr>
          <w:rStyle w:val="a7"/>
          <w:rFonts w:ascii="Times New Roman" w:hAnsi="Times New Roman" w:cs="Times New Roman"/>
        </w:rPr>
        <w:footnoteRef/>
      </w:r>
      <w:r w:rsidRPr="003A7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 с</w:t>
      </w:r>
      <w:r w:rsidRPr="003A7120">
        <w:rPr>
          <w:rFonts w:ascii="Times New Roman" w:hAnsi="Times New Roman" w:cs="Times New Roman"/>
        </w:rPr>
        <w:t>. 102</w:t>
      </w:r>
    </w:p>
  </w:footnote>
  <w:footnote w:id="40">
    <w:p w14:paraId="24CDA75A" w14:textId="0E003EE7" w:rsidR="00431599" w:rsidRPr="0036052B" w:rsidRDefault="00431599">
      <w:pPr>
        <w:pStyle w:val="a5"/>
        <w:rPr>
          <w:rFonts w:ascii="Times New Roman" w:hAnsi="Times New Roman" w:cs="Times New Roman"/>
        </w:rPr>
      </w:pPr>
      <w:r w:rsidRPr="0036052B">
        <w:rPr>
          <w:rStyle w:val="a7"/>
          <w:rFonts w:ascii="Times New Roman" w:hAnsi="Times New Roman" w:cs="Times New Roman"/>
        </w:rPr>
        <w:footnoteRef/>
      </w:r>
      <w:r w:rsidRPr="0036052B">
        <w:rPr>
          <w:rFonts w:ascii="Times New Roman" w:hAnsi="Times New Roman" w:cs="Times New Roman"/>
        </w:rPr>
        <w:t xml:space="preserve"> </w:t>
      </w:r>
      <w:proofErr w:type="spellStart"/>
      <w:r w:rsidR="0036052B" w:rsidRPr="0036052B">
        <w:rPr>
          <w:rFonts w:ascii="Times New Roman" w:hAnsi="Times New Roman" w:cs="Times New Roman"/>
        </w:rPr>
        <w:t>Скляревская</w:t>
      </w:r>
      <w:proofErr w:type="spellEnd"/>
      <w:r w:rsidR="0036052B" w:rsidRPr="0036052B">
        <w:rPr>
          <w:rFonts w:ascii="Times New Roman" w:hAnsi="Times New Roman" w:cs="Times New Roman"/>
        </w:rPr>
        <w:t xml:space="preserve">, И. Весна Бежара / И. </w:t>
      </w:r>
      <w:proofErr w:type="spellStart"/>
      <w:r w:rsidR="0036052B" w:rsidRPr="0036052B">
        <w:rPr>
          <w:rFonts w:ascii="Times New Roman" w:hAnsi="Times New Roman" w:cs="Times New Roman"/>
        </w:rPr>
        <w:t>Скляревская</w:t>
      </w:r>
      <w:proofErr w:type="spellEnd"/>
      <w:r w:rsidR="0036052B" w:rsidRPr="0036052B">
        <w:rPr>
          <w:rFonts w:ascii="Times New Roman" w:hAnsi="Times New Roman" w:cs="Times New Roman"/>
        </w:rPr>
        <w:t xml:space="preserve">. — </w:t>
      </w:r>
      <w:proofErr w:type="gramStart"/>
      <w:r w:rsidR="0036052B" w:rsidRPr="0036052B">
        <w:rPr>
          <w:rFonts w:ascii="Times New Roman" w:hAnsi="Times New Roman" w:cs="Times New Roman"/>
        </w:rPr>
        <w:t>Текст :</w:t>
      </w:r>
      <w:proofErr w:type="gramEnd"/>
      <w:r w:rsidR="0036052B" w:rsidRPr="0036052B">
        <w:rPr>
          <w:rFonts w:ascii="Times New Roman" w:hAnsi="Times New Roman" w:cs="Times New Roman"/>
        </w:rPr>
        <w:t xml:space="preserve"> непосредственный // Век Весны священной — Век модернизма. — </w:t>
      </w:r>
      <w:proofErr w:type="gramStart"/>
      <w:r w:rsidR="0036052B" w:rsidRPr="0036052B">
        <w:rPr>
          <w:rFonts w:ascii="Times New Roman" w:hAnsi="Times New Roman" w:cs="Times New Roman"/>
        </w:rPr>
        <w:t>М. :</w:t>
      </w:r>
      <w:proofErr w:type="gramEnd"/>
      <w:r w:rsidR="0036052B" w:rsidRPr="0036052B">
        <w:rPr>
          <w:rFonts w:ascii="Times New Roman" w:hAnsi="Times New Roman" w:cs="Times New Roman"/>
        </w:rPr>
        <w:t xml:space="preserve"> Большой театр, 2013. — С. 19</w:t>
      </w:r>
      <w:r w:rsidR="001C5D25">
        <w:rPr>
          <w:rFonts w:ascii="Times New Roman" w:hAnsi="Times New Roman" w:cs="Times New Roman"/>
        </w:rPr>
        <w:t>6</w:t>
      </w:r>
      <w:r w:rsidR="0036052B" w:rsidRPr="0036052B">
        <w:rPr>
          <w:rFonts w:ascii="Times New Roman" w:hAnsi="Times New Roman" w:cs="Times New Roman"/>
        </w:rPr>
        <w:t>.</w:t>
      </w:r>
    </w:p>
  </w:footnote>
  <w:footnote w:id="41">
    <w:p w14:paraId="72512C71" w14:textId="38956D6D" w:rsidR="001C5D25" w:rsidRPr="001C5D25" w:rsidRDefault="001C5D25">
      <w:pPr>
        <w:pStyle w:val="a5"/>
        <w:rPr>
          <w:rFonts w:ascii="Times New Roman" w:hAnsi="Times New Roman" w:cs="Times New Roman"/>
        </w:rPr>
      </w:pPr>
      <w:r w:rsidRPr="001C5D25">
        <w:rPr>
          <w:rStyle w:val="a7"/>
          <w:rFonts w:ascii="Times New Roman" w:hAnsi="Times New Roman" w:cs="Times New Roman"/>
        </w:rPr>
        <w:footnoteRef/>
      </w:r>
      <w:r w:rsidRPr="001C5D25">
        <w:rPr>
          <w:rFonts w:ascii="Times New Roman" w:hAnsi="Times New Roman" w:cs="Times New Roman"/>
        </w:rPr>
        <w:t xml:space="preserve"> Там же, с. 197</w:t>
      </w:r>
    </w:p>
  </w:footnote>
  <w:footnote w:id="42">
    <w:p w14:paraId="7DDE927A" w14:textId="3BA244A3" w:rsidR="00D964E1" w:rsidRPr="00DF1BC9" w:rsidRDefault="00D964E1">
      <w:pPr>
        <w:pStyle w:val="a5"/>
        <w:rPr>
          <w:rFonts w:ascii="Times New Roman" w:hAnsi="Times New Roman" w:cs="Times New Roman"/>
        </w:rPr>
      </w:pPr>
      <w:r w:rsidRPr="00DF1BC9">
        <w:rPr>
          <w:rStyle w:val="a7"/>
          <w:rFonts w:ascii="Times New Roman" w:hAnsi="Times New Roman" w:cs="Times New Roman"/>
        </w:rPr>
        <w:footnoteRef/>
      </w:r>
      <w:r w:rsidRPr="00DF1BC9">
        <w:rPr>
          <w:rFonts w:ascii="Times New Roman" w:hAnsi="Times New Roman" w:cs="Times New Roman"/>
        </w:rPr>
        <w:t xml:space="preserve"> </w:t>
      </w:r>
      <w:r w:rsidR="00491F1C" w:rsidRPr="00DF1BC9">
        <w:rPr>
          <w:rFonts w:ascii="Times New Roman" w:hAnsi="Times New Roman" w:cs="Times New Roman"/>
        </w:rPr>
        <w:t xml:space="preserve">Бежар, М. Мгновение в жизни другого. Мемуары / М. Бежар. — </w:t>
      </w:r>
      <w:proofErr w:type="gramStart"/>
      <w:r w:rsidR="00491F1C" w:rsidRPr="00DF1BC9">
        <w:rPr>
          <w:rFonts w:ascii="Times New Roman" w:hAnsi="Times New Roman" w:cs="Times New Roman"/>
        </w:rPr>
        <w:t>М. :</w:t>
      </w:r>
      <w:proofErr w:type="gramEnd"/>
      <w:r w:rsidR="00491F1C" w:rsidRPr="00DF1BC9">
        <w:rPr>
          <w:rFonts w:ascii="Times New Roman" w:hAnsi="Times New Roman" w:cs="Times New Roman"/>
        </w:rPr>
        <w:t xml:space="preserve"> Главная редакция театральной литературы В/О </w:t>
      </w:r>
      <w:proofErr w:type="spellStart"/>
      <w:r w:rsidR="00491F1C" w:rsidRPr="00DF1BC9">
        <w:rPr>
          <w:rFonts w:ascii="Times New Roman" w:hAnsi="Times New Roman" w:cs="Times New Roman"/>
        </w:rPr>
        <w:t>Союзтеатр</w:t>
      </w:r>
      <w:proofErr w:type="spellEnd"/>
      <w:r w:rsidR="00491F1C" w:rsidRPr="00DF1BC9">
        <w:rPr>
          <w:rFonts w:ascii="Times New Roman" w:hAnsi="Times New Roman" w:cs="Times New Roman"/>
        </w:rPr>
        <w:t xml:space="preserve"> СТД СССР, 1989. —  </w:t>
      </w:r>
      <w:r>
        <w:rPr>
          <w:rFonts w:ascii="Times New Roman" w:hAnsi="Times New Roman" w:cs="Times New Roman"/>
        </w:rPr>
        <w:t>с</w:t>
      </w:r>
      <w:r w:rsidRPr="00DF1BC9">
        <w:rPr>
          <w:rFonts w:ascii="Times New Roman" w:hAnsi="Times New Roman" w:cs="Times New Roman"/>
        </w:rPr>
        <w:t>. 103</w:t>
      </w:r>
    </w:p>
  </w:footnote>
  <w:footnote w:id="43">
    <w:p w14:paraId="06E5C629" w14:textId="42024374" w:rsidR="000C375E" w:rsidRDefault="000C375E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491F1C">
        <w:rPr>
          <w:rFonts w:ascii="Times New Roman" w:hAnsi="Times New Roman" w:cs="Times New Roman"/>
        </w:rPr>
        <w:t>Скляревская</w:t>
      </w:r>
      <w:proofErr w:type="spellEnd"/>
      <w:r w:rsidRPr="00491F1C">
        <w:rPr>
          <w:rFonts w:ascii="Times New Roman" w:hAnsi="Times New Roman" w:cs="Times New Roman"/>
        </w:rPr>
        <w:t xml:space="preserve">, И. Весна Бежара / И. </w:t>
      </w:r>
      <w:proofErr w:type="spellStart"/>
      <w:r w:rsidRPr="00491F1C">
        <w:rPr>
          <w:rFonts w:ascii="Times New Roman" w:hAnsi="Times New Roman" w:cs="Times New Roman"/>
        </w:rPr>
        <w:t>Скляревская</w:t>
      </w:r>
      <w:proofErr w:type="spellEnd"/>
      <w:r w:rsidRPr="00491F1C">
        <w:rPr>
          <w:rFonts w:ascii="Times New Roman" w:hAnsi="Times New Roman" w:cs="Times New Roman"/>
        </w:rPr>
        <w:t xml:space="preserve">. — </w:t>
      </w:r>
      <w:proofErr w:type="gramStart"/>
      <w:r w:rsidRPr="00491F1C">
        <w:rPr>
          <w:rFonts w:ascii="Times New Roman" w:hAnsi="Times New Roman" w:cs="Times New Roman"/>
        </w:rPr>
        <w:t>Текст :</w:t>
      </w:r>
      <w:proofErr w:type="gramEnd"/>
      <w:r w:rsidRPr="00491F1C">
        <w:rPr>
          <w:rFonts w:ascii="Times New Roman" w:hAnsi="Times New Roman" w:cs="Times New Roman"/>
        </w:rPr>
        <w:t xml:space="preserve"> непосредственный // Век Весны священной — Век модернизма. — </w:t>
      </w:r>
      <w:proofErr w:type="gramStart"/>
      <w:r w:rsidRPr="00491F1C">
        <w:rPr>
          <w:rFonts w:ascii="Times New Roman" w:hAnsi="Times New Roman" w:cs="Times New Roman"/>
        </w:rPr>
        <w:t>М. :</w:t>
      </w:r>
      <w:proofErr w:type="gramEnd"/>
      <w:r w:rsidRPr="00491F1C">
        <w:rPr>
          <w:rFonts w:ascii="Times New Roman" w:hAnsi="Times New Roman" w:cs="Times New Roman"/>
        </w:rPr>
        <w:t xml:space="preserve"> Большой театр, 2013. — С.</w:t>
      </w:r>
      <w:r>
        <w:rPr>
          <w:rFonts w:ascii="Times New Roman" w:hAnsi="Times New Roman" w:cs="Times New Roman"/>
        </w:rPr>
        <w:t xml:space="preserve"> 201</w:t>
      </w:r>
    </w:p>
  </w:footnote>
  <w:footnote w:id="44">
    <w:p w14:paraId="4BA593DB" w14:textId="3E1823F7" w:rsidR="00447AD5" w:rsidRPr="00491F1C" w:rsidRDefault="00447AD5" w:rsidP="00447AD5">
      <w:pPr>
        <w:pStyle w:val="a5"/>
        <w:rPr>
          <w:rFonts w:ascii="Times New Roman" w:hAnsi="Times New Roman" w:cs="Times New Roman"/>
        </w:rPr>
      </w:pPr>
      <w:r w:rsidRPr="00491F1C">
        <w:rPr>
          <w:rStyle w:val="a7"/>
          <w:rFonts w:ascii="Times New Roman" w:hAnsi="Times New Roman" w:cs="Times New Roman"/>
        </w:rPr>
        <w:footnoteRef/>
      </w:r>
      <w:r w:rsidRPr="00491F1C">
        <w:rPr>
          <w:rFonts w:ascii="Times New Roman" w:hAnsi="Times New Roman" w:cs="Times New Roman"/>
        </w:rPr>
        <w:t xml:space="preserve"> </w:t>
      </w:r>
      <w:r w:rsidR="000C375E">
        <w:rPr>
          <w:rFonts w:ascii="Times New Roman" w:hAnsi="Times New Roman" w:cs="Times New Roman"/>
        </w:rPr>
        <w:t xml:space="preserve">Там же, с. </w:t>
      </w:r>
      <w:r>
        <w:rPr>
          <w:rFonts w:ascii="Times New Roman" w:hAnsi="Times New Roman" w:cs="Times New Roman"/>
        </w:rPr>
        <w:t>199</w:t>
      </w:r>
    </w:p>
  </w:footnote>
  <w:footnote w:id="45">
    <w:p w14:paraId="7FA7B330" w14:textId="11E78AE2" w:rsidR="00D964E1" w:rsidRPr="00023854" w:rsidRDefault="00D964E1">
      <w:pPr>
        <w:pStyle w:val="a5"/>
        <w:rPr>
          <w:rFonts w:ascii="Times New Roman" w:hAnsi="Times New Roman" w:cs="Times New Roman"/>
          <w:lang w:val="en-US"/>
        </w:rPr>
      </w:pPr>
      <w:r w:rsidRPr="00023854">
        <w:rPr>
          <w:rStyle w:val="a7"/>
          <w:rFonts w:ascii="Times New Roman" w:hAnsi="Times New Roman" w:cs="Times New Roman"/>
        </w:rPr>
        <w:footnoteRef/>
      </w:r>
      <w:r w:rsidRPr="00023854">
        <w:rPr>
          <w:rFonts w:ascii="Times New Roman" w:hAnsi="Times New Roman" w:cs="Times New Roman"/>
          <w:lang w:val="en-US"/>
        </w:rPr>
        <w:t xml:space="preserve"> Albright, A. C. Choreographing difference: the body and identity in contemporary dance / A. C. Albright. — Middletown, </w:t>
      </w:r>
      <w:proofErr w:type="gramStart"/>
      <w:r w:rsidRPr="00023854">
        <w:rPr>
          <w:rFonts w:ascii="Times New Roman" w:hAnsi="Times New Roman" w:cs="Times New Roman"/>
          <w:lang w:val="en-US"/>
        </w:rPr>
        <w:t>Connecticut  :</w:t>
      </w:r>
      <w:proofErr w:type="gramEnd"/>
      <w:r w:rsidRPr="00023854">
        <w:rPr>
          <w:rFonts w:ascii="Times New Roman" w:hAnsi="Times New Roman" w:cs="Times New Roman"/>
          <w:lang w:val="en-US"/>
        </w:rPr>
        <w:t xml:space="preserve"> Wesleyan University Press, 1997. — p. 29</w:t>
      </w:r>
    </w:p>
  </w:footnote>
  <w:footnote w:id="46">
    <w:p w14:paraId="2865A2ED" w14:textId="6680B011" w:rsidR="00D964E1" w:rsidRPr="00E152E1" w:rsidRDefault="00D964E1">
      <w:pPr>
        <w:pStyle w:val="a5"/>
        <w:rPr>
          <w:rFonts w:ascii="Times New Roman" w:hAnsi="Times New Roman" w:cs="Times New Roman"/>
        </w:rPr>
      </w:pPr>
      <w:r w:rsidRPr="00E152E1">
        <w:rPr>
          <w:rStyle w:val="a7"/>
          <w:rFonts w:ascii="Times New Roman" w:hAnsi="Times New Roman" w:cs="Times New Roman"/>
        </w:rPr>
        <w:footnoteRef/>
      </w:r>
      <w:r w:rsidRPr="00E152E1">
        <w:rPr>
          <w:rFonts w:ascii="Times New Roman" w:hAnsi="Times New Roman" w:cs="Times New Roman"/>
        </w:rPr>
        <w:t xml:space="preserve"> </w:t>
      </w:r>
      <w:proofErr w:type="spellStart"/>
      <w:r w:rsidRPr="00E152E1">
        <w:rPr>
          <w:rFonts w:ascii="Times New Roman" w:hAnsi="Times New Roman" w:cs="Times New Roman"/>
        </w:rPr>
        <w:t>Лепеки</w:t>
      </w:r>
      <w:proofErr w:type="spellEnd"/>
      <w:r w:rsidRPr="00E152E1">
        <w:rPr>
          <w:rFonts w:ascii="Times New Roman" w:hAnsi="Times New Roman" w:cs="Times New Roman"/>
        </w:rPr>
        <w:t xml:space="preserve">, А. Исчерпывая танец. Перформанс и политика движения / А. </w:t>
      </w:r>
      <w:proofErr w:type="spellStart"/>
      <w:r w:rsidRPr="00E152E1">
        <w:rPr>
          <w:rFonts w:ascii="Times New Roman" w:hAnsi="Times New Roman" w:cs="Times New Roman"/>
        </w:rPr>
        <w:t>Лепеки</w:t>
      </w:r>
      <w:proofErr w:type="spellEnd"/>
      <w:r w:rsidRPr="00E152E1">
        <w:rPr>
          <w:rFonts w:ascii="Times New Roman" w:hAnsi="Times New Roman" w:cs="Times New Roman"/>
        </w:rPr>
        <w:t xml:space="preserve">. — </w:t>
      </w:r>
      <w:proofErr w:type="gramStart"/>
      <w:r w:rsidRPr="00E152E1">
        <w:rPr>
          <w:rFonts w:ascii="Times New Roman" w:hAnsi="Times New Roman" w:cs="Times New Roman"/>
        </w:rPr>
        <w:t>Москва :</w:t>
      </w:r>
      <w:proofErr w:type="gramEnd"/>
      <w:r w:rsidRPr="00E152E1">
        <w:rPr>
          <w:rFonts w:ascii="Times New Roman" w:hAnsi="Times New Roman" w:cs="Times New Roman"/>
        </w:rPr>
        <w:t xml:space="preserve"> ООО «Арт Гид», 2021. —  c. </w:t>
      </w:r>
      <w:r>
        <w:rPr>
          <w:rFonts w:ascii="Times New Roman" w:hAnsi="Times New Roman" w:cs="Times New Roman"/>
        </w:rPr>
        <w:t>11</w:t>
      </w:r>
    </w:p>
  </w:footnote>
  <w:footnote w:id="47">
    <w:p w14:paraId="19355736" w14:textId="298EF39E" w:rsidR="00D964E1" w:rsidRPr="00254D8F" w:rsidRDefault="00D964E1" w:rsidP="00322ADB">
      <w:pPr>
        <w:pStyle w:val="a5"/>
        <w:rPr>
          <w:rFonts w:ascii="Times New Roman" w:hAnsi="Times New Roman" w:cs="Times New Roman"/>
        </w:rPr>
      </w:pPr>
      <w:r w:rsidRPr="00254D8F">
        <w:rPr>
          <w:rStyle w:val="a7"/>
          <w:rFonts w:ascii="Times New Roman" w:hAnsi="Times New Roman" w:cs="Times New Roman"/>
        </w:rPr>
        <w:footnoteRef/>
      </w:r>
      <w:r w:rsidRPr="0025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</w:t>
      </w:r>
      <w:proofErr w:type="gramStart"/>
      <w:r>
        <w:rPr>
          <w:rFonts w:ascii="Times New Roman" w:hAnsi="Times New Roman" w:cs="Times New Roman"/>
        </w:rPr>
        <w:t>же,</w:t>
      </w:r>
      <w:r w:rsidRPr="00254D8F">
        <w:rPr>
          <w:rFonts w:ascii="Times New Roman" w:hAnsi="Times New Roman" w:cs="Times New Roman"/>
        </w:rPr>
        <w:t xml:space="preserve">  c.</w:t>
      </w:r>
      <w:proofErr w:type="gramEnd"/>
      <w:r w:rsidRPr="00254D8F">
        <w:rPr>
          <w:rFonts w:ascii="Times New Roman" w:hAnsi="Times New Roman" w:cs="Times New Roman"/>
        </w:rPr>
        <w:t xml:space="preserve"> 62</w:t>
      </w:r>
    </w:p>
  </w:footnote>
  <w:footnote w:id="48">
    <w:p w14:paraId="2E5F7B4D" w14:textId="77777777" w:rsidR="00D964E1" w:rsidRPr="00E323B4" w:rsidRDefault="00D964E1" w:rsidP="00322ADB">
      <w:pPr>
        <w:pStyle w:val="a5"/>
        <w:rPr>
          <w:rFonts w:ascii="Times New Roman" w:hAnsi="Times New Roman" w:cs="Times New Roman"/>
        </w:rPr>
      </w:pPr>
      <w:r w:rsidRPr="00E323B4">
        <w:rPr>
          <w:rStyle w:val="a7"/>
          <w:rFonts w:ascii="Times New Roman" w:hAnsi="Times New Roman" w:cs="Times New Roman"/>
        </w:rPr>
        <w:footnoteRef/>
      </w:r>
      <w:r w:rsidRPr="00E323B4">
        <w:rPr>
          <w:rFonts w:ascii="Times New Roman" w:hAnsi="Times New Roman" w:cs="Times New Roman"/>
        </w:rPr>
        <w:t xml:space="preserve"> Там же, с. 68</w:t>
      </w:r>
    </w:p>
  </w:footnote>
  <w:footnote w:id="49">
    <w:p w14:paraId="2009F3CB" w14:textId="77777777" w:rsidR="00D964E1" w:rsidRPr="00E323B4" w:rsidRDefault="00D964E1" w:rsidP="00322ADB">
      <w:pPr>
        <w:pStyle w:val="a5"/>
        <w:rPr>
          <w:rFonts w:ascii="Times New Roman" w:hAnsi="Times New Roman" w:cs="Times New Roman"/>
        </w:rPr>
      </w:pPr>
      <w:r w:rsidRPr="00E323B4">
        <w:rPr>
          <w:rStyle w:val="a7"/>
          <w:rFonts w:ascii="Times New Roman" w:hAnsi="Times New Roman" w:cs="Times New Roman"/>
        </w:rPr>
        <w:footnoteRef/>
      </w:r>
      <w:r w:rsidRPr="00E323B4">
        <w:rPr>
          <w:rFonts w:ascii="Times New Roman" w:hAnsi="Times New Roman" w:cs="Times New Roman"/>
        </w:rPr>
        <w:t xml:space="preserve"> Там же, с. 70</w:t>
      </w:r>
    </w:p>
  </w:footnote>
  <w:footnote w:id="50">
    <w:p w14:paraId="38DA7CC7" w14:textId="77777777" w:rsidR="00D964E1" w:rsidRDefault="00D964E1" w:rsidP="00322ADB">
      <w:pPr>
        <w:pStyle w:val="a5"/>
      </w:pPr>
      <w:r w:rsidRPr="003660EE">
        <w:rPr>
          <w:rStyle w:val="a7"/>
          <w:rFonts w:ascii="Times New Roman" w:hAnsi="Times New Roman" w:cs="Times New Roman"/>
        </w:rPr>
        <w:footnoteRef/>
      </w:r>
      <w:r w:rsidRPr="003660EE">
        <w:rPr>
          <w:rFonts w:ascii="Times New Roman" w:hAnsi="Times New Roman" w:cs="Times New Roman"/>
        </w:rPr>
        <w:t xml:space="preserve"> Там же, с. 71</w:t>
      </w:r>
    </w:p>
  </w:footnote>
  <w:footnote w:id="51">
    <w:p w14:paraId="005EAA51" w14:textId="2836994C" w:rsidR="00D964E1" w:rsidRPr="00FE77B5" w:rsidRDefault="00D964E1">
      <w:pPr>
        <w:pStyle w:val="a5"/>
        <w:rPr>
          <w:rFonts w:ascii="Times New Roman" w:hAnsi="Times New Roman" w:cs="Times New Roman"/>
        </w:rPr>
      </w:pPr>
      <w:r w:rsidRPr="00FE77B5">
        <w:rPr>
          <w:rStyle w:val="a7"/>
          <w:rFonts w:ascii="Times New Roman" w:hAnsi="Times New Roman" w:cs="Times New Roman"/>
        </w:rPr>
        <w:footnoteRef/>
      </w:r>
      <w:r w:rsidRPr="00FE77B5">
        <w:rPr>
          <w:rFonts w:ascii="Times New Roman" w:hAnsi="Times New Roman" w:cs="Times New Roman"/>
        </w:rPr>
        <w:t xml:space="preserve"> Из описания работы </w:t>
      </w:r>
    </w:p>
  </w:footnote>
  <w:footnote w:id="52">
    <w:p w14:paraId="19BF565A" w14:textId="55182633" w:rsidR="00D964E1" w:rsidRPr="00FE77B5" w:rsidRDefault="00D964E1">
      <w:pPr>
        <w:pStyle w:val="a5"/>
        <w:rPr>
          <w:rFonts w:ascii="Times New Roman" w:hAnsi="Times New Roman" w:cs="Times New Roman"/>
        </w:rPr>
      </w:pPr>
      <w:r w:rsidRPr="00FE77B5">
        <w:rPr>
          <w:rStyle w:val="a7"/>
          <w:rFonts w:ascii="Times New Roman" w:hAnsi="Times New Roman" w:cs="Times New Roman"/>
        </w:rPr>
        <w:footnoteRef/>
      </w:r>
      <w:r w:rsidRPr="00FE77B5">
        <w:rPr>
          <w:rFonts w:ascii="Times New Roman" w:hAnsi="Times New Roman" w:cs="Times New Roman"/>
        </w:rPr>
        <w:t xml:space="preserve"> </w:t>
      </w:r>
      <w:proofErr w:type="spellStart"/>
      <w:r w:rsidRPr="00FE77B5">
        <w:rPr>
          <w:rFonts w:ascii="Times New Roman" w:hAnsi="Times New Roman" w:cs="Times New Roman"/>
        </w:rPr>
        <w:t>Козонина</w:t>
      </w:r>
      <w:proofErr w:type="spellEnd"/>
      <w:r w:rsidRPr="00FE77B5">
        <w:rPr>
          <w:rFonts w:ascii="Times New Roman" w:hAnsi="Times New Roman" w:cs="Times New Roman"/>
        </w:rPr>
        <w:t xml:space="preserve">, А. Странные танцы. Теории и истории вокруг танцевального перформанса в </w:t>
      </w:r>
      <w:proofErr w:type="gramStart"/>
      <w:r w:rsidRPr="00FE77B5">
        <w:rPr>
          <w:rFonts w:ascii="Times New Roman" w:hAnsi="Times New Roman" w:cs="Times New Roman"/>
        </w:rPr>
        <w:t>России  /</w:t>
      </w:r>
      <w:proofErr w:type="gramEnd"/>
      <w:r w:rsidRPr="00FE77B5">
        <w:rPr>
          <w:rFonts w:ascii="Times New Roman" w:hAnsi="Times New Roman" w:cs="Times New Roman"/>
        </w:rPr>
        <w:t xml:space="preserve"> А. </w:t>
      </w:r>
      <w:proofErr w:type="spellStart"/>
      <w:r w:rsidRPr="00FE77B5">
        <w:rPr>
          <w:rFonts w:ascii="Times New Roman" w:hAnsi="Times New Roman" w:cs="Times New Roman"/>
        </w:rPr>
        <w:t>Козонина</w:t>
      </w:r>
      <w:proofErr w:type="spellEnd"/>
      <w:r w:rsidRPr="00FE77B5">
        <w:rPr>
          <w:rFonts w:ascii="Times New Roman" w:hAnsi="Times New Roman" w:cs="Times New Roman"/>
        </w:rPr>
        <w:t xml:space="preserve">. — </w:t>
      </w:r>
      <w:proofErr w:type="gramStart"/>
      <w:r w:rsidRPr="00FE77B5">
        <w:rPr>
          <w:rFonts w:ascii="Times New Roman" w:hAnsi="Times New Roman" w:cs="Times New Roman"/>
        </w:rPr>
        <w:t>М. :</w:t>
      </w:r>
      <w:proofErr w:type="gramEnd"/>
      <w:r w:rsidRPr="00FE77B5">
        <w:rPr>
          <w:rFonts w:ascii="Times New Roman" w:hAnsi="Times New Roman" w:cs="Times New Roman"/>
        </w:rPr>
        <w:t xml:space="preserve"> Музей современного искусства «Гараж», 2021. —  с. 169</w:t>
      </w:r>
    </w:p>
  </w:footnote>
  <w:footnote w:id="53">
    <w:p w14:paraId="48BFC1DB" w14:textId="0540DC9A" w:rsidR="00D964E1" w:rsidRPr="00FE77B5" w:rsidRDefault="00D964E1">
      <w:pPr>
        <w:pStyle w:val="a5"/>
        <w:rPr>
          <w:rFonts w:ascii="Times New Roman" w:hAnsi="Times New Roman" w:cs="Times New Roman"/>
        </w:rPr>
      </w:pPr>
      <w:r w:rsidRPr="00FE77B5">
        <w:rPr>
          <w:rStyle w:val="a7"/>
          <w:rFonts w:ascii="Times New Roman" w:hAnsi="Times New Roman" w:cs="Times New Roman"/>
        </w:rPr>
        <w:footnoteRef/>
      </w:r>
      <w:r w:rsidRPr="00FE77B5">
        <w:rPr>
          <w:rFonts w:ascii="Times New Roman" w:hAnsi="Times New Roman" w:cs="Times New Roman"/>
        </w:rPr>
        <w:t xml:space="preserve"> Там же, с. 170</w:t>
      </w:r>
    </w:p>
  </w:footnote>
  <w:footnote w:id="54">
    <w:p w14:paraId="177538C8" w14:textId="7F6CE8EF" w:rsidR="00D964E1" w:rsidRPr="008D02CB" w:rsidRDefault="00D964E1">
      <w:pPr>
        <w:pStyle w:val="a5"/>
        <w:rPr>
          <w:rFonts w:ascii="Times New Roman" w:hAnsi="Times New Roman" w:cs="Times New Roman"/>
        </w:rPr>
      </w:pPr>
      <w:r w:rsidRPr="00FE77B5">
        <w:rPr>
          <w:rStyle w:val="a7"/>
          <w:rFonts w:ascii="Times New Roman" w:hAnsi="Times New Roman" w:cs="Times New Roman"/>
        </w:rPr>
        <w:footnoteRef/>
      </w:r>
      <w:r w:rsidRPr="00FE77B5">
        <w:rPr>
          <w:rFonts w:ascii="Times New Roman" w:hAnsi="Times New Roman" w:cs="Times New Roman"/>
        </w:rPr>
        <w:t xml:space="preserve"> Из описания работы</w:t>
      </w:r>
    </w:p>
  </w:footnote>
  <w:footnote w:id="55">
    <w:p w14:paraId="7F4BED71" w14:textId="5E6EC555" w:rsidR="00D964E1" w:rsidRPr="0071353C" w:rsidRDefault="00D964E1">
      <w:pPr>
        <w:pStyle w:val="a5"/>
        <w:rPr>
          <w:rFonts w:ascii="Times New Roman" w:hAnsi="Times New Roman" w:cs="Times New Roman"/>
        </w:rPr>
      </w:pPr>
      <w:r w:rsidRPr="0071353C">
        <w:rPr>
          <w:rStyle w:val="a7"/>
          <w:rFonts w:ascii="Times New Roman" w:hAnsi="Times New Roman" w:cs="Times New Roman"/>
        </w:rPr>
        <w:footnoteRef/>
      </w:r>
      <w:r w:rsidRPr="0071353C">
        <w:rPr>
          <w:rFonts w:ascii="Times New Roman" w:hAnsi="Times New Roman" w:cs="Times New Roman"/>
        </w:rPr>
        <w:t xml:space="preserve"> </w:t>
      </w:r>
      <w:proofErr w:type="spellStart"/>
      <w:r w:rsidRPr="0071353C">
        <w:rPr>
          <w:rFonts w:ascii="Times New Roman" w:hAnsi="Times New Roman" w:cs="Times New Roman"/>
        </w:rPr>
        <w:t>Козонина</w:t>
      </w:r>
      <w:proofErr w:type="spellEnd"/>
      <w:r w:rsidRPr="0071353C">
        <w:rPr>
          <w:rFonts w:ascii="Times New Roman" w:hAnsi="Times New Roman" w:cs="Times New Roman"/>
        </w:rPr>
        <w:t xml:space="preserve">, А. Странные танцы. Теории и истории вокруг танцевального перформанса в </w:t>
      </w:r>
      <w:proofErr w:type="gramStart"/>
      <w:r w:rsidRPr="0071353C">
        <w:rPr>
          <w:rFonts w:ascii="Times New Roman" w:hAnsi="Times New Roman" w:cs="Times New Roman"/>
        </w:rPr>
        <w:t>России  /</w:t>
      </w:r>
      <w:proofErr w:type="gramEnd"/>
      <w:r w:rsidRPr="0071353C">
        <w:rPr>
          <w:rFonts w:ascii="Times New Roman" w:hAnsi="Times New Roman" w:cs="Times New Roman"/>
        </w:rPr>
        <w:t xml:space="preserve"> А. </w:t>
      </w:r>
      <w:proofErr w:type="spellStart"/>
      <w:r w:rsidRPr="0071353C">
        <w:rPr>
          <w:rFonts w:ascii="Times New Roman" w:hAnsi="Times New Roman" w:cs="Times New Roman"/>
        </w:rPr>
        <w:t>Козонина</w:t>
      </w:r>
      <w:proofErr w:type="spellEnd"/>
      <w:r w:rsidRPr="0071353C">
        <w:rPr>
          <w:rFonts w:ascii="Times New Roman" w:hAnsi="Times New Roman" w:cs="Times New Roman"/>
        </w:rPr>
        <w:t xml:space="preserve">. — </w:t>
      </w:r>
      <w:proofErr w:type="gramStart"/>
      <w:r w:rsidRPr="0071353C">
        <w:rPr>
          <w:rFonts w:ascii="Times New Roman" w:hAnsi="Times New Roman" w:cs="Times New Roman"/>
        </w:rPr>
        <w:t>М. :</w:t>
      </w:r>
      <w:proofErr w:type="gramEnd"/>
      <w:r w:rsidRPr="0071353C">
        <w:rPr>
          <w:rFonts w:ascii="Times New Roman" w:hAnsi="Times New Roman" w:cs="Times New Roman"/>
        </w:rPr>
        <w:t xml:space="preserve"> Музей современного искусства «Гараж», 2021. —  c.</w:t>
      </w:r>
      <w:r>
        <w:rPr>
          <w:rFonts w:ascii="Times New Roman" w:hAnsi="Times New Roman" w:cs="Times New Roman"/>
        </w:rPr>
        <w:t xml:space="preserve"> 175–176</w:t>
      </w:r>
    </w:p>
  </w:footnote>
  <w:footnote w:id="56">
    <w:p w14:paraId="31EC038B" w14:textId="77D04F3A" w:rsidR="00D964E1" w:rsidRPr="009967A1" w:rsidRDefault="00D964E1">
      <w:pPr>
        <w:pStyle w:val="a5"/>
        <w:rPr>
          <w:lang w:val="en-US"/>
        </w:rPr>
      </w:pPr>
      <w:r w:rsidRPr="007E7EA8">
        <w:rPr>
          <w:rStyle w:val="a7"/>
          <w:rFonts w:ascii="Times New Roman" w:hAnsi="Times New Roman" w:cs="Times New Roman"/>
        </w:rPr>
        <w:footnoteRef/>
      </w:r>
      <w:r w:rsidRPr="007E7EA8">
        <w:rPr>
          <w:rFonts w:ascii="Times New Roman" w:hAnsi="Times New Roman" w:cs="Times New Roman"/>
          <w:lang w:val="en-US"/>
        </w:rPr>
        <w:t xml:space="preserve"> </w:t>
      </w:r>
      <w:bookmarkStart w:id="34" w:name="_Hlk98406253"/>
      <w:r w:rsidRPr="007E7EA8">
        <w:rPr>
          <w:rFonts w:ascii="Times New Roman" w:hAnsi="Times New Roman" w:cs="Times New Roman"/>
          <w:lang w:val="en-US"/>
        </w:rPr>
        <w:t xml:space="preserve">Engels, T. 7 Pleasures – Interview with Mette </w:t>
      </w:r>
      <w:proofErr w:type="spellStart"/>
      <w:r w:rsidRPr="007E7EA8">
        <w:rPr>
          <w:rFonts w:ascii="Times New Roman" w:hAnsi="Times New Roman" w:cs="Times New Roman"/>
          <w:lang w:val="en-US"/>
        </w:rPr>
        <w:t>Ingvartsen</w:t>
      </w:r>
      <w:proofErr w:type="spellEnd"/>
      <w:r w:rsidRPr="007E7EA8">
        <w:rPr>
          <w:rFonts w:ascii="Times New Roman" w:hAnsi="Times New Roman" w:cs="Times New Roman"/>
          <w:lang w:val="en-US"/>
        </w:rPr>
        <w:t xml:space="preserve"> / T. Engels. — </w:t>
      </w:r>
      <w:proofErr w:type="gramStart"/>
      <w:r w:rsidRPr="007E7EA8">
        <w:rPr>
          <w:rFonts w:ascii="Times New Roman" w:hAnsi="Times New Roman" w:cs="Times New Roman"/>
        </w:rPr>
        <w:t>Текст</w:t>
      </w:r>
      <w:r w:rsidRPr="007E7EA8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7E7EA8">
        <w:rPr>
          <w:rFonts w:ascii="Times New Roman" w:hAnsi="Times New Roman" w:cs="Times New Roman"/>
          <w:lang w:val="en-US"/>
        </w:rPr>
        <w:t xml:space="preserve"> </w:t>
      </w:r>
      <w:r w:rsidRPr="007E7EA8">
        <w:rPr>
          <w:rFonts w:ascii="Times New Roman" w:hAnsi="Times New Roman" w:cs="Times New Roman"/>
        </w:rPr>
        <w:t>электронный</w:t>
      </w:r>
      <w:r w:rsidRPr="007E7EA8">
        <w:rPr>
          <w:rFonts w:ascii="Times New Roman" w:hAnsi="Times New Roman" w:cs="Times New Roman"/>
          <w:lang w:val="en-US"/>
        </w:rPr>
        <w:t xml:space="preserve"> //  : [</w:t>
      </w:r>
      <w:r w:rsidRPr="007E7EA8">
        <w:rPr>
          <w:rFonts w:ascii="Times New Roman" w:hAnsi="Times New Roman" w:cs="Times New Roman"/>
        </w:rPr>
        <w:t>сайт</w:t>
      </w:r>
      <w:r w:rsidRPr="007E7EA8">
        <w:rPr>
          <w:rFonts w:ascii="Times New Roman" w:hAnsi="Times New Roman" w:cs="Times New Roman"/>
          <w:lang w:val="en-US"/>
        </w:rPr>
        <w:t>]. — URL: https://www.metteingvartsen.net/texts_interviews/mette-ingvartsen-on-estranged-understandings-of-bodies-and-objects/ (</w:t>
      </w:r>
      <w:r w:rsidRPr="007E7EA8">
        <w:rPr>
          <w:rFonts w:ascii="Times New Roman" w:hAnsi="Times New Roman" w:cs="Times New Roman"/>
        </w:rPr>
        <w:t>дата</w:t>
      </w:r>
      <w:r w:rsidRPr="007E7EA8">
        <w:rPr>
          <w:rFonts w:ascii="Times New Roman" w:hAnsi="Times New Roman" w:cs="Times New Roman"/>
          <w:lang w:val="en-US"/>
        </w:rPr>
        <w:t xml:space="preserve"> </w:t>
      </w:r>
      <w:r w:rsidRPr="007E7EA8">
        <w:rPr>
          <w:rFonts w:ascii="Times New Roman" w:hAnsi="Times New Roman" w:cs="Times New Roman"/>
        </w:rPr>
        <w:t>обращения</w:t>
      </w:r>
      <w:r w:rsidRPr="007E7EA8">
        <w:rPr>
          <w:rFonts w:ascii="Times New Roman" w:hAnsi="Times New Roman" w:cs="Times New Roman"/>
          <w:lang w:val="en-US"/>
        </w:rPr>
        <w:t>: 27.02.2022).</w:t>
      </w:r>
      <w:bookmarkEnd w:id="3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995"/>
    <w:multiLevelType w:val="hybridMultilevel"/>
    <w:tmpl w:val="370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330D"/>
    <w:multiLevelType w:val="hybridMultilevel"/>
    <w:tmpl w:val="01E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C49"/>
    <w:multiLevelType w:val="hybridMultilevel"/>
    <w:tmpl w:val="D428B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81A82"/>
    <w:multiLevelType w:val="hybridMultilevel"/>
    <w:tmpl w:val="4CA6D0B6"/>
    <w:lvl w:ilvl="0" w:tplc="810887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E7F92"/>
    <w:multiLevelType w:val="hybridMultilevel"/>
    <w:tmpl w:val="412A5FBA"/>
    <w:lvl w:ilvl="0" w:tplc="CC3CD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B9308A"/>
    <w:multiLevelType w:val="hybridMultilevel"/>
    <w:tmpl w:val="E1A0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122D"/>
    <w:multiLevelType w:val="hybridMultilevel"/>
    <w:tmpl w:val="203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2140"/>
    <w:multiLevelType w:val="hybridMultilevel"/>
    <w:tmpl w:val="1950777E"/>
    <w:lvl w:ilvl="0" w:tplc="42CE4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148A9"/>
    <w:multiLevelType w:val="hybridMultilevel"/>
    <w:tmpl w:val="AB764C3A"/>
    <w:lvl w:ilvl="0" w:tplc="F9060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47AA3"/>
    <w:multiLevelType w:val="hybridMultilevel"/>
    <w:tmpl w:val="4642D74A"/>
    <w:lvl w:ilvl="0" w:tplc="23A60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120C97"/>
    <w:multiLevelType w:val="hybridMultilevel"/>
    <w:tmpl w:val="3CF01B70"/>
    <w:lvl w:ilvl="0" w:tplc="C4023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5E18"/>
    <w:multiLevelType w:val="hybridMultilevel"/>
    <w:tmpl w:val="5AD27D2E"/>
    <w:lvl w:ilvl="0" w:tplc="68608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1883609">
    <w:abstractNumId w:val="8"/>
  </w:num>
  <w:num w:numId="2" w16cid:durableId="2061592256">
    <w:abstractNumId w:val="9"/>
  </w:num>
  <w:num w:numId="3" w16cid:durableId="1941058138">
    <w:abstractNumId w:val="10"/>
  </w:num>
  <w:num w:numId="4" w16cid:durableId="1453746202">
    <w:abstractNumId w:val="7"/>
  </w:num>
  <w:num w:numId="5" w16cid:durableId="96682728">
    <w:abstractNumId w:val="11"/>
  </w:num>
  <w:num w:numId="6" w16cid:durableId="1347945983">
    <w:abstractNumId w:val="4"/>
  </w:num>
  <w:num w:numId="7" w16cid:durableId="288628838">
    <w:abstractNumId w:val="0"/>
  </w:num>
  <w:num w:numId="8" w16cid:durableId="1720934662">
    <w:abstractNumId w:val="6"/>
  </w:num>
  <w:num w:numId="9" w16cid:durableId="656811170">
    <w:abstractNumId w:val="2"/>
  </w:num>
  <w:num w:numId="10" w16cid:durableId="956179719">
    <w:abstractNumId w:val="3"/>
  </w:num>
  <w:num w:numId="11" w16cid:durableId="678507011">
    <w:abstractNumId w:val="1"/>
  </w:num>
  <w:num w:numId="12" w16cid:durableId="538973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31"/>
    <w:rsid w:val="000017EA"/>
    <w:rsid w:val="00001957"/>
    <w:rsid w:val="0001747D"/>
    <w:rsid w:val="00022962"/>
    <w:rsid w:val="00023854"/>
    <w:rsid w:val="00025D06"/>
    <w:rsid w:val="00026020"/>
    <w:rsid w:val="000361A0"/>
    <w:rsid w:val="000450F6"/>
    <w:rsid w:val="00061E67"/>
    <w:rsid w:val="00076CCD"/>
    <w:rsid w:val="000921C0"/>
    <w:rsid w:val="00095A09"/>
    <w:rsid w:val="00096B25"/>
    <w:rsid w:val="000A2E4B"/>
    <w:rsid w:val="000A3669"/>
    <w:rsid w:val="000B221D"/>
    <w:rsid w:val="000B5805"/>
    <w:rsid w:val="000B6F02"/>
    <w:rsid w:val="000C375E"/>
    <w:rsid w:val="000C4808"/>
    <w:rsid w:val="000C69C5"/>
    <w:rsid w:val="000D3F80"/>
    <w:rsid w:val="000D5DF4"/>
    <w:rsid w:val="000E4BB8"/>
    <w:rsid w:val="000E50BF"/>
    <w:rsid w:val="001018EC"/>
    <w:rsid w:val="00103BF2"/>
    <w:rsid w:val="00106496"/>
    <w:rsid w:val="00114D20"/>
    <w:rsid w:val="00115333"/>
    <w:rsid w:val="001405CB"/>
    <w:rsid w:val="00142981"/>
    <w:rsid w:val="001453D6"/>
    <w:rsid w:val="0014621F"/>
    <w:rsid w:val="0015701E"/>
    <w:rsid w:val="00180E93"/>
    <w:rsid w:val="0018186F"/>
    <w:rsid w:val="00183544"/>
    <w:rsid w:val="0018510A"/>
    <w:rsid w:val="00186E2E"/>
    <w:rsid w:val="00195E5A"/>
    <w:rsid w:val="001A4B7E"/>
    <w:rsid w:val="001B32D5"/>
    <w:rsid w:val="001B33B4"/>
    <w:rsid w:val="001B4931"/>
    <w:rsid w:val="001C33BC"/>
    <w:rsid w:val="001C485A"/>
    <w:rsid w:val="001C5D25"/>
    <w:rsid w:val="001D1432"/>
    <w:rsid w:val="001E0F52"/>
    <w:rsid w:val="001E65D0"/>
    <w:rsid w:val="001E7A6F"/>
    <w:rsid w:val="001F1595"/>
    <w:rsid w:val="001F4B17"/>
    <w:rsid w:val="00207C7D"/>
    <w:rsid w:val="0022112F"/>
    <w:rsid w:val="00232722"/>
    <w:rsid w:val="0023493C"/>
    <w:rsid w:val="002518E9"/>
    <w:rsid w:val="00252868"/>
    <w:rsid w:val="00254D8F"/>
    <w:rsid w:val="00260B0A"/>
    <w:rsid w:val="00262B71"/>
    <w:rsid w:val="00265C92"/>
    <w:rsid w:val="00271455"/>
    <w:rsid w:val="002817D7"/>
    <w:rsid w:val="00282E1B"/>
    <w:rsid w:val="0028459B"/>
    <w:rsid w:val="00286F70"/>
    <w:rsid w:val="0029301D"/>
    <w:rsid w:val="002A5EBE"/>
    <w:rsid w:val="002B47A4"/>
    <w:rsid w:val="002B5049"/>
    <w:rsid w:val="002B7541"/>
    <w:rsid w:val="002B7612"/>
    <w:rsid w:val="002C6EC1"/>
    <w:rsid w:val="002E2998"/>
    <w:rsid w:val="002E795D"/>
    <w:rsid w:val="00302C0C"/>
    <w:rsid w:val="0030729F"/>
    <w:rsid w:val="0031491D"/>
    <w:rsid w:val="00314D07"/>
    <w:rsid w:val="00322ADB"/>
    <w:rsid w:val="00322C72"/>
    <w:rsid w:val="00323D88"/>
    <w:rsid w:val="00331AFE"/>
    <w:rsid w:val="00337E4D"/>
    <w:rsid w:val="00340AF9"/>
    <w:rsid w:val="0034388A"/>
    <w:rsid w:val="00344725"/>
    <w:rsid w:val="0034700D"/>
    <w:rsid w:val="0036052B"/>
    <w:rsid w:val="00364273"/>
    <w:rsid w:val="003660EE"/>
    <w:rsid w:val="00386D95"/>
    <w:rsid w:val="00390F84"/>
    <w:rsid w:val="003A20B3"/>
    <w:rsid w:val="003A3D46"/>
    <w:rsid w:val="003A4AF8"/>
    <w:rsid w:val="003A5909"/>
    <w:rsid w:val="003A7120"/>
    <w:rsid w:val="003A7C84"/>
    <w:rsid w:val="003C0245"/>
    <w:rsid w:val="003D7DBD"/>
    <w:rsid w:val="004035E4"/>
    <w:rsid w:val="00407D3A"/>
    <w:rsid w:val="00410224"/>
    <w:rsid w:val="004204F7"/>
    <w:rsid w:val="00431599"/>
    <w:rsid w:val="004340BB"/>
    <w:rsid w:val="004356B9"/>
    <w:rsid w:val="004464C7"/>
    <w:rsid w:val="00447AD5"/>
    <w:rsid w:val="00456AA6"/>
    <w:rsid w:val="004576FA"/>
    <w:rsid w:val="00457E63"/>
    <w:rsid w:val="0046504B"/>
    <w:rsid w:val="00466488"/>
    <w:rsid w:val="004731D9"/>
    <w:rsid w:val="00474EA3"/>
    <w:rsid w:val="004818D1"/>
    <w:rsid w:val="00487871"/>
    <w:rsid w:val="00491F1C"/>
    <w:rsid w:val="00492C66"/>
    <w:rsid w:val="00493967"/>
    <w:rsid w:val="00497C1E"/>
    <w:rsid w:val="004C5B02"/>
    <w:rsid w:val="004C5D61"/>
    <w:rsid w:val="004E2769"/>
    <w:rsid w:val="004F1578"/>
    <w:rsid w:val="00501BB6"/>
    <w:rsid w:val="00513206"/>
    <w:rsid w:val="00515EE2"/>
    <w:rsid w:val="00517362"/>
    <w:rsid w:val="00524910"/>
    <w:rsid w:val="00533A61"/>
    <w:rsid w:val="00563254"/>
    <w:rsid w:val="005660D2"/>
    <w:rsid w:val="00567E6B"/>
    <w:rsid w:val="005712F8"/>
    <w:rsid w:val="00586D92"/>
    <w:rsid w:val="005903FB"/>
    <w:rsid w:val="0059458C"/>
    <w:rsid w:val="005A7775"/>
    <w:rsid w:val="005B24AA"/>
    <w:rsid w:val="005B332D"/>
    <w:rsid w:val="005B623F"/>
    <w:rsid w:val="005C0226"/>
    <w:rsid w:val="005C0F11"/>
    <w:rsid w:val="005D20D4"/>
    <w:rsid w:val="005D2E97"/>
    <w:rsid w:val="005D4D58"/>
    <w:rsid w:val="005F1A83"/>
    <w:rsid w:val="005F20D3"/>
    <w:rsid w:val="005F6143"/>
    <w:rsid w:val="00606531"/>
    <w:rsid w:val="00607679"/>
    <w:rsid w:val="00607FB9"/>
    <w:rsid w:val="00612BF0"/>
    <w:rsid w:val="00612F6D"/>
    <w:rsid w:val="00615245"/>
    <w:rsid w:val="00615F1B"/>
    <w:rsid w:val="00637C49"/>
    <w:rsid w:val="00642C45"/>
    <w:rsid w:val="00647F41"/>
    <w:rsid w:val="00652A47"/>
    <w:rsid w:val="00653174"/>
    <w:rsid w:val="00654104"/>
    <w:rsid w:val="006575DC"/>
    <w:rsid w:val="00660271"/>
    <w:rsid w:val="00661DD2"/>
    <w:rsid w:val="00670B4D"/>
    <w:rsid w:val="00671E42"/>
    <w:rsid w:val="00676454"/>
    <w:rsid w:val="00677116"/>
    <w:rsid w:val="006826C1"/>
    <w:rsid w:val="00687BC3"/>
    <w:rsid w:val="006944F9"/>
    <w:rsid w:val="006A1F9F"/>
    <w:rsid w:val="006B5599"/>
    <w:rsid w:val="006C0C23"/>
    <w:rsid w:val="006C1331"/>
    <w:rsid w:val="006C1554"/>
    <w:rsid w:val="006C2329"/>
    <w:rsid w:val="006C2D25"/>
    <w:rsid w:val="006C3FDF"/>
    <w:rsid w:val="006D3409"/>
    <w:rsid w:val="006E065D"/>
    <w:rsid w:val="006F0FC1"/>
    <w:rsid w:val="006F3A48"/>
    <w:rsid w:val="00702536"/>
    <w:rsid w:val="00703A76"/>
    <w:rsid w:val="00703B77"/>
    <w:rsid w:val="0070525E"/>
    <w:rsid w:val="0071353C"/>
    <w:rsid w:val="007220A0"/>
    <w:rsid w:val="00724A94"/>
    <w:rsid w:val="00731F44"/>
    <w:rsid w:val="007363E8"/>
    <w:rsid w:val="00736B12"/>
    <w:rsid w:val="007423FF"/>
    <w:rsid w:val="0074456C"/>
    <w:rsid w:val="0075532C"/>
    <w:rsid w:val="007640CF"/>
    <w:rsid w:val="00765A57"/>
    <w:rsid w:val="007677D8"/>
    <w:rsid w:val="00774F2C"/>
    <w:rsid w:val="0077598B"/>
    <w:rsid w:val="00794944"/>
    <w:rsid w:val="007A6292"/>
    <w:rsid w:val="007C2628"/>
    <w:rsid w:val="007C459B"/>
    <w:rsid w:val="007D03DA"/>
    <w:rsid w:val="007E2530"/>
    <w:rsid w:val="007E4CF2"/>
    <w:rsid w:val="007E7EA8"/>
    <w:rsid w:val="007F2802"/>
    <w:rsid w:val="00815706"/>
    <w:rsid w:val="008360ED"/>
    <w:rsid w:val="00836AC1"/>
    <w:rsid w:val="008378D7"/>
    <w:rsid w:val="00844340"/>
    <w:rsid w:val="00845316"/>
    <w:rsid w:val="00845B91"/>
    <w:rsid w:val="00855C76"/>
    <w:rsid w:val="008568D2"/>
    <w:rsid w:val="00856AFA"/>
    <w:rsid w:val="00861EBC"/>
    <w:rsid w:val="0086278B"/>
    <w:rsid w:val="00870D5D"/>
    <w:rsid w:val="00871870"/>
    <w:rsid w:val="008720D7"/>
    <w:rsid w:val="00884CD1"/>
    <w:rsid w:val="00892978"/>
    <w:rsid w:val="008A6AE8"/>
    <w:rsid w:val="008B11B1"/>
    <w:rsid w:val="008B75E4"/>
    <w:rsid w:val="008C07E5"/>
    <w:rsid w:val="008C0B47"/>
    <w:rsid w:val="008C20A0"/>
    <w:rsid w:val="008D02CB"/>
    <w:rsid w:val="008D5E70"/>
    <w:rsid w:val="008D7C8E"/>
    <w:rsid w:val="008E51B3"/>
    <w:rsid w:val="008E6521"/>
    <w:rsid w:val="008E7E35"/>
    <w:rsid w:val="00900773"/>
    <w:rsid w:val="0090079E"/>
    <w:rsid w:val="00902407"/>
    <w:rsid w:val="00913300"/>
    <w:rsid w:val="009211C5"/>
    <w:rsid w:val="0093037F"/>
    <w:rsid w:val="00931BF4"/>
    <w:rsid w:val="00942A58"/>
    <w:rsid w:val="009441D4"/>
    <w:rsid w:val="0094432C"/>
    <w:rsid w:val="0094446D"/>
    <w:rsid w:val="00945566"/>
    <w:rsid w:val="00952E05"/>
    <w:rsid w:val="009621D1"/>
    <w:rsid w:val="00967649"/>
    <w:rsid w:val="00967FFC"/>
    <w:rsid w:val="00975ABC"/>
    <w:rsid w:val="00981F55"/>
    <w:rsid w:val="00982E18"/>
    <w:rsid w:val="00985645"/>
    <w:rsid w:val="00990C47"/>
    <w:rsid w:val="00994CF8"/>
    <w:rsid w:val="009967A1"/>
    <w:rsid w:val="009A1BEA"/>
    <w:rsid w:val="009A5D7F"/>
    <w:rsid w:val="009C25D2"/>
    <w:rsid w:val="009C3C91"/>
    <w:rsid w:val="009C4B8B"/>
    <w:rsid w:val="009D0654"/>
    <w:rsid w:val="009D2835"/>
    <w:rsid w:val="009D7329"/>
    <w:rsid w:val="009E2A45"/>
    <w:rsid w:val="009E355D"/>
    <w:rsid w:val="009E5B99"/>
    <w:rsid w:val="009F6A03"/>
    <w:rsid w:val="00A01391"/>
    <w:rsid w:val="00A01DEB"/>
    <w:rsid w:val="00A0437B"/>
    <w:rsid w:val="00A2093A"/>
    <w:rsid w:val="00A31C97"/>
    <w:rsid w:val="00A31E2A"/>
    <w:rsid w:val="00A67F47"/>
    <w:rsid w:val="00A9173D"/>
    <w:rsid w:val="00AA01FF"/>
    <w:rsid w:val="00AA0411"/>
    <w:rsid w:val="00AA545A"/>
    <w:rsid w:val="00AA6CD3"/>
    <w:rsid w:val="00AA6F0A"/>
    <w:rsid w:val="00AC6B1A"/>
    <w:rsid w:val="00AE4AC2"/>
    <w:rsid w:val="00AE62C9"/>
    <w:rsid w:val="00AE6E8F"/>
    <w:rsid w:val="00AF6976"/>
    <w:rsid w:val="00B02156"/>
    <w:rsid w:val="00B02677"/>
    <w:rsid w:val="00B1309A"/>
    <w:rsid w:val="00B17213"/>
    <w:rsid w:val="00B17602"/>
    <w:rsid w:val="00B22236"/>
    <w:rsid w:val="00B37484"/>
    <w:rsid w:val="00B43CEC"/>
    <w:rsid w:val="00B62EB5"/>
    <w:rsid w:val="00B633C8"/>
    <w:rsid w:val="00B63745"/>
    <w:rsid w:val="00B64100"/>
    <w:rsid w:val="00B73231"/>
    <w:rsid w:val="00B7580B"/>
    <w:rsid w:val="00B76732"/>
    <w:rsid w:val="00B76C51"/>
    <w:rsid w:val="00B9290B"/>
    <w:rsid w:val="00B9619D"/>
    <w:rsid w:val="00BA39BD"/>
    <w:rsid w:val="00BB0DA8"/>
    <w:rsid w:val="00BB30F3"/>
    <w:rsid w:val="00BC031D"/>
    <w:rsid w:val="00BD1550"/>
    <w:rsid w:val="00BD4A8A"/>
    <w:rsid w:val="00BD4C3C"/>
    <w:rsid w:val="00BD68DC"/>
    <w:rsid w:val="00BD709B"/>
    <w:rsid w:val="00BE0711"/>
    <w:rsid w:val="00BF42F6"/>
    <w:rsid w:val="00C14B4F"/>
    <w:rsid w:val="00C208D1"/>
    <w:rsid w:val="00C43F4E"/>
    <w:rsid w:val="00C44DE3"/>
    <w:rsid w:val="00C52F88"/>
    <w:rsid w:val="00C64DF7"/>
    <w:rsid w:val="00C72660"/>
    <w:rsid w:val="00C7398D"/>
    <w:rsid w:val="00C7744D"/>
    <w:rsid w:val="00C804F7"/>
    <w:rsid w:val="00C8193C"/>
    <w:rsid w:val="00C9146B"/>
    <w:rsid w:val="00CA696C"/>
    <w:rsid w:val="00CA79CB"/>
    <w:rsid w:val="00CB33F3"/>
    <w:rsid w:val="00CB77E7"/>
    <w:rsid w:val="00CD14F1"/>
    <w:rsid w:val="00CD33F0"/>
    <w:rsid w:val="00CE7E68"/>
    <w:rsid w:val="00CF17DC"/>
    <w:rsid w:val="00CF2B62"/>
    <w:rsid w:val="00CF2E55"/>
    <w:rsid w:val="00CF3DC8"/>
    <w:rsid w:val="00D016B6"/>
    <w:rsid w:val="00D147D1"/>
    <w:rsid w:val="00D3011A"/>
    <w:rsid w:val="00D452D7"/>
    <w:rsid w:val="00D76377"/>
    <w:rsid w:val="00D8222F"/>
    <w:rsid w:val="00D82802"/>
    <w:rsid w:val="00D85956"/>
    <w:rsid w:val="00D87C57"/>
    <w:rsid w:val="00D916A6"/>
    <w:rsid w:val="00D917E0"/>
    <w:rsid w:val="00D964E1"/>
    <w:rsid w:val="00DA1F07"/>
    <w:rsid w:val="00DA5696"/>
    <w:rsid w:val="00DC13A5"/>
    <w:rsid w:val="00DC3250"/>
    <w:rsid w:val="00DC5A65"/>
    <w:rsid w:val="00DC5A8D"/>
    <w:rsid w:val="00DD53CF"/>
    <w:rsid w:val="00DD77F3"/>
    <w:rsid w:val="00DE20A0"/>
    <w:rsid w:val="00DF1BC9"/>
    <w:rsid w:val="00E13473"/>
    <w:rsid w:val="00E152E1"/>
    <w:rsid w:val="00E202A2"/>
    <w:rsid w:val="00E23790"/>
    <w:rsid w:val="00E26EDC"/>
    <w:rsid w:val="00E323B4"/>
    <w:rsid w:val="00E36492"/>
    <w:rsid w:val="00E3699D"/>
    <w:rsid w:val="00E42F35"/>
    <w:rsid w:val="00E43F4F"/>
    <w:rsid w:val="00E46A9B"/>
    <w:rsid w:val="00E61BAB"/>
    <w:rsid w:val="00E65322"/>
    <w:rsid w:val="00E708C6"/>
    <w:rsid w:val="00E874CE"/>
    <w:rsid w:val="00EA07C6"/>
    <w:rsid w:val="00EA2197"/>
    <w:rsid w:val="00EA599F"/>
    <w:rsid w:val="00EA7E76"/>
    <w:rsid w:val="00EB28C9"/>
    <w:rsid w:val="00EB44CE"/>
    <w:rsid w:val="00EB49BD"/>
    <w:rsid w:val="00EC18DF"/>
    <w:rsid w:val="00EC1AC3"/>
    <w:rsid w:val="00EC24B2"/>
    <w:rsid w:val="00EC27D1"/>
    <w:rsid w:val="00EC75CE"/>
    <w:rsid w:val="00ED56B6"/>
    <w:rsid w:val="00F0047E"/>
    <w:rsid w:val="00F11202"/>
    <w:rsid w:val="00F13BA1"/>
    <w:rsid w:val="00F13CA2"/>
    <w:rsid w:val="00F25DF4"/>
    <w:rsid w:val="00F26554"/>
    <w:rsid w:val="00F300AD"/>
    <w:rsid w:val="00F34AD2"/>
    <w:rsid w:val="00F429D9"/>
    <w:rsid w:val="00F55387"/>
    <w:rsid w:val="00F62ACB"/>
    <w:rsid w:val="00F64377"/>
    <w:rsid w:val="00F65201"/>
    <w:rsid w:val="00F65BE5"/>
    <w:rsid w:val="00F67CB0"/>
    <w:rsid w:val="00F7701E"/>
    <w:rsid w:val="00F84C67"/>
    <w:rsid w:val="00F85554"/>
    <w:rsid w:val="00F9796E"/>
    <w:rsid w:val="00FA2283"/>
    <w:rsid w:val="00FA2B48"/>
    <w:rsid w:val="00FA30FA"/>
    <w:rsid w:val="00FA4288"/>
    <w:rsid w:val="00FA6193"/>
    <w:rsid w:val="00FB5404"/>
    <w:rsid w:val="00FB5883"/>
    <w:rsid w:val="00FC11D4"/>
    <w:rsid w:val="00FD4EB8"/>
    <w:rsid w:val="00FD60CB"/>
    <w:rsid w:val="00FE2C43"/>
    <w:rsid w:val="00FE32C2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18E7"/>
  <w15:chartTrackingRefBased/>
  <w15:docId w15:val="{4C402C87-4F7C-4AF9-87FF-BBE4FA3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qFormat/>
    <w:rsid w:val="002E795D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диплом Знак"/>
    <w:basedOn w:val="a0"/>
    <w:link w:val="a3"/>
    <w:rsid w:val="002E795D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unhideWhenUsed/>
    <w:rsid w:val="005132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132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320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206"/>
  </w:style>
  <w:style w:type="paragraph" w:styleId="aa">
    <w:name w:val="footer"/>
    <w:basedOn w:val="a"/>
    <w:link w:val="ab"/>
    <w:uiPriority w:val="99"/>
    <w:unhideWhenUsed/>
    <w:rsid w:val="005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206"/>
  </w:style>
  <w:style w:type="character" w:styleId="ac">
    <w:name w:val="annotation reference"/>
    <w:basedOn w:val="a0"/>
    <w:uiPriority w:val="99"/>
    <w:semiHidden/>
    <w:unhideWhenUsed/>
    <w:rsid w:val="00AA01F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01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01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1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1FF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E46A9B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46A9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46A9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6A9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6A9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46A9B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Hyperlink"/>
    <w:basedOn w:val="a0"/>
    <w:uiPriority w:val="99"/>
    <w:unhideWhenUsed/>
    <w:rsid w:val="006826C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C25D2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E6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1BAB"/>
    <w:rPr>
      <w:rFonts w:ascii="Segoe UI" w:hAnsi="Segoe UI" w:cs="Segoe UI"/>
      <w:sz w:val="18"/>
      <w:szCs w:val="18"/>
    </w:rPr>
  </w:style>
  <w:style w:type="paragraph" w:styleId="af8">
    <w:name w:val="Revision"/>
    <w:hidden/>
    <w:uiPriority w:val="99"/>
    <w:semiHidden/>
    <w:rsid w:val="009E3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87DD-D186-498E-9688-AA32CABD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57</Pages>
  <Words>13428</Words>
  <Characters>76546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Погорелова</dc:creator>
  <cp:keywords/>
  <dc:description/>
  <cp:lastModifiedBy>Елена Погорелова</cp:lastModifiedBy>
  <cp:revision>13</cp:revision>
  <dcterms:created xsi:type="dcterms:W3CDTF">2022-04-27T11:20:00Z</dcterms:created>
  <dcterms:modified xsi:type="dcterms:W3CDTF">2022-05-13T06:09:00Z</dcterms:modified>
</cp:coreProperties>
</file>