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2D57" w14:textId="77777777" w:rsidR="009C09BE" w:rsidRPr="00F836D3" w:rsidRDefault="009C09BE" w:rsidP="00442D48">
      <w:pPr>
        <w:jc w:val="center"/>
        <w:rPr>
          <w:rFonts w:cs="Times New Roman"/>
          <w:sz w:val="28"/>
          <w:szCs w:val="28"/>
        </w:rPr>
      </w:pPr>
      <w:bookmarkStart w:id="0" w:name="_Toc102307746"/>
      <w:r w:rsidRPr="00F836D3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14:paraId="3B1A56FC" w14:textId="7C87C20F" w:rsidR="009C09BE" w:rsidRPr="00F836D3" w:rsidRDefault="009C09BE" w:rsidP="009C09BE">
      <w:pPr>
        <w:jc w:val="center"/>
        <w:rPr>
          <w:rFonts w:cs="Times New Roman"/>
          <w:sz w:val="28"/>
          <w:szCs w:val="28"/>
        </w:rPr>
      </w:pPr>
    </w:p>
    <w:p w14:paraId="7F2CA258" w14:textId="1C277A12" w:rsidR="009C09BE" w:rsidRPr="00F836D3" w:rsidRDefault="009C09BE" w:rsidP="009C09BE">
      <w:pPr>
        <w:jc w:val="center"/>
        <w:rPr>
          <w:rFonts w:cs="Times New Roman"/>
          <w:sz w:val="28"/>
          <w:szCs w:val="28"/>
        </w:rPr>
      </w:pPr>
    </w:p>
    <w:p w14:paraId="3182C641" w14:textId="00FC6A8F" w:rsidR="003C18CB" w:rsidRPr="00F836D3" w:rsidRDefault="003C18CB" w:rsidP="009C09BE">
      <w:pPr>
        <w:jc w:val="center"/>
        <w:rPr>
          <w:rFonts w:cs="Times New Roman"/>
          <w:sz w:val="28"/>
          <w:szCs w:val="28"/>
        </w:rPr>
      </w:pPr>
    </w:p>
    <w:p w14:paraId="30F0914C" w14:textId="43BF3874" w:rsidR="003C18CB" w:rsidRDefault="003C18CB" w:rsidP="00F836D3">
      <w:pPr>
        <w:rPr>
          <w:rFonts w:cs="Times New Roman"/>
          <w:sz w:val="28"/>
          <w:szCs w:val="28"/>
        </w:rPr>
      </w:pPr>
    </w:p>
    <w:p w14:paraId="19E5885E" w14:textId="77777777" w:rsidR="00F273DC" w:rsidRDefault="00F273DC" w:rsidP="00F836D3">
      <w:pPr>
        <w:rPr>
          <w:rFonts w:cs="Times New Roman"/>
          <w:sz w:val="28"/>
          <w:szCs w:val="28"/>
        </w:rPr>
      </w:pPr>
    </w:p>
    <w:p w14:paraId="4D928671" w14:textId="77777777" w:rsidR="00F836D3" w:rsidRPr="00F836D3" w:rsidRDefault="00F836D3" w:rsidP="00F836D3">
      <w:pPr>
        <w:rPr>
          <w:rFonts w:cs="Times New Roman"/>
          <w:sz w:val="28"/>
          <w:szCs w:val="28"/>
        </w:rPr>
      </w:pPr>
    </w:p>
    <w:p w14:paraId="4028CF22" w14:textId="77777777" w:rsidR="003C18CB" w:rsidRPr="00F836D3" w:rsidRDefault="003C18CB" w:rsidP="009C09BE">
      <w:pPr>
        <w:jc w:val="center"/>
        <w:rPr>
          <w:rFonts w:cs="Times New Roman"/>
          <w:sz w:val="28"/>
          <w:szCs w:val="28"/>
        </w:rPr>
      </w:pPr>
    </w:p>
    <w:p w14:paraId="0410F814" w14:textId="4DDAA829" w:rsidR="009C09BE" w:rsidRPr="00F836D3" w:rsidRDefault="009C09BE" w:rsidP="009C09BE">
      <w:pPr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F836D3">
        <w:rPr>
          <w:rFonts w:cs="Times New Roman"/>
          <w:b/>
          <w:bCs/>
          <w:i/>
          <w:iCs/>
          <w:sz w:val="28"/>
          <w:szCs w:val="28"/>
        </w:rPr>
        <w:t xml:space="preserve">СОЛОВЬЕВА Диана Эдуардовна </w:t>
      </w:r>
    </w:p>
    <w:p w14:paraId="58721BF0" w14:textId="2CA6A75F" w:rsidR="009C09BE" w:rsidRPr="00F836D3" w:rsidRDefault="009C09BE" w:rsidP="009C09BE">
      <w:pPr>
        <w:jc w:val="center"/>
        <w:rPr>
          <w:rFonts w:cs="Times New Roman"/>
          <w:b/>
          <w:bCs/>
          <w:sz w:val="28"/>
          <w:szCs w:val="28"/>
        </w:rPr>
      </w:pPr>
    </w:p>
    <w:p w14:paraId="106FB18B" w14:textId="34E03759" w:rsidR="009C09BE" w:rsidRPr="00F836D3" w:rsidRDefault="009C09BE" w:rsidP="009C09BE">
      <w:pPr>
        <w:jc w:val="center"/>
        <w:rPr>
          <w:rFonts w:cs="Times New Roman"/>
          <w:b/>
          <w:bCs/>
          <w:sz w:val="28"/>
          <w:szCs w:val="28"/>
        </w:rPr>
      </w:pPr>
      <w:r w:rsidRPr="00F836D3">
        <w:rPr>
          <w:rFonts w:cs="Times New Roman"/>
          <w:b/>
          <w:bCs/>
          <w:sz w:val="28"/>
          <w:szCs w:val="28"/>
        </w:rPr>
        <w:t xml:space="preserve">Выпускная квалификационная работа </w:t>
      </w:r>
    </w:p>
    <w:p w14:paraId="18B81645" w14:textId="77777777" w:rsidR="009C09BE" w:rsidRPr="00F836D3" w:rsidRDefault="009C09BE" w:rsidP="009C09BE">
      <w:pPr>
        <w:jc w:val="center"/>
        <w:rPr>
          <w:rFonts w:cs="Times New Roman"/>
          <w:sz w:val="28"/>
          <w:szCs w:val="28"/>
        </w:rPr>
      </w:pPr>
    </w:p>
    <w:p w14:paraId="6C5B9D16" w14:textId="789F30F4" w:rsidR="009C09BE" w:rsidRPr="00F836D3" w:rsidRDefault="009C09BE" w:rsidP="009C09BE">
      <w:pPr>
        <w:spacing w:line="360" w:lineRule="auto"/>
        <w:jc w:val="center"/>
        <w:rPr>
          <w:rFonts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F836D3">
        <w:rPr>
          <w:rFonts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Торгово-экономические отношения между Китайской Народной Республикой и Федеративной Республикой Германия (1992 – 2021 гг.)</w:t>
      </w:r>
    </w:p>
    <w:p w14:paraId="0E25E62C" w14:textId="77777777" w:rsidR="003C18CB" w:rsidRPr="00F836D3" w:rsidRDefault="003C18CB" w:rsidP="009C09BE">
      <w:pPr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A4389AB" w14:textId="3561BA89" w:rsidR="009C09BE" w:rsidRPr="00F836D3" w:rsidRDefault="009C09BE" w:rsidP="009C09BE">
      <w:pPr>
        <w:spacing w:line="36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836D3">
        <w:rPr>
          <w:rFonts w:cs="Times New Roman"/>
          <w:color w:val="000000"/>
          <w:sz w:val="28"/>
          <w:szCs w:val="28"/>
          <w:shd w:val="clear" w:color="auto" w:fill="FFFFFF"/>
        </w:rPr>
        <w:t>Уровень образования: магистратура</w:t>
      </w:r>
    </w:p>
    <w:p w14:paraId="013DF5B6" w14:textId="3A97B4B0" w:rsidR="009C09BE" w:rsidRPr="00F836D3" w:rsidRDefault="009C09BE" w:rsidP="009C09BE">
      <w:pPr>
        <w:spacing w:line="36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836D3">
        <w:rPr>
          <w:rFonts w:cs="Times New Roman"/>
          <w:color w:val="000000"/>
          <w:sz w:val="28"/>
          <w:szCs w:val="28"/>
          <w:shd w:val="clear" w:color="auto" w:fill="FFFFFF"/>
        </w:rPr>
        <w:t>Направление 41.04.05</w:t>
      </w:r>
      <w:r w:rsidR="003C18CB" w:rsidRPr="00F836D3">
        <w:rPr>
          <w:rFonts w:cs="Times New Roman"/>
          <w:color w:val="000000"/>
          <w:sz w:val="28"/>
          <w:szCs w:val="28"/>
          <w:shd w:val="clear" w:color="auto" w:fill="FFFFFF"/>
        </w:rPr>
        <w:t xml:space="preserve"> «Международные отношения» </w:t>
      </w:r>
    </w:p>
    <w:p w14:paraId="68FB9D2D" w14:textId="6267C4A5" w:rsidR="003C18CB" w:rsidRPr="00F836D3" w:rsidRDefault="003C18CB" w:rsidP="009C09BE">
      <w:pPr>
        <w:spacing w:line="360" w:lineRule="auto"/>
        <w:jc w:val="center"/>
        <w:rPr>
          <w:rFonts w:cs="Times New Roman"/>
          <w:sz w:val="28"/>
          <w:szCs w:val="28"/>
        </w:rPr>
      </w:pPr>
      <w:r w:rsidRPr="00F836D3">
        <w:rPr>
          <w:rFonts w:cs="Times New Roman"/>
          <w:color w:val="000000"/>
          <w:sz w:val="28"/>
          <w:szCs w:val="28"/>
          <w:shd w:val="clear" w:color="auto" w:fill="FFFFFF"/>
        </w:rPr>
        <w:t>Основная образовательная программа ВМ.</w:t>
      </w:r>
      <w:r w:rsidR="003B5738" w:rsidRPr="00F836D3">
        <w:rPr>
          <w:rFonts w:cs="Times New Roman"/>
          <w:color w:val="000000"/>
          <w:sz w:val="28"/>
          <w:szCs w:val="28"/>
          <w:shd w:val="clear" w:color="auto" w:fill="FFFFFF"/>
        </w:rPr>
        <w:t>5560.</w:t>
      </w:r>
      <w:r w:rsidR="003B5738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3B5738" w:rsidRPr="00F836D3">
        <w:rPr>
          <w:rFonts w:cs="Times New Roman"/>
          <w:color w:val="000000"/>
          <w:sz w:val="28"/>
          <w:szCs w:val="28"/>
          <w:shd w:val="clear" w:color="auto" w:fill="FFFFFF"/>
        </w:rPr>
        <w:t>*</w:t>
      </w:r>
      <w:r w:rsidR="003B5738" w:rsidRPr="00FF31C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36D3">
        <w:rPr>
          <w:rFonts w:cs="Times New Roman"/>
          <w:color w:val="000000"/>
          <w:sz w:val="28"/>
          <w:szCs w:val="28"/>
          <w:shd w:val="clear" w:color="auto" w:fill="FFFFFF"/>
        </w:rPr>
        <w:t>«Исследования</w:t>
      </w:r>
      <w:r w:rsidR="003B5738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F836D3">
        <w:rPr>
          <w:rFonts w:cs="Times New Roman"/>
          <w:color w:val="000000"/>
          <w:sz w:val="28"/>
          <w:szCs w:val="28"/>
          <w:shd w:val="clear" w:color="auto" w:fill="FFFFFF"/>
        </w:rPr>
        <w:t>Тихоокеанского региона»</w:t>
      </w:r>
    </w:p>
    <w:p w14:paraId="11A6434A" w14:textId="77777777" w:rsidR="009C09BE" w:rsidRPr="00F836D3" w:rsidRDefault="009C09BE" w:rsidP="009C09BE">
      <w:pPr>
        <w:spacing w:line="360" w:lineRule="auto"/>
        <w:jc w:val="right"/>
        <w:rPr>
          <w:rFonts w:cs="Times New Roman"/>
          <w:color w:val="000000" w:themeColor="text1"/>
          <w:sz w:val="28"/>
          <w:szCs w:val="28"/>
        </w:rPr>
      </w:pPr>
    </w:p>
    <w:p w14:paraId="14E47F44" w14:textId="196486EE" w:rsidR="009C09BE" w:rsidRPr="00F836D3" w:rsidRDefault="009C09BE" w:rsidP="009C09BE">
      <w:pPr>
        <w:spacing w:line="360" w:lineRule="auto"/>
        <w:jc w:val="right"/>
        <w:rPr>
          <w:rFonts w:cs="Times New Roman"/>
          <w:color w:val="000000" w:themeColor="text1"/>
          <w:sz w:val="28"/>
          <w:szCs w:val="28"/>
        </w:rPr>
      </w:pPr>
    </w:p>
    <w:p w14:paraId="347DE954" w14:textId="2953FD82" w:rsidR="009C09BE" w:rsidRPr="00F273DC" w:rsidRDefault="009C09BE" w:rsidP="00F273DC">
      <w:pPr>
        <w:spacing w:line="360" w:lineRule="auto"/>
        <w:jc w:val="right"/>
        <w:rPr>
          <w:rFonts w:cs="Times New Roman"/>
          <w:color w:val="000000" w:themeColor="text1"/>
          <w:sz w:val="28"/>
          <w:szCs w:val="28"/>
        </w:rPr>
      </w:pPr>
      <w:r w:rsidRPr="00F836D3">
        <w:rPr>
          <w:rFonts w:cs="Times New Roman"/>
          <w:color w:val="000000" w:themeColor="text1"/>
          <w:sz w:val="28"/>
          <w:szCs w:val="28"/>
        </w:rPr>
        <w:t>Научный руководитель:</w:t>
      </w:r>
      <w:r w:rsidR="00F273DC">
        <w:rPr>
          <w:rFonts w:cs="Times New Roman"/>
          <w:color w:val="000000" w:themeColor="text1"/>
          <w:sz w:val="28"/>
          <w:szCs w:val="28"/>
        </w:rPr>
        <w:t xml:space="preserve"> </w:t>
      </w:r>
      <w:r w:rsidR="00F836D3" w:rsidRPr="00F836D3">
        <w:rPr>
          <w:rFonts w:cs="Times New Roman"/>
          <w:sz w:val="28"/>
          <w:szCs w:val="28"/>
        </w:rPr>
        <w:t>профессор кафедры</w:t>
      </w:r>
      <w:r w:rsidR="00F273DC">
        <w:rPr>
          <w:rFonts w:cs="Times New Roman"/>
          <w:sz w:val="28"/>
          <w:szCs w:val="28"/>
        </w:rPr>
        <w:br/>
      </w:r>
      <w:r w:rsidR="00F836D3" w:rsidRPr="00F836D3">
        <w:rPr>
          <w:rFonts w:cs="Times New Roman"/>
          <w:sz w:val="28"/>
          <w:szCs w:val="28"/>
        </w:rPr>
        <w:t>американских исследований</w:t>
      </w:r>
      <w:r w:rsidR="00FF31CA">
        <w:rPr>
          <w:rFonts w:cs="Times New Roman"/>
          <w:sz w:val="28"/>
          <w:szCs w:val="28"/>
        </w:rPr>
        <w:t>,</w:t>
      </w:r>
      <w:r w:rsidR="00F273DC">
        <w:rPr>
          <w:rFonts w:cs="Times New Roman"/>
          <w:sz w:val="28"/>
          <w:szCs w:val="28"/>
        </w:rPr>
        <w:t xml:space="preserve"> доктор политических наук,</w:t>
      </w:r>
      <w:r w:rsidR="00F836D3" w:rsidRPr="00F836D3">
        <w:rPr>
          <w:rFonts w:cs="Times New Roman"/>
          <w:sz w:val="28"/>
          <w:szCs w:val="28"/>
        </w:rPr>
        <w:br/>
      </w:r>
      <w:proofErr w:type="spellStart"/>
      <w:r w:rsidRPr="00F836D3">
        <w:rPr>
          <w:rFonts w:cs="Times New Roman"/>
          <w:sz w:val="28"/>
          <w:szCs w:val="28"/>
        </w:rPr>
        <w:t>Лексютина</w:t>
      </w:r>
      <w:proofErr w:type="spellEnd"/>
      <w:r w:rsidRPr="00F836D3">
        <w:rPr>
          <w:rFonts w:cs="Times New Roman"/>
          <w:sz w:val="28"/>
          <w:szCs w:val="28"/>
        </w:rPr>
        <w:t xml:space="preserve"> Яна Валерьевна</w:t>
      </w:r>
      <w:r w:rsidRPr="00F836D3">
        <w:rPr>
          <w:rFonts w:cs="Times New Roman"/>
          <w:sz w:val="28"/>
          <w:szCs w:val="28"/>
        </w:rPr>
        <w:br/>
      </w:r>
    </w:p>
    <w:p w14:paraId="136E60FD" w14:textId="4A8A9FC1" w:rsidR="003C18CB" w:rsidRPr="00F836D3" w:rsidRDefault="003C18CB" w:rsidP="00F273DC">
      <w:pPr>
        <w:spacing w:line="360" w:lineRule="auto"/>
        <w:jc w:val="right"/>
        <w:rPr>
          <w:rFonts w:cs="Times New Roman"/>
          <w:sz w:val="28"/>
          <w:szCs w:val="28"/>
        </w:rPr>
      </w:pPr>
      <w:r w:rsidRPr="00F836D3">
        <w:rPr>
          <w:rFonts w:cs="Times New Roman"/>
          <w:sz w:val="28"/>
          <w:szCs w:val="28"/>
        </w:rPr>
        <w:t>Рецензент:</w:t>
      </w:r>
      <w:r w:rsidR="00F273DC">
        <w:rPr>
          <w:rFonts w:cs="Times New Roman"/>
          <w:sz w:val="28"/>
          <w:szCs w:val="28"/>
        </w:rPr>
        <w:t xml:space="preserve"> д</w:t>
      </w:r>
      <w:r w:rsidR="00F836D3" w:rsidRPr="00F836D3">
        <w:rPr>
          <w:rFonts w:cs="Times New Roman"/>
          <w:sz w:val="28"/>
          <w:szCs w:val="28"/>
        </w:rPr>
        <w:t>оцент</w:t>
      </w:r>
      <w:r w:rsidRPr="00F836D3">
        <w:rPr>
          <w:rFonts w:cs="Times New Roman"/>
          <w:sz w:val="28"/>
          <w:szCs w:val="28"/>
        </w:rPr>
        <w:t xml:space="preserve"> деп</w:t>
      </w:r>
      <w:r w:rsidR="00F273DC">
        <w:rPr>
          <w:rFonts w:cs="Times New Roman"/>
          <w:sz w:val="28"/>
          <w:szCs w:val="28"/>
        </w:rPr>
        <w:t>артамента</w:t>
      </w:r>
      <w:r w:rsidRPr="00F836D3">
        <w:rPr>
          <w:rFonts w:cs="Times New Roman"/>
          <w:sz w:val="28"/>
          <w:szCs w:val="28"/>
        </w:rPr>
        <w:t xml:space="preserve"> востоковедения и </w:t>
      </w:r>
      <w:r w:rsidR="00F273DC">
        <w:rPr>
          <w:rFonts w:cs="Times New Roman"/>
          <w:sz w:val="28"/>
          <w:szCs w:val="28"/>
        </w:rPr>
        <w:br/>
      </w:r>
      <w:r w:rsidRPr="00F836D3">
        <w:rPr>
          <w:rFonts w:cs="Times New Roman"/>
          <w:sz w:val="28"/>
          <w:szCs w:val="28"/>
        </w:rPr>
        <w:t xml:space="preserve">африканистики, </w:t>
      </w:r>
      <w:r w:rsidR="00F273DC">
        <w:rPr>
          <w:rFonts w:cs="Times New Roman"/>
          <w:sz w:val="28"/>
          <w:szCs w:val="28"/>
        </w:rPr>
        <w:t>кандидат исторических наук</w:t>
      </w:r>
      <w:r w:rsidRPr="00F836D3">
        <w:rPr>
          <w:rFonts w:cs="Times New Roman"/>
          <w:sz w:val="28"/>
          <w:szCs w:val="28"/>
        </w:rPr>
        <w:t xml:space="preserve">, </w:t>
      </w:r>
      <w:r w:rsidR="00F273DC">
        <w:rPr>
          <w:rFonts w:cs="Times New Roman"/>
          <w:sz w:val="28"/>
          <w:szCs w:val="28"/>
        </w:rPr>
        <w:br/>
      </w:r>
      <w:proofErr w:type="spellStart"/>
      <w:r w:rsidRPr="00F836D3">
        <w:rPr>
          <w:rFonts w:cs="Times New Roman"/>
          <w:sz w:val="28"/>
          <w:szCs w:val="28"/>
        </w:rPr>
        <w:t>Кривохиж</w:t>
      </w:r>
      <w:proofErr w:type="spellEnd"/>
      <w:r w:rsidRPr="00F836D3">
        <w:rPr>
          <w:rFonts w:cs="Times New Roman"/>
          <w:sz w:val="28"/>
          <w:szCs w:val="28"/>
        </w:rPr>
        <w:t xml:space="preserve"> Светлана Валентиновна</w:t>
      </w:r>
    </w:p>
    <w:p w14:paraId="5D6D15A7" w14:textId="77777777" w:rsidR="009C09BE" w:rsidRPr="00F836D3" w:rsidRDefault="009C09BE" w:rsidP="009C09BE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D7EDF43" w14:textId="431F88F4" w:rsidR="003C18CB" w:rsidRDefault="003C18CB" w:rsidP="003C18CB">
      <w:pPr>
        <w:spacing w:line="360" w:lineRule="auto"/>
        <w:rPr>
          <w:rFonts w:cs="Times New Roman"/>
          <w:sz w:val="28"/>
          <w:szCs w:val="28"/>
        </w:rPr>
      </w:pPr>
    </w:p>
    <w:p w14:paraId="0B4E1BEC" w14:textId="77777777" w:rsidR="00F836D3" w:rsidRPr="00F836D3" w:rsidRDefault="00F836D3" w:rsidP="003C18CB">
      <w:pPr>
        <w:spacing w:line="360" w:lineRule="auto"/>
        <w:rPr>
          <w:rFonts w:cs="Times New Roman"/>
          <w:sz w:val="28"/>
          <w:szCs w:val="28"/>
        </w:rPr>
      </w:pPr>
    </w:p>
    <w:p w14:paraId="3DC3D0A1" w14:textId="77777777" w:rsidR="003C18CB" w:rsidRPr="00F836D3" w:rsidRDefault="003C18CB" w:rsidP="003C18CB">
      <w:pPr>
        <w:spacing w:line="360" w:lineRule="auto"/>
        <w:rPr>
          <w:rFonts w:cs="Times New Roman"/>
          <w:sz w:val="28"/>
          <w:szCs w:val="28"/>
        </w:rPr>
      </w:pPr>
    </w:p>
    <w:p w14:paraId="377A99E1" w14:textId="77777777" w:rsidR="009C09BE" w:rsidRPr="00F836D3" w:rsidRDefault="009C09BE" w:rsidP="009C09BE">
      <w:pPr>
        <w:spacing w:line="360" w:lineRule="auto"/>
        <w:jc w:val="center"/>
        <w:rPr>
          <w:rFonts w:cs="Times New Roman"/>
          <w:sz w:val="28"/>
          <w:szCs w:val="28"/>
        </w:rPr>
      </w:pPr>
      <w:r w:rsidRPr="00F836D3">
        <w:rPr>
          <w:rFonts w:cs="Times New Roman"/>
          <w:sz w:val="28"/>
          <w:szCs w:val="28"/>
        </w:rPr>
        <w:t>Санкт-Петербург</w:t>
      </w:r>
    </w:p>
    <w:p w14:paraId="33F8EEE5" w14:textId="1B5113D2" w:rsidR="009C09BE" w:rsidRPr="00F836D3" w:rsidRDefault="009C09BE" w:rsidP="00F273DC">
      <w:pPr>
        <w:spacing w:line="360" w:lineRule="auto"/>
        <w:jc w:val="center"/>
        <w:rPr>
          <w:rFonts w:cs="Times New Roman"/>
          <w:sz w:val="28"/>
          <w:szCs w:val="28"/>
        </w:rPr>
      </w:pPr>
      <w:r w:rsidRPr="00F836D3">
        <w:rPr>
          <w:rFonts w:cs="Times New Roman"/>
          <w:sz w:val="28"/>
          <w:szCs w:val="28"/>
        </w:rPr>
        <w:t>2022</w:t>
      </w:r>
      <w:r w:rsidR="00F273DC">
        <w:rPr>
          <w:rFonts w:cs="Times New Roman"/>
          <w:sz w:val="28"/>
          <w:szCs w:val="28"/>
        </w:rPr>
        <w:br w:type="page"/>
      </w:r>
    </w:p>
    <w:p w14:paraId="50270A1C" w14:textId="73F4D58D" w:rsidR="009C09BE" w:rsidRPr="00F45BEB" w:rsidRDefault="009C09BE" w:rsidP="009C09BE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45BEB">
        <w:rPr>
          <w:rFonts w:cs="Times New Roman"/>
          <w:b/>
          <w:bCs/>
          <w:sz w:val="28"/>
          <w:szCs w:val="28"/>
        </w:rPr>
        <w:lastRenderedPageBreak/>
        <w:t>Содержание</w:t>
      </w:r>
    </w:p>
    <w:p w14:paraId="04BBB5F5" w14:textId="77777777" w:rsidR="009C09BE" w:rsidRPr="00F45BEB" w:rsidRDefault="009C09BE" w:rsidP="009C09BE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kern w:val="36"/>
          <w:szCs w:val="48"/>
          <w:lang w:eastAsia="zh-CN"/>
        </w:rPr>
        <w:id w:val="1696495377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lang w:eastAsia="ru-RU"/>
        </w:rPr>
      </w:sdtEndPr>
      <w:sdtContent>
        <w:p w14:paraId="30402D0E" w14:textId="77777777" w:rsidR="009C09BE" w:rsidRPr="00F45BEB" w:rsidRDefault="009C09BE" w:rsidP="009C09BE">
          <w:pPr>
            <w:pStyle w:val="af0"/>
            <w:rPr>
              <w:rFonts w:ascii="Times New Roman" w:hAnsi="Times New Roman" w:cs="Times New Roman"/>
              <w:color w:val="000000" w:themeColor="text1"/>
            </w:rPr>
          </w:pPr>
        </w:p>
        <w:p w14:paraId="290D3CA4" w14:textId="77777777" w:rsidR="009C09BE" w:rsidRPr="00F45BEB" w:rsidRDefault="009C09BE" w:rsidP="009C09BE">
          <w:pPr>
            <w:pStyle w:val="12"/>
            <w:rPr>
              <w:color w:val="000000" w:themeColor="text1"/>
            </w:rPr>
          </w:pPr>
          <w:r w:rsidRPr="00F45BEB">
            <w:rPr>
              <w:color w:val="000000" w:themeColor="text1"/>
            </w:rPr>
            <w:fldChar w:fldCharType="begin"/>
          </w:r>
          <w:r w:rsidRPr="00F45BEB">
            <w:rPr>
              <w:color w:val="000000" w:themeColor="text1"/>
            </w:rPr>
            <w:instrText xml:space="preserve"> TOC \o "1-3" \h \z \u </w:instrText>
          </w:r>
          <w:r w:rsidRPr="00F45BEB">
            <w:rPr>
              <w:color w:val="000000" w:themeColor="text1"/>
            </w:rPr>
            <w:fldChar w:fldCharType="separate"/>
          </w:r>
          <w:hyperlink w:anchor="_Toc102307746" w:history="1">
            <w:r w:rsidRPr="00F45BEB">
              <w:rPr>
                <w:rStyle w:val="a4"/>
                <w:color w:val="000000" w:themeColor="text1"/>
              </w:rPr>
              <w:t>Введение</w:t>
            </w:r>
            <w:r w:rsidRPr="00F45BEB">
              <w:rPr>
                <w:webHidden/>
                <w:color w:val="000000" w:themeColor="text1"/>
              </w:rPr>
              <w:tab/>
            </w:r>
            <w:r w:rsidRPr="00F45BEB">
              <w:rPr>
                <w:webHidden/>
                <w:color w:val="000000" w:themeColor="text1"/>
              </w:rPr>
              <w:fldChar w:fldCharType="begin"/>
            </w:r>
            <w:r w:rsidRPr="00F45BEB">
              <w:rPr>
                <w:webHidden/>
                <w:color w:val="000000" w:themeColor="text1"/>
              </w:rPr>
              <w:instrText xml:space="preserve"> PAGEREF _Toc102307746 \h </w:instrText>
            </w:r>
            <w:r w:rsidRPr="00F45BEB">
              <w:rPr>
                <w:webHidden/>
                <w:color w:val="000000" w:themeColor="text1"/>
              </w:rPr>
            </w:r>
            <w:r w:rsidRPr="00F45BEB">
              <w:rPr>
                <w:webHidden/>
                <w:color w:val="000000" w:themeColor="text1"/>
              </w:rPr>
              <w:fldChar w:fldCharType="separate"/>
            </w:r>
            <w:r w:rsidRPr="00F45BEB">
              <w:rPr>
                <w:webHidden/>
                <w:color w:val="000000" w:themeColor="text1"/>
              </w:rPr>
              <w:t>3</w:t>
            </w:r>
            <w:r w:rsidRPr="00F45BEB">
              <w:rPr>
                <w:webHidden/>
                <w:color w:val="000000" w:themeColor="text1"/>
              </w:rPr>
              <w:fldChar w:fldCharType="end"/>
            </w:r>
          </w:hyperlink>
        </w:p>
        <w:p w14:paraId="7BDC2F26" w14:textId="77777777" w:rsidR="009C09BE" w:rsidRPr="00F45BEB" w:rsidRDefault="009C09BE" w:rsidP="009C09BE">
          <w:pPr>
            <w:rPr>
              <w:rFonts w:cs="Times New Roman"/>
              <w:color w:val="000000" w:themeColor="text1"/>
              <w:sz w:val="28"/>
              <w:szCs w:val="28"/>
            </w:rPr>
          </w:pPr>
        </w:p>
        <w:p w14:paraId="4909C143" w14:textId="77777777" w:rsidR="009C09BE" w:rsidRPr="00F45BEB" w:rsidRDefault="00FF2EF7" w:rsidP="009C09BE">
          <w:pPr>
            <w:pStyle w:val="12"/>
            <w:rPr>
              <w:color w:val="000000" w:themeColor="text1"/>
              <w:lang w:eastAsia="ru-RU"/>
            </w:rPr>
          </w:pPr>
          <w:hyperlink w:anchor="_Toc102307747" w:history="1">
            <w:r w:rsidR="009C09BE" w:rsidRPr="00F45BEB">
              <w:rPr>
                <w:rStyle w:val="a4"/>
                <w:color w:val="000000" w:themeColor="text1"/>
              </w:rPr>
              <w:t>Глава 1. Особенности современных китайско-германских отношений</w:t>
            </w:r>
            <w:r w:rsidR="009C09BE" w:rsidRPr="00F45BEB">
              <w:rPr>
                <w:webHidden/>
                <w:color w:val="000000" w:themeColor="text1"/>
              </w:rPr>
              <w:tab/>
            </w:r>
            <w:r w:rsidR="009C09BE" w:rsidRPr="00F45BEB">
              <w:rPr>
                <w:webHidden/>
                <w:color w:val="000000" w:themeColor="text1"/>
              </w:rPr>
              <w:fldChar w:fldCharType="begin"/>
            </w:r>
            <w:r w:rsidR="009C09BE" w:rsidRPr="00F45BEB">
              <w:rPr>
                <w:webHidden/>
                <w:color w:val="000000" w:themeColor="text1"/>
              </w:rPr>
              <w:instrText xml:space="preserve"> PAGEREF _Toc102307747 \h </w:instrText>
            </w:r>
            <w:r w:rsidR="009C09BE" w:rsidRPr="00F45BEB">
              <w:rPr>
                <w:webHidden/>
                <w:color w:val="000000" w:themeColor="text1"/>
              </w:rPr>
            </w:r>
            <w:r w:rsidR="009C09BE" w:rsidRPr="00F45BEB">
              <w:rPr>
                <w:webHidden/>
                <w:color w:val="000000" w:themeColor="text1"/>
              </w:rPr>
              <w:fldChar w:fldCharType="separate"/>
            </w:r>
            <w:r w:rsidR="009C09BE" w:rsidRPr="00F45BEB">
              <w:rPr>
                <w:webHidden/>
                <w:color w:val="000000" w:themeColor="text1"/>
              </w:rPr>
              <w:t>8</w:t>
            </w:r>
            <w:r w:rsidR="009C09BE" w:rsidRPr="00F45BEB">
              <w:rPr>
                <w:webHidden/>
                <w:color w:val="000000" w:themeColor="text1"/>
              </w:rPr>
              <w:fldChar w:fldCharType="end"/>
            </w:r>
          </w:hyperlink>
        </w:p>
        <w:p w14:paraId="1647F5F1" w14:textId="77777777" w:rsidR="009C09BE" w:rsidRPr="00F45BEB" w:rsidRDefault="00FF2EF7" w:rsidP="009C09BE">
          <w:pPr>
            <w:pStyle w:val="25"/>
            <w:tabs>
              <w:tab w:val="left" w:pos="2748"/>
              <w:tab w:val="right" w:leader="dot" w:pos="9344"/>
            </w:tabs>
            <w:spacing w:after="0" w:line="360" w:lineRule="auto"/>
            <w:rPr>
              <w:rFonts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2307748" w:history="1">
            <w:r w:rsidR="009C09BE" w:rsidRPr="00F45BEB">
              <w:rPr>
                <w:rStyle w:val="a4"/>
                <w:rFonts w:cs="Times New Roman"/>
                <w:noProof/>
                <w:color w:val="000000" w:themeColor="text1"/>
                <w:sz w:val="28"/>
                <w:szCs w:val="28"/>
              </w:rPr>
              <w:t>1.1 Роль и место ЕС в китайской внешней политике и внешнеэкономической стратегии</w: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_Toc102307748 \h </w:instrTex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1B2E6C8" w14:textId="77777777" w:rsidR="009C09BE" w:rsidRPr="00F45BEB" w:rsidRDefault="00FF2EF7" w:rsidP="009C09BE">
          <w:pPr>
            <w:pStyle w:val="25"/>
            <w:tabs>
              <w:tab w:val="left" w:pos="880"/>
              <w:tab w:val="right" w:leader="dot" w:pos="9344"/>
            </w:tabs>
            <w:spacing w:after="0" w:line="360" w:lineRule="auto"/>
            <w:rPr>
              <w:rFonts w:cs="Times New Roman"/>
              <w:noProof/>
              <w:color w:val="000000" w:themeColor="text1"/>
              <w:sz w:val="28"/>
              <w:szCs w:val="28"/>
            </w:rPr>
          </w:pPr>
          <w:hyperlink w:anchor="_Toc102307749" w:history="1">
            <w:r w:rsidR="009C09BE" w:rsidRPr="00F45BEB">
              <w:rPr>
                <w:rStyle w:val="a4"/>
                <w:rFonts w:cs="Times New Roman"/>
                <w:noProof/>
                <w:color w:val="000000" w:themeColor="text1"/>
                <w:sz w:val="28"/>
                <w:szCs w:val="28"/>
              </w:rPr>
              <w:t>1.2</w:t>
            </w:r>
            <w:r w:rsidR="009C09BE" w:rsidRPr="00F45BEB">
              <w:rPr>
                <w:rFonts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Основные этапы развития китайско-германских отношений: факторы, ограничители и интересы</w: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_Toc102307749 \h </w:instrTex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74C6465" w14:textId="77777777" w:rsidR="009C09BE" w:rsidRPr="00F45BEB" w:rsidRDefault="009C09BE" w:rsidP="009C09BE">
          <w:pPr>
            <w:rPr>
              <w:rFonts w:cs="Times New Roman"/>
              <w:color w:val="000000" w:themeColor="text1"/>
              <w:sz w:val="28"/>
              <w:szCs w:val="28"/>
            </w:rPr>
          </w:pPr>
        </w:p>
        <w:p w14:paraId="38B43316" w14:textId="77777777" w:rsidR="009C09BE" w:rsidRPr="00F45BEB" w:rsidRDefault="00FF2EF7" w:rsidP="009C09BE">
          <w:pPr>
            <w:pStyle w:val="12"/>
            <w:rPr>
              <w:color w:val="000000" w:themeColor="text1"/>
              <w:lang w:eastAsia="ru-RU"/>
            </w:rPr>
          </w:pPr>
          <w:hyperlink w:anchor="_Toc102307750" w:history="1">
            <w:r w:rsidR="009C09BE" w:rsidRPr="00F45BEB">
              <w:rPr>
                <w:rStyle w:val="a4"/>
                <w:color w:val="000000" w:themeColor="text1"/>
              </w:rPr>
              <w:t>Глава 2. Торгово-экономическое сотрудничество Китайской Народной Республики и Федеративной Республики Германия с 1992 по 2013 гг.</w:t>
            </w:r>
            <w:r w:rsidR="009C09BE" w:rsidRPr="00F45BEB">
              <w:rPr>
                <w:webHidden/>
                <w:color w:val="000000" w:themeColor="text1"/>
              </w:rPr>
              <w:tab/>
            </w:r>
            <w:r w:rsidR="009C09BE" w:rsidRPr="00F45BEB">
              <w:rPr>
                <w:webHidden/>
                <w:color w:val="000000" w:themeColor="text1"/>
              </w:rPr>
              <w:fldChar w:fldCharType="begin"/>
            </w:r>
            <w:r w:rsidR="009C09BE" w:rsidRPr="00F45BEB">
              <w:rPr>
                <w:webHidden/>
                <w:color w:val="000000" w:themeColor="text1"/>
              </w:rPr>
              <w:instrText xml:space="preserve"> PAGEREF _Toc102307750 \h </w:instrText>
            </w:r>
            <w:r w:rsidR="009C09BE" w:rsidRPr="00F45BEB">
              <w:rPr>
                <w:webHidden/>
                <w:color w:val="000000" w:themeColor="text1"/>
              </w:rPr>
            </w:r>
            <w:r w:rsidR="009C09BE" w:rsidRPr="00F45BEB">
              <w:rPr>
                <w:webHidden/>
                <w:color w:val="000000" w:themeColor="text1"/>
              </w:rPr>
              <w:fldChar w:fldCharType="separate"/>
            </w:r>
            <w:r w:rsidR="009C09BE" w:rsidRPr="00F45BEB">
              <w:rPr>
                <w:webHidden/>
                <w:color w:val="000000" w:themeColor="text1"/>
              </w:rPr>
              <w:t>29</w:t>
            </w:r>
            <w:r w:rsidR="009C09BE" w:rsidRPr="00F45BEB">
              <w:rPr>
                <w:webHidden/>
                <w:color w:val="000000" w:themeColor="text1"/>
              </w:rPr>
              <w:fldChar w:fldCharType="end"/>
            </w:r>
          </w:hyperlink>
        </w:p>
        <w:p w14:paraId="741895E6" w14:textId="77777777" w:rsidR="009C09BE" w:rsidRPr="00F45BEB" w:rsidRDefault="00FF2EF7" w:rsidP="009C09BE">
          <w:pPr>
            <w:pStyle w:val="25"/>
            <w:tabs>
              <w:tab w:val="right" w:leader="dot" w:pos="9344"/>
            </w:tabs>
            <w:spacing w:after="0" w:line="360" w:lineRule="auto"/>
            <w:rPr>
              <w:rFonts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2307751" w:history="1">
            <w:r w:rsidR="009C09BE" w:rsidRPr="00F45BEB">
              <w:rPr>
                <w:rStyle w:val="a4"/>
                <w:rFonts w:cs="Times New Roman"/>
                <w:noProof/>
                <w:color w:val="000000" w:themeColor="text1"/>
                <w:sz w:val="28"/>
                <w:szCs w:val="28"/>
              </w:rPr>
              <w:t>2.1. Торгово-экономические связи и формы взаимодействия КНР и ФРГ</w: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_Toc102307751 \h </w:instrTex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t>29</w: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E3BA09F" w14:textId="77777777" w:rsidR="009C09BE" w:rsidRPr="00F45BEB" w:rsidRDefault="00FF2EF7" w:rsidP="009C09BE">
          <w:pPr>
            <w:pStyle w:val="25"/>
            <w:tabs>
              <w:tab w:val="right" w:leader="dot" w:pos="9344"/>
            </w:tabs>
            <w:spacing w:after="0" w:line="360" w:lineRule="auto"/>
            <w:rPr>
              <w:rFonts w:cs="Times New Roman"/>
              <w:noProof/>
              <w:color w:val="000000" w:themeColor="text1"/>
              <w:sz w:val="28"/>
              <w:szCs w:val="28"/>
            </w:rPr>
          </w:pPr>
          <w:hyperlink w:anchor="_Toc102307752" w:history="1">
            <w:r w:rsidR="009C09BE" w:rsidRPr="00F45BEB">
              <w:rPr>
                <w:rStyle w:val="a4"/>
                <w:rFonts w:cs="Times New Roman"/>
                <w:noProof/>
                <w:color w:val="000000" w:themeColor="text1"/>
                <w:sz w:val="28"/>
                <w:szCs w:val="28"/>
              </w:rPr>
              <w:t>2.2. Восприятие Китая в Германии как фактор, влияющий на их партнерство</w: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_Toc102307752 \h </w:instrTex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t>51</w: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08DEE93" w14:textId="77777777" w:rsidR="009C09BE" w:rsidRPr="00F45BEB" w:rsidRDefault="009C09BE" w:rsidP="009C09BE">
          <w:pPr>
            <w:rPr>
              <w:rFonts w:cs="Times New Roman"/>
              <w:color w:val="000000" w:themeColor="text1"/>
              <w:sz w:val="28"/>
              <w:szCs w:val="28"/>
            </w:rPr>
          </w:pPr>
        </w:p>
        <w:p w14:paraId="600625C9" w14:textId="77777777" w:rsidR="009C09BE" w:rsidRPr="00F45BEB" w:rsidRDefault="00FF2EF7" w:rsidP="009C09BE">
          <w:pPr>
            <w:pStyle w:val="12"/>
            <w:rPr>
              <w:color w:val="000000" w:themeColor="text1"/>
              <w:lang w:eastAsia="ru-RU"/>
            </w:rPr>
          </w:pPr>
          <w:hyperlink w:anchor="_Toc102307753" w:history="1">
            <w:r w:rsidR="009C09BE" w:rsidRPr="00F45BEB">
              <w:rPr>
                <w:rStyle w:val="a4"/>
                <w:color w:val="000000" w:themeColor="text1"/>
              </w:rPr>
              <w:t>Глава 3. Сотрудничество КНР и ФРГ в торгово-экономической сфере с 2014 по 2021 гг.</w:t>
            </w:r>
            <w:r w:rsidR="009C09BE" w:rsidRPr="00F45BEB">
              <w:rPr>
                <w:webHidden/>
                <w:color w:val="000000" w:themeColor="text1"/>
              </w:rPr>
              <w:tab/>
            </w:r>
            <w:r w:rsidR="009C09BE" w:rsidRPr="00F45BEB">
              <w:rPr>
                <w:webHidden/>
                <w:color w:val="000000" w:themeColor="text1"/>
              </w:rPr>
              <w:fldChar w:fldCharType="begin"/>
            </w:r>
            <w:r w:rsidR="009C09BE" w:rsidRPr="00F45BEB">
              <w:rPr>
                <w:webHidden/>
                <w:color w:val="000000" w:themeColor="text1"/>
              </w:rPr>
              <w:instrText xml:space="preserve"> PAGEREF _Toc102307753 \h </w:instrText>
            </w:r>
            <w:r w:rsidR="009C09BE" w:rsidRPr="00F45BEB">
              <w:rPr>
                <w:webHidden/>
                <w:color w:val="000000" w:themeColor="text1"/>
              </w:rPr>
            </w:r>
            <w:r w:rsidR="009C09BE" w:rsidRPr="00F45BEB">
              <w:rPr>
                <w:webHidden/>
                <w:color w:val="000000" w:themeColor="text1"/>
              </w:rPr>
              <w:fldChar w:fldCharType="separate"/>
            </w:r>
            <w:r w:rsidR="009C09BE" w:rsidRPr="00F45BEB">
              <w:rPr>
                <w:webHidden/>
                <w:color w:val="000000" w:themeColor="text1"/>
              </w:rPr>
              <w:t>54</w:t>
            </w:r>
            <w:r w:rsidR="009C09BE" w:rsidRPr="00F45BEB">
              <w:rPr>
                <w:webHidden/>
                <w:color w:val="000000" w:themeColor="text1"/>
              </w:rPr>
              <w:fldChar w:fldCharType="end"/>
            </w:r>
          </w:hyperlink>
        </w:p>
        <w:p w14:paraId="66E48C8D" w14:textId="77777777" w:rsidR="009C09BE" w:rsidRPr="00F45BEB" w:rsidRDefault="00FF2EF7" w:rsidP="009C09BE">
          <w:pPr>
            <w:pStyle w:val="25"/>
            <w:tabs>
              <w:tab w:val="right" w:leader="dot" w:pos="9344"/>
            </w:tabs>
            <w:spacing w:after="0" w:line="360" w:lineRule="auto"/>
            <w:rPr>
              <w:rFonts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2307754" w:history="1">
            <w:r w:rsidR="009C09BE" w:rsidRPr="00F45BEB">
              <w:rPr>
                <w:rStyle w:val="a4"/>
                <w:rFonts w:cs="Times New Roman"/>
                <w:noProof/>
                <w:color w:val="000000" w:themeColor="text1"/>
                <w:sz w:val="28"/>
                <w:szCs w:val="28"/>
              </w:rPr>
              <w:t xml:space="preserve">3.1. Направления развития Китая и Германии в торгово-экономической области </w: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_Toc102307754 \h </w:instrTex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t>54</w: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8F0DE2D" w14:textId="77777777" w:rsidR="009C09BE" w:rsidRPr="00F45BEB" w:rsidRDefault="00FF2EF7" w:rsidP="009C09BE">
          <w:pPr>
            <w:pStyle w:val="25"/>
            <w:tabs>
              <w:tab w:val="right" w:leader="dot" w:pos="9344"/>
            </w:tabs>
            <w:spacing w:after="0" w:line="360" w:lineRule="auto"/>
            <w:rPr>
              <w:rFonts w:cs="Times New Roman"/>
              <w:noProof/>
              <w:color w:val="000000" w:themeColor="text1"/>
              <w:sz w:val="28"/>
              <w:szCs w:val="28"/>
            </w:rPr>
          </w:pPr>
          <w:hyperlink w:anchor="_Toc102307755" w:history="1">
            <w:r w:rsidR="009C09BE" w:rsidRPr="00F45BEB">
              <w:rPr>
                <w:rStyle w:val="a4"/>
                <w:rFonts w:cs="Times New Roman"/>
                <w:noProof/>
                <w:color w:val="000000" w:themeColor="text1"/>
                <w:sz w:val="28"/>
                <w:szCs w:val="28"/>
              </w:rPr>
              <w:t>3.2. Оценка политики КНР в Германии как фактор, влияющий на развитие их  партнерства</w: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_Toc102307755 \h </w:instrTex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t>74</w:t>
            </w:r>
            <w:r w:rsidR="009C09BE" w:rsidRPr="00F45BEB">
              <w:rPr>
                <w:rFonts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B886632" w14:textId="77777777" w:rsidR="009C09BE" w:rsidRPr="00F45BEB" w:rsidRDefault="009C09BE" w:rsidP="009C09BE">
          <w:pPr>
            <w:rPr>
              <w:rFonts w:cs="Times New Roman"/>
              <w:color w:val="000000" w:themeColor="text1"/>
              <w:sz w:val="28"/>
              <w:szCs w:val="28"/>
            </w:rPr>
          </w:pPr>
        </w:p>
        <w:p w14:paraId="3AC5840D" w14:textId="77777777" w:rsidR="009C09BE" w:rsidRPr="00F45BEB" w:rsidRDefault="00FF2EF7" w:rsidP="009C09BE">
          <w:pPr>
            <w:pStyle w:val="12"/>
            <w:rPr>
              <w:color w:val="000000" w:themeColor="text1"/>
            </w:rPr>
          </w:pPr>
          <w:hyperlink w:anchor="_Toc102307756" w:history="1">
            <w:r w:rsidR="009C09BE" w:rsidRPr="00F45BEB">
              <w:rPr>
                <w:rStyle w:val="a4"/>
                <w:color w:val="000000" w:themeColor="text1"/>
              </w:rPr>
              <w:t>Заключение</w:t>
            </w:r>
            <w:r w:rsidR="009C09BE" w:rsidRPr="00F45BEB">
              <w:rPr>
                <w:webHidden/>
                <w:color w:val="000000" w:themeColor="text1"/>
              </w:rPr>
              <w:tab/>
            </w:r>
            <w:r w:rsidR="009C09BE" w:rsidRPr="00F45BEB">
              <w:rPr>
                <w:webHidden/>
                <w:color w:val="000000" w:themeColor="text1"/>
              </w:rPr>
              <w:fldChar w:fldCharType="begin"/>
            </w:r>
            <w:r w:rsidR="009C09BE" w:rsidRPr="00F45BEB">
              <w:rPr>
                <w:webHidden/>
                <w:color w:val="000000" w:themeColor="text1"/>
              </w:rPr>
              <w:instrText xml:space="preserve"> PAGEREF _Toc102307756 \h </w:instrText>
            </w:r>
            <w:r w:rsidR="009C09BE" w:rsidRPr="00F45BEB">
              <w:rPr>
                <w:webHidden/>
                <w:color w:val="000000" w:themeColor="text1"/>
              </w:rPr>
            </w:r>
            <w:r w:rsidR="009C09BE" w:rsidRPr="00F45BEB">
              <w:rPr>
                <w:webHidden/>
                <w:color w:val="000000" w:themeColor="text1"/>
              </w:rPr>
              <w:fldChar w:fldCharType="separate"/>
            </w:r>
            <w:r w:rsidR="009C09BE" w:rsidRPr="00F45BEB">
              <w:rPr>
                <w:webHidden/>
                <w:color w:val="000000" w:themeColor="text1"/>
              </w:rPr>
              <w:t>85</w:t>
            </w:r>
            <w:r w:rsidR="009C09BE" w:rsidRPr="00F45BEB">
              <w:rPr>
                <w:webHidden/>
                <w:color w:val="000000" w:themeColor="text1"/>
              </w:rPr>
              <w:fldChar w:fldCharType="end"/>
            </w:r>
          </w:hyperlink>
        </w:p>
        <w:p w14:paraId="4667B22D" w14:textId="77777777" w:rsidR="009C09BE" w:rsidRPr="00F45BEB" w:rsidRDefault="009C09BE" w:rsidP="009C09BE">
          <w:pPr>
            <w:rPr>
              <w:rFonts w:cs="Times New Roman"/>
              <w:color w:val="000000" w:themeColor="text1"/>
              <w:sz w:val="28"/>
              <w:szCs w:val="28"/>
            </w:rPr>
          </w:pPr>
        </w:p>
        <w:p w14:paraId="132B3ED1" w14:textId="77777777" w:rsidR="009C09BE" w:rsidRPr="00F45BEB" w:rsidRDefault="00FF2EF7" w:rsidP="009C09BE">
          <w:pPr>
            <w:pStyle w:val="12"/>
            <w:rPr>
              <w:color w:val="000000" w:themeColor="text1"/>
              <w:lang w:eastAsia="ru-RU"/>
            </w:rPr>
          </w:pPr>
          <w:hyperlink w:anchor="_Toc102307757" w:history="1">
            <w:r w:rsidR="009C09BE" w:rsidRPr="00F45BEB">
              <w:rPr>
                <w:rStyle w:val="a4"/>
                <w:color w:val="000000" w:themeColor="text1"/>
              </w:rPr>
              <w:t>Список источников и литературы</w:t>
            </w:r>
            <w:r w:rsidR="009C09BE" w:rsidRPr="00F45BEB">
              <w:rPr>
                <w:webHidden/>
                <w:color w:val="000000" w:themeColor="text1"/>
              </w:rPr>
              <w:tab/>
            </w:r>
            <w:r w:rsidR="009C09BE" w:rsidRPr="00F45BEB">
              <w:rPr>
                <w:webHidden/>
                <w:color w:val="000000" w:themeColor="text1"/>
              </w:rPr>
              <w:fldChar w:fldCharType="begin"/>
            </w:r>
            <w:r w:rsidR="009C09BE" w:rsidRPr="00F45BEB">
              <w:rPr>
                <w:webHidden/>
                <w:color w:val="000000" w:themeColor="text1"/>
              </w:rPr>
              <w:instrText xml:space="preserve"> PAGEREF _Toc102307757 \h </w:instrText>
            </w:r>
            <w:r w:rsidR="009C09BE" w:rsidRPr="00F45BEB">
              <w:rPr>
                <w:webHidden/>
                <w:color w:val="000000" w:themeColor="text1"/>
              </w:rPr>
            </w:r>
            <w:r w:rsidR="009C09BE" w:rsidRPr="00F45BEB">
              <w:rPr>
                <w:webHidden/>
                <w:color w:val="000000" w:themeColor="text1"/>
              </w:rPr>
              <w:fldChar w:fldCharType="separate"/>
            </w:r>
            <w:r w:rsidR="009C09BE" w:rsidRPr="00F45BEB">
              <w:rPr>
                <w:webHidden/>
                <w:color w:val="000000" w:themeColor="text1"/>
              </w:rPr>
              <w:t>88</w:t>
            </w:r>
            <w:r w:rsidR="009C09BE" w:rsidRPr="00F45BEB">
              <w:rPr>
                <w:webHidden/>
                <w:color w:val="000000" w:themeColor="text1"/>
              </w:rPr>
              <w:fldChar w:fldCharType="end"/>
            </w:r>
          </w:hyperlink>
        </w:p>
        <w:p w14:paraId="32EDBE3B" w14:textId="7D15A2ED" w:rsidR="009C09BE" w:rsidRPr="00F45BEB" w:rsidRDefault="009C09BE" w:rsidP="009C09BE">
          <w:pPr>
            <w:pStyle w:val="1"/>
            <w:rPr>
              <w:szCs w:val="28"/>
            </w:rPr>
          </w:pPr>
          <w:r w:rsidRPr="00F45BEB">
            <w:rPr>
              <w:b w:val="0"/>
              <w:bCs w:val="0"/>
              <w:color w:val="000000" w:themeColor="text1"/>
              <w:szCs w:val="28"/>
            </w:rPr>
            <w:fldChar w:fldCharType="end"/>
          </w:r>
        </w:p>
      </w:sdtContent>
    </w:sdt>
    <w:p w14:paraId="6D76D260" w14:textId="77777777" w:rsidR="009C09BE" w:rsidRPr="00F45BEB" w:rsidRDefault="009C09BE" w:rsidP="002C5BB2">
      <w:pPr>
        <w:pStyle w:val="1"/>
        <w:rPr>
          <w:szCs w:val="28"/>
        </w:rPr>
      </w:pPr>
    </w:p>
    <w:p w14:paraId="5D407310" w14:textId="77777777" w:rsidR="009C09BE" w:rsidRPr="00F45BEB" w:rsidRDefault="009C09BE" w:rsidP="002C5BB2">
      <w:pPr>
        <w:pStyle w:val="1"/>
        <w:rPr>
          <w:szCs w:val="28"/>
        </w:rPr>
      </w:pPr>
    </w:p>
    <w:p w14:paraId="475A49DD" w14:textId="27845030" w:rsidR="009C09BE" w:rsidRPr="00F45BEB" w:rsidRDefault="009C09BE" w:rsidP="009C09BE">
      <w:pPr>
        <w:pStyle w:val="1"/>
        <w:jc w:val="left"/>
        <w:rPr>
          <w:szCs w:val="28"/>
        </w:rPr>
      </w:pPr>
    </w:p>
    <w:p w14:paraId="4D7A9E71" w14:textId="362F158B" w:rsidR="00665C24" w:rsidRPr="00F45BEB" w:rsidRDefault="00BC29A3" w:rsidP="002C5BB2">
      <w:pPr>
        <w:pStyle w:val="1"/>
        <w:rPr>
          <w:szCs w:val="28"/>
        </w:rPr>
      </w:pPr>
      <w:bookmarkStart w:id="1" w:name="_Hlk103465215"/>
      <w:r w:rsidRPr="00F45BEB">
        <w:rPr>
          <w:szCs w:val="28"/>
        </w:rPr>
        <w:lastRenderedPageBreak/>
        <w:t>Введение</w:t>
      </w:r>
      <w:bookmarkEnd w:id="0"/>
    </w:p>
    <w:p w14:paraId="741D43CB" w14:textId="77777777" w:rsidR="00665C24" w:rsidRPr="00F45BEB" w:rsidRDefault="00614ECF" w:rsidP="00B15B58">
      <w:pPr>
        <w:spacing w:line="360" w:lineRule="auto"/>
        <w:rPr>
          <w:rFonts w:cs="Times New Roman"/>
          <w:sz w:val="28"/>
          <w:szCs w:val="28"/>
        </w:rPr>
      </w:pPr>
      <w:r w:rsidRPr="00F45BEB">
        <w:rPr>
          <w:rFonts w:cs="Times New Roman"/>
          <w:b/>
          <w:sz w:val="28"/>
          <w:szCs w:val="28"/>
        </w:rPr>
        <w:t xml:space="preserve"> </w:t>
      </w:r>
    </w:p>
    <w:p w14:paraId="19EC5650" w14:textId="6E861F19" w:rsidR="001F20AD" w:rsidRPr="00F45BEB" w:rsidRDefault="001F20AD" w:rsidP="00B15B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b/>
          <w:sz w:val="28"/>
          <w:szCs w:val="28"/>
        </w:rPr>
        <w:t>Актуальность исследования.</w:t>
      </w:r>
      <w:r w:rsidRPr="00F45BEB">
        <w:rPr>
          <w:rFonts w:cs="Times New Roman"/>
          <w:sz w:val="28"/>
          <w:szCs w:val="28"/>
        </w:rPr>
        <w:t xml:space="preserve"> Китай и Германия являются одними из самых крупных мировых экспортеров, а также странами с влиятельными экономиками. Для Кита</w:t>
      </w:r>
      <w:r w:rsidR="009272C3" w:rsidRPr="00F45BEB">
        <w:rPr>
          <w:rFonts w:cs="Times New Roman"/>
          <w:sz w:val="28"/>
          <w:szCs w:val="28"/>
        </w:rPr>
        <w:t>я</w:t>
      </w:r>
      <w:r w:rsidRPr="00F45BEB">
        <w:rPr>
          <w:rFonts w:cs="Times New Roman"/>
          <w:sz w:val="28"/>
          <w:szCs w:val="28"/>
        </w:rPr>
        <w:t xml:space="preserve"> Германия – это крупнейший торговый партнер в Европе, одновременно с этим страна, оказывающая серьезное влияние на </w:t>
      </w:r>
      <w:r w:rsidR="00EE451A">
        <w:rPr>
          <w:rFonts w:cs="Times New Roman"/>
          <w:sz w:val="28"/>
          <w:szCs w:val="28"/>
        </w:rPr>
        <w:t>налаживание</w:t>
      </w:r>
      <w:r w:rsidRPr="00F45BEB">
        <w:rPr>
          <w:rFonts w:cs="Times New Roman"/>
          <w:sz w:val="28"/>
          <w:szCs w:val="28"/>
        </w:rPr>
        <w:t xml:space="preserve"> </w:t>
      </w:r>
      <w:r w:rsidR="00EE451A">
        <w:rPr>
          <w:rFonts w:cs="Times New Roman"/>
          <w:sz w:val="28"/>
          <w:szCs w:val="28"/>
        </w:rPr>
        <w:t>стратегии</w:t>
      </w:r>
      <w:r w:rsidRPr="00F45BEB">
        <w:rPr>
          <w:rFonts w:cs="Times New Roman"/>
          <w:sz w:val="28"/>
          <w:szCs w:val="28"/>
        </w:rPr>
        <w:t xml:space="preserve"> </w:t>
      </w:r>
      <w:r w:rsidR="00EE451A">
        <w:rPr>
          <w:rFonts w:cs="Times New Roman"/>
          <w:sz w:val="28"/>
          <w:szCs w:val="28"/>
        </w:rPr>
        <w:t>Европейского союза</w:t>
      </w:r>
      <w:r w:rsidRPr="00F45BEB">
        <w:rPr>
          <w:rFonts w:cs="Times New Roman"/>
          <w:sz w:val="28"/>
          <w:szCs w:val="28"/>
        </w:rPr>
        <w:t xml:space="preserve"> </w:t>
      </w:r>
      <w:r w:rsidR="00EE451A">
        <w:rPr>
          <w:rFonts w:cs="Times New Roman"/>
          <w:sz w:val="28"/>
          <w:szCs w:val="28"/>
        </w:rPr>
        <w:t>к Китайской Народной Республике</w:t>
      </w:r>
      <w:r w:rsidRPr="00F45BEB">
        <w:rPr>
          <w:rFonts w:cs="Times New Roman"/>
          <w:sz w:val="28"/>
          <w:szCs w:val="28"/>
        </w:rPr>
        <w:t>. В 2013</w:t>
      </w:r>
      <w:r w:rsidR="001A5735" w:rsidRPr="00F45BEB">
        <w:rPr>
          <w:rFonts w:cs="Times New Roman"/>
          <w:sz w:val="28"/>
          <w:szCs w:val="28"/>
        </w:rPr>
        <w:t xml:space="preserve"> г. </w:t>
      </w:r>
      <w:r w:rsidRPr="00F45BEB">
        <w:rPr>
          <w:rFonts w:cs="Times New Roman"/>
          <w:sz w:val="28"/>
          <w:szCs w:val="28"/>
        </w:rPr>
        <w:t>Китай инициировал создание Шелково</w:t>
      </w:r>
      <w:r w:rsidR="009272C3" w:rsidRPr="00F45BEB">
        <w:rPr>
          <w:rFonts w:cs="Times New Roman"/>
          <w:sz w:val="28"/>
          <w:szCs w:val="28"/>
        </w:rPr>
        <w:t>го</w:t>
      </w:r>
      <w:r w:rsidRPr="00F45BEB">
        <w:rPr>
          <w:rFonts w:cs="Times New Roman"/>
          <w:sz w:val="28"/>
          <w:szCs w:val="28"/>
        </w:rPr>
        <w:t xml:space="preserve"> пути, где европейский вектор внешнеэкономической политики КНР выходит на од</w:t>
      </w:r>
      <w:r w:rsidR="009978DB" w:rsidRPr="00F45BEB">
        <w:rPr>
          <w:rFonts w:cs="Times New Roman"/>
          <w:sz w:val="28"/>
          <w:szCs w:val="28"/>
        </w:rPr>
        <w:t>ин</w:t>
      </w:r>
      <w:r w:rsidRPr="00F45BEB">
        <w:rPr>
          <w:rFonts w:cs="Times New Roman"/>
          <w:sz w:val="28"/>
          <w:szCs w:val="28"/>
        </w:rPr>
        <w:t xml:space="preserve"> из первых планов. В связи с этим Германия имеет огромное значение для Китая в силу следующих причин:</w:t>
      </w:r>
    </w:p>
    <w:p w14:paraId="14F12F5B" w14:textId="3D3BB3EF" w:rsidR="001F20AD" w:rsidRPr="00F45BEB" w:rsidRDefault="00EE451A" w:rsidP="001F20AD">
      <w:pPr>
        <w:pStyle w:val="a3"/>
        <w:numPr>
          <w:ilvl w:val="0"/>
          <w:numId w:val="6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является</w:t>
      </w:r>
      <w:r w:rsidR="009272C3" w:rsidRPr="00F45BEB">
        <w:rPr>
          <w:rFonts w:ascii="Times New Roman" w:hAnsi="Times New Roman" w:cs="Times New Roman"/>
          <w:sz w:val="28"/>
          <w:szCs w:val="28"/>
        </w:rPr>
        <w:t xml:space="preserve"> одним из основных торговых партнеров;</w:t>
      </w:r>
    </w:p>
    <w:p w14:paraId="7FDEF9B1" w14:textId="20111467" w:rsidR="009272C3" w:rsidRPr="00F45BEB" w:rsidRDefault="009272C3" w:rsidP="00F6114F">
      <w:pPr>
        <w:pStyle w:val="a3"/>
        <w:numPr>
          <w:ilvl w:val="0"/>
          <w:numId w:val="6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китайская сторона заинтересована в получение немецких технологий; </w:t>
      </w:r>
    </w:p>
    <w:p w14:paraId="6C42C962" w14:textId="16004E9D" w:rsidR="00B07E24" w:rsidRPr="00F45BEB" w:rsidRDefault="00B07E24" w:rsidP="00F6114F">
      <w:pPr>
        <w:pStyle w:val="a3"/>
        <w:numPr>
          <w:ilvl w:val="0"/>
          <w:numId w:val="6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одна из наиболее важных партнеров стран в ЕС.</w:t>
      </w:r>
    </w:p>
    <w:p w14:paraId="6F781EF9" w14:textId="27D63A6F" w:rsidR="00026EBD" w:rsidRPr="00F45BEB" w:rsidRDefault="001F20AD" w:rsidP="00F6114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sz w:val="28"/>
          <w:szCs w:val="28"/>
        </w:rPr>
        <w:t>В</w:t>
      </w:r>
      <w:r w:rsidR="00026EBD" w:rsidRPr="00F45BEB">
        <w:rPr>
          <w:rFonts w:cs="Times New Roman"/>
          <w:sz w:val="28"/>
          <w:szCs w:val="28"/>
        </w:rPr>
        <w:t xml:space="preserve"> </w:t>
      </w:r>
      <w:r w:rsidR="001A5735" w:rsidRPr="00F45BEB">
        <w:rPr>
          <w:rFonts w:cs="Times New Roman"/>
          <w:sz w:val="28"/>
          <w:szCs w:val="28"/>
        </w:rPr>
        <w:t>последние два</w:t>
      </w:r>
      <w:r w:rsidR="00026EBD" w:rsidRPr="00F45BEB">
        <w:rPr>
          <w:rFonts w:cs="Times New Roman"/>
          <w:sz w:val="28"/>
          <w:szCs w:val="28"/>
        </w:rPr>
        <w:t xml:space="preserve"> года происходит переоценка европейской политики в отношении Китая и</w:t>
      </w:r>
      <w:r w:rsidR="002978B5">
        <w:rPr>
          <w:rFonts w:cs="Times New Roman"/>
          <w:sz w:val="28"/>
          <w:szCs w:val="28"/>
        </w:rPr>
        <w:t>,</w:t>
      </w:r>
      <w:r w:rsidR="00026EBD" w:rsidRPr="00F45BEB">
        <w:rPr>
          <w:rFonts w:cs="Times New Roman"/>
          <w:sz w:val="28"/>
          <w:szCs w:val="28"/>
        </w:rPr>
        <w:t xml:space="preserve"> возможно</w:t>
      </w:r>
      <w:r w:rsidR="002978B5">
        <w:rPr>
          <w:rFonts w:cs="Times New Roman"/>
          <w:sz w:val="28"/>
          <w:szCs w:val="28"/>
        </w:rPr>
        <w:t>,</w:t>
      </w:r>
      <w:r w:rsidR="00026EBD" w:rsidRPr="00F45BEB">
        <w:rPr>
          <w:rFonts w:cs="Times New Roman"/>
          <w:sz w:val="28"/>
          <w:szCs w:val="28"/>
        </w:rPr>
        <w:t xml:space="preserve"> Германии. Это актуализует необходимость уточнения современного состояния </w:t>
      </w:r>
      <w:r w:rsidRPr="00F45BEB">
        <w:rPr>
          <w:rFonts w:cs="Times New Roman"/>
          <w:sz w:val="28"/>
          <w:szCs w:val="28"/>
        </w:rPr>
        <w:t xml:space="preserve">торгово-экономических </w:t>
      </w:r>
      <w:r w:rsidR="00026EBD" w:rsidRPr="00F45BEB">
        <w:rPr>
          <w:rFonts w:cs="Times New Roman"/>
          <w:sz w:val="28"/>
          <w:szCs w:val="28"/>
        </w:rPr>
        <w:t>отношений Китая и Германии, определения перспектив</w:t>
      </w:r>
      <w:r w:rsidR="0067410D" w:rsidRPr="00F45BEB">
        <w:rPr>
          <w:rFonts w:cs="Times New Roman"/>
          <w:sz w:val="28"/>
          <w:szCs w:val="28"/>
        </w:rPr>
        <w:t xml:space="preserve">, выделения степени </w:t>
      </w:r>
      <w:r w:rsidRPr="00F45BEB">
        <w:rPr>
          <w:rFonts w:cs="Times New Roman"/>
          <w:sz w:val="28"/>
          <w:szCs w:val="28"/>
        </w:rPr>
        <w:t>взаимозависимости</w:t>
      </w:r>
      <w:r w:rsidR="0067410D" w:rsidRPr="00F45BEB">
        <w:rPr>
          <w:rFonts w:cs="Times New Roman"/>
          <w:sz w:val="28"/>
          <w:szCs w:val="28"/>
        </w:rPr>
        <w:t xml:space="preserve"> и связанности двух экономик</w:t>
      </w:r>
      <w:r w:rsidR="00026EBD" w:rsidRPr="00F45BEB">
        <w:rPr>
          <w:rFonts w:cs="Times New Roman"/>
          <w:sz w:val="28"/>
          <w:szCs w:val="28"/>
        </w:rPr>
        <w:t>.</w:t>
      </w:r>
    </w:p>
    <w:p w14:paraId="28DF8281" w14:textId="737A18BE" w:rsidR="001F20AD" w:rsidRPr="00F45BEB" w:rsidRDefault="001F20AD" w:rsidP="001F20A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sz w:val="28"/>
          <w:szCs w:val="28"/>
        </w:rPr>
        <w:t>Таким образом, можно сделать вывод, что существует несколько достаточно значимых причин для проведения исследования особенностей торгово-экономических отношений между Китайской Народной Республикой и Федеративной Республикой Германия в период с 1992 – 2021</w:t>
      </w:r>
      <w:r w:rsidR="001A5735" w:rsidRPr="00F45BEB">
        <w:rPr>
          <w:rFonts w:cs="Times New Roman"/>
          <w:sz w:val="28"/>
          <w:szCs w:val="28"/>
        </w:rPr>
        <w:t> </w:t>
      </w:r>
      <w:r w:rsidRPr="00F45BEB">
        <w:rPr>
          <w:rFonts w:cs="Times New Roman"/>
          <w:sz w:val="28"/>
          <w:szCs w:val="28"/>
        </w:rPr>
        <w:t>гг.</w:t>
      </w:r>
    </w:p>
    <w:p w14:paraId="6E492845" w14:textId="31B4F360" w:rsidR="00DF0124" w:rsidRPr="00F45BEB" w:rsidRDefault="00177103" w:rsidP="00B15B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b/>
          <w:sz w:val="28"/>
          <w:szCs w:val="28"/>
        </w:rPr>
        <w:t>Объектом исследования</w:t>
      </w:r>
      <w:r w:rsidRPr="00F45BEB">
        <w:rPr>
          <w:rFonts w:cs="Times New Roman"/>
          <w:sz w:val="28"/>
          <w:szCs w:val="28"/>
        </w:rPr>
        <w:t xml:space="preserve"> </w:t>
      </w:r>
      <w:r w:rsidR="00DF0124" w:rsidRPr="00F45BEB">
        <w:rPr>
          <w:rFonts w:cs="Times New Roman"/>
          <w:sz w:val="28"/>
          <w:szCs w:val="28"/>
        </w:rPr>
        <w:t xml:space="preserve">выступают отношения между </w:t>
      </w:r>
      <w:r w:rsidR="000422B3">
        <w:rPr>
          <w:rFonts w:cs="Times New Roman"/>
          <w:sz w:val="28"/>
          <w:szCs w:val="28"/>
        </w:rPr>
        <w:t xml:space="preserve">Китаем </w:t>
      </w:r>
      <w:r w:rsidR="00DF0124" w:rsidRPr="00F45BEB">
        <w:rPr>
          <w:rFonts w:cs="Times New Roman"/>
          <w:sz w:val="28"/>
          <w:szCs w:val="28"/>
        </w:rPr>
        <w:t xml:space="preserve">и </w:t>
      </w:r>
      <w:r w:rsidR="000422B3">
        <w:rPr>
          <w:rFonts w:cs="Times New Roman"/>
          <w:sz w:val="28"/>
          <w:szCs w:val="28"/>
        </w:rPr>
        <w:t>Германией</w:t>
      </w:r>
      <w:r w:rsidR="00DF0124" w:rsidRPr="00F45BEB">
        <w:rPr>
          <w:rFonts w:cs="Times New Roman"/>
          <w:sz w:val="28"/>
          <w:szCs w:val="28"/>
        </w:rPr>
        <w:t>.</w:t>
      </w:r>
    </w:p>
    <w:p w14:paraId="079ADBFA" w14:textId="268426A8" w:rsidR="00665C24" w:rsidRPr="00F45BEB" w:rsidRDefault="00DF0124" w:rsidP="00B15B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b/>
          <w:sz w:val="28"/>
          <w:szCs w:val="28"/>
        </w:rPr>
        <w:t>П</w:t>
      </w:r>
      <w:r w:rsidR="007B7615" w:rsidRPr="00F45BEB">
        <w:rPr>
          <w:rFonts w:cs="Times New Roman"/>
          <w:b/>
          <w:sz w:val="28"/>
          <w:szCs w:val="28"/>
        </w:rPr>
        <w:t>редметом исследования</w:t>
      </w:r>
      <w:r w:rsidR="007B7615" w:rsidRPr="00F45BEB">
        <w:rPr>
          <w:rFonts w:cs="Times New Roman"/>
          <w:sz w:val="28"/>
          <w:szCs w:val="28"/>
        </w:rPr>
        <w:t xml:space="preserve"> </w:t>
      </w:r>
      <w:r w:rsidR="000422B3">
        <w:rPr>
          <w:rFonts w:cs="Times New Roman"/>
          <w:sz w:val="28"/>
          <w:szCs w:val="28"/>
        </w:rPr>
        <w:t>являются</w:t>
      </w:r>
      <w:r w:rsidR="007B7615" w:rsidRPr="00F45BEB">
        <w:rPr>
          <w:rFonts w:cs="Times New Roman"/>
          <w:sz w:val="28"/>
          <w:szCs w:val="28"/>
        </w:rPr>
        <w:t xml:space="preserve"> </w:t>
      </w:r>
      <w:r w:rsidRPr="00F45BEB">
        <w:rPr>
          <w:rFonts w:cs="Times New Roman"/>
          <w:sz w:val="28"/>
          <w:szCs w:val="28"/>
        </w:rPr>
        <w:t xml:space="preserve">торгово-экономические отношения между </w:t>
      </w:r>
      <w:r w:rsidR="000422B3">
        <w:rPr>
          <w:rFonts w:cs="Times New Roman"/>
          <w:sz w:val="28"/>
          <w:szCs w:val="28"/>
        </w:rPr>
        <w:t>КНР</w:t>
      </w:r>
      <w:r w:rsidRPr="00F45BEB">
        <w:rPr>
          <w:rFonts w:cs="Times New Roman"/>
          <w:sz w:val="28"/>
          <w:szCs w:val="28"/>
        </w:rPr>
        <w:t xml:space="preserve"> и </w:t>
      </w:r>
      <w:r w:rsidR="000422B3">
        <w:rPr>
          <w:rFonts w:cs="Times New Roman"/>
          <w:sz w:val="28"/>
          <w:szCs w:val="28"/>
        </w:rPr>
        <w:t>ФРГ</w:t>
      </w:r>
      <w:r w:rsidRPr="00F45BEB">
        <w:rPr>
          <w:rFonts w:cs="Times New Roman"/>
          <w:sz w:val="28"/>
          <w:szCs w:val="28"/>
        </w:rPr>
        <w:t xml:space="preserve"> в период с 1992 – 2021</w:t>
      </w:r>
      <w:r w:rsidR="001A5735" w:rsidRPr="00F45BEB">
        <w:rPr>
          <w:rFonts w:cs="Times New Roman"/>
          <w:sz w:val="28"/>
          <w:szCs w:val="28"/>
        </w:rPr>
        <w:t> </w:t>
      </w:r>
      <w:r w:rsidRPr="00F45BEB">
        <w:rPr>
          <w:rFonts w:cs="Times New Roman"/>
          <w:sz w:val="28"/>
          <w:szCs w:val="28"/>
        </w:rPr>
        <w:t xml:space="preserve">гг. </w:t>
      </w:r>
    </w:p>
    <w:p w14:paraId="5AF5B181" w14:textId="061C9D54" w:rsidR="00177103" w:rsidRPr="00F45BEB" w:rsidRDefault="00177103" w:rsidP="00B15B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b/>
          <w:sz w:val="28"/>
          <w:szCs w:val="28"/>
        </w:rPr>
        <w:lastRenderedPageBreak/>
        <w:t>Цель исследования</w:t>
      </w:r>
      <w:r w:rsidRPr="00F45BEB">
        <w:rPr>
          <w:rFonts w:cs="Times New Roman"/>
          <w:sz w:val="28"/>
          <w:szCs w:val="28"/>
        </w:rPr>
        <w:t xml:space="preserve"> состоит в </w:t>
      </w:r>
      <w:r w:rsidR="000422B3">
        <w:rPr>
          <w:rFonts w:cs="Times New Roman"/>
          <w:sz w:val="28"/>
          <w:szCs w:val="28"/>
        </w:rPr>
        <w:t>выделении</w:t>
      </w:r>
      <w:r w:rsidRPr="00F45BEB">
        <w:rPr>
          <w:rFonts w:cs="Times New Roman"/>
          <w:sz w:val="28"/>
          <w:szCs w:val="28"/>
        </w:rPr>
        <w:t xml:space="preserve"> </w:t>
      </w:r>
      <w:r w:rsidR="00DF0124" w:rsidRPr="00F45BEB">
        <w:rPr>
          <w:rFonts w:cs="Times New Roman"/>
          <w:sz w:val="28"/>
          <w:szCs w:val="28"/>
        </w:rPr>
        <w:t>особенностей</w:t>
      </w:r>
      <w:r w:rsidR="007B7615" w:rsidRPr="00F45BEB">
        <w:rPr>
          <w:rFonts w:cs="Times New Roman"/>
          <w:sz w:val="28"/>
          <w:szCs w:val="28"/>
        </w:rPr>
        <w:t xml:space="preserve"> развития</w:t>
      </w:r>
      <w:r w:rsidR="00DF0124" w:rsidRPr="00F45BEB">
        <w:rPr>
          <w:rFonts w:cs="Times New Roman"/>
          <w:sz w:val="28"/>
          <w:szCs w:val="28"/>
        </w:rPr>
        <w:t xml:space="preserve"> торгово-экономических отношений между </w:t>
      </w:r>
      <w:r w:rsidR="000422B3">
        <w:rPr>
          <w:rFonts w:cs="Times New Roman"/>
          <w:sz w:val="28"/>
          <w:szCs w:val="28"/>
        </w:rPr>
        <w:t>КНР</w:t>
      </w:r>
      <w:r w:rsidR="00DF0124" w:rsidRPr="00F45BEB">
        <w:rPr>
          <w:rFonts w:cs="Times New Roman"/>
          <w:sz w:val="28"/>
          <w:szCs w:val="28"/>
        </w:rPr>
        <w:t xml:space="preserve"> и </w:t>
      </w:r>
      <w:r w:rsidR="000422B3">
        <w:rPr>
          <w:rFonts w:cs="Times New Roman"/>
          <w:sz w:val="28"/>
          <w:szCs w:val="28"/>
        </w:rPr>
        <w:t>ФРГ</w:t>
      </w:r>
      <w:r w:rsidR="00B15B58" w:rsidRPr="00F45BEB">
        <w:rPr>
          <w:rFonts w:cs="Times New Roman"/>
          <w:sz w:val="28"/>
          <w:szCs w:val="28"/>
        </w:rPr>
        <w:t xml:space="preserve"> в</w:t>
      </w:r>
      <w:r w:rsidR="00DF0124" w:rsidRPr="00F45BEB">
        <w:rPr>
          <w:rFonts w:cs="Times New Roman"/>
          <w:sz w:val="28"/>
          <w:szCs w:val="28"/>
        </w:rPr>
        <w:t xml:space="preserve"> период с 1992 – 2021</w:t>
      </w:r>
      <w:r w:rsidR="00B15B58" w:rsidRPr="00F45BEB">
        <w:rPr>
          <w:rFonts w:cs="Times New Roman"/>
          <w:sz w:val="28"/>
          <w:szCs w:val="28"/>
        </w:rPr>
        <w:t> </w:t>
      </w:r>
      <w:r w:rsidR="00DF0124" w:rsidRPr="00F45BEB">
        <w:rPr>
          <w:rFonts w:cs="Times New Roman"/>
          <w:sz w:val="28"/>
          <w:szCs w:val="28"/>
        </w:rPr>
        <w:t>гг.</w:t>
      </w:r>
    </w:p>
    <w:p w14:paraId="1EA777BC" w14:textId="7CC98887" w:rsidR="00665C24" w:rsidRPr="00F45BEB" w:rsidRDefault="00665C24" w:rsidP="00B15B58">
      <w:pPr>
        <w:spacing w:line="360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F45BEB">
        <w:rPr>
          <w:rFonts w:cs="Times New Roman"/>
          <w:b/>
          <w:sz w:val="28"/>
          <w:szCs w:val="28"/>
        </w:rPr>
        <w:t xml:space="preserve">Задачи работы </w:t>
      </w:r>
      <w:r w:rsidRPr="00F45BEB">
        <w:rPr>
          <w:rFonts w:cs="Times New Roman"/>
          <w:bCs/>
          <w:sz w:val="28"/>
          <w:szCs w:val="28"/>
        </w:rPr>
        <w:t>включают</w:t>
      </w:r>
      <w:r w:rsidRPr="00F45BEB">
        <w:rPr>
          <w:rFonts w:cs="Times New Roman"/>
          <w:bCs/>
          <w:color w:val="000000" w:themeColor="text1"/>
          <w:sz w:val="28"/>
          <w:szCs w:val="28"/>
        </w:rPr>
        <w:t>:</w:t>
      </w:r>
    </w:p>
    <w:p w14:paraId="19A920EB" w14:textId="0470FA9B" w:rsidR="00EE4E66" w:rsidRPr="00F45BEB" w:rsidRDefault="00244817" w:rsidP="00B15B5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</w:rPr>
        <w:t>Выделить роль и место Европейского союза в китайской внешней политике и внешнеэкономической стратегии;</w:t>
      </w:r>
    </w:p>
    <w:p w14:paraId="1E557B87" w14:textId="52EC4D78" w:rsidR="006F28EA" w:rsidRPr="00F45BEB" w:rsidRDefault="00244817" w:rsidP="006F28E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Рассмотреть основные этапы развития китайско-германских отношений через факторы, ограничители и интересы сторон;</w:t>
      </w:r>
    </w:p>
    <w:p w14:paraId="1CBC7120" w14:textId="1E8CCDDA" w:rsidR="006C0CBF" w:rsidRPr="00F45BEB" w:rsidRDefault="006F28EA" w:rsidP="006F28E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Выявить особенности т</w:t>
      </w:r>
      <w:r w:rsidR="006C0CBF" w:rsidRPr="00F45BEB">
        <w:rPr>
          <w:rFonts w:ascii="Times New Roman" w:hAnsi="Times New Roman" w:cs="Times New Roman"/>
          <w:sz w:val="28"/>
          <w:szCs w:val="28"/>
        </w:rPr>
        <w:t>оргово-экономически</w:t>
      </w:r>
      <w:r w:rsidRPr="00F45BEB">
        <w:rPr>
          <w:rFonts w:ascii="Times New Roman" w:hAnsi="Times New Roman" w:cs="Times New Roman"/>
          <w:sz w:val="28"/>
          <w:szCs w:val="28"/>
        </w:rPr>
        <w:t>х</w:t>
      </w:r>
      <w:r w:rsidR="006C0CBF" w:rsidRPr="00F45BEB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F45BEB">
        <w:rPr>
          <w:rFonts w:ascii="Times New Roman" w:hAnsi="Times New Roman" w:cs="Times New Roman"/>
          <w:sz w:val="28"/>
          <w:szCs w:val="28"/>
        </w:rPr>
        <w:t>ей и форм</w:t>
      </w:r>
      <w:r w:rsidR="006C0CBF" w:rsidRPr="00F45BEB">
        <w:rPr>
          <w:rFonts w:ascii="Times New Roman" w:hAnsi="Times New Roman" w:cs="Times New Roman"/>
          <w:sz w:val="28"/>
          <w:szCs w:val="28"/>
        </w:rPr>
        <w:t xml:space="preserve"> взаимодействия КНР и ФРГ</w:t>
      </w:r>
      <w:r w:rsidR="00244817" w:rsidRPr="00F45BEB">
        <w:rPr>
          <w:rFonts w:ascii="Times New Roman" w:hAnsi="Times New Roman" w:cs="Times New Roman"/>
          <w:sz w:val="28"/>
          <w:szCs w:val="28"/>
        </w:rPr>
        <w:t>;</w:t>
      </w:r>
    </w:p>
    <w:p w14:paraId="5B092218" w14:textId="274617D0" w:rsidR="00EE4E66" w:rsidRPr="00F45BEB" w:rsidRDefault="00EE4E66" w:rsidP="00B15B5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Исследовать восприятие Китая в Германии</w:t>
      </w:r>
      <w:r w:rsidR="00244817" w:rsidRPr="00F45BEB">
        <w:rPr>
          <w:rFonts w:ascii="Times New Roman" w:hAnsi="Times New Roman" w:cs="Times New Roman"/>
          <w:sz w:val="28"/>
          <w:szCs w:val="28"/>
        </w:rPr>
        <w:t>;</w:t>
      </w:r>
    </w:p>
    <w:p w14:paraId="77EE5460" w14:textId="1DB3F6C5" w:rsidR="00EE4E66" w:rsidRPr="00F45BEB" w:rsidRDefault="00244817" w:rsidP="00C6734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Изучить</w:t>
      </w:r>
      <w:r w:rsidR="00EE4E66" w:rsidRPr="00F45BEB">
        <w:rPr>
          <w:rFonts w:ascii="Times New Roman" w:hAnsi="Times New Roman" w:cs="Times New Roman"/>
          <w:sz w:val="28"/>
          <w:szCs w:val="28"/>
        </w:rPr>
        <w:t xml:space="preserve"> </w:t>
      </w:r>
      <w:r w:rsidR="006F28EA" w:rsidRPr="00F45BEB">
        <w:rPr>
          <w:rFonts w:ascii="Times New Roman" w:hAnsi="Times New Roman" w:cs="Times New Roman"/>
          <w:sz w:val="28"/>
          <w:szCs w:val="28"/>
        </w:rPr>
        <w:t>н</w:t>
      </w:r>
      <w:r w:rsidR="006C0CBF" w:rsidRPr="00F45BEB">
        <w:rPr>
          <w:rFonts w:ascii="Times New Roman" w:hAnsi="Times New Roman" w:cs="Times New Roman"/>
          <w:sz w:val="28"/>
          <w:szCs w:val="28"/>
        </w:rPr>
        <w:t>аправления развития в торгово-экономическо</w:t>
      </w:r>
      <w:r w:rsidRPr="00F45BEB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6C0CBF" w:rsidRPr="00F45BEB">
        <w:rPr>
          <w:rFonts w:ascii="Times New Roman" w:hAnsi="Times New Roman" w:cs="Times New Roman"/>
          <w:sz w:val="28"/>
          <w:szCs w:val="28"/>
        </w:rPr>
        <w:t>Китая и Германии</w:t>
      </w:r>
      <w:r w:rsidRPr="00F45BEB">
        <w:rPr>
          <w:rFonts w:ascii="Times New Roman" w:hAnsi="Times New Roman" w:cs="Times New Roman"/>
          <w:sz w:val="28"/>
          <w:szCs w:val="28"/>
        </w:rPr>
        <w:t>;</w:t>
      </w:r>
    </w:p>
    <w:p w14:paraId="04A98F07" w14:textId="66FA30BE" w:rsidR="006C0CBF" w:rsidRPr="00F45BEB" w:rsidRDefault="006F28EA" w:rsidP="00C6734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Провести о</w:t>
      </w:r>
      <w:r w:rsidR="006C0CBF" w:rsidRPr="00F45BEB">
        <w:rPr>
          <w:rFonts w:ascii="Times New Roman" w:hAnsi="Times New Roman" w:cs="Times New Roman"/>
          <w:sz w:val="28"/>
          <w:szCs w:val="28"/>
        </w:rPr>
        <w:t>ценк</w:t>
      </w:r>
      <w:r w:rsidRPr="00F45BEB">
        <w:rPr>
          <w:rFonts w:ascii="Times New Roman" w:hAnsi="Times New Roman" w:cs="Times New Roman"/>
          <w:sz w:val="28"/>
          <w:szCs w:val="28"/>
        </w:rPr>
        <w:t>у</w:t>
      </w:r>
      <w:r w:rsidR="006C0CBF" w:rsidRPr="00F45BEB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244817" w:rsidRPr="00F45BEB">
        <w:rPr>
          <w:rFonts w:ascii="Times New Roman" w:hAnsi="Times New Roman" w:cs="Times New Roman"/>
          <w:sz w:val="28"/>
          <w:szCs w:val="28"/>
        </w:rPr>
        <w:t>Китайской Народной Республики</w:t>
      </w:r>
      <w:r w:rsidR="006C0CBF" w:rsidRPr="00F45BEB">
        <w:rPr>
          <w:rFonts w:ascii="Times New Roman" w:hAnsi="Times New Roman" w:cs="Times New Roman"/>
          <w:sz w:val="28"/>
          <w:szCs w:val="28"/>
        </w:rPr>
        <w:t xml:space="preserve"> </w:t>
      </w:r>
      <w:r w:rsidR="00EE451A">
        <w:rPr>
          <w:rFonts w:ascii="Times New Roman" w:hAnsi="Times New Roman" w:cs="Times New Roman"/>
          <w:sz w:val="28"/>
          <w:szCs w:val="28"/>
        </w:rPr>
        <w:t>к</w:t>
      </w:r>
      <w:r w:rsidR="006C0CBF" w:rsidRPr="00F45BEB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F45BEB">
        <w:rPr>
          <w:rFonts w:ascii="Times New Roman" w:hAnsi="Times New Roman" w:cs="Times New Roman"/>
          <w:sz w:val="28"/>
          <w:szCs w:val="28"/>
        </w:rPr>
        <w:t>Федеративной Республике Германия</w:t>
      </w:r>
      <w:r w:rsidRPr="00F45BEB">
        <w:rPr>
          <w:rFonts w:ascii="Times New Roman" w:hAnsi="Times New Roman" w:cs="Times New Roman"/>
          <w:sz w:val="28"/>
          <w:szCs w:val="28"/>
        </w:rPr>
        <w:t>.</w:t>
      </w:r>
    </w:p>
    <w:p w14:paraId="0D27E608" w14:textId="2AB136EE" w:rsidR="0067410D" w:rsidRPr="00F45BEB" w:rsidRDefault="0067410D" w:rsidP="00C6734F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F45BEB">
        <w:rPr>
          <w:rFonts w:cs="Times New Roman"/>
          <w:b/>
          <w:sz w:val="28"/>
          <w:szCs w:val="28"/>
        </w:rPr>
        <w:t>Хронологические рамки</w:t>
      </w:r>
      <w:r w:rsidR="001F20AD" w:rsidRPr="00F45BEB">
        <w:rPr>
          <w:rFonts w:cs="Times New Roman"/>
          <w:b/>
          <w:sz w:val="28"/>
          <w:szCs w:val="28"/>
        </w:rPr>
        <w:t xml:space="preserve"> исследования </w:t>
      </w:r>
      <w:r w:rsidR="00D15E08" w:rsidRPr="00F45BEB">
        <w:rPr>
          <w:rFonts w:cs="Times New Roman"/>
          <w:b/>
          <w:sz w:val="28"/>
          <w:szCs w:val="28"/>
        </w:rPr>
        <w:t xml:space="preserve">выделены </w:t>
      </w:r>
      <w:r w:rsidR="003D56DF" w:rsidRPr="00F45BEB">
        <w:rPr>
          <w:rFonts w:cs="Times New Roman"/>
          <w:b/>
          <w:sz w:val="28"/>
          <w:szCs w:val="28"/>
        </w:rPr>
        <w:t xml:space="preserve">с </w:t>
      </w:r>
      <w:r w:rsidR="001F20AD" w:rsidRPr="00F45BEB">
        <w:rPr>
          <w:rFonts w:cs="Times New Roman"/>
          <w:b/>
          <w:sz w:val="28"/>
          <w:szCs w:val="28"/>
        </w:rPr>
        <w:t>1992</w:t>
      </w:r>
      <w:r w:rsidR="00D15E08" w:rsidRPr="00F45BEB">
        <w:rPr>
          <w:rFonts w:cs="Times New Roman"/>
          <w:b/>
          <w:sz w:val="28"/>
          <w:szCs w:val="28"/>
        </w:rPr>
        <w:t xml:space="preserve"> </w:t>
      </w:r>
      <w:r w:rsidR="003D56DF" w:rsidRPr="00F45BEB">
        <w:rPr>
          <w:rFonts w:cs="Times New Roman"/>
          <w:b/>
          <w:sz w:val="28"/>
          <w:szCs w:val="28"/>
        </w:rPr>
        <w:t>по</w:t>
      </w:r>
      <w:r w:rsidR="00D15E08" w:rsidRPr="00F45BEB">
        <w:rPr>
          <w:rFonts w:cs="Times New Roman"/>
          <w:b/>
          <w:sz w:val="28"/>
          <w:szCs w:val="28"/>
        </w:rPr>
        <w:t xml:space="preserve"> </w:t>
      </w:r>
      <w:r w:rsidR="001F20AD" w:rsidRPr="00F45BEB">
        <w:rPr>
          <w:rFonts w:cs="Times New Roman"/>
          <w:b/>
          <w:sz w:val="28"/>
          <w:szCs w:val="28"/>
        </w:rPr>
        <w:t>202</w:t>
      </w:r>
      <w:r w:rsidR="00D15E08" w:rsidRPr="00F45BEB">
        <w:rPr>
          <w:rFonts w:cs="Times New Roman"/>
          <w:b/>
          <w:sz w:val="28"/>
          <w:szCs w:val="28"/>
        </w:rPr>
        <w:t>1 </w:t>
      </w:r>
      <w:r w:rsidR="001F20AD" w:rsidRPr="00F45BEB">
        <w:rPr>
          <w:rFonts w:cs="Times New Roman"/>
          <w:b/>
          <w:sz w:val="28"/>
          <w:szCs w:val="28"/>
        </w:rPr>
        <w:t>гг.</w:t>
      </w:r>
      <w:r w:rsidR="003D56DF" w:rsidRPr="00F45BEB">
        <w:rPr>
          <w:rFonts w:cs="Times New Roman"/>
          <w:bCs/>
          <w:sz w:val="28"/>
          <w:szCs w:val="28"/>
        </w:rPr>
        <w:t xml:space="preserve">, с разделением </w:t>
      </w:r>
      <w:r w:rsidR="00D1561F" w:rsidRPr="00F45BEB">
        <w:rPr>
          <w:rFonts w:cs="Times New Roman"/>
          <w:bCs/>
          <w:sz w:val="28"/>
          <w:szCs w:val="28"/>
        </w:rPr>
        <w:t>работы</w:t>
      </w:r>
      <w:r w:rsidR="003D56DF" w:rsidRPr="00F45BEB">
        <w:rPr>
          <w:rFonts w:cs="Times New Roman"/>
          <w:bCs/>
          <w:sz w:val="28"/>
          <w:szCs w:val="28"/>
        </w:rPr>
        <w:t xml:space="preserve"> на две части: 1992 – 2013 гг. и 2014 – 2021 гг. Что связано с сроками представительства </w:t>
      </w:r>
      <w:r w:rsidR="002978B5">
        <w:rPr>
          <w:rFonts w:cs="Times New Roman"/>
          <w:bCs/>
          <w:sz w:val="28"/>
          <w:szCs w:val="28"/>
        </w:rPr>
        <w:t xml:space="preserve">и политикой </w:t>
      </w:r>
      <w:r w:rsidR="003D56DF" w:rsidRPr="00F45BEB">
        <w:rPr>
          <w:rFonts w:cs="Times New Roman"/>
          <w:bCs/>
          <w:sz w:val="28"/>
          <w:szCs w:val="28"/>
        </w:rPr>
        <w:t>Председателей КНР</w:t>
      </w:r>
      <w:r w:rsidR="00D1561F" w:rsidRPr="00F45BEB">
        <w:rPr>
          <w:rFonts w:cs="Times New Roman"/>
          <w:bCs/>
          <w:sz w:val="28"/>
          <w:szCs w:val="28"/>
        </w:rPr>
        <w:t xml:space="preserve">: </w:t>
      </w:r>
      <w:proofErr w:type="spellStart"/>
      <w:r w:rsidR="00D1561F" w:rsidRPr="00F45BEB">
        <w:rPr>
          <w:rFonts w:cs="Times New Roman"/>
          <w:bCs/>
          <w:sz w:val="28"/>
          <w:szCs w:val="28"/>
        </w:rPr>
        <w:t>Цзан</w:t>
      </w:r>
      <w:proofErr w:type="spellEnd"/>
      <w:r w:rsidR="00D1561F" w:rsidRPr="00F45BEB">
        <w:rPr>
          <w:rFonts w:cs="Times New Roman"/>
          <w:bCs/>
          <w:sz w:val="28"/>
          <w:szCs w:val="28"/>
        </w:rPr>
        <w:t xml:space="preserve"> </w:t>
      </w:r>
      <w:proofErr w:type="spellStart"/>
      <w:r w:rsidR="00D1561F" w:rsidRPr="00F45BEB">
        <w:rPr>
          <w:rFonts w:cs="Times New Roman"/>
          <w:bCs/>
          <w:sz w:val="28"/>
          <w:szCs w:val="28"/>
        </w:rPr>
        <w:t>Цземинь</w:t>
      </w:r>
      <w:proofErr w:type="spellEnd"/>
      <w:r w:rsidR="00D1561F" w:rsidRPr="00F45BEB">
        <w:rPr>
          <w:rFonts w:cs="Times New Roman"/>
          <w:bCs/>
          <w:sz w:val="28"/>
          <w:szCs w:val="28"/>
        </w:rPr>
        <w:t xml:space="preserve">, Ху Цзиньтао и Си Цзиньпин. </w:t>
      </w:r>
    </w:p>
    <w:p w14:paraId="4EB07DD3" w14:textId="4665E214" w:rsidR="00DF0124" w:rsidRPr="00F45BEB" w:rsidRDefault="0067410D" w:rsidP="00C6734F">
      <w:pPr>
        <w:spacing w:line="360" w:lineRule="auto"/>
        <w:ind w:firstLine="709"/>
        <w:jc w:val="both"/>
        <w:rPr>
          <w:rFonts w:cs="Times New Roman"/>
          <w:strike/>
          <w:sz w:val="28"/>
          <w:szCs w:val="28"/>
        </w:rPr>
      </w:pPr>
      <w:r w:rsidRPr="00F45BEB">
        <w:rPr>
          <w:rFonts w:cs="Times New Roman"/>
          <w:b/>
          <w:sz w:val="28"/>
          <w:szCs w:val="28"/>
        </w:rPr>
        <w:t>М</w:t>
      </w:r>
      <w:r w:rsidR="00177103" w:rsidRPr="00F45BEB">
        <w:rPr>
          <w:rFonts w:cs="Times New Roman"/>
          <w:b/>
          <w:sz w:val="28"/>
          <w:szCs w:val="28"/>
        </w:rPr>
        <w:t>етодологическ</w:t>
      </w:r>
      <w:r w:rsidR="00DF0124" w:rsidRPr="00F45BEB">
        <w:rPr>
          <w:rFonts w:cs="Times New Roman"/>
          <w:b/>
          <w:sz w:val="28"/>
          <w:szCs w:val="28"/>
        </w:rPr>
        <w:t>ой</w:t>
      </w:r>
      <w:r w:rsidR="00177103" w:rsidRPr="00F45BEB">
        <w:rPr>
          <w:rFonts w:cs="Times New Roman"/>
          <w:b/>
          <w:sz w:val="28"/>
          <w:szCs w:val="28"/>
        </w:rPr>
        <w:t xml:space="preserve"> основ</w:t>
      </w:r>
      <w:r w:rsidR="00DF0124" w:rsidRPr="00F45BEB">
        <w:rPr>
          <w:rFonts w:cs="Times New Roman"/>
          <w:b/>
          <w:sz w:val="28"/>
          <w:szCs w:val="28"/>
        </w:rPr>
        <w:t>ой исследования</w:t>
      </w:r>
      <w:r w:rsidR="00DF0124" w:rsidRPr="00F45BEB">
        <w:rPr>
          <w:rFonts w:cs="Times New Roman"/>
          <w:sz w:val="28"/>
          <w:szCs w:val="28"/>
        </w:rPr>
        <w:t xml:space="preserve"> послужили исторический метод, системный анализ, анализ статистики, анализ иностранных источников, контент-анализ, </w:t>
      </w:r>
      <w:r w:rsidR="00992CD7" w:rsidRPr="00F45BEB">
        <w:rPr>
          <w:rFonts w:cs="Times New Roman"/>
          <w:sz w:val="28"/>
          <w:szCs w:val="28"/>
        </w:rPr>
        <w:t xml:space="preserve">метод </w:t>
      </w:r>
      <w:r w:rsidR="00DF0124" w:rsidRPr="00F45BEB">
        <w:rPr>
          <w:rFonts w:cs="Times New Roman"/>
          <w:sz w:val="28"/>
          <w:szCs w:val="28"/>
        </w:rPr>
        <w:t>дедукци</w:t>
      </w:r>
      <w:r w:rsidR="00992CD7" w:rsidRPr="00F45BEB">
        <w:rPr>
          <w:rFonts w:cs="Times New Roman"/>
          <w:sz w:val="28"/>
          <w:szCs w:val="28"/>
        </w:rPr>
        <w:t>и</w:t>
      </w:r>
      <w:r w:rsidR="00DF0124" w:rsidRPr="00F45BEB">
        <w:rPr>
          <w:rFonts w:cs="Times New Roman"/>
          <w:sz w:val="28"/>
          <w:szCs w:val="28"/>
        </w:rPr>
        <w:t>,</w:t>
      </w:r>
      <w:r w:rsidR="00992CD7" w:rsidRPr="00F45BEB">
        <w:rPr>
          <w:rFonts w:cs="Times New Roman"/>
          <w:sz w:val="28"/>
          <w:szCs w:val="28"/>
        </w:rPr>
        <w:t xml:space="preserve"> метод </w:t>
      </w:r>
      <w:r w:rsidR="00DF0124" w:rsidRPr="00F45BEB">
        <w:rPr>
          <w:rFonts w:cs="Times New Roman"/>
          <w:sz w:val="28"/>
          <w:szCs w:val="28"/>
        </w:rPr>
        <w:t>индукци</w:t>
      </w:r>
      <w:r w:rsidR="00992CD7" w:rsidRPr="00F45BEB">
        <w:rPr>
          <w:rFonts w:cs="Times New Roman"/>
          <w:sz w:val="28"/>
          <w:szCs w:val="28"/>
        </w:rPr>
        <w:t>и</w:t>
      </w:r>
      <w:r w:rsidR="00DF0124" w:rsidRPr="00F45BEB">
        <w:rPr>
          <w:rFonts w:cs="Times New Roman"/>
          <w:sz w:val="28"/>
          <w:szCs w:val="28"/>
        </w:rPr>
        <w:t xml:space="preserve">, обобщение, метод отборки. </w:t>
      </w:r>
    </w:p>
    <w:p w14:paraId="31DEFD73" w14:textId="77777777" w:rsidR="00D1561F" w:rsidRPr="00F45BEB" w:rsidRDefault="00AF1C5D" w:rsidP="00D1561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b/>
          <w:bCs/>
          <w:sz w:val="28"/>
          <w:szCs w:val="28"/>
        </w:rPr>
        <w:t>Источниковая база</w:t>
      </w:r>
      <w:r w:rsidRPr="00F45BEB">
        <w:rPr>
          <w:rFonts w:cs="Times New Roman"/>
          <w:sz w:val="28"/>
          <w:szCs w:val="28"/>
        </w:rPr>
        <w:t xml:space="preserve"> </w:t>
      </w:r>
      <w:r w:rsidRPr="00F45BEB">
        <w:rPr>
          <w:rFonts w:cs="Times New Roman"/>
          <w:b/>
          <w:bCs/>
          <w:sz w:val="28"/>
          <w:szCs w:val="28"/>
        </w:rPr>
        <w:t>исследования</w:t>
      </w:r>
      <w:r w:rsidRPr="00F45BEB">
        <w:rPr>
          <w:rFonts w:cs="Times New Roman"/>
          <w:sz w:val="28"/>
          <w:szCs w:val="28"/>
        </w:rPr>
        <w:t xml:space="preserve"> достаточно обширна, были представлены источники как на английском, русском, китайском и немецком</w:t>
      </w:r>
      <w:r w:rsidR="00992CD7" w:rsidRPr="00F45BEB">
        <w:rPr>
          <w:rFonts w:cs="Times New Roman"/>
          <w:sz w:val="28"/>
          <w:szCs w:val="28"/>
        </w:rPr>
        <w:t xml:space="preserve"> языках</w:t>
      </w:r>
      <w:r w:rsidRPr="00F45BEB">
        <w:rPr>
          <w:rFonts w:cs="Times New Roman"/>
          <w:sz w:val="28"/>
          <w:szCs w:val="28"/>
        </w:rPr>
        <w:t xml:space="preserve">. В состав источников входят: нормативно-правовые, публицистические и статистические документы. </w:t>
      </w:r>
    </w:p>
    <w:p w14:paraId="5F785627" w14:textId="324F939F" w:rsidR="00CA09CB" w:rsidRPr="00F45BEB" w:rsidRDefault="00AF1C5D" w:rsidP="00D1561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iCs/>
          <w:sz w:val="28"/>
          <w:szCs w:val="28"/>
        </w:rPr>
        <w:t>К группе нормативно-правовых источников</w:t>
      </w:r>
      <w:r w:rsidRPr="00F45BEB">
        <w:rPr>
          <w:rFonts w:cs="Times New Roman"/>
          <w:sz w:val="28"/>
          <w:szCs w:val="28"/>
        </w:rPr>
        <w:t xml:space="preserve"> следует отнести международно-правовые документы</w:t>
      </w:r>
      <w:r w:rsidR="00992CD7" w:rsidRPr="00F45BEB">
        <w:rPr>
          <w:rFonts w:cs="Times New Roman"/>
          <w:sz w:val="28"/>
          <w:szCs w:val="28"/>
        </w:rPr>
        <w:t xml:space="preserve">, как </w:t>
      </w:r>
      <w:r w:rsidRPr="00F45BEB">
        <w:rPr>
          <w:rFonts w:cs="Times New Roman"/>
          <w:sz w:val="28"/>
          <w:szCs w:val="28"/>
        </w:rPr>
        <w:t xml:space="preserve">Конституция Китайской Народной </w:t>
      </w:r>
      <w:r w:rsidRPr="00F45BEB">
        <w:rPr>
          <w:rFonts w:cs="Times New Roman"/>
          <w:sz w:val="28"/>
          <w:szCs w:val="28"/>
        </w:rPr>
        <w:lastRenderedPageBreak/>
        <w:t>Республики</w:t>
      </w:r>
      <w:r w:rsidRPr="00F45BEB">
        <w:rPr>
          <w:rStyle w:val="a8"/>
          <w:rFonts w:cs="Times New Roman"/>
          <w:sz w:val="28"/>
          <w:szCs w:val="28"/>
        </w:rPr>
        <w:footnoteReference w:id="1"/>
      </w:r>
      <w:r w:rsidR="00D1561F" w:rsidRPr="00F45BEB">
        <w:rPr>
          <w:rFonts w:cs="Times New Roman"/>
          <w:sz w:val="28"/>
          <w:szCs w:val="28"/>
        </w:rPr>
        <w:t xml:space="preserve">, что </w:t>
      </w:r>
      <w:r w:rsidR="006F28EA" w:rsidRPr="00F45BEB">
        <w:rPr>
          <w:rFonts w:cs="Times New Roman"/>
          <w:sz w:val="28"/>
          <w:szCs w:val="28"/>
        </w:rPr>
        <w:t>необходим</w:t>
      </w:r>
      <w:r w:rsidR="00D1561F" w:rsidRPr="00F45BEB">
        <w:rPr>
          <w:rFonts w:cs="Times New Roman"/>
          <w:sz w:val="28"/>
          <w:szCs w:val="28"/>
        </w:rPr>
        <w:t>о</w:t>
      </w:r>
      <w:r w:rsidR="006F28EA" w:rsidRPr="00F45BEB">
        <w:rPr>
          <w:rFonts w:cs="Times New Roman"/>
          <w:sz w:val="28"/>
          <w:szCs w:val="28"/>
        </w:rPr>
        <w:t xml:space="preserve"> для исследования нормативно-правовых основ политики Китая. </w:t>
      </w:r>
      <w:r w:rsidR="00CA09CB" w:rsidRPr="00F45BEB">
        <w:rPr>
          <w:rFonts w:cs="Times New Roman"/>
          <w:color w:val="000000" w:themeColor="text1"/>
          <w:sz w:val="28"/>
          <w:szCs w:val="28"/>
          <w:lang w:val="de-DE"/>
        </w:rPr>
        <w:t>Deutscher Bundestag</w:t>
      </w:r>
      <w:r w:rsidR="00CA09CB" w:rsidRPr="00F45BEB">
        <w:rPr>
          <w:rFonts w:cs="Times New Roman"/>
          <w:color w:val="000000" w:themeColor="text1"/>
          <w:sz w:val="28"/>
          <w:szCs w:val="28"/>
        </w:rPr>
        <w:t xml:space="preserve">, </w:t>
      </w:r>
      <w:r w:rsidR="00CA09CB" w:rsidRPr="00F45BEB">
        <w:rPr>
          <w:rFonts w:cs="Times New Roman"/>
          <w:color w:val="000000" w:themeColor="text1"/>
          <w:sz w:val="28"/>
          <w:szCs w:val="28"/>
          <w:lang w:val="de-DE"/>
        </w:rPr>
        <w:t>Bulletin</w:t>
      </w:r>
      <w:r w:rsidR="00CA09CB" w:rsidRPr="00F45BEB">
        <w:rPr>
          <w:rStyle w:val="a8"/>
          <w:rFonts w:cs="Times New Roman"/>
          <w:color w:val="000000" w:themeColor="text1"/>
          <w:sz w:val="28"/>
          <w:szCs w:val="28"/>
          <w:lang w:val="de-DE"/>
        </w:rPr>
        <w:footnoteReference w:id="2"/>
      </w:r>
      <w:r w:rsidR="00CA09CB" w:rsidRPr="00F45BEB">
        <w:rPr>
          <w:rFonts w:cs="Times New Roman"/>
          <w:color w:val="000000" w:themeColor="text1"/>
          <w:sz w:val="28"/>
          <w:szCs w:val="28"/>
        </w:rPr>
        <w:t>, 51-я сессия ГА ООН</w:t>
      </w:r>
      <w:r w:rsidR="00CA09CB" w:rsidRPr="00F45BEB">
        <w:rPr>
          <w:rStyle w:val="a8"/>
          <w:rFonts w:cs="Times New Roman"/>
          <w:color w:val="000000" w:themeColor="text1"/>
          <w:sz w:val="28"/>
          <w:szCs w:val="28"/>
        </w:rPr>
        <w:footnoteReference w:id="3"/>
      </w:r>
      <w:r w:rsidR="00D1561F" w:rsidRPr="00F45BEB">
        <w:rPr>
          <w:rFonts w:cs="Times New Roman"/>
          <w:color w:val="000000" w:themeColor="text1"/>
          <w:sz w:val="28"/>
          <w:szCs w:val="28"/>
        </w:rPr>
        <w:t xml:space="preserve">, где </w:t>
      </w:r>
      <w:r w:rsidR="00CA09CB" w:rsidRPr="00F45BEB">
        <w:rPr>
          <w:rFonts w:cs="Times New Roman"/>
          <w:color w:val="000000" w:themeColor="text1"/>
          <w:sz w:val="28"/>
          <w:szCs w:val="28"/>
        </w:rPr>
        <w:t>изложены нормативно-правовое регулирование отношений между странами.</w:t>
      </w:r>
    </w:p>
    <w:p w14:paraId="5EE18B10" w14:textId="58DEEDBC" w:rsidR="00AF1C5D" w:rsidRPr="00301D0A" w:rsidRDefault="00AF1C5D" w:rsidP="00C6734F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F45BEB">
        <w:rPr>
          <w:rFonts w:cs="Times New Roman"/>
          <w:iCs/>
          <w:sz w:val="28"/>
          <w:szCs w:val="28"/>
        </w:rPr>
        <w:t>К публицистическим источникам</w:t>
      </w:r>
      <w:r w:rsidR="00D1561F" w:rsidRPr="00F45BEB">
        <w:rPr>
          <w:rFonts w:cs="Times New Roman"/>
          <w:color w:val="000000" w:themeColor="text1"/>
          <w:sz w:val="28"/>
          <w:szCs w:val="28"/>
        </w:rPr>
        <w:t xml:space="preserve"> относится</w:t>
      </w:r>
      <w:r w:rsidR="000422B3">
        <w:rPr>
          <w:rFonts w:cs="Times New Roman"/>
          <w:color w:val="000000" w:themeColor="text1"/>
          <w:sz w:val="28"/>
          <w:szCs w:val="28"/>
        </w:rPr>
        <w:t xml:space="preserve"> </w:t>
      </w:r>
      <w:r w:rsidR="00AC627A">
        <w:rPr>
          <w:rFonts w:cs="Times New Roman"/>
          <w:color w:val="000000" w:themeColor="text1"/>
          <w:sz w:val="28"/>
          <w:szCs w:val="28"/>
        </w:rPr>
        <w:t>печатный документ Бундестага Германии от 11 октября 2011 г.</w:t>
      </w:r>
      <w:r w:rsidR="00CA09CB" w:rsidRPr="00F45BEB">
        <w:rPr>
          <w:rStyle w:val="a8"/>
          <w:rFonts w:cs="Times New Roman"/>
          <w:color w:val="000000" w:themeColor="text1"/>
          <w:sz w:val="28"/>
          <w:szCs w:val="28"/>
          <w:lang w:val="de-DE" w:eastAsia="ru-RU"/>
        </w:rPr>
        <w:footnoteReference w:id="4"/>
      </w:r>
      <w:r w:rsidR="00CA09CB" w:rsidRPr="00F45BEB">
        <w:rPr>
          <w:rFonts w:cs="Times New Roman"/>
          <w:color w:val="000000" w:themeColor="text1"/>
          <w:sz w:val="28"/>
          <w:szCs w:val="28"/>
          <w:lang w:eastAsia="ru-RU"/>
        </w:rPr>
        <w:t>,</w:t>
      </w:r>
      <w:r w:rsidR="00AC627A">
        <w:rPr>
          <w:rFonts w:cs="Times New Roman"/>
          <w:color w:val="000000" w:themeColor="text1"/>
          <w:sz w:val="28"/>
          <w:szCs w:val="28"/>
          <w:lang w:eastAsia="ru-RU"/>
        </w:rPr>
        <w:t xml:space="preserve"> Резолюция Бундестага Германии от 1996 г. об «улучшении ситуации с правами человека в Тибете»</w:t>
      </w:r>
      <w:r w:rsidR="00AC627A">
        <w:rPr>
          <w:rStyle w:val="a8"/>
          <w:rFonts w:cs="Times New Roman"/>
          <w:color w:val="000000" w:themeColor="text1"/>
          <w:sz w:val="28"/>
          <w:szCs w:val="28"/>
          <w:lang w:eastAsia="ru-RU"/>
        </w:rPr>
        <w:footnoteReference w:id="5"/>
      </w:r>
      <w:r w:rsidR="00301D0A">
        <w:rPr>
          <w:rFonts w:cs="Times New Roman"/>
          <w:color w:val="000000" w:themeColor="text1"/>
          <w:sz w:val="28"/>
          <w:szCs w:val="28"/>
          <w:lang w:eastAsia="ru-RU"/>
        </w:rPr>
        <w:t xml:space="preserve">, что носило рекомендательный характер и повлияло на становление политических отношений между КНР и ФРГ. </w:t>
      </w:r>
      <w:r w:rsidR="00354D32">
        <w:rPr>
          <w:rFonts w:cs="Times New Roman"/>
          <w:color w:val="000000" w:themeColor="text1"/>
          <w:sz w:val="28"/>
          <w:szCs w:val="28"/>
          <w:lang w:eastAsia="ru-RU"/>
        </w:rPr>
        <w:t>Соглашение между КНР и ФРГ о культурном сотрудничестве от 2002 г.</w:t>
      </w:r>
      <w:r w:rsidR="002A2AFF">
        <w:rPr>
          <w:rStyle w:val="a8"/>
          <w:rFonts w:cs="Times New Roman"/>
          <w:color w:val="000000" w:themeColor="text1"/>
          <w:sz w:val="28"/>
          <w:szCs w:val="28"/>
          <w:lang w:eastAsia="ru-RU"/>
        </w:rPr>
        <w:footnoteReference w:id="6"/>
      </w:r>
      <w:r w:rsidR="00354D32">
        <w:rPr>
          <w:rFonts w:cs="Times New Roman"/>
          <w:color w:val="000000" w:themeColor="text1"/>
          <w:sz w:val="28"/>
          <w:szCs w:val="28"/>
          <w:lang w:eastAsia="ru-RU"/>
        </w:rPr>
        <w:t xml:space="preserve"> для рассмотрения восприятия </w:t>
      </w:r>
      <w:r w:rsidR="002A2AFF">
        <w:rPr>
          <w:rFonts w:cs="Times New Roman"/>
          <w:color w:val="000000" w:themeColor="text1"/>
          <w:sz w:val="28"/>
          <w:szCs w:val="28"/>
          <w:lang w:eastAsia="ru-RU"/>
        </w:rPr>
        <w:t xml:space="preserve">Китая в Германии. </w:t>
      </w:r>
      <w:r w:rsidR="00CA09CB" w:rsidRPr="00F45BEB">
        <w:rPr>
          <w:rFonts w:cs="Times New Roman"/>
          <w:color w:val="000000" w:themeColor="text1"/>
          <w:sz w:val="28"/>
          <w:szCs w:val="28"/>
          <w:lang w:val="de-DE" w:eastAsia="ru-RU"/>
        </w:rPr>
        <w:t>Wahlperiode</w:t>
      </w:r>
      <w:r w:rsidR="00CA09CB" w:rsidRPr="00F45BEB">
        <w:rPr>
          <w:rStyle w:val="a8"/>
          <w:rFonts w:cs="Times New Roman"/>
          <w:color w:val="000000" w:themeColor="text1"/>
          <w:sz w:val="28"/>
          <w:szCs w:val="28"/>
          <w:lang w:val="de-DE" w:eastAsia="ru-RU"/>
        </w:rPr>
        <w:footnoteReference w:id="7"/>
      </w:r>
      <w:r w:rsidR="00AF50C8" w:rsidRPr="00F45BEB">
        <w:rPr>
          <w:rFonts w:cs="Times New Roman"/>
          <w:color w:val="000000" w:themeColor="text1"/>
          <w:sz w:val="28"/>
          <w:szCs w:val="28"/>
          <w:lang w:eastAsia="ru-RU"/>
        </w:rPr>
        <w:t xml:space="preserve">, – изложение </w:t>
      </w:r>
      <w:r w:rsidR="00CA09CB" w:rsidRPr="00F45BEB">
        <w:rPr>
          <w:rFonts w:cs="Times New Roman"/>
          <w:color w:val="000000" w:themeColor="text1"/>
          <w:sz w:val="28"/>
          <w:szCs w:val="28"/>
          <w:lang w:eastAsia="ru-RU"/>
        </w:rPr>
        <w:t>официально</w:t>
      </w:r>
      <w:r w:rsidR="00AF50C8" w:rsidRPr="00F45BEB">
        <w:rPr>
          <w:rFonts w:cs="Times New Roman"/>
          <w:color w:val="000000" w:themeColor="text1"/>
          <w:sz w:val="28"/>
          <w:szCs w:val="28"/>
          <w:lang w:eastAsia="ru-RU"/>
        </w:rPr>
        <w:t>го</w:t>
      </w:r>
      <w:r w:rsidR="00CA09CB" w:rsidRPr="00F45BEB">
        <w:rPr>
          <w:rFonts w:cs="Times New Roman"/>
          <w:color w:val="000000" w:themeColor="text1"/>
          <w:sz w:val="28"/>
          <w:szCs w:val="28"/>
          <w:lang w:eastAsia="ru-RU"/>
        </w:rPr>
        <w:t xml:space="preserve"> мнени</w:t>
      </w:r>
      <w:r w:rsidR="00AF50C8" w:rsidRPr="00F45BEB">
        <w:rPr>
          <w:rFonts w:cs="Times New Roman"/>
          <w:color w:val="000000" w:themeColor="text1"/>
          <w:sz w:val="28"/>
          <w:szCs w:val="28"/>
          <w:lang w:eastAsia="ru-RU"/>
        </w:rPr>
        <w:t xml:space="preserve">я </w:t>
      </w:r>
      <w:r w:rsidR="00CA09CB" w:rsidRPr="00F45BEB">
        <w:rPr>
          <w:rFonts w:cs="Times New Roman"/>
          <w:color w:val="000000" w:themeColor="text1"/>
          <w:sz w:val="28"/>
          <w:szCs w:val="28"/>
          <w:lang w:eastAsia="ru-RU"/>
        </w:rPr>
        <w:t>представителей стран</w:t>
      </w:r>
      <w:r w:rsidR="000422B3">
        <w:rPr>
          <w:rFonts w:cs="Times New Roman"/>
          <w:color w:val="000000" w:themeColor="text1"/>
          <w:sz w:val="28"/>
          <w:szCs w:val="28"/>
          <w:lang w:eastAsia="ru-RU"/>
        </w:rPr>
        <w:t xml:space="preserve">. </w:t>
      </w:r>
      <w:r w:rsidR="000422B3" w:rsidRPr="00F45BEB">
        <w:rPr>
          <w:rFonts w:cs="Times New Roman"/>
          <w:color w:val="000000" w:themeColor="text1"/>
          <w:sz w:val="28"/>
          <w:szCs w:val="28"/>
        </w:rPr>
        <w:t>Доклад</w:t>
      </w:r>
      <w:r w:rsidR="000422B3" w:rsidRPr="00F45BEB">
        <w:rPr>
          <w:rFonts w:cs="Times New Roman"/>
          <w:color w:val="000000" w:themeColor="text1"/>
          <w:sz w:val="28"/>
          <w:szCs w:val="28"/>
          <w:lang w:val="de-DE"/>
        </w:rPr>
        <w:t xml:space="preserve"> </w:t>
      </w:r>
      <w:r w:rsidR="000422B3" w:rsidRPr="00F45BEB">
        <w:rPr>
          <w:rFonts w:cs="Times New Roman"/>
          <w:color w:val="000000" w:themeColor="text1"/>
          <w:sz w:val="28"/>
          <w:szCs w:val="28"/>
        </w:rPr>
        <w:t>Ху</w:t>
      </w:r>
      <w:r w:rsidR="000422B3" w:rsidRPr="00F45BEB">
        <w:rPr>
          <w:rFonts w:cs="Times New Roman"/>
          <w:color w:val="000000" w:themeColor="text1"/>
          <w:sz w:val="28"/>
          <w:szCs w:val="28"/>
          <w:lang w:val="de-DE"/>
        </w:rPr>
        <w:t xml:space="preserve"> </w:t>
      </w:r>
      <w:r w:rsidR="000422B3" w:rsidRPr="00F45BEB">
        <w:rPr>
          <w:rFonts w:cs="Times New Roman"/>
          <w:color w:val="000000" w:themeColor="text1"/>
          <w:sz w:val="28"/>
          <w:szCs w:val="28"/>
        </w:rPr>
        <w:t>Цзиньтао</w:t>
      </w:r>
      <w:r w:rsidR="000422B3" w:rsidRPr="00F45BEB">
        <w:rPr>
          <w:rFonts w:cs="Times New Roman"/>
          <w:color w:val="000000" w:themeColor="text1"/>
          <w:sz w:val="28"/>
          <w:szCs w:val="28"/>
          <w:lang w:val="de-DE"/>
        </w:rPr>
        <w:t xml:space="preserve"> </w:t>
      </w:r>
      <w:r w:rsidR="000422B3" w:rsidRPr="00F45BEB">
        <w:rPr>
          <w:rFonts w:cs="Times New Roman"/>
          <w:color w:val="000000" w:themeColor="text1"/>
          <w:sz w:val="28"/>
          <w:szCs w:val="28"/>
        </w:rPr>
        <w:t>на</w:t>
      </w:r>
      <w:r w:rsidR="000422B3" w:rsidRPr="00F45BEB">
        <w:rPr>
          <w:rFonts w:cs="Times New Roman"/>
          <w:color w:val="000000" w:themeColor="text1"/>
          <w:sz w:val="28"/>
          <w:szCs w:val="28"/>
          <w:lang w:val="de-DE"/>
        </w:rPr>
        <w:t xml:space="preserve"> 17-</w:t>
      </w:r>
      <w:r w:rsidR="000422B3" w:rsidRPr="00F45BEB">
        <w:rPr>
          <w:rFonts w:cs="Times New Roman"/>
          <w:color w:val="000000" w:themeColor="text1"/>
          <w:sz w:val="28"/>
          <w:szCs w:val="28"/>
        </w:rPr>
        <w:t>м</w:t>
      </w:r>
      <w:r w:rsidR="000422B3" w:rsidRPr="00F45BEB">
        <w:rPr>
          <w:rFonts w:cs="Times New Roman"/>
          <w:color w:val="000000" w:themeColor="text1"/>
          <w:sz w:val="28"/>
          <w:szCs w:val="28"/>
          <w:lang w:val="de-DE"/>
        </w:rPr>
        <w:t xml:space="preserve"> </w:t>
      </w:r>
      <w:r w:rsidR="000422B3" w:rsidRPr="00F45BEB">
        <w:rPr>
          <w:rFonts w:cs="Times New Roman"/>
          <w:color w:val="000000" w:themeColor="text1"/>
          <w:sz w:val="28"/>
          <w:szCs w:val="28"/>
        </w:rPr>
        <w:t>съезде</w:t>
      </w:r>
      <w:r w:rsidR="000422B3" w:rsidRPr="00F45BEB">
        <w:rPr>
          <w:rFonts w:cs="Times New Roman"/>
          <w:color w:val="000000" w:themeColor="text1"/>
          <w:sz w:val="28"/>
          <w:szCs w:val="28"/>
          <w:lang w:val="de-DE"/>
        </w:rPr>
        <w:t xml:space="preserve"> </w:t>
      </w:r>
      <w:r w:rsidR="000422B3" w:rsidRPr="00F45BEB">
        <w:rPr>
          <w:rFonts w:cs="Times New Roman"/>
          <w:color w:val="000000" w:themeColor="text1"/>
          <w:sz w:val="28"/>
          <w:szCs w:val="28"/>
        </w:rPr>
        <w:t>КПК</w:t>
      </w:r>
      <w:r w:rsidR="000422B3" w:rsidRPr="00F45BEB">
        <w:rPr>
          <w:rStyle w:val="a8"/>
          <w:rFonts w:cs="Times New Roman"/>
          <w:color w:val="000000" w:themeColor="text1"/>
          <w:sz w:val="28"/>
          <w:szCs w:val="28"/>
        </w:rPr>
        <w:footnoteReference w:id="8"/>
      </w:r>
      <w:r w:rsidR="00301D0A" w:rsidRPr="00301D0A">
        <w:rPr>
          <w:rFonts w:cs="Times New Roman"/>
          <w:color w:val="000000" w:themeColor="text1"/>
          <w:sz w:val="28"/>
          <w:szCs w:val="28"/>
        </w:rPr>
        <w:t>.</w:t>
      </w:r>
    </w:p>
    <w:p w14:paraId="5CBA372D" w14:textId="113E43BC" w:rsidR="00CA09CB" w:rsidRPr="00F45BEB" w:rsidRDefault="00B61E6B" w:rsidP="00C6734F">
      <w:pPr>
        <w:pStyle w:val="a3"/>
        <w:widowControl w:val="0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Статические источники: </w:t>
      </w:r>
      <w:r w:rsidR="002A2AFF" w:rsidRPr="00F45BEB">
        <w:rPr>
          <w:rFonts w:ascii="Times New Roman" w:hAnsi="Times New Roman" w:cs="Times New Roman"/>
          <w:sz w:val="28"/>
          <w:szCs w:val="28"/>
        </w:rPr>
        <w:t>Министерство обороны ФРГ</w:t>
      </w:r>
      <w:r w:rsidR="002A2AFF" w:rsidRPr="00F45BEB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2A2AFF" w:rsidRPr="002A2AFF">
        <w:rPr>
          <w:rFonts w:ascii="Times New Roman" w:hAnsi="Times New Roman" w:cs="Times New Roman"/>
          <w:sz w:val="28"/>
          <w:szCs w:val="28"/>
        </w:rPr>
        <w:t xml:space="preserve">, </w:t>
      </w:r>
      <w:r w:rsidRPr="00F45BEB">
        <w:rPr>
          <w:rFonts w:ascii="Times New Roman" w:hAnsi="Times New Roman" w:cs="Times New Roman"/>
          <w:sz w:val="28"/>
          <w:szCs w:val="28"/>
        </w:rPr>
        <w:t>Министерство иностранных дел ФРГ</w:t>
      </w:r>
      <w:r w:rsidRPr="00F45BEB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Pr="00F45BEB">
        <w:rPr>
          <w:rFonts w:ascii="Times New Roman" w:hAnsi="Times New Roman" w:cs="Times New Roman"/>
          <w:sz w:val="28"/>
          <w:szCs w:val="28"/>
        </w:rPr>
        <w:t xml:space="preserve">, </w:t>
      </w:r>
      <w:r w:rsidR="002A2AFF">
        <w:rPr>
          <w:rFonts w:ascii="Times New Roman" w:hAnsi="Times New Roman" w:cs="Times New Roman"/>
          <w:sz w:val="28"/>
          <w:szCs w:val="28"/>
        </w:rPr>
        <w:t>Всемирный банк</w:t>
      </w:r>
      <w:r w:rsidR="002A2AFF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 w:rsidR="002A2AFF">
        <w:rPr>
          <w:rFonts w:ascii="Times New Roman" w:hAnsi="Times New Roman" w:cs="Times New Roman"/>
          <w:sz w:val="28"/>
          <w:szCs w:val="28"/>
        </w:rPr>
        <w:t xml:space="preserve">, </w:t>
      </w:r>
      <w:r w:rsidRPr="00F45BEB">
        <w:rPr>
          <w:rFonts w:ascii="Times New Roman" w:hAnsi="Times New Roman" w:cs="Times New Roman"/>
          <w:sz w:val="28"/>
          <w:szCs w:val="28"/>
        </w:rPr>
        <w:t>Министерство национальной обороны КНР</w:t>
      </w:r>
      <w:r w:rsidRPr="00F45BEB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Pr="00F45BEB">
        <w:rPr>
          <w:rFonts w:ascii="Times New Roman" w:hAnsi="Times New Roman" w:cs="Times New Roman"/>
          <w:sz w:val="28"/>
          <w:szCs w:val="28"/>
        </w:rPr>
        <w:t>,</w:t>
      </w:r>
      <w:r w:rsidR="0067410D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AFF">
        <w:rPr>
          <w:rFonts w:ascii="Times New Roman" w:hAnsi="Times New Roman" w:cs="Times New Roman"/>
          <w:color w:val="000000" w:themeColor="text1"/>
          <w:sz w:val="28"/>
          <w:szCs w:val="28"/>
        </w:rPr>
        <w:t>Евростат</w:t>
      </w:r>
      <w:r w:rsidR="002A2AFF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="002A2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A2AFF" w:rsidRPr="00F45BEB">
        <w:rPr>
          <w:rFonts w:ascii="Times New Roman" w:hAnsi="Times New Roman" w:cs="Times New Roman"/>
          <w:sz w:val="28"/>
          <w:szCs w:val="28"/>
        </w:rPr>
        <w:t>Министерство иностранных дел КНР</w:t>
      </w:r>
      <w:r w:rsidR="002A2AFF" w:rsidRPr="00F45BEB"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  <w:r w:rsidR="002A2AFF" w:rsidRPr="002A2AFF">
        <w:rPr>
          <w:rFonts w:ascii="Times New Roman" w:hAnsi="Times New Roman" w:cs="Times New Roman"/>
          <w:sz w:val="28"/>
          <w:szCs w:val="28"/>
        </w:rPr>
        <w:t xml:space="preserve">. </w:t>
      </w:r>
      <w:r w:rsidR="00CA09CB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51-я сессия ГА ООН</w:t>
      </w:r>
      <w:r w:rsidR="00C6734F" w:rsidRPr="00F45BE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="00CA09CB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09CB" w:rsidRPr="00F45B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German</w:t>
      </w:r>
      <w:r w:rsidR="00CA09CB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9CB" w:rsidRPr="00F45B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Federal</w:t>
      </w:r>
      <w:r w:rsidR="00CA09CB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9CB" w:rsidRPr="00F45B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Government</w:t>
      </w:r>
      <w:r w:rsidR="00C6734F" w:rsidRPr="00F45BEB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footnoteReference w:id="16"/>
      </w:r>
      <w:r w:rsidR="00CA09CB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09CB" w:rsidRPr="00F45B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German</w:t>
      </w:r>
      <w:r w:rsidR="00CA09CB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9CB" w:rsidRPr="00F45B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Federal</w:t>
      </w:r>
      <w:r w:rsidR="00CA09CB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9CB" w:rsidRPr="00F45B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Foreign</w:t>
      </w:r>
      <w:r w:rsidR="00CA09CB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9CB" w:rsidRPr="00F45B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Office</w:t>
      </w:r>
      <w:r w:rsidR="00CA09CB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09CB" w:rsidRPr="00F45B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Berlinh</w:t>
      </w:r>
      <w:proofErr w:type="spellEnd"/>
      <w:r w:rsidR="00C6734F" w:rsidRPr="00F45BEB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footnoteReference w:id="17"/>
      </w:r>
      <w:r w:rsidR="00C6734F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1561F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6734F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редставлена статистическая информация, которая была накоплена в результате </w:t>
      </w:r>
      <w:r w:rsidR="00D1561F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сотрудничества</w:t>
      </w:r>
      <w:r w:rsidR="00C6734F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стран.</w:t>
      </w:r>
    </w:p>
    <w:p w14:paraId="170B13D5" w14:textId="6C69D5FC" w:rsidR="00790979" w:rsidRPr="00F45BEB" w:rsidRDefault="00665C24" w:rsidP="00C6734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b/>
          <w:sz w:val="28"/>
          <w:szCs w:val="28"/>
        </w:rPr>
        <w:lastRenderedPageBreak/>
        <w:t>Степень научной разработанности темы</w:t>
      </w:r>
      <w:r w:rsidRPr="00F45BEB">
        <w:rPr>
          <w:rFonts w:cs="Times New Roman"/>
          <w:sz w:val="28"/>
          <w:szCs w:val="28"/>
        </w:rPr>
        <w:t xml:space="preserve">. </w:t>
      </w:r>
      <w:r w:rsidR="00CD19CC">
        <w:rPr>
          <w:rFonts w:cs="Times New Roman"/>
          <w:sz w:val="28"/>
          <w:szCs w:val="28"/>
        </w:rPr>
        <w:t>Отношения КНР и ФРГ активно начала изучаться с советского периода отечественными учеными. С</w:t>
      </w:r>
      <w:r w:rsidR="00790979" w:rsidRPr="00F45BEB">
        <w:rPr>
          <w:rFonts w:cs="Times New Roman"/>
          <w:sz w:val="28"/>
          <w:szCs w:val="28"/>
        </w:rPr>
        <w:t xml:space="preserve"> 1960-70-е</w:t>
      </w:r>
      <w:r w:rsidR="00895FEC" w:rsidRPr="00F45BEB">
        <w:rPr>
          <w:rFonts w:cs="Times New Roman"/>
          <w:sz w:val="28"/>
          <w:szCs w:val="28"/>
        </w:rPr>
        <w:t> </w:t>
      </w:r>
      <w:r w:rsidR="00790979" w:rsidRPr="00F45BEB">
        <w:rPr>
          <w:rFonts w:cs="Times New Roman"/>
          <w:sz w:val="28"/>
          <w:szCs w:val="28"/>
        </w:rPr>
        <w:t>гг.</w:t>
      </w:r>
      <w:r w:rsidR="00EE451A">
        <w:rPr>
          <w:rFonts w:cs="Times New Roman"/>
          <w:sz w:val="28"/>
          <w:szCs w:val="28"/>
        </w:rPr>
        <w:t xml:space="preserve"> ученый А.И. Степанов приступил к </w:t>
      </w:r>
      <w:r w:rsidR="00555A60">
        <w:rPr>
          <w:rFonts w:cs="Times New Roman"/>
          <w:sz w:val="28"/>
          <w:szCs w:val="28"/>
        </w:rPr>
        <w:t>рассмотрению</w:t>
      </w:r>
      <w:r w:rsidR="00EE451A">
        <w:rPr>
          <w:rFonts w:cs="Times New Roman"/>
          <w:sz w:val="28"/>
          <w:szCs w:val="28"/>
        </w:rPr>
        <w:t xml:space="preserve"> проблематики</w:t>
      </w:r>
      <w:r w:rsidR="00555A60">
        <w:rPr>
          <w:rFonts w:cs="Times New Roman"/>
          <w:sz w:val="28"/>
          <w:szCs w:val="28"/>
        </w:rPr>
        <w:t>, направленной на политику Германии к Китаю.</w:t>
      </w:r>
      <w:r w:rsidR="00790979" w:rsidRPr="00F45BEB">
        <w:rPr>
          <w:rStyle w:val="a8"/>
          <w:rFonts w:cs="Times New Roman"/>
          <w:sz w:val="28"/>
          <w:szCs w:val="28"/>
        </w:rPr>
        <w:footnoteReference w:id="18"/>
      </w:r>
    </w:p>
    <w:p w14:paraId="1F04A075" w14:textId="59A1EF4F" w:rsidR="00790979" w:rsidRPr="00F45BEB" w:rsidRDefault="00555A60" w:rsidP="00B15B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исследовании рассматривались работы М.Л. Титаренко, российского ученого по </w:t>
      </w:r>
      <w:r w:rsidR="00364451">
        <w:rPr>
          <w:rFonts w:cs="Times New Roman"/>
          <w:sz w:val="28"/>
          <w:szCs w:val="28"/>
        </w:rPr>
        <w:t xml:space="preserve">международным отношениям в Северо-Восточной Азии в том числе по </w:t>
      </w:r>
      <w:r>
        <w:rPr>
          <w:rFonts w:cs="Times New Roman"/>
          <w:sz w:val="28"/>
          <w:szCs w:val="28"/>
        </w:rPr>
        <w:t>Китайской Народной Республике</w:t>
      </w:r>
      <w:r w:rsidR="00364451">
        <w:rPr>
          <w:rFonts w:cs="Times New Roman"/>
          <w:sz w:val="28"/>
          <w:szCs w:val="28"/>
        </w:rPr>
        <w:t xml:space="preserve">. Проводился анализ таких изданий, как </w:t>
      </w:r>
      <w:r w:rsidR="00790979" w:rsidRPr="00F45BEB">
        <w:rPr>
          <w:rFonts w:cs="Times New Roman"/>
          <w:sz w:val="28"/>
          <w:szCs w:val="28"/>
        </w:rPr>
        <w:t>«Геополитическое значение Дальнего Востока. Россия, Китай и другие страны Азии» (2008</w:t>
      </w:r>
      <w:r w:rsidR="00E80915" w:rsidRPr="00F45BEB">
        <w:rPr>
          <w:rFonts w:cs="Times New Roman"/>
          <w:sz w:val="28"/>
          <w:szCs w:val="28"/>
        </w:rPr>
        <w:t> г.</w:t>
      </w:r>
      <w:r w:rsidR="00790979" w:rsidRPr="00F45BEB">
        <w:rPr>
          <w:rFonts w:cs="Times New Roman"/>
          <w:sz w:val="28"/>
          <w:szCs w:val="28"/>
        </w:rPr>
        <w:t>)</w:t>
      </w:r>
      <w:r w:rsidR="00790979" w:rsidRPr="00F45BEB">
        <w:rPr>
          <w:rStyle w:val="a8"/>
          <w:rFonts w:cs="Times New Roman"/>
          <w:sz w:val="28"/>
          <w:szCs w:val="28"/>
        </w:rPr>
        <w:footnoteReference w:id="19"/>
      </w:r>
      <w:r w:rsidR="00790979" w:rsidRPr="00F45BEB">
        <w:rPr>
          <w:rFonts w:cs="Times New Roman"/>
          <w:sz w:val="28"/>
          <w:szCs w:val="28"/>
        </w:rPr>
        <w:t xml:space="preserve">, где </w:t>
      </w:r>
      <w:r w:rsidR="002A1C6F">
        <w:rPr>
          <w:rFonts w:cs="Times New Roman"/>
          <w:sz w:val="28"/>
          <w:szCs w:val="28"/>
        </w:rPr>
        <w:t>описан</w:t>
      </w:r>
      <w:r w:rsidR="00790979" w:rsidRPr="00F45BEB">
        <w:rPr>
          <w:rFonts w:cs="Times New Roman"/>
          <w:sz w:val="28"/>
          <w:szCs w:val="28"/>
        </w:rPr>
        <w:t xml:space="preserve"> </w:t>
      </w:r>
      <w:r w:rsidR="002A1C6F">
        <w:rPr>
          <w:rFonts w:cs="Times New Roman"/>
          <w:sz w:val="28"/>
          <w:szCs w:val="28"/>
        </w:rPr>
        <w:t>полноценный</w:t>
      </w:r>
      <w:r w:rsidR="00790979" w:rsidRPr="00F45BEB">
        <w:rPr>
          <w:rFonts w:cs="Times New Roman"/>
          <w:sz w:val="28"/>
          <w:szCs w:val="28"/>
        </w:rPr>
        <w:t xml:space="preserve"> анализ факторов, </w:t>
      </w:r>
      <w:r w:rsidR="002A1C6F">
        <w:rPr>
          <w:rFonts w:cs="Times New Roman"/>
          <w:sz w:val="28"/>
          <w:szCs w:val="28"/>
        </w:rPr>
        <w:t xml:space="preserve">обеспечивающих стабильность </w:t>
      </w:r>
      <w:r w:rsidR="00790979" w:rsidRPr="00F45BEB">
        <w:rPr>
          <w:rFonts w:cs="Times New Roman"/>
          <w:sz w:val="28"/>
          <w:szCs w:val="28"/>
        </w:rPr>
        <w:t xml:space="preserve">и </w:t>
      </w:r>
      <w:r w:rsidR="002A1C6F">
        <w:rPr>
          <w:rFonts w:cs="Times New Roman"/>
          <w:sz w:val="28"/>
          <w:szCs w:val="28"/>
        </w:rPr>
        <w:t>развитие</w:t>
      </w:r>
      <w:r w:rsidR="00790979" w:rsidRPr="00F45BEB">
        <w:rPr>
          <w:rFonts w:cs="Times New Roman"/>
          <w:sz w:val="28"/>
          <w:szCs w:val="28"/>
        </w:rPr>
        <w:t xml:space="preserve"> цивилизации</w:t>
      </w:r>
      <w:r w:rsidR="002A1C6F">
        <w:rPr>
          <w:rFonts w:cs="Times New Roman"/>
          <w:sz w:val="28"/>
          <w:szCs w:val="28"/>
        </w:rPr>
        <w:t xml:space="preserve"> Китая. </w:t>
      </w:r>
      <w:r w:rsidR="004D3BB8">
        <w:rPr>
          <w:rFonts w:cs="Times New Roman"/>
          <w:sz w:val="28"/>
          <w:szCs w:val="28"/>
        </w:rPr>
        <w:t xml:space="preserve">«Китай – Россия 2050. Стратегия </w:t>
      </w:r>
      <w:proofErr w:type="spellStart"/>
      <w:r w:rsidR="004D3BB8">
        <w:rPr>
          <w:rFonts w:cs="Times New Roman"/>
          <w:sz w:val="28"/>
          <w:szCs w:val="28"/>
        </w:rPr>
        <w:t>соразвития</w:t>
      </w:r>
      <w:proofErr w:type="spellEnd"/>
      <w:r w:rsidR="004D3BB8">
        <w:rPr>
          <w:rFonts w:cs="Times New Roman"/>
          <w:sz w:val="28"/>
          <w:szCs w:val="28"/>
        </w:rPr>
        <w:t xml:space="preserve"> (2003 г.)</w:t>
      </w:r>
      <w:r w:rsidR="002978B5">
        <w:rPr>
          <w:rFonts w:cs="Times New Roman"/>
          <w:sz w:val="28"/>
          <w:szCs w:val="28"/>
        </w:rPr>
        <w:t>»</w:t>
      </w:r>
      <w:r w:rsidR="004D3BB8">
        <w:rPr>
          <w:rStyle w:val="a8"/>
          <w:rFonts w:cs="Times New Roman"/>
          <w:sz w:val="28"/>
          <w:szCs w:val="28"/>
        </w:rPr>
        <w:footnoteReference w:id="20"/>
      </w:r>
      <w:r w:rsidR="004D3BB8">
        <w:rPr>
          <w:rFonts w:cs="Times New Roman"/>
          <w:sz w:val="28"/>
          <w:szCs w:val="28"/>
        </w:rPr>
        <w:t xml:space="preserve">. </w:t>
      </w:r>
      <w:r w:rsidR="002A1C6F">
        <w:rPr>
          <w:rFonts w:cs="Times New Roman"/>
          <w:sz w:val="28"/>
          <w:szCs w:val="28"/>
        </w:rPr>
        <w:t>Крупный</w:t>
      </w:r>
      <w:r w:rsidR="00790979" w:rsidRPr="00F45BEB">
        <w:rPr>
          <w:rFonts w:cs="Times New Roman"/>
          <w:sz w:val="28"/>
          <w:szCs w:val="28"/>
        </w:rPr>
        <w:t xml:space="preserve"> вклад в </w:t>
      </w:r>
      <w:r w:rsidR="002A1C6F">
        <w:rPr>
          <w:rFonts w:cs="Times New Roman"/>
          <w:sz w:val="28"/>
          <w:szCs w:val="28"/>
        </w:rPr>
        <w:t>исследование</w:t>
      </w:r>
      <w:r w:rsidR="00790979" w:rsidRPr="00F45BEB">
        <w:rPr>
          <w:rFonts w:cs="Times New Roman"/>
          <w:sz w:val="28"/>
          <w:szCs w:val="28"/>
        </w:rPr>
        <w:t xml:space="preserve"> проблем </w:t>
      </w:r>
      <w:r w:rsidR="002A1C6F">
        <w:rPr>
          <w:rFonts w:cs="Times New Roman"/>
          <w:sz w:val="28"/>
          <w:szCs w:val="28"/>
        </w:rPr>
        <w:t>создания</w:t>
      </w:r>
      <w:r w:rsidR="00790979" w:rsidRPr="00F45BEB">
        <w:rPr>
          <w:rFonts w:cs="Times New Roman"/>
          <w:sz w:val="28"/>
          <w:szCs w:val="28"/>
        </w:rPr>
        <w:t xml:space="preserve"> и развития политики </w:t>
      </w:r>
      <w:r w:rsidR="002A1C6F">
        <w:rPr>
          <w:rFonts w:cs="Times New Roman"/>
          <w:sz w:val="28"/>
          <w:szCs w:val="28"/>
        </w:rPr>
        <w:t>Пекина</w:t>
      </w:r>
      <w:r w:rsidR="00790979" w:rsidRPr="00F45BEB">
        <w:rPr>
          <w:rFonts w:cs="Times New Roman"/>
          <w:sz w:val="28"/>
          <w:szCs w:val="28"/>
        </w:rPr>
        <w:t xml:space="preserve"> внес российский ученый С.Г.</w:t>
      </w:r>
      <w:r w:rsidR="009978DB" w:rsidRPr="00F45BEB">
        <w:rPr>
          <w:rFonts w:cs="Times New Roman"/>
          <w:sz w:val="28"/>
          <w:szCs w:val="28"/>
        </w:rPr>
        <w:t> </w:t>
      </w:r>
      <w:r w:rsidR="00790979" w:rsidRPr="00F45BEB">
        <w:rPr>
          <w:rFonts w:cs="Times New Roman"/>
          <w:sz w:val="28"/>
          <w:szCs w:val="28"/>
        </w:rPr>
        <w:t>Лузянин</w:t>
      </w:r>
      <w:r w:rsidR="00790979" w:rsidRPr="00F45BEB">
        <w:rPr>
          <w:rStyle w:val="a8"/>
          <w:rFonts w:cs="Times New Roman"/>
          <w:sz w:val="28"/>
          <w:szCs w:val="28"/>
        </w:rPr>
        <w:footnoteReference w:id="21"/>
      </w:r>
      <w:r w:rsidR="00790979" w:rsidRPr="00F45BEB">
        <w:rPr>
          <w:rFonts w:cs="Times New Roman"/>
          <w:sz w:val="28"/>
          <w:szCs w:val="28"/>
        </w:rPr>
        <w:t>.</w:t>
      </w:r>
    </w:p>
    <w:p w14:paraId="0F8C6653" w14:textId="4070F37C" w:rsidR="00790979" w:rsidRPr="00F45BEB" w:rsidRDefault="002A1C6F" w:rsidP="00B15B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важным источникам исследования можно отнести: монографии, доклады научных конференций по проблематике политического развития</w:t>
      </w:r>
      <w:r w:rsidR="00B83690">
        <w:rPr>
          <w:rFonts w:cs="Times New Roman"/>
          <w:sz w:val="28"/>
          <w:szCs w:val="28"/>
        </w:rPr>
        <w:t xml:space="preserve"> КНР, ее значение на международной арене:</w:t>
      </w:r>
      <w:r w:rsidR="00790979" w:rsidRPr="00F45BEB">
        <w:rPr>
          <w:rFonts w:cs="Times New Roman"/>
          <w:sz w:val="28"/>
          <w:szCs w:val="28"/>
        </w:rPr>
        <w:t xml:space="preserve"> «Китай в мировой и региональной политике (История и современность)» (2015</w:t>
      </w:r>
      <w:r w:rsidR="00895FEC" w:rsidRPr="00F45BEB">
        <w:rPr>
          <w:rFonts w:cs="Times New Roman"/>
          <w:sz w:val="28"/>
          <w:szCs w:val="28"/>
        </w:rPr>
        <w:t> г.</w:t>
      </w:r>
      <w:r w:rsidR="00790979" w:rsidRPr="00F45BEB">
        <w:rPr>
          <w:rFonts w:cs="Times New Roman"/>
          <w:sz w:val="28"/>
          <w:szCs w:val="28"/>
        </w:rPr>
        <w:t>) под редакцией Е.И.</w:t>
      </w:r>
      <w:r w:rsidR="00B83690">
        <w:rPr>
          <w:rFonts w:cs="Times New Roman"/>
          <w:sz w:val="28"/>
          <w:szCs w:val="28"/>
        </w:rPr>
        <w:t> </w:t>
      </w:r>
      <w:r w:rsidR="00790979" w:rsidRPr="00F45BEB">
        <w:rPr>
          <w:rFonts w:cs="Times New Roman"/>
          <w:sz w:val="28"/>
          <w:szCs w:val="28"/>
        </w:rPr>
        <w:t>Сафроновой; Китай в мировой политике (ответственный редактор-составитель А.Д. Воскресенский, 2001</w:t>
      </w:r>
      <w:r w:rsidR="00895FEC" w:rsidRPr="00F45BEB">
        <w:rPr>
          <w:rFonts w:cs="Times New Roman"/>
          <w:sz w:val="28"/>
          <w:szCs w:val="28"/>
        </w:rPr>
        <w:t> г.</w:t>
      </w:r>
      <w:r w:rsidR="00790979" w:rsidRPr="00F45BEB">
        <w:rPr>
          <w:rFonts w:cs="Times New Roman"/>
          <w:sz w:val="28"/>
          <w:szCs w:val="28"/>
        </w:rPr>
        <w:t>); Материалы ежегодной научной конференции Центра политических исследований и прогнозов ИДВ РАН «Новые аспекты социально-политического развития КНР» (2015</w:t>
      </w:r>
      <w:r w:rsidR="00895FEC" w:rsidRPr="00F45BEB">
        <w:rPr>
          <w:rFonts w:cs="Times New Roman"/>
          <w:sz w:val="28"/>
          <w:szCs w:val="28"/>
        </w:rPr>
        <w:t> г.</w:t>
      </w:r>
      <w:r w:rsidR="00790979" w:rsidRPr="00F45BEB">
        <w:rPr>
          <w:rFonts w:cs="Times New Roman"/>
          <w:sz w:val="28"/>
          <w:szCs w:val="28"/>
        </w:rPr>
        <w:t>); Тезисы докладов ХХ Международной научной конференции «Китай, китайская цивилизация и мир. История, современность, перспективы» (2013</w:t>
      </w:r>
      <w:r w:rsidR="00895FEC" w:rsidRPr="00F45BEB">
        <w:rPr>
          <w:rFonts w:cs="Times New Roman"/>
          <w:sz w:val="28"/>
          <w:szCs w:val="28"/>
        </w:rPr>
        <w:t> г.</w:t>
      </w:r>
      <w:r w:rsidR="00790979" w:rsidRPr="00F45BEB">
        <w:rPr>
          <w:rFonts w:cs="Times New Roman"/>
          <w:sz w:val="28"/>
          <w:szCs w:val="28"/>
        </w:rPr>
        <w:t>) и др., а также Доклады ИДВ РАН и др.</w:t>
      </w:r>
    </w:p>
    <w:p w14:paraId="183E2C03" w14:textId="06F8B46C" w:rsidR="00790979" w:rsidRPr="00F45BEB" w:rsidRDefault="004D3BB8" w:rsidP="00B15B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работе рассматривалось исследование </w:t>
      </w:r>
      <w:r w:rsidRPr="00F45BEB">
        <w:rPr>
          <w:rFonts w:cs="Times New Roman"/>
          <w:sz w:val="28"/>
          <w:szCs w:val="28"/>
        </w:rPr>
        <w:t>Н.В. Павлов</w:t>
      </w:r>
      <w:r>
        <w:rPr>
          <w:rFonts w:cs="Times New Roman"/>
          <w:sz w:val="28"/>
          <w:szCs w:val="28"/>
        </w:rPr>
        <w:t>, изучавшего внутреннюю и внешнюю политику ФРГ в таких</w:t>
      </w:r>
      <w:r w:rsidR="00790979" w:rsidRPr="00F45BE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работах, как</w:t>
      </w:r>
      <w:r w:rsidR="00790979" w:rsidRPr="00F45BEB">
        <w:rPr>
          <w:rFonts w:cs="Times New Roman"/>
          <w:sz w:val="28"/>
          <w:szCs w:val="28"/>
        </w:rPr>
        <w:t xml:space="preserve"> «История внешней политики Германии. От Бисмарка до Меркель» (2012</w:t>
      </w:r>
      <w:r w:rsidR="00895FEC" w:rsidRPr="00F45BEB">
        <w:rPr>
          <w:rFonts w:cs="Times New Roman"/>
          <w:sz w:val="28"/>
          <w:szCs w:val="28"/>
        </w:rPr>
        <w:t> г.</w:t>
      </w:r>
      <w:r w:rsidR="00790979" w:rsidRPr="00F45BEB">
        <w:rPr>
          <w:rFonts w:cs="Times New Roman"/>
          <w:sz w:val="28"/>
          <w:szCs w:val="28"/>
        </w:rPr>
        <w:t xml:space="preserve">), «Внешняя политика ФРГ в </w:t>
      </w:r>
      <w:proofErr w:type="spellStart"/>
      <w:r w:rsidR="00790979" w:rsidRPr="00F45BEB">
        <w:rPr>
          <w:rFonts w:cs="Times New Roman"/>
          <w:sz w:val="28"/>
          <w:szCs w:val="28"/>
        </w:rPr>
        <w:t>постбиполярном</w:t>
      </w:r>
      <w:proofErr w:type="spellEnd"/>
      <w:r w:rsidR="00790979" w:rsidRPr="00F45BEB">
        <w:rPr>
          <w:rFonts w:cs="Times New Roman"/>
          <w:sz w:val="28"/>
          <w:szCs w:val="28"/>
        </w:rPr>
        <w:t xml:space="preserve"> мире» (2005</w:t>
      </w:r>
      <w:r w:rsidR="00895FEC" w:rsidRPr="00F45BEB">
        <w:rPr>
          <w:rFonts w:cs="Times New Roman"/>
          <w:sz w:val="28"/>
          <w:szCs w:val="28"/>
        </w:rPr>
        <w:t> г.</w:t>
      </w:r>
      <w:r w:rsidR="00790979" w:rsidRPr="00F45BEB">
        <w:rPr>
          <w:rFonts w:cs="Times New Roman"/>
          <w:sz w:val="28"/>
          <w:szCs w:val="28"/>
        </w:rPr>
        <w:t>)</w:t>
      </w:r>
      <w:r w:rsidR="00790979" w:rsidRPr="00F45BEB">
        <w:rPr>
          <w:rStyle w:val="a8"/>
          <w:rFonts w:cs="Times New Roman"/>
          <w:sz w:val="28"/>
          <w:szCs w:val="28"/>
        </w:rPr>
        <w:footnoteReference w:id="22"/>
      </w:r>
      <w:r>
        <w:rPr>
          <w:rFonts w:cs="Times New Roman"/>
          <w:sz w:val="28"/>
          <w:szCs w:val="28"/>
        </w:rPr>
        <w:t xml:space="preserve"> и проч</w:t>
      </w:r>
      <w:r w:rsidR="00790979" w:rsidRPr="00F45BE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С помощью его трудов было проанализировано развитие политики Федеративной Республики Германия.</w:t>
      </w:r>
    </w:p>
    <w:p w14:paraId="242B28DD" w14:textId="028E4762" w:rsidR="00790979" w:rsidRPr="00F45BEB" w:rsidRDefault="004D3BB8" w:rsidP="00B15B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Современная внешнеполитическая деятельность</w:t>
      </w:r>
      <w:r w:rsidR="00B16272">
        <w:rPr>
          <w:rFonts w:cs="Times New Roman"/>
          <w:sz w:val="28"/>
          <w:szCs w:val="28"/>
        </w:rPr>
        <w:t xml:space="preserve"> и проблематика экономических и политических сфер</w:t>
      </w:r>
      <w:r>
        <w:rPr>
          <w:rFonts w:cs="Times New Roman"/>
          <w:sz w:val="28"/>
          <w:szCs w:val="28"/>
        </w:rPr>
        <w:t xml:space="preserve"> Германии </w:t>
      </w:r>
      <w:r w:rsidR="00B16272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 xml:space="preserve">была изучена с помощью монографии </w:t>
      </w:r>
      <w:r w:rsidRPr="00F45BEB">
        <w:rPr>
          <w:rFonts w:cs="Times New Roman"/>
          <w:sz w:val="28"/>
          <w:szCs w:val="28"/>
        </w:rPr>
        <w:t>А.К. Никитина «Современная внешнеполитическая стратегия ФРГ» (2008 г.)</w:t>
      </w:r>
      <w:r w:rsidR="00790979" w:rsidRPr="00F45BEB">
        <w:rPr>
          <w:rStyle w:val="a8"/>
          <w:rFonts w:cs="Times New Roman"/>
          <w:sz w:val="28"/>
          <w:szCs w:val="28"/>
        </w:rPr>
        <w:footnoteReference w:id="23"/>
      </w:r>
      <w:r w:rsidR="00790979" w:rsidRPr="00F45BEB">
        <w:rPr>
          <w:rFonts w:cs="Times New Roman"/>
          <w:sz w:val="28"/>
          <w:szCs w:val="28"/>
        </w:rPr>
        <w:t>.</w:t>
      </w:r>
    </w:p>
    <w:p w14:paraId="26CB5B7C" w14:textId="4CAE9A47" w:rsidR="00177103" w:rsidRPr="00F45BEB" w:rsidRDefault="00665C24" w:rsidP="00B15B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b/>
          <w:sz w:val="28"/>
          <w:szCs w:val="28"/>
        </w:rPr>
        <w:t>Новизна исследования</w:t>
      </w:r>
      <w:r w:rsidR="00FB37BF" w:rsidRPr="00F45BEB">
        <w:rPr>
          <w:rFonts w:cs="Times New Roman"/>
          <w:sz w:val="28"/>
          <w:szCs w:val="28"/>
        </w:rPr>
        <w:t xml:space="preserve"> состоит в том, что было проведено комплексное исследование торгово-экономических отношений между КНР и ФРГ в период с 1992 по 2021</w:t>
      </w:r>
      <w:r w:rsidR="00895FEC" w:rsidRPr="00F45BEB">
        <w:rPr>
          <w:rFonts w:cs="Times New Roman"/>
          <w:sz w:val="28"/>
          <w:szCs w:val="28"/>
        </w:rPr>
        <w:t> </w:t>
      </w:r>
      <w:r w:rsidR="00FB37BF" w:rsidRPr="00F45BEB">
        <w:rPr>
          <w:rFonts w:cs="Times New Roman"/>
          <w:sz w:val="28"/>
          <w:szCs w:val="28"/>
        </w:rPr>
        <w:t xml:space="preserve">гг. Был выявлен потенциал развития отношений. </w:t>
      </w:r>
      <w:r w:rsidR="009E7375" w:rsidRPr="00F45BEB">
        <w:rPr>
          <w:rFonts w:cs="Times New Roman"/>
          <w:sz w:val="28"/>
          <w:szCs w:val="28"/>
        </w:rPr>
        <w:t>Определены</w:t>
      </w:r>
      <w:r w:rsidR="00FB37BF" w:rsidRPr="00F45BEB">
        <w:rPr>
          <w:rFonts w:cs="Times New Roman"/>
          <w:sz w:val="28"/>
          <w:szCs w:val="28"/>
        </w:rPr>
        <w:t xml:space="preserve"> принципы </w:t>
      </w:r>
      <w:r w:rsidR="00FB37BF" w:rsidRPr="00F45BEB">
        <w:rPr>
          <w:rStyle w:val="a4"/>
          <w:rFonts w:cs="Times New Roman"/>
          <w:color w:val="auto"/>
          <w:sz w:val="28"/>
          <w:szCs w:val="28"/>
          <w:u w:val="none"/>
        </w:rPr>
        <w:t xml:space="preserve">зарождения </w:t>
      </w:r>
      <w:r w:rsidR="00FB37BF" w:rsidRPr="00F45BEB">
        <w:rPr>
          <w:rFonts w:cs="Times New Roman"/>
          <w:sz w:val="28"/>
          <w:szCs w:val="28"/>
        </w:rPr>
        <w:t xml:space="preserve">внешней политики Китая и Германии. Проведен исторический анализ отношений между двумя странами. </w:t>
      </w:r>
    </w:p>
    <w:p w14:paraId="62817C89" w14:textId="77777777" w:rsidR="00665C24" w:rsidRPr="00F45BEB" w:rsidRDefault="00665C24" w:rsidP="00B15B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b/>
          <w:sz w:val="28"/>
          <w:szCs w:val="28"/>
        </w:rPr>
        <w:t>Структура работы</w:t>
      </w:r>
      <w:r w:rsidRPr="00F45BEB">
        <w:rPr>
          <w:rFonts w:cs="Times New Roman"/>
          <w:sz w:val="28"/>
          <w:szCs w:val="28"/>
        </w:rPr>
        <w:t xml:space="preserve">. Работа состоит из введения, </w:t>
      </w:r>
      <w:r w:rsidR="00DF0124" w:rsidRPr="00F45BEB">
        <w:rPr>
          <w:rFonts w:cs="Times New Roman"/>
          <w:sz w:val="28"/>
          <w:szCs w:val="28"/>
        </w:rPr>
        <w:t xml:space="preserve">трех глав, заключения и списка источников и литературы. </w:t>
      </w:r>
    </w:p>
    <w:p w14:paraId="1C938178" w14:textId="77777777" w:rsidR="00665C24" w:rsidRPr="00F45BEB" w:rsidRDefault="00665C24" w:rsidP="00B15B58">
      <w:pPr>
        <w:spacing w:line="360" w:lineRule="auto"/>
        <w:rPr>
          <w:rFonts w:cs="Times New Roman"/>
          <w:sz w:val="28"/>
          <w:szCs w:val="28"/>
        </w:rPr>
      </w:pPr>
    </w:p>
    <w:p w14:paraId="17C96563" w14:textId="77777777" w:rsidR="00A10740" w:rsidRPr="00F45BEB" w:rsidRDefault="00BC29A3" w:rsidP="00B15B58">
      <w:pPr>
        <w:spacing w:line="360" w:lineRule="auto"/>
        <w:rPr>
          <w:rFonts w:cs="Times New Roman"/>
          <w:sz w:val="28"/>
          <w:szCs w:val="28"/>
        </w:rPr>
      </w:pPr>
      <w:r w:rsidRPr="00F45BEB">
        <w:rPr>
          <w:rFonts w:cs="Times New Roman"/>
          <w:sz w:val="28"/>
          <w:szCs w:val="28"/>
        </w:rPr>
        <w:br w:type="page"/>
      </w:r>
    </w:p>
    <w:p w14:paraId="24434562" w14:textId="1C3A3B71" w:rsidR="00EE4E66" w:rsidRPr="00F45BEB" w:rsidRDefault="00BC29A3" w:rsidP="009D017C">
      <w:pPr>
        <w:pStyle w:val="1"/>
        <w:rPr>
          <w:rStyle w:val="a4"/>
          <w:color w:val="auto"/>
          <w:szCs w:val="28"/>
          <w:u w:val="none"/>
        </w:rPr>
      </w:pPr>
      <w:bookmarkStart w:id="2" w:name="_Toc100312900"/>
      <w:bookmarkStart w:id="3" w:name="_Toc102307747"/>
      <w:bookmarkStart w:id="4" w:name="_Hlk103437984"/>
      <w:r w:rsidRPr="00F45BEB">
        <w:rPr>
          <w:rStyle w:val="a4"/>
          <w:color w:val="auto"/>
          <w:szCs w:val="28"/>
          <w:u w:val="none"/>
        </w:rPr>
        <w:lastRenderedPageBreak/>
        <w:t>Глава 1.</w:t>
      </w:r>
      <w:r w:rsidR="00160C71" w:rsidRPr="00F45BEB">
        <w:rPr>
          <w:rStyle w:val="a4"/>
          <w:color w:val="auto"/>
          <w:szCs w:val="28"/>
          <w:u w:val="none"/>
        </w:rPr>
        <w:t xml:space="preserve"> </w:t>
      </w:r>
      <w:bookmarkEnd w:id="2"/>
      <w:bookmarkEnd w:id="3"/>
      <w:r w:rsidR="00A8166D" w:rsidRPr="00F45BEB">
        <w:rPr>
          <w:rStyle w:val="a4"/>
          <w:color w:val="auto"/>
          <w:szCs w:val="28"/>
          <w:u w:val="none"/>
        </w:rPr>
        <w:t>Особенности современных китайско-германских отношений</w:t>
      </w:r>
    </w:p>
    <w:p w14:paraId="43C97FD7" w14:textId="77777777" w:rsidR="00A10740" w:rsidRPr="00F45BEB" w:rsidRDefault="00A10740" w:rsidP="009D017C">
      <w:pPr>
        <w:pStyle w:val="1"/>
        <w:rPr>
          <w:rStyle w:val="a4"/>
          <w:color w:val="auto"/>
          <w:szCs w:val="28"/>
          <w:u w:val="none"/>
        </w:rPr>
      </w:pPr>
    </w:p>
    <w:p w14:paraId="243A40A3" w14:textId="4A8445CC" w:rsidR="00EE4E66" w:rsidRPr="00F45BEB" w:rsidRDefault="00A10740" w:rsidP="009D017C">
      <w:pPr>
        <w:pStyle w:val="2"/>
        <w:rPr>
          <w:rStyle w:val="a4"/>
          <w:rFonts w:cs="Times New Roman"/>
          <w:color w:val="auto"/>
          <w:szCs w:val="28"/>
          <w:u w:val="none"/>
        </w:rPr>
      </w:pPr>
      <w:bookmarkStart w:id="5" w:name="_Toc100312901"/>
      <w:bookmarkStart w:id="6" w:name="_Toc102307748"/>
      <w:r w:rsidRPr="00F45BEB">
        <w:rPr>
          <w:rStyle w:val="a4"/>
          <w:rFonts w:cs="Times New Roman"/>
          <w:noProof/>
          <w:color w:val="auto"/>
          <w:szCs w:val="28"/>
          <w:u w:val="none"/>
        </w:rPr>
        <w:t xml:space="preserve">1.1 </w:t>
      </w:r>
      <w:bookmarkEnd w:id="5"/>
      <w:bookmarkEnd w:id="6"/>
      <w:r w:rsidR="00A8166D" w:rsidRPr="00F45BEB">
        <w:rPr>
          <w:rStyle w:val="a4"/>
          <w:rFonts w:cs="Times New Roman"/>
          <w:noProof/>
          <w:color w:val="auto"/>
          <w:szCs w:val="28"/>
          <w:u w:val="none"/>
        </w:rPr>
        <w:t>Роль и место ЕС в китайской внешней политики и внешнеэкономической стратегии</w:t>
      </w:r>
    </w:p>
    <w:p w14:paraId="69CE6569" w14:textId="77777777" w:rsidR="000E1D42" w:rsidRPr="00F45BEB" w:rsidRDefault="000E1D42" w:rsidP="009D017C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2E154FD4" w14:textId="2B8FE239" w:rsidR="008B5719" w:rsidRPr="00F45BEB" w:rsidRDefault="003B435E" w:rsidP="009D017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sz w:val="28"/>
          <w:szCs w:val="28"/>
        </w:rPr>
        <w:t xml:space="preserve">Обстановка в современном мире выделяется крайней неопределенностью, происходят различные события, чрезвычайные происшествия. В настоящее время усложняются политические процессы, пандемия также усилила изоляцию </w:t>
      </w:r>
      <w:r w:rsidR="00A07B1B" w:rsidRPr="00F45BEB">
        <w:rPr>
          <w:rFonts w:cs="Times New Roman"/>
          <w:sz w:val="28"/>
          <w:szCs w:val="28"/>
        </w:rPr>
        <w:t>стран</w:t>
      </w:r>
      <w:r w:rsidRPr="00F45BEB">
        <w:rPr>
          <w:rFonts w:cs="Times New Roman"/>
          <w:sz w:val="28"/>
          <w:szCs w:val="28"/>
        </w:rPr>
        <w:t xml:space="preserve">. В </w:t>
      </w:r>
      <w:r w:rsidR="000477E6" w:rsidRPr="00F45BEB">
        <w:rPr>
          <w:rFonts w:cs="Times New Roman"/>
          <w:sz w:val="28"/>
          <w:szCs w:val="28"/>
        </w:rPr>
        <w:t xml:space="preserve">такой </w:t>
      </w:r>
      <w:r w:rsidRPr="00F45BEB">
        <w:rPr>
          <w:rFonts w:cs="Times New Roman"/>
          <w:sz w:val="28"/>
          <w:szCs w:val="28"/>
        </w:rPr>
        <w:t xml:space="preserve">обстановке государства должны взвешено принимать решения, в том числе </w:t>
      </w:r>
      <w:r w:rsidR="00F836D3" w:rsidRPr="00F45BEB">
        <w:rPr>
          <w:rFonts w:cs="Times New Roman"/>
          <w:sz w:val="28"/>
          <w:szCs w:val="28"/>
        </w:rPr>
        <w:t>Китайская Народная Республика</w:t>
      </w:r>
      <w:r w:rsidRPr="00F45BEB">
        <w:rPr>
          <w:rFonts w:cs="Times New Roman"/>
          <w:sz w:val="28"/>
          <w:szCs w:val="28"/>
        </w:rPr>
        <w:t xml:space="preserve">. Сегодня Китай </w:t>
      </w:r>
      <w:r w:rsidR="00B201B3" w:rsidRPr="00F45BEB">
        <w:rPr>
          <w:rFonts w:cs="Times New Roman"/>
          <w:sz w:val="28"/>
          <w:szCs w:val="28"/>
        </w:rPr>
        <w:t>выступает одной из центровых сил среди стран</w:t>
      </w:r>
      <w:r w:rsidR="00F836D3" w:rsidRPr="00F45BEB">
        <w:rPr>
          <w:rFonts w:cs="Times New Roman"/>
          <w:sz w:val="28"/>
          <w:szCs w:val="28"/>
        </w:rPr>
        <w:t xml:space="preserve"> и</w:t>
      </w:r>
      <w:r w:rsidR="00B201B3" w:rsidRPr="00F45BEB">
        <w:rPr>
          <w:rFonts w:cs="Times New Roman"/>
          <w:sz w:val="28"/>
          <w:szCs w:val="28"/>
        </w:rPr>
        <w:t xml:space="preserve"> </w:t>
      </w:r>
      <w:r w:rsidR="00F836D3" w:rsidRPr="00F45BEB">
        <w:rPr>
          <w:rFonts w:cs="Times New Roman"/>
          <w:sz w:val="28"/>
          <w:szCs w:val="28"/>
        </w:rPr>
        <w:t>занимает</w:t>
      </w:r>
      <w:r w:rsidR="00B201B3" w:rsidRPr="00F45BEB">
        <w:rPr>
          <w:rFonts w:cs="Times New Roman"/>
          <w:sz w:val="28"/>
          <w:szCs w:val="28"/>
        </w:rPr>
        <w:t xml:space="preserve"> лидирующие позиции. В качестве ключевых основ политики Китая выступают отношения с Европейским союзом. </w:t>
      </w:r>
    </w:p>
    <w:p w14:paraId="69EE615F" w14:textId="7C3E9AC7" w:rsidR="00FB7592" w:rsidRPr="00F45BEB" w:rsidRDefault="00B16272" w:rsidP="00DB174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исследовании</w:t>
      </w:r>
      <w:r w:rsidR="00B83690">
        <w:rPr>
          <w:rFonts w:cs="Times New Roman"/>
          <w:sz w:val="28"/>
          <w:szCs w:val="28"/>
        </w:rPr>
        <w:t xml:space="preserve"> эволюции политических отношений Европейского союза к Китаю </w:t>
      </w:r>
      <w:r>
        <w:rPr>
          <w:rFonts w:cs="Times New Roman"/>
          <w:sz w:val="28"/>
          <w:szCs w:val="28"/>
        </w:rPr>
        <w:t>было выявлено несколько периодов</w:t>
      </w:r>
      <w:r w:rsidR="00B83690">
        <w:rPr>
          <w:rFonts w:cs="Times New Roman"/>
          <w:sz w:val="28"/>
          <w:szCs w:val="28"/>
        </w:rPr>
        <w:t xml:space="preserve">. Первый этап с 1975 г., когда произошло формирование дипломатических отношения КНР и ЕЭС до 1994 г. – старта </w:t>
      </w:r>
      <w:r w:rsidR="002F222D">
        <w:rPr>
          <w:rFonts w:cs="Times New Roman"/>
          <w:sz w:val="28"/>
          <w:szCs w:val="28"/>
        </w:rPr>
        <w:t xml:space="preserve">политического диалога между Пекином и Брюсселем. </w:t>
      </w:r>
      <w:r w:rsidR="00DB1749" w:rsidRPr="00F45BEB">
        <w:rPr>
          <w:rFonts w:cs="Times New Roman"/>
          <w:sz w:val="28"/>
          <w:szCs w:val="28"/>
        </w:rPr>
        <w:t>Стим</w:t>
      </w:r>
      <w:r w:rsidR="00FB7592" w:rsidRPr="00F45BEB">
        <w:rPr>
          <w:rFonts w:cs="Times New Roman"/>
          <w:sz w:val="28"/>
          <w:szCs w:val="28"/>
        </w:rPr>
        <w:t xml:space="preserve">улом </w:t>
      </w:r>
      <w:r w:rsidR="002F222D">
        <w:rPr>
          <w:rFonts w:cs="Times New Roman"/>
          <w:sz w:val="28"/>
          <w:szCs w:val="28"/>
        </w:rPr>
        <w:t>взаимоотношений являлся экономический фактор членов организации.</w:t>
      </w:r>
      <w:r w:rsidR="00FB7592" w:rsidRPr="00F45BEB">
        <w:rPr>
          <w:rFonts w:cs="Times New Roman"/>
          <w:sz w:val="28"/>
          <w:szCs w:val="28"/>
        </w:rPr>
        <w:t xml:space="preserve"> </w:t>
      </w:r>
    </w:p>
    <w:p w14:paraId="4BE2DD8B" w14:textId="3F9F06A4" w:rsidR="00FB7592" w:rsidRPr="00F45BEB" w:rsidRDefault="002F222D" w:rsidP="00DB174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Второй этап прослеживается с 1995 г., когда был определен внешнеполитический курс ЕС в отношении Китайской Народной Республики.</w:t>
      </w:r>
      <w:r w:rsidR="00DB1749" w:rsidRPr="00F45BE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Основой</w:t>
      </w:r>
      <w:r w:rsidR="00DB1749" w:rsidRPr="00F45BEB">
        <w:rPr>
          <w:rFonts w:cs="Times New Roman"/>
          <w:sz w:val="28"/>
          <w:szCs w:val="28"/>
        </w:rPr>
        <w:t xml:space="preserve"> политики </w:t>
      </w:r>
      <w:r>
        <w:rPr>
          <w:rFonts w:cs="Times New Roman"/>
          <w:sz w:val="28"/>
          <w:szCs w:val="28"/>
        </w:rPr>
        <w:t>Европейского союза</w:t>
      </w:r>
      <w:r w:rsidR="00DB1749" w:rsidRPr="00F45BE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являлось привлечение Пекина в международное сообщество.</w:t>
      </w:r>
      <w:r w:rsidR="00DB1749" w:rsidRPr="00F45BE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Несмотря на это, ЕС столкнулся с трудностями в формировании собственной политики при включении Китая в </w:t>
      </w:r>
      <w:r w:rsidR="005E124E">
        <w:rPr>
          <w:rFonts w:cs="Times New Roman"/>
          <w:sz w:val="28"/>
          <w:szCs w:val="28"/>
        </w:rPr>
        <w:t>стратегические партнеры организации</w:t>
      </w:r>
      <w:r w:rsidR="00FB7592" w:rsidRPr="00F45BEB">
        <w:rPr>
          <w:rStyle w:val="a8"/>
          <w:rFonts w:cs="Times New Roman"/>
          <w:sz w:val="28"/>
          <w:szCs w:val="28"/>
        </w:rPr>
        <w:footnoteReference w:id="24"/>
      </w:r>
      <w:r w:rsidR="00DB1749" w:rsidRPr="00F45BEB">
        <w:rPr>
          <w:rFonts w:cs="Times New Roman"/>
          <w:sz w:val="28"/>
          <w:szCs w:val="28"/>
        </w:rPr>
        <w:t xml:space="preserve">. </w:t>
      </w:r>
    </w:p>
    <w:p w14:paraId="28772D94" w14:textId="1B9ABC48" w:rsidR="00DB1749" w:rsidRPr="00F45BEB" w:rsidRDefault="00DB1749" w:rsidP="00DB174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sz w:val="28"/>
          <w:szCs w:val="28"/>
        </w:rPr>
        <w:t>Третий этап</w:t>
      </w:r>
      <w:r w:rsidR="00A227EE">
        <w:rPr>
          <w:rFonts w:cs="Times New Roman"/>
          <w:sz w:val="28"/>
          <w:szCs w:val="28"/>
        </w:rPr>
        <w:t xml:space="preserve"> выделяется после </w:t>
      </w:r>
      <w:r w:rsidRPr="00F45BEB">
        <w:rPr>
          <w:rFonts w:cs="Times New Roman"/>
          <w:sz w:val="28"/>
          <w:szCs w:val="28"/>
        </w:rPr>
        <w:t>публикаци</w:t>
      </w:r>
      <w:r w:rsidR="00A227EE">
        <w:rPr>
          <w:rFonts w:cs="Times New Roman"/>
          <w:sz w:val="28"/>
          <w:szCs w:val="28"/>
        </w:rPr>
        <w:t xml:space="preserve">и </w:t>
      </w:r>
      <w:r w:rsidRPr="00F45BEB">
        <w:rPr>
          <w:rFonts w:cs="Times New Roman"/>
          <w:sz w:val="28"/>
          <w:szCs w:val="28"/>
        </w:rPr>
        <w:t>Европейской комиссией в 2006</w:t>
      </w:r>
      <w:r w:rsidR="00F836D3" w:rsidRPr="00F45BEB">
        <w:rPr>
          <w:rFonts w:cs="Times New Roman"/>
          <w:sz w:val="28"/>
          <w:szCs w:val="28"/>
        </w:rPr>
        <w:t> </w:t>
      </w:r>
      <w:r w:rsidRPr="00F45BEB">
        <w:rPr>
          <w:rFonts w:cs="Times New Roman"/>
          <w:sz w:val="28"/>
          <w:szCs w:val="28"/>
        </w:rPr>
        <w:t xml:space="preserve">г. сообщения, </w:t>
      </w:r>
      <w:r w:rsidR="00A227EE">
        <w:rPr>
          <w:rFonts w:cs="Times New Roman"/>
          <w:sz w:val="28"/>
          <w:szCs w:val="28"/>
        </w:rPr>
        <w:t xml:space="preserve">в котором </w:t>
      </w:r>
      <w:r w:rsidR="009F4D9D">
        <w:rPr>
          <w:rFonts w:cs="Times New Roman"/>
          <w:sz w:val="28"/>
          <w:szCs w:val="28"/>
        </w:rPr>
        <w:t xml:space="preserve">была выделена новая оценка политики Брюсселя в отношении Пекина, что связано с ростом Китая на </w:t>
      </w:r>
      <w:r w:rsidR="009F4D9D">
        <w:rPr>
          <w:rFonts w:cs="Times New Roman"/>
          <w:sz w:val="28"/>
          <w:szCs w:val="28"/>
        </w:rPr>
        <w:lastRenderedPageBreak/>
        <w:t xml:space="preserve">международной арене и увеличением прагматизма в политике Европейского союза к Китаю. </w:t>
      </w:r>
    </w:p>
    <w:p w14:paraId="204CE07D" w14:textId="4F3EE949" w:rsidR="000A6E34" w:rsidRPr="00F45BEB" w:rsidRDefault="00B16272" w:rsidP="00DB174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</w:t>
      </w:r>
      <w:r w:rsidR="009F4D9D">
        <w:rPr>
          <w:rFonts w:cs="Times New Roman"/>
          <w:sz w:val="28"/>
          <w:szCs w:val="28"/>
        </w:rPr>
        <w:t>ктябр</w:t>
      </w:r>
      <w:r>
        <w:rPr>
          <w:rFonts w:cs="Times New Roman"/>
          <w:sz w:val="28"/>
          <w:szCs w:val="28"/>
        </w:rPr>
        <w:t>е</w:t>
      </w:r>
      <w:r w:rsidR="009F4D9D">
        <w:rPr>
          <w:rFonts w:cs="Times New Roman"/>
          <w:sz w:val="28"/>
          <w:szCs w:val="28"/>
        </w:rPr>
        <w:t xml:space="preserve"> 1990 г. </w:t>
      </w:r>
      <w:r>
        <w:rPr>
          <w:rFonts w:cs="Times New Roman"/>
          <w:sz w:val="28"/>
          <w:szCs w:val="28"/>
        </w:rPr>
        <w:t xml:space="preserve">Совет МИД выделил несколько новых планов. Во-первых, </w:t>
      </w:r>
      <w:r w:rsidR="009F4D9D">
        <w:rPr>
          <w:rFonts w:cs="Times New Roman"/>
          <w:sz w:val="28"/>
          <w:szCs w:val="28"/>
        </w:rPr>
        <w:t>возрождени</w:t>
      </w:r>
      <w:r>
        <w:rPr>
          <w:rFonts w:cs="Times New Roman"/>
          <w:sz w:val="28"/>
          <w:szCs w:val="28"/>
        </w:rPr>
        <w:t>е</w:t>
      </w:r>
      <w:r w:rsidR="009F4D9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контактов на высоком уровне, во-вторых, развитие </w:t>
      </w:r>
      <w:r w:rsidR="009F4D9D">
        <w:rPr>
          <w:rFonts w:cs="Times New Roman"/>
          <w:sz w:val="28"/>
          <w:szCs w:val="28"/>
        </w:rPr>
        <w:t>экономического сотрудничества</w:t>
      </w:r>
      <w:r>
        <w:rPr>
          <w:rFonts w:cs="Times New Roman"/>
          <w:sz w:val="28"/>
          <w:szCs w:val="28"/>
        </w:rPr>
        <w:t xml:space="preserve">. </w:t>
      </w:r>
      <w:r w:rsidR="009F4D9D">
        <w:rPr>
          <w:rFonts w:cs="Times New Roman"/>
          <w:sz w:val="28"/>
          <w:szCs w:val="28"/>
        </w:rPr>
        <w:t xml:space="preserve">К 1991 г. крупное количество санкций были сняты, не включая эмбарго на поставки оружия в Китай. В свою очередь </w:t>
      </w:r>
      <w:r w:rsidR="00DB1749" w:rsidRPr="00F45BEB">
        <w:rPr>
          <w:rFonts w:cs="Times New Roman"/>
          <w:sz w:val="28"/>
          <w:szCs w:val="28"/>
        </w:rPr>
        <w:t>Европейский совет в июне 1992</w:t>
      </w:r>
      <w:r w:rsidR="00F836D3" w:rsidRPr="00F45BEB">
        <w:rPr>
          <w:rFonts w:cs="Times New Roman"/>
          <w:sz w:val="28"/>
          <w:szCs w:val="28"/>
        </w:rPr>
        <w:t> </w:t>
      </w:r>
      <w:r w:rsidR="00DB1749" w:rsidRPr="00F45BEB">
        <w:rPr>
          <w:rFonts w:cs="Times New Roman"/>
          <w:sz w:val="28"/>
          <w:szCs w:val="28"/>
        </w:rPr>
        <w:t xml:space="preserve">г. </w:t>
      </w:r>
      <w:r w:rsidR="009F4D9D">
        <w:rPr>
          <w:rFonts w:cs="Times New Roman"/>
          <w:sz w:val="28"/>
          <w:szCs w:val="28"/>
        </w:rPr>
        <w:t>выделил основные сферы собственной внешней политики, уделяю приоритетное внимание к формированию всестороннего</w:t>
      </w:r>
      <w:r w:rsidR="008B39BA">
        <w:rPr>
          <w:rFonts w:cs="Times New Roman"/>
          <w:sz w:val="28"/>
          <w:szCs w:val="28"/>
        </w:rPr>
        <w:t xml:space="preserve"> партнерства с Азиатским регионом.</w:t>
      </w:r>
      <w:r w:rsidR="00DB1749" w:rsidRPr="00F45BEB">
        <w:rPr>
          <w:rFonts w:cs="Times New Roman"/>
          <w:sz w:val="28"/>
          <w:szCs w:val="28"/>
        </w:rPr>
        <w:t xml:space="preserve"> В 1994</w:t>
      </w:r>
      <w:r w:rsidR="00F836D3" w:rsidRPr="00F45BEB">
        <w:rPr>
          <w:rFonts w:cs="Times New Roman"/>
          <w:sz w:val="28"/>
          <w:szCs w:val="28"/>
        </w:rPr>
        <w:t> </w:t>
      </w:r>
      <w:r w:rsidR="00DB1749" w:rsidRPr="00F45BEB">
        <w:rPr>
          <w:rFonts w:cs="Times New Roman"/>
          <w:sz w:val="28"/>
          <w:szCs w:val="28"/>
        </w:rPr>
        <w:t xml:space="preserve">г. </w:t>
      </w:r>
      <w:r w:rsidR="008B39BA">
        <w:rPr>
          <w:rFonts w:cs="Times New Roman"/>
          <w:sz w:val="28"/>
          <w:szCs w:val="28"/>
        </w:rPr>
        <w:t>Европейская комиссия не только отобразила намерение создать полноценный политический диалог для оптимизации двусторонних отношений, но и представила доклад «К новой стратегии в Азии»</w:t>
      </w:r>
      <w:r w:rsidR="000A6E34" w:rsidRPr="00F45BEB">
        <w:rPr>
          <w:rStyle w:val="a8"/>
          <w:rFonts w:cs="Times New Roman"/>
          <w:sz w:val="28"/>
          <w:szCs w:val="28"/>
        </w:rPr>
        <w:footnoteReference w:id="25"/>
      </w:r>
      <w:r w:rsidR="000A6E34" w:rsidRPr="00F45BEB">
        <w:rPr>
          <w:rFonts w:cs="Times New Roman"/>
          <w:sz w:val="28"/>
          <w:szCs w:val="28"/>
        </w:rPr>
        <w:t>»</w:t>
      </w:r>
      <w:r w:rsidR="00DB1749" w:rsidRPr="00F45BEB">
        <w:rPr>
          <w:rFonts w:cs="Times New Roman"/>
          <w:sz w:val="28"/>
          <w:szCs w:val="28"/>
        </w:rPr>
        <w:t xml:space="preserve">. </w:t>
      </w:r>
    </w:p>
    <w:p w14:paraId="28BB3F51" w14:textId="7A3D4BDF" w:rsidR="000A6E34" w:rsidRPr="00F45BEB" w:rsidRDefault="0082767E" w:rsidP="00DB174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1995 г. было представлено сообщение</w:t>
      </w:r>
      <w:r w:rsidR="008B39BA">
        <w:rPr>
          <w:rFonts w:cs="Times New Roman"/>
          <w:sz w:val="28"/>
          <w:szCs w:val="28"/>
        </w:rPr>
        <w:t xml:space="preserve"> </w:t>
      </w:r>
      <w:r w:rsidR="00DB1749" w:rsidRPr="00F45BEB">
        <w:rPr>
          <w:rFonts w:cs="Times New Roman"/>
          <w:sz w:val="28"/>
          <w:szCs w:val="28"/>
        </w:rPr>
        <w:t>«Долгосрочная политика отношений ЕС в отношении Кит</w:t>
      </w:r>
      <w:r w:rsidR="000A6E34" w:rsidRPr="00F45BEB">
        <w:rPr>
          <w:rFonts w:cs="Times New Roman"/>
          <w:sz w:val="28"/>
          <w:szCs w:val="28"/>
        </w:rPr>
        <w:t>ая»</w:t>
      </w:r>
      <w:r w:rsidR="00F9061B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>Европейской комиссии.</w:t>
      </w:r>
      <w:r w:rsidR="00DB1749" w:rsidRPr="00F45BEB">
        <w:rPr>
          <w:rFonts w:cs="Times New Roman"/>
          <w:sz w:val="28"/>
          <w:szCs w:val="28"/>
        </w:rPr>
        <w:t xml:space="preserve"> </w:t>
      </w:r>
      <w:r w:rsidR="008B39BA">
        <w:rPr>
          <w:rFonts w:cs="Times New Roman"/>
          <w:sz w:val="28"/>
          <w:szCs w:val="28"/>
        </w:rPr>
        <w:t>ЕС выделял потребность к</w:t>
      </w:r>
      <w:r w:rsidR="00DB1749" w:rsidRPr="00F45BEB">
        <w:rPr>
          <w:rFonts w:cs="Times New Roman"/>
          <w:sz w:val="28"/>
          <w:szCs w:val="28"/>
        </w:rPr>
        <w:t xml:space="preserve"> конструктивного вовлечени</w:t>
      </w:r>
      <w:r w:rsidR="008B39BA">
        <w:rPr>
          <w:rFonts w:cs="Times New Roman"/>
          <w:sz w:val="28"/>
          <w:szCs w:val="28"/>
        </w:rPr>
        <w:t>и Пекина на международную арену в социальную, политическу</w:t>
      </w:r>
      <w:r w:rsidR="00F9061B">
        <w:rPr>
          <w:rFonts w:cs="Times New Roman"/>
          <w:sz w:val="28"/>
          <w:szCs w:val="28"/>
        </w:rPr>
        <w:t>ю и</w:t>
      </w:r>
      <w:r w:rsidR="008B39BA">
        <w:rPr>
          <w:rFonts w:cs="Times New Roman"/>
          <w:sz w:val="28"/>
          <w:szCs w:val="28"/>
        </w:rPr>
        <w:t xml:space="preserve"> экономическую сферу.</w:t>
      </w:r>
      <w:r w:rsidR="00DB1749" w:rsidRPr="00F45BEB">
        <w:rPr>
          <w:rFonts w:cs="Times New Roman"/>
          <w:sz w:val="28"/>
          <w:szCs w:val="28"/>
        </w:rPr>
        <w:t xml:space="preserve"> </w:t>
      </w:r>
      <w:r w:rsidR="00F9061B">
        <w:rPr>
          <w:rFonts w:cs="Times New Roman"/>
          <w:sz w:val="28"/>
          <w:szCs w:val="28"/>
        </w:rPr>
        <w:t>Брюссель предлагал помощь КНР для соблюдения прав человека и политической либерализации страны</w:t>
      </w:r>
      <w:r w:rsidR="00B71097" w:rsidRPr="00F45BEB">
        <w:rPr>
          <w:rStyle w:val="a8"/>
          <w:rFonts w:cs="Times New Roman"/>
          <w:sz w:val="28"/>
          <w:szCs w:val="28"/>
        </w:rPr>
        <w:footnoteReference w:id="26"/>
      </w:r>
      <w:r w:rsidR="00DB1749" w:rsidRPr="00F45BEB">
        <w:rPr>
          <w:rFonts w:cs="Times New Roman"/>
          <w:sz w:val="28"/>
          <w:szCs w:val="28"/>
        </w:rPr>
        <w:t>.</w:t>
      </w:r>
    </w:p>
    <w:p w14:paraId="7F1C5B5B" w14:textId="63AB7AC4" w:rsidR="00DB1749" w:rsidRPr="00F45BEB" w:rsidRDefault="00F9061B" w:rsidP="00DB174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Доклад от 25 марта 1998 г. </w:t>
      </w:r>
      <w:r w:rsidR="00DB1749" w:rsidRPr="00F45BEB">
        <w:rPr>
          <w:rFonts w:cs="Times New Roman"/>
          <w:sz w:val="28"/>
          <w:szCs w:val="28"/>
        </w:rPr>
        <w:t>«Строительство всеобъемлющего партнерства c Китаем»</w:t>
      </w:r>
      <w:r>
        <w:rPr>
          <w:rFonts w:cs="Times New Roman"/>
          <w:sz w:val="28"/>
          <w:szCs w:val="28"/>
        </w:rPr>
        <w:t xml:space="preserve"> выделил основные направления в отношениях Европейского союза к КНР, как формирование</w:t>
      </w:r>
      <w:r w:rsidR="00DB1749" w:rsidRPr="00F45BEB">
        <w:rPr>
          <w:rFonts w:cs="Times New Roman"/>
          <w:sz w:val="28"/>
          <w:szCs w:val="28"/>
        </w:rPr>
        <w:t xml:space="preserve"> </w:t>
      </w:r>
      <w:r w:rsidR="0082767E">
        <w:rPr>
          <w:rFonts w:cs="Times New Roman"/>
          <w:sz w:val="28"/>
          <w:szCs w:val="28"/>
        </w:rPr>
        <w:t>на высоком уровне нового политического диалога между Брюсселем и Пекином</w:t>
      </w:r>
      <w:r w:rsidR="00DB1749" w:rsidRPr="00F45BEB">
        <w:rPr>
          <w:rFonts w:cs="Times New Roman"/>
          <w:sz w:val="28"/>
          <w:szCs w:val="28"/>
        </w:rPr>
        <w:t xml:space="preserve">, </w:t>
      </w:r>
      <w:r w:rsidR="0082767E">
        <w:rPr>
          <w:rFonts w:cs="Times New Roman"/>
          <w:sz w:val="28"/>
          <w:szCs w:val="28"/>
        </w:rPr>
        <w:t>участие</w:t>
      </w:r>
      <w:r w:rsidRPr="00F45BEB">
        <w:rPr>
          <w:rFonts w:cs="Times New Roman"/>
          <w:sz w:val="28"/>
          <w:szCs w:val="28"/>
        </w:rPr>
        <w:t xml:space="preserve"> </w:t>
      </w:r>
      <w:r w:rsidR="0082767E">
        <w:rPr>
          <w:rFonts w:cs="Times New Roman"/>
          <w:sz w:val="28"/>
          <w:szCs w:val="28"/>
        </w:rPr>
        <w:t>Китая</w:t>
      </w:r>
      <w:r w:rsidRPr="00F45BE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Pr="00F45BEB">
        <w:rPr>
          <w:rFonts w:cs="Times New Roman"/>
          <w:sz w:val="28"/>
          <w:szCs w:val="28"/>
        </w:rPr>
        <w:t xml:space="preserve"> </w:t>
      </w:r>
      <w:r w:rsidR="0082767E" w:rsidRPr="00F45BEB">
        <w:rPr>
          <w:rFonts w:cs="Times New Roman"/>
          <w:sz w:val="28"/>
          <w:szCs w:val="28"/>
        </w:rPr>
        <w:t>урегулировани</w:t>
      </w:r>
      <w:r w:rsidR="0082767E">
        <w:rPr>
          <w:rFonts w:cs="Times New Roman"/>
          <w:sz w:val="28"/>
          <w:szCs w:val="28"/>
        </w:rPr>
        <w:t>и</w:t>
      </w:r>
      <w:r w:rsidR="0082767E" w:rsidRPr="00F45BEB">
        <w:rPr>
          <w:rFonts w:cs="Times New Roman"/>
          <w:sz w:val="28"/>
          <w:szCs w:val="28"/>
        </w:rPr>
        <w:t xml:space="preserve"> региональных конфликтов в Азии</w:t>
      </w:r>
      <w:r w:rsidR="0082767E">
        <w:rPr>
          <w:rFonts w:cs="Times New Roman"/>
          <w:sz w:val="28"/>
          <w:szCs w:val="28"/>
        </w:rPr>
        <w:t xml:space="preserve"> и </w:t>
      </w:r>
      <w:r w:rsidR="0082767E" w:rsidRPr="00F45BEB">
        <w:rPr>
          <w:rFonts w:cs="Times New Roman"/>
          <w:sz w:val="28"/>
          <w:szCs w:val="28"/>
        </w:rPr>
        <w:t>решени</w:t>
      </w:r>
      <w:r w:rsidR="0082767E">
        <w:rPr>
          <w:rFonts w:cs="Times New Roman"/>
          <w:sz w:val="28"/>
          <w:szCs w:val="28"/>
        </w:rPr>
        <w:t>и</w:t>
      </w:r>
      <w:r w:rsidR="0082767E" w:rsidRPr="00F45BEB">
        <w:rPr>
          <w:rFonts w:cs="Times New Roman"/>
          <w:sz w:val="28"/>
          <w:szCs w:val="28"/>
        </w:rPr>
        <w:t xml:space="preserve"> глобальных проблем. </w:t>
      </w:r>
      <w:r w:rsidR="00CA4C20">
        <w:rPr>
          <w:rFonts w:cs="Times New Roman"/>
          <w:sz w:val="28"/>
          <w:szCs w:val="28"/>
        </w:rPr>
        <w:t>В последующие годы Европейская комиссия дополнила сообщение стратегией ЕС к КНР</w:t>
      </w:r>
      <w:r w:rsidR="00147795" w:rsidRPr="00F45BEB">
        <w:rPr>
          <w:rStyle w:val="a8"/>
          <w:rFonts w:cs="Times New Roman"/>
          <w:sz w:val="28"/>
          <w:szCs w:val="28"/>
        </w:rPr>
        <w:footnoteReference w:id="27"/>
      </w:r>
      <w:r w:rsidR="00DB1749" w:rsidRPr="00F45BEB">
        <w:rPr>
          <w:rFonts w:cs="Times New Roman"/>
          <w:sz w:val="28"/>
          <w:szCs w:val="28"/>
        </w:rPr>
        <w:t>.</w:t>
      </w:r>
    </w:p>
    <w:p w14:paraId="6F43EBB7" w14:textId="1E952AD1" w:rsidR="00147795" w:rsidRPr="00F45BEB" w:rsidRDefault="00CA4C20" w:rsidP="00DB174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Новый виток в развитии партнерства осуществлялся </w:t>
      </w:r>
      <w:r w:rsidR="0082767E" w:rsidRPr="00F45BEB">
        <w:rPr>
          <w:rFonts w:cs="Times New Roman"/>
          <w:sz w:val="28"/>
          <w:szCs w:val="28"/>
        </w:rPr>
        <w:t>с</w:t>
      </w:r>
      <w:r w:rsidR="0082767E">
        <w:rPr>
          <w:rFonts w:cs="Times New Roman"/>
          <w:sz w:val="28"/>
          <w:szCs w:val="28"/>
        </w:rPr>
        <w:t xml:space="preserve"> 2003 г., когда было опубликовано сообщение </w:t>
      </w:r>
      <w:r w:rsidR="00DB1749" w:rsidRPr="00F45BEB">
        <w:rPr>
          <w:rFonts w:cs="Times New Roman"/>
          <w:sz w:val="28"/>
          <w:szCs w:val="28"/>
        </w:rPr>
        <w:t xml:space="preserve">«Зрелое партнерство: общие интересы и проблемы в отношениях ЕС </w:t>
      </w:r>
      <w:r w:rsidR="00147795" w:rsidRPr="00F45BEB">
        <w:rPr>
          <w:rFonts w:cs="Times New Roman"/>
          <w:sz w:val="28"/>
          <w:szCs w:val="28"/>
        </w:rPr>
        <w:t>-</w:t>
      </w:r>
      <w:r w:rsidR="00DB1749" w:rsidRPr="00F45BEB">
        <w:rPr>
          <w:rFonts w:cs="Times New Roman"/>
          <w:sz w:val="28"/>
          <w:szCs w:val="28"/>
        </w:rPr>
        <w:t xml:space="preserve"> Китай»</w:t>
      </w:r>
      <w:r w:rsidR="0082767E">
        <w:rPr>
          <w:rFonts w:cs="Times New Roman"/>
          <w:sz w:val="28"/>
          <w:szCs w:val="28"/>
        </w:rPr>
        <w:t xml:space="preserve"> от Европейской комиссии. В докладе Европейский союз выделил решение об укреплении и увеличении стратегического партнерства с Пекином. К концу 2003 г. Китай официально являлся стратегическим партнером Брюсселя.</w:t>
      </w:r>
    </w:p>
    <w:p w14:paraId="0F5E746F" w14:textId="443AE6B0" w:rsidR="00147795" w:rsidRPr="00F45BEB" w:rsidRDefault="00C4059B" w:rsidP="00DB174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последующем на обсуждение был выдвинута тема о снятии эмбарго на поставки вооружений в Китай в 2003</w:t>
      </w:r>
      <w:r w:rsidR="005A562B">
        <w:rPr>
          <w:rFonts w:cs="Times New Roman"/>
          <w:sz w:val="28"/>
          <w:szCs w:val="28"/>
        </w:rPr>
        <w:t xml:space="preserve"> – 2004 гг. </w:t>
      </w:r>
      <w:r w:rsidR="00DC3DDB">
        <w:rPr>
          <w:rFonts w:cs="Times New Roman"/>
          <w:sz w:val="28"/>
          <w:szCs w:val="28"/>
        </w:rPr>
        <w:t xml:space="preserve">Произошедший в 2005 г. кризис позволил увеличить импорт </w:t>
      </w:r>
      <w:r w:rsidR="005A562B">
        <w:rPr>
          <w:rFonts w:cs="Times New Roman"/>
          <w:sz w:val="28"/>
          <w:szCs w:val="28"/>
        </w:rPr>
        <w:t>из Китайской Народной Республики, но и к разногласиям членов стран по решению данной проблемы.</w:t>
      </w:r>
      <w:r w:rsidR="00DC3DDB">
        <w:rPr>
          <w:rFonts w:cs="Times New Roman"/>
          <w:sz w:val="28"/>
          <w:szCs w:val="28"/>
        </w:rPr>
        <w:t xml:space="preserve"> Кризис был связан с снятием пошлин на текстильные товары. </w:t>
      </w:r>
      <w:r w:rsidR="005A562B">
        <w:rPr>
          <w:rFonts w:cs="Times New Roman"/>
          <w:sz w:val="28"/>
          <w:szCs w:val="28"/>
        </w:rPr>
        <w:t>Канцлер Германии Г.  Шредер и президент Ж. Ширак в свою очередь потерпели поражение на выборах в 2005 г., что повлекло за собой снижение вероятности отмены эмбарго</w:t>
      </w:r>
      <w:r w:rsidR="000656A0">
        <w:rPr>
          <w:rFonts w:cs="Times New Roman"/>
          <w:sz w:val="28"/>
          <w:szCs w:val="28"/>
        </w:rPr>
        <w:t>.</w:t>
      </w:r>
      <w:r w:rsidR="00DB1749" w:rsidRPr="00F45BEB">
        <w:rPr>
          <w:rFonts w:cs="Times New Roman"/>
          <w:sz w:val="28"/>
          <w:szCs w:val="28"/>
        </w:rPr>
        <w:t xml:space="preserve"> </w:t>
      </w:r>
    </w:p>
    <w:p w14:paraId="44F8F312" w14:textId="5040C9B6" w:rsidR="00147795" w:rsidRPr="00F45BEB" w:rsidRDefault="00DB1749" w:rsidP="00DB174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sz w:val="28"/>
          <w:szCs w:val="28"/>
        </w:rPr>
        <w:t xml:space="preserve"> В</w:t>
      </w:r>
      <w:r w:rsidR="000656A0">
        <w:rPr>
          <w:rFonts w:cs="Times New Roman"/>
          <w:sz w:val="28"/>
          <w:szCs w:val="28"/>
        </w:rPr>
        <w:t xml:space="preserve"> 2006 г. был опубликован доклад</w:t>
      </w:r>
      <w:r w:rsidR="00DC3DDB">
        <w:rPr>
          <w:rFonts w:cs="Times New Roman"/>
          <w:sz w:val="28"/>
          <w:szCs w:val="28"/>
        </w:rPr>
        <w:t xml:space="preserve">: </w:t>
      </w:r>
      <w:r w:rsidR="000656A0" w:rsidRPr="00F45BEB">
        <w:rPr>
          <w:rFonts w:cs="Times New Roman"/>
          <w:sz w:val="28"/>
          <w:szCs w:val="28"/>
        </w:rPr>
        <w:t>«ЕС-Китай: тесное сотрудничество, возросшая ответственность»</w:t>
      </w:r>
      <w:r w:rsidR="00DC3DDB">
        <w:rPr>
          <w:rFonts w:cs="Times New Roman"/>
          <w:sz w:val="28"/>
          <w:szCs w:val="28"/>
        </w:rPr>
        <w:t xml:space="preserve">. Он </w:t>
      </w:r>
      <w:r w:rsidR="000656A0">
        <w:rPr>
          <w:rFonts w:cs="Times New Roman"/>
          <w:sz w:val="28"/>
          <w:szCs w:val="28"/>
        </w:rPr>
        <w:t>представлял нов</w:t>
      </w:r>
      <w:r w:rsidR="00DC3DDB">
        <w:rPr>
          <w:rFonts w:cs="Times New Roman"/>
          <w:sz w:val="28"/>
          <w:szCs w:val="28"/>
        </w:rPr>
        <w:t>ую</w:t>
      </w:r>
      <w:r w:rsidR="000656A0">
        <w:rPr>
          <w:rFonts w:cs="Times New Roman"/>
          <w:sz w:val="28"/>
          <w:szCs w:val="28"/>
        </w:rPr>
        <w:t xml:space="preserve"> оценка политики Брюсселя к Пекину. Ее отличием являлось выделение главных направлений политики Европейского союза к Китайской Народной Республике, что укрепляло партнерство в двусторонних отношениях стран в соответствии с ростом Китая на международной арене. Основными факторами были выделены: защита права интеллектуальной собственности, совершенствование </w:t>
      </w:r>
      <w:r w:rsidR="00B07474">
        <w:rPr>
          <w:rFonts w:cs="Times New Roman"/>
          <w:sz w:val="28"/>
          <w:szCs w:val="28"/>
        </w:rPr>
        <w:t xml:space="preserve">прозрачности военных расходов, открытость рынков и честной рыночной конкуренции, а также обеспечение обязательств по рамкам ВТО. </w:t>
      </w:r>
    </w:p>
    <w:p w14:paraId="76720A8E" w14:textId="5810D3EE" w:rsidR="009E49D6" w:rsidRPr="00F45BEB" w:rsidRDefault="00B07474" w:rsidP="00DB174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2007 г. н</w:t>
      </w:r>
      <w:r w:rsidR="00DB1749" w:rsidRPr="00F45BEB">
        <w:rPr>
          <w:rFonts w:cs="Times New Roman"/>
          <w:sz w:val="28"/>
          <w:szCs w:val="28"/>
        </w:rPr>
        <w:t xml:space="preserve">а 10-м саммите </w:t>
      </w:r>
      <w:r>
        <w:rPr>
          <w:rFonts w:cs="Times New Roman"/>
          <w:sz w:val="28"/>
          <w:szCs w:val="28"/>
        </w:rPr>
        <w:t>ЕС – КНР был</w:t>
      </w:r>
      <w:r w:rsidR="00DC3DDB">
        <w:rPr>
          <w:rFonts w:cs="Times New Roman"/>
          <w:sz w:val="28"/>
          <w:szCs w:val="28"/>
        </w:rPr>
        <w:t xml:space="preserve"> осуществлен диалог </w:t>
      </w:r>
      <w:r>
        <w:rPr>
          <w:rFonts w:cs="Times New Roman"/>
          <w:sz w:val="28"/>
          <w:szCs w:val="28"/>
        </w:rPr>
        <w:t>о</w:t>
      </w:r>
      <w:r w:rsidR="00DB1749" w:rsidRPr="00F45BEB">
        <w:rPr>
          <w:rFonts w:cs="Times New Roman"/>
          <w:sz w:val="28"/>
          <w:szCs w:val="28"/>
        </w:rPr>
        <w:t xml:space="preserve"> </w:t>
      </w:r>
      <w:r w:rsidR="00DC3DDB">
        <w:rPr>
          <w:rFonts w:cs="Times New Roman"/>
          <w:sz w:val="28"/>
          <w:szCs w:val="28"/>
        </w:rPr>
        <w:t>принятии</w:t>
      </w:r>
      <w:r w:rsidR="00DB1749" w:rsidRPr="00F45BEB">
        <w:rPr>
          <w:rFonts w:cs="Times New Roman"/>
          <w:sz w:val="28"/>
          <w:szCs w:val="28"/>
        </w:rPr>
        <w:t xml:space="preserve"> </w:t>
      </w:r>
      <w:r w:rsidR="00DC3DDB">
        <w:rPr>
          <w:rFonts w:cs="Times New Roman"/>
          <w:sz w:val="28"/>
          <w:szCs w:val="28"/>
        </w:rPr>
        <w:t>«С</w:t>
      </w:r>
      <w:r w:rsidR="00DB1749" w:rsidRPr="00F45BEB">
        <w:rPr>
          <w:rFonts w:cs="Times New Roman"/>
          <w:sz w:val="28"/>
          <w:szCs w:val="28"/>
        </w:rPr>
        <w:t>оглашения о партнерстве и сотрудничестве (СПС)</w:t>
      </w:r>
      <w:r w:rsidR="00DC3DDB">
        <w:rPr>
          <w:rFonts w:cs="Times New Roman"/>
          <w:sz w:val="28"/>
          <w:szCs w:val="28"/>
        </w:rPr>
        <w:t>»</w:t>
      </w:r>
      <w:r w:rsidR="00791E28">
        <w:rPr>
          <w:rStyle w:val="a8"/>
          <w:rFonts w:cs="Times New Roman"/>
          <w:sz w:val="28"/>
          <w:szCs w:val="28"/>
        </w:rPr>
        <w:footnoteReference w:id="28"/>
      </w:r>
      <w:r w:rsidR="00DB1749" w:rsidRPr="00F45BE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Подписание Лиссабонского договора предполагало и качественный результат последующих переговоров сторон. Брюссель планировал включить </w:t>
      </w:r>
      <w:r w:rsidR="00DB1749" w:rsidRPr="00F45BEB">
        <w:rPr>
          <w:rFonts w:cs="Times New Roman"/>
          <w:sz w:val="28"/>
          <w:szCs w:val="28"/>
        </w:rPr>
        <w:t xml:space="preserve">в </w:t>
      </w:r>
      <w:r w:rsidR="00DB1749" w:rsidRPr="00F45BEB">
        <w:rPr>
          <w:rFonts w:cs="Times New Roman"/>
          <w:sz w:val="28"/>
          <w:szCs w:val="28"/>
        </w:rPr>
        <w:lastRenderedPageBreak/>
        <w:t xml:space="preserve">преамбулу и в </w:t>
      </w:r>
      <w:r w:rsidR="00DC3DDB">
        <w:rPr>
          <w:rFonts w:cs="Times New Roman"/>
          <w:sz w:val="28"/>
          <w:szCs w:val="28"/>
        </w:rPr>
        <w:t xml:space="preserve">основу соглашения положение </w:t>
      </w:r>
      <w:r w:rsidR="00DB1749" w:rsidRPr="00F45BEB">
        <w:rPr>
          <w:rFonts w:cs="Times New Roman"/>
          <w:sz w:val="28"/>
          <w:szCs w:val="28"/>
        </w:rPr>
        <w:t xml:space="preserve">о </w:t>
      </w:r>
      <w:r w:rsidR="00791E28">
        <w:rPr>
          <w:rFonts w:cs="Times New Roman"/>
          <w:sz w:val="28"/>
          <w:szCs w:val="28"/>
        </w:rPr>
        <w:t xml:space="preserve">безопасности, развитие двусторонних отношений, </w:t>
      </w:r>
      <w:r w:rsidR="00DB1749" w:rsidRPr="00F45BEB">
        <w:rPr>
          <w:rFonts w:cs="Times New Roman"/>
          <w:sz w:val="28"/>
          <w:szCs w:val="28"/>
        </w:rPr>
        <w:t>уважени</w:t>
      </w:r>
      <w:r w:rsidR="00791E28">
        <w:rPr>
          <w:rFonts w:cs="Times New Roman"/>
          <w:sz w:val="28"/>
          <w:szCs w:val="28"/>
        </w:rPr>
        <w:t>е</w:t>
      </w:r>
      <w:r w:rsidR="00DC3DDB">
        <w:rPr>
          <w:rFonts w:cs="Times New Roman"/>
          <w:sz w:val="28"/>
          <w:szCs w:val="28"/>
        </w:rPr>
        <w:t xml:space="preserve"> прав человека</w:t>
      </w:r>
      <w:r w:rsidR="00791E28">
        <w:rPr>
          <w:rFonts w:cs="Times New Roman"/>
          <w:sz w:val="28"/>
          <w:szCs w:val="28"/>
        </w:rPr>
        <w:t xml:space="preserve"> и поддержка демократических норм</w:t>
      </w:r>
      <w:r>
        <w:rPr>
          <w:rFonts w:cs="Times New Roman"/>
          <w:sz w:val="28"/>
          <w:szCs w:val="28"/>
        </w:rPr>
        <w:t xml:space="preserve">, но это послужило отрицательным фактором для власти Пекина и рассматривалось, как «вмешательство во внутренние дела страны». </w:t>
      </w:r>
      <w:r w:rsidR="00711A46">
        <w:rPr>
          <w:rFonts w:cs="Times New Roman"/>
          <w:sz w:val="28"/>
          <w:szCs w:val="28"/>
        </w:rPr>
        <w:t>Ухудшением способствовало и подавление беспорядков в Тибете со стороны Китая в 2008 г., что привлекло критику со стороны Европейского союза. Европейский парламент призывал к независимому и открытому расследованию под эгидой ООН</w:t>
      </w:r>
      <w:r w:rsidR="009E49D6" w:rsidRPr="00F45BEB">
        <w:rPr>
          <w:rStyle w:val="a8"/>
          <w:rFonts w:cs="Times New Roman"/>
          <w:sz w:val="28"/>
          <w:szCs w:val="28"/>
        </w:rPr>
        <w:footnoteReference w:id="29"/>
      </w:r>
      <w:r w:rsidR="009E49D6" w:rsidRPr="00F45BEB">
        <w:rPr>
          <w:rFonts w:cs="Times New Roman"/>
          <w:sz w:val="28"/>
          <w:szCs w:val="28"/>
        </w:rPr>
        <w:t>.</w:t>
      </w:r>
      <w:r w:rsidR="00DB1749" w:rsidRPr="00F45BEB">
        <w:rPr>
          <w:rFonts w:cs="Times New Roman"/>
          <w:sz w:val="28"/>
          <w:szCs w:val="28"/>
        </w:rPr>
        <w:t xml:space="preserve"> </w:t>
      </w:r>
    </w:p>
    <w:p w14:paraId="368FA578" w14:textId="02F838FA" w:rsidR="009E49D6" w:rsidRPr="00F45BEB" w:rsidRDefault="008C330B" w:rsidP="00DB174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Вопрос о правах человека оставался одним из главных направлений в отношении ЕС к КНР, однако политика Брюсселя по данному направлению не приносила нужных результатов. Предстоящий саммит в 2008 г. ЕС и КНР был перенесен со стороны Пекина.</w:t>
      </w:r>
      <w:r w:rsidR="00555C3E">
        <w:rPr>
          <w:rFonts w:cs="Times New Roman"/>
          <w:sz w:val="28"/>
          <w:szCs w:val="28"/>
        </w:rPr>
        <w:t xml:space="preserve"> В последующем именно долговой кризис 2009 г. стал фактором построения </w:t>
      </w:r>
      <w:r w:rsidR="00DB1749" w:rsidRPr="00F45BEB">
        <w:rPr>
          <w:rFonts w:cs="Times New Roman"/>
          <w:sz w:val="28"/>
          <w:szCs w:val="28"/>
        </w:rPr>
        <w:t xml:space="preserve">прагматичной политики </w:t>
      </w:r>
      <w:r w:rsidR="00555C3E">
        <w:rPr>
          <w:rFonts w:cs="Times New Roman"/>
          <w:sz w:val="28"/>
          <w:szCs w:val="28"/>
        </w:rPr>
        <w:t xml:space="preserve">Европейского союза к Китайской Народной Республике, а проявляющиеся торговые споры не мешали в углублении двусторонних отношений сторон. </w:t>
      </w:r>
    </w:p>
    <w:p w14:paraId="4F1A96E9" w14:textId="0D7CC93C" w:rsidR="009E49D6" w:rsidRPr="00F45BEB" w:rsidRDefault="00555C3E" w:rsidP="00DB174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Состоявшийся 12-й саммит ЕС – КНР 30 ноября 2009 г. в Нанкине позволил укрепить процесс диалога по формированию нового соглашения, но и к 2011 г. стороны не согласовали текст СПС и диалог был приостановлен. </w:t>
      </w:r>
      <w:r w:rsidR="004E7391">
        <w:rPr>
          <w:rFonts w:cs="Times New Roman"/>
          <w:sz w:val="28"/>
          <w:szCs w:val="28"/>
        </w:rPr>
        <w:t>Подобные события были связаны с заявлением К. Эштона, бывшего верховного представителя по иностранным делам и политике безопасности</w:t>
      </w:r>
      <w:r w:rsidR="00E15400">
        <w:rPr>
          <w:rFonts w:cs="Times New Roman"/>
          <w:sz w:val="28"/>
          <w:szCs w:val="28"/>
        </w:rPr>
        <w:t>. В декабре 2010 г. на собрании ЕС К. Эштон своим сообщением отмечал, что: «</w:t>
      </w:r>
      <w:r w:rsidR="007D4D13">
        <w:rPr>
          <w:rFonts w:cs="Times New Roman"/>
          <w:sz w:val="28"/>
          <w:szCs w:val="28"/>
        </w:rPr>
        <w:t>Существует</w:t>
      </w:r>
      <w:r w:rsidR="004E7391">
        <w:rPr>
          <w:rFonts w:cs="Times New Roman"/>
          <w:sz w:val="28"/>
          <w:szCs w:val="28"/>
        </w:rPr>
        <w:t xml:space="preserve"> невозможность изменения китайского общества со стороны Европейского союза</w:t>
      </w:r>
      <w:r w:rsidR="007D4D13">
        <w:rPr>
          <w:rFonts w:cs="Times New Roman"/>
          <w:sz w:val="28"/>
          <w:szCs w:val="28"/>
        </w:rPr>
        <w:t xml:space="preserve">. </w:t>
      </w:r>
      <w:r w:rsidR="00DB1749" w:rsidRPr="00F45BEB">
        <w:rPr>
          <w:rFonts w:cs="Times New Roman"/>
          <w:sz w:val="28"/>
          <w:szCs w:val="28"/>
        </w:rPr>
        <w:t>Китай не будет соответствовать стандартам ЕС в области прав человека и верховенства прав</w:t>
      </w:r>
      <w:r w:rsidR="007D4D13">
        <w:rPr>
          <w:rFonts w:cs="Times New Roman"/>
          <w:sz w:val="28"/>
          <w:szCs w:val="28"/>
        </w:rPr>
        <w:t>а, но существует</w:t>
      </w:r>
      <w:r w:rsidR="00DB1749" w:rsidRPr="00F45BEB">
        <w:rPr>
          <w:rFonts w:cs="Times New Roman"/>
          <w:sz w:val="28"/>
          <w:szCs w:val="28"/>
        </w:rPr>
        <w:t xml:space="preserve"> важность </w:t>
      </w:r>
      <w:r w:rsidR="004E7391">
        <w:rPr>
          <w:rFonts w:cs="Times New Roman"/>
          <w:sz w:val="28"/>
          <w:szCs w:val="28"/>
        </w:rPr>
        <w:t>двусторонней</w:t>
      </w:r>
      <w:r w:rsidR="00DB1749" w:rsidRPr="00F45BEB">
        <w:rPr>
          <w:rFonts w:cs="Times New Roman"/>
          <w:sz w:val="28"/>
          <w:szCs w:val="28"/>
        </w:rPr>
        <w:t xml:space="preserve"> работы в </w:t>
      </w:r>
      <w:r w:rsidR="004E7391">
        <w:rPr>
          <w:rFonts w:cs="Times New Roman"/>
          <w:sz w:val="28"/>
          <w:szCs w:val="28"/>
        </w:rPr>
        <w:t>направлениях</w:t>
      </w:r>
      <w:r w:rsidR="00DB1749" w:rsidRPr="00F45BEB">
        <w:rPr>
          <w:rFonts w:cs="Times New Roman"/>
          <w:sz w:val="28"/>
          <w:szCs w:val="28"/>
        </w:rPr>
        <w:t xml:space="preserve">, </w:t>
      </w:r>
      <w:r w:rsidR="004E7391">
        <w:rPr>
          <w:rFonts w:cs="Times New Roman"/>
          <w:sz w:val="28"/>
          <w:szCs w:val="28"/>
        </w:rPr>
        <w:t>отображающих</w:t>
      </w:r>
      <w:r w:rsidR="009E49D6" w:rsidRPr="00F45BEB">
        <w:rPr>
          <w:rFonts w:cs="Times New Roman"/>
          <w:sz w:val="28"/>
          <w:szCs w:val="28"/>
        </w:rPr>
        <w:t xml:space="preserve"> взаимный интерес</w:t>
      </w:r>
      <w:r w:rsidR="007D4D13">
        <w:rPr>
          <w:rFonts w:cs="Times New Roman"/>
          <w:sz w:val="28"/>
          <w:szCs w:val="28"/>
        </w:rPr>
        <w:t>»</w:t>
      </w:r>
      <w:r w:rsidR="009E49D6" w:rsidRPr="00F45BEB">
        <w:rPr>
          <w:rStyle w:val="a8"/>
          <w:rFonts w:cs="Times New Roman"/>
          <w:sz w:val="28"/>
          <w:szCs w:val="28"/>
        </w:rPr>
        <w:footnoteReference w:id="30"/>
      </w:r>
      <w:r w:rsidR="00DB1749" w:rsidRPr="00F45BEB">
        <w:rPr>
          <w:rFonts w:cs="Times New Roman"/>
          <w:sz w:val="28"/>
          <w:szCs w:val="28"/>
        </w:rPr>
        <w:t>.</w:t>
      </w:r>
    </w:p>
    <w:p w14:paraId="5EB964F4" w14:textId="77777777" w:rsidR="00875876" w:rsidRDefault="007424F7" w:rsidP="00DB174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Позиция принципиального прагматизма заключалась в не настаивании Брюсселя на демократизации личных действиях. В свою очередь именно </w:t>
      </w:r>
      <w:r>
        <w:rPr>
          <w:rFonts w:cs="Times New Roman"/>
          <w:sz w:val="28"/>
          <w:szCs w:val="28"/>
        </w:rPr>
        <w:lastRenderedPageBreak/>
        <w:t xml:space="preserve">общественная поддержка стала основой для создания внешнеполитического курса Европейского союза к Китайской Народной Республике. Брюссель стал выделять </w:t>
      </w:r>
      <w:r w:rsidR="00875876">
        <w:rPr>
          <w:rFonts w:cs="Times New Roman"/>
          <w:sz w:val="28"/>
          <w:szCs w:val="28"/>
        </w:rPr>
        <w:t xml:space="preserve">больше </w:t>
      </w:r>
      <w:r>
        <w:rPr>
          <w:rFonts w:cs="Times New Roman"/>
          <w:sz w:val="28"/>
          <w:szCs w:val="28"/>
        </w:rPr>
        <w:t>внимания при формировании культурных и образовательных связей для повышения значимости «мягкой силы» и как следствие понимание внешнеполитического курса Китая.</w:t>
      </w:r>
    </w:p>
    <w:p w14:paraId="7DE9B508" w14:textId="3FEB169F" w:rsidR="00DB1749" w:rsidRPr="00F45BEB" w:rsidRDefault="00875876" w:rsidP="00DB174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Утверждение документа </w:t>
      </w:r>
      <w:r w:rsidRPr="00F45BEB">
        <w:rPr>
          <w:rFonts w:cs="Times New Roman"/>
          <w:sz w:val="28"/>
          <w:szCs w:val="28"/>
        </w:rPr>
        <w:t>«Основы новой стратегии ЕС в отношении Китая»</w:t>
      </w:r>
      <w:r>
        <w:rPr>
          <w:rFonts w:cs="Times New Roman"/>
          <w:sz w:val="28"/>
          <w:szCs w:val="28"/>
        </w:rPr>
        <w:t xml:space="preserve"> 22 июня 2016 г. определило взаимоотношения сторон на ближайшие пять лет. Была выделена</w:t>
      </w:r>
      <w:r w:rsidR="007D4D13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значимость стран-членов Европейского союза «говорить единым голосом» в взаимодействии с Пекином</w:t>
      </w:r>
      <w:r w:rsidR="007D4D13">
        <w:rPr>
          <w:rFonts w:cs="Times New Roman"/>
          <w:sz w:val="28"/>
          <w:szCs w:val="28"/>
        </w:rPr>
        <w:t xml:space="preserve">, а также инвестиционный вклад Китая. </w:t>
      </w:r>
    </w:p>
    <w:p w14:paraId="02A433F6" w14:textId="41701FD8" w:rsidR="00DA7EA4" w:rsidRPr="00F45BEB" w:rsidRDefault="00DA7EA4" w:rsidP="00B15B58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sz w:val="28"/>
          <w:szCs w:val="28"/>
        </w:rPr>
        <w:t>Анализируя отношения между Европейским союзом</w:t>
      </w:r>
      <w:r w:rsidR="007D4ADE" w:rsidRPr="00F45BEB">
        <w:rPr>
          <w:rFonts w:cs="Times New Roman"/>
          <w:sz w:val="28"/>
          <w:szCs w:val="28"/>
        </w:rPr>
        <w:t xml:space="preserve"> (ЕС)</w:t>
      </w:r>
      <w:r w:rsidRPr="00F45BEB">
        <w:rPr>
          <w:rFonts w:cs="Times New Roman"/>
          <w:sz w:val="28"/>
          <w:szCs w:val="28"/>
        </w:rPr>
        <w:t xml:space="preserve"> и Китаем необходимо оц</w:t>
      </w:r>
      <w:r w:rsidR="007D4ADE" w:rsidRPr="00F45BEB">
        <w:rPr>
          <w:rFonts w:cs="Times New Roman"/>
          <w:sz w:val="28"/>
          <w:szCs w:val="28"/>
        </w:rPr>
        <w:t xml:space="preserve">енить интересы сторон. В основе политики Евросоюза находится единая точка </w:t>
      </w:r>
      <w:r w:rsidR="007D4ADE" w:rsidRPr="00F45BEB">
        <w:rPr>
          <w:rFonts w:cs="Times New Roman"/>
          <w:color w:val="000000" w:themeColor="text1"/>
          <w:sz w:val="28"/>
          <w:szCs w:val="28"/>
        </w:rPr>
        <w:t xml:space="preserve">зрения нескольких стран. В качестве приоритетов ЕС внешней политики </w:t>
      </w:r>
      <w:r w:rsidR="003E78F2" w:rsidRPr="00F45BEB">
        <w:rPr>
          <w:rFonts w:cs="Times New Roman"/>
          <w:color w:val="000000" w:themeColor="text1"/>
          <w:sz w:val="28"/>
          <w:szCs w:val="28"/>
        </w:rPr>
        <w:t>можно отметить:</w:t>
      </w:r>
      <w:r w:rsidR="00236AB1"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 w:rsidR="00DB1749" w:rsidRPr="00F45BEB">
        <w:rPr>
          <w:rFonts w:cs="Times New Roman"/>
          <w:color w:val="000000" w:themeColor="text1"/>
          <w:sz w:val="28"/>
          <w:szCs w:val="28"/>
        </w:rPr>
        <w:t xml:space="preserve"> </w:t>
      </w:r>
    </w:p>
    <w:p w14:paraId="706A23D4" w14:textId="005186C2" w:rsidR="007D4ADE" w:rsidRPr="00F45BEB" w:rsidRDefault="007C3362" w:rsidP="00B15B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территориальная защита от военной интервенции на территории всего ЕС;</w:t>
      </w:r>
    </w:p>
    <w:p w14:paraId="32ED7674" w14:textId="77777777" w:rsidR="007D4ADE" w:rsidRPr="00F45BEB" w:rsidRDefault="007D4ADE" w:rsidP="00B15B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развитие торгов</w:t>
      </w:r>
      <w:r w:rsidR="007C3362" w:rsidRPr="00F45BEB">
        <w:rPr>
          <w:rFonts w:ascii="Times New Roman" w:hAnsi="Times New Roman" w:cs="Times New Roman"/>
          <w:sz w:val="28"/>
          <w:szCs w:val="28"/>
        </w:rPr>
        <w:t>ых отношений и повышение эффективности</w:t>
      </w:r>
      <w:r w:rsidRPr="00F45BEB">
        <w:rPr>
          <w:rFonts w:ascii="Times New Roman" w:hAnsi="Times New Roman" w:cs="Times New Roman"/>
          <w:sz w:val="28"/>
          <w:szCs w:val="28"/>
        </w:rPr>
        <w:t xml:space="preserve"> </w:t>
      </w:r>
      <w:r w:rsidR="007C3362" w:rsidRPr="00F45BEB">
        <w:rPr>
          <w:rFonts w:ascii="Times New Roman" w:hAnsi="Times New Roman" w:cs="Times New Roman"/>
          <w:sz w:val="28"/>
          <w:szCs w:val="28"/>
        </w:rPr>
        <w:t>коммуникаций</w:t>
      </w:r>
      <w:r w:rsidRPr="00F45BEB">
        <w:rPr>
          <w:rFonts w:ascii="Times New Roman" w:hAnsi="Times New Roman" w:cs="Times New Roman"/>
          <w:sz w:val="28"/>
          <w:szCs w:val="28"/>
        </w:rPr>
        <w:t xml:space="preserve"> с другими странами;</w:t>
      </w:r>
    </w:p>
    <w:p w14:paraId="5AE6030D" w14:textId="77777777" w:rsidR="007D4ADE" w:rsidRPr="00F45BEB" w:rsidRDefault="007C3362" w:rsidP="00B15B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мониторинг и улучшение состояния экологии и </w:t>
      </w:r>
      <w:r w:rsidR="007D4ADE" w:rsidRPr="00F45BEB">
        <w:rPr>
          <w:rFonts w:ascii="Times New Roman" w:hAnsi="Times New Roman" w:cs="Times New Roman"/>
          <w:sz w:val="28"/>
          <w:szCs w:val="28"/>
        </w:rPr>
        <w:t>окружающей среды;</w:t>
      </w:r>
    </w:p>
    <w:p w14:paraId="450FEB6E" w14:textId="77777777" w:rsidR="007D4ADE" w:rsidRPr="00F45BEB" w:rsidRDefault="007C3362" w:rsidP="00B15B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="007D4ADE" w:rsidRPr="00F45BEB">
        <w:rPr>
          <w:rFonts w:ascii="Times New Roman" w:hAnsi="Times New Roman" w:cs="Times New Roman"/>
          <w:sz w:val="28"/>
          <w:szCs w:val="28"/>
        </w:rPr>
        <w:t>управление миграционным</w:t>
      </w:r>
      <w:r w:rsidRPr="00F45BEB">
        <w:rPr>
          <w:rFonts w:ascii="Times New Roman" w:hAnsi="Times New Roman" w:cs="Times New Roman"/>
          <w:sz w:val="28"/>
          <w:szCs w:val="28"/>
        </w:rPr>
        <w:t>и процессами на территории ЕС</w:t>
      </w:r>
      <w:r w:rsidR="007D4ADE" w:rsidRPr="00F45BEB">
        <w:rPr>
          <w:rFonts w:ascii="Times New Roman" w:hAnsi="Times New Roman" w:cs="Times New Roman"/>
          <w:sz w:val="28"/>
          <w:szCs w:val="28"/>
        </w:rPr>
        <w:t>;</w:t>
      </w:r>
    </w:p>
    <w:p w14:paraId="0EC7AF69" w14:textId="77777777" w:rsidR="007D4ADE" w:rsidRPr="00F45BEB" w:rsidRDefault="007D4ADE" w:rsidP="00B15B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C3362" w:rsidRPr="00F45BEB">
        <w:rPr>
          <w:rFonts w:ascii="Times New Roman" w:hAnsi="Times New Roman" w:cs="Times New Roman"/>
          <w:sz w:val="28"/>
          <w:szCs w:val="28"/>
        </w:rPr>
        <w:t xml:space="preserve">правого механизма </w:t>
      </w:r>
      <w:r w:rsidRPr="00F45BEB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7C3362" w:rsidRPr="00F45BEB">
        <w:rPr>
          <w:rFonts w:ascii="Times New Roman" w:hAnsi="Times New Roman" w:cs="Times New Roman"/>
          <w:sz w:val="28"/>
          <w:szCs w:val="28"/>
        </w:rPr>
        <w:t xml:space="preserve">свобод и прав </w:t>
      </w:r>
      <w:r w:rsidRPr="00F45BEB">
        <w:rPr>
          <w:rFonts w:ascii="Times New Roman" w:hAnsi="Times New Roman" w:cs="Times New Roman"/>
          <w:sz w:val="28"/>
          <w:szCs w:val="28"/>
        </w:rPr>
        <w:t>человека;</w:t>
      </w:r>
    </w:p>
    <w:p w14:paraId="1DA0F775" w14:textId="77777777" w:rsidR="007D4ADE" w:rsidRPr="00F45BEB" w:rsidRDefault="007D4ADE" w:rsidP="00B15B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поддержание международного законодательства;</w:t>
      </w:r>
    </w:p>
    <w:p w14:paraId="434212B4" w14:textId="77777777" w:rsidR="007D4ADE" w:rsidRPr="00F45BEB" w:rsidRDefault="007D4ADE" w:rsidP="00B15B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защита независимости и автономности ЕС и его членов</w:t>
      </w:r>
      <w:r w:rsidR="00B23704" w:rsidRPr="00F45BEB">
        <w:rPr>
          <w:rStyle w:val="a8"/>
          <w:rFonts w:ascii="Times New Roman" w:hAnsi="Times New Roman" w:cs="Times New Roman"/>
          <w:sz w:val="28"/>
          <w:szCs w:val="28"/>
        </w:rPr>
        <w:footnoteReference w:id="31"/>
      </w:r>
      <w:r w:rsidRPr="00F45BEB">
        <w:rPr>
          <w:rFonts w:ascii="Times New Roman" w:hAnsi="Times New Roman" w:cs="Times New Roman"/>
          <w:sz w:val="28"/>
          <w:szCs w:val="28"/>
        </w:rPr>
        <w:t>.</w:t>
      </w:r>
    </w:p>
    <w:p w14:paraId="58D45D01" w14:textId="542DC5B9" w:rsidR="00CC2359" w:rsidRPr="00F45BEB" w:rsidRDefault="007D4ADE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Проведя </w:t>
      </w:r>
      <w:r w:rsidR="00292676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данных тезисов,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можно отметить, что на практике внешняя политика ЕС отличается</w:t>
      </w:r>
      <w:r w:rsidR="00074B86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46170" w:rsidRPr="00F45BEB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074B86" w:rsidRPr="00F45BEB">
        <w:rPr>
          <w:rFonts w:ascii="Times New Roman" w:hAnsi="Times New Roman" w:cs="Times New Roman"/>
          <w:sz w:val="28"/>
          <w:szCs w:val="28"/>
          <w:lang w:eastAsia="ru-RU" w:bidi="ru-RU"/>
        </w:rPr>
        <w:t>т заявленных целей</w:t>
      </w:r>
      <w:r w:rsidR="00946170" w:rsidRPr="00F45BEB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F45B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C2359" w:rsidRPr="00F45BEB">
        <w:rPr>
          <w:rFonts w:ascii="Times New Roman" w:hAnsi="Times New Roman" w:cs="Times New Roman"/>
          <w:sz w:val="28"/>
          <w:szCs w:val="28"/>
          <w:lang w:eastAsia="ru-RU" w:bidi="ru-RU"/>
        </w:rPr>
        <w:t>Анализ ключевых направлений во внешней политики ЕС,</w:t>
      </w:r>
      <w:r w:rsidR="002B434C" w:rsidRPr="00F45B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позволяет </w:t>
      </w:r>
      <w:r w:rsidR="00CC2359" w:rsidRPr="00F45BEB">
        <w:rPr>
          <w:rFonts w:ascii="Times New Roman" w:hAnsi="Times New Roman" w:cs="Times New Roman"/>
          <w:sz w:val="28"/>
          <w:szCs w:val="28"/>
          <w:lang w:eastAsia="ru-RU" w:bidi="ru-RU"/>
        </w:rPr>
        <w:t>выделить</w:t>
      </w:r>
      <w:r w:rsidR="00CC2359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</w:t>
      </w:r>
      <w:r w:rsidR="00CC2359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особенности развития, как в мировом масштабе, так и относительно самого Китая:</w:t>
      </w:r>
    </w:p>
    <w:p w14:paraId="6600D27E" w14:textId="77777777" w:rsidR="00C02EBF" w:rsidRPr="00F45BEB" w:rsidRDefault="00C02EBF" w:rsidP="00B15B58">
      <w:pPr>
        <w:pStyle w:val="11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качестве основных направлений при развитии отношений союз стремится их продвигать как на уровне отдельно взятых стран, так и в целом;  </w:t>
      </w:r>
    </w:p>
    <w:p w14:paraId="48981187" w14:textId="77777777" w:rsidR="00C02EBF" w:rsidRPr="00F45BEB" w:rsidRDefault="00C02EBF" w:rsidP="00B15B58">
      <w:pPr>
        <w:pStyle w:val="11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политике уделяется внимание также странам</w:t>
      </w:r>
      <w:r w:rsidR="0061638E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которые в будущем </w:t>
      </w:r>
      <w:r w:rsidR="0061638E" w:rsidRPr="00F45BEB">
        <w:rPr>
          <w:rFonts w:ascii="Times New Roman" w:hAnsi="Times New Roman" w:cs="Times New Roman"/>
          <w:sz w:val="28"/>
          <w:szCs w:val="28"/>
          <w:lang w:eastAsia="ru-RU" w:bidi="ru-RU"/>
        </w:rPr>
        <w:t>могут стать</w:t>
      </w:r>
      <w:r w:rsidRPr="00F45B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стратегическим противником на мировой арене;</w:t>
      </w:r>
    </w:p>
    <w:p w14:paraId="0CE53526" w14:textId="38871FC3" w:rsidR="00C02EBF" w:rsidRPr="00F45BEB" w:rsidRDefault="00C02EBF" w:rsidP="00B15B58">
      <w:pPr>
        <w:pStyle w:val="11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акцент внешней политики происходит на тех </w:t>
      </w:r>
      <w:r w:rsidR="00946170" w:rsidRPr="00F45B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странах, где </w:t>
      </w:r>
      <w:r w:rsidRPr="00F45BEB">
        <w:rPr>
          <w:rFonts w:ascii="Times New Roman" w:hAnsi="Times New Roman" w:cs="Times New Roman"/>
          <w:sz w:val="28"/>
          <w:szCs w:val="28"/>
          <w:lang w:eastAsia="ru-RU" w:bidi="ru-RU"/>
        </w:rPr>
        <w:t>Китай имеет лидирующие позиции, что негативно отражается на интересах самого союза. В качестве</w:t>
      </w:r>
      <w:r w:rsidR="0061638E" w:rsidRPr="00F45B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примера</w:t>
      </w:r>
      <w:r w:rsidRPr="00F45B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можно привести такой регион как Африка.  </w:t>
      </w:r>
    </w:p>
    <w:p w14:paraId="345A698A" w14:textId="121680DE" w:rsidR="00E9209A" w:rsidRPr="00F45BEB" w:rsidRDefault="009D5B04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E9209A" w:rsidRPr="00F45BEB">
        <w:rPr>
          <w:rFonts w:ascii="Times New Roman" w:hAnsi="Times New Roman" w:cs="Times New Roman"/>
          <w:sz w:val="28"/>
          <w:szCs w:val="28"/>
        </w:rPr>
        <w:t xml:space="preserve">всеобщую открытость, КНР занимает позицию, которая до сих пор является загадкой для всех его конкурентов. В качестве примера, приведем сотрудничество со странами ЕС. </w:t>
      </w:r>
      <w:r w:rsidR="000477E6" w:rsidRPr="00F45BEB">
        <w:rPr>
          <w:rFonts w:ascii="Times New Roman" w:hAnsi="Times New Roman" w:cs="Times New Roman"/>
          <w:sz w:val="28"/>
          <w:szCs w:val="28"/>
        </w:rPr>
        <w:t>С</w:t>
      </w:r>
      <w:r w:rsidR="00E9209A" w:rsidRPr="00F45BEB">
        <w:rPr>
          <w:rFonts w:ascii="Times New Roman" w:hAnsi="Times New Roman" w:cs="Times New Roman"/>
          <w:sz w:val="28"/>
          <w:szCs w:val="28"/>
        </w:rPr>
        <w:t>отрудничество более чем маска в стратегии и геополитике стран</w:t>
      </w:r>
      <w:r w:rsidR="009F31D2" w:rsidRPr="00F45BEB">
        <w:rPr>
          <w:rFonts w:ascii="Times New Roman" w:hAnsi="Times New Roman" w:cs="Times New Roman"/>
          <w:sz w:val="28"/>
          <w:szCs w:val="28"/>
        </w:rPr>
        <w:t>ы</w:t>
      </w:r>
      <w:r w:rsidR="00E9209A" w:rsidRPr="00F45BEB">
        <w:rPr>
          <w:rFonts w:ascii="Times New Roman" w:hAnsi="Times New Roman" w:cs="Times New Roman"/>
          <w:sz w:val="28"/>
          <w:szCs w:val="28"/>
        </w:rPr>
        <w:t>. На самом деле для понимания истинной цели политики необходимо проводить анализ документов, воздействующих факторов косвенно. Наличие такой неопределенности в политике Китая, приводит к тому, что невозможно точно определить направления и цели политики страны по отношению к ЕС</w:t>
      </w:r>
      <w:r w:rsidR="00024503" w:rsidRPr="00F45BEB">
        <w:rPr>
          <w:rStyle w:val="a8"/>
          <w:rFonts w:ascii="Times New Roman" w:hAnsi="Times New Roman" w:cs="Times New Roman"/>
          <w:sz w:val="28"/>
          <w:szCs w:val="28"/>
        </w:rPr>
        <w:footnoteReference w:id="32"/>
      </w:r>
      <w:r w:rsidR="00E9209A" w:rsidRPr="00F45BEB">
        <w:rPr>
          <w:rFonts w:ascii="Times New Roman" w:hAnsi="Times New Roman" w:cs="Times New Roman"/>
          <w:sz w:val="28"/>
          <w:szCs w:val="28"/>
        </w:rPr>
        <w:t>.</w:t>
      </w:r>
    </w:p>
    <w:p w14:paraId="0B8F99F2" w14:textId="77777777" w:rsidR="000B6A7A" w:rsidRPr="00F45BEB" w:rsidRDefault="00274321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И</w:t>
      </w:r>
      <w:r w:rsidR="00E9209A" w:rsidRPr="00F45BEB">
        <w:rPr>
          <w:rFonts w:ascii="Times New Roman" w:hAnsi="Times New Roman" w:cs="Times New Roman"/>
          <w:sz w:val="28"/>
          <w:szCs w:val="28"/>
        </w:rPr>
        <w:t>зучая документацию, и особенности политики КНР выделим основные приоритеты к политике ЕС</w:t>
      </w:r>
      <w:r w:rsidR="000B6A7A" w:rsidRPr="00F45BEB">
        <w:rPr>
          <w:rFonts w:ascii="Times New Roman" w:hAnsi="Times New Roman" w:cs="Times New Roman"/>
          <w:sz w:val="28"/>
          <w:szCs w:val="28"/>
        </w:rPr>
        <w:t>:</w:t>
      </w:r>
    </w:p>
    <w:p w14:paraId="1F117EFB" w14:textId="77777777" w:rsidR="000B6A7A" w:rsidRPr="00F45BEB" w:rsidRDefault="000B6A7A" w:rsidP="00B15B58">
      <w:pPr>
        <w:pStyle w:val="1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сотрудничество в сфере наукоемких технологий. </w:t>
      </w:r>
    </w:p>
    <w:p w14:paraId="7D412125" w14:textId="77777777" w:rsidR="000B6A7A" w:rsidRPr="00F45BEB" w:rsidRDefault="000B6A7A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Со временем доступ к новым технологиям со стороны США снизил</w:t>
      </w:r>
      <w:r w:rsidR="008632D2" w:rsidRPr="00F45BEB">
        <w:rPr>
          <w:rFonts w:ascii="Times New Roman" w:hAnsi="Times New Roman" w:cs="Times New Roman"/>
          <w:sz w:val="28"/>
          <w:szCs w:val="28"/>
        </w:rPr>
        <w:t>ся</w:t>
      </w:r>
      <w:r w:rsidRPr="00F45BEB">
        <w:rPr>
          <w:rFonts w:ascii="Times New Roman" w:hAnsi="Times New Roman" w:cs="Times New Roman"/>
          <w:sz w:val="28"/>
          <w:szCs w:val="28"/>
        </w:rPr>
        <w:t>, когда как Европа осталась открыта. Кита</w:t>
      </w:r>
      <w:r w:rsidR="00974F0F" w:rsidRPr="00F45BEB">
        <w:rPr>
          <w:rFonts w:ascii="Times New Roman" w:hAnsi="Times New Roman" w:cs="Times New Roman"/>
          <w:sz w:val="28"/>
          <w:szCs w:val="28"/>
        </w:rPr>
        <w:t>й</w:t>
      </w:r>
      <w:r w:rsidRPr="00F45BEB">
        <w:rPr>
          <w:rFonts w:ascii="Times New Roman" w:hAnsi="Times New Roman" w:cs="Times New Roman"/>
          <w:sz w:val="28"/>
          <w:szCs w:val="28"/>
        </w:rPr>
        <w:t xml:space="preserve"> стремится перенять европейские технологии.</w:t>
      </w:r>
      <w:r w:rsidR="00974F0F" w:rsidRPr="00F45BEB">
        <w:rPr>
          <w:rFonts w:ascii="Times New Roman" w:hAnsi="Times New Roman" w:cs="Times New Roman"/>
          <w:sz w:val="28"/>
          <w:szCs w:val="28"/>
        </w:rPr>
        <w:t xml:space="preserve"> Китайские студенты проходят обучение в вузах, как Европы, так и США, что позволяет им в дальнейшем использовать полученные знания у себя на родине. </w:t>
      </w:r>
    </w:p>
    <w:p w14:paraId="46A190F6" w14:textId="77777777" w:rsidR="00974F0F" w:rsidRPr="00F45BEB" w:rsidRDefault="00974F0F" w:rsidP="00B15B58">
      <w:pPr>
        <w:pStyle w:val="1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Кита</w:t>
      </w:r>
      <w:r w:rsidR="009A7798" w:rsidRPr="00F45BEB">
        <w:rPr>
          <w:rFonts w:ascii="Times New Roman" w:hAnsi="Times New Roman" w:cs="Times New Roman"/>
          <w:sz w:val="28"/>
          <w:szCs w:val="28"/>
        </w:rPr>
        <w:t>й</w:t>
      </w:r>
      <w:r w:rsidRPr="00F45BEB">
        <w:rPr>
          <w:rFonts w:ascii="Times New Roman" w:hAnsi="Times New Roman" w:cs="Times New Roman"/>
          <w:sz w:val="28"/>
          <w:szCs w:val="28"/>
        </w:rPr>
        <w:t xml:space="preserve"> заинтересован в развити</w:t>
      </w:r>
      <w:r w:rsidR="00165927" w:rsidRPr="00F45BEB">
        <w:rPr>
          <w:rFonts w:ascii="Times New Roman" w:hAnsi="Times New Roman" w:cs="Times New Roman"/>
          <w:sz w:val="28"/>
          <w:szCs w:val="28"/>
        </w:rPr>
        <w:t>и</w:t>
      </w:r>
      <w:r w:rsidRPr="00F45BEB">
        <w:rPr>
          <w:rFonts w:ascii="Times New Roman" w:hAnsi="Times New Roman" w:cs="Times New Roman"/>
          <w:sz w:val="28"/>
          <w:szCs w:val="28"/>
        </w:rPr>
        <w:t xml:space="preserve"> и расширени</w:t>
      </w:r>
      <w:r w:rsidR="0089300F" w:rsidRPr="00F45BEB">
        <w:rPr>
          <w:rFonts w:ascii="Times New Roman" w:hAnsi="Times New Roman" w:cs="Times New Roman"/>
          <w:sz w:val="28"/>
          <w:szCs w:val="28"/>
        </w:rPr>
        <w:t>и</w:t>
      </w:r>
      <w:r w:rsidRPr="00F45BEB">
        <w:rPr>
          <w:rFonts w:ascii="Times New Roman" w:hAnsi="Times New Roman" w:cs="Times New Roman"/>
          <w:sz w:val="28"/>
          <w:szCs w:val="28"/>
        </w:rPr>
        <w:t xml:space="preserve"> деятельности европейский компани</w:t>
      </w:r>
      <w:r w:rsidR="003B5ABE" w:rsidRPr="00F45BEB">
        <w:rPr>
          <w:rFonts w:ascii="Times New Roman" w:hAnsi="Times New Roman" w:cs="Times New Roman"/>
          <w:sz w:val="28"/>
          <w:szCs w:val="28"/>
        </w:rPr>
        <w:t>и</w:t>
      </w:r>
      <w:r w:rsidRPr="00F45BEB">
        <w:rPr>
          <w:rFonts w:ascii="Times New Roman" w:hAnsi="Times New Roman" w:cs="Times New Roman"/>
          <w:sz w:val="28"/>
          <w:szCs w:val="28"/>
        </w:rPr>
        <w:t xml:space="preserve"> на своей территории</w:t>
      </w:r>
      <w:r w:rsidR="00165927" w:rsidRPr="00F45BEB">
        <w:rPr>
          <w:rFonts w:ascii="Times New Roman" w:hAnsi="Times New Roman" w:cs="Times New Roman"/>
          <w:sz w:val="28"/>
          <w:szCs w:val="28"/>
        </w:rPr>
        <w:t>.</w:t>
      </w:r>
    </w:p>
    <w:p w14:paraId="3F430569" w14:textId="77777777" w:rsidR="00165927" w:rsidRPr="00F45BEB" w:rsidRDefault="000477E6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Подобное </w:t>
      </w:r>
      <w:r w:rsidR="00165927" w:rsidRPr="00F45BEB">
        <w:rPr>
          <w:rFonts w:ascii="Times New Roman" w:hAnsi="Times New Roman" w:cs="Times New Roman"/>
          <w:sz w:val="28"/>
          <w:szCs w:val="28"/>
        </w:rPr>
        <w:t xml:space="preserve">сотрудничество позволяет Китаю </w:t>
      </w:r>
      <w:r w:rsidR="00DC5FC3" w:rsidRPr="00F45BEB">
        <w:rPr>
          <w:rFonts w:ascii="Times New Roman" w:hAnsi="Times New Roman" w:cs="Times New Roman"/>
          <w:sz w:val="28"/>
          <w:szCs w:val="28"/>
        </w:rPr>
        <w:t xml:space="preserve">использовать самые </w:t>
      </w:r>
      <w:r w:rsidR="00DC5FC3" w:rsidRPr="00F45BEB">
        <w:rPr>
          <w:rFonts w:ascii="Times New Roman" w:hAnsi="Times New Roman" w:cs="Times New Roman"/>
          <w:sz w:val="28"/>
          <w:szCs w:val="28"/>
        </w:rPr>
        <w:lastRenderedPageBreak/>
        <w:t>передовые технологии, инновации, а также развивать инфраструктуру, снижать безработицу, применять новые подходы в управлении.</w:t>
      </w:r>
    </w:p>
    <w:p w14:paraId="09335109" w14:textId="77777777" w:rsidR="002F6B5C" w:rsidRPr="00F45BEB" w:rsidRDefault="002F6B5C" w:rsidP="00B15B58">
      <w:pPr>
        <w:pStyle w:val="1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Европа является экономическим союзом, где используют валю</w:t>
      </w:r>
      <w:r w:rsidR="0089300F" w:rsidRPr="00F45BEB">
        <w:rPr>
          <w:rFonts w:ascii="Times New Roman" w:hAnsi="Times New Roman" w:cs="Times New Roman"/>
          <w:sz w:val="28"/>
          <w:szCs w:val="28"/>
        </w:rPr>
        <w:t>ту</w:t>
      </w:r>
      <w:r w:rsidRPr="00F45BEB">
        <w:rPr>
          <w:rFonts w:ascii="Times New Roman" w:hAnsi="Times New Roman" w:cs="Times New Roman"/>
          <w:sz w:val="28"/>
          <w:szCs w:val="28"/>
        </w:rPr>
        <w:t xml:space="preserve">, </w:t>
      </w:r>
      <w:r w:rsidR="00205610" w:rsidRPr="00F45BEB">
        <w:rPr>
          <w:rFonts w:ascii="Times New Roman" w:hAnsi="Times New Roman" w:cs="Times New Roman"/>
          <w:sz w:val="28"/>
          <w:szCs w:val="28"/>
        </w:rPr>
        <w:t>находящ</w:t>
      </w:r>
      <w:r w:rsidR="0089300F" w:rsidRPr="00F45BEB">
        <w:rPr>
          <w:rFonts w:ascii="Times New Roman" w:hAnsi="Times New Roman" w:cs="Times New Roman"/>
          <w:sz w:val="28"/>
          <w:szCs w:val="28"/>
        </w:rPr>
        <w:t xml:space="preserve">уюся </w:t>
      </w:r>
      <w:r w:rsidRPr="00F45BEB">
        <w:rPr>
          <w:rFonts w:ascii="Times New Roman" w:hAnsi="Times New Roman" w:cs="Times New Roman"/>
          <w:sz w:val="28"/>
          <w:szCs w:val="28"/>
        </w:rPr>
        <w:t>на втором месте по значимости в мире.</w:t>
      </w:r>
    </w:p>
    <w:p w14:paraId="10B8691D" w14:textId="77777777" w:rsidR="002F6B5C" w:rsidRPr="00F45BEB" w:rsidRDefault="002F6B5C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Наличие евро у ЕС является для Китая одним из факторов </w:t>
      </w:r>
      <w:r w:rsidR="00BD0364" w:rsidRPr="00F45BEB">
        <w:rPr>
          <w:rFonts w:ascii="Times New Roman" w:hAnsi="Times New Roman" w:cs="Times New Roman"/>
          <w:sz w:val="28"/>
          <w:szCs w:val="28"/>
        </w:rPr>
        <w:t>формирования</w:t>
      </w:r>
      <w:r w:rsidRPr="00F45BEB">
        <w:rPr>
          <w:rFonts w:ascii="Times New Roman" w:hAnsi="Times New Roman" w:cs="Times New Roman"/>
          <w:sz w:val="28"/>
          <w:szCs w:val="28"/>
        </w:rPr>
        <w:t xml:space="preserve"> финансового рынка, а также тесного сотрудничества в вопросах </w:t>
      </w:r>
      <w:r w:rsidR="00BD0364" w:rsidRPr="00F45BEB">
        <w:rPr>
          <w:rFonts w:ascii="Times New Roman" w:hAnsi="Times New Roman" w:cs="Times New Roman"/>
          <w:sz w:val="28"/>
          <w:szCs w:val="28"/>
        </w:rPr>
        <w:t>развития</w:t>
      </w:r>
      <w:r w:rsidRPr="00F45BEB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14:paraId="0DA542C6" w14:textId="77777777" w:rsidR="002F6B5C" w:rsidRPr="00F45BEB" w:rsidRDefault="002F6B5C" w:rsidP="00B15B58">
      <w:pPr>
        <w:pStyle w:val="1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ЕС выступает одним из ключевых и стратегически важны</w:t>
      </w:r>
      <w:r w:rsidR="00205610" w:rsidRPr="00F45BEB">
        <w:rPr>
          <w:rFonts w:ascii="Times New Roman" w:hAnsi="Times New Roman" w:cs="Times New Roman"/>
          <w:sz w:val="28"/>
          <w:szCs w:val="28"/>
        </w:rPr>
        <w:t>х</w:t>
      </w:r>
      <w:r w:rsidRPr="00F45BEB">
        <w:rPr>
          <w:rFonts w:ascii="Times New Roman" w:hAnsi="Times New Roman" w:cs="Times New Roman"/>
          <w:sz w:val="28"/>
          <w:szCs w:val="28"/>
        </w:rPr>
        <w:t xml:space="preserve"> партнеро</w:t>
      </w:r>
      <w:r w:rsidR="00205610" w:rsidRPr="00F45BEB">
        <w:rPr>
          <w:rFonts w:ascii="Times New Roman" w:hAnsi="Times New Roman" w:cs="Times New Roman"/>
          <w:sz w:val="28"/>
          <w:szCs w:val="28"/>
        </w:rPr>
        <w:t>в</w:t>
      </w:r>
      <w:r w:rsidRPr="00F45BEB">
        <w:rPr>
          <w:rFonts w:ascii="Times New Roman" w:hAnsi="Times New Roman" w:cs="Times New Roman"/>
          <w:sz w:val="28"/>
          <w:szCs w:val="28"/>
        </w:rPr>
        <w:t xml:space="preserve"> США.</w:t>
      </w:r>
    </w:p>
    <w:p w14:paraId="17FF531D" w14:textId="77777777" w:rsidR="002F6B5C" w:rsidRPr="00F45BEB" w:rsidRDefault="00BD0364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С</w:t>
      </w:r>
      <w:r w:rsidR="002F6B5C" w:rsidRPr="00F45BEB">
        <w:rPr>
          <w:rFonts w:ascii="Times New Roman" w:hAnsi="Times New Roman" w:cs="Times New Roman"/>
          <w:sz w:val="28"/>
          <w:szCs w:val="28"/>
        </w:rPr>
        <w:t>отрудничество с Европейским союзом позволит Китаю развивать свою экономику, а также получать новые технологии и</w:t>
      </w:r>
      <w:r w:rsidR="00205610" w:rsidRPr="00F45BEB">
        <w:rPr>
          <w:rFonts w:ascii="Times New Roman" w:hAnsi="Times New Roman" w:cs="Times New Roman"/>
          <w:sz w:val="28"/>
          <w:szCs w:val="28"/>
        </w:rPr>
        <w:t>з</w:t>
      </w:r>
      <w:r w:rsidR="002F6B5C" w:rsidRPr="00F45BEB">
        <w:rPr>
          <w:rFonts w:ascii="Times New Roman" w:hAnsi="Times New Roman" w:cs="Times New Roman"/>
          <w:sz w:val="28"/>
          <w:szCs w:val="28"/>
        </w:rPr>
        <w:t xml:space="preserve"> США посредством ЕС.</w:t>
      </w:r>
    </w:p>
    <w:p w14:paraId="39244751" w14:textId="77777777" w:rsidR="00E90B8E" w:rsidRPr="00F45BEB" w:rsidRDefault="00E90B8E" w:rsidP="00B15B58">
      <w:pPr>
        <w:pStyle w:val="1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страны ЕС также являются носителями западной культуры в различных аспектах.</w:t>
      </w:r>
    </w:p>
    <w:p w14:paraId="3FD0C8B7" w14:textId="77777777" w:rsidR="00EE6AE7" w:rsidRPr="00F45BEB" w:rsidRDefault="00BD0364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sz w:val="28"/>
          <w:szCs w:val="28"/>
        </w:rPr>
        <w:t>Такое</w:t>
      </w:r>
      <w:r w:rsidR="00E90B8E" w:rsidRPr="00F45BEB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Pr="00F45BEB">
        <w:rPr>
          <w:rFonts w:ascii="Times New Roman" w:hAnsi="Times New Roman" w:cs="Times New Roman"/>
          <w:sz w:val="28"/>
          <w:szCs w:val="28"/>
        </w:rPr>
        <w:t>о</w:t>
      </w:r>
      <w:r w:rsidR="00E90B8E" w:rsidRPr="00F45BEB">
        <w:rPr>
          <w:rFonts w:ascii="Times New Roman" w:hAnsi="Times New Roman" w:cs="Times New Roman"/>
          <w:sz w:val="28"/>
          <w:szCs w:val="28"/>
        </w:rPr>
        <w:t xml:space="preserve"> выступает одним интересных моментов, поскольку здесь Китай может перенять у стран ЕС некоторые особенности. </w:t>
      </w:r>
      <w:r w:rsidRPr="00F45BEB">
        <w:rPr>
          <w:rFonts w:ascii="Times New Roman" w:hAnsi="Times New Roman" w:cs="Times New Roman"/>
          <w:sz w:val="28"/>
          <w:szCs w:val="28"/>
        </w:rPr>
        <w:t>М</w:t>
      </w:r>
      <w:r w:rsidR="00E90B8E" w:rsidRPr="00F45BEB">
        <w:rPr>
          <w:rFonts w:ascii="Times New Roman" w:hAnsi="Times New Roman" w:cs="Times New Roman"/>
          <w:sz w:val="28"/>
          <w:szCs w:val="28"/>
        </w:rPr>
        <w:t xml:space="preserve">ожно включить </w:t>
      </w:r>
      <w:r w:rsidR="00EE6AE7" w:rsidRPr="00F45BEB">
        <w:rPr>
          <w:rFonts w:ascii="Times New Roman" w:hAnsi="Times New Roman" w:cs="Times New Roman"/>
          <w:sz w:val="28"/>
          <w:szCs w:val="28"/>
        </w:rPr>
        <w:t>исторические ценности, культур</w:t>
      </w:r>
      <w:r w:rsidRPr="00F45BEB">
        <w:rPr>
          <w:rFonts w:ascii="Times New Roman" w:hAnsi="Times New Roman" w:cs="Times New Roman"/>
          <w:sz w:val="28"/>
          <w:szCs w:val="28"/>
        </w:rPr>
        <w:t>у</w:t>
      </w:r>
      <w:r w:rsidR="00EE6AE7" w:rsidRPr="00F45BEB">
        <w:rPr>
          <w:rFonts w:ascii="Times New Roman" w:hAnsi="Times New Roman" w:cs="Times New Roman"/>
          <w:sz w:val="28"/>
          <w:szCs w:val="28"/>
        </w:rPr>
        <w:t>, которая разительно отличается от китайской, что очень актуально для Китая</w:t>
      </w:r>
      <w:r w:rsidR="00B71422" w:rsidRPr="00F45BEB">
        <w:rPr>
          <w:rStyle w:val="a8"/>
          <w:rFonts w:ascii="Times New Roman" w:hAnsi="Times New Roman" w:cs="Times New Roman"/>
          <w:sz w:val="28"/>
          <w:szCs w:val="28"/>
        </w:rPr>
        <w:footnoteReference w:id="33"/>
      </w:r>
      <w:r w:rsidR="00EE6AE7" w:rsidRPr="00F45BEB">
        <w:rPr>
          <w:rFonts w:ascii="Times New Roman" w:hAnsi="Times New Roman" w:cs="Times New Roman"/>
          <w:sz w:val="28"/>
          <w:szCs w:val="28"/>
        </w:rPr>
        <w:t>.</w:t>
      </w:r>
    </w:p>
    <w:p w14:paraId="47B0E999" w14:textId="77777777" w:rsidR="00B645D0" w:rsidRPr="00F45BEB" w:rsidRDefault="00EE6AE7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Необходимо отметить, что в политике Китая есть три сферы, которым страна уделяет</w:t>
      </w:r>
      <w:r w:rsidR="00922396" w:rsidRPr="00F45BEB">
        <w:rPr>
          <w:rFonts w:ascii="Times New Roman" w:hAnsi="Times New Roman" w:cs="Times New Roman"/>
          <w:sz w:val="28"/>
          <w:szCs w:val="28"/>
        </w:rPr>
        <w:t xml:space="preserve"> особое внимание: энергетика, экология, а также освоение космоса. Так энергетика и экология являются достаточно</w:t>
      </w:r>
      <w:r w:rsidR="00205610" w:rsidRPr="00F45BEB">
        <w:rPr>
          <w:rFonts w:ascii="Times New Roman" w:hAnsi="Times New Roman" w:cs="Times New Roman"/>
          <w:sz w:val="28"/>
          <w:szCs w:val="28"/>
        </w:rPr>
        <w:t xml:space="preserve"> важными</w:t>
      </w:r>
      <w:r w:rsidR="00922396" w:rsidRPr="00F45BEB">
        <w:rPr>
          <w:rFonts w:ascii="Times New Roman" w:hAnsi="Times New Roman" w:cs="Times New Roman"/>
          <w:sz w:val="28"/>
          <w:szCs w:val="28"/>
        </w:rPr>
        <w:t xml:space="preserve"> областями для страны, поскольку еще в 1970-х</w:t>
      </w:r>
      <w:r w:rsidR="00B04CB2" w:rsidRPr="00F45BEB">
        <w:rPr>
          <w:rFonts w:ascii="Times New Roman" w:hAnsi="Times New Roman" w:cs="Times New Roman"/>
          <w:sz w:val="28"/>
          <w:szCs w:val="28"/>
        </w:rPr>
        <w:t xml:space="preserve"> гг. </w:t>
      </w:r>
      <w:r w:rsidR="00132110" w:rsidRPr="00F45BEB">
        <w:rPr>
          <w:rFonts w:ascii="Times New Roman" w:hAnsi="Times New Roman" w:cs="Times New Roman"/>
          <w:sz w:val="28"/>
          <w:szCs w:val="28"/>
        </w:rPr>
        <w:t>стран</w:t>
      </w:r>
      <w:r w:rsidR="00205610" w:rsidRPr="00F45BEB">
        <w:rPr>
          <w:rFonts w:ascii="Times New Roman" w:hAnsi="Times New Roman" w:cs="Times New Roman"/>
          <w:sz w:val="28"/>
          <w:szCs w:val="28"/>
        </w:rPr>
        <w:t>а</w:t>
      </w:r>
      <w:r w:rsidR="00132110" w:rsidRPr="00F45BEB">
        <w:rPr>
          <w:rFonts w:ascii="Times New Roman" w:hAnsi="Times New Roman" w:cs="Times New Roman"/>
          <w:sz w:val="28"/>
          <w:szCs w:val="28"/>
        </w:rPr>
        <w:t xml:space="preserve"> чрезвычайно </w:t>
      </w:r>
      <w:r w:rsidR="00205610" w:rsidRPr="00F45BEB">
        <w:rPr>
          <w:rFonts w:ascii="Times New Roman" w:hAnsi="Times New Roman" w:cs="Times New Roman"/>
          <w:sz w:val="28"/>
          <w:szCs w:val="28"/>
        </w:rPr>
        <w:t xml:space="preserve">нуждалась в </w:t>
      </w:r>
      <w:r w:rsidR="00132110" w:rsidRPr="00F45BEB">
        <w:rPr>
          <w:rFonts w:ascii="Times New Roman" w:hAnsi="Times New Roman" w:cs="Times New Roman"/>
          <w:sz w:val="28"/>
          <w:szCs w:val="28"/>
        </w:rPr>
        <w:t>развити</w:t>
      </w:r>
      <w:r w:rsidR="00205610" w:rsidRPr="00F45BEB">
        <w:rPr>
          <w:rFonts w:ascii="Times New Roman" w:hAnsi="Times New Roman" w:cs="Times New Roman"/>
          <w:sz w:val="28"/>
          <w:szCs w:val="28"/>
        </w:rPr>
        <w:t>и</w:t>
      </w:r>
      <w:r w:rsidR="00132110" w:rsidRPr="00F45BEB">
        <w:rPr>
          <w:rFonts w:ascii="Times New Roman" w:hAnsi="Times New Roman" w:cs="Times New Roman"/>
          <w:sz w:val="28"/>
          <w:szCs w:val="28"/>
        </w:rPr>
        <w:t xml:space="preserve"> и </w:t>
      </w:r>
      <w:r w:rsidR="00205610" w:rsidRPr="00F45BEB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132110" w:rsidRPr="00F45BEB">
        <w:rPr>
          <w:rFonts w:ascii="Times New Roman" w:hAnsi="Times New Roman" w:cs="Times New Roman"/>
          <w:sz w:val="28"/>
          <w:szCs w:val="28"/>
        </w:rPr>
        <w:t xml:space="preserve"> экологической системы. Начиная с 199</w:t>
      </w:r>
      <w:r w:rsidR="00B04CB2" w:rsidRPr="00F45BEB">
        <w:rPr>
          <w:rFonts w:ascii="Times New Roman" w:hAnsi="Times New Roman" w:cs="Times New Roman"/>
          <w:sz w:val="28"/>
          <w:szCs w:val="28"/>
        </w:rPr>
        <w:t>3 г.</w:t>
      </w:r>
      <w:r w:rsidR="00132110" w:rsidRPr="00F45BEB">
        <w:rPr>
          <w:rFonts w:ascii="Times New Roman" w:hAnsi="Times New Roman" w:cs="Times New Roman"/>
          <w:sz w:val="28"/>
          <w:szCs w:val="28"/>
        </w:rPr>
        <w:t xml:space="preserve">, произошел рост потребности в энергоресурсах, поскольку повысился спрос в промышленности на уголь, нефть. Наличие экологических проблем в Китае стимулирует правительство, активно искать решения для увеличения территории государства, либо за счет проведения тотальной </w:t>
      </w:r>
      <w:r w:rsidR="00895FEC" w:rsidRPr="00F45BEB">
        <w:rPr>
          <w:rFonts w:ascii="Times New Roman" w:hAnsi="Times New Roman" w:cs="Times New Roman"/>
          <w:sz w:val="28"/>
          <w:szCs w:val="28"/>
        </w:rPr>
        <w:t>экологизации всех</w:t>
      </w:r>
      <w:r w:rsidR="00132110" w:rsidRPr="00F45BE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деятельности. </w:t>
      </w:r>
      <w:r w:rsidR="00071322" w:rsidRPr="00F45BEB">
        <w:rPr>
          <w:rFonts w:ascii="Times New Roman" w:hAnsi="Times New Roman" w:cs="Times New Roman"/>
          <w:sz w:val="28"/>
          <w:szCs w:val="28"/>
        </w:rPr>
        <w:t xml:space="preserve">Здесь Пекин </w:t>
      </w:r>
      <w:r w:rsidR="00071322" w:rsidRPr="00F45BEB">
        <w:rPr>
          <w:rFonts w:ascii="Times New Roman" w:hAnsi="Times New Roman" w:cs="Times New Roman"/>
          <w:sz w:val="28"/>
          <w:szCs w:val="28"/>
        </w:rPr>
        <w:lastRenderedPageBreak/>
        <w:t>стремится активно наладить</w:t>
      </w:r>
      <w:r w:rsidR="00BD0364" w:rsidRPr="00F45BEB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071322" w:rsidRPr="00F45BEB">
        <w:rPr>
          <w:rFonts w:ascii="Times New Roman" w:hAnsi="Times New Roman" w:cs="Times New Roman"/>
          <w:sz w:val="28"/>
          <w:szCs w:val="28"/>
        </w:rPr>
        <w:t xml:space="preserve"> </w:t>
      </w:r>
      <w:r w:rsidR="000E5A36" w:rsidRPr="00F45BEB">
        <w:rPr>
          <w:rFonts w:ascii="Times New Roman" w:hAnsi="Times New Roman" w:cs="Times New Roman"/>
          <w:sz w:val="28"/>
          <w:szCs w:val="28"/>
        </w:rPr>
        <w:t xml:space="preserve">со странами ЕС для решения экологических проблем, поскольку в странах используются современные технологии, способствующие улучшению состоянию окружающей среды. </w:t>
      </w:r>
      <w:r w:rsidR="006B2334" w:rsidRPr="00F45BEB">
        <w:rPr>
          <w:rFonts w:ascii="Times New Roman" w:hAnsi="Times New Roman" w:cs="Times New Roman"/>
          <w:sz w:val="28"/>
          <w:szCs w:val="28"/>
        </w:rPr>
        <w:t>В задачи Китая входит повышение качества жизни населения, достижения социальной гармонии в обществе, а также повышени</w:t>
      </w:r>
      <w:r w:rsidR="00BD0364" w:rsidRPr="00F45BEB">
        <w:rPr>
          <w:rFonts w:ascii="Times New Roman" w:hAnsi="Times New Roman" w:cs="Times New Roman"/>
          <w:sz w:val="28"/>
          <w:szCs w:val="28"/>
        </w:rPr>
        <w:t>е</w:t>
      </w:r>
      <w:r w:rsidR="006B2334" w:rsidRPr="00F45BEB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BD0364" w:rsidRPr="00F45BEB">
        <w:rPr>
          <w:rFonts w:ascii="Times New Roman" w:hAnsi="Times New Roman" w:cs="Times New Roman"/>
          <w:sz w:val="28"/>
          <w:szCs w:val="28"/>
        </w:rPr>
        <w:t>я</w:t>
      </w:r>
      <w:r w:rsidR="006B2334" w:rsidRPr="00F45BEB">
        <w:rPr>
          <w:rFonts w:ascii="Times New Roman" w:hAnsi="Times New Roman" w:cs="Times New Roman"/>
          <w:sz w:val="28"/>
          <w:szCs w:val="28"/>
        </w:rPr>
        <w:t xml:space="preserve"> экологии. </w:t>
      </w:r>
      <w:r w:rsidR="00BD0364" w:rsidRPr="00F45BEB">
        <w:rPr>
          <w:rFonts w:ascii="Times New Roman" w:hAnsi="Times New Roman" w:cs="Times New Roman"/>
          <w:sz w:val="28"/>
          <w:szCs w:val="28"/>
        </w:rPr>
        <w:t>Взаимодействие</w:t>
      </w:r>
      <w:r w:rsidR="006B2334" w:rsidRPr="00F45BEB">
        <w:rPr>
          <w:rFonts w:ascii="Times New Roman" w:hAnsi="Times New Roman" w:cs="Times New Roman"/>
          <w:sz w:val="28"/>
          <w:szCs w:val="28"/>
        </w:rPr>
        <w:t xml:space="preserve"> происходит на уровне Китай – Евросоюз, а также на уровне отдельных стран Европы. Так был создан проект «</w:t>
      </w:r>
      <w:proofErr w:type="spellStart"/>
      <w:r w:rsidR="006B2334" w:rsidRPr="00F45BEB">
        <w:rPr>
          <w:rFonts w:ascii="Times New Roman" w:hAnsi="Times New Roman" w:cs="Times New Roman"/>
          <w:sz w:val="28"/>
          <w:szCs w:val="28"/>
        </w:rPr>
        <w:t>послеуглеродного</w:t>
      </w:r>
      <w:proofErr w:type="spellEnd"/>
      <w:r w:rsidR="006B2334" w:rsidRPr="00F45BEB">
        <w:rPr>
          <w:rFonts w:ascii="Times New Roman" w:hAnsi="Times New Roman" w:cs="Times New Roman"/>
          <w:sz w:val="28"/>
          <w:szCs w:val="28"/>
        </w:rPr>
        <w:t xml:space="preserve"> общества», цель которого обеспечение населения чистым воздухом.</w:t>
      </w:r>
    </w:p>
    <w:p w14:paraId="68FE799B" w14:textId="2CAC9B38" w:rsidR="00EE6AE7" w:rsidRPr="00F45BEB" w:rsidRDefault="00B645D0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Рассматривая сотрудничество Китая и Европы </w:t>
      </w:r>
      <w:r w:rsidR="00895FEC" w:rsidRPr="00F45BEB">
        <w:rPr>
          <w:rFonts w:ascii="Times New Roman" w:hAnsi="Times New Roman" w:cs="Times New Roman"/>
          <w:sz w:val="28"/>
          <w:szCs w:val="28"/>
        </w:rPr>
        <w:t>с точки зрения энергетики,</w:t>
      </w:r>
      <w:r w:rsidRPr="00F45BEB">
        <w:rPr>
          <w:rFonts w:ascii="Times New Roman" w:hAnsi="Times New Roman" w:cs="Times New Roman"/>
          <w:sz w:val="28"/>
          <w:szCs w:val="28"/>
        </w:rPr>
        <w:t xml:space="preserve"> можно сделать вывод, что взаимодействие происходит на одном уровне, поскольку в обеих сторонах отмечается дефицит энергоресурсов, однако наибольший дефицит </w:t>
      </w:r>
      <w:r w:rsidR="001F7AE1">
        <w:rPr>
          <w:rFonts w:ascii="Times New Roman" w:hAnsi="Times New Roman" w:cs="Times New Roman"/>
          <w:sz w:val="28"/>
          <w:szCs w:val="28"/>
        </w:rPr>
        <w:t>фиксируется</w:t>
      </w:r>
      <w:r w:rsidRPr="00F45BEB">
        <w:rPr>
          <w:rFonts w:ascii="Times New Roman" w:hAnsi="Times New Roman" w:cs="Times New Roman"/>
          <w:sz w:val="28"/>
          <w:szCs w:val="28"/>
        </w:rPr>
        <w:t xml:space="preserve"> в Китае.</w:t>
      </w:r>
      <w:r w:rsidR="00670D99" w:rsidRPr="00F45BEB">
        <w:rPr>
          <w:rFonts w:ascii="Times New Roman" w:hAnsi="Times New Roman" w:cs="Times New Roman"/>
          <w:sz w:val="28"/>
          <w:szCs w:val="28"/>
        </w:rPr>
        <w:t xml:space="preserve"> </w:t>
      </w:r>
      <w:r w:rsidR="00434CED" w:rsidRPr="00F45BEB">
        <w:rPr>
          <w:rFonts w:ascii="Times New Roman" w:hAnsi="Times New Roman" w:cs="Times New Roman"/>
          <w:sz w:val="28"/>
          <w:szCs w:val="28"/>
        </w:rPr>
        <w:t>Д</w:t>
      </w:r>
      <w:r w:rsidR="006127CD" w:rsidRPr="00F45BEB">
        <w:rPr>
          <w:rFonts w:ascii="Times New Roman" w:hAnsi="Times New Roman" w:cs="Times New Roman"/>
          <w:sz w:val="28"/>
          <w:szCs w:val="28"/>
        </w:rPr>
        <w:t xml:space="preserve">анное направление можно охарактеризовать как показным сотрудничеством, наличие соперничества между сторонами. </w:t>
      </w:r>
    </w:p>
    <w:p w14:paraId="058C2626" w14:textId="77777777" w:rsidR="008B5719" w:rsidRPr="00F45BEB" w:rsidRDefault="00670D99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В сотрудничеств</w:t>
      </w:r>
      <w:r w:rsidR="00434CED" w:rsidRPr="00F45BEB">
        <w:rPr>
          <w:rFonts w:ascii="Times New Roman" w:hAnsi="Times New Roman" w:cs="Times New Roman"/>
          <w:sz w:val="28"/>
          <w:szCs w:val="28"/>
        </w:rPr>
        <w:t>е</w:t>
      </w:r>
      <w:r w:rsidRPr="00F45BEB">
        <w:rPr>
          <w:rFonts w:ascii="Times New Roman" w:hAnsi="Times New Roman" w:cs="Times New Roman"/>
          <w:sz w:val="28"/>
          <w:szCs w:val="28"/>
        </w:rPr>
        <w:t xml:space="preserve"> по поводу освоения космоса можно отметить следующее: </w:t>
      </w:r>
      <w:r w:rsidR="00640EC5" w:rsidRPr="00F45BEB">
        <w:rPr>
          <w:rFonts w:ascii="Times New Roman" w:hAnsi="Times New Roman" w:cs="Times New Roman"/>
          <w:sz w:val="28"/>
          <w:szCs w:val="28"/>
        </w:rPr>
        <w:t>Китай стремится перенять самые передовые технологии в отрасли от ЕС, что позволяет повышать свой престиж и влияние на другие страны</w:t>
      </w:r>
      <w:r w:rsidR="00B71422" w:rsidRPr="00F45BEB">
        <w:rPr>
          <w:rStyle w:val="a8"/>
          <w:rFonts w:ascii="Times New Roman" w:hAnsi="Times New Roman" w:cs="Times New Roman"/>
          <w:sz w:val="28"/>
          <w:szCs w:val="28"/>
        </w:rPr>
        <w:footnoteReference w:id="34"/>
      </w:r>
      <w:r w:rsidR="00640EC5" w:rsidRPr="00F45B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A0366D" w14:textId="536B4661" w:rsidR="00640EC5" w:rsidRPr="00F45BEB" w:rsidRDefault="00640EC5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Основная сущность стратегии Китая с точки зрения экономики, это доминирование на территории тех регионов, где это возможно на </w:t>
      </w:r>
      <w:r w:rsidR="000477E6" w:rsidRPr="00F45BEB">
        <w:rPr>
          <w:rFonts w:ascii="Times New Roman" w:hAnsi="Times New Roman" w:cs="Times New Roman"/>
          <w:sz w:val="28"/>
          <w:szCs w:val="28"/>
        </w:rPr>
        <w:t>текущий</w:t>
      </w:r>
      <w:r w:rsidRPr="00F45BEB">
        <w:rPr>
          <w:rFonts w:ascii="Times New Roman" w:hAnsi="Times New Roman" w:cs="Times New Roman"/>
          <w:sz w:val="28"/>
          <w:szCs w:val="28"/>
        </w:rPr>
        <w:t xml:space="preserve"> момент. В связи с этим обеспечение энергетическими</w:t>
      </w:r>
      <w:r w:rsidR="005A3F00" w:rsidRPr="00F45BEB">
        <w:rPr>
          <w:rFonts w:ascii="Times New Roman" w:hAnsi="Times New Roman" w:cs="Times New Roman"/>
          <w:sz w:val="28"/>
          <w:szCs w:val="28"/>
        </w:rPr>
        <w:t xml:space="preserve"> ресурсами в стране выходит на первый план. Кита</w:t>
      </w:r>
      <w:r w:rsidR="00BD0364" w:rsidRPr="00F45BEB">
        <w:rPr>
          <w:rFonts w:ascii="Times New Roman" w:hAnsi="Times New Roman" w:cs="Times New Roman"/>
          <w:sz w:val="28"/>
          <w:szCs w:val="28"/>
        </w:rPr>
        <w:t>й</w:t>
      </w:r>
      <w:r w:rsidR="005A3F00" w:rsidRPr="00F45BEB">
        <w:rPr>
          <w:rFonts w:ascii="Times New Roman" w:hAnsi="Times New Roman" w:cs="Times New Roman"/>
          <w:sz w:val="28"/>
          <w:szCs w:val="28"/>
        </w:rPr>
        <w:t xml:space="preserve"> также активно развивает сотрудничество с Африкой</w:t>
      </w:r>
      <w:r w:rsidR="00B707E7" w:rsidRPr="00F45BEB">
        <w:rPr>
          <w:rFonts w:ascii="Times New Roman" w:hAnsi="Times New Roman" w:cs="Times New Roman"/>
          <w:sz w:val="28"/>
          <w:szCs w:val="28"/>
        </w:rPr>
        <w:t xml:space="preserve">. </w:t>
      </w:r>
      <w:r w:rsidR="00875876">
        <w:rPr>
          <w:rFonts w:ascii="Times New Roman" w:hAnsi="Times New Roman" w:cs="Times New Roman"/>
          <w:sz w:val="28"/>
          <w:szCs w:val="28"/>
        </w:rPr>
        <w:t>Разница</w:t>
      </w:r>
      <w:r w:rsidR="005A3F00" w:rsidRPr="00F45BEB">
        <w:rPr>
          <w:rFonts w:ascii="Times New Roman" w:hAnsi="Times New Roman" w:cs="Times New Roman"/>
          <w:sz w:val="28"/>
          <w:szCs w:val="28"/>
        </w:rPr>
        <w:t xml:space="preserve"> от западной стратегии</w:t>
      </w:r>
      <w:r w:rsidR="00875876">
        <w:rPr>
          <w:rFonts w:ascii="Times New Roman" w:hAnsi="Times New Roman" w:cs="Times New Roman"/>
          <w:sz w:val="28"/>
          <w:szCs w:val="28"/>
        </w:rPr>
        <w:t xml:space="preserve"> состояла в не выдвижении политических условий. </w:t>
      </w:r>
      <w:r w:rsidR="005A3F00" w:rsidRPr="00F45BEB">
        <w:rPr>
          <w:rFonts w:ascii="Times New Roman" w:hAnsi="Times New Roman" w:cs="Times New Roman"/>
          <w:sz w:val="28"/>
          <w:szCs w:val="28"/>
        </w:rPr>
        <w:t xml:space="preserve">Пекин заинтересован в развитии только экономического направления, что позволяет проводить политику экспансии. </w:t>
      </w:r>
      <w:r w:rsidR="00004427" w:rsidRPr="00F45BEB">
        <w:rPr>
          <w:rFonts w:ascii="Times New Roman" w:hAnsi="Times New Roman" w:cs="Times New Roman"/>
          <w:sz w:val="28"/>
          <w:szCs w:val="28"/>
        </w:rPr>
        <w:t>Противостояние Кита</w:t>
      </w:r>
      <w:r w:rsidR="00B707E7" w:rsidRPr="00F45BEB">
        <w:rPr>
          <w:rFonts w:ascii="Times New Roman" w:hAnsi="Times New Roman" w:cs="Times New Roman"/>
          <w:sz w:val="28"/>
          <w:szCs w:val="28"/>
        </w:rPr>
        <w:t>я</w:t>
      </w:r>
      <w:r w:rsidR="00004427" w:rsidRPr="00F45BEB">
        <w:rPr>
          <w:rFonts w:ascii="Times New Roman" w:hAnsi="Times New Roman" w:cs="Times New Roman"/>
          <w:sz w:val="28"/>
          <w:szCs w:val="28"/>
        </w:rPr>
        <w:t xml:space="preserve"> и Европы в экономическом направлении будет всегда, прежде всего</w:t>
      </w:r>
      <w:r w:rsidR="00B707E7" w:rsidRPr="00F45BEB">
        <w:rPr>
          <w:rFonts w:ascii="Times New Roman" w:hAnsi="Times New Roman" w:cs="Times New Roman"/>
          <w:sz w:val="28"/>
          <w:szCs w:val="28"/>
        </w:rPr>
        <w:t>,</w:t>
      </w:r>
      <w:r w:rsidR="00004427" w:rsidRPr="00F45BEB">
        <w:rPr>
          <w:rFonts w:ascii="Times New Roman" w:hAnsi="Times New Roman" w:cs="Times New Roman"/>
          <w:sz w:val="28"/>
          <w:szCs w:val="28"/>
        </w:rPr>
        <w:t xml:space="preserve"> на корпоративном уровне. </w:t>
      </w:r>
      <w:r w:rsidR="00937A48" w:rsidRPr="00F45BEB">
        <w:rPr>
          <w:rFonts w:ascii="Times New Roman" w:hAnsi="Times New Roman" w:cs="Times New Roman"/>
          <w:sz w:val="28"/>
          <w:szCs w:val="28"/>
        </w:rPr>
        <w:t xml:space="preserve">При этом существует группа европейских глобальных компаний, которые находятся на втором месте </w:t>
      </w:r>
      <w:r w:rsidR="00937A48" w:rsidRPr="00F45BEB">
        <w:rPr>
          <w:rFonts w:ascii="Times New Roman" w:hAnsi="Times New Roman" w:cs="Times New Roman"/>
          <w:sz w:val="28"/>
          <w:szCs w:val="28"/>
        </w:rPr>
        <w:lastRenderedPageBreak/>
        <w:t xml:space="preserve">после американских по финансовым показателям в мире. Следовательно, китайским компаниям, а также государству предстоит ожесточенная борьба за свои позиции на рынке. </w:t>
      </w:r>
    </w:p>
    <w:p w14:paraId="72D0634F" w14:textId="0077105C" w:rsidR="00C434F6" w:rsidRPr="00F45BEB" w:rsidRDefault="00C434F6" w:rsidP="009D017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7" w:name="_Hlk100842528"/>
      <w:r w:rsidRPr="00F45BEB">
        <w:rPr>
          <w:rFonts w:ascii="Times New Roman" w:hAnsi="Times New Roman" w:cs="Times New Roman"/>
          <w:sz w:val="28"/>
          <w:szCs w:val="28"/>
        </w:rPr>
        <w:t xml:space="preserve">исследуя китайское видение Европы можно сделать следующие выводы: 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Китай активно развивает отношения с </w:t>
      </w:r>
      <w:r w:rsidR="00987189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ЕС.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Оценивая положение </w:t>
      </w:r>
      <w:r w:rsidR="00C65D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Европейского союза к Китайской Народной Республике,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можно </w:t>
      </w:r>
      <w:r w:rsidR="00C65D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выделить ориентиры организации к развитию связей с Пекином. 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основе внешней политики Китая находится несколько особенностей: национальный менталитет, что говорит о философии и видени</w:t>
      </w:r>
      <w:r w:rsidR="00530C0A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политики; реализация конкретных шагов правительства страны, что показывает какие цели преследует Китай. </w:t>
      </w:r>
      <w:r w:rsidRPr="00F45BEB">
        <w:rPr>
          <w:rFonts w:ascii="Times New Roman" w:hAnsi="Times New Roman" w:cs="Times New Roman"/>
          <w:sz w:val="28"/>
          <w:szCs w:val="28"/>
        </w:rPr>
        <w:t xml:space="preserve">Помимо данных направлений в политике Китая также значимыми являются: космическое, военное, экономическое, освоение океана, сотрудничество в разработке новых технологий, инновациях, демографическая экспансия. </w:t>
      </w:r>
    </w:p>
    <w:bookmarkEnd w:id="4"/>
    <w:p w14:paraId="0B011602" w14:textId="77777777" w:rsidR="00987189" w:rsidRPr="00F45BEB" w:rsidRDefault="00987189" w:rsidP="009D017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5168B0" w14:textId="39D05F40" w:rsidR="00530C0A" w:rsidRPr="00F45BEB" w:rsidRDefault="00A8166D" w:rsidP="009D017C">
      <w:pPr>
        <w:pStyle w:val="2"/>
        <w:numPr>
          <w:ilvl w:val="1"/>
          <w:numId w:val="11"/>
        </w:numPr>
        <w:rPr>
          <w:rFonts w:cs="Times New Roman"/>
          <w:color w:val="000000" w:themeColor="text1"/>
          <w:szCs w:val="28"/>
        </w:rPr>
      </w:pPr>
      <w:bookmarkStart w:id="8" w:name="_Toc100312902"/>
      <w:bookmarkEnd w:id="7"/>
      <w:bookmarkEnd w:id="8"/>
      <w:r w:rsidRPr="00F45BEB">
        <w:rPr>
          <w:rFonts w:cs="Times New Roman"/>
          <w:color w:val="000000" w:themeColor="text1"/>
          <w:szCs w:val="28"/>
        </w:rPr>
        <w:t>Основные этапы развития китайско-германских отношения: факторы, ограничители и интересы</w:t>
      </w:r>
    </w:p>
    <w:p w14:paraId="452A2358" w14:textId="77777777" w:rsidR="00530C0A" w:rsidRPr="00F45BEB" w:rsidRDefault="00530C0A" w:rsidP="009D017C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</w:p>
    <w:p w14:paraId="7C9AC706" w14:textId="6146B26A" w:rsidR="00625C2F" w:rsidRPr="00F45BEB" w:rsidRDefault="00625C2F" w:rsidP="009D017C">
      <w:pPr>
        <w:spacing w:line="360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45BEB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Как было ранее выявлено для Китая Европа является одним из важных стратегических</w:t>
      </w:r>
      <w:r w:rsidRPr="00F45BEB">
        <w:rPr>
          <w:rFonts w:eastAsiaTheme="minorHAnsi" w:cs="Times New Roman"/>
          <w:sz w:val="28"/>
          <w:szCs w:val="28"/>
          <w:lang w:eastAsia="en-US"/>
        </w:rPr>
        <w:t xml:space="preserve"> партнеров. При этом происходит активное взаимодействие, как в рамках союза, так и в рамках отдельных стран. В качестве одной из такой ключевой страны выступает Германия.</w:t>
      </w:r>
    </w:p>
    <w:p w14:paraId="21AD457E" w14:textId="7C47FD3D" w:rsidR="00643C28" w:rsidRPr="00F45BEB" w:rsidRDefault="00DA7EF0" w:rsidP="00F6114F">
      <w:pPr>
        <w:spacing w:line="360" w:lineRule="auto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Первоначально стоит рассмотреть развитие китайско-германских отношений. Главным фактором является </w:t>
      </w:r>
      <w:proofErr w:type="spellStart"/>
      <w:r w:rsidR="0042354F" w:rsidRPr="00F45BEB">
        <w:rPr>
          <w:rFonts w:cs="Times New Roman"/>
          <w:iCs/>
          <w:sz w:val="28"/>
          <w:szCs w:val="28"/>
        </w:rPr>
        <w:t>Ихэтуаньское</w:t>
      </w:r>
      <w:proofErr w:type="spellEnd"/>
      <w:r w:rsidR="0042354F" w:rsidRPr="00F45BEB">
        <w:rPr>
          <w:rFonts w:cs="Times New Roman"/>
          <w:iCs/>
          <w:sz w:val="28"/>
          <w:szCs w:val="28"/>
        </w:rPr>
        <w:t xml:space="preserve"> восстание</w:t>
      </w:r>
      <w:r w:rsidR="00A8515C">
        <w:rPr>
          <w:rFonts w:cs="Times New Roman"/>
          <w:iCs/>
          <w:sz w:val="28"/>
          <w:szCs w:val="28"/>
        </w:rPr>
        <w:t xml:space="preserve"> в 1899 г., направленное</w:t>
      </w:r>
      <w:r w:rsidR="0042354F" w:rsidRPr="00F45BEB">
        <w:rPr>
          <w:rFonts w:cs="Times New Roman"/>
          <w:iCs/>
          <w:sz w:val="28"/>
          <w:szCs w:val="28"/>
        </w:rPr>
        <w:t xml:space="preserve"> против иностранного вмешательства в </w:t>
      </w:r>
      <w:r w:rsidR="00A8515C">
        <w:rPr>
          <w:rFonts w:cs="Times New Roman"/>
          <w:iCs/>
          <w:sz w:val="28"/>
          <w:szCs w:val="28"/>
        </w:rPr>
        <w:t xml:space="preserve">религиозную жизнь, </w:t>
      </w:r>
      <w:r w:rsidR="00A8515C" w:rsidRPr="00F45BEB">
        <w:rPr>
          <w:rFonts w:cs="Times New Roman"/>
          <w:iCs/>
          <w:sz w:val="28"/>
          <w:szCs w:val="28"/>
        </w:rPr>
        <w:t>внутреннюю политику</w:t>
      </w:r>
      <w:r w:rsidR="00A8515C">
        <w:rPr>
          <w:rFonts w:cs="Times New Roman"/>
          <w:iCs/>
          <w:sz w:val="28"/>
          <w:szCs w:val="28"/>
        </w:rPr>
        <w:t xml:space="preserve"> и </w:t>
      </w:r>
      <w:r w:rsidR="0042354F" w:rsidRPr="00F45BEB">
        <w:rPr>
          <w:rFonts w:cs="Times New Roman"/>
          <w:iCs/>
          <w:sz w:val="28"/>
          <w:szCs w:val="28"/>
        </w:rPr>
        <w:t>экономику</w:t>
      </w:r>
      <w:r w:rsidR="00A8515C">
        <w:rPr>
          <w:rFonts w:cs="Times New Roman"/>
          <w:iCs/>
          <w:sz w:val="28"/>
          <w:szCs w:val="28"/>
        </w:rPr>
        <w:t xml:space="preserve"> КНР </w:t>
      </w:r>
      <w:r w:rsidR="0042354F" w:rsidRPr="00F45BEB">
        <w:rPr>
          <w:rFonts w:cs="Times New Roman"/>
          <w:iCs/>
          <w:sz w:val="28"/>
          <w:szCs w:val="28"/>
        </w:rPr>
        <w:t>с 1898 по 190</w:t>
      </w:r>
      <w:r w:rsidR="00A8166D" w:rsidRPr="00F45BEB">
        <w:rPr>
          <w:rFonts w:cs="Times New Roman"/>
          <w:iCs/>
          <w:sz w:val="28"/>
          <w:szCs w:val="28"/>
        </w:rPr>
        <w:t>1 г.</w:t>
      </w:r>
      <w:r w:rsidR="0042354F" w:rsidRPr="00F45BEB">
        <w:rPr>
          <w:rFonts w:cs="Times New Roman"/>
          <w:iCs/>
          <w:sz w:val="28"/>
          <w:szCs w:val="28"/>
        </w:rPr>
        <w:t xml:space="preserve"> </w:t>
      </w:r>
      <w:r w:rsidR="00A8515C">
        <w:rPr>
          <w:rFonts w:cs="Times New Roman"/>
          <w:iCs/>
          <w:sz w:val="28"/>
          <w:szCs w:val="28"/>
        </w:rPr>
        <w:t xml:space="preserve">Частные выступления осуществлялись до конца 1902 г. </w:t>
      </w:r>
    </w:p>
    <w:p w14:paraId="0F4FB71D" w14:textId="452CCD14" w:rsidR="008C45CD" w:rsidRPr="00F45BEB" w:rsidRDefault="00A8515C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Летом</w:t>
      </w:r>
      <w:r w:rsidR="008C45CD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1900</w:t>
      </w:r>
      <w:r w:rsidR="00B04CB2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 г. </w:t>
      </w:r>
      <w:r w:rsidR="008C45CD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произошло ухудшение отношений между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Китаем и Германией</w:t>
      </w:r>
      <w:r w:rsidR="008C45CD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 этот период было восстание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КНР</w:t>
      </w:r>
      <w:r w:rsidR="008C45CD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Когда происходил конфликт, был убит посол Германии, в результате этого в Китай </w:t>
      </w:r>
      <w:r w:rsidR="008C45CD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был отправлен экспедиционный корпус. </w:t>
      </w:r>
    </w:p>
    <w:p w14:paraId="003079D4" w14:textId="77777777" w:rsidR="008C45CD" w:rsidRPr="00F45BEB" w:rsidRDefault="008C45CD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Штурм Пекина был реализован с помощью восьми стран, где также участвовала Германия, была оккупация Китая. </w:t>
      </w:r>
      <w:r w:rsidR="00160C7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мирном договоре 1901</w:t>
      </w:r>
      <w:r w:rsidR="00B04CB2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 г. </w:t>
      </w:r>
      <w:r w:rsidR="00160C7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Германия также упоминалась. В условиях договора было обозначено, что должна была бы</w:t>
      </w:r>
      <w:r w:rsidR="008F325A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ть создана специальная комиссия, которая принес</w:t>
      </w:r>
      <w:r w:rsidR="00C83D77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ла </w:t>
      </w:r>
      <w:r w:rsidR="008F325A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извинения за смерть посла Германии, постави</w:t>
      </w:r>
      <w:r w:rsidR="00C83D77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</w:t>
      </w:r>
      <w:r w:rsidR="008F325A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памятник ему, а также выплати</w:t>
      </w:r>
      <w:r w:rsidR="00C83D77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</w:t>
      </w:r>
      <w:r w:rsidR="008F325A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контрибуцию примерно 90</w:t>
      </w:r>
      <w:r w:rsidR="00895FE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8F325A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млн.</w:t>
      </w:r>
      <w:r w:rsidR="00895FE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8F325A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лян</w:t>
      </w:r>
      <w:r w:rsidR="00895FE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F325A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серебра</w:t>
      </w:r>
      <w:r w:rsidR="00F129A7" w:rsidRPr="00F45BEB">
        <w:rPr>
          <w:rStyle w:val="a8"/>
          <w:rFonts w:ascii="Times New Roman" w:hAnsi="Times New Roman" w:cs="Times New Roman"/>
          <w:color w:val="000000"/>
          <w:sz w:val="28"/>
          <w:szCs w:val="28"/>
          <w:lang w:eastAsia="ru-RU" w:bidi="ru-RU"/>
        </w:rPr>
        <w:footnoteReference w:id="35"/>
      </w:r>
      <w:r w:rsidR="008F325A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EBE6686" w14:textId="24E0CD14" w:rsidR="00D33716" w:rsidRPr="00F45BEB" w:rsidRDefault="00B70A34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D33716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озиция немецкой стороны заключалась в том, чтобы поддерживать дружественные отношения с правительством Китая, которое пришло к власти. В качестве таких шагов, например, был выдан льготный кредит </w:t>
      </w:r>
      <w:r w:rsidR="007D4D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сумме – </w:t>
      </w:r>
      <w:r w:rsidR="00D33716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AF0F0D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D33716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млн.</w:t>
      </w:r>
      <w:r w:rsidR="00AF0F0D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D33716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нем</w:t>
      </w:r>
      <w:r w:rsidR="007D4D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ец. </w:t>
      </w:r>
      <w:r w:rsidR="00D33716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марок.</w:t>
      </w:r>
      <w:r w:rsidR="007D4D13">
        <w:rPr>
          <w:rStyle w:val="a8"/>
          <w:rFonts w:ascii="Times New Roman" w:hAnsi="Times New Roman" w:cs="Times New Roman"/>
          <w:color w:val="000000"/>
          <w:sz w:val="28"/>
          <w:szCs w:val="28"/>
          <w:lang w:eastAsia="ru-RU" w:bidi="ru-RU"/>
        </w:rPr>
        <w:footnoteReference w:id="36"/>
      </w:r>
    </w:p>
    <w:p w14:paraId="496FF879" w14:textId="77777777" w:rsidR="008F325A" w:rsidRPr="00F45BEB" w:rsidRDefault="00B70A34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8F325A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инициативе Германии был создан союз между Китаем, США и Германией, однако союз не был до конца реализован. В 191</w:t>
      </w:r>
      <w:r w:rsidR="00B04CB2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 г.</w:t>
      </w:r>
      <w:r w:rsidR="008F325A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когда начала</w:t>
      </w:r>
      <w:r w:rsidR="00821CD8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сь</w:t>
      </w:r>
      <w:r w:rsidR="008F325A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Первая мировая война немецкое правительство планировало отдать ранее занят</w:t>
      </w:r>
      <w:r w:rsidR="00821CD8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ые </w:t>
      </w:r>
      <w:r w:rsidR="008F325A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территории Китая (Циндао), действие не было осуществлено. Зимой 1914</w:t>
      </w:r>
      <w:r w:rsidR="00895FE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B04CB2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г. </w:t>
      </w:r>
      <w:r w:rsidR="008F325A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Япония, являясь противником Германии, напала на территорию Китая, а в </w:t>
      </w:r>
      <w:r w:rsidR="00D33716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1917</w:t>
      </w:r>
      <w:r w:rsidR="00B04CB2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 г. </w:t>
      </w:r>
      <w:r w:rsidR="00D33716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китайская сторона объявила Германии войну, что привело к вторжению войск на территорию занятой стороной, ранее были отданы еще в 189</w:t>
      </w:r>
      <w:r w:rsidR="00B04CB2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 г</w:t>
      </w:r>
      <w:r w:rsidR="00D33716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79C215B" w14:textId="77777777" w:rsidR="003844BB" w:rsidRPr="00F45BEB" w:rsidRDefault="003844BB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Согласно данным Германии, на территории Китая ранее действовали более чем 200 немецких концессия, однако с ухудшением отношений между странами, в 1913</w:t>
      </w:r>
      <w:r w:rsidR="00B04CB2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 г. 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концессий составило </w:t>
      </w:r>
      <w:r w:rsidR="00895FE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 Когда же проходила Парижская конференция в 1919</w:t>
      </w:r>
      <w:r w:rsidR="00895FE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B04CB2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участники приняли единогласное решение о том, что эти территории попадали под юрисдикцию Японии.</w:t>
      </w:r>
    </w:p>
    <w:p w14:paraId="6BB8935F" w14:textId="77777777" w:rsidR="00336CEE" w:rsidRPr="00F45BEB" w:rsidRDefault="00336CEE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Когда была окончена война, то в период 1920-х</w:t>
      </w:r>
      <w:r w:rsidR="00895FE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гг. страны стали улучшать свои дипломатические отношения. Происходило постепенное налаживание отношений между странами, как в экономическом, так в военном направлении.</w:t>
      </w:r>
    </w:p>
    <w:p w14:paraId="22FA9242" w14:textId="77777777" w:rsidR="0007408E" w:rsidRPr="00F45BEB" w:rsidRDefault="00882328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Когда закончилась Первая мировая война, то на немецкое правительство и страну были наложены </w:t>
      </w:r>
      <w:r w:rsidR="0007408E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ограничения по производству военной техники, внедрения новых технологий в военной промышленности. </w:t>
      </w:r>
      <w:r w:rsidR="008D31F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свою очередь Китай сильно нуждался в вооружении, поскольку в тот период происходила борьба с милитаристскими группировками на севере страны. Для того чтобы война была успешной с группировками, Китаю требовались высокотехнологичное оружие. Военная интервенция Японии на территорию Китая в 1931-1932</w:t>
      </w:r>
      <w:r w:rsidR="00B04CB2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 г. </w:t>
      </w:r>
      <w:r w:rsidR="008D31F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еще больше стимулировала необходимость обратиться правительство к </w:t>
      </w:r>
      <w:r w:rsidR="00AA32EF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немецким </w:t>
      </w:r>
      <w:r w:rsidR="008D31F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специалистам</w:t>
      </w:r>
      <w:r w:rsidR="00161935" w:rsidRPr="00F45BEB">
        <w:rPr>
          <w:rStyle w:val="a8"/>
          <w:rFonts w:ascii="Times New Roman" w:hAnsi="Times New Roman" w:cs="Times New Roman"/>
          <w:color w:val="000000"/>
          <w:sz w:val="28"/>
          <w:szCs w:val="28"/>
          <w:lang w:eastAsia="ru-RU" w:bidi="ru-RU"/>
        </w:rPr>
        <w:footnoteReference w:id="37"/>
      </w:r>
      <w:r w:rsidR="008D31F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14:paraId="01C9B370" w14:textId="77777777" w:rsidR="0044028B" w:rsidRPr="00F45BEB" w:rsidRDefault="0044028B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приходом же национал-социалистов в 1933</w:t>
      </w:r>
      <w:r w:rsidR="00B04CB2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 г. 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Германии, потребность в ресурсах для развития отечественной промышленности усилилась. Кита</w:t>
      </w:r>
      <w:r w:rsidR="00821CD8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 этом выступал одним из важных и надежных поставщиков вольфрама и сурьмы.</w:t>
      </w:r>
    </w:p>
    <w:p w14:paraId="31F591C7" w14:textId="77777777" w:rsidR="0044028B" w:rsidRPr="00F45BEB" w:rsidRDefault="0044028B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этом году же из Германии был отправлен немецкий генеральный в отставке, возглавивший миссию по сотрудничеству с Китаем в экономическом и военном направлении. </w:t>
      </w:r>
      <w:r w:rsidR="00FD1415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Через месяц уже был разработан план-программы для проведения реформ в Китае.</w:t>
      </w:r>
    </w:p>
    <w:p w14:paraId="34E63AB7" w14:textId="2846B1DF" w:rsidR="00FD1415" w:rsidRPr="00F45BEB" w:rsidRDefault="00FD1415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После того как начались реформы, в середине 1930-х</w:t>
      </w:r>
      <w:r w:rsidR="0027432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 гг. 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отношени</w:t>
      </w:r>
      <w:r w:rsidR="005E420F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 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между странами вышл</w:t>
      </w:r>
      <w:r w:rsidR="00EC02AB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r w:rsidR="00A851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иной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уровень, немецкие инвесторы стали активно вкладываться в экономику Китая. В 1934</w:t>
      </w:r>
      <w:r w:rsidR="0027432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 г. 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была создана такая организация</w:t>
      </w:r>
      <w:r w:rsidR="0027432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«Торговое общество промышленной продукции», цель которо</w:t>
      </w:r>
      <w:r w:rsidR="00EC02AB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было развитие промышленности в Китае и объединение немецких производителей.</w:t>
      </w:r>
    </w:p>
    <w:p w14:paraId="7F674A87" w14:textId="77777777" w:rsidR="008D057F" w:rsidRPr="00F45BEB" w:rsidRDefault="00821CD8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8D057F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конце лета 1934</w:t>
      </w:r>
      <w:r w:rsidR="0027432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 г. </w:t>
      </w:r>
      <w:r w:rsidR="008D057F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было подписано несколько соглашений между странами в вопросах сотрудничества в таких сферах как сельскохозяйственная отрасль, промышленность, помощь в развити</w:t>
      </w:r>
      <w:r w:rsidR="005B1167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8D057F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китайской экономики. В этот период происходила активная помощь Китаю </w:t>
      </w:r>
      <w:r w:rsidR="008D057F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 стороны Германии в проведени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8D057F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индустриализации</w:t>
      </w:r>
      <w:r w:rsidR="00161935" w:rsidRPr="00F45BEB">
        <w:rPr>
          <w:rStyle w:val="a8"/>
          <w:rFonts w:ascii="Times New Roman" w:hAnsi="Times New Roman" w:cs="Times New Roman"/>
          <w:color w:val="000000"/>
          <w:sz w:val="28"/>
          <w:szCs w:val="28"/>
          <w:lang w:eastAsia="ru-RU" w:bidi="ru-RU"/>
        </w:rPr>
        <w:footnoteReference w:id="38"/>
      </w:r>
      <w:r w:rsidR="008D057F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14:paraId="38A32B42" w14:textId="77777777" w:rsidR="008D057F" w:rsidRPr="00F45BEB" w:rsidRDefault="008D057F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Дальнейшим шагом </w:t>
      </w:r>
      <w:r w:rsidR="00821CD8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являлось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строительств</w:t>
      </w:r>
      <w:r w:rsidR="005B1167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железной дороги на территории китайской стороны. Строительство дороги способствовало экономическому и военному развитию. При этом здесь немецкая сторона перевозила сырье, когда как китайцы </w:t>
      </w:r>
      <w:r w:rsidR="005B1167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нуждались в 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строительств</w:t>
      </w:r>
      <w:r w:rsidR="005B1167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новой инфраструктуры. </w:t>
      </w:r>
    </w:p>
    <w:p w14:paraId="66BF5386" w14:textId="77777777" w:rsidR="008D057F" w:rsidRPr="00F45BEB" w:rsidRDefault="008D057F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1936</w:t>
      </w:r>
      <w:r w:rsidR="00895FE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BC29A3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процесс интенсификации китайского</w:t>
      </w:r>
      <w:r w:rsidR="008F59D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промышленности активно проходила</w:t>
      </w:r>
      <w:r w:rsidR="00336CEE" w:rsidRPr="00F45B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36CEE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участием немецкой стороны промышленников. Здесь был предложен план, который способствовал развити</w:t>
      </w:r>
      <w:r w:rsidR="003F12F4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336CEE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всей промышленности Китая в течение 3 лет. В план были включены такие отрасли как: электроэнергетика, машиностроение, перерабатывающая отрасль, химической промышленности. В свою очередь проводилось активное обучение специалистов со стороны Китая.</w:t>
      </w:r>
    </w:p>
    <w:p w14:paraId="54F41FA2" w14:textId="77777777" w:rsidR="00895D20" w:rsidRPr="00F45BEB" w:rsidRDefault="00274321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895D20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1936-1937</w:t>
      </w:r>
      <w:r w:rsidR="00895FE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895D20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гг. торговые отношения между Китаем и Германией активно развивались, что привело к тому, что торговый оборот между странами составил 17%, а для Германии Китай был одним из ключевых торговых партнеров. Китай проводил активную модернизацию военной промышленности при помощи немецких специалистов. </w:t>
      </w:r>
    </w:p>
    <w:p w14:paraId="346E6F88" w14:textId="77777777" w:rsidR="009A334C" w:rsidRPr="00F45BEB" w:rsidRDefault="00E3486D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9A334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траны активно сотрудничали в политических отношени</w:t>
      </w:r>
      <w:r w:rsidR="0038521B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ях</w:t>
      </w:r>
      <w:r w:rsidR="009A334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Китайская сторона стремилась улучшить дипломатические отношения, во многом Германия оказал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9A334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влияние на конфликт между Японией и Китаем. Когда же Германия заключила пакт с японской стороной, что негативно отразилось на отношения с Китаем. Одновременно с этим Китай в 1937</w:t>
      </w:r>
      <w:r w:rsidR="0027432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 г. </w:t>
      </w:r>
      <w:r w:rsidR="009A334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создал фронт, где объединилось действующее правительство и коммунистическая партия. Основная цель такого союза 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="009A334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отражение агрессивных действий японской стороны.</w:t>
      </w:r>
    </w:p>
    <w:p w14:paraId="0BB97A8B" w14:textId="2D9E1FD7" w:rsidR="001405AE" w:rsidRPr="00F45BEB" w:rsidRDefault="001405AE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Германию посетили китайские представители. </w:t>
      </w:r>
      <w:r w:rsidR="00E3486D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ни </w:t>
      </w:r>
      <w:r w:rsidR="00EF065E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стремил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EF065E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сь получить гарантии от немецких политиков, что страна не будет оказывать </w:t>
      </w:r>
      <w:r w:rsidR="00EF065E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какой-либо помощи, как в военной сфере, так и финансовой Японии, делая при этом акцент, что страна не</w:t>
      </w:r>
      <w:r w:rsidR="000477E6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</w:t>
      </w:r>
      <w:r w:rsidR="00EF065E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надежны</w:t>
      </w:r>
      <w:r w:rsidR="000477E6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EF065E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партнер</w:t>
      </w:r>
      <w:r w:rsidR="000477E6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EF065E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проведенного визита китайская сторона достигла следующих результатов: </w:t>
      </w:r>
    </w:p>
    <w:p w14:paraId="659EDA92" w14:textId="77777777" w:rsidR="00145A85" w:rsidRPr="00F45BEB" w:rsidRDefault="00145A85" w:rsidP="00B15B58">
      <w:pPr>
        <w:pStyle w:val="1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Китая был выделен льготный кредит в размере 100 млн. немецких марок;</w:t>
      </w:r>
    </w:p>
    <w:p w14:paraId="1A33F619" w14:textId="77777777" w:rsidR="00EF065E" w:rsidRPr="00F45BEB" w:rsidRDefault="00145A85" w:rsidP="00B15B58">
      <w:pPr>
        <w:pStyle w:val="1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 стороны немецких политиков были высказывания о необходимости развития отношений между странами</w:t>
      </w:r>
      <w:r w:rsidR="00161935" w:rsidRPr="00F45BEB">
        <w:rPr>
          <w:rStyle w:val="a8"/>
          <w:rFonts w:ascii="Times New Roman" w:hAnsi="Times New Roman" w:cs="Times New Roman"/>
          <w:color w:val="000000"/>
          <w:sz w:val="28"/>
          <w:szCs w:val="28"/>
          <w:lang w:eastAsia="ru-RU" w:bidi="ru-RU"/>
        </w:rPr>
        <w:footnoteReference w:id="39"/>
      </w:r>
      <w:r w:rsidR="00EF065E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674D581" w14:textId="77777777" w:rsidR="00AF53EC" w:rsidRPr="00F45BEB" w:rsidRDefault="00AF53EC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Несмотря на посещение Германии, в дальнейшем отношения между странами были прекращены. Поводом для прекращения связей стало – начало войны между китайской и японской стороной в 193</w:t>
      </w:r>
      <w:r w:rsidR="0027432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7 </w:t>
      </w:r>
      <w:proofErr w:type="gramStart"/>
      <w:r w:rsidR="0027432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Одновременно с этим правительство Германии поддержало Япония, как более сильного партнера для борьбы с другими странами. Когда как Китай заключил договор с СССР о ненападении, что в свою очередь окончательно оборвало связи между странами.</w:t>
      </w:r>
    </w:p>
    <w:p w14:paraId="5B2F8716" w14:textId="77777777" w:rsidR="00EF065E" w:rsidRPr="00F45BEB" w:rsidRDefault="00E3486D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3B6013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1938</w:t>
      </w:r>
      <w:r w:rsidR="00895FE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3B6013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3B6013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Германия сделала следующий шаг в отношении китайской стороны, признав марионеточное правительство Китая. 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3B6013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ыли отозваны все немецкие специалисты, а любые торговые отношения с Китаем были запрещены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3B6013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38741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кончательный разрыв отношений произошел вначале 1940-х</w:t>
      </w:r>
      <w:r w:rsidR="00895FE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38741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гг. 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38741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1940</w:t>
      </w:r>
      <w:r w:rsidR="00895FEC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="0038741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страны как Германия, Италия и Япония подписали между собой пакт, а на следующий год Китай объявил </w:t>
      </w:r>
      <w:r w:rsidR="00C7302B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</w:t>
      </w:r>
      <w:r w:rsidR="00387411" w:rsidRPr="00F45B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начале войны.</w:t>
      </w:r>
    </w:p>
    <w:p w14:paraId="495E2CEF" w14:textId="77777777" w:rsidR="008C3086" w:rsidRPr="00F45BEB" w:rsidRDefault="001D5D92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После окончания Второй мировой войны, сама Германия была разделена на две части: Восточная часть – коммунистическая, Западная часть – либерально-демократическая. </w:t>
      </w:r>
      <w:r w:rsidR="003537AE" w:rsidRPr="00F45BEB">
        <w:rPr>
          <w:rFonts w:ascii="Times New Roman" w:hAnsi="Times New Roman" w:cs="Times New Roman"/>
          <w:sz w:val="28"/>
          <w:szCs w:val="28"/>
        </w:rPr>
        <w:t xml:space="preserve">В этот период Западная часть Германии с США вели активную борьбу с коммунизмом, Китай </w:t>
      </w:r>
      <w:r w:rsidR="00E3486D" w:rsidRPr="00F45BEB">
        <w:rPr>
          <w:rFonts w:ascii="Times New Roman" w:hAnsi="Times New Roman" w:cs="Times New Roman"/>
          <w:sz w:val="28"/>
          <w:szCs w:val="28"/>
        </w:rPr>
        <w:t>стал противником</w:t>
      </w:r>
      <w:r w:rsidR="003537AE" w:rsidRPr="00F45BEB">
        <w:rPr>
          <w:rFonts w:ascii="Times New Roman" w:hAnsi="Times New Roman" w:cs="Times New Roman"/>
          <w:sz w:val="28"/>
          <w:szCs w:val="28"/>
        </w:rPr>
        <w:t>. Восточная часть активно сотрудничала с СССР, а, следовательно, развивались отношения с Китаем.</w:t>
      </w:r>
    </w:p>
    <w:p w14:paraId="3CEEB3C7" w14:textId="6F4234D5" w:rsidR="005376D2" w:rsidRPr="00F45BEB" w:rsidRDefault="005376D2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Только начиная с 1972</w:t>
      </w:r>
      <w:r w:rsidR="00895FEC"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486D"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C7302B"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отношения и дипломатические связи </w:t>
      </w:r>
      <w:r w:rsidR="00C7302B"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установились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 странами. </w:t>
      </w:r>
      <w:r w:rsidR="00E3486D"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ыл налажен диалог посредством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формирования механизма регулярных встреч на высоком уровне. </w:t>
      </w:r>
      <w:r w:rsidR="00895FEC"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Помимо этого,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организовано также проведение регулярных встреч министров иностранных дел, страны </w:t>
      </w:r>
      <w:r w:rsidR="00C7302B"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организовали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совместные консультации по различ</w:t>
      </w:r>
      <w:r w:rsidR="00D534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ного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рода вопросам в мировой политике, происходил постоянный культурный обмен, развитие туризма. </w:t>
      </w:r>
    </w:p>
    <w:p w14:paraId="2C73A2CD" w14:textId="77777777" w:rsidR="008C3086" w:rsidRPr="00D704C6" w:rsidRDefault="00C236A6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Однако, несмотря на активное взаимодействие между странами, на отношения стран влияли события, происходящие внутри них. Так в 1989</w:t>
      </w:r>
      <w:r w:rsidR="00274321"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г.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произошел инцидент на территории Китая на площади Тяньаньмэнь, действия китайской стороны на уровне мирового сообщества были осуждены, Германия поддержала действия других стран и ввела экономические санкции в ответ </w:t>
      </w:r>
      <w:r w:rsidR="008C3086"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против Китая</w:t>
      </w:r>
      <w:r w:rsidR="00E3486D"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C3086" w:rsidRPr="00F45B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запрет на поставку оружия в </w:t>
      </w:r>
      <w:r w:rsidR="008C3086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страну</w:t>
      </w:r>
      <w:r w:rsidR="00CC6C5B" w:rsidRPr="00D704C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40"/>
      </w:r>
      <w:r w:rsidR="008C3086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B394D37" w14:textId="37EC913A" w:rsidR="003324D3" w:rsidRPr="00D704C6" w:rsidRDefault="00E3486D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4C6">
        <w:rPr>
          <w:rFonts w:ascii="Times New Roman" w:hAnsi="Times New Roman" w:cs="Times New Roman"/>
          <w:sz w:val="28"/>
          <w:szCs w:val="28"/>
        </w:rPr>
        <w:t>К</w:t>
      </w:r>
      <w:r w:rsidR="007935E4" w:rsidRPr="00D704C6">
        <w:rPr>
          <w:rFonts w:ascii="Times New Roman" w:hAnsi="Times New Roman" w:cs="Times New Roman"/>
          <w:sz w:val="28"/>
          <w:szCs w:val="28"/>
        </w:rPr>
        <w:t xml:space="preserve">ак Германия воссоединилась, страны стали налаживать отношения между собой. </w:t>
      </w:r>
      <w:r w:rsidR="003671B0" w:rsidRPr="00D704C6">
        <w:rPr>
          <w:rFonts w:ascii="Times New Roman" w:hAnsi="Times New Roman" w:cs="Times New Roman"/>
          <w:sz w:val="28"/>
          <w:szCs w:val="28"/>
        </w:rPr>
        <w:t xml:space="preserve">Главы правительств </w:t>
      </w:r>
      <w:r w:rsidR="007935E4" w:rsidRPr="00D704C6">
        <w:rPr>
          <w:rFonts w:ascii="Times New Roman" w:hAnsi="Times New Roman" w:cs="Times New Roman"/>
          <w:sz w:val="28"/>
          <w:szCs w:val="28"/>
        </w:rPr>
        <w:t xml:space="preserve">совершали частые визиты, что способствовало развитию китайско-германских отношений. </w:t>
      </w:r>
      <w:r w:rsidR="003324D3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Первая встреч</w:t>
      </w:r>
      <w:r w:rsidR="003671B0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324D3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министров иностранных дел стран после данного события произошла только осенью 1990</w:t>
      </w:r>
      <w:r w:rsidR="00274321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г. </w:t>
      </w:r>
      <w:r w:rsidR="003324D3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мероприятии, которое проводило ООН. </w:t>
      </w:r>
      <w:r w:rsidR="00A8515C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1993 г. Германия прекратила поставлять Тайваню оружие</w:t>
      </w:r>
      <w:r w:rsidR="00E23FA0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также осуществляла поддержку позиции Пекина. </w:t>
      </w:r>
      <w:r w:rsidR="007935E4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этом же году правительство Германии разработало стратегию развития азиатского направления, где Китай был одним из значимых и стратегических партнеров. В следующем году официальные представители китайской власти совершили несколько визитов в Германию.</w:t>
      </w:r>
    </w:p>
    <w:p w14:paraId="10542068" w14:textId="77777777" w:rsidR="00B74C4B" w:rsidRPr="00D704C6" w:rsidRDefault="003537AE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C6">
        <w:rPr>
          <w:rFonts w:ascii="Times New Roman" w:hAnsi="Times New Roman" w:cs="Times New Roman"/>
          <w:sz w:val="28"/>
          <w:szCs w:val="28"/>
        </w:rPr>
        <w:t xml:space="preserve"> </w:t>
      </w:r>
      <w:r w:rsidR="00B74C4B" w:rsidRPr="00D704C6">
        <w:rPr>
          <w:rFonts w:ascii="Times New Roman" w:hAnsi="Times New Roman" w:cs="Times New Roman"/>
          <w:sz w:val="28"/>
          <w:szCs w:val="28"/>
        </w:rPr>
        <w:t>В период 1993-1998</w:t>
      </w:r>
      <w:r w:rsidR="00895FEC" w:rsidRPr="00D704C6">
        <w:rPr>
          <w:rFonts w:ascii="Times New Roman" w:hAnsi="Times New Roman" w:cs="Times New Roman"/>
          <w:sz w:val="28"/>
          <w:szCs w:val="28"/>
        </w:rPr>
        <w:t> </w:t>
      </w:r>
      <w:r w:rsidR="00B74C4B" w:rsidRPr="00D704C6">
        <w:rPr>
          <w:rFonts w:ascii="Times New Roman" w:hAnsi="Times New Roman" w:cs="Times New Roman"/>
          <w:sz w:val="28"/>
          <w:szCs w:val="28"/>
        </w:rPr>
        <w:t>гг. количество встреч между главами правительств</w:t>
      </w:r>
      <w:r w:rsidR="00E3486D" w:rsidRPr="00D704C6">
        <w:rPr>
          <w:rFonts w:ascii="Times New Roman" w:hAnsi="Times New Roman" w:cs="Times New Roman"/>
          <w:sz w:val="28"/>
          <w:szCs w:val="28"/>
        </w:rPr>
        <w:t>а</w:t>
      </w:r>
      <w:r w:rsidR="00B74C4B" w:rsidRPr="00D704C6">
        <w:rPr>
          <w:rFonts w:ascii="Times New Roman" w:hAnsi="Times New Roman" w:cs="Times New Roman"/>
          <w:sz w:val="28"/>
          <w:szCs w:val="28"/>
        </w:rPr>
        <w:t xml:space="preserve"> составило 52 раз. Очень часто в Китай делали визиты государственные деятели Германии, в отчет представители Китая также стали посещать страну. </w:t>
      </w:r>
    </w:p>
    <w:p w14:paraId="066BFF24" w14:textId="74CB883C" w:rsidR="002708A0" w:rsidRPr="00D704C6" w:rsidRDefault="00B74C4B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D704C6">
        <w:rPr>
          <w:rFonts w:cs="Times New Roman"/>
          <w:sz w:val="28"/>
          <w:szCs w:val="28"/>
        </w:rPr>
        <w:t>В 1998</w:t>
      </w:r>
      <w:r w:rsidR="00895FEC" w:rsidRPr="00D704C6">
        <w:rPr>
          <w:rFonts w:cs="Times New Roman"/>
          <w:sz w:val="28"/>
          <w:szCs w:val="28"/>
        </w:rPr>
        <w:t> </w:t>
      </w:r>
      <w:r w:rsidR="00E3486D" w:rsidRPr="00D704C6">
        <w:rPr>
          <w:rFonts w:cs="Times New Roman"/>
          <w:sz w:val="28"/>
          <w:szCs w:val="28"/>
        </w:rPr>
        <w:t>г.</w:t>
      </w:r>
      <w:r w:rsidRPr="00D704C6">
        <w:rPr>
          <w:rFonts w:cs="Times New Roman"/>
          <w:sz w:val="28"/>
          <w:szCs w:val="28"/>
        </w:rPr>
        <w:t xml:space="preserve"> отношения между странами только улучшались, при этом у стран </w:t>
      </w:r>
      <w:r w:rsidR="007C2739" w:rsidRPr="00D704C6">
        <w:rPr>
          <w:rFonts w:cs="Times New Roman"/>
          <w:sz w:val="28"/>
          <w:szCs w:val="28"/>
        </w:rPr>
        <w:t xml:space="preserve">было </w:t>
      </w:r>
      <w:r w:rsidRPr="00D704C6">
        <w:rPr>
          <w:rFonts w:cs="Times New Roman"/>
          <w:sz w:val="28"/>
          <w:szCs w:val="28"/>
        </w:rPr>
        <w:t>много схожих позиций по поводу внешней политики</w:t>
      </w:r>
      <w:r w:rsidR="00F6114F" w:rsidRPr="00D704C6">
        <w:rPr>
          <w:rFonts w:cs="Times New Roman"/>
          <w:sz w:val="28"/>
          <w:szCs w:val="28"/>
        </w:rPr>
        <w:t xml:space="preserve">. </w:t>
      </w:r>
      <w:r w:rsidR="00E23FA0" w:rsidRPr="00D704C6">
        <w:rPr>
          <w:rFonts w:cs="Times New Roman"/>
          <w:sz w:val="28"/>
          <w:szCs w:val="28"/>
        </w:rPr>
        <w:t>В 1999 г.</w:t>
      </w:r>
      <w:r w:rsidR="00F6114F" w:rsidRPr="00D704C6">
        <w:rPr>
          <w:rFonts w:cs="Times New Roman"/>
          <w:sz w:val="28"/>
          <w:szCs w:val="28"/>
        </w:rPr>
        <w:t xml:space="preserve"> </w:t>
      </w:r>
      <w:r w:rsidR="00D5344B" w:rsidRPr="00D704C6">
        <w:rPr>
          <w:rFonts w:cs="Times New Roman"/>
          <w:sz w:val="28"/>
          <w:szCs w:val="28"/>
        </w:rPr>
        <w:lastRenderedPageBreak/>
        <w:t>принят документ</w:t>
      </w:r>
      <w:r w:rsidR="00F6114F" w:rsidRPr="00D704C6">
        <w:rPr>
          <w:rFonts w:cs="Times New Roman"/>
          <w:sz w:val="28"/>
          <w:szCs w:val="28"/>
        </w:rPr>
        <w:t xml:space="preserve"> – «К глобальному партнерству с Китаем»</w:t>
      </w:r>
      <w:r w:rsidR="00D5344B" w:rsidRPr="00D704C6">
        <w:rPr>
          <w:rStyle w:val="a8"/>
          <w:rFonts w:cs="Times New Roman"/>
          <w:sz w:val="28"/>
          <w:szCs w:val="28"/>
        </w:rPr>
        <w:footnoteReference w:id="41"/>
      </w:r>
      <w:r w:rsidR="00D5344B" w:rsidRPr="00D704C6">
        <w:rPr>
          <w:rFonts w:cs="Times New Roman"/>
          <w:sz w:val="28"/>
          <w:szCs w:val="28"/>
        </w:rPr>
        <w:t>.</w:t>
      </w:r>
      <w:r w:rsidR="00F6114F" w:rsidRPr="00D704C6">
        <w:rPr>
          <w:rFonts w:cs="Times New Roman"/>
          <w:sz w:val="28"/>
          <w:szCs w:val="28"/>
        </w:rPr>
        <w:t xml:space="preserve"> </w:t>
      </w:r>
      <w:r w:rsidR="00E23FA0" w:rsidRPr="00D704C6">
        <w:rPr>
          <w:rFonts w:cs="Times New Roman"/>
          <w:sz w:val="28"/>
          <w:szCs w:val="28"/>
        </w:rPr>
        <w:t>В нем выделялась проблематика соблюдения прав человека в Китае, а экономическое сотрудничество государств могло бы повысит</w:t>
      </w:r>
      <w:r w:rsidR="001F7AE1">
        <w:rPr>
          <w:rFonts w:cs="Times New Roman"/>
          <w:sz w:val="28"/>
          <w:szCs w:val="28"/>
        </w:rPr>
        <w:t>ь</w:t>
      </w:r>
      <w:r w:rsidR="00E23FA0" w:rsidRPr="00D704C6">
        <w:rPr>
          <w:rFonts w:cs="Times New Roman"/>
          <w:sz w:val="28"/>
          <w:szCs w:val="28"/>
        </w:rPr>
        <w:t>ся после вступления Китайской Народной Республики в ВТО.</w:t>
      </w:r>
      <w:r w:rsidR="00F6114F" w:rsidRPr="00D704C6">
        <w:rPr>
          <w:rFonts w:cs="Times New Roman"/>
          <w:sz w:val="28"/>
          <w:szCs w:val="28"/>
        </w:rPr>
        <w:t xml:space="preserve"> </w:t>
      </w:r>
      <w:r w:rsidR="00E23FA0" w:rsidRPr="00D704C6">
        <w:rPr>
          <w:rFonts w:cs="Times New Roman"/>
          <w:sz w:val="28"/>
          <w:szCs w:val="28"/>
        </w:rPr>
        <w:t xml:space="preserve">Так в конце 1999 г. по отношению к Пекину были сняты </w:t>
      </w:r>
      <w:r w:rsidR="002708A0" w:rsidRPr="00D704C6">
        <w:rPr>
          <w:rFonts w:cs="Times New Roman"/>
          <w:sz w:val="28"/>
          <w:szCs w:val="28"/>
        </w:rPr>
        <w:t>все экономические эмбарго и санкции</w:t>
      </w:r>
      <w:r w:rsidR="00E23FA0" w:rsidRPr="00D704C6">
        <w:rPr>
          <w:rFonts w:cs="Times New Roman"/>
          <w:sz w:val="28"/>
          <w:szCs w:val="28"/>
        </w:rPr>
        <w:t>.</w:t>
      </w:r>
    </w:p>
    <w:p w14:paraId="7827B4E2" w14:textId="2650CE55" w:rsidR="00824275" w:rsidRPr="00D704C6" w:rsidRDefault="00E23FA0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Первый визит министра обороны ФРГ к КНР произошел в 2001 г</w:t>
      </w:r>
      <w:r w:rsidR="00DE68A3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., в 2002 г.</w:t>
      </w:r>
      <w:r w:rsidR="00D704C6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состоялся встречным визит, ставший первым посещением министра обороны КНР в страну Западной Европы, Генералом Ши </w:t>
      </w:r>
      <w:proofErr w:type="spellStart"/>
      <w:r w:rsidR="00D704C6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Хаотьяном</w:t>
      </w:r>
      <w:proofErr w:type="spellEnd"/>
      <w:r w:rsidR="00D704C6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 этом же году прошли визиты в Китайскую Народную Республику на</w:t>
      </w:r>
      <w:r w:rsidR="00DE68A3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третий международный фор</w:t>
      </w:r>
      <w:r w:rsidR="00D704C6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</w:t>
      </w:r>
      <w:r w:rsidR="00DE68A3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Азия-Европа</w:t>
      </w:r>
      <w:r w:rsidR="00CC6C5B" w:rsidRPr="00D704C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42"/>
      </w:r>
      <w:r w:rsidR="00A0409F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704C6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из представителей был Йошка Фишер – МИД ФРГ.</w:t>
      </w:r>
    </w:p>
    <w:p w14:paraId="60F5D52C" w14:textId="775ED26C" w:rsidR="00824275" w:rsidRPr="00D704C6" w:rsidRDefault="00DE68A3" w:rsidP="00D704C6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Увеличение прямых инвестиций в Китайскую Народную Республику из крупных иностранных компаний возрастало в связи с увеличением привлекательности экономики КНР на международной арене</w:t>
      </w:r>
      <w:r w:rsidR="00D704C6" w:rsidRPr="00D70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4275"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4C6" w:rsidRPr="00D704C6">
        <w:rPr>
          <w:rFonts w:ascii="Times New Roman" w:hAnsi="Times New Roman" w:cs="Times New Roman"/>
          <w:sz w:val="28"/>
          <w:szCs w:val="28"/>
        </w:rPr>
        <w:t xml:space="preserve">А </w:t>
      </w:r>
      <w:r w:rsidR="00ED1FD0" w:rsidRPr="00D704C6">
        <w:rPr>
          <w:rFonts w:ascii="Times New Roman" w:hAnsi="Times New Roman" w:cs="Times New Roman"/>
          <w:sz w:val="28"/>
          <w:szCs w:val="28"/>
        </w:rPr>
        <w:t xml:space="preserve">Связывающим событием послужило и то, что в 2003 г. правительства КНР и ФРГ выступали против вторжения США на территорию Ирака. Решение глобальных проблем стало одним из основных факторов взаимоотношений стран, 2004 г. охарактеризовался публикацией официального заявления председателя </w:t>
      </w:r>
      <w:r w:rsidR="007B1A20">
        <w:rPr>
          <w:rFonts w:ascii="Times New Roman" w:hAnsi="Times New Roman" w:cs="Times New Roman"/>
          <w:sz w:val="28"/>
          <w:szCs w:val="28"/>
        </w:rPr>
        <w:t>Китайской Народной Республики</w:t>
      </w:r>
      <w:r w:rsidR="00ED1FD0" w:rsidRPr="00D7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FD0" w:rsidRPr="00D704C6">
        <w:rPr>
          <w:rFonts w:ascii="Times New Roman" w:hAnsi="Times New Roman" w:cs="Times New Roman"/>
          <w:sz w:val="28"/>
          <w:szCs w:val="28"/>
        </w:rPr>
        <w:t>В</w:t>
      </w:r>
      <w:r w:rsidR="00236F4C">
        <w:rPr>
          <w:rFonts w:ascii="Times New Roman" w:hAnsi="Times New Roman" w:cs="Times New Roman"/>
          <w:sz w:val="28"/>
          <w:szCs w:val="28"/>
        </w:rPr>
        <w:t>энь</w:t>
      </w:r>
      <w:proofErr w:type="spellEnd"/>
      <w:r w:rsidR="00ED1FD0" w:rsidRPr="00D704C6">
        <w:rPr>
          <w:rFonts w:ascii="Times New Roman" w:hAnsi="Times New Roman" w:cs="Times New Roman"/>
          <w:sz w:val="28"/>
          <w:szCs w:val="28"/>
        </w:rPr>
        <w:t xml:space="preserve"> </w:t>
      </w:r>
      <w:r w:rsidR="00236F4C">
        <w:rPr>
          <w:rFonts w:ascii="Times New Roman" w:hAnsi="Times New Roman" w:cs="Times New Roman"/>
          <w:sz w:val="28"/>
          <w:szCs w:val="28"/>
        </w:rPr>
        <w:t>Цзябао</w:t>
      </w:r>
      <w:r w:rsidR="00ED1FD0" w:rsidRPr="00D704C6">
        <w:rPr>
          <w:rFonts w:ascii="Times New Roman" w:hAnsi="Times New Roman" w:cs="Times New Roman"/>
          <w:sz w:val="28"/>
          <w:szCs w:val="28"/>
        </w:rPr>
        <w:t xml:space="preserve"> об укреплении сотрудничества сторон в </w:t>
      </w:r>
      <w:r w:rsidR="0029345A" w:rsidRPr="00D704C6">
        <w:rPr>
          <w:rFonts w:ascii="Times New Roman" w:hAnsi="Times New Roman" w:cs="Times New Roman"/>
          <w:sz w:val="28"/>
          <w:szCs w:val="28"/>
        </w:rPr>
        <w:t xml:space="preserve">направлениях: торговли, экономике и решение глобальных проблем. </w:t>
      </w:r>
    </w:p>
    <w:p w14:paraId="51FFD333" w14:textId="4D048C2C" w:rsidR="00824275" w:rsidRPr="00D704C6" w:rsidRDefault="007B1A20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color w:val="000000" w:themeColor="text1"/>
          <w:sz w:val="28"/>
          <w:szCs w:val="28"/>
          <w:lang w:eastAsia="ru-RU"/>
        </w:rPr>
        <w:t>Упорядочивание многоуровневого сотрудничества парламентов двух стран было закреплено в</w:t>
      </w:r>
      <w:r w:rsidR="00824275"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 2005</w:t>
      </w:r>
      <w:r w:rsidR="00170B80" w:rsidRPr="00D704C6">
        <w:rPr>
          <w:rFonts w:cs="Times New Roman"/>
          <w:color w:val="000000" w:themeColor="text1"/>
          <w:sz w:val="28"/>
          <w:szCs w:val="28"/>
          <w:lang w:eastAsia="ru-RU"/>
        </w:rPr>
        <w:t> </w:t>
      </w:r>
      <w:r w:rsidR="00542264" w:rsidRPr="00D704C6">
        <w:rPr>
          <w:rFonts w:cs="Times New Roman"/>
          <w:color w:val="000000" w:themeColor="text1"/>
          <w:sz w:val="28"/>
          <w:szCs w:val="28"/>
          <w:lang w:eastAsia="ru-RU"/>
        </w:rPr>
        <w:t>г.</w:t>
      </w:r>
      <w:r w:rsidR="00824275"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eastAsia="ru-RU"/>
        </w:rPr>
        <w:t>при подписании</w:t>
      </w:r>
      <w:r w:rsidR="0029345A"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eastAsia="ru-RU"/>
        </w:rPr>
        <w:t xml:space="preserve">официального сообщения при визите глав двух палат </w:t>
      </w:r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бундесрата </w:t>
      </w:r>
      <w:r>
        <w:rPr>
          <w:rFonts w:cs="Times New Roman"/>
          <w:color w:val="000000" w:themeColor="text1"/>
          <w:sz w:val="28"/>
          <w:szCs w:val="28"/>
          <w:lang w:eastAsia="ru-RU"/>
        </w:rPr>
        <w:t xml:space="preserve">и </w:t>
      </w:r>
      <w:r w:rsidR="00824275" w:rsidRPr="00D704C6">
        <w:rPr>
          <w:rFonts w:cs="Times New Roman"/>
          <w:color w:val="000000" w:themeColor="text1"/>
          <w:sz w:val="28"/>
          <w:szCs w:val="28"/>
          <w:lang w:eastAsia="ru-RU"/>
        </w:rPr>
        <w:t>бундестага (</w:t>
      </w:r>
      <w:r w:rsidRPr="00D704C6">
        <w:rPr>
          <w:rFonts w:cs="Times New Roman"/>
          <w:color w:val="000000" w:themeColor="text1"/>
          <w:sz w:val="28"/>
          <w:szCs w:val="28"/>
          <w:lang w:val="en-US" w:eastAsia="ru-RU"/>
        </w:rPr>
        <w:t>Bundesrat</w:t>
      </w:r>
      <w:r w:rsidRPr="007B1A20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eastAsia="ru-RU"/>
        </w:rPr>
        <w:t>и</w:t>
      </w:r>
      <w:r w:rsidRPr="007B1A20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 w:rsidR="00824275" w:rsidRPr="00D704C6">
        <w:rPr>
          <w:rFonts w:cs="Times New Roman"/>
          <w:color w:val="000000" w:themeColor="text1"/>
          <w:sz w:val="28"/>
          <w:szCs w:val="28"/>
          <w:lang w:val="en-US" w:eastAsia="ru-RU"/>
        </w:rPr>
        <w:t>Bundestag</w:t>
      </w:r>
      <w:r w:rsidR="00824275" w:rsidRPr="00D704C6">
        <w:rPr>
          <w:rFonts w:cs="Times New Roman"/>
          <w:color w:val="000000" w:themeColor="text1"/>
          <w:sz w:val="28"/>
          <w:szCs w:val="28"/>
          <w:lang w:eastAsia="ru-RU"/>
        </w:rPr>
        <w:t>)</w:t>
      </w:r>
      <w:r w:rsidR="00CC6C5B" w:rsidRPr="00D704C6">
        <w:rPr>
          <w:rStyle w:val="a8"/>
          <w:rFonts w:cs="Times New Roman"/>
          <w:color w:val="000000" w:themeColor="text1"/>
          <w:sz w:val="28"/>
          <w:szCs w:val="28"/>
          <w:lang w:eastAsia="ru-RU"/>
        </w:rPr>
        <w:footnoteReference w:id="43"/>
      </w:r>
      <w:r w:rsidR="00824275"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823ECFF" w14:textId="51286242" w:rsidR="00824275" w:rsidRPr="00D704C6" w:rsidRDefault="00A91052" w:rsidP="00D30B3A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Новый виток китайско-германских отношений произошел в 2005 г. при </w:t>
      </w:r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lastRenderedPageBreak/>
        <w:t xml:space="preserve">приходе к власти Ангелы Меркель. </w:t>
      </w:r>
      <w:r w:rsidR="00824275"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Приход к </w:t>
      </w:r>
      <w:r w:rsidR="00824275" w:rsidRPr="00D704C6">
        <w:rPr>
          <w:rFonts w:cs="Times New Roman"/>
          <w:sz w:val="28"/>
          <w:szCs w:val="28"/>
          <w:lang w:eastAsia="ru-RU"/>
        </w:rPr>
        <w:t xml:space="preserve">власти </w:t>
      </w:r>
      <w:r w:rsidR="00946170" w:rsidRPr="00D704C6">
        <w:rPr>
          <w:rFonts w:cs="Times New Roman"/>
          <w:sz w:val="28"/>
          <w:szCs w:val="28"/>
          <w:lang w:eastAsia="ru-RU"/>
        </w:rPr>
        <w:t>Ангела</w:t>
      </w:r>
      <w:r w:rsidR="00824275" w:rsidRPr="00D704C6">
        <w:rPr>
          <w:rFonts w:cs="Times New Roman"/>
          <w:sz w:val="28"/>
          <w:szCs w:val="28"/>
          <w:lang w:eastAsia="ru-RU"/>
        </w:rPr>
        <w:t xml:space="preserve"> Меркель в 2005</w:t>
      </w:r>
      <w:r w:rsidR="00274321" w:rsidRPr="00D704C6">
        <w:rPr>
          <w:rFonts w:cs="Times New Roman"/>
          <w:sz w:val="28"/>
          <w:szCs w:val="28"/>
          <w:lang w:eastAsia="ru-RU"/>
        </w:rPr>
        <w:t xml:space="preserve"> г. </w:t>
      </w:r>
      <w:r w:rsidRPr="00D704C6">
        <w:rPr>
          <w:rFonts w:cs="Times New Roman"/>
          <w:sz w:val="28"/>
          <w:szCs w:val="28"/>
          <w:lang w:eastAsia="ru-RU"/>
        </w:rPr>
        <w:t>В связи с обострением борьбы за освобождение Тибета новый представитель ФРГ, в связи с активностью общественного мнения и СМИ, взял курс на проблеме соблюдения правил человека в Китайской Народной Республике. Кризис взаимоотношений Пекина и Берлина произошел в 2007 г., когда канцлер Германии принял с официальным визитом Далай-ламу.</w:t>
      </w:r>
      <w:r w:rsidR="00CC6C5B" w:rsidRPr="00D704C6">
        <w:rPr>
          <w:rStyle w:val="a8"/>
          <w:rFonts w:cs="Times New Roman"/>
          <w:color w:val="000000" w:themeColor="text1"/>
          <w:sz w:val="28"/>
          <w:szCs w:val="28"/>
          <w:lang w:eastAsia="ru-RU"/>
        </w:rPr>
        <w:footnoteReference w:id="44"/>
      </w:r>
      <w:r w:rsidR="00D30B3A"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 Укрепить сотрудничество позволил 2006 г. при заключении </w:t>
      </w:r>
      <w:r w:rsidR="00956D03" w:rsidRPr="00D704C6">
        <w:rPr>
          <w:rFonts w:cs="Times New Roman"/>
          <w:sz w:val="28"/>
          <w:szCs w:val="28"/>
        </w:rPr>
        <w:t>сотрудничеств</w:t>
      </w:r>
      <w:r w:rsidR="00D30B3A" w:rsidRPr="00D704C6">
        <w:rPr>
          <w:rFonts w:cs="Times New Roman"/>
          <w:sz w:val="28"/>
          <w:szCs w:val="28"/>
        </w:rPr>
        <w:t>а</w:t>
      </w:r>
      <w:r w:rsidR="00956D03" w:rsidRPr="00D704C6">
        <w:rPr>
          <w:rFonts w:cs="Times New Roman"/>
          <w:sz w:val="28"/>
          <w:szCs w:val="28"/>
        </w:rPr>
        <w:t xml:space="preserve"> в рамках стратегического развития ЕС и Китая</w:t>
      </w:r>
      <w:r w:rsidR="00D30B3A" w:rsidRPr="00D704C6">
        <w:rPr>
          <w:rFonts w:cs="Times New Roman"/>
          <w:sz w:val="28"/>
          <w:szCs w:val="28"/>
        </w:rPr>
        <w:t>.</w:t>
      </w:r>
    </w:p>
    <w:p w14:paraId="0547C2BD" w14:textId="473D45D2" w:rsidR="00824275" w:rsidRPr="00D704C6" w:rsidRDefault="005D66BF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color w:val="000000" w:themeColor="text1"/>
          <w:sz w:val="28"/>
          <w:szCs w:val="28"/>
          <w:lang w:eastAsia="ru-RU"/>
        </w:rPr>
        <w:t xml:space="preserve">Политика Шредера основывалась на </w:t>
      </w:r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D704C6">
        <w:rPr>
          <w:rFonts w:cs="Times New Roman"/>
          <w:color w:val="000000" w:themeColor="text1"/>
          <w:sz w:val="28"/>
          <w:szCs w:val="28"/>
          <w:lang w:val="en-US" w:eastAsia="ru-RU"/>
        </w:rPr>
        <w:t>Wandel</w:t>
      </w:r>
      <w:proofErr w:type="spellEnd"/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704C6">
        <w:rPr>
          <w:rFonts w:cs="Times New Roman"/>
          <w:color w:val="000000" w:themeColor="text1"/>
          <w:sz w:val="28"/>
          <w:szCs w:val="28"/>
          <w:lang w:val="en-US" w:eastAsia="ru-RU"/>
        </w:rPr>
        <w:t>durch</w:t>
      </w:r>
      <w:proofErr w:type="spellEnd"/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04C6">
        <w:rPr>
          <w:rFonts w:cs="Times New Roman"/>
          <w:color w:val="000000" w:themeColor="text1"/>
          <w:sz w:val="28"/>
          <w:szCs w:val="28"/>
          <w:lang w:val="en-US" w:eastAsia="ru-RU"/>
        </w:rPr>
        <w:t>Handel</w:t>
      </w:r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cs="Times New Roman"/>
          <w:color w:val="000000" w:themeColor="text1"/>
          <w:sz w:val="28"/>
          <w:szCs w:val="28"/>
          <w:lang w:eastAsia="ru-RU"/>
        </w:rPr>
        <w:t>, дословно «Изменения через торговлю», поэтому в период 2006 по 2007 гг. внешняя политика Германии стала отказываться от данного положения. Рост экономических отношений не мог основываться только на торговле, поскольку по мнению нового правительства А. Меркель в КНР существовали проблемы нарушения гражданских, социальных и политических прав человека</w:t>
      </w:r>
      <w:r>
        <w:rPr>
          <w:rStyle w:val="a8"/>
          <w:rFonts w:cs="Times New Roman"/>
          <w:color w:val="000000" w:themeColor="text1"/>
          <w:sz w:val="28"/>
          <w:szCs w:val="28"/>
          <w:lang w:eastAsia="ru-RU"/>
        </w:rPr>
        <w:footnoteReference w:id="45"/>
      </w:r>
      <w:r>
        <w:rPr>
          <w:rFonts w:cs="Times New Roman"/>
          <w:color w:val="000000" w:themeColor="text1"/>
          <w:sz w:val="28"/>
          <w:szCs w:val="28"/>
          <w:lang w:eastAsia="ru-RU"/>
        </w:rPr>
        <w:t>.</w:t>
      </w:r>
    </w:p>
    <w:p w14:paraId="2D0686CE" w14:textId="1EE8CC36" w:rsidR="00824275" w:rsidRPr="00D704C6" w:rsidRDefault="009112D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В 2007 г. </w:t>
      </w:r>
      <w:r w:rsidR="003B5804">
        <w:rPr>
          <w:rFonts w:cs="Times New Roman"/>
          <w:color w:val="000000" w:themeColor="text1"/>
          <w:sz w:val="28"/>
          <w:szCs w:val="28"/>
          <w:lang w:eastAsia="ru-RU"/>
        </w:rPr>
        <w:t xml:space="preserve">политика построения партнерских отношений КНР и ФРГ потерпела изменения. Было заключено новое </w:t>
      </w:r>
      <w:r w:rsidR="00824275" w:rsidRPr="00D704C6">
        <w:rPr>
          <w:rFonts w:cs="Times New Roman"/>
          <w:color w:val="000000" w:themeColor="text1"/>
          <w:sz w:val="28"/>
          <w:szCs w:val="28"/>
          <w:lang w:eastAsia="ru-RU"/>
        </w:rPr>
        <w:t>Соглашение о партнерстве и сотрудничестве</w:t>
      </w:r>
      <w:r w:rsidR="003B5804">
        <w:rPr>
          <w:rFonts w:cs="Times New Roman"/>
          <w:color w:val="000000" w:themeColor="text1"/>
          <w:sz w:val="28"/>
          <w:szCs w:val="28"/>
          <w:lang w:eastAsia="ru-RU"/>
        </w:rPr>
        <w:t>.</w:t>
      </w:r>
      <w:r w:rsidR="00824275"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 w:rsidR="00AA0225"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Главными направлениями </w:t>
      </w:r>
      <w:r w:rsidR="003B5804">
        <w:rPr>
          <w:rFonts w:cs="Times New Roman"/>
          <w:color w:val="000000" w:themeColor="text1"/>
          <w:sz w:val="28"/>
          <w:szCs w:val="28"/>
          <w:lang w:eastAsia="ru-RU"/>
        </w:rPr>
        <w:t>было выделено – «Д</w:t>
      </w:r>
      <w:r w:rsidR="00AA0225" w:rsidRPr="00D704C6">
        <w:rPr>
          <w:rFonts w:cs="Times New Roman"/>
          <w:color w:val="000000" w:themeColor="text1"/>
          <w:sz w:val="28"/>
          <w:szCs w:val="28"/>
          <w:lang w:eastAsia="ru-RU"/>
        </w:rPr>
        <w:t>иалог по вопросам прав человека, научно-техническое и торгово-экономическое сотрудничество, защита прав человека и окружающей среды</w:t>
      </w:r>
      <w:r w:rsidR="003B5804">
        <w:rPr>
          <w:rFonts w:cs="Times New Roman"/>
          <w:color w:val="000000" w:themeColor="text1"/>
          <w:sz w:val="28"/>
          <w:szCs w:val="28"/>
          <w:lang w:eastAsia="ru-RU"/>
        </w:rPr>
        <w:t>»</w:t>
      </w:r>
      <w:r w:rsidR="00301D0A" w:rsidRPr="00D704C6">
        <w:rPr>
          <w:rStyle w:val="a8"/>
          <w:rFonts w:cs="Times New Roman"/>
          <w:color w:val="000000" w:themeColor="text1"/>
          <w:sz w:val="28"/>
          <w:szCs w:val="28"/>
          <w:lang w:eastAsia="ru-RU"/>
        </w:rPr>
        <w:footnoteReference w:id="46"/>
      </w:r>
      <w:r w:rsidR="00AA0225" w:rsidRPr="00D704C6">
        <w:rPr>
          <w:rFonts w:cs="Times New Roman"/>
          <w:color w:val="000000" w:themeColor="text1"/>
          <w:sz w:val="28"/>
          <w:szCs w:val="28"/>
          <w:lang w:eastAsia="ru-RU"/>
        </w:rPr>
        <w:t>. Основными</w:t>
      </w:r>
      <w:r w:rsidR="00824275"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 w:rsidR="00AA0225" w:rsidRPr="00D704C6">
        <w:rPr>
          <w:rFonts w:cs="Times New Roman"/>
          <w:color w:val="000000" w:themeColor="text1"/>
          <w:sz w:val="28"/>
          <w:szCs w:val="28"/>
          <w:lang w:eastAsia="ru-RU"/>
        </w:rPr>
        <w:t>средствами были двусторонние соглашения в указанных сферах</w:t>
      </w:r>
      <w:r w:rsidR="00CC6C5B" w:rsidRPr="00D704C6">
        <w:rPr>
          <w:rStyle w:val="a8"/>
          <w:rFonts w:cs="Times New Roman"/>
          <w:color w:val="000000" w:themeColor="text1"/>
          <w:sz w:val="28"/>
          <w:szCs w:val="28"/>
          <w:lang w:eastAsia="ru-RU"/>
        </w:rPr>
        <w:footnoteReference w:id="47"/>
      </w:r>
      <w:r w:rsidR="00824275"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E6E64E0" w14:textId="6CD74856" w:rsidR="003B3D56" w:rsidRPr="00D704C6" w:rsidRDefault="003B3D56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t>Стоит отметить, что в 2010</w:t>
      </w:r>
      <w:r w:rsidR="00274321"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 г. </w:t>
      </w:r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был принят документ, который способствовал укреплению связей между </w:t>
      </w:r>
      <w:proofErr w:type="spellStart"/>
      <w:r w:rsidR="00E97A08" w:rsidRPr="00D704C6">
        <w:rPr>
          <w:rFonts w:cs="Times New Roman"/>
          <w:color w:val="000000" w:themeColor="text1"/>
          <w:sz w:val="28"/>
          <w:szCs w:val="28"/>
          <w:lang w:eastAsia="ru-RU"/>
        </w:rPr>
        <w:t>акторами</w:t>
      </w:r>
      <w:proofErr w:type="spellEnd"/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. </w:t>
      </w:r>
      <w:r w:rsidR="00E97A08" w:rsidRPr="00D704C6">
        <w:rPr>
          <w:rFonts w:cs="Times New Roman"/>
          <w:color w:val="000000" w:themeColor="text1"/>
          <w:sz w:val="28"/>
          <w:szCs w:val="28"/>
          <w:lang w:eastAsia="ru-RU"/>
        </w:rPr>
        <w:t>Где</w:t>
      </w:r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 закре</w:t>
      </w:r>
      <w:r w:rsidR="00E97A08" w:rsidRPr="00D704C6">
        <w:rPr>
          <w:rFonts w:cs="Times New Roman"/>
          <w:color w:val="000000" w:themeColor="text1"/>
          <w:sz w:val="28"/>
          <w:szCs w:val="28"/>
          <w:lang w:eastAsia="ru-RU"/>
        </w:rPr>
        <w:t>пились</w:t>
      </w:r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 основные направления для сотрудничества в политической сфере:</w:t>
      </w:r>
    </w:p>
    <w:p w14:paraId="1C20CFA0" w14:textId="77777777" w:rsidR="00547B09" w:rsidRPr="00D704C6" w:rsidRDefault="00547B09" w:rsidP="00B15B58">
      <w:pPr>
        <w:pStyle w:val="a3"/>
        <w:widowControl w:val="0"/>
        <w:numPr>
          <w:ilvl w:val="0"/>
          <w:numId w:val="1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повышать частоту и количество встреч лидеров, </w:t>
      </w:r>
      <w:r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глав, а также общественных деятелей. Необходимо </w:t>
      </w:r>
      <w:r w:rsidR="00183143"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>улучшать</w:t>
      </w:r>
      <w:r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сотрудничество между представителями стран на уровне правительств</w:t>
      </w:r>
      <w:r w:rsidR="00183143"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>, что позволит повысить эффективность взаимодействия;</w:t>
      </w:r>
    </w:p>
    <w:p w14:paraId="31C9F67B" w14:textId="77777777" w:rsidR="00547B09" w:rsidRPr="00D704C6" w:rsidRDefault="00547B09" w:rsidP="00B15B58">
      <w:pPr>
        <w:pStyle w:val="a3"/>
        <w:widowControl w:val="0"/>
        <w:numPr>
          <w:ilvl w:val="0"/>
          <w:numId w:val="1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уделять пристальное и больш</w:t>
      </w:r>
      <w:r w:rsidR="004A1CA5"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>е внимани</w:t>
      </w:r>
      <w:r w:rsidR="00183143"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политических отношениях между странами, обеспечивая при этом конструктивный диалог по защите прав граждан, сохранению правого режима;</w:t>
      </w:r>
    </w:p>
    <w:p w14:paraId="2C019FDB" w14:textId="51161A4C" w:rsidR="00A6410D" w:rsidRPr="00D704C6" w:rsidRDefault="00A6410D" w:rsidP="00B15B58">
      <w:pPr>
        <w:pStyle w:val="a3"/>
        <w:widowControl w:val="0"/>
        <w:numPr>
          <w:ilvl w:val="0"/>
          <w:numId w:val="1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 между странами также должны быть </w:t>
      </w:r>
      <w:r w:rsidR="00AA0225"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>увеличены</w:t>
      </w:r>
      <w:r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международного сотрудничества </w:t>
      </w:r>
      <w:r w:rsidR="00AA0225"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AA0225"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как МВФ, ООН и </w:t>
      </w:r>
      <w:r w:rsidRPr="00D704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="00AA0225"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>Оба государства опровергают однополярную систему международных отношений, действуют против применения военной силы для поддержания мира и выделяют единую позицию по реформированию ООН;</w:t>
      </w:r>
    </w:p>
    <w:p w14:paraId="555E5FDC" w14:textId="7BC23E50" w:rsidR="00D21FA8" w:rsidRPr="00D704C6" w:rsidRDefault="00AA0225" w:rsidP="00B15B58">
      <w:pPr>
        <w:pStyle w:val="a3"/>
        <w:widowControl w:val="0"/>
        <w:numPr>
          <w:ilvl w:val="0"/>
          <w:numId w:val="1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кооперации военных войск для укрепления отношений между КНР и ФРГ в сфере безопасности и военном направлении</w:t>
      </w:r>
      <w:r w:rsidR="00475DEA"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позволит увеличить уровень доверия между Китайской Народной Республикой и Федеративной Республикой Германия. </w:t>
      </w:r>
      <w:r w:rsidR="00D21FA8"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>Для укрепления в направлении предлагается проведени</w:t>
      </w:r>
      <w:r w:rsidR="004A1CA5"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21FA8"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совместных операций на территории Аденского залива против пиратства;</w:t>
      </w:r>
    </w:p>
    <w:p w14:paraId="209069D1" w14:textId="1F39B6E6" w:rsidR="00D21FA8" w:rsidRPr="00D704C6" w:rsidRDefault="00D21FA8" w:rsidP="00B15B58">
      <w:pPr>
        <w:pStyle w:val="a3"/>
        <w:widowControl w:val="0"/>
        <w:numPr>
          <w:ilvl w:val="0"/>
          <w:numId w:val="1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политическом направлении для повышения эффективности взаимодействия </w:t>
      </w:r>
      <w:r w:rsidR="001F7AE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активное сотрудничество между ЕС и Китаем</w:t>
      </w:r>
      <w:r w:rsidR="00D06EF1" w:rsidRPr="00D704C6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48"/>
      </w:r>
      <w:r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384A2B" w14:textId="77777777" w:rsidR="00824275" w:rsidRPr="00D704C6" w:rsidRDefault="00E97A08" w:rsidP="00B15B58">
      <w:pPr>
        <w:pStyle w:val="a3"/>
        <w:widowControl w:val="0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765CEE"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основой для повышения и укрепления отношений между странами на политическом уровне, что ста</w:t>
      </w:r>
      <w:r w:rsidR="009C22A9"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 </w:t>
      </w:r>
      <w:r w:rsidR="00765CEE" w:rsidRPr="00D704C6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прекрасной базой для дальнейших связей между странами на других уровнях.</w:t>
      </w:r>
    </w:p>
    <w:p w14:paraId="0D824C42" w14:textId="77777777" w:rsidR="00B74C4B" w:rsidRPr="00D704C6" w:rsidRDefault="00956D03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C6">
        <w:rPr>
          <w:rFonts w:ascii="Times New Roman" w:hAnsi="Times New Roman" w:cs="Times New Roman"/>
          <w:sz w:val="28"/>
          <w:szCs w:val="28"/>
        </w:rPr>
        <w:t>В 2011</w:t>
      </w:r>
      <w:r w:rsidR="00274321" w:rsidRPr="00D704C6">
        <w:rPr>
          <w:rFonts w:ascii="Times New Roman" w:hAnsi="Times New Roman" w:cs="Times New Roman"/>
          <w:sz w:val="28"/>
          <w:szCs w:val="28"/>
        </w:rPr>
        <w:t xml:space="preserve"> г. </w:t>
      </w:r>
      <w:r w:rsidRPr="00D704C6">
        <w:rPr>
          <w:rFonts w:ascii="Times New Roman" w:hAnsi="Times New Roman" w:cs="Times New Roman"/>
          <w:sz w:val="28"/>
          <w:szCs w:val="28"/>
        </w:rPr>
        <w:t>в период войны в Ливии страны имели единую точку зрения – они выступали против введения войск. В 2011</w:t>
      </w:r>
      <w:r w:rsidR="00274321" w:rsidRPr="00D704C6">
        <w:rPr>
          <w:rFonts w:ascii="Times New Roman" w:hAnsi="Times New Roman" w:cs="Times New Roman"/>
          <w:sz w:val="28"/>
          <w:szCs w:val="28"/>
        </w:rPr>
        <w:t xml:space="preserve"> г. </w:t>
      </w:r>
      <w:r w:rsidRPr="00D704C6">
        <w:rPr>
          <w:rFonts w:ascii="Times New Roman" w:hAnsi="Times New Roman" w:cs="Times New Roman"/>
          <w:sz w:val="28"/>
          <w:szCs w:val="28"/>
        </w:rPr>
        <w:t xml:space="preserve">премьер-министр Китая поспособствовал изданию книгу «Белая книга о достижениях и перспективах китайско-германского сотрудничества», которая была издана для </w:t>
      </w:r>
      <w:r w:rsidRPr="00D704C6">
        <w:rPr>
          <w:rFonts w:ascii="Times New Roman" w:hAnsi="Times New Roman" w:cs="Times New Roman"/>
          <w:sz w:val="28"/>
          <w:szCs w:val="28"/>
        </w:rPr>
        <w:lastRenderedPageBreak/>
        <w:t xml:space="preserve">просвещения европейцев. </w:t>
      </w:r>
      <w:r w:rsidR="00E97A08" w:rsidRPr="00D704C6">
        <w:rPr>
          <w:rFonts w:ascii="Times New Roman" w:hAnsi="Times New Roman" w:cs="Times New Roman"/>
          <w:sz w:val="28"/>
          <w:szCs w:val="28"/>
        </w:rPr>
        <w:t>В</w:t>
      </w:r>
      <w:r w:rsidRPr="00D704C6">
        <w:rPr>
          <w:rFonts w:ascii="Times New Roman" w:hAnsi="Times New Roman" w:cs="Times New Roman"/>
          <w:sz w:val="28"/>
          <w:szCs w:val="28"/>
        </w:rPr>
        <w:t xml:space="preserve"> этот год был совершен визит главы, где про</w:t>
      </w:r>
      <w:r w:rsidR="009C22A9" w:rsidRPr="00D704C6">
        <w:rPr>
          <w:rFonts w:ascii="Times New Roman" w:hAnsi="Times New Roman" w:cs="Times New Roman"/>
          <w:sz w:val="28"/>
          <w:szCs w:val="28"/>
        </w:rPr>
        <w:t xml:space="preserve">ходили </w:t>
      </w:r>
      <w:r w:rsidRPr="00D704C6">
        <w:rPr>
          <w:rFonts w:ascii="Times New Roman" w:hAnsi="Times New Roman" w:cs="Times New Roman"/>
          <w:sz w:val="28"/>
          <w:szCs w:val="28"/>
        </w:rPr>
        <w:t xml:space="preserve">первые германско-китайские консультации. </w:t>
      </w:r>
    </w:p>
    <w:p w14:paraId="767C6304" w14:textId="77777777" w:rsidR="003B5804" w:rsidRDefault="00475DEA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Новый официальный визит </w:t>
      </w:r>
      <w:r w:rsidR="00824275" w:rsidRPr="00D704C6">
        <w:rPr>
          <w:rFonts w:cs="Times New Roman"/>
          <w:color w:val="000000" w:themeColor="text1"/>
          <w:sz w:val="28"/>
          <w:szCs w:val="28"/>
          <w:lang w:eastAsia="ru-RU"/>
        </w:rPr>
        <w:t>А.</w:t>
      </w:r>
      <w:r w:rsidR="00170B80" w:rsidRPr="00D704C6">
        <w:rPr>
          <w:rFonts w:cs="Times New Roman"/>
          <w:color w:val="000000" w:themeColor="text1"/>
          <w:sz w:val="28"/>
          <w:szCs w:val="28"/>
          <w:lang w:eastAsia="ru-RU"/>
        </w:rPr>
        <w:t> </w:t>
      </w:r>
      <w:r w:rsidR="00824275" w:rsidRPr="00D704C6">
        <w:rPr>
          <w:rFonts w:cs="Times New Roman"/>
          <w:color w:val="000000" w:themeColor="text1"/>
          <w:sz w:val="28"/>
          <w:szCs w:val="28"/>
          <w:lang w:eastAsia="ru-RU"/>
        </w:rPr>
        <w:t>Меркель</w:t>
      </w:r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 произошел в 2012 г. в Китайскую Народную Республику. Основными направлениями, которые обсуждались на встрече стали экономико-финансовое развитие отношений Пекина и Брюсселя, а также</w:t>
      </w:r>
      <w:r w:rsidR="003B5804">
        <w:rPr>
          <w:rFonts w:cs="Times New Roman"/>
          <w:color w:val="000000" w:themeColor="text1"/>
          <w:sz w:val="28"/>
          <w:szCs w:val="28"/>
          <w:lang w:eastAsia="ru-RU"/>
        </w:rPr>
        <w:t xml:space="preserve"> – «С</w:t>
      </w:r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тратегия имплементации политики открытых рынков и стремление расширить стратегическое партнерство </w:t>
      </w:r>
      <w:proofErr w:type="spellStart"/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t>акторов</w:t>
      </w:r>
      <w:proofErr w:type="spellEnd"/>
      <w:r w:rsidR="003B5804">
        <w:rPr>
          <w:rFonts w:cs="Times New Roman"/>
          <w:color w:val="000000" w:themeColor="text1"/>
          <w:sz w:val="28"/>
          <w:szCs w:val="28"/>
          <w:lang w:eastAsia="ru-RU"/>
        </w:rPr>
        <w:t>»</w:t>
      </w:r>
      <w:r w:rsidR="003B5804">
        <w:rPr>
          <w:rStyle w:val="a8"/>
          <w:rFonts w:cs="Times New Roman"/>
          <w:color w:val="000000" w:themeColor="text1"/>
          <w:sz w:val="28"/>
          <w:szCs w:val="28"/>
          <w:lang w:eastAsia="ru-RU"/>
        </w:rPr>
        <w:footnoteReference w:id="49"/>
      </w:r>
      <w:r w:rsidRPr="00D704C6">
        <w:rPr>
          <w:rFonts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0B05D96" w14:textId="77777777" w:rsidR="00956D03" w:rsidRPr="00F45BEB" w:rsidRDefault="00956D03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В 2019</w:t>
      </w:r>
      <w:r w:rsidR="00895FEC" w:rsidRPr="00F45BEB">
        <w:rPr>
          <w:rFonts w:ascii="Times New Roman" w:hAnsi="Times New Roman" w:cs="Times New Roman"/>
          <w:sz w:val="28"/>
          <w:szCs w:val="28"/>
        </w:rPr>
        <w:t> </w:t>
      </w:r>
      <w:r w:rsidR="00E97A08" w:rsidRPr="00F45BEB">
        <w:rPr>
          <w:rFonts w:ascii="Times New Roman" w:hAnsi="Times New Roman" w:cs="Times New Roman"/>
          <w:sz w:val="28"/>
          <w:szCs w:val="28"/>
        </w:rPr>
        <w:t>г.</w:t>
      </w:r>
      <w:r w:rsidRPr="00F45BEB">
        <w:rPr>
          <w:rFonts w:ascii="Times New Roman" w:hAnsi="Times New Roman" w:cs="Times New Roman"/>
          <w:sz w:val="28"/>
          <w:szCs w:val="28"/>
        </w:rPr>
        <w:t xml:space="preserve"> 22 странами, участвующими в </w:t>
      </w:r>
      <w:r w:rsidR="009C22A9" w:rsidRPr="00F45BEB">
        <w:rPr>
          <w:rFonts w:ascii="Times New Roman" w:hAnsi="Times New Roman" w:cs="Times New Roman"/>
          <w:sz w:val="28"/>
          <w:szCs w:val="28"/>
        </w:rPr>
        <w:t>ООН,</w:t>
      </w:r>
      <w:r w:rsidRPr="00F45BEB">
        <w:rPr>
          <w:rFonts w:ascii="Times New Roman" w:hAnsi="Times New Roman" w:cs="Times New Roman"/>
          <w:sz w:val="28"/>
          <w:szCs w:val="28"/>
        </w:rPr>
        <w:t xml:space="preserve"> в том числе Германия, </w:t>
      </w:r>
      <w:r w:rsidR="009C22A9" w:rsidRPr="00F45BE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45BEB">
        <w:rPr>
          <w:rFonts w:ascii="Times New Roman" w:hAnsi="Times New Roman" w:cs="Times New Roman"/>
          <w:sz w:val="28"/>
          <w:szCs w:val="28"/>
        </w:rPr>
        <w:t>подписа</w:t>
      </w:r>
      <w:r w:rsidR="009C22A9" w:rsidRPr="00F45BEB">
        <w:rPr>
          <w:rFonts w:ascii="Times New Roman" w:hAnsi="Times New Roman" w:cs="Times New Roman"/>
          <w:sz w:val="28"/>
          <w:szCs w:val="28"/>
        </w:rPr>
        <w:t>но</w:t>
      </w:r>
      <w:r w:rsidRPr="00F45BEB">
        <w:rPr>
          <w:rFonts w:ascii="Times New Roman" w:hAnsi="Times New Roman" w:cs="Times New Roman"/>
          <w:sz w:val="28"/>
          <w:szCs w:val="28"/>
        </w:rPr>
        <w:t xml:space="preserve"> совместное письмо против жестокого обращения с уйгурами, а также с другими меньшинствами в Китае. В письме страны призывали Китай закрыть лагерь перевоспитания. В этом же году посол Китая заявил, что в случае встречи Германии с активистом из Гонконга, приведет к ухудшению дипломатическ</w:t>
      </w:r>
      <w:r w:rsidR="001A5F71" w:rsidRPr="00F45BEB">
        <w:rPr>
          <w:rFonts w:ascii="Times New Roman" w:hAnsi="Times New Roman" w:cs="Times New Roman"/>
          <w:sz w:val="28"/>
          <w:szCs w:val="28"/>
        </w:rPr>
        <w:t xml:space="preserve">их отношений между странами. </w:t>
      </w:r>
    </w:p>
    <w:p w14:paraId="1903123F" w14:textId="77777777" w:rsidR="008F59DC" w:rsidRPr="00F45BEB" w:rsidRDefault="001A5F71" w:rsidP="00B15B5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Весной 2020</w:t>
      </w:r>
      <w:r w:rsidR="00895FEC" w:rsidRPr="00F45BEB">
        <w:rPr>
          <w:rFonts w:ascii="Times New Roman" w:hAnsi="Times New Roman" w:cs="Times New Roman"/>
          <w:sz w:val="28"/>
          <w:szCs w:val="28"/>
        </w:rPr>
        <w:t> </w:t>
      </w:r>
      <w:r w:rsidR="00BC29A3" w:rsidRPr="00F45BEB">
        <w:rPr>
          <w:rFonts w:ascii="Times New Roman" w:hAnsi="Times New Roman" w:cs="Times New Roman"/>
          <w:sz w:val="28"/>
          <w:szCs w:val="28"/>
        </w:rPr>
        <w:t>г.</w:t>
      </w:r>
      <w:r w:rsidRPr="00F45BEB">
        <w:rPr>
          <w:rFonts w:ascii="Times New Roman" w:hAnsi="Times New Roman" w:cs="Times New Roman"/>
          <w:sz w:val="28"/>
          <w:szCs w:val="28"/>
        </w:rPr>
        <w:t xml:space="preserve"> Министерство внутренних дел ФРГ публично опубликовало письмо, что китайское правительство </w:t>
      </w:r>
      <w:r w:rsidR="00925BE7" w:rsidRPr="00F45BEB">
        <w:rPr>
          <w:rFonts w:ascii="Times New Roman" w:hAnsi="Times New Roman" w:cs="Times New Roman"/>
          <w:sz w:val="28"/>
          <w:szCs w:val="28"/>
        </w:rPr>
        <w:t>призвало</w:t>
      </w:r>
      <w:r w:rsidRPr="00F45BEB">
        <w:rPr>
          <w:rFonts w:ascii="Times New Roman" w:hAnsi="Times New Roman" w:cs="Times New Roman"/>
          <w:sz w:val="28"/>
          <w:szCs w:val="28"/>
        </w:rPr>
        <w:t xml:space="preserve"> заявить о том, что Китай </w:t>
      </w:r>
      <w:r w:rsidR="00925BE7" w:rsidRPr="00F45BEB">
        <w:rPr>
          <w:rFonts w:ascii="Times New Roman" w:hAnsi="Times New Roman" w:cs="Times New Roman"/>
          <w:sz w:val="28"/>
          <w:szCs w:val="28"/>
        </w:rPr>
        <w:t>благополучно</w:t>
      </w:r>
      <w:r w:rsidRPr="00F45BEB">
        <w:rPr>
          <w:rFonts w:ascii="Times New Roman" w:hAnsi="Times New Roman" w:cs="Times New Roman"/>
          <w:sz w:val="28"/>
          <w:szCs w:val="28"/>
        </w:rPr>
        <w:t xml:space="preserve"> справляется </w:t>
      </w:r>
      <w:r w:rsidR="00925BE7" w:rsidRPr="00F45BEB">
        <w:rPr>
          <w:rFonts w:ascii="Times New Roman" w:hAnsi="Times New Roman" w:cs="Times New Roman"/>
          <w:sz w:val="28"/>
          <w:szCs w:val="28"/>
        </w:rPr>
        <w:t>с проявлениями</w:t>
      </w:r>
      <w:r w:rsidRPr="00F45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BEB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45BEB">
        <w:rPr>
          <w:rFonts w:ascii="Times New Roman" w:hAnsi="Times New Roman" w:cs="Times New Roman"/>
          <w:sz w:val="28"/>
          <w:szCs w:val="28"/>
        </w:rPr>
        <w:t>. Однако правительство Германии не стало выполнять просьбы. В конце 2020</w:t>
      </w:r>
      <w:r w:rsidR="00895FEC" w:rsidRPr="00F45BEB">
        <w:rPr>
          <w:rFonts w:ascii="Times New Roman" w:hAnsi="Times New Roman" w:cs="Times New Roman"/>
          <w:sz w:val="28"/>
          <w:szCs w:val="28"/>
        </w:rPr>
        <w:t> </w:t>
      </w:r>
      <w:r w:rsidR="00BC29A3" w:rsidRPr="00F45BEB">
        <w:rPr>
          <w:rFonts w:ascii="Times New Roman" w:hAnsi="Times New Roman" w:cs="Times New Roman"/>
          <w:sz w:val="28"/>
          <w:szCs w:val="28"/>
        </w:rPr>
        <w:t>г.</w:t>
      </w:r>
      <w:r w:rsidRPr="00F45BEB">
        <w:rPr>
          <w:rFonts w:ascii="Times New Roman" w:hAnsi="Times New Roman" w:cs="Times New Roman"/>
          <w:sz w:val="28"/>
          <w:szCs w:val="28"/>
        </w:rPr>
        <w:t xml:space="preserve"> посол Китая негативно отозвался при завершении двухлетнего срока в Совете Безопасности ООН. </w:t>
      </w:r>
    </w:p>
    <w:p w14:paraId="25DFAAB1" w14:textId="6AC519F8" w:rsidR="00BC29A3" w:rsidRPr="00F45BEB" w:rsidRDefault="001A5F71" w:rsidP="00B15B58">
      <w:pPr>
        <w:pStyle w:val="a3"/>
        <w:widowControl w:val="0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Hlk100846333"/>
      <w:r w:rsidRPr="00F45BE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E62AE" w:rsidRPr="00F45BEB">
        <w:rPr>
          <w:rFonts w:ascii="Times New Roman" w:hAnsi="Times New Roman" w:cs="Times New Roman"/>
          <w:sz w:val="28"/>
          <w:szCs w:val="28"/>
        </w:rPr>
        <w:t>п</w:t>
      </w:r>
      <w:r w:rsidR="008F59DC" w:rsidRPr="00F45BEB">
        <w:rPr>
          <w:rFonts w:ascii="Times New Roman" w:hAnsi="Times New Roman" w:cs="Times New Roman"/>
          <w:sz w:val="28"/>
          <w:szCs w:val="28"/>
        </w:rPr>
        <w:t>осле того как Германия воссоединилась, то страны стали налаживать отношения между собой. В 1998</w:t>
      </w:r>
      <w:r w:rsidR="00274321" w:rsidRPr="00F45BEB">
        <w:rPr>
          <w:rFonts w:ascii="Times New Roman" w:hAnsi="Times New Roman" w:cs="Times New Roman"/>
          <w:sz w:val="28"/>
          <w:szCs w:val="28"/>
        </w:rPr>
        <w:t xml:space="preserve"> г. </w:t>
      </w:r>
      <w:r w:rsidR="008F59DC" w:rsidRPr="00F45BEB">
        <w:rPr>
          <w:rFonts w:ascii="Times New Roman" w:hAnsi="Times New Roman" w:cs="Times New Roman"/>
          <w:sz w:val="28"/>
          <w:szCs w:val="28"/>
        </w:rPr>
        <w:t xml:space="preserve">отношения между странами только улучшались, при этом у стран много схожих позиций по поводу внешней политики. </w:t>
      </w:r>
      <w:r w:rsidR="00765CEE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Соглашение, подписанное между странами в 2010</w:t>
      </w:r>
      <w:r w:rsidR="00895FEC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C29A3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765CEE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, стало основой для повышения и укрепления отношений на политическом уровне, что ста</w:t>
      </w:r>
      <w:r w:rsidR="003514F2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="00765CEE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прекрасной базой для дальнейш</w:t>
      </w:r>
      <w:r w:rsidR="003514F2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укрепления </w:t>
      </w:r>
      <w:r w:rsidR="00765CEE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связей между странами на др</w:t>
      </w:r>
      <w:r w:rsidR="003514F2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угих уровнях. </w:t>
      </w:r>
      <w:r w:rsidR="003E62AE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уровне правительств были приняты важные документы по развитию экономических и торговых отношений. Страны вели активно развитие отношений, однако, </w:t>
      </w:r>
      <w:r w:rsidR="003E62AE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несмотря на наличие общего знаменателя и выгоды. Германия со времен только ухудшила отношения с Китаем, что связано с тесным сотрудничеством с США. </w:t>
      </w:r>
      <w:bookmarkStart w:id="10" w:name="_Toc100312903"/>
      <w:bookmarkEnd w:id="9"/>
    </w:p>
    <w:p w14:paraId="10A41DCC" w14:textId="77777777" w:rsidR="00925BE7" w:rsidRPr="00F45BEB" w:rsidRDefault="00925BE7" w:rsidP="00B15B58">
      <w:pPr>
        <w:pStyle w:val="a3"/>
        <w:widowControl w:val="0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br w:type="page"/>
      </w:r>
    </w:p>
    <w:p w14:paraId="0317D841" w14:textId="67573767" w:rsidR="00C759C5" w:rsidRPr="00F45BEB" w:rsidRDefault="00BC29A3" w:rsidP="009D017C">
      <w:pPr>
        <w:pStyle w:val="1"/>
        <w:rPr>
          <w:szCs w:val="28"/>
        </w:rPr>
      </w:pPr>
      <w:bookmarkStart w:id="11" w:name="_Toc102307750"/>
      <w:bookmarkStart w:id="12" w:name="_Hlk100852143"/>
      <w:bookmarkStart w:id="13" w:name="_Hlk103462189"/>
      <w:r w:rsidRPr="00F45BEB">
        <w:rPr>
          <w:szCs w:val="28"/>
        </w:rPr>
        <w:lastRenderedPageBreak/>
        <w:t>Глава 2.</w:t>
      </w:r>
      <w:r w:rsidR="00C759C5" w:rsidRPr="00F45BEB">
        <w:rPr>
          <w:szCs w:val="28"/>
        </w:rPr>
        <w:t xml:space="preserve"> </w:t>
      </w:r>
      <w:bookmarkEnd w:id="10"/>
      <w:r w:rsidRPr="00F45BEB">
        <w:rPr>
          <w:szCs w:val="28"/>
        </w:rPr>
        <w:t xml:space="preserve">Торгово-экономическое сотрудничество </w:t>
      </w:r>
      <w:r w:rsidR="00A8166D" w:rsidRPr="00F45BEB">
        <w:rPr>
          <w:szCs w:val="28"/>
        </w:rPr>
        <w:t xml:space="preserve">Китайской Народной Республики и Федеративной Республики Германия </w:t>
      </w:r>
      <w:r w:rsidRPr="00F45BEB">
        <w:rPr>
          <w:szCs w:val="28"/>
        </w:rPr>
        <w:t>с 1992 по 2013</w:t>
      </w:r>
      <w:r w:rsidR="00895FEC" w:rsidRPr="00F45BEB">
        <w:rPr>
          <w:szCs w:val="28"/>
        </w:rPr>
        <w:t> </w:t>
      </w:r>
      <w:r w:rsidRPr="00F45BEB">
        <w:rPr>
          <w:szCs w:val="28"/>
        </w:rPr>
        <w:t>гг.</w:t>
      </w:r>
      <w:bookmarkEnd w:id="11"/>
    </w:p>
    <w:p w14:paraId="44CFF17B" w14:textId="77777777" w:rsidR="00C759C5" w:rsidRPr="00F45BEB" w:rsidRDefault="00C759C5" w:rsidP="009D017C">
      <w:pPr>
        <w:pStyle w:val="1"/>
        <w:rPr>
          <w:szCs w:val="28"/>
        </w:rPr>
      </w:pPr>
    </w:p>
    <w:p w14:paraId="786FDA8B" w14:textId="77777777" w:rsidR="00C759C5" w:rsidRPr="00F45BEB" w:rsidRDefault="00C759C5" w:rsidP="009D017C">
      <w:pPr>
        <w:pStyle w:val="2"/>
        <w:rPr>
          <w:rFonts w:cs="Times New Roman"/>
          <w:szCs w:val="28"/>
        </w:rPr>
      </w:pPr>
      <w:bookmarkStart w:id="14" w:name="_Toc100312904"/>
      <w:bookmarkStart w:id="15" w:name="_Toc102307751"/>
      <w:r w:rsidRPr="00F45BEB">
        <w:rPr>
          <w:rFonts w:cs="Times New Roman"/>
          <w:szCs w:val="28"/>
        </w:rPr>
        <w:t>2.1. Торгово-экономические связи и формы взаимодействия КНР и ФРГ</w:t>
      </w:r>
      <w:bookmarkEnd w:id="14"/>
      <w:bookmarkEnd w:id="15"/>
    </w:p>
    <w:bookmarkEnd w:id="12"/>
    <w:p w14:paraId="761FF5B0" w14:textId="77777777" w:rsidR="00C759C5" w:rsidRPr="00F45BEB" w:rsidRDefault="00C759C5" w:rsidP="009D017C">
      <w:pPr>
        <w:spacing w:line="360" w:lineRule="auto"/>
        <w:rPr>
          <w:rFonts w:cs="Times New Roman"/>
          <w:sz w:val="28"/>
          <w:szCs w:val="28"/>
        </w:rPr>
      </w:pPr>
    </w:p>
    <w:p w14:paraId="4321500E" w14:textId="6D477DD7" w:rsidR="00C759C5" w:rsidRPr="00F45BEB" w:rsidRDefault="00C759C5" w:rsidP="009D017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sz w:val="28"/>
          <w:szCs w:val="28"/>
        </w:rPr>
        <w:t>В основе развития экономических отношений между Китаем и Германи</w:t>
      </w:r>
      <w:r w:rsidR="00B5326B" w:rsidRPr="00F45BEB">
        <w:rPr>
          <w:rFonts w:cs="Times New Roman"/>
          <w:sz w:val="28"/>
          <w:szCs w:val="28"/>
        </w:rPr>
        <w:t>ей</w:t>
      </w:r>
      <w:r w:rsidRPr="00F45BEB">
        <w:rPr>
          <w:rFonts w:cs="Times New Roman"/>
          <w:sz w:val="28"/>
          <w:szCs w:val="28"/>
        </w:rPr>
        <w:t xml:space="preserve"> вначале 1990-х</w:t>
      </w:r>
      <w:r w:rsidR="00170B80" w:rsidRPr="00F45BEB">
        <w:rPr>
          <w:rFonts w:cs="Times New Roman"/>
          <w:sz w:val="28"/>
          <w:szCs w:val="28"/>
        </w:rPr>
        <w:t> </w:t>
      </w:r>
      <w:r w:rsidRPr="00F45BEB">
        <w:rPr>
          <w:rFonts w:cs="Times New Roman"/>
          <w:sz w:val="28"/>
          <w:szCs w:val="28"/>
        </w:rPr>
        <w:t>гг. стал</w:t>
      </w:r>
      <w:r w:rsidR="00B5326B" w:rsidRPr="00F45BEB">
        <w:rPr>
          <w:rFonts w:cs="Times New Roman"/>
          <w:sz w:val="28"/>
          <w:szCs w:val="28"/>
        </w:rPr>
        <w:t>а</w:t>
      </w:r>
      <w:r w:rsidRPr="00F45BEB">
        <w:rPr>
          <w:rFonts w:cs="Times New Roman"/>
          <w:sz w:val="28"/>
          <w:szCs w:val="28"/>
        </w:rPr>
        <w:t xml:space="preserve"> </w:t>
      </w:r>
      <w:r w:rsidR="0042354F" w:rsidRPr="00F45BEB">
        <w:rPr>
          <w:rFonts w:cs="Times New Roman"/>
          <w:sz w:val="28"/>
          <w:szCs w:val="28"/>
        </w:rPr>
        <w:t>проведение</w:t>
      </w:r>
      <w:r w:rsidRPr="00F45BEB">
        <w:rPr>
          <w:rFonts w:cs="Times New Roman"/>
          <w:sz w:val="28"/>
          <w:szCs w:val="28"/>
        </w:rPr>
        <w:t xml:space="preserve"> преобразовани</w:t>
      </w:r>
      <w:r w:rsidR="00A05043" w:rsidRPr="00F45BEB">
        <w:rPr>
          <w:rFonts w:cs="Times New Roman"/>
          <w:sz w:val="28"/>
          <w:szCs w:val="28"/>
        </w:rPr>
        <w:t>й</w:t>
      </w:r>
      <w:r w:rsidRPr="00F45BEB">
        <w:rPr>
          <w:rFonts w:cs="Times New Roman"/>
          <w:sz w:val="28"/>
          <w:szCs w:val="28"/>
        </w:rPr>
        <w:t xml:space="preserve"> в немецкой экономике</w:t>
      </w:r>
      <w:r w:rsidR="0042354F" w:rsidRPr="00F45BEB">
        <w:rPr>
          <w:rFonts w:cs="Times New Roman"/>
          <w:sz w:val="28"/>
          <w:szCs w:val="28"/>
        </w:rPr>
        <w:t>, что связано с объединением страны.</w:t>
      </w:r>
      <w:r w:rsidRPr="00F45BEB">
        <w:rPr>
          <w:rFonts w:cs="Times New Roman"/>
          <w:sz w:val="28"/>
          <w:szCs w:val="28"/>
        </w:rPr>
        <w:t xml:space="preserve"> Эти преобразования были осуществлены в период управления Г</w:t>
      </w:r>
      <w:r w:rsidR="00B5326B" w:rsidRPr="00F45BEB">
        <w:rPr>
          <w:rFonts w:cs="Times New Roman"/>
          <w:sz w:val="28"/>
          <w:szCs w:val="28"/>
        </w:rPr>
        <w:t xml:space="preserve">ерхарда </w:t>
      </w:r>
      <w:r w:rsidRPr="00F45BEB">
        <w:rPr>
          <w:rFonts w:cs="Times New Roman"/>
          <w:sz w:val="28"/>
          <w:szCs w:val="28"/>
        </w:rPr>
        <w:t xml:space="preserve">Шредера. </w:t>
      </w:r>
      <w:r w:rsidR="00CA2C62" w:rsidRPr="00F45BEB">
        <w:rPr>
          <w:rFonts w:cs="Times New Roman"/>
          <w:sz w:val="28"/>
          <w:szCs w:val="28"/>
        </w:rPr>
        <w:t xml:space="preserve">Германия стремилась развивать торговые и экономические отношения </w:t>
      </w:r>
      <w:r w:rsidR="00A05043" w:rsidRPr="00F45BEB">
        <w:rPr>
          <w:rFonts w:cs="Times New Roman"/>
          <w:sz w:val="28"/>
          <w:szCs w:val="28"/>
        </w:rPr>
        <w:t>между странами</w:t>
      </w:r>
      <w:r w:rsidR="00CA2C62" w:rsidRPr="00F45BEB">
        <w:rPr>
          <w:rFonts w:cs="Times New Roman"/>
          <w:sz w:val="28"/>
          <w:szCs w:val="28"/>
        </w:rPr>
        <w:t>.</w:t>
      </w:r>
      <w:r w:rsidRPr="00F45BEB">
        <w:rPr>
          <w:rFonts w:cs="Times New Roman"/>
          <w:sz w:val="28"/>
          <w:szCs w:val="28"/>
        </w:rPr>
        <w:t xml:space="preserve"> В качестве причин можно привести следующее:</w:t>
      </w:r>
    </w:p>
    <w:p w14:paraId="7009114F" w14:textId="1F4DDF2A" w:rsidR="00C759C5" w:rsidRPr="00F45BEB" w:rsidRDefault="000B09C7" w:rsidP="00B15B5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государству требовалось увеличить рынки сбыта собственной продукции</w:t>
      </w:r>
      <w:r w:rsidR="00C759C5" w:rsidRPr="00F45BEB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26E9F6F1" w14:textId="792E28A7" w:rsidR="00C759C5" w:rsidRPr="00F45BEB" w:rsidRDefault="00C759C5" w:rsidP="00B15B5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45BEB">
        <w:rPr>
          <w:rFonts w:ascii="Times New Roman" w:hAnsi="Times New Roman" w:cs="Times New Roman"/>
          <w:sz w:val="28"/>
          <w:szCs w:val="28"/>
          <w:lang w:eastAsia="zh-CN"/>
        </w:rPr>
        <w:t>экономик</w:t>
      </w:r>
      <w:r w:rsidR="000B09C7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F45BE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B09C7">
        <w:rPr>
          <w:rFonts w:ascii="Times New Roman" w:hAnsi="Times New Roman" w:cs="Times New Roman"/>
          <w:sz w:val="28"/>
          <w:szCs w:val="28"/>
          <w:lang w:eastAsia="zh-CN"/>
        </w:rPr>
        <w:t>нуждалась</w:t>
      </w:r>
      <w:r w:rsidRPr="00F45BE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B09C7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Pr="00F45BEB">
        <w:rPr>
          <w:rFonts w:ascii="Times New Roman" w:hAnsi="Times New Roman" w:cs="Times New Roman"/>
          <w:sz w:val="28"/>
          <w:szCs w:val="28"/>
          <w:lang w:eastAsia="zh-CN"/>
        </w:rPr>
        <w:t>дополнительны</w:t>
      </w:r>
      <w:r w:rsidR="000B09C7">
        <w:rPr>
          <w:rFonts w:ascii="Times New Roman" w:hAnsi="Times New Roman" w:cs="Times New Roman"/>
          <w:sz w:val="28"/>
          <w:szCs w:val="28"/>
          <w:lang w:eastAsia="zh-CN"/>
        </w:rPr>
        <w:t>х источниках и ресурсах</w:t>
      </w:r>
      <w:r w:rsidRPr="00F45BEB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78B33D1C" w14:textId="085D3B38" w:rsidR="00C759C5" w:rsidRPr="00F45BEB" w:rsidRDefault="000B09C7" w:rsidP="00B15B5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активизировалась</w:t>
      </w:r>
      <w:r w:rsidR="00C759C5" w:rsidRPr="00F45BEB">
        <w:rPr>
          <w:rFonts w:ascii="Times New Roman" w:hAnsi="Times New Roman" w:cs="Times New Roman"/>
          <w:sz w:val="28"/>
          <w:szCs w:val="28"/>
          <w:lang w:eastAsia="zh-CN"/>
        </w:rPr>
        <w:t xml:space="preserve"> реструктуризация экономики. </w:t>
      </w:r>
    </w:p>
    <w:p w14:paraId="0F127700" w14:textId="14E88BB3" w:rsidR="00BF2536" w:rsidRPr="00F45BEB" w:rsidRDefault="00BF2536" w:rsidP="00BF25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Вначале 90-х</w:t>
      </w:r>
      <w:r w:rsidR="00170B80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 xml:space="preserve">гг. экономическое сотрудничество </w:t>
      </w:r>
      <w:r w:rsidR="000B09C7">
        <w:rPr>
          <w:rFonts w:ascii="Times New Roman" w:hAnsi="Times New Roman" w:cs="Times New Roman"/>
          <w:sz w:val="28"/>
          <w:szCs w:val="28"/>
        </w:rPr>
        <w:t>Пекина и Берлина</w:t>
      </w:r>
      <w:r w:rsidRPr="00F45BEB">
        <w:rPr>
          <w:rFonts w:ascii="Times New Roman" w:hAnsi="Times New Roman" w:cs="Times New Roman"/>
          <w:sz w:val="28"/>
          <w:szCs w:val="28"/>
        </w:rPr>
        <w:t xml:space="preserve"> </w:t>
      </w:r>
      <w:r w:rsidR="000B09C7">
        <w:rPr>
          <w:rFonts w:ascii="Times New Roman" w:hAnsi="Times New Roman" w:cs="Times New Roman"/>
          <w:sz w:val="28"/>
          <w:szCs w:val="28"/>
        </w:rPr>
        <w:t>имело</w:t>
      </w:r>
      <w:r w:rsidRPr="00F45BEB">
        <w:rPr>
          <w:rFonts w:ascii="Times New Roman" w:hAnsi="Times New Roman" w:cs="Times New Roman"/>
          <w:sz w:val="28"/>
          <w:szCs w:val="28"/>
        </w:rPr>
        <w:t xml:space="preserve"> следующие особенности:</w:t>
      </w:r>
    </w:p>
    <w:p w14:paraId="526BF1D9" w14:textId="77777777" w:rsidR="00BF2536" w:rsidRPr="00F45BEB" w:rsidRDefault="00BF2536" w:rsidP="00BF2536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Германия имеет большой интерес в развитии китайского рынка;</w:t>
      </w:r>
    </w:p>
    <w:p w14:paraId="1229EA2D" w14:textId="77777777" w:rsidR="00BF2536" w:rsidRPr="00F45BEB" w:rsidRDefault="00BF2536" w:rsidP="00BF2536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Китаю интересны технологии в различных сферах. Отмечается, что наибольшими перспективными направлениями выступают: энергетика, создание инновационной и высокотехнологической продукции, автомобилестроение;</w:t>
      </w:r>
    </w:p>
    <w:p w14:paraId="6D0979BE" w14:textId="77777777" w:rsidR="00BF2536" w:rsidRPr="00F45BEB" w:rsidRDefault="00BF2536" w:rsidP="00BF2536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Китая в экономическом направлении в конце 1980-х гг. связано с вложением инвестиций со стороны немецких промышленников, использованию немецких технологий; </w:t>
      </w:r>
    </w:p>
    <w:p w14:paraId="216DDF0B" w14:textId="38E5FA04" w:rsidR="00BF2536" w:rsidRPr="00F45BEB" w:rsidRDefault="00BF2536" w:rsidP="00A06704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Германия вышла из кризиса 2008-2009</w:t>
      </w:r>
      <w:r w:rsidR="00170B80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гг. за счет китайских инвестиций</w:t>
      </w:r>
      <w:r w:rsidRPr="00F45BE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50"/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9948192" w14:textId="6AFC36BC" w:rsidR="00C759C5" w:rsidRPr="00F45BEB" w:rsidRDefault="00C759C5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рынками для сбыта выступали европейские страны, являющиеся членами валютного и таможенного союза. Однако для Германии азиатские рынки были привлекательны, преимущественно такие страны как Китай и Япония, поскольку </w:t>
      </w:r>
      <w:r w:rsidR="00B5326B" w:rsidRPr="00F45BEB">
        <w:rPr>
          <w:rFonts w:ascii="Times New Roman" w:hAnsi="Times New Roman" w:cs="Times New Roman"/>
          <w:sz w:val="28"/>
          <w:szCs w:val="28"/>
        </w:rPr>
        <w:t>они</w:t>
      </w:r>
      <w:r w:rsidRPr="00F45BEB">
        <w:rPr>
          <w:rFonts w:ascii="Times New Roman" w:hAnsi="Times New Roman" w:cs="Times New Roman"/>
          <w:sz w:val="28"/>
          <w:szCs w:val="28"/>
        </w:rPr>
        <w:t xml:space="preserve"> развивалась за счет импортного сырья и ресурсов. </w:t>
      </w:r>
      <w:r w:rsidR="00D43931" w:rsidRPr="00F45BEB">
        <w:rPr>
          <w:rFonts w:ascii="Times New Roman" w:hAnsi="Times New Roman" w:cs="Times New Roman"/>
          <w:sz w:val="28"/>
          <w:szCs w:val="28"/>
        </w:rPr>
        <w:t>С 1992 по 2013</w:t>
      </w:r>
      <w:r w:rsidR="00A06704" w:rsidRPr="00F45BEB">
        <w:rPr>
          <w:rFonts w:ascii="Times New Roman" w:hAnsi="Times New Roman" w:cs="Times New Roman"/>
          <w:sz w:val="28"/>
          <w:szCs w:val="28"/>
        </w:rPr>
        <w:t> </w:t>
      </w:r>
      <w:r w:rsidR="00D43931" w:rsidRPr="00F45BEB">
        <w:rPr>
          <w:rFonts w:ascii="Times New Roman" w:hAnsi="Times New Roman" w:cs="Times New Roman"/>
          <w:sz w:val="28"/>
          <w:szCs w:val="28"/>
        </w:rPr>
        <w:t>гг.</w:t>
      </w:r>
      <w:r w:rsidR="00673DD6" w:rsidRPr="00F45BEB">
        <w:rPr>
          <w:rFonts w:ascii="Times New Roman" w:hAnsi="Times New Roman" w:cs="Times New Roman"/>
          <w:sz w:val="28"/>
          <w:szCs w:val="28"/>
        </w:rPr>
        <w:t xml:space="preserve"> </w:t>
      </w:r>
      <w:r w:rsidRPr="00F45BEB">
        <w:rPr>
          <w:rFonts w:ascii="Times New Roman" w:hAnsi="Times New Roman" w:cs="Times New Roman"/>
          <w:sz w:val="28"/>
          <w:szCs w:val="28"/>
        </w:rPr>
        <w:t>зависимость от экспорта в Германии настолько выросл</w:t>
      </w:r>
      <w:r w:rsidR="00B5326B" w:rsidRPr="00F45BEB">
        <w:rPr>
          <w:rFonts w:ascii="Times New Roman" w:hAnsi="Times New Roman" w:cs="Times New Roman"/>
          <w:sz w:val="28"/>
          <w:szCs w:val="28"/>
        </w:rPr>
        <w:t>а</w:t>
      </w:r>
      <w:r w:rsidRPr="00F45BEB">
        <w:rPr>
          <w:rFonts w:ascii="Times New Roman" w:hAnsi="Times New Roman" w:cs="Times New Roman"/>
          <w:sz w:val="28"/>
          <w:szCs w:val="28"/>
        </w:rPr>
        <w:t>, что состав</w:t>
      </w:r>
      <w:r w:rsidR="00B5326B" w:rsidRPr="00F45BEB">
        <w:rPr>
          <w:rFonts w:ascii="Times New Roman" w:hAnsi="Times New Roman" w:cs="Times New Roman"/>
          <w:sz w:val="28"/>
          <w:szCs w:val="28"/>
        </w:rPr>
        <w:t>ило</w:t>
      </w:r>
      <w:r w:rsidRPr="00F45BEB">
        <w:rPr>
          <w:rFonts w:ascii="Times New Roman" w:hAnsi="Times New Roman" w:cs="Times New Roman"/>
          <w:sz w:val="28"/>
          <w:szCs w:val="28"/>
        </w:rPr>
        <w:t xml:space="preserve"> примерно 2/3 от всего объема ВВП</w:t>
      </w:r>
      <w:r w:rsidRPr="00F45BEB">
        <w:rPr>
          <w:rStyle w:val="a8"/>
          <w:rFonts w:ascii="Times New Roman" w:hAnsi="Times New Roman" w:cs="Times New Roman"/>
          <w:sz w:val="28"/>
          <w:szCs w:val="28"/>
        </w:rPr>
        <w:footnoteReference w:id="51"/>
      </w:r>
      <w:r w:rsidRPr="00F45B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B654E" w14:textId="77777777" w:rsidR="00C759C5" w:rsidRPr="00F45BEB" w:rsidRDefault="000C005A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До того, как</w:t>
      </w:r>
      <w:r w:rsidR="00C759C5" w:rsidRPr="00F45BEB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A74395" w:rsidRPr="00F45BEB">
        <w:rPr>
          <w:rFonts w:ascii="Times New Roman" w:hAnsi="Times New Roman" w:cs="Times New Roman"/>
          <w:sz w:val="28"/>
          <w:szCs w:val="28"/>
        </w:rPr>
        <w:t>а</w:t>
      </w:r>
      <w:r w:rsidR="00C759C5" w:rsidRPr="00F45BEB">
        <w:rPr>
          <w:rFonts w:ascii="Times New Roman" w:hAnsi="Times New Roman" w:cs="Times New Roman"/>
          <w:sz w:val="28"/>
          <w:szCs w:val="28"/>
        </w:rPr>
        <w:t xml:space="preserve"> стала единой, большая часть бюджетных средств выделял</w:t>
      </w:r>
      <w:r w:rsidR="00B5326B" w:rsidRPr="00F45BEB">
        <w:rPr>
          <w:rFonts w:ascii="Times New Roman" w:hAnsi="Times New Roman" w:cs="Times New Roman"/>
          <w:sz w:val="28"/>
          <w:szCs w:val="28"/>
        </w:rPr>
        <w:t>а</w:t>
      </w:r>
      <w:r w:rsidR="00C759C5" w:rsidRPr="00F45BEB">
        <w:rPr>
          <w:rFonts w:ascii="Times New Roman" w:hAnsi="Times New Roman" w:cs="Times New Roman"/>
          <w:sz w:val="28"/>
          <w:szCs w:val="28"/>
        </w:rPr>
        <w:t>сь на финансирование безопасности и развитие экономики</w:t>
      </w:r>
      <w:r w:rsidR="00A74395" w:rsidRPr="00F45BEB">
        <w:rPr>
          <w:rFonts w:ascii="Times New Roman" w:hAnsi="Times New Roman" w:cs="Times New Roman"/>
          <w:sz w:val="28"/>
          <w:szCs w:val="28"/>
        </w:rPr>
        <w:t>.</w:t>
      </w:r>
      <w:r w:rsidR="00C759C5" w:rsidRPr="00F45BEB">
        <w:rPr>
          <w:rFonts w:ascii="Times New Roman" w:hAnsi="Times New Roman" w:cs="Times New Roman"/>
          <w:sz w:val="28"/>
          <w:szCs w:val="28"/>
        </w:rPr>
        <w:t xml:space="preserve"> </w:t>
      </w:r>
      <w:r w:rsidR="00A74395" w:rsidRPr="00F45BEB">
        <w:rPr>
          <w:rFonts w:ascii="Times New Roman" w:hAnsi="Times New Roman" w:cs="Times New Roman"/>
          <w:sz w:val="28"/>
          <w:szCs w:val="28"/>
        </w:rPr>
        <w:t>К</w:t>
      </w:r>
      <w:r w:rsidR="00C759C5" w:rsidRPr="00F45BEB">
        <w:rPr>
          <w:rFonts w:ascii="Times New Roman" w:hAnsi="Times New Roman" w:cs="Times New Roman"/>
          <w:sz w:val="28"/>
          <w:szCs w:val="28"/>
        </w:rPr>
        <w:t>огда к ФРГ присоединял</w:t>
      </w:r>
      <w:r w:rsidR="00B5326B" w:rsidRPr="00F45BEB">
        <w:rPr>
          <w:rFonts w:ascii="Times New Roman" w:hAnsi="Times New Roman" w:cs="Times New Roman"/>
          <w:sz w:val="28"/>
          <w:szCs w:val="28"/>
        </w:rPr>
        <w:t>а</w:t>
      </w:r>
      <w:r w:rsidR="00C759C5" w:rsidRPr="00F45BEB">
        <w:rPr>
          <w:rFonts w:ascii="Times New Roman" w:hAnsi="Times New Roman" w:cs="Times New Roman"/>
          <w:sz w:val="28"/>
          <w:szCs w:val="28"/>
        </w:rPr>
        <w:t xml:space="preserve">сь вторая часть страны, то это стало большой нагрузкой на экономику. Наличие такой проблемы привело к тому, что внешняя политика Германии во многом была ориентирована на решение ряда экономических вопросов. Такие обстоятельства во многом повлияли на политику </w:t>
      </w:r>
      <w:r w:rsidR="00A74395" w:rsidRPr="00F45BEB">
        <w:rPr>
          <w:rFonts w:ascii="Times New Roman" w:hAnsi="Times New Roman" w:cs="Times New Roman"/>
          <w:sz w:val="28"/>
          <w:szCs w:val="28"/>
        </w:rPr>
        <w:t>правительства</w:t>
      </w:r>
      <w:r w:rsidR="00C759C5" w:rsidRPr="00F45BEB">
        <w:rPr>
          <w:rFonts w:ascii="Times New Roman" w:hAnsi="Times New Roman" w:cs="Times New Roman"/>
          <w:sz w:val="28"/>
          <w:szCs w:val="28"/>
        </w:rPr>
        <w:t xml:space="preserve"> по отношению к Китаю.</w:t>
      </w:r>
    </w:p>
    <w:p w14:paraId="08D2A55E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Взаимоотношения между странами в современный период происходят, основываясь на следующих составляющих:</w:t>
      </w:r>
    </w:p>
    <w:p w14:paraId="141ECD82" w14:textId="77777777" w:rsidR="00C759C5" w:rsidRPr="00F45BEB" w:rsidRDefault="00C759C5" w:rsidP="00B15B58">
      <w:pPr>
        <w:pStyle w:val="a3"/>
        <w:widowControl w:val="0"/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торговля товарами, где экспорт товаров из Китай превышал его импорт;</w:t>
      </w:r>
    </w:p>
    <w:p w14:paraId="7CBEBD34" w14:textId="77777777" w:rsidR="00C759C5" w:rsidRPr="00F45BEB" w:rsidRDefault="00C759C5" w:rsidP="00B15B58">
      <w:pPr>
        <w:pStyle w:val="a3"/>
        <w:widowControl w:val="0"/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других форм экономических отношений. </w:t>
      </w:r>
      <w:r w:rsidR="00B5326B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рименялись различные формы (инвестиции, сотрудничество в научно-техническом проекте, развитие каких-либо технологий);</w:t>
      </w:r>
    </w:p>
    <w:p w14:paraId="3C6D70F2" w14:textId="77777777" w:rsidR="00C759C5" w:rsidRPr="00F45BEB" w:rsidRDefault="00C759C5" w:rsidP="00B15B58">
      <w:pPr>
        <w:pStyle w:val="a3"/>
        <w:widowControl w:val="0"/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происходило активное экспортирование технологий из Германии в Китай, когда как обратного не происходило. </w:t>
      </w:r>
    </w:p>
    <w:p w14:paraId="4D92D3E6" w14:textId="0223D154" w:rsidR="00C759C5" w:rsidRPr="00F45BEB" w:rsidRDefault="00B5326B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выдели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факторы, которые оказывают влияние на экономическое сотрудничество между странами</w:t>
      </w:r>
      <w:r w:rsidR="00D4393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с </w:t>
      </w:r>
      <w:r w:rsidR="00D43931" w:rsidRPr="00F45BEB">
        <w:rPr>
          <w:rFonts w:ascii="Times New Roman" w:hAnsi="Times New Roman" w:cs="Times New Roman"/>
          <w:sz w:val="28"/>
          <w:szCs w:val="28"/>
        </w:rPr>
        <w:t>1992 по 2013</w:t>
      </w:r>
      <w:r w:rsidR="00A06704" w:rsidRPr="00F45BEB">
        <w:rPr>
          <w:rFonts w:ascii="Times New Roman" w:hAnsi="Times New Roman" w:cs="Times New Roman"/>
          <w:sz w:val="28"/>
          <w:szCs w:val="28"/>
        </w:rPr>
        <w:t> </w:t>
      </w:r>
      <w:r w:rsidR="00D43931" w:rsidRPr="00F45BEB">
        <w:rPr>
          <w:rFonts w:ascii="Times New Roman" w:hAnsi="Times New Roman" w:cs="Times New Roman"/>
          <w:sz w:val="28"/>
          <w:szCs w:val="28"/>
        </w:rPr>
        <w:t>гг.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0414F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D7EC2F" w14:textId="7C26F8D1" w:rsidR="00C759C5" w:rsidRPr="00F45BEB" w:rsidRDefault="00C759C5" w:rsidP="00B15B58">
      <w:pPr>
        <w:pStyle w:val="a3"/>
        <w:widowControl w:val="0"/>
        <w:numPr>
          <w:ilvl w:val="0"/>
          <w:numId w:val="14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циклы развития китайской экономики оказыва</w:t>
      </w:r>
      <w:r w:rsidR="0080672E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воздействие на </w:t>
      </w:r>
      <w:r w:rsidR="0080672E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мировую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экономику</w:t>
      </w:r>
      <w:r w:rsidR="00E025C0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. В этот период страна стала более открытой, проводилась либерализация сферы услуг, иностранные компании могли открывать свои предприятия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0414F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5C0" w:rsidRPr="00F45B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A8C8172" w14:textId="5C572203" w:rsidR="00C759C5" w:rsidRPr="00F45BEB" w:rsidRDefault="00C759C5" w:rsidP="00B15B58">
      <w:pPr>
        <w:pStyle w:val="a3"/>
        <w:widowControl w:val="0"/>
        <w:numPr>
          <w:ilvl w:val="0"/>
          <w:numId w:val="14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политический режим Китая</w:t>
      </w:r>
      <w:r w:rsidR="00D4393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. На территории Китая с 1949</w:t>
      </w:r>
      <w:r w:rsidR="00E422CD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="00D4393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основой политической силой в стране являются коммунизм. Именно коммунизм определяет взаимодействие и внешн</w:t>
      </w:r>
      <w:r w:rsidR="00E025C0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4393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ю политику страны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0414F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931" w:rsidRPr="00F45B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B4EB8FF" w14:textId="1AB694FE" w:rsidR="00C759C5" w:rsidRPr="00F45BEB" w:rsidRDefault="00C759C5" w:rsidP="00B15B58">
      <w:pPr>
        <w:pStyle w:val="a3"/>
        <w:widowControl w:val="0"/>
        <w:numPr>
          <w:ilvl w:val="0"/>
          <w:numId w:val="14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бизнес-циклы, которые происходят в Германии</w:t>
      </w:r>
      <w:r w:rsidR="00E025C0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. В этот период немецкий бизнес активно искал пути для переноса своих компаний на другие территории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0414F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5C0" w:rsidRPr="00F45B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4407CC3" w14:textId="3D76696B" w:rsidR="00C759C5" w:rsidRPr="00F45BEB" w:rsidRDefault="00C759C5" w:rsidP="00B15B58">
      <w:pPr>
        <w:pStyle w:val="a3"/>
        <w:widowControl w:val="0"/>
        <w:numPr>
          <w:ilvl w:val="0"/>
          <w:numId w:val="14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 процессы, происходящие на мировом уровне</w:t>
      </w:r>
      <w:r w:rsidR="00E025C0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. В 1990-е</w:t>
      </w:r>
      <w:r w:rsidR="00E422CD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="00E025C0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происходил бурный экономический рост, что связано с распространением Интернета и появления новых технологий</w:t>
      </w:r>
      <w:r w:rsidRPr="00F45BE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52"/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414F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5C0" w:rsidRPr="00F45B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8FF00EE" w14:textId="36FD1CCE" w:rsidR="00C759C5" w:rsidRPr="00F45BEB" w:rsidRDefault="00C759C5" w:rsidP="00B15B58">
      <w:pPr>
        <w:pStyle w:val="a3"/>
        <w:widowControl w:val="0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Однако при этом присутствует ряд проблем, которые негативно сказыва</w:t>
      </w:r>
      <w:r w:rsidR="00B5326B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на развитии экономических отношений между </w:t>
      </w:r>
      <w:proofErr w:type="spellStart"/>
      <w:r w:rsidR="000B09C7">
        <w:rPr>
          <w:rFonts w:ascii="Times New Roman" w:hAnsi="Times New Roman" w:cs="Times New Roman"/>
          <w:color w:val="000000" w:themeColor="text1"/>
          <w:sz w:val="28"/>
          <w:szCs w:val="28"/>
        </w:rPr>
        <w:t>акторами</w:t>
      </w:r>
      <w:proofErr w:type="spellEnd"/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выиграет здесь только одна сторона. В качестве </w:t>
      </w:r>
      <w:r w:rsidR="00895FEC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проблем в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разрезе ЕС можно выделить:</w:t>
      </w:r>
    </w:p>
    <w:p w14:paraId="49D39E3A" w14:textId="77777777" w:rsidR="00C759C5" w:rsidRPr="00F45BEB" w:rsidRDefault="00C759C5" w:rsidP="00B15B58">
      <w:pPr>
        <w:pStyle w:val="a3"/>
        <w:widowControl w:val="0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дисбаланса в торговле и инвестициях. ЕС и КНР являются одним из самых крупных партнеров в торговле, однако при этом наблюдается превышение импорта над экспортом ЕС. Одновременно с этим объем инвестиций в китайскую сторону составляет 10% от европейских партнеров, когда как Китай инвестирует примерно всего 1% инвестиций. Такое положение показывает преобладание китайской стороны в торговле и инвестициях;</w:t>
      </w:r>
    </w:p>
    <w:p w14:paraId="5669E2E6" w14:textId="200A12C5" w:rsidR="00C759C5" w:rsidRPr="00F45BEB" w:rsidRDefault="000B09C7" w:rsidP="00B15B58">
      <w:pPr>
        <w:pStyle w:val="a3"/>
        <w:widowControl w:val="0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счет введения демпинговых мер происходило увеличение китайского экспорта в Европейский союза. Были осуществлены проверки в рамках ВТО, что не принесло результатов. В свою очередь способствует уменьшению конкуренции на рынке из-за снижения стоимости китайской продукции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326480" w14:textId="00CAFEFE" w:rsidR="00C759C5" w:rsidRPr="00F45BEB" w:rsidRDefault="000B09C7" w:rsidP="00B15B58">
      <w:pPr>
        <w:pStyle w:val="a3"/>
        <w:widowControl w:val="0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присутствие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КНР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 рыночного типа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вступлении Китая в ВТО большое количество стран-членов согласились с подобным утверждением, но именно ЕС, Канада, Индия и Япония</w:t>
      </w:r>
      <w:r w:rsidR="00236F4C">
        <w:rPr>
          <w:rFonts w:ascii="Times New Roman" w:hAnsi="Times New Roman" w:cs="Times New Roman"/>
          <w:color w:val="000000" w:themeColor="text1"/>
          <w:sz w:val="28"/>
          <w:szCs w:val="28"/>
        </w:rPr>
        <w:t>. Когда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страна 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вступила в ВТО, большая часть стран признали данное утверждение, однако крупные страны как ЕС, Индия, Канада и Япония принимали </w:t>
      </w:r>
      <w:r w:rsidR="00C14D4C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КНР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командной экономикой. </w:t>
      </w:r>
      <w:r w:rsidR="00C14D4C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Эта ситуация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негативно сказывается на установление торговых связей между странами;</w:t>
      </w:r>
    </w:p>
    <w:p w14:paraId="23465F43" w14:textId="77777777" w:rsidR="00C759C5" w:rsidRPr="00F45BEB" w:rsidRDefault="00C759C5" w:rsidP="00B15B58">
      <w:pPr>
        <w:pStyle w:val="a3"/>
        <w:widowControl w:val="0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присутствие технических барьеров. Рынок ЕС формирует определенные стандарты к качеству продукции, к используемому оборудованию, что приводит к тому, что отечественные производители должны их соблюдать, при этом китайские производители также должны их </w:t>
      </w:r>
      <w:r w:rsidR="00AC0748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придерживаться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AC0748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сказывается на вхождении на рынок ЕС; </w:t>
      </w:r>
    </w:p>
    <w:p w14:paraId="5DC1623B" w14:textId="77777777" w:rsidR="00C759C5" w:rsidRPr="00F45BEB" w:rsidRDefault="00C759C5" w:rsidP="00B15B58">
      <w:pPr>
        <w:pStyle w:val="a3"/>
        <w:widowControl w:val="0"/>
        <w:numPr>
          <w:ilvl w:val="0"/>
          <w:numId w:val="15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административных барьеров. Для того чтобы войти на рынок Китая европейским производителям необходима поддержка местной администрации либо властей</w:t>
      </w:r>
      <w:r w:rsidRPr="00F45BE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53"/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E269EB" w14:textId="77777777" w:rsidR="00C759C5" w:rsidRPr="00F45BEB" w:rsidRDefault="00AC0748" w:rsidP="00B15B58">
      <w:pPr>
        <w:pStyle w:val="a3"/>
        <w:widowControl w:val="0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Подобные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 ограничивают развитие внешней торговли между странами, а, следовательно, необходимо в рамках сотрудничества ЕС и Китай преодолевать препятствия. </w:t>
      </w:r>
    </w:p>
    <w:p w14:paraId="2F063935" w14:textId="77777777" w:rsidR="00C759C5" w:rsidRPr="00F45BEB" w:rsidRDefault="00C759C5" w:rsidP="00B15B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sz w:val="28"/>
          <w:szCs w:val="28"/>
        </w:rPr>
        <w:t>В качестве форм и направлений сотрудничества между странами можно выделить следующие:</w:t>
      </w:r>
    </w:p>
    <w:p w14:paraId="1CCD821E" w14:textId="77777777" w:rsidR="00C759C5" w:rsidRPr="00F45BEB" w:rsidRDefault="00C759C5" w:rsidP="00B15B5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торговля;</w:t>
      </w:r>
    </w:p>
    <w:p w14:paraId="130586E7" w14:textId="77777777" w:rsidR="00C759C5" w:rsidRPr="00F45BEB" w:rsidRDefault="00C759C5" w:rsidP="00B15B5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инвестиции;</w:t>
      </w:r>
    </w:p>
    <w:p w14:paraId="561502C4" w14:textId="77777777" w:rsidR="00C759C5" w:rsidRPr="00F45BEB" w:rsidRDefault="00C759C5" w:rsidP="00B15B5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сотрудничество среднего и малого бизнеса;</w:t>
      </w:r>
    </w:p>
    <w:p w14:paraId="7F17F18A" w14:textId="77777777" w:rsidR="00C759C5" w:rsidRPr="00F45BEB" w:rsidRDefault="00C759C5" w:rsidP="00B15B5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помощь в развити</w:t>
      </w:r>
      <w:r w:rsidR="00222C8A" w:rsidRPr="00F45BEB">
        <w:rPr>
          <w:rFonts w:ascii="Times New Roman" w:hAnsi="Times New Roman" w:cs="Times New Roman"/>
          <w:sz w:val="28"/>
          <w:szCs w:val="28"/>
        </w:rPr>
        <w:t>и</w:t>
      </w:r>
      <w:r w:rsidRPr="00F45BEB">
        <w:rPr>
          <w:rFonts w:ascii="Times New Roman" w:hAnsi="Times New Roman" w:cs="Times New Roman"/>
          <w:sz w:val="28"/>
          <w:szCs w:val="28"/>
        </w:rPr>
        <w:t>;</w:t>
      </w:r>
    </w:p>
    <w:p w14:paraId="549A4141" w14:textId="77777777" w:rsidR="00C759C5" w:rsidRPr="00F45BEB" w:rsidRDefault="00C759C5" w:rsidP="00B15B5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льготное кредитование.</w:t>
      </w:r>
    </w:p>
    <w:p w14:paraId="3CC639D9" w14:textId="77777777" w:rsidR="00C759C5" w:rsidRPr="00F45BEB" w:rsidRDefault="00AC0748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М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ожно сделать вывод, что между странами происходит активное взаимодействие посредством различных</w:t>
      </w:r>
      <w:r w:rsidR="00222C8A" w:rsidRPr="00F45BEB">
        <w:rPr>
          <w:rFonts w:cs="Times New Roman"/>
          <w:color w:val="000000" w:themeColor="text1"/>
          <w:sz w:val="28"/>
          <w:szCs w:val="28"/>
        </w:rPr>
        <w:t xml:space="preserve"> экономических отношений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, </w:t>
      </w:r>
      <w:r w:rsidRPr="00F45BEB">
        <w:rPr>
          <w:rFonts w:cs="Times New Roman"/>
          <w:color w:val="000000" w:themeColor="text1"/>
          <w:sz w:val="28"/>
          <w:szCs w:val="28"/>
        </w:rPr>
        <w:t>и это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способствует их укреплени</w:t>
      </w:r>
      <w:r w:rsidRPr="00F45BEB">
        <w:rPr>
          <w:rFonts w:cs="Times New Roman"/>
          <w:color w:val="000000" w:themeColor="text1"/>
          <w:sz w:val="28"/>
          <w:szCs w:val="28"/>
        </w:rPr>
        <w:t>ю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1BA60E81" w14:textId="046CD188" w:rsidR="00C759C5" w:rsidRPr="00F45BEB" w:rsidRDefault="00AC0748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Стоит выделить внешнюю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торговл</w:t>
      </w:r>
      <w:r w:rsidRPr="00F45BEB">
        <w:rPr>
          <w:rFonts w:cs="Times New Roman"/>
          <w:color w:val="000000" w:themeColor="text1"/>
          <w:sz w:val="28"/>
          <w:szCs w:val="28"/>
        </w:rPr>
        <w:t>ю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. Отношения в экономической сфере в историческом аспекте прошли достаточно длительный период. Первые сделки были зафиксированы еще в 1972 </w:t>
      </w:r>
      <w:r w:rsidRPr="00F45BEB">
        <w:rPr>
          <w:rFonts w:cs="Times New Roman"/>
          <w:color w:val="000000" w:themeColor="text1"/>
          <w:sz w:val="28"/>
          <w:szCs w:val="28"/>
        </w:rPr>
        <w:t>г.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между странами в размере </w:t>
      </w:r>
      <w:r w:rsidR="00C759C5" w:rsidRPr="00F45BEB">
        <w:rPr>
          <w:rFonts w:cs="Times New Roman"/>
          <w:color w:val="000000" w:themeColor="text1"/>
          <w:sz w:val="28"/>
          <w:szCs w:val="28"/>
        </w:rPr>
        <w:lastRenderedPageBreak/>
        <w:t xml:space="preserve">270 млн. </w:t>
      </w:r>
      <w:r w:rsidR="00B0626A">
        <w:rPr>
          <w:rFonts w:cs="Times New Roman"/>
          <w:color w:val="000000" w:themeColor="text1"/>
          <w:sz w:val="28"/>
          <w:szCs w:val="28"/>
        </w:rPr>
        <w:t>долл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. В 1993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г.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 w:rsidR="00BC7112">
        <w:rPr>
          <w:rFonts w:cs="Times New Roman"/>
          <w:color w:val="000000" w:themeColor="text1"/>
          <w:sz w:val="28"/>
          <w:szCs w:val="28"/>
        </w:rPr>
        <w:t>доля импорта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Китая в Германию составила </w:t>
      </w:r>
      <w:r w:rsidR="00BC7112">
        <w:rPr>
          <w:rFonts w:cs="Times New Roman"/>
          <w:color w:val="000000" w:themeColor="text1"/>
          <w:sz w:val="28"/>
          <w:szCs w:val="28"/>
        </w:rPr>
        <w:t>5,8</w:t>
      </w:r>
      <w:r w:rsidR="00BC7112" w:rsidRPr="00F45BEB">
        <w:rPr>
          <w:rFonts w:cs="Times New Roman"/>
          <w:color w:val="000000" w:themeColor="text1"/>
          <w:sz w:val="28"/>
          <w:szCs w:val="28"/>
        </w:rPr>
        <w:t>%, а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 w:rsidR="00BC7112">
        <w:rPr>
          <w:rFonts w:cs="Times New Roman"/>
          <w:color w:val="000000" w:themeColor="text1"/>
          <w:sz w:val="28"/>
          <w:szCs w:val="28"/>
        </w:rPr>
        <w:t>экспорта 4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,</w:t>
      </w:r>
      <w:r w:rsidR="00BC7112">
        <w:rPr>
          <w:rFonts w:cs="Times New Roman"/>
          <w:color w:val="000000" w:themeColor="text1"/>
          <w:sz w:val="28"/>
          <w:szCs w:val="28"/>
        </w:rPr>
        <w:t>3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%, что ставило </w:t>
      </w:r>
      <w:r w:rsidR="00BC7112">
        <w:rPr>
          <w:rFonts w:cs="Times New Roman"/>
          <w:color w:val="000000" w:themeColor="text1"/>
          <w:sz w:val="28"/>
          <w:szCs w:val="28"/>
        </w:rPr>
        <w:t>Федеративную Республику Германия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на четвертое место среди торговых партнеров </w:t>
      </w:r>
      <w:r w:rsidR="00BC7112">
        <w:rPr>
          <w:rFonts w:cs="Times New Roman"/>
          <w:color w:val="000000" w:themeColor="text1"/>
          <w:sz w:val="28"/>
          <w:szCs w:val="28"/>
        </w:rPr>
        <w:t>Китайской Народной Республики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. 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Доля 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Германии от </w:t>
      </w:r>
      <w:r w:rsidR="00BC7112">
        <w:rPr>
          <w:rFonts w:cs="Times New Roman"/>
          <w:color w:val="000000" w:themeColor="text1"/>
          <w:sz w:val="28"/>
          <w:szCs w:val="28"/>
        </w:rPr>
        <w:t>импорта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составила </w:t>
      </w:r>
      <w:r w:rsidR="00BC7112">
        <w:rPr>
          <w:rFonts w:cs="Times New Roman"/>
          <w:color w:val="000000" w:themeColor="text1"/>
          <w:sz w:val="28"/>
          <w:szCs w:val="28"/>
        </w:rPr>
        <w:t>2,5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%, когда как </w:t>
      </w:r>
      <w:r w:rsidR="00BC7112">
        <w:rPr>
          <w:rFonts w:cs="Times New Roman"/>
          <w:color w:val="000000" w:themeColor="text1"/>
          <w:sz w:val="28"/>
          <w:szCs w:val="28"/>
        </w:rPr>
        <w:t>экспорт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– </w:t>
      </w:r>
      <w:r w:rsidR="00BC7112">
        <w:rPr>
          <w:rFonts w:cs="Times New Roman"/>
          <w:color w:val="000000" w:themeColor="text1"/>
          <w:sz w:val="28"/>
          <w:szCs w:val="28"/>
        </w:rPr>
        <w:t>1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,</w:t>
      </w:r>
      <w:r w:rsidR="00BC7112">
        <w:rPr>
          <w:rFonts w:cs="Times New Roman"/>
          <w:color w:val="000000" w:themeColor="text1"/>
          <w:sz w:val="28"/>
          <w:szCs w:val="28"/>
        </w:rPr>
        <w:t>6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%, ставя Китай на второе месте из числа азиатских торговых партнеров страны. В 2002</w:t>
      </w:r>
      <w:r w:rsidR="00895FEC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г.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Германия занимает такие же позиции во внешней торговле Китая, когда как у Германии Китай стал вторым партнером в мире. </w:t>
      </w:r>
      <w:r w:rsidRPr="00F45BEB">
        <w:rPr>
          <w:rFonts w:cs="Times New Roman"/>
          <w:color w:val="000000" w:themeColor="text1"/>
          <w:sz w:val="28"/>
          <w:szCs w:val="28"/>
        </w:rPr>
        <w:t>Из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стран Европейского союза на Германию приходится 30% с Китаем. В 2013</w:t>
      </w:r>
      <w:r w:rsidR="00895FEC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г.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экспорт Китая в Германию составил 67,3</w:t>
      </w:r>
      <w:r w:rsidR="00A470CC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A470CC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долл., а импорт 94,15</w:t>
      </w:r>
      <w:r w:rsidR="00A470CC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A470CC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долл.</w:t>
      </w:r>
      <w:r w:rsidR="00C759C5" w:rsidRPr="00F45BEB">
        <w:rPr>
          <w:rStyle w:val="a8"/>
          <w:rFonts w:cs="Times New Roman"/>
          <w:color w:val="000000" w:themeColor="text1"/>
          <w:sz w:val="28"/>
          <w:szCs w:val="28"/>
        </w:rPr>
        <w:footnoteReference w:id="54"/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. В качестве основных </w:t>
      </w:r>
      <w:r w:rsidR="00C25075" w:rsidRPr="00F45BEB">
        <w:rPr>
          <w:rFonts w:cs="Times New Roman"/>
          <w:color w:val="000000" w:themeColor="text1"/>
          <w:sz w:val="28"/>
          <w:szCs w:val="28"/>
        </w:rPr>
        <w:t>направлений экспорта в немецкую экономику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можно отметить: </w:t>
      </w:r>
    </w:p>
    <w:p w14:paraId="4C872814" w14:textId="77777777" w:rsidR="00C759C5" w:rsidRPr="00F45BEB" w:rsidRDefault="00C25075" w:rsidP="00B15B58">
      <w:pPr>
        <w:pStyle w:val="a3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родукты химической промышленности;</w:t>
      </w:r>
    </w:p>
    <w:p w14:paraId="78197076" w14:textId="77777777" w:rsidR="00C759C5" w:rsidRPr="00F45BEB" w:rsidRDefault="00C759C5" w:rsidP="00B15B58">
      <w:pPr>
        <w:pStyle w:val="a3"/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медицинское оборудование;</w:t>
      </w:r>
    </w:p>
    <w:p w14:paraId="02FC5FF9" w14:textId="77777777" w:rsidR="00C759C5" w:rsidRPr="00F45BEB" w:rsidRDefault="00C759C5" w:rsidP="00B15B58">
      <w:pPr>
        <w:pStyle w:val="a3"/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лекарственные препараты; </w:t>
      </w:r>
    </w:p>
    <w:p w14:paraId="26FA85BC" w14:textId="77777777" w:rsidR="00C759C5" w:rsidRPr="00F45BEB" w:rsidRDefault="00C759C5" w:rsidP="00B15B58">
      <w:pPr>
        <w:pStyle w:val="a3"/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продукты машиностроения.</w:t>
      </w:r>
    </w:p>
    <w:p w14:paraId="73E95291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Когда же китайская сторона экспортирует следующую продукцию:</w:t>
      </w:r>
    </w:p>
    <w:p w14:paraId="59116A47" w14:textId="77777777" w:rsidR="00C759C5" w:rsidRPr="00F45BEB" w:rsidRDefault="00C759C5" w:rsidP="00B15B58">
      <w:pPr>
        <w:pStyle w:val="a3"/>
        <w:widowControl w:val="0"/>
        <w:numPr>
          <w:ilvl w:val="0"/>
          <w:numId w:val="2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оборудование;</w:t>
      </w:r>
    </w:p>
    <w:p w14:paraId="0C270B53" w14:textId="77777777" w:rsidR="00C759C5" w:rsidRPr="00F45BEB" w:rsidRDefault="00C759C5" w:rsidP="00B15B58">
      <w:pPr>
        <w:pStyle w:val="a3"/>
        <w:widowControl w:val="0"/>
        <w:numPr>
          <w:ilvl w:val="0"/>
          <w:numId w:val="2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игрушки;</w:t>
      </w:r>
    </w:p>
    <w:p w14:paraId="50EA2759" w14:textId="77777777" w:rsidR="00C759C5" w:rsidRPr="00F45BEB" w:rsidRDefault="00C759C5" w:rsidP="00B15B58">
      <w:pPr>
        <w:pStyle w:val="a3"/>
        <w:widowControl w:val="0"/>
        <w:numPr>
          <w:ilvl w:val="0"/>
          <w:numId w:val="2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химические реактивы;</w:t>
      </w:r>
    </w:p>
    <w:p w14:paraId="41F46403" w14:textId="77777777" w:rsidR="00C759C5" w:rsidRPr="00F45BEB" w:rsidRDefault="00C759C5" w:rsidP="00B15B58">
      <w:pPr>
        <w:pStyle w:val="a3"/>
        <w:widowControl w:val="0"/>
        <w:numPr>
          <w:ilvl w:val="0"/>
          <w:numId w:val="2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электрические приборы;</w:t>
      </w:r>
    </w:p>
    <w:p w14:paraId="57ADA965" w14:textId="77777777" w:rsidR="00C759C5" w:rsidRPr="00F45BEB" w:rsidRDefault="00C759C5" w:rsidP="00B15B58">
      <w:pPr>
        <w:pStyle w:val="a3"/>
        <w:widowControl w:val="0"/>
        <w:numPr>
          <w:ilvl w:val="0"/>
          <w:numId w:val="2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продукцию легкой промышленности. </w:t>
      </w:r>
    </w:p>
    <w:p w14:paraId="3C486D85" w14:textId="77777777" w:rsidR="00C759C5" w:rsidRPr="00F45BEB" w:rsidRDefault="00AC0748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Т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орговля между странами достаточно активно развивается, кризисные явление в мире негативно </w:t>
      </w:r>
      <w:r w:rsidR="00895FEC" w:rsidRPr="00F45BEB">
        <w:rPr>
          <w:rFonts w:cs="Times New Roman"/>
          <w:color w:val="000000" w:themeColor="text1"/>
          <w:sz w:val="28"/>
          <w:szCs w:val="28"/>
        </w:rPr>
        <w:t>сказываются,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при этом отмечается большая зависимость Германии от Китая. </w:t>
      </w:r>
    </w:p>
    <w:p w14:paraId="419E5B63" w14:textId="77777777" w:rsidR="00C759C5" w:rsidRPr="00F45BEB" w:rsidRDefault="00274321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И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зучим структурные изменения, которые происходили в экспорте </w:t>
      </w:r>
      <w:r w:rsidR="00AC0748" w:rsidRPr="00F45BEB">
        <w:rPr>
          <w:rFonts w:cs="Times New Roman"/>
          <w:color w:val="000000" w:themeColor="text1"/>
          <w:sz w:val="28"/>
          <w:szCs w:val="28"/>
        </w:rPr>
        <w:t xml:space="preserve">и импорте 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Китая. С 2003 по 2013 </w:t>
      </w:r>
      <w:r w:rsidR="00AC0748" w:rsidRPr="00F45BEB">
        <w:rPr>
          <w:rFonts w:cs="Times New Roman"/>
          <w:color w:val="000000" w:themeColor="text1"/>
          <w:sz w:val="28"/>
          <w:szCs w:val="28"/>
        </w:rPr>
        <w:t>гг.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экспортируемые статьи в Германию из Китая изменялись незначительно. Так произошли изменения в экспорте сельскохозяйственной продукции с 1,8% до 2,1%, одновременно с этим </w:t>
      </w:r>
      <w:r w:rsidR="00C759C5" w:rsidRPr="00F45BEB">
        <w:rPr>
          <w:rFonts w:cs="Times New Roman"/>
          <w:color w:val="000000" w:themeColor="text1"/>
          <w:sz w:val="28"/>
          <w:szCs w:val="28"/>
        </w:rPr>
        <w:lastRenderedPageBreak/>
        <w:t>снижается доля экспортируемой химической продукции с 4,1% до 3,3%, а также горнодобывающей отрасли с 1,8% до 0,7%.</w:t>
      </w:r>
    </w:p>
    <w:p w14:paraId="7324B729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Когда происходит увеличение доли оборудования и машин с 26% до 29%</w:t>
      </w:r>
      <w:r w:rsidR="00AC0748" w:rsidRPr="00F45BEB">
        <w:rPr>
          <w:rFonts w:cs="Times New Roman"/>
          <w:color w:val="000000" w:themeColor="text1"/>
          <w:sz w:val="28"/>
          <w:szCs w:val="28"/>
        </w:rPr>
        <w:t>, то в</w:t>
      </w:r>
      <w:r w:rsidRPr="00F45BEB">
        <w:rPr>
          <w:rFonts w:cs="Times New Roman"/>
          <w:color w:val="000000" w:themeColor="text1"/>
          <w:sz w:val="28"/>
          <w:szCs w:val="28"/>
        </w:rPr>
        <w:t>ыросла доля экспорта в автомобильной промышленности. В 2006</w:t>
      </w:r>
      <w:r w:rsidR="00AC0748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="00AC6FEF" w:rsidRPr="00F45BEB">
        <w:rPr>
          <w:rFonts w:cs="Times New Roman"/>
          <w:color w:val="000000" w:themeColor="text1"/>
          <w:sz w:val="28"/>
          <w:szCs w:val="28"/>
        </w:rPr>
        <w:t>для Германии она составила 21</w:t>
      </w:r>
      <w:r w:rsidRPr="00F45BEB">
        <w:rPr>
          <w:rFonts w:cs="Times New Roman"/>
          <w:color w:val="000000" w:themeColor="text1"/>
          <w:sz w:val="28"/>
          <w:szCs w:val="28"/>
        </w:rPr>
        <w:t>%, а в 2010</w:t>
      </w:r>
      <w:r w:rsidR="00AC0748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уже – 26%, в 2013</w:t>
      </w:r>
      <w:r w:rsidR="00AC0748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доля выросла до 27%</w:t>
      </w:r>
      <w:r w:rsidRPr="00F45BEB">
        <w:rPr>
          <w:rStyle w:val="a8"/>
          <w:rFonts w:cs="Times New Roman"/>
          <w:color w:val="000000" w:themeColor="text1"/>
          <w:sz w:val="28"/>
          <w:szCs w:val="28"/>
        </w:rPr>
        <w:footnoteReference w:id="55"/>
      </w:r>
      <w:r w:rsidRPr="00F45BEB"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629383B2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 xml:space="preserve">На </w:t>
      </w:r>
      <w:r w:rsidRPr="00F45BEB">
        <w:rPr>
          <w:rFonts w:cs="Times New Roman"/>
          <w:i/>
          <w:iCs/>
          <w:color w:val="000000" w:themeColor="text1"/>
          <w:sz w:val="28"/>
          <w:szCs w:val="28"/>
        </w:rPr>
        <w:t>рис</w:t>
      </w:r>
      <w:r w:rsidR="00283858" w:rsidRPr="00F45BEB">
        <w:rPr>
          <w:rFonts w:cs="Times New Roman"/>
          <w:i/>
          <w:iCs/>
          <w:color w:val="000000" w:themeColor="text1"/>
          <w:sz w:val="28"/>
          <w:szCs w:val="28"/>
        </w:rPr>
        <w:t>. </w:t>
      </w:r>
      <w:r w:rsidRPr="00F45BEB">
        <w:rPr>
          <w:rFonts w:cs="Times New Roman"/>
          <w:i/>
          <w:iCs/>
          <w:color w:val="000000" w:themeColor="text1"/>
          <w:sz w:val="28"/>
          <w:szCs w:val="28"/>
        </w:rPr>
        <w:t>1 и</w:t>
      </w:r>
      <w:r w:rsidR="00283858" w:rsidRPr="00F45BEB">
        <w:rPr>
          <w:rFonts w:cs="Times New Roman"/>
          <w:i/>
          <w:iCs/>
          <w:color w:val="000000" w:themeColor="text1"/>
          <w:sz w:val="28"/>
          <w:szCs w:val="28"/>
        </w:rPr>
        <w:t xml:space="preserve"> рис. </w:t>
      </w:r>
      <w:r w:rsidRPr="00F45BEB">
        <w:rPr>
          <w:rFonts w:cs="Times New Roman"/>
          <w:i/>
          <w:iCs/>
          <w:color w:val="000000" w:themeColor="text1"/>
          <w:sz w:val="28"/>
          <w:szCs w:val="28"/>
        </w:rPr>
        <w:t>2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представлены наиболее важные статьи внешней торговли между странами в 201</w:t>
      </w:r>
      <w:r w:rsidR="00283858" w:rsidRPr="00F45BEB">
        <w:rPr>
          <w:rFonts w:cs="Times New Roman"/>
          <w:color w:val="000000" w:themeColor="text1"/>
          <w:sz w:val="28"/>
          <w:szCs w:val="28"/>
        </w:rPr>
        <w:t>3 г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503041C5" w14:textId="74F6EDF0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 xml:space="preserve">Согласно </w:t>
      </w:r>
      <w:r w:rsidR="00283858" w:rsidRPr="00F45BEB">
        <w:rPr>
          <w:rFonts w:cs="Times New Roman"/>
          <w:i/>
          <w:iCs/>
          <w:color w:val="000000" w:themeColor="text1"/>
          <w:sz w:val="28"/>
          <w:szCs w:val="28"/>
        </w:rPr>
        <w:t>рис. </w:t>
      </w:r>
      <w:r w:rsidRPr="00F45BEB">
        <w:rPr>
          <w:rFonts w:cs="Times New Roman"/>
          <w:i/>
          <w:iCs/>
          <w:color w:val="000000" w:themeColor="text1"/>
          <w:sz w:val="28"/>
          <w:szCs w:val="28"/>
        </w:rPr>
        <w:t>1</w:t>
      </w:r>
      <w:r w:rsidRPr="00F45BEB">
        <w:rPr>
          <w:rFonts w:cs="Times New Roman"/>
          <w:color w:val="000000" w:themeColor="text1"/>
          <w:sz w:val="28"/>
          <w:szCs w:val="28"/>
        </w:rPr>
        <w:t>, основная экспортная статья Германии в Китай является машины и оборудовани</w:t>
      </w:r>
      <w:r w:rsidR="00AC6FEF" w:rsidRPr="00F45BEB">
        <w:rPr>
          <w:rFonts w:cs="Times New Roman"/>
          <w:color w:val="000000" w:themeColor="text1"/>
          <w:sz w:val="28"/>
          <w:szCs w:val="28"/>
        </w:rPr>
        <w:t>е</w:t>
      </w:r>
      <w:r w:rsidRPr="00F45BEB">
        <w:rPr>
          <w:rFonts w:cs="Times New Roman"/>
          <w:color w:val="000000" w:themeColor="text1"/>
          <w:sz w:val="28"/>
          <w:szCs w:val="28"/>
        </w:rPr>
        <w:t>, доля составляет 29%. На втором месте автомобили, здесь доля равняется 27%, на третьем месте – электроэнергетик</w:t>
      </w:r>
      <w:r w:rsidR="00A06704" w:rsidRPr="00F45BEB">
        <w:rPr>
          <w:rFonts w:cs="Times New Roman"/>
          <w:color w:val="000000" w:themeColor="text1"/>
          <w:sz w:val="28"/>
          <w:szCs w:val="28"/>
        </w:rPr>
        <w:t>а </w:t>
      </w:r>
      <w:r w:rsidRPr="00F45BEB">
        <w:rPr>
          <w:rFonts w:cs="Times New Roman"/>
          <w:color w:val="000000" w:themeColor="text1"/>
          <w:sz w:val="28"/>
          <w:szCs w:val="28"/>
        </w:rPr>
        <w:t>10%, на четвертом месте вычислительная техника с долей в 8%, на пятом месте доля химической промышленности с долей 6%.</w:t>
      </w:r>
    </w:p>
    <w:p w14:paraId="6657F0F0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2F55A1F1" wp14:editId="033264F5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C3273D" w14:textId="4C3EFAA3" w:rsidR="00C759C5" w:rsidRPr="00F45BEB" w:rsidRDefault="00283858" w:rsidP="00B15B58">
      <w:pPr>
        <w:widowControl w:val="0"/>
        <w:suppressAutoHyphens/>
        <w:spacing w:line="360" w:lineRule="auto"/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i/>
          <w:color w:val="000000" w:themeColor="text1"/>
          <w:sz w:val="28"/>
          <w:szCs w:val="28"/>
        </w:rPr>
        <w:t>Рис. </w:t>
      </w:r>
      <w:r w:rsidR="00C759C5" w:rsidRPr="00F45BEB">
        <w:rPr>
          <w:rFonts w:cs="Times New Roman"/>
          <w:i/>
          <w:color w:val="000000" w:themeColor="text1"/>
          <w:sz w:val="28"/>
          <w:szCs w:val="28"/>
        </w:rPr>
        <w:t>1 –</w:t>
      </w:r>
      <w:r w:rsidR="00BC7112">
        <w:rPr>
          <w:rFonts w:cs="Times New Roman"/>
          <w:color w:val="000000" w:themeColor="text1"/>
          <w:sz w:val="28"/>
          <w:szCs w:val="28"/>
        </w:rPr>
        <w:t xml:space="preserve">График 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экспорта Германии в Китай в 2013</w:t>
      </w:r>
      <w:r w:rsidR="00274321" w:rsidRPr="00F45BEB">
        <w:rPr>
          <w:rFonts w:cs="Times New Roman"/>
          <w:color w:val="000000" w:themeColor="text1"/>
          <w:sz w:val="28"/>
          <w:szCs w:val="28"/>
        </w:rPr>
        <w:t> г.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, млн. евро</w:t>
      </w:r>
      <w:r w:rsidR="00C759C5" w:rsidRPr="00F45BEB">
        <w:rPr>
          <w:rStyle w:val="a8"/>
          <w:rFonts w:cs="Times New Roman"/>
          <w:color w:val="000000" w:themeColor="text1"/>
          <w:sz w:val="28"/>
          <w:szCs w:val="28"/>
        </w:rPr>
        <w:footnoteReference w:id="56"/>
      </w:r>
    </w:p>
    <w:p w14:paraId="17C53943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14:paraId="04327A9D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Таким образом, можно сделать вывод, что в 2013</w:t>
      </w:r>
      <w:r w:rsidR="00283858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в Китай экспортировались оборудование, машины, электротехника, продукция химической промышленности, что говорит о востребованности и </w:t>
      </w:r>
      <w:r w:rsidRPr="00F45BEB">
        <w:rPr>
          <w:rFonts w:cs="Times New Roman"/>
          <w:color w:val="000000" w:themeColor="text1"/>
          <w:sz w:val="28"/>
          <w:szCs w:val="28"/>
        </w:rPr>
        <w:lastRenderedPageBreak/>
        <w:t>потребности в новых технологиях.</w:t>
      </w:r>
    </w:p>
    <w:p w14:paraId="1F968026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3F57CCA4" wp14:editId="26528DEB">
            <wp:extent cx="516255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BF0499" w14:textId="3D51BFD7" w:rsidR="00C759C5" w:rsidRPr="00F45BEB" w:rsidRDefault="00283858" w:rsidP="00B15B58">
      <w:pPr>
        <w:widowControl w:val="0"/>
        <w:suppressAutoHyphens/>
        <w:spacing w:line="360" w:lineRule="auto"/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i/>
          <w:color w:val="000000" w:themeColor="text1"/>
          <w:sz w:val="28"/>
          <w:szCs w:val="28"/>
        </w:rPr>
        <w:t>Рис.</w:t>
      </w:r>
      <w:r w:rsidR="00C759C5" w:rsidRPr="00F45BEB">
        <w:rPr>
          <w:rFonts w:cs="Times New Roman"/>
          <w:i/>
          <w:color w:val="000000" w:themeColor="text1"/>
          <w:sz w:val="28"/>
          <w:szCs w:val="28"/>
        </w:rPr>
        <w:t xml:space="preserve"> 2 –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 w:rsidR="00BC7112">
        <w:rPr>
          <w:rFonts w:cs="Times New Roman"/>
          <w:color w:val="000000" w:themeColor="text1"/>
          <w:sz w:val="28"/>
          <w:szCs w:val="28"/>
        </w:rPr>
        <w:t>График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импорта Германии в Китай в 201</w:t>
      </w:r>
      <w:r w:rsidRPr="00F45BEB">
        <w:rPr>
          <w:rFonts w:cs="Times New Roman"/>
          <w:color w:val="000000" w:themeColor="text1"/>
          <w:sz w:val="28"/>
          <w:szCs w:val="28"/>
        </w:rPr>
        <w:t>3 г.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, млн. евро</w:t>
      </w:r>
      <w:r w:rsidR="00C759C5" w:rsidRPr="00F45BEB">
        <w:rPr>
          <w:rStyle w:val="a8"/>
          <w:rFonts w:cs="Times New Roman"/>
          <w:color w:val="000000" w:themeColor="text1"/>
          <w:sz w:val="28"/>
          <w:szCs w:val="28"/>
        </w:rPr>
        <w:footnoteReference w:id="57"/>
      </w:r>
    </w:p>
    <w:p w14:paraId="1A2056C6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14:paraId="65ADA0B3" w14:textId="281CE13E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 xml:space="preserve">Согласно </w:t>
      </w:r>
      <w:r w:rsidR="00283858" w:rsidRPr="00F45BEB">
        <w:rPr>
          <w:rFonts w:cs="Times New Roman"/>
          <w:i/>
          <w:iCs/>
          <w:color w:val="000000" w:themeColor="text1"/>
          <w:sz w:val="28"/>
          <w:szCs w:val="28"/>
        </w:rPr>
        <w:t>рис. </w:t>
      </w:r>
      <w:r w:rsidRPr="00F45BEB">
        <w:rPr>
          <w:rFonts w:cs="Times New Roman"/>
          <w:i/>
          <w:iCs/>
          <w:color w:val="000000" w:themeColor="text1"/>
          <w:sz w:val="28"/>
          <w:szCs w:val="28"/>
        </w:rPr>
        <w:t>2</w:t>
      </w:r>
      <w:r w:rsidRPr="00F45BEB">
        <w:rPr>
          <w:rFonts w:cs="Times New Roman"/>
          <w:color w:val="000000" w:themeColor="text1"/>
          <w:sz w:val="28"/>
          <w:szCs w:val="28"/>
        </w:rPr>
        <w:t>, основная импортная статья Германия является вычислительная техника, доля составляет 35%. На втором месте продукты легкой промышленности здесь доля</w:t>
      </w:r>
      <w:r w:rsidR="001F7AE1">
        <w:rPr>
          <w:rFonts w:cs="Times New Roman"/>
          <w:color w:val="000000" w:themeColor="text1"/>
          <w:sz w:val="28"/>
          <w:szCs w:val="28"/>
        </w:rPr>
        <w:t xml:space="preserve"> – </w:t>
      </w:r>
      <w:r w:rsidRPr="00F45BEB">
        <w:rPr>
          <w:rFonts w:cs="Times New Roman"/>
          <w:color w:val="000000" w:themeColor="text1"/>
          <w:sz w:val="28"/>
          <w:szCs w:val="28"/>
        </w:rPr>
        <w:t>22%, на третьем месте – электрооборудование – 9%, на четвертом месте машины и оборудование с долей в 8%, на пятом месте доля других товаров с долей 6%. В качестве ключевых моментов импорта из Китая в Германию можно отметить: снижение доли товаров легкой промышленности. В 2006</w:t>
      </w:r>
      <w:r w:rsidR="00283858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доля составила 24% к 2011</w:t>
      </w:r>
      <w:r w:rsidR="00283858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до 22%. </w:t>
      </w:r>
      <w:r w:rsidR="00283858" w:rsidRPr="00F45BEB">
        <w:rPr>
          <w:rFonts w:cs="Times New Roman"/>
          <w:color w:val="000000" w:themeColor="text1"/>
          <w:sz w:val="28"/>
          <w:szCs w:val="28"/>
        </w:rPr>
        <w:t>П</w:t>
      </w:r>
      <w:r w:rsidRPr="00F45BEB">
        <w:rPr>
          <w:rFonts w:cs="Times New Roman"/>
          <w:color w:val="000000" w:themeColor="text1"/>
          <w:sz w:val="28"/>
          <w:szCs w:val="28"/>
        </w:rPr>
        <w:t>роисходит снижение доли импорта оборудования и вычислительной техники. В 2005</w:t>
      </w:r>
      <w:r w:rsidR="00283858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доля данных статей выросла до 25%, затем произошло снижение в 2008</w:t>
      </w:r>
      <w:r w:rsidR="00283858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на 2%, однако после восстановление мировой экономики доля выросла до 33%.</w:t>
      </w:r>
    </w:p>
    <w:p w14:paraId="50FAEAC3" w14:textId="33E34111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Германия получает</w:t>
      </w:r>
      <w:r w:rsidR="00AC6FEF" w:rsidRPr="00F45BEB">
        <w:rPr>
          <w:rFonts w:cs="Times New Roman"/>
          <w:color w:val="000000" w:themeColor="text1"/>
          <w:sz w:val="28"/>
          <w:szCs w:val="28"/>
        </w:rPr>
        <w:t xml:space="preserve"> товары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легк</w:t>
      </w:r>
      <w:r w:rsidR="00AC6FEF" w:rsidRPr="00F45BEB">
        <w:rPr>
          <w:rFonts w:cs="Times New Roman"/>
          <w:color w:val="000000" w:themeColor="text1"/>
          <w:sz w:val="28"/>
          <w:szCs w:val="28"/>
        </w:rPr>
        <w:t>ой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промышленност</w:t>
      </w:r>
      <w:r w:rsidR="00AC6FEF" w:rsidRPr="00F45BEB">
        <w:rPr>
          <w:rFonts w:cs="Times New Roman"/>
          <w:color w:val="000000" w:themeColor="text1"/>
          <w:sz w:val="28"/>
          <w:szCs w:val="28"/>
        </w:rPr>
        <w:t>и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и вычислительную технику, а также электрооборудование. </w:t>
      </w:r>
      <w:r w:rsidR="00283858" w:rsidRPr="00F45BEB">
        <w:rPr>
          <w:rFonts w:cs="Times New Roman"/>
          <w:color w:val="000000" w:themeColor="text1"/>
          <w:sz w:val="28"/>
          <w:szCs w:val="28"/>
        </w:rPr>
        <w:t>В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о внешней торговле страны придерживаются единой политики и выступают против протекционизма. При этом Китай стремится импортировать высокотехнологическую продукцию, в связи с этим страна заинтересована в обеспечении постоянной и устойчивой </w:t>
      </w:r>
      <w:r w:rsidRPr="00F45BEB">
        <w:rPr>
          <w:rFonts w:cs="Times New Roman"/>
          <w:color w:val="000000" w:themeColor="text1"/>
          <w:sz w:val="28"/>
          <w:szCs w:val="28"/>
        </w:rPr>
        <w:lastRenderedPageBreak/>
        <w:t xml:space="preserve">торговли между странами. На </w:t>
      </w:r>
      <w:r w:rsidR="00283858" w:rsidRPr="00F45BEB">
        <w:rPr>
          <w:rFonts w:cs="Times New Roman"/>
          <w:i/>
          <w:iCs/>
          <w:color w:val="000000" w:themeColor="text1"/>
          <w:sz w:val="28"/>
          <w:szCs w:val="28"/>
        </w:rPr>
        <w:t>рис. </w:t>
      </w:r>
      <w:r w:rsidRPr="00F45BEB">
        <w:rPr>
          <w:rFonts w:cs="Times New Roman"/>
          <w:i/>
          <w:iCs/>
          <w:color w:val="000000" w:themeColor="text1"/>
          <w:sz w:val="28"/>
          <w:szCs w:val="28"/>
        </w:rPr>
        <w:t>3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представлена динамика объема торговли между странами, а также динамика экспорта Германии в Китай, динамика импорта Германии </w:t>
      </w:r>
      <w:r w:rsidR="00283858" w:rsidRPr="00F45BEB">
        <w:rPr>
          <w:rFonts w:cs="Times New Roman"/>
          <w:color w:val="000000" w:themeColor="text1"/>
          <w:sz w:val="28"/>
          <w:szCs w:val="28"/>
        </w:rPr>
        <w:t>из Китая</w:t>
      </w:r>
      <w:r w:rsidRPr="00F45BEB">
        <w:rPr>
          <w:rFonts w:cs="Times New Roman"/>
          <w:color w:val="000000" w:themeColor="text1"/>
          <w:sz w:val="28"/>
          <w:szCs w:val="28"/>
        </w:rPr>
        <w:t>.</w:t>
      </w:r>
    </w:p>
    <w:p w14:paraId="450D1EB8" w14:textId="77777777" w:rsidR="00C759C5" w:rsidRPr="00F45BEB" w:rsidRDefault="00C759C5" w:rsidP="00B15B58">
      <w:pPr>
        <w:widowControl w:val="0"/>
        <w:suppressAutoHyphens/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81B2EC9" wp14:editId="55DEBA9F">
            <wp:extent cx="4572000" cy="2945219"/>
            <wp:effectExtent l="0" t="0" r="1905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60578E" w14:textId="77777777" w:rsidR="00C759C5" w:rsidRPr="00F45BEB" w:rsidRDefault="00283858" w:rsidP="00B15B58">
      <w:pPr>
        <w:widowControl w:val="0"/>
        <w:suppressAutoHyphens/>
        <w:spacing w:line="360" w:lineRule="auto"/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i/>
          <w:iCs/>
          <w:color w:val="000000" w:themeColor="text1"/>
          <w:sz w:val="28"/>
          <w:szCs w:val="28"/>
        </w:rPr>
        <w:t>Рис. 3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– Динамика показателей торговли между странами, млрд.</w:t>
      </w:r>
      <w:r w:rsidR="00A470CC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долл.</w:t>
      </w:r>
      <w:r w:rsidR="00C759C5" w:rsidRPr="00F45BEB">
        <w:rPr>
          <w:rStyle w:val="a8"/>
          <w:rFonts w:cs="Times New Roman"/>
          <w:color w:val="000000" w:themeColor="text1"/>
          <w:sz w:val="28"/>
          <w:szCs w:val="28"/>
        </w:rPr>
        <w:footnoteReference w:id="58"/>
      </w:r>
    </w:p>
    <w:p w14:paraId="420BACD7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14:paraId="54F28E2B" w14:textId="6F7AFF60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 xml:space="preserve"> Согласно </w:t>
      </w:r>
      <w:r w:rsidR="00283858" w:rsidRPr="00F45BEB">
        <w:rPr>
          <w:rFonts w:cs="Times New Roman"/>
          <w:i/>
          <w:iCs/>
          <w:color w:val="000000" w:themeColor="text1"/>
          <w:sz w:val="28"/>
          <w:szCs w:val="28"/>
        </w:rPr>
        <w:t>рис. </w:t>
      </w:r>
      <w:r w:rsidRPr="00F45BEB">
        <w:rPr>
          <w:rFonts w:cs="Times New Roman"/>
          <w:i/>
          <w:iCs/>
          <w:color w:val="000000" w:themeColor="text1"/>
          <w:sz w:val="28"/>
          <w:szCs w:val="28"/>
        </w:rPr>
        <w:t>3</w:t>
      </w:r>
      <w:r w:rsidRPr="00F45BEB">
        <w:rPr>
          <w:rFonts w:cs="Times New Roman"/>
          <w:color w:val="000000" w:themeColor="text1"/>
          <w:sz w:val="28"/>
          <w:szCs w:val="28"/>
        </w:rPr>
        <w:t>, отмечается увеличени</w:t>
      </w:r>
      <w:r w:rsidR="00943C75" w:rsidRPr="00F45BEB">
        <w:rPr>
          <w:rFonts w:cs="Times New Roman"/>
          <w:color w:val="000000" w:themeColor="text1"/>
          <w:sz w:val="28"/>
          <w:szCs w:val="28"/>
        </w:rPr>
        <w:t>я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объемов торговли между странами за 2004 </w:t>
      </w:r>
      <w:r w:rsidR="00A06704" w:rsidRPr="00F45BEB">
        <w:rPr>
          <w:rFonts w:cs="Times New Roman"/>
          <w:color w:val="000000" w:themeColor="text1"/>
          <w:sz w:val="28"/>
          <w:szCs w:val="28"/>
        </w:rPr>
        <w:t>–</w:t>
      </w:r>
      <w:r w:rsidR="00283858"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 w:rsidRPr="00F45BEB">
        <w:rPr>
          <w:rFonts w:cs="Times New Roman"/>
          <w:color w:val="000000" w:themeColor="text1"/>
          <w:sz w:val="28"/>
          <w:szCs w:val="28"/>
        </w:rPr>
        <w:t>2013</w:t>
      </w:r>
      <w:r w:rsidR="00A06704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гг. В 2004</w:t>
      </w:r>
      <w:r w:rsidR="00283858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показатель составил 53,6</w:t>
      </w:r>
      <w:r w:rsidR="00145D2F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283858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долл. Рост торговли между странами отмечался до 2008</w:t>
      </w:r>
      <w:r w:rsidR="00274321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и составил 94,9</w:t>
      </w:r>
      <w:r w:rsidR="00A06704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283858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долл. В 2009</w:t>
      </w:r>
      <w:r w:rsidR="00283858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происходит снижение до 94 млрд.</w:t>
      </w:r>
      <w:r w:rsidR="009B3B7C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долл. Однако с 2010</w:t>
      </w:r>
      <w:r w:rsidR="00283858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происходит бурный рост, а в 2013</w:t>
      </w:r>
      <w:r w:rsidR="00283858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показатель составил 201,4</w:t>
      </w:r>
      <w:r w:rsidR="00A06704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283858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долл., что в 3,75 раз </w:t>
      </w:r>
      <w:r w:rsidR="00145D2F" w:rsidRPr="00F45BEB">
        <w:rPr>
          <w:rFonts w:cs="Times New Roman"/>
          <w:color w:val="000000" w:themeColor="text1"/>
          <w:sz w:val="28"/>
          <w:szCs w:val="28"/>
        </w:rPr>
        <w:t>больше,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 w:rsidR="00A06704" w:rsidRPr="00F45BEB">
        <w:rPr>
          <w:rFonts w:cs="Times New Roman"/>
          <w:color w:val="000000" w:themeColor="text1"/>
          <w:sz w:val="28"/>
          <w:szCs w:val="28"/>
        </w:rPr>
        <w:t xml:space="preserve">чем </w:t>
      </w:r>
      <w:r w:rsidRPr="00F45BEB">
        <w:rPr>
          <w:rFonts w:cs="Times New Roman"/>
          <w:color w:val="000000" w:themeColor="text1"/>
          <w:sz w:val="28"/>
          <w:szCs w:val="28"/>
        </w:rPr>
        <w:t>за 2004</w:t>
      </w:r>
      <w:r w:rsidR="00A06704" w:rsidRPr="00F45BEB">
        <w:rPr>
          <w:rFonts w:cs="Times New Roman"/>
          <w:color w:val="000000" w:themeColor="text1"/>
          <w:sz w:val="28"/>
          <w:szCs w:val="28"/>
        </w:rPr>
        <w:t> г</w:t>
      </w:r>
      <w:r w:rsidRPr="00F45BEB">
        <w:rPr>
          <w:rFonts w:cs="Times New Roman"/>
          <w:color w:val="000000" w:themeColor="text1"/>
          <w:sz w:val="28"/>
          <w:szCs w:val="28"/>
        </w:rPr>
        <w:t>.</w:t>
      </w:r>
    </w:p>
    <w:p w14:paraId="7844EE32" w14:textId="4BEFB3E4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При этом импорт Германии из Китая имеет аналогичную тенденцию. В 2004</w:t>
      </w:r>
      <w:r w:rsidR="00EC530D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показатель составил 32,8</w:t>
      </w:r>
      <w:r w:rsidR="00145D2F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руб., в 2008</w:t>
      </w:r>
      <w:r w:rsidR="00EC530D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он вырос до 60,8</w:t>
      </w:r>
      <w:r w:rsidR="00A470CC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A470CC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руб. В 2009</w:t>
      </w:r>
      <w:r w:rsidR="00EC530D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происходит снижение до 56,7</w:t>
      </w:r>
      <w:r w:rsidR="00145D2F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руб., происходит увеличение до 111,6</w:t>
      </w:r>
      <w:r w:rsidR="00145D2F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руб., что в 3,4 раза больше за</w:t>
      </w:r>
      <w:r w:rsidR="00145D2F"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 w:rsidRPr="00F45BEB">
        <w:rPr>
          <w:rFonts w:cs="Times New Roman"/>
          <w:color w:val="000000" w:themeColor="text1"/>
          <w:sz w:val="28"/>
          <w:szCs w:val="28"/>
        </w:rPr>
        <w:t>2004-2013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 г</w:t>
      </w:r>
      <w:r w:rsidRPr="00F45BEB">
        <w:rPr>
          <w:rFonts w:cs="Times New Roman"/>
          <w:color w:val="000000" w:themeColor="text1"/>
          <w:sz w:val="28"/>
          <w:szCs w:val="28"/>
        </w:rPr>
        <w:t>.</w:t>
      </w:r>
    </w:p>
    <w:p w14:paraId="5E2A01EF" w14:textId="1730A7B0" w:rsidR="00C759C5" w:rsidRPr="00F45BEB" w:rsidRDefault="00C759C5" w:rsidP="00A8166D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Экспорт Германии в Китай на протяжении всего периода вырос. В 2004</w:t>
      </w:r>
      <w:r w:rsidR="00274321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он составил 21</w:t>
      </w:r>
      <w:r w:rsidR="00145D2F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EC530D" w:rsidRPr="00F45BEB">
        <w:rPr>
          <w:rFonts w:cs="Times New Roman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долл., наибольший темп роста отмечается в 2010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 г.</w:t>
      </w:r>
      <w:r w:rsidRPr="00F45BEB">
        <w:rPr>
          <w:rFonts w:cs="Times New Roman"/>
          <w:color w:val="000000" w:themeColor="text1"/>
          <w:sz w:val="28"/>
          <w:szCs w:val="28"/>
        </w:rPr>
        <w:t>, здесь показатель составил 36,3%. В 2013</w:t>
      </w:r>
      <w:r w:rsidR="00EC530D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показатель </w:t>
      </w:r>
      <w:r w:rsidR="00943C75" w:rsidRPr="00F45BEB">
        <w:rPr>
          <w:rFonts w:cs="Times New Roman"/>
          <w:color w:val="000000" w:themeColor="text1"/>
          <w:sz w:val="28"/>
          <w:szCs w:val="28"/>
        </w:rPr>
        <w:t xml:space="preserve">был равен </w:t>
      </w:r>
      <w:r w:rsidRPr="00F45BEB">
        <w:rPr>
          <w:rFonts w:cs="Times New Roman"/>
          <w:color w:val="000000" w:themeColor="text1"/>
          <w:sz w:val="28"/>
          <w:szCs w:val="28"/>
        </w:rPr>
        <w:lastRenderedPageBreak/>
        <w:t>89,8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руб., что в 4,27 раз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а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больше за рассматриваемый период.</w:t>
      </w:r>
      <w:r w:rsidR="00A8166D"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На </w:t>
      </w:r>
      <w:r w:rsidR="00EC530D" w:rsidRPr="00F45BEB">
        <w:rPr>
          <w:rFonts w:cs="Times New Roman"/>
          <w:i/>
          <w:iCs/>
          <w:color w:val="000000" w:themeColor="text1"/>
          <w:sz w:val="28"/>
          <w:szCs w:val="28"/>
        </w:rPr>
        <w:t xml:space="preserve">рис. 4 </w:t>
      </w:r>
      <w:r w:rsidRPr="00F45BEB">
        <w:rPr>
          <w:rFonts w:cs="Times New Roman"/>
          <w:color w:val="000000" w:themeColor="text1"/>
          <w:sz w:val="28"/>
          <w:szCs w:val="28"/>
        </w:rPr>
        <w:t>представлена динамика торгового профицита Китая.</w:t>
      </w:r>
    </w:p>
    <w:p w14:paraId="0C991561" w14:textId="77777777" w:rsidR="00C759C5" w:rsidRPr="00F45BEB" w:rsidRDefault="00C759C5" w:rsidP="00B15B58">
      <w:pPr>
        <w:widowControl w:val="0"/>
        <w:suppressAutoHyphens/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5CAA4B4A" wp14:editId="0C173472">
            <wp:extent cx="4572000" cy="3136605"/>
            <wp:effectExtent l="0" t="0" r="19050" b="260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D5DEC3" w14:textId="77777777" w:rsidR="00C759C5" w:rsidRPr="00F45BEB" w:rsidRDefault="00EC530D" w:rsidP="00B15B58">
      <w:pPr>
        <w:widowControl w:val="0"/>
        <w:suppressAutoHyphens/>
        <w:spacing w:line="360" w:lineRule="auto"/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i/>
          <w:iCs/>
          <w:color w:val="000000" w:themeColor="text1"/>
          <w:sz w:val="28"/>
          <w:szCs w:val="28"/>
        </w:rPr>
        <w:t>Рис. 4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– Динамика торгового профицита Китая, млрд.</w:t>
      </w:r>
      <w:r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долл.</w:t>
      </w:r>
      <w:r w:rsidR="00C759C5" w:rsidRPr="00F45BEB">
        <w:rPr>
          <w:rStyle w:val="a8"/>
          <w:rFonts w:cs="Times New Roman"/>
          <w:color w:val="000000" w:themeColor="text1"/>
          <w:sz w:val="28"/>
          <w:szCs w:val="28"/>
        </w:rPr>
        <w:footnoteReference w:id="59"/>
      </w:r>
    </w:p>
    <w:p w14:paraId="12CFC558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14:paraId="47D28707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 xml:space="preserve">Согласно </w:t>
      </w:r>
      <w:r w:rsidR="00EC530D" w:rsidRPr="00F45BEB">
        <w:rPr>
          <w:rFonts w:cs="Times New Roman"/>
          <w:i/>
          <w:color w:val="000000" w:themeColor="text1"/>
          <w:sz w:val="28"/>
          <w:szCs w:val="28"/>
        </w:rPr>
        <w:t>рис. 4</w:t>
      </w:r>
      <w:r w:rsidRPr="00F45BEB">
        <w:rPr>
          <w:rFonts w:cs="Times New Roman"/>
          <w:color w:val="000000" w:themeColor="text1"/>
          <w:sz w:val="28"/>
          <w:szCs w:val="28"/>
        </w:rPr>
        <w:t>, в 2004</w:t>
      </w:r>
      <w:r w:rsidR="00EC530D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динамика торгового профицита Китая составила 11,8 млрд.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долл., рост происходил до 2008</w:t>
      </w:r>
      <w:r w:rsidR="00EC530D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и составил 26,7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. </w:t>
      </w:r>
      <w:r w:rsidRPr="00F45BEB">
        <w:rPr>
          <w:rFonts w:cs="Times New Roman"/>
          <w:color w:val="000000" w:themeColor="text1"/>
          <w:sz w:val="28"/>
          <w:szCs w:val="28"/>
        </w:rPr>
        <w:t>долл. В 2009</w:t>
      </w:r>
      <w:r w:rsidR="00EC530D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отмечается снижение до 19,4 млрд.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долл. В 2010</w:t>
      </w:r>
      <w:r w:rsidR="00EC530D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происходит рост, </w:t>
      </w:r>
      <w:r w:rsidR="00A470CC" w:rsidRPr="00F45BEB">
        <w:rPr>
          <w:rFonts w:cs="Times New Roman"/>
          <w:color w:val="000000" w:themeColor="text1"/>
          <w:sz w:val="28"/>
          <w:szCs w:val="28"/>
        </w:rPr>
        <w:t xml:space="preserve">после </w:t>
      </w:r>
      <w:r w:rsidRPr="00F45BEB">
        <w:rPr>
          <w:rFonts w:cs="Times New Roman"/>
          <w:color w:val="000000" w:themeColor="text1"/>
          <w:sz w:val="28"/>
          <w:szCs w:val="28"/>
        </w:rPr>
        <w:t>он опять снижается до 14,3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долл., а начиная с 2012</w:t>
      </w:r>
      <w:r w:rsidR="00EC530D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происходит постепенное увеличение и на 2013</w:t>
      </w:r>
      <w:r w:rsidR="00EC530D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он был равен 21,8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. </w:t>
      </w:r>
      <w:r w:rsidRPr="00F45BEB">
        <w:rPr>
          <w:rFonts w:cs="Times New Roman"/>
          <w:color w:val="000000" w:themeColor="text1"/>
          <w:sz w:val="28"/>
          <w:szCs w:val="28"/>
        </w:rPr>
        <w:t>руб. В целом рост в 1,81 раза за 2004-2013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гг. </w:t>
      </w:r>
    </w:p>
    <w:p w14:paraId="7292EB03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Также необходимо отметить, что Китай сыграл одну из важных ролей в восстановлени</w:t>
      </w:r>
      <w:r w:rsidR="00B95D5B" w:rsidRPr="00F45BEB">
        <w:rPr>
          <w:rFonts w:cs="Times New Roman"/>
          <w:color w:val="000000" w:themeColor="text1"/>
          <w:sz w:val="28"/>
          <w:szCs w:val="28"/>
        </w:rPr>
        <w:t>и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Германии в кризисе 2008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г. Именно </w:t>
      </w:r>
      <w:r w:rsidR="00EC530D" w:rsidRPr="00F45BEB">
        <w:rPr>
          <w:rFonts w:cs="Times New Roman"/>
          <w:color w:val="000000" w:themeColor="text1"/>
          <w:sz w:val="28"/>
          <w:szCs w:val="28"/>
        </w:rPr>
        <w:t>за счет того, что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из Германии поставлялась продукция в Китай и был обеспечен рост экономики страны. Китай является одной из самых привлекательных стран для экспорта промышленности Германии. </w:t>
      </w:r>
    </w:p>
    <w:p w14:paraId="094EB945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bookmarkStart w:id="16" w:name="_Toc355683511"/>
      <w:r w:rsidRPr="00F45BEB">
        <w:rPr>
          <w:rFonts w:cs="Times New Roman"/>
          <w:color w:val="000000" w:themeColor="text1"/>
          <w:sz w:val="28"/>
          <w:szCs w:val="28"/>
        </w:rPr>
        <w:t xml:space="preserve">Проведя анализ торговых отношений </w:t>
      </w:r>
      <w:r w:rsidR="00895FEC" w:rsidRPr="00F45BEB">
        <w:rPr>
          <w:rFonts w:cs="Times New Roman"/>
          <w:color w:val="000000" w:themeColor="text1"/>
          <w:sz w:val="28"/>
          <w:szCs w:val="28"/>
        </w:rPr>
        <w:t>между странами,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можно отметить следующие тенденции:</w:t>
      </w:r>
    </w:p>
    <w:p w14:paraId="2C264430" w14:textId="77777777" w:rsidR="00C759C5" w:rsidRPr="00F45BEB" w:rsidRDefault="00C759C5" w:rsidP="00B15B58">
      <w:pPr>
        <w:pStyle w:val="a3"/>
        <w:widowControl w:val="0"/>
        <w:numPr>
          <w:ilvl w:val="0"/>
          <w:numId w:val="2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Германия выступает одним из самых важных европейских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торговых партнеров для Китая;</w:t>
      </w:r>
    </w:p>
    <w:p w14:paraId="5312C126" w14:textId="77777777" w:rsidR="00C759C5" w:rsidRPr="00F45BEB" w:rsidRDefault="00C759C5" w:rsidP="00B15B58">
      <w:pPr>
        <w:pStyle w:val="a3"/>
        <w:widowControl w:val="0"/>
        <w:numPr>
          <w:ilvl w:val="0"/>
          <w:numId w:val="2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2000-</w:t>
      </w:r>
      <w:r w:rsidR="00EC530D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х гг.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, отмечается увеличение импортной продукции из Китая, что делает ключевым партнером в торговле Германии;</w:t>
      </w:r>
    </w:p>
    <w:p w14:paraId="1188B53C" w14:textId="3043ED5D" w:rsidR="00C759C5" w:rsidRPr="00F45BEB" w:rsidRDefault="00C759C5" w:rsidP="00B15B58">
      <w:pPr>
        <w:pStyle w:val="a3"/>
        <w:widowControl w:val="0"/>
        <w:numPr>
          <w:ilvl w:val="0"/>
          <w:numId w:val="2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Китай стремится экспортировать высокотехнологическую продукцию, а также инновации и технологии из Германии. </w:t>
      </w:r>
    </w:p>
    <w:p w14:paraId="449D7DE3" w14:textId="77777777" w:rsidR="00C759C5" w:rsidRPr="00F45BEB" w:rsidRDefault="004551C2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Т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орговые отношения для двух стран явля</w:t>
      </w:r>
      <w:r w:rsidRPr="00F45BEB">
        <w:rPr>
          <w:rFonts w:cs="Times New Roman"/>
          <w:color w:val="000000" w:themeColor="text1"/>
          <w:sz w:val="28"/>
          <w:szCs w:val="28"/>
        </w:rPr>
        <w:t>ю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тся одним из актуальных направлений во внешней политике, что говорит о важности развития и укрепления связей. </w:t>
      </w:r>
    </w:p>
    <w:p w14:paraId="68F3450E" w14:textId="77777777" w:rsidR="00C759C5" w:rsidRPr="00F45BEB" w:rsidRDefault="00A470CC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 xml:space="preserve">Рассмотрим 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другие направления экономического сотрудничества между странами. Одн</w:t>
      </w:r>
      <w:r w:rsidR="004551C2" w:rsidRPr="00F45BEB">
        <w:rPr>
          <w:rFonts w:cs="Times New Roman"/>
          <w:color w:val="000000" w:themeColor="text1"/>
          <w:sz w:val="28"/>
          <w:szCs w:val="28"/>
        </w:rPr>
        <w:t>ой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из таких форм выступа</w:t>
      </w:r>
      <w:r w:rsidR="004551C2" w:rsidRPr="00F45BEB">
        <w:rPr>
          <w:rFonts w:cs="Times New Roman"/>
          <w:color w:val="000000" w:themeColor="text1"/>
          <w:sz w:val="28"/>
          <w:szCs w:val="28"/>
        </w:rPr>
        <w:t>ют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взаимные инвестиции между странами.</w:t>
      </w:r>
    </w:p>
    <w:bookmarkEnd w:id="16"/>
    <w:p w14:paraId="57AD10E3" w14:textId="77777777" w:rsidR="00C759C5" w:rsidRPr="00F45BEB" w:rsidRDefault="00C759C5" w:rsidP="00B15B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sz w:val="28"/>
          <w:szCs w:val="28"/>
        </w:rPr>
        <w:t xml:space="preserve">Прямые иностранные инвестиции в экономику являются одним из важных факторов развития. </w:t>
      </w:r>
      <w:r w:rsidR="004551C2" w:rsidRPr="00F45BEB">
        <w:rPr>
          <w:rFonts w:cs="Times New Roman"/>
          <w:sz w:val="28"/>
          <w:szCs w:val="28"/>
        </w:rPr>
        <w:t>З</w:t>
      </w:r>
      <w:r w:rsidRPr="00F45BEB">
        <w:rPr>
          <w:rFonts w:cs="Times New Roman"/>
          <w:sz w:val="28"/>
          <w:szCs w:val="28"/>
        </w:rPr>
        <w:t xml:space="preserve">а счет объема прямых иностранных инвестиций можно </w:t>
      </w:r>
      <w:r w:rsidR="004551C2" w:rsidRPr="00F45BEB">
        <w:rPr>
          <w:rFonts w:cs="Times New Roman"/>
          <w:sz w:val="28"/>
          <w:szCs w:val="28"/>
        </w:rPr>
        <w:t>понять,</w:t>
      </w:r>
      <w:r w:rsidRPr="00F45BEB">
        <w:rPr>
          <w:rFonts w:cs="Times New Roman"/>
          <w:sz w:val="28"/>
          <w:szCs w:val="28"/>
        </w:rPr>
        <w:t xml:space="preserve"> насколько заинтересованы инвесторы в развити</w:t>
      </w:r>
      <w:r w:rsidR="00E96998" w:rsidRPr="00F45BEB">
        <w:rPr>
          <w:rFonts w:cs="Times New Roman"/>
          <w:sz w:val="28"/>
          <w:szCs w:val="28"/>
        </w:rPr>
        <w:t>и</w:t>
      </w:r>
      <w:r w:rsidRPr="00F45BEB">
        <w:rPr>
          <w:rFonts w:cs="Times New Roman"/>
          <w:sz w:val="28"/>
          <w:szCs w:val="28"/>
        </w:rPr>
        <w:t xml:space="preserve"> той или иной отрасли, а также понять их уверенность в стабильном становлени</w:t>
      </w:r>
      <w:r w:rsidR="00E96998" w:rsidRPr="00F45BEB">
        <w:rPr>
          <w:rFonts w:cs="Times New Roman"/>
          <w:sz w:val="28"/>
          <w:szCs w:val="28"/>
        </w:rPr>
        <w:t>и</w:t>
      </w:r>
      <w:r w:rsidRPr="00F45BEB">
        <w:rPr>
          <w:rFonts w:cs="Times New Roman"/>
          <w:sz w:val="28"/>
          <w:szCs w:val="28"/>
        </w:rPr>
        <w:t xml:space="preserve"> экономики страны в целом, поскольку снижение объем</w:t>
      </w:r>
      <w:r w:rsidR="00E96998" w:rsidRPr="00F45BEB">
        <w:rPr>
          <w:rFonts w:cs="Times New Roman"/>
          <w:sz w:val="28"/>
          <w:szCs w:val="28"/>
        </w:rPr>
        <w:t>ов</w:t>
      </w:r>
      <w:r w:rsidRPr="00F45BEB">
        <w:rPr>
          <w:rFonts w:cs="Times New Roman"/>
          <w:sz w:val="28"/>
          <w:szCs w:val="28"/>
        </w:rPr>
        <w:t xml:space="preserve"> иностранных инвестиций говорит об уменьшении доверия, а также ухудшению делового климата в стране</w:t>
      </w:r>
      <w:r w:rsidRPr="00F45BEB">
        <w:rPr>
          <w:rStyle w:val="a8"/>
          <w:rFonts w:cs="Times New Roman"/>
          <w:sz w:val="28"/>
          <w:szCs w:val="28"/>
        </w:rPr>
        <w:footnoteReference w:id="60"/>
      </w:r>
      <w:r w:rsidRPr="00F45BEB">
        <w:rPr>
          <w:rFonts w:cs="Times New Roman"/>
          <w:sz w:val="28"/>
          <w:szCs w:val="28"/>
        </w:rPr>
        <w:t xml:space="preserve">. </w:t>
      </w:r>
    </w:p>
    <w:p w14:paraId="256DB666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При этом за последние десятилетия отмечается снижени</w:t>
      </w:r>
      <w:r w:rsidR="004551C2" w:rsidRPr="00F45BEB">
        <w:rPr>
          <w:rFonts w:cs="Times New Roman"/>
          <w:color w:val="000000" w:themeColor="text1"/>
          <w:sz w:val="28"/>
          <w:szCs w:val="28"/>
        </w:rPr>
        <w:t>е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прямых инвестиций в Германию, что связано с усилением кризиса еврозоны и смены инвестиционной политики большинства инвесторов. </w:t>
      </w:r>
      <w:r w:rsidR="00D976EE" w:rsidRPr="00F45BEB">
        <w:rPr>
          <w:rFonts w:cs="Times New Roman"/>
          <w:color w:val="000000" w:themeColor="text1"/>
          <w:sz w:val="28"/>
          <w:szCs w:val="28"/>
        </w:rPr>
        <w:t>Д</w:t>
      </w:r>
      <w:r w:rsidRPr="00F45BEB">
        <w:rPr>
          <w:rFonts w:cs="Times New Roman"/>
          <w:color w:val="000000" w:themeColor="text1"/>
          <w:sz w:val="28"/>
          <w:szCs w:val="28"/>
        </w:rPr>
        <w:t>ля Китая происходит совершенно обратная ситуация. Объем инвестиций увеличивается с каждым годом, связано с тем, что экономика Китая показывает каждый год рост, а также повышени</w:t>
      </w:r>
      <w:r w:rsidR="004551C2" w:rsidRPr="00F45BEB">
        <w:rPr>
          <w:rFonts w:cs="Times New Roman"/>
          <w:color w:val="000000" w:themeColor="text1"/>
          <w:sz w:val="28"/>
          <w:szCs w:val="28"/>
        </w:rPr>
        <w:t>е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тренда инвестирования в развивающие страны. Китай активно сам инвестировал в экономику </w:t>
      </w:r>
      <w:r w:rsidR="00D976EE" w:rsidRPr="00F45BEB">
        <w:rPr>
          <w:rFonts w:cs="Times New Roman"/>
          <w:color w:val="000000" w:themeColor="text1"/>
          <w:sz w:val="28"/>
          <w:szCs w:val="28"/>
        </w:rPr>
        <w:t>других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стран, когда как Германия напротив уменьшала объем инвестиций и вывозила свой капитал. </w:t>
      </w:r>
    </w:p>
    <w:p w14:paraId="7CFB2A0A" w14:textId="77777777" w:rsidR="00C759C5" w:rsidRPr="00F45BEB" w:rsidRDefault="00A470CC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П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роведем анализ взаимных инвестиций двух стран, начиная с 2000</w:t>
      </w:r>
      <w:r w:rsidR="004551C2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г., заканчивая в 20</w:t>
      </w:r>
      <w:r w:rsidR="004551C2" w:rsidRPr="00F45BEB">
        <w:rPr>
          <w:rFonts w:cs="Times New Roman"/>
          <w:color w:val="000000" w:themeColor="text1"/>
          <w:sz w:val="28"/>
          <w:szCs w:val="28"/>
        </w:rPr>
        <w:t>12</w:t>
      </w:r>
      <w:r w:rsidR="00274321" w:rsidRPr="00F45BEB">
        <w:rPr>
          <w:rFonts w:cs="Times New Roman"/>
          <w:color w:val="000000" w:themeColor="text1"/>
          <w:sz w:val="28"/>
          <w:szCs w:val="28"/>
        </w:rPr>
        <w:t> г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. На </w:t>
      </w:r>
      <w:r w:rsidR="00D976EE" w:rsidRPr="00F45BEB">
        <w:rPr>
          <w:rFonts w:cs="Times New Roman"/>
          <w:i/>
          <w:iCs/>
          <w:color w:val="000000" w:themeColor="text1"/>
          <w:sz w:val="28"/>
          <w:szCs w:val="28"/>
        </w:rPr>
        <w:t>рис. </w:t>
      </w:r>
      <w:r w:rsidR="00C759C5" w:rsidRPr="00F45BEB">
        <w:rPr>
          <w:rFonts w:cs="Times New Roman"/>
          <w:i/>
          <w:iCs/>
          <w:color w:val="000000" w:themeColor="text1"/>
          <w:sz w:val="28"/>
          <w:szCs w:val="28"/>
        </w:rPr>
        <w:t>5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представлена динамика инвестиций двух стран.</w:t>
      </w:r>
    </w:p>
    <w:p w14:paraId="4A88AA4F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143B5BB" wp14:editId="240338AB">
            <wp:extent cx="5227093" cy="3643953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FA6918" w14:textId="77777777" w:rsidR="00C759C5" w:rsidRPr="00F45BEB" w:rsidRDefault="00D976EE" w:rsidP="00B15B58">
      <w:pPr>
        <w:widowControl w:val="0"/>
        <w:suppressAutoHyphens/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i/>
          <w:iCs/>
          <w:color w:val="000000" w:themeColor="text1"/>
          <w:sz w:val="28"/>
          <w:szCs w:val="28"/>
        </w:rPr>
        <w:t>Рис. 5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– Динамика прямых взаимных иностранных инвестиций между Китаем и Германией за 2000-2012</w:t>
      </w:r>
      <w:r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гг., млн.</w:t>
      </w:r>
      <w:r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долл.</w:t>
      </w:r>
      <w:r w:rsidR="00C759C5" w:rsidRPr="00F45BEB">
        <w:rPr>
          <w:rStyle w:val="a8"/>
          <w:rFonts w:cs="Times New Roman"/>
          <w:color w:val="000000" w:themeColor="text1"/>
          <w:sz w:val="28"/>
          <w:szCs w:val="28"/>
        </w:rPr>
        <w:footnoteReference w:id="61"/>
      </w:r>
    </w:p>
    <w:p w14:paraId="5C9EBA19" w14:textId="77777777" w:rsidR="00C759C5" w:rsidRPr="00F45BEB" w:rsidRDefault="00C759C5" w:rsidP="00B15B58">
      <w:pPr>
        <w:widowControl w:val="0"/>
        <w:suppressAutoHyphens/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0F7C47E4" w14:textId="77777777" w:rsidR="007E1D73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В 2001</w:t>
      </w:r>
      <w:r w:rsidR="00D976EE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Китай вступил в ВТО, что стало одним из важных шагов для повышения привлекательности экономики, а также для улучшения инвестиционного климата, в то</w:t>
      </w:r>
      <w:r w:rsidR="00D976EE" w:rsidRPr="00F45BEB">
        <w:rPr>
          <w:rFonts w:cs="Times New Roman"/>
          <w:color w:val="000000" w:themeColor="text1"/>
          <w:sz w:val="28"/>
          <w:szCs w:val="28"/>
        </w:rPr>
        <w:t>м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числе для иностранных инвестиций из Германии. </w:t>
      </w:r>
    </w:p>
    <w:p w14:paraId="2F758F71" w14:textId="2D23E1CC" w:rsidR="007E1D73" w:rsidRDefault="00BC7112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К 2000 г. общий объем инвестиций был более </w:t>
      </w:r>
      <w:r w:rsidRPr="00F45BEB">
        <w:rPr>
          <w:rFonts w:cs="Times New Roman"/>
          <w:color w:val="000000" w:themeColor="text1"/>
          <w:sz w:val="28"/>
          <w:szCs w:val="28"/>
        </w:rPr>
        <w:t>600 млн. долл.</w:t>
      </w:r>
      <w:r w:rsidR="007E1D73">
        <w:rPr>
          <w:rFonts w:cs="Times New Roman"/>
          <w:color w:val="000000" w:themeColor="text1"/>
          <w:sz w:val="28"/>
          <w:szCs w:val="28"/>
        </w:rPr>
        <w:t xml:space="preserve"> Федеративная Республика Германия опередила Италию и Нидерланды по статистике основных инвесторов Европы в экономику Китайской Народной Республики.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</w:p>
    <w:p w14:paraId="50563F00" w14:textId="7379EBE0" w:rsidR="00C759C5" w:rsidRPr="00F45BEB" w:rsidRDefault="007E1D73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К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2005</w:t>
      </w:r>
      <w:r w:rsidR="00D976EE" w:rsidRPr="00F45BEB">
        <w:rPr>
          <w:rFonts w:cs="Times New Roman"/>
          <w:color w:val="000000" w:themeColor="text1"/>
          <w:sz w:val="28"/>
          <w:szCs w:val="28"/>
        </w:rPr>
        <w:t> г.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ФРГ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являлась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 w:rsidR="00BC7112">
        <w:rPr>
          <w:rFonts w:cs="Times New Roman"/>
          <w:color w:val="000000" w:themeColor="text1"/>
          <w:sz w:val="28"/>
          <w:szCs w:val="28"/>
        </w:rPr>
        <w:t>главным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лидером инвестициям в </w:t>
      </w:r>
      <w:r>
        <w:rPr>
          <w:rFonts w:cs="Times New Roman"/>
          <w:color w:val="000000" w:themeColor="text1"/>
          <w:sz w:val="28"/>
          <w:szCs w:val="28"/>
        </w:rPr>
        <w:t>КНР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, и </w:t>
      </w:r>
      <w:r w:rsidR="00D3795D" w:rsidRPr="00F45BEB">
        <w:rPr>
          <w:rFonts w:cs="Times New Roman"/>
          <w:color w:val="000000" w:themeColor="text1"/>
          <w:sz w:val="28"/>
          <w:szCs w:val="28"/>
        </w:rPr>
        <w:t xml:space="preserve">их 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объем составил 1</w:t>
      </w:r>
      <w:r>
        <w:rPr>
          <w:rFonts w:cs="Times New Roman"/>
          <w:color w:val="000000" w:themeColor="text1"/>
          <w:sz w:val="28"/>
          <w:szCs w:val="28"/>
        </w:rPr>
        <w:t>.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530</w:t>
      </w:r>
      <w:r w:rsidR="00D976EE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млн.</w:t>
      </w:r>
      <w:r w:rsidR="00D976EE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долл. К 2007</w:t>
      </w:r>
      <w:r w:rsidR="00D976EE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объем инвестиций уменьшился до 733</w:t>
      </w:r>
      <w:r w:rsidR="00D976EE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млн.</w:t>
      </w:r>
      <w:r w:rsidR="00D976EE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долл., однако к 2009</w:t>
      </w:r>
      <w:r w:rsidR="00D976EE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произошло увеличени</w:t>
      </w:r>
      <w:r w:rsidR="001D7AF0" w:rsidRPr="00F45BEB">
        <w:rPr>
          <w:rFonts w:cs="Times New Roman"/>
          <w:color w:val="000000" w:themeColor="text1"/>
          <w:sz w:val="28"/>
          <w:szCs w:val="28"/>
        </w:rPr>
        <w:t>я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объема инвестиций в размере 1</w:t>
      </w:r>
      <w:r>
        <w:rPr>
          <w:rFonts w:cs="Times New Roman"/>
          <w:color w:val="000000" w:themeColor="text1"/>
          <w:sz w:val="28"/>
          <w:szCs w:val="28"/>
        </w:rPr>
        <w:t>.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216</w:t>
      </w:r>
      <w:r w:rsidR="00D976EE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млн.</w:t>
      </w:r>
      <w:r w:rsidR="00D976EE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долл. Последующие годы немецкие предприятия все более активно наращивали уровень инвестиций. К 2012</w:t>
      </w:r>
      <w:r w:rsidR="00D976EE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объем инвестиций </w:t>
      </w:r>
      <w:r w:rsidR="00C759C5" w:rsidRPr="00F45BEB">
        <w:rPr>
          <w:rFonts w:cs="Times New Roman"/>
          <w:color w:val="000000" w:themeColor="text1"/>
          <w:sz w:val="28"/>
          <w:szCs w:val="28"/>
        </w:rPr>
        <w:lastRenderedPageBreak/>
        <w:t>в китайскую экономику составил 2</w:t>
      </w:r>
      <w:r>
        <w:rPr>
          <w:rFonts w:cs="Times New Roman"/>
          <w:color w:val="000000" w:themeColor="text1"/>
          <w:sz w:val="28"/>
          <w:szCs w:val="28"/>
        </w:rPr>
        <w:t>.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235</w:t>
      </w:r>
      <w:r w:rsidR="00D976EE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млн.</w:t>
      </w:r>
      <w:r w:rsidR="00D976EE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долл. Германия все больше активно инвестировала в экономику Китая.</w:t>
      </w:r>
    </w:p>
    <w:p w14:paraId="67088CB8" w14:textId="512788D3" w:rsidR="007E1D73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 xml:space="preserve">Исследуя динамику прямых иностранных инвестиций в экономику Германии из Китая можно сделать вывод, что здесь </w:t>
      </w:r>
      <w:r w:rsidR="001F7AE1">
        <w:rPr>
          <w:rFonts w:cs="Times New Roman"/>
          <w:color w:val="000000" w:themeColor="text1"/>
          <w:sz w:val="28"/>
          <w:szCs w:val="28"/>
        </w:rPr>
        <w:t>сохраняется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положительная </w:t>
      </w:r>
      <w:r w:rsidR="001F7AE1">
        <w:rPr>
          <w:rFonts w:cs="Times New Roman"/>
          <w:color w:val="000000" w:themeColor="text1"/>
          <w:sz w:val="28"/>
          <w:szCs w:val="28"/>
        </w:rPr>
        <w:t>статистика</w:t>
      </w:r>
      <w:r w:rsidRPr="00F45BEB">
        <w:rPr>
          <w:rFonts w:cs="Times New Roman"/>
          <w:color w:val="000000" w:themeColor="text1"/>
          <w:sz w:val="28"/>
          <w:szCs w:val="28"/>
        </w:rPr>
        <w:t>. В 2005</w:t>
      </w:r>
      <w:r w:rsidR="00D976EE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г</w:t>
      </w:r>
      <w:r w:rsidR="00D976EE" w:rsidRPr="00F45BEB">
        <w:rPr>
          <w:rFonts w:cs="Times New Roman"/>
          <w:color w:val="000000" w:themeColor="text1"/>
          <w:sz w:val="28"/>
          <w:szCs w:val="28"/>
        </w:rPr>
        <w:t>.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показатель составил 268</w:t>
      </w:r>
      <w:r w:rsidR="00D976EE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млн.</w:t>
      </w:r>
      <w:r w:rsidR="00D976EE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долл. </w:t>
      </w:r>
    </w:p>
    <w:p w14:paraId="17BBCEC0" w14:textId="275AF227" w:rsidR="00C759C5" w:rsidRPr="00F45BEB" w:rsidRDefault="00D976EE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В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2007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китайские инвесторы только увеличили свой интерес, и объем инвестиций составил 845</w:t>
      </w:r>
      <w:r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млн.</w:t>
      </w:r>
      <w:r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долл. В 200</w:t>
      </w:r>
      <w:r w:rsidRPr="00F45BEB">
        <w:rPr>
          <w:rFonts w:cs="Times New Roman"/>
          <w:color w:val="000000" w:themeColor="text1"/>
          <w:sz w:val="28"/>
          <w:szCs w:val="28"/>
        </w:rPr>
        <w:t>9 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г</w:t>
      </w:r>
      <w:r w:rsidRPr="00F45BEB">
        <w:rPr>
          <w:rFonts w:cs="Times New Roman"/>
          <w:color w:val="000000" w:themeColor="text1"/>
          <w:sz w:val="28"/>
          <w:szCs w:val="28"/>
        </w:rPr>
        <w:t>.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отмечается рост, показатель уже составил 1</w:t>
      </w:r>
      <w:r w:rsidR="00A470CC" w:rsidRPr="00F45BEB">
        <w:rPr>
          <w:rFonts w:cs="Times New Roman"/>
          <w:color w:val="000000" w:themeColor="text1"/>
          <w:sz w:val="28"/>
          <w:szCs w:val="28"/>
        </w:rPr>
        <w:t>.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082</w:t>
      </w:r>
      <w:r w:rsidR="00436209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млн.</w:t>
      </w:r>
      <w:r w:rsidR="00436209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долл. А к 2012</w:t>
      </w:r>
      <w:r w:rsidR="00436209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объем инвестиций увеличился в 2,2</w:t>
      </w:r>
      <w:r w:rsidR="00436209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раза и составил 2403</w:t>
      </w:r>
      <w:r w:rsidR="00436209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млн.</w:t>
      </w:r>
      <w:r w:rsidR="00436209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долл. </w:t>
      </w:r>
      <w:r w:rsidR="00CD6C83">
        <w:rPr>
          <w:rFonts w:cs="Times New Roman"/>
          <w:color w:val="000000" w:themeColor="text1"/>
          <w:sz w:val="28"/>
          <w:szCs w:val="28"/>
        </w:rPr>
        <w:t>Главными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направлениями инвестирования китайской стороной стали:</w:t>
      </w:r>
    </w:p>
    <w:p w14:paraId="1AF756DF" w14:textId="388FDFF9" w:rsidR="00C759C5" w:rsidRPr="00F45BEB" w:rsidRDefault="00CD6C83" w:rsidP="00B15B58">
      <w:pPr>
        <w:pStyle w:val="a3"/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ашиностроение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31%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CC688E" w14:textId="0D84F230" w:rsidR="00C759C5" w:rsidRPr="00F45BEB" w:rsidRDefault="00C759C5" w:rsidP="00B15B58">
      <w:pPr>
        <w:pStyle w:val="a3"/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электроника </w:t>
      </w:r>
      <w:r w:rsidR="00CD6C8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18%</w:t>
      </w:r>
      <w:r w:rsidR="00CD6C8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5D3C443" w14:textId="6B0FFD4A" w:rsidR="00C759C5" w:rsidRPr="00F45BEB" w:rsidRDefault="00C759C5" w:rsidP="00B15B58">
      <w:pPr>
        <w:pStyle w:val="a3"/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товары массового потребления </w:t>
      </w:r>
      <w:r w:rsidR="00CD6C8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12%</w:t>
      </w:r>
      <w:r w:rsidR="00CD6C8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45BE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62"/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1D0C6A" w14:textId="32404ABB" w:rsidR="00C759C5" w:rsidRPr="00F45BEB" w:rsidRDefault="00CD6C83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К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итайские инвесторы активно </w:t>
      </w:r>
      <w:r>
        <w:rPr>
          <w:rFonts w:cs="Times New Roman"/>
          <w:color w:val="000000" w:themeColor="text1"/>
          <w:sz w:val="28"/>
          <w:szCs w:val="28"/>
        </w:rPr>
        <w:t>вкладывали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в экономику развивающихся стран, однако, при анализе направлений инвестиций в развитые страны наибольший вклад делается в Германию. Анализ инвестирования объема прямых инвестиций из Китая в ФРГ показывает, </w:t>
      </w:r>
      <w:r w:rsidR="001D7AF0" w:rsidRPr="00F45BEB">
        <w:rPr>
          <w:rFonts w:cs="Times New Roman"/>
          <w:color w:val="000000" w:themeColor="text1"/>
          <w:sz w:val="28"/>
          <w:szCs w:val="28"/>
        </w:rPr>
        <w:t>что,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несмотря на проявлени</w:t>
      </w:r>
      <w:r w:rsidR="001D7AF0" w:rsidRPr="00F45BEB">
        <w:rPr>
          <w:rFonts w:cs="Times New Roman"/>
          <w:color w:val="000000" w:themeColor="text1"/>
          <w:sz w:val="28"/>
          <w:szCs w:val="28"/>
        </w:rPr>
        <w:t>я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кризиса в 2008-200</w:t>
      </w:r>
      <w:r w:rsidR="00436209" w:rsidRPr="00F45BEB">
        <w:rPr>
          <w:rFonts w:cs="Times New Roman"/>
          <w:color w:val="000000" w:themeColor="text1"/>
          <w:sz w:val="28"/>
          <w:szCs w:val="28"/>
        </w:rPr>
        <w:t>9 гг.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, а также снижения уровня объема торговли среди стран, китайская сторона только увеличивает величину инвестиций. </w:t>
      </w:r>
    </w:p>
    <w:p w14:paraId="3D7222B0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Для большей наглядности проведем анализ прямых инвестиций из ЕС в Китай. Начиная с 2007</w:t>
      </w:r>
      <w:r w:rsidR="00436209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объем инвестиций из Европы снижается. В 2007</w:t>
      </w:r>
      <w:r w:rsidR="00436209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он составил 7,2</w:t>
      </w:r>
      <w:r w:rsidR="00436209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436209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долл. В 2008</w:t>
      </w:r>
      <w:r w:rsidR="00436209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объем инвестиций </w:t>
      </w:r>
      <w:r w:rsidR="001D7AF0" w:rsidRPr="00F45BEB">
        <w:rPr>
          <w:rFonts w:cs="Times New Roman"/>
          <w:color w:val="000000" w:themeColor="text1"/>
          <w:sz w:val="28"/>
          <w:szCs w:val="28"/>
        </w:rPr>
        <w:t xml:space="preserve">был равен </w:t>
      </w:r>
      <w:r w:rsidRPr="00F45BEB">
        <w:rPr>
          <w:rFonts w:cs="Times New Roman"/>
          <w:color w:val="000000" w:themeColor="text1"/>
          <w:sz w:val="28"/>
          <w:szCs w:val="28"/>
        </w:rPr>
        <w:t>5,2</w:t>
      </w:r>
      <w:r w:rsidR="00436209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436209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долл. На </w:t>
      </w:r>
      <w:r w:rsidR="00436209" w:rsidRPr="00F45BEB">
        <w:rPr>
          <w:rFonts w:cs="Times New Roman"/>
          <w:i/>
          <w:iCs/>
          <w:color w:val="000000" w:themeColor="text1"/>
          <w:sz w:val="28"/>
          <w:szCs w:val="28"/>
        </w:rPr>
        <w:t>рис. 6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представлена структура основных стран-инвесторов из Европы в 200</w:t>
      </w:r>
      <w:r w:rsidR="00436209" w:rsidRPr="00F45BEB">
        <w:rPr>
          <w:rFonts w:cs="Times New Roman"/>
          <w:color w:val="000000" w:themeColor="text1"/>
          <w:sz w:val="28"/>
          <w:szCs w:val="28"/>
        </w:rPr>
        <w:t>8 г.</w:t>
      </w:r>
    </w:p>
    <w:p w14:paraId="5EA98E28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12C6EFE" wp14:editId="20AAB3FB">
            <wp:extent cx="4157330" cy="3498112"/>
            <wp:effectExtent l="0" t="0" r="15240" b="2667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9BF74AA" w14:textId="77777777" w:rsidR="00C759C5" w:rsidRPr="00F45BEB" w:rsidRDefault="00436209" w:rsidP="00B15B58">
      <w:pPr>
        <w:widowControl w:val="0"/>
        <w:suppressAutoHyphens/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i/>
          <w:iCs/>
          <w:color w:val="000000" w:themeColor="text1"/>
          <w:sz w:val="28"/>
          <w:szCs w:val="28"/>
        </w:rPr>
        <w:t>Рис. 6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– Структура прямых иностранных инвестиций стран-инвесторов из Европы в 200</w:t>
      </w:r>
      <w:r w:rsidRPr="00F45BEB">
        <w:rPr>
          <w:rFonts w:cs="Times New Roman"/>
          <w:color w:val="000000" w:themeColor="text1"/>
          <w:sz w:val="28"/>
          <w:szCs w:val="28"/>
        </w:rPr>
        <w:t>8 г.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,</w:t>
      </w:r>
      <w:r w:rsidR="00493CEC"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%</w:t>
      </w:r>
      <w:r w:rsidR="00C759C5" w:rsidRPr="00F45BEB">
        <w:rPr>
          <w:rStyle w:val="a8"/>
          <w:rFonts w:cs="Times New Roman"/>
          <w:color w:val="000000" w:themeColor="text1"/>
          <w:sz w:val="28"/>
          <w:szCs w:val="28"/>
        </w:rPr>
        <w:footnoteReference w:id="63"/>
      </w:r>
    </w:p>
    <w:p w14:paraId="30EB7952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14:paraId="549A1747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 xml:space="preserve">Согласно </w:t>
      </w:r>
      <w:r w:rsidR="00436209" w:rsidRPr="00F45BEB">
        <w:rPr>
          <w:rFonts w:cs="Times New Roman"/>
          <w:i/>
          <w:iCs/>
          <w:color w:val="000000" w:themeColor="text1"/>
          <w:sz w:val="28"/>
          <w:szCs w:val="28"/>
        </w:rPr>
        <w:t>рис. 6</w:t>
      </w:r>
      <w:r w:rsidRPr="00F45BEB">
        <w:rPr>
          <w:rFonts w:cs="Times New Roman"/>
          <w:color w:val="000000" w:themeColor="text1"/>
          <w:sz w:val="28"/>
          <w:szCs w:val="28"/>
        </w:rPr>
        <w:t>, основным инвестором из стран ЕС в 2008</w:t>
      </w:r>
      <w:r w:rsidR="00436209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стала Великобритания</w:t>
      </w:r>
      <w:r w:rsidR="00436209" w:rsidRPr="00F45BEB">
        <w:rPr>
          <w:rFonts w:cs="Times New Roman"/>
          <w:color w:val="000000" w:themeColor="text1"/>
          <w:sz w:val="28"/>
          <w:szCs w:val="28"/>
        </w:rPr>
        <w:t>,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 w:rsidR="00436209" w:rsidRPr="00F45BEB">
        <w:rPr>
          <w:rFonts w:cs="Times New Roman"/>
          <w:color w:val="000000" w:themeColor="text1"/>
          <w:sz w:val="28"/>
          <w:szCs w:val="28"/>
        </w:rPr>
        <w:t>д</w:t>
      </w:r>
      <w:r w:rsidRPr="00F45BEB">
        <w:rPr>
          <w:rFonts w:cs="Times New Roman"/>
          <w:color w:val="000000" w:themeColor="text1"/>
          <w:sz w:val="28"/>
          <w:szCs w:val="28"/>
        </w:rPr>
        <w:t>оля составила – 21,34</w:t>
      </w:r>
      <w:r w:rsidR="00436209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%. На втором месте Германия с долей 18,84</w:t>
      </w:r>
      <w:r w:rsidR="00436209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%, на третьем месте Франция с долей 17,65</w:t>
      </w:r>
      <w:r w:rsidR="00436209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%, на четвертом месте Нидерланды с долей – 15,85%, когда на доли других стран из ЕС приходилось 26,32%.</w:t>
      </w:r>
    </w:p>
    <w:p w14:paraId="367BEC7D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В 2010</w:t>
      </w:r>
      <w:r w:rsidR="00493CEC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объем инвестиций составил 4,9</w:t>
      </w:r>
      <w:r w:rsidR="00493CEC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493CEC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долл., основным инвестором становится Франция, объем составил 1,2</w:t>
      </w:r>
      <w:r w:rsidR="00493CEC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493CEC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долл.</w:t>
      </w:r>
    </w:p>
    <w:p w14:paraId="4B2C4E40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В 2011</w:t>
      </w:r>
      <w:r w:rsidR="00493CEC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происходит увеличение объема прямых иностранных инвестиций из Европы в Китай, и показатель составил 9,3</w:t>
      </w:r>
      <w:r w:rsidR="00493CEC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493CEC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долл. На </w:t>
      </w:r>
      <w:r w:rsidR="00493CEC" w:rsidRPr="00F45BEB">
        <w:rPr>
          <w:rFonts w:cs="Times New Roman"/>
          <w:i/>
          <w:iCs/>
          <w:color w:val="000000" w:themeColor="text1"/>
          <w:sz w:val="28"/>
          <w:szCs w:val="28"/>
        </w:rPr>
        <w:t>рис.  7</w:t>
      </w:r>
      <w:r w:rsidR="00493CEC"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 w:rsidRPr="00F45BEB">
        <w:rPr>
          <w:rFonts w:cs="Times New Roman"/>
          <w:color w:val="000000" w:themeColor="text1"/>
          <w:sz w:val="28"/>
          <w:szCs w:val="28"/>
        </w:rPr>
        <w:t>представлена структура основных стран-инвесторов из Европы в 2012</w:t>
      </w:r>
      <w:r w:rsidR="00493CEC" w:rsidRPr="00F45BEB">
        <w:rPr>
          <w:rFonts w:cs="Times New Roman"/>
          <w:color w:val="000000" w:themeColor="text1"/>
          <w:sz w:val="28"/>
          <w:szCs w:val="28"/>
        </w:rPr>
        <w:t> г</w:t>
      </w:r>
      <w:r w:rsidRPr="00F45BEB">
        <w:rPr>
          <w:rFonts w:cs="Times New Roman"/>
          <w:color w:val="000000" w:themeColor="text1"/>
          <w:sz w:val="28"/>
          <w:szCs w:val="28"/>
        </w:rPr>
        <w:t>.</w:t>
      </w:r>
    </w:p>
    <w:p w14:paraId="7DC2DB17" w14:textId="77777777" w:rsidR="00C759C5" w:rsidRPr="00F45BEB" w:rsidRDefault="00C759C5" w:rsidP="00B15B58">
      <w:pPr>
        <w:widowControl w:val="0"/>
        <w:suppressAutoHyphens/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FC77661" wp14:editId="3215568C">
            <wp:extent cx="4699591" cy="2870791"/>
            <wp:effectExtent l="0" t="0" r="25400" b="2540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75C0C80" w14:textId="77777777" w:rsidR="00C759C5" w:rsidRPr="00F45BEB" w:rsidRDefault="00493CEC" w:rsidP="00B15B58">
      <w:pPr>
        <w:widowControl w:val="0"/>
        <w:suppressAutoHyphens/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i/>
          <w:iCs/>
          <w:color w:val="000000" w:themeColor="text1"/>
          <w:sz w:val="28"/>
          <w:szCs w:val="28"/>
        </w:rPr>
        <w:t>Рис. 7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– Структура прямых иностранных инвестиций стран-инвесторов из Европы в 2012</w:t>
      </w:r>
      <w:r w:rsidR="00274321" w:rsidRPr="00F45BEB">
        <w:rPr>
          <w:rFonts w:cs="Times New Roman"/>
          <w:color w:val="000000" w:themeColor="text1"/>
          <w:sz w:val="28"/>
          <w:szCs w:val="28"/>
        </w:rPr>
        <w:t> г.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, %</w:t>
      </w:r>
      <w:r w:rsidR="00C759C5" w:rsidRPr="00F45BEB">
        <w:rPr>
          <w:rStyle w:val="a8"/>
          <w:rFonts w:cs="Times New Roman"/>
          <w:color w:val="000000" w:themeColor="text1"/>
          <w:sz w:val="28"/>
          <w:szCs w:val="28"/>
        </w:rPr>
        <w:footnoteReference w:id="64"/>
      </w:r>
    </w:p>
    <w:p w14:paraId="615849D0" w14:textId="77777777" w:rsidR="00C759C5" w:rsidRPr="00F45BEB" w:rsidRDefault="00C759C5" w:rsidP="00B15B58">
      <w:pPr>
        <w:widowControl w:val="0"/>
        <w:suppressAutoHyphens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13149D10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 xml:space="preserve">Анализ </w:t>
      </w:r>
      <w:r w:rsidR="00493CEC" w:rsidRPr="00F45BEB">
        <w:rPr>
          <w:rFonts w:cs="Times New Roman"/>
          <w:i/>
          <w:iCs/>
          <w:color w:val="000000" w:themeColor="text1"/>
          <w:sz w:val="28"/>
          <w:szCs w:val="28"/>
        </w:rPr>
        <w:t>рис. 7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показывает, что на первом месте в 2012</w:t>
      </w:r>
      <w:r w:rsidR="00493CEC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основная доля прямых иностранных инвестиций стран-инвесторов из Европы приходилось на Великобритании (21,34%). На втором месте доля прямых инвестиций из Германии (18,84%), на третьем месте – Франция (доля 17,65%), на четвертом месте доля Нидерландов – 15,85%, а на долю других стран из ЕС (26,32%).</w:t>
      </w:r>
    </w:p>
    <w:p w14:paraId="1E34DB0F" w14:textId="77777777" w:rsidR="007E1D73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В этот период действовало примерно более 7100 проектов в инвестиционной деятельности, где сумма таких контрактов составил</w:t>
      </w:r>
      <w:r w:rsidR="003B2216" w:rsidRPr="00F45BEB">
        <w:rPr>
          <w:rFonts w:cs="Times New Roman"/>
          <w:color w:val="000000" w:themeColor="text1"/>
          <w:sz w:val="28"/>
          <w:szCs w:val="28"/>
        </w:rPr>
        <w:t>а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54</w:t>
      </w:r>
      <w:r w:rsidR="00493CEC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493CEC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долл</w:t>
      </w:r>
      <w:r w:rsidR="007E1D73">
        <w:rPr>
          <w:rFonts w:cs="Times New Roman"/>
          <w:color w:val="000000" w:themeColor="text1"/>
          <w:sz w:val="28"/>
          <w:szCs w:val="28"/>
        </w:rPr>
        <w:t>.</w:t>
      </w:r>
    </w:p>
    <w:p w14:paraId="18DA22E4" w14:textId="501F51E8" w:rsidR="00C759C5" w:rsidRPr="00F45BEB" w:rsidRDefault="007E1D73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В разработке находилось множество проектом на 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сумму больше 114</w:t>
      </w:r>
      <w:r w:rsidR="00493CEC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млрд.</w:t>
      </w:r>
      <w:r w:rsidR="00493CEC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руб. В качестве основных направлений в инвестировани</w:t>
      </w:r>
      <w:r w:rsidR="003B2216" w:rsidRPr="00F45BEB">
        <w:rPr>
          <w:rFonts w:cs="Times New Roman"/>
          <w:color w:val="000000" w:themeColor="text1"/>
          <w:sz w:val="28"/>
          <w:szCs w:val="28"/>
        </w:rPr>
        <w:t>и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в Китай с период 2010 по 2012</w:t>
      </w:r>
      <w:r w:rsidR="00493CEC" w:rsidRPr="00F45BEB">
        <w:rPr>
          <w:rFonts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гг. можно выделить</w:t>
      </w:r>
      <w:r w:rsidR="00C759C5" w:rsidRPr="00F45BEB">
        <w:rPr>
          <w:rStyle w:val="a8"/>
          <w:rFonts w:cs="Times New Roman"/>
          <w:color w:val="000000" w:themeColor="text1"/>
          <w:sz w:val="28"/>
          <w:szCs w:val="28"/>
        </w:rPr>
        <w:footnoteReference w:id="65"/>
      </w:r>
      <w:r w:rsidR="00C759C5" w:rsidRPr="00F45BEB">
        <w:rPr>
          <w:rFonts w:cs="Times New Roman"/>
          <w:color w:val="000000" w:themeColor="text1"/>
          <w:sz w:val="28"/>
          <w:szCs w:val="28"/>
        </w:rPr>
        <w:t>:</w:t>
      </w:r>
    </w:p>
    <w:p w14:paraId="03794186" w14:textId="77777777" w:rsidR="00C759C5" w:rsidRPr="00F45BEB" w:rsidRDefault="00C759C5" w:rsidP="00B15B58">
      <w:pPr>
        <w:pStyle w:val="a3"/>
        <w:widowControl w:val="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машиностроение;</w:t>
      </w:r>
    </w:p>
    <w:p w14:paraId="5DD36A19" w14:textId="77777777" w:rsidR="00C759C5" w:rsidRPr="00F45BEB" w:rsidRDefault="00C759C5" w:rsidP="00B15B58">
      <w:pPr>
        <w:pStyle w:val="a3"/>
        <w:widowControl w:val="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электроэнергия;</w:t>
      </w:r>
    </w:p>
    <w:p w14:paraId="129A38AC" w14:textId="77777777" w:rsidR="00C759C5" w:rsidRPr="00F45BEB" w:rsidRDefault="00C759C5" w:rsidP="00B15B58">
      <w:pPr>
        <w:pStyle w:val="a3"/>
        <w:widowControl w:val="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химическая промышленность;</w:t>
      </w:r>
    </w:p>
    <w:p w14:paraId="417CCE10" w14:textId="77777777" w:rsidR="00C759C5" w:rsidRPr="00F45BEB" w:rsidRDefault="00C759C5" w:rsidP="00B15B58">
      <w:pPr>
        <w:pStyle w:val="a3"/>
        <w:widowControl w:val="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инфраструктура для развития бизнеса. </w:t>
      </w:r>
    </w:p>
    <w:p w14:paraId="6BFA22C3" w14:textId="77777777" w:rsidR="00C759C5" w:rsidRPr="00F45BEB" w:rsidRDefault="00C759C5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этом большая часть инвестиций вкладывается (50%) на </w:t>
      </w:r>
      <w:r w:rsidR="003072BE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направления как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и промышленность. </w:t>
      </w:r>
      <w:r w:rsidR="003072BE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В эти направления инвестировали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немецкие компании: Bayer, Daimler, Volkswagen, Siemens и другие. </w:t>
      </w:r>
      <w:r w:rsidR="00493CEC" w:rsidRPr="00F45BEB">
        <w:rPr>
          <w:rFonts w:ascii="Times New Roman" w:hAnsi="Times New Roman" w:cs="Times New Roman"/>
          <w:sz w:val="28"/>
          <w:szCs w:val="28"/>
        </w:rPr>
        <w:t>М</w:t>
      </w:r>
      <w:r w:rsidRPr="00F45BEB">
        <w:rPr>
          <w:rFonts w:ascii="Times New Roman" w:hAnsi="Times New Roman" w:cs="Times New Roman"/>
          <w:sz w:val="28"/>
          <w:szCs w:val="28"/>
        </w:rPr>
        <w:t xml:space="preserve">ного предприятий и банков </w:t>
      </w:r>
      <w:r w:rsidR="003072BE" w:rsidRPr="00F45BEB">
        <w:rPr>
          <w:rFonts w:ascii="Times New Roman" w:hAnsi="Times New Roman" w:cs="Times New Roman"/>
          <w:sz w:val="28"/>
          <w:szCs w:val="28"/>
        </w:rPr>
        <w:t>вкладывают</w:t>
      </w:r>
      <w:r w:rsidRPr="00F45BEB">
        <w:rPr>
          <w:rFonts w:ascii="Times New Roman" w:hAnsi="Times New Roman" w:cs="Times New Roman"/>
          <w:sz w:val="28"/>
          <w:szCs w:val="28"/>
        </w:rPr>
        <w:t xml:space="preserve"> в экономику Китая, открывая свои филиалы на территории страны. </w:t>
      </w:r>
    </w:p>
    <w:p w14:paraId="761482B4" w14:textId="5A419F08" w:rsidR="00C759C5" w:rsidRPr="00F45BEB" w:rsidRDefault="00C759C5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В качестве основного региона инвестирования выступает север Кита</w:t>
      </w:r>
      <w:r w:rsidR="007C7973" w:rsidRPr="00F45BEB">
        <w:rPr>
          <w:rFonts w:ascii="Times New Roman" w:hAnsi="Times New Roman" w:cs="Times New Roman"/>
          <w:sz w:val="28"/>
          <w:szCs w:val="28"/>
        </w:rPr>
        <w:t>я, это такие города как: Далянь</w:t>
      </w:r>
      <w:r w:rsidRPr="00F45BEB">
        <w:rPr>
          <w:rFonts w:ascii="Times New Roman" w:hAnsi="Times New Roman" w:cs="Times New Roman"/>
          <w:sz w:val="28"/>
          <w:szCs w:val="28"/>
        </w:rPr>
        <w:t>, Ш</w:t>
      </w:r>
      <w:r w:rsidR="007C7973" w:rsidRPr="00F45BEB">
        <w:rPr>
          <w:rFonts w:ascii="Times New Roman" w:hAnsi="Times New Roman" w:cs="Times New Roman"/>
          <w:sz w:val="28"/>
          <w:szCs w:val="28"/>
        </w:rPr>
        <w:t>эньян</w:t>
      </w:r>
      <w:r w:rsidRPr="00F45BEB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F45BEB">
        <w:rPr>
          <w:rFonts w:ascii="Times New Roman" w:hAnsi="Times New Roman" w:cs="Times New Roman"/>
          <w:sz w:val="28"/>
          <w:szCs w:val="28"/>
        </w:rPr>
        <w:t>Чаньчунь</w:t>
      </w:r>
      <w:proofErr w:type="spellEnd"/>
      <w:r w:rsidRPr="00F45BEB">
        <w:rPr>
          <w:rFonts w:ascii="Times New Roman" w:hAnsi="Times New Roman" w:cs="Times New Roman"/>
          <w:sz w:val="28"/>
          <w:szCs w:val="28"/>
        </w:rPr>
        <w:t>. На территории данных городов немецкие инвесторы активно развивают инфраструктуру:</w:t>
      </w:r>
    </w:p>
    <w:p w14:paraId="0BE73AF0" w14:textId="77777777" w:rsidR="00C759C5" w:rsidRPr="00F45BEB" w:rsidRDefault="00D22AF1" w:rsidP="00B15B58">
      <w:pPr>
        <w:pStyle w:val="a3"/>
        <w:widowControl w:val="0"/>
        <w:numPr>
          <w:ilvl w:val="0"/>
          <w:numId w:val="2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дорожное строительство</w:t>
      </w:r>
      <w:r w:rsidR="00C759C5" w:rsidRPr="00F45BEB">
        <w:rPr>
          <w:rFonts w:ascii="Times New Roman" w:hAnsi="Times New Roman" w:cs="Times New Roman"/>
          <w:sz w:val="28"/>
          <w:szCs w:val="28"/>
        </w:rPr>
        <w:t>;</w:t>
      </w:r>
    </w:p>
    <w:p w14:paraId="40CCD34B" w14:textId="77777777" w:rsidR="00C759C5" w:rsidRPr="00F45BEB" w:rsidRDefault="00C759C5" w:rsidP="00B15B58">
      <w:pPr>
        <w:pStyle w:val="a3"/>
        <w:widowControl w:val="0"/>
        <w:numPr>
          <w:ilvl w:val="0"/>
          <w:numId w:val="2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разви</w:t>
      </w:r>
      <w:r w:rsidR="00D22AF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тие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линии метро;</w:t>
      </w:r>
    </w:p>
    <w:p w14:paraId="0CD2B060" w14:textId="77777777" w:rsidR="00C759C5" w:rsidRPr="00F45BEB" w:rsidRDefault="00D22AF1" w:rsidP="00B15B58">
      <w:pPr>
        <w:pStyle w:val="a3"/>
        <w:widowControl w:val="0"/>
        <w:numPr>
          <w:ilvl w:val="0"/>
          <w:numId w:val="2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выкладка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железны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дорог;</w:t>
      </w:r>
    </w:p>
    <w:p w14:paraId="09C51B56" w14:textId="77777777" w:rsidR="00C759C5" w:rsidRPr="00F45BEB" w:rsidRDefault="00C759C5" w:rsidP="00B15B58">
      <w:pPr>
        <w:pStyle w:val="a3"/>
        <w:widowControl w:val="0"/>
        <w:numPr>
          <w:ilvl w:val="0"/>
          <w:numId w:val="2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запуск поезд</w:t>
      </w:r>
      <w:r w:rsidR="00D22AF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F45BE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66"/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69B65827" w14:textId="7170C7E6" w:rsidR="00C759C5" w:rsidRPr="00F45BEB" w:rsidRDefault="007E1D73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ожно сделать вывод, что помимо экономического развития,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происходило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социальное и инфраструктурное развитие.</w:t>
      </w:r>
    </w:p>
    <w:p w14:paraId="1360CCED" w14:textId="77777777" w:rsidR="00C759C5" w:rsidRPr="00F45BEB" w:rsidRDefault="00C759C5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В 2012</w:t>
      </w:r>
      <w:r w:rsidR="00D22AF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привлекательная сфера для инвестирования в Китае остается, прежде всего, производство, при этом </w:t>
      </w:r>
      <w:r w:rsidR="00D22AF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политика ВТО,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призывающая либерализацию </w:t>
      </w:r>
      <w:r w:rsidR="00D22AF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экономику,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приведет к тому, что доля инвестиций в данную отрасль только вырастет. Доля же прямых иностранных инвестиций в 2012</w:t>
      </w:r>
      <w:r w:rsidR="00D22AF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35%. </w:t>
      </w:r>
    </w:p>
    <w:p w14:paraId="03A26423" w14:textId="3056A74B" w:rsidR="00C759C5" w:rsidRPr="00F45BEB" w:rsidRDefault="00C759C5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основной формы ведения бизнеса немецкие компании обычно предпочитают выбирать совместные</w:t>
      </w:r>
      <w:r w:rsidR="00A16942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сотрудничества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приводит к созданию китайско-немецких предприятий. Основная причина </w:t>
      </w:r>
      <w:r w:rsidR="00A16942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предприятий </w:t>
      </w:r>
      <w:r w:rsidR="00D22AF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возможных рисков и повышение уровня прибыли от ведения совместной деятельности. В случае если иностранная компания не сможет наладить контакты с администраци</w:t>
      </w:r>
      <w:r w:rsidR="00A16942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города, то вероятнее всего она уйдет с рынка. </w:t>
      </w:r>
    </w:p>
    <w:p w14:paraId="07E8437F" w14:textId="77777777" w:rsidR="00C759C5" w:rsidRPr="00F45BEB" w:rsidRDefault="00C759C5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Ключевой целью ведения бизнеса немецких предприятий в Китае является удовлетворение спроса, который характеризуется повышенным </w:t>
      </w:r>
      <w:r w:rsidR="00207096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интересом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высокотехнологическую и качественную продукцию. Большинство компаний в тот период планировали зайти на рынок </w:t>
      </w:r>
      <w:r w:rsidR="00D22AF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на Китайской Народной Республики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721C20" w14:textId="77777777" w:rsidR="00C759C5" w:rsidRPr="00F45BEB" w:rsidRDefault="00C759C5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Немецкая сторона в лице бизнеса и правительства призывает китайскую сторону придерживаться следующих принципов:</w:t>
      </w:r>
    </w:p>
    <w:p w14:paraId="58ADF248" w14:textId="77777777" w:rsidR="00C759C5" w:rsidRPr="00F45BEB" w:rsidRDefault="00C759C5" w:rsidP="00B15B58">
      <w:pPr>
        <w:pStyle w:val="a3"/>
        <w:widowControl w:val="0"/>
        <w:numPr>
          <w:ilvl w:val="0"/>
          <w:numId w:val="2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</w:t>
      </w:r>
      <w:r w:rsidR="00207096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отношениях;</w:t>
      </w:r>
    </w:p>
    <w:p w14:paraId="24349B56" w14:textId="77777777" w:rsidR="00C759C5" w:rsidRPr="00F45BEB" w:rsidRDefault="00C759C5" w:rsidP="00B15B58">
      <w:pPr>
        <w:pStyle w:val="a3"/>
        <w:widowControl w:val="0"/>
        <w:numPr>
          <w:ilvl w:val="0"/>
          <w:numId w:val="2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</w:t>
      </w:r>
      <w:r w:rsidR="00207096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надежности инвестируемых средств;</w:t>
      </w:r>
    </w:p>
    <w:p w14:paraId="1137EA4B" w14:textId="77777777" w:rsidR="00C759C5" w:rsidRPr="00F45BEB" w:rsidRDefault="00C759C5" w:rsidP="00B15B58">
      <w:pPr>
        <w:pStyle w:val="a3"/>
        <w:widowControl w:val="0"/>
        <w:numPr>
          <w:ilvl w:val="0"/>
          <w:numId w:val="2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улучшени</w:t>
      </w:r>
      <w:r w:rsidR="00207096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существующих условий для инвестиций в экономику Китая.</w:t>
      </w:r>
    </w:p>
    <w:p w14:paraId="2923EDA1" w14:textId="1B3A79C2" w:rsidR="00C759C5" w:rsidRPr="00F45BEB" w:rsidRDefault="00C759C5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применени</w:t>
      </w:r>
      <w:r w:rsidR="00207096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принципов </w:t>
      </w:r>
      <w:r w:rsidR="00207096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экономика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Китая </w:t>
      </w:r>
      <w:r w:rsidR="00CD6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повысила бы свою привлекательность для крупных компаний и средних предприятий.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инвесторы в тот период ожидали от правительства Китая </w:t>
      </w:r>
      <w:r w:rsidR="00CD6C8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шагов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25FFDAC" w14:textId="57ED7202" w:rsidR="00C759C5" w:rsidRPr="00F45BEB" w:rsidRDefault="00CD6C83" w:rsidP="00B15B58">
      <w:pPr>
        <w:pStyle w:val="a3"/>
        <w:widowControl w:val="0"/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регулирования в договорных отношениях;</w:t>
      </w:r>
    </w:p>
    <w:p w14:paraId="17939491" w14:textId="7B924B5A" w:rsidR="00C759C5" w:rsidRPr="00F45BEB" w:rsidRDefault="00CD6C83" w:rsidP="00B15B58">
      <w:pPr>
        <w:pStyle w:val="a3"/>
        <w:widowControl w:val="0"/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 при оформлении сделок;</w:t>
      </w:r>
    </w:p>
    <w:p w14:paraId="13B7336E" w14:textId="5C493AC4" w:rsidR="00C759C5" w:rsidRPr="00F45BEB" w:rsidRDefault="00C759C5" w:rsidP="00B15B58">
      <w:pPr>
        <w:pStyle w:val="a3"/>
        <w:widowControl w:val="0"/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либерализация в сфере услуг</w:t>
      </w:r>
      <w:r w:rsidR="00CD6C83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 в страховании, оптовой торговле, банковской сфере и логистике</w:t>
      </w:r>
      <w:r w:rsidRPr="00F45BE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67"/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63CB1A3" w14:textId="77777777" w:rsidR="00C759C5" w:rsidRPr="00F45BEB" w:rsidRDefault="00D22AF1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Общий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инвестиций двух стран в 2011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г. 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составил 13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млрд.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долл. Страны как были инвесторами, так и сами территорией для инвестирования. Вкладываемые инвестиции в Китай позволя</w:t>
      </w:r>
      <w:r w:rsidR="00207096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14:paraId="1177C0A4" w14:textId="77777777" w:rsidR="00C759C5" w:rsidRPr="00F45BEB" w:rsidRDefault="00C759C5" w:rsidP="00B15B58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внутренний рынок, что является благоприятным фактором для немецкой стороны;</w:t>
      </w:r>
    </w:p>
    <w:p w14:paraId="3A2601F6" w14:textId="77777777" w:rsidR="00C759C5" w:rsidRPr="00F45BEB" w:rsidRDefault="00D22AF1" w:rsidP="00B15B58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осуществить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отраслей,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нуждающихся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инвестициях.</w:t>
      </w:r>
    </w:p>
    <w:p w14:paraId="5F25FE8D" w14:textId="77777777" w:rsidR="00C759C5" w:rsidRPr="00F45BEB" w:rsidRDefault="00D22AF1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Германии наличие китайских инвестиций позволяет стабильно развиваться стране в условиях кризиса существующего Европейского союза,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Европейск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с целью обеспечения финансовой стабильности.</w:t>
      </w:r>
    </w:p>
    <w:p w14:paraId="4FA34C4D" w14:textId="693369B0" w:rsidR="00C759C5" w:rsidRPr="00F45BEB" w:rsidRDefault="00CD6C83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Другими способами экономического взаимоотношения между </w:t>
      </w:r>
      <w:r w:rsidR="007E1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Пекином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и </w:t>
      </w:r>
      <w:r w:rsidR="007E1D73">
        <w:rPr>
          <w:rFonts w:ascii="Times New Roman" w:hAnsi="Times New Roman" w:cs="Times New Roman"/>
          <w:color w:val="000000" w:themeColor="text1"/>
          <w:sz w:val="28"/>
          <w:szCs w:val="28"/>
        </w:rPr>
        <w:t>Берлином</w:t>
      </w:r>
      <w:r w:rsidR="0021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отношения между МСП (малым и средним предпринимательством) </w:t>
      </w:r>
    </w:p>
    <w:p w14:paraId="46B30116" w14:textId="1C7CBC53" w:rsidR="00C759C5" w:rsidRPr="00F45BEB" w:rsidRDefault="00213907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Германии обладают технически-материальной базой и необходимыми средствами для инвестирования в экономику развивающихся стран, поэтому для Китая они являются значимыми факторами для получения дополнительных преимуществ, как:</w:t>
      </w:r>
    </w:p>
    <w:p w14:paraId="5C3D7E09" w14:textId="1CB89D79" w:rsidR="00C759C5" w:rsidRPr="00F45BEB" w:rsidRDefault="00213907" w:rsidP="00B15B58">
      <w:pPr>
        <w:pStyle w:val="a3"/>
        <w:widowControl w:val="0"/>
        <w:numPr>
          <w:ilvl w:val="0"/>
          <w:numId w:val="2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технического и научного продвижения в государстве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E18FF54" w14:textId="0B0F1827" w:rsidR="00C759C5" w:rsidRPr="00F45BEB" w:rsidRDefault="00213907" w:rsidP="00B15B58">
      <w:pPr>
        <w:pStyle w:val="a3"/>
        <w:widowControl w:val="0"/>
        <w:numPr>
          <w:ilvl w:val="0"/>
          <w:numId w:val="2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модернизации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080E1C" w14:textId="5B88362C" w:rsidR="00C759C5" w:rsidRPr="00F45BEB" w:rsidRDefault="00213907" w:rsidP="00B15B58">
      <w:pPr>
        <w:pStyle w:val="a3"/>
        <w:widowControl w:val="0"/>
        <w:numPr>
          <w:ilvl w:val="0"/>
          <w:numId w:val="2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 для рабочего класса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1224C9" w14:textId="7DD3C9B4" w:rsidR="00C759C5" w:rsidRPr="00F45BEB" w:rsidRDefault="00C759C5" w:rsidP="00B15B58">
      <w:pPr>
        <w:pStyle w:val="a3"/>
        <w:widowControl w:val="0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законодательству</w:t>
      </w:r>
      <w:r w:rsidR="0021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ФРГ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319F9FA" w14:textId="0634C46B" w:rsidR="00C759C5" w:rsidRPr="00F45BEB" w:rsidRDefault="00213907" w:rsidP="00B15B58">
      <w:pPr>
        <w:pStyle w:val="a3"/>
        <w:widowControl w:val="0"/>
        <w:numPr>
          <w:ilvl w:val="0"/>
          <w:numId w:val="3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малым предприятиям относят те предприятия, где численность не меньше 50</w:t>
      </w:r>
      <w:r w:rsidR="00D22AF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чел., а выручка не больше 10</w:t>
      </w:r>
      <w:r w:rsidR="00D22AF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="00D22AF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евро в</w:t>
      </w:r>
      <w:r w:rsidR="00D22AF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год;</w:t>
      </w:r>
    </w:p>
    <w:p w14:paraId="5697C62F" w14:textId="26EA95F3" w:rsidR="00C759C5" w:rsidRPr="00F45BEB" w:rsidRDefault="00D22AF1" w:rsidP="00B15B58">
      <w:pPr>
        <w:pStyle w:val="a3"/>
        <w:widowControl w:val="0"/>
        <w:numPr>
          <w:ilvl w:val="0"/>
          <w:numId w:val="3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средние предприятия — 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не больше 250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чел., а выручка составит не больше 50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евро в год</w:t>
      </w:r>
      <w:r w:rsidR="002139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759C5" w:rsidRPr="00F45BE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68"/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9AD52A" w14:textId="4232B9F5" w:rsidR="00C759C5" w:rsidRPr="00F45BEB" w:rsidRDefault="00D22AF1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 компаний, которые выходят на международный рынок</w:t>
      </w:r>
      <w:r w:rsidR="00AA1C6E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 сотрудников </w:t>
      </w:r>
      <w:r w:rsidR="00AA1C6E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быть 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500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чел., а выручка больше 250</w:t>
      </w:r>
      <w:r w:rsidR="000827CC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="000827CC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евро в год. В 2013</w:t>
      </w:r>
      <w:r w:rsidR="000827CC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 компаний в Германии составила 3,2</w:t>
      </w:r>
      <w:r w:rsidR="000827CC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="000827CC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ед., при этом большая часть из них относится </w:t>
      </w:r>
      <w:r w:rsidR="000827CC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к малым и средним предприятиям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90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99,6</w:t>
      </w:r>
      <w:r w:rsidR="000827CC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21390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55EB">
        <w:rPr>
          <w:rFonts w:ascii="Times New Roman" w:hAnsi="Times New Roman" w:cs="Times New Roman"/>
          <w:color w:val="000000" w:themeColor="text1"/>
          <w:sz w:val="28"/>
          <w:szCs w:val="28"/>
        </w:rPr>
        <w:t>Подобные п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редприятия </w:t>
      </w:r>
      <w:r w:rsidR="00213907">
        <w:rPr>
          <w:rFonts w:ascii="Times New Roman" w:hAnsi="Times New Roman" w:cs="Times New Roman"/>
          <w:color w:val="000000" w:themeColor="text1"/>
          <w:sz w:val="28"/>
          <w:szCs w:val="28"/>
        </w:rPr>
        <w:t>дают 39%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всех доходов, а 79</w:t>
      </w:r>
      <w:r w:rsidR="000827CC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рабочих мест приходится на </w:t>
      </w:r>
      <w:r w:rsidR="007555EB">
        <w:rPr>
          <w:rFonts w:ascii="Times New Roman" w:hAnsi="Times New Roman" w:cs="Times New Roman"/>
          <w:color w:val="000000" w:themeColor="text1"/>
          <w:sz w:val="28"/>
          <w:szCs w:val="28"/>
        </w:rPr>
        <w:t>такую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категорию работников.</w:t>
      </w:r>
    </w:p>
    <w:p w14:paraId="21ABD3B3" w14:textId="77777777" w:rsidR="007555EB" w:rsidRDefault="000827CC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равительства </w:t>
      </w:r>
      <w:r w:rsidR="007555EB">
        <w:rPr>
          <w:rFonts w:ascii="Times New Roman" w:hAnsi="Times New Roman" w:cs="Times New Roman"/>
          <w:color w:val="000000" w:themeColor="text1"/>
          <w:sz w:val="28"/>
          <w:szCs w:val="28"/>
        </w:rPr>
        <w:t>Пекина и Берлина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5EB">
        <w:rPr>
          <w:rFonts w:ascii="Times New Roman" w:hAnsi="Times New Roman" w:cs="Times New Roman"/>
          <w:color w:val="000000" w:themeColor="text1"/>
          <w:sz w:val="28"/>
          <w:szCs w:val="28"/>
        </w:rPr>
        <w:t>уделяли внимание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укреплени</w:t>
      </w:r>
      <w:r w:rsidR="007555E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повышени</w:t>
      </w:r>
      <w:r w:rsidR="007555E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5EB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взаимоотношений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</w:t>
      </w:r>
      <w:r w:rsidR="007555E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государствами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бизнеса. </w:t>
      </w:r>
      <w:r w:rsidR="00755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меморандума о стратегическом сотрудничестве между странами и проведение общих консультаций по основным вопросам и проблемам, происходило в 2004 г., а в 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г. </w:t>
      </w:r>
      <w:r w:rsidR="007555EB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произошло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</w:t>
      </w:r>
      <w:r w:rsidR="007555EB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</w:t>
      </w:r>
      <w:r w:rsidR="007555E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меморандума. </w:t>
      </w:r>
      <w:r w:rsidR="00755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Стороны дополнили его новыми положениями о </w:t>
      </w:r>
      <w:r w:rsidR="007555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сотрудничестве с 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сфере образования для топ-руководителей и менеджеров из </w:t>
      </w:r>
      <w:r w:rsidR="007555EB">
        <w:rPr>
          <w:rFonts w:ascii="Times New Roman" w:hAnsi="Times New Roman" w:cs="Times New Roman"/>
          <w:color w:val="000000" w:themeColor="text1"/>
          <w:sz w:val="28"/>
          <w:szCs w:val="28"/>
        </w:rPr>
        <w:t>Китайской Народной Республики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9F068CD" w14:textId="53D3DFBF" w:rsidR="00C759C5" w:rsidRPr="00F45BEB" w:rsidRDefault="007555EB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консультации и форумы на уровне правительств проводились в 2009 г. Они наладили совместное сотрудничество, что позволило </w:t>
      </w:r>
      <w:proofErr w:type="spellStart"/>
      <w:r w:rsidR="00D2334B">
        <w:rPr>
          <w:rFonts w:ascii="Times New Roman" w:hAnsi="Times New Roman" w:cs="Times New Roman"/>
          <w:color w:val="000000" w:themeColor="text1"/>
          <w:sz w:val="28"/>
          <w:szCs w:val="28"/>
        </w:rPr>
        <w:t>сощдать</w:t>
      </w:r>
      <w:proofErr w:type="spellEnd"/>
      <w:r w:rsidR="00D23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кооперацию между МСП среди двух </w:t>
      </w:r>
      <w:proofErr w:type="spellStart"/>
      <w:r w:rsidR="00D2334B">
        <w:rPr>
          <w:rFonts w:ascii="Times New Roman" w:hAnsi="Times New Roman" w:cs="Times New Roman"/>
          <w:color w:val="000000" w:themeColor="text1"/>
          <w:sz w:val="28"/>
          <w:szCs w:val="28"/>
        </w:rPr>
        <w:t>акторов</w:t>
      </w:r>
      <w:proofErr w:type="spellEnd"/>
      <w:r w:rsidR="00D23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увеличения </w:t>
      </w:r>
      <w:proofErr w:type="spellStart"/>
      <w:r w:rsidR="00D2334B">
        <w:rPr>
          <w:rFonts w:ascii="Times New Roman" w:hAnsi="Times New Roman" w:cs="Times New Roman"/>
          <w:color w:val="000000" w:themeColor="text1"/>
          <w:sz w:val="28"/>
          <w:szCs w:val="28"/>
        </w:rPr>
        <w:t>финансковой</w:t>
      </w:r>
      <w:proofErr w:type="spellEnd"/>
      <w:r w:rsidR="00D23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правовой поддержки со стороны стран. </w:t>
      </w:r>
    </w:p>
    <w:p w14:paraId="06F15153" w14:textId="329D2F23" w:rsidR="00C759C5" w:rsidRPr="00F45BEB" w:rsidRDefault="000827CC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бщ</w:t>
      </w:r>
      <w:r w:rsidR="00D23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количество 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="00D23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ФРГ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ведущих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 в </w:t>
      </w:r>
      <w:r w:rsidR="00D2334B">
        <w:rPr>
          <w:rFonts w:ascii="Times New Roman" w:hAnsi="Times New Roman" w:cs="Times New Roman"/>
          <w:color w:val="000000" w:themeColor="text1"/>
          <w:sz w:val="28"/>
          <w:szCs w:val="28"/>
        </w:rPr>
        <w:t>КНР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, составило 7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тыс., а численность работников была больше 3000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чел. В оценках взаимной торговли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между странами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прибыли в 2012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7432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Германии составила 45% (183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млрд.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долл.)</w:t>
      </w:r>
      <w:r w:rsidR="00C759C5" w:rsidRPr="00F45BE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69"/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2C99040" w14:textId="77777777" w:rsidR="00C759C5" w:rsidRPr="00F45BEB" w:rsidRDefault="00C759C5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главных направлений немецкого бизнеса в Китае можно отметить:</w:t>
      </w:r>
    </w:p>
    <w:p w14:paraId="39AFE2CF" w14:textId="77777777" w:rsidR="00C759C5" w:rsidRPr="00F45BEB" w:rsidRDefault="00C759C5" w:rsidP="00B15B58">
      <w:pPr>
        <w:pStyle w:val="a3"/>
        <w:widowControl w:val="0"/>
        <w:numPr>
          <w:ilvl w:val="0"/>
          <w:numId w:val="3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автомобильная промышленность;</w:t>
      </w:r>
    </w:p>
    <w:p w14:paraId="2B9CE6E8" w14:textId="77777777" w:rsidR="00C759C5" w:rsidRPr="00F45BEB" w:rsidRDefault="00C759C5" w:rsidP="00B15B58">
      <w:pPr>
        <w:pStyle w:val="a3"/>
        <w:widowControl w:val="0"/>
        <w:numPr>
          <w:ilvl w:val="0"/>
          <w:numId w:val="3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фармацевтика;</w:t>
      </w:r>
    </w:p>
    <w:p w14:paraId="3D53259A" w14:textId="77777777" w:rsidR="00C759C5" w:rsidRPr="00F45BEB" w:rsidRDefault="00C759C5" w:rsidP="00B15B58">
      <w:pPr>
        <w:pStyle w:val="a3"/>
        <w:widowControl w:val="0"/>
        <w:numPr>
          <w:ilvl w:val="0"/>
          <w:numId w:val="3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химическая промышленность;</w:t>
      </w:r>
    </w:p>
    <w:p w14:paraId="275BA371" w14:textId="19A4744A" w:rsidR="00D2334B" w:rsidRDefault="00C759C5" w:rsidP="00B15B58">
      <w:pPr>
        <w:pStyle w:val="a3"/>
        <w:widowControl w:val="0"/>
        <w:numPr>
          <w:ilvl w:val="0"/>
          <w:numId w:val="3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машиностроение</w:t>
      </w:r>
      <w:r w:rsidR="00D233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D65E30" w14:textId="0199F33B" w:rsidR="00C759C5" w:rsidRPr="00F45BEB" w:rsidRDefault="00D2334B" w:rsidP="00B15B58">
      <w:pPr>
        <w:pStyle w:val="a3"/>
        <w:widowControl w:val="0"/>
        <w:numPr>
          <w:ilvl w:val="0"/>
          <w:numId w:val="3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телекоммуникации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E817B9" w14:textId="5C49E35E" w:rsidR="00C759C5" w:rsidRPr="00F45BEB" w:rsidRDefault="00C759C5" w:rsidP="00B15B58">
      <w:pPr>
        <w:pStyle w:val="a3"/>
        <w:widowControl w:val="0"/>
        <w:numPr>
          <w:ilvl w:val="0"/>
          <w:numId w:val="3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оборудования</w:t>
      </w:r>
      <w:r w:rsidR="00D233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B29BFA" w14:textId="66267721" w:rsidR="00C759C5" w:rsidRPr="00F45BEB" w:rsidRDefault="00C759C5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Наибольшей популярностью </w:t>
      </w:r>
      <w:r w:rsidR="00D23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 пользоваться товар, произведенный в Китайской Народной Республике, но по технологиям Германии.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причин такой популярности можно отметить:</w:t>
      </w:r>
    </w:p>
    <w:p w14:paraId="7916B4B6" w14:textId="5A542DDB" w:rsidR="00C759C5" w:rsidRPr="00F45BEB" w:rsidRDefault="00D2334B" w:rsidP="00B15B58">
      <w:pPr>
        <w:pStyle w:val="a3"/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высокое качество товара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1FA3B9" w14:textId="0B323564" w:rsidR="00C759C5" w:rsidRPr="00F45BEB" w:rsidRDefault="00D2334B" w:rsidP="00B15B58">
      <w:pPr>
        <w:pStyle w:val="a3"/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низкую стоимость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3D8E8EB" w14:textId="3C1E85D3" w:rsidR="00C759C5" w:rsidRPr="00F45BEB" w:rsidRDefault="00D2334B" w:rsidP="00B15B58">
      <w:pPr>
        <w:pStyle w:val="a3"/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технологий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36C4AD4" w14:textId="0C9AC54E" w:rsidR="00C759C5" w:rsidRPr="00F45BEB" w:rsidRDefault="00D2334B" w:rsidP="00B15B58">
      <w:pPr>
        <w:pStyle w:val="a3"/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непрерывное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 производства. </w:t>
      </w:r>
    </w:p>
    <w:p w14:paraId="6C7F571E" w14:textId="77777777" w:rsidR="00C759C5" w:rsidRPr="00F45BEB" w:rsidRDefault="000827CC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ежду бизнесами двух сторон также происходит сотрудничество в следующих направлениях:</w:t>
      </w:r>
    </w:p>
    <w:p w14:paraId="6C3E0B43" w14:textId="4EB8C809" w:rsidR="00C759C5" w:rsidRPr="00F45BEB" w:rsidRDefault="00855CB6" w:rsidP="00B15B58">
      <w:pPr>
        <w:pStyle w:val="a3"/>
        <w:widowControl w:val="0"/>
        <w:numPr>
          <w:ilvl w:val="0"/>
          <w:numId w:val="3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обмен технологиями контроля</w:t>
      </w:r>
      <w:r w:rsidR="00D23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4302CD" w14:textId="334A7320" w:rsidR="00C759C5" w:rsidRPr="00F45BEB" w:rsidRDefault="00D2334B" w:rsidP="00B15B58">
      <w:pPr>
        <w:pStyle w:val="a3"/>
        <w:widowControl w:val="0"/>
        <w:numPr>
          <w:ilvl w:val="0"/>
          <w:numId w:val="3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товаров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CF36E1" w14:textId="4A2F5024" w:rsidR="00C759C5" w:rsidRPr="00F45BEB" w:rsidRDefault="00C759C5" w:rsidP="00B15B58">
      <w:pPr>
        <w:pStyle w:val="a3"/>
        <w:widowControl w:val="0"/>
        <w:numPr>
          <w:ilvl w:val="0"/>
          <w:numId w:val="3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единых стандартов качества;</w:t>
      </w:r>
    </w:p>
    <w:p w14:paraId="14794FB9" w14:textId="77777777" w:rsidR="00C759C5" w:rsidRPr="00F45BEB" w:rsidRDefault="00C759C5" w:rsidP="00B15B58">
      <w:pPr>
        <w:pStyle w:val="a3"/>
        <w:widowControl w:val="0"/>
        <w:numPr>
          <w:ilvl w:val="0"/>
          <w:numId w:val="3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методов контроля качества продукции;</w:t>
      </w:r>
    </w:p>
    <w:p w14:paraId="0CF43AF6" w14:textId="460BED18" w:rsidR="00C759C5" w:rsidRPr="00F45BEB" w:rsidRDefault="00D2334B" w:rsidP="00B15B58">
      <w:pPr>
        <w:pStyle w:val="a3"/>
        <w:widowControl w:val="0"/>
        <w:numPr>
          <w:ilvl w:val="0"/>
          <w:numId w:val="3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 безопасности;</w:t>
      </w:r>
    </w:p>
    <w:p w14:paraId="10869F2D" w14:textId="2258DCC6" w:rsidR="00C759C5" w:rsidRPr="00F45BEB" w:rsidRDefault="00C759C5" w:rsidP="00B15B58">
      <w:pPr>
        <w:pStyle w:val="a3"/>
        <w:widowControl w:val="0"/>
        <w:numPr>
          <w:ilvl w:val="0"/>
          <w:numId w:val="3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систем нормирования</w:t>
      </w:r>
      <w:r w:rsidR="00855C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55CB6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70"/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95307B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 xml:space="preserve"> В результате таких действий:</w:t>
      </w:r>
    </w:p>
    <w:p w14:paraId="51719BD3" w14:textId="6111FC2D" w:rsidR="00C759C5" w:rsidRPr="00F45BEB" w:rsidRDefault="00C759C5" w:rsidP="00B15B58">
      <w:pPr>
        <w:pStyle w:val="a3"/>
        <w:widowControl w:val="0"/>
        <w:numPr>
          <w:ilvl w:val="0"/>
          <w:numId w:val="3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D2334B">
        <w:rPr>
          <w:rFonts w:ascii="Times New Roman" w:hAnsi="Times New Roman" w:cs="Times New Roman"/>
          <w:color w:val="000000" w:themeColor="text1"/>
          <w:sz w:val="28"/>
          <w:szCs w:val="28"/>
        </w:rPr>
        <w:t>созданы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рабочие группы, </w:t>
      </w:r>
      <w:r w:rsidR="000B1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включавшие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0B155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стран, в вопросах контроля качества;</w:t>
      </w:r>
    </w:p>
    <w:p w14:paraId="0E73CFE3" w14:textId="77777777" w:rsidR="00C759C5" w:rsidRPr="00F45BEB" w:rsidRDefault="00C759C5" w:rsidP="00B15B58">
      <w:pPr>
        <w:pStyle w:val="a3"/>
        <w:widowControl w:val="0"/>
        <w:numPr>
          <w:ilvl w:val="0"/>
          <w:numId w:val="3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создана единая информационная база стандартов качества;</w:t>
      </w:r>
    </w:p>
    <w:p w14:paraId="0BFAEFF7" w14:textId="77777777" w:rsidR="00C759C5" w:rsidRPr="00F45BEB" w:rsidRDefault="00C759C5" w:rsidP="00B15B58">
      <w:pPr>
        <w:pStyle w:val="a3"/>
        <w:widowControl w:val="0"/>
        <w:numPr>
          <w:ilvl w:val="0"/>
          <w:numId w:val="3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сформирована единая база норм</w:t>
      </w:r>
      <w:r w:rsidRPr="00F45BE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71"/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D4888F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Несмотря на плодотворное сотрудничество между странами, наблюдаются проблемы в данной сфере. Так в 2011</w:t>
      </w:r>
      <w:r w:rsidR="000827CC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немецкая сторона вместе с представителями США подал</w:t>
      </w:r>
      <w:r w:rsidR="007C5661" w:rsidRPr="00F45BEB">
        <w:rPr>
          <w:rFonts w:cs="Times New Roman"/>
          <w:color w:val="000000" w:themeColor="text1"/>
          <w:sz w:val="28"/>
          <w:szCs w:val="28"/>
        </w:rPr>
        <w:t>и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жалобу на Китай в ВТО. В</w:t>
      </w:r>
      <w:r w:rsidR="00937800" w:rsidRPr="00F45BEB">
        <w:rPr>
          <w:rFonts w:cs="Times New Roman"/>
          <w:color w:val="000000" w:themeColor="text1"/>
          <w:sz w:val="28"/>
          <w:szCs w:val="28"/>
        </w:rPr>
        <w:t xml:space="preserve"> качестве проблем были отмечены</w:t>
      </w:r>
      <w:r w:rsidRPr="00F45BEB">
        <w:rPr>
          <w:rFonts w:cs="Times New Roman"/>
          <w:color w:val="000000" w:themeColor="text1"/>
          <w:sz w:val="28"/>
          <w:szCs w:val="28"/>
        </w:rPr>
        <w:t>:</w:t>
      </w:r>
    </w:p>
    <w:p w14:paraId="5887A7C5" w14:textId="77777777" w:rsidR="00C759C5" w:rsidRPr="00F45BEB" w:rsidRDefault="00C759C5" w:rsidP="00B15B58">
      <w:pPr>
        <w:pStyle w:val="a3"/>
        <w:widowControl w:val="0"/>
        <w:numPr>
          <w:ilvl w:val="0"/>
          <w:numId w:val="3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происходило нарушение прав использования интеллектуальной собственности;</w:t>
      </w:r>
    </w:p>
    <w:p w14:paraId="673C17E4" w14:textId="77777777" w:rsidR="00C759C5" w:rsidRPr="00F45BEB" w:rsidRDefault="00C759C5" w:rsidP="00B15B58">
      <w:pPr>
        <w:pStyle w:val="a3"/>
        <w:widowControl w:val="0"/>
        <w:numPr>
          <w:ilvl w:val="0"/>
          <w:numId w:val="3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китайские рынк</w:t>
      </w:r>
      <w:r w:rsidR="00937800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 и непрозрачны;</w:t>
      </w:r>
    </w:p>
    <w:p w14:paraId="076D722E" w14:textId="77777777" w:rsidR="00C759C5" w:rsidRPr="00F45BEB" w:rsidRDefault="00C759C5" w:rsidP="00B15B58">
      <w:pPr>
        <w:pStyle w:val="a3"/>
        <w:widowControl w:val="0"/>
        <w:numPr>
          <w:ilvl w:val="0"/>
          <w:numId w:val="3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ограничений на сырьевой экспорт;</w:t>
      </w:r>
    </w:p>
    <w:p w14:paraId="0CC1F4DA" w14:textId="77777777" w:rsidR="00C759C5" w:rsidRPr="00F45BEB" w:rsidRDefault="00C759C5" w:rsidP="00B15B58">
      <w:pPr>
        <w:pStyle w:val="a3"/>
        <w:widowControl w:val="0"/>
        <w:numPr>
          <w:ilvl w:val="0"/>
          <w:numId w:val="3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административных барьеров и </w:t>
      </w:r>
      <w:proofErr w:type="spellStart"/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нетаможенных</w:t>
      </w:r>
      <w:proofErr w:type="spellEnd"/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для иностранных компаний, что приводит к их дискриминации на рынке;</w:t>
      </w:r>
    </w:p>
    <w:p w14:paraId="07DB1422" w14:textId="77777777" w:rsidR="00C759C5" w:rsidRPr="00F45BEB" w:rsidRDefault="00C759C5" w:rsidP="00B15B58">
      <w:pPr>
        <w:pStyle w:val="a3"/>
        <w:widowControl w:val="0"/>
        <w:numPr>
          <w:ilvl w:val="0"/>
          <w:numId w:val="3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наличие государственной протекции со стороны правительства, что позволяет местным компаниям иметь преимущества.</w:t>
      </w:r>
    </w:p>
    <w:p w14:paraId="7AA01405" w14:textId="11FE867B" w:rsidR="00C759C5" w:rsidRPr="00F45BEB" w:rsidRDefault="000827CC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арушения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сказываются на политике немецких компаний, нарушает их устав и негативно </w:t>
      </w:r>
      <w:r w:rsidR="001F7AE1">
        <w:rPr>
          <w:rFonts w:ascii="Times New Roman" w:hAnsi="Times New Roman" w:cs="Times New Roman"/>
          <w:color w:val="000000" w:themeColor="text1"/>
          <w:sz w:val="28"/>
          <w:szCs w:val="28"/>
        </w:rPr>
        <w:t>влияют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финансов</w:t>
      </w:r>
      <w:r w:rsidR="001F7AE1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1F7AE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A2D0271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Рассмотрим другую форму сотрудничества между странами как помощь в развитие. Правительство Германии</w:t>
      </w:r>
      <w:r w:rsidR="000827CC"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стало оказывать </w:t>
      </w:r>
      <w:r w:rsidRPr="00F45BEB">
        <w:rPr>
          <w:rFonts w:cs="Times New Roman"/>
          <w:color w:val="000000" w:themeColor="text1"/>
          <w:sz w:val="28"/>
          <w:szCs w:val="28"/>
        </w:rPr>
        <w:lastRenderedPageBreak/>
        <w:t>экономическую и финансовую помощь Китая, начиная с 1982</w:t>
      </w:r>
      <w:r w:rsidR="00274321" w:rsidRPr="00F45BEB">
        <w:rPr>
          <w:rFonts w:cs="Times New Roman"/>
          <w:color w:val="000000" w:themeColor="text1"/>
          <w:sz w:val="28"/>
          <w:szCs w:val="28"/>
        </w:rPr>
        <w:t> г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. В тот период страна нуждалась в дополнительных источниках финансирования для </w:t>
      </w:r>
      <w:proofErr w:type="gramStart"/>
      <w:r w:rsidRPr="00F45BEB">
        <w:rPr>
          <w:rFonts w:cs="Times New Roman"/>
          <w:color w:val="000000" w:themeColor="text1"/>
          <w:sz w:val="28"/>
          <w:szCs w:val="28"/>
        </w:rPr>
        <w:t>того</w:t>
      </w:r>
      <w:proofErr w:type="gramEnd"/>
      <w:r w:rsidRPr="00F45BEB">
        <w:rPr>
          <w:rFonts w:cs="Times New Roman"/>
          <w:color w:val="000000" w:themeColor="text1"/>
          <w:sz w:val="28"/>
          <w:szCs w:val="28"/>
        </w:rPr>
        <w:t xml:space="preserve"> чтобы развивать свою промышленность. Однако для Германии это было неоднозначное решение, поскольку здесь происходило постоянное нарушение прав граждан, что значительно отличалось от европейских ценностей. Действующ</w:t>
      </w:r>
      <w:r w:rsidR="00A3249D" w:rsidRPr="00F45BEB">
        <w:rPr>
          <w:rFonts w:cs="Times New Roman"/>
          <w:color w:val="000000" w:themeColor="text1"/>
          <w:sz w:val="28"/>
          <w:szCs w:val="28"/>
        </w:rPr>
        <w:t>и</w:t>
      </w:r>
      <w:r w:rsidRPr="00F45BEB">
        <w:rPr>
          <w:rFonts w:cs="Times New Roman"/>
          <w:color w:val="000000" w:themeColor="text1"/>
          <w:sz w:val="28"/>
          <w:szCs w:val="28"/>
        </w:rPr>
        <w:t>е в тот период правительство решило оказать помощь в рамках технического и финансового сотрудничества.</w:t>
      </w:r>
    </w:p>
    <w:p w14:paraId="5BC3A85A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Начиная с 1985</w:t>
      </w:r>
      <w:r w:rsidR="000827CC" w:rsidRPr="00F45BEB">
        <w:rPr>
          <w:rFonts w:cs="Times New Roman"/>
          <w:color w:val="000000" w:themeColor="text1"/>
          <w:sz w:val="28"/>
          <w:szCs w:val="28"/>
        </w:rPr>
        <w:t> г.</w:t>
      </w:r>
      <w:r w:rsidRPr="00F45BEB">
        <w:rPr>
          <w:rFonts w:cs="Times New Roman"/>
          <w:color w:val="000000" w:themeColor="text1"/>
          <w:sz w:val="28"/>
          <w:szCs w:val="28"/>
        </w:rPr>
        <w:t>, Китаю предоставлялись следующие виды помощи:</w:t>
      </w:r>
    </w:p>
    <w:p w14:paraId="7C1E75D5" w14:textId="77777777" w:rsidR="00C759C5" w:rsidRPr="00F45BEB" w:rsidRDefault="00C759C5" w:rsidP="00B15B58">
      <w:pPr>
        <w:pStyle w:val="a3"/>
        <w:widowControl w:val="0"/>
        <w:numPr>
          <w:ilvl w:val="0"/>
          <w:numId w:val="3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кредиты на льготных условиях;</w:t>
      </w:r>
    </w:p>
    <w:p w14:paraId="379B7739" w14:textId="77777777" w:rsidR="00C759C5" w:rsidRPr="00F45BEB" w:rsidRDefault="00C759C5" w:rsidP="00B15B58">
      <w:pPr>
        <w:pStyle w:val="a3"/>
        <w:widowControl w:val="0"/>
        <w:numPr>
          <w:ilvl w:val="0"/>
          <w:numId w:val="3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безвозвратные займы</w:t>
      </w:r>
      <w:r w:rsidRPr="00F45BE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72"/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398F82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Основная цель таких мероприятий повышение потенциала экономики Китая и развитие гражданского общества в стране.</w:t>
      </w:r>
    </w:p>
    <w:p w14:paraId="55436B35" w14:textId="791DB222" w:rsidR="00C759C5" w:rsidRPr="00855CB6" w:rsidRDefault="000B155F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Банк реконструкции и развития являлся важным механизмом при финансировании, </w:t>
      </w:r>
      <w:r w:rsidR="00855CB6">
        <w:rPr>
          <w:rFonts w:cs="Times New Roman"/>
          <w:color w:val="000000" w:themeColor="text1"/>
          <w:sz w:val="28"/>
          <w:szCs w:val="28"/>
        </w:rPr>
        <w:t xml:space="preserve">также участие принимало </w:t>
      </w:r>
      <w:r>
        <w:rPr>
          <w:rFonts w:cs="Times New Roman"/>
          <w:color w:val="000000" w:themeColor="text1"/>
          <w:sz w:val="28"/>
          <w:szCs w:val="28"/>
        </w:rPr>
        <w:t>М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инистерство безопасности в сфере атомной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энергетики и охраны окружающей среды</w:t>
      </w:r>
      <w:r w:rsidR="00855CB6" w:rsidRPr="00855CB6"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1674A932" w14:textId="77777777" w:rsidR="00C759C5" w:rsidRPr="00F45BEB" w:rsidRDefault="00C759C5" w:rsidP="00B15B58">
      <w:pPr>
        <w:widowControl w:val="0"/>
        <w:suppressAutoHyphens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>Другими направлениями для оказания помощи в развити</w:t>
      </w:r>
      <w:r w:rsidR="00E41F82" w:rsidRPr="00F45BEB">
        <w:rPr>
          <w:rFonts w:cs="Times New Roman"/>
          <w:color w:val="000000" w:themeColor="text1"/>
          <w:sz w:val="28"/>
          <w:szCs w:val="28"/>
        </w:rPr>
        <w:t>и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страны было:</w:t>
      </w:r>
    </w:p>
    <w:p w14:paraId="148BADF2" w14:textId="017D3477" w:rsidR="00C759C5" w:rsidRPr="00F45BEB" w:rsidRDefault="00855CB6" w:rsidP="00B15B58">
      <w:pPr>
        <w:pStyle w:val="a3"/>
        <w:widowControl w:val="0"/>
        <w:numPr>
          <w:ilvl w:val="0"/>
          <w:numId w:val="3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155F">
        <w:rPr>
          <w:rFonts w:ascii="Times New Roman" w:hAnsi="Times New Roman" w:cs="Times New Roman"/>
          <w:color w:val="000000" w:themeColor="text1"/>
          <w:sz w:val="28"/>
          <w:szCs w:val="28"/>
        </w:rPr>
        <w:t>помощь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борьбе с изменением климата;</w:t>
      </w:r>
    </w:p>
    <w:p w14:paraId="4D9CDB07" w14:textId="45C8E738" w:rsidR="00C759C5" w:rsidRPr="00F45BEB" w:rsidRDefault="000B155F" w:rsidP="00B15B58">
      <w:pPr>
        <w:pStyle w:val="a3"/>
        <w:widowControl w:val="0"/>
        <w:numPr>
          <w:ilvl w:val="0"/>
          <w:numId w:val="3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борьба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бедными слоями 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населения;</w:t>
      </w:r>
    </w:p>
    <w:p w14:paraId="158B8BA3" w14:textId="3DC42ED4" w:rsidR="00C759C5" w:rsidRPr="00F45BEB" w:rsidRDefault="000B155F" w:rsidP="00B15B58">
      <w:pPr>
        <w:pStyle w:val="a3"/>
        <w:widowControl w:val="0"/>
        <w:numPr>
          <w:ilvl w:val="0"/>
          <w:numId w:val="3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частного предпринимательства;</w:t>
      </w:r>
    </w:p>
    <w:p w14:paraId="2578BBDE" w14:textId="21F8664C" w:rsidR="00C759C5" w:rsidRPr="00F45BEB" w:rsidRDefault="000B155F" w:rsidP="00B15B58">
      <w:pPr>
        <w:pStyle w:val="a3"/>
        <w:widowControl w:val="0"/>
        <w:numPr>
          <w:ilvl w:val="0"/>
          <w:numId w:val="3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охрана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имеющихся ресурсов;</w:t>
      </w:r>
    </w:p>
    <w:p w14:paraId="23CBEA59" w14:textId="337A535E" w:rsidR="00C759C5" w:rsidRPr="00F45BEB" w:rsidRDefault="000B155F" w:rsidP="00B15B58">
      <w:pPr>
        <w:pStyle w:val="a3"/>
        <w:widowControl w:val="0"/>
        <w:numPr>
          <w:ilvl w:val="0"/>
          <w:numId w:val="3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инфраструктуры населенных пунктов</w:t>
      </w:r>
      <w:r w:rsidR="00855C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55CB6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73"/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0EA22BC" w14:textId="0C819379" w:rsidR="00C759C5" w:rsidRPr="00F45BEB" w:rsidRDefault="000B155F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омощь имела целевой характер,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Китайской Народной Республики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лишь частично использовали данные средства, когда как остальные были направлены на поддержание отечественной промышленности, развитие экспортного направления.</w:t>
      </w:r>
    </w:p>
    <w:p w14:paraId="11436E4D" w14:textId="41DA3284" w:rsidR="00C759C5" w:rsidRPr="00F45BEB" w:rsidRDefault="00C759C5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Уже в 2010</w:t>
      </w:r>
      <w:r w:rsidR="0027432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помощи для </w:t>
      </w:r>
      <w:r w:rsidR="00855CB6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укрепления отношений в сфере экономики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</w:t>
      </w:r>
      <w:proofErr w:type="spellStart"/>
      <w:r w:rsidR="00855CB6">
        <w:rPr>
          <w:rFonts w:ascii="Times New Roman" w:hAnsi="Times New Roman" w:cs="Times New Roman"/>
          <w:color w:val="000000" w:themeColor="text1"/>
          <w:sz w:val="28"/>
          <w:szCs w:val="28"/>
        </w:rPr>
        <w:t>акторами</w:t>
      </w:r>
      <w:proofErr w:type="spellEnd"/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более 8,1</w:t>
      </w:r>
      <w:r w:rsidR="0027432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млрд.</w:t>
      </w:r>
      <w:r w:rsidR="0027432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долл. При этом большая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часть составили кредиты в объеме 7,5</w:t>
      </w:r>
      <w:r w:rsidR="0027432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млрд.</w:t>
      </w:r>
      <w:r w:rsidR="0027432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долл., когда как невозвратные кредиты составили 600</w:t>
      </w:r>
      <w:r w:rsidR="0027432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="00274321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долл. </w:t>
      </w:r>
      <w:r w:rsidR="007F3AA9">
        <w:rPr>
          <w:rFonts w:ascii="Times New Roman" w:hAnsi="Times New Roman" w:cs="Times New Roman"/>
          <w:color w:val="000000" w:themeColor="text1"/>
          <w:sz w:val="28"/>
          <w:szCs w:val="28"/>
        </w:rPr>
        <w:t>Более 200 п</w:t>
      </w:r>
      <w:r w:rsidR="00855CB6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="007F3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ектов в направлении образования, сельского хозяйства, защиты окружающей среды и инфраструктуры были профинансированы. </w:t>
      </w:r>
    </w:p>
    <w:p w14:paraId="62EB37F1" w14:textId="77777777" w:rsidR="00C759C5" w:rsidRPr="00F45BEB" w:rsidRDefault="00F9510D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данных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значительно повлияло на экономическое развитие Китая. Одновременно с этим инвестирование в экономику Кита</w:t>
      </w:r>
      <w:r w:rsidR="00E41F82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способствовало следующим положительным моментам</w:t>
      </w:r>
      <w:r w:rsidR="00C759C5" w:rsidRPr="00F45BE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74"/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4CE0CB0" w14:textId="77777777" w:rsidR="00C759C5" w:rsidRPr="00F45BEB" w:rsidRDefault="00C759C5" w:rsidP="00B15B58">
      <w:pPr>
        <w:pStyle w:val="a3"/>
        <w:widowControl w:val="0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позитивное развитие экономики Германии;</w:t>
      </w:r>
    </w:p>
    <w:p w14:paraId="1FC9AA9C" w14:textId="77777777" w:rsidR="00C759C5" w:rsidRPr="00F45BEB" w:rsidRDefault="00C759C5" w:rsidP="00B15B58">
      <w:pPr>
        <w:pStyle w:val="a3"/>
        <w:widowControl w:val="0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</w:t>
      </w:r>
      <w:r w:rsidR="00FC50ED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взаимных инвестиций между странами;</w:t>
      </w:r>
    </w:p>
    <w:p w14:paraId="16A2E117" w14:textId="77777777" w:rsidR="00C759C5" w:rsidRPr="00F45BEB" w:rsidRDefault="00C759C5" w:rsidP="00B15B58">
      <w:pPr>
        <w:pStyle w:val="a3"/>
        <w:widowControl w:val="0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рост привлекательности сотрудничества на государственном уровне;</w:t>
      </w:r>
    </w:p>
    <w:p w14:paraId="01A1EE99" w14:textId="77777777" w:rsidR="00C759C5" w:rsidRPr="00F45BEB" w:rsidRDefault="00C759C5" w:rsidP="00B15B58">
      <w:pPr>
        <w:pStyle w:val="a3"/>
        <w:widowControl w:val="0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</w:t>
      </w:r>
      <w:r w:rsidR="00FC50ED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сотрудничества между крупным бизнесом;</w:t>
      </w:r>
    </w:p>
    <w:p w14:paraId="3C4B22BF" w14:textId="77777777" w:rsidR="00C759C5" w:rsidRPr="00F45BEB" w:rsidRDefault="00C759C5" w:rsidP="00B15B58">
      <w:pPr>
        <w:pStyle w:val="a3"/>
        <w:widowControl w:val="0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FC50ED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образа стран.</w:t>
      </w:r>
    </w:p>
    <w:p w14:paraId="2980D7F3" w14:textId="77777777" w:rsidR="00C759C5" w:rsidRPr="00F45BEB" w:rsidRDefault="00C759C5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Германия активно способствует решению экономических и социальных проблем Китая, являясь одновременно партн</w:t>
      </w:r>
      <w:r w:rsidR="00333260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ром, наставником и ориентиром для повышения качества жизни населения.</w:t>
      </w:r>
    </w:p>
    <w:p w14:paraId="4EE94D0F" w14:textId="77777777" w:rsidR="00C759C5" w:rsidRPr="00F45BEB" w:rsidRDefault="00895FEC" w:rsidP="00B15B58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Помимо этого,</w:t>
      </w:r>
      <w:r w:rsidR="00C759C5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выделить следующие проблемы в экономических отношениях двух стран:</w:t>
      </w:r>
    </w:p>
    <w:p w14:paraId="673E12BC" w14:textId="77777777" w:rsidR="00C759C5" w:rsidRPr="00F45BEB" w:rsidRDefault="00C759C5" w:rsidP="00B15B58">
      <w:pPr>
        <w:pStyle w:val="a3"/>
        <w:widowControl w:val="0"/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впервые отрицательное сальдо в торговых связах между странами было зарегистрирован в 198</w:t>
      </w:r>
      <w:r w:rsidR="00E41F82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9 г.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361B1C7" w14:textId="77777777" w:rsidR="00C759C5" w:rsidRPr="00F45BEB" w:rsidRDefault="00C759C5" w:rsidP="00B15B58">
      <w:pPr>
        <w:pStyle w:val="a3"/>
        <w:widowControl w:val="0"/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импорт товаров из Китая в Германию два раза превышал экспорта из Германии в Китай;</w:t>
      </w:r>
    </w:p>
    <w:p w14:paraId="65EE0651" w14:textId="77777777" w:rsidR="00C759C5" w:rsidRPr="00F45BEB" w:rsidRDefault="00C759C5" w:rsidP="00B15B58">
      <w:pPr>
        <w:pStyle w:val="a3"/>
        <w:widowControl w:val="0"/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отмечается постоянный отток немецкого капитала в Китай, причиной тому, что правительство страны ведет активную политику по привлечению инвестиций в экономику, </w:t>
      </w:r>
      <w:r w:rsidR="00E41F82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способствовало развитию Германии;</w:t>
      </w:r>
    </w:p>
    <w:p w14:paraId="77754842" w14:textId="77777777" w:rsidR="00C759C5" w:rsidRPr="00F45BEB" w:rsidRDefault="00C759C5" w:rsidP="00B15B58">
      <w:pPr>
        <w:pStyle w:val="a3"/>
        <w:widowControl w:val="0"/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>перевод большинства производств из Европы в Азию, негативно сказалось на экономике Германии</w:t>
      </w:r>
      <w:r w:rsidR="00E41F82"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привело к негативным последствиям в </w:t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социальной сфере</w:t>
      </w:r>
      <w:r w:rsidRPr="00F45BE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75"/>
      </w:r>
      <w:r w:rsidRPr="00F4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4BA185A" w14:textId="03732031" w:rsidR="007F3AA9" w:rsidRDefault="00E41F82" w:rsidP="009D017C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bookmarkStart w:id="17" w:name="_Hlk100858874"/>
      <w:r w:rsidRPr="00F45BEB">
        <w:rPr>
          <w:rFonts w:cs="Times New Roman"/>
          <w:sz w:val="28"/>
          <w:szCs w:val="28"/>
        </w:rPr>
        <w:t>В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заимоотношения между странами в </w:t>
      </w:r>
      <w:r w:rsidRPr="00F45BEB">
        <w:rPr>
          <w:rFonts w:cs="Times New Roman"/>
          <w:color w:val="000000" w:themeColor="text1"/>
          <w:sz w:val="28"/>
          <w:szCs w:val="28"/>
        </w:rPr>
        <w:t>описываемый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период происходят, основыва</w:t>
      </w:r>
      <w:r w:rsidR="007F3AA9">
        <w:rPr>
          <w:rFonts w:cs="Times New Roman"/>
          <w:color w:val="000000" w:themeColor="text1"/>
          <w:sz w:val="28"/>
          <w:szCs w:val="28"/>
        </w:rPr>
        <w:t>лись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на следу</w:t>
      </w:r>
      <w:r w:rsidR="007F3AA9">
        <w:rPr>
          <w:rFonts w:cs="Times New Roman"/>
          <w:color w:val="000000" w:themeColor="text1"/>
          <w:sz w:val="28"/>
          <w:szCs w:val="28"/>
        </w:rPr>
        <w:t>ющем – «П</w:t>
      </w:r>
      <w:r w:rsidR="000B155F" w:rsidRPr="00F45BEB">
        <w:rPr>
          <w:rFonts w:cs="Times New Roman"/>
          <w:color w:val="000000" w:themeColor="text1"/>
          <w:sz w:val="28"/>
          <w:szCs w:val="28"/>
        </w:rPr>
        <w:t>рименени</w:t>
      </w:r>
      <w:r w:rsidR="007F3AA9">
        <w:rPr>
          <w:rFonts w:cs="Times New Roman"/>
          <w:color w:val="000000" w:themeColor="text1"/>
          <w:sz w:val="28"/>
          <w:szCs w:val="28"/>
        </w:rPr>
        <w:t>е</w:t>
      </w:r>
      <w:r w:rsidR="000B155F" w:rsidRPr="00F45BEB">
        <w:rPr>
          <w:rFonts w:cs="Times New Roman"/>
          <w:color w:val="000000" w:themeColor="text1"/>
          <w:sz w:val="28"/>
          <w:szCs w:val="28"/>
        </w:rPr>
        <w:t xml:space="preserve"> различных форм сотрудничества экономических отношений</w:t>
      </w:r>
      <w:r w:rsidR="000B155F">
        <w:rPr>
          <w:rFonts w:cs="Times New Roman"/>
          <w:color w:val="000000" w:themeColor="text1"/>
          <w:sz w:val="28"/>
          <w:szCs w:val="28"/>
        </w:rPr>
        <w:t xml:space="preserve">, </w:t>
      </w:r>
      <w:r w:rsidR="00C759C5" w:rsidRPr="00F45BEB">
        <w:rPr>
          <w:rFonts w:cs="Times New Roman"/>
          <w:color w:val="000000" w:themeColor="text1"/>
          <w:sz w:val="28"/>
          <w:szCs w:val="28"/>
        </w:rPr>
        <w:t>торговля товарами, где экспорт товаров из Кита</w:t>
      </w:r>
      <w:r w:rsidR="004C0F21" w:rsidRPr="00F45BEB">
        <w:rPr>
          <w:rFonts w:cs="Times New Roman"/>
          <w:color w:val="000000" w:themeColor="text1"/>
          <w:sz w:val="28"/>
          <w:szCs w:val="28"/>
        </w:rPr>
        <w:t>я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превышал его импорт. </w:t>
      </w:r>
      <w:r w:rsidR="007F3AA9">
        <w:rPr>
          <w:rFonts w:cs="Times New Roman"/>
          <w:color w:val="000000" w:themeColor="text1"/>
          <w:sz w:val="28"/>
          <w:szCs w:val="28"/>
        </w:rPr>
        <w:t>Использование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различны</w:t>
      </w:r>
      <w:r w:rsidR="007F3AA9">
        <w:rPr>
          <w:rFonts w:cs="Times New Roman"/>
          <w:color w:val="000000" w:themeColor="text1"/>
          <w:sz w:val="28"/>
          <w:szCs w:val="28"/>
        </w:rPr>
        <w:t>х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форм (инвестиции, сотрудничество в научно-техническом проекте, развитие технологий); </w:t>
      </w:r>
      <w:r w:rsidR="007F3AA9">
        <w:rPr>
          <w:rFonts w:cs="Times New Roman"/>
          <w:color w:val="000000" w:themeColor="text1"/>
          <w:sz w:val="28"/>
          <w:szCs w:val="28"/>
        </w:rPr>
        <w:t>а также</w:t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 активное экспортирование технологий из Германии в Китай, когда как обратного не </w:t>
      </w:r>
      <w:r w:rsidRPr="00F45BEB">
        <w:rPr>
          <w:rFonts w:cs="Times New Roman"/>
          <w:color w:val="000000" w:themeColor="text1"/>
          <w:sz w:val="28"/>
          <w:szCs w:val="28"/>
        </w:rPr>
        <w:t>осуществлялось</w:t>
      </w:r>
      <w:r w:rsidR="007F3AA9">
        <w:rPr>
          <w:rFonts w:cs="Times New Roman"/>
          <w:color w:val="000000" w:themeColor="text1"/>
          <w:sz w:val="28"/>
          <w:szCs w:val="28"/>
        </w:rPr>
        <w:t>»</w:t>
      </w:r>
      <w:r w:rsidR="007F3AA9">
        <w:rPr>
          <w:rStyle w:val="a8"/>
          <w:rFonts w:cs="Times New Roman"/>
          <w:color w:val="000000" w:themeColor="text1"/>
          <w:sz w:val="28"/>
          <w:szCs w:val="28"/>
        </w:rPr>
        <w:footnoteReference w:id="76"/>
      </w:r>
      <w:r w:rsidR="00C759C5" w:rsidRPr="00F45BEB"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69620F53" w14:textId="6AD0BB9B" w:rsidR="00C759C5" w:rsidRPr="00F45BEB" w:rsidRDefault="00C759C5" w:rsidP="009D017C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sz w:val="28"/>
          <w:szCs w:val="28"/>
        </w:rPr>
        <w:t>В качестве форм и направлений сотрудничества между странами можно выделить следующие: торговля; инвестиции; сотрудничество среднего и малого бизнеса; помощь в развити</w:t>
      </w:r>
      <w:r w:rsidR="00364006" w:rsidRPr="00F45BEB">
        <w:rPr>
          <w:rFonts w:cs="Times New Roman"/>
          <w:sz w:val="28"/>
          <w:szCs w:val="28"/>
        </w:rPr>
        <w:t>и</w:t>
      </w:r>
      <w:r w:rsidRPr="00F45BEB">
        <w:rPr>
          <w:rFonts w:cs="Times New Roman"/>
          <w:sz w:val="28"/>
          <w:szCs w:val="28"/>
        </w:rPr>
        <w:t>; льготное кредитование.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 w:rsidR="00E41F82" w:rsidRPr="00F45BEB">
        <w:rPr>
          <w:rFonts w:cs="Times New Roman"/>
          <w:color w:val="000000" w:themeColor="text1"/>
          <w:sz w:val="28"/>
          <w:szCs w:val="28"/>
        </w:rPr>
        <w:t>В э</w:t>
      </w:r>
      <w:r w:rsidRPr="00F45BEB">
        <w:rPr>
          <w:rFonts w:cs="Times New Roman"/>
          <w:color w:val="000000" w:themeColor="text1"/>
          <w:sz w:val="28"/>
          <w:szCs w:val="28"/>
        </w:rPr>
        <w:t>кономически</w:t>
      </w:r>
      <w:r w:rsidR="00E41F82" w:rsidRPr="00F45BEB">
        <w:rPr>
          <w:rFonts w:cs="Times New Roman"/>
          <w:color w:val="000000" w:themeColor="text1"/>
          <w:sz w:val="28"/>
          <w:szCs w:val="28"/>
        </w:rPr>
        <w:t>х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отношения</w:t>
      </w:r>
      <w:r w:rsidR="00E41F82" w:rsidRPr="00F45BEB">
        <w:rPr>
          <w:rFonts w:cs="Times New Roman"/>
          <w:color w:val="000000" w:themeColor="text1"/>
          <w:sz w:val="28"/>
          <w:szCs w:val="28"/>
        </w:rPr>
        <w:t>х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между странами происходит активное взаимодействие посредством различных</w:t>
      </w:r>
      <w:r w:rsidR="00E41F82" w:rsidRPr="00F45BEB">
        <w:rPr>
          <w:rFonts w:cs="Times New Roman"/>
          <w:color w:val="000000" w:themeColor="text1"/>
          <w:sz w:val="28"/>
          <w:szCs w:val="28"/>
        </w:rPr>
        <w:t xml:space="preserve"> факторов</w:t>
      </w:r>
      <w:r w:rsidRPr="00F45BEB">
        <w:rPr>
          <w:rFonts w:cs="Times New Roman"/>
          <w:color w:val="000000" w:themeColor="text1"/>
          <w:sz w:val="28"/>
          <w:szCs w:val="28"/>
        </w:rPr>
        <w:t>, что способствует их укреплени</w:t>
      </w:r>
      <w:r w:rsidR="00E41F82" w:rsidRPr="00F45BEB">
        <w:rPr>
          <w:rFonts w:cs="Times New Roman"/>
          <w:color w:val="000000" w:themeColor="text1"/>
          <w:sz w:val="28"/>
          <w:szCs w:val="28"/>
        </w:rPr>
        <w:t>ю</w:t>
      </w:r>
      <w:r w:rsidRPr="00F45BEB">
        <w:rPr>
          <w:rFonts w:cs="Times New Roman"/>
          <w:color w:val="000000" w:themeColor="text1"/>
          <w:sz w:val="28"/>
          <w:szCs w:val="28"/>
        </w:rPr>
        <w:t>. Торговля между странами активно развивается, однако кризисные явлени</w:t>
      </w:r>
      <w:r w:rsidR="00364006" w:rsidRPr="00F45BEB">
        <w:rPr>
          <w:rFonts w:cs="Times New Roman"/>
          <w:color w:val="000000" w:themeColor="text1"/>
          <w:sz w:val="28"/>
          <w:szCs w:val="28"/>
        </w:rPr>
        <w:t>я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в мире негативно сказывается на их развитии, при этом отмечается большая зависимость Германии от Китая. В 2013</w:t>
      </w:r>
      <w:r w:rsidR="00E41F82" w:rsidRPr="00F45BEB">
        <w:rPr>
          <w:rFonts w:cs="Times New Roman"/>
          <w:color w:val="000000" w:themeColor="text1"/>
          <w:sz w:val="28"/>
          <w:szCs w:val="28"/>
        </w:rPr>
        <w:t> </w:t>
      </w:r>
      <w:r w:rsidRPr="00F45BEB">
        <w:rPr>
          <w:rFonts w:cs="Times New Roman"/>
          <w:color w:val="000000" w:themeColor="text1"/>
          <w:sz w:val="28"/>
          <w:szCs w:val="28"/>
        </w:rPr>
        <w:t>г</w:t>
      </w:r>
      <w:r w:rsidR="00E41F82" w:rsidRPr="00F45BEB">
        <w:rPr>
          <w:rFonts w:cs="Times New Roman"/>
          <w:color w:val="000000" w:themeColor="text1"/>
          <w:sz w:val="28"/>
          <w:szCs w:val="28"/>
        </w:rPr>
        <w:t>.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в Китай экспортировались оборудование, машины, электротехника, продукция химической промышленности, что говорит о востребованности и потребности в новых технологиях. </w:t>
      </w:r>
      <w:bookmarkEnd w:id="17"/>
    </w:p>
    <w:p w14:paraId="2AA1B9E9" w14:textId="77777777" w:rsidR="00E025C0" w:rsidRPr="00F45BEB" w:rsidRDefault="00E025C0" w:rsidP="009D017C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14:paraId="1965E58E" w14:textId="77777777" w:rsidR="00E025C0" w:rsidRPr="00F45BEB" w:rsidRDefault="00E025C0" w:rsidP="009D017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71F2CD06" w14:textId="463A0C5E" w:rsidR="00C759C5" w:rsidRPr="00F45BEB" w:rsidRDefault="00C759C5" w:rsidP="009D017C">
      <w:pPr>
        <w:pStyle w:val="2"/>
        <w:rPr>
          <w:rFonts w:cs="Times New Roman"/>
          <w:szCs w:val="28"/>
        </w:rPr>
      </w:pPr>
      <w:bookmarkStart w:id="18" w:name="_Toc100312905"/>
      <w:bookmarkStart w:id="19" w:name="_Toc102307752"/>
      <w:r w:rsidRPr="00F45BEB">
        <w:rPr>
          <w:rFonts w:cs="Times New Roman"/>
          <w:szCs w:val="28"/>
        </w:rPr>
        <w:t xml:space="preserve">2.2. </w:t>
      </w:r>
      <w:bookmarkStart w:id="20" w:name="_Hlk100858892"/>
      <w:r w:rsidRPr="00F45BEB">
        <w:rPr>
          <w:rFonts w:cs="Times New Roman"/>
          <w:szCs w:val="28"/>
        </w:rPr>
        <w:t>Восприятие Китая в Германии</w:t>
      </w:r>
      <w:bookmarkEnd w:id="18"/>
      <w:bookmarkEnd w:id="19"/>
      <w:bookmarkEnd w:id="20"/>
      <w:r w:rsidR="00A8166D" w:rsidRPr="00F45BEB">
        <w:rPr>
          <w:rFonts w:cs="Times New Roman"/>
          <w:szCs w:val="28"/>
        </w:rPr>
        <w:t xml:space="preserve"> как фактор, влияющий на их партнерство</w:t>
      </w:r>
    </w:p>
    <w:p w14:paraId="0AB05246" w14:textId="77777777" w:rsidR="00C759C5" w:rsidRPr="00F45BEB" w:rsidRDefault="00C759C5" w:rsidP="009D017C">
      <w:pPr>
        <w:spacing w:line="360" w:lineRule="auto"/>
        <w:rPr>
          <w:rFonts w:cs="Times New Roman"/>
          <w:sz w:val="28"/>
          <w:szCs w:val="28"/>
        </w:rPr>
      </w:pPr>
    </w:p>
    <w:p w14:paraId="2950FAE8" w14:textId="77777777" w:rsidR="00C759C5" w:rsidRPr="00F45BEB" w:rsidRDefault="00C759C5" w:rsidP="009D017C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45BEB">
        <w:rPr>
          <w:bCs/>
          <w:sz w:val="28"/>
          <w:szCs w:val="28"/>
        </w:rPr>
        <w:t xml:space="preserve">Отношения между Китаем и Германией всегда отличались от других связей с европейскими странами. </w:t>
      </w:r>
      <w:r w:rsidR="008338A7" w:rsidRPr="00F45BEB">
        <w:rPr>
          <w:bCs/>
          <w:sz w:val="28"/>
          <w:szCs w:val="28"/>
        </w:rPr>
        <w:t>Р</w:t>
      </w:r>
      <w:r w:rsidRPr="00F45BEB">
        <w:rPr>
          <w:bCs/>
          <w:sz w:val="28"/>
          <w:szCs w:val="28"/>
        </w:rPr>
        <w:t xml:space="preserve">азвитие отношений между странами достаточно поступательные и постепенно происходит наращивание </w:t>
      </w:r>
      <w:r w:rsidRPr="00F45BEB">
        <w:rPr>
          <w:bCs/>
          <w:sz w:val="28"/>
          <w:szCs w:val="28"/>
        </w:rPr>
        <w:lastRenderedPageBreak/>
        <w:t>потенциала, имеется ряд проблем, которые негативно</w:t>
      </w:r>
      <w:r w:rsidR="007C6281" w:rsidRPr="00F45BEB">
        <w:rPr>
          <w:bCs/>
          <w:sz w:val="28"/>
          <w:szCs w:val="28"/>
        </w:rPr>
        <w:t xml:space="preserve"> влияют на</w:t>
      </w:r>
      <w:r w:rsidRPr="00F45BEB">
        <w:rPr>
          <w:bCs/>
          <w:sz w:val="28"/>
          <w:szCs w:val="28"/>
        </w:rPr>
        <w:t xml:space="preserve"> тенденции, складывающиеся в политике. </w:t>
      </w:r>
    </w:p>
    <w:p w14:paraId="22B667F5" w14:textId="77777777" w:rsidR="00C759C5" w:rsidRPr="00F45BEB" w:rsidRDefault="00C759C5" w:rsidP="00B15B5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BEB">
        <w:rPr>
          <w:bCs/>
          <w:sz w:val="28"/>
          <w:szCs w:val="28"/>
        </w:rPr>
        <w:t xml:space="preserve">Правительство Германии считает, что Китай в будущем будет одним из самых крупных торговых партнеров страны, </w:t>
      </w:r>
      <w:r w:rsidR="008338A7" w:rsidRPr="00F45BEB">
        <w:rPr>
          <w:bCs/>
          <w:sz w:val="28"/>
          <w:szCs w:val="28"/>
        </w:rPr>
        <w:t>помогающим</w:t>
      </w:r>
      <w:r w:rsidRPr="00F45BEB">
        <w:rPr>
          <w:bCs/>
          <w:sz w:val="28"/>
          <w:szCs w:val="28"/>
        </w:rPr>
        <w:t xml:space="preserve"> развивать экономику двух. Однако наличие сотрудничеств</w:t>
      </w:r>
      <w:r w:rsidR="007C5661" w:rsidRPr="00F45BEB">
        <w:rPr>
          <w:bCs/>
          <w:sz w:val="28"/>
          <w:szCs w:val="28"/>
        </w:rPr>
        <w:t>о</w:t>
      </w:r>
      <w:r w:rsidRPr="00F45BEB">
        <w:rPr>
          <w:bCs/>
          <w:sz w:val="28"/>
          <w:szCs w:val="28"/>
        </w:rPr>
        <w:t xml:space="preserve"> с США осложня</w:t>
      </w:r>
      <w:r w:rsidR="007C5661" w:rsidRPr="00F45BEB">
        <w:rPr>
          <w:bCs/>
          <w:sz w:val="28"/>
          <w:szCs w:val="28"/>
        </w:rPr>
        <w:t>ло</w:t>
      </w:r>
      <w:r w:rsidRPr="00F45BEB">
        <w:rPr>
          <w:bCs/>
          <w:sz w:val="28"/>
          <w:szCs w:val="28"/>
        </w:rPr>
        <w:t xml:space="preserve"> отношения, поскольку правительство </w:t>
      </w:r>
      <w:r w:rsidR="008338A7" w:rsidRPr="00F45BEB">
        <w:rPr>
          <w:bCs/>
          <w:sz w:val="28"/>
          <w:szCs w:val="28"/>
        </w:rPr>
        <w:t>полагает</w:t>
      </w:r>
      <w:r w:rsidRPr="00F45BEB">
        <w:rPr>
          <w:bCs/>
          <w:sz w:val="28"/>
          <w:szCs w:val="28"/>
        </w:rPr>
        <w:t>, что Китай необходимо остановить в развити</w:t>
      </w:r>
      <w:r w:rsidR="00AF39F0" w:rsidRPr="00F45BEB">
        <w:rPr>
          <w:bCs/>
          <w:sz w:val="28"/>
          <w:szCs w:val="28"/>
        </w:rPr>
        <w:t>и</w:t>
      </w:r>
      <w:r w:rsidRPr="00F45BEB">
        <w:rPr>
          <w:bCs/>
          <w:sz w:val="28"/>
          <w:szCs w:val="28"/>
        </w:rPr>
        <w:t>, пытается всячески его сдержать.</w:t>
      </w:r>
    </w:p>
    <w:p w14:paraId="4ABED508" w14:textId="5D2A5EA3" w:rsidR="00C759C5" w:rsidRPr="00F45BEB" w:rsidRDefault="00E11A91" w:rsidP="00B15B5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 развивающиеся экономические связи являются основным фактором. Китайская Народная Республика – важнейший торговый партнер для Федеративной Республики Германия, а также одним из главных рынков сбыта и предметов инвестиций. </w:t>
      </w:r>
    </w:p>
    <w:p w14:paraId="49AFF8BC" w14:textId="460F8CAB" w:rsidR="00C759C5" w:rsidRPr="00F45BEB" w:rsidRDefault="00E11A91" w:rsidP="00B15B5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количество проведенных консультаций </w:t>
      </w:r>
      <w:r w:rsidR="00934DC6">
        <w:rPr>
          <w:sz w:val="28"/>
          <w:szCs w:val="28"/>
        </w:rPr>
        <w:t>с 1998</w:t>
      </w:r>
      <w:r>
        <w:rPr>
          <w:sz w:val="28"/>
          <w:szCs w:val="28"/>
        </w:rPr>
        <w:t xml:space="preserve"> г. позволили заключить дополнительные соглашения, направленные на сотрудничество и развитие двусторонних отношений. В свою очередь взаимоотношения </w:t>
      </w:r>
      <w:proofErr w:type="spellStart"/>
      <w:r>
        <w:rPr>
          <w:sz w:val="28"/>
          <w:szCs w:val="28"/>
        </w:rPr>
        <w:t>акторов</w:t>
      </w:r>
      <w:proofErr w:type="spellEnd"/>
      <w:r>
        <w:rPr>
          <w:sz w:val="28"/>
          <w:szCs w:val="28"/>
        </w:rPr>
        <w:t xml:space="preserve"> активизировали торгово-экономические отношения сторон и дали возможность осуществить более 70 диалогов на всех уровнях. </w:t>
      </w:r>
    </w:p>
    <w:p w14:paraId="5D4CF451" w14:textId="075CCE99" w:rsidR="00C759C5" w:rsidRPr="00F45BEB" w:rsidRDefault="00624BB7" w:rsidP="00624BB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Китаем и Германией </w:t>
      </w:r>
      <w:r w:rsidR="00934DC6">
        <w:rPr>
          <w:sz w:val="28"/>
          <w:szCs w:val="28"/>
        </w:rPr>
        <w:t>в рассматриваемый период проявлялось</w:t>
      </w:r>
      <w:r>
        <w:rPr>
          <w:sz w:val="28"/>
          <w:szCs w:val="28"/>
        </w:rPr>
        <w:t xml:space="preserve"> «сообщество интересов» по главным направлениям, как инвестиции, экономика, торговля, безопасность. Такая политика позволяет отображать безопасность и стабильность международной обстановки и рост благосостояния населения КНР и ФРГ. Однако, торговая война от Соединенных Штатов Америки не только нанесла ущерб экономике КНР и США, но и европейской части.</w:t>
      </w:r>
      <w:r w:rsidR="00C759C5" w:rsidRPr="00F45BEB">
        <w:rPr>
          <w:rStyle w:val="a8"/>
          <w:sz w:val="28"/>
          <w:szCs w:val="28"/>
        </w:rPr>
        <w:footnoteReference w:id="77"/>
      </w:r>
      <w:r w:rsidR="00C759C5" w:rsidRPr="00F45BEB">
        <w:rPr>
          <w:sz w:val="28"/>
          <w:szCs w:val="28"/>
        </w:rPr>
        <w:t>.</w:t>
      </w:r>
    </w:p>
    <w:p w14:paraId="3011EEA8" w14:textId="4092935E" w:rsidR="00C759C5" w:rsidRPr="00F45BEB" w:rsidRDefault="00624BB7" w:rsidP="0064774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оценкам немецких фирм китайский рынок остается наиболее благоприятным, хотя и является «более сложным». В свою очередь Китай </w:t>
      </w:r>
      <w:r w:rsidR="00E15D92">
        <w:rPr>
          <w:sz w:val="28"/>
          <w:szCs w:val="28"/>
        </w:rPr>
        <w:t>стремился</w:t>
      </w:r>
      <w:r>
        <w:rPr>
          <w:sz w:val="28"/>
          <w:szCs w:val="28"/>
        </w:rPr>
        <w:t xml:space="preserve"> больше открывать собственный рынок для других </w:t>
      </w:r>
      <w:proofErr w:type="spellStart"/>
      <w:r>
        <w:rPr>
          <w:sz w:val="28"/>
          <w:szCs w:val="28"/>
        </w:rPr>
        <w:t>акторо</w:t>
      </w:r>
      <w:r w:rsidR="00E15D92"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на международной арене. </w:t>
      </w:r>
      <w:r w:rsidR="00647742">
        <w:rPr>
          <w:sz w:val="28"/>
          <w:szCs w:val="28"/>
        </w:rPr>
        <w:t xml:space="preserve">Со стороны Китайской Народной Республики на </w:t>
      </w:r>
      <w:r w:rsidR="00E15D92">
        <w:rPr>
          <w:sz w:val="28"/>
          <w:szCs w:val="28"/>
        </w:rPr>
        <w:lastRenderedPageBreak/>
        <w:t>рассматриваемый период</w:t>
      </w:r>
      <w:r w:rsidR="00647742">
        <w:rPr>
          <w:sz w:val="28"/>
          <w:szCs w:val="28"/>
        </w:rPr>
        <w:t xml:space="preserve"> трудно взять на себя и глобальную ответственность в том числе в Европейском союзе</w:t>
      </w:r>
      <w:r w:rsidR="00C759C5" w:rsidRPr="00F45BEB">
        <w:rPr>
          <w:rStyle w:val="a8"/>
          <w:sz w:val="28"/>
          <w:szCs w:val="28"/>
        </w:rPr>
        <w:footnoteReference w:id="78"/>
      </w:r>
      <w:r w:rsidR="00C759C5" w:rsidRPr="00F45BEB">
        <w:rPr>
          <w:sz w:val="28"/>
          <w:szCs w:val="28"/>
        </w:rPr>
        <w:t>.</w:t>
      </w:r>
    </w:p>
    <w:p w14:paraId="03FBE3C8" w14:textId="10F3057B" w:rsidR="00934DC6" w:rsidRDefault="00B56847" w:rsidP="00C60CE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Федеративной Республики Германия взаимоотношения с Соединенными Штатами Америки и Российской Федерации нельзя </w:t>
      </w:r>
      <w:r w:rsidR="00E15D92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назвать простыми. В свою очередь Китайская Народная Республика </w:t>
      </w:r>
      <w:r w:rsidR="00541C6A">
        <w:rPr>
          <w:sz w:val="28"/>
          <w:szCs w:val="28"/>
        </w:rPr>
        <w:t xml:space="preserve">в 2013 г. </w:t>
      </w:r>
      <w:r>
        <w:rPr>
          <w:sz w:val="28"/>
          <w:szCs w:val="28"/>
        </w:rPr>
        <w:t xml:space="preserve">превратилась в экономического партнера, но и геополитического соперника, что </w:t>
      </w:r>
      <w:r w:rsidR="00541C6A">
        <w:rPr>
          <w:sz w:val="28"/>
          <w:szCs w:val="28"/>
        </w:rPr>
        <w:t>оказывало</w:t>
      </w:r>
      <w:r>
        <w:rPr>
          <w:sz w:val="28"/>
          <w:szCs w:val="28"/>
        </w:rPr>
        <w:t xml:space="preserve"> влияние на взаимоотношения сторон. </w:t>
      </w:r>
    </w:p>
    <w:p w14:paraId="5797FDC4" w14:textId="37284984" w:rsidR="00541C6A" w:rsidRDefault="00541C6A" w:rsidP="00B15B5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 </w:t>
      </w:r>
      <w:r w:rsidR="007F3AA9">
        <w:rPr>
          <w:sz w:val="28"/>
          <w:szCs w:val="28"/>
        </w:rPr>
        <w:t>КНР в ФРГ</w:t>
      </w:r>
      <w:r>
        <w:rPr>
          <w:sz w:val="28"/>
          <w:szCs w:val="28"/>
        </w:rPr>
        <w:t xml:space="preserve"> с 1998 по 2013 г. были инициативны в том числе и со стороны ФРГ. </w:t>
      </w:r>
      <w:r w:rsidR="00934DC6">
        <w:rPr>
          <w:sz w:val="28"/>
          <w:szCs w:val="28"/>
        </w:rPr>
        <w:t xml:space="preserve">С 1998 г. Брюссель и Берлин акцентировал внимание на защите прав человек в Китае из-за несоответствия международному праву. </w:t>
      </w:r>
    </w:p>
    <w:p w14:paraId="47B980DE" w14:textId="234E2DAF" w:rsidR="00971E13" w:rsidRPr="00C60CE8" w:rsidRDefault="00C60CE8" w:rsidP="00971E1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восприятие Китая в Германии до 2013 г. не обладало стремительным развитием, по статистическим данным около 72% населения, работающего в сфере крупного, среднего и малого бизнеса ФРГ </w:t>
      </w:r>
      <w:r w:rsidR="00A110F9">
        <w:rPr>
          <w:sz w:val="28"/>
          <w:szCs w:val="28"/>
        </w:rPr>
        <w:t>считало</w:t>
      </w:r>
      <w:r>
        <w:rPr>
          <w:sz w:val="28"/>
          <w:szCs w:val="28"/>
        </w:rPr>
        <w:t xml:space="preserve">, что КНР обладает значительным влиянием на Берлин, в свою очередь 91% таких граждан те, кто </w:t>
      </w:r>
      <w:r w:rsidR="00A110F9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политические решения.</w:t>
      </w:r>
      <w:r w:rsidR="00971E13">
        <w:rPr>
          <w:rStyle w:val="a8"/>
          <w:sz w:val="28"/>
          <w:szCs w:val="28"/>
        </w:rPr>
        <w:footnoteReference w:id="79"/>
      </w:r>
    </w:p>
    <w:p w14:paraId="5B81BC32" w14:textId="014BE2F5" w:rsidR="00C759C5" w:rsidRPr="00F45BEB" w:rsidRDefault="00971E13" w:rsidP="00B15B5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1" w:name="_Hlk100860021"/>
      <w:r>
        <w:rPr>
          <w:sz w:val="28"/>
          <w:szCs w:val="28"/>
        </w:rPr>
        <w:t>В изучаемый период до 2013 г. можно охарактеризовать восприятие Германии Китая, как опасение экономической мощью и ростом КНР</w:t>
      </w:r>
      <w:r w:rsidR="000B58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5866">
        <w:rPr>
          <w:sz w:val="28"/>
          <w:szCs w:val="28"/>
        </w:rPr>
        <w:t>П</w:t>
      </w:r>
      <w:r>
        <w:rPr>
          <w:sz w:val="28"/>
          <w:szCs w:val="28"/>
        </w:rPr>
        <w:t xml:space="preserve">оложительный имидж Пекина </w:t>
      </w:r>
      <w:r w:rsidR="000B5866">
        <w:rPr>
          <w:sz w:val="28"/>
          <w:szCs w:val="28"/>
        </w:rPr>
        <w:t>поддерживало</w:t>
      </w:r>
      <w:r>
        <w:rPr>
          <w:sz w:val="28"/>
          <w:szCs w:val="28"/>
        </w:rPr>
        <w:t xml:space="preserve"> около 24% населения.</w:t>
      </w:r>
      <w:r>
        <w:rPr>
          <w:rStyle w:val="a8"/>
          <w:sz w:val="28"/>
          <w:szCs w:val="28"/>
        </w:rPr>
        <w:footnoteReference w:id="80"/>
      </w:r>
      <w:r w:rsidR="00C759C5" w:rsidRPr="00F45BEB">
        <w:rPr>
          <w:sz w:val="28"/>
          <w:szCs w:val="28"/>
        </w:rPr>
        <w:t xml:space="preserve"> </w:t>
      </w:r>
    </w:p>
    <w:p w14:paraId="5A74742E" w14:textId="09A3556C" w:rsidR="00C759C5" w:rsidRPr="00E15D92" w:rsidRDefault="000B5866" w:rsidP="00E15D9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 2013 г. у Германии получилось </w:t>
      </w:r>
      <w:r w:rsidR="00B0192F">
        <w:rPr>
          <w:rFonts w:cs="Times New Roman"/>
          <w:sz w:val="28"/>
          <w:szCs w:val="28"/>
        </w:rPr>
        <w:t xml:space="preserve">сохранять свою устойчивость на мировом рынке за счет инновационных фирм, воспроизводящих высококачественные товары. И с 1998 г ФРГ стремилась использовать Китай как рынок сбыта продукции и внедрения новых технологий для получения прибыли, в чем нуждалась быстрорастущая страна. </w:t>
      </w:r>
      <w:r w:rsidR="00E15D92">
        <w:rPr>
          <w:sz w:val="28"/>
          <w:szCs w:val="28"/>
        </w:rPr>
        <w:t xml:space="preserve">Несмотря на высокий скачок отношений КНР и ФРГ, Германия была плохо подготовлена к </w:t>
      </w:r>
      <w:r w:rsidR="00E15D92">
        <w:rPr>
          <w:sz w:val="28"/>
          <w:szCs w:val="28"/>
        </w:rPr>
        <w:lastRenderedPageBreak/>
        <w:t>реагированию на надвигающиеся геополитические и экономические вызовы со стороны Китая</w:t>
      </w:r>
      <w:r w:rsidR="00C759C5" w:rsidRPr="00F45BEB">
        <w:rPr>
          <w:rStyle w:val="a8"/>
          <w:sz w:val="28"/>
          <w:szCs w:val="28"/>
        </w:rPr>
        <w:footnoteReference w:id="81"/>
      </w:r>
      <w:r w:rsidR="00C759C5" w:rsidRPr="00F45BEB">
        <w:rPr>
          <w:sz w:val="28"/>
          <w:szCs w:val="28"/>
        </w:rPr>
        <w:t xml:space="preserve">. </w:t>
      </w:r>
    </w:p>
    <w:p w14:paraId="4099FF8C" w14:textId="3B80968F" w:rsidR="00B04CB2" w:rsidRPr="00F45BEB" w:rsidRDefault="00E15D92" w:rsidP="00B15B5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Правительство Федеративной Республики Германия</w:t>
      </w:r>
      <w:r w:rsidR="00C759C5" w:rsidRPr="00F45B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считало</w:t>
      </w:r>
      <w:r w:rsidR="00C759C5" w:rsidRPr="00F45BEB">
        <w:rPr>
          <w:bCs/>
          <w:sz w:val="28"/>
          <w:szCs w:val="28"/>
        </w:rPr>
        <w:t xml:space="preserve">, что Китай в будущем будет одним из самых крупных торговых партнеров страны, который поможет развивать экономику двух. </w:t>
      </w:r>
      <w:r>
        <w:rPr>
          <w:sz w:val="28"/>
          <w:szCs w:val="28"/>
        </w:rPr>
        <w:t>Основным фактором с 1998 по 2013 г.</w:t>
      </w:r>
      <w:r w:rsidR="00C759C5" w:rsidRPr="00F45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являлись </w:t>
      </w:r>
      <w:r w:rsidR="00C759C5" w:rsidRPr="00F45BEB">
        <w:rPr>
          <w:sz w:val="28"/>
          <w:szCs w:val="28"/>
        </w:rPr>
        <w:t>интенсивно развивающиеся экономические связи</w:t>
      </w:r>
      <w:r>
        <w:rPr>
          <w:sz w:val="28"/>
          <w:szCs w:val="28"/>
        </w:rPr>
        <w:t>.</w:t>
      </w:r>
      <w:r w:rsidR="00A110F9">
        <w:rPr>
          <w:sz w:val="28"/>
          <w:szCs w:val="28"/>
        </w:rPr>
        <w:t xml:space="preserve"> На восприятие Китая в Германии прежде всего влияла и защита прав человека, соответствующие международному праву. </w:t>
      </w:r>
      <w:r w:rsidR="007F3AA9">
        <w:rPr>
          <w:sz w:val="28"/>
          <w:szCs w:val="28"/>
        </w:rPr>
        <w:t xml:space="preserve">В ФРГ Китая являлся одним из главных </w:t>
      </w:r>
      <w:r w:rsidR="00FB305A">
        <w:rPr>
          <w:sz w:val="28"/>
          <w:szCs w:val="28"/>
        </w:rPr>
        <w:t xml:space="preserve">торгово-экономическим и инвестиционным партнером. </w:t>
      </w:r>
      <w:r w:rsidR="00A110F9">
        <w:rPr>
          <w:sz w:val="28"/>
          <w:szCs w:val="28"/>
        </w:rPr>
        <w:t>Население Германии нейтрально относилось к Китаю.</w:t>
      </w:r>
    </w:p>
    <w:bookmarkEnd w:id="21"/>
    <w:p w14:paraId="6EED7AD8" w14:textId="77777777" w:rsidR="00C759C5" w:rsidRPr="00F45BEB" w:rsidRDefault="00B04CB2" w:rsidP="00B15B58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5BEB">
        <w:rPr>
          <w:rFonts w:cs="Times New Roman"/>
          <w:sz w:val="28"/>
          <w:szCs w:val="28"/>
        </w:rPr>
        <w:br w:type="page"/>
      </w:r>
    </w:p>
    <w:p w14:paraId="278E9A45" w14:textId="5E007ACA" w:rsidR="003472DB" w:rsidRPr="00F45BEB" w:rsidRDefault="00924190" w:rsidP="009D017C">
      <w:pPr>
        <w:pStyle w:val="1"/>
        <w:rPr>
          <w:szCs w:val="28"/>
        </w:rPr>
      </w:pPr>
      <w:bookmarkStart w:id="22" w:name="_Toc102307753"/>
      <w:bookmarkStart w:id="23" w:name="_Toc100312906"/>
      <w:r w:rsidRPr="00F45BEB">
        <w:rPr>
          <w:szCs w:val="28"/>
        </w:rPr>
        <w:lastRenderedPageBreak/>
        <w:t xml:space="preserve">Глава 3. </w:t>
      </w:r>
      <w:r w:rsidR="00D73D11" w:rsidRPr="00F45BEB">
        <w:rPr>
          <w:szCs w:val="28"/>
        </w:rPr>
        <w:t>Сотрудничество КНР и ФРГ</w:t>
      </w:r>
      <w:r w:rsidRPr="00F45BEB">
        <w:rPr>
          <w:szCs w:val="28"/>
        </w:rPr>
        <w:t xml:space="preserve"> в торгово-экономической сфере с 2014 по 2021 гг.</w:t>
      </w:r>
      <w:bookmarkEnd w:id="22"/>
      <w:r w:rsidRPr="00F45BEB">
        <w:rPr>
          <w:szCs w:val="28"/>
        </w:rPr>
        <w:t xml:space="preserve"> </w:t>
      </w:r>
      <w:bookmarkEnd w:id="23"/>
    </w:p>
    <w:p w14:paraId="1D62929D" w14:textId="77777777" w:rsidR="003472DB" w:rsidRPr="00F45BEB" w:rsidRDefault="003472DB" w:rsidP="009D017C">
      <w:pPr>
        <w:spacing w:line="360" w:lineRule="auto"/>
        <w:rPr>
          <w:rFonts w:cs="Times New Roman"/>
          <w:sz w:val="28"/>
          <w:szCs w:val="28"/>
        </w:rPr>
      </w:pPr>
    </w:p>
    <w:p w14:paraId="699F6255" w14:textId="7F202FCE" w:rsidR="003472DB" w:rsidRPr="00F45BEB" w:rsidRDefault="003472DB" w:rsidP="009D017C">
      <w:pPr>
        <w:pStyle w:val="2"/>
        <w:rPr>
          <w:rFonts w:cs="Times New Roman"/>
          <w:szCs w:val="28"/>
        </w:rPr>
      </w:pPr>
      <w:bookmarkStart w:id="24" w:name="_Toc100312907"/>
      <w:bookmarkStart w:id="25" w:name="_Toc102307754"/>
      <w:r w:rsidRPr="00F45BEB">
        <w:rPr>
          <w:rFonts w:cs="Times New Roman"/>
          <w:szCs w:val="28"/>
        </w:rPr>
        <w:t xml:space="preserve">3.1. Направления развития </w:t>
      </w:r>
      <w:r w:rsidR="00D73D11" w:rsidRPr="00F45BEB">
        <w:rPr>
          <w:rFonts w:cs="Times New Roman"/>
          <w:szCs w:val="28"/>
        </w:rPr>
        <w:t>Китая и Германии</w:t>
      </w:r>
      <w:r w:rsidRPr="00F45BEB">
        <w:rPr>
          <w:rFonts w:cs="Times New Roman"/>
          <w:szCs w:val="28"/>
        </w:rPr>
        <w:t xml:space="preserve"> торгово-экономическо</w:t>
      </w:r>
      <w:r w:rsidR="00D73D11" w:rsidRPr="00F45BEB">
        <w:rPr>
          <w:rFonts w:cs="Times New Roman"/>
          <w:szCs w:val="28"/>
        </w:rPr>
        <w:t>й</w:t>
      </w:r>
      <w:r w:rsidRPr="00F45BEB">
        <w:rPr>
          <w:rFonts w:cs="Times New Roman"/>
          <w:szCs w:val="28"/>
        </w:rPr>
        <w:t xml:space="preserve"> </w:t>
      </w:r>
      <w:r w:rsidR="00D73D11" w:rsidRPr="00F45BEB">
        <w:rPr>
          <w:rFonts w:cs="Times New Roman"/>
          <w:szCs w:val="28"/>
        </w:rPr>
        <w:t>области</w:t>
      </w:r>
      <w:bookmarkEnd w:id="24"/>
      <w:bookmarkEnd w:id="25"/>
    </w:p>
    <w:p w14:paraId="228C33CB" w14:textId="77777777" w:rsidR="003472DB" w:rsidRPr="00F45BEB" w:rsidRDefault="003472DB" w:rsidP="009D017C">
      <w:pPr>
        <w:spacing w:line="360" w:lineRule="auto"/>
        <w:ind w:left="709"/>
        <w:jc w:val="both"/>
        <w:rPr>
          <w:rFonts w:cs="Times New Roman"/>
          <w:sz w:val="28"/>
          <w:szCs w:val="28"/>
        </w:rPr>
      </w:pPr>
    </w:p>
    <w:p w14:paraId="77ABAF36" w14:textId="227EE4BA" w:rsidR="003472DB" w:rsidRPr="00F45BEB" w:rsidRDefault="003472DB" w:rsidP="009D017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sz w:val="28"/>
          <w:szCs w:val="28"/>
        </w:rPr>
        <w:t>В 2014</w:t>
      </w:r>
      <w:r w:rsidR="00D06A88" w:rsidRPr="00F45BEB">
        <w:rPr>
          <w:rFonts w:cs="Times New Roman"/>
          <w:sz w:val="28"/>
          <w:szCs w:val="28"/>
        </w:rPr>
        <w:t xml:space="preserve"> г. </w:t>
      </w:r>
      <w:r w:rsidRPr="00F45BEB">
        <w:rPr>
          <w:rFonts w:cs="Times New Roman"/>
          <w:sz w:val="28"/>
          <w:szCs w:val="28"/>
        </w:rPr>
        <w:t>на уровне правительств было принято решение о стратегическом партнерстве стран, в следующих сферах:</w:t>
      </w:r>
    </w:p>
    <w:p w14:paraId="106D9ADD" w14:textId="77777777" w:rsidR="003472DB" w:rsidRPr="00F45BEB" w:rsidRDefault="003472DB" w:rsidP="00B15B58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политическая сфера;</w:t>
      </w:r>
    </w:p>
    <w:p w14:paraId="57DAC7A8" w14:textId="77777777" w:rsidR="003472DB" w:rsidRPr="00F45BEB" w:rsidRDefault="003472DB" w:rsidP="00B15B58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инвестиционная сфера;</w:t>
      </w:r>
    </w:p>
    <w:p w14:paraId="7F2A5AC9" w14:textId="77777777" w:rsidR="003472DB" w:rsidRPr="00F45BEB" w:rsidRDefault="003472DB" w:rsidP="00B15B58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гуманитарная сфера;</w:t>
      </w:r>
    </w:p>
    <w:p w14:paraId="16E9BA4C" w14:textId="77777777" w:rsidR="003472DB" w:rsidRPr="00F45BEB" w:rsidRDefault="003472DB" w:rsidP="00B15B58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научно-техническая сфера;</w:t>
      </w:r>
    </w:p>
    <w:p w14:paraId="1F9CB108" w14:textId="1ABFA492" w:rsidR="003472DB" w:rsidRPr="00F45BEB" w:rsidRDefault="003472DB" w:rsidP="00B15B58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торгово-экономическая сфера</w:t>
      </w:r>
      <w:r w:rsidR="003471AB" w:rsidRPr="00F45BEB">
        <w:rPr>
          <w:rStyle w:val="a8"/>
          <w:rFonts w:ascii="Times New Roman" w:hAnsi="Times New Roman" w:cs="Times New Roman"/>
          <w:sz w:val="28"/>
          <w:szCs w:val="28"/>
        </w:rPr>
        <w:footnoteReference w:id="82"/>
      </w:r>
      <w:r w:rsidRPr="00F45BEB">
        <w:rPr>
          <w:rFonts w:ascii="Times New Roman" w:hAnsi="Times New Roman" w:cs="Times New Roman"/>
          <w:sz w:val="28"/>
          <w:szCs w:val="28"/>
        </w:rPr>
        <w:t xml:space="preserve">. </w:t>
      </w:r>
      <w:r w:rsidR="003E62AE" w:rsidRPr="00F45B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94034F4" w14:textId="7575EBA0" w:rsidR="003472DB" w:rsidRPr="00F45BEB" w:rsidRDefault="003472DB" w:rsidP="00B15B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sz w:val="28"/>
          <w:szCs w:val="28"/>
        </w:rPr>
        <w:t>В настоящее время между странами функционирует 70 механизм</w:t>
      </w:r>
      <w:r w:rsidR="00284A58" w:rsidRPr="00F45BEB">
        <w:rPr>
          <w:rFonts w:cs="Times New Roman"/>
          <w:sz w:val="28"/>
          <w:szCs w:val="28"/>
        </w:rPr>
        <w:t>ов</w:t>
      </w:r>
      <w:r w:rsidRPr="00F45BEB">
        <w:rPr>
          <w:rFonts w:cs="Times New Roman"/>
          <w:sz w:val="28"/>
          <w:szCs w:val="28"/>
        </w:rPr>
        <w:t xml:space="preserve"> в указанных </w:t>
      </w:r>
      <w:r w:rsidR="00D06A88" w:rsidRPr="00F45BEB">
        <w:rPr>
          <w:rFonts w:cs="Times New Roman"/>
          <w:sz w:val="28"/>
          <w:szCs w:val="28"/>
        </w:rPr>
        <w:t>направлениях</w:t>
      </w:r>
      <w:r w:rsidRPr="00F45BEB">
        <w:rPr>
          <w:rFonts w:cs="Times New Roman"/>
          <w:sz w:val="28"/>
          <w:szCs w:val="28"/>
        </w:rPr>
        <w:t xml:space="preserve">. </w:t>
      </w:r>
      <w:r w:rsidR="00D06A88" w:rsidRPr="00F45BEB">
        <w:rPr>
          <w:rFonts w:cs="Times New Roman"/>
          <w:sz w:val="28"/>
          <w:szCs w:val="28"/>
        </w:rPr>
        <w:t>Китай</w:t>
      </w:r>
      <w:r w:rsidRPr="00F45BEB">
        <w:rPr>
          <w:rFonts w:cs="Times New Roman"/>
          <w:sz w:val="28"/>
          <w:szCs w:val="28"/>
        </w:rPr>
        <w:t xml:space="preserve"> и </w:t>
      </w:r>
      <w:r w:rsidR="00D06A88" w:rsidRPr="00F45BEB">
        <w:rPr>
          <w:rFonts w:cs="Times New Roman"/>
          <w:sz w:val="28"/>
          <w:szCs w:val="28"/>
        </w:rPr>
        <w:t>Германия</w:t>
      </w:r>
      <w:r w:rsidRPr="00F45BEB">
        <w:rPr>
          <w:rFonts w:cs="Times New Roman"/>
          <w:sz w:val="28"/>
          <w:szCs w:val="28"/>
        </w:rPr>
        <w:t xml:space="preserve"> активно развивают гуманитарные и торгово-экономические связи. В основе</w:t>
      </w:r>
      <w:r w:rsidR="00284A58" w:rsidRPr="00F45BEB">
        <w:rPr>
          <w:rFonts w:cs="Times New Roman"/>
          <w:sz w:val="28"/>
          <w:szCs w:val="28"/>
        </w:rPr>
        <w:t xml:space="preserve"> таких отношений</w:t>
      </w:r>
      <w:r w:rsidRPr="00F45BEB">
        <w:rPr>
          <w:rFonts w:cs="Times New Roman"/>
          <w:sz w:val="28"/>
          <w:szCs w:val="28"/>
        </w:rPr>
        <w:t>, как и ранее, находится значительный торговый оборот. Так в 2017</w:t>
      </w:r>
      <w:r w:rsidR="00E422CD" w:rsidRPr="00F45BEB">
        <w:rPr>
          <w:rFonts w:cs="Times New Roman"/>
          <w:sz w:val="28"/>
          <w:szCs w:val="28"/>
        </w:rPr>
        <w:t> г.</w:t>
      </w:r>
      <w:r w:rsidRPr="00F45BEB">
        <w:rPr>
          <w:rFonts w:cs="Times New Roman"/>
          <w:sz w:val="28"/>
          <w:szCs w:val="28"/>
        </w:rPr>
        <w:t xml:space="preserve"> объем составил 188</w:t>
      </w:r>
      <w:r w:rsidR="00D06A88" w:rsidRPr="00F45BEB">
        <w:rPr>
          <w:rFonts w:cs="Times New Roman"/>
          <w:sz w:val="28"/>
          <w:szCs w:val="28"/>
        </w:rPr>
        <w:t> </w:t>
      </w:r>
      <w:r w:rsidRPr="00F45BEB">
        <w:rPr>
          <w:rFonts w:cs="Times New Roman"/>
          <w:sz w:val="28"/>
          <w:szCs w:val="28"/>
        </w:rPr>
        <w:t>млрд.</w:t>
      </w:r>
      <w:r w:rsidR="00D06A88" w:rsidRPr="00F45BEB">
        <w:rPr>
          <w:rFonts w:cs="Times New Roman"/>
          <w:sz w:val="28"/>
          <w:szCs w:val="28"/>
        </w:rPr>
        <w:t> </w:t>
      </w:r>
      <w:r w:rsidRPr="00F45BEB">
        <w:rPr>
          <w:rFonts w:cs="Times New Roman"/>
          <w:sz w:val="28"/>
          <w:szCs w:val="28"/>
        </w:rPr>
        <w:t xml:space="preserve">евро. Среди торговых партнеров Китая Германия стоит только на 5 месте, когда как КНР для </w:t>
      </w:r>
      <w:r w:rsidR="00D06A88" w:rsidRPr="00F45BEB">
        <w:rPr>
          <w:rFonts w:cs="Times New Roman"/>
          <w:sz w:val="28"/>
          <w:szCs w:val="28"/>
        </w:rPr>
        <w:t>ФРГ</w:t>
      </w:r>
      <w:r w:rsidRPr="00F45BEB">
        <w:rPr>
          <w:rFonts w:cs="Times New Roman"/>
          <w:sz w:val="28"/>
          <w:szCs w:val="28"/>
        </w:rPr>
        <w:t xml:space="preserve"> основной азиатский партнер.</w:t>
      </w:r>
    </w:p>
    <w:p w14:paraId="0F3C6590" w14:textId="77777777" w:rsidR="003472DB" w:rsidRPr="00F45BEB" w:rsidRDefault="003472DB" w:rsidP="00B15B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sz w:val="28"/>
          <w:szCs w:val="28"/>
        </w:rPr>
        <w:t>В Китай экспортируется из Германии следующие категории товаров:</w:t>
      </w:r>
    </w:p>
    <w:p w14:paraId="1B10EE87" w14:textId="77777777" w:rsidR="003472DB" w:rsidRPr="00F45BEB" w:rsidRDefault="003472DB" w:rsidP="00B15B58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приборы для обработки металлов;</w:t>
      </w:r>
    </w:p>
    <w:p w14:paraId="739B60C5" w14:textId="77777777" w:rsidR="003472DB" w:rsidRPr="00F45BEB" w:rsidRDefault="003472DB" w:rsidP="00B15B58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автомобили, а также автозапчасти к ним;</w:t>
      </w:r>
    </w:p>
    <w:p w14:paraId="2ADC5A75" w14:textId="66EC0048" w:rsidR="003472DB" w:rsidRPr="00047ABD" w:rsidRDefault="00047ABD" w:rsidP="00B15B58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BD">
        <w:rPr>
          <w:rFonts w:ascii="Times New Roman" w:hAnsi="Times New Roman" w:cs="Times New Roman"/>
          <w:sz w:val="28"/>
          <w:szCs w:val="28"/>
        </w:rPr>
        <w:t>медицинское и фармацевтическое оборудование;</w:t>
      </w:r>
    </w:p>
    <w:p w14:paraId="6286FBC4" w14:textId="77777777" w:rsidR="003472DB" w:rsidRPr="00047ABD" w:rsidRDefault="003472DB" w:rsidP="00B15B58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BD">
        <w:rPr>
          <w:rFonts w:ascii="Times New Roman" w:hAnsi="Times New Roman" w:cs="Times New Roman"/>
          <w:sz w:val="28"/>
          <w:szCs w:val="28"/>
        </w:rPr>
        <w:t>оборудование для производства текстиля;</w:t>
      </w:r>
    </w:p>
    <w:p w14:paraId="218744E4" w14:textId="77777777" w:rsidR="00047ABD" w:rsidRPr="00047ABD" w:rsidRDefault="00047ABD" w:rsidP="00773C8B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BD">
        <w:rPr>
          <w:rFonts w:ascii="Times New Roman" w:hAnsi="Times New Roman" w:cs="Times New Roman"/>
          <w:sz w:val="28"/>
          <w:szCs w:val="28"/>
        </w:rPr>
        <w:t>микросхемы;</w:t>
      </w:r>
    </w:p>
    <w:p w14:paraId="0758D1D5" w14:textId="76F49F11" w:rsidR="003472DB" w:rsidRPr="00047ABD" w:rsidRDefault="003472DB" w:rsidP="00047AB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7ABD">
        <w:rPr>
          <w:rFonts w:ascii="Times New Roman" w:hAnsi="Times New Roman" w:cs="Times New Roman"/>
          <w:sz w:val="28"/>
          <w:szCs w:val="28"/>
        </w:rPr>
        <w:t xml:space="preserve"> В свою очередь Германия импортирует из Китая </w:t>
      </w:r>
      <w:r w:rsidR="00C67D33" w:rsidRPr="00047ABD">
        <w:rPr>
          <w:rFonts w:ascii="Times New Roman" w:hAnsi="Times New Roman" w:cs="Times New Roman"/>
          <w:sz w:val="28"/>
          <w:szCs w:val="28"/>
        </w:rPr>
        <w:t>товары</w:t>
      </w:r>
      <w:r w:rsidRPr="00047ABD">
        <w:rPr>
          <w:rFonts w:ascii="Times New Roman" w:hAnsi="Times New Roman" w:cs="Times New Roman"/>
          <w:sz w:val="28"/>
          <w:szCs w:val="28"/>
        </w:rPr>
        <w:t>:</w:t>
      </w:r>
    </w:p>
    <w:p w14:paraId="75769EE2" w14:textId="0B472A8A" w:rsidR="003472DB" w:rsidRPr="00047ABD" w:rsidRDefault="00047ABD" w:rsidP="00B15B58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72DB" w:rsidRPr="00047ABD">
        <w:rPr>
          <w:rFonts w:ascii="Times New Roman" w:hAnsi="Times New Roman" w:cs="Times New Roman"/>
          <w:sz w:val="28"/>
          <w:szCs w:val="28"/>
        </w:rPr>
        <w:t>мебель;</w:t>
      </w:r>
    </w:p>
    <w:p w14:paraId="62BA4161" w14:textId="77777777" w:rsidR="003472DB" w:rsidRPr="00F45BEB" w:rsidRDefault="003472DB" w:rsidP="00B15B58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одежда; </w:t>
      </w:r>
    </w:p>
    <w:p w14:paraId="1E6B1B0E" w14:textId="77777777" w:rsidR="003472DB" w:rsidRPr="00F45BEB" w:rsidRDefault="003472DB" w:rsidP="00B15B58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lastRenderedPageBreak/>
        <w:t>обувь;</w:t>
      </w:r>
    </w:p>
    <w:p w14:paraId="0DF9A262" w14:textId="77777777" w:rsidR="003472DB" w:rsidRPr="00F45BEB" w:rsidRDefault="003472DB" w:rsidP="00B15B58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электроника;</w:t>
      </w:r>
    </w:p>
    <w:p w14:paraId="3CD74937" w14:textId="77777777" w:rsidR="003472DB" w:rsidRPr="00F45BEB" w:rsidRDefault="003472DB" w:rsidP="00B15B58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сельскохозяйственная продукция;</w:t>
      </w:r>
    </w:p>
    <w:p w14:paraId="2A20A4FD" w14:textId="097299C8" w:rsidR="003472DB" w:rsidRPr="00F45BEB" w:rsidRDefault="003472DB" w:rsidP="00B15B58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солнечные батареи</w:t>
      </w:r>
      <w:r w:rsidR="00047ABD">
        <w:rPr>
          <w:rFonts w:ascii="Times New Roman" w:hAnsi="Times New Roman" w:cs="Times New Roman"/>
          <w:sz w:val="28"/>
          <w:szCs w:val="28"/>
        </w:rPr>
        <w:t>»</w:t>
      </w:r>
      <w:r w:rsidR="00047ABD">
        <w:rPr>
          <w:rStyle w:val="a8"/>
          <w:rFonts w:ascii="Times New Roman" w:hAnsi="Times New Roman" w:cs="Times New Roman"/>
          <w:sz w:val="28"/>
          <w:szCs w:val="28"/>
        </w:rPr>
        <w:footnoteReference w:id="83"/>
      </w:r>
      <w:r w:rsidRPr="00F45BEB">
        <w:rPr>
          <w:rFonts w:ascii="Times New Roman" w:hAnsi="Times New Roman" w:cs="Times New Roman"/>
          <w:sz w:val="28"/>
          <w:szCs w:val="28"/>
        </w:rPr>
        <w:t>.</w:t>
      </w:r>
    </w:p>
    <w:p w14:paraId="416647DD" w14:textId="3BCB68C8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На </w:t>
      </w:r>
      <w:r w:rsidR="00D06A88" w:rsidRPr="00F45BEB">
        <w:rPr>
          <w:rFonts w:ascii="Times New Roman" w:hAnsi="Times New Roman" w:cs="Times New Roman"/>
          <w:i/>
          <w:iCs/>
          <w:sz w:val="28"/>
          <w:szCs w:val="28"/>
        </w:rPr>
        <w:t>рис. </w:t>
      </w:r>
      <w:r w:rsidR="00442295" w:rsidRPr="00F45BEB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F45BEB">
        <w:rPr>
          <w:rFonts w:ascii="Times New Roman" w:hAnsi="Times New Roman" w:cs="Times New Roman"/>
          <w:sz w:val="28"/>
          <w:szCs w:val="28"/>
        </w:rPr>
        <w:t>представлена динамика прямых иностранных инвестиций из Германии в Китай.</w:t>
      </w:r>
    </w:p>
    <w:p w14:paraId="0BDFCDD8" w14:textId="77777777" w:rsidR="003472DB" w:rsidRPr="00F45BEB" w:rsidRDefault="003472DB" w:rsidP="00B15B5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AFAE37" wp14:editId="46BB3B03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3E881CE" w14:textId="0C3701BA" w:rsidR="003472DB" w:rsidRPr="00F45BEB" w:rsidRDefault="00D06A88" w:rsidP="00B15B5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i/>
          <w:iCs/>
          <w:sz w:val="28"/>
          <w:szCs w:val="28"/>
        </w:rPr>
        <w:t>Рис. </w:t>
      </w:r>
      <w:r w:rsidR="00442295" w:rsidRPr="00F45BEB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– Динамика прямых иностранных инвестиций из Германии в Китай, млрд. евро</w:t>
      </w:r>
      <w:r w:rsidR="003472DB" w:rsidRPr="00F45BEB">
        <w:rPr>
          <w:rStyle w:val="a8"/>
          <w:rFonts w:ascii="Times New Roman" w:hAnsi="Times New Roman" w:cs="Times New Roman"/>
          <w:sz w:val="28"/>
          <w:szCs w:val="28"/>
        </w:rPr>
        <w:footnoteReference w:id="84"/>
      </w:r>
    </w:p>
    <w:p w14:paraId="29C8875E" w14:textId="77777777" w:rsidR="003472DB" w:rsidRPr="00F45BEB" w:rsidRDefault="003472DB" w:rsidP="00B15B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FDD839" w14:textId="384BCFCF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6A88" w:rsidRPr="00F45BEB">
        <w:rPr>
          <w:rFonts w:ascii="Times New Roman" w:hAnsi="Times New Roman" w:cs="Times New Roman"/>
          <w:i/>
          <w:iCs/>
          <w:sz w:val="28"/>
          <w:szCs w:val="28"/>
        </w:rPr>
        <w:t>рис. </w:t>
      </w:r>
      <w:r w:rsidR="00442295" w:rsidRPr="00F45BEB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F45BEB">
        <w:rPr>
          <w:rFonts w:ascii="Times New Roman" w:hAnsi="Times New Roman" w:cs="Times New Roman"/>
          <w:sz w:val="28"/>
          <w:szCs w:val="28"/>
        </w:rPr>
        <w:t>, в 2014</w:t>
      </w:r>
      <w:r w:rsidR="00D06A88" w:rsidRPr="00F45BEB">
        <w:rPr>
          <w:rFonts w:ascii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hAnsi="Times New Roman" w:cs="Times New Roman"/>
          <w:sz w:val="28"/>
          <w:szCs w:val="28"/>
        </w:rPr>
        <w:t xml:space="preserve">объем прямых иностранных инвестиций из </w:t>
      </w:r>
      <w:r w:rsidR="00512E1E">
        <w:rPr>
          <w:rFonts w:ascii="Times New Roman" w:hAnsi="Times New Roman" w:cs="Times New Roman"/>
          <w:sz w:val="28"/>
          <w:szCs w:val="28"/>
        </w:rPr>
        <w:t>ФРГ</w:t>
      </w:r>
      <w:r w:rsidRPr="00F45BEB">
        <w:rPr>
          <w:rFonts w:ascii="Times New Roman" w:hAnsi="Times New Roman" w:cs="Times New Roman"/>
          <w:sz w:val="28"/>
          <w:szCs w:val="28"/>
        </w:rPr>
        <w:t xml:space="preserve"> в К</w:t>
      </w:r>
      <w:r w:rsidR="00512E1E">
        <w:rPr>
          <w:rFonts w:ascii="Times New Roman" w:hAnsi="Times New Roman" w:cs="Times New Roman"/>
          <w:sz w:val="28"/>
          <w:szCs w:val="28"/>
        </w:rPr>
        <w:t>НР</w:t>
      </w:r>
      <w:r w:rsidRPr="00F45BEB">
        <w:rPr>
          <w:rFonts w:ascii="Times New Roman" w:hAnsi="Times New Roman" w:cs="Times New Roman"/>
          <w:sz w:val="28"/>
          <w:szCs w:val="28"/>
        </w:rPr>
        <w:t xml:space="preserve"> составил 84</w:t>
      </w:r>
      <w:r w:rsidR="00D06A88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млрд.</w:t>
      </w:r>
      <w:r w:rsidR="00D06A88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евро, в 2015</w:t>
      </w:r>
      <w:r w:rsidR="00D06A88" w:rsidRPr="00F45BEB">
        <w:rPr>
          <w:rFonts w:ascii="Times New Roman" w:hAnsi="Times New Roman" w:cs="Times New Roman"/>
          <w:sz w:val="28"/>
          <w:szCs w:val="28"/>
        </w:rPr>
        <w:t xml:space="preserve"> г. </w:t>
      </w:r>
      <w:r w:rsidR="00512E1E">
        <w:rPr>
          <w:rFonts w:ascii="Times New Roman" w:hAnsi="Times New Roman" w:cs="Times New Roman"/>
          <w:sz w:val="28"/>
          <w:szCs w:val="28"/>
        </w:rPr>
        <w:t>произошло уменьшение и</w:t>
      </w:r>
      <w:r w:rsidRPr="00F45BEB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512E1E">
        <w:rPr>
          <w:rFonts w:ascii="Times New Roman" w:hAnsi="Times New Roman" w:cs="Times New Roman"/>
          <w:sz w:val="28"/>
          <w:szCs w:val="28"/>
        </w:rPr>
        <w:t>зафиксировался на сумме</w:t>
      </w:r>
      <w:r w:rsidRPr="00F45BEB">
        <w:rPr>
          <w:rFonts w:ascii="Times New Roman" w:hAnsi="Times New Roman" w:cs="Times New Roman"/>
          <w:sz w:val="28"/>
          <w:szCs w:val="28"/>
        </w:rPr>
        <w:t xml:space="preserve"> 65</w:t>
      </w:r>
      <w:r w:rsidR="00D06A88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млрд.</w:t>
      </w:r>
      <w:r w:rsidR="00D06A88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евро.</w:t>
      </w:r>
      <w:r w:rsidR="00512E1E">
        <w:rPr>
          <w:rStyle w:val="a8"/>
          <w:rFonts w:ascii="Times New Roman" w:hAnsi="Times New Roman" w:cs="Times New Roman"/>
          <w:sz w:val="28"/>
          <w:szCs w:val="28"/>
        </w:rPr>
        <w:footnoteReference w:id="85"/>
      </w:r>
      <w:r w:rsidRPr="00F45BEB">
        <w:rPr>
          <w:rFonts w:ascii="Times New Roman" w:hAnsi="Times New Roman" w:cs="Times New Roman"/>
          <w:sz w:val="28"/>
          <w:szCs w:val="28"/>
        </w:rPr>
        <w:t xml:space="preserve"> </w:t>
      </w:r>
      <w:r w:rsidR="00512E1E">
        <w:rPr>
          <w:rFonts w:ascii="Times New Roman" w:hAnsi="Times New Roman" w:cs="Times New Roman"/>
          <w:sz w:val="28"/>
          <w:szCs w:val="28"/>
        </w:rPr>
        <w:t>В</w:t>
      </w:r>
      <w:r w:rsidRPr="00F45BEB">
        <w:rPr>
          <w:rFonts w:ascii="Times New Roman" w:hAnsi="Times New Roman" w:cs="Times New Roman"/>
          <w:sz w:val="28"/>
          <w:szCs w:val="28"/>
        </w:rPr>
        <w:t xml:space="preserve"> 2017</w:t>
      </w:r>
      <w:r w:rsidR="00D06A88" w:rsidRPr="00F45BEB">
        <w:rPr>
          <w:rFonts w:ascii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hAnsi="Times New Roman" w:cs="Times New Roman"/>
          <w:sz w:val="28"/>
          <w:szCs w:val="28"/>
        </w:rPr>
        <w:t xml:space="preserve">объем прямых иностранных инвестиций из </w:t>
      </w:r>
      <w:r w:rsidR="00047ABD">
        <w:rPr>
          <w:rFonts w:ascii="Times New Roman" w:hAnsi="Times New Roman" w:cs="Times New Roman"/>
          <w:sz w:val="28"/>
          <w:szCs w:val="28"/>
        </w:rPr>
        <w:t>ФРГ</w:t>
      </w:r>
      <w:r w:rsidRPr="00F45BEB">
        <w:rPr>
          <w:rFonts w:ascii="Times New Roman" w:hAnsi="Times New Roman" w:cs="Times New Roman"/>
          <w:sz w:val="28"/>
          <w:szCs w:val="28"/>
        </w:rPr>
        <w:t xml:space="preserve"> в </w:t>
      </w:r>
      <w:r w:rsidR="00047ABD">
        <w:rPr>
          <w:rFonts w:ascii="Times New Roman" w:hAnsi="Times New Roman" w:cs="Times New Roman"/>
          <w:sz w:val="28"/>
          <w:szCs w:val="28"/>
        </w:rPr>
        <w:t>КНР</w:t>
      </w:r>
      <w:r w:rsidRPr="00F45BEB">
        <w:rPr>
          <w:rFonts w:ascii="Times New Roman" w:hAnsi="Times New Roman" w:cs="Times New Roman"/>
          <w:sz w:val="28"/>
          <w:szCs w:val="28"/>
        </w:rPr>
        <w:t xml:space="preserve"> составил 34,3</w:t>
      </w:r>
      <w:r w:rsidR="00D06A88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млрд.</w:t>
      </w:r>
      <w:r w:rsidR="00D06A88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 xml:space="preserve">евро. В качестве причин </w:t>
      </w:r>
      <w:r w:rsidR="00D06A88" w:rsidRPr="00F45BEB">
        <w:rPr>
          <w:rFonts w:ascii="Times New Roman" w:hAnsi="Times New Roman" w:cs="Times New Roman"/>
          <w:sz w:val="28"/>
          <w:szCs w:val="28"/>
        </w:rPr>
        <w:t>подобной</w:t>
      </w:r>
      <w:r w:rsidRPr="00F45BEB">
        <w:rPr>
          <w:rFonts w:ascii="Times New Roman" w:hAnsi="Times New Roman" w:cs="Times New Roman"/>
          <w:sz w:val="28"/>
          <w:szCs w:val="28"/>
        </w:rPr>
        <w:t xml:space="preserve"> ситуации можно назвать:</w:t>
      </w:r>
    </w:p>
    <w:p w14:paraId="015CC998" w14:textId="77777777" w:rsidR="003472DB" w:rsidRPr="00F45BEB" w:rsidRDefault="003472DB" w:rsidP="00B15B58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усиление протекционизма со стороны правительства;</w:t>
      </w:r>
    </w:p>
    <w:p w14:paraId="5FAE7940" w14:textId="77777777" w:rsidR="003472DB" w:rsidRPr="00F45BEB" w:rsidRDefault="003472DB" w:rsidP="00B15B58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наличие привилегий у китайских компаний на рынке страны.</w:t>
      </w:r>
    </w:p>
    <w:p w14:paraId="0AD84695" w14:textId="77777777" w:rsidR="00512E1E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lastRenderedPageBreak/>
        <w:t>Одновременно с этим объем инвестиций в высокотехнологическую отрасль в немецк</w:t>
      </w:r>
      <w:r w:rsidR="000A487F" w:rsidRPr="00F45BEB">
        <w:rPr>
          <w:rFonts w:ascii="Times New Roman" w:hAnsi="Times New Roman" w:cs="Times New Roman"/>
          <w:sz w:val="28"/>
          <w:szCs w:val="28"/>
        </w:rPr>
        <w:t>ую</w:t>
      </w:r>
      <w:r w:rsidRPr="00F45BEB">
        <w:rPr>
          <w:rFonts w:ascii="Times New Roman" w:hAnsi="Times New Roman" w:cs="Times New Roman"/>
          <w:sz w:val="28"/>
          <w:szCs w:val="28"/>
        </w:rPr>
        <w:t xml:space="preserve"> экономику со стороны Китая в 2017</w:t>
      </w:r>
      <w:r w:rsidR="00D06A88" w:rsidRPr="00F45BEB">
        <w:rPr>
          <w:rFonts w:ascii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hAnsi="Times New Roman" w:cs="Times New Roman"/>
          <w:sz w:val="28"/>
          <w:szCs w:val="28"/>
        </w:rPr>
        <w:t>составил примерно 14</w:t>
      </w:r>
      <w:r w:rsidR="00D06A88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млрд.</w:t>
      </w:r>
      <w:r w:rsidR="00D06A88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 xml:space="preserve">евро. </w:t>
      </w:r>
    </w:p>
    <w:p w14:paraId="7E43B27F" w14:textId="4151D885" w:rsidR="003472DB" w:rsidRPr="00F45BEB" w:rsidRDefault="00512E1E" w:rsidP="00512E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Германии для КНР интересна в первую очередь, возможностью доступа к высоким технологиям. </w:t>
      </w:r>
      <w:r w:rsidR="00D06A88" w:rsidRPr="00F45BEB">
        <w:rPr>
          <w:rFonts w:ascii="Times New Roman" w:hAnsi="Times New Roman" w:cs="Times New Roman"/>
          <w:sz w:val="28"/>
          <w:szCs w:val="28"/>
        </w:rPr>
        <w:t>И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нтерес отвечает </w:t>
      </w:r>
      <w:r w:rsidR="00D06A88" w:rsidRPr="00F45BEB">
        <w:rPr>
          <w:rFonts w:ascii="Times New Roman" w:hAnsi="Times New Roman" w:cs="Times New Roman"/>
          <w:sz w:val="28"/>
          <w:szCs w:val="28"/>
        </w:rPr>
        <w:t>потребностям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Китая в </w:t>
      </w:r>
      <w:r>
        <w:rPr>
          <w:rFonts w:ascii="Times New Roman" w:hAnsi="Times New Roman" w:cs="Times New Roman"/>
          <w:sz w:val="28"/>
          <w:szCs w:val="28"/>
        </w:rPr>
        <w:t>партн</w:t>
      </w:r>
      <w:r w:rsidR="00EE77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рстве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Берлином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в научно-технологическ</w:t>
      </w:r>
      <w:r>
        <w:rPr>
          <w:rFonts w:ascii="Times New Roman" w:hAnsi="Times New Roman" w:cs="Times New Roman"/>
          <w:sz w:val="28"/>
          <w:szCs w:val="28"/>
        </w:rPr>
        <w:t>ой сфере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. </w:t>
      </w:r>
      <w:r w:rsidR="00D06A88" w:rsidRPr="00F45BEB">
        <w:rPr>
          <w:rFonts w:ascii="Times New Roman" w:hAnsi="Times New Roman" w:cs="Times New Roman"/>
          <w:sz w:val="28"/>
          <w:szCs w:val="28"/>
        </w:rPr>
        <w:t>В частности,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происходит реализация такого проекта как «Сделано в Китае-2025», а также принятой в Германии концепции «Индустрия 4.0». Китай проводит активную экономическую экспансию. </w:t>
      </w:r>
    </w:p>
    <w:p w14:paraId="0623A4DB" w14:textId="77777777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Страны сотрудничают в сфере финансов. </w:t>
      </w:r>
      <w:r w:rsidR="00731909" w:rsidRPr="00F45BEB">
        <w:rPr>
          <w:rFonts w:ascii="Times New Roman" w:hAnsi="Times New Roman" w:cs="Times New Roman"/>
          <w:sz w:val="28"/>
          <w:szCs w:val="28"/>
        </w:rPr>
        <w:t>Н</w:t>
      </w:r>
      <w:r w:rsidRPr="00F45BEB">
        <w:rPr>
          <w:rFonts w:ascii="Times New Roman" w:hAnsi="Times New Roman" w:cs="Times New Roman"/>
          <w:sz w:val="28"/>
          <w:szCs w:val="28"/>
        </w:rPr>
        <w:t>а территории Германии работает 17 филиалов банков представител</w:t>
      </w:r>
      <w:r w:rsidR="0007351F" w:rsidRPr="00F45BEB">
        <w:rPr>
          <w:rFonts w:ascii="Times New Roman" w:hAnsi="Times New Roman" w:cs="Times New Roman"/>
          <w:sz w:val="28"/>
          <w:szCs w:val="28"/>
        </w:rPr>
        <w:t>ей</w:t>
      </w:r>
      <w:r w:rsidRPr="00F45BEB">
        <w:rPr>
          <w:rFonts w:ascii="Times New Roman" w:hAnsi="Times New Roman" w:cs="Times New Roman"/>
          <w:sz w:val="28"/>
          <w:szCs w:val="28"/>
        </w:rPr>
        <w:t xml:space="preserve"> КНР. В 201</w:t>
      </w:r>
      <w:r w:rsidR="00731909" w:rsidRPr="00F45BEB">
        <w:rPr>
          <w:rFonts w:ascii="Times New Roman" w:hAnsi="Times New Roman" w:cs="Times New Roman"/>
          <w:sz w:val="28"/>
          <w:szCs w:val="28"/>
        </w:rPr>
        <w:t>4 г.</w:t>
      </w:r>
      <w:r w:rsidR="0007351F" w:rsidRPr="00F45BEB">
        <w:rPr>
          <w:rFonts w:ascii="Times New Roman" w:hAnsi="Times New Roman" w:cs="Times New Roman"/>
          <w:sz w:val="28"/>
          <w:szCs w:val="28"/>
        </w:rPr>
        <w:t>,</w:t>
      </w:r>
      <w:r w:rsidRPr="00F45BEB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731909" w:rsidRPr="00F45BEB">
        <w:rPr>
          <w:rFonts w:ascii="Times New Roman" w:hAnsi="Times New Roman" w:cs="Times New Roman"/>
          <w:sz w:val="28"/>
          <w:szCs w:val="28"/>
        </w:rPr>
        <w:t xml:space="preserve">Си Цзиньпин </w:t>
      </w:r>
      <w:r w:rsidRPr="00F45BEB">
        <w:rPr>
          <w:rFonts w:ascii="Times New Roman" w:hAnsi="Times New Roman" w:cs="Times New Roman"/>
          <w:sz w:val="28"/>
          <w:szCs w:val="28"/>
        </w:rPr>
        <w:t>посетил Германию, было подписано соглашение о создании расчетно-клирингового центра, который позвол</w:t>
      </w:r>
      <w:r w:rsidR="0007351F" w:rsidRPr="00F45BEB">
        <w:rPr>
          <w:rFonts w:ascii="Times New Roman" w:hAnsi="Times New Roman" w:cs="Times New Roman"/>
          <w:sz w:val="28"/>
          <w:szCs w:val="28"/>
        </w:rPr>
        <w:t>и</w:t>
      </w:r>
      <w:r w:rsidRPr="00F45BEB">
        <w:rPr>
          <w:rFonts w:ascii="Times New Roman" w:hAnsi="Times New Roman" w:cs="Times New Roman"/>
          <w:sz w:val="28"/>
          <w:szCs w:val="28"/>
        </w:rPr>
        <w:t xml:space="preserve">л осуществлять торговые сделки в национальной валюте Китая. </w:t>
      </w:r>
      <w:r w:rsidR="00731909" w:rsidRPr="00F45BEB">
        <w:rPr>
          <w:rFonts w:ascii="Times New Roman" w:hAnsi="Times New Roman" w:cs="Times New Roman"/>
          <w:sz w:val="28"/>
          <w:szCs w:val="28"/>
        </w:rPr>
        <w:t>Ц</w:t>
      </w:r>
      <w:r w:rsidRPr="00F45BEB">
        <w:rPr>
          <w:rFonts w:ascii="Times New Roman" w:hAnsi="Times New Roman" w:cs="Times New Roman"/>
          <w:sz w:val="28"/>
          <w:szCs w:val="28"/>
        </w:rPr>
        <w:t xml:space="preserve">ентр по количеству операций уступает только аналогу в Лондоне. </w:t>
      </w:r>
      <w:r w:rsidR="00731909" w:rsidRPr="00F45BEB">
        <w:rPr>
          <w:rFonts w:ascii="Times New Roman" w:hAnsi="Times New Roman" w:cs="Times New Roman"/>
          <w:sz w:val="28"/>
          <w:szCs w:val="28"/>
        </w:rPr>
        <w:t>Когда</w:t>
      </w:r>
      <w:r w:rsidRPr="00F45BEB">
        <w:rPr>
          <w:rFonts w:ascii="Times New Roman" w:hAnsi="Times New Roman" w:cs="Times New Roman"/>
          <w:sz w:val="28"/>
          <w:szCs w:val="28"/>
        </w:rPr>
        <w:t xml:space="preserve"> Великобритания </w:t>
      </w:r>
      <w:r w:rsidR="00731909" w:rsidRPr="00F45BEB">
        <w:rPr>
          <w:rFonts w:ascii="Times New Roman" w:hAnsi="Times New Roman" w:cs="Times New Roman"/>
          <w:sz w:val="28"/>
          <w:szCs w:val="28"/>
        </w:rPr>
        <w:t>вышла</w:t>
      </w:r>
      <w:r w:rsidRPr="00F45BEB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731909" w:rsidRPr="00F45BEB">
        <w:rPr>
          <w:rFonts w:ascii="Times New Roman" w:hAnsi="Times New Roman" w:cs="Times New Roman"/>
          <w:sz w:val="28"/>
          <w:szCs w:val="28"/>
        </w:rPr>
        <w:t>Европейского Союза (1 февраля 2020 г.)</w:t>
      </w:r>
      <w:r w:rsidRPr="00F45BEB">
        <w:rPr>
          <w:rFonts w:ascii="Times New Roman" w:hAnsi="Times New Roman" w:cs="Times New Roman"/>
          <w:sz w:val="28"/>
          <w:szCs w:val="28"/>
        </w:rPr>
        <w:t xml:space="preserve">, Германия </w:t>
      </w:r>
      <w:r w:rsidR="00731909" w:rsidRPr="00F45BEB">
        <w:rPr>
          <w:rFonts w:ascii="Times New Roman" w:hAnsi="Times New Roman" w:cs="Times New Roman"/>
          <w:sz w:val="28"/>
          <w:szCs w:val="28"/>
        </w:rPr>
        <w:t>стала считаться</w:t>
      </w:r>
      <w:r w:rsidRPr="00F45BEB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731909" w:rsidRPr="00F45BEB">
        <w:rPr>
          <w:rFonts w:ascii="Times New Roman" w:hAnsi="Times New Roman" w:cs="Times New Roman"/>
          <w:sz w:val="28"/>
          <w:szCs w:val="28"/>
        </w:rPr>
        <w:t>основных центров</w:t>
      </w:r>
      <w:r w:rsidRPr="00F45BEB">
        <w:rPr>
          <w:rFonts w:ascii="Times New Roman" w:hAnsi="Times New Roman" w:cs="Times New Roman"/>
          <w:sz w:val="28"/>
          <w:szCs w:val="28"/>
        </w:rPr>
        <w:t xml:space="preserve"> по реализации операций в ЕС</w:t>
      </w:r>
      <w:r w:rsidRPr="00F45BEB">
        <w:rPr>
          <w:rStyle w:val="a8"/>
          <w:rFonts w:ascii="Times New Roman" w:hAnsi="Times New Roman" w:cs="Times New Roman"/>
          <w:sz w:val="28"/>
          <w:szCs w:val="28"/>
        </w:rPr>
        <w:footnoteReference w:id="86"/>
      </w:r>
      <w:r w:rsidRPr="00F45BE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0781CA2" w14:textId="77777777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Наличие постоянного и высокого уровня сотрудничества между странами в торговой и экономической сфере оказывает влияние на политику и дипломатические отношения между странами. Главы правительств регулярно проводят встречи в рамках бизнес-сотрудничества. </w:t>
      </w:r>
    </w:p>
    <w:p w14:paraId="3AEF39BC" w14:textId="5A3BFC5A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Начиная с 201</w:t>
      </w:r>
      <w:r w:rsidR="00731909" w:rsidRPr="00F45BEB">
        <w:rPr>
          <w:rFonts w:ascii="Times New Roman" w:hAnsi="Times New Roman" w:cs="Times New Roman"/>
          <w:sz w:val="28"/>
          <w:szCs w:val="28"/>
        </w:rPr>
        <w:t>1 г.</w:t>
      </w:r>
      <w:r w:rsidRPr="00F45BEB">
        <w:rPr>
          <w:rFonts w:ascii="Times New Roman" w:hAnsi="Times New Roman" w:cs="Times New Roman"/>
          <w:sz w:val="28"/>
          <w:szCs w:val="28"/>
        </w:rPr>
        <w:t xml:space="preserve">, когда Германию посетил премьер Госсовета Китая, был проведен первый раунд встреч между представителями политического уровня. </w:t>
      </w:r>
      <w:r w:rsidR="00274321" w:rsidRPr="00F45BEB">
        <w:rPr>
          <w:rFonts w:ascii="Times New Roman" w:hAnsi="Times New Roman" w:cs="Times New Roman"/>
          <w:sz w:val="28"/>
          <w:szCs w:val="28"/>
        </w:rPr>
        <w:t>П</w:t>
      </w:r>
      <w:r w:rsidRPr="00F45BEB">
        <w:rPr>
          <w:rFonts w:ascii="Times New Roman" w:hAnsi="Times New Roman" w:cs="Times New Roman"/>
          <w:sz w:val="28"/>
          <w:szCs w:val="28"/>
        </w:rPr>
        <w:t xml:space="preserve">роводились межправительственные консультации. За счет механизма активно развивались и координировались политические отношения между странами, которые проводились каждый год. Во время таких встреч </w:t>
      </w:r>
      <w:r w:rsidR="00731909" w:rsidRPr="00F45BEB">
        <w:rPr>
          <w:rFonts w:ascii="Times New Roman" w:hAnsi="Times New Roman" w:cs="Times New Roman"/>
          <w:sz w:val="28"/>
          <w:szCs w:val="28"/>
        </w:rPr>
        <w:t>формировалось</w:t>
      </w:r>
      <w:r w:rsidRPr="00F45BEB">
        <w:rPr>
          <w:rFonts w:ascii="Times New Roman" w:hAnsi="Times New Roman" w:cs="Times New Roman"/>
          <w:sz w:val="28"/>
          <w:szCs w:val="28"/>
        </w:rPr>
        <w:t xml:space="preserve"> обсуждение проблем в сфере </w:t>
      </w:r>
      <w:r w:rsidR="005C001F">
        <w:rPr>
          <w:rFonts w:ascii="Times New Roman" w:hAnsi="Times New Roman" w:cs="Times New Roman"/>
          <w:sz w:val="28"/>
          <w:szCs w:val="28"/>
        </w:rPr>
        <w:t xml:space="preserve">международного, </w:t>
      </w:r>
      <w:r w:rsidR="005C001F">
        <w:rPr>
          <w:rFonts w:ascii="Times New Roman" w:hAnsi="Times New Roman" w:cs="Times New Roman"/>
          <w:sz w:val="28"/>
          <w:szCs w:val="28"/>
        </w:rPr>
        <w:lastRenderedPageBreak/>
        <w:t>торгового</w:t>
      </w:r>
      <w:r w:rsidRPr="00F45BEB">
        <w:rPr>
          <w:rFonts w:ascii="Times New Roman" w:hAnsi="Times New Roman" w:cs="Times New Roman"/>
          <w:sz w:val="28"/>
          <w:szCs w:val="28"/>
        </w:rPr>
        <w:t xml:space="preserve">, </w:t>
      </w:r>
      <w:r w:rsidR="005C001F" w:rsidRPr="00F45BEB">
        <w:rPr>
          <w:rFonts w:ascii="Times New Roman" w:hAnsi="Times New Roman" w:cs="Times New Roman"/>
          <w:sz w:val="28"/>
          <w:szCs w:val="28"/>
        </w:rPr>
        <w:t>гуманитарного</w:t>
      </w:r>
      <w:r w:rsidRPr="00F45BEB">
        <w:rPr>
          <w:rFonts w:ascii="Times New Roman" w:hAnsi="Times New Roman" w:cs="Times New Roman"/>
          <w:sz w:val="28"/>
          <w:szCs w:val="28"/>
        </w:rPr>
        <w:t>,</w:t>
      </w:r>
      <w:r w:rsidR="005C001F" w:rsidRPr="005C001F">
        <w:rPr>
          <w:rFonts w:ascii="Times New Roman" w:hAnsi="Times New Roman" w:cs="Times New Roman"/>
          <w:sz w:val="28"/>
          <w:szCs w:val="28"/>
        </w:rPr>
        <w:t xml:space="preserve"> </w:t>
      </w:r>
      <w:r w:rsidR="005C001F" w:rsidRPr="00F45BEB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F45BEB">
        <w:rPr>
          <w:rFonts w:ascii="Times New Roman" w:hAnsi="Times New Roman" w:cs="Times New Roman"/>
          <w:sz w:val="28"/>
          <w:szCs w:val="28"/>
        </w:rPr>
        <w:t xml:space="preserve"> и </w:t>
      </w:r>
      <w:r w:rsidR="005C001F" w:rsidRPr="00F45BEB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F45BEB">
        <w:rPr>
          <w:rFonts w:ascii="Times New Roman" w:hAnsi="Times New Roman" w:cs="Times New Roman"/>
          <w:sz w:val="28"/>
          <w:szCs w:val="28"/>
        </w:rPr>
        <w:t>сотрудничества,</w:t>
      </w:r>
    </w:p>
    <w:p w14:paraId="0686B4B2" w14:textId="2469A789" w:rsidR="003472DB" w:rsidRPr="00F45BEB" w:rsidRDefault="005C001F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 по проблемам безопасности и внешней политики обсуждался на уровне министров иностранных дел в 2015 г. при создании специального механизма. </w:t>
      </w:r>
      <w:r w:rsidR="003472DB" w:rsidRPr="00F45BEB">
        <w:rPr>
          <w:rFonts w:ascii="Times New Roman" w:hAnsi="Times New Roman" w:cs="Times New Roman"/>
          <w:sz w:val="28"/>
          <w:szCs w:val="28"/>
        </w:rPr>
        <w:t>В рамках диалога между странами реализуются такие вопросы:</w:t>
      </w:r>
    </w:p>
    <w:p w14:paraId="78CECA81" w14:textId="77777777" w:rsidR="003472DB" w:rsidRPr="00F45BEB" w:rsidRDefault="003472DB" w:rsidP="00B15B58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страны признают независимость и автономность друг друга;</w:t>
      </w:r>
    </w:p>
    <w:p w14:paraId="303BBFC2" w14:textId="77777777" w:rsidR="003472DB" w:rsidRPr="00F45BEB" w:rsidRDefault="003472DB" w:rsidP="00B15B58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происходит обсуждение вопросов в рамках функционирования мировой экономики и мирового хозяйства;</w:t>
      </w:r>
    </w:p>
    <w:p w14:paraId="7F3849EB" w14:textId="77777777" w:rsidR="003472DB" w:rsidRPr="00F45BEB" w:rsidRDefault="003472DB" w:rsidP="00B15B58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обсуждают</w:t>
      </w:r>
      <w:r w:rsidR="004A0FB4" w:rsidRPr="00F45BEB">
        <w:rPr>
          <w:rFonts w:ascii="Times New Roman" w:hAnsi="Times New Roman" w:cs="Times New Roman"/>
          <w:sz w:val="28"/>
          <w:szCs w:val="28"/>
        </w:rPr>
        <w:t>ся</w:t>
      </w:r>
      <w:r w:rsidRPr="00F45BEB">
        <w:rPr>
          <w:rFonts w:ascii="Times New Roman" w:hAnsi="Times New Roman" w:cs="Times New Roman"/>
          <w:sz w:val="28"/>
          <w:szCs w:val="28"/>
        </w:rPr>
        <w:t xml:space="preserve"> вопросы как региональной, так и международной безопасности;</w:t>
      </w:r>
    </w:p>
    <w:p w14:paraId="2D78B169" w14:textId="77777777" w:rsidR="003472DB" w:rsidRPr="00F45BEB" w:rsidRDefault="004A0FB4" w:rsidP="00B15B58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3472DB" w:rsidRPr="00F45BEB">
        <w:rPr>
          <w:rFonts w:ascii="Times New Roman" w:hAnsi="Times New Roman" w:cs="Times New Roman"/>
          <w:sz w:val="28"/>
          <w:szCs w:val="28"/>
        </w:rPr>
        <w:t>выявлени</w:t>
      </w:r>
      <w:r w:rsidRPr="00F45BEB">
        <w:rPr>
          <w:rFonts w:ascii="Times New Roman" w:hAnsi="Times New Roman" w:cs="Times New Roman"/>
          <w:sz w:val="28"/>
          <w:szCs w:val="28"/>
        </w:rPr>
        <w:t>я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перспектив сотрудничества между странами в рамках противодействия различным угрозам</w:t>
      </w:r>
      <w:r w:rsidR="003472DB" w:rsidRPr="00F45BEB">
        <w:rPr>
          <w:rStyle w:val="a8"/>
          <w:rFonts w:ascii="Times New Roman" w:hAnsi="Times New Roman" w:cs="Times New Roman"/>
          <w:sz w:val="28"/>
          <w:szCs w:val="28"/>
        </w:rPr>
        <w:footnoteReference w:id="87"/>
      </w:r>
      <w:r w:rsidR="003472DB" w:rsidRPr="00F45BEB">
        <w:rPr>
          <w:rFonts w:ascii="Times New Roman" w:hAnsi="Times New Roman" w:cs="Times New Roman"/>
          <w:sz w:val="28"/>
          <w:szCs w:val="28"/>
        </w:rPr>
        <w:t>.</w:t>
      </w:r>
    </w:p>
    <w:p w14:paraId="0A3AD87F" w14:textId="176A4F9F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С 2017</w:t>
      </w:r>
      <w:r w:rsidR="00731909" w:rsidRPr="00F45BEB">
        <w:rPr>
          <w:rFonts w:ascii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hAnsi="Times New Roman" w:cs="Times New Roman"/>
          <w:sz w:val="28"/>
          <w:szCs w:val="28"/>
        </w:rPr>
        <w:t xml:space="preserve">в отношениях Китая и Германии появился дополнительный вопрос по </w:t>
      </w:r>
      <w:r w:rsidR="005C001F">
        <w:rPr>
          <w:rFonts w:ascii="Times New Roman" w:hAnsi="Times New Roman" w:cs="Times New Roman"/>
          <w:sz w:val="28"/>
          <w:szCs w:val="28"/>
        </w:rPr>
        <w:t>у</w:t>
      </w:r>
      <w:r w:rsidRPr="00F45BEB">
        <w:rPr>
          <w:rFonts w:ascii="Times New Roman" w:hAnsi="Times New Roman" w:cs="Times New Roman"/>
          <w:sz w:val="28"/>
          <w:szCs w:val="28"/>
        </w:rPr>
        <w:t>регулированию отношений между странами. Причиной тому явля</w:t>
      </w:r>
      <w:r w:rsidR="001F7AE1">
        <w:rPr>
          <w:rFonts w:ascii="Times New Roman" w:hAnsi="Times New Roman" w:cs="Times New Roman"/>
          <w:sz w:val="28"/>
          <w:szCs w:val="28"/>
        </w:rPr>
        <w:t>ю</w:t>
      </w:r>
      <w:r w:rsidRPr="00F45BEB">
        <w:rPr>
          <w:rFonts w:ascii="Times New Roman" w:hAnsi="Times New Roman" w:cs="Times New Roman"/>
          <w:sz w:val="28"/>
          <w:szCs w:val="28"/>
        </w:rPr>
        <w:t xml:space="preserve">тся </w:t>
      </w:r>
      <w:r w:rsidR="00731909" w:rsidRPr="00F45BEB">
        <w:rPr>
          <w:rFonts w:ascii="Times New Roman" w:hAnsi="Times New Roman" w:cs="Times New Roman"/>
          <w:sz w:val="28"/>
          <w:szCs w:val="28"/>
        </w:rPr>
        <w:t>решения,</w:t>
      </w:r>
      <w:r w:rsidRPr="00F45BEB">
        <w:rPr>
          <w:rFonts w:ascii="Times New Roman" w:hAnsi="Times New Roman" w:cs="Times New Roman"/>
          <w:sz w:val="28"/>
          <w:szCs w:val="28"/>
        </w:rPr>
        <w:t xml:space="preserve"> принятые президентом </w:t>
      </w:r>
      <w:r w:rsidR="005C001F">
        <w:rPr>
          <w:rFonts w:ascii="Times New Roman" w:hAnsi="Times New Roman" w:cs="Times New Roman"/>
          <w:sz w:val="28"/>
          <w:szCs w:val="28"/>
        </w:rPr>
        <w:t xml:space="preserve">США </w:t>
      </w:r>
      <w:r w:rsidRPr="00F45BEB">
        <w:rPr>
          <w:rFonts w:ascii="Times New Roman" w:hAnsi="Times New Roman" w:cs="Times New Roman"/>
          <w:sz w:val="28"/>
          <w:szCs w:val="28"/>
        </w:rPr>
        <w:t>Д</w:t>
      </w:r>
      <w:r w:rsidR="00731909" w:rsidRPr="00F45BEB">
        <w:rPr>
          <w:rFonts w:ascii="Times New Roman" w:hAnsi="Times New Roman" w:cs="Times New Roman"/>
          <w:sz w:val="28"/>
          <w:szCs w:val="28"/>
        </w:rPr>
        <w:t>ональдом</w:t>
      </w:r>
      <w:r w:rsidRPr="00F45BEB">
        <w:rPr>
          <w:rFonts w:ascii="Times New Roman" w:hAnsi="Times New Roman" w:cs="Times New Roman"/>
          <w:sz w:val="28"/>
          <w:szCs w:val="28"/>
        </w:rPr>
        <w:t xml:space="preserve"> Трампом:</w:t>
      </w:r>
    </w:p>
    <w:p w14:paraId="0E904154" w14:textId="2FBD0880" w:rsidR="003472DB" w:rsidRPr="00F45BEB" w:rsidRDefault="00047ABD" w:rsidP="00B15B58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569C">
        <w:rPr>
          <w:rFonts w:ascii="Times New Roman" w:hAnsi="Times New Roman" w:cs="Times New Roman"/>
          <w:sz w:val="28"/>
          <w:szCs w:val="28"/>
        </w:rPr>
        <w:t>Соединенные Штаты Америки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</w:t>
      </w:r>
      <w:r w:rsidR="0048569C">
        <w:rPr>
          <w:rFonts w:ascii="Times New Roman" w:hAnsi="Times New Roman" w:cs="Times New Roman"/>
          <w:sz w:val="28"/>
          <w:szCs w:val="28"/>
        </w:rPr>
        <w:t xml:space="preserve">в 2018 г. 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вышли из плана по </w:t>
      </w:r>
      <w:r w:rsidR="0048569C">
        <w:rPr>
          <w:rFonts w:ascii="Times New Roman" w:hAnsi="Times New Roman" w:cs="Times New Roman"/>
          <w:sz w:val="28"/>
          <w:szCs w:val="28"/>
        </w:rPr>
        <w:t>осуществлению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иранской ядерной программы</w:t>
      </w:r>
      <w:r w:rsidR="0048569C">
        <w:rPr>
          <w:rFonts w:ascii="Times New Roman" w:hAnsi="Times New Roman" w:cs="Times New Roman"/>
          <w:sz w:val="28"/>
          <w:szCs w:val="28"/>
        </w:rPr>
        <w:t>;</w:t>
      </w:r>
    </w:p>
    <w:p w14:paraId="4F26E80A" w14:textId="7C28F68A" w:rsidR="003472DB" w:rsidRPr="00F45BEB" w:rsidRDefault="0048569C" w:rsidP="00B15B58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 г. произошел выход США из Парижского соглашения по </w:t>
      </w:r>
      <w:r w:rsidR="003472DB" w:rsidRPr="00F45BEB">
        <w:rPr>
          <w:rFonts w:ascii="Times New Roman" w:hAnsi="Times New Roman" w:cs="Times New Roman"/>
          <w:sz w:val="28"/>
          <w:szCs w:val="28"/>
        </w:rPr>
        <w:t>вопросам регулирования климата</w:t>
      </w:r>
      <w:r>
        <w:rPr>
          <w:rFonts w:ascii="Times New Roman" w:hAnsi="Times New Roman" w:cs="Times New Roman"/>
          <w:sz w:val="28"/>
          <w:szCs w:val="28"/>
        </w:rPr>
        <w:t>, что повлекло критику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со стороны правительств стран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A0AE23" w14:textId="35085AFE" w:rsidR="003472DB" w:rsidRPr="00F45BEB" w:rsidRDefault="0048569C" w:rsidP="00B15B58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3472DB" w:rsidRPr="00F45BEB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внешнеэкономической политики США</w:t>
      </w:r>
      <w:r w:rsidR="00047ABD">
        <w:rPr>
          <w:rFonts w:ascii="Times New Roman" w:hAnsi="Times New Roman" w:cs="Times New Roman"/>
          <w:sz w:val="28"/>
          <w:szCs w:val="28"/>
        </w:rPr>
        <w:t>»</w:t>
      </w:r>
      <w:r w:rsidR="00047ABD">
        <w:rPr>
          <w:rStyle w:val="a8"/>
          <w:rFonts w:ascii="Times New Roman" w:hAnsi="Times New Roman" w:cs="Times New Roman"/>
          <w:sz w:val="28"/>
          <w:szCs w:val="28"/>
        </w:rPr>
        <w:footnoteReference w:id="88"/>
      </w:r>
      <w:r w:rsidR="003472DB" w:rsidRPr="00F45BEB">
        <w:rPr>
          <w:rFonts w:ascii="Times New Roman" w:hAnsi="Times New Roman" w:cs="Times New Roman"/>
          <w:sz w:val="28"/>
          <w:szCs w:val="28"/>
        </w:rPr>
        <w:t>;</w:t>
      </w:r>
    </w:p>
    <w:p w14:paraId="09453AC7" w14:textId="0ACC12A6" w:rsidR="003472DB" w:rsidRPr="00F45BEB" w:rsidRDefault="0048569C" w:rsidP="00B15B58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президента</w:t>
      </w:r>
      <w:r>
        <w:rPr>
          <w:rFonts w:ascii="Times New Roman" w:hAnsi="Times New Roman" w:cs="Times New Roman"/>
          <w:sz w:val="28"/>
          <w:szCs w:val="28"/>
        </w:rPr>
        <w:t xml:space="preserve"> США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об устранени</w:t>
      </w:r>
      <w:r w:rsidR="006827D1" w:rsidRPr="00F45BEB">
        <w:rPr>
          <w:rFonts w:ascii="Times New Roman" w:hAnsi="Times New Roman" w:cs="Times New Roman"/>
          <w:sz w:val="28"/>
          <w:szCs w:val="28"/>
        </w:rPr>
        <w:t>и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торгового дисбаланса между </w:t>
      </w:r>
      <w:r>
        <w:rPr>
          <w:rFonts w:ascii="Times New Roman" w:hAnsi="Times New Roman" w:cs="Times New Roman"/>
          <w:sz w:val="28"/>
          <w:szCs w:val="28"/>
        </w:rPr>
        <w:t>КНР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ФРГ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за счет внедрения новых дополнительных пошлин на некоторые отрасли экспорта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2A9B" w:rsidRPr="00F45BEB">
        <w:rPr>
          <w:rFonts w:ascii="Times New Roman" w:hAnsi="Times New Roman" w:cs="Times New Roman"/>
          <w:sz w:val="28"/>
          <w:szCs w:val="28"/>
        </w:rPr>
        <w:t>Такие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действия правительства двух стран назвали политикой протекционизма, а также для подрыва основ для развития международной торговли.</w:t>
      </w:r>
    </w:p>
    <w:p w14:paraId="3FEC9166" w14:textId="77777777" w:rsidR="003472DB" w:rsidRPr="00F45BEB" w:rsidRDefault="009F2A9B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олитика </w:t>
      </w:r>
      <w:r w:rsidRPr="00F45BEB">
        <w:rPr>
          <w:rFonts w:ascii="Times New Roman" w:hAnsi="Times New Roman" w:cs="Times New Roman"/>
          <w:sz w:val="28"/>
          <w:szCs w:val="28"/>
        </w:rPr>
        <w:t>отрицательно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отразилась на торговом обороте между странами, что говорит о необходимости принятия мер в отношении США и разработки новой политики.</w:t>
      </w:r>
    </w:p>
    <w:p w14:paraId="7192DD3A" w14:textId="77777777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В данный период продолжается сотрудничество между странами в таких направлениях как:</w:t>
      </w:r>
    </w:p>
    <w:p w14:paraId="2A3DFED8" w14:textId="77777777" w:rsidR="003472DB" w:rsidRPr="00F45BEB" w:rsidRDefault="003472DB" w:rsidP="00B15B58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гуманитарное сотрудничество; </w:t>
      </w:r>
    </w:p>
    <w:p w14:paraId="27667937" w14:textId="77777777" w:rsidR="003472DB" w:rsidRPr="00F45BEB" w:rsidRDefault="003472DB" w:rsidP="00B15B58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сотрудничество в сфере культуры;</w:t>
      </w:r>
    </w:p>
    <w:p w14:paraId="2144F72B" w14:textId="77777777" w:rsidR="003472DB" w:rsidRPr="00F45BEB" w:rsidRDefault="003472DB" w:rsidP="00B15B58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сотрудничество в сфере туризма;</w:t>
      </w:r>
    </w:p>
    <w:p w14:paraId="6DCAEB55" w14:textId="77777777" w:rsidR="003472DB" w:rsidRPr="00F45BEB" w:rsidRDefault="003472DB" w:rsidP="00B15B58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сотрудничество в сфере образования.</w:t>
      </w:r>
    </w:p>
    <w:p w14:paraId="49892281" w14:textId="1E7336E2" w:rsidR="003472DB" w:rsidRPr="00CB78AA" w:rsidRDefault="0048569C" w:rsidP="00CB78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 г. на основе гуманитарного сотрудничества разработан диалог на высоком уровне. </w:t>
      </w:r>
      <w:r w:rsidR="00CB78AA">
        <w:rPr>
          <w:rFonts w:ascii="Times New Roman" w:hAnsi="Times New Roman" w:cs="Times New Roman"/>
          <w:sz w:val="28"/>
          <w:szCs w:val="28"/>
        </w:rPr>
        <w:t xml:space="preserve">Объявление «Года молодежи» в </w:t>
      </w:r>
      <w:r w:rsidR="003472DB" w:rsidRPr="00F45BEB">
        <w:rPr>
          <w:rFonts w:ascii="Times New Roman" w:hAnsi="Times New Roman" w:cs="Times New Roman"/>
          <w:sz w:val="28"/>
          <w:szCs w:val="28"/>
        </w:rPr>
        <w:t>2016</w:t>
      </w:r>
      <w:r w:rsidR="009F2A9B" w:rsidRPr="00F45BEB">
        <w:rPr>
          <w:rFonts w:ascii="Times New Roman" w:hAnsi="Times New Roman" w:cs="Times New Roman"/>
          <w:sz w:val="28"/>
          <w:szCs w:val="28"/>
        </w:rPr>
        <w:t> г</w:t>
      </w:r>
      <w:r w:rsidR="00CB78AA">
        <w:rPr>
          <w:rFonts w:ascii="Times New Roman" w:hAnsi="Times New Roman" w:cs="Times New Roman"/>
          <w:sz w:val="28"/>
          <w:szCs w:val="28"/>
        </w:rPr>
        <w:t xml:space="preserve">. в </w:t>
      </w:r>
      <w:r w:rsidR="00047ABD">
        <w:rPr>
          <w:rFonts w:ascii="Times New Roman" w:hAnsi="Times New Roman" w:cs="Times New Roman"/>
          <w:sz w:val="28"/>
          <w:szCs w:val="28"/>
        </w:rPr>
        <w:t>КНР и ФРГ</w:t>
      </w:r>
      <w:r w:rsidR="00CB78AA">
        <w:rPr>
          <w:rFonts w:ascii="Times New Roman" w:hAnsi="Times New Roman" w:cs="Times New Roman"/>
          <w:sz w:val="28"/>
          <w:szCs w:val="28"/>
        </w:rPr>
        <w:t>. Ежегодно проходят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выставки в сфере искусства</w:t>
      </w:r>
      <w:r w:rsidR="009F2A9B" w:rsidRPr="00F45BEB">
        <w:rPr>
          <w:rFonts w:ascii="Times New Roman" w:hAnsi="Times New Roman" w:cs="Times New Roman"/>
          <w:sz w:val="28"/>
          <w:szCs w:val="28"/>
        </w:rPr>
        <w:t xml:space="preserve">, </w:t>
      </w:r>
      <w:r w:rsidR="00CB78AA">
        <w:rPr>
          <w:rFonts w:ascii="Times New Roman" w:hAnsi="Times New Roman" w:cs="Times New Roman"/>
          <w:sz w:val="28"/>
          <w:szCs w:val="28"/>
        </w:rPr>
        <w:t xml:space="preserve">как: </w:t>
      </w:r>
      <w:r w:rsidR="003472DB" w:rsidRPr="00CB78AA">
        <w:rPr>
          <w:rFonts w:ascii="Times New Roman" w:hAnsi="Times New Roman" w:cs="Times New Roman"/>
          <w:sz w:val="28"/>
          <w:szCs w:val="28"/>
        </w:rPr>
        <w:t xml:space="preserve">Китайское искусство </w:t>
      </w:r>
      <w:r w:rsidR="00CB78AA">
        <w:rPr>
          <w:rFonts w:ascii="Times New Roman" w:hAnsi="Times New Roman" w:cs="Times New Roman"/>
          <w:sz w:val="28"/>
          <w:szCs w:val="28"/>
        </w:rPr>
        <w:t>(</w:t>
      </w:r>
      <w:r w:rsidR="003472DB" w:rsidRPr="00CB78AA">
        <w:rPr>
          <w:rFonts w:ascii="Times New Roman" w:hAnsi="Times New Roman" w:cs="Times New Roman"/>
          <w:sz w:val="28"/>
          <w:szCs w:val="28"/>
        </w:rPr>
        <w:t>Германи</w:t>
      </w:r>
      <w:r w:rsidR="00CB78AA">
        <w:rPr>
          <w:rFonts w:ascii="Times New Roman" w:hAnsi="Times New Roman" w:cs="Times New Roman"/>
          <w:sz w:val="28"/>
          <w:szCs w:val="28"/>
        </w:rPr>
        <w:t>я</w:t>
      </w:r>
      <w:r w:rsidR="003472DB" w:rsidRPr="00CB78AA">
        <w:rPr>
          <w:rFonts w:ascii="Times New Roman" w:hAnsi="Times New Roman" w:cs="Times New Roman"/>
          <w:sz w:val="28"/>
          <w:szCs w:val="28"/>
        </w:rPr>
        <w:t xml:space="preserve"> 2015</w:t>
      </w:r>
      <w:r w:rsidR="009F2A9B" w:rsidRPr="00CB78AA">
        <w:rPr>
          <w:rFonts w:ascii="Times New Roman" w:hAnsi="Times New Roman" w:cs="Times New Roman"/>
          <w:sz w:val="28"/>
          <w:szCs w:val="28"/>
        </w:rPr>
        <w:t> г.</w:t>
      </w:r>
      <w:r w:rsidR="00CB78AA">
        <w:rPr>
          <w:rFonts w:ascii="Times New Roman" w:hAnsi="Times New Roman" w:cs="Times New Roman"/>
          <w:sz w:val="28"/>
          <w:szCs w:val="28"/>
        </w:rPr>
        <w:t xml:space="preserve">), </w:t>
      </w:r>
      <w:r w:rsidR="003472DB" w:rsidRPr="00CB78AA">
        <w:rPr>
          <w:rFonts w:ascii="Times New Roman" w:hAnsi="Times New Roman" w:cs="Times New Roman"/>
          <w:sz w:val="28"/>
          <w:szCs w:val="28"/>
        </w:rPr>
        <w:t>Немецкое искусство</w:t>
      </w:r>
      <w:r w:rsidR="00CB78AA">
        <w:rPr>
          <w:rFonts w:ascii="Times New Roman" w:hAnsi="Times New Roman" w:cs="Times New Roman"/>
          <w:sz w:val="28"/>
          <w:szCs w:val="28"/>
        </w:rPr>
        <w:t xml:space="preserve"> (</w:t>
      </w:r>
      <w:r w:rsidR="003472DB" w:rsidRPr="00CB78AA">
        <w:rPr>
          <w:rFonts w:ascii="Times New Roman" w:hAnsi="Times New Roman" w:cs="Times New Roman"/>
          <w:sz w:val="28"/>
          <w:szCs w:val="28"/>
        </w:rPr>
        <w:t>Кита</w:t>
      </w:r>
      <w:r w:rsidR="00CB78AA">
        <w:rPr>
          <w:rFonts w:ascii="Times New Roman" w:hAnsi="Times New Roman" w:cs="Times New Roman"/>
          <w:sz w:val="28"/>
          <w:szCs w:val="28"/>
        </w:rPr>
        <w:t>й</w:t>
      </w:r>
      <w:r w:rsidR="003472DB" w:rsidRPr="00CB78AA">
        <w:rPr>
          <w:rFonts w:ascii="Times New Roman" w:hAnsi="Times New Roman" w:cs="Times New Roman"/>
          <w:sz w:val="28"/>
          <w:szCs w:val="28"/>
        </w:rPr>
        <w:t xml:space="preserve"> в 2017</w:t>
      </w:r>
      <w:r w:rsidR="009F2A9B" w:rsidRPr="00CB78AA">
        <w:rPr>
          <w:rFonts w:ascii="Times New Roman" w:hAnsi="Times New Roman" w:cs="Times New Roman"/>
          <w:sz w:val="28"/>
          <w:szCs w:val="28"/>
        </w:rPr>
        <w:t> г.</w:t>
      </w:r>
      <w:r w:rsidR="00CB78AA">
        <w:rPr>
          <w:rFonts w:ascii="Times New Roman" w:hAnsi="Times New Roman" w:cs="Times New Roman"/>
          <w:sz w:val="28"/>
          <w:szCs w:val="28"/>
        </w:rPr>
        <w:t>)</w:t>
      </w:r>
      <w:r w:rsidR="003472DB" w:rsidRPr="00F45BEB">
        <w:rPr>
          <w:rStyle w:val="a8"/>
          <w:rFonts w:ascii="Times New Roman" w:hAnsi="Times New Roman" w:cs="Times New Roman"/>
          <w:sz w:val="28"/>
          <w:szCs w:val="28"/>
        </w:rPr>
        <w:footnoteReference w:id="89"/>
      </w:r>
      <w:r w:rsidR="003472DB" w:rsidRPr="00CB78AA">
        <w:rPr>
          <w:rFonts w:ascii="Times New Roman" w:hAnsi="Times New Roman" w:cs="Times New Roman"/>
          <w:sz w:val="28"/>
          <w:szCs w:val="28"/>
        </w:rPr>
        <w:t>.</w:t>
      </w:r>
    </w:p>
    <w:p w14:paraId="2CFD8375" w14:textId="77777777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Активно происходит взаимодействие между странами в вопросах образования. В рамках данного сотрудничества происходит взаимодействие между образовательными учреждениями</w:t>
      </w:r>
      <w:r w:rsidR="009F2A9B" w:rsidRPr="00F45BEB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F45BEB">
        <w:rPr>
          <w:rFonts w:ascii="Times New Roman" w:hAnsi="Times New Roman" w:cs="Times New Roman"/>
          <w:sz w:val="28"/>
          <w:szCs w:val="28"/>
        </w:rPr>
        <w:t>способствует повышению качества образования студентов и уровня знания языков стран. Китай активно работает в данном направлении</w:t>
      </w:r>
      <w:r w:rsidR="009F2A9B" w:rsidRPr="00F45BEB">
        <w:rPr>
          <w:rFonts w:ascii="Times New Roman" w:hAnsi="Times New Roman" w:cs="Times New Roman"/>
          <w:sz w:val="28"/>
          <w:szCs w:val="28"/>
        </w:rPr>
        <w:t xml:space="preserve"> и у</w:t>
      </w:r>
      <w:r w:rsidRPr="00F45BEB">
        <w:rPr>
          <w:rFonts w:ascii="Times New Roman" w:hAnsi="Times New Roman" w:cs="Times New Roman"/>
          <w:sz w:val="28"/>
          <w:szCs w:val="28"/>
        </w:rPr>
        <w:t>величивается количество китайских туристов, посетивших Германию. Так в 2017</w:t>
      </w:r>
      <w:r w:rsidR="009F2A9B" w:rsidRPr="00F45BEB">
        <w:rPr>
          <w:rFonts w:ascii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hAnsi="Times New Roman" w:cs="Times New Roman"/>
          <w:sz w:val="28"/>
          <w:szCs w:val="28"/>
        </w:rPr>
        <w:t xml:space="preserve">количество туристов из Германии, побывавших </w:t>
      </w:r>
      <w:r w:rsidR="009F2A9B" w:rsidRPr="00F45BEB">
        <w:rPr>
          <w:rFonts w:ascii="Times New Roman" w:hAnsi="Times New Roman" w:cs="Times New Roman"/>
          <w:sz w:val="28"/>
          <w:szCs w:val="28"/>
        </w:rPr>
        <w:t>в Китае,</w:t>
      </w:r>
      <w:r w:rsidRPr="00F45BEB">
        <w:rPr>
          <w:rFonts w:ascii="Times New Roman" w:hAnsi="Times New Roman" w:cs="Times New Roman"/>
          <w:sz w:val="28"/>
          <w:szCs w:val="28"/>
        </w:rPr>
        <w:t xml:space="preserve"> составило 6,3</w:t>
      </w:r>
      <w:r w:rsidR="00A470CC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млн.</w:t>
      </w:r>
      <w:r w:rsidR="00A470CC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чел., когда как численность китайских туристов составил</w:t>
      </w:r>
      <w:r w:rsidR="009F2A9B" w:rsidRPr="00F45BEB">
        <w:rPr>
          <w:rFonts w:ascii="Times New Roman" w:hAnsi="Times New Roman" w:cs="Times New Roman"/>
          <w:sz w:val="28"/>
          <w:szCs w:val="28"/>
        </w:rPr>
        <w:t>а</w:t>
      </w:r>
      <w:r w:rsidRPr="00F45BEB">
        <w:rPr>
          <w:rFonts w:ascii="Times New Roman" w:hAnsi="Times New Roman" w:cs="Times New Roman"/>
          <w:sz w:val="28"/>
          <w:szCs w:val="28"/>
        </w:rPr>
        <w:t xml:space="preserve"> 7,4</w:t>
      </w:r>
      <w:r w:rsidR="00A470CC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млн.</w:t>
      </w:r>
      <w:r w:rsidR="00A470CC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 xml:space="preserve">чел. </w:t>
      </w:r>
    </w:p>
    <w:p w14:paraId="03F1EE7B" w14:textId="2F9399DD" w:rsidR="00CB78AA" w:rsidRDefault="009F2A9B" w:rsidP="00CB78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С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траны продолжают сотрудничать в рамках туризма, образования, культуры. Одновременно с этим </w:t>
      </w:r>
      <w:r w:rsidR="00CB78AA">
        <w:rPr>
          <w:rFonts w:ascii="Times New Roman" w:hAnsi="Times New Roman" w:cs="Times New Roman"/>
          <w:sz w:val="28"/>
          <w:szCs w:val="28"/>
        </w:rPr>
        <w:t>КНР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и </w:t>
      </w:r>
      <w:r w:rsidR="00CB78AA">
        <w:rPr>
          <w:rFonts w:ascii="Times New Roman" w:hAnsi="Times New Roman" w:cs="Times New Roman"/>
          <w:sz w:val="28"/>
          <w:szCs w:val="28"/>
        </w:rPr>
        <w:t>ФРГ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</w:t>
      </w:r>
      <w:r w:rsidR="00CB78AA">
        <w:rPr>
          <w:rFonts w:ascii="Times New Roman" w:hAnsi="Times New Roman" w:cs="Times New Roman"/>
          <w:sz w:val="28"/>
          <w:szCs w:val="28"/>
        </w:rPr>
        <w:t>развивают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отношения в рамках проекта «Один пояс, один путь». </w:t>
      </w:r>
    </w:p>
    <w:p w14:paraId="7F6B98EB" w14:textId="0B3BF220" w:rsidR="003472DB" w:rsidRPr="00F45BEB" w:rsidRDefault="00CB78AA" w:rsidP="00B15B5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В</w:t>
      </w:r>
      <w:r w:rsidR="003472DB" w:rsidRPr="00F45BEB">
        <w:rPr>
          <w:rFonts w:cs="Times New Roman"/>
          <w:sz w:val="28"/>
          <w:szCs w:val="28"/>
        </w:rPr>
        <w:t xml:space="preserve"> 2013</w:t>
      </w:r>
      <w:r w:rsidR="009F2A9B" w:rsidRPr="00F45BEB">
        <w:rPr>
          <w:rFonts w:cs="Times New Roman"/>
          <w:sz w:val="28"/>
          <w:szCs w:val="28"/>
        </w:rPr>
        <w:t xml:space="preserve"> г. </w:t>
      </w:r>
      <w:r w:rsidR="003472DB" w:rsidRPr="00F45BEB">
        <w:rPr>
          <w:rFonts w:cs="Times New Roman"/>
          <w:sz w:val="28"/>
          <w:szCs w:val="28"/>
        </w:rPr>
        <w:t xml:space="preserve">председатель </w:t>
      </w:r>
      <w:r w:rsidR="00047ABD">
        <w:rPr>
          <w:rFonts w:cs="Times New Roman"/>
          <w:sz w:val="28"/>
          <w:szCs w:val="28"/>
        </w:rPr>
        <w:t>КНР</w:t>
      </w:r>
      <w:r w:rsidR="003472DB" w:rsidRPr="00F45BEB">
        <w:rPr>
          <w:rFonts w:cs="Times New Roman"/>
          <w:sz w:val="28"/>
          <w:szCs w:val="28"/>
        </w:rPr>
        <w:t xml:space="preserve"> предложил участие </w:t>
      </w:r>
      <w:r w:rsidR="00047ABD">
        <w:rPr>
          <w:rFonts w:cs="Times New Roman"/>
          <w:sz w:val="28"/>
          <w:szCs w:val="28"/>
        </w:rPr>
        <w:t>ФРГ</w:t>
      </w:r>
      <w:r w:rsidR="003472DB" w:rsidRPr="00F45BEB">
        <w:rPr>
          <w:rFonts w:cs="Times New Roman"/>
          <w:sz w:val="28"/>
          <w:szCs w:val="28"/>
        </w:rPr>
        <w:t xml:space="preserve"> в проекте «Один пояс, один путь». </w:t>
      </w:r>
      <w:r w:rsidR="00047ABD">
        <w:rPr>
          <w:rFonts w:eastAsia="Times New Roman" w:cs="Times New Roman"/>
          <w:sz w:val="28"/>
          <w:szCs w:val="28"/>
          <w:lang w:eastAsia="ru-RU"/>
        </w:rPr>
        <w:t>К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онцепция Шелкового пути состояла в том, что будет создан транспортный коридор среди стран Азиатско-тихоокеанского региона, в том числе и самого Китая. А в качестве основного потребителя выступала 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lastRenderedPageBreak/>
        <w:t>Европа. Одновременно с этим сформированный путь необходимо было застроить соответствующей инфраструктурой</w:t>
      </w:r>
      <w:r w:rsidR="003472DB" w:rsidRPr="00F45BEB">
        <w:rPr>
          <w:rStyle w:val="a8"/>
          <w:rFonts w:eastAsia="Times New Roman" w:cs="Times New Roman"/>
          <w:sz w:val="28"/>
          <w:szCs w:val="28"/>
          <w:lang w:eastAsia="ru-RU"/>
        </w:rPr>
        <w:footnoteReference w:id="90"/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>.</w:t>
      </w:r>
    </w:p>
    <w:p w14:paraId="5DD671D2" w14:textId="77777777" w:rsidR="003472DB" w:rsidRPr="00F45BEB" w:rsidRDefault="003472DB" w:rsidP="00B15B5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5BEB">
        <w:rPr>
          <w:rFonts w:eastAsia="Times New Roman" w:cs="Times New Roman"/>
          <w:sz w:val="28"/>
          <w:szCs w:val="28"/>
          <w:lang w:eastAsia="ru-RU"/>
        </w:rPr>
        <w:t xml:space="preserve">Чуть позже в этом же году, лидер Китая, находясь на саммите </w:t>
      </w:r>
      <w:r w:rsidR="00F444F2" w:rsidRPr="00F45BEB">
        <w:rPr>
          <w:rFonts w:eastAsia="Times New Roman" w:cs="Times New Roman"/>
          <w:sz w:val="28"/>
          <w:szCs w:val="28"/>
          <w:lang w:eastAsia="ru-RU"/>
        </w:rPr>
        <w:t>АТЭС,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 предложил такую инициативу как создание морского Шелкового пути, который должен был обеспечить соединения Китая и других стран Юго-Восточной Азии с ключевыми портами всего региона, что позволило бы увеличить количество перевозок между странами и вывести продукцию Китая и других стран на мировой уровень. </w:t>
      </w:r>
    </w:p>
    <w:p w14:paraId="06D96846" w14:textId="77777777" w:rsidR="003472DB" w:rsidRPr="00F45BEB" w:rsidRDefault="003472DB" w:rsidP="00B15B5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5BEB">
        <w:rPr>
          <w:rFonts w:eastAsia="Times New Roman" w:cs="Times New Roman"/>
          <w:sz w:val="28"/>
          <w:szCs w:val="28"/>
          <w:lang w:eastAsia="ru-RU"/>
        </w:rPr>
        <w:t>Стоит отметить, что данная идея не нова, поскольку имеются отсылки к Великому Шелковому пути, путь торговли проходит примерно через те же маршруты, что и ранее, также и морской путь. А основным направление</w:t>
      </w:r>
      <w:r w:rsidR="00F444F2" w:rsidRPr="00F45BEB">
        <w:rPr>
          <w:rFonts w:eastAsia="Times New Roman" w:cs="Times New Roman"/>
          <w:sz w:val="28"/>
          <w:szCs w:val="28"/>
          <w:lang w:eastAsia="ru-RU"/>
        </w:rPr>
        <w:t>м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 как было ранее, стала Европа. </w:t>
      </w:r>
    </w:p>
    <w:p w14:paraId="5D81F6E2" w14:textId="77777777" w:rsidR="003472DB" w:rsidRPr="00F45BEB" w:rsidRDefault="000756B1" w:rsidP="00B15B5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5BEB">
        <w:rPr>
          <w:rFonts w:eastAsia="Times New Roman" w:cs="Times New Roman"/>
          <w:sz w:val="28"/>
          <w:szCs w:val="28"/>
          <w:lang w:eastAsia="ru-RU"/>
        </w:rPr>
        <w:t>И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>дея в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>начале воспринималась как больше пропаганда или лозунг, однако оба проекта были объединены и получили название как «Один пояс, один путь».  Суть данного проекта состоял</w:t>
      </w:r>
      <w:r w:rsidRPr="00F45BEB">
        <w:rPr>
          <w:rFonts w:eastAsia="Times New Roman" w:cs="Times New Roman"/>
          <w:sz w:val="28"/>
          <w:szCs w:val="28"/>
          <w:lang w:eastAsia="ru-RU"/>
        </w:rPr>
        <w:t>а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 в том, что проводилась серьезная политическая и экономическая экспансия Китая, которая в целом изменит положение страны в Евразии, расстановку сил в мире. Этот проект также является «ассиметричным ответом» для США. </w:t>
      </w:r>
    </w:p>
    <w:p w14:paraId="5DE91172" w14:textId="77777777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Германия в реализации проекта выступает одним из ключевых партнеров ЕС. В первые годы реализации проекта, Германия активно участвовала, вступив в сотрудничество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«Один пояс, один путь».  </w:t>
      </w:r>
    </w:p>
    <w:p w14:paraId="514F17FB" w14:textId="77777777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В 2014</w:t>
      </w:r>
      <w:r w:rsidR="000756B1" w:rsidRPr="00F45BEB">
        <w:rPr>
          <w:rFonts w:ascii="Times New Roman" w:eastAsia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председатель Китая посетил Германию, во время данного визита были заключены ряд соглашений в сфере развития транспортной инфраструктуры:</w:t>
      </w:r>
    </w:p>
    <w:p w14:paraId="7C836C74" w14:textId="6152048D" w:rsidR="00CB78AA" w:rsidRDefault="00CB78AA" w:rsidP="00B15B58">
      <w:pPr>
        <w:pStyle w:val="a3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«открытие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первого железнодорожного состава по маршруту </w:t>
      </w:r>
      <w:r w:rsidRPr="00F45BEB">
        <w:rPr>
          <w:rFonts w:ascii="Times New Roman" w:hAnsi="Times New Roman" w:cs="Times New Roman"/>
          <w:sz w:val="28"/>
          <w:szCs w:val="28"/>
        </w:rPr>
        <w:t>Чунцин – Дуйсбург</w:t>
      </w:r>
      <w:r>
        <w:rPr>
          <w:rFonts w:ascii="Times New Roman" w:hAnsi="Times New Roman" w:cs="Times New Roman"/>
          <w:sz w:val="28"/>
          <w:szCs w:val="28"/>
        </w:rPr>
        <w:t xml:space="preserve"> – одна </w:t>
      </w:r>
      <w:r w:rsidRPr="00F45BEB">
        <w:rPr>
          <w:rFonts w:ascii="Times New Roman" w:hAnsi="Times New Roman" w:cs="Times New Roman"/>
          <w:sz w:val="28"/>
          <w:szCs w:val="28"/>
        </w:rPr>
        <w:t>из магистралей из КНР в ЕС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9F2524" w14:textId="319A0375" w:rsidR="003472DB" w:rsidRPr="00F45BEB" w:rsidRDefault="00CB78AA" w:rsidP="00B15B58">
      <w:pPr>
        <w:pStyle w:val="a3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ключевого транспортного </w:t>
      </w:r>
      <w:r w:rsidR="000756B1" w:rsidRPr="00F45BEB">
        <w:rPr>
          <w:rFonts w:ascii="Times New Roman" w:eastAsia="Times New Roman" w:hAnsi="Times New Roman" w:cs="Times New Roman"/>
          <w:sz w:val="28"/>
          <w:szCs w:val="28"/>
        </w:rPr>
        <w:t>хаба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в Дуйсбурге для </w:t>
      </w:r>
      <w:r>
        <w:rPr>
          <w:rFonts w:ascii="Times New Roman" w:eastAsia="Times New Roman" w:hAnsi="Times New Roman" w:cs="Times New Roman"/>
          <w:sz w:val="28"/>
          <w:szCs w:val="28"/>
        </w:rPr>
        <w:t>товаров Китая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60B550" w14:textId="1235AC0D" w:rsidR="003472DB" w:rsidRPr="00CB78AA" w:rsidRDefault="00CB78AA" w:rsidP="00CB78AA">
      <w:pPr>
        <w:pStyle w:val="a3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модернизации инфраструктуры Гамбурга,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одного из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ключевых морских портов в Европе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72DB" w:rsidRPr="00F45BEB">
        <w:rPr>
          <w:rStyle w:val="a8"/>
          <w:rFonts w:ascii="Times New Roman" w:hAnsi="Times New Roman" w:cs="Times New Roman"/>
          <w:sz w:val="28"/>
          <w:szCs w:val="28"/>
        </w:rPr>
        <w:footnoteReference w:id="91"/>
      </w:r>
      <w:r w:rsidR="003472DB" w:rsidRPr="00CB78AA">
        <w:rPr>
          <w:rFonts w:cs="Times New Roman"/>
          <w:sz w:val="28"/>
          <w:szCs w:val="28"/>
        </w:rPr>
        <w:t>.</w:t>
      </w:r>
    </w:p>
    <w:p w14:paraId="1D1892BC" w14:textId="78889CAB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В 2015</w:t>
      </w:r>
      <w:r w:rsidR="000756B1" w:rsidRPr="00F45BEB">
        <w:rPr>
          <w:rFonts w:ascii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hAnsi="Times New Roman" w:cs="Times New Roman"/>
          <w:sz w:val="28"/>
          <w:szCs w:val="28"/>
        </w:rPr>
        <w:t xml:space="preserve">Германия </w:t>
      </w:r>
      <w:r w:rsidR="000756B1" w:rsidRPr="00F45BEB">
        <w:rPr>
          <w:rFonts w:ascii="Times New Roman" w:hAnsi="Times New Roman" w:cs="Times New Roman"/>
          <w:sz w:val="28"/>
          <w:szCs w:val="28"/>
        </w:rPr>
        <w:t>оказалась</w:t>
      </w:r>
      <w:r w:rsidRPr="00F45BEB">
        <w:rPr>
          <w:rFonts w:ascii="Times New Roman" w:hAnsi="Times New Roman" w:cs="Times New Roman"/>
          <w:sz w:val="28"/>
          <w:szCs w:val="28"/>
        </w:rPr>
        <w:t xml:space="preserve"> участком Азиатского банка инфраструктурных инвестиций, став при этом самым крупным членом, не относящимся к региону. </w:t>
      </w:r>
      <w:r w:rsidR="000756B1" w:rsidRPr="00F45BEB">
        <w:rPr>
          <w:rFonts w:ascii="Times New Roman" w:hAnsi="Times New Roman" w:cs="Times New Roman"/>
          <w:sz w:val="28"/>
          <w:szCs w:val="28"/>
        </w:rPr>
        <w:t>Н</w:t>
      </w:r>
      <w:r w:rsidRPr="00F45BEB">
        <w:rPr>
          <w:rFonts w:ascii="Times New Roman" w:hAnsi="Times New Roman" w:cs="Times New Roman"/>
          <w:sz w:val="28"/>
          <w:szCs w:val="28"/>
        </w:rPr>
        <w:t>есмотря на такое плодотворное сотрудничество после 2015</w:t>
      </w:r>
      <w:r w:rsidR="000756B1" w:rsidRPr="00F45BEB">
        <w:rPr>
          <w:rFonts w:ascii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hAnsi="Times New Roman" w:cs="Times New Roman"/>
          <w:sz w:val="28"/>
          <w:szCs w:val="28"/>
        </w:rPr>
        <w:t xml:space="preserve">страна изменила отношения с </w:t>
      </w:r>
      <w:r w:rsidR="00047ABD">
        <w:rPr>
          <w:rFonts w:ascii="Times New Roman" w:hAnsi="Times New Roman" w:cs="Times New Roman"/>
          <w:sz w:val="28"/>
          <w:szCs w:val="28"/>
        </w:rPr>
        <w:t>Пекином по проекту</w:t>
      </w:r>
      <w:r w:rsidRPr="00F45BEB">
        <w:rPr>
          <w:rFonts w:ascii="Times New Roman" w:hAnsi="Times New Roman" w:cs="Times New Roman"/>
          <w:sz w:val="28"/>
          <w:szCs w:val="28"/>
        </w:rPr>
        <w:t xml:space="preserve">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«Один пояс, один путь». В качестве причин изменений можно </w:t>
      </w:r>
      <w:r w:rsidR="00085A4B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2C1F383" w14:textId="4E142CA5" w:rsidR="003472DB" w:rsidRPr="00F45BEB" w:rsidRDefault="00047ABD" w:rsidP="00B15B58">
      <w:pPr>
        <w:pStyle w:val="a3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в</w:t>
      </w:r>
      <w:r w:rsidR="00085A4B">
        <w:rPr>
          <w:rFonts w:ascii="Times New Roman" w:eastAsia="Times New Roman" w:hAnsi="Times New Roman" w:cs="Times New Roman"/>
          <w:sz w:val="28"/>
          <w:szCs w:val="28"/>
        </w:rPr>
        <w:t xml:space="preserve"> стратегии </w:t>
      </w:r>
      <w:r w:rsidR="009D3E36">
        <w:rPr>
          <w:rFonts w:ascii="Times New Roman" w:eastAsia="Times New Roman" w:hAnsi="Times New Roman" w:cs="Times New Roman"/>
          <w:sz w:val="28"/>
          <w:szCs w:val="28"/>
        </w:rPr>
        <w:t>Китайской Народной Республики</w:t>
      </w:r>
      <w:r w:rsidR="00085A4B">
        <w:rPr>
          <w:rFonts w:ascii="Times New Roman" w:eastAsia="Times New Roman" w:hAnsi="Times New Roman" w:cs="Times New Roman"/>
          <w:sz w:val="28"/>
          <w:szCs w:val="28"/>
        </w:rPr>
        <w:t xml:space="preserve"> по инвестициям. В ответ был создан документы стратегии Европейского союза и актуализирована стратегия ЕС по отношению к странам Азиатско-Тихоокеанского региона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A7D1C9" w14:textId="3AE631F0" w:rsidR="003472DB" w:rsidRPr="00F45BEB" w:rsidRDefault="00085A4B" w:rsidP="00B15B58">
      <w:pPr>
        <w:pStyle w:val="a3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>Пекина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Брюсселю, в том числе Берлину в рамках «Один пояс, один путь». </w:t>
      </w:r>
      <w:r w:rsidR="009F3669">
        <w:rPr>
          <w:rFonts w:ascii="Times New Roman" w:eastAsia="Times New Roman" w:hAnsi="Times New Roman" w:cs="Times New Roman"/>
          <w:sz w:val="28"/>
          <w:szCs w:val="28"/>
        </w:rPr>
        <w:t>Проблема основывалась на критике со стороны Германии к Китаю в прозрачности и доступности государственных закупок, и возможности равных условий для всех инвесторов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280D1F" w14:textId="6C2867D2" w:rsidR="003472DB" w:rsidRPr="00F45BEB" w:rsidRDefault="009F3669" w:rsidP="00B15B58">
      <w:pPr>
        <w:pStyle w:val="a3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отрицательно на сотрудничестве сторон повлияло и небольшое изменение экономического и политического курса в рамках проекта «Один пояс, один путь», поскольку Пекин начал развивать сотрудничество с странами 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Восточной и Центральной Европ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, избегая при этом прямого контакта ЕС</w:t>
      </w:r>
      <w:r w:rsidR="003472DB" w:rsidRPr="00F45BEB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92"/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58C36E8" w14:textId="7E29A820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Германия проявляет интерес к </w:t>
      </w:r>
      <w:r w:rsidR="00B96346" w:rsidRPr="00F45BEB">
        <w:rPr>
          <w:rFonts w:ascii="Times New Roman" w:eastAsia="Times New Roman" w:hAnsi="Times New Roman" w:cs="Times New Roman"/>
          <w:sz w:val="28"/>
          <w:szCs w:val="28"/>
        </w:rPr>
        <w:t>партнерству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проекта сотрудничества «Один пояс, один путь», одновременно с этим возникают проблемы в отношениях между </w:t>
      </w:r>
      <w:proofErr w:type="spellStart"/>
      <w:r w:rsidR="006F44EF" w:rsidRPr="00F45BEB">
        <w:rPr>
          <w:rFonts w:ascii="Times New Roman" w:eastAsia="Times New Roman" w:hAnsi="Times New Roman" w:cs="Times New Roman"/>
          <w:sz w:val="28"/>
          <w:szCs w:val="28"/>
        </w:rPr>
        <w:t>акторами</w:t>
      </w:r>
      <w:proofErr w:type="spellEnd"/>
      <w:r w:rsidR="009F3669">
        <w:rPr>
          <w:rFonts w:ascii="Times New Roman" w:eastAsia="Times New Roman" w:hAnsi="Times New Roman" w:cs="Times New Roman"/>
          <w:sz w:val="28"/>
          <w:szCs w:val="28"/>
        </w:rPr>
        <w:t xml:space="preserve"> из-за непрозрачности политики Пекина и открытости рынка КНР другим ключевым игрокам на международной арене. </w:t>
      </w:r>
    </w:p>
    <w:p w14:paraId="3F231130" w14:textId="77777777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lastRenderedPageBreak/>
        <w:t>В 2016</w:t>
      </w:r>
      <w:r w:rsidR="006F44EF" w:rsidRPr="00F45BEB">
        <w:rPr>
          <w:rFonts w:ascii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hAnsi="Times New Roman" w:cs="Times New Roman"/>
          <w:sz w:val="28"/>
          <w:szCs w:val="28"/>
        </w:rPr>
        <w:t xml:space="preserve">КНР стал </w:t>
      </w:r>
      <w:r w:rsidR="00B96346" w:rsidRPr="00F45BEB">
        <w:rPr>
          <w:rFonts w:ascii="Times New Roman" w:hAnsi="Times New Roman" w:cs="Times New Roman"/>
          <w:sz w:val="28"/>
          <w:szCs w:val="28"/>
        </w:rPr>
        <w:t>ключевым</w:t>
      </w:r>
      <w:r w:rsidRPr="00F45BEB">
        <w:rPr>
          <w:rFonts w:ascii="Times New Roman" w:hAnsi="Times New Roman" w:cs="Times New Roman"/>
          <w:sz w:val="28"/>
          <w:szCs w:val="28"/>
        </w:rPr>
        <w:t xml:space="preserve"> партнеро</w:t>
      </w:r>
      <w:r w:rsidR="00B96346" w:rsidRPr="00F45BEB">
        <w:rPr>
          <w:rFonts w:ascii="Times New Roman" w:hAnsi="Times New Roman" w:cs="Times New Roman"/>
          <w:sz w:val="28"/>
          <w:szCs w:val="28"/>
        </w:rPr>
        <w:t>м</w:t>
      </w:r>
      <w:r w:rsidRPr="00F45BEB">
        <w:rPr>
          <w:rFonts w:ascii="Times New Roman" w:hAnsi="Times New Roman" w:cs="Times New Roman"/>
          <w:sz w:val="28"/>
          <w:szCs w:val="28"/>
        </w:rPr>
        <w:t xml:space="preserve"> Германии, отодвинув на втором месте США и на третье месте Францию. </w:t>
      </w:r>
      <w:r w:rsidR="00B96346" w:rsidRPr="00F45BEB">
        <w:rPr>
          <w:rFonts w:ascii="Times New Roman" w:hAnsi="Times New Roman" w:cs="Times New Roman"/>
          <w:sz w:val="28"/>
          <w:szCs w:val="28"/>
        </w:rPr>
        <w:t>С</w:t>
      </w:r>
      <w:r w:rsidRPr="00F45BEB">
        <w:rPr>
          <w:rFonts w:ascii="Times New Roman" w:hAnsi="Times New Roman" w:cs="Times New Roman"/>
          <w:sz w:val="28"/>
          <w:szCs w:val="28"/>
        </w:rPr>
        <w:t>обытие было показателем</w:t>
      </w:r>
      <w:r w:rsidR="00B96346" w:rsidRPr="00F45BEB">
        <w:rPr>
          <w:rFonts w:ascii="Times New Roman" w:hAnsi="Times New Roman" w:cs="Times New Roman"/>
          <w:sz w:val="28"/>
          <w:szCs w:val="28"/>
        </w:rPr>
        <w:t xml:space="preserve"> об изменении </w:t>
      </w:r>
      <w:r w:rsidRPr="00F45BEB">
        <w:rPr>
          <w:rFonts w:ascii="Times New Roman" w:hAnsi="Times New Roman" w:cs="Times New Roman"/>
          <w:sz w:val="28"/>
          <w:szCs w:val="28"/>
        </w:rPr>
        <w:t>расстановк</w:t>
      </w:r>
      <w:r w:rsidR="00B96346" w:rsidRPr="00F45BEB">
        <w:rPr>
          <w:rFonts w:ascii="Times New Roman" w:hAnsi="Times New Roman" w:cs="Times New Roman"/>
          <w:sz w:val="28"/>
          <w:szCs w:val="28"/>
        </w:rPr>
        <w:t>и</w:t>
      </w:r>
      <w:r w:rsidRPr="00F45BEB">
        <w:rPr>
          <w:rFonts w:ascii="Times New Roman" w:hAnsi="Times New Roman" w:cs="Times New Roman"/>
          <w:sz w:val="28"/>
          <w:szCs w:val="28"/>
        </w:rPr>
        <w:t xml:space="preserve"> сил в мировой политике. В качестве причин можно назвать правильн</w:t>
      </w:r>
      <w:r w:rsidR="00B96346" w:rsidRPr="00F45BEB">
        <w:rPr>
          <w:rFonts w:ascii="Times New Roman" w:hAnsi="Times New Roman" w:cs="Times New Roman"/>
          <w:sz w:val="28"/>
          <w:szCs w:val="28"/>
        </w:rPr>
        <w:t>ую</w:t>
      </w:r>
      <w:r w:rsidRPr="00F45BEB">
        <w:rPr>
          <w:rFonts w:ascii="Times New Roman" w:hAnsi="Times New Roman" w:cs="Times New Roman"/>
          <w:sz w:val="28"/>
          <w:szCs w:val="28"/>
        </w:rPr>
        <w:t xml:space="preserve"> и грамотн</w:t>
      </w:r>
      <w:r w:rsidR="00B96346" w:rsidRPr="00F45BEB">
        <w:rPr>
          <w:rFonts w:ascii="Times New Roman" w:hAnsi="Times New Roman" w:cs="Times New Roman"/>
          <w:sz w:val="28"/>
          <w:szCs w:val="28"/>
        </w:rPr>
        <w:t>ую</w:t>
      </w:r>
      <w:r w:rsidRPr="00F45BEB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B96346" w:rsidRPr="00F45BEB">
        <w:rPr>
          <w:rFonts w:ascii="Times New Roman" w:hAnsi="Times New Roman" w:cs="Times New Roman"/>
          <w:sz w:val="28"/>
          <w:szCs w:val="28"/>
        </w:rPr>
        <w:t>ую</w:t>
      </w:r>
      <w:r w:rsidRPr="00F45BEB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B96346" w:rsidRPr="00F45BEB">
        <w:rPr>
          <w:rFonts w:ascii="Times New Roman" w:hAnsi="Times New Roman" w:cs="Times New Roman"/>
          <w:sz w:val="28"/>
          <w:szCs w:val="28"/>
        </w:rPr>
        <w:t>у</w:t>
      </w:r>
      <w:r w:rsidRPr="00F45BEB">
        <w:rPr>
          <w:rFonts w:ascii="Times New Roman" w:hAnsi="Times New Roman" w:cs="Times New Roman"/>
          <w:sz w:val="28"/>
          <w:szCs w:val="28"/>
        </w:rPr>
        <w:t xml:space="preserve"> Китая на фоне крайне действий правительства США. </w:t>
      </w:r>
    </w:p>
    <w:p w14:paraId="3F572D0A" w14:textId="03AC469D" w:rsidR="003472DB" w:rsidRPr="00F45BEB" w:rsidRDefault="003472DB" w:rsidP="009D3E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Характеризуя внешнею торговлю в период, можно сделать следующий вывод</w:t>
      </w:r>
      <w:r w:rsidR="009D3E36">
        <w:rPr>
          <w:rFonts w:ascii="Times New Roman" w:hAnsi="Times New Roman" w:cs="Times New Roman"/>
          <w:sz w:val="28"/>
          <w:szCs w:val="28"/>
        </w:rPr>
        <w:t>. Товарооборот между КНР и ФРГ</w:t>
      </w:r>
      <w:r w:rsidRPr="00F45BEB">
        <w:rPr>
          <w:rFonts w:ascii="Times New Roman" w:hAnsi="Times New Roman" w:cs="Times New Roman"/>
          <w:sz w:val="28"/>
          <w:szCs w:val="28"/>
        </w:rPr>
        <w:t xml:space="preserve"> в 2016</w:t>
      </w:r>
      <w:r w:rsidR="00B96346" w:rsidRPr="00F45BEB">
        <w:rPr>
          <w:rFonts w:ascii="Times New Roman" w:hAnsi="Times New Roman" w:cs="Times New Roman"/>
          <w:sz w:val="28"/>
          <w:szCs w:val="28"/>
        </w:rPr>
        <w:t> г.</w:t>
      </w:r>
      <w:r w:rsidR="009D3E36">
        <w:rPr>
          <w:rFonts w:ascii="Times New Roman" w:hAnsi="Times New Roman" w:cs="Times New Roman"/>
          <w:sz w:val="28"/>
          <w:szCs w:val="28"/>
        </w:rPr>
        <w:t xml:space="preserve"> – </w:t>
      </w:r>
      <w:r w:rsidRPr="00F45BEB">
        <w:rPr>
          <w:rFonts w:ascii="Times New Roman" w:hAnsi="Times New Roman" w:cs="Times New Roman"/>
          <w:sz w:val="28"/>
          <w:szCs w:val="28"/>
        </w:rPr>
        <w:t>170</w:t>
      </w:r>
      <w:r w:rsidR="00B96346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млрд.</w:t>
      </w:r>
      <w:r w:rsidR="00B96346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евро</w:t>
      </w:r>
      <w:r w:rsidR="00610DEB">
        <w:rPr>
          <w:rFonts w:ascii="Times New Roman" w:hAnsi="Times New Roman" w:cs="Times New Roman"/>
          <w:sz w:val="28"/>
          <w:szCs w:val="28"/>
        </w:rPr>
        <w:t xml:space="preserve">. В 2018 г. </w:t>
      </w:r>
      <w:r w:rsidRPr="00F45BEB">
        <w:rPr>
          <w:rFonts w:ascii="Times New Roman" w:hAnsi="Times New Roman" w:cs="Times New Roman"/>
          <w:sz w:val="28"/>
          <w:szCs w:val="28"/>
        </w:rPr>
        <w:t>оборот между Китаем и Германией</w:t>
      </w:r>
      <w:r w:rsidR="009D3E36">
        <w:rPr>
          <w:rFonts w:ascii="Times New Roman" w:hAnsi="Times New Roman" w:cs="Times New Roman"/>
          <w:sz w:val="28"/>
          <w:szCs w:val="28"/>
        </w:rPr>
        <w:t xml:space="preserve"> – </w:t>
      </w:r>
      <w:r w:rsidRPr="00F45BEB">
        <w:rPr>
          <w:rFonts w:ascii="Times New Roman" w:hAnsi="Times New Roman" w:cs="Times New Roman"/>
          <w:sz w:val="28"/>
          <w:szCs w:val="28"/>
        </w:rPr>
        <w:t>200</w:t>
      </w:r>
      <w:r w:rsidR="00B96346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млрд</w:t>
      </w:r>
      <w:r w:rsidR="00B96346" w:rsidRPr="00F45BEB">
        <w:rPr>
          <w:rFonts w:ascii="Times New Roman" w:hAnsi="Times New Roman" w:cs="Times New Roman"/>
          <w:sz w:val="28"/>
          <w:szCs w:val="28"/>
        </w:rPr>
        <w:t>. </w:t>
      </w:r>
      <w:r w:rsidRPr="00F45BEB">
        <w:rPr>
          <w:rFonts w:ascii="Times New Roman" w:hAnsi="Times New Roman" w:cs="Times New Roman"/>
          <w:sz w:val="28"/>
          <w:szCs w:val="28"/>
        </w:rPr>
        <w:t>евро, что на 20% больше по сравнению с 201</w:t>
      </w:r>
      <w:r w:rsidR="00B96346" w:rsidRPr="00F45BEB">
        <w:rPr>
          <w:rFonts w:ascii="Times New Roman" w:hAnsi="Times New Roman" w:cs="Times New Roman"/>
          <w:sz w:val="28"/>
          <w:szCs w:val="28"/>
        </w:rPr>
        <w:t>6 г</w:t>
      </w:r>
      <w:r w:rsidRPr="00F45BEB">
        <w:rPr>
          <w:rFonts w:ascii="Times New Roman" w:hAnsi="Times New Roman" w:cs="Times New Roman"/>
          <w:sz w:val="28"/>
          <w:szCs w:val="28"/>
        </w:rPr>
        <w:t xml:space="preserve">. В качестве факторов роста оборота можно </w:t>
      </w:r>
      <w:r w:rsidR="00B96346" w:rsidRPr="00F45BEB">
        <w:rPr>
          <w:rFonts w:ascii="Times New Roman" w:hAnsi="Times New Roman" w:cs="Times New Roman"/>
          <w:sz w:val="28"/>
          <w:szCs w:val="28"/>
        </w:rPr>
        <w:t>обозначить</w:t>
      </w:r>
      <w:r w:rsidRPr="00F45BEB">
        <w:rPr>
          <w:rFonts w:ascii="Times New Roman" w:hAnsi="Times New Roman" w:cs="Times New Roman"/>
          <w:sz w:val="28"/>
          <w:szCs w:val="28"/>
        </w:rPr>
        <w:t>:</w:t>
      </w:r>
    </w:p>
    <w:p w14:paraId="0E67A0DE" w14:textId="05886380" w:rsidR="003472DB" w:rsidRPr="00F45BEB" w:rsidRDefault="009D3E36" w:rsidP="00B15B58">
      <w:pPr>
        <w:pStyle w:val="a3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есткая протекционистская политика США по отношению к Германии, подтолкнула немецкий бизнес ориентироваться на азиатский рынок. Одновременно с этим Китай был также заинтересован в развитии сотрудничества с Германией. </w:t>
      </w:r>
      <w:r w:rsidR="00B96346" w:rsidRPr="00F45BEB">
        <w:rPr>
          <w:rFonts w:ascii="Times New Roman" w:hAnsi="Times New Roman" w:cs="Times New Roman"/>
          <w:sz w:val="28"/>
          <w:szCs w:val="28"/>
        </w:rPr>
        <w:t>Обстановка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способствовала </w:t>
      </w:r>
      <w:r w:rsidR="00B96346" w:rsidRPr="00F45BEB">
        <w:rPr>
          <w:rFonts w:ascii="Times New Roman" w:hAnsi="Times New Roman" w:cs="Times New Roman"/>
          <w:sz w:val="28"/>
          <w:szCs w:val="28"/>
        </w:rPr>
        <w:t>развитию торговых отношений</w:t>
      </w:r>
      <w:r w:rsidR="00610DEB">
        <w:rPr>
          <w:rFonts w:ascii="Times New Roman" w:hAnsi="Times New Roman" w:cs="Times New Roman"/>
          <w:sz w:val="28"/>
          <w:szCs w:val="28"/>
        </w:rPr>
        <w:t>.</w:t>
      </w:r>
    </w:p>
    <w:p w14:paraId="38931C05" w14:textId="18E94E85" w:rsidR="003472DB" w:rsidRPr="00F45BEB" w:rsidRDefault="009D3E36" w:rsidP="00B15B58">
      <w:pPr>
        <w:pStyle w:val="a3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472DB" w:rsidRPr="00F45BEB">
        <w:rPr>
          <w:rFonts w:ascii="Times New Roman" w:hAnsi="Times New Roman" w:cs="Times New Roman"/>
          <w:sz w:val="28"/>
          <w:szCs w:val="28"/>
        </w:rPr>
        <w:t>аличие взаимного интереса в развити</w:t>
      </w:r>
      <w:r w:rsidR="004F737D" w:rsidRPr="00F45BEB">
        <w:rPr>
          <w:rFonts w:ascii="Times New Roman" w:hAnsi="Times New Roman" w:cs="Times New Roman"/>
          <w:sz w:val="28"/>
          <w:szCs w:val="28"/>
        </w:rPr>
        <w:t>и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внешних торговых и инвестиционных отношений, способствует укреплению связей между странами. В 2017</w:t>
      </w:r>
      <w:r w:rsidR="00B96346" w:rsidRPr="00F45BEB">
        <w:rPr>
          <w:rFonts w:ascii="Times New Roman" w:hAnsi="Times New Roman" w:cs="Times New Roman"/>
          <w:sz w:val="28"/>
          <w:szCs w:val="28"/>
        </w:rPr>
        <w:t xml:space="preserve"> г. 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было подписано соглашение в инвестиционной сфере между </w:t>
      </w:r>
      <w:r w:rsidR="00B96346" w:rsidRPr="00F45BEB">
        <w:rPr>
          <w:rFonts w:ascii="Times New Roman" w:hAnsi="Times New Roman" w:cs="Times New Roman"/>
          <w:sz w:val="28"/>
          <w:szCs w:val="28"/>
        </w:rPr>
        <w:t>Китаем и Европейским Союзом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. Китайский рынок стал очень привлекательным </w:t>
      </w:r>
      <w:r w:rsidR="00D73D11" w:rsidRPr="00F45BEB">
        <w:rPr>
          <w:rFonts w:ascii="Times New Roman" w:hAnsi="Times New Roman" w:cs="Times New Roman"/>
          <w:sz w:val="28"/>
          <w:szCs w:val="28"/>
        </w:rPr>
        <w:t>для немецкого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бизнеса. Так в 2017</w:t>
      </w:r>
      <w:r w:rsidR="00B96346" w:rsidRPr="00F45BEB">
        <w:rPr>
          <w:rFonts w:ascii="Times New Roman" w:hAnsi="Times New Roman" w:cs="Times New Roman"/>
          <w:sz w:val="28"/>
          <w:szCs w:val="28"/>
        </w:rPr>
        <w:t xml:space="preserve"> г. </w:t>
      </w:r>
      <w:r w:rsidR="003472DB" w:rsidRPr="00F45BEB">
        <w:rPr>
          <w:rFonts w:ascii="Times New Roman" w:hAnsi="Times New Roman" w:cs="Times New Roman"/>
          <w:sz w:val="28"/>
          <w:szCs w:val="28"/>
        </w:rPr>
        <w:t>более 8</w:t>
      </w:r>
      <w:r w:rsidR="00B96346" w:rsidRPr="00F45BEB">
        <w:rPr>
          <w:rFonts w:ascii="Times New Roman" w:hAnsi="Times New Roman" w:cs="Times New Roman"/>
          <w:sz w:val="28"/>
          <w:szCs w:val="28"/>
        </w:rPr>
        <w:t> </w:t>
      </w:r>
      <w:r w:rsidR="003472DB" w:rsidRPr="00F45BEB">
        <w:rPr>
          <w:rFonts w:ascii="Times New Roman" w:hAnsi="Times New Roman" w:cs="Times New Roman"/>
          <w:sz w:val="28"/>
          <w:szCs w:val="28"/>
        </w:rPr>
        <w:t>тыс.</w:t>
      </w:r>
      <w:r w:rsidR="00B96346" w:rsidRPr="00F45BEB">
        <w:rPr>
          <w:rFonts w:ascii="Times New Roman" w:hAnsi="Times New Roman" w:cs="Times New Roman"/>
          <w:sz w:val="28"/>
          <w:szCs w:val="28"/>
        </w:rPr>
        <w:t> 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немецких компаний являлись инвесторами. </w:t>
      </w:r>
      <w:r w:rsidR="00D73D11" w:rsidRPr="00F45BEB">
        <w:rPr>
          <w:rFonts w:ascii="Times New Roman" w:hAnsi="Times New Roman" w:cs="Times New Roman"/>
          <w:sz w:val="28"/>
          <w:szCs w:val="28"/>
        </w:rPr>
        <w:t>Китайская экономика — это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достаточно большой рынок:</w:t>
      </w:r>
    </w:p>
    <w:p w14:paraId="7EA6CE92" w14:textId="77777777" w:rsidR="003472DB" w:rsidRPr="00F45BEB" w:rsidRDefault="003472DB" w:rsidP="00B15B58">
      <w:pPr>
        <w:pStyle w:val="a3"/>
        <w:numPr>
          <w:ilvl w:val="0"/>
          <w:numId w:val="5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автопромышленный гигант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«Volkswagen AG» продает свой каждый второй автомобиль в Китае;</w:t>
      </w:r>
    </w:p>
    <w:p w14:paraId="604FA050" w14:textId="77777777" w:rsidR="003472DB" w:rsidRPr="00F45BEB" w:rsidRDefault="003472DB" w:rsidP="00B15B58">
      <w:pPr>
        <w:pStyle w:val="a3"/>
        <w:numPr>
          <w:ilvl w:val="0"/>
          <w:numId w:val="5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B96346" w:rsidRPr="00F45BEB">
        <w:rPr>
          <w:rFonts w:ascii="Times New Roman" w:eastAsia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такая компания как «Robert Bosch GmbH» объявила, что станет работать в стране</w:t>
      </w:r>
      <w:r w:rsidRPr="00F45BEB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93"/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C5FED7" w14:textId="77777777" w:rsidR="003472DB" w:rsidRPr="00F45BEB" w:rsidRDefault="00B96346" w:rsidP="00B15B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немецких компаний основная цель деятельности состоит в получени</w:t>
      </w:r>
      <w:r w:rsidR="004F737D" w:rsidRPr="00F45B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прибыли, когда как для китайской сторон</w:t>
      </w:r>
      <w:r w:rsidR="004F737D" w:rsidRPr="00F45B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важно получение инновационных технологий в машиностроение, а также иных 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высокотехнологических сферах, что является взаимодополняющим друг к другу.</w:t>
      </w:r>
    </w:p>
    <w:p w14:paraId="6BCE7FE1" w14:textId="38F5C780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В Китае большой спрос на немецкие технологии, одновременно с этим правительство стремится снизить технологический разрыв </w:t>
      </w:r>
      <w:r w:rsidR="00610DEB">
        <w:rPr>
          <w:rFonts w:ascii="Times New Roman" w:eastAsia="Times New Roman" w:hAnsi="Times New Roman" w:cs="Times New Roman"/>
          <w:sz w:val="28"/>
          <w:szCs w:val="28"/>
        </w:rPr>
        <w:t xml:space="preserve">технологиями </w:t>
      </w:r>
      <w:r w:rsidR="009D3E36">
        <w:rPr>
          <w:rFonts w:ascii="Times New Roman" w:eastAsia="Times New Roman" w:hAnsi="Times New Roman" w:cs="Times New Roman"/>
          <w:sz w:val="28"/>
          <w:szCs w:val="28"/>
        </w:rPr>
        <w:t>КНР</w:t>
      </w:r>
      <w:r w:rsidR="00610D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D3E36">
        <w:rPr>
          <w:rFonts w:ascii="Times New Roman" w:eastAsia="Times New Roman" w:hAnsi="Times New Roman" w:cs="Times New Roman"/>
          <w:sz w:val="28"/>
          <w:szCs w:val="28"/>
        </w:rPr>
        <w:t>ФРГ</w:t>
      </w:r>
      <w:r w:rsidR="00610DEB">
        <w:rPr>
          <w:rFonts w:ascii="Times New Roman" w:eastAsia="Times New Roman" w:hAnsi="Times New Roman" w:cs="Times New Roman"/>
          <w:sz w:val="28"/>
          <w:szCs w:val="28"/>
        </w:rPr>
        <w:t>. Для этого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DEB">
        <w:rPr>
          <w:rFonts w:ascii="Times New Roman" w:eastAsia="Times New Roman" w:hAnsi="Times New Roman" w:cs="Times New Roman"/>
          <w:sz w:val="28"/>
          <w:szCs w:val="28"/>
        </w:rPr>
        <w:t>была создана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программа «Made </w:t>
      </w:r>
      <w:proofErr w:type="spellStart"/>
      <w:r w:rsidRPr="00F45BEB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China 2025»</w:t>
      </w:r>
      <w:r w:rsidR="009D3E36">
        <w:rPr>
          <w:rFonts w:ascii="Times New Roman" w:eastAsia="Times New Roman" w:hAnsi="Times New Roman" w:cs="Times New Roman"/>
          <w:sz w:val="28"/>
          <w:szCs w:val="28"/>
        </w:rPr>
        <w:t>, действующая</w:t>
      </w:r>
      <w:r w:rsidR="00610DEB">
        <w:rPr>
          <w:rFonts w:ascii="Times New Roman" w:eastAsia="Times New Roman" w:hAnsi="Times New Roman" w:cs="Times New Roman"/>
          <w:sz w:val="28"/>
          <w:szCs w:val="28"/>
        </w:rPr>
        <w:t xml:space="preserve"> с 2015 г.</w:t>
      </w:r>
      <w:r w:rsidR="009D3E36">
        <w:rPr>
          <w:rFonts w:ascii="Times New Roman" w:eastAsia="Times New Roman" w:hAnsi="Times New Roman" w:cs="Times New Roman"/>
          <w:sz w:val="28"/>
          <w:szCs w:val="28"/>
        </w:rPr>
        <w:t xml:space="preserve"> Она выполняла стратегический характер и включала</w:t>
      </w:r>
      <w:r w:rsidR="006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610DEB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0CCBA7" w14:textId="744BB381" w:rsidR="003472DB" w:rsidRPr="00F45BEB" w:rsidRDefault="00610DEB" w:rsidP="00B15B58">
      <w:pPr>
        <w:pStyle w:val="a3"/>
        <w:numPr>
          <w:ilvl w:val="0"/>
          <w:numId w:val="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отраслей промышленности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 w:rsidR="00334474">
        <w:rPr>
          <w:rFonts w:ascii="Times New Roman" w:hAnsi="Times New Roman" w:cs="Times New Roman"/>
          <w:sz w:val="28"/>
          <w:szCs w:val="28"/>
        </w:rPr>
        <w:t xml:space="preserve"> от </w:t>
      </w:r>
      <w:r w:rsidR="003472DB" w:rsidRPr="00F45BEB">
        <w:rPr>
          <w:rFonts w:ascii="Times New Roman" w:hAnsi="Times New Roman" w:cs="Times New Roman"/>
          <w:sz w:val="28"/>
          <w:szCs w:val="28"/>
        </w:rPr>
        <w:t>аэрокосмической</w:t>
      </w:r>
      <w:r w:rsidR="00334474">
        <w:rPr>
          <w:rFonts w:ascii="Times New Roman" w:hAnsi="Times New Roman" w:cs="Times New Roman"/>
          <w:sz w:val="28"/>
          <w:szCs w:val="28"/>
        </w:rPr>
        <w:t xml:space="preserve"> до отрасли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робототехник</w:t>
      </w:r>
      <w:r w:rsidR="00334474">
        <w:rPr>
          <w:rFonts w:ascii="Times New Roman" w:hAnsi="Times New Roman" w:cs="Times New Roman"/>
          <w:sz w:val="28"/>
          <w:szCs w:val="28"/>
        </w:rPr>
        <w:t>и</w:t>
      </w:r>
      <w:r w:rsidR="003472DB" w:rsidRPr="00F45BEB">
        <w:rPr>
          <w:rFonts w:ascii="Times New Roman" w:hAnsi="Times New Roman" w:cs="Times New Roman"/>
          <w:sz w:val="28"/>
          <w:szCs w:val="28"/>
        </w:rPr>
        <w:t>;</w:t>
      </w:r>
    </w:p>
    <w:p w14:paraId="41EDBBAE" w14:textId="12E9968A" w:rsidR="003472DB" w:rsidRPr="00F45BEB" w:rsidRDefault="00334474" w:rsidP="00B15B58">
      <w:pPr>
        <w:pStyle w:val="a3"/>
        <w:numPr>
          <w:ilvl w:val="0"/>
          <w:numId w:val="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крупнейших научно-исследовательских центров с государственными структурами.</w:t>
      </w:r>
    </w:p>
    <w:p w14:paraId="5845DF58" w14:textId="77777777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Развитие экономики Китая было бы одобрено, если в данной программе не было положений, которые вызвали критику западных политиков</w:t>
      </w:r>
      <w:r w:rsidRPr="00F45BEB">
        <w:rPr>
          <w:rStyle w:val="a8"/>
          <w:rFonts w:ascii="Times New Roman" w:hAnsi="Times New Roman" w:cs="Times New Roman"/>
          <w:sz w:val="28"/>
          <w:szCs w:val="28"/>
        </w:rPr>
        <w:footnoteReference w:id="94"/>
      </w:r>
      <w:r w:rsidRPr="00F45BEB">
        <w:rPr>
          <w:rFonts w:ascii="Times New Roman" w:hAnsi="Times New Roman" w:cs="Times New Roman"/>
          <w:sz w:val="28"/>
          <w:szCs w:val="28"/>
        </w:rPr>
        <w:t>.</w:t>
      </w:r>
    </w:p>
    <w:p w14:paraId="0B962AB5" w14:textId="77777777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Основная цель программы</w:t>
      </w:r>
      <w:r w:rsidR="00B96346" w:rsidRPr="00F45BEB">
        <w:rPr>
          <w:rFonts w:ascii="Times New Roman" w:hAnsi="Times New Roman" w:cs="Times New Roman"/>
          <w:sz w:val="28"/>
          <w:szCs w:val="28"/>
        </w:rPr>
        <w:t xml:space="preserve"> –</w:t>
      </w:r>
      <w:r w:rsidRPr="00F45BEB">
        <w:rPr>
          <w:rFonts w:ascii="Times New Roman" w:hAnsi="Times New Roman" w:cs="Times New Roman"/>
          <w:sz w:val="28"/>
          <w:szCs w:val="28"/>
        </w:rPr>
        <w:t xml:space="preserve"> это увеличени</w:t>
      </w:r>
      <w:r w:rsidR="00B96346" w:rsidRPr="00F45BEB">
        <w:rPr>
          <w:rFonts w:ascii="Times New Roman" w:hAnsi="Times New Roman" w:cs="Times New Roman"/>
          <w:sz w:val="28"/>
          <w:szCs w:val="28"/>
        </w:rPr>
        <w:t>е</w:t>
      </w:r>
      <w:r w:rsidRPr="00F45BEB">
        <w:rPr>
          <w:rFonts w:ascii="Times New Roman" w:hAnsi="Times New Roman" w:cs="Times New Roman"/>
          <w:sz w:val="28"/>
          <w:szCs w:val="28"/>
        </w:rPr>
        <w:t xml:space="preserve"> отечественных производителей на рынке внутри страны до 70% до 202</w:t>
      </w:r>
      <w:r w:rsidR="00B96346" w:rsidRPr="00F45BEB">
        <w:rPr>
          <w:rFonts w:ascii="Times New Roman" w:hAnsi="Times New Roman" w:cs="Times New Roman"/>
          <w:sz w:val="28"/>
          <w:szCs w:val="28"/>
        </w:rPr>
        <w:t>5 г.</w:t>
      </w:r>
      <w:r w:rsidRPr="00F45BEB">
        <w:rPr>
          <w:rFonts w:ascii="Times New Roman" w:hAnsi="Times New Roman" w:cs="Times New Roman"/>
          <w:sz w:val="28"/>
          <w:szCs w:val="28"/>
        </w:rPr>
        <w:t xml:space="preserve">, то есть политика правительства направлена на импортозамещение. КНР не заинтересовано в том, чтобы массово привлекать иностранные инвестиции и допускать иностранные компании на локальный рынок. </w:t>
      </w:r>
      <w:r w:rsidR="00274321" w:rsidRPr="00F45BEB">
        <w:rPr>
          <w:rFonts w:ascii="Times New Roman" w:hAnsi="Times New Roman" w:cs="Times New Roman"/>
          <w:sz w:val="28"/>
          <w:szCs w:val="28"/>
        </w:rPr>
        <w:t>Основная стратегия — это копирование чужих технологических и инновационных достижений</w:t>
      </w:r>
      <w:r w:rsidRPr="00F45BEB">
        <w:rPr>
          <w:rFonts w:ascii="Times New Roman" w:hAnsi="Times New Roman" w:cs="Times New Roman"/>
          <w:sz w:val="28"/>
          <w:szCs w:val="28"/>
        </w:rPr>
        <w:t xml:space="preserve"> для </w:t>
      </w:r>
      <w:r w:rsidR="00274321" w:rsidRPr="00F45BEB">
        <w:rPr>
          <w:rFonts w:ascii="Times New Roman" w:hAnsi="Times New Roman" w:cs="Times New Roman"/>
          <w:sz w:val="28"/>
          <w:szCs w:val="28"/>
        </w:rPr>
        <w:t>того,</w:t>
      </w:r>
      <w:r w:rsidRPr="00F45BEB">
        <w:rPr>
          <w:rFonts w:ascii="Times New Roman" w:hAnsi="Times New Roman" w:cs="Times New Roman"/>
          <w:sz w:val="28"/>
          <w:szCs w:val="28"/>
        </w:rPr>
        <w:t xml:space="preserve"> чтобы в дальнейшем применять их на собственном производстве. </w:t>
      </w:r>
      <w:r w:rsidR="00A3401C" w:rsidRPr="00F45BEB">
        <w:rPr>
          <w:rFonts w:ascii="Times New Roman" w:hAnsi="Times New Roman" w:cs="Times New Roman"/>
          <w:sz w:val="28"/>
          <w:szCs w:val="28"/>
        </w:rPr>
        <w:t>Н</w:t>
      </w:r>
      <w:r w:rsidRPr="00F45BEB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A3401C" w:rsidRPr="00F45BEB">
        <w:rPr>
          <w:rFonts w:ascii="Times New Roman" w:hAnsi="Times New Roman" w:cs="Times New Roman"/>
          <w:sz w:val="28"/>
          <w:szCs w:val="28"/>
        </w:rPr>
        <w:t>противоречит</w:t>
      </w:r>
      <w:r w:rsidRPr="00F45BEB">
        <w:rPr>
          <w:rFonts w:ascii="Times New Roman" w:hAnsi="Times New Roman" w:cs="Times New Roman"/>
          <w:sz w:val="28"/>
          <w:szCs w:val="28"/>
        </w:rPr>
        <w:t xml:space="preserve"> </w:t>
      </w:r>
      <w:r w:rsidR="00A3401C" w:rsidRPr="00F45BEB">
        <w:rPr>
          <w:rFonts w:ascii="Times New Roman" w:hAnsi="Times New Roman" w:cs="Times New Roman"/>
          <w:sz w:val="28"/>
          <w:szCs w:val="28"/>
        </w:rPr>
        <w:t>немецкому</w:t>
      </w:r>
      <w:r w:rsidRPr="00F45BEB">
        <w:rPr>
          <w:rFonts w:ascii="Times New Roman" w:hAnsi="Times New Roman" w:cs="Times New Roman"/>
          <w:sz w:val="28"/>
          <w:szCs w:val="28"/>
        </w:rPr>
        <w:t xml:space="preserve"> план</w:t>
      </w:r>
      <w:r w:rsidR="00A3401C" w:rsidRPr="00F45BEB">
        <w:rPr>
          <w:rFonts w:ascii="Times New Roman" w:hAnsi="Times New Roman" w:cs="Times New Roman"/>
          <w:sz w:val="28"/>
          <w:szCs w:val="28"/>
        </w:rPr>
        <w:t xml:space="preserve">у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45BEB">
        <w:rPr>
          <w:rFonts w:ascii="Times New Roman" w:eastAsia="Times New Roman" w:hAnsi="Times New Roman" w:cs="Times New Roman"/>
          <w:sz w:val="28"/>
          <w:szCs w:val="28"/>
        </w:rPr>
        <w:t>Industrie</w:t>
      </w:r>
      <w:proofErr w:type="spellEnd"/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4.0». </w:t>
      </w:r>
    </w:p>
    <w:p w14:paraId="1AF11F46" w14:textId="7A6DA35A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3401C" w:rsidRPr="00F45BEB">
        <w:rPr>
          <w:rFonts w:ascii="Times New Roman" w:eastAsia="Times New Roman" w:hAnsi="Times New Roman" w:cs="Times New Roman"/>
          <w:i/>
          <w:iCs/>
          <w:sz w:val="28"/>
          <w:szCs w:val="28"/>
        </w:rPr>
        <w:t>рис. </w:t>
      </w:r>
      <w:r w:rsidR="00442295" w:rsidRPr="00F45BEB">
        <w:rPr>
          <w:rFonts w:ascii="Times New Roman" w:eastAsia="Times New Roman" w:hAnsi="Times New Roman" w:cs="Times New Roman"/>
          <w:i/>
          <w:iCs/>
          <w:sz w:val="28"/>
          <w:szCs w:val="28"/>
        </w:rPr>
        <w:t>8</w:t>
      </w:r>
      <w:r w:rsidRPr="00F45B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представлена динамика прямых иностранных инвестиций из Китая в Германию.</w:t>
      </w:r>
    </w:p>
    <w:p w14:paraId="2F4978C7" w14:textId="77777777" w:rsidR="003472DB" w:rsidRPr="00F45BEB" w:rsidRDefault="003472DB" w:rsidP="00B15B58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7D3C36D" wp14:editId="67C51329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0AB348C" w14:textId="11A504AA" w:rsidR="003472DB" w:rsidRPr="00F45BEB" w:rsidRDefault="00A3401C" w:rsidP="00B15B58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i/>
          <w:iCs/>
          <w:sz w:val="28"/>
          <w:szCs w:val="28"/>
        </w:rPr>
        <w:t>Рис. </w:t>
      </w:r>
      <w:r w:rsidR="00442295" w:rsidRPr="00F45BEB">
        <w:rPr>
          <w:rFonts w:ascii="Times New Roman" w:eastAsia="Times New Roman" w:hAnsi="Times New Roman" w:cs="Times New Roman"/>
          <w:i/>
          <w:iCs/>
          <w:sz w:val="28"/>
          <w:szCs w:val="28"/>
        </w:rPr>
        <w:t>8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– Динамика прямых иностранных инвестиций из Китая в Германию за 2014 – 2020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гг., млрд.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долл.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72DB" w:rsidRPr="00F45BEB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95"/>
      </w:r>
    </w:p>
    <w:p w14:paraId="330BB8ED" w14:textId="77777777" w:rsidR="003472DB" w:rsidRPr="00F45BEB" w:rsidRDefault="003472DB" w:rsidP="00B15B58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C21C4F" w14:textId="50090B3B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A3401C" w:rsidRPr="00F45BEB">
        <w:rPr>
          <w:rFonts w:ascii="Times New Roman" w:eastAsia="Times New Roman" w:hAnsi="Times New Roman" w:cs="Times New Roman"/>
          <w:i/>
          <w:iCs/>
          <w:sz w:val="28"/>
          <w:szCs w:val="28"/>
        </w:rPr>
        <w:t>рис. </w:t>
      </w:r>
      <w:r w:rsidR="00442295" w:rsidRPr="00F45BEB">
        <w:rPr>
          <w:rFonts w:ascii="Times New Roman" w:eastAsia="Times New Roman" w:hAnsi="Times New Roman" w:cs="Times New Roman"/>
          <w:i/>
          <w:iCs/>
          <w:sz w:val="28"/>
          <w:szCs w:val="28"/>
        </w:rPr>
        <w:t>8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, в 2015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объем прямых иностранных инвестиций составил 0,5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млрд.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долл., в 2016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произошел значительный рост до 13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млрд.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долл., в следующем показатель вырос до 13,7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млрд.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долл. В 2018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происходит снижение до 10,7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млрд.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долл. Однако объем инвестиций увеличивается до 14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млрд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долл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, а в 2020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показатель вырос в 2,4 раза и был равен 33,7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млрд.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долл. </w:t>
      </w:r>
    </w:p>
    <w:p w14:paraId="28C4F617" w14:textId="77777777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Стоит отметить, что период с 2016 по 2018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гг. стал одним из наиболее эффективным в сотрудничестве между странами в сфере инвестиции:</w:t>
      </w:r>
    </w:p>
    <w:p w14:paraId="27219FB5" w14:textId="77777777" w:rsidR="003472DB" w:rsidRPr="00F45BEB" w:rsidRDefault="003472DB" w:rsidP="00B15B58">
      <w:pPr>
        <w:pStyle w:val="a3"/>
        <w:numPr>
          <w:ilvl w:val="0"/>
          <w:numId w:val="5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Китай активно выкупал немецкие компании. Например, была куплена в 2017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немецкая </w:t>
      </w:r>
      <w:proofErr w:type="spellStart"/>
      <w:r w:rsidRPr="00F45BEB">
        <w:rPr>
          <w:rFonts w:ascii="Times New Roman" w:eastAsia="Times New Roman" w:hAnsi="Times New Roman" w:cs="Times New Roman"/>
          <w:sz w:val="28"/>
          <w:szCs w:val="28"/>
        </w:rPr>
        <w:t>роботостроительная</w:t>
      </w:r>
      <w:proofErr w:type="spellEnd"/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proofErr w:type="spellStart"/>
      <w:r w:rsidRPr="00F45BEB">
        <w:rPr>
          <w:rFonts w:ascii="Times New Roman" w:eastAsia="Times New Roman" w:hAnsi="Times New Roman" w:cs="Times New Roman"/>
          <w:sz w:val="28"/>
          <w:szCs w:val="28"/>
        </w:rPr>
        <w:t>Kuka</w:t>
      </w:r>
      <w:proofErr w:type="spellEnd"/>
      <w:r w:rsidRPr="00F45BEB">
        <w:rPr>
          <w:rFonts w:ascii="Times New Roman" w:eastAsia="Times New Roman" w:hAnsi="Times New Roman" w:cs="Times New Roman"/>
          <w:sz w:val="28"/>
          <w:szCs w:val="28"/>
        </w:rPr>
        <w:t>» китайской компанией «Media Group» в сумму за 4,5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млрд.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евро;</w:t>
      </w:r>
    </w:p>
    <w:p w14:paraId="4FF8A3F1" w14:textId="77777777" w:rsidR="003472DB" w:rsidRPr="00F45BEB" w:rsidRDefault="003472DB" w:rsidP="00B15B58">
      <w:pPr>
        <w:pStyle w:val="a3"/>
        <w:numPr>
          <w:ilvl w:val="0"/>
          <w:numId w:val="5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китайская компания «HNA Group Co.» в 2017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стала одним из крупных инвесторов «Deutsche Bank», приобретя при этом 9,9% акций;</w:t>
      </w:r>
    </w:p>
    <w:p w14:paraId="10B62F71" w14:textId="77777777" w:rsidR="003472DB" w:rsidRPr="00F45BEB" w:rsidRDefault="003472DB" w:rsidP="00B15B58">
      <w:pPr>
        <w:pStyle w:val="a3"/>
        <w:numPr>
          <w:ilvl w:val="0"/>
          <w:numId w:val="5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другая китайская компания «</w:t>
      </w:r>
      <w:proofErr w:type="spellStart"/>
      <w:r w:rsidRPr="00F45BEB">
        <w:rPr>
          <w:rFonts w:ascii="Times New Roman" w:eastAsia="Times New Roman" w:hAnsi="Times New Roman" w:cs="Times New Roman"/>
          <w:sz w:val="28"/>
          <w:szCs w:val="28"/>
        </w:rPr>
        <w:t>Zhejiang</w:t>
      </w:r>
      <w:proofErr w:type="spellEnd"/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Geely Holding Group» купила примерно 10% акций автопромышленного гиганта «Daimler».</w:t>
      </w:r>
    </w:p>
    <w:p w14:paraId="3846C231" w14:textId="31B2559F" w:rsidR="003472DB" w:rsidRPr="00F45BEB" w:rsidRDefault="00F32EA7" w:rsidP="00B15B58">
      <w:pPr>
        <w:pStyle w:val="a3"/>
        <w:numPr>
          <w:ilvl w:val="0"/>
          <w:numId w:val="5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Более 51% акций Китая находилось в более 200 компаниях 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на 2018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 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принадлежащих немецким компаниям, при этом большая часть компаний 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относится к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ключевым отраслям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как автомобильная промышленность, робототехника, биомедицина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энергетика. </w:t>
      </w:r>
    </w:p>
    <w:p w14:paraId="0D9497DD" w14:textId="77777777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этим немецкие политики </w:t>
      </w:r>
      <w:r w:rsidR="00F7028D" w:rsidRPr="00F45BEB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обеспокоены вмешательством Китая в экономику Германии. В результате подобных опасений была сформирована ст</w:t>
      </w:r>
      <w:r w:rsidR="00F7028D" w:rsidRPr="00F45BEB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ной «Национальн</w:t>
      </w:r>
      <w:r w:rsidR="00F7028D" w:rsidRPr="00F45BEB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индустриальн</w:t>
      </w:r>
      <w:r w:rsidR="00F7028D" w:rsidRPr="00F45BEB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стратеги</w:t>
      </w:r>
      <w:r w:rsidR="00F7028D" w:rsidRPr="00F45BE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3401C" w:rsidRPr="00F45BE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2030». Основная цель такой программы:</w:t>
      </w:r>
    </w:p>
    <w:p w14:paraId="1892A665" w14:textId="77777777" w:rsidR="003472DB" w:rsidRPr="00F45BEB" w:rsidRDefault="003472DB" w:rsidP="00B15B58">
      <w:pPr>
        <w:pStyle w:val="a3"/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защитить своих отечественных производителей от поглощений со стороны иностранных инвесторов;</w:t>
      </w:r>
    </w:p>
    <w:p w14:paraId="4D063181" w14:textId="77777777" w:rsidR="003472DB" w:rsidRPr="00F45BEB" w:rsidRDefault="003472DB" w:rsidP="00B15B58">
      <w:pPr>
        <w:pStyle w:val="a3"/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формирование крупных частных немецких компаний, которые были бы конкурентоспособны, противостоять китайским компаниям</w:t>
      </w:r>
      <w:r w:rsidRPr="00F45BEB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96"/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A60047" w14:textId="77777777" w:rsidR="003472DB" w:rsidRPr="00F45BEB" w:rsidRDefault="000731B0" w:rsidP="00B15B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 г. 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Германии приняло документ, который запрещал продавать акции немецких компаний инвесторам, не входивших в состав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Европейского Союза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. Одновременно с этим правительство Германии стреми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развивать торговые отношения с Китаем, что обусловлено наличием двух факторов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65522C" w14:textId="3B6C4BE2" w:rsidR="003472DB" w:rsidRPr="00F45BEB" w:rsidRDefault="000731B0" w:rsidP="00B15B5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5BEB">
        <w:rPr>
          <w:rFonts w:eastAsia="Times New Roman" w:cs="Times New Roman"/>
          <w:sz w:val="28"/>
          <w:szCs w:val="28"/>
          <w:lang w:eastAsia="ru-RU"/>
        </w:rPr>
        <w:t>Во-первых, п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равительство объективно </w:t>
      </w:r>
      <w:r w:rsidRPr="00F45BEB">
        <w:rPr>
          <w:rFonts w:eastAsia="Times New Roman" w:cs="Times New Roman"/>
          <w:sz w:val="28"/>
          <w:szCs w:val="28"/>
          <w:lang w:eastAsia="ru-RU"/>
        </w:rPr>
        <w:t>понимало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>, что Кита</w:t>
      </w:r>
      <w:r w:rsidR="008D0763" w:rsidRPr="00F45BEB">
        <w:rPr>
          <w:rFonts w:eastAsia="Times New Roman" w:cs="Times New Roman"/>
          <w:sz w:val="28"/>
          <w:szCs w:val="28"/>
          <w:lang w:eastAsia="ru-RU"/>
        </w:rPr>
        <w:t>й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45BEB">
        <w:rPr>
          <w:rFonts w:eastAsia="Times New Roman" w:cs="Times New Roman"/>
          <w:sz w:val="28"/>
          <w:szCs w:val="28"/>
          <w:lang w:eastAsia="ru-RU"/>
        </w:rPr>
        <w:t>считался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 одним из перспективных партнеров для сотрудничества. Ранее Европа вела </w:t>
      </w:r>
      <w:r w:rsidR="008D0763" w:rsidRPr="00F45BEB">
        <w:rPr>
          <w:rFonts w:eastAsia="Times New Roman" w:cs="Times New Roman"/>
          <w:sz w:val="28"/>
          <w:szCs w:val="28"/>
          <w:lang w:eastAsia="ru-RU"/>
        </w:rPr>
        <w:t xml:space="preserve">себя 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иначе 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>по отношению к Китаю, полагая, что постепенно он пройдет интеграцию в мировую экономику, способствуя при этом либерализации экономики и повышению открытости в стране. Однако КНР на практике использ</w:t>
      </w:r>
      <w:r w:rsidRPr="00F45BEB">
        <w:rPr>
          <w:rFonts w:eastAsia="Times New Roman" w:cs="Times New Roman"/>
          <w:sz w:val="28"/>
          <w:szCs w:val="28"/>
          <w:lang w:eastAsia="ru-RU"/>
        </w:rPr>
        <w:t>овала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 своей потенциал для влияния на мировой порядок, как в экономике, так и в политике, продвигая свою торгово-экономическую и общественно-политическую модель. В качестве примера 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можно вывести, 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>разработанную программу в 201</w:t>
      </w:r>
      <w:r w:rsidRPr="00F45BEB">
        <w:rPr>
          <w:rFonts w:eastAsia="Times New Roman" w:cs="Times New Roman"/>
          <w:sz w:val="28"/>
          <w:szCs w:val="28"/>
          <w:lang w:eastAsia="ru-RU"/>
        </w:rPr>
        <w:t>9 г.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, где правительство Германии называет наличие конкуренции между Китаем и Западом. В связи с этим необходимо предпринять меры по изменению отношений с КНР, провести реформы 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отношений в торговле, поскольку иначе Германия за такие ошибки </w:t>
      </w:r>
      <w:r w:rsidRPr="00F45BEB">
        <w:rPr>
          <w:rFonts w:eastAsia="Times New Roman" w:cs="Times New Roman"/>
          <w:sz w:val="28"/>
          <w:szCs w:val="28"/>
          <w:lang w:eastAsia="ru-RU"/>
        </w:rPr>
        <w:t>могла бы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 понести значительные убытки</w:t>
      </w:r>
      <w:r w:rsidR="003472DB" w:rsidRPr="00F45BEB">
        <w:rPr>
          <w:rStyle w:val="a8"/>
          <w:rFonts w:eastAsia="Times New Roman" w:cs="Times New Roman"/>
          <w:sz w:val="28"/>
          <w:szCs w:val="28"/>
          <w:lang w:eastAsia="ru-RU"/>
        </w:rPr>
        <w:footnoteReference w:id="97"/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>.</w:t>
      </w:r>
    </w:p>
    <w:p w14:paraId="7FD095F6" w14:textId="2E168F97" w:rsidR="00334474" w:rsidRDefault="000731B0" w:rsidP="0033447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5BEB">
        <w:rPr>
          <w:rFonts w:eastAsia="Times New Roman" w:cs="Times New Roman"/>
          <w:sz w:val="28"/>
          <w:szCs w:val="28"/>
          <w:lang w:eastAsia="ru-RU"/>
        </w:rPr>
        <w:t>Во-вторых, политика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34474">
        <w:rPr>
          <w:rFonts w:eastAsia="Times New Roman" w:cs="Times New Roman"/>
          <w:sz w:val="28"/>
          <w:szCs w:val="28"/>
          <w:lang w:eastAsia="ru-RU"/>
        </w:rPr>
        <w:t>Вашингтона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F45BEB">
        <w:rPr>
          <w:rFonts w:eastAsia="Times New Roman" w:cs="Times New Roman"/>
          <w:sz w:val="28"/>
          <w:szCs w:val="28"/>
          <w:lang w:eastAsia="ru-RU"/>
        </w:rPr>
        <w:t>направленная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 на вытеснени</w:t>
      </w:r>
      <w:r w:rsidRPr="00F45BEB">
        <w:rPr>
          <w:rFonts w:eastAsia="Times New Roman" w:cs="Times New Roman"/>
          <w:sz w:val="28"/>
          <w:szCs w:val="28"/>
          <w:lang w:eastAsia="ru-RU"/>
        </w:rPr>
        <w:t>е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34474">
        <w:rPr>
          <w:rFonts w:eastAsia="Times New Roman" w:cs="Times New Roman"/>
          <w:sz w:val="28"/>
          <w:szCs w:val="28"/>
          <w:lang w:eastAsia="ru-RU"/>
        </w:rPr>
        <w:t>Пекина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 во всех важных сферах влияния в разрезе политики, торговли и экономики, </w:t>
      </w:r>
      <w:r w:rsidRPr="00F45BEB">
        <w:rPr>
          <w:rFonts w:eastAsia="Times New Roman" w:cs="Times New Roman"/>
          <w:sz w:val="28"/>
          <w:szCs w:val="28"/>
          <w:lang w:eastAsia="ru-RU"/>
        </w:rPr>
        <w:t>оказывала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 воздействие на политику ЕС</w:t>
      </w:r>
      <w:r w:rsidRPr="00F45BEB">
        <w:rPr>
          <w:rFonts w:eastAsia="Times New Roman" w:cs="Times New Roman"/>
          <w:sz w:val="28"/>
          <w:szCs w:val="28"/>
          <w:lang w:eastAsia="ru-RU"/>
        </w:rPr>
        <w:t>.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 Например, в 2016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 г. 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США своими действиями </w:t>
      </w:r>
      <w:r w:rsidR="00334474">
        <w:rPr>
          <w:rFonts w:eastAsia="Times New Roman" w:cs="Times New Roman"/>
          <w:sz w:val="28"/>
          <w:szCs w:val="28"/>
          <w:lang w:eastAsia="ru-RU"/>
        </w:rPr>
        <w:t xml:space="preserve">склонило правительство ФРГ отменить 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решение на проведение сделки по поглощению </w:t>
      </w:r>
      <w:r w:rsidR="00334474">
        <w:rPr>
          <w:rFonts w:eastAsia="Times New Roman" w:cs="Times New Roman"/>
          <w:sz w:val="28"/>
          <w:szCs w:val="28"/>
          <w:lang w:eastAsia="ru-RU"/>
        </w:rPr>
        <w:t>компании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472DB" w:rsidRPr="00F45BEB">
        <w:rPr>
          <w:rFonts w:eastAsia="Times New Roman" w:cs="Times New Roman"/>
          <w:sz w:val="28"/>
          <w:szCs w:val="28"/>
          <w:lang w:eastAsia="ru-RU"/>
        </w:rPr>
        <w:t>Aixtron</w:t>
      </w:r>
      <w:proofErr w:type="spellEnd"/>
      <w:r w:rsidR="003472DB" w:rsidRPr="00F45BEB">
        <w:rPr>
          <w:rFonts w:eastAsia="Times New Roman" w:cs="Times New Roman"/>
          <w:sz w:val="28"/>
          <w:szCs w:val="28"/>
          <w:lang w:eastAsia="ru-RU"/>
        </w:rPr>
        <w:t>» (производство полупроводников) компани</w:t>
      </w:r>
      <w:r w:rsidR="00334474">
        <w:rPr>
          <w:rFonts w:eastAsia="Times New Roman" w:cs="Times New Roman"/>
          <w:sz w:val="28"/>
          <w:szCs w:val="28"/>
          <w:lang w:eastAsia="ru-RU"/>
        </w:rPr>
        <w:t xml:space="preserve">ей </w:t>
      </w:r>
      <w:r w:rsidR="00F32EA7">
        <w:rPr>
          <w:rFonts w:eastAsia="Times New Roman" w:cs="Times New Roman"/>
          <w:sz w:val="28"/>
          <w:szCs w:val="28"/>
          <w:lang w:eastAsia="ru-RU"/>
        </w:rPr>
        <w:t>Китая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472DB" w:rsidRPr="00F45BEB">
        <w:rPr>
          <w:rFonts w:eastAsia="Times New Roman" w:cs="Times New Roman"/>
          <w:sz w:val="28"/>
          <w:szCs w:val="28"/>
          <w:lang w:eastAsia="ru-RU"/>
        </w:rPr>
        <w:t>Fujian</w:t>
      </w:r>
      <w:proofErr w:type="spellEnd"/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 Grand </w:t>
      </w:r>
      <w:proofErr w:type="spellStart"/>
      <w:r w:rsidR="003472DB" w:rsidRPr="00F45BEB">
        <w:rPr>
          <w:rFonts w:eastAsia="Times New Roman" w:cs="Times New Roman"/>
          <w:sz w:val="28"/>
          <w:szCs w:val="28"/>
          <w:lang w:eastAsia="ru-RU"/>
        </w:rPr>
        <w:t>Chip</w:t>
      </w:r>
      <w:proofErr w:type="spellEnd"/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 Investment» (FGC)</w:t>
      </w:r>
      <w:r w:rsidR="00F32EA7">
        <w:rPr>
          <w:rStyle w:val="a8"/>
          <w:rFonts w:eastAsia="Times New Roman" w:cs="Times New Roman"/>
          <w:sz w:val="28"/>
          <w:szCs w:val="28"/>
          <w:lang w:eastAsia="ru-RU"/>
        </w:rPr>
        <w:footnoteReference w:id="98"/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>.</w:t>
      </w:r>
      <w:r w:rsidR="00334474">
        <w:rPr>
          <w:rFonts w:eastAsia="Times New Roman" w:cs="Times New Roman"/>
          <w:sz w:val="28"/>
          <w:szCs w:val="28"/>
          <w:lang w:eastAsia="ru-RU"/>
        </w:rPr>
        <w:t xml:space="preserve"> Спецслужбы США выявили возможную опасность при будущем производстве чипов в Китайской Народной Республике на основе</w:t>
      </w:r>
      <w:r w:rsidR="00334474" w:rsidRPr="003344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34474" w:rsidRPr="00F45BEB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="00334474" w:rsidRPr="00F45BEB">
        <w:rPr>
          <w:rFonts w:eastAsia="Times New Roman" w:cs="Times New Roman"/>
          <w:sz w:val="28"/>
          <w:szCs w:val="28"/>
          <w:lang w:eastAsia="ru-RU"/>
        </w:rPr>
        <w:t>Aixtron</w:t>
      </w:r>
      <w:proofErr w:type="spellEnd"/>
      <w:r w:rsidR="00334474" w:rsidRPr="00F45BEB">
        <w:rPr>
          <w:rFonts w:eastAsia="Times New Roman" w:cs="Times New Roman"/>
          <w:sz w:val="28"/>
          <w:szCs w:val="28"/>
          <w:lang w:eastAsia="ru-RU"/>
        </w:rPr>
        <w:t>»</w:t>
      </w:r>
      <w:r w:rsidR="00334474" w:rsidRPr="00334474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9649F7">
        <w:rPr>
          <w:rFonts w:eastAsia="Times New Roman" w:cs="Times New Roman"/>
          <w:sz w:val="28"/>
          <w:szCs w:val="28"/>
          <w:lang w:eastAsia="ru-RU"/>
        </w:rPr>
        <w:t>Технологии в дальнейшем могли бы использоваться с военной целью, что являлось угрозой для Соединенных Штатов Америки.</w:t>
      </w:r>
      <w:r w:rsidR="0033447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420E4C89" w14:textId="5A13E3B8" w:rsidR="003472DB" w:rsidRPr="00F45BEB" w:rsidRDefault="009649F7" w:rsidP="0033447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Весной 2019 г. спецслужбы США вновь зафиксировали возможную опасность. </w:t>
      </w:r>
      <w:r w:rsidR="00F32EA7">
        <w:rPr>
          <w:rFonts w:eastAsia="Times New Roman" w:cs="Times New Roman"/>
          <w:sz w:val="28"/>
          <w:szCs w:val="28"/>
          <w:lang w:eastAsia="ru-RU"/>
        </w:rPr>
        <w:t xml:space="preserve">От компании </w:t>
      </w:r>
      <w:r w:rsidR="00F32EA7" w:rsidRPr="00F45BEB">
        <w:rPr>
          <w:rFonts w:eastAsia="Times New Roman" w:cs="Times New Roman"/>
          <w:sz w:val="28"/>
          <w:szCs w:val="28"/>
          <w:lang w:eastAsia="ru-RU"/>
        </w:rPr>
        <w:t>«Huawei»</w:t>
      </w:r>
      <w:r w:rsidR="00F32EA7">
        <w:rPr>
          <w:rFonts w:eastAsia="Times New Roman" w:cs="Times New Roman"/>
          <w:sz w:val="28"/>
          <w:szCs w:val="28"/>
          <w:lang w:eastAsia="ru-RU"/>
        </w:rPr>
        <w:t xml:space="preserve"> планировалось внедрение </w:t>
      </w:r>
      <w:r>
        <w:rPr>
          <w:rFonts w:eastAsia="Times New Roman" w:cs="Times New Roman"/>
          <w:sz w:val="28"/>
          <w:szCs w:val="28"/>
          <w:lang w:eastAsia="ru-RU"/>
        </w:rPr>
        <w:t>мобильной связи пятого поколения (5</w:t>
      </w:r>
      <w:r>
        <w:rPr>
          <w:rFonts w:eastAsia="Times New Roman" w:cs="Times New Roman"/>
          <w:sz w:val="28"/>
          <w:szCs w:val="28"/>
          <w:lang w:val="en-US" w:eastAsia="ru-RU"/>
        </w:rPr>
        <w:t>G</w:t>
      </w:r>
      <w:r w:rsidRPr="009649F7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 xml:space="preserve"> со стороны КНР, что в будущем позволило бы Пекину собирать данные и отправлять их в собственные спецслужбы</w:t>
      </w:r>
      <w:r w:rsidR="003472DB" w:rsidRPr="00F45BEB">
        <w:rPr>
          <w:rStyle w:val="a8"/>
          <w:rFonts w:eastAsia="Times New Roman" w:cs="Times New Roman"/>
          <w:sz w:val="28"/>
          <w:szCs w:val="28"/>
          <w:lang w:eastAsia="ru-RU"/>
        </w:rPr>
        <w:footnoteReference w:id="99"/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>.</w:t>
      </w:r>
    </w:p>
    <w:p w14:paraId="76D05917" w14:textId="77777777" w:rsidR="00F32EA7" w:rsidRDefault="003472DB" w:rsidP="00B15B5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5BEB">
        <w:rPr>
          <w:rFonts w:eastAsia="Times New Roman" w:cs="Times New Roman"/>
          <w:sz w:val="28"/>
          <w:szCs w:val="28"/>
          <w:lang w:eastAsia="ru-RU"/>
        </w:rPr>
        <w:t>Таким образом, данные факторы привели к тому, что произошел разрыв некоторых сделок со стороны немецких и китайский компаний. В качестве примера приведем ситуацию, возникшую в 2018</w:t>
      </w:r>
      <w:r w:rsidR="00E422CD" w:rsidRPr="00F45BEB">
        <w:rPr>
          <w:rFonts w:eastAsia="Times New Roman" w:cs="Times New Roman"/>
          <w:sz w:val="28"/>
          <w:szCs w:val="28"/>
          <w:lang w:eastAsia="ru-RU"/>
        </w:rPr>
        <w:t xml:space="preserve"> г., 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было высказано намерение о введении </w:t>
      </w:r>
      <w:r w:rsidR="009649F7">
        <w:rPr>
          <w:rFonts w:eastAsia="Times New Roman" w:cs="Times New Roman"/>
          <w:sz w:val="28"/>
          <w:szCs w:val="28"/>
          <w:lang w:eastAsia="ru-RU"/>
        </w:rPr>
        <w:t>запрета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73D11" w:rsidRPr="00F45BEB">
        <w:rPr>
          <w:rFonts w:eastAsia="Times New Roman" w:cs="Times New Roman"/>
          <w:sz w:val="28"/>
          <w:szCs w:val="28"/>
          <w:lang w:eastAsia="ru-RU"/>
        </w:rPr>
        <w:t>на продажу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 акций немецкой компании </w:t>
      </w:r>
      <w:r w:rsidR="00F32EA7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F45BEB">
        <w:rPr>
          <w:rFonts w:eastAsia="Times New Roman" w:cs="Times New Roman"/>
          <w:sz w:val="28"/>
          <w:szCs w:val="28"/>
          <w:lang w:eastAsia="ru-RU"/>
        </w:rPr>
        <w:t>Leifeld</w:t>
      </w:r>
      <w:proofErr w:type="spellEnd"/>
      <w:r w:rsidRPr="00F45BEB">
        <w:rPr>
          <w:rFonts w:eastAsia="Times New Roman" w:cs="Times New Roman"/>
          <w:sz w:val="28"/>
          <w:szCs w:val="28"/>
          <w:lang w:eastAsia="ru-RU"/>
        </w:rPr>
        <w:t xml:space="preserve"> Metal </w:t>
      </w:r>
      <w:proofErr w:type="spellStart"/>
      <w:r w:rsidRPr="00F45BEB">
        <w:rPr>
          <w:rFonts w:eastAsia="Times New Roman" w:cs="Times New Roman"/>
          <w:sz w:val="28"/>
          <w:szCs w:val="28"/>
          <w:lang w:eastAsia="ru-RU"/>
        </w:rPr>
        <w:t>Spinning</w:t>
      </w:r>
      <w:proofErr w:type="spellEnd"/>
      <w:r w:rsidRPr="00F45BEB">
        <w:rPr>
          <w:rFonts w:eastAsia="Times New Roman" w:cs="Times New Roman"/>
          <w:sz w:val="28"/>
          <w:szCs w:val="28"/>
          <w:lang w:eastAsia="ru-RU"/>
        </w:rPr>
        <w:t>» китайской компании «</w:t>
      </w:r>
      <w:proofErr w:type="spellStart"/>
      <w:r w:rsidRPr="00F45BEB">
        <w:rPr>
          <w:rFonts w:eastAsia="Times New Roman" w:cs="Times New Roman"/>
          <w:sz w:val="28"/>
          <w:szCs w:val="28"/>
          <w:lang w:eastAsia="ru-RU"/>
        </w:rPr>
        <w:t>Yantai</w:t>
      </w:r>
      <w:proofErr w:type="spellEnd"/>
      <w:r w:rsidRPr="00F45BE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BEB">
        <w:rPr>
          <w:rFonts w:eastAsia="Times New Roman" w:cs="Times New Roman"/>
          <w:sz w:val="28"/>
          <w:szCs w:val="28"/>
          <w:lang w:eastAsia="ru-RU"/>
        </w:rPr>
        <w:t>Taihai</w:t>
      </w:r>
      <w:proofErr w:type="spellEnd"/>
      <w:r w:rsidRPr="00F45BEB">
        <w:rPr>
          <w:rFonts w:eastAsia="Times New Roman" w:cs="Times New Roman"/>
          <w:sz w:val="28"/>
          <w:szCs w:val="28"/>
          <w:lang w:eastAsia="ru-RU"/>
        </w:rPr>
        <w:t xml:space="preserve"> Group». В результате китайская сторона отказалась от сделки. </w:t>
      </w:r>
    </w:p>
    <w:p w14:paraId="399AEDF3" w14:textId="53712CF8" w:rsidR="003472DB" w:rsidRPr="00F45BEB" w:rsidRDefault="003472DB" w:rsidP="00B15B5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5BEB">
        <w:rPr>
          <w:rFonts w:eastAsia="Times New Roman" w:cs="Times New Roman"/>
          <w:sz w:val="28"/>
          <w:szCs w:val="28"/>
          <w:lang w:eastAsia="ru-RU"/>
        </w:rPr>
        <w:t xml:space="preserve">Подобная ситуация возникла с компанией «50 </w:t>
      </w:r>
      <w:proofErr w:type="spellStart"/>
      <w:r w:rsidRPr="00F45BEB">
        <w:rPr>
          <w:rFonts w:eastAsia="Times New Roman" w:cs="Times New Roman"/>
          <w:sz w:val="28"/>
          <w:szCs w:val="28"/>
          <w:lang w:eastAsia="ru-RU"/>
        </w:rPr>
        <w:t>Hertz</w:t>
      </w:r>
      <w:proofErr w:type="spellEnd"/>
      <w:r w:rsidRPr="00F45BEB">
        <w:rPr>
          <w:rFonts w:eastAsia="Times New Roman" w:cs="Times New Roman"/>
          <w:sz w:val="28"/>
          <w:szCs w:val="28"/>
          <w:lang w:eastAsia="ru-RU"/>
        </w:rPr>
        <w:t xml:space="preserve">». Китайская </w:t>
      </w:r>
      <w:r w:rsidR="00D73D11" w:rsidRPr="00F45BEB">
        <w:rPr>
          <w:rFonts w:eastAsia="Times New Roman" w:cs="Times New Roman"/>
          <w:sz w:val="28"/>
          <w:szCs w:val="28"/>
          <w:lang w:eastAsia="ru-RU"/>
        </w:rPr>
        <w:t>компания «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State Grid Corporation </w:t>
      </w:r>
      <w:proofErr w:type="spellStart"/>
      <w:r w:rsidRPr="00F45BEB">
        <w:rPr>
          <w:rFonts w:eastAsia="Times New Roman" w:cs="Times New Roman"/>
          <w:sz w:val="28"/>
          <w:szCs w:val="28"/>
          <w:lang w:eastAsia="ru-RU"/>
        </w:rPr>
        <w:t>of</w:t>
      </w:r>
      <w:proofErr w:type="spellEnd"/>
      <w:r w:rsidRPr="00F45BEB">
        <w:rPr>
          <w:rFonts w:eastAsia="Times New Roman" w:cs="Times New Roman"/>
          <w:sz w:val="28"/>
          <w:szCs w:val="28"/>
          <w:lang w:eastAsia="ru-RU"/>
        </w:rPr>
        <w:t xml:space="preserve"> China» (SGCC)</w:t>
      </w:r>
      <w:r w:rsidR="00F32EA7">
        <w:rPr>
          <w:rFonts w:eastAsia="Times New Roman" w:cs="Times New Roman"/>
          <w:sz w:val="28"/>
          <w:szCs w:val="28"/>
          <w:lang w:eastAsia="ru-RU"/>
        </w:rPr>
        <w:t xml:space="preserve">, планировала купить более </w:t>
      </w:r>
      <w:r w:rsidRPr="00F45BEB">
        <w:rPr>
          <w:rFonts w:eastAsia="Times New Roman" w:cs="Times New Roman"/>
          <w:sz w:val="28"/>
          <w:szCs w:val="28"/>
          <w:lang w:eastAsia="ru-RU"/>
        </w:rPr>
        <w:t>20% акций. Чтобы предотвратить данную сделку, немецкий банк «</w:t>
      </w:r>
      <w:proofErr w:type="spellStart"/>
      <w:r w:rsidRPr="00F45BEB">
        <w:rPr>
          <w:rFonts w:eastAsia="Times New Roman" w:cs="Times New Roman"/>
          <w:sz w:val="28"/>
          <w:szCs w:val="28"/>
          <w:lang w:eastAsia="ru-RU"/>
        </w:rPr>
        <w:t>KfW</w:t>
      </w:r>
      <w:proofErr w:type="spellEnd"/>
      <w:r w:rsidRPr="00F45BEB">
        <w:rPr>
          <w:rFonts w:eastAsia="Times New Roman" w:cs="Times New Roman"/>
          <w:sz w:val="28"/>
          <w:szCs w:val="28"/>
          <w:lang w:eastAsia="ru-RU"/>
        </w:rPr>
        <w:t xml:space="preserve">» предоставил кредит бельгийской компании для выкупа данных акций. Цель данной операции было не допустить покупку китайской компании, </w:t>
      </w:r>
      <w:r w:rsidRPr="00F45BEB">
        <w:rPr>
          <w:rFonts w:eastAsia="Times New Roman" w:cs="Times New Roman"/>
          <w:sz w:val="28"/>
          <w:szCs w:val="28"/>
          <w:lang w:eastAsia="ru-RU"/>
        </w:rPr>
        <w:lastRenderedPageBreak/>
        <w:t>несмотря на критику о</w:t>
      </w:r>
      <w:r w:rsidR="00F64D66" w:rsidRPr="00F45BEB">
        <w:rPr>
          <w:rFonts w:eastAsia="Times New Roman" w:cs="Times New Roman"/>
          <w:sz w:val="28"/>
          <w:szCs w:val="28"/>
          <w:lang w:eastAsia="ru-RU"/>
        </w:rPr>
        <w:t xml:space="preserve"> применении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 нерыночных метод</w:t>
      </w:r>
      <w:r w:rsidR="00F64D66" w:rsidRPr="00F45BEB">
        <w:rPr>
          <w:rFonts w:eastAsia="Times New Roman" w:cs="Times New Roman"/>
          <w:sz w:val="28"/>
          <w:szCs w:val="28"/>
          <w:lang w:eastAsia="ru-RU"/>
        </w:rPr>
        <w:t>ов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9649F7">
        <w:rPr>
          <w:rFonts w:eastAsia="Times New Roman" w:cs="Times New Roman"/>
          <w:sz w:val="28"/>
          <w:szCs w:val="28"/>
          <w:lang w:eastAsia="ru-RU"/>
        </w:rPr>
        <w:t>Подобная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 ситуация </w:t>
      </w:r>
      <w:r w:rsidR="009649F7">
        <w:rPr>
          <w:rFonts w:eastAsia="Times New Roman" w:cs="Times New Roman"/>
          <w:sz w:val="28"/>
          <w:szCs w:val="28"/>
          <w:lang w:eastAsia="ru-RU"/>
        </w:rPr>
        <w:t>показывает,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 что правительство Германии опасается вмешательства китайских компаний. Одновременно с этим Германия призывает ЕС разработать единую линию поведения по сдерживанию экономической экспансии китайского бизнеса</w:t>
      </w:r>
      <w:r w:rsidR="00CF204D">
        <w:rPr>
          <w:rFonts w:eastAsia="Times New Roman" w:cs="Times New Roman"/>
          <w:sz w:val="28"/>
          <w:szCs w:val="28"/>
          <w:lang w:eastAsia="ru-RU"/>
        </w:rPr>
        <w:t>, что можно считать вызовом в других странах на участие в данных действиях.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F204D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Pr="00F45BEB">
        <w:rPr>
          <w:rFonts w:eastAsia="Times New Roman" w:cs="Times New Roman"/>
          <w:sz w:val="28"/>
          <w:szCs w:val="28"/>
          <w:lang w:eastAsia="ru-RU"/>
        </w:rPr>
        <w:t>2018</w:t>
      </w:r>
      <w:r w:rsidR="00E422CD" w:rsidRPr="00F45BEB">
        <w:rPr>
          <w:rFonts w:eastAsia="Times New Roman" w:cs="Times New Roman"/>
          <w:sz w:val="28"/>
          <w:szCs w:val="28"/>
          <w:lang w:eastAsia="ru-RU"/>
        </w:rPr>
        <w:t xml:space="preserve"> г. 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был </w:t>
      </w:r>
      <w:r w:rsidR="00CF204D">
        <w:rPr>
          <w:rFonts w:eastAsia="Times New Roman" w:cs="Times New Roman"/>
          <w:sz w:val="28"/>
          <w:szCs w:val="28"/>
          <w:lang w:eastAsia="ru-RU"/>
        </w:rPr>
        <w:t>образован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 механизм в </w:t>
      </w:r>
      <w:r w:rsidR="00CF204D">
        <w:rPr>
          <w:rFonts w:eastAsia="Times New Roman" w:cs="Times New Roman"/>
          <w:sz w:val="28"/>
          <w:szCs w:val="28"/>
          <w:lang w:eastAsia="ru-RU"/>
        </w:rPr>
        <w:t>Европейском союзе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 для проведения проверки прямых инвестиций</w:t>
      </w:r>
      <w:r w:rsidR="00CF204D">
        <w:rPr>
          <w:rFonts w:eastAsia="Times New Roman" w:cs="Times New Roman"/>
          <w:sz w:val="28"/>
          <w:szCs w:val="28"/>
          <w:lang w:eastAsia="ru-RU"/>
        </w:rPr>
        <w:t xml:space="preserve">. Это позволило снизить риски кражи инноваций и технологий из Европы. </w:t>
      </w:r>
    </w:p>
    <w:p w14:paraId="07A75660" w14:textId="77777777" w:rsidR="003472DB" w:rsidRPr="00F45BEB" w:rsidRDefault="007C5661" w:rsidP="00B15B5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5BEB">
        <w:rPr>
          <w:rFonts w:eastAsia="Times New Roman" w:cs="Times New Roman"/>
          <w:sz w:val="28"/>
          <w:szCs w:val="28"/>
          <w:lang w:eastAsia="ru-RU"/>
        </w:rPr>
        <w:t>Ограничения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 xml:space="preserve"> в будущем негативно скаж</w:t>
      </w:r>
      <w:r w:rsidR="00F64D66" w:rsidRPr="00F45BEB">
        <w:rPr>
          <w:rFonts w:eastAsia="Times New Roman" w:cs="Times New Roman"/>
          <w:sz w:val="28"/>
          <w:szCs w:val="28"/>
          <w:lang w:eastAsia="ru-RU"/>
        </w:rPr>
        <w:t>у</w:t>
      </w:r>
      <w:r w:rsidR="003472DB" w:rsidRPr="00F45BEB">
        <w:rPr>
          <w:rFonts w:eastAsia="Times New Roman" w:cs="Times New Roman"/>
          <w:sz w:val="28"/>
          <w:szCs w:val="28"/>
          <w:lang w:eastAsia="ru-RU"/>
        </w:rPr>
        <w:t>тся на интересах правительства Китая, однако, за счет применения диверсификации в инвестиционной и торгово-экономической сферы во внешней политике, не был нанесен урон экономике. В качестве таких шагов можно отнести:</w:t>
      </w:r>
    </w:p>
    <w:p w14:paraId="39A96536" w14:textId="62A45697" w:rsidR="003472DB" w:rsidRPr="00F45BEB" w:rsidRDefault="003472DB" w:rsidP="00B15B58">
      <w:pPr>
        <w:pStyle w:val="a3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F64D66" w:rsidRPr="00F45B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формата сотрудничества «16+1»</w:t>
      </w:r>
      <w:r w:rsidR="00CF204D">
        <w:rPr>
          <w:rFonts w:ascii="Times New Roman" w:eastAsia="Times New Roman" w:hAnsi="Times New Roman" w:cs="Times New Roman"/>
          <w:sz w:val="28"/>
          <w:szCs w:val="28"/>
        </w:rPr>
        <w:t>, функционирующего между Китайской Народной Республикой и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странами Восточной и Центральной Европы</w:t>
      </w:r>
      <w:r w:rsidR="00CF204D">
        <w:rPr>
          <w:rFonts w:ascii="Times New Roman" w:eastAsia="Times New Roman" w:hAnsi="Times New Roman" w:cs="Times New Roman"/>
          <w:sz w:val="28"/>
          <w:szCs w:val="28"/>
        </w:rPr>
        <w:t xml:space="preserve">, что помогает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обходить внешнеполитические институты ЕС</w:t>
      </w:r>
      <w:r w:rsidR="00CF204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0AF" w:rsidRPr="00F45BEB">
        <w:rPr>
          <w:rFonts w:ascii="Times New Roman" w:eastAsia="Times New Roman" w:hAnsi="Times New Roman" w:cs="Times New Roman"/>
          <w:sz w:val="28"/>
          <w:szCs w:val="28"/>
        </w:rPr>
        <w:t xml:space="preserve">избежать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политику противодействия союза;</w:t>
      </w:r>
    </w:p>
    <w:p w14:paraId="329C9545" w14:textId="067C11D4" w:rsidR="003472DB" w:rsidRPr="00F45BEB" w:rsidRDefault="003472DB" w:rsidP="00B15B58">
      <w:pPr>
        <w:pStyle w:val="a3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развитие проекта «Один пояс - один путь</w:t>
      </w:r>
      <w:r w:rsidR="00CF204D" w:rsidRPr="00F45B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3D99">
        <w:rPr>
          <w:rFonts w:ascii="Times New Roman" w:eastAsia="Times New Roman" w:hAnsi="Times New Roman" w:cs="Times New Roman"/>
          <w:sz w:val="28"/>
          <w:szCs w:val="28"/>
        </w:rPr>
        <w:t>. Основным направлением являлся</w:t>
      </w:r>
      <w:r w:rsidR="00CF2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«Морской Шелковый путь». </w:t>
      </w:r>
      <w:r w:rsidR="00CF204D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южные страны</w:t>
      </w:r>
      <w:r w:rsidR="00CF204D">
        <w:rPr>
          <w:rFonts w:ascii="Times New Roman" w:eastAsia="Times New Roman" w:hAnsi="Times New Roman" w:cs="Times New Roman"/>
          <w:sz w:val="28"/>
          <w:szCs w:val="28"/>
        </w:rPr>
        <w:t xml:space="preserve"> Европы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04D">
        <w:rPr>
          <w:rFonts w:ascii="Times New Roman" w:eastAsia="Times New Roman" w:hAnsi="Times New Roman" w:cs="Times New Roman"/>
          <w:sz w:val="28"/>
          <w:szCs w:val="28"/>
        </w:rPr>
        <w:t>активно сотрудничают с Китайской Народной Республикой из-за трудного финансового положения и кризисов в странах.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661" w:rsidRPr="00F45BEB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подписание декларации между Китаем и Италией о торговом сотрудничестве между странами. Другая страна как Греция также начала активно сотрудничать с Китаем. </w:t>
      </w:r>
      <w:r w:rsidR="00513D99">
        <w:rPr>
          <w:rFonts w:ascii="Times New Roman" w:eastAsia="Times New Roman" w:hAnsi="Times New Roman" w:cs="Times New Roman"/>
          <w:sz w:val="28"/>
          <w:szCs w:val="28"/>
        </w:rPr>
        <w:t xml:space="preserve">Было выкуплено 67% компаний из Греции китайской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компани</w:t>
      </w:r>
      <w:r w:rsidR="00513D9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45BEB">
        <w:rPr>
          <w:rFonts w:ascii="Times New Roman" w:eastAsia="Times New Roman" w:hAnsi="Times New Roman" w:cs="Times New Roman"/>
          <w:sz w:val="28"/>
          <w:szCs w:val="28"/>
          <w:lang w:val="en-US"/>
        </w:rPr>
        <w:t>China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BEB">
        <w:rPr>
          <w:rFonts w:ascii="Times New Roman" w:eastAsia="Times New Roman" w:hAnsi="Times New Roman" w:cs="Times New Roman"/>
          <w:sz w:val="28"/>
          <w:szCs w:val="28"/>
          <w:lang w:val="en-US"/>
        </w:rPr>
        <w:t>Ocean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BEB">
        <w:rPr>
          <w:rFonts w:ascii="Times New Roman" w:eastAsia="Times New Roman" w:hAnsi="Times New Roman" w:cs="Times New Roman"/>
          <w:sz w:val="28"/>
          <w:szCs w:val="28"/>
          <w:lang w:val="en-US"/>
        </w:rPr>
        <w:t>Shipping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BEB">
        <w:rPr>
          <w:rFonts w:ascii="Times New Roman" w:eastAsia="Times New Roman" w:hAnsi="Times New Roman" w:cs="Times New Roman"/>
          <w:sz w:val="28"/>
          <w:szCs w:val="28"/>
          <w:lang w:val="en-US"/>
        </w:rPr>
        <w:t>Group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BEB">
        <w:rPr>
          <w:rFonts w:ascii="Times New Roman" w:eastAsia="Times New Roman" w:hAnsi="Times New Roman" w:cs="Times New Roman"/>
          <w:sz w:val="28"/>
          <w:szCs w:val="28"/>
          <w:lang w:val="en-US"/>
        </w:rPr>
        <w:t>Company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F45BEB">
        <w:rPr>
          <w:rFonts w:ascii="Times New Roman" w:eastAsia="Times New Roman" w:hAnsi="Times New Roman" w:cs="Times New Roman"/>
          <w:sz w:val="28"/>
          <w:szCs w:val="28"/>
          <w:lang w:val="en-US"/>
        </w:rPr>
        <w:t>COSCO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13D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174AF0" w14:textId="77777777" w:rsidR="003472DB" w:rsidRPr="00F45BEB" w:rsidRDefault="003472DB" w:rsidP="00B15B58">
      <w:pPr>
        <w:pStyle w:val="a3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пересмотр отношений с Германией в торгово-экономическом направлении. Причиной процесса является </w:t>
      </w:r>
      <w:r w:rsidR="007C5661" w:rsidRPr="00F45BEB">
        <w:rPr>
          <w:rFonts w:ascii="Times New Roman" w:eastAsia="Times New Roman" w:hAnsi="Times New Roman" w:cs="Times New Roman"/>
          <w:sz w:val="28"/>
          <w:szCs w:val="28"/>
        </w:rPr>
        <w:t>опасение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Кита</w:t>
      </w:r>
      <w:r w:rsidR="007C5661" w:rsidRPr="00F45BE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661" w:rsidRPr="00F45BE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обострени</w:t>
      </w:r>
      <w:r w:rsidR="007C5661" w:rsidRPr="00F45B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отношений с ЕС. Например, страна приступила к поэтапному открытию внутреннего рынка для немецких инвесторов. Летом 2018</w:t>
      </w:r>
      <w:r w:rsidR="007C5661" w:rsidRPr="00F45BEB">
        <w:rPr>
          <w:rFonts w:ascii="Times New Roman" w:eastAsia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произошла встреча между </w:t>
      </w:r>
      <w:r w:rsidR="00757CD1" w:rsidRPr="00F45BEB">
        <w:rPr>
          <w:rFonts w:ascii="Times New Roman" w:eastAsia="Times New Roman" w:hAnsi="Times New Roman" w:cs="Times New Roman"/>
          <w:sz w:val="28"/>
          <w:szCs w:val="28"/>
        </w:rPr>
        <w:t xml:space="preserve">китайской делегацией и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главой правительства Германии, где </w:t>
      </w:r>
      <w:r w:rsidR="00757CD1" w:rsidRPr="00F45BEB">
        <w:rPr>
          <w:rFonts w:ascii="Times New Roman" w:eastAsia="Times New Roman" w:hAnsi="Times New Roman" w:cs="Times New Roman"/>
          <w:sz w:val="28"/>
          <w:szCs w:val="28"/>
        </w:rPr>
        <w:t>сторона КНР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обещал</w:t>
      </w:r>
      <w:r w:rsidR="00757CD1" w:rsidRPr="00F45BEB">
        <w:rPr>
          <w:rFonts w:ascii="Times New Roman" w:eastAsia="Times New Roman" w:hAnsi="Times New Roman" w:cs="Times New Roman"/>
          <w:sz w:val="28"/>
          <w:szCs w:val="28"/>
        </w:rPr>
        <w:t>а –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соблюдать права на сохранение и защиту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интеллектуальной собственности. Соотнеся заявления с объемами незаконных заимствований с китайской стороны реализовать в короткие сроки невозможно. Китай </w:t>
      </w:r>
      <w:r w:rsidR="00757CD1" w:rsidRPr="00F45BEB">
        <w:rPr>
          <w:rFonts w:ascii="Times New Roman" w:eastAsia="Times New Roman" w:hAnsi="Times New Roman" w:cs="Times New Roman"/>
          <w:sz w:val="28"/>
          <w:szCs w:val="28"/>
        </w:rPr>
        <w:t>стремился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сдержать негативный фон политики в отношении страны, создавая при этом дополнительные возможности для развития </w:t>
      </w:r>
      <w:r w:rsidR="007C5661" w:rsidRPr="00F45BEB">
        <w:rPr>
          <w:rFonts w:ascii="Times New Roman" w:eastAsia="Times New Roman" w:hAnsi="Times New Roman" w:cs="Times New Roman"/>
          <w:sz w:val="28"/>
          <w:szCs w:val="28"/>
        </w:rPr>
        <w:t>двухсторонних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отношений, торгово-экономических связей</w:t>
      </w:r>
      <w:r w:rsidRPr="00F45BEB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00"/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4A2AEFA" w14:textId="3FBECB1A" w:rsidR="003472DB" w:rsidRPr="00F45BEB" w:rsidRDefault="00757CD1" w:rsidP="00B15B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озросшие противоречия между </w:t>
      </w:r>
      <w:proofErr w:type="spellStart"/>
      <w:r w:rsidRPr="00F45BEB">
        <w:rPr>
          <w:rFonts w:ascii="Times New Roman" w:eastAsia="Times New Roman" w:hAnsi="Times New Roman" w:cs="Times New Roman"/>
          <w:sz w:val="28"/>
          <w:szCs w:val="28"/>
        </w:rPr>
        <w:t>акторами</w:t>
      </w:r>
      <w:proofErr w:type="spellEnd"/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должны привести либо к повышению конкуренции, либо партнерств</w:t>
      </w:r>
      <w:r w:rsidR="00040394" w:rsidRPr="00F45B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. В последние годы ситуация стала стремит</w:t>
      </w:r>
      <w:r w:rsidR="00403D8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ся ко второму направлению. Китая стал активно заимствовать инновации у европейских компани</w:t>
      </w:r>
      <w:r w:rsidR="00040394" w:rsidRPr="00F45BE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, что негативно отразилось на торговых отношениях.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равительство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проводило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протекцию отечественных производителей на внутреннем рынк</w:t>
      </w:r>
      <w:r w:rsidR="00040394" w:rsidRPr="00F45B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, наращивая при этом объем инвестиций в образовании и в науке.</w:t>
      </w:r>
    </w:p>
    <w:p w14:paraId="501FAC33" w14:textId="77777777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757CD1" w:rsidRPr="00F45BEB">
        <w:rPr>
          <w:rFonts w:ascii="Times New Roman" w:eastAsia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Германии создало план, цель которого занять лидирующее положение на рынке искусственного интеллекта. На следующий год в стране был объявлен год искусственного интеллекта. В правительстве Германии </w:t>
      </w:r>
      <w:r w:rsidR="00757CD1" w:rsidRPr="00F45BEB">
        <w:rPr>
          <w:rFonts w:ascii="Times New Roman" w:eastAsia="Times New Roman" w:hAnsi="Times New Roman" w:cs="Times New Roman"/>
          <w:sz w:val="28"/>
          <w:szCs w:val="28"/>
        </w:rPr>
        <w:t>полагают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, что это одно из важных направлений, </w:t>
      </w:r>
      <w:r w:rsidR="00757CD1" w:rsidRPr="00F45BEB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основой для повышения качества жизни населения и увеличению экономического роста. При развитии сферы искусственного интеллекта предполагается </w:t>
      </w:r>
      <w:r w:rsidR="00757CD1" w:rsidRPr="00F45BEB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европейской сети центров компетенции, которые </w:t>
      </w:r>
      <w:r w:rsidR="00757CD1" w:rsidRPr="00F45BEB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тесно</w:t>
      </w:r>
      <w:r w:rsidR="00757CD1" w:rsidRPr="00F45BEB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сотруднич</w:t>
      </w:r>
      <w:r w:rsidR="00757CD1" w:rsidRPr="00F45BEB">
        <w:rPr>
          <w:rFonts w:ascii="Times New Roman" w:eastAsia="Times New Roman" w:hAnsi="Times New Roman" w:cs="Times New Roman"/>
          <w:sz w:val="28"/>
          <w:szCs w:val="28"/>
        </w:rPr>
        <w:t>еству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друг с другом, накапливая и мобилизуя знания в сфере инновационного развития. Дополнительно в рамках данного направления в стране:</w:t>
      </w:r>
    </w:p>
    <w:p w14:paraId="6A1DF246" w14:textId="77777777" w:rsidR="003472DB" w:rsidRPr="00F45BEB" w:rsidRDefault="003472DB" w:rsidP="00B15B58">
      <w:pPr>
        <w:pStyle w:val="a3"/>
        <w:numPr>
          <w:ilvl w:val="0"/>
          <w:numId w:val="5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была запущена программа по привлечени</w:t>
      </w:r>
      <w:r w:rsidR="00040394" w:rsidRPr="00F45BE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и ученых из разных стран;</w:t>
      </w:r>
    </w:p>
    <w:p w14:paraId="19E447CA" w14:textId="77777777" w:rsidR="003472DB" w:rsidRPr="00F45BEB" w:rsidRDefault="003472DB" w:rsidP="00B15B58">
      <w:pPr>
        <w:pStyle w:val="a3"/>
        <w:numPr>
          <w:ilvl w:val="0"/>
          <w:numId w:val="5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создание профильного агентства по инновациям.</w:t>
      </w:r>
    </w:p>
    <w:p w14:paraId="610C06DD" w14:textId="77777777" w:rsidR="00F45BEB" w:rsidRPr="00F45BEB" w:rsidRDefault="00757CD1" w:rsidP="00F45BE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еятельность по инновациям, является серьезной угрозой для Китая. Другой угрозой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можно выделить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тенденция, в которой крупные ТНК стали возвращаться к местам происхождения. В свою очередь, в случае если будут достигнуты цели, намеченные немецкой программ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Industrie</w:t>
      </w:r>
      <w:proofErr w:type="spellEnd"/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4.0», то Китай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может проиграть 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в инвестици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, несмотря на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дешевую 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рабочую силу.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тмечается рост цен в Китае на трудовые ресурсы, что в конечном итоге приводит к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становлению 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Германи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более привлекательной для вложения инвестиций и возврата компаний на родину.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Э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кономика в стране активизировалась, это способствовало созданию новых рабочих мест и увеличению объема инвестиций.</w:t>
      </w:r>
    </w:p>
    <w:p w14:paraId="33A4B98A" w14:textId="7D848C6C" w:rsidR="003472DB" w:rsidRPr="00F45BEB" w:rsidRDefault="003472DB" w:rsidP="00F45BE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Также дополнительным фактором стал политический контекст. ЕС</w:t>
      </w:r>
      <w:r w:rsidR="00757CD1" w:rsidRPr="00F45BEB">
        <w:rPr>
          <w:rFonts w:ascii="Times New Roman" w:eastAsia="Times New Roman" w:hAnsi="Times New Roman" w:cs="Times New Roman"/>
          <w:sz w:val="28"/>
          <w:szCs w:val="28"/>
        </w:rPr>
        <w:t>, в том числе и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Германия, стремятся обеспечить свою экономическую безопасность от влияния КНР на экономику</w:t>
      </w:r>
      <w:r w:rsidRPr="00F45BEB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01"/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516EAB96" w14:textId="77777777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Несмотря на реализацию данной политики, в 2020</w:t>
      </w:r>
      <w:r w:rsidR="008F32D9" w:rsidRPr="00F45BEB">
        <w:rPr>
          <w:rFonts w:ascii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hAnsi="Times New Roman" w:cs="Times New Roman"/>
          <w:sz w:val="28"/>
          <w:szCs w:val="28"/>
        </w:rPr>
        <w:t>основным торговым партнеро</w:t>
      </w:r>
      <w:r w:rsidR="008F32D9" w:rsidRPr="00F45BEB">
        <w:rPr>
          <w:rFonts w:ascii="Times New Roman" w:hAnsi="Times New Roman" w:cs="Times New Roman"/>
          <w:sz w:val="28"/>
          <w:szCs w:val="28"/>
        </w:rPr>
        <w:t>м</w:t>
      </w:r>
      <w:r w:rsidRPr="00F45BEB">
        <w:rPr>
          <w:rFonts w:ascii="Times New Roman" w:hAnsi="Times New Roman" w:cs="Times New Roman"/>
          <w:sz w:val="28"/>
          <w:szCs w:val="28"/>
        </w:rPr>
        <w:t xml:space="preserve"> ФРГ является Китай. Объем товарооборота составил 212,1</w:t>
      </w:r>
      <w:r w:rsidR="008F32D9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млрд.</w:t>
      </w:r>
      <w:r w:rsidR="008F32D9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евро, данный показатель вырос на 3</w:t>
      </w:r>
      <w:r w:rsidR="008F32D9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% по сравнению с прошлым годом, несмотря на пандемию. На втором месте находятся Нидерланды, где торговый оборот составил 172,8</w:t>
      </w:r>
      <w:r w:rsidR="008F32D9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млрд.</w:t>
      </w:r>
      <w:r w:rsidR="008F32D9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евро. На третьем месте США с объемом 171,6</w:t>
      </w:r>
      <w:r w:rsidR="008F32D9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млрд.</w:t>
      </w:r>
      <w:r w:rsidR="008F32D9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евро</w:t>
      </w:r>
      <w:r w:rsidRPr="00F45BEB">
        <w:rPr>
          <w:rStyle w:val="a8"/>
          <w:rFonts w:ascii="Times New Roman" w:hAnsi="Times New Roman" w:cs="Times New Roman"/>
          <w:sz w:val="28"/>
          <w:szCs w:val="28"/>
        </w:rPr>
        <w:footnoteReference w:id="102"/>
      </w:r>
      <w:r w:rsidRPr="00F45B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B98C23" w14:textId="5ADE353B" w:rsidR="003472DB" w:rsidRPr="00F45BEB" w:rsidRDefault="008F32D9" w:rsidP="00B15B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С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труктура товарооборота значительно диверсифицирована, а большая часть товарных позиций относится 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контейнерным перевозкам. Большую часть импорта Германии приходятся </w:t>
      </w:r>
      <w:r w:rsidR="00040394" w:rsidRPr="00F45B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промышленные товары</w:t>
      </w:r>
      <w:r w:rsidR="00513D99">
        <w:rPr>
          <w:rFonts w:ascii="Times New Roman" w:eastAsia="Times New Roman" w:hAnsi="Times New Roman" w:cs="Times New Roman"/>
          <w:sz w:val="28"/>
          <w:szCs w:val="28"/>
        </w:rPr>
        <w:t>, продукция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D99">
        <w:rPr>
          <w:rFonts w:ascii="Times New Roman" w:eastAsia="Times New Roman" w:hAnsi="Times New Roman" w:cs="Times New Roman"/>
          <w:sz w:val="28"/>
          <w:szCs w:val="28"/>
        </w:rPr>
        <w:t>поставляется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с добавленной стоимостью, также это говорит о высоком уровне развития инфраструктуры в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Германии, поскольку товары доставляются не только внутри страны, но и по международным путям. </w:t>
      </w:r>
    </w:p>
    <w:p w14:paraId="7241CABE" w14:textId="77777777" w:rsidR="003472DB" w:rsidRPr="00F45BEB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Среди наиболее перспективных товаров, которые показали рост товарооборота в 2020</w:t>
      </w:r>
      <w:r w:rsidR="008F32D9" w:rsidRPr="00F45BEB">
        <w:rPr>
          <w:rFonts w:ascii="Times New Roman" w:eastAsia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8F32D9" w:rsidRPr="00F45BEB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10BC56B" w14:textId="77777777" w:rsidR="003472DB" w:rsidRPr="00F45BEB" w:rsidRDefault="003472DB" w:rsidP="00B15B58">
      <w:pPr>
        <w:pStyle w:val="a3"/>
        <w:numPr>
          <w:ilvl w:val="0"/>
          <w:numId w:val="5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тренажеры;</w:t>
      </w:r>
    </w:p>
    <w:p w14:paraId="1BA19761" w14:textId="77777777" w:rsidR="003472DB" w:rsidRPr="00F45BEB" w:rsidRDefault="003472DB" w:rsidP="00B15B58">
      <w:pPr>
        <w:pStyle w:val="a3"/>
        <w:numPr>
          <w:ilvl w:val="0"/>
          <w:numId w:val="5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фоточувствительные полупроводники, а также светодиоды;</w:t>
      </w:r>
    </w:p>
    <w:p w14:paraId="2139213B" w14:textId="77777777" w:rsidR="003472DB" w:rsidRPr="00F45BEB" w:rsidRDefault="003472DB" w:rsidP="00B15B58">
      <w:pPr>
        <w:pStyle w:val="a3"/>
        <w:numPr>
          <w:ilvl w:val="0"/>
          <w:numId w:val="5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изделия из пластмассы;</w:t>
      </w:r>
    </w:p>
    <w:p w14:paraId="27BCA8BB" w14:textId="77777777" w:rsidR="003472DB" w:rsidRPr="00F45BEB" w:rsidRDefault="003472DB" w:rsidP="00B15B58">
      <w:pPr>
        <w:pStyle w:val="a3"/>
        <w:numPr>
          <w:ilvl w:val="0"/>
          <w:numId w:val="5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игрушки;</w:t>
      </w:r>
    </w:p>
    <w:p w14:paraId="0BA1CEAD" w14:textId="77777777" w:rsidR="003472DB" w:rsidRPr="00F45BEB" w:rsidRDefault="003472DB" w:rsidP="00B15B58">
      <w:pPr>
        <w:pStyle w:val="a3"/>
        <w:numPr>
          <w:ilvl w:val="0"/>
          <w:numId w:val="5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lastRenderedPageBreak/>
        <w:t>изделия из черных металлов;</w:t>
      </w:r>
    </w:p>
    <w:p w14:paraId="598273ED" w14:textId="77777777" w:rsidR="003472DB" w:rsidRPr="00F45BEB" w:rsidRDefault="003472DB" w:rsidP="00B15B58">
      <w:pPr>
        <w:pStyle w:val="a3"/>
        <w:numPr>
          <w:ilvl w:val="0"/>
          <w:numId w:val="5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металлическая мебель.</w:t>
      </w:r>
    </w:p>
    <w:p w14:paraId="7CA623F6" w14:textId="58E33AAB" w:rsidR="003472DB" w:rsidRPr="00F45BEB" w:rsidRDefault="008F32D9" w:rsidP="00B15B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>ольшая часть товаров доставляется по железной дороге. В 2020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 г. 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отмечался кризис морских перевозок. На </w:t>
      </w:r>
      <w:r w:rsidRPr="00F45BEB">
        <w:rPr>
          <w:rFonts w:ascii="Times New Roman" w:eastAsia="Times New Roman" w:hAnsi="Times New Roman" w:cs="Times New Roman"/>
          <w:i/>
          <w:iCs/>
          <w:sz w:val="28"/>
          <w:szCs w:val="28"/>
        </w:rPr>
        <w:t>рис. </w:t>
      </w:r>
      <w:r w:rsidR="00442295" w:rsidRPr="00F45BEB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D99">
        <w:rPr>
          <w:rFonts w:ascii="Times New Roman" w:eastAsia="Times New Roman" w:hAnsi="Times New Roman" w:cs="Times New Roman"/>
          <w:sz w:val="28"/>
          <w:szCs w:val="28"/>
        </w:rPr>
        <w:t xml:space="preserve">отображены главные группы продукции в Германию из КНР, направленные </w:t>
      </w:r>
      <w:r w:rsidR="003472DB" w:rsidRPr="00F45BEB">
        <w:rPr>
          <w:rFonts w:ascii="Times New Roman" w:hAnsi="Times New Roman" w:cs="Times New Roman"/>
          <w:sz w:val="28"/>
          <w:szCs w:val="28"/>
        </w:rPr>
        <w:t>железнодорожным транспортом.</w:t>
      </w:r>
    </w:p>
    <w:p w14:paraId="0CBE7E8B" w14:textId="77777777" w:rsidR="003472DB" w:rsidRPr="00F45BEB" w:rsidRDefault="003472DB" w:rsidP="00B15B58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45BE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</w:t>
      </w:r>
      <w:r w:rsidRPr="00F45BEB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CE52DCF" wp14:editId="1A38EC9B">
            <wp:extent cx="5677231" cy="3999506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3095CD0" w14:textId="5A11F871" w:rsidR="003472DB" w:rsidRPr="00F45BEB" w:rsidRDefault="008F32D9" w:rsidP="00B15B58">
      <w:pPr>
        <w:spacing w:line="360" w:lineRule="auto"/>
        <w:jc w:val="center"/>
        <w:rPr>
          <w:rFonts w:cs="Times New Roman"/>
          <w:sz w:val="28"/>
          <w:szCs w:val="28"/>
        </w:rPr>
      </w:pPr>
      <w:r w:rsidRPr="00F45BEB">
        <w:rPr>
          <w:rFonts w:cs="Times New Roman"/>
          <w:i/>
          <w:iCs/>
          <w:sz w:val="28"/>
          <w:szCs w:val="28"/>
        </w:rPr>
        <w:t>Рис. </w:t>
      </w:r>
      <w:r w:rsidR="00442295" w:rsidRPr="00F45BEB">
        <w:rPr>
          <w:rFonts w:cs="Times New Roman"/>
          <w:i/>
          <w:iCs/>
          <w:sz w:val="28"/>
          <w:szCs w:val="28"/>
        </w:rPr>
        <w:t>9</w:t>
      </w:r>
      <w:r w:rsidR="003472DB" w:rsidRPr="00F45BEB">
        <w:rPr>
          <w:rFonts w:cs="Times New Roman"/>
          <w:sz w:val="28"/>
          <w:szCs w:val="28"/>
        </w:rPr>
        <w:t xml:space="preserve"> – </w:t>
      </w:r>
      <w:r w:rsidR="00513D99">
        <w:rPr>
          <w:rFonts w:cs="Times New Roman"/>
          <w:sz w:val="28"/>
          <w:szCs w:val="28"/>
        </w:rPr>
        <w:t>Главные</w:t>
      </w:r>
      <w:r w:rsidR="003472DB" w:rsidRPr="00F45BEB">
        <w:rPr>
          <w:rFonts w:cs="Times New Roman"/>
          <w:sz w:val="28"/>
          <w:szCs w:val="28"/>
        </w:rPr>
        <w:t xml:space="preserve"> товарные </w:t>
      </w:r>
      <w:r w:rsidR="00513D99">
        <w:rPr>
          <w:rFonts w:cs="Times New Roman"/>
          <w:sz w:val="28"/>
          <w:szCs w:val="28"/>
        </w:rPr>
        <w:t>позиции</w:t>
      </w:r>
      <w:r w:rsidR="003472DB" w:rsidRPr="00F45BEB">
        <w:rPr>
          <w:rFonts w:cs="Times New Roman"/>
          <w:sz w:val="28"/>
          <w:szCs w:val="28"/>
        </w:rPr>
        <w:t xml:space="preserve">, ввозимые в Германию из </w:t>
      </w:r>
      <w:r w:rsidR="00513D99">
        <w:rPr>
          <w:rFonts w:cs="Times New Roman"/>
          <w:sz w:val="28"/>
          <w:szCs w:val="28"/>
        </w:rPr>
        <w:t xml:space="preserve">КНР через ж/д транспорт </w:t>
      </w:r>
      <w:r w:rsidR="003472DB" w:rsidRPr="00F45BEB">
        <w:rPr>
          <w:rFonts w:cs="Times New Roman"/>
          <w:sz w:val="28"/>
          <w:szCs w:val="28"/>
        </w:rPr>
        <w:t>в 2020</w:t>
      </w:r>
      <w:r w:rsidRPr="00F45BEB">
        <w:rPr>
          <w:rFonts w:cs="Times New Roman"/>
          <w:sz w:val="28"/>
          <w:szCs w:val="28"/>
        </w:rPr>
        <w:t> г.</w:t>
      </w:r>
      <w:r w:rsidR="003472DB" w:rsidRPr="00F45BEB">
        <w:rPr>
          <w:rFonts w:cs="Times New Roman"/>
          <w:sz w:val="28"/>
          <w:szCs w:val="28"/>
        </w:rPr>
        <w:t>, %</w:t>
      </w:r>
      <w:r w:rsidR="003472DB" w:rsidRPr="00F45BEB">
        <w:rPr>
          <w:rStyle w:val="a8"/>
          <w:rFonts w:cs="Times New Roman"/>
          <w:sz w:val="28"/>
          <w:szCs w:val="28"/>
        </w:rPr>
        <w:footnoteReference w:id="103"/>
      </w:r>
    </w:p>
    <w:p w14:paraId="193A4186" w14:textId="77777777" w:rsidR="003472DB" w:rsidRPr="00F45BEB" w:rsidRDefault="003472DB" w:rsidP="00B15B58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6AF080BB" w14:textId="0A989D0E" w:rsidR="003472DB" w:rsidRPr="00F45BEB" w:rsidRDefault="003472DB" w:rsidP="00B15B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sz w:val="28"/>
          <w:szCs w:val="28"/>
        </w:rPr>
        <w:t xml:space="preserve">Согласно </w:t>
      </w:r>
      <w:r w:rsidR="008F32D9" w:rsidRPr="00F45BEB">
        <w:rPr>
          <w:rFonts w:cs="Times New Roman"/>
          <w:i/>
          <w:iCs/>
          <w:sz w:val="28"/>
          <w:szCs w:val="28"/>
        </w:rPr>
        <w:t>рис. </w:t>
      </w:r>
      <w:r w:rsidR="00442295" w:rsidRPr="00F45BEB">
        <w:rPr>
          <w:rFonts w:cs="Times New Roman"/>
          <w:i/>
          <w:iCs/>
          <w:sz w:val="28"/>
          <w:szCs w:val="28"/>
        </w:rPr>
        <w:t>9</w:t>
      </w:r>
      <w:r w:rsidRPr="00F45BEB">
        <w:rPr>
          <w:rFonts w:cs="Times New Roman"/>
          <w:sz w:val="28"/>
          <w:szCs w:val="28"/>
        </w:rPr>
        <w:t>, наибольшую долю импорта из Китая составила доля универсальное оборудование (14,2%) в объеме 50</w:t>
      </w:r>
      <w:r w:rsidR="008F32D9" w:rsidRPr="00F45BEB">
        <w:rPr>
          <w:rFonts w:cs="Times New Roman"/>
          <w:sz w:val="28"/>
          <w:szCs w:val="28"/>
        </w:rPr>
        <w:t>.</w:t>
      </w:r>
      <w:r w:rsidRPr="00F45BEB">
        <w:rPr>
          <w:rFonts w:cs="Times New Roman"/>
          <w:sz w:val="28"/>
          <w:szCs w:val="28"/>
        </w:rPr>
        <w:t>796</w:t>
      </w:r>
      <w:r w:rsidR="008F32D9" w:rsidRPr="00F45BEB">
        <w:rPr>
          <w:rFonts w:cs="Times New Roman"/>
          <w:sz w:val="28"/>
          <w:szCs w:val="28"/>
        </w:rPr>
        <w:t> </w:t>
      </w:r>
      <w:r w:rsidRPr="00F45BEB">
        <w:rPr>
          <w:rFonts w:cs="Times New Roman"/>
          <w:sz w:val="28"/>
          <w:szCs w:val="28"/>
        </w:rPr>
        <w:t>млрд.</w:t>
      </w:r>
      <w:r w:rsidR="008F32D9" w:rsidRPr="00F45BEB">
        <w:rPr>
          <w:rFonts w:cs="Times New Roman"/>
          <w:sz w:val="28"/>
          <w:szCs w:val="28"/>
        </w:rPr>
        <w:t> </w:t>
      </w:r>
      <w:r w:rsidRPr="00F45BEB">
        <w:rPr>
          <w:rFonts w:cs="Times New Roman"/>
          <w:sz w:val="28"/>
          <w:szCs w:val="28"/>
        </w:rPr>
        <w:t>долл. На втором месте доля прочей техники и устройства – 11,1% в объеме 39</w:t>
      </w:r>
      <w:r w:rsidR="00A470CC" w:rsidRPr="00F45BEB">
        <w:rPr>
          <w:rFonts w:cs="Times New Roman"/>
          <w:sz w:val="28"/>
          <w:szCs w:val="28"/>
        </w:rPr>
        <w:t>.</w:t>
      </w:r>
      <w:r w:rsidRPr="00F45BEB">
        <w:rPr>
          <w:rFonts w:cs="Times New Roman"/>
          <w:sz w:val="28"/>
          <w:szCs w:val="28"/>
        </w:rPr>
        <w:t>668</w:t>
      </w:r>
      <w:r w:rsidR="00A470CC" w:rsidRPr="00F45BEB">
        <w:rPr>
          <w:rFonts w:cs="Times New Roman"/>
          <w:sz w:val="28"/>
          <w:szCs w:val="28"/>
        </w:rPr>
        <w:t> </w:t>
      </w:r>
      <w:r w:rsidRPr="00F45BEB">
        <w:rPr>
          <w:rFonts w:cs="Times New Roman"/>
          <w:sz w:val="28"/>
          <w:szCs w:val="28"/>
        </w:rPr>
        <w:t>млрд.</w:t>
      </w:r>
      <w:r w:rsidR="00A470CC" w:rsidRPr="00F45BEB">
        <w:rPr>
          <w:rFonts w:cs="Times New Roman"/>
          <w:sz w:val="28"/>
          <w:szCs w:val="28"/>
        </w:rPr>
        <w:t> </w:t>
      </w:r>
      <w:r w:rsidRPr="00F45BEB">
        <w:rPr>
          <w:rFonts w:cs="Times New Roman"/>
          <w:sz w:val="28"/>
          <w:szCs w:val="28"/>
        </w:rPr>
        <w:t xml:space="preserve">долл. </w:t>
      </w:r>
      <w:r w:rsidRPr="00F45BEB">
        <w:rPr>
          <w:rFonts w:cs="Times New Roman"/>
          <w:sz w:val="28"/>
          <w:szCs w:val="28"/>
        </w:rPr>
        <w:lastRenderedPageBreak/>
        <w:t>На третьем месте – разные промышленные товары – 10,7%. На четвертом месте находится доля металлоизделий – 9,6%</w:t>
      </w:r>
      <w:r w:rsidRPr="00F45BEB">
        <w:rPr>
          <w:rStyle w:val="a8"/>
          <w:rFonts w:cs="Times New Roman"/>
          <w:sz w:val="28"/>
          <w:szCs w:val="28"/>
        </w:rPr>
        <w:footnoteReference w:id="104"/>
      </w:r>
      <w:r w:rsidRPr="00F45BEB">
        <w:rPr>
          <w:rFonts w:cs="Times New Roman"/>
          <w:sz w:val="28"/>
          <w:szCs w:val="28"/>
        </w:rPr>
        <w:t xml:space="preserve">. </w:t>
      </w:r>
    </w:p>
    <w:p w14:paraId="2787689E" w14:textId="77777777" w:rsidR="003472DB" w:rsidRPr="00F45BEB" w:rsidRDefault="003472DB" w:rsidP="00B15B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sz w:val="28"/>
          <w:szCs w:val="28"/>
        </w:rPr>
        <w:t>Далее выделим проблемы в сотрудничестве между стран. В настоящее время существует достаточно много проблем в сфере сотрудничества между Китаем и Германией, что негативно отражается на развитии их отношений:</w:t>
      </w:r>
    </w:p>
    <w:p w14:paraId="10C5316B" w14:textId="7A551834" w:rsidR="003472DB" w:rsidRPr="00F45BEB" w:rsidRDefault="003472DB" w:rsidP="00B15B58">
      <w:pPr>
        <w:pStyle w:val="a3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Проблемы взаимоотношени</w:t>
      </w:r>
      <w:r w:rsidR="00055EA3" w:rsidRPr="00F45BEB">
        <w:rPr>
          <w:rFonts w:ascii="Times New Roman" w:hAnsi="Times New Roman" w:cs="Times New Roman"/>
          <w:sz w:val="28"/>
          <w:szCs w:val="28"/>
        </w:rPr>
        <w:t>й</w:t>
      </w:r>
      <w:r w:rsidRPr="00F45BEB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055EA3" w:rsidRPr="00F45BEB">
        <w:rPr>
          <w:rFonts w:ascii="Times New Roman" w:hAnsi="Times New Roman" w:cs="Times New Roman"/>
          <w:sz w:val="28"/>
          <w:szCs w:val="28"/>
        </w:rPr>
        <w:t>Китаем</w:t>
      </w:r>
      <w:r w:rsidRPr="00F45BEB">
        <w:rPr>
          <w:rFonts w:ascii="Times New Roman" w:hAnsi="Times New Roman" w:cs="Times New Roman"/>
          <w:sz w:val="28"/>
          <w:szCs w:val="28"/>
        </w:rPr>
        <w:t xml:space="preserve"> и </w:t>
      </w:r>
      <w:r w:rsidR="00055EA3" w:rsidRPr="00F45BEB">
        <w:rPr>
          <w:rFonts w:ascii="Times New Roman" w:hAnsi="Times New Roman" w:cs="Times New Roman"/>
          <w:sz w:val="28"/>
          <w:szCs w:val="28"/>
        </w:rPr>
        <w:t>Германией</w:t>
      </w:r>
      <w:r w:rsidRPr="00F45BEB">
        <w:rPr>
          <w:rFonts w:ascii="Times New Roman" w:hAnsi="Times New Roman" w:cs="Times New Roman"/>
          <w:sz w:val="28"/>
          <w:szCs w:val="28"/>
        </w:rPr>
        <w:t>, в частности изменение инвестиционной политики КНР</w:t>
      </w:r>
      <w:r w:rsidR="00F07B49" w:rsidRPr="00F45BEB">
        <w:rPr>
          <w:rFonts w:ascii="Times New Roman" w:hAnsi="Times New Roman" w:cs="Times New Roman"/>
          <w:sz w:val="28"/>
          <w:szCs w:val="28"/>
        </w:rPr>
        <w:t xml:space="preserve"> в Европе. Китайские инвесторы</w:t>
      </w:r>
      <w:r w:rsidRPr="00F45BEB">
        <w:rPr>
          <w:rFonts w:ascii="Times New Roman" w:hAnsi="Times New Roman" w:cs="Times New Roman"/>
          <w:sz w:val="28"/>
          <w:szCs w:val="28"/>
        </w:rPr>
        <w:t xml:space="preserve"> стали чаще </w:t>
      </w:r>
      <w:r w:rsidR="00D73D11" w:rsidRPr="00F45BEB">
        <w:rPr>
          <w:rFonts w:ascii="Times New Roman" w:hAnsi="Times New Roman" w:cs="Times New Roman"/>
          <w:sz w:val="28"/>
          <w:szCs w:val="28"/>
        </w:rPr>
        <w:t>приобретать немецкие</w:t>
      </w:r>
      <w:r w:rsidRPr="00F45BEB">
        <w:rPr>
          <w:rFonts w:ascii="Times New Roman" w:hAnsi="Times New Roman" w:cs="Times New Roman"/>
          <w:sz w:val="28"/>
          <w:szCs w:val="28"/>
        </w:rPr>
        <w:t xml:space="preserve"> компании и акции. Немецкое правительство негативно восприняло действия, рассматривая их как потенциальную угрозу, в свою очередь, США дополнительно способствовал</w:t>
      </w:r>
      <w:r w:rsidR="007C5661" w:rsidRPr="00F45BEB">
        <w:rPr>
          <w:rFonts w:ascii="Times New Roman" w:hAnsi="Times New Roman" w:cs="Times New Roman"/>
          <w:sz w:val="28"/>
          <w:szCs w:val="28"/>
        </w:rPr>
        <w:t>и</w:t>
      </w:r>
      <w:r w:rsidRPr="00F45BEB">
        <w:rPr>
          <w:rFonts w:ascii="Times New Roman" w:hAnsi="Times New Roman" w:cs="Times New Roman"/>
          <w:sz w:val="28"/>
          <w:szCs w:val="28"/>
        </w:rPr>
        <w:t xml:space="preserve"> усилени</w:t>
      </w:r>
      <w:r w:rsidR="00F07B49" w:rsidRPr="00F45BEB">
        <w:rPr>
          <w:rFonts w:ascii="Times New Roman" w:hAnsi="Times New Roman" w:cs="Times New Roman"/>
          <w:sz w:val="28"/>
          <w:szCs w:val="28"/>
        </w:rPr>
        <w:t>ю</w:t>
      </w:r>
      <w:r w:rsidRPr="00F45BEB">
        <w:rPr>
          <w:rFonts w:ascii="Times New Roman" w:hAnsi="Times New Roman" w:cs="Times New Roman"/>
          <w:sz w:val="28"/>
          <w:szCs w:val="28"/>
        </w:rPr>
        <w:t xml:space="preserve"> данных настроени</w:t>
      </w:r>
      <w:r w:rsidR="00F07B49" w:rsidRPr="00F45BEB">
        <w:rPr>
          <w:rFonts w:ascii="Times New Roman" w:hAnsi="Times New Roman" w:cs="Times New Roman"/>
          <w:sz w:val="28"/>
          <w:szCs w:val="28"/>
        </w:rPr>
        <w:t>й</w:t>
      </w:r>
      <w:r w:rsidRPr="00F45BEB">
        <w:rPr>
          <w:rFonts w:ascii="Times New Roman" w:hAnsi="Times New Roman" w:cs="Times New Roman"/>
          <w:sz w:val="28"/>
          <w:szCs w:val="28"/>
        </w:rPr>
        <w:t xml:space="preserve">, что привело к отмене сделок, которые ранее были одобрены. Подобные шаги снизили уровень китайских инвестиций в немецкую экономику. </w:t>
      </w:r>
      <w:r w:rsidR="00055EA3" w:rsidRPr="00F45BEB">
        <w:rPr>
          <w:rFonts w:ascii="Times New Roman" w:hAnsi="Times New Roman" w:cs="Times New Roman"/>
          <w:sz w:val="28"/>
          <w:szCs w:val="28"/>
        </w:rPr>
        <w:t>Б</w:t>
      </w:r>
      <w:r w:rsidRPr="00F45BEB">
        <w:rPr>
          <w:rFonts w:ascii="Times New Roman" w:hAnsi="Times New Roman" w:cs="Times New Roman"/>
          <w:sz w:val="28"/>
          <w:szCs w:val="28"/>
        </w:rPr>
        <w:t>ыли разработаны новые правила для покупки акций немецких компаний со стороны иностранцев. В случае если инвестор не является страной участницей из ЕС, то покупка такими компаниями может быть только не больше 10</w:t>
      </w:r>
      <w:r w:rsidR="00055EA3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% акций, когда ранее порог был установлен на уровне 25</w:t>
      </w:r>
      <w:r w:rsidR="00055EA3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% в 2004</w:t>
      </w:r>
      <w:r w:rsidR="00055EA3" w:rsidRPr="00F45BEB">
        <w:rPr>
          <w:rFonts w:ascii="Times New Roman" w:hAnsi="Times New Roman" w:cs="Times New Roman"/>
          <w:sz w:val="28"/>
          <w:szCs w:val="28"/>
        </w:rPr>
        <w:t> г.</w:t>
      </w:r>
      <w:r w:rsidRPr="00F45BEB">
        <w:rPr>
          <w:rFonts w:ascii="Times New Roman" w:hAnsi="Times New Roman" w:cs="Times New Roman"/>
          <w:sz w:val="28"/>
          <w:szCs w:val="28"/>
        </w:rPr>
        <w:t xml:space="preserve">, что говорит об ужесточении контроля со стороны правительства деятельности иностранных компаний. </w:t>
      </w:r>
    </w:p>
    <w:p w14:paraId="78059C4D" w14:textId="77777777" w:rsidR="003472DB" w:rsidRPr="00F45BEB" w:rsidRDefault="003472DB" w:rsidP="00B15B58">
      <w:pPr>
        <w:pStyle w:val="a3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Беспокойство со стороны Германии по поводу усиления инвестиционной политики на территории Восточной и Центральной Европы. </w:t>
      </w:r>
    </w:p>
    <w:p w14:paraId="0A4A2C4A" w14:textId="77777777" w:rsidR="003472DB" w:rsidRPr="00F45BEB" w:rsidRDefault="003472DB" w:rsidP="00B15B58">
      <w:pPr>
        <w:pStyle w:val="a3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ЕС обвиняет Китай в отсутстви</w:t>
      </w:r>
      <w:r w:rsidR="00F07B49" w:rsidRPr="00F45B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прозрачности и доступности, ясности при проведении государственных закупок, в наличи</w:t>
      </w:r>
      <w:r w:rsidR="00F07B49" w:rsidRPr="00F45B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преференций китайским компаниям</w:t>
      </w:r>
    </w:p>
    <w:p w14:paraId="5A91BF2A" w14:textId="77777777" w:rsidR="003472DB" w:rsidRPr="00F45BEB" w:rsidRDefault="003472DB" w:rsidP="00B15B58">
      <w:pPr>
        <w:pStyle w:val="a3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Внутренняя политика Германии, направленная на развитие искусственного интеллекта, что значительно </w:t>
      </w:r>
      <w:r w:rsidR="00055EA3" w:rsidRPr="00F45BEB">
        <w:rPr>
          <w:rFonts w:ascii="Times New Roman" w:eastAsia="Times New Roman" w:hAnsi="Times New Roman" w:cs="Times New Roman"/>
          <w:sz w:val="28"/>
          <w:szCs w:val="28"/>
        </w:rPr>
        <w:t>повышает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конкурентоспособность немецких товаров и услуг. </w:t>
      </w:r>
    </w:p>
    <w:p w14:paraId="245F9583" w14:textId="77777777" w:rsidR="003472DB" w:rsidRPr="00F45BEB" w:rsidRDefault="003472DB" w:rsidP="00B15B58">
      <w:pPr>
        <w:pStyle w:val="a3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Крупные ТНК стали возвращаться к местам происхождения. В свою очередь, в случае если будут достигнуты цели, намеченные немецкой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«</w:t>
      </w:r>
      <w:proofErr w:type="spellStart"/>
      <w:r w:rsidRPr="00F45BEB">
        <w:rPr>
          <w:rFonts w:ascii="Times New Roman" w:eastAsia="Times New Roman" w:hAnsi="Times New Roman" w:cs="Times New Roman"/>
          <w:sz w:val="28"/>
          <w:szCs w:val="28"/>
        </w:rPr>
        <w:t>Industrie</w:t>
      </w:r>
      <w:proofErr w:type="spellEnd"/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4.0», то Китай будет проигрывать в плане инвестиций, несмотря на рабочую дешевую силу. Также отмечается рост цен в Китае на трудовые ресурсы, что в конечном итоге приводит к тому, что Германия становится более привлекательной для вложения инвестиций и возврата компаний на родину.  </w:t>
      </w:r>
    </w:p>
    <w:p w14:paraId="4F69FC2E" w14:textId="77777777" w:rsidR="002133E0" w:rsidRDefault="00055EA3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100930054"/>
      <w:r w:rsidRPr="00F45B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нализ развития в торгово-экономическом спектре Китая и Германия показал, что </w:t>
      </w:r>
      <w:r w:rsidR="003472DB" w:rsidRPr="00F45BEB">
        <w:rPr>
          <w:rFonts w:ascii="Times New Roman" w:hAnsi="Times New Roman" w:cs="Times New Roman"/>
          <w:sz w:val="28"/>
          <w:szCs w:val="28"/>
        </w:rPr>
        <w:t>на протяжении изучаемого периода (2014-2021 гг.). В 2014</w:t>
      </w:r>
      <w:r w:rsidRPr="00F45BEB">
        <w:rPr>
          <w:rFonts w:ascii="Times New Roman" w:hAnsi="Times New Roman" w:cs="Times New Roman"/>
          <w:sz w:val="28"/>
          <w:szCs w:val="28"/>
        </w:rPr>
        <w:t xml:space="preserve"> г. </w:t>
      </w:r>
      <w:r w:rsidR="003472DB" w:rsidRPr="00F45BEB">
        <w:rPr>
          <w:rFonts w:ascii="Times New Roman" w:hAnsi="Times New Roman" w:cs="Times New Roman"/>
          <w:sz w:val="28"/>
          <w:szCs w:val="28"/>
        </w:rPr>
        <w:t>на уровне правительств было принято решение о стратегическом партнерстве стран, в следующих сферах: политическая сфера; инвестиционная сфера; гуманитарная сфера; научно-техническая сфера; торгово-экономическая сфера. В 2017</w:t>
      </w:r>
      <w:r w:rsidRPr="00F45BEB">
        <w:rPr>
          <w:rFonts w:ascii="Times New Roman" w:hAnsi="Times New Roman" w:cs="Times New Roman"/>
          <w:sz w:val="28"/>
          <w:szCs w:val="28"/>
        </w:rPr>
        <w:t xml:space="preserve"> г. </w:t>
      </w:r>
      <w:r w:rsidR="003472DB" w:rsidRPr="00F45BEB">
        <w:rPr>
          <w:rFonts w:ascii="Times New Roman" w:hAnsi="Times New Roman" w:cs="Times New Roman"/>
          <w:sz w:val="28"/>
          <w:szCs w:val="28"/>
        </w:rPr>
        <w:t>объем прямых иностранных инвестиций из Германии в Китай составил 34,3</w:t>
      </w:r>
      <w:r w:rsidRPr="00F45BEB">
        <w:rPr>
          <w:rFonts w:ascii="Times New Roman" w:hAnsi="Times New Roman" w:cs="Times New Roman"/>
          <w:sz w:val="28"/>
          <w:szCs w:val="28"/>
        </w:rPr>
        <w:t> </w:t>
      </w:r>
      <w:r w:rsidR="003472DB" w:rsidRPr="00F45BEB">
        <w:rPr>
          <w:rFonts w:ascii="Times New Roman" w:hAnsi="Times New Roman" w:cs="Times New Roman"/>
          <w:sz w:val="28"/>
          <w:szCs w:val="28"/>
        </w:rPr>
        <w:t>млрд.</w:t>
      </w:r>
      <w:r w:rsidRPr="00F45BEB">
        <w:rPr>
          <w:rFonts w:ascii="Times New Roman" w:hAnsi="Times New Roman" w:cs="Times New Roman"/>
          <w:sz w:val="28"/>
          <w:szCs w:val="28"/>
        </w:rPr>
        <w:t> </w:t>
      </w:r>
      <w:r w:rsidR="003472DB" w:rsidRPr="00F45BEB">
        <w:rPr>
          <w:rFonts w:ascii="Times New Roman" w:hAnsi="Times New Roman" w:cs="Times New Roman"/>
          <w:sz w:val="28"/>
          <w:szCs w:val="28"/>
        </w:rPr>
        <w:t>евро. В качестве причин данной ситуации можно назвать: усилени</w:t>
      </w:r>
      <w:r w:rsidR="00C43A0F" w:rsidRPr="00F45BEB">
        <w:rPr>
          <w:rFonts w:ascii="Times New Roman" w:hAnsi="Times New Roman" w:cs="Times New Roman"/>
          <w:sz w:val="28"/>
          <w:szCs w:val="28"/>
        </w:rPr>
        <w:t>я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протекционизма со стороны правительства; наличи</w:t>
      </w:r>
      <w:r w:rsidR="00C43A0F" w:rsidRPr="00F45BEB">
        <w:rPr>
          <w:rFonts w:ascii="Times New Roman" w:hAnsi="Times New Roman" w:cs="Times New Roman"/>
          <w:sz w:val="28"/>
          <w:szCs w:val="28"/>
        </w:rPr>
        <w:t>я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привилегий у китайских компаний на рынке страны. На территории Германии работает 17 филиалов банков представител</w:t>
      </w:r>
      <w:r w:rsidR="005A4D47" w:rsidRPr="00F45BEB">
        <w:rPr>
          <w:rFonts w:ascii="Times New Roman" w:hAnsi="Times New Roman" w:cs="Times New Roman"/>
          <w:sz w:val="28"/>
          <w:szCs w:val="28"/>
        </w:rPr>
        <w:t>ей</w:t>
      </w:r>
      <w:r w:rsidR="003472DB" w:rsidRPr="00F45BEB">
        <w:rPr>
          <w:rFonts w:ascii="Times New Roman" w:hAnsi="Times New Roman" w:cs="Times New Roman"/>
          <w:sz w:val="28"/>
          <w:szCs w:val="28"/>
        </w:rPr>
        <w:t xml:space="preserve"> КНР. </w:t>
      </w:r>
    </w:p>
    <w:p w14:paraId="03A54829" w14:textId="77777777" w:rsidR="002133E0" w:rsidRDefault="003472DB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В 201</w:t>
      </w:r>
      <w:r w:rsidR="005A4D47" w:rsidRPr="00F45BEB">
        <w:rPr>
          <w:rFonts w:ascii="Times New Roman" w:hAnsi="Times New Roman" w:cs="Times New Roman"/>
          <w:sz w:val="28"/>
          <w:szCs w:val="28"/>
        </w:rPr>
        <w:t xml:space="preserve">4 г. </w:t>
      </w:r>
      <w:r w:rsidRPr="00F45BEB">
        <w:rPr>
          <w:rFonts w:ascii="Times New Roman" w:hAnsi="Times New Roman" w:cs="Times New Roman"/>
          <w:sz w:val="28"/>
          <w:szCs w:val="28"/>
        </w:rPr>
        <w:t xml:space="preserve">было подписано соглашение о создании расчетно-клирингового центра, который позволял осуществлять торговые сделки в национальной валюте Китая. Наличие постоянного и высокого уровня сотрудничества между странами в торговой и экономической сфере оказывает влияние на политику и дипломатические отношения между странами. Главы правительств регулярно </w:t>
      </w:r>
      <w:r w:rsidR="002133E0">
        <w:rPr>
          <w:rFonts w:ascii="Times New Roman" w:hAnsi="Times New Roman" w:cs="Times New Roman"/>
          <w:sz w:val="28"/>
          <w:szCs w:val="28"/>
        </w:rPr>
        <w:t>проводили</w:t>
      </w:r>
      <w:r w:rsidRPr="00F45BEB">
        <w:rPr>
          <w:rFonts w:ascii="Times New Roman" w:hAnsi="Times New Roman" w:cs="Times New Roman"/>
          <w:sz w:val="28"/>
          <w:szCs w:val="28"/>
        </w:rPr>
        <w:t xml:space="preserve"> встречи в рамках бизнес-сотрудничества. </w:t>
      </w:r>
    </w:p>
    <w:p w14:paraId="0CC72E49" w14:textId="2C3C3F14" w:rsidR="00A5403A" w:rsidRDefault="002133E0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по вопросам безопасности и внешней политики через высокий уровень диалога выстраивались через создание механизмов, </w:t>
      </w:r>
      <w:r w:rsidR="00A5403A">
        <w:rPr>
          <w:rFonts w:ascii="Times New Roman" w:hAnsi="Times New Roman" w:cs="Times New Roman"/>
          <w:sz w:val="28"/>
          <w:szCs w:val="28"/>
        </w:rPr>
        <w:t xml:space="preserve">как в 2015 г. </w:t>
      </w:r>
      <w:r w:rsidR="003472DB" w:rsidRPr="00F45BEB">
        <w:rPr>
          <w:rFonts w:ascii="Times New Roman" w:hAnsi="Times New Roman" w:cs="Times New Roman"/>
          <w:sz w:val="28"/>
          <w:szCs w:val="28"/>
        </w:rPr>
        <w:t>Страны активно продолжают сотрудничать в рамках туризма, образования, культуры. Одновременно с этим Китай и Германии стали развивать отношения в рамках проекта «Один пояс, один путь»</w:t>
      </w:r>
      <w:r w:rsidR="00A5403A">
        <w:rPr>
          <w:rFonts w:ascii="Times New Roman" w:hAnsi="Times New Roman" w:cs="Times New Roman"/>
          <w:sz w:val="28"/>
          <w:szCs w:val="28"/>
        </w:rPr>
        <w:t xml:space="preserve">, в свою очередь именно страны Европейского союза – конечные пункты транспортных маршрутов. </w:t>
      </w:r>
    </w:p>
    <w:p w14:paraId="01F7819C" w14:textId="331D63F4" w:rsidR="003472DB" w:rsidRDefault="00A5403A" w:rsidP="00EC6B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Федеративной Республике Германия формируется негативное отношение к Китайской Народной Республике в связи с проведением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агрессивной экономической экспансии со стороны Пекина. </w:t>
      </w:r>
      <w:r w:rsidR="006F6817">
        <w:rPr>
          <w:rFonts w:ascii="Times New Roman" w:hAnsi="Times New Roman" w:cs="Times New Roman"/>
          <w:sz w:val="28"/>
          <w:szCs w:val="28"/>
        </w:rPr>
        <w:t>В существующих реалиях ФРГ является одним из лидеров ЕС и сотрудничество с Берлином приоритетно для Пекина</w:t>
      </w:r>
      <w:r w:rsidR="003472DB" w:rsidRPr="00F45BEB">
        <w:rPr>
          <w:rFonts w:ascii="Times New Roman" w:hAnsi="Times New Roman" w:cs="Times New Roman"/>
          <w:sz w:val="28"/>
          <w:szCs w:val="28"/>
        </w:rPr>
        <w:t>.</w:t>
      </w:r>
      <w:bookmarkEnd w:id="26"/>
    </w:p>
    <w:p w14:paraId="120D028F" w14:textId="77777777" w:rsidR="006F6817" w:rsidRPr="00F45BEB" w:rsidRDefault="006F6817" w:rsidP="00EC6B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3E7EF" w14:textId="28B3748C" w:rsidR="003472DB" w:rsidRPr="00F45BEB" w:rsidRDefault="003472DB" w:rsidP="00EC6B41">
      <w:pPr>
        <w:pStyle w:val="2"/>
        <w:rPr>
          <w:rFonts w:cs="Times New Roman"/>
          <w:szCs w:val="28"/>
        </w:rPr>
      </w:pPr>
      <w:bookmarkStart w:id="27" w:name="_Toc100312908"/>
      <w:bookmarkStart w:id="28" w:name="_Toc102307755"/>
      <w:bookmarkStart w:id="29" w:name="_Hlk100931494"/>
      <w:r w:rsidRPr="00F45BEB">
        <w:rPr>
          <w:rFonts w:cs="Times New Roman"/>
          <w:szCs w:val="28"/>
        </w:rPr>
        <w:t>3.2. Оценка политики КНР в Германии</w:t>
      </w:r>
      <w:bookmarkEnd w:id="27"/>
      <w:bookmarkEnd w:id="28"/>
      <w:r w:rsidR="00D73D11" w:rsidRPr="00F45BEB">
        <w:rPr>
          <w:rFonts w:cs="Times New Roman"/>
          <w:szCs w:val="28"/>
        </w:rPr>
        <w:t xml:space="preserve"> как фактор, влияющий на развитие их партнерства</w:t>
      </w:r>
    </w:p>
    <w:bookmarkEnd w:id="29"/>
    <w:p w14:paraId="55558063" w14:textId="77777777" w:rsidR="003472DB" w:rsidRPr="00F45BEB" w:rsidRDefault="003472DB" w:rsidP="00EC6B41">
      <w:pPr>
        <w:spacing w:line="360" w:lineRule="auto"/>
        <w:ind w:left="709"/>
        <w:jc w:val="both"/>
        <w:rPr>
          <w:rFonts w:cs="Times New Roman"/>
          <w:sz w:val="28"/>
          <w:szCs w:val="28"/>
        </w:rPr>
      </w:pPr>
    </w:p>
    <w:p w14:paraId="54EE40C0" w14:textId="2A812018" w:rsidR="00BF3D05" w:rsidRDefault="00C4283F" w:rsidP="00EC6B4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Отношения </w:t>
      </w:r>
      <w:r w:rsidR="002133E0">
        <w:rPr>
          <w:rFonts w:cs="Times New Roman"/>
          <w:sz w:val="28"/>
          <w:szCs w:val="28"/>
        </w:rPr>
        <w:t>КНР</w:t>
      </w:r>
      <w:r>
        <w:rPr>
          <w:rFonts w:cs="Times New Roman"/>
          <w:sz w:val="28"/>
          <w:szCs w:val="28"/>
        </w:rPr>
        <w:t xml:space="preserve"> и </w:t>
      </w:r>
      <w:r w:rsidR="002133E0">
        <w:rPr>
          <w:rFonts w:cs="Times New Roman"/>
          <w:sz w:val="28"/>
          <w:szCs w:val="28"/>
        </w:rPr>
        <w:t>ФРГ</w:t>
      </w:r>
      <w:r>
        <w:rPr>
          <w:rFonts w:cs="Times New Roman"/>
          <w:sz w:val="28"/>
          <w:szCs w:val="28"/>
        </w:rPr>
        <w:t xml:space="preserve"> </w:t>
      </w:r>
      <w:r w:rsidR="00797660">
        <w:rPr>
          <w:rFonts w:cs="Times New Roman"/>
          <w:sz w:val="28"/>
          <w:szCs w:val="28"/>
        </w:rPr>
        <w:t>развиваются,</w:t>
      </w:r>
      <w:r>
        <w:rPr>
          <w:rFonts w:cs="Times New Roman"/>
          <w:sz w:val="28"/>
          <w:szCs w:val="28"/>
        </w:rPr>
        <w:t xml:space="preserve"> </w:t>
      </w:r>
      <w:r w:rsidR="002D154B">
        <w:rPr>
          <w:rFonts w:cs="Times New Roman"/>
          <w:sz w:val="28"/>
          <w:szCs w:val="28"/>
        </w:rPr>
        <w:t>основыва</w:t>
      </w:r>
      <w:r w:rsidR="002133E0">
        <w:rPr>
          <w:rFonts w:cs="Times New Roman"/>
          <w:sz w:val="28"/>
          <w:szCs w:val="28"/>
        </w:rPr>
        <w:t>ясь</w:t>
      </w:r>
      <w:r w:rsidR="002D154B">
        <w:rPr>
          <w:rFonts w:cs="Times New Roman"/>
          <w:sz w:val="28"/>
          <w:szCs w:val="28"/>
        </w:rPr>
        <w:t xml:space="preserve"> на падениях и взлетах. На основании исследуемого периода до 2014 г. было множество проблем, как нарушение прав человека, активное стремление Китая в экономико-торговой сфере для Германии. Множественные разногласия уменьшают коэффициент благоприятного партнерства для государств. К политическим разногласиям добавились и экономические. Важным событием стало и обвинение Пекина по отношению к Германии</w:t>
      </w:r>
      <w:r w:rsidR="00BF3D05">
        <w:rPr>
          <w:rFonts w:cs="Times New Roman"/>
          <w:sz w:val="28"/>
          <w:szCs w:val="28"/>
        </w:rPr>
        <w:t xml:space="preserve"> о «неуважении» к себе после встречи главы министерства иностранных дел </w:t>
      </w:r>
      <w:proofErr w:type="spellStart"/>
      <w:r w:rsidR="00BF3D05">
        <w:rPr>
          <w:rFonts w:cs="Times New Roman"/>
          <w:sz w:val="28"/>
          <w:szCs w:val="28"/>
        </w:rPr>
        <w:t>Хейко</w:t>
      </w:r>
      <w:proofErr w:type="spellEnd"/>
      <w:r w:rsidR="00BF3D05">
        <w:rPr>
          <w:rFonts w:cs="Times New Roman"/>
          <w:sz w:val="28"/>
          <w:szCs w:val="28"/>
        </w:rPr>
        <w:t xml:space="preserve"> Маас с гонконгским лидером Джошуа Вонгом. Подобное падание взаимоотношений было в 2007 г. при</w:t>
      </w:r>
      <w:r w:rsidR="002D154B">
        <w:rPr>
          <w:rFonts w:cs="Times New Roman"/>
          <w:sz w:val="28"/>
          <w:szCs w:val="28"/>
        </w:rPr>
        <w:t xml:space="preserve"> </w:t>
      </w:r>
      <w:r w:rsidR="00BF3D05">
        <w:rPr>
          <w:rFonts w:cs="Times New Roman"/>
          <w:sz w:val="28"/>
          <w:szCs w:val="28"/>
        </w:rPr>
        <w:t>принятии канцлером Германии Ангелой Меркель лидера тибетцев – Далай-ламы </w:t>
      </w:r>
      <w:r w:rsidR="00BF3D05">
        <w:rPr>
          <w:rFonts w:cs="Times New Roman"/>
          <w:sz w:val="28"/>
          <w:szCs w:val="28"/>
          <w:lang w:val="en-US"/>
        </w:rPr>
        <w:t>XIV</w:t>
      </w:r>
      <w:r w:rsidR="00BF3D05">
        <w:rPr>
          <w:rFonts w:cs="Times New Roman"/>
          <w:sz w:val="28"/>
          <w:szCs w:val="28"/>
        </w:rPr>
        <w:t xml:space="preserve">. </w:t>
      </w:r>
    </w:p>
    <w:p w14:paraId="4C2B2829" w14:textId="4207541D" w:rsidR="003472DB" w:rsidRPr="00F45BEB" w:rsidRDefault="00BF3D05" w:rsidP="00B15B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Падение экономического партнерства осуществились после блокировки сделке о продаже Китайской Народной Республике компании</w:t>
      </w:r>
      <w:r w:rsidR="003472DB" w:rsidRPr="00F45BEB">
        <w:rPr>
          <w:rFonts w:cs="Times New Roman"/>
          <w:sz w:val="28"/>
          <w:szCs w:val="28"/>
        </w:rPr>
        <w:t xml:space="preserve"> </w:t>
      </w:r>
      <w:proofErr w:type="spellStart"/>
      <w:r w:rsidR="003472DB" w:rsidRPr="00F45BEB">
        <w:rPr>
          <w:rFonts w:cs="Times New Roman"/>
          <w:sz w:val="28"/>
          <w:szCs w:val="28"/>
        </w:rPr>
        <w:t>Leifeld</w:t>
      </w:r>
      <w:proofErr w:type="spellEnd"/>
      <w:r w:rsidR="003472DB" w:rsidRPr="00F45BEB">
        <w:rPr>
          <w:rFonts w:cs="Times New Roman"/>
          <w:sz w:val="28"/>
          <w:szCs w:val="28"/>
        </w:rPr>
        <w:t xml:space="preserve"> Metal </w:t>
      </w:r>
      <w:proofErr w:type="spellStart"/>
      <w:r w:rsidR="003472DB" w:rsidRPr="00F45BEB">
        <w:rPr>
          <w:rFonts w:cs="Times New Roman"/>
          <w:sz w:val="28"/>
          <w:szCs w:val="28"/>
        </w:rPr>
        <w:t>Spinning</w:t>
      </w:r>
      <w:proofErr w:type="spellEnd"/>
      <w:r>
        <w:rPr>
          <w:rFonts w:cs="Times New Roman"/>
          <w:sz w:val="28"/>
          <w:szCs w:val="28"/>
        </w:rPr>
        <w:t xml:space="preserve"> в связи с опасениями внедрения капитала Китая на рынок Германии. </w:t>
      </w:r>
    </w:p>
    <w:p w14:paraId="5E2B3BBA" w14:textId="692AA9F1" w:rsidR="00442295" w:rsidRPr="00F45BEB" w:rsidRDefault="0097134E" w:rsidP="0097134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 г. торговый оборот между странами достиг </w:t>
      </w:r>
      <w:r w:rsidR="00442295" w:rsidRPr="00F45BEB">
        <w:rPr>
          <w:sz w:val="28"/>
          <w:szCs w:val="28"/>
        </w:rPr>
        <w:t xml:space="preserve">200 млрд. евро. </w:t>
      </w:r>
      <w:r>
        <w:rPr>
          <w:sz w:val="28"/>
          <w:szCs w:val="28"/>
        </w:rPr>
        <w:t xml:space="preserve">Проекты и компании Германии присутствуют на рынке Китая и продолжают размещать свои производства. Положительным фактором служили и визиты А. Меркель в Китай, что отображало высокий уровень доверия между </w:t>
      </w:r>
      <w:proofErr w:type="spellStart"/>
      <w:r>
        <w:rPr>
          <w:sz w:val="28"/>
          <w:szCs w:val="28"/>
        </w:rPr>
        <w:t>акторами</w:t>
      </w:r>
      <w:proofErr w:type="spellEnd"/>
      <w:r>
        <w:rPr>
          <w:sz w:val="28"/>
          <w:szCs w:val="28"/>
        </w:rPr>
        <w:t xml:space="preserve">. Однако множество проблем остаются в обсуждениях. </w:t>
      </w:r>
    </w:p>
    <w:p w14:paraId="6390794E" w14:textId="15A34CB2" w:rsidR="00442295" w:rsidRPr="00F45BEB" w:rsidRDefault="0097134E" w:rsidP="0044229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Экономический рост КНР негативно сказывается на партнерских отношениях государств. Кризис возникает в связи с крупной инвестиционной составляющей и деятельностью компаний Пекина не только в ФРГ, но и </w:t>
      </w:r>
      <w:r>
        <w:rPr>
          <w:sz w:val="28"/>
          <w:szCs w:val="28"/>
        </w:rPr>
        <w:lastRenderedPageBreak/>
        <w:t>Европейском союзе. В связи с этим Берлин выпустил новые законодательные ограничения в работу иностранных компаний, включая и критическую инфраструктуру</w:t>
      </w:r>
      <w:r w:rsidR="00442295" w:rsidRPr="00F45BEB">
        <w:rPr>
          <w:rStyle w:val="a8"/>
          <w:sz w:val="28"/>
          <w:szCs w:val="28"/>
        </w:rPr>
        <w:footnoteReference w:id="105"/>
      </w:r>
      <w:r w:rsidR="00442295" w:rsidRPr="00F45BEB">
        <w:rPr>
          <w:sz w:val="28"/>
          <w:szCs w:val="28"/>
        </w:rPr>
        <w:t xml:space="preserve">. </w:t>
      </w:r>
      <w:r w:rsidR="005660B7">
        <w:rPr>
          <w:sz w:val="28"/>
          <w:szCs w:val="28"/>
        </w:rPr>
        <w:t>Одним из крупных фактором</w:t>
      </w:r>
      <w:r w:rsidR="00442295" w:rsidRPr="00F45BEB">
        <w:rPr>
          <w:sz w:val="28"/>
          <w:szCs w:val="28"/>
        </w:rPr>
        <w:t xml:space="preserve"> стала покупка китайцами компании </w:t>
      </w:r>
      <w:proofErr w:type="spellStart"/>
      <w:r w:rsidR="00442295" w:rsidRPr="00F45BEB">
        <w:rPr>
          <w:sz w:val="28"/>
          <w:szCs w:val="28"/>
        </w:rPr>
        <w:t>Kuka</w:t>
      </w:r>
      <w:proofErr w:type="spellEnd"/>
      <w:r w:rsidR="00442295" w:rsidRPr="00F45BEB">
        <w:rPr>
          <w:sz w:val="28"/>
          <w:szCs w:val="28"/>
        </w:rPr>
        <w:t xml:space="preserve"> – немецкого лидера в </w:t>
      </w:r>
      <w:r w:rsidR="005660B7">
        <w:rPr>
          <w:sz w:val="28"/>
          <w:szCs w:val="28"/>
        </w:rPr>
        <w:t>направлении</w:t>
      </w:r>
      <w:r w:rsidR="00442295" w:rsidRPr="00F45BEB">
        <w:rPr>
          <w:sz w:val="28"/>
          <w:szCs w:val="28"/>
        </w:rPr>
        <w:t xml:space="preserve"> робототехники. </w:t>
      </w:r>
    </w:p>
    <w:p w14:paraId="3959982D" w14:textId="2FF12127" w:rsidR="00442295" w:rsidRPr="00F45BEB" w:rsidRDefault="005660B7" w:rsidP="005660B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количество сделок в последующем также подвергались разрыву. Например, покупка Пекином </w:t>
      </w:r>
      <w:r w:rsidR="00442295" w:rsidRPr="00F45BEB">
        <w:rPr>
          <w:sz w:val="28"/>
          <w:szCs w:val="28"/>
        </w:rPr>
        <w:t xml:space="preserve">компании </w:t>
      </w:r>
      <w:proofErr w:type="spellStart"/>
      <w:r w:rsidR="00442295" w:rsidRPr="00F45BEB">
        <w:rPr>
          <w:sz w:val="28"/>
          <w:szCs w:val="28"/>
        </w:rPr>
        <w:t>Leifeld</w:t>
      </w:r>
      <w:proofErr w:type="spellEnd"/>
      <w:r w:rsidR="00442295" w:rsidRPr="00F45BEB">
        <w:rPr>
          <w:sz w:val="28"/>
          <w:szCs w:val="28"/>
        </w:rPr>
        <w:t xml:space="preserve"> Metal </w:t>
      </w:r>
      <w:proofErr w:type="spellStart"/>
      <w:r w:rsidR="00442295" w:rsidRPr="00F45BEB">
        <w:rPr>
          <w:sz w:val="28"/>
          <w:szCs w:val="28"/>
        </w:rPr>
        <w:t>Spinning</w:t>
      </w:r>
      <w:proofErr w:type="spellEnd"/>
      <w:r w:rsidR="00442295" w:rsidRPr="00F45B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недопущение выкупа КНР 20% акций </w:t>
      </w:r>
      <w:r w:rsidR="00442295" w:rsidRPr="00F45BEB">
        <w:rPr>
          <w:sz w:val="28"/>
          <w:szCs w:val="28"/>
        </w:rPr>
        <w:t xml:space="preserve">компании 50 </w:t>
      </w:r>
      <w:proofErr w:type="spellStart"/>
      <w:r w:rsidR="00442295" w:rsidRPr="00F45BEB">
        <w:rPr>
          <w:sz w:val="28"/>
          <w:szCs w:val="28"/>
        </w:rPr>
        <w:t>Hertz</w:t>
      </w:r>
      <w:proofErr w:type="spellEnd"/>
      <w:r>
        <w:rPr>
          <w:sz w:val="28"/>
          <w:szCs w:val="28"/>
        </w:rPr>
        <w:t>.</w:t>
      </w:r>
      <w:r w:rsidR="00442295" w:rsidRPr="00F45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чем активность Китайской Народной Республики на территории ФРГ в последние годы снижается. Пекин потерял статус тройки в сфере инвестиций, после Соединенных Штатов Америки, Великобритании и Швейцарии. </w:t>
      </w:r>
    </w:p>
    <w:p w14:paraId="3D2FD475" w14:textId="710468EC" w:rsidR="00442295" w:rsidRPr="00F45BEB" w:rsidRDefault="007C5359" w:rsidP="0044229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обстоятельствах критике политике Китая подвергается деятельность по отношению к Тайваню, в связи с антиправительственным выступлениям, ранее было уйгурское население. Мероприятия Германии направлены на защиту собственных интересов и прав человека. Стоит отметить, что некоторые действия Берлина являются противоречивыми по отношению к Пекину. В такие направления можно включить и рост американо-китайского соперничества, рост могущества Китайской Народной Республики в экономическом и политическом направлении и множества кризисов, происходящих на территории Европейского союза и ФРГ. </w:t>
      </w:r>
    </w:p>
    <w:p w14:paraId="764FA818" w14:textId="0102FC23" w:rsidR="00442295" w:rsidRPr="00F45BEB" w:rsidRDefault="00E56787" w:rsidP="00E567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Стратегия Европейского союза формируется на становлении в будущем ее как активного и полноценного автора на международной арене в связи с чем, ФРГ вынуждена искать благоприятное развитие партнерства с Китаем, не навредив самой себе. Причиной этому является и то, что Китай становится крупнейшим лидером и ведущей державой в мировой обстановке.</w:t>
      </w:r>
      <w:r w:rsidR="00442295" w:rsidRPr="00F45BEB">
        <w:rPr>
          <w:sz w:val="28"/>
          <w:szCs w:val="28"/>
        </w:rPr>
        <w:t xml:space="preserve"> </w:t>
      </w:r>
    </w:p>
    <w:p w14:paraId="68F089FE" w14:textId="66E1860B" w:rsidR="00442295" w:rsidRPr="00F45BEB" w:rsidRDefault="00E56787" w:rsidP="0044229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Китайско-германские отношения основываются на развитии в условиях </w:t>
      </w:r>
      <w:r w:rsidR="00442295" w:rsidRPr="00F45BEB">
        <w:rPr>
          <w:sz w:val="28"/>
          <w:szCs w:val="28"/>
        </w:rPr>
        <w:t xml:space="preserve">дуализма сотрудничества и соперничества. </w:t>
      </w:r>
      <w:r>
        <w:rPr>
          <w:sz w:val="28"/>
          <w:szCs w:val="28"/>
        </w:rPr>
        <w:t xml:space="preserve">Проект </w:t>
      </w:r>
      <w:r w:rsidR="00442295" w:rsidRPr="00F45BEB">
        <w:rPr>
          <w:sz w:val="28"/>
          <w:szCs w:val="28"/>
        </w:rPr>
        <w:t>«Один пояс — один путь»</w:t>
      </w:r>
      <w:r>
        <w:rPr>
          <w:sz w:val="28"/>
          <w:szCs w:val="28"/>
        </w:rPr>
        <w:t>, а также создание</w:t>
      </w:r>
      <w:r w:rsidR="00442295" w:rsidRPr="00F45BEB">
        <w:rPr>
          <w:sz w:val="28"/>
          <w:szCs w:val="28"/>
        </w:rPr>
        <w:t xml:space="preserve"> сетей </w:t>
      </w:r>
      <w:r w:rsidR="00442295" w:rsidRPr="00F45BEB">
        <w:rPr>
          <w:color w:val="000000" w:themeColor="text1"/>
          <w:sz w:val="28"/>
          <w:szCs w:val="28"/>
        </w:rPr>
        <w:t xml:space="preserve">5G в </w:t>
      </w:r>
      <w:r>
        <w:rPr>
          <w:color w:val="000000" w:themeColor="text1"/>
          <w:sz w:val="28"/>
          <w:szCs w:val="28"/>
        </w:rPr>
        <w:t xml:space="preserve">Федеративной Республике Германия </w:t>
      </w:r>
      <w:r w:rsidR="00442295" w:rsidRPr="00F45BEB">
        <w:rPr>
          <w:color w:val="000000" w:themeColor="text1"/>
          <w:sz w:val="28"/>
          <w:szCs w:val="28"/>
        </w:rPr>
        <w:t>буд</w:t>
      </w:r>
      <w:r>
        <w:rPr>
          <w:color w:val="000000" w:themeColor="text1"/>
          <w:sz w:val="28"/>
          <w:szCs w:val="28"/>
        </w:rPr>
        <w:t xml:space="preserve">ет разрабатываться несмотря на рост мощи Пекина и </w:t>
      </w:r>
      <w:r w:rsidR="007B6AD7">
        <w:rPr>
          <w:color w:val="000000" w:themeColor="text1"/>
          <w:sz w:val="28"/>
          <w:szCs w:val="28"/>
        </w:rPr>
        <w:t xml:space="preserve">проблемами в </w:t>
      </w:r>
      <w:r w:rsidR="007B6AD7">
        <w:rPr>
          <w:color w:val="000000" w:themeColor="text1"/>
          <w:sz w:val="28"/>
          <w:szCs w:val="28"/>
        </w:rPr>
        <w:lastRenderedPageBreak/>
        <w:t>внутренней политике Китайской Народной Республике</w:t>
      </w:r>
      <w:r w:rsidR="00442295" w:rsidRPr="00F45BEB">
        <w:rPr>
          <w:rStyle w:val="a8"/>
          <w:color w:val="000000" w:themeColor="text1"/>
          <w:sz w:val="28"/>
          <w:szCs w:val="28"/>
        </w:rPr>
        <w:footnoteReference w:id="106"/>
      </w:r>
      <w:r w:rsidR="00442295" w:rsidRPr="00F45BEB">
        <w:rPr>
          <w:color w:val="000000" w:themeColor="text1"/>
          <w:sz w:val="28"/>
          <w:szCs w:val="28"/>
        </w:rPr>
        <w:t xml:space="preserve">. </w:t>
      </w:r>
      <w:r w:rsidR="007B6AD7">
        <w:rPr>
          <w:color w:val="000000" w:themeColor="text1"/>
          <w:sz w:val="28"/>
          <w:szCs w:val="28"/>
        </w:rPr>
        <w:t>Однако у ФРГ есть потребность в ограничении границ партнерства с КНР по вышеуказанным причинам.</w:t>
      </w:r>
    </w:p>
    <w:p w14:paraId="3D7D6F80" w14:textId="1C39E33C" w:rsidR="00442295" w:rsidRPr="00F45BEB" w:rsidRDefault="007B6AD7" w:rsidP="0044229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проекты не останавливаются в расширении. Октябрь 2019 г. ознаменовался созданием организации «Китайский мост для увеличения партнерских отношений в экономической и гражданской сфере между КНР и ФРГ. Примером инициативы можно назвать «Атлантический мост» между Федеративной Республикой Германия и Соединенными Штатами Америки, по </w:t>
      </w:r>
      <w:r w:rsidR="006F32A3">
        <w:rPr>
          <w:sz w:val="28"/>
          <w:szCs w:val="28"/>
        </w:rPr>
        <w:t xml:space="preserve">сообщению председателя «Китайского моста» Ханс-Петера Фридриха. Однако аналитики прогнозируют, что из-за кризисов в отношениях КНР и ФРГ программа будет напоминать российско-германский форум. </w:t>
      </w:r>
    </w:p>
    <w:p w14:paraId="08848EC6" w14:textId="75C225BB" w:rsidR="00AC784C" w:rsidRDefault="006F32A3" w:rsidP="00AC784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«Межпарламентский союз по Китаю», включающий новых членов, как </w:t>
      </w:r>
      <w:r w:rsidR="00313998">
        <w:rPr>
          <w:sz w:val="28"/>
          <w:szCs w:val="28"/>
        </w:rPr>
        <w:t>«д</w:t>
      </w:r>
      <w:r>
        <w:rPr>
          <w:sz w:val="28"/>
          <w:szCs w:val="28"/>
        </w:rPr>
        <w:t xml:space="preserve">епутаты </w:t>
      </w:r>
      <w:r w:rsidR="00442295" w:rsidRPr="00F45BEB">
        <w:rPr>
          <w:sz w:val="28"/>
          <w:szCs w:val="28"/>
        </w:rPr>
        <w:t xml:space="preserve">немецкого Бундестага Маргарет </w:t>
      </w:r>
      <w:proofErr w:type="spellStart"/>
      <w:r w:rsidR="00442295" w:rsidRPr="00F45BEB">
        <w:rPr>
          <w:sz w:val="28"/>
          <w:szCs w:val="28"/>
        </w:rPr>
        <w:t>Баузе</w:t>
      </w:r>
      <w:proofErr w:type="spellEnd"/>
      <w:r w:rsidR="00442295" w:rsidRPr="00F45BEB">
        <w:rPr>
          <w:sz w:val="28"/>
          <w:szCs w:val="28"/>
        </w:rPr>
        <w:t xml:space="preserve"> («Зеленые») и Михаэль Бранд (ХДС)</w:t>
      </w:r>
      <w:r>
        <w:rPr>
          <w:sz w:val="28"/>
          <w:szCs w:val="28"/>
        </w:rPr>
        <w:t xml:space="preserve"> и</w:t>
      </w:r>
      <w:r w:rsidR="00442295" w:rsidRPr="00F45BEB">
        <w:rPr>
          <w:sz w:val="28"/>
          <w:szCs w:val="28"/>
        </w:rPr>
        <w:t xml:space="preserve"> </w:t>
      </w:r>
      <w:r w:rsidR="00313998">
        <w:rPr>
          <w:sz w:val="28"/>
          <w:szCs w:val="28"/>
        </w:rPr>
        <w:t>д</w:t>
      </w:r>
      <w:r w:rsidR="00442295" w:rsidRPr="00F45BEB">
        <w:rPr>
          <w:sz w:val="28"/>
          <w:szCs w:val="28"/>
        </w:rPr>
        <w:t>епутат</w:t>
      </w:r>
      <w:r>
        <w:rPr>
          <w:sz w:val="28"/>
          <w:szCs w:val="28"/>
        </w:rPr>
        <w:t xml:space="preserve">а </w:t>
      </w:r>
      <w:r w:rsidR="00442295" w:rsidRPr="00F45BEB">
        <w:rPr>
          <w:sz w:val="28"/>
          <w:szCs w:val="28"/>
        </w:rPr>
        <w:t xml:space="preserve">Европарламента </w:t>
      </w:r>
      <w:proofErr w:type="spellStart"/>
      <w:r w:rsidR="00442295" w:rsidRPr="00F45BEB">
        <w:rPr>
          <w:sz w:val="28"/>
          <w:szCs w:val="28"/>
        </w:rPr>
        <w:t>Райнхард</w:t>
      </w:r>
      <w:proofErr w:type="spellEnd"/>
      <w:r w:rsidR="00442295" w:rsidRPr="00F45BEB">
        <w:rPr>
          <w:sz w:val="28"/>
          <w:szCs w:val="28"/>
        </w:rPr>
        <w:t xml:space="preserve"> </w:t>
      </w:r>
      <w:proofErr w:type="spellStart"/>
      <w:r w:rsidR="00442295" w:rsidRPr="00F45BEB">
        <w:rPr>
          <w:sz w:val="28"/>
          <w:szCs w:val="28"/>
        </w:rPr>
        <w:t>Бютикофер</w:t>
      </w:r>
      <w:proofErr w:type="spellEnd"/>
      <w:r w:rsidR="00442295" w:rsidRPr="00F45BEB">
        <w:rPr>
          <w:sz w:val="28"/>
          <w:szCs w:val="28"/>
        </w:rPr>
        <w:t xml:space="preserve"> («Зеленые»)</w:t>
      </w:r>
      <w:r w:rsidR="00313998">
        <w:rPr>
          <w:sz w:val="28"/>
          <w:szCs w:val="28"/>
        </w:rPr>
        <w:t>»</w:t>
      </w:r>
      <w:r w:rsidR="00313998">
        <w:rPr>
          <w:rStyle w:val="a8"/>
          <w:sz w:val="28"/>
          <w:szCs w:val="28"/>
        </w:rPr>
        <w:footnoteReference w:id="107"/>
      </w:r>
      <w:r>
        <w:rPr>
          <w:sz w:val="28"/>
          <w:szCs w:val="28"/>
        </w:rPr>
        <w:t>, будет налаживать общую позицию и политику в отношении к Пекину.</w:t>
      </w:r>
      <w:r w:rsidR="00AC784C">
        <w:rPr>
          <w:sz w:val="28"/>
          <w:szCs w:val="28"/>
        </w:rPr>
        <w:t xml:space="preserve"> Критика возникает и в этом направлении к Китаю в связи с угрозой национальному суверенитету стран и нарушением прав человека. </w:t>
      </w:r>
    </w:p>
    <w:p w14:paraId="3BAE4274" w14:textId="6BF47A33" w:rsidR="00442295" w:rsidRPr="00F45BEB" w:rsidRDefault="00AC784C" w:rsidP="00AC784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Политика Германии строится на желании увеличения партнерских отношений с Китаем на международной арене</w:t>
      </w:r>
      <w:r w:rsidR="007879D7">
        <w:rPr>
          <w:sz w:val="28"/>
          <w:szCs w:val="28"/>
        </w:rPr>
        <w:t xml:space="preserve"> для укрепления собственных позиций. Однако внутренне восприятие гражданского общества Федеративной Республики Германия отображает и негативное отношений к Пекину в отличии к Соединенным Штатам Америки</w:t>
      </w:r>
      <w:r w:rsidR="00442295" w:rsidRPr="00F45BEB">
        <w:rPr>
          <w:rStyle w:val="a8"/>
          <w:sz w:val="28"/>
          <w:szCs w:val="28"/>
        </w:rPr>
        <w:footnoteReference w:id="108"/>
      </w:r>
      <w:r w:rsidR="00442295" w:rsidRPr="00F45BEB">
        <w:rPr>
          <w:sz w:val="28"/>
          <w:szCs w:val="28"/>
        </w:rPr>
        <w:t xml:space="preserve">. </w:t>
      </w:r>
    </w:p>
    <w:p w14:paraId="3161FC88" w14:textId="6350BFA8" w:rsidR="00442295" w:rsidRPr="00F45BEB" w:rsidRDefault="007879D7" w:rsidP="0044229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 в Германии Китая, как политического партнера по внутренним опросам отображает, что Китай является как надежным союзником для Берлина в размере 43%, так и ненадежным в </w:t>
      </w:r>
      <w:proofErr w:type="spellStart"/>
      <w:r>
        <w:rPr>
          <w:sz w:val="28"/>
          <w:szCs w:val="28"/>
        </w:rPr>
        <w:t>проценнтном</w:t>
      </w:r>
      <w:proofErr w:type="spellEnd"/>
      <w:r>
        <w:rPr>
          <w:sz w:val="28"/>
          <w:szCs w:val="28"/>
        </w:rPr>
        <w:t xml:space="preserve"> соотношении 43%. В свою очередь 14% респондентов </w:t>
      </w:r>
      <w:proofErr w:type="spellStart"/>
      <w:r>
        <w:rPr>
          <w:sz w:val="28"/>
          <w:szCs w:val="28"/>
        </w:rPr>
        <w:t>воздежрались</w:t>
      </w:r>
      <w:proofErr w:type="spellEnd"/>
      <w:r>
        <w:rPr>
          <w:sz w:val="28"/>
          <w:szCs w:val="28"/>
        </w:rPr>
        <w:t xml:space="preserve"> от ответа на поставленный вопрос </w:t>
      </w:r>
      <w:r w:rsidR="00442295" w:rsidRPr="00F45BEB">
        <w:rPr>
          <w:sz w:val="28"/>
          <w:szCs w:val="28"/>
        </w:rPr>
        <w:t>(</w:t>
      </w:r>
      <w:r w:rsidR="00442295" w:rsidRPr="00F45BEB">
        <w:rPr>
          <w:i/>
          <w:iCs/>
          <w:sz w:val="28"/>
          <w:szCs w:val="28"/>
        </w:rPr>
        <w:t>рис. 10).</w:t>
      </w:r>
      <w:r w:rsidR="00442295" w:rsidRPr="00F45BEB">
        <w:rPr>
          <w:sz w:val="28"/>
          <w:szCs w:val="28"/>
        </w:rPr>
        <w:t xml:space="preserve"> </w:t>
      </w:r>
    </w:p>
    <w:p w14:paraId="1721B4AA" w14:textId="77777777" w:rsidR="00442295" w:rsidRPr="00F45BEB" w:rsidRDefault="00442295" w:rsidP="00442295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45BEB">
        <w:rPr>
          <w:noProof/>
          <w:sz w:val="28"/>
          <w:szCs w:val="28"/>
        </w:rPr>
        <w:lastRenderedPageBreak/>
        <w:drawing>
          <wp:inline distT="0" distB="0" distL="0" distR="0" wp14:anchorId="32900C19" wp14:editId="5B2CE9E8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31CADA3" w14:textId="77777777" w:rsidR="00442295" w:rsidRPr="00F45BEB" w:rsidRDefault="00442295" w:rsidP="00442295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45BEB">
        <w:rPr>
          <w:i/>
          <w:iCs/>
          <w:sz w:val="28"/>
          <w:szCs w:val="28"/>
        </w:rPr>
        <w:t>Рис. 10</w:t>
      </w:r>
      <w:r w:rsidRPr="00F45BEB">
        <w:rPr>
          <w:sz w:val="28"/>
          <w:szCs w:val="28"/>
        </w:rPr>
        <w:t xml:space="preserve"> – Отношений немцев к странам</w:t>
      </w:r>
      <w:r w:rsidRPr="00F45BEB">
        <w:rPr>
          <w:rStyle w:val="a8"/>
          <w:sz w:val="28"/>
          <w:szCs w:val="28"/>
        </w:rPr>
        <w:footnoteReference w:id="109"/>
      </w:r>
      <w:r w:rsidRPr="00F45BEB">
        <w:rPr>
          <w:sz w:val="28"/>
          <w:szCs w:val="28"/>
        </w:rPr>
        <w:t xml:space="preserve"> </w:t>
      </w:r>
    </w:p>
    <w:p w14:paraId="7E3DEB73" w14:textId="77777777" w:rsidR="00442295" w:rsidRPr="00F45BEB" w:rsidRDefault="00442295" w:rsidP="00442295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1DA1C58D" w14:textId="7AF9836F" w:rsidR="00442295" w:rsidRPr="00F45BEB" w:rsidRDefault="006669B4" w:rsidP="0044229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 Китая в Германии основывается на политическом доверии между государствами, поскольку авторы связаны всеобъемлющим стратегическим партнерством. Множественные визиты глав стран, включая и на высоком уровне, отображают стремление к полноценному и благоприятному развитию. Председатель Китайской Народной Республики Си </w:t>
      </w:r>
      <w:proofErr w:type="spellStart"/>
      <w:r>
        <w:rPr>
          <w:sz w:val="28"/>
          <w:szCs w:val="28"/>
        </w:rPr>
        <w:t>Циньпинь</w:t>
      </w:r>
      <w:proofErr w:type="spellEnd"/>
      <w:r>
        <w:rPr>
          <w:sz w:val="28"/>
          <w:szCs w:val="28"/>
        </w:rPr>
        <w:t xml:space="preserve"> </w:t>
      </w:r>
      <w:r w:rsidR="006A0052">
        <w:rPr>
          <w:sz w:val="28"/>
          <w:szCs w:val="28"/>
        </w:rPr>
        <w:t>встречался с канцлером Германии А. Меркель на международных конференциях и личных встречах.</w:t>
      </w:r>
    </w:p>
    <w:p w14:paraId="622475F5" w14:textId="2F17E29C" w:rsidR="00442295" w:rsidRPr="00F45BEB" w:rsidRDefault="006A0052" w:rsidP="0044229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 г. КНР стала основным торговым партнером ФРГ на протяжении трех лет с 2016 г., в свою очередь Германия </w:t>
      </w:r>
      <w:r w:rsidR="00313998">
        <w:rPr>
          <w:sz w:val="28"/>
          <w:szCs w:val="28"/>
        </w:rPr>
        <w:t xml:space="preserve">– </w:t>
      </w:r>
      <w:r>
        <w:rPr>
          <w:sz w:val="28"/>
          <w:szCs w:val="28"/>
        </w:rPr>
        <w:t>важны</w:t>
      </w:r>
      <w:r w:rsidR="00313998">
        <w:rPr>
          <w:sz w:val="28"/>
          <w:szCs w:val="28"/>
        </w:rPr>
        <w:t>й</w:t>
      </w:r>
      <w:r>
        <w:rPr>
          <w:sz w:val="28"/>
          <w:szCs w:val="28"/>
        </w:rPr>
        <w:t xml:space="preserve"> торговы</w:t>
      </w:r>
      <w:r w:rsidR="00313998">
        <w:rPr>
          <w:sz w:val="28"/>
          <w:szCs w:val="28"/>
        </w:rPr>
        <w:t>й</w:t>
      </w:r>
      <w:r>
        <w:rPr>
          <w:sz w:val="28"/>
          <w:szCs w:val="28"/>
        </w:rPr>
        <w:t xml:space="preserve"> партнер Пекина. Это отображает объем товарооборота в 2018 г., составивший </w:t>
      </w:r>
      <w:r w:rsidR="00442295" w:rsidRPr="00F45BEB">
        <w:rPr>
          <w:sz w:val="28"/>
          <w:szCs w:val="28"/>
        </w:rPr>
        <w:t>199,3 млрд. евро.</w:t>
      </w:r>
    </w:p>
    <w:p w14:paraId="2BCE19A3" w14:textId="1C0ADFE5" w:rsidR="00442295" w:rsidRPr="00F45BEB" w:rsidRDefault="006A0052" w:rsidP="0044229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гражданского общества отображает активное развитие партнерских отношений между странами и влияет на внутренне восприятие КНР в ФРГ. На 2020 г. в Германской Федеративной Республике насчитывалось 37 тыс. студентов и 1 тыс. ученых из Китайской Народной Республики</w:t>
      </w:r>
      <w:r w:rsidR="00495EC7">
        <w:rPr>
          <w:sz w:val="28"/>
          <w:szCs w:val="28"/>
        </w:rPr>
        <w:t xml:space="preserve">. Стороны сформировали и заключили более 1,3 тыс. соглашений </w:t>
      </w:r>
      <w:r w:rsidR="00495EC7">
        <w:rPr>
          <w:sz w:val="28"/>
          <w:szCs w:val="28"/>
        </w:rPr>
        <w:lastRenderedPageBreak/>
        <w:t>о высшем образовании. Китая является одной из популярных стран для обучения в Германии, после стран Европы и Соединенных Штатов Америки.</w:t>
      </w:r>
    </w:p>
    <w:p w14:paraId="2EB090B3" w14:textId="5D687C02" w:rsidR="003472DB" w:rsidRPr="00F45BEB" w:rsidRDefault="00136A73" w:rsidP="00641D1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обстановка для Берлина также влияет на ее внутренний миропорядок. Возникший кризис беженцев в 2015 г. разрушает стабильность Германии. Однако страна, основываясь на своих философских направлениях стремится к защите прав человека. В 2019 г. проявившиеся массовые акции протеста в Гонконге активизировали критику ФРГ по отношению к КНР</w:t>
      </w:r>
      <w:r w:rsidR="00641D1C">
        <w:rPr>
          <w:sz w:val="28"/>
          <w:szCs w:val="28"/>
        </w:rPr>
        <w:t xml:space="preserve">, поскольку гонконгским активистам, присутствующим в </w:t>
      </w:r>
      <w:r w:rsidR="004232E2">
        <w:rPr>
          <w:sz w:val="28"/>
          <w:szCs w:val="28"/>
        </w:rPr>
        <w:t>Германии также может грозить опасность.</w:t>
      </w:r>
      <w:r>
        <w:rPr>
          <w:sz w:val="28"/>
          <w:szCs w:val="28"/>
        </w:rPr>
        <w:t xml:space="preserve"> На что Пекин попросил </w:t>
      </w:r>
      <w:r w:rsidR="00641D1C">
        <w:rPr>
          <w:sz w:val="28"/>
          <w:szCs w:val="28"/>
        </w:rPr>
        <w:t>«</w:t>
      </w:r>
      <w:r>
        <w:rPr>
          <w:sz w:val="28"/>
          <w:szCs w:val="28"/>
        </w:rPr>
        <w:t>не вмешиваться во внутренние дела государства»</w:t>
      </w:r>
      <w:r w:rsidR="003472DB" w:rsidRPr="00F45BEB">
        <w:rPr>
          <w:rStyle w:val="a8"/>
          <w:rFonts w:eastAsia="Arial"/>
          <w:sz w:val="28"/>
          <w:szCs w:val="28"/>
        </w:rPr>
        <w:footnoteReference w:id="110"/>
      </w:r>
      <w:r w:rsidR="003472DB" w:rsidRPr="00F45BEB">
        <w:rPr>
          <w:sz w:val="28"/>
          <w:szCs w:val="28"/>
        </w:rPr>
        <w:t>.</w:t>
      </w:r>
      <w:r w:rsidR="00641D1C">
        <w:rPr>
          <w:sz w:val="28"/>
          <w:szCs w:val="28"/>
        </w:rPr>
        <w:t xml:space="preserve"> Событие повлекло за собой отзыв вызов в министерство иностранных дел КНР посла Федеративной Республики Германия, а действия Мааса назвали «актом неуважения». </w:t>
      </w:r>
    </w:p>
    <w:p w14:paraId="0BB7D643" w14:textId="3C02A7A0" w:rsidR="003472DB" w:rsidRPr="00F45BEB" w:rsidRDefault="004232E2" w:rsidP="00B15B5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 Китая в Германии подрывает и непрозрачность китайских инвестиций. Вложения от компании </w:t>
      </w:r>
      <w:proofErr w:type="spellStart"/>
      <w:r>
        <w:rPr>
          <w:sz w:val="28"/>
          <w:szCs w:val="28"/>
          <w:lang w:val="en-US"/>
        </w:rPr>
        <w:t>Geely</w:t>
      </w:r>
      <w:proofErr w:type="spellEnd"/>
      <w:r w:rsidRPr="00423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КНР в германский автоконцерн </w:t>
      </w:r>
      <w:r>
        <w:rPr>
          <w:sz w:val="28"/>
          <w:szCs w:val="28"/>
          <w:lang w:val="en-US"/>
        </w:rPr>
        <w:t>Daimler</w:t>
      </w:r>
      <w:r>
        <w:rPr>
          <w:sz w:val="28"/>
          <w:szCs w:val="28"/>
        </w:rPr>
        <w:t xml:space="preserve"> воспринимались сдержанно. Однако </w:t>
      </w:r>
      <w:r w:rsidR="00313998">
        <w:rPr>
          <w:sz w:val="28"/>
          <w:szCs w:val="28"/>
        </w:rPr>
        <w:t xml:space="preserve">представили </w:t>
      </w:r>
      <w:r>
        <w:rPr>
          <w:sz w:val="28"/>
          <w:szCs w:val="28"/>
        </w:rPr>
        <w:t>Федеративн</w:t>
      </w:r>
      <w:r w:rsidR="00313998">
        <w:rPr>
          <w:sz w:val="28"/>
          <w:szCs w:val="28"/>
        </w:rPr>
        <w:t>ой</w:t>
      </w:r>
      <w:r>
        <w:rPr>
          <w:sz w:val="28"/>
          <w:szCs w:val="28"/>
        </w:rPr>
        <w:t xml:space="preserve"> Республик</w:t>
      </w:r>
      <w:r w:rsidR="00313998">
        <w:rPr>
          <w:sz w:val="28"/>
          <w:szCs w:val="28"/>
        </w:rPr>
        <w:t>у</w:t>
      </w:r>
      <w:r>
        <w:rPr>
          <w:sz w:val="28"/>
          <w:szCs w:val="28"/>
        </w:rPr>
        <w:t xml:space="preserve"> Германия выделил</w:t>
      </w:r>
      <w:r w:rsidR="00313998">
        <w:rPr>
          <w:sz w:val="28"/>
          <w:szCs w:val="28"/>
        </w:rPr>
        <w:t>и</w:t>
      </w:r>
      <w:r>
        <w:rPr>
          <w:sz w:val="28"/>
          <w:szCs w:val="28"/>
        </w:rPr>
        <w:t>, что «</w:t>
      </w:r>
      <w:r w:rsidR="00313998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ткрытость ФРГ </w:t>
      </w:r>
      <w:r w:rsidR="003472DB" w:rsidRPr="00F45BEB">
        <w:rPr>
          <w:sz w:val="28"/>
          <w:szCs w:val="28"/>
        </w:rPr>
        <w:t>не должна рассматриваться как входная дверь для интересов других стран</w:t>
      </w:r>
      <w:r>
        <w:rPr>
          <w:sz w:val="28"/>
          <w:szCs w:val="28"/>
        </w:rPr>
        <w:t>»</w:t>
      </w:r>
      <w:r w:rsidR="003472DB" w:rsidRPr="00F45BEB">
        <w:rPr>
          <w:rStyle w:val="a8"/>
          <w:rFonts w:eastAsia="Arial"/>
          <w:sz w:val="28"/>
          <w:szCs w:val="28"/>
        </w:rPr>
        <w:footnoteReference w:id="111"/>
      </w:r>
      <w:r w:rsidR="003472DB" w:rsidRPr="00F45BEB">
        <w:rPr>
          <w:sz w:val="28"/>
          <w:szCs w:val="28"/>
        </w:rPr>
        <w:t>.</w:t>
      </w:r>
    </w:p>
    <w:p w14:paraId="26A3839C" w14:textId="4EEA09A7" w:rsidR="003472DB" w:rsidRPr="00F45BEB" w:rsidRDefault="004232E2" w:rsidP="00B15B5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 г. Германия аннулировала покупку пакетов акций</w:t>
      </w:r>
      <w:r w:rsidR="00E060C8">
        <w:rPr>
          <w:sz w:val="28"/>
          <w:szCs w:val="28"/>
        </w:rPr>
        <w:t xml:space="preserve"> компании </w:t>
      </w:r>
      <w:proofErr w:type="spellStart"/>
      <w:r w:rsidR="00E060C8" w:rsidRPr="00F45BEB">
        <w:rPr>
          <w:sz w:val="28"/>
          <w:szCs w:val="28"/>
        </w:rPr>
        <w:t>Leifeld</w:t>
      </w:r>
      <w:proofErr w:type="spellEnd"/>
      <w:r w:rsidR="00E060C8" w:rsidRPr="00F45BEB">
        <w:rPr>
          <w:sz w:val="28"/>
          <w:szCs w:val="28"/>
        </w:rPr>
        <w:t xml:space="preserve"> </w:t>
      </w:r>
      <w:proofErr w:type="spellStart"/>
      <w:r w:rsidR="00E060C8" w:rsidRPr="00F45BEB">
        <w:rPr>
          <w:sz w:val="28"/>
          <w:szCs w:val="28"/>
        </w:rPr>
        <w:t>Spinning</w:t>
      </w:r>
      <w:proofErr w:type="spellEnd"/>
      <w:r w:rsidR="00E060C8" w:rsidRPr="00F45BEB">
        <w:rPr>
          <w:sz w:val="28"/>
          <w:szCs w:val="28"/>
        </w:rPr>
        <w:t xml:space="preserve"> </w:t>
      </w:r>
      <w:proofErr w:type="spellStart"/>
      <w:r w:rsidR="00E060C8" w:rsidRPr="00F45BEB">
        <w:rPr>
          <w:sz w:val="28"/>
          <w:szCs w:val="28"/>
        </w:rPr>
        <w:t>Metall</w:t>
      </w:r>
      <w:proofErr w:type="spellEnd"/>
      <w:r w:rsidR="00E060C8" w:rsidRPr="00F45BEB">
        <w:rPr>
          <w:sz w:val="28"/>
          <w:szCs w:val="28"/>
        </w:rPr>
        <w:t xml:space="preserve"> (LSM)</w:t>
      </w:r>
      <w:r w:rsidR="00E060C8">
        <w:rPr>
          <w:sz w:val="28"/>
          <w:szCs w:val="28"/>
        </w:rPr>
        <w:t xml:space="preserve"> </w:t>
      </w:r>
      <w:r>
        <w:rPr>
          <w:sz w:val="28"/>
          <w:szCs w:val="28"/>
        </w:rPr>
        <w:t>для китайской фирмы, которая обладала тесными связями с правительством Китайской Народной Республики.</w:t>
      </w:r>
      <w:r w:rsidR="003472DB" w:rsidRPr="00F45BEB">
        <w:rPr>
          <w:sz w:val="28"/>
          <w:szCs w:val="28"/>
        </w:rPr>
        <w:t xml:space="preserve"> LSM</w:t>
      </w:r>
      <w:r w:rsidR="00E060C8">
        <w:rPr>
          <w:sz w:val="28"/>
          <w:szCs w:val="28"/>
        </w:rPr>
        <w:t xml:space="preserve"> изготавливает продукцию для стратегически важных секторов экономики, атомной энергетики и космической программы. </w:t>
      </w:r>
    </w:p>
    <w:p w14:paraId="69FCC525" w14:textId="578C187F" w:rsidR="003472DB" w:rsidRPr="00F45BEB" w:rsidRDefault="00E060C8" w:rsidP="00B15B5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0" w:name="_Hlk100931715"/>
      <w:r>
        <w:rPr>
          <w:sz w:val="28"/>
          <w:szCs w:val="28"/>
        </w:rPr>
        <w:t xml:space="preserve">Федеративная Республика Германия отнеслась с опасением к продаже акций, поскольку так Китайская Народная Республика может получить технологии, которые важны для Германии в том числе в стратегическом направлении. Страны получившие китайские инвестиции способны поддерживать Китай в множестве политической сфере. Такие государства есть и на территории Европы, как: Португалия, Венгрия и Греция. Для Китая </w:t>
      </w:r>
      <w:r>
        <w:rPr>
          <w:sz w:val="28"/>
          <w:szCs w:val="28"/>
        </w:rPr>
        <w:lastRenderedPageBreak/>
        <w:t xml:space="preserve">это возможность связать логистическое направление </w:t>
      </w:r>
      <w:r w:rsidR="00E07474">
        <w:rPr>
          <w:sz w:val="28"/>
          <w:szCs w:val="28"/>
        </w:rPr>
        <w:t xml:space="preserve">от Азии в Европу для дешевизны товаров и упрощения поставок. </w:t>
      </w:r>
    </w:p>
    <w:bookmarkEnd w:id="30"/>
    <w:p w14:paraId="543C3FC3" w14:textId="6A184A35" w:rsidR="003472DB" w:rsidRPr="00F45BEB" w:rsidRDefault="004941AD" w:rsidP="00B15B5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Европейский союз к множественным результатам Китая относятся иначе. Большая часть компаний, инвестирующих в ЕС, принадлежат государству, а не частным лицам. Поскольку у КНР есть заинтересованность в новых технологиях, которые страна может выкупить у стран ЕС, в том числе и ФРГ, что ухудшает восприятие Пекина в Берлине как безопасного и благоприятного союзника. </w:t>
      </w:r>
      <w:bookmarkStart w:id="31" w:name="_Hlk100931740"/>
    </w:p>
    <w:p w14:paraId="26670E1B" w14:textId="43A82A3A" w:rsidR="003472DB" w:rsidRPr="00F45BEB" w:rsidRDefault="00240F21" w:rsidP="00B15B5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2" w:name="_Hlk100931521"/>
      <w:bookmarkEnd w:id="31"/>
      <w:r>
        <w:rPr>
          <w:sz w:val="28"/>
          <w:szCs w:val="28"/>
        </w:rPr>
        <w:t xml:space="preserve">В связи с чем Европейская комиссия сформировала часть мер в 2018 г., направленные против Китая при возникающих обстоятельствах, которые угрожают политике ЕС. </w:t>
      </w:r>
      <w:bookmarkEnd w:id="32"/>
      <w:r>
        <w:rPr>
          <w:sz w:val="28"/>
          <w:szCs w:val="28"/>
        </w:rPr>
        <w:t xml:space="preserve">Действия Брюсселя позволяют увеличить контроль за иностранным инвестициями в стратегически важных отраслях союза. Европейский союз способен за счет дополнительных мер расширить </w:t>
      </w:r>
      <w:r w:rsidR="00FA0D5D">
        <w:rPr>
          <w:sz w:val="28"/>
          <w:szCs w:val="28"/>
        </w:rPr>
        <w:t>вероятность наложения санкций против предприятий из Китая, если они не являются прозрачными на рынке для иностранного бизнеса</w:t>
      </w:r>
      <w:r w:rsidR="00D11548" w:rsidRPr="00F45BEB">
        <w:rPr>
          <w:sz w:val="28"/>
          <w:szCs w:val="28"/>
        </w:rPr>
        <w:t>.</w:t>
      </w:r>
      <w:r w:rsidR="003472DB" w:rsidRPr="00F45BEB">
        <w:rPr>
          <w:rStyle w:val="a8"/>
          <w:rFonts w:eastAsia="Arial"/>
          <w:sz w:val="28"/>
          <w:szCs w:val="28"/>
        </w:rPr>
        <w:footnoteReference w:id="112"/>
      </w:r>
    </w:p>
    <w:p w14:paraId="5A94FBB9" w14:textId="49225EBE" w:rsidR="003472DB" w:rsidRPr="00F45BEB" w:rsidRDefault="00FA0D5D" w:rsidP="00B15B5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Китайская Народная Республика, наоборот, открыта и предлагает новые возможности укрепления союза с Германией. Китай выдвинул предложение о создании стратегического альянса для удержания многополярного мира и зашиты глобальной экономики от протекционизма. Однако на текущий момент Европейский союз и ФРГ к такому не готовы</w:t>
      </w:r>
      <w:r w:rsidR="003472DB" w:rsidRPr="00F45BEB">
        <w:rPr>
          <w:rStyle w:val="a8"/>
          <w:rFonts w:eastAsia="Arial"/>
          <w:sz w:val="28"/>
          <w:szCs w:val="28"/>
        </w:rPr>
        <w:footnoteReference w:id="113"/>
      </w:r>
      <w:r w:rsidR="003472DB" w:rsidRPr="00F45BEB">
        <w:rPr>
          <w:sz w:val="28"/>
          <w:szCs w:val="28"/>
        </w:rPr>
        <w:t>.</w:t>
      </w:r>
    </w:p>
    <w:p w14:paraId="2089C0D9" w14:textId="34D4C8BD" w:rsidR="003472DB" w:rsidRPr="00F45BEB" w:rsidRDefault="003472DB" w:rsidP="00B15B5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3" w:name="_Hlk100931511"/>
      <w:r w:rsidRPr="00F45BEB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CB7EC1">
        <w:rPr>
          <w:rFonts w:eastAsia="Times New Roman" w:cs="Times New Roman"/>
          <w:sz w:val="28"/>
          <w:szCs w:val="28"/>
          <w:lang w:eastAsia="ru-RU"/>
        </w:rPr>
        <w:t xml:space="preserve">марте </w:t>
      </w:r>
      <w:r w:rsidRPr="00F45BEB">
        <w:rPr>
          <w:rFonts w:eastAsia="Times New Roman" w:cs="Times New Roman"/>
          <w:sz w:val="28"/>
          <w:szCs w:val="28"/>
          <w:lang w:eastAsia="ru-RU"/>
        </w:rPr>
        <w:t>2022</w:t>
      </w:r>
      <w:r w:rsidR="00D11548" w:rsidRPr="00F45BEB">
        <w:rPr>
          <w:rFonts w:eastAsia="Times New Roman" w:cs="Times New Roman"/>
          <w:sz w:val="28"/>
          <w:szCs w:val="28"/>
          <w:lang w:eastAsia="ru-RU"/>
        </w:rPr>
        <w:t> г.</w:t>
      </w:r>
      <w:r w:rsidRPr="00F45BE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7EC1">
        <w:rPr>
          <w:rFonts w:eastAsia="Times New Roman" w:cs="Times New Roman"/>
          <w:sz w:val="28"/>
          <w:szCs w:val="28"/>
          <w:lang w:eastAsia="ru-RU"/>
        </w:rPr>
        <w:t xml:space="preserve">МИД Германии сообщило, что на протяжении ближайших месяцев будет разработана новая стратегия национальной безопасности ФРГ, в том числе и стратегия в отношении к Китайской Народной Республике. Проблематика инвестиций, суверенитета, международного права, терроризма и территориальной неприкосновенности будет выделяться. Связано с тем, что на международной арене </w:t>
      </w:r>
      <w:r w:rsidR="007E3395">
        <w:rPr>
          <w:rFonts w:eastAsia="Times New Roman" w:cs="Times New Roman"/>
          <w:sz w:val="28"/>
          <w:szCs w:val="28"/>
          <w:lang w:eastAsia="ru-RU"/>
        </w:rPr>
        <w:t>внешние и внутренние угрозы странам размываются.</w:t>
      </w:r>
      <w:bookmarkEnd w:id="33"/>
    </w:p>
    <w:p w14:paraId="79197FD8" w14:textId="77C2AF55" w:rsidR="007C7973" w:rsidRDefault="007E3395" w:rsidP="006C0CBF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связи с последними событиям на Украине восприятие Китая в Германии подвергается опасности. Проведение спецоперации со стороны Российской Федерации усложняет обстановку на международной арене. Поддержка России со стороны Китайской Народной Республики остро ставит вопрос о развитии сотрудничества КНР и ФРГ. Берлин против оказания содействия КНР к РФ, в свою очередь поставки вооружений со стороны Германии в Украину осуществляются. </w:t>
      </w:r>
      <w:r w:rsidR="00B12C88" w:rsidRPr="00F45BEB">
        <w:rPr>
          <w:rFonts w:eastAsia="Times New Roman" w:cs="Times New Roman"/>
          <w:sz w:val="28"/>
          <w:szCs w:val="28"/>
          <w:lang w:eastAsia="ru-RU"/>
        </w:rPr>
        <w:t>согласно заявлению правительства Германии,</w:t>
      </w:r>
      <w:r w:rsidR="007C7973" w:rsidRPr="00F45BEB">
        <w:rPr>
          <w:rFonts w:eastAsia="Times New Roman" w:cs="Times New Roman"/>
          <w:sz w:val="28"/>
          <w:szCs w:val="28"/>
          <w:lang w:eastAsia="ru-RU"/>
        </w:rPr>
        <w:t xml:space="preserve"> будет принята новая стратегия национальной безопасности, одновременно с этим будут пересмотрены отношения с Китаем. Правительство видит угрозу в Китае, в связи с этим будут пересмотрены отношения по наиболее опасным направлениям.</w:t>
      </w:r>
    </w:p>
    <w:p w14:paraId="02CD3F00" w14:textId="34009BC8" w:rsidR="00B12C88" w:rsidRDefault="00B12C88" w:rsidP="006C0CBF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Таким образом, партнерские отношения КНР и ФРГ с 2014 г. активно развивались в экономическом, политическом, инвестиционном направлении, в сфере безопасности и решению глобальных проблем на международной арене. Однако множественные кризисы негативно сказываются на создании благоприятном союзе между странами.</w:t>
      </w:r>
    </w:p>
    <w:p w14:paraId="166508C6" w14:textId="1B4A48B2" w:rsidR="00B12C88" w:rsidRDefault="00B12C88" w:rsidP="006C0CBF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Проблемы в становлении крепких отношений возникают в направлении защиты прав человека, прозрачности инвестиций, открытого рынка. Кризис беженцев, тибетский и уйгурский вопрос отрицательно </w:t>
      </w:r>
      <w:r w:rsidR="00797660">
        <w:rPr>
          <w:rFonts w:eastAsia="Times New Roman" w:cs="Times New Roman"/>
          <w:sz w:val="28"/>
          <w:szCs w:val="28"/>
          <w:lang w:eastAsia="ru-RU"/>
        </w:rPr>
        <w:t>влияют</w:t>
      </w:r>
      <w:r>
        <w:rPr>
          <w:rFonts w:eastAsia="Times New Roman" w:cs="Times New Roman"/>
          <w:sz w:val="28"/>
          <w:szCs w:val="28"/>
          <w:lang w:eastAsia="ru-RU"/>
        </w:rPr>
        <w:t xml:space="preserve"> на формировании крепкого союза. </w:t>
      </w:r>
    </w:p>
    <w:p w14:paraId="3E50F143" w14:textId="244078B4" w:rsidR="00B12C88" w:rsidRDefault="00B12C88" w:rsidP="006C0CBF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современных реалиях усугубляет партнерство Украинский кризис</w:t>
      </w:r>
      <w:r w:rsidR="0038197B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38197B">
        <w:rPr>
          <w:rFonts w:eastAsia="Times New Roman" w:cs="Times New Roman"/>
          <w:sz w:val="28"/>
          <w:szCs w:val="28"/>
          <w:lang w:val="en-US" w:eastAsia="ru-RU"/>
        </w:rPr>
        <w:t>COVID</w:t>
      </w:r>
      <w:r w:rsidR="0038197B" w:rsidRPr="0038197B">
        <w:rPr>
          <w:rFonts w:eastAsia="Times New Roman" w:cs="Times New Roman"/>
          <w:sz w:val="28"/>
          <w:szCs w:val="28"/>
          <w:lang w:eastAsia="ru-RU"/>
        </w:rPr>
        <w:t>-19</w:t>
      </w:r>
      <w:r w:rsidR="0038197B">
        <w:rPr>
          <w:rFonts w:eastAsia="Times New Roman" w:cs="Times New Roman"/>
          <w:sz w:val="28"/>
          <w:szCs w:val="28"/>
          <w:lang w:eastAsia="ru-RU"/>
        </w:rPr>
        <w:t xml:space="preserve">. Происходит разделение мира на несколько мировых политических лагерей в котором </w:t>
      </w:r>
      <w:r w:rsidR="00313998">
        <w:rPr>
          <w:rFonts w:eastAsia="Times New Roman" w:cs="Times New Roman"/>
          <w:sz w:val="28"/>
          <w:szCs w:val="28"/>
          <w:lang w:eastAsia="ru-RU"/>
        </w:rPr>
        <w:t>КНР и ФРГ</w:t>
      </w:r>
      <w:r w:rsidR="0038197B">
        <w:rPr>
          <w:rFonts w:eastAsia="Times New Roman" w:cs="Times New Roman"/>
          <w:sz w:val="28"/>
          <w:szCs w:val="28"/>
          <w:lang w:eastAsia="ru-RU"/>
        </w:rPr>
        <w:t xml:space="preserve"> и могут оказаться в противовес друг другу. </w:t>
      </w:r>
    </w:p>
    <w:p w14:paraId="16B13994" w14:textId="284122EF" w:rsidR="0038197B" w:rsidRPr="0038197B" w:rsidRDefault="0038197B" w:rsidP="006C0CBF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Принятие новой стратегии в отношении к Китаю со стороны ФРГ может способствовать укреплению сотрудничества в сферах инвестиций, суверенитета, международного права, терроризма и территориальной неприкосновенности. </w:t>
      </w:r>
    </w:p>
    <w:p w14:paraId="6C3803A6" w14:textId="53D77A5D" w:rsidR="001C2C6E" w:rsidRPr="00F45BEB" w:rsidRDefault="005A4D47" w:rsidP="006421C0">
      <w:pPr>
        <w:pStyle w:val="1"/>
        <w:rPr>
          <w:szCs w:val="28"/>
        </w:rPr>
      </w:pPr>
      <w:r w:rsidRPr="00F45BEB">
        <w:rPr>
          <w:szCs w:val="28"/>
        </w:rPr>
        <w:br w:type="page"/>
      </w:r>
    </w:p>
    <w:p w14:paraId="11293B9D" w14:textId="77777777" w:rsidR="003472DB" w:rsidRPr="00F45BEB" w:rsidRDefault="003472DB" w:rsidP="00B15B58">
      <w:pPr>
        <w:pStyle w:val="1"/>
        <w:rPr>
          <w:szCs w:val="28"/>
        </w:rPr>
      </w:pPr>
      <w:bookmarkStart w:id="34" w:name="_Toc100312909"/>
      <w:bookmarkStart w:id="35" w:name="_Toc102307756"/>
      <w:r w:rsidRPr="00F45BEB">
        <w:rPr>
          <w:szCs w:val="28"/>
        </w:rPr>
        <w:lastRenderedPageBreak/>
        <w:t>Заключение</w:t>
      </w:r>
      <w:bookmarkEnd w:id="34"/>
      <w:bookmarkEnd w:id="35"/>
    </w:p>
    <w:p w14:paraId="75E0B8F1" w14:textId="77777777" w:rsidR="003472DB" w:rsidRPr="00F45BEB" w:rsidRDefault="003472DB" w:rsidP="00B15B58">
      <w:pPr>
        <w:spacing w:line="360" w:lineRule="auto"/>
        <w:rPr>
          <w:rFonts w:cs="Times New Roman"/>
          <w:sz w:val="28"/>
          <w:szCs w:val="28"/>
        </w:rPr>
      </w:pPr>
    </w:p>
    <w:p w14:paraId="71DCAEF7" w14:textId="7CC5BD5B" w:rsidR="006421C0" w:rsidRPr="00F45BEB" w:rsidRDefault="0038197B" w:rsidP="00DA39C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 w:bidi="ru-RU"/>
        </w:rPr>
        <w:t>В заключени</w:t>
      </w:r>
      <w:r w:rsidR="000163E6">
        <w:rPr>
          <w:rFonts w:cs="Times New Roman"/>
          <w:color w:val="000000"/>
          <w:sz w:val="28"/>
          <w:szCs w:val="28"/>
          <w:lang w:eastAsia="ru-RU" w:bidi="ru-RU"/>
        </w:rPr>
        <w:t>е</w:t>
      </w:r>
      <w:r>
        <w:rPr>
          <w:rFonts w:cs="Times New Roman"/>
          <w:color w:val="000000"/>
          <w:sz w:val="28"/>
          <w:szCs w:val="28"/>
          <w:lang w:eastAsia="ru-RU" w:bidi="ru-RU"/>
        </w:rPr>
        <w:t xml:space="preserve"> следует выделить несколько выводов. </w:t>
      </w:r>
      <w:r w:rsidR="006421C0" w:rsidRPr="00F45BEB">
        <w:rPr>
          <w:rFonts w:cs="Times New Roman"/>
          <w:color w:val="000000"/>
          <w:sz w:val="28"/>
          <w:szCs w:val="28"/>
          <w:lang w:eastAsia="ru-RU" w:bidi="ru-RU"/>
        </w:rPr>
        <w:t xml:space="preserve">Китай активно развивает отношения с </w:t>
      </w:r>
      <w:r>
        <w:rPr>
          <w:rFonts w:cs="Times New Roman"/>
          <w:color w:val="000000"/>
          <w:sz w:val="28"/>
          <w:szCs w:val="28"/>
          <w:lang w:eastAsia="ru-RU" w:bidi="ru-RU"/>
        </w:rPr>
        <w:t>Европейским союзом</w:t>
      </w:r>
      <w:r w:rsidR="006421C0" w:rsidRPr="00F45BEB">
        <w:rPr>
          <w:rFonts w:cs="Times New Roman"/>
          <w:color w:val="000000"/>
          <w:sz w:val="28"/>
          <w:szCs w:val="28"/>
          <w:lang w:eastAsia="ru-RU" w:bidi="ru-RU"/>
        </w:rPr>
        <w:t xml:space="preserve">. </w:t>
      </w:r>
      <w:bookmarkStart w:id="36" w:name="_Hlk104640719"/>
      <w:r>
        <w:rPr>
          <w:rFonts w:cs="Times New Roman"/>
          <w:color w:val="000000"/>
          <w:sz w:val="28"/>
          <w:szCs w:val="28"/>
          <w:lang w:eastAsia="ru-RU" w:bidi="ru-RU"/>
        </w:rPr>
        <w:t>Несмотря на негативные факторы и кризисы Брюссель стремится укреплять партнерски</w:t>
      </w:r>
      <w:r w:rsidR="009D017C">
        <w:rPr>
          <w:rFonts w:cs="Times New Roman"/>
          <w:color w:val="000000"/>
          <w:sz w:val="28"/>
          <w:szCs w:val="28"/>
          <w:lang w:eastAsia="ru-RU" w:bidi="ru-RU"/>
        </w:rPr>
        <w:t xml:space="preserve">й </w:t>
      </w:r>
      <w:r w:rsidR="00A80C4B">
        <w:rPr>
          <w:rFonts w:cs="Times New Roman"/>
          <w:color w:val="000000"/>
          <w:sz w:val="28"/>
          <w:szCs w:val="28"/>
          <w:lang w:eastAsia="ru-RU" w:bidi="ru-RU"/>
        </w:rPr>
        <w:t>союз</w:t>
      </w:r>
      <w:r w:rsidR="009D017C">
        <w:rPr>
          <w:rFonts w:cs="Times New Roman"/>
          <w:color w:val="000000"/>
          <w:sz w:val="28"/>
          <w:szCs w:val="28"/>
          <w:lang w:eastAsia="ru-RU" w:bidi="ru-RU"/>
        </w:rPr>
        <w:t xml:space="preserve"> с Пекином. </w:t>
      </w:r>
      <w:bookmarkEnd w:id="36"/>
      <w:r w:rsidR="006421C0" w:rsidRPr="00F45BEB">
        <w:rPr>
          <w:rFonts w:cs="Times New Roman"/>
          <w:color w:val="000000"/>
          <w:sz w:val="28"/>
          <w:szCs w:val="28"/>
          <w:lang w:eastAsia="ru-RU" w:bidi="ru-RU"/>
        </w:rPr>
        <w:t xml:space="preserve">В основе внешней политики Китая находится несколько особенностей: национальный менталитет, что говорит о философии и видении политики; реализация конкретных шагов правительства страны, что показывает какие цели преследует Китай. </w:t>
      </w:r>
      <w:r w:rsidR="006421C0" w:rsidRPr="00F45BEB">
        <w:rPr>
          <w:rFonts w:cs="Times New Roman"/>
          <w:sz w:val="28"/>
          <w:szCs w:val="28"/>
        </w:rPr>
        <w:t xml:space="preserve">Помимо данных направлений в политике Китая также значимыми являются: космическое, военное, экономическое, освоение океана, сотрудничество в разработке новых технологий, инновациях, демографическая экспансия. </w:t>
      </w:r>
    </w:p>
    <w:p w14:paraId="42E9CCB3" w14:textId="6C7CE48F" w:rsidR="00DA39CC" w:rsidRPr="00F45BEB" w:rsidRDefault="00204D01" w:rsidP="00DA39C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BEB">
        <w:rPr>
          <w:rFonts w:cs="Times New Roman"/>
          <w:sz w:val="28"/>
          <w:szCs w:val="28"/>
        </w:rPr>
        <w:t xml:space="preserve">Исследуя становления отношений между Китаем и </w:t>
      </w:r>
      <w:r w:rsidR="00D73D11" w:rsidRPr="00F45BEB">
        <w:rPr>
          <w:rFonts w:cs="Times New Roman"/>
          <w:sz w:val="28"/>
          <w:szCs w:val="28"/>
        </w:rPr>
        <w:t>Германией,</w:t>
      </w:r>
      <w:r w:rsidRPr="00F45BEB">
        <w:rPr>
          <w:rFonts w:cs="Times New Roman"/>
          <w:sz w:val="28"/>
          <w:szCs w:val="28"/>
        </w:rPr>
        <w:t xml:space="preserve"> можно отметить следующее: </w:t>
      </w:r>
      <w:r w:rsidR="00DA39CC" w:rsidRPr="00F45BEB">
        <w:rPr>
          <w:rFonts w:cs="Times New Roman"/>
          <w:sz w:val="28"/>
          <w:szCs w:val="28"/>
        </w:rPr>
        <w:t xml:space="preserve">после того как Германия воссоединилась, то страны стали налаживать отношения между собой. В 1998 г. отношения между странами только улучшались, при этом у стран много схожих позиций по поводу внешней политики. </w:t>
      </w:r>
      <w:bookmarkStart w:id="37" w:name="_Hlk104641197"/>
      <w:r w:rsidR="00DA39CC" w:rsidRPr="00F45BEB">
        <w:rPr>
          <w:rFonts w:cs="Times New Roman"/>
          <w:color w:val="000000" w:themeColor="text1"/>
          <w:sz w:val="28"/>
          <w:szCs w:val="28"/>
        </w:rPr>
        <w:t>Соглашение, подписанное между странами в 2010 г., стало основой для повышения и укрепления отношений на политическом уровне</w:t>
      </w:r>
      <w:bookmarkEnd w:id="37"/>
      <w:r w:rsidR="00DA39CC" w:rsidRPr="00F45BEB">
        <w:rPr>
          <w:rFonts w:cs="Times New Roman"/>
          <w:color w:val="000000" w:themeColor="text1"/>
          <w:sz w:val="28"/>
          <w:szCs w:val="28"/>
        </w:rPr>
        <w:t xml:space="preserve">, что стало прекрасной базой для дальнейшего укрепления связей между странами на других уровнях. На уровне правительств были приняты важные документы по развитию экономических и торговых отношений. Страны вели активно развитие отношений, однако, несмотря на наличие общего знаменателя и выгоды. Германия со времен только ухудшила отношения с Китаем, что связано с тесным сотрудничеством с США. </w:t>
      </w:r>
      <w:r w:rsidR="00DA39CC" w:rsidRPr="00F45BEB">
        <w:rPr>
          <w:rFonts w:cs="Times New Roman"/>
          <w:sz w:val="28"/>
          <w:szCs w:val="28"/>
        </w:rPr>
        <w:t xml:space="preserve"> </w:t>
      </w:r>
    </w:p>
    <w:p w14:paraId="503FB5A9" w14:textId="38D65D27" w:rsidR="00204D01" w:rsidRPr="00F45BEB" w:rsidRDefault="00204D01" w:rsidP="00B15B58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45BEB">
        <w:rPr>
          <w:rFonts w:cs="Times New Roman"/>
          <w:color w:val="000000" w:themeColor="text1"/>
          <w:sz w:val="28"/>
          <w:szCs w:val="28"/>
        </w:rPr>
        <w:t xml:space="preserve">Взаимоотношения между </w:t>
      </w:r>
      <w:r w:rsidR="00313998">
        <w:rPr>
          <w:rFonts w:cs="Times New Roman"/>
          <w:color w:val="000000" w:themeColor="text1"/>
          <w:sz w:val="28"/>
          <w:szCs w:val="28"/>
        </w:rPr>
        <w:t>КНР</w:t>
      </w:r>
      <w:r w:rsidR="006222FD" w:rsidRPr="00F45BEB">
        <w:rPr>
          <w:rFonts w:cs="Times New Roman"/>
          <w:color w:val="000000" w:themeColor="text1"/>
          <w:sz w:val="28"/>
          <w:szCs w:val="28"/>
        </w:rPr>
        <w:t xml:space="preserve"> и </w:t>
      </w:r>
      <w:r w:rsidR="00313998">
        <w:rPr>
          <w:rFonts w:cs="Times New Roman"/>
          <w:color w:val="000000" w:themeColor="text1"/>
          <w:sz w:val="28"/>
          <w:szCs w:val="28"/>
        </w:rPr>
        <w:t>ФРГ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в современный период </w:t>
      </w:r>
      <w:r w:rsidR="00313998">
        <w:rPr>
          <w:rFonts w:cs="Times New Roman"/>
          <w:color w:val="000000" w:themeColor="text1"/>
          <w:sz w:val="28"/>
          <w:szCs w:val="28"/>
        </w:rPr>
        <w:t xml:space="preserve">основываются на </w:t>
      </w:r>
      <w:r w:rsidRPr="00F45BEB">
        <w:rPr>
          <w:rFonts w:cs="Times New Roman"/>
          <w:color w:val="000000" w:themeColor="text1"/>
          <w:sz w:val="28"/>
          <w:szCs w:val="28"/>
        </w:rPr>
        <w:t>торговл</w:t>
      </w:r>
      <w:r w:rsidR="00313998">
        <w:rPr>
          <w:rFonts w:cs="Times New Roman"/>
          <w:color w:val="000000" w:themeColor="text1"/>
          <w:sz w:val="28"/>
          <w:szCs w:val="28"/>
        </w:rPr>
        <w:t>е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товарами</w:t>
      </w:r>
      <w:r w:rsidR="00313998">
        <w:rPr>
          <w:rFonts w:cs="Times New Roman"/>
          <w:color w:val="000000" w:themeColor="text1"/>
          <w:sz w:val="28"/>
          <w:szCs w:val="28"/>
        </w:rPr>
        <w:t xml:space="preserve"> при превышении </w:t>
      </w:r>
      <w:r w:rsidR="00692A45">
        <w:rPr>
          <w:rFonts w:cs="Times New Roman"/>
          <w:color w:val="000000" w:themeColor="text1"/>
          <w:sz w:val="28"/>
          <w:szCs w:val="28"/>
        </w:rPr>
        <w:t>экспорта над импортом</w:t>
      </w:r>
      <w:r w:rsidR="00313998">
        <w:rPr>
          <w:rFonts w:cs="Times New Roman"/>
          <w:color w:val="000000" w:themeColor="text1"/>
          <w:sz w:val="28"/>
          <w:szCs w:val="28"/>
        </w:rPr>
        <w:t xml:space="preserve"> </w:t>
      </w:r>
      <w:r w:rsidR="00692A45">
        <w:rPr>
          <w:rFonts w:cs="Times New Roman"/>
          <w:color w:val="000000" w:themeColor="text1"/>
          <w:sz w:val="28"/>
          <w:szCs w:val="28"/>
        </w:rPr>
        <w:t>продукции из Китая.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 w:rsidR="00692A45">
        <w:rPr>
          <w:rFonts w:cs="Times New Roman"/>
          <w:color w:val="000000" w:themeColor="text1"/>
          <w:sz w:val="28"/>
          <w:szCs w:val="28"/>
        </w:rPr>
        <w:t xml:space="preserve">Во-вторых, </w:t>
      </w:r>
      <w:bookmarkStart w:id="38" w:name="_Hlk104641265"/>
      <w:r w:rsidR="00692A45">
        <w:rPr>
          <w:rFonts w:cs="Times New Roman"/>
          <w:color w:val="000000" w:themeColor="text1"/>
          <w:sz w:val="28"/>
          <w:szCs w:val="28"/>
        </w:rPr>
        <w:t>партнерство в экономической сфере развивается за счет новых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форм сотрудничества</w:t>
      </w:r>
      <w:bookmarkEnd w:id="38"/>
      <w:r w:rsidRPr="00F45BEB">
        <w:rPr>
          <w:rFonts w:cs="Times New Roman"/>
          <w:color w:val="000000" w:themeColor="text1"/>
          <w:sz w:val="28"/>
          <w:szCs w:val="28"/>
        </w:rPr>
        <w:t xml:space="preserve">. </w:t>
      </w:r>
      <w:bookmarkStart w:id="39" w:name="_Hlk104641279"/>
      <w:r w:rsidR="00692A45">
        <w:rPr>
          <w:rFonts w:cs="Times New Roman"/>
          <w:color w:val="000000" w:themeColor="text1"/>
          <w:sz w:val="28"/>
          <w:szCs w:val="28"/>
        </w:rPr>
        <w:t>Например таких, как: инвестиции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, </w:t>
      </w:r>
      <w:r w:rsidR="00692A45">
        <w:rPr>
          <w:rFonts w:cs="Times New Roman"/>
          <w:color w:val="000000" w:themeColor="text1"/>
          <w:sz w:val="28"/>
          <w:szCs w:val="28"/>
        </w:rPr>
        <w:t>научно-техническая сфера через множество проектов.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bookmarkEnd w:id="39"/>
      <w:r w:rsidR="00692A45">
        <w:rPr>
          <w:rFonts w:cs="Times New Roman"/>
          <w:color w:val="000000" w:themeColor="text1"/>
          <w:sz w:val="28"/>
          <w:szCs w:val="28"/>
        </w:rPr>
        <w:lastRenderedPageBreak/>
        <w:t>Осуществлялось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активное экспортирование технологий из Германии в Китай, когда как обратного не происходило. </w:t>
      </w:r>
      <w:bookmarkStart w:id="40" w:name="_Hlk104641312"/>
      <w:r w:rsidRPr="00F45BEB">
        <w:rPr>
          <w:rFonts w:cs="Times New Roman"/>
          <w:sz w:val="28"/>
          <w:szCs w:val="28"/>
        </w:rPr>
        <w:t>В качестве форм и направлений сотрудничества между странами можно выделить следующие: торговля; инвестиции; сотрудничество среднего и малого бизнеса; помощь в развитии; льготное кредитование.</w:t>
      </w:r>
      <w:bookmarkEnd w:id="40"/>
      <w:r w:rsidRPr="00F45BEB">
        <w:rPr>
          <w:rFonts w:cs="Times New Roman"/>
          <w:color w:val="000000" w:themeColor="text1"/>
          <w:sz w:val="28"/>
          <w:szCs w:val="28"/>
        </w:rPr>
        <w:t xml:space="preserve"> </w:t>
      </w:r>
      <w:r w:rsidR="006222FD" w:rsidRPr="00F45BEB">
        <w:rPr>
          <w:rFonts w:cs="Times New Roman"/>
          <w:color w:val="000000" w:themeColor="text1"/>
          <w:sz w:val="28"/>
          <w:szCs w:val="28"/>
        </w:rPr>
        <w:t>В э</w:t>
      </w:r>
      <w:r w:rsidRPr="00F45BEB">
        <w:rPr>
          <w:rFonts w:cs="Times New Roman"/>
          <w:color w:val="000000" w:themeColor="text1"/>
          <w:sz w:val="28"/>
          <w:szCs w:val="28"/>
        </w:rPr>
        <w:t>кономически</w:t>
      </w:r>
      <w:r w:rsidR="006222FD" w:rsidRPr="00F45BEB">
        <w:rPr>
          <w:rFonts w:cs="Times New Roman"/>
          <w:color w:val="000000" w:themeColor="text1"/>
          <w:sz w:val="28"/>
          <w:szCs w:val="28"/>
        </w:rPr>
        <w:t>х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отношения</w:t>
      </w:r>
      <w:r w:rsidR="006222FD" w:rsidRPr="00F45BEB">
        <w:rPr>
          <w:rFonts w:cs="Times New Roman"/>
          <w:color w:val="000000" w:themeColor="text1"/>
          <w:sz w:val="28"/>
          <w:szCs w:val="28"/>
        </w:rPr>
        <w:t>х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между странами происходит активное взаимодействие, что способствует их укреплени</w:t>
      </w:r>
      <w:r w:rsidR="006222FD" w:rsidRPr="00F45BEB">
        <w:rPr>
          <w:rFonts w:cs="Times New Roman"/>
          <w:color w:val="000000" w:themeColor="text1"/>
          <w:sz w:val="28"/>
          <w:szCs w:val="28"/>
        </w:rPr>
        <w:t>ю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. </w:t>
      </w:r>
      <w:bookmarkStart w:id="41" w:name="_Hlk104641324"/>
      <w:r w:rsidRPr="00F45BEB">
        <w:rPr>
          <w:rFonts w:cs="Times New Roman"/>
          <w:color w:val="000000" w:themeColor="text1"/>
          <w:sz w:val="28"/>
          <w:szCs w:val="28"/>
        </w:rPr>
        <w:t xml:space="preserve">Торговля между </w:t>
      </w:r>
      <w:proofErr w:type="spellStart"/>
      <w:r w:rsidR="006222FD" w:rsidRPr="00F45BEB">
        <w:rPr>
          <w:rFonts w:cs="Times New Roman"/>
          <w:color w:val="000000" w:themeColor="text1"/>
          <w:sz w:val="28"/>
          <w:szCs w:val="28"/>
        </w:rPr>
        <w:t>акторами</w:t>
      </w:r>
      <w:proofErr w:type="spellEnd"/>
      <w:r w:rsidRPr="00F45BEB">
        <w:rPr>
          <w:rFonts w:cs="Times New Roman"/>
          <w:color w:val="000000" w:themeColor="text1"/>
          <w:sz w:val="28"/>
          <w:szCs w:val="28"/>
        </w:rPr>
        <w:t xml:space="preserve"> активно развивается, однако кризисные явления в мире </w:t>
      </w:r>
      <w:r w:rsidR="006222FD" w:rsidRPr="00F45BEB">
        <w:rPr>
          <w:rFonts w:cs="Times New Roman"/>
          <w:color w:val="000000" w:themeColor="text1"/>
          <w:sz w:val="28"/>
          <w:szCs w:val="28"/>
        </w:rPr>
        <w:t>отрицательно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 сказыва</w:t>
      </w:r>
      <w:r w:rsidR="006222FD" w:rsidRPr="00F45BEB">
        <w:rPr>
          <w:rFonts w:cs="Times New Roman"/>
          <w:color w:val="000000" w:themeColor="text1"/>
          <w:sz w:val="28"/>
          <w:szCs w:val="28"/>
        </w:rPr>
        <w:t>ю</w:t>
      </w:r>
      <w:r w:rsidRPr="00F45BEB">
        <w:rPr>
          <w:rFonts w:cs="Times New Roman"/>
          <w:color w:val="000000" w:themeColor="text1"/>
          <w:sz w:val="28"/>
          <w:szCs w:val="28"/>
        </w:rPr>
        <w:t xml:space="preserve">тся на их развитии, при этом отмечается большая зависимость Германии от Китая. </w:t>
      </w:r>
      <w:bookmarkEnd w:id="41"/>
      <w:r w:rsidRPr="00F45BEB">
        <w:rPr>
          <w:rFonts w:cs="Times New Roman"/>
          <w:color w:val="000000" w:themeColor="text1"/>
          <w:sz w:val="28"/>
          <w:szCs w:val="28"/>
        </w:rPr>
        <w:t>В 2013</w:t>
      </w:r>
      <w:r w:rsidR="006222FD" w:rsidRPr="00F45BEB">
        <w:rPr>
          <w:rFonts w:cs="Times New Roman"/>
          <w:color w:val="000000" w:themeColor="text1"/>
          <w:sz w:val="28"/>
          <w:szCs w:val="28"/>
        </w:rPr>
        <w:t xml:space="preserve"> г. </w:t>
      </w:r>
      <w:r w:rsidRPr="00F45BEB">
        <w:rPr>
          <w:rFonts w:cs="Times New Roman"/>
          <w:color w:val="000000" w:themeColor="text1"/>
          <w:sz w:val="28"/>
          <w:szCs w:val="28"/>
        </w:rPr>
        <w:t>в Китай экспортировались оборудование, машины, электротехника, продукция химической промышленности, что говорит о востребованности и потребности в новых технологиях.</w:t>
      </w:r>
    </w:p>
    <w:p w14:paraId="0F4F6A8D" w14:textId="77777777" w:rsidR="00692A45" w:rsidRDefault="00204D01" w:rsidP="00B15B5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BEB">
        <w:rPr>
          <w:bCs/>
          <w:sz w:val="28"/>
          <w:szCs w:val="28"/>
        </w:rPr>
        <w:t>Правительство Германии считает, что Китай в будущем будет одним из самых крупных торговых партнеров страны, который поможет развивать экономику. Однако наличие сотрудничества с США осложн</w:t>
      </w:r>
      <w:r w:rsidR="007C5661" w:rsidRPr="00F45BEB">
        <w:rPr>
          <w:bCs/>
          <w:sz w:val="28"/>
          <w:szCs w:val="28"/>
        </w:rPr>
        <w:t>я</w:t>
      </w:r>
      <w:r w:rsidR="006222FD" w:rsidRPr="00F45BEB">
        <w:rPr>
          <w:bCs/>
          <w:sz w:val="28"/>
          <w:szCs w:val="28"/>
        </w:rPr>
        <w:t>ет</w:t>
      </w:r>
      <w:r w:rsidRPr="00F45BEB">
        <w:rPr>
          <w:bCs/>
          <w:sz w:val="28"/>
          <w:szCs w:val="28"/>
        </w:rPr>
        <w:t xml:space="preserve"> отношения, поскольку правительство</w:t>
      </w:r>
      <w:r w:rsidR="00EE7218" w:rsidRPr="00F45BEB">
        <w:rPr>
          <w:bCs/>
          <w:sz w:val="28"/>
          <w:szCs w:val="28"/>
        </w:rPr>
        <w:t xml:space="preserve"> США</w:t>
      </w:r>
      <w:r w:rsidRPr="00F45BEB">
        <w:rPr>
          <w:bCs/>
          <w:sz w:val="28"/>
          <w:szCs w:val="28"/>
        </w:rPr>
        <w:t xml:space="preserve"> </w:t>
      </w:r>
      <w:r w:rsidR="00EE7218" w:rsidRPr="00F45BEB">
        <w:rPr>
          <w:bCs/>
          <w:sz w:val="28"/>
          <w:szCs w:val="28"/>
        </w:rPr>
        <w:t>полагает</w:t>
      </w:r>
      <w:r w:rsidRPr="00F45BEB">
        <w:rPr>
          <w:bCs/>
          <w:sz w:val="28"/>
          <w:szCs w:val="28"/>
        </w:rPr>
        <w:t xml:space="preserve">, что Китай необходимо остановить в развитие, </w:t>
      </w:r>
      <w:r w:rsidR="00EE7218" w:rsidRPr="00F45BEB">
        <w:rPr>
          <w:bCs/>
          <w:sz w:val="28"/>
          <w:szCs w:val="28"/>
        </w:rPr>
        <w:t>попытаться</w:t>
      </w:r>
      <w:r w:rsidRPr="00F45BEB">
        <w:rPr>
          <w:bCs/>
          <w:sz w:val="28"/>
          <w:szCs w:val="28"/>
        </w:rPr>
        <w:t xml:space="preserve"> всячески его сдержать.</w:t>
      </w:r>
      <w:r w:rsidRPr="00F45BEB">
        <w:rPr>
          <w:sz w:val="28"/>
          <w:szCs w:val="28"/>
        </w:rPr>
        <w:t xml:space="preserve"> </w:t>
      </w:r>
      <w:r w:rsidR="009D017C">
        <w:rPr>
          <w:sz w:val="28"/>
          <w:szCs w:val="28"/>
        </w:rPr>
        <w:t>Основным направлением</w:t>
      </w:r>
      <w:r w:rsidRPr="00F45BEB">
        <w:rPr>
          <w:sz w:val="28"/>
          <w:szCs w:val="28"/>
        </w:rPr>
        <w:t xml:space="preserve"> </w:t>
      </w:r>
      <w:r w:rsidR="009D017C">
        <w:rPr>
          <w:sz w:val="28"/>
          <w:szCs w:val="28"/>
        </w:rPr>
        <w:t>явля</w:t>
      </w:r>
      <w:r w:rsidR="00692A45">
        <w:rPr>
          <w:sz w:val="28"/>
          <w:szCs w:val="28"/>
        </w:rPr>
        <w:t>е</w:t>
      </w:r>
      <w:r w:rsidR="009D017C">
        <w:rPr>
          <w:sz w:val="28"/>
          <w:szCs w:val="28"/>
        </w:rPr>
        <w:t>тся</w:t>
      </w:r>
      <w:r w:rsidRPr="00F45BEB">
        <w:rPr>
          <w:sz w:val="28"/>
          <w:szCs w:val="28"/>
        </w:rPr>
        <w:t xml:space="preserve"> интенсивно развивающиеся экономические связи. </w:t>
      </w:r>
    </w:p>
    <w:p w14:paraId="3728EE02" w14:textId="383BEAA9" w:rsidR="00204D01" w:rsidRPr="00F45BEB" w:rsidRDefault="00692A45" w:rsidP="00B15B5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Китай остается одним из основных торговых партнеров ФРГ, как для страны с экспортоориентированной экономикой. В том числе Пекин главный </w:t>
      </w:r>
      <w:r w:rsidR="00204D01" w:rsidRPr="00F45BEB">
        <w:rPr>
          <w:sz w:val="28"/>
          <w:szCs w:val="28"/>
        </w:rPr>
        <w:t>рын</w:t>
      </w:r>
      <w:r>
        <w:rPr>
          <w:sz w:val="28"/>
          <w:szCs w:val="28"/>
        </w:rPr>
        <w:t>ок</w:t>
      </w:r>
      <w:r w:rsidR="00204D01" w:rsidRPr="00F45BEB">
        <w:rPr>
          <w:sz w:val="28"/>
          <w:szCs w:val="28"/>
        </w:rPr>
        <w:t xml:space="preserve"> сбыта и</w:t>
      </w:r>
      <w:r>
        <w:rPr>
          <w:sz w:val="28"/>
          <w:szCs w:val="28"/>
        </w:rPr>
        <w:t xml:space="preserve"> инвестиций</w:t>
      </w:r>
      <w:r w:rsidR="00204D01" w:rsidRPr="00F45BEB">
        <w:rPr>
          <w:sz w:val="28"/>
          <w:szCs w:val="28"/>
        </w:rPr>
        <w:t>. Население Германии положительно относится к Китаю.</w:t>
      </w:r>
    </w:p>
    <w:p w14:paraId="1B2FA551" w14:textId="77777777" w:rsidR="00692A45" w:rsidRDefault="00204D01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Анализ развития в торгово-экономическом спектре Китая и Германия показал, что </w:t>
      </w:r>
      <w:r w:rsidRPr="00F45BEB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EE7218" w:rsidRPr="00F45BEB">
        <w:rPr>
          <w:rFonts w:ascii="Times New Roman" w:hAnsi="Times New Roman" w:cs="Times New Roman"/>
          <w:sz w:val="28"/>
          <w:szCs w:val="28"/>
        </w:rPr>
        <w:t xml:space="preserve">2014 по 2021 гг. </w:t>
      </w:r>
      <w:r w:rsidRPr="00F45BEB">
        <w:rPr>
          <w:rFonts w:ascii="Times New Roman" w:hAnsi="Times New Roman" w:cs="Times New Roman"/>
          <w:sz w:val="28"/>
          <w:szCs w:val="28"/>
        </w:rPr>
        <w:t>В 2014</w:t>
      </w:r>
      <w:r w:rsidR="00EE7218" w:rsidRPr="00F45BEB">
        <w:rPr>
          <w:rFonts w:ascii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hAnsi="Times New Roman" w:cs="Times New Roman"/>
          <w:sz w:val="28"/>
          <w:szCs w:val="28"/>
        </w:rPr>
        <w:t>на уровне правительств было принято решение о стратегическом партнерстве стран, в следующих сферах: политическая сфера; инвестиционная сфера; гуманитарная сфера; научно-техническая сфера; торгово-экономическая сфера. В 2017</w:t>
      </w:r>
      <w:r w:rsidR="00EE7218" w:rsidRPr="00F45BEB">
        <w:rPr>
          <w:rFonts w:ascii="Times New Roman" w:hAnsi="Times New Roman" w:cs="Times New Roman"/>
          <w:sz w:val="28"/>
          <w:szCs w:val="28"/>
        </w:rPr>
        <w:t xml:space="preserve"> г. </w:t>
      </w:r>
      <w:r w:rsidRPr="00F45BEB">
        <w:rPr>
          <w:rFonts w:ascii="Times New Roman" w:hAnsi="Times New Roman" w:cs="Times New Roman"/>
          <w:sz w:val="28"/>
          <w:szCs w:val="28"/>
        </w:rPr>
        <w:t>объем прямых иностранных инвестиций из Германии в Китай составил 34,3</w:t>
      </w:r>
      <w:r w:rsidR="00EE7218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>млрд.</w:t>
      </w:r>
      <w:r w:rsidR="00EE7218" w:rsidRPr="00F45BEB">
        <w:rPr>
          <w:rFonts w:ascii="Times New Roman" w:hAnsi="Times New Roman" w:cs="Times New Roman"/>
          <w:sz w:val="28"/>
          <w:szCs w:val="28"/>
        </w:rPr>
        <w:t> </w:t>
      </w:r>
      <w:r w:rsidRPr="00F45BEB">
        <w:rPr>
          <w:rFonts w:ascii="Times New Roman" w:hAnsi="Times New Roman" w:cs="Times New Roman"/>
          <w:sz w:val="28"/>
          <w:szCs w:val="28"/>
        </w:rPr>
        <w:t xml:space="preserve">евро. В качестве причин данной ситуации можно назвать: усиления протекционизма со стороны правительства; наличия </w:t>
      </w:r>
      <w:r w:rsidRPr="00F45BEB">
        <w:rPr>
          <w:rFonts w:ascii="Times New Roman" w:hAnsi="Times New Roman" w:cs="Times New Roman"/>
          <w:sz w:val="28"/>
          <w:szCs w:val="28"/>
        </w:rPr>
        <w:lastRenderedPageBreak/>
        <w:t>привилегий у китайских компаний на рынке страны. На территории Германии работает 17 филиалов банков представителями КНР. В 2014</w:t>
      </w:r>
      <w:r w:rsidR="00EE7218" w:rsidRPr="00F45BEB">
        <w:rPr>
          <w:rFonts w:ascii="Times New Roman" w:hAnsi="Times New Roman" w:cs="Times New Roman"/>
          <w:sz w:val="28"/>
          <w:szCs w:val="28"/>
        </w:rPr>
        <w:t> г.</w:t>
      </w:r>
      <w:r w:rsidRPr="00F45BEB">
        <w:rPr>
          <w:rFonts w:ascii="Times New Roman" w:hAnsi="Times New Roman" w:cs="Times New Roman"/>
          <w:sz w:val="28"/>
          <w:szCs w:val="28"/>
        </w:rPr>
        <w:t xml:space="preserve">, когда глава правительства Китая посетил Германию, то было подписано соглашение о создании расчетно-клирингового центра, который позволял осуществлять торговые сделки в национальной валюте Китая. Наличие постоянного и высокого уровня сотрудничества между странами в торговой и экономической сфере оказывает влияние на политику и дипломатические отношения между странами. </w:t>
      </w:r>
    </w:p>
    <w:p w14:paraId="1BF62A0E" w14:textId="77777777" w:rsidR="00D167CB" w:rsidRPr="00F45BEB" w:rsidRDefault="00D167CB" w:rsidP="00D167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Наличие постоянного и высокого уровня сотрудничества между странами в торговой и экономической сфере оказывает влияние на политику и дипломатические отношения между странами. Главы правительств регулярно проводят встречи в рамках бизнес-сотрудничества. </w:t>
      </w:r>
    </w:p>
    <w:p w14:paraId="40E47E11" w14:textId="1AFDF6EA" w:rsidR="009D017C" w:rsidRDefault="009D017C" w:rsidP="00B15B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Страны активно продолжают сотрудничать в рамках туризма, образования, культуры. Одновременно с этим Китай и Германии стали развивать отношения в рамках проекта «Один пояс, один путь»</w:t>
      </w:r>
      <w:r>
        <w:rPr>
          <w:rFonts w:ascii="Times New Roman" w:hAnsi="Times New Roman" w:cs="Times New Roman"/>
          <w:sz w:val="28"/>
          <w:szCs w:val="28"/>
        </w:rPr>
        <w:t xml:space="preserve">, в свою очередь именно страны Европейского союза – конечные пункты транспортных маршрутов. </w:t>
      </w:r>
    </w:p>
    <w:p w14:paraId="7CCAA84F" w14:textId="26E02938" w:rsidR="003472DB" w:rsidRPr="009D017C" w:rsidRDefault="00EE7218" w:rsidP="009D01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sz w:val="28"/>
          <w:szCs w:val="28"/>
        </w:rPr>
        <w:t>Н</w:t>
      </w:r>
      <w:r w:rsidR="00204D01" w:rsidRPr="00F45BEB">
        <w:rPr>
          <w:rFonts w:ascii="Times New Roman" w:hAnsi="Times New Roman" w:cs="Times New Roman"/>
          <w:sz w:val="28"/>
          <w:szCs w:val="28"/>
        </w:rPr>
        <w:t>есмотря на такое сотрудничество, в Европе все чаще стал</w:t>
      </w:r>
      <w:r w:rsidRPr="00F45BEB">
        <w:rPr>
          <w:rFonts w:ascii="Times New Roman" w:hAnsi="Times New Roman" w:cs="Times New Roman"/>
          <w:sz w:val="28"/>
          <w:szCs w:val="28"/>
        </w:rPr>
        <w:t>о</w:t>
      </w:r>
      <w:r w:rsidR="00204D01" w:rsidRPr="00F45BEB">
        <w:rPr>
          <w:rFonts w:ascii="Times New Roman" w:hAnsi="Times New Roman" w:cs="Times New Roman"/>
          <w:sz w:val="28"/>
          <w:szCs w:val="28"/>
        </w:rPr>
        <w:t xml:space="preserve"> </w:t>
      </w:r>
      <w:r w:rsidRPr="00F45BEB">
        <w:rPr>
          <w:rFonts w:ascii="Times New Roman" w:hAnsi="Times New Roman" w:cs="Times New Roman"/>
          <w:sz w:val="28"/>
          <w:szCs w:val="28"/>
        </w:rPr>
        <w:t>появляться</w:t>
      </w:r>
      <w:r w:rsidR="00204D01" w:rsidRPr="00F45BEB">
        <w:rPr>
          <w:rFonts w:ascii="Times New Roman" w:hAnsi="Times New Roman" w:cs="Times New Roman"/>
          <w:sz w:val="28"/>
          <w:szCs w:val="28"/>
        </w:rPr>
        <w:t xml:space="preserve"> мнение, что Китай проводит агрессивную экономическую </w:t>
      </w:r>
      <w:r w:rsidR="00D167CB">
        <w:rPr>
          <w:rFonts w:ascii="Times New Roman" w:hAnsi="Times New Roman" w:cs="Times New Roman"/>
          <w:sz w:val="28"/>
          <w:szCs w:val="28"/>
        </w:rPr>
        <w:t>политику</w:t>
      </w:r>
      <w:r w:rsidR="00204D01" w:rsidRPr="00F45BEB">
        <w:rPr>
          <w:rFonts w:ascii="Times New Roman" w:hAnsi="Times New Roman" w:cs="Times New Roman"/>
          <w:sz w:val="28"/>
          <w:szCs w:val="28"/>
        </w:rPr>
        <w:t xml:space="preserve"> и пытается разделить </w:t>
      </w:r>
      <w:r w:rsidR="00D167CB">
        <w:rPr>
          <w:rFonts w:ascii="Times New Roman" w:hAnsi="Times New Roman" w:cs="Times New Roman"/>
          <w:sz w:val="28"/>
          <w:szCs w:val="28"/>
        </w:rPr>
        <w:t>Европейский союз</w:t>
      </w:r>
      <w:r w:rsidR="00204D01" w:rsidRPr="00F45BEB">
        <w:rPr>
          <w:rFonts w:ascii="Times New Roman" w:hAnsi="Times New Roman" w:cs="Times New Roman"/>
          <w:sz w:val="28"/>
          <w:szCs w:val="28"/>
        </w:rPr>
        <w:t>.</w:t>
      </w:r>
      <w:r w:rsidRPr="00F45BEB">
        <w:rPr>
          <w:rFonts w:ascii="Times New Roman" w:hAnsi="Times New Roman" w:cs="Times New Roman"/>
          <w:sz w:val="28"/>
          <w:szCs w:val="28"/>
        </w:rPr>
        <w:t xml:space="preserve"> </w:t>
      </w:r>
      <w:r w:rsidR="003472DB" w:rsidRPr="00F45BEB">
        <w:rPr>
          <w:rFonts w:ascii="Times New Roman" w:eastAsia="Times New Roman" w:hAnsi="Times New Roman" w:cs="Times New Roman"/>
          <w:sz w:val="28"/>
          <w:szCs w:val="28"/>
        </w:rPr>
        <w:t xml:space="preserve">Несмотря на опасения со стороны правительства Германия, оно заинтересовано в сотрудничестве с Китаем. </w:t>
      </w:r>
      <w:r w:rsidR="009D017C">
        <w:rPr>
          <w:rFonts w:ascii="Times New Roman" w:eastAsia="Times New Roman" w:hAnsi="Times New Roman" w:cs="Times New Roman"/>
          <w:sz w:val="28"/>
          <w:szCs w:val="28"/>
        </w:rPr>
        <w:t xml:space="preserve">В последующие месяцы 2022 г. будет </w:t>
      </w:r>
      <w:r w:rsidR="009D017C" w:rsidRPr="009D017C">
        <w:rPr>
          <w:rFonts w:ascii="Times New Roman" w:eastAsia="Times New Roman" w:hAnsi="Times New Roman" w:cs="Times New Roman"/>
          <w:sz w:val="28"/>
          <w:szCs w:val="28"/>
        </w:rPr>
        <w:t>разработана новая стратегия ФРГ по отношению к КНР, которая затронет сфер</w:t>
      </w:r>
      <w:r w:rsidR="009D017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D017C" w:rsidRPr="009D017C">
        <w:rPr>
          <w:rFonts w:ascii="Times New Roman" w:eastAsia="Times New Roman" w:hAnsi="Times New Roman" w:cs="Times New Roman"/>
          <w:sz w:val="28"/>
          <w:szCs w:val="28"/>
        </w:rPr>
        <w:t xml:space="preserve"> инвестиций, суверенитета, международного права, терроризма и территориальной неприкосновенности.</w:t>
      </w:r>
      <w:bookmarkEnd w:id="13"/>
    </w:p>
    <w:bookmarkEnd w:id="1"/>
    <w:p w14:paraId="05A7D22B" w14:textId="77777777" w:rsidR="003472DB" w:rsidRPr="00F45BEB" w:rsidRDefault="00EE7218" w:rsidP="00B15B58">
      <w:pPr>
        <w:spacing w:line="360" w:lineRule="auto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45BEB">
        <w:rPr>
          <w:rFonts w:cs="Times New Roman"/>
          <w:sz w:val="28"/>
          <w:szCs w:val="28"/>
        </w:rPr>
        <w:br w:type="page"/>
      </w:r>
    </w:p>
    <w:p w14:paraId="12366BA7" w14:textId="77777777" w:rsidR="00177103" w:rsidRPr="00EC6B41" w:rsidRDefault="00EE7218" w:rsidP="00B15B58">
      <w:pPr>
        <w:pStyle w:val="1"/>
        <w:rPr>
          <w:color w:val="000000" w:themeColor="text1"/>
          <w:szCs w:val="28"/>
        </w:rPr>
      </w:pPr>
      <w:bookmarkStart w:id="42" w:name="_Toc102307757"/>
      <w:r w:rsidRPr="00EC6B41">
        <w:rPr>
          <w:color w:val="000000" w:themeColor="text1"/>
          <w:szCs w:val="28"/>
        </w:rPr>
        <w:lastRenderedPageBreak/>
        <w:t>Список источников и литературы</w:t>
      </w:r>
      <w:bookmarkEnd w:id="42"/>
    </w:p>
    <w:p w14:paraId="4CCCA9B4" w14:textId="77777777" w:rsidR="00EE7218" w:rsidRPr="00EC6B41" w:rsidRDefault="00EE7218" w:rsidP="00B15B58">
      <w:pPr>
        <w:pStyle w:val="1"/>
        <w:rPr>
          <w:color w:val="000000" w:themeColor="text1"/>
          <w:szCs w:val="28"/>
        </w:rPr>
      </w:pPr>
    </w:p>
    <w:p w14:paraId="36CCB361" w14:textId="57BE4560" w:rsidR="00C6734F" w:rsidRPr="00EC6B41" w:rsidRDefault="00EE7218" w:rsidP="00C6734F">
      <w:pPr>
        <w:pStyle w:val="1"/>
        <w:rPr>
          <w:color w:val="000000" w:themeColor="text1"/>
          <w:szCs w:val="28"/>
        </w:rPr>
      </w:pPr>
      <w:bookmarkStart w:id="43" w:name="_Toc102307758"/>
      <w:r w:rsidRPr="00EC6B41">
        <w:rPr>
          <w:color w:val="000000" w:themeColor="text1"/>
          <w:szCs w:val="28"/>
        </w:rPr>
        <w:t>Источники</w:t>
      </w:r>
      <w:bookmarkEnd w:id="43"/>
    </w:p>
    <w:p w14:paraId="1D0EF424" w14:textId="77777777" w:rsidR="00C6734F" w:rsidRPr="00EC6B41" w:rsidRDefault="00C6734F" w:rsidP="00C6734F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14:paraId="2EA11D0C" w14:textId="4FE35F3A" w:rsidR="00C6734F" w:rsidRPr="00EC6B41" w:rsidRDefault="00C6734F" w:rsidP="00D167CB">
      <w:pPr>
        <w:pStyle w:val="a3"/>
        <w:widowControl w:val="0"/>
        <w:numPr>
          <w:ilvl w:val="1"/>
          <w:numId w:val="59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de-DE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Доклад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Ху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Цзиньтао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17-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съезде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КПК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// Russian.china.org </w:t>
      </w:r>
      <w:r w:rsidR="00190E3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hyperlink r:id="rId19" w:history="1">
        <w:r w:rsidRPr="00EC6B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de-DE"/>
          </w:rPr>
          <w:t>http://russian.china.org.cn/china/archive/shiqida/2007-10/25/content_9120930.htm</w:t>
        </w:r>
      </w:hyperlink>
      <w:r w:rsidR="00AC62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4A38105F" w14:textId="2EAC1755" w:rsidR="00DE633B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Конституция Китайской Народной Республики (принята на 5-ой сессии ВСНП пятого созыва 4 декабря 1982 г.) с изм. 1988, 1993, 1999 и 2004 гг. </w:t>
      </w:r>
      <w:r w:rsidR="00190E3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//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chinalawinfo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constitutional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law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constitution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D8D7D0" w14:textId="7B05F6BA" w:rsidR="00DE633B" w:rsidRPr="00EC6B41" w:rsidRDefault="00DE633B" w:rsidP="00D167CB">
      <w:pPr>
        <w:pStyle w:val="a5"/>
        <w:numPr>
          <w:ilvl w:val="0"/>
          <w:numId w:val="5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C6B41">
        <w:rPr>
          <w:color w:val="000000" w:themeColor="text1"/>
          <w:sz w:val="28"/>
          <w:szCs w:val="28"/>
        </w:rPr>
        <w:t xml:space="preserve">Министерство иностранных дел КНР </w:t>
      </w:r>
      <w:r w:rsidR="00190E38" w:rsidRPr="00EC6B41">
        <w:rPr>
          <w:color w:val="000000" w:themeColor="text1"/>
          <w:sz w:val="28"/>
          <w:szCs w:val="28"/>
        </w:rPr>
        <w:t>//</w:t>
      </w:r>
      <w:r w:rsidRPr="00EC6B41">
        <w:rPr>
          <w:color w:val="000000" w:themeColor="text1"/>
          <w:sz w:val="28"/>
          <w:szCs w:val="28"/>
        </w:rPr>
        <w:t xml:space="preserve"> http://www.fmprc.gov.cn/mfa_rus/. </w:t>
      </w:r>
    </w:p>
    <w:p w14:paraId="10DC3576" w14:textId="32517BC5" w:rsidR="00DE633B" w:rsidRPr="00EC6B41" w:rsidRDefault="00DE633B" w:rsidP="00D167CB">
      <w:pPr>
        <w:pStyle w:val="a5"/>
        <w:numPr>
          <w:ilvl w:val="0"/>
          <w:numId w:val="5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C6B41">
        <w:rPr>
          <w:color w:val="000000" w:themeColor="text1"/>
          <w:sz w:val="28"/>
          <w:szCs w:val="28"/>
        </w:rPr>
        <w:t xml:space="preserve">Министерство иностранных дел ФРГ </w:t>
      </w:r>
      <w:r w:rsidR="00190E38" w:rsidRPr="00EC6B41">
        <w:rPr>
          <w:color w:val="000000" w:themeColor="text1"/>
          <w:sz w:val="28"/>
          <w:szCs w:val="28"/>
        </w:rPr>
        <w:t>//</w:t>
      </w:r>
      <w:r w:rsidR="00FA6652">
        <w:rPr>
          <w:color w:val="000000" w:themeColor="text1"/>
          <w:sz w:val="28"/>
          <w:szCs w:val="28"/>
        </w:rPr>
        <w:t xml:space="preserve"> </w:t>
      </w:r>
      <w:r w:rsidRPr="00EC6B41">
        <w:rPr>
          <w:color w:val="000000" w:themeColor="text1"/>
          <w:sz w:val="28"/>
          <w:szCs w:val="28"/>
        </w:rPr>
        <w:t xml:space="preserve">http://www.auswaertiges-amt.de/. </w:t>
      </w:r>
    </w:p>
    <w:p w14:paraId="6AFB9CBF" w14:textId="52EE0EE1" w:rsidR="00DE633B" w:rsidRPr="00EC6B41" w:rsidRDefault="00DE633B" w:rsidP="00D167CB">
      <w:pPr>
        <w:pStyle w:val="a5"/>
        <w:numPr>
          <w:ilvl w:val="0"/>
          <w:numId w:val="5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C6B41">
        <w:rPr>
          <w:color w:val="000000" w:themeColor="text1"/>
          <w:sz w:val="28"/>
          <w:szCs w:val="28"/>
        </w:rPr>
        <w:t>Министерство национальной обороны КНР</w:t>
      </w:r>
      <w:r w:rsidR="00FA6652">
        <w:rPr>
          <w:color w:val="000000" w:themeColor="text1"/>
          <w:sz w:val="28"/>
          <w:szCs w:val="28"/>
        </w:rPr>
        <w:t xml:space="preserve"> //</w:t>
      </w:r>
      <w:r w:rsidRPr="00EC6B41">
        <w:rPr>
          <w:color w:val="000000" w:themeColor="text1"/>
          <w:sz w:val="28"/>
          <w:szCs w:val="28"/>
        </w:rPr>
        <w:t xml:space="preserve"> Режим доступа: http://eng.mod.gov.cn. </w:t>
      </w:r>
    </w:p>
    <w:p w14:paraId="51B94405" w14:textId="19D44782" w:rsidR="00DE633B" w:rsidRPr="00EC6B41" w:rsidRDefault="00DE633B" w:rsidP="00D167CB">
      <w:pPr>
        <w:pStyle w:val="a5"/>
        <w:numPr>
          <w:ilvl w:val="0"/>
          <w:numId w:val="5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C6B41">
        <w:rPr>
          <w:color w:val="000000" w:themeColor="text1"/>
          <w:sz w:val="28"/>
          <w:szCs w:val="28"/>
        </w:rPr>
        <w:t>Министерство обороны ФРГ</w:t>
      </w:r>
      <w:r w:rsidR="00FA6652">
        <w:rPr>
          <w:color w:val="000000" w:themeColor="text1"/>
          <w:sz w:val="28"/>
          <w:szCs w:val="28"/>
        </w:rPr>
        <w:t xml:space="preserve"> // </w:t>
      </w:r>
      <w:proofErr w:type="spellStart"/>
      <w:r w:rsidRPr="00EC6B41">
        <w:rPr>
          <w:color w:val="000000" w:themeColor="text1"/>
          <w:sz w:val="28"/>
          <w:szCs w:val="28"/>
        </w:rPr>
        <w:t>http</w:t>
      </w:r>
      <w:proofErr w:type="spellEnd"/>
      <w:r w:rsidRPr="00EC6B41">
        <w:rPr>
          <w:color w:val="000000" w:themeColor="text1"/>
          <w:sz w:val="28"/>
          <w:szCs w:val="28"/>
        </w:rPr>
        <w:t xml:space="preserve"> ://</w:t>
      </w:r>
      <w:proofErr w:type="spellStart"/>
      <w:r w:rsidRPr="00EC6B41">
        <w:rPr>
          <w:color w:val="000000" w:themeColor="text1"/>
          <w:sz w:val="28"/>
          <w:szCs w:val="28"/>
        </w:rPr>
        <w:t>bmvg</w:t>
      </w:r>
      <w:proofErr w:type="spellEnd"/>
      <w:r w:rsidRPr="00EC6B41">
        <w:rPr>
          <w:color w:val="000000" w:themeColor="text1"/>
          <w:sz w:val="28"/>
          <w:szCs w:val="28"/>
        </w:rPr>
        <w:t xml:space="preserve">. </w:t>
      </w:r>
      <w:proofErr w:type="spellStart"/>
      <w:r w:rsidRPr="00EC6B41">
        <w:rPr>
          <w:color w:val="000000" w:themeColor="text1"/>
          <w:sz w:val="28"/>
          <w:szCs w:val="28"/>
        </w:rPr>
        <w:t>de</w:t>
      </w:r>
      <w:proofErr w:type="spellEnd"/>
      <w:r w:rsidRPr="00EC6B41">
        <w:rPr>
          <w:color w:val="000000" w:themeColor="text1"/>
          <w:sz w:val="28"/>
          <w:szCs w:val="28"/>
        </w:rPr>
        <w:t xml:space="preserve">. </w:t>
      </w:r>
    </w:p>
    <w:p w14:paraId="1FE68C30" w14:textId="68034AF9" w:rsidR="00C6734F" w:rsidRPr="002A2AFF" w:rsidRDefault="00DE633B" w:rsidP="00D167CB">
      <w:pPr>
        <w:pStyle w:val="a5"/>
        <w:numPr>
          <w:ilvl w:val="0"/>
          <w:numId w:val="5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C6B41">
        <w:rPr>
          <w:color w:val="000000" w:themeColor="text1"/>
          <w:sz w:val="28"/>
          <w:szCs w:val="28"/>
        </w:rPr>
        <w:t>Министерство коммерции КНР</w:t>
      </w:r>
      <w:r w:rsidR="00FA6652">
        <w:rPr>
          <w:color w:val="000000" w:themeColor="text1"/>
          <w:sz w:val="28"/>
          <w:szCs w:val="28"/>
        </w:rPr>
        <w:t xml:space="preserve"> // </w:t>
      </w:r>
      <w:hyperlink r:id="rId20" w:history="1">
        <w:r w:rsidR="00C6734F" w:rsidRPr="002A2AFF">
          <w:rPr>
            <w:rStyle w:val="a4"/>
            <w:color w:val="000000" w:themeColor="text1"/>
            <w:sz w:val="28"/>
            <w:szCs w:val="28"/>
            <w:u w:val="none"/>
          </w:rPr>
          <w:t>http://russian.mofcom.gov.cn</w:t>
        </w:r>
      </w:hyperlink>
      <w:r w:rsidRPr="002A2AFF">
        <w:rPr>
          <w:color w:val="000000" w:themeColor="text1"/>
          <w:sz w:val="28"/>
          <w:szCs w:val="28"/>
        </w:rPr>
        <w:t>.</w:t>
      </w:r>
    </w:p>
    <w:p w14:paraId="5BBAA50B" w14:textId="02B82AF9" w:rsidR="00C6734F" w:rsidRPr="002A2AFF" w:rsidRDefault="00C6734F" w:rsidP="00D167CB">
      <w:pPr>
        <w:pStyle w:val="a5"/>
        <w:numPr>
          <w:ilvl w:val="0"/>
          <w:numId w:val="59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color w:val="000000" w:themeColor="text1"/>
          <w:sz w:val="28"/>
          <w:szCs w:val="28"/>
          <w:u w:val="none"/>
        </w:rPr>
      </w:pPr>
      <w:r w:rsidRPr="002A2AFF">
        <w:rPr>
          <w:color w:val="000000" w:themeColor="text1"/>
          <w:sz w:val="28"/>
          <w:szCs w:val="28"/>
        </w:rPr>
        <w:t xml:space="preserve">51-я сессия ГА ООН </w:t>
      </w:r>
      <w:r w:rsidR="00FA6652">
        <w:rPr>
          <w:color w:val="000000" w:themeColor="text1"/>
          <w:sz w:val="28"/>
          <w:szCs w:val="28"/>
        </w:rPr>
        <w:t xml:space="preserve">// </w:t>
      </w:r>
      <w:hyperlink r:id="rId21" w:history="1">
        <w:r w:rsidR="00FA6652" w:rsidRPr="00CB1554">
          <w:rPr>
            <w:rStyle w:val="a4"/>
            <w:sz w:val="28"/>
            <w:szCs w:val="28"/>
            <w:lang w:val="de-DE"/>
          </w:rPr>
          <w:t>http</w:t>
        </w:r>
        <w:r w:rsidR="00FA6652" w:rsidRPr="00CB1554">
          <w:rPr>
            <w:rStyle w:val="a4"/>
            <w:sz w:val="28"/>
            <w:szCs w:val="28"/>
          </w:rPr>
          <w:t>://</w:t>
        </w:r>
        <w:r w:rsidR="00FA6652" w:rsidRPr="00CB1554">
          <w:rPr>
            <w:rStyle w:val="a4"/>
            <w:sz w:val="28"/>
            <w:szCs w:val="28"/>
            <w:lang w:val="de-DE"/>
          </w:rPr>
          <w:t>www</w:t>
        </w:r>
        <w:r w:rsidR="00FA6652" w:rsidRPr="00CB1554">
          <w:rPr>
            <w:rStyle w:val="a4"/>
            <w:sz w:val="28"/>
            <w:szCs w:val="28"/>
          </w:rPr>
          <w:t>.</w:t>
        </w:r>
        <w:r w:rsidR="00FA6652" w:rsidRPr="00CB1554">
          <w:rPr>
            <w:rStyle w:val="a4"/>
            <w:sz w:val="28"/>
            <w:szCs w:val="28"/>
            <w:lang w:val="de-DE"/>
          </w:rPr>
          <w:t>un</w:t>
        </w:r>
        <w:r w:rsidR="00FA6652" w:rsidRPr="00CB1554">
          <w:rPr>
            <w:rStyle w:val="a4"/>
            <w:sz w:val="28"/>
            <w:szCs w:val="28"/>
          </w:rPr>
          <w:t>.</w:t>
        </w:r>
        <w:r w:rsidR="00FA6652" w:rsidRPr="00CB1554">
          <w:rPr>
            <w:rStyle w:val="a4"/>
            <w:sz w:val="28"/>
            <w:szCs w:val="28"/>
            <w:lang w:val="de-DE"/>
          </w:rPr>
          <w:t>org</w:t>
        </w:r>
        <w:r w:rsidR="00FA6652" w:rsidRPr="00CB1554">
          <w:rPr>
            <w:rStyle w:val="a4"/>
            <w:sz w:val="28"/>
            <w:szCs w:val="28"/>
          </w:rPr>
          <w:t>/</w:t>
        </w:r>
        <w:r w:rsidR="00FA6652" w:rsidRPr="00CB1554">
          <w:rPr>
            <w:rStyle w:val="a4"/>
            <w:sz w:val="28"/>
            <w:szCs w:val="28"/>
            <w:lang w:val="de-DE"/>
          </w:rPr>
          <w:t>ru</w:t>
        </w:r>
        <w:r w:rsidR="00FA6652" w:rsidRPr="00CB1554">
          <w:rPr>
            <w:rStyle w:val="a4"/>
            <w:sz w:val="28"/>
            <w:szCs w:val="28"/>
          </w:rPr>
          <w:t>/</w:t>
        </w:r>
        <w:r w:rsidR="00FA6652" w:rsidRPr="00CB1554">
          <w:rPr>
            <w:rStyle w:val="a4"/>
            <w:sz w:val="28"/>
            <w:szCs w:val="28"/>
            <w:lang w:val="de-DE"/>
          </w:rPr>
          <w:t>ga</w:t>
        </w:r>
        <w:r w:rsidR="00FA6652" w:rsidRPr="00CB1554">
          <w:rPr>
            <w:rStyle w:val="a4"/>
            <w:sz w:val="28"/>
            <w:szCs w:val="28"/>
          </w:rPr>
          <w:t>/51/</w:t>
        </w:r>
        <w:r w:rsidR="00FA6652" w:rsidRPr="00CB1554">
          <w:rPr>
            <w:rStyle w:val="a4"/>
            <w:sz w:val="28"/>
            <w:szCs w:val="28"/>
            <w:lang w:val="de-DE"/>
          </w:rPr>
          <w:t>docs</w:t>
        </w:r>
        <w:r w:rsidR="00FA6652" w:rsidRPr="00CB1554">
          <w:rPr>
            <w:rStyle w:val="a4"/>
            <w:sz w:val="28"/>
            <w:szCs w:val="28"/>
          </w:rPr>
          <w:t>/51</w:t>
        </w:r>
        <w:r w:rsidR="00FA6652" w:rsidRPr="00CB1554">
          <w:rPr>
            <w:rStyle w:val="a4"/>
            <w:sz w:val="28"/>
            <w:szCs w:val="28"/>
            <w:lang w:val="de-DE"/>
          </w:rPr>
          <w:t>res</w:t>
        </w:r>
        <w:r w:rsidR="00FA6652" w:rsidRPr="00CB1554">
          <w:rPr>
            <w:rStyle w:val="a4"/>
            <w:sz w:val="28"/>
            <w:szCs w:val="28"/>
          </w:rPr>
          <w:t>.</w:t>
        </w:r>
        <w:r w:rsidR="00FA6652" w:rsidRPr="00CB1554">
          <w:rPr>
            <w:rStyle w:val="a4"/>
            <w:sz w:val="28"/>
            <w:szCs w:val="28"/>
            <w:lang w:val="de-DE"/>
          </w:rPr>
          <w:t>shtml</w:t>
        </w:r>
      </w:hyperlink>
    </w:p>
    <w:p w14:paraId="5839CA1C" w14:textId="6421B1F7" w:rsidR="002A2AFF" w:rsidRPr="002A2AFF" w:rsidRDefault="002A2AFF" w:rsidP="00D167CB">
      <w:pPr>
        <w:pStyle w:val="a5"/>
        <w:numPr>
          <w:ilvl w:val="0"/>
          <w:numId w:val="5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2A2AFF">
        <w:rPr>
          <w:sz w:val="28"/>
          <w:szCs w:val="28"/>
          <w:lang w:val="en-US"/>
        </w:rPr>
        <w:t>Agreement between the Government of the Federal Republic of Germany and the Government of the People's Republic of China on Cultural Cooperation 2002 // http://treaty.mfa.gov.cn/Treaty/web/detail1.jsp?objid=1531876896073</w:t>
      </w:r>
      <w:r>
        <w:rPr>
          <w:sz w:val="28"/>
          <w:szCs w:val="28"/>
          <w:lang w:val="en-US"/>
        </w:rPr>
        <w:t>.</w:t>
      </w:r>
    </w:p>
    <w:p w14:paraId="4235ABE7" w14:textId="7ABC3E3C" w:rsidR="00C6734F" w:rsidRPr="002A2AFF" w:rsidRDefault="00C6734F" w:rsidP="00D167CB">
      <w:pPr>
        <w:pStyle w:val="a5"/>
        <w:numPr>
          <w:ilvl w:val="0"/>
          <w:numId w:val="5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A2AFF">
        <w:rPr>
          <w:color w:val="000000" w:themeColor="text1"/>
          <w:sz w:val="28"/>
          <w:szCs w:val="28"/>
          <w:lang w:val="de-DE"/>
        </w:rPr>
        <w:t>Deutscher Bundestag</w:t>
      </w:r>
      <w:r w:rsidRPr="002A2AFF">
        <w:rPr>
          <w:color w:val="000000" w:themeColor="text1"/>
          <w:sz w:val="28"/>
          <w:szCs w:val="28"/>
        </w:rPr>
        <w:t xml:space="preserve">, </w:t>
      </w:r>
      <w:r w:rsidRPr="002A2AFF">
        <w:rPr>
          <w:color w:val="000000" w:themeColor="text1"/>
          <w:sz w:val="28"/>
          <w:szCs w:val="28"/>
          <w:lang w:val="de-DE"/>
        </w:rPr>
        <w:t>Bulletin 58/1989, 7.06.1989:520</w:t>
      </w:r>
      <w:r w:rsidR="00AC627A" w:rsidRPr="002A2AFF">
        <w:rPr>
          <w:color w:val="000000" w:themeColor="text1"/>
          <w:sz w:val="28"/>
          <w:szCs w:val="28"/>
        </w:rPr>
        <w:t>.</w:t>
      </w:r>
    </w:p>
    <w:p w14:paraId="7161196E" w14:textId="4663B8FB" w:rsidR="00C6734F" w:rsidRPr="00AC627A" w:rsidRDefault="00C6734F" w:rsidP="00D167CB">
      <w:pPr>
        <w:pStyle w:val="a5"/>
        <w:numPr>
          <w:ilvl w:val="0"/>
          <w:numId w:val="5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A2AFF">
        <w:rPr>
          <w:color w:val="000000" w:themeColor="text1"/>
          <w:sz w:val="28"/>
          <w:szCs w:val="28"/>
          <w:lang w:val="de-DE"/>
        </w:rPr>
        <w:t>Deutscher Bundestag, 11. Wahlperiode</w:t>
      </w:r>
      <w:r w:rsidRPr="00EC6B41">
        <w:rPr>
          <w:color w:val="000000" w:themeColor="text1"/>
          <w:sz w:val="28"/>
          <w:szCs w:val="28"/>
          <w:lang w:val="de-DE"/>
        </w:rPr>
        <w:t>, Drucksache 11/4790, 15.06.1989</w:t>
      </w:r>
      <w:r w:rsidR="00AC627A">
        <w:rPr>
          <w:color w:val="000000" w:themeColor="text1"/>
          <w:sz w:val="28"/>
          <w:szCs w:val="28"/>
        </w:rPr>
        <w:t>.</w:t>
      </w:r>
    </w:p>
    <w:p w14:paraId="64D058E9" w14:textId="39C8B424" w:rsidR="00AC627A" w:rsidRPr="00FA6652" w:rsidRDefault="00FA6652" w:rsidP="00D167CB">
      <w:pPr>
        <w:pStyle w:val="a5"/>
        <w:numPr>
          <w:ilvl w:val="0"/>
          <w:numId w:val="5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FA6652">
        <w:rPr>
          <w:color w:val="000000" w:themeColor="text1"/>
          <w:sz w:val="28"/>
          <w:szCs w:val="28"/>
          <w:lang w:val="en-US"/>
        </w:rPr>
        <w:t>«</w:t>
      </w:r>
      <w:r w:rsidR="00AC627A" w:rsidRPr="00AC627A">
        <w:rPr>
          <w:color w:val="000000" w:themeColor="text1"/>
          <w:sz w:val="28"/>
          <w:szCs w:val="28"/>
          <w:lang w:val="en-US"/>
        </w:rPr>
        <w:t xml:space="preserve">Die </w:t>
      </w:r>
      <w:proofErr w:type="spellStart"/>
      <w:r w:rsidR="00AC627A" w:rsidRPr="00AC627A">
        <w:rPr>
          <w:color w:val="000000" w:themeColor="text1"/>
          <w:sz w:val="28"/>
          <w:szCs w:val="28"/>
          <w:lang w:val="en-US"/>
        </w:rPr>
        <w:t>Menschenrechtssituation</w:t>
      </w:r>
      <w:proofErr w:type="spellEnd"/>
      <w:r w:rsidR="00AC627A" w:rsidRPr="00AC627A">
        <w:rPr>
          <w:color w:val="000000" w:themeColor="text1"/>
          <w:sz w:val="28"/>
          <w:szCs w:val="28"/>
          <w:lang w:val="en-US"/>
        </w:rPr>
        <w:t xml:space="preserve"> in Tibet </w:t>
      </w:r>
      <w:proofErr w:type="spellStart"/>
      <w:r w:rsidR="00AC627A" w:rsidRPr="00AC627A">
        <w:rPr>
          <w:color w:val="000000" w:themeColor="text1"/>
          <w:sz w:val="28"/>
          <w:szCs w:val="28"/>
          <w:lang w:val="en-US"/>
        </w:rPr>
        <w:t>verbessern</w:t>
      </w:r>
      <w:proofErr w:type="spellEnd"/>
      <w:r w:rsidRPr="00FA6652">
        <w:rPr>
          <w:color w:val="000000" w:themeColor="text1"/>
          <w:sz w:val="28"/>
          <w:szCs w:val="28"/>
          <w:lang w:val="en-US"/>
        </w:rPr>
        <w:t>»</w:t>
      </w:r>
      <w:r w:rsidR="00AC627A" w:rsidRPr="00AC627A">
        <w:rPr>
          <w:color w:val="000000" w:themeColor="text1"/>
          <w:sz w:val="28"/>
          <w:szCs w:val="28"/>
          <w:lang w:val="en-US"/>
        </w:rPr>
        <w:t xml:space="preserve">, Resolution des </w:t>
      </w:r>
      <w:proofErr w:type="spellStart"/>
      <w:r w:rsidR="00AC627A" w:rsidRPr="00AC627A">
        <w:rPr>
          <w:color w:val="000000" w:themeColor="text1"/>
          <w:sz w:val="28"/>
          <w:szCs w:val="28"/>
          <w:lang w:val="en-US"/>
        </w:rPr>
        <w:t>deutschen</w:t>
      </w:r>
      <w:proofErr w:type="spellEnd"/>
      <w:r w:rsidR="00AC627A" w:rsidRPr="00AC62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627A" w:rsidRPr="00AC627A">
        <w:rPr>
          <w:color w:val="000000" w:themeColor="text1"/>
          <w:sz w:val="28"/>
          <w:szCs w:val="28"/>
          <w:lang w:val="en-US"/>
        </w:rPr>
        <w:t>Bundestages</w:t>
      </w:r>
      <w:proofErr w:type="spellEnd"/>
      <w:r w:rsidR="00AC627A" w:rsidRPr="00AC627A">
        <w:rPr>
          <w:color w:val="000000" w:themeColor="text1"/>
          <w:sz w:val="28"/>
          <w:szCs w:val="28"/>
          <w:lang w:val="en-US"/>
        </w:rPr>
        <w:t xml:space="preserve">, 1996, </w:t>
      </w:r>
      <w:proofErr w:type="spellStart"/>
      <w:r w:rsidR="00AC627A" w:rsidRPr="00AC627A">
        <w:rPr>
          <w:color w:val="000000" w:themeColor="text1"/>
          <w:sz w:val="28"/>
          <w:szCs w:val="28"/>
          <w:lang w:val="en-US"/>
        </w:rPr>
        <w:t>Bundestagsdrucksache</w:t>
      </w:r>
      <w:proofErr w:type="spellEnd"/>
      <w:r w:rsidR="00AC627A" w:rsidRPr="00AC627A">
        <w:rPr>
          <w:color w:val="000000" w:themeColor="text1"/>
          <w:sz w:val="28"/>
          <w:szCs w:val="28"/>
          <w:lang w:val="en-US"/>
        </w:rPr>
        <w:t xml:space="preserve"> 13/4445 23. </w:t>
      </w:r>
      <w:r w:rsidR="00AC627A" w:rsidRPr="00FA6652">
        <w:rPr>
          <w:color w:val="000000" w:themeColor="text1"/>
          <w:sz w:val="28"/>
          <w:szCs w:val="28"/>
          <w:lang w:val="en-US"/>
        </w:rPr>
        <w:t>April 1996.</w:t>
      </w:r>
    </w:p>
    <w:p w14:paraId="1BD01517" w14:textId="5CB61DC6" w:rsidR="00E15400" w:rsidRPr="00E15400" w:rsidRDefault="00E15400" w:rsidP="00D167CB">
      <w:pPr>
        <w:pStyle w:val="a5"/>
        <w:numPr>
          <w:ilvl w:val="0"/>
          <w:numId w:val="5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E15400">
        <w:rPr>
          <w:sz w:val="28"/>
          <w:szCs w:val="28"/>
          <w:lang w:val="en-US"/>
        </w:rPr>
        <w:lastRenderedPageBreak/>
        <w:t>Europe and China Cooperation with Complex Legal Dimensions. Brussel, Belgi</w:t>
      </w:r>
      <w:r w:rsidR="002978B5">
        <w:rPr>
          <w:sz w:val="28"/>
          <w:szCs w:val="28"/>
          <w:lang w:val="en-US"/>
        </w:rPr>
        <w:t>um</w:t>
      </w:r>
      <w:r w:rsidRPr="00E15400">
        <w:rPr>
          <w:sz w:val="28"/>
          <w:szCs w:val="28"/>
          <w:lang w:val="en-US"/>
        </w:rPr>
        <w:t>. 2007 // https://www.ifri.org/sites/default/files/atoms/files/Note_Sautenet_final_eng.pdf</w:t>
      </w:r>
    </w:p>
    <w:p w14:paraId="6154B576" w14:textId="59A32BF8" w:rsidR="00C6734F" w:rsidRPr="00E15400" w:rsidRDefault="00C6734F" w:rsidP="00D167CB">
      <w:pPr>
        <w:pStyle w:val="a5"/>
        <w:numPr>
          <w:ilvl w:val="0"/>
          <w:numId w:val="5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E15400">
        <w:rPr>
          <w:color w:val="000000" w:themeColor="text1"/>
          <w:sz w:val="28"/>
          <w:szCs w:val="28"/>
          <w:lang w:val="en-US"/>
        </w:rPr>
        <w:t xml:space="preserve">German Federal Government, Berlin. </w:t>
      </w:r>
      <w:hyperlink r:id="rId22" w:history="1">
        <w:r w:rsidRPr="00E15400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http://www.bundesregierung.de/</w:t>
        </w:r>
      </w:hyperlink>
      <w:r w:rsidR="00AC627A" w:rsidRPr="007E1D73">
        <w:rPr>
          <w:rStyle w:val="a4"/>
          <w:color w:val="000000" w:themeColor="text1"/>
          <w:sz w:val="28"/>
          <w:szCs w:val="28"/>
          <w:u w:val="none"/>
          <w:lang w:val="en-US"/>
        </w:rPr>
        <w:t>.</w:t>
      </w:r>
    </w:p>
    <w:p w14:paraId="5E4597C5" w14:textId="30EB9AEC" w:rsidR="00C6734F" w:rsidRPr="00EC6B41" w:rsidRDefault="00C6734F" w:rsidP="00D167CB">
      <w:pPr>
        <w:pStyle w:val="a5"/>
        <w:numPr>
          <w:ilvl w:val="0"/>
          <w:numId w:val="5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EC6B41">
        <w:rPr>
          <w:color w:val="000000" w:themeColor="text1"/>
          <w:sz w:val="28"/>
          <w:szCs w:val="28"/>
          <w:lang w:val="en-US"/>
        </w:rPr>
        <w:t xml:space="preserve">German Federal Foreign Office, Berlin </w:t>
      </w:r>
      <w:hyperlink r:id="rId23" w:history="1">
        <w:r w:rsidRPr="00EC6B41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http://www.auswaertiges-amt.de/www/en/index_html</w:t>
        </w:r>
      </w:hyperlink>
      <w:r w:rsidR="00AC627A" w:rsidRPr="00AC627A">
        <w:rPr>
          <w:rStyle w:val="a4"/>
          <w:color w:val="000000" w:themeColor="text1"/>
          <w:sz w:val="28"/>
          <w:szCs w:val="28"/>
          <w:u w:val="none"/>
          <w:lang w:val="en-US"/>
        </w:rPr>
        <w:t>.</w:t>
      </w:r>
    </w:p>
    <w:p w14:paraId="1580C763" w14:textId="63B38937" w:rsidR="00C6734F" w:rsidRPr="00EC6B41" w:rsidRDefault="00C6734F" w:rsidP="00D167CB">
      <w:pPr>
        <w:pStyle w:val="a5"/>
        <w:numPr>
          <w:ilvl w:val="0"/>
          <w:numId w:val="5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EC6B41">
        <w:rPr>
          <w:color w:val="000000" w:themeColor="text1"/>
          <w:sz w:val="28"/>
          <w:szCs w:val="28"/>
          <w:lang w:val="de-DE"/>
        </w:rPr>
        <w:t>Gehrcke W., Groth A.</w:t>
      </w:r>
      <w:r w:rsidR="00FA6652" w:rsidRPr="00FA6652">
        <w:rPr>
          <w:color w:val="000000" w:themeColor="text1"/>
          <w:sz w:val="28"/>
          <w:szCs w:val="28"/>
          <w:lang w:val="en-US"/>
        </w:rPr>
        <w:t xml:space="preserve"> </w:t>
      </w:r>
      <w:r w:rsidRPr="00EC6B41">
        <w:rPr>
          <w:color w:val="000000" w:themeColor="text1"/>
          <w:sz w:val="28"/>
          <w:szCs w:val="28"/>
          <w:lang w:val="de-DE"/>
        </w:rPr>
        <w:t xml:space="preserve">/ Antwort der Bundesregierung: Erste Bilanz des Libyen-Krieges// Deutscher Bundestag Drucksache 17/ 7349 17. </w:t>
      </w:r>
    </w:p>
    <w:p w14:paraId="75118F12" w14:textId="63DAB9EF" w:rsidR="00C6734F" w:rsidRPr="00EC6B41" w:rsidRDefault="00C6734F" w:rsidP="00D167CB">
      <w:pPr>
        <w:pStyle w:val="a5"/>
        <w:numPr>
          <w:ilvl w:val="0"/>
          <w:numId w:val="5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EC6B41">
        <w:rPr>
          <w:color w:val="000000" w:themeColor="text1"/>
          <w:sz w:val="28"/>
          <w:szCs w:val="28"/>
          <w:lang w:val="de-DE"/>
        </w:rPr>
        <w:t>Wahlperiode // Die Antwort wurde namens der Bundesregierung mit Schreiben des Auswärtigen Amts vom 11. Oktober 2011 übermittelt</w:t>
      </w:r>
      <w:r w:rsidR="00AC627A">
        <w:rPr>
          <w:color w:val="000000" w:themeColor="text1"/>
          <w:sz w:val="28"/>
          <w:szCs w:val="28"/>
        </w:rPr>
        <w:t>.</w:t>
      </w:r>
    </w:p>
    <w:p w14:paraId="353904FD" w14:textId="212415E4" w:rsidR="00DE633B" w:rsidRPr="00EC6B41" w:rsidRDefault="00DE633B" w:rsidP="00D167CB">
      <w:pPr>
        <w:pStyle w:val="a3"/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Eurostat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90E38"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//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http://epp.eurostat.ec.europa.eu/portal/page/portal/statistics/themes</w:t>
      </w:r>
      <w:r w:rsidR="00AC627A" w:rsidRPr="00AC62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7811C19" w14:textId="208AE9F6" w:rsidR="00DE633B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OECD </w:t>
      </w:r>
      <w:r w:rsidR="00190E38"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//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http://www.oecd.org/statistics/</w:t>
      </w:r>
      <w:r w:rsidR="00AC627A" w:rsidRPr="00AC62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C8D7510" w14:textId="4DA3C31A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World Bank </w:t>
      </w:r>
      <w:r w:rsidR="00190E38"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// </w:t>
      </w:r>
      <w:hyperlink r:id="rId24" w:history="1">
        <w:r w:rsidR="00EC6B41" w:rsidRPr="00EC6B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http://datacatalog.worldbank.org/</w:t>
        </w:r>
      </w:hyperlink>
      <w:r w:rsidR="00AC627A" w:rsidRPr="00AC62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D888F01" w14:textId="7AE30F13" w:rsidR="00EC6B41" w:rsidRPr="00EC6B41" w:rsidRDefault="00EC6B41" w:rsidP="00D167C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5B3A3FA" w14:textId="77777777" w:rsidR="00EC6B41" w:rsidRPr="00EC6B41" w:rsidRDefault="00EC6B41" w:rsidP="00D167CB">
      <w:pPr>
        <w:spacing w:line="36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EC6B41">
        <w:rPr>
          <w:rFonts w:cs="Times New Roman"/>
          <w:b/>
          <w:bCs/>
          <w:color w:val="000000" w:themeColor="text1"/>
          <w:sz w:val="28"/>
          <w:szCs w:val="28"/>
        </w:rPr>
        <w:t>Литература</w:t>
      </w:r>
    </w:p>
    <w:p w14:paraId="73C63386" w14:textId="77777777" w:rsidR="00EC6B41" w:rsidRPr="00EC6B41" w:rsidRDefault="00EC6B41" w:rsidP="00D167C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2824685" w14:textId="1E808C8C" w:rsidR="00EC6B41" w:rsidRPr="00EC6B41" w:rsidRDefault="00FB7592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Азиатско-Тихоокеанский регион во внешней политике ФРГ– </w:t>
      </w:r>
      <w:r w:rsidR="00190E3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5" w:history="1">
        <w:r w:rsidRPr="00EC6B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https://russiancouncil.ru/analytics-and-comments/analytics/aziatsko-tikhookeanskiy-region-vo-vneshney-politike-frg/</w:t>
        </w:r>
      </w:hyperlink>
      <w:r w:rsidR="00AC62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423F7CD7" w14:textId="6D518E61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Бажан А.И. Шелковый путь: Последствия для ЕАЭС и ЕС: Аналитическая записка № 47 (№ 143) /А.И. Бажан// РАН. ИЕ. М., 2018. 16.10.</w:t>
      </w:r>
      <w:r w:rsidR="00FA6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http://www.instituteofeurope.ru/images/uploads/analitika/2018/ an143.pdf</w:t>
      </w:r>
      <w:r w:rsidR="00AC62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AC7BEC" w14:textId="7BB2D17C" w:rsidR="00EC6B41" w:rsidRPr="00EC6B41" w:rsidRDefault="00FB7592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Будущая сверхдержава: как Германия воспринимает Китай</w:t>
      </w:r>
      <w:r w:rsidR="00FA6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26" w:history="1">
        <w:r w:rsidR="00EC6B41" w:rsidRPr="00EC6B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https://www.rubaltic.ru/article/politika-i-obshchestvo/08062020-budushchaya-sverkhderzhava-kak-germaniya-vosprinimaet-kitay/</w:t>
        </w:r>
      </w:hyperlink>
      <w:r w:rsidR="00AC62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711A8B2B" w14:textId="77777777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Гафаров М.М. Позиции Федеративной Республики Германия и Китайской Народной Республики на международных рынках </w:t>
      </w:r>
      <w:r w:rsidR="00190E3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/М.М.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Гафаров, О.В. Шувалова// Материалы IX Международной студенческой научной конференции «Студенческий научный форум». – 2017 - № 4.</w:t>
      </w:r>
    </w:p>
    <w:p w14:paraId="11E157E9" w14:textId="36EAF3CF" w:rsidR="00EC6B41" w:rsidRPr="00EC6B41" w:rsidRDefault="00FB7592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Гашков И.И. Китай и Германия объединяются против США: Новый поворот торговой вой</w:t>
      </w:r>
      <w:r w:rsidR="00190E3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ны /</w:t>
      </w:r>
      <w:r w:rsidR="00FA6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E3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И.И. Гашков</w:t>
      </w:r>
      <w:r w:rsidR="00FA6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E3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РИА Новости.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 2018. </w:t>
      </w:r>
      <w:r w:rsidR="00190E3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https://ria.ru/20180712/1524358198.html</w:t>
      </w:r>
      <w:r w:rsidR="00AC62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57D24E" w14:textId="6A73FFEE" w:rsidR="00EC6B41" w:rsidRPr="00EC6B41" w:rsidRDefault="00FB7592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Германия ведет Китай в Европу – кто против? </w:t>
      </w:r>
      <w:r w:rsidR="00190E3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hyperlink r:id="rId27" w:history="1">
        <w:r w:rsidR="00EC6B41" w:rsidRPr="00EC6B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https://economistua.com/germaniya-vedet-kitai-v-evropu-kto-protiv/</w:t>
        </w:r>
      </w:hyperlink>
      <w:r w:rsidR="00AC62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18C7D72B" w14:textId="6E982B35" w:rsidR="00EC6B41" w:rsidRPr="00EC6B41" w:rsidRDefault="00FB7592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C6B41">
        <w:rPr>
          <w:rStyle w:val="articletitle"/>
          <w:rFonts w:ascii="Times New Roman" w:hAnsi="Times New Roman" w:cs="Times New Roman"/>
          <w:color w:val="000000" w:themeColor="text1"/>
          <w:sz w:val="28"/>
          <w:szCs w:val="28"/>
        </w:rPr>
        <w:t>Германия против Китая: Берлин опасается влияния Поднебесной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90E3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8" w:history="1">
        <w:r w:rsidRPr="00EC6B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https://tass.ru/mezhdunarodnaya-panorama/6893777</w:t>
        </w:r>
      </w:hyperlink>
      <w:r w:rsidR="00AC62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39BB674E" w14:textId="009A1853" w:rsidR="00EC6B41" w:rsidRPr="00EC6B41" w:rsidRDefault="00FB7592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Германия разработает нов</w:t>
      </w:r>
      <w:r w:rsidR="00190E3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ую стратегию в отношении Китая //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9" w:history="1">
        <w:r w:rsidR="00EC6B41" w:rsidRPr="00EC6B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https://www.rosbalt.ru/world/2022/03/19/1949262.html</w:t>
        </w:r>
      </w:hyperlink>
      <w:r w:rsidR="00AC62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34692AC3" w14:textId="67CEDD02" w:rsidR="00EC6B41" w:rsidRPr="00EC6B41" w:rsidRDefault="00FB7592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Гуща С.Р. Германия и Китай выступают за сохранение ядерной сделки с Ираном/С.Р. Гуща // Deutsche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Welle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Берлин, 2018. – 24.05. </w:t>
      </w:r>
      <w:r w:rsidR="00FA6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https://www.dw.com/ru/германия-и-китай-выступают-за-сохранение-ядер ной-сделки-с-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ираном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/a-43905571</w:t>
      </w:r>
      <w:r w:rsidR="00AC62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43D74C" w14:textId="77777777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Жданова Ю.Д. Реакция ЕС на экономическое возвышение КНР/Ю.Д. Жданова, Ю.А. Истомин // Вестник МГИМО-Униве</w:t>
      </w:r>
      <w:r w:rsidR="00190E3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рситета. М., 2017.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5(56).</w:t>
      </w:r>
    </w:p>
    <w:p w14:paraId="093FB380" w14:textId="0E7E1C87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Китай и США заставляют нервничать экономику Германии // Эксперт Online. – М., 2018. – 28.12</w:t>
      </w:r>
      <w:r w:rsidR="00190E3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http://expert.ru/ 2018/12/28/kitaj-i-ssha-zastavlyayut-nervnichat-ekonomiku-germanii/</w:t>
      </w:r>
      <w:r w:rsidR="00AC62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388F03" w14:textId="3C120FD9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Коростиков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А. Китай посчитал Россию лучшим другом/М.А.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Коростиков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</w:t>
      </w:r>
      <w:r w:rsidR="00190E3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мерсантъ. М., 2018. 26.12.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239.</w:t>
      </w:r>
    </w:p>
    <w:p w14:paraId="4E25F4DB" w14:textId="576BD0EB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Кортунов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П. В Пекин через Москву</w:t>
      </w:r>
      <w:r w:rsidR="00FA6652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: до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чего Трамп довел Меркель /</w:t>
      </w:r>
      <w:r w:rsidR="00FA6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А.П.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Кортунов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Газета.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. М., 2018.</w:t>
      </w:r>
    </w:p>
    <w:p w14:paraId="3F909A78" w14:textId="64B45DBA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Криворотов, А.К. Арктическая активизация Китая: взгляд из Скандинавии/А.К. Криворотов // Китай в мировой и региональной политике. История и современность.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XVIII: ежегодное издание / </w:t>
      </w:r>
      <w:proofErr w:type="spellStart"/>
      <w:proofErr w:type="gram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отв.редактор</w:t>
      </w:r>
      <w:proofErr w:type="gram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_составитель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 Сафронова.</w:t>
      </w:r>
      <w:r w:rsidR="00563CF1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ИДВ РАН, 2013. С. 163, 170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171.</w:t>
      </w:r>
    </w:p>
    <w:p w14:paraId="533CEEE7" w14:textId="23EE2D70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Криворотов, А.К. Политика государства как фактор конкурентоспособности арктических регионов: методология исследования, опыт Норвегии и уроки для России /А.К. Криворотов// отв. ред. Ф.Д. Ларичкин. Апатиты: КНЦ РАН, 2015. С. 136—137</w:t>
      </w:r>
      <w:r w:rsidR="00AC62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7C9D8A" w14:textId="77777777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Михайлов Ю.И. Китай и западноевропейская интеграция/Ю.И. Михайлов // Проблемы Дальнего Востока 1974. - №1. С 152–159.</w:t>
      </w:r>
    </w:p>
    <w:p w14:paraId="7ECA725A" w14:textId="77777777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Носов М.Г. ЕС и Китай: Торговля или стратегия /М.Г. Носов// Современная Европа / Р</w:t>
      </w:r>
      <w:r w:rsidR="00563CF1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АН. ИЕ. М., 2018.  № 6(84).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5–17.</w:t>
      </w:r>
    </w:p>
    <w:p w14:paraId="7A0DE363" w14:textId="0A4A5D2B" w:rsidR="00EC6B41" w:rsidRPr="00EC6B41" w:rsidRDefault="00FB7592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Опрос: немцы больше доверяют России и Китаю, чем </w:t>
      </w:r>
      <w:r w:rsidR="00FA6652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США /</w:t>
      </w:r>
      <w:r w:rsidR="00563CF1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0" w:history="1">
        <w:r w:rsidR="00EC6B41" w:rsidRPr="00EC6B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https://smotrim.ru/article/1429094</w:t>
        </w:r>
      </w:hyperlink>
      <w:r w:rsidR="00AC62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75BA346A" w14:textId="77777777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Тимофеев О.А. Сопряжение программ «Сделано в Китае-2025» и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Industrie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4.0 как основа инновационного сотрудничества КНР и Германии </w:t>
      </w:r>
      <w:r w:rsidR="00563CF1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Китай в мировой и региональной политике: История и современность / РАН. ИДВ; о</w:t>
      </w:r>
      <w:r w:rsidR="00563CF1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тв. ред.-сост. Е.И. Сафронова.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 2017. С. 338–351.</w:t>
      </w:r>
    </w:p>
    <w:p w14:paraId="126CD8CE" w14:textId="75DE78C1" w:rsidR="00EC6B41" w:rsidRPr="00EC6B41" w:rsidRDefault="00FB7592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Торгово-экономическое и инвестиционное сотрудничество со странами Центральной Азии в контексте новой внешней политики Германии </w:t>
      </w:r>
      <w:r w:rsidR="00563CF1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доступа: </w:t>
      </w:r>
      <w:hyperlink r:id="rId31" w:history="1">
        <w:r w:rsidR="00EC6B41" w:rsidRPr="00EC6B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https://articlekz.com/article/18028</w:t>
        </w:r>
      </w:hyperlink>
      <w:r w:rsidR="00AC62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2A497FFE" w14:textId="72CB787A" w:rsidR="00EC6B41" w:rsidRPr="00EC6B41" w:rsidRDefault="00FB7592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Торговля Германии и Китая в 2020 году: структура импорта Германии и перспективы перехода на железную дорогу: </w:t>
      </w:r>
      <w:hyperlink r:id="rId32" w:history="1">
        <w:r w:rsidRPr="00EC6B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https://index1520.com/analytics/torgovlya-germanii-i-kitaya-v-2020-godu-struktura-importa-germanii-i-perspektivy-perekhoda-na-zhelez/</w:t>
        </w:r>
      </w:hyperlink>
      <w:r w:rsidR="00AC62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1E605C3C" w14:textId="77777777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Трехолт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Серые зоны. Шпион, которого не было/А.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Трехолт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М.: Международные отношения, 2005. С. 12–18. </w:t>
      </w:r>
    </w:p>
    <w:p w14:paraId="32B0D1B3" w14:textId="2483DE4B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Родионова И.А. Изменение позиций стран БРИКС в производстве высокотехнологичной продукции</w:t>
      </w:r>
      <w:r w:rsidR="00FA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FA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И.А. Родионова // Материалы V Международной научной конференции. «БРИКС: Сотрудничество в целях развития. Образование. Наука. Бизнес», Национальн</w:t>
      </w:r>
      <w:r w:rsidR="008E77D8" w:rsidRPr="00EC6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 комитет по исследованию БРИКС,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Москва, 2016.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74-81</w:t>
      </w:r>
      <w:r w:rsidR="00AC62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B7B1B38" w14:textId="71F3AB66" w:rsidR="00EC6B41" w:rsidRPr="00EC6B41" w:rsidRDefault="00FB7592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Уже пятый год Китай остается главным торговым партнером Германии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7D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3" w:history="1">
        <w:r w:rsidR="00EC6B41" w:rsidRPr="00EC6B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https://aussiedlerbote.de/2021/02/uzhe-pyatyj-god-kitaj-ostaetsya-glavnym-torgovym-partnerom-germanii/?ysclid=l1jyy7hyt2</w:t>
        </w:r>
      </w:hyperlink>
      <w:r w:rsidR="00AC62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2DD377D1" w14:textId="23A37574" w:rsidR="00EC6B41" w:rsidRPr="00EC6B41" w:rsidRDefault="00FB7592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ФРГ и Китай: от сотрудничества к конкуренции </w:t>
      </w:r>
      <w:r w:rsidR="008E77D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https://zavtra.ru/books/frg_i_kitaj_ot_sotrudnichestva_k_konkurentcii</w:t>
      </w:r>
      <w:r w:rsidR="00AC62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5BF4FF" w14:textId="2A3DA9DB" w:rsidR="00EC6B41" w:rsidRPr="00EC6B41" w:rsidRDefault="0006116A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611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中挪關係降溫的原因是什麼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7D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FB7592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http://blog.ifeng.com/article/34984495.html.</w:t>
      </w:r>
    </w:p>
    <w:p w14:paraId="7DBE11FD" w14:textId="1675A5BA" w:rsidR="00EC6B41" w:rsidRPr="00EC6B41" w:rsidRDefault="00FB7592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Чайнофобия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Европе: Китайский взгляд на немецкую политику </w:t>
      </w:r>
      <w:r w:rsidR="008E77D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4" w:history="1">
        <w:r w:rsidR="00EC6B41" w:rsidRPr="00EC6B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https://sevastopol.su/news/chaynofobiya-v-evrope-kitayskiy-vzglyad-na-nemeckuyu-politiku</w:t>
        </w:r>
      </w:hyperlink>
      <w:r w:rsidR="00AC62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75F208E2" w14:textId="77777777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Цвык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Проблема прав человека и германо-китайские отношения // Современная Европа / РАН. ИЕ. М., 2017. № 1(73). С. 64–71. </w:t>
      </w:r>
    </w:p>
    <w:p w14:paraId="7F376427" w14:textId="77777777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Цвык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Стратегическое партнерство КНР и ФРГ в 2004–2015 гг.: Политические аспекты // Проблем</w:t>
      </w:r>
      <w:r w:rsidR="008E77D8"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Дальнего Востока / РАН. ИДВ.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 2016. № 2. С. 42–49.</w:t>
      </w:r>
    </w:p>
    <w:p w14:paraId="5BE8E6FF" w14:textId="77777777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Цвык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 Формирование и развитие отношений между КНР и ФРГ во второй половине ХХ –начале ХХ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>векаРоссийский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 дружбы народов. 2017. 194 с.</w:t>
      </w:r>
    </w:p>
    <w:p w14:paraId="1DAC56EF" w14:textId="617B3B03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Außenhandel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Rangfolge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der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Handelspartner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Außenhandel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der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Bundesrepublik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Deutschland /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Statistisches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Bundesamt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– Wiesbaden, 2018. 6 S. – </w:t>
      </w:r>
      <w:r w:rsidR="008E77D8"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//</w:t>
      </w:r>
      <w:r w:rsidR="00FA6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https://www.destatis.de</w:t>
      </w:r>
    </w:p>
    <w:p w14:paraId="1BBE52B9" w14:textId="4F93CA8A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Agência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para o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Investimento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Comércio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Externo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Portugal (AICEP), AICEP homepage, Digital Library, Document Explorer, </w:t>
      </w:r>
      <w:r w:rsidR="008E77D8"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//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http://www.portugalglobal.pt/PT/Biblioteca/Paginas/Homepage.aspx</w:t>
      </w:r>
      <w:r w:rsidR="00AC627A" w:rsidRPr="00AC62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1029F42E" w14:textId="39FDC1EF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Baker B.D.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Sino_Norwegian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Relations, 5 Years After Liu Xiaobo's Nobel Peace Prize // The Diplomat. January 04, 2016;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Norsk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nei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Kina_radar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på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Svalbard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http://www.nrk.no/troms/nekter_kina_radar_pa_svalbard_1.119276 25.</w:t>
      </w:r>
    </w:p>
    <w:p w14:paraId="46B72CE3" w14:textId="02782986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Baojun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L.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Dangdai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Zhongguo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waijiao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gailun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[Introduction to China’s Diplomacy 16.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Bellos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I. (2016), 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«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Cosco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Raises Investment Target for Piraeus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e–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kathimerini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7 July,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http://www.ekathimerini.com/210213/article/ekathimerini/business/cosco–raises– investment–target–for–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piraeus</w:t>
      </w:r>
      <w:proofErr w:type="spellEnd"/>
      <w:r w:rsidR="00AC627A" w:rsidRPr="00AC62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B335521" w14:textId="45111DF5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Breda Z. (2015), 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«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Portugal–China Relations: A “Great Leap Forward” in the New Millennium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in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Mikko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Huotari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Miguel Otero–Iglesias, John Seaman and Alice Ekman (eds), Mapping Europe–China Relations: A Bottom–Up </w:t>
      </w:r>
      <w:proofErr w:type="spellStart"/>
      <w:proofErr w:type="gram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Approach,European</w:t>
      </w:r>
      <w:proofErr w:type="spellEnd"/>
      <w:proofErr w:type="gram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Think–tank Network on China (ETNC), October.</w:t>
      </w:r>
    </w:p>
    <w:p w14:paraId="06D84274" w14:textId="3340CBA2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Can Europe Expect Trade </w:t>
      </w:r>
      <w:proofErr w:type="gram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Gains?,</w:t>
      </w:r>
      <w:proofErr w:type="gram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Bruegel working paper no. 5; Alessandro Arduino (2016), 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«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China’s One Belt, One Road: Has the European Union Missed the </w:t>
      </w:r>
      <w:r w:rsidR="00FA6652"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Train?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»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RSIS policy report, March</w:t>
      </w:r>
      <w:r w:rsidR="00AC627A" w:rsidRPr="00AC62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B9ED667" w14:textId="4F405E93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Casarini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N. (2016), 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«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When All Roads Lead to Beijing: Assessing China’s New Silk Road and its Implications for Europe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The International Spectator, 51:4, December. 20. CFIE (2016), ‘The Belt and</w:t>
      </w:r>
      <w:r w:rsidR="008E77D8"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Road Industrial and Commercial Alliance: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http://www.cfie.org.cn/2710757099819/2726451123930/15923/2883704102710.html.</w:t>
      </w:r>
    </w:p>
    <w:p w14:paraId="54C821FF" w14:textId="73790AD6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Dr. Prevost D., Dr.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Choukroune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L.,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Creemers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R., Dr.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Huchet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J.-F./ Study: EU-China Trade relations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// Maastricht University, the French Centre for Research on Contemporary China (CEFC),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Derectorate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-General for external policies of the Union - July 2011</w:t>
      </w:r>
      <w:r w:rsidR="00AC627A" w:rsidRPr="00AC62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55B1285" w14:textId="23A1994A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Entwicklung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der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deutschen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Netto-Direktinvestitionen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China von 2014 bis 2017 (in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Millionen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Euro)</w:t>
      </w:r>
      <w:r w:rsidR="008E77D8"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Statista. Hamburg, 2019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E77D8"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//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https://de.</w:t>
      </w:r>
      <w:r w:rsidR="008E77D8"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statista.com/statistik/daten/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studie/209496umfrage/deutsche-net to-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direktinvestitionen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-in-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china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r w:rsidR="00AC627A" w:rsidRPr="00AC62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1D951F10" w14:textId="757AAFB0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6B41">
        <w:rPr>
          <w:rStyle w:val="reference-text"/>
          <w:rFonts w:ascii="Times New Roman" w:hAnsi="Times New Roman"/>
          <w:color w:val="000000" w:themeColor="text1"/>
          <w:sz w:val="28"/>
          <w:szCs w:val="28"/>
          <w:lang w:val="de-DE"/>
        </w:rPr>
        <w:t xml:space="preserve">Entwicklung des BIP Die aktuelle Konjunkturprognose// Center </w:t>
      </w:r>
      <w:proofErr w:type="spellStart"/>
      <w:r w:rsidRPr="00EC6B41">
        <w:rPr>
          <w:rStyle w:val="reference-text"/>
          <w:rFonts w:ascii="Times New Roman" w:hAnsi="Times New Roman"/>
          <w:color w:val="000000" w:themeColor="text1"/>
          <w:sz w:val="28"/>
          <w:szCs w:val="28"/>
          <w:lang w:val="de-DE"/>
        </w:rPr>
        <w:t>for</w:t>
      </w:r>
      <w:proofErr w:type="spellEnd"/>
      <w:r w:rsidRPr="00EC6B41">
        <w:rPr>
          <w:rStyle w:val="reference-text"/>
          <w:rFonts w:ascii="Times New Roman" w:hAnsi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EC6B41">
        <w:rPr>
          <w:rStyle w:val="reference-text"/>
          <w:rFonts w:ascii="Times New Roman" w:hAnsi="Times New Roman"/>
          <w:color w:val="000000" w:themeColor="text1"/>
          <w:sz w:val="28"/>
          <w:szCs w:val="28"/>
          <w:lang w:val="de-DE"/>
        </w:rPr>
        <w:t>Economic</w:t>
      </w:r>
      <w:proofErr w:type="spellEnd"/>
      <w:r w:rsidRPr="00EC6B41">
        <w:rPr>
          <w:rStyle w:val="reference-text"/>
          <w:rFonts w:ascii="Times New Roman" w:hAnsi="Times New Roman"/>
          <w:color w:val="000000" w:themeColor="text1"/>
          <w:sz w:val="28"/>
          <w:szCs w:val="28"/>
          <w:lang w:val="de-DE"/>
        </w:rPr>
        <w:t xml:space="preserve"> Studies, Group Munich</w:t>
      </w:r>
      <w:r w:rsidR="008E77D8" w:rsidRPr="00EC6B41">
        <w:rPr>
          <w:rStyle w:val="reference-text"/>
          <w:rFonts w:ascii="Times New Roman" w:hAnsi="Times New Roman"/>
          <w:color w:val="000000" w:themeColor="text1"/>
          <w:sz w:val="28"/>
          <w:szCs w:val="28"/>
          <w:lang w:val="en-US"/>
        </w:rPr>
        <w:t>//</w:t>
      </w:r>
      <w:r w:rsidRPr="00EC6B41">
        <w:rPr>
          <w:rStyle w:val="reference-text"/>
          <w:rFonts w:ascii="Times New Roman" w:hAnsi="Times New Roman"/>
          <w:color w:val="000000" w:themeColor="text1"/>
          <w:sz w:val="28"/>
          <w:szCs w:val="28"/>
          <w:lang w:val="de-DE"/>
        </w:rPr>
        <w:t xml:space="preserve"> </w:t>
      </w:r>
      <w:hyperlink r:id="rId35" w:history="1">
        <w:r w:rsidR="00EC6B41" w:rsidRPr="00EC6B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de-DE"/>
          </w:rPr>
          <w:t>http://www.cesifo-group.de/de/ifoHome/facts/Forecasts/Ifo-Economic-Forecast/Archiv/ifo-Prognose-13-12-2012.html</w:t>
        </w:r>
      </w:hyperlink>
      <w:r w:rsidR="00AC627A" w:rsidRPr="00AC62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.</w:t>
      </w:r>
    </w:p>
    <w:p w14:paraId="0996603C" w14:textId="2790166C" w:rsidR="00EC6B41" w:rsidRPr="00A0409F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Germany, China to sign deals to deepen cooperation in financial sector: Document // Reuters. Berlin, 2019. 16.01. </w:t>
      </w:r>
      <w:r w:rsidR="008E77D8"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https://www.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reuters.com/article/us-germany-china-banks/germany-china-to-sign-deals-</w:t>
      </w:r>
      <w:r w:rsidRPr="00A040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todeepen-cooperation-in-financial-sector-document-idUSKCN1PA28T</w:t>
      </w:r>
      <w:r w:rsidR="00AC627A" w:rsidRPr="00A040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DB8F29E" w14:textId="6D09DAC3" w:rsidR="00A0409F" w:rsidRPr="00A0409F" w:rsidRDefault="00A0409F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09F">
        <w:rPr>
          <w:rFonts w:ascii="Times New Roman" w:hAnsi="Times New Roman" w:cs="Times New Roman"/>
          <w:sz w:val="28"/>
          <w:szCs w:val="28"/>
          <w:lang w:val="en-US"/>
        </w:rPr>
        <w:t xml:space="preserve">Hans </w:t>
      </w:r>
      <w:proofErr w:type="spellStart"/>
      <w:r w:rsidRPr="00A0409F">
        <w:rPr>
          <w:rFonts w:ascii="Times New Roman" w:hAnsi="Times New Roman" w:cs="Times New Roman"/>
          <w:sz w:val="28"/>
          <w:szCs w:val="28"/>
          <w:lang w:val="en-US"/>
        </w:rPr>
        <w:t>Rundnani</w:t>
      </w:r>
      <w:proofErr w:type="spellEnd"/>
      <w:r w:rsidRPr="00A0409F">
        <w:rPr>
          <w:rFonts w:ascii="Times New Roman" w:hAnsi="Times New Roman" w:cs="Times New Roman"/>
          <w:sz w:val="28"/>
          <w:szCs w:val="28"/>
          <w:lang w:val="en-US"/>
        </w:rPr>
        <w:t>. Jonas Parelli-</w:t>
      </w:r>
      <w:proofErr w:type="spellStart"/>
      <w:r w:rsidRPr="00A0409F">
        <w:rPr>
          <w:rFonts w:ascii="Times New Roman" w:hAnsi="Times New Roman" w:cs="Times New Roman"/>
          <w:sz w:val="28"/>
          <w:szCs w:val="28"/>
          <w:lang w:val="en-US"/>
        </w:rPr>
        <w:t>Plesner</w:t>
      </w:r>
      <w:proofErr w:type="spellEnd"/>
      <w:r w:rsidRPr="00A0409F">
        <w:rPr>
          <w:rFonts w:ascii="Times New Roman" w:hAnsi="Times New Roman" w:cs="Times New Roman"/>
          <w:sz w:val="28"/>
          <w:szCs w:val="28"/>
          <w:lang w:val="en-US"/>
        </w:rPr>
        <w:t xml:space="preserve">. China ang Germany: Why the Emerging Special Relationship Matters for Europe / Hans </w:t>
      </w:r>
      <w:proofErr w:type="spellStart"/>
      <w:r w:rsidRPr="00A0409F">
        <w:rPr>
          <w:rFonts w:ascii="Times New Roman" w:hAnsi="Times New Roman" w:cs="Times New Roman"/>
          <w:sz w:val="28"/>
          <w:szCs w:val="28"/>
          <w:lang w:val="en-US"/>
        </w:rPr>
        <w:t>Rundnani</w:t>
      </w:r>
      <w:proofErr w:type="spellEnd"/>
      <w:r w:rsidRPr="00A0409F">
        <w:rPr>
          <w:rFonts w:ascii="Times New Roman" w:hAnsi="Times New Roman" w:cs="Times New Roman"/>
          <w:sz w:val="28"/>
          <w:szCs w:val="28"/>
          <w:lang w:val="en-US"/>
        </w:rPr>
        <w:t>. Jonas Parelli-</w:t>
      </w:r>
      <w:proofErr w:type="spellStart"/>
      <w:r w:rsidRPr="00A0409F">
        <w:rPr>
          <w:rFonts w:ascii="Times New Roman" w:hAnsi="Times New Roman" w:cs="Times New Roman"/>
          <w:sz w:val="28"/>
          <w:szCs w:val="28"/>
          <w:lang w:val="en-US"/>
        </w:rPr>
        <w:t>Plesner</w:t>
      </w:r>
      <w:proofErr w:type="spellEnd"/>
      <w:r w:rsidRPr="00A0409F">
        <w:rPr>
          <w:rFonts w:ascii="Times New Roman" w:hAnsi="Times New Roman" w:cs="Times New Roman"/>
          <w:sz w:val="28"/>
          <w:szCs w:val="28"/>
          <w:lang w:val="en-US"/>
        </w:rPr>
        <w:t xml:space="preserve"> // European Council on Foreign Relations. London, United Kingdom. </w:t>
      </w:r>
      <w:r w:rsidRPr="00A0409F">
        <w:rPr>
          <w:rFonts w:ascii="Times New Roman" w:hAnsi="Times New Roman" w:cs="Times New Roman"/>
          <w:sz w:val="28"/>
          <w:szCs w:val="28"/>
        </w:rPr>
        <w:t xml:space="preserve">2012. – </w:t>
      </w:r>
      <w:r w:rsidRPr="00A0409F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A0409F">
        <w:rPr>
          <w:sz w:val="28"/>
          <w:szCs w:val="28"/>
          <w:lang w:val="en-US"/>
        </w:rPr>
        <w:t> </w:t>
      </w:r>
      <w:r w:rsidRPr="00A0409F">
        <w:rPr>
          <w:rFonts w:ascii="Times New Roman" w:hAnsi="Times New Roman" w:cs="Times New Roman"/>
          <w:sz w:val="28"/>
          <w:szCs w:val="28"/>
          <w:lang w:val="en-US"/>
        </w:rPr>
        <w:t>16.</w:t>
      </w:r>
    </w:p>
    <w:p w14:paraId="533C6715" w14:textId="2EB5D972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0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Hecker S./German small and medium-sized enterprises in China, A theoretical and empirical study on their expansion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process and their current and future business environment// University of Pecs, Pecs Hungary 2010</w:t>
      </w:r>
      <w:r w:rsidR="00AC627A" w:rsidRPr="00AC62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52D5D48" w14:textId="09825FD0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Junli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Gu Professor of the Institute of European Studies/ Review and Prospect of Sino-German Relations</w:t>
      </w:r>
      <w:r w:rsidRPr="00EC6B41">
        <w:rPr>
          <w:rFonts w:ascii="Times New Roman" w:eastAsia="KaiTi_GB2312" w:hAnsi="Times New Roman" w:cs="Times New Roman"/>
          <w:color w:val="000000" w:themeColor="text1"/>
          <w:sz w:val="28"/>
          <w:szCs w:val="28"/>
          <w:lang w:val="en-US"/>
        </w:rPr>
        <w:t xml:space="preserve"> //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Chinese Academy of Social Sciences, and President of the Chinese Association of German Studies (CAGS), Beijing. April 2010</w:t>
      </w:r>
      <w:r w:rsidR="00AC62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CC8003" w14:textId="69A25D51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Li Keqiang holds talks with Chancellor Angela Merkel of Germany / Ministry of foreign affairs of the PRC. Beijing, 2018. 24.05 </w:t>
      </w:r>
      <w:r w:rsidR="008E77D8"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//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https://www.fmprc.gov.cn/mfa_eng/zxxx_662805/t1563033.shtml</w:t>
      </w:r>
      <w:r w:rsidR="00AC627A" w:rsidRPr="00AC62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44B8D18" w14:textId="4DE207CD" w:rsidR="00EC6B41" w:rsidRPr="00EC6B41" w:rsidRDefault="000B5866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Mapping Europe-China Relations A Bottom-Up Approach // </w:t>
      </w:r>
      <w:hyperlink r:id="rId36" w:history="1">
        <w:r w:rsidR="00EC6B41" w:rsidRPr="00EC6B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https://www.ifri.org/sites/default/files/atoms/files/etnc_web_final_1-1.pdf</w:t>
        </w:r>
      </w:hyperlink>
      <w:r w:rsidR="00AC627A" w:rsidRPr="00AC62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.</w:t>
      </w:r>
    </w:p>
    <w:p w14:paraId="5D7C9CA7" w14:textId="73521777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Members and prospective members of the bank / Asian infrastructure investment bank (AIIB). Beijing, 2019. </w:t>
      </w:r>
      <w:r w:rsidR="008E77D8"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https://www. aiib.org/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/about-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aiib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/governance/members-of-bank/index.html</w:t>
      </w:r>
      <w:r w:rsidR="00AC627A" w:rsidRPr="00AC62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4021F2E" w14:textId="562D5D37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Ping He / Die internationalen Wirtschaftsbeziehungen und die Volksrepublik China unter besonderer Berücksichtigung der Europäischen Union und der Bundesrepublik Deutschland// Philipps-Universität, Marburg2011</w:t>
      </w:r>
      <w:r w:rsidR="00AC627A" w:rsidRPr="00AC62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C7A8D73" w14:textId="5CD6D99D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Quanguo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liyong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waizi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qingkuang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tongji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[China’s foreign trade statistic] / Ministry of commerce of the PRC. Beijing, 2018 </w:t>
      </w:r>
      <w:r w:rsidR="008E77D8"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//</w:t>
      </w:r>
      <w:r w:rsidR="00FA6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http://www.mofcom.gov.cn/article/tongjiziliao/</w:t>
      </w:r>
      <w:r w:rsidR="00AC62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BC861D" w14:textId="20E65903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Style w:val="reference-text"/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EC6B41">
        <w:rPr>
          <w:rStyle w:val="reference-text"/>
          <w:rFonts w:ascii="Times New Roman" w:hAnsi="Times New Roman"/>
          <w:color w:val="000000" w:themeColor="text1"/>
          <w:sz w:val="28"/>
          <w:szCs w:val="28"/>
          <w:lang w:val="de-DE"/>
        </w:rPr>
        <w:t>Siegmund J./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Chinas Menschenrechtsverständnis und -politik//</w:t>
      </w:r>
      <w:r w:rsidRPr="00EC6B41">
        <w:rPr>
          <w:rStyle w:val="reference-text"/>
          <w:rFonts w:ascii="Times New Roman" w:hAnsi="Times New Roman"/>
          <w:color w:val="000000" w:themeColor="text1"/>
          <w:sz w:val="28"/>
          <w:szCs w:val="28"/>
          <w:lang w:val="de-DE"/>
        </w:rPr>
        <w:t xml:space="preserve"> Chinafocus 2000</w:t>
      </w:r>
      <w:r w:rsidR="00AC627A" w:rsidRPr="00AC627A">
        <w:rPr>
          <w:rStyle w:val="reference-text"/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14:paraId="54E0E91C" w14:textId="48035E9D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lastRenderedPageBreak/>
        <w:t>Schuller, Margot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/ China – Deutschlands wirtlichster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Wirtschaftpartner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in Ostasien, Strukturwandel in den deutsch-chinesischen Beziehungen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// Analysen und Praxisberichte Instituts für Asienkunde, Hamburg 2009</w:t>
      </w:r>
      <w:r w:rsidR="00AC627A" w:rsidRPr="00AC62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C3DED81" w14:textId="6015D7A8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Taihe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zhiku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yu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Beijing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daxue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lianhe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fabu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yidai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yilu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»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wutong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zhishu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yanjiu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baogao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Taihe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Institute and Beijing University jointly released the «Belt and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Road»’s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index research report] /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Taihe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Institute. Beijing, 2018. 24.12. </w:t>
      </w:r>
      <w:r w:rsidR="008E77D8"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http://www.taiheinstitute.org/Content/2018/12-24/0913043250.html</w:t>
      </w:r>
      <w:r w:rsidR="00AC62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FD5F09" w14:textId="44519928" w:rsidR="00EC6B41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Trinh T./ Deutsche Investitionen in China: kann man es sich leisten, nicht dabei zu seien?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// 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Deutsche Bank </w:t>
      </w:r>
      <w:proofErr w:type="gram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Research 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Osnabr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ück</w:t>
      </w:r>
      <w:proofErr w:type="spellEnd"/>
      <w:proofErr w:type="gram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2011</w:t>
      </w:r>
      <w:r w:rsidR="00AC627A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85BA855" w14:textId="6B889DF8" w:rsidR="00177103" w:rsidRPr="00EC6B41" w:rsidRDefault="00DE633B" w:rsidP="00D167CB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Zhongguo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tong </w:t>
      </w:r>
      <w:proofErr w:type="spellStart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deguo</w:t>
      </w:r>
      <w:proofErr w:type="spellEnd"/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guanxi [Relations between China and Germany] / Ministry of foreign affairs of the PRC. Beijing, 2018</w:t>
      </w:r>
      <w:r w:rsidR="00FA6652" w:rsidRPr="00FA6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E77D8"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//</w:t>
      </w:r>
      <w:r w:rsidRPr="00EC6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https://www.fmprc.gov.cn/web/gjhdq_676201/gj_676203/oz_678770/1206_6 79086/sbgx_679090</w:t>
      </w:r>
      <w:r w:rsidR="00AC627A" w:rsidRPr="00AC62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sectPr w:rsidR="00177103" w:rsidRPr="00EC6B41" w:rsidSect="00797660">
      <w:headerReference w:type="even" r:id="rId37"/>
      <w:headerReference w:type="default" r:id="rId38"/>
      <w:footerReference w:type="default" r:id="rId3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B747" w14:textId="77777777" w:rsidR="00FF2EF7" w:rsidRDefault="00FF2EF7" w:rsidP="00790979">
      <w:r>
        <w:separator/>
      </w:r>
    </w:p>
  </w:endnote>
  <w:endnote w:type="continuationSeparator" w:id="0">
    <w:p w14:paraId="47A1FECE" w14:textId="77777777" w:rsidR="00FF2EF7" w:rsidRDefault="00FF2EF7" w:rsidP="0079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952181"/>
      <w:docPartObj>
        <w:docPartGallery w:val="Page Numbers (Bottom of Page)"/>
        <w:docPartUnique/>
      </w:docPartObj>
    </w:sdtPr>
    <w:sdtEndPr/>
    <w:sdtContent>
      <w:p w14:paraId="0A3BF970" w14:textId="5E4B44A4" w:rsidR="00024503" w:rsidRDefault="0002450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B9D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14:paraId="319964CF" w14:textId="71337638" w:rsidR="00797660" w:rsidRDefault="0079766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0C85" w14:textId="77777777" w:rsidR="00FF2EF7" w:rsidRDefault="00FF2EF7" w:rsidP="00790979">
      <w:r>
        <w:separator/>
      </w:r>
    </w:p>
  </w:footnote>
  <w:footnote w:type="continuationSeparator" w:id="0">
    <w:p w14:paraId="188C598C" w14:textId="77777777" w:rsidR="00FF2EF7" w:rsidRDefault="00FF2EF7" w:rsidP="00790979">
      <w:r>
        <w:continuationSeparator/>
      </w:r>
    </w:p>
  </w:footnote>
  <w:footnote w:id="1">
    <w:p w14:paraId="7AFC6881" w14:textId="1ED22260" w:rsidR="00024503" w:rsidRPr="00A110F9" w:rsidRDefault="00024503" w:rsidP="002A2AFF">
      <w:pPr>
        <w:jc w:val="both"/>
        <w:rPr>
          <w:rFonts w:cs="Times New Roman"/>
          <w:sz w:val="20"/>
          <w:szCs w:val="20"/>
          <w:lang w:val="en-US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E80915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Конституция Китайской Народной Республики (принята на 5-ой сессии ВСНП пятого созыва 4 декабря 1982 г.) с изм. 1988, 1993, 1999 и 2004 гг. Режим</w:t>
      </w:r>
      <w:r w:rsidRPr="00A110F9">
        <w:rPr>
          <w:rFonts w:cs="Times New Roman"/>
          <w:sz w:val="20"/>
          <w:szCs w:val="20"/>
          <w:lang w:val="en-US"/>
        </w:rPr>
        <w:t xml:space="preserve"> </w:t>
      </w:r>
      <w:r w:rsidRPr="00A110F9">
        <w:rPr>
          <w:rFonts w:cs="Times New Roman"/>
          <w:sz w:val="20"/>
          <w:szCs w:val="20"/>
        </w:rPr>
        <w:t>доступа</w:t>
      </w:r>
      <w:r w:rsidRPr="00A110F9">
        <w:rPr>
          <w:rFonts w:cs="Times New Roman"/>
          <w:sz w:val="20"/>
          <w:szCs w:val="20"/>
          <w:lang w:val="en-US"/>
        </w:rPr>
        <w:t>: http : //</w:t>
      </w:r>
      <w:proofErr w:type="spellStart"/>
      <w:r w:rsidRPr="00A110F9">
        <w:rPr>
          <w:rFonts w:cs="Times New Roman"/>
          <w:sz w:val="20"/>
          <w:szCs w:val="20"/>
          <w:lang w:val="en-US"/>
        </w:rPr>
        <w:t>chinalawinfo</w:t>
      </w:r>
      <w:proofErr w:type="spellEnd"/>
      <w:r w:rsidRPr="00A110F9">
        <w:rPr>
          <w:rFonts w:cs="Times New Roman"/>
          <w:sz w:val="20"/>
          <w:szCs w:val="20"/>
          <w:lang w:val="en-US"/>
        </w:rPr>
        <w:t xml:space="preserve">. </w:t>
      </w:r>
      <w:proofErr w:type="spellStart"/>
      <w:r w:rsidRPr="00A110F9">
        <w:rPr>
          <w:rFonts w:cs="Times New Roman"/>
          <w:sz w:val="20"/>
          <w:szCs w:val="20"/>
          <w:lang w:val="en-US"/>
        </w:rPr>
        <w:t>ru</w:t>
      </w:r>
      <w:proofErr w:type="spellEnd"/>
      <w:r w:rsidRPr="00A110F9">
        <w:rPr>
          <w:rFonts w:cs="Times New Roman"/>
          <w:sz w:val="20"/>
          <w:szCs w:val="20"/>
          <w:lang w:val="en-US"/>
        </w:rPr>
        <w:t>/</w:t>
      </w:r>
      <w:proofErr w:type="spellStart"/>
      <w:r w:rsidRPr="00A110F9">
        <w:rPr>
          <w:rFonts w:cs="Times New Roman"/>
          <w:sz w:val="20"/>
          <w:szCs w:val="20"/>
          <w:lang w:val="en-US"/>
        </w:rPr>
        <w:t>constitutional_law</w:t>
      </w:r>
      <w:proofErr w:type="spellEnd"/>
      <w:r w:rsidRPr="00A110F9">
        <w:rPr>
          <w:rFonts w:cs="Times New Roman"/>
          <w:sz w:val="20"/>
          <w:szCs w:val="20"/>
          <w:lang w:val="en-US"/>
        </w:rPr>
        <w:t>/ constitution.</w:t>
      </w:r>
    </w:p>
  </w:footnote>
  <w:footnote w:id="2">
    <w:p w14:paraId="7AEC07F8" w14:textId="7B2EF8D9" w:rsidR="00CA09CB" w:rsidRPr="009D017C" w:rsidRDefault="00CA09CB" w:rsidP="002A2AFF">
      <w:pPr>
        <w:widowControl w:val="0"/>
        <w:suppressAutoHyphens/>
        <w:jc w:val="both"/>
        <w:rPr>
          <w:rFonts w:eastAsiaTheme="majorEastAsia" w:cs="Times New Roman"/>
          <w:b/>
          <w:bCs/>
          <w:color w:val="000000" w:themeColor="text1"/>
          <w:sz w:val="20"/>
          <w:szCs w:val="20"/>
          <w:lang w:val="en-US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E80915" w:rsidRPr="00A110F9">
        <w:rPr>
          <w:rFonts w:cs="Times New Roman"/>
          <w:sz w:val="20"/>
          <w:szCs w:val="20"/>
          <w:lang w:val="en-US"/>
        </w:rPr>
        <w:t> </w:t>
      </w:r>
      <w:r w:rsidRPr="00A110F9">
        <w:rPr>
          <w:rFonts w:cs="Times New Roman"/>
          <w:color w:val="000000" w:themeColor="text1"/>
          <w:sz w:val="20"/>
          <w:szCs w:val="20"/>
          <w:lang w:val="de-DE"/>
        </w:rPr>
        <w:t>Deutscher Bundestag</w:t>
      </w:r>
      <w:r w:rsidRPr="00A110F9">
        <w:rPr>
          <w:rFonts w:cs="Times New Roman"/>
          <w:color w:val="000000" w:themeColor="text1"/>
          <w:sz w:val="20"/>
          <w:szCs w:val="20"/>
          <w:lang w:val="en-US"/>
        </w:rPr>
        <w:t xml:space="preserve">, </w:t>
      </w:r>
      <w:r w:rsidRPr="00A110F9">
        <w:rPr>
          <w:rFonts w:cs="Times New Roman"/>
          <w:color w:val="000000" w:themeColor="text1"/>
          <w:sz w:val="20"/>
          <w:szCs w:val="20"/>
          <w:lang w:val="de-DE"/>
        </w:rPr>
        <w:t>Bulletin 58/1989, 7.06.1989:520</w:t>
      </w:r>
      <w:r w:rsidR="009D017C" w:rsidRPr="009D017C">
        <w:rPr>
          <w:rFonts w:cs="Times New Roman"/>
          <w:color w:val="000000" w:themeColor="text1"/>
          <w:sz w:val="20"/>
          <w:szCs w:val="20"/>
          <w:lang w:val="en-US"/>
        </w:rPr>
        <w:t>.</w:t>
      </w:r>
    </w:p>
  </w:footnote>
  <w:footnote w:id="3">
    <w:p w14:paraId="70D49170" w14:textId="540D844F" w:rsidR="00CA09CB" w:rsidRPr="00F273DC" w:rsidRDefault="00CA09CB" w:rsidP="002A2AFF">
      <w:pPr>
        <w:widowControl w:val="0"/>
        <w:suppressAutoHyphens/>
        <w:jc w:val="both"/>
        <w:rPr>
          <w:rFonts w:cs="Times New Roman"/>
          <w:color w:val="000000" w:themeColor="text1"/>
          <w:sz w:val="20"/>
          <w:szCs w:val="20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E80915" w:rsidRPr="00A110F9">
        <w:rPr>
          <w:rFonts w:cs="Times New Roman"/>
          <w:sz w:val="20"/>
          <w:szCs w:val="20"/>
          <w:lang w:val="en-US"/>
        </w:rPr>
        <w:t> </w:t>
      </w:r>
      <w:r w:rsidRPr="00F273DC">
        <w:rPr>
          <w:rFonts w:cs="Times New Roman"/>
          <w:color w:val="000000" w:themeColor="text1"/>
          <w:sz w:val="20"/>
          <w:szCs w:val="20"/>
        </w:rPr>
        <w:t>51-</w:t>
      </w:r>
      <w:r w:rsidRPr="00A110F9">
        <w:rPr>
          <w:rFonts w:cs="Times New Roman"/>
          <w:color w:val="000000" w:themeColor="text1"/>
          <w:sz w:val="20"/>
          <w:szCs w:val="20"/>
        </w:rPr>
        <w:t>я</w:t>
      </w:r>
      <w:r w:rsidRPr="00F273DC">
        <w:rPr>
          <w:rFonts w:cs="Times New Roman"/>
          <w:color w:val="000000" w:themeColor="text1"/>
          <w:sz w:val="20"/>
          <w:szCs w:val="20"/>
        </w:rPr>
        <w:t xml:space="preserve"> </w:t>
      </w:r>
      <w:r w:rsidRPr="00A110F9">
        <w:rPr>
          <w:rFonts w:cs="Times New Roman"/>
          <w:color w:val="000000" w:themeColor="text1"/>
          <w:sz w:val="20"/>
          <w:szCs w:val="20"/>
        </w:rPr>
        <w:t>сессия</w:t>
      </w:r>
      <w:r w:rsidRPr="00F273DC">
        <w:rPr>
          <w:rFonts w:cs="Times New Roman"/>
          <w:color w:val="000000" w:themeColor="text1"/>
          <w:sz w:val="20"/>
          <w:szCs w:val="20"/>
        </w:rPr>
        <w:t xml:space="preserve"> </w:t>
      </w:r>
      <w:r w:rsidRPr="00A110F9">
        <w:rPr>
          <w:rFonts w:cs="Times New Roman"/>
          <w:color w:val="000000" w:themeColor="text1"/>
          <w:sz w:val="20"/>
          <w:szCs w:val="20"/>
        </w:rPr>
        <w:t>ГА</w:t>
      </w:r>
      <w:r w:rsidRPr="00F273DC">
        <w:rPr>
          <w:rFonts w:cs="Times New Roman"/>
          <w:color w:val="000000" w:themeColor="text1"/>
          <w:sz w:val="20"/>
          <w:szCs w:val="20"/>
        </w:rPr>
        <w:t xml:space="preserve"> </w:t>
      </w:r>
      <w:r w:rsidRPr="00A110F9">
        <w:rPr>
          <w:rFonts w:cs="Times New Roman"/>
          <w:color w:val="000000" w:themeColor="text1"/>
          <w:sz w:val="20"/>
          <w:szCs w:val="20"/>
        </w:rPr>
        <w:t>ООН</w:t>
      </w:r>
      <w:r w:rsidR="00D22D89" w:rsidRPr="00F273DC">
        <w:rPr>
          <w:rFonts w:cs="Times New Roman"/>
          <w:color w:val="000000" w:themeColor="text1"/>
          <w:sz w:val="20"/>
          <w:szCs w:val="20"/>
        </w:rPr>
        <w:t>//</w:t>
      </w:r>
      <w:r w:rsidRPr="00F273DC">
        <w:rPr>
          <w:rFonts w:cs="Times New Roman"/>
          <w:color w:val="000000" w:themeColor="text1"/>
          <w:sz w:val="20"/>
          <w:szCs w:val="20"/>
        </w:rPr>
        <w:t xml:space="preserve"> </w:t>
      </w:r>
      <w:r w:rsidRPr="00A110F9">
        <w:rPr>
          <w:rFonts w:cs="Times New Roman"/>
          <w:color w:val="000000" w:themeColor="text1"/>
          <w:sz w:val="20"/>
          <w:szCs w:val="20"/>
          <w:lang w:val="de-DE"/>
        </w:rPr>
        <w:t>http</w:t>
      </w:r>
      <w:r w:rsidRPr="00F273DC">
        <w:rPr>
          <w:rFonts w:cs="Times New Roman"/>
          <w:color w:val="000000" w:themeColor="text1"/>
          <w:sz w:val="20"/>
          <w:szCs w:val="20"/>
        </w:rPr>
        <w:t>://</w:t>
      </w:r>
      <w:proofErr w:type="spellStart"/>
      <w:r w:rsidRPr="00A110F9">
        <w:rPr>
          <w:rFonts w:cs="Times New Roman"/>
          <w:color w:val="000000" w:themeColor="text1"/>
          <w:sz w:val="20"/>
          <w:szCs w:val="20"/>
          <w:lang w:val="de-DE"/>
        </w:rPr>
        <w:t>www</w:t>
      </w:r>
      <w:proofErr w:type="spellEnd"/>
      <w:r w:rsidRPr="00F273DC">
        <w:rPr>
          <w:rFonts w:cs="Times New Roman"/>
          <w:color w:val="000000" w:themeColor="text1"/>
          <w:sz w:val="20"/>
          <w:szCs w:val="20"/>
        </w:rPr>
        <w:t>.</w:t>
      </w:r>
      <w:proofErr w:type="spellStart"/>
      <w:r w:rsidRPr="00A110F9">
        <w:rPr>
          <w:rFonts w:cs="Times New Roman"/>
          <w:color w:val="000000" w:themeColor="text1"/>
          <w:sz w:val="20"/>
          <w:szCs w:val="20"/>
          <w:lang w:val="de-DE"/>
        </w:rPr>
        <w:t>un</w:t>
      </w:r>
      <w:proofErr w:type="spellEnd"/>
      <w:r w:rsidRPr="00F273DC">
        <w:rPr>
          <w:rFonts w:cs="Times New Roman"/>
          <w:color w:val="000000" w:themeColor="text1"/>
          <w:sz w:val="20"/>
          <w:szCs w:val="20"/>
        </w:rPr>
        <w:t>.</w:t>
      </w:r>
      <w:proofErr w:type="spellStart"/>
      <w:r w:rsidRPr="00A110F9">
        <w:rPr>
          <w:rFonts w:cs="Times New Roman"/>
          <w:color w:val="000000" w:themeColor="text1"/>
          <w:sz w:val="20"/>
          <w:szCs w:val="20"/>
          <w:lang w:val="de-DE"/>
        </w:rPr>
        <w:t>org</w:t>
      </w:r>
      <w:proofErr w:type="spellEnd"/>
      <w:r w:rsidRPr="00F273DC">
        <w:rPr>
          <w:rFonts w:cs="Times New Roman"/>
          <w:color w:val="000000" w:themeColor="text1"/>
          <w:sz w:val="20"/>
          <w:szCs w:val="20"/>
        </w:rPr>
        <w:t>/</w:t>
      </w:r>
      <w:proofErr w:type="spellStart"/>
      <w:r w:rsidRPr="00A110F9">
        <w:rPr>
          <w:rFonts w:cs="Times New Roman"/>
          <w:color w:val="000000" w:themeColor="text1"/>
          <w:sz w:val="20"/>
          <w:szCs w:val="20"/>
          <w:lang w:val="de-DE"/>
        </w:rPr>
        <w:t>ru</w:t>
      </w:r>
      <w:proofErr w:type="spellEnd"/>
      <w:r w:rsidRPr="00F273DC">
        <w:rPr>
          <w:rFonts w:cs="Times New Roman"/>
          <w:color w:val="000000" w:themeColor="text1"/>
          <w:sz w:val="20"/>
          <w:szCs w:val="20"/>
        </w:rPr>
        <w:t>/</w:t>
      </w:r>
      <w:proofErr w:type="spellStart"/>
      <w:r w:rsidRPr="00A110F9">
        <w:rPr>
          <w:rFonts w:cs="Times New Roman"/>
          <w:color w:val="000000" w:themeColor="text1"/>
          <w:sz w:val="20"/>
          <w:szCs w:val="20"/>
          <w:lang w:val="de-DE"/>
        </w:rPr>
        <w:t>ga</w:t>
      </w:r>
      <w:proofErr w:type="spellEnd"/>
      <w:r w:rsidRPr="00F273DC">
        <w:rPr>
          <w:rFonts w:cs="Times New Roman"/>
          <w:color w:val="000000" w:themeColor="text1"/>
          <w:sz w:val="20"/>
          <w:szCs w:val="20"/>
        </w:rPr>
        <w:t>/51/</w:t>
      </w:r>
      <w:proofErr w:type="spellStart"/>
      <w:r w:rsidRPr="00A110F9">
        <w:rPr>
          <w:rFonts w:cs="Times New Roman"/>
          <w:color w:val="000000" w:themeColor="text1"/>
          <w:sz w:val="20"/>
          <w:szCs w:val="20"/>
          <w:lang w:val="de-DE"/>
        </w:rPr>
        <w:t>docs</w:t>
      </w:r>
      <w:proofErr w:type="spellEnd"/>
      <w:r w:rsidRPr="00F273DC">
        <w:rPr>
          <w:rFonts w:cs="Times New Roman"/>
          <w:color w:val="000000" w:themeColor="text1"/>
          <w:sz w:val="20"/>
          <w:szCs w:val="20"/>
        </w:rPr>
        <w:t>/51</w:t>
      </w:r>
      <w:proofErr w:type="spellStart"/>
      <w:r w:rsidRPr="00A110F9">
        <w:rPr>
          <w:rFonts w:cs="Times New Roman"/>
          <w:color w:val="000000" w:themeColor="text1"/>
          <w:sz w:val="20"/>
          <w:szCs w:val="20"/>
          <w:lang w:val="de-DE"/>
        </w:rPr>
        <w:t>res</w:t>
      </w:r>
      <w:proofErr w:type="spellEnd"/>
      <w:r w:rsidRPr="00F273DC">
        <w:rPr>
          <w:rFonts w:cs="Times New Roman"/>
          <w:color w:val="000000" w:themeColor="text1"/>
          <w:sz w:val="20"/>
          <w:szCs w:val="20"/>
        </w:rPr>
        <w:t>.</w:t>
      </w:r>
      <w:proofErr w:type="spellStart"/>
      <w:r w:rsidRPr="00A110F9">
        <w:rPr>
          <w:rFonts w:cs="Times New Roman"/>
          <w:color w:val="000000" w:themeColor="text1"/>
          <w:sz w:val="20"/>
          <w:szCs w:val="20"/>
          <w:lang w:val="de-DE"/>
        </w:rPr>
        <w:t>shtml</w:t>
      </w:r>
      <w:proofErr w:type="spellEnd"/>
      <w:r w:rsidR="009D017C" w:rsidRPr="00F273DC">
        <w:rPr>
          <w:rFonts w:cs="Times New Roman"/>
          <w:color w:val="000000" w:themeColor="text1"/>
          <w:sz w:val="20"/>
          <w:szCs w:val="20"/>
        </w:rPr>
        <w:t>.</w:t>
      </w:r>
    </w:p>
  </w:footnote>
  <w:footnote w:id="4">
    <w:p w14:paraId="26E24FD4" w14:textId="78DF92BD" w:rsidR="00CA09CB" w:rsidRPr="00A110F9" w:rsidRDefault="00CA09CB" w:rsidP="002A2AFF">
      <w:pPr>
        <w:jc w:val="both"/>
        <w:rPr>
          <w:rFonts w:cs="Times New Roman"/>
          <w:color w:val="000000" w:themeColor="text1"/>
          <w:sz w:val="20"/>
          <w:szCs w:val="20"/>
          <w:lang w:val="en-US" w:eastAsia="ru-RU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E80915" w:rsidRPr="00A110F9">
        <w:rPr>
          <w:rFonts w:cs="Times New Roman"/>
          <w:sz w:val="20"/>
          <w:szCs w:val="20"/>
          <w:lang w:val="en-US"/>
        </w:rPr>
        <w:t> </w:t>
      </w:r>
      <w:r w:rsidRPr="00A110F9">
        <w:rPr>
          <w:rFonts w:cs="Times New Roman"/>
          <w:color w:val="000000" w:themeColor="text1"/>
          <w:sz w:val="20"/>
          <w:szCs w:val="20"/>
          <w:lang w:val="de-DE"/>
        </w:rPr>
        <w:t>Gehrcke</w:t>
      </w:r>
      <w:r w:rsidRPr="00A110F9">
        <w:rPr>
          <w:rFonts w:cs="Times New Roman"/>
          <w:color w:val="000000" w:themeColor="text1"/>
          <w:sz w:val="20"/>
          <w:szCs w:val="20"/>
          <w:lang w:val="de-DE" w:eastAsia="ru-RU"/>
        </w:rPr>
        <w:t xml:space="preserve"> W., Groth A./ </w:t>
      </w:r>
      <w:r w:rsidRPr="00A110F9">
        <w:rPr>
          <w:rFonts w:cs="Times New Roman"/>
          <w:color w:val="000000" w:themeColor="text1"/>
          <w:sz w:val="20"/>
          <w:szCs w:val="20"/>
          <w:lang w:val="de-DE"/>
        </w:rPr>
        <w:t xml:space="preserve">Antwort </w:t>
      </w:r>
      <w:r w:rsidRPr="00A110F9">
        <w:rPr>
          <w:rFonts w:cs="Times New Roman"/>
          <w:color w:val="000000" w:themeColor="text1"/>
          <w:sz w:val="20"/>
          <w:szCs w:val="20"/>
          <w:lang w:val="de-DE" w:eastAsia="ru-RU"/>
        </w:rPr>
        <w:t xml:space="preserve">der Bundesregierung: Erste Bilanz des Libyen-Krieges// Deutscher Bundestag Drucksache 17/ 7349 17. </w:t>
      </w:r>
    </w:p>
  </w:footnote>
  <w:footnote w:id="5">
    <w:p w14:paraId="6B800667" w14:textId="51E80815" w:rsidR="00AC627A" w:rsidRPr="00AC627A" w:rsidRDefault="00AC627A" w:rsidP="002A2AFF">
      <w:pPr>
        <w:pStyle w:val="a6"/>
        <w:jc w:val="both"/>
        <w:rPr>
          <w:lang w:val="en-US"/>
        </w:rPr>
      </w:pPr>
      <w:r>
        <w:rPr>
          <w:rStyle w:val="a8"/>
        </w:rPr>
        <w:footnoteRef/>
      </w:r>
      <w:r w:rsidRPr="00AC627A">
        <w:rPr>
          <w:lang w:val="en-US"/>
        </w:rPr>
        <w:t xml:space="preserve"> „Die </w:t>
      </w:r>
      <w:proofErr w:type="spellStart"/>
      <w:r w:rsidRPr="00AC627A">
        <w:rPr>
          <w:lang w:val="en-US"/>
        </w:rPr>
        <w:t>Menschenrechtssituation</w:t>
      </w:r>
      <w:proofErr w:type="spellEnd"/>
      <w:r w:rsidRPr="00AC627A">
        <w:rPr>
          <w:lang w:val="en-US"/>
        </w:rPr>
        <w:t xml:space="preserve"> in Tibet </w:t>
      </w:r>
      <w:proofErr w:type="spellStart"/>
      <w:proofErr w:type="gramStart"/>
      <w:r w:rsidRPr="00AC627A">
        <w:rPr>
          <w:lang w:val="en-US"/>
        </w:rPr>
        <w:t>verbessern</w:t>
      </w:r>
      <w:proofErr w:type="spellEnd"/>
      <w:r w:rsidRPr="00AC627A">
        <w:rPr>
          <w:lang w:val="en-US"/>
        </w:rPr>
        <w:t>“</w:t>
      </w:r>
      <w:proofErr w:type="gramEnd"/>
      <w:r w:rsidRPr="00AC627A">
        <w:rPr>
          <w:lang w:val="en-US"/>
        </w:rPr>
        <w:t xml:space="preserve">, Resolution des </w:t>
      </w:r>
      <w:proofErr w:type="spellStart"/>
      <w:r w:rsidRPr="00AC627A">
        <w:rPr>
          <w:lang w:val="en-US"/>
        </w:rPr>
        <w:t>deutschen</w:t>
      </w:r>
      <w:proofErr w:type="spellEnd"/>
      <w:r w:rsidRPr="00AC627A">
        <w:rPr>
          <w:lang w:val="en-US"/>
        </w:rPr>
        <w:t xml:space="preserve"> </w:t>
      </w:r>
      <w:proofErr w:type="spellStart"/>
      <w:r w:rsidRPr="00AC627A">
        <w:rPr>
          <w:lang w:val="en-US"/>
        </w:rPr>
        <w:t>Bundestages</w:t>
      </w:r>
      <w:proofErr w:type="spellEnd"/>
      <w:r w:rsidRPr="00AC627A">
        <w:rPr>
          <w:lang w:val="en-US"/>
        </w:rPr>
        <w:t xml:space="preserve">, 1996, </w:t>
      </w:r>
      <w:proofErr w:type="spellStart"/>
      <w:r w:rsidRPr="00AC627A">
        <w:rPr>
          <w:lang w:val="en-US"/>
        </w:rPr>
        <w:t>Bundestagsdrucksache</w:t>
      </w:r>
      <w:proofErr w:type="spellEnd"/>
      <w:r w:rsidRPr="00AC627A">
        <w:rPr>
          <w:lang w:val="en-US"/>
        </w:rPr>
        <w:t xml:space="preserve"> 13/4445 23. April 1996</w:t>
      </w:r>
    </w:p>
  </w:footnote>
  <w:footnote w:id="6">
    <w:p w14:paraId="7B532DBF" w14:textId="4BF2241A" w:rsidR="002A2AFF" w:rsidRPr="002A2AFF" w:rsidRDefault="002A2AFF" w:rsidP="002A2AFF">
      <w:pPr>
        <w:pStyle w:val="a6"/>
        <w:jc w:val="both"/>
        <w:rPr>
          <w:lang w:val="en-US"/>
        </w:rPr>
      </w:pPr>
      <w:r>
        <w:rPr>
          <w:rStyle w:val="a8"/>
        </w:rPr>
        <w:footnoteRef/>
      </w:r>
      <w:r w:rsidRPr="002A2AFF">
        <w:rPr>
          <w:lang w:val="en-US"/>
        </w:rPr>
        <w:t> Agreement between the Government of the Federal Republic of Germany and the Government of the People's Republic of China on Cultural Cooperation 2002 // http://treaty.mfa.gov.cn/Treaty/web/detail1.jsp?objid=1531876896073</w:t>
      </w:r>
    </w:p>
  </w:footnote>
  <w:footnote w:id="7">
    <w:p w14:paraId="5E6C5EC1" w14:textId="1169DDE5" w:rsidR="00CA09CB" w:rsidRPr="000422B3" w:rsidRDefault="00CA09CB" w:rsidP="002A2AFF">
      <w:pPr>
        <w:jc w:val="both"/>
        <w:rPr>
          <w:rFonts w:cs="Times New Roman"/>
          <w:color w:val="000000" w:themeColor="text1"/>
          <w:sz w:val="20"/>
          <w:szCs w:val="20"/>
          <w:lang w:val="de-DE" w:eastAsia="ru-RU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E80915" w:rsidRPr="00A110F9">
        <w:rPr>
          <w:rFonts w:cs="Times New Roman"/>
          <w:sz w:val="20"/>
          <w:szCs w:val="20"/>
          <w:lang w:val="en-US"/>
        </w:rPr>
        <w:t> </w:t>
      </w:r>
      <w:r w:rsidRPr="00A110F9">
        <w:rPr>
          <w:rFonts w:cs="Times New Roman"/>
          <w:color w:val="000000" w:themeColor="text1"/>
          <w:sz w:val="20"/>
          <w:szCs w:val="20"/>
          <w:lang w:val="de-DE" w:eastAsia="ru-RU"/>
        </w:rPr>
        <w:t>Wahlperiode // Die Antwort wurde namens der Bundesregierung mit Schreiben des</w:t>
      </w:r>
      <w:r w:rsidRPr="00A110F9">
        <w:rPr>
          <w:rFonts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A110F9">
        <w:rPr>
          <w:rFonts w:cs="Times New Roman"/>
          <w:color w:val="000000" w:themeColor="text1"/>
          <w:sz w:val="20"/>
          <w:szCs w:val="20"/>
          <w:lang w:val="de-DE" w:eastAsia="ru-RU"/>
        </w:rPr>
        <w:t>Auswärtigen Amts vom 11. Oktober 2011 übermittelt</w:t>
      </w:r>
      <w:r w:rsidR="009D017C" w:rsidRPr="000422B3">
        <w:rPr>
          <w:rFonts w:cs="Times New Roman"/>
          <w:color w:val="000000" w:themeColor="text1"/>
          <w:sz w:val="20"/>
          <w:szCs w:val="20"/>
          <w:lang w:val="de-DE" w:eastAsia="ru-RU"/>
        </w:rPr>
        <w:t>.</w:t>
      </w:r>
    </w:p>
  </w:footnote>
  <w:footnote w:id="8">
    <w:p w14:paraId="77597DB9" w14:textId="77777777" w:rsidR="000422B3" w:rsidRPr="000422B3" w:rsidRDefault="000422B3" w:rsidP="002A2AFF">
      <w:pPr>
        <w:pStyle w:val="a3"/>
        <w:widowControl w:val="0"/>
        <w:suppressAutoHyphens/>
        <w:spacing w:after="0"/>
        <w:ind w:left="0"/>
        <w:contextualSpacing w:val="0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  <w:lang w:val="de-DE"/>
        </w:rPr>
      </w:pPr>
      <w:r w:rsidRPr="00A110F9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0422B3">
        <w:rPr>
          <w:rFonts w:ascii="Times New Roman" w:hAnsi="Times New Roman" w:cs="Times New Roman"/>
          <w:sz w:val="20"/>
          <w:szCs w:val="20"/>
          <w:lang w:val="de-DE"/>
        </w:rPr>
        <w:t> 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</w:rPr>
        <w:t>Доклад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</w:rPr>
        <w:t>Ху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</w:rPr>
        <w:t>Цзиньтао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17-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</w:rPr>
        <w:t>съезде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</w:rPr>
        <w:t>КПК</w:t>
      </w:r>
      <w:r w:rsidRPr="000422B3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// 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http://russian.china.org.cn/china/archive/shiqida/2007-10/25/content_9120930.htm</w:t>
      </w:r>
      <w:r w:rsidRPr="000422B3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.</w:t>
      </w:r>
    </w:p>
  </w:footnote>
  <w:footnote w:id="9">
    <w:p w14:paraId="3861EB23" w14:textId="77777777" w:rsidR="002A2AFF" w:rsidRPr="00A110F9" w:rsidRDefault="002A2AFF" w:rsidP="002A2AFF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110F9">
        <w:rPr>
          <w:rStyle w:val="a8"/>
          <w:sz w:val="20"/>
          <w:szCs w:val="20"/>
        </w:rPr>
        <w:footnoteRef/>
      </w:r>
      <w:r w:rsidRPr="00A110F9">
        <w:rPr>
          <w:sz w:val="20"/>
          <w:szCs w:val="20"/>
        </w:rPr>
        <w:t> Министерство обороны ФРГ</w:t>
      </w:r>
      <w:r w:rsidRPr="002A2AFF">
        <w:rPr>
          <w:sz w:val="20"/>
          <w:szCs w:val="20"/>
        </w:rPr>
        <w:t xml:space="preserve"> // </w:t>
      </w:r>
      <w:proofErr w:type="spellStart"/>
      <w:r w:rsidRPr="00A110F9">
        <w:rPr>
          <w:sz w:val="20"/>
          <w:szCs w:val="20"/>
        </w:rPr>
        <w:t>http</w:t>
      </w:r>
      <w:proofErr w:type="spellEnd"/>
      <w:r w:rsidRPr="00A110F9">
        <w:rPr>
          <w:sz w:val="20"/>
          <w:szCs w:val="20"/>
        </w:rPr>
        <w:t xml:space="preserve"> ://</w:t>
      </w:r>
      <w:proofErr w:type="spellStart"/>
      <w:r w:rsidRPr="00A110F9">
        <w:rPr>
          <w:sz w:val="20"/>
          <w:szCs w:val="20"/>
        </w:rPr>
        <w:t>bmvg</w:t>
      </w:r>
      <w:proofErr w:type="spellEnd"/>
      <w:r w:rsidRPr="00A110F9">
        <w:rPr>
          <w:sz w:val="20"/>
          <w:szCs w:val="20"/>
        </w:rPr>
        <w:t xml:space="preserve">. </w:t>
      </w:r>
      <w:proofErr w:type="spellStart"/>
      <w:r w:rsidRPr="00A110F9">
        <w:rPr>
          <w:sz w:val="20"/>
          <w:szCs w:val="20"/>
        </w:rPr>
        <w:t>de</w:t>
      </w:r>
      <w:proofErr w:type="spellEnd"/>
      <w:r w:rsidRPr="00A110F9">
        <w:rPr>
          <w:sz w:val="20"/>
          <w:szCs w:val="20"/>
        </w:rPr>
        <w:t xml:space="preserve">. </w:t>
      </w:r>
    </w:p>
  </w:footnote>
  <w:footnote w:id="10">
    <w:p w14:paraId="4F6E8242" w14:textId="54DB4691" w:rsidR="00024503" w:rsidRPr="00A110F9" w:rsidRDefault="00024503" w:rsidP="002A2AFF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110F9">
        <w:rPr>
          <w:rStyle w:val="a8"/>
          <w:sz w:val="20"/>
          <w:szCs w:val="20"/>
        </w:rPr>
        <w:footnoteRef/>
      </w:r>
      <w:r w:rsidR="00E80915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 xml:space="preserve">Министерство иностранных дел ФРГ. </w:t>
      </w:r>
      <w:r w:rsidR="00D22D89" w:rsidRPr="00A110F9">
        <w:rPr>
          <w:sz w:val="20"/>
          <w:szCs w:val="20"/>
        </w:rPr>
        <w:t>//</w:t>
      </w:r>
      <w:r w:rsidRPr="00A110F9">
        <w:rPr>
          <w:sz w:val="20"/>
          <w:szCs w:val="20"/>
        </w:rPr>
        <w:t>: http://www.auswaertiges-amt.de/</w:t>
      </w:r>
      <w:r w:rsidR="009D017C">
        <w:rPr>
          <w:sz w:val="20"/>
          <w:szCs w:val="20"/>
        </w:rPr>
        <w:t>.</w:t>
      </w:r>
      <w:r w:rsidRPr="00A110F9">
        <w:rPr>
          <w:sz w:val="20"/>
          <w:szCs w:val="20"/>
        </w:rPr>
        <w:t xml:space="preserve"> </w:t>
      </w:r>
    </w:p>
  </w:footnote>
  <w:footnote w:id="11">
    <w:p w14:paraId="64D10D15" w14:textId="4099C349" w:rsidR="002A2AFF" w:rsidRPr="002A2AFF" w:rsidRDefault="002A2AFF">
      <w:pPr>
        <w:pStyle w:val="a6"/>
        <w:rPr>
          <w:lang w:val="en-US"/>
        </w:rPr>
      </w:pPr>
      <w:r>
        <w:rPr>
          <w:rStyle w:val="a8"/>
        </w:rPr>
        <w:footnoteRef/>
      </w:r>
      <w:r w:rsidRPr="002A2AFF">
        <w:rPr>
          <w:lang w:val="en-US"/>
        </w:rPr>
        <w:t> World Bank // http://datacatalog.worldbank.org/.</w:t>
      </w:r>
    </w:p>
  </w:footnote>
  <w:footnote w:id="12">
    <w:p w14:paraId="5D8803CD" w14:textId="2F7B3BCD" w:rsidR="00024503" w:rsidRPr="00A110F9" w:rsidRDefault="00024503" w:rsidP="002A2AFF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110F9">
        <w:rPr>
          <w:rStyle w:val="a8"/>
          <w:sz w:val="20"/>
          <w:szCs w:val="20"/>
        </w:rPr>
        <w:footnoteRef/>
      </w:r>
      <w:r w:rsidR="00E80915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Министер</w:t>
      </w:r>
      <w:r w:rsidR="00D22D89" w:rsidRPr="00A110F9">
        <w:rPr>
          <w:sz w:val="20"/>
          <w:szCs w:val="20"/>
        </w:rPr>
        <w:t>ство национальной обороны КНР. //</w:t>
      </w:r>
      <w:r w:rsidRPr="00A110F9">
        <w:rPr>
          <w:sz w:val="20"/>
          <w:szCs w:val="20"/>
        </w:rPr>
        <w:t xml:space="preserve"> http://eng.mod.gov.cn. </w:t>
      </w:r>
    </w:p>
  </w:footnote>
  <w:footnote w:id="13">
    <w:p w14:paraId="1CB93B0C" w14:textId="310F2C0A" w:rsidR="002A2AFF" w:rsidRPr="002A2AFF" w:rsidRDefault="002A2AFF">
      <w:pPr>
        <w:pStyle w:val="a6"/>
        <w:rPr>
          <w:lang w:val="fr-FR"/>
        </w:rPr>
      </w:pPr>
      <w:r>
        <w:rPr>
          <w:rStyle w:val="a8"/>
        </w:rPr>
        <w:footnoteRef/>
      </w:r>
      <w:r>
        <w:t> </w:t>
      </w:r>
      <w:r w:rsidRPr="002A2AFF">
        <w:t>Eurostat//http://epp.eurostat.ec.europa.eu/portal/page/portal/statistics/themes.</w:t>
      </w:r>
    </w:p>
  </w:footnote>
  <w:footnote w:id="14">
    <w:p w14:paraId="5F1CDC94" w14:textId="77777777" w:rsidR="002A2AFF" w:rsidRPr="00A110F9" w:rsidRDefault="002A2AFF" w:rsidP="002A2AFF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110F9">
        <w:rPr>
          <w:rStyle w:val="a8"/>
          <w:sz w:val="20"/>
          <w:szCs w:val="20"/>
        </w:rPr>
        <w:footnoteRef/>
      </w:r>
      <w:r w:rsidRPr="00A110F9">
        <w:rPr>
          <w:sz w:val="20"/>
          <w:szCs w:val="20"/>
        </w:rPr>
        <w:t xml:space="preserve"> Министерство иностранных дел КНР// http://www.fmprc.gov.cn/mfa_rus/. </w:t>
      </w:r>
    </w:p>
  </w:footnote>
  <w:footnote w:id="15">
    <w:p w14:paraId="26C84BC1" w14:textId="25725BC1" w:rsidR="00C6734F" w:rsidRPr="009D017C" w:rsidRDefault="00C6734F" w:rsidP="002A2AFF">
      <w:pPr>
        <w:widowControl w:val="0"/>
        <w:suppressAutoHyphens/>
        <w:jc w:val="both"/>
        <w:rPr>
          <w:rFonts w:cs="Times New Roman"/>
          <w:color w:val="000000" w:themeColor="text1"/>
          <w:sz w:val="20"/>
          <w:szCs w:val="20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E80915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color w:val="000000" w:themeColor="text1"/>
          <w:sz w:val="20"/>
          <w:szCs w:val="20"/>
        </w:rPr>
        <w:t xml:space="preserve">51-я сессия ГА ООН </w:t>
      </w:r>
      <w:r w:rsidRPr="00A110F9">
        <w:rPr>
          <w:rFonts w:cs="Times New Roman"/>
          <w:color w:val="000000" w:themeColor="text1"/>
          <w:sz w:val="20"/>
          <w:szCs w:val="20"/>
          <w:lang w:val="de-DE"/>
        </w:rPr>
        <w:t>http</w:t>
      </w:r>
      <w:r w:rsidRPr="00A110F9">
        <w:rPr>
          <w:rFonts w:cs="Times New Roman"/>
          <w:color w:val="000000" w:themeColor="text1"/>
          <w:sz w:val="20"/>
          <w:szCs w:val="20"/>
        </w:rPr>
        <w:t>://</w:t>
      </w:r>
      <w:proofErr w:type="spellStart"/>
      <w:r w:rsidRPr="00A110F9">
        <w:rPr>
          <w:rFonts w:cs="Times New Roman"/>
          <w:color w:val="000000" w:themeColor="text1"/>
          <w:sz w:val="20"/>
          <w:szCs w:val="20"/>
          <w:lang w:val="de-DE"/>
        </w:rPr>
        <w:t>www</w:t>
      </w:r>
      <w:proofErr w:type="spellEnd"/>
      <w:r w:rsidRPr="00A110F9">
        <w:rPr>
          <w:rFonts w:cs="Times New Roman"/>
          <w:color w:val="000000" w:themeColor="text1"/>
          <w:sz w:val="20"/>
          <w:szCs w:val="20"/>
        </w:rPr>
        <w:t>.</w:t>
      </w:r>
      <w:proofErr w:type="spellStart"/>
      <w:r w:rsidRPr="00A110F9">
        <w:rPr>
          <w:rFonts w:cs="Times New Roman"/>
          <w:color w:val="000000" w:themeColor="text1"/>
          <w:sz w:val="20"/>
          <w:szCs w:val="20"/>
          <w:lang w:val="de-DE"/>
        </w:rPr>
        <w:t>un</w:t>
      </w:r>
      <w:proofErr w:type="spellEnd"/>
      <w:r w:rsidRPr="00A110F9">
        <w:rPr>
          <w:rFonts w:cs="Times New Roman"/>
          <w:color w:val="000000" w:themeColor="text1"/>
          <w:sz w:val="20"/>
          <w:szCs w:val="20"/>
        </w:rPr>
        <w:t>.</w:t>
      </w:r>
      <w:proofErr w:type="spellStart"/>
      <w:r w:rsidRPr="00A110F9">
        <w:rPr>
          <w:rFonts w:cs="Times New Roman"/>
          <w:color w:val="000000" w:themeColor="text1"/>
          <w:sz w:val="20"/>
          <w:szCs w:val="20"/>
          <w:lang w:val="de-DE"/>
        </w:rPr>
        <w:t>org</w:t>
      </w:r>
      <w:proofErr w:type="spellEnd"/>
      <w:r w:rsidRPr="00A110F9">
        <w:rPr>
          <w:rFonts w:cs="Times New Roman"/>
          <w:color w:val="000000" w:themeColor="text1"/>
          <w:sz w:val="20"/>
          <w:szCs w:val="20"/>
        </w:rPr>
        <w:t>/</w:t>
      </w:r>
      <w:proofErr w:type="spellStart"/>
      <w:r w:rsidRPr="00A110F9">
        <w:rPr>
          <w:rFonts w:cs="Times New Roman"/>
          <w:color w:val="000000" w:themeColor="text1"/>
          <w:sz w:val="20"/>
          <w:szCs w:val="20"/>
          <w:lang w:val="de-DE"/>
        </w:rPr>
        <w:t>ru</w:t>
      </w:r>
      <w:proofErr w:type="spellEnd"/>
      <w:r w:rsidRPr="00A110F9">
        <w:rPr>
          <w:rFonts w:cs="Times New Roman"/>
          <w:color w:val="000000" w:themeColor="text1"/>
          <w:sz w:val="20"/>
          <w:szCs w:val="20"/>
        </w:rPr>
        <w:t>/</w:t>
      </w:r>
      <w:proofErr w:type="spellStart"/>
      <w:r w:rsidRPr="00A110F9">
        <w:rPr>
          <w:rFonts w:cs="Times New Roman"/>
          <w:color w:val="000000" w:themeColor="text1"/>
          <w:sz w:val="20"/>
          <w:szCs w:val="20"/>
          <w:lang w:val="de-DE"/>
        </w:rPr>
        <w:t>ga</w:t>
      </w:r>
      <w:proofErr w:type="spellEnd"/>
      <w:r w:rsidRPr="00A110F9">
        <w:rPr>
          <w:rFonts w:cs="Times New Roman"/>
          <w:color w:val="000000" w:themeColor="text1"/>
          <w:sz w:val="20"/>
          <w:szCs w:val="20"/>
        </w:rPr>
        <w:t>/51/</w:t>
      </w:r>
      <w:proofErr w:type="spellStart"/>
      <w:r w:rsidRPr="00A110F9">
        <w:rPr>
          <w:rFonts w:cs="Times New Roman"/>
          <w:color w:val="000000" w:themeColor="text1"/>
          <w:sz w:val="20"/>
          <w:szCs w:val="20"/>
          <w:lang w:val="de-DE"/>
        </w:rPr>
        <w:t>docs</w:t>
      </w:r>
      <w:proofErr w:type="spellEnd"/>
      <w:r w:rsidRPr="00A110F9">
        <w:rPr>
          <w:rFonts w:cs="Times New Roman"/>
          <w:color w:val="000000" w:themeColor="text1"/>
          <w:sz w:val="20"/>
          <w:szCs w:val="20"/>
        </w:rPr>
        <w:t>/51</w:t>
      </w:r>
      <w:proofErr w:type="spellStart"/>
      <w:r w:rsidRPr="00A110F9">
        <w:rPr>
          <w:rFonts w:cs="Times New Roman"/>
          <w:color w:val="000000" w:themeColor="text1"/>
          <w:sz w:val="20"/>
          <w:szCs w:val="20"/>
          <w:lang w:val="de-DE"/>
        </w:rPr>
        <w:t>res</w:t>
      </w:r>
      <w:proofErr w:type="spellEnd"/>
      <w:r w:rsidRPr="00A110F9">
        <w:rPr>
          <w:rFonts w:cs="Times New Roman"/>
          <w:color w:val="000000" w:themeColor="text1"/>
          <w:sz w:val="20"/>
          <w:szCs w:val="20"/>
        </w:rPr>
        <w:t>.</w:t>
      </w:r>
      <w:proofErr w:type="spellStart"/>
      <w:r w:rsidRPr="00A110F9">
        <w:rPr>
          <w:rFonts w:cs="Times New Roman"/>
          <w:color w:val="000000" w:themeColor="text1"/>
          <w:sz w:val="20"/>
          <w:szCs w:val="20"/>
          <w:lang w:val="de-DE"/>
        </w:rPr>
        <w:t>shtml</w:t>
      </w:r>
      <w:proofErr w:type="spellEnd"/>
      <w:r w:rsidR="009D017C">
        <w:rPr>
          <w:rFonts w:cs="Times New Roman"/>
          <w:color w:val="000000" w:themeColor="text1"/>
          <w:sz w:val="20"/>
          <w:szCs w:val="20"/>
        </w:rPr>
        <w:t>.</w:t>
      </w:r>
    </w:p>
  </w:footnote>
  <w:footnote w:id="16">
    <w:p w14:paraId="49949DFF" w14:textId="0B4328A2" w:rsidR="00C6734F" w:rsidRPr="009D017C" w:rsidRDefault="00C6734F" w:rsidP="002A2AFF">
      <w:pPr>
        <w:widowControl w:val="0"/>
        <w:suppressAutoHyphens/>
        <w:jc w:val="both"/>
        <w:rPr>
          <w:rFonts w:eastAsiaTheme="majorEastAsia" w:cs="Times New Roman"/>
          <w:b/>
          <w:bCs/>
          <w:color w:val="000000" w:themeColor="text1"/>
          <w:sz w:val="20"/>
          <w:szCs w:val="20"/>
          <w:lang w:val="en-US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E80915" w:rsidRPr="00A110F9">
        <w:rPr>
          <w:rFonts w:cs="Times New Roman"/>
          <w:sz w:val="20"/>
          <w:szCs w:val="20"/>
          <w:lang w:val="en-US"/>
        </w:rPr>
        <w:t> </w:t>
      </w:r>
      <w:r w:rsidRPr="00A110F9">
        <w:rPr>
          <w:rFonts w:cs="Times New Roman"/>
          <w:color w:val="000000" w:themeColor="text1"/>
          <w:sz w:val="20"/>
          <w:szCs w:val="20"/>
          <w:lang w:val="en-US"/>
        </w:rPr>
        <w:t>German Federal Government, Berlin</w:t>
      </w:r>
      <w:r w:rsidR="002978B5" w:rsidRPr="002978B5">
        <w:rPr>
          <w:rFonts w:cs="Times New Roman"/>
          <w:color w:val="000000" w:themeColor="text1"/>
          <w:sz w:val="20"/>
          <w:szCs w:val="20"/>
          <w:lang w:val="en-US"/>
        </w:rPr>
        <w:t xml:space="preserve"> //</w:t>
      </w:r>
      <w:r w:rsidRPr="00A110F9">
        <w:rPr>
          <w:rFonts w:cs="Times New Roman"/>
          <w:color w:val="000000" w:themeColor="text1"/>
          <w:sz w:val="20"/>
          <w:szCs w:val="20"/>
          <w:lang w:val="en-US"/>
        </w:rPr>
        <w:t xml:space="preserve"> http://www.bundesregierung.de/</w:t>
      </w:r>
      <w:r w:rsidR="009D017C" w:rsidRPr="009D017C">
        <w:rPr>
          <w:rFonts w:cs="Times New Roman"/>
          <w:color w:val="000000" w:themeColor="text1"/>
          <w:sz w:val="20"/>
          <w:szCs w:val="20"/>
          <w:lang w:val="en-US"/>
        </w:rPr>
        <w:t>.</w:t>
      </w:r>
    </w:p>
  </w:footnote>
  <w:footnote w:id="17">
    <w:p w14:paraId="134BE02D" w14:textId="6B950274" w:rsidR="00C6734F" w:rsidRPr="009D017C" w:rsidRDefault="00C6734F" w:rsidP="002A2AFF">
      <w:pPr>
        <w:widowControl w:val="0"/>
        <w:suppressAutoHyphens/>
        <w:jc w:val="both"/>
        <w:rPr>
          <w:rFonts w:cs="Times New Roman"/>
          <w:color w:val="000000" w:themeColor="text1"/>
          <w:sz w:val="20"/>
          <w:szCs w:val="20"/>
          <w:lang w:val="en-US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E80915" w:rsidRPr="00A110F9">
        <w:rPr>
          <w:rFonts w:cs="Times New Roman"/>
          <w:sz w:val="20"/>
          <w:szCs w:val="20"/>
          <w:lang w:val="en-US"/>
        </w:rPr>
        <w:t> </w:t>
      </w:r>
      <w:r w:rsidRPr="00A110F9">
        <w:rPr>
          <w:rFonts w:cs="Times New Roman"/>
          <w:color w:val="000000" w:themeColor="text1"/>
          <w:sz w:val="20"/>
          <w:szCs w:val="20"/>
          <w:lang w:val="en-US"/>
        </w:rPr>
        <w:t>German Federal Foreign Office, Berlin</w:t>
      </w:r>
      <w:r w:rsidR="002978B5" w:rsidRPr="002978B5">
        <w:rPr>
          <w:rFonts w:cs="Times New Roman"/>
          <w:color w:val="000000" w:themeColor="text1"/>
          <w:sz w:val="20"/>
          <w:szCs w:val="20"/>
          <w:lang w:val="en-US"/>
        </w:rPr>
        <w:t xml:space="preserve"> </w:t>
      </w:r>
      <w:r w:rsidR="00D22D89" w:rsidRPr="00A110F9">
        <w:rPr>
          <w:rFonts w:cs="Times New Roman"/>
          <w:color w:val="000000" w:themeColor="text1"/>
          <w:sz w:val="20"/>
          <w:szCs w:val="20"/>
          <w:lang w:val="en-US"/>
        </w:rPr>
        <w:t>//</w:t>
      </w:r>
      <w:r w:rsidRPr="00A110F9">
        <w:rPr>
          <w:rFonts w:cs="Times New Roman"/>
          <w:color w:val="000000" w:themeColor="text1"/>
          <w:sz w:val="20"/>
          <w:szCs w:val="20"/>
          <w:lang w:val="en-US"/>
        </w:rPr>
        <w:t xml:space="preserve"> http://www.auswaertiges-amt.de/www/en/index_html</w:t>
      </w:r>
      <w:r w:rsidR="009D017C" w:rsidRPr="009D017C">
        <w:rPr>
          <w:rFonts w:cs="Times New Roman"/>
          <w:color w:val="000000" w:themeColor="text1"/>
          <w:sz w:val="20"/>
          <w:szCs w:val="20"/>
          <w:lang w:val="en-US"/>
        </w:rPr>
        <w:t>.</w:t>
      </w:r>
    </w:p>
  </w:footnote>
  <w:footnote w:id="18">
    <w:p w14:paraId="0D7C9B7B" w14:textId="52123E0F" w:rsidR="00024503" w:rsidRPr="00FF31CA" w:rsidRDefault="00024503" w:rsidP="00A110F9">
      <w:pPr>
        <w:pStyle w:val="a6"/>
        <w:jc w:val="both"/>
        <w:rPr>
          <w:rFonts w:cs="Times New Roman"/>
          <w:sz w:val="24"/>
          <w:szCs w:val="24"/>
          <w:lang w:val="en-US"/>
        </w:rPr>
      </w:pPr>
      <w:r w:rsidRPr="00A110F9">
        <w:rPr>
          <w:rStyle w:val="a8"/>
          <w:rFonts w:cs="Times New Roman"/>
        </w:rPr>
        <w:footnoteRef/>
      </w:r>
      <w:r w:rsidR="009978DB" w:rsidRPr="00A110F9">
        <w:rPr>
          <w:rFonts w:cs="Times New Roman"/>
        </w:rPr>
        <w:t> </w:t>
      </w:r>
      <w:r w:rsidRPr="00A110F9">
        <w:rPr>
          <w:rFonts w:cs="Times New Roman"/>
        </w:rPr>
        <w:t xml:space="preserve">Степанов А.И. ФРГ и Китай. (К истории отношений. 1949-1974 гг.). – М., 1974; RFN a </w:t>
      </w:r>
      <w:proofErr w:type="spellStart"/>
      <w:r w:rsidRPr="00A110F9">
        <w:rPr>
          <w:rFonts w:cs="Times New Roman"/>
        </w:rPr>
        <w:t>Ciny</w:t>
      </w:r>
      <w:proofErr w:type="spellEnd"/>
      <w:r w:rsidRPr="00A110F9">
        <w:rPr>
          <w:rFonts w:cs="Times New Roman"/>
        </w:rPr>
        <w:t xml:space="preserve">. </w:t>
      </w:r>
      <w:proofErr w:type="spellStart"/>
      <w:r w:rsidRPr="00A110F9">
        <w:rPr>
          <w:rFonts w:cs="Times New Roman"/>
          <w:lang w:val="en-US"/>
        </w:rPr>
        <w:t>Przyczynek</w:t>
      </w:r>
      <w:proofErr w:type="spellEnd"/>
      <w:r w:rsidRPr="00A110F9">
        <w:rPr>
          <w:rFonts w:cs="Times New Roman"/>
          <w:lang w:val="en-US"/>
        </w:rPr>
        <w:t xml:space="preserve"> do </w:t>
      </w:r>
      <w:proofErr w:type="spellStart"/>
      <w:r w:rsidRPr="00A110F9">
        <w:rPr>
          <w:rFonts w:cs="Times New Roman"/>
          <w:lang w:val="en-US"/>
        </w:rPr>
        <w:t>wzajemnych</w:t>
      </w:r>
      <w:proofErr w:type="spellEnd"/>
      <w:r w:rsidRPr="00A110F9">
        <w:rPr>
          <w:rFonts w:cs="Times New Roman"/>
          <w:lang w:val="en-US"/>
        </w:rPr>
        <w:t xml:space="preserve"> </w:t>
      </w:r>
      <w:proofErr w:type="spellStart"/>
      <w:r w:rsidRPr="00A110F9">
        <w:rPr>
          <w:rFonts w:cs="Times New Roman"/>
          <w:lang w:val="en-US"/>
        </w:rPr>
        <w:t>stosunkow</w:t>
      </w:r>
      <w:proofErr w:type="spellEnd"/>
      <w:r w:rsidRPr="00A110F9">
        <w:rPr>
          <w:rFonts w:cs="Times New Roman"/>
          <w:lang w:val="en-US"/>
        </w:rPr>
        <w:t xml:space="preserve"> w </w:t>
      </w:r>
      <w:proofErr w:type="spellStart"/>
      <w:r w:rsidRPr="00A110F9">
        <w:rPr>
          <w:rFonts w:cs="Times New Roman"/>
          <w:lang w:val="en-US"/>
        </w:rPr>
        <w:t>latach</w:t>
      </w:r>
      <w:proofErr w:type="spellEnd"/>
      <w:r w:rsidRPr="00A110F9">
        <w:rPr>
          <w:rFonts w:cs="Times New Roman"/>
          <w:lang w:val="en-US"/>
        </w:rPr>
        <w:t xml:space="preserve"> 1949-1976, Warszawa. – 1977; BRD und China. </w:t>
      </w:r>
      <w:proofErr w:type="spellStart"/>
      <w:r w:rsidRPr="00A110F9">
        <w:rPr>
          <w:rFonts w:cs="Times New Roman"/>
          <w:lang w:val="en-US"/>
        </w:rPr>
        <w:t>Zur</w:t>
      </w:r>
      <w:proofErr w:type="spellEnd"/>
      <w:r w:rsidRPr="00A110F9">
        <w:rPr>
          <w:rFonts w:cs="Times New Roman"/>
          <w:lang w:val="en-US"/>
        </w:rPr>
        <w:t xml:space="preserve"> </w:t>
      </w:r>
      <w:proofErr w:type="spellStart"/>
      <w:r w:rsidRPr="00A110F9">
        <w:rPr>
          <w:rFonts w:cs="Times New Roman"/>
          <w:lang w:val="en-US"/>
        </w:rPr>
        <w:t>Geschichte</w:t>
      </w:r>
      <w:proofErr w:type="spellEnd"/>
      <w:r w:rsidRPr="00A110F9">
        <w:rPr>
          <w:rFonts w:cs="Times New Roman"/>
          <w:lang w:val="en-US"/>
        </w:rPr>
        <w:t xml:space="preserve"> der </w:t>
      </w:r>
      <w:proofErr w:type="spellStart"/>
      <w:r w:rsidRPr="00A110F9">
        <w:rPr>
          <w:rFonts w:cs="Times New Roman"/>
          <w:lang w:val="en-US"/>
        </w:rPr>
        <w:t>Beziehungen</w:t>
      </w:r>
      <w:proofErr w:type="spellEnd"/>
      <w:r w:rsidRPr="00A110F9">
        <w:rPr>
          <w:rFonts w:cs="Times New Roman"/>
          <w:lang w:val="en-US"/>
        </w:rPr>
        <w:t xml:space="preserve"> 1949 bis 1977, Fr. </w:t>
      </w:r>
      <w:r w:rsidRPr="00A110F9">
        <w:rPr>
          <w:rFonts w:cs="Times New Roman"/>
        </w:rPr>
        <w:t>а</w:t>
      </w:r>
      <w:r w:rsidRPr="00A110F9">
        <w:rPr>
          <w:rFonts w:cs="Times New Roman"/>
          <w:lang w:val="en-US"/>
        </w:rPr>
        <w:t>m Main. – 1978</w:t>
      </w:r>
      <w:r w:rsidR="009D017C" w:rsidRPr="00FF31CA">
        <w:rPr>
          <w:rFonts w:cs="Times New Roman"/>
          <w:lang w:val="en-US"/>
        </w:rPr>
        <w:t>.</w:t>
      </w:r>
    </w:p>
  </w:footnote>
  <w:footnote w:id="19">
    <w:p w14:paraId="00657B21" w14:textId="5C3D0F0C" w:rsidR="00024503" w:rsidRPr="00A110F9" w:rsidRDefault="00024503" w:rsidP="00A110F9">
      <w:pPr>
        <w:pStyle w:val="a6"/>
        <w:jc w:val="both"/>
        <w:rPr>
          <w:rFonts w:cs="Times New Roman"/>
        </w:rPr>
      </w:pPr>
      <w:r w:rsidRPr="00A110F9">
        <w:rPr>
          <w:rStyle w:val="a8"/>
          <w:rFonts w:cs="Times New Roman"/>
        </w:rPr>
        <w:footnoteRef/>
      </w:r>
      <w:r w:rsidR="009978DB" w:rsidRPr="00A110F9">
        <w:rPr>
          <w:rFonts w:cs="Times New Roman"/>
          <w:lang w:val="en-US"/>
        </w:rPr>
        <w:t> </w:t>
      </w:r>
      <w:r w:rsidRPr="00A110F9">
        <w:rPr>
          <w:rFonts w:cs="Times New Roman"/>
        </w:rPr>
        <w:t>Титаренко</w:t>
      </w:r>
      <w:r w:rsidRPr="007E1D73">
        <w:rPr>
          <w:rFonts w:cs="Times New Roman"/>
          <w:lang w:val="en-US"/>
        </w:rPr>
        <w:t xml:space="preserve"> </w:t>
      </w:r>
      <w:r w:rsidRPr="00A110F9">
        <w:rPr>
          <w:rFonts w:cs="Times New Roman"/>
        </w:rPr>
        <w:t>М</w:t>
      </w:r>
      <w:r w:rsidRPr="007E1D73">
        <w:rPr>
          <w:rFonts w:cs="Times New Roman"/>
          <w:lang w:val="en-US"/>
        </w:rPr>
        <w:t>.</w:t>
      </w:r>
      <w:r w:rsidRPr="00A110F9">
        <w:rPr>
          <w:rFonts w:cs="Times New Roman"/>
        </w:rPr>
        <w:t>Л</w:t>
      </w:r>
      <w:r w:rsidRPr="007E1D73">
        <w:rPr>
          <w:rFonts w:cs="Times New Roman"/>
          <w:lang w:val="en-US"/>
        </w:rPr>
        <w:t xml:space="preserve">. </w:t>
      </w:r>
      <w:r w:rsidRPr="00A110F9">
        <w:rPr>
          <w:rFonts w:cs="Times New Roman"/>
        </w:rPr>
        <w:t>Геополитическое</w:t>
      </w:r>
      <w:r w:rsidRPr="007E1D73">
        <w:rPr>
          <w:rFonts w:cs="Times New Roman"/>
          <w:lang w:val="en-US"/>
        </w:rPr>
        <w:t xml:space="preserve"> </w:t>
      </w:r>
      <w:r w:rsidRPr="00A110F9">
        <w:rPr>
          <w:rFonts w:cs="Times New Roman"/>
        </w:rPr>
        <w:t>значение</w:t>
      </w:r>
      <w:r w:rsidRPr="007E1D73">
        <w:rPr>
          <w:rFonts w:cs="Times New Roman"/>
          <w:lang w:val="en-US"/>
        </w:rPr>
        <w:t xml:space="preserve"> </w:t>
      </w:r>
      <w:r w:rsidRPr="00A110F9">
        <w:rPr>
          <w:rFonts w:cs="Times New Roman"/>
        </w:rPr>
        <w:t>Дальнего</w:t>
      </w:r>
      <w:r w:rsidRPr="007E1D73">
        <w:rPr>
          <w:rFonts w:cs="Times New Roman"/>
          <w:lang w:val="en-US"/>
        </w:rPr>
        <w:t xml:space="preserve"> </w:t>
      </w:r>
      <w:r w:rsidRPr="00A110F9">
        <w:rPr>
          <w:rFonts w:cs="Times New Roman"/>
        </w:rPr>
        <w:t>Востока</w:t>
      </w:r>
      <w:r w:rsidRPr="007E1D73">
        <w:rPr>
          <w:rFonts w:cs="Times New Roman"/>
          <w:lang w:val="en-US"/>
        </w:rPr>
        <w:t xml:space="preserve">. </w:t>
      </w:r>
      <w:r w:rsidRPr="00A110F9">
        <w:rPr>
          <w:rFonts w:cs="Times New Roman"/>
        </w:rPr>
        <w:t>Россия, Китай и другие страны Азии. – М., 2008</w:t>
      </w:r>
      <w:r w:rsidR="00364451">
        <w:rPr>
          <w:rFonts w:cs="Times New Roman"/>
        </w:rPr>
        <w:t>.</w:t>
      </w:r>
    </w:p>
  </w:footnote>
  <w:footnote w:id="20">
    <w:p w14:paraId="2D12487B" w14:textId="77777777" w:rsidR="004D3BB8" w:rsidRDefault="004D3BB8" w:rsidP="004D3BB8">
      <w:pPr>
        <w:pStyle w:val="a6"/>
      </w:pPr>
      <w:r>
        <w:rPr>
          <w:rStyle w:val="a8"/>
        </w:rPr>
        <w:footnoteRef/>
      </w:r>
      <w:r>
        <w:t> </w:t>
      </w:r>
      <w:r w:rsidRPr="00A110F9">
        <w:rPr>
          <w:rFonts w:cs="Times New Roman"/>
        </w:rPr>
        <w:t xml:space="preserve">Титаренко М.Л. Китай - Россия 2050. Стратегия </w:t>
      </w:r>
      <w:proofErr w:type="spellStart"/>
      <w:r w:rsidRPr="00A110F9">
        <w:rPr>
          <w:rFonts w:cs="Times New Roman"/>
        </w:rPr>
        <w:t>соразвития</w:t>
      </w:r>
      <w:proofErr w:type="spellEnd"/>
      <w:r w:rsidRPr="00A110F9">
        <w:rPr>
          <w:rFonts w:cs="Times New Roman"/>
        </w:rPr>
        <w:t>. – М., 2006</w:t>
      </w:r>
      <w:r>
        <w:rPr>
          <w:rFonts w:cs="Times New Roman"/>
        </w:rPr>
        <w:t>.</w:t>
      </w:r>
    </w:p>
  </w:footnote>
  <w:footnote w:id="21">
    <w:p w14:paraId="5031525E" w14:textId="64155D7A" w:rsidR="00024503" w:rsidRPr="00A110F9" w:rsidRDefault="00024503" w:rsidP="00A110F9">
      <w:pPr>
        <w:pStyle w:val="a6"/>
        <w:jc w:val="both"/>
        <w:rPr>
          <w:rFonts w:cs="Times New Roman"/>
        </w:rPr>
      </w:pPr>
      <w:r w:rsidRPr="00A110F9">
        <w:rPr>
          <w:rStyle w:val="a8"/>
          <w:rFonts w:cs="Times New Roman"/>
        </w:rPr>
        <w:footnoteRef/>
      </w:r>
      <w:r w:rsidR="009978DB" w:rsidRPr="00A110F9">
        <w:rPr>
          <w:rFonts w:cs="Times New Roman"/>
        </w:rPr>
        <w:t> </w:t>
      </w:r>
      <w:r w:rsidRPr="00A110F9">
        <w:rPr>
          <w:rFonts w:cs="Times New Roman"/>
        </w:rPr>
        <w:t>Лузянин С.Г. Восток и политика: Политические системы, политические культуры, политические процессы. – М., 2011 (в соавторстве); Лузянин С.Г. «Большая Восточная Азия»: мировая политика и региональные трансформации. - М., 2010 (в соавторстве); Лузянин С.Г. Восточная политика Владимира Путина. Возвращение России на «Большой Восток» (2004-2008 гг.). – М., 2007.</w:t>
      </w:r>
    </w:p>
  </w:footnote>
  <w:footnote w:id="22">
    <w:p w14:paraId="0F31AE87" w14:textId="0AEDB154" w:rsidR="00024503" w:rsidRPr="00442295" w:rsidRDefault="00024503" w:rsidP="00A110F9">
      <w:pPr>
        <w:pStyle w:val="a6"/>
        <w:jc w:val="both"/>
        <w:rPr>
          <w:rFonts w:cs="Times New Roman"/>
          <w:sz w:val="24"/>
          <w:szCs w:val="24"/>
        </w:rPr>
      </w:pPr>
      <w:r w:rsidRPr="00A110F9">
        <w:rPr>
          <w:rStyle w:val="a8"/>
          <w:rFonts w:cs="Times New Roman"/>
        </w:rPr>
        <w:footnoteRef/>
      </w:r>
      <w:r w:rsidR="009978DB" w:rsidRPr="00A110F9">
        <w:rPr>
          <w:rFonts w:cs="Times New Roman"/>
        </w:rPr>
        <w:t> </w:t>
      </w:r>
      <w:r w:rsidRPr="00A110F9">
        <w:rPr>
          <w:rFonts w:cs="Times New Roman"/>
        </w:rPr>
        <w:t>Павлов Н.В. История внешней политики Германии. – М., 2012; Павлов Н.В. ФРГ в европейском интеграционном процессе / ФРГ и «третий мир» // Германия. Вызовы XXI</w:t>
      </w:r>
      <w:r w:rsidR="00D22D89" w:rsidRPr="00A110F9">
        <w:rPr>
          <w:rFonts w:cs="Times New Roman"/>
        </w:rPr>
        <w:t xml:space="preserve"> века / Под ред. В. Б. Белова.</w:t>
      </w:r>
      <w:r w:rsidRPr="00A110F9">
        <w:rPr>
          <w:rFonts w:cs="Times New Roman"/>
        </w:rPr>
        <w:t xml:space="preserve"> М., 2009; его же: Внешняя политика ФРГ от Аденауэра до Шредера. – М.: Наука, 2005.; Павлов Н.В. Внешняя политика ФРГ в </w:t>
      </w:r>
      <w:proofErr w:type="spellStart"/>
      <w:r w:rsidRPr="00A110F9">
        <w:rPr>
          <w:rFonts w:cs="Times New Roman"/>
        </w:rPr>
        <w:t>постбиполярном</w:t>
      </w:r>
      <w:proofErr w:type="spellEnd"/>
      <w:r w:rsidRPr="00A110F9">
        <w:rPr>
          <w:rFonts w:cs="Times New Roman"/>
        </w:rPr>
        <w:t xml:space="preserve"> мире. – М.: Наука, 2005.</w:t>
      </w:r>
    </w:p>
  </w:footnote>
  <w:footnote w:id="23">
    <w:p w14:paraId="02FD6E97" w14:textId="650F465B" w:rsidR="00024503" w:rsidRPr="009D017C" w:rsidRDefault="00024503" w:rsidP="009D017C">
      <w:pPr>
        <w:pStyle w:val="a6"/>
        <w:jc w:val="both"/>
        <w:rPr>
          <w:rFonts w:cs="Times New Roman"/>
        </w:rPr>
      </w:pPr>
      <w:r w:rsidRPr="009D017C">
        <w:rPr>
          <w:rStyle w:val="a8"/>
          <w:rFonts w:cs="Times New Roman"/>
        </w:rPr>
        <w:footnoteRef/>
      </w:r>
      <w:r w:rsidR="009978DB" w:rsidRPr="009D017C">
        <w:rPr>
          <w:rFonts w:cs="Times New Roman"/>
        </w:rPr>
        <w:t> </w:t>
      </w:r>
      <w:r w:rsidRPr="009D017C">
        <w:rPr>
          <w:rFonts w:cs="Times New Roman"/>
        </w:rPr>
        <w:t>Никитин А.К. Современная внешнеполитическая стратегия ФРГ. М., 2008</w:t>
      </w:r>
      <w:r w:rsidR="009D017C">
        <w:rPr>
          <w:rFonts w:cs="Times New Roman"/>
        </w:rPr>
        <w:t>.</w:t>
      </w:r>
    </w:p>
  </w:footnote>
  <w:footnote w:id="24">
    <w:p w14:paraId="301CFAA7" w14:textId="23DDC81D" w:rsidR="00024503" w:rsidRPr="00A110F9" w:rsidRDefault="00024503" w:rsidP="00A110F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110F9">
        <w:rPr>
          <w:rStyle w:val="a8"/>
          <w:sz w:val="20"/>
          <w:szCs w:val="20"/>
        </w:rPr>
        <w:footnoteRef/>
      </w:r>
      <w:r w:rsidR="00E80915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Михайлов</w:t>
      </w:r>
      <w:r w:rsidR="00E80915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Ю.И. Китай и западноевропейская интеграция/Ю.И. Михайлов // П</w:t>
      </w:r>
      <w:r w:rsidR="00D22D89" w:rsidRPr="00A110F9">
        <w:rPr>
          <w:sz w:val="20"/>
          <w:szCs w:val="20"/>
        </w:rPr>
        <w:t xml:space="preserve">роблемы Дальнего Востока 1974. </w:t>
      </w:r>
      <w:r w:rsidRPr="00A110F9">
        <w:rPr>
          <w:sz w:val="20"/>
          <w:szCs w:val="20"/>
        </w:rPr>
        <w:t>№1. С</w:t>
      </w:r>
      <w:r w:rsidR="00E80915" w:rsidRPr="00A110F9">
        <w:rPr>
          <w:sz w:val="20"/>
          <w:szCs w:val="20"/>
        </w:rPr>
        <w:t>. </w:t>
      </w:r>
      <w:r w:rsidRPr="00A110F9">
        <w:rPr>
          <w:sz w:val="20"/>
          <w:szCs w:val="20"/>
        </w:rPr>
        <w:t>153</w:t>
      </w:r>
      <w:r w:rsidR="009D017C">
        <w:rPr>
          <w:sz w:val="20"/>
          <w:szCs w:val="20"/>
        </w:rPr>
        <w:t>.</w:t>
      </w:r>
    </w:p>
  </w:footnote>
  <w:footnote w:id="25">
    <w:p w14:paraId="1BE85EA6" w14:textId="0E52C5EC" w:rsidR="00024503" w:rsidRPr="00A110F9" w:rsidRDefault="00024503" w:rsidP="00A110F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110F9">
        <w:rPr>
          <w:rStyle w:val="a8"/>
          <w:sz w:val="20"/>
          <w:szCs w:val="20"/>
        </w:rPr>
        <w:footnoteRef/>
      </w:r>
      <w:r w:rsidR="00F836D3" w:rsidRPr="00A110F9">
        <w:rPr>
          <w:sz w:val="20"/>
          <w:szCs w:val="20"/>
        </w:rPr>
        <w:t> </w:t>
      </w:r>
      <w:proofErr w:type="spellStart"/>
      <w:r w:rsidRPr="00A110F9">
        <w:rPr>
          <w:sz w:val="20"/>
          <w:szCs w:val="20"/>
        </w:rPr>
        <w:t>Цвык</w:t>
      </w:r>
      <w:proofErr w:type="spellEnd"/>
      <w:r w:rsidR="00F836D3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А.В Формирование и развитие отношений между КНР и ФРГ во второй половине ХХ –начале ХХ</w:t>
      </w:r>
      <w:r w:rsidRPr="00A110F9">
        <w:rPr>
          <w:sz w:val="20"/>
          <w:szCs w:val="20"/>
          <w:lang w:val="en-US"/>
        </w:rPr>
        <w:t>I</w:t>
      </w:r>
      <w:r w:rsidRPr="00A110F9">
        <w:rPr>
          <w:sz w:val="20"/>
          <w:szCs w:val="20"/>
        </w:rPr>
        <w:t xml:space="preserve"> века/А.В.</w:t>
      </w:r>
      <w:r w:rsidR="00A27866" w:rsidRPr="00A110F9">
        <w:rPr>
          <w:sz w:val="20"/>
          <w:szCs w:val="20"/>
        </w:rPr>
        <w:t> </w:t>
      </w:r>
      <w:proofErr w:type="spellStart"/>
      <w:r w:rsidRPr="00A110F9">
        <w:rPr>
          <w:sz w:val="20"/>
          <w:szCs w:val="20"/>
        </w:rPr>
        <w:t>Цвык</w:t>
      </w:r>
      <w:proofErr w:type="spellEnd"/>
      <w:r w:rsidRPr="00A110F9">
        <w:rPr>
          <w:sz w:val="20"/>
          <w:szCs w:val="20"/>
        </w:rPr>
        <w:t>// Российский университет дружбы народов. – 2017. С.</w:t>
      </w:r>
      <w:r w:rsidR="00A27866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43</w:t>
      </w:r>
      <w:r w:rsidR="009D017C">
        <w:rPr>
          <w:sz w:val="20"/>
          <w:szCs w:val="20"/>
        </w:rPr>
        <w:t>.</w:t>
      </w:r>
    </w:p>
  </w:footnote>
  <w:footnote w:id="26">
    <w:p w14:paraId="7C430E06" w14:textId="37957531" w:rsidR="00024503" w:rsidRPr="00A110F9" w:rsidRDefault="00024503" w:rsidP="00A110F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110F9">
        <w:rPr>
          <w:rStyle w:val="a8"/>
          <w:sz w:val="20"/>
          <w:szCs w:val="20"/>
        </w:rPr>
        <w:footnoteRef/>
      </w:r>
      <w:r w:rsidR="00F836D3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Носов</w:t>
      </w:r>
      <w:r w:rsidR="00F836D3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М.Г. ЕС и Китай: Торговля или стратегия /М.Г.</w:t>
      </w:r>
      <w:r w:rsidR="00A27866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Носов// Современная Европа / РАН. ИЕ. М., 2018. № 6(84). С.</w:t>
      </w:r>
      <w:r w:rsidR="00A27866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6.</w:t>
      </w:r>
    </w:p>
  </w:footnote>
  <w:footnote w:id="27">
    <w:p w14:paraId="400D7377" w14:textId="0E206BB4" w:rsidR="00024503" w:rsidRPr="007E1D73" w:rsidRDefault="00024503" w:rsidP="00A110F9">
      <w:pPr>
        <w:pStyle w:val="a6"/>
        <w:jc w:val="both"/>
        <w:rPr>
          <w:rFonts w:cs="Times New Roman"/>
          <w:sz w:val="24"/>
          <w:szCs w:val="24"/>
          <w:lang w:val="en-US"/>
        </w:rPr>
      </w:pPr>
      <w:r w:rsidRPr="00A110F9">
        <w:rPr>
          <w:rStyle w:val="a8"/>
          <w:rFonts w:cs="Times New Roman"/>
        </w:rPr>
        <w:footnoteRef/>
      </w:r>
      <w:r w:rsidR="00A27866" w:rsidRPr="00A110F9">
        <w:rPr>
          <w:rFonts w:cs="Times New Roman"/>
        </w:rPr>
        <w:t> </w:t>
      </w:r>
      <w:r w:rsidRPr="00A110F9">
        <w:rPr>
          <w:rFonts w:cs="Times New Roman"/>
        </w:rPr>
        <w:t>Жданова</w:t>
      </w:r>
      <w:r w:rsidR="00A27866" w:rsidRPr="00A110F9">
        <w:rPr>
          <w:rFonts w:cs="Times New Roman"/>
        </w:rPr>
        <w:t> </w:t>
      </w:r>
      <w:r w:rsidRPr="00A110F9">
        <w:rPr>
          <w:rFonts w:cs="Times New Roman"/>
        </w:rPr>
        <w:t>Ю.Д. Реакция ЕС на экономическое возвышение КНР/Ю.Д.</w:t>
      </w:r>
      <w:r w:rsidR="00A27866" w:rsidRPr="00A110F9">
        <w:rPr>
          <w:rFonts w:cs="Times New Roman"/>
        </w:rPr>
        <w:t> </w:t>
      </w:r>
      <w:r w:rsidRPr="00A110F9">
        <w:rPr>
          <w:rFonts w:cs="Times New Roman"/>
        </w:rPr>
        <w:t>Жданова, Ю.А. Истомин // Вестник МГИМО-Университета. М</w:t>
      </w:r>
      <w:r w:rsidRPr="007E1D73">
        <w:rPr>
          <w:rFonts w:cs="Times New Roman"/>
          <w:lang w:val="en-US"/>
        </w:rPr>
        <w:t xml:space="preserve">., 2017. </w:t>
      </w:r>
      <w:r w:rsidR="00D22D89" w:rsidRPr="007E1D73">
        <w:rPr>
          <w:rFonts w:cs="Times New Roman"/>
          <w:lang w:val="en-US"/>
        </w:rPr>
        <w:t xml:space="preserve">№ 5(56). </w:t>
      </w:r>
      <w:r w:rsidRPr="007E1D73">
        <w:rPr>
          <w:rFonts w:cs="Times New Roman"/>
          <w:lang w:val="en-US"/>
        </w:rPr>
        <w:t xml:space="preserve"> </w:t>
      </w:r>
      <w:r w:rsidRPr="00A110F9">
        <w:rPr>
          <w:rFonts w:cs="Times New Roman"/>
        </w:rPr>
        <w:t>С</w:t>
      </w:r>
      <w:r w:rsidRPr="007E1D73">
        <w:rPr>
          <w:rFonts w:cs="Times New Roman"/>
          <w:lang w:val="en-US"/>
        </w:rPr>
        <w:t>.</w:t>
      </w:r>
      <w:r w:rsidR="00A27866" w:rsidRPr="007E1D73">
        <w:rPr>
          <w:rFonts w:cs="Times New Roman"/>
          <w:lang w:val="en-US"/>
        </w:rPr>
        <w:t> </w:t>
      </w:r>
      <w:r w:rsidRPr="007E1D73">
        <w:rPr>
          <w:rFonts w:cs="Times New Roman"/>
          <w:lang w:val="en-US"/>
        </w:rPr>
        <w:t>91.</w:t>
      </w:r>
    </w:p>
  </w:footnote>
  <w:footnote w:id="28">
    <w:p w14:paraId="189F3D96" w14:textId="1760CD8B" w:rsidR="00791E28" w:rsidRPr="007E1D73" w:rsidRDefault="00791E28">
      <w:pPr>
        <w:pStyle w:val="a6"/>
        <w:rPr>
          <w:lang w:val="en-US"/>
        </w:rPr>
      </w:pPr>
      <w:r>
        <w:rPr>
          <w:rStyle w:val="a8"/>
        </w:rPr>
        <w:footnoteRef/>
      </w:r>
      <w:r>
        <w:rPr>
          <w:lang w:val="en-US"/>
        </w:rPr>
        <w:t> Europe</w:t>
      </w:r>
      <w:r w:rsidRPr="00791E28">
        <w:rPr>
          <w:lang w:val="en-US"/>
        </w:rPr>
        <w:t xml:space="preserve"> </w:t>
      </w:r>
      <w:r>
        <w:rPr>
          <w:lang w:val="en-US"/>
        </w:rPr>
        <w:t>and</w:t>
      </w:r>
      <w:r w:rsidRPr="00791E28">
        <w:rPr>
          <w:lang w:val="en-US"/>
        </w:rPr>
        <w:t xml:space="preserve"> </w:t>
      </w:r>
      <w:r>
        <w:rPr>
          <w:lang w:val="en-US"/>
        </w:rPr>
        <w:t>China</w:t>
      </w:r>
      <w:r w:rsidRPr="00791E28">
        <w:rPr>
          <w:lang w:val="en-US"/>
        </w:rPr>
        <w:t xml:space="preserve"> </w:t>
      </w:r>
      <w:r>
        <w:rPr>
          <w:lang w:val="en-US"/>
        </w:rPr>
        <w:t>Cooperation</w:t>
      </w:r>
      <w:r w:rsidRPr="00791E28">
        <w:rPr>
          <w:lang w:val="en-US"/>
        </w:rPr>
        <w:t xml:space="preserve"> </w:t>
      </w:r>
      <w:r>
        <w:rPr>
          <w:lang w:val="en-US"/>
        </w:rPr>
        <w:t>with Complex Legal Dimensions. Brussel</w:t>
      </w:r>
      <w:r w:rsidRPr="007E1D73">
        <w:rPr>
          <w:lang w:val="en-US"/>
        </w:rPr>
        <w:t xml:space="preserve">, </w:t>
      </w:r>
      <w:r>
        <w:rPr>
          <w:lang w:val="en-US"/>
        </w:rPr>
        <w:t>Belgi</w:t>
      </w:r>
      <w:r w:rsidR="002978B5">
        <w:rPr>
          <w:lang w:val="en-US"/>
        </w:rPr>
        <w:t>um</w:t>
      </w:r>
      <w:r w:rsidR="00E15400" w:rsidRPr="007E1D73">
        <w:rPr>
          <w:lang w:val="en-US"/>
        </w:rPr>
        <w:t xml:space="preserve">. 2007 // </w:t>
      </w:r>
      <w:r w:rsidR="00E15400" w:rsidRPr="00E15400">
        <w:rPr>
          <w:lang w:val="en-US"/>
        </w:rPr>
        <w:t>https</w:t>
      </w:r>
      <w:r w:rsidR="00E15400" w:rsidRPr="007E1D73">
        <w:rPr>
          <w:lang w:val="en-US"/>
        </w:rPr>
        <w:t>://</w:t>
      </w:r>
      <w:r w:rsidR="00E15400" w:rsidRPr="00E15400">
        <w:rPr>
          <w:lang w:val="en-US"/>
        </w:rPr>
        <w:t>www</w:t>
      </w:r>
      <w:r w:rsidR="00E15400" w:rsidRPr="007E1D73">
        <w:rPr>
          <w:lang w:val="en-US"/>
        </w:rPr>
        <w:t>.</w:t>
      </w:r>
      <w:r w:rsidR="00E15400" w:rsidRPr="00E15400">
        <w:rPr>
          <w:lang w:val="en-US"/>
        </w:rPr>
        <w:t>ifri</w:t>
      </w:r>
      <w:r w:rsidR="00E15400" w:rsidRPr="007E1D73">
        <w:rPr>
          <w:lang w:val="en-US"/>
        </w:rPr>
        <w:t>.</w:t>
      </w:r>
      <w:r w:rsidR="00E15400" w:rsidRPr="00E15400">
        <w:rPr>
          <w:lang w:val="en-US"/>
        </w:rPr>
        <w:t>org</w:t>
      </w:r>
      <w:r w:rsidR="00E15400" w:rsidRPr="007E1D73">
        <w:rPr>
          <w:lang w:val="en-US"/>
        </w:rPr>
        <w:t>/</w:t>
      </w:r>
      <w:r w:rsidR="00E15400" w:rsidRPr="00E15400">
        <w:rPr>
          <w:lang w:val="en-US"/>
        </w:rPr>
        <w:t>sites</w:t>
      </w:r>
      <w:r w:rsidR="00E15400" w:rsidRPr="007E1D73">
        <w:rPr>
          <w:lang w:val="en-US"/>
        </w:rPr>
        <w:t>/</w:t>
      </w:r>
      <w:r w:rsidR="00E15400" w:rsidRPr="00E15400">
        <w:rPr>
          <w:lang w:val="en-US"/>
        </w:rPr>
        <w:t>default</w:t>
      </w:r>
      <w:r w:rsidR="00E15400" w:rsidRPr="007E1D73">
        <w:rPr>
          <w:lang w:val="en-US"/>
        </w:rPr>
        <w:t>/</w:t>
      </w:r>
      <w:r w:rsidR="00E15400" w:rsidRPr="00E15400">
        <w:rPr>
          <w:lang w:val="en-US"/>
        </w:rPr>
        <w:t>files</w:t>
      </w:r>
      <w:r w:rsidR="00E15400" w:rsidRPr="007E1D73">
        <w:rPr>
          <w:lang w:val="en-US"/>
        </w:rPr>
        <w:t>/</w:t>
      </w:r>
      <w:r w:rsidR="00E15400" w:rsidRPr="00E15400">
        <w:rPr>
          <w:lang w:val="en-US"/>
        </w:rPr>
        <w:t>atoms</w:t>
      </w:r>
      <w:r w:rsidR="00E15400" w:rsidRPr="007E1D73">
        <w:rPr>
          <w:lang w:val="en-US"/>
        </w:rPr>
        <w:t>/</w:t>
      </w:r>
      <w:r w:rsidR="00E15400" w:rsidRPr="00E15400">
        <w:rPr>
          <w:lang w:val="en-US"/>
        </w:rPr>
        <w:t>files</w:t>
      </w:r>
      <w:r w:rsidR="00E15400" w:rsidRPr="007E1D73">
        <w:rPr>
          <w:lang w:val="en-US"/>
        </w:rPr>
        <w:t>/</w:t>
      </w:r>
      <w:r w:rsidR="00E15400" w:rsidRPr="00E15400">
        <w:rPr>
          <w:lang w:val="en-US"/>
        </w:rPr>
        <w:t>Note</w:t>
      </w:r>
      <w:r w:rsidR="00E15400" w:rsidRPr="007E1D73">
        <w:rPr>
          <w:lang w:val="en-US"/>
        </w:rPr>
        <w:t>_</w:t>
      </w:r>
      <w:r w:rsidR="00E15400" w:rsidRPr="00E15400">
        <w:rPr>
          <w:lang w:val="en-US"/>
        </w:rPr>
        <w:t>Sautenet</w:t>
      </w:r>
      <w:r w:rsidR="00E15400" w:rsidRPr="007E1D73">
        <w:rPr>
          <w:lang w:val="en-US"/>
        </w:rPr>
        <w:t>_</w:t>
      </w:r>
      <w:r w:rsidR="00E15400" w:rsidRPr="00E15400">
        <w:rPr>
          <w:lang w:val="en-US"/>
        </w:rPr>
        <w:t>final</w:t>
      </w:r>
      <w:r w:rsidR="00E15400" w:rsidRPr="007E1D73">
        <w:rPr>
          <w:lang w:val="en-US"/>
        </w:rPr>
        <w:t>_</w:t>
      </w:r>
      <w:r w:rsidR="00E15400" w:rsidRPr="00E15400">
        <w:rPr>
          <w:lang w:val="en-US"/>
        </w:rPr>
        <w:t>eng</w:t>
      </w:r>
      <w:r w:rsidR="00E15400" w:rsidRPr="007E1D73">
        <w:rPr>
          <w:lang w:val="en-US"/>
        </w:rPr>
        <w:t>.</w:t>
      </w:r>
      <w:r w:rsidR="00E15400" w:rsidRPr="00E15400">
        <w:rPr>
          <w:lang w:val="en-US"/>
        </w:rPr>
        <w:t>pdf</w:t>
      </w:r>
    </w:p>
  </w:footnote>
  <w:footnote w:id="29">
    <w:p w14:paraId="59EC4372" w14:textId="187FA9DB" w:rsidR="00024503" w:rsidRPr="009D017C" w:rsidRDefault="00024503" w:rsidP="00A110F9">
      <w:pPr>
        <w:pStyle w:val="a6"/>
        <w:jc w:val="both"/>
        <w:rPr>
          <w:rFonts w:cs="Times New Roman"/>
          <w:lang w:val="en-US"/>
        </w:rPr>
      </w:pPr>
      <w:r w:rsidRPr="00A110F9">
        <w:rPr>
          <w:rStyle w:val="a8"/>
          <w:rFonts w:cs="Times New Roman"/>
        </w:rPr>
        <w:footnoteRef/>
      </w:r>
      <w:r w:rsidR="00A110F9" w:rsidRPr="00A110F9">
        <w:rPr>
          <w:rFonts w:cs="Times New Roman"/>
          <w:lang w:val="en-US"/>
        </w:rPr>
        <w:t> </w:t>
      </w:r>
      <w:r w:rsidRPr="00A110F9">
        <w:rPr>
          <w:rFonts w:cs="Times New Roman"/>
        </w:rPr>
        <w:t>Михайлов</w:t>
      </w:r>
      <w:r w:rsidR="00A27866" w:rsidRPr="00A110F9">
        <w:rPr>
          <w:rFonts w:cs="Times New Roman"/>
        </w:rPr>
        <w:t> </w:t>
      </w:r>
      <w:r w:rsidRPr="00A110F9">
        <w:rPr>
          <w:rFonts w:cs="Times New Roman"/>
        </w:rPr>
        <w:t>Ю.И. Китай и западноевропейская интеграция/Ю.И.</w:t>
      </w:r>
      <w:r w:rsidR="00A27866" w:rsidRPr="00A110F9">
        <w:rPr>
          <w:rFonts w:cs="Times New Roman"/>
        </w:rPr>
        <w:t> </w:t>
      </w:r>
      <w:r w:rsidRPr="00A110F9">
        <w:rPr>
          <w:rFonts w:cs="Times New Roman"/>
        </w:rPr>
        <w:t xml:space="preserve">Михайлов // Проблемы Дальнего Востока 1974. </w:t>
      </w:r>
      <w:r w:rsidRPr="00A110F9">
        <w:rPr>
          <w:rFonts w:cs="Times New Roman"/>
          <w:lang w:val="en-US"/>
        </w:rPr>
        <w:t xml:space="preserve">№1. </w:t>
      </w:r>
      <w:r w:rsidRPr="00A110F9">
        <w:rPr>
          <w:rFonts w:cs="Times New Roman"/>
        </w:rPr>
        <w:t>С</w:t>
      </w:r>
      <w:r w:rsidR="00A27866" w:rsidRPr="00A110F9">
        <w:rPr>
          <w:rFonts w:cs="Times New Roman"/>
          <w:lang w:val="en-US"/>
        </w:rPr>
        <w:t>. </w:t>
      </w:r>
      <w:r w:rsidRPr="00A110F9">
        <w:rPr>
          <w:rFonts w:cs="Times New Roman"/>
          <w:lang w:val="en-US"/>
        </w:rPr>
        <w:t>152</w:t>
      </w:r>
      <w:r w:rsidR="009D017C" w:rsidRPr="009D017C">
        <w:rPr>
          <w:rFonts w:cs="Times New Roman"/>
          <w:lang w:val="en-US"/>
        </w:rPr>
        <w:t>.</w:t>
      </w:r>
    </w:p>
  </w:footnote>
  <w:footnote w:id="30">
    <w:p w14:paraId="118FBC78" w14:textId="124F8B6A" w:rsidR="00024503" w:rsidRPr="009D017C" w:rsidRDefault="00024503" w:rsidP="00A110F9">
      <w:pPr>
        <w:pStyle w:val="a6"/>
        <w:jc w:val="both"/>
        <w:rPr>
          <w:rFonts w:cs="Times New Roman"/>
          <w:sz w:val="24"/>
          <w:szCs w:val="24"/>
          <w:lang w:val="en-US"/>
        </w:rPr>
      </w:pPr>
      <w:r w:rsidRPr="00A110F9">
        <w:rPr>
          <w:rStyle w:val="a8"/>
          <w:rFonts w:cs="Times New Roman"/>
        </w:rPr>
        <w:footnoteRef/>
      </w:r>
      <w:r w:rsidR="00A27866" w:rsidRPr="00A110F9">
        <w:rPr>
          <w:rFonts w:cs="Times New Roman"/>
          <w:lang w:val="en-US"/>
        </w:rPr>
        <w:t> </w:t>
      </w:r>
      <w:proofErr w:type="spellStart"/>
      <w:r w:rsidRPr="00A110F9">
        <w:rPr>
          <w:rFonts w:cs="Times New Roman"/>
          <w:lang w:val="en-US"/>
        </w:rPr>
        <w:t>Agência</w:t>
      </w:r>
      <w:proofErr w:type="spellEnd"/>
      <w:r w:rsidRPr="00A110F9">
        <w:rPr>
          <w:rFonts w:cs="Times New Roman"/>
          <w:lang w:val="en-US"/>
        </w:rPr>
        <w:t xml:space="preserve"> para o </w:t>
      </w:r>
      <w:proofErr w:type="spellStart"/>
      <w:r w:rsidRPr="00A110F9">
        <w:rPr>
          <w:rFonts w:cs="Times New Roman"/>
          <w:lang w:val="en-US"/>
        </w:rPr>
        <w:t>Investimento</w:t>
      </w:r>
      <w:proofErr w:type="spellEnd"/>
      <w:r w:rsidRPr="00A110F9">
        <w:rPr>
          <w:rFonts w:cs="Times New Roman"/>
          <w:lang w:val="en-US"/>
        </w:rPr>
        <w:t xml:space="preserve"> e </w:t>
      </w:r>
      <w:proofErr w:type="spellStart"/>
      <w:r w:rsidRPr="00A110F9">
        <w:rPr>
          <w:rFonts w:cs="Times New Roman"/>
          <w:lang w:val="en-US"/>
        </w:rPr>
        <w:t>Comércio</w:t>
      </w:r>
      <w:proofErr w:type="spellEnd"/>
      <w:r w:rsidRPr="00A110F9">
        <w:rPr>
          <w:rFonts w:cs="Times New Roman"/>
          <w:lang w:val="en-US"/>
        </w:rPr>
        <w:t xml:space="preserve"> </w:t>
      </w:r>
      <w:proofErr w:type="spellStart"/>
      <w:r w:rsidRPr="00A110F9">
        <w:rPr>
          <w:rFonts w:cs="Times New Roman"/>
          <w:lang w:val="en-US"/>
        </w:rPr>
        <w:t>Externo</w:t>
      </w:r>
      <w:proofErr w:type="spellEnd"/>
      <w:r w:rsidRPr="00A110F9">
        <w:rPr>
          <w:rFonts w:cs="Times New Roman"/>
          <w:lang w:val="en-US"/>
        </w:rPr>
        <w:t xml:space="preserve"> de Portugal (AICEP), AICEP</w:t>
      </w:r>
      <w:r w:rsidR="00D22D89" w:rsidRPr="00A110F9">
        <w:rPr>
          <w:rFonts w:cs="Times New Roman"/>
          <w:lang w:val="en-US"/>
        </w:rPr>
        <w:t>//</w:t>
      </w:r>
      <w:r w:rsidRPr="00A110F9">
        <w:rPr>
          <w:rFonts w:cs="Times New Roman"/>
          <w:lang w:val="en-US"/>
        </w:rPr>
        <w:t>http://www.portugalglobal.pt/PT/Biblioteca/Paginas/Homepage.aspx</w:t>
      </w:r>
      <w:r w:rsidR="009D017C" w:rsidRPr="009D017C">
        <w:rPr>
          <w:rFonts w:cs="Times New Roman"/>
          <w:sz w:val="24"/>
          <w:szCs w:val="24"/>
          <w:lang w:val="en-US"/>
        </w:rPr>
        <w:t>.</w:t>
      </w:r>
    </w:p>
  </w:footnote>
  <w:footnote w:id="31">
    <w:p w14:paraId="4F884277" w14:textId="78570462" w:rsidR="00024503" w:rsidRPr="00A110F9" w:rsidRDefault="00024503" w:rsidP="00A110F9">
      <w:pPr>
        <w:jc w:val="both"/>
        <w:rPr>
          <w:rFonts w:cs="Times New Roman"/>
          <w:sz w:val="20"/>
          <w:szCs w:val="20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A27866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Жданова</w:t>
      </w:r>
      <w:r w:rsidR="00A27866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Ю.Д. Реакция ЕС на экономическое возвышение КНР/Ю.Д.</w:t>
      </w:r>
      <w:r w:rsidR="00A27866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Жданова, Ю.А. Истомин // Вестник МГИМО-Университета. М., 2017. № 5(56). С.</w:t>
      </w:r>
      <w:r w:rsidR="00A27866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 xml:space="preserve">91. </w:t>
      </w:r>
    </w:p>
  </w:footnote>
  <w:footnote w:id="32">
    <w:p w14:paraId="045A8504" w14:textId="10A4264C" w:rsidR="00024503" w:rsidRPr="00A110F9" w:rsidRDefault="00024503" w:rsidP="00A110F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110F9">
        <w:rPr>
          <w:rStyle w:val="a8"/>
          <w:sz w:val="20"/>
          <w:szCs w:val="20"/>
        </w:rPr>
        <w:footnoteRef/>
      </w:r>
      <w:r w:rsidR="00A27866" w:rsidRPr="00A110F9">
        <w:rPr>
          <w:sz w:val="20"/>
          <w:szCs w:val="20"/>
        </w:rPr>
        <w:t> </w:t>
      </w:r>
      <w:proofErr w:type="spellStart"/>
      <w:r w:rsidRPr="00A110F9">
        <w:rPr>
          <w:sz w:val="20"/>
          <w:szCs w:val="20"/>
        </w:rPr>
        <w:t>Цвык</w:t>
      </w:r>
      <w:proofErr w:type="spellEnd"/>
      <w:r w:rsidR="00A27866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А.В Формирование и развитие отношений между КНР и ФРГ во второй половине ХХ –начале ХХ</w:t>
      </w:r>
      <w:r w:rsidRPr="00A110F9">
        <w:rPr>
          <w:sz w:val="20"/>
          <w:szCs w:val="20"/>
          <w:lang w:val="en-US"/>
        </w:rPr>
        <w:t>I</w:t>
      </w:r>
      <w:r w:rsidRPr="00A110F9">
        <w:rPr>
          <w:sz w:val="20"/>
          <w:szCs w:val="20"/>
        </w:rPr>
        <w:t xml:space="preserve"> века/А.В.</w:t>
      </w:r>
      <w:r w:rsidR="00A27866" w:rsidRPr="00A110F9">
        <w:rPr>
          <w:sz w:val="20"/>
          <w:szCs w:val="20"/>
        </w:rPr>
        <w:t> </w:t>
      </w:r>
      <w:proofErr w:type="spellStart"/>
      <w:r w:rsidRPr="00A110F9">
        <w:rPr>
          <w:sz w:val="20"/>
          <w:szCs w:val="20"/>
        </w:rPr>
        <w:t>Цвык</w:t>
      </w:r>
      <w:proofErr w:type="spellEnd"/>
      <w:r w:rsidRPr="00A110F9">
        <w:rPr>
          <w:sz w:val="20"/>
          <w:szCs w:val="20"/>
        </w:rPr>
        <w:t>// Российский университет дружбы народов. – 2017. – С.</w:t>
      </w:r>
      <w:r w:rsidR="00A27866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45</w:t>
      </w:r>
      <w:r w:rsidR="009D017C">
        <w:rPr>
          <w:sz w:val="20"/>
          <w:szCs w:val="20"/>
        </w:rPr>
        <w:t>.</w:t>
      </w:r>
    </w:p>
  </w:footnote>
  <w:footnote w:id="33">
    <w:p w14:paraId="5819D7C8" w14:textId="045DDB59" w:rsidR="00024503" w:rsidRPr="00A110F9" w:rsidRDefault="00024503" w:rsidP="00A110F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110F9">
        <w:rPr>
          <w:rStyle w:val="a8"/>
          <w:sz w:val="20"/>
          <w:szCs w:val="20"/>
        </w:rPr>
        <w:footnoteRef/>
      </w:r>
      <w:r w:rsidR="00A27866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Михайлов</w:t>
      </w:r>
      <w:r w:rsidR="00A27866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Ю.И. Китай и западноевропейская интеграция/Ю.И.</w:t>
      </w:r>
      <w:r w:rsidR="00A27866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Михайлов // Проблемы Дальнего Востока 1974. №1. С</w:t>
      </w:r>
      <w:r w:rsidR="00A27866" w:rsidRPr="00A110F9">
        <w:rPr>
          <w:sz w:val="20"/>
          <w:szCs w:val="20"/>
        </w:rPr>
        <w:t>. </w:t>
      </w:r>
      <w:r w:rsidRPr="00A110F9">
        <w:rPr>
          <w:sz w:val="20"/>
          <w:szCs w:val="20"/>
        </w:rPr>
        <w:t>153</w:t>
      </w:r>
      <w:r w:rsidR="009D017C">
        <w:rPr>
          <w:sz w:val="20"/>
          <w:szCs w:val="20"/>
        </w:rPr>
        <w:t>.</w:t>
      </w:r>
    </w:p>
  </w:footnote>
  <w:footnote w:id="34">
    <w:p w14:paraId="7277EEC4" w14:textId="1FB49F7B" w:rsidR="00024503" w:rsidRPr="00A110F9" w:rsidRDefault="00024503" w:rsidP="00A110F9">
      <w:pPr>
        <w:jc w:val="both"/>
        <w:rPr>
          <w:rFonts w:cs="Times New Roman"/>
          <w:sz w:val="20"/>
          <w:szCs w:val="20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A27866" w:rsidRPr="00A110F9">
        <w:rPr>
          <w:rFonts w:cs="Times New Roman"/>
          <w:sz w:val="20"/>
          <w:szCs w:val="20"/>
        </w:rPr>
        <w:t> </w:t>
      </w:r>
      <w:proofErr w:type="spellStart"/>
      <w:r w:rsidRPr="00A110F9">
        <w:rPr>
          <w:rFonts w:cs="Times New Roman"/>
          <w:sz w:val="20"/>
          <w:szCs w:val="20"/>
        </w:rPr>
        <w:t>Коростиков</w:t>
      </w:r>
      <w:proofErr w:type="spellEnd"/>
      <w:r w:rsidR="00A27866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М.А. Китай посчитал Россию лучшим другом/М.А.</w:t>
      </w:r>
      <w:r w:rsidR="00A27866" w:rsidRPr="00A110F9">
        <w:rPr>
          <w:rFonts w:cs="Times New Roman"/>
          <w:sz w:val="20"/>
          <w:szCs w:val="20"/>
        </w:rPr>
        <w:t> </w:t>
      </w:r>
      <w:proofErr w:type="spellStart"/>
      <w:r w:rsidRPr="00A110F9">
        <w:rPr>
          <w:rFonts w:cs="Times New Roman"/>
          <w:sz w:val="20"/>
          <w:szCs w:val="20"/>
        </w:rPr>
        <w:t>Коростиков</w:t>
      </w:r>
      <w:proofErr w:type="spellEnd"/>
      <w:r w:rsidRPr="00A110F9">
        <w:rPr>
          <w:rFonts w:cs="Times New Roman"/>
          <w:sz w:val="20"/>
          <w:szCs w:val="20"/>
        </w:rPr>
        <w:t xml:space="preserve"> // Коммерсантъ. – М., 2018. – 26.12. – № 239. – С.</w:t>
      </w:r>
      <w:r w:rsidR="00A27866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4</w:t>
      </w:r>
      <w:r w:rsidR="009D017C">
        <w:rPr>
          <w:rFonts w:cs="Times New Roman"/>
          <w:sz w:val="20"/>
          <w:szCs w:val="20"/>
        </w:rPr>
        <w:t>.</w:t>
      </w:r>
    </w:p>
  </w:footnote>
  <w:footnote w:id="35">
    <w:p w14:paraId="547B4315" w14:textId="2A5E0BAF" w:rsidR="00024503" w:rsidRPr="00A110F9" w:rsidRDefault="00024503" w:rsidP="00A110F9">
      <w:pPr>
        <w:jc w:val="both"/>
        <w:rPr>
          <w:rFonts w:cs="Times New Roman"/>
          <w:sz w:val="20"/>
          <w:szCs w:val="20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AF0F0D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 xml:space="preserve">Германия ведет Китай в Европу – кто против? </w:t>
      </w:r>
      <w:r w:rsidR="002457EB" w:rsidRPr="00A110F9">
        <w:rPr>
          <w:rFonts w:cs="Times New Roman"/>
          <w:sz w:val="20"/>
          <w:szCs w:val="20"/>
        </w:rPr>
        <w:t>//</w:t>
      </w:r>
      <w:r w:rsidRPr="00A110F9">
        <w:rPr>
          <w:rFonts w:cs="Times New Roman"/>
          <w:sz w:val="20"/>
          <w:szCs w:val="20"/>
        </w:rPr>
        <w:t xml:space="preserve"> https://economistua.com/germaniya-vedet-kitai-v-evropu-kto-protiv/</w:t>
      </w:r>
      <w:r w:rsidR="009D017C">
        <w:rPr>
          <w:rFonts w:cs="Times New Roman"/>
          <w:sz w:val="20"/>
          <w:szCs w:val="20"/>
        </w:rPr>
        <w:t>.</w:t>
      </w:r>
    </w:p>
  </w:footnote>
  <w:footnote w:id="36">
    <w:p w14:paraId="5F283C73" w14:textId="6AD2E064" w:rsidR="007D4D13" w:rsidRPr="007D4D13" w:rsidRDefault="007D4D13">
      <w:pPr>
        <w:pStyle w:val="a6"/>
      </w:pPr>
      <w:r>
        <w:rPr>
          <w:rStyle w:val="a8"/>
        </w:rPr>
        <w:footnoteRef/>
      </w:r>
      <w:r>
        <w:t> </w:t>
      </w:r>
      <w:r>
        <w:rPr>
          <w:lang w:val="en-US"/>
        </w:rPr>
        <w:t>Ibid</w:t>
      </w:r>
      <w:r w:rsidRPr="007D4D13">
        <w:t xml:space="preserve">. </w:t>
      </w:r>
      <w:r w:rsidRPr="00A110F9">
        <w:rPr>
          <w:rFonts w:cs="Times New Roman"/>
        </w:rPr>
        <w:t>Германия ведет Китай в Европу – кто против?</w:t>
      </w:r>
    </w:p>
  </w:footnote>
  <w:footnote w:id="37">
    <w:p w14:paraId="17C953D9" w14:textId="74552BC0" w:rsidR="00024503" w:rsidRPr="00A110F9" w:rsidRDefault="00024503" w:rsidP="00A110F9">
      <w:pPr>
        <w:jc w:val="both"/>
        <w:rPr>
          <w:rFonts w:cs="Times New Roman"/>
          <w:sz w:val="20"/>
          <w:szCs w:val="20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AF0F0D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Гуща</w:t>
      </w:r>
      <w:r w:rsidR="00AF0F0D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С.Р. Германия и Китай выступают за сохранение ядерной сделки с Ираном/С.Р.</w:t>
      </w:r>
      <w:r w:rsidR="00AF0F0D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 xml:space="preserve">Гуща // Deutsche </w:t>
      </w:r>
      <w:proofErr w:type="spellStart"/>
      <w:r w:rsidRPr="00A110F9">
        <w:rPr>
          <w:rFonts w:cs="Times New Roman"/>
          <w:sz w:val="20"/>
          <w:szCs w:val="20"/>
        </w:rPr>
        <w:t>Welle</w:t>
      </w:r>
      <w:proofErr w:type="spellEnd"/>
      <w:r w:rsidRPr="00A110F9">
        <w:rPr>
          <w:rFonts w:cs="Times New Roman"/>
          <w:sz w:val="20"/>
          <w:szCs w:val="20"/>
        </w:rPr>
        <w:t xml:space="preserve">. – Берлин, 2018. – 24.05. </w:t>
      </w:r>
      <w:r w:rsidR="002457EB" w:rsidRPr="00A110F9">
        <w:rPr>
          <w:rFonts w:cs="Times New Roman"/>
          <w:sz w:val="20"/>
          <w:szCs w:val="20"/>
        </w:rPr>
        <w:t xml:space="preserve">//  </w:t>
      </w:r>
      <w:r w:rsidRPr="00A110F9">
        <w:rPr>
          <w:rFonts w:cs="Times New Roman"/>
          <w:sz w:val="20"/>
          <w:szCs w:val="20"/>
        </w:rPr>
        <w:t xml:space="preserve"> https://www.dw.com/ru/германия-и-китай-выступают-за-сохранение-ядерной-сделки-с-ираном/a-43905571</w:t>
      </w:r>
      <w:r w:rsidR="009D017C">
        <w:rPr>
          <w:rFonts w:cs="Times New Roman"/>
          <w:sz w:val="20"/>
          <w:szCs w:val="20"/>
        </w:rPr>
        <w:t>.</w:t>
      </w:r>
    </w:p>
  </w:footnote>
  <w:footnote w:id="38">
    <w:p w14:paraId="21A26FCB" w14:textId="562D9446" w:rsidR="00024503" w:rsidRPr="00442295" w:rsidRDefault="00024503" w:rsidP="00A110F9">
      <w:pPr>
        <w:pStyle w:val="a5"/>
        <w:spacing w:before="0" w:beforeAutospacing="0" w:after="0" w:afterAutospacing="0"/>
        <w:jc w:val="both"/>
      </w:pPr>
      <w:r w:rsidRPr="00A110F9">
        <w:rPr>
          <w:rStyle w:val="a8"/>
          <w:sz w:val="20"/>
          <w:szCs w:val="20"/>
        </w:rPr>
        <w:footnoteRef/>
      </w:r>
      <w:r w:rsidR="00AF0F0D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Михайлов</w:t>
      </w:r>
      <w:r w:rsidR="00AF0F0D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Ю.И. Китай и западноевропейская интеграция/Ю.И.</w:t>
      </w:r>
      <w:r w:rsidR="00AF0F0D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Михайлов // Проблем</w:t>
      </w:r>
      <w:r w:rsidR="002457EB" w:rsidRPr="00A110F9">
        <w:rPr>
          <w:sz w:val="20"/>
          <w:szCs w:val="20"/>
        </w:rPr>
        <w:t>ы Дальнего Востока 1974. №1.</w:t>
      </w:r>
      <w:r w:rsidRPr="00A110F9">
        <w:rPr>
          <w:sz w:val="20"/>
          <w:szCs w:val="20"/>
        </w:rPr>
        <w:t xml:space="preserve"> С</w:t>
      </w:r>
      <w:r w:rsidR="00AF0F0D" w:rsidRPr="00A110F9">
        <w:rPr>
          <w:sz w:val="20"/>
          <w:szCs w:val="20"/>
        </w:rPr>
        <w:t>. </w:t>
      </w:r>
      <w:r w:rsidRPr="00A110F9">
        <w:rPr>
          <w:sz w:val="20"/>
          <w:szCs w:val="20"/>
        </w:rPr>
        <w:t>156.</w:t>
      </w:r>
    </w:p>
  </w:footnote>
  <w:footnote w:id="39">
    <w:p w14:paraId="6FA78EEB" w14:textId="027C4D34" w:rsidR="00024503" w:rsidRPr="00A110F9" w:rsidRDefault="00024503" w:rsidP="00A110F9">
      <w:pPr>
        <w:jc w:val="both"/>
        <w:rPr>
          <w:rFonts w:cs="Times New Roman"/>
          <w:sz w:val="20"/>
          <w:szCs w:val="20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170B80" w:rsidRPr="00A110F9">
        <w:rPr>
          <w:rFonts w:cs="Times New Roman"/>
          <w:sz w:val="20"/>
          <w:szCs w:val="20"/>
        </w:rPr>
        <w:t> </w:t>
      </w:r>
      <w:proofErr w:type="spellStart"/>
      <w:r w:rsidRPr="00A110F9">
        <w:rPr>
          <w:rFonts w:cs="Times New Roman"/>
          <w:sz w:val="20"/>
          <w:szCs w:val="20"/>
        </w:rPr>
        <w:t>Трехолт</w:t>
      </w:r>
      <w:proofErr w:type="spellEnd"/>
      <w:r w:rsidR="00170B80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А. Серые зоны. Шпион, которого не было/А.</w:t>
      </w:r>
      <w:r w:rsidR="00170B80" w:rsidRPr="00A110F9">
        <w:rPr>
          <w:rFonts w:cs="Times New Roman"/>
          <w:sz w:val="20"/>
          <w:szCs w:val="20"/>
        </w:rPr>
        <w:t> </w:t>
      </w:r>
      <w:proofErr w:type="spellStart"/>
      <w:r w:rsidRPr="00A110F9">
        <w:rPr>
          <w:rFonts w:cs="Times New Roman"/>
          <w:sz w:val="20"/>
          <w:szCs w:val="20"/>
        </w:rPr>
        <w:t>Трехолт</w:t>
      </w:r>
      <w:proofErr w:type="spellEnd"/>
      <w:r w:rsidRPr="00A110F9">
        <w:rPr>
          <w:rFonts w:cs="Times New Roman"/>
          <w:sz w:val="20"/>
          <w:szCs w:val="20"/>
        </w:rPr>
        <w:t>. М.: Международные отношения, 2005. С.</w:t>
      </w:r>
      <w:r w:rsidR="00170B80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12.</w:t>
      </w:r>
    </w:p>
  </w:footnote>
  <w:footnote w:id="40">
    <w:p w14:paraId="0A22B4DA" w14:textId="51A11CC8" w:rsidR="00024503" w:rsidRPr="00A110F9" w:rsidRDefault="00024503" w:rsidP="00A110F9">
      <w:pPr>
        <w:jc w:val="both"/>
        <w:rPr>
          <w:rFonts w:cs="Times New Roman"/>
          <w:sz w:val="20"/>
          <w:szCs w:val="20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170B80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Торгово-экономическое и инвестиционное сотрудничество со странами Центральной Азии в контексте новой внешней пол</w:t>
      </w:r>
      <w:r w:rsidR="002457EB" w:rsidRPr="00A110F9">
        <w:rPr>
          <w:rFonts w:cs="Times New Roman"/>
          <w:sz w:val="20"/>
          <w:szCs w:val="20"/>
        </w:rPr>
        <w:t>итики Германии //</w:t>
      </w:r>
      <w:r w:rsidR="002978B5">
        <w:rPr>
          <w:rFonts w:cs="Times New Roman"/>
          <w:sz w:val="20"/>
          <w:szCs w:val="20"/>
        </w:rPr>
        <w:t xml:space="preserve"> </w:t>
      </w:r>
      <w:r w:rsidRPr="00A110F9">
        <w:rPr>
          <w:rFonts w:cs="Times New Roman"/>
          <w:sz w:val="20"/>
          <w:szCs w:val="20"/>
        </w:rPr>
        <w:t>https://articlekz.com/article/18028</w:t>
      </w:r>
      <w:r w:rsidR="009D017C">
        <w:rPr>
          <w:rFonts w:cs="Times New Roman"/>
          <w:sz w:val="20"/>
          <w:szCs w:val="20"/>
        </w:rPr>
        <w:t>.</w:t>
      </w:r>
    </w:p>
  </w:footnote>
  <w:footnote w:id="41">
    <w:p w14:paraId="66D7F349" w14:textId="19BA0798" w:rsidR="00D5344B" w:rsidRPr="00A0409F" w:rsidRDefault="00D5344B">
      <w:pPr>
        <w:pStyle w:val="a6"/>
      </w:pPr>
      <w:r>
        <w:rPr>
          <w:rStyle w:val="a8"/>
        </w:rPr>
        <w:footnoteRef/>
      </w:r>
      <w:r w:rsidRPr="00D5344B">
        <w:rPr>
          <w:lang w:val="en-US"/>
        </w:rPr>
        <w:t> </w:t>
      </w:r>
      <w:r>
        <w:rPr>
          <w:lang w:val="en-US"/>
        </w:rPr>
        <w:t xml:space="preserve">Hans </w:t>
      </w:r>
      <w:proofErr w:type="spellStart"/>
      <w:r>
        <w:rPr>
          <w:lang w:val="en-US"/>
        </w:rPr>
        <w:t>Rundnani</w:t>
      </w:r>
      <w:proofErr w:type="spellEnd"/>
      <w:r>
        <w:rPr>
          <w:lang w:val="en-US"/>
        </w:rPr>
        <w:t>. Jonas Parelli-</w:t>
      </w:r>
      <w:proofErr w:type="spellStart"/>
      <w:r>
        <w:rPr>
          <w:lang w:val="en-US"/>
        </w:rPr>
        <w:t>Plesner</w:t>
      </w:r>
      <w:proofErr w:type="spellEnd"/>
      <w:r>
        <w:rPr>
          <w:lang w:val="en-US"/>
        </w:rPr>
        <w:t>. China</w:t>
      </w:r>
      <w:r w:rsidRPr="00D5344B">
        <w:rPr>
          <w:lang w:val="en-US"/>
        </w:rPr>
        <w:t xml:space="preserve"> </w:t>
      </w:r>
      <w:r>
        <w:rPr>
          <w:lang w:val="en-US"/>
        </w:rPr>
        <w:t>ang</w:t>
      </w:r>
      <w:r w:rsidRPr="00D5344B">
        <w:rPr>
          <w:lang w:val="en-US"/>
        </w:rPr>
        <w:t xml:space="preserve"> </w:t>
      </w:r>
      <w:r>
        <w:rPr>
          <w:lang w:val="en-US"/>
        </w:rPr>
        <w:t>Germany: Why the Emerging Special Relationship Matters for Europe</w:t>
      </w:r>
      <w:r w:rsidRPr="00D5344B">
        <w:rPr>
          <w:lang w:val="en-US"/>
        </w:rPr>
        <w:t xml:space="preserve"> /</w:t>
      </w:r>
      <w:r>
        <w:rPr>
          <w:lang w:val="en-US"/>
        </w:rPr>
        <w:t xml:space="preserve"> </w:t>
      </w:r>
      <w:r w:rsidR="00A0409F">
        <w:rPr>
          <w:lang w:val="en-US"/>
        </w:rPr>
        <w:t xml:space="preserve">Hans </w:t>
      </w:r>
      <w:proofErr w:type="spellStart"/>
      <w:r w:rsidR="00A0409F">
        <w:rPr>
          <w:lang w:val="en-US"/>
        </w:rPr>
        <w:t>Rundnani</w:t>
      </w:r>
      <w:proofErr w:type="spellEnd"/>
      <w:r w:rsidR="00A0409F">
        <w:rPr>
          <w:lang w:val="en-US"/>
        </w:rPr>
        <w:t>. Jonas</w:t>
      </w:r>
      <w:r w:rsidR="00A0409F" w:rsidRPr="00A0409F">
        <w:rPr>
          <w:lang w:val="en-US"/>
        </w:rPr>
        <w:t xml:space="preserve"> </w:t>
      </w:r>
      <w:r w:rsidR="00A0409F">
        <w:rPr>
          <w:lang w:val="en-US"/>
        </w:rPr>
        <w:t>Parelli</w:t>
      </w:r>
      <w:r w:rsidR="00A0409F" w:rsidRPr="00A0409F">
        <w:rPr>
          <w:lang w:val="en-US"/>
        </w:rPr>
        <w:t>-</w:t>
      </w:r>
      <w:proofErr w:type="spellStart"/>
      <w:r w:rsidR="00A0409F">
        <w:rPr>
          <w:lang w:val="en-US"/>
        </w:rPr>
        <w:t>Plesner</w:t>
      </w:r>
      <w:proofErr w:type="spellEnd"/>
      <w:r w:rsidR="00A0409F" w:rsidRPr="00A0409F">
        <w:rPr>
          <w:lang w:val="en-US"/>
        </w:rPr>
        <w:t xml:space="preserve"> // </w:t>
      </w:r>
      <w:r w:rsidR="00A0409F">
        <w:rPr>
          <w:lang w:val="en-US"/>
        </w:rPr>
        <w:t>European</w:t>
      </w:r>
      <w:r w:rsidR="00A0409F" w:rsidRPr="00A0409F">
        <w:rPr>
          <w:lang w:val="en-US"/>
        </w:rPr>
        <w:t xml:space="preserve"> </w:t>
      </w:r>
      <w:r w:rsidR="00A0409F">
        <w:rPr>
          <w:lang w:val="en-US"/>
        </w:rPr>
        <w:t>Council on Foreign Relations. London</w:t>
      </w:r>
      <w:r w:rsidR="00A0409F" w:rsidRPr="007E1D73">
        <w:rPr>
          <w:lang w:val="en-US"/>
        </w:rPr>
        <w:t xml:space="preserve">, </w:t>
      </w:r>
      <w:r w:rsidR="00A0409F">
        <w:rPr>
          <w:lang w:val="en-US"/>
        </w:rPr>
        <w:t>United</w:t>
      </w:r>
      <w:r w:rsidR="00A0409F" w:rsidRPr="007E1D73">
        <w:rPr>
          <w:lang w:val="en-US"/>
        </w:rPr>
        <w:t xml:space="preserve"> </w:t>
      </w:r>
      <w:r w:rsidR="00A0409F">
        <w:rPr>
          <w:lang w:val="en-US"/>
        </w:rPr>
        <w:t>Kingdom</w:t>
      </w:r>
      <w:r w:rsidR="00A0409F" w:rsidRPr="007E1D73">
        <w:rPr>
          <w:lang w:val="en-US"/>
        </w:rPr>
        <w:t xml:space="preserve">. </w:t>
      </w:r>
      <w:r w:rsidR="00A0409F" w:rsidRPr="00A0409F">
        <w:t xml:space="preserve">2012. </w:t>
      </w:r>
      <w:r w:rsidR="00A0409F">
        <w:rPr>
          <w:lang w:val="en-US"/>
        </w:rPr>
        <w:t>P</w:t>
      </w:r>
      <w:r w:rsidR="00A0409F" w:rsidRPr="00A0409F">
        <w:t>.</w:t>
      </w:r>
      <w:r w:rsidR="00A0409F">
        <w:rPr>
          <w:lang w:val="en-US"/>
        </w:rPr>
        <w:t> </w:t>
      </w:r>
      <w:r w:rsidR="00A0409F" w:rsidRPr="00A0409F">
        <w:t>16.</w:t>
      </w:r>
    </w:p>
  </w:footnote>
  <w:footnote w:id="42">
    <w:p w14:paraId="7080BCD3" w14:textId="157EB2B6" w:rsidR="00024503" w:rsidRPr="00A110F9" w:rsidRDefault="00024503" w:rsidP="00A110F9">
      <w:pPr>
        <w:jc w:val="both"/>
        <w:rPr>
          <w:rFonts w:cs="Times New Roman"/>
          <w:sz w:val="20"/>
          <w:szCs w:val="20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170B80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Тимофеев</w:t>
      </w:r>
      <w:r w:rsidR="00170B80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 xml:space="preserve">О.А. Сопряжение программ «Сделано в Китае-2025» и </w:t>
      </w:r>
      <w:proofErr w:type="spellStart"/>
      <w:r w:rsidRPr="00A110F9">
        <w:rPr>
          <w:rFonts w:cs="Times New Roman"/>
          <w:sz w:val="20"/>
          <w:szCs w:val="20"/>
        </w:rPr>
        <w:t>Industrie</w:t>
      </w:r>
      <w:proofErr w:type="spellEnd"/>
      <w:r w:rsidRPr="00A110F9">
        <w:rPr>
          <w:rFonts w:cs="Times New Roman"/>
          <w:sz w:val="20"/>
          <w:szCs w:val="20"/>
        </w:rPr>
        <w:t xml:space="preserve"> 4.0 как основа инновационного сотрудничества КНР и Германии /О.А.</w:t>
      </w:r>
      <w:r w:rsidR="00170B80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Тимофеев, В.С.</w:t>
      </w:r>
      <w:r w:rsidR="00170B80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Ронжина// Китай в мировой и региональной политике: История и современность / РАН. ИДВ</w:t>
      </w:r>
      <w:r w:rsidR="00D704C6">
        <w:rPr>
          <w:rFonts w:cs="Times New Roman"/>
          <w:sz w:val="20"/>
          <w:szCs w:val="20"/>
        </w:rPr>
        <w:t xml:space="preserve">; </w:t>
      </w:r>
      <w:r w:rsidR="002457EB" w:rsidRPr="00A110F9">
        <w:rPr>
          <w:rFonts w:cs="Times New Roman"/>
          <w:sz w:val="20"/>
          <w:szCs w:val="20"/>
        </w:rPr>
        <w:t xml:space="preserve">М., 2017. </w:t>
      </w:r>
      <w:r w:rsidRPr="00A110F9">
        <w:rPr>
          <w:rFonts w:cs="Times New Roman"/>
          <w:sz w:val="20"/>
          <w:szCs w:val="20"/>
        </w:rPr>
        <w:t>С.</w:t>
      </w:r>
      <w:r w:rsidR="00170B80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338.</w:t>
      </w:r>
    </w:p>
  </w:footnote>
  <w:footnote w:id="43">
    <w:p w14:paraId="15D8DC3F" w14:textId="2CD9F50E" w:rsidR="00024503" w:rsidRPr="00A110F9" w:rsidRDefault="00024503" w:rsidP="00A110F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110F9">
        <w:rPr>
          <w:rStyle w:val="a8"/>
          <w:sz w:val="20"/>
          <w:szCs w:val="20"/>
        </w:rPr>
        <w:footnoteRef/>
      </w:r>
      <w:r w:rsidR="00170B80" w:rsidRPr="00A110F9">
        <w:rPr>
          <w:sz w:val="20"/>
          <w:szCs w:val="20"/>
        </w:rPr>
        <w:t> </w:t>
      </w:r>
      <w:proofErr w:type="spellStart"/>
      <w:r w:rsidRPr="00A110F9">
        <w:rPr>
          <w:sz w:val="20"/>
          <w:szCs w:val="20"/>
        </w:rPr>
        <w:t>Цвык</w:t>
      </w:r>
      <w:proofErr w:type="spellEnd"/>
      <w:r w:rsidR="00170B80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А.В Формирование и развитие отношений между КНР и ФРГ во второй половине ХХ –начале ХХ</w:t>
      </w:r>
      <w:r w:rsidRPr="00A110F9">
        <w:rPr>
          <w:sz w:val="20"/>
          <w:szCs w:val="20"/>
          <w:lang w:val="en-US"/>
        </w:rPr>
        <w:t>I</w:t>
      </w:r>
      <w:r w:rsidRPr="00A110F9">
        <w:rPr>
          <w:sz w:val="20"/>
          <w:szCs w:val="20"/>
        </w:rPr>
        <w:t xml:space="preserve"> века/А.В.</w:t>
      </w:r>
      <w:r w:rsidR="00170B80" w:rsidRPr="00A110F9">
        <w:rPr>
          <w:sz w:val="20"/>
          <w:szCs w:val="20"/>
        </w:rPr>
        <w:t> </w:t>
      </w:r>
      <w:proofErr w:type="spellStart"/>
      <w:r w:rsidRPr="00A110F9">
        <w:rPr>
          <w:sz w:val="20"/>
          <w:szCs w:val="20"/>
        </w:rPr>
        <w:t>Цвык</w:t>
      </w:r>
      <w:proofErr w:type="spellEnd"/>
      <w:r w:rsidR="002978B5">
        <w:rPr>
          <w:sz w:val="20"/>
          <w:szCs w:val="20"/>
        </w:rPr>
        <w:t xml:space="preserve"> </w:t>
      </w:r>
      <w:r w:rsidRPr="00A110F9">
        <w:rPr>
          <w:sz w:val="20"/>
          <w:szCs w:val="20"/>
        </w:rPr>
        <w:t>// Российский университет дружбы народов. 2017. С.</w:t>
      </w:r>
      <w:r w:rsidR="00170B80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23</w:t>
      </w:r>
      <w:r w:rsidR="009D017C">
        <w:rPr>
          <w:sz w:val="20"/>
          <w:szCs w:val="20"/>
        </w:rPr>
        <w:t>.</w:t>
      </w:r>
    </w:p>
  </w:footnote>
  <w:footnote w:id="44">
    <w:p w14:paraId="234AF925" w14:textId="1BA9230E" w:rsidR="00024503" w:rsidRPr="007E1D73" w:rsidRDefault="00024503" w:rsidP="00301D0A">
      <w:pPr>
        <w:jc w:val="both"/>
        <w:rPr>
          <w:rFonts w:cs="Times New Roman"/>
          <w:sz w:val="20"/>
          <w:szCs w:val="20"/>
          <w:lang w:val="en-US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Pr="00A110F9">
        <w:rPr>
          <w:rFonts w:cs="Times New Roman"/>
          <w:sz w:val="20"/>
          <w:szCs w:val="20"/>
        </w:rPr>
        <w:t xml:space="preserve"> </w:t>
      </w:r>
      <w:proofErr w:type="spellStart"/>
      <w:r w:rsidRPr="00A110F9">
        <w:rPr>
          <w:rFonts w:cs="Times New Roman"/>
          <w:sz w:val="20"/>
          <w:szCs w:val="20"/>
        </w:rPr>
        <w:t>Цвык</w:t>
      </w:r>
      <w:proofErr w:type="spellEnd"/>
      <w:r w:rsidR="00170B80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А.В. Проблема прав человека и германо-китайские отношения /А.В.</w:t>
      </w:r>
      <w:r w:rsidR="00170B80" w:rsidRPr="00A110F9">
        <w:rPr>
          <w:rFonts w:cs="Times New Roman"/>
          <w:sz w:val="20"/>
          <w:szCs w:val="20"/>
        </w:rPr>
        <w:t> </w:t>
      </w:r>
      <w:proofErr w:type="spellStart"/>
      <w:r w:rsidRPr="00A110F9">
        <w:rPr>
          <w:rFonts w:cs="Times New Roman"/>
          <w:sz w:val="20"/>
          <w:szCs w:val="20"/>
        </w:rPr>
        <w:t>Цвык</w:t>
      </w:r>
      <w:proofErr w:type="spellEnd"/>
      <w:r w:rsidRPr="00A110F9">
        <w:rPr>
          <w:rFonts w:cs="Times New Roman"/>
          <w:sz w:val="20"/>
          <w:szCs w:val="20"/>
        </w:rPr>
        <w:t xml:space="preserve">// Современная Европа / РАН. ИЕ. М., 2017. </w:t>
      </w:r>
      <w:r w:rsidRPr="007E1D73">
        <w:rPr>
          <w:rFonts w:cs="Times New Roman"/>
          <w:sz w:val="20"/>
          <w:szCs w:val="20"/>
          <w:lang w:val="en-US"/>
        </w:rPr>
        <w:t xml:space="preserve">№ 1(73). </w:t>
      </w:r>
      <w:r w:rsidRPr="00A110F9">
        <w:rPr>
          <w:rFonts w:cs="Times New Roman"/>
          <w:sz w:val="20"/>
          <w:szCs w:val="20"/>
        </w:rPr>
        <w:t>С</w:t>
      </w:r>
      <w:r w:rsidRPr="007E1D73">
        <w:rPr>
          <w:rFonts w:cs="Times New Roman"/>
          <w:sz w:val="20"/>
          <w:szCs w:val="20"/>
          <w:lang w:val="en-US"/>
        </w:rPr>
        <w:t>.</w:t>
      </w:r>
      <w:r w:rsidR="00170B80" w:rsidRPr="007E1D73">
        <w:rPr>
          <w:rFonts w:cs="Times New Roman"/>
          <w:sz w:val="20"/>
          <w:szCs w:val="20"/>
          <w:lang w:val="en-US"/>
        </w:rPr>
        <w:t> </w:t>
      </w:r>
      <w:r w:rsidRPr="007E1D73">
        <w:rPr>
          <w:rFonts w:cs="Times New Roman"/>
          <w:sz w:val="20"/>
          <w:szCs w:val="20"/>
          <w:lang w:val="en-US"/>
        </w:rPr>
        <w:t xml:space="preserve">65. </w:t>
      </w:r>
    </w:p>
  </w:footnote>
  <w:footnote w:id="45">
    <w:p w14:paraId="14AC61A2" w14:textId="43DA7AEE" w:rsidR="005D66BF" w:rsidRPr="007E1D73" w:rsidRDefault="005D66BF">
      <w:pPr>
        <w:pStyle w:val="a6"/>
        <w:rPr>
          <w:lang w:val="en-US"/>
        </w:rPr>
      </w:pPr>
      <w:r>
        <w:rPr>
          <w:rStyle w:val="a8"/>
        </w:rPr>
        <w:footnoteRef/>
      </w:r>
      <w:r w:rsidRPr="005D66BF">
        <w:rPr>
          <w:lang w:val="en-US"/>
        </w:rPr>
        <w:t> </w:t>
      </w:r>
      <w:r>
        <w:rPr>
          <w:lang w:val="en-US"/>
        </w:rPr>
        <w:t xml:space="preserve">Ibid. </w:t>
      </w:r>
      <w:r w:rsidR="00236F4C" w:rsidRPr="00236F4C">
        <w:rPr>
          <w:lang w:val="en-US"/>
        </w:rPr>
        <w:t>«</w:t>
      </w:r>
      <w:r w:rsidRPr="00AC627A">
        <w:rPr>
          <w:lang w:val="en-US"/>
        </w:rPr>
        <w:t xml:space="preserve">Die </w:t>
      </w:r>
      <w:proofErr w:type="spellStart"/>
      <w:r w:rsidRPr="00AC627A">
        <w:rPr>
          <w:lang w:val="en-US"/>
        </w:rPr>
        <w:t>Menschenrechtssituation</w:t>
      </w:r>
      <w:proofErr w:type="spellEnd"/>
      <w:r w:rsidRPr="00AC627A">
        <w:rPr>
          <w:lang w:val="en-US"/>
        </w:rPr>
        <w:t xml:space="preserve"> in Tibet </w:t>
      </w:r>
      <w:proofErr w:type="spellStart"/>
      <w:r w:rsidR="00236F4C" w:rsidRPr="00AC627A">
        <w:rPr>
          <w:lang w:val="en-US"/>
        </w:rPr>
        <w:t>verbessern</w:t>
      </w:r>
      <w:proofErr w:type="spellEnd"/>
      <w:r w:rsidR="00236F4C" w:rsidRPr="00236F4C">
        <w:rPr>
          <w:lang w:val="en-US"/>
        </w:rPr>
        <w:t>»</w:t>
      </w:r>
      <w:r w:rsidRPr="00AC627A">
        <w:rPr>
          <w:lang w:val="en-US"/>
        </w:rPr>
        <w:t xml:space="preserve">, Resolution des </w:t>
      </w:r>
      <w:proofErr w:type="spellStart"/>
      <w:r w:rsidRPr="00AC627A">
        <w:rPr>
          <w:lang w:val="en-US"/>
        </w:rPr>
        <w:t>deutschen</w:t>
      </w:r>
      <w:proofErr w:type="spellEnd"/>
      <w:r w:rsidRPr="00AC627A">
        <w:rPr>
          <w:lang w:val="en-US"/>
        </w:rPr>
        <w:t xml:space="preserve"> </w:t>
      </w:r>
      <w:proofErr w:type="spellStart"/>
      <w:r w:rsidRPr="00AC627A">
        <w:rPr>
          <w:lang w:val="en-US"/>
        </w:rPr>
        <w:t>Bundestages</w:t>
      </w:r>
      <w:proofErr w:type="spellEnd"/>
      <w:r w:rsidRPr="00AC627A">
        <w:rPr>
          <w:lang w:val="en-US"/>
        </w:rPr>
        <w:t xml:space="preserve">, 1996, </w:t>
      </w:r>
      <w:proofErr w:type="spellStart"/>
      <w:r w:rsidRPr="00AC627A">
        <w:rPr>
          <w:lang w:val="en-US"/>
        </w:rPr>
        <w:t>Bundestagsdrucksache</w:t>
      </w:r>
      <w:proofErr w:type="spellEnd"/>
      <w:r w:rsidRPr="00AC627A">
        <w:rPr>
          <w:lang w:val="en-US"/>
        </w:rPr>
        <w:t xml:space="preserve"> 13/4445 23. April 1996</w:t>
      </w:r>
      <w:r w:rsidRPr="007E1D73">
        <w:rPr>
          <w:lang w:val="en-US"/>
        </w:rPr>
        <w:t>.</w:t>
      </w:r>
    </w:p>
  </w:footnote>
  <w:footnote w:id="46">
    <w:p w14:paraId="7D8C5213" w14:textId="4675DF2E" w:rsidR="00301D0A" w:rsidRPr="005D66BF" w:rsidRDefault="00301D0A">
      <w:pPr>
        <w:pStyle w:val="a6"/>
      </w:pPr>
      <w:r>
        <w:rPr>
          <w:rStyle w:val="a8"/>
        </w:rPr>
        <w:footnoteRef/>
      </w:r>
      <w:r w:rsidRPr="00301D0A">
        <w:rPr>
          <w:lang w:val="en-US"/>
        </w:rPr>
        <w:t> </w:t>
      </w:r>
      <w:r>
        <w:rPr>
          <w:lang w:val="en-US"/>
        </w:rPr>
        <w:t xml:space="preserve">Ibid. </w:t>
      </w:r>
      <w:r w:rsidR="00236F4C" w:rsidRPr="00236F4C">
        <w:rPr>
          <w:lang w:val="en-US"/>
        </w:rPr>
        <w:t>«</w:t>
      </w:r>
      <w:r w:rsidRPr="00AC627A">
        <w:rPr>
          <w:lang w:val="en-US"/>
        </w:rPr>
        <w:t xml:space="preserve">Die </w:t>
      </w:r>
      <w:proofErr w:type="spellStart"/>
      <w:r w:rsidRPr="00AC627A">
        <w:rPr>
          <w:lang w:val="en-US"/>
        </w:rPr>
        <w:t>Menschenrechtssituation</w:t>
      </w:r>
      <w:proofErr w:type="spellEnd"/>
      <w:r w:rsidRPr="00AC627A">
        <w:rPr>
          <w:lang w:val="en-US"/>
        </w:rPr>
        <w:t xml:space="preserve"> in Tibet </w:t>
      </w:r>
      <w:proofErr w:type="spellStart"/>
      <w:r w:rsidRPr="00AC627A">
        <w:rPr>
          <w:lang w:val="en-US"/>
        </w:rPr>
        <w:t>verbessern</w:t>
      </w:r>
      <w:proofErr w:type="spellEnd"/>
      <w:r w:rsidR="00236F4C" w:rsidRPr="00236F4C">
        <w:rPr>
          <w:lang w:val="en-US"/>
        </w:rPr>
        <w:t>»</w:t>
      </w:r>
      <w:r w:rsidRPr="00AC627A">
        <w:rPr>
          <w:lang w:val="en-US"/>
        </w:rPr>
        <w:t xml:space="preserve">, Resolution des </w:t>
      </w:r>
      <w:proofErr w:type="spellStart"/>
      <w:r w:rsidRPr="00AC627A">
        <w:rPr>
          <w:lang w:val="en-US"/>
        </w:rPr>
        <w:t>deutschen</w:t>
      </w:r>
      <w:proofErr w:type="spellEnd"/>
      <w:r w:rsidRPr="00AC627A">
        <w:rPr>
          <w:lang w:val="en-US"/>
        </w:rPr>
        <w:t xml:space="preserve"> </w:t>
      </w:r>
      <w:proofErr w:type="spellStart"/>
      <w:r w:rsidRPr="00AC627A">
        <w:rPr>
          <w:lang w:val="en-US"/>
        </w:rPr>
        <w:t>Bundestages</w:t>
      </w:r>
      <w:proofErr w:type="spellEnd"/>
      <w:r w:rsidRPr="00AC627A">
        <w:rPr>
          <w:lang w:val="en-US"/>
        </w:rPr>
        <w:t xml:space="preserve">, 1996, </w:t>
      </w:r>
      <w:proofErr w:type="spellStart"/>
      <w:r w:rsidRPr="00AC627A">
        <w:rPr>
          <w:lang w:val="en-US"/>
        </w:rPr>
        <w:t>Bundestagsdrucksache</w:t>
      </w:r>
      <w:proofErr w:type="spellEnd"/>
      <w:r w:rsidRPr="00AC627A">
        <w:rPr>
          <w:lang w:val="en-US"/>
        </w:rPr>
        <w:t xml:space="preserve"> 13/4445 23. April</w:t>
      </w:r>
      <w:r w:rsidRPr="007E1D73">
        <w:t xml:space="preserve"> 1996</w:t>
      </w:r>
      <w:r w:rsidR="005D66BF">
        <w:t>.</w:t>
      </w:r>
    </w:p>
  </w:footnote>
  <w:footnote w:id="47">
    <w:p w14:paraId="0E44D257" w14:textId="29D8D69E" w:rsidR="00024503" w:rsidRPr="00A110F9" w:rsidRDefault="00024503" w:rsidP="00A110F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110F9">
        <w:rPr>
          <w:rStyle w:val="a8"/>
          <w:sz w:val="20"/>
          <w:szCs w:val="20"/>
        </w:rPr>
        <w:footnoteRef/>
      </w:r>
      <w:r w:rsidR="00170B80" w:rsidRPr="00301D0A">
        <w:rPr>
          <w:sz w:val="20"/>
          <w:szCs w:val="20"/>
          <w:lang w:val="en-US"/>
        </w:rPr>
        <w:t> </w:t>
      </w:r>
      <w:proofErr w:type="spellStart"/>
      <w:r w:rsidR="00A110F9">
        <w:rPr>
          <w:sz w:val="20"/>
          <w:szCs w:val="20"/>
          <w:lang w:val="en-US"/>
        </w:rPr>
        <w:t>Idid</w:t>
      </w:r>
      <w:proofErr w:type="spellEnd"/>
      <w:r w:rsidR="00A110F9" w:rsidRPr="007E1D73">
        <w:rPr>
          <w:sz w:val="20"/>
          <w:szCs w:val="20"/>
        </w:rPr>
        <w:t xml:space="preserve">. </w:t>
      </w:r>
      <w:proofErr w:type="spellStart"/>
      <w:r w:rsidRPr="00A110F9">
        <w:rPr>
          <w:sz w:val="20"/>
          <w:szCs w:val="20"/>
        </w:rPr>
        <w:t>Цвык</w:t>
      </w:r>
      <w:proofErr w:type="spellEnd"/>
      <w:r w:rsidR="00170B80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А.В Формирование и развитие отношений между КНР и ФРГ во второй половине ХХ –начале ХХ</w:t>
      </w:r>
      <w:r w:rsidRPr="00A110F9">
        <w:rPr>
          <w:sz w:val="20"/>
          <w:szCs w:val="20"/>
          <w:lang w:val="en-US"/>
        </w:rPr>
        <w:t>I</w:t>
      </w:r>
      <w:r w:rsidRPr="00A110F9">
        <w:rPr>
          <w:sz w:val="20"/>
          <w:szCs w:val="20"/>
        </w:rPr>
        <w:t xml:space="preserve"> века</w:t>
      </w:r>
      <w:r w:rsidR="009D017C">
        <w:rPr>
          <w:sz w:val="20"/>
          <w:szCs w:val="20"/>
        </w:rPr>
        <w:t>.</w:t>
      </w:r>
    </w:p>
  </w:footnote>
  <w:footnote w:id="48">
    <w:p w14:paraId="01461B8A" w14:textId="59EEA51A" w:rsidR="00024503" w:rsidRPr="009D017C" w:rsidRDefault="00024503" w:rsidP="00A110F9">
      <w:pPr>
        <w:pStyle w:val="a6"/>
        <w:jc w:val="both"/>
        <w:rPr>
          <w:rFonts w:cs="Times New Roman"/>
          <w:sz w:val="24"/>
          <w:szCs w:val="24"/>
          <w:lang w:val="en-US"/>
        </w:rPr>
      </w:pPr>
      <w:r w:rsidRPr="00A110F9">
        <w:rPr>
          <w:rStyle w:val="a8"/>
          <w:rFonts w:cs="Times New Roman"/>
        </w:rPr>
        <w:footnoteRef/>
      </w:r>
      <w:r w:rsidR="00170B80" w:rsidRPr="00A110F9">
        <w:rPr>
          <w:rFonts w:cs="Times New Roman"/>
          <w:lang w:val="en-US"/>
        </w:rPr>
        <w:t> </w:t>
      </w:r>
      <w:r w:rsidRPr="00A110F9">
        <w:rPr>
          <w:rFonts w:cs="Times New Roman"/>
          <w:lang w:val="en-US"/>
        </w:rPr>
        <w:t xml:space="preserve">Can Europe Expect Trade </w:t>
      </w:r>
      <w:r w:rsidR="00FA6652" w:rsidRPr="00A110F9">
        <w:rPr>
          <w:rFonts w:cs="Times New Roman"/>
          <w:lang w:val="en-US"/>
        </w:rPr>
        <w:t>Gains</w:t>
      </w:r>
      <w:r w:rsidR="00FA6652" w:rsidRPr="00FA6652">
        <w:rPr>
          <w:rFonts w:cs="Times New Roman"/>
          <w:lang w:val="en-US"/>
        </w:rPr>
        <w:t>?</w:t>
      </w:r>
      <w:r w:rsidRPr="00A110F9">
        <w:rPr>
          <w:rFonts w:cs="Times New Roman"/>
          <w:lang w:val="en-US"/>
        </w:rPr>
        <w:t xml:space="preserve"> Bruegel working paper no. 5; Alessandro Arduino (2016), ‘China’s One Belt, One Road: Has the European Union Missed the Train?, RSIS policy report, March</w:t>
      </w:r>
      <w:r w:rsidR="009D017C" w:rsidRPr="009D017C">
        <w:rPr>
          <w:rFonts w:cs="Times New Roman"/>
          <w:lang w:val="en-US"/>
        </w:rPr>
        <w:t>.</w:t>
      </w:r>
    </w:p>
  </w:footnote>
  <w:footnote w:id="49">
    <w:p w14:paraId="72B73212" w14:textId="07D55225" w:rsidR="003B5804" w:rsidRDefault="003B5804">
      <w:pPr>
        <w:pStyle w:val="a6"/>
      </w:pPr>
      <w:r>
        <w:rPr>
          <w:rStyle w:val="a8"/>
        </w:rPr>
        <w:footnoteRef/>
      </w:r>
      <w:r>
        <w:t> </w:t>
      </w:r>
      <w:r w:rsidRPr="00A110F9">
        <w:rPr>
          <w:rFonts w:cs="Times New Roman"/>
          <w:lang w:val="en-US"/>
        </w:rPr>
        <w:t>Ibid</w:t>
      </w:r>
      <w:r w:rsidRPr="00A110F9">
        <w:rPr>
          <w:rFonts w:cs="Times New Roman"/>
        </w:rPr>
        <w:t xml:space="preserve">. </w:t>
      </w:r>
      <w:proofErr w:type="spellStart"/>
      <w:r w:rsidRPr="00A110F9">
        <w:rPr>
          <w:rFonts w:cs="Times New Roman"/>
        </w:rPr>
        <w:t>Цвык</w:t>
      </w:r>
      <w:proofErr w:type="spellEnd"/>
      <w:r w:rsidRPr="00A110F9">
        <w:rPr>
          <w:rFonts w:cs="Times New Roman"/>
        </w:rPr>
        <w:t> А.В. Стратегическое партнерство КНР и ФРГ в 2004–2015 гг.: Политические аспекты</w:t>
      </w:r>
      <w:r>
        <w:rPr>
          <w:rFonts w:cs="Times New Roman"/>
        </w:rPr>
        <w:t>.</w:t>
      </w:r>
    </w:p>
  </w:footnote>
  <w:footnote w:id="50">
    <w:p w14:paraId="7DEAF1FA" w14:textId="781C8442" w:rsidR="00BF2536" w:rsidRPr="00236F4C" w:rsidRDefault="00BF2536" w:rsidP="00A110F9">
      <w:pPr>
        <w:pStyle w:val="a3"/>
        <w:widowControl w:val="0"/>
        <w:suppressAutoHyphens/>
        <w:spacing w:after="0"/>
        <w:ind w:left="0"/>
        <w:contextualSpacing w:val="0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</w:pPr>
      <w:r w:rsidRPr="00A110F9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="00170B80" w:rsidRPr="00A110F9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Junli</w:t>
      </w:r>
      <w:proofErr w:type="spellEnd"/>
      <w:r w:rsidR="00170B80" w:rsidRPr="00A110F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Gu Professor of the Institute of European Studies/ Review and Prospect of Sino-German Relations</w:t>
      </w:r>
      <w:r w:rsidRPr="00A110F9">
        <w:rPr>
          <w:rFonts w:ascii="Times New Roman" w:eastAsia="KaiTi_GB2312" w:hAnsi="Times New Roman" w:cs="Times New Roman"/>
          <w:color w:val="000000" w:themeColor="text1"/>
          <w:sz w:val="20"/>
          <w:szCs w:val="20"/>
          <w:lang w:val="en-US"/>
        </w:rPr>
        <w:t xml:space="preserve"> //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Chinese Academy of Social Sciences, and President of the Chinese Association of German Studies (CAGS), </w:t>
      </w:r>
      <w:r w:rsidR="00236F4C" w:rsidRPr="00A110F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Beijing</w:t>
      </w:r>
      <w:r w:rsidR="00236F4C" w:rsidRPr="00236F4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April</w:t>
      </w:r>
      <w:r w:rsidRPr="00236F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2010</w:t>
      </w:r>
      <w:r w:rsidR="009D017C" w:rsidRPr="00236F4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</w:footnote>
  <w:footnote w:id="51">
    <w:p w14:paraId="53CC8983" w14:textId="790AC704" w:rsidR="00024503" w:rsidRPr="00A110F9" w:rsidRDefault="00024503" w:rsidP="00A110F9">
      <w:pPr>
        <w:jc w:val="both"/>
        <w:rPr>
          <w:rFonts w:cs="Times New Roman"/>
          <w:sz w:val="20"/>
          <w:szCs w:val="20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A06704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Гафаров</w:t>
      </w:r>
      <w:r w:rsidR="00A06704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М.М. Позиции Федеративной Республики Германия и Китайской Народной Республики на международных рынках /М.М.</w:t>
      </w:r>
      <w:r w:rsidR="00A06704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Гафаров, О.В.</w:t>
      </w:r>
      <w:r w:rsidR="00A06704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Шувалова</w:t>
      </w:r>
      <w:r w:rsidR="00236F4C">
        <w:rPr>
          <w:rFonts w:cs="Times New Roman"/>
          <w:sz w:val="20"/>
          <w:szCs w:val="20"/>
        </w:rPr>
        <w:t xml:space="preserve"> </w:t>
      </w:r>
      <w:r w:rsidRPr="00A110F9">
        <w:rPr>
          <w:rFonts w:cs="Times New Roman"/>
          <w:sz w:val="20"/>
          <w:szCs w:val="20"/>
        </w:rPr>
        <w:t>// Материалы IX Международной студенческой научной конференции «Студенческий научный форум». 2017 № 4. С.</w:t>
      </w:r>
      <w:r w:rsidR="00A06704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>5</w:t>
      </w:r>
      <w:r w:rsidR="009D017C">
        <w:rPr>
          <w:rFonts w:cs="Times New Roman"/>
          <w:sz w:val="20"/>
          <w:szCs w:val="20"/>
        </w:rPr>
        <w:t>.</w:t>
      </w:r>
    </w:p>
  </w:footnote>
  <w:footnote w:id="52">
    <w:p w14:paraId="4FB9E1A9" w14:textId="6C4D45D8" w:rsidR="00024503" w:rsidRPr="00A110F9" w:rsidRDefault="00024503" w:rsidP="00A110F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110F9">
        <w:rPr>
          <w:rStyle w:val="a8"/>
          <w:sz w:val="20"/>
          <w:szCs w:val="20"/>
        </w:rPr>
        <w:footnoteRef/>
      </w:r>
      <w:r w:rsidR="00A06704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Носов</w:t>
      </w:r>
      <w:r w:rsidR="00A06704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М.Г. ЕС и Китай: Торговля или стратегия /</w:t>
      </w:r>
      <w:r w:rsidR="00236F4C">
        <w:rPr>
          <w:sz w:val="20"/>
          <w:szCs w:val="20"/>
        </w:rPr>
        <w:t xml:space="preserve"> </w:t>
      </w:r>
      <w:r w:rsidRPr="00A110F9">
        <w:rPr>
          <w:sz w:val="20"/>
          <w:szCs w:val="20"/>
        </w:rPr>
        <w:t>М.Г.</w:t>
      </w:r>
      <w:r w:rsidR="00A06704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Носов</w:t>
      </w:r>
      <w:r w:rsidR="00236F4C">
        <w:rPr>
          <w:sz w:val="20"/>
          <w:szCs w:val="20"/>
        </w:rPr>
        <w:t xml:space="preserve"> </w:t>
      </w:r>
      <w:r w:rsidRPr="00A110F9">
        <w:rPr>
          <w:sz w:val="20"/>
          <w:szCs w:val="20"/>
        </w:rPr>
        <w:t>// Современная Европа / РАН. ИЕ</w:t>
      </w:r>
      <w:r w:rsidR="005125AA" w:rsidRPr="00A110F9">
        <w:rPr>
          <w:sz w:val="20"/>
          <w:szCs w:val="20"/>
        </w:rPr>
        <w:t>.</w:t>
      </w:r>
      <w:r w:rsidRPr="00A110F9">
        <w:rPr>
          <w:sz w:val="20"/>
          <w:szCs w:val="20"/>
        </w:rPr>
        <w:t xml:space="preserve"> М., 2018. № 6(84). С.</w:t>
      </w:r>
      <w:r w:rsidR="00A06704" w:rsidRPr="00A110F9">
        <w:rPr>
          <w:sz w:val="20"/>
          <w:szCs w:val="20"/>
        </w:rPr>
        <w:t> </w:t>
      </w:r>
      <w:r w:rsidRPr="00A110F9">
        <w:rPr>
          <w:sz w:val="20"/>
          <w:szCs w:val="20"/>
        </w:rPr>
        <w:t>5.</w:t>
      </w:r>
    </w:p>
  </w:footnote>
  <w:footnote w:id="53">
    <w:p w14:paraId="2912FC11" w14:textId="0F936124" w:rsidR="00024503" w:rsidRPr="00A110F9" w:rsidRDefault="00024503" w:rsidP="00A110F9">
      <w:pPr>
        <w:jc w:val="both"/>
        <w:rPr>
          <w:rFonts w:cs="Times New Roman"/>
          <w:sz w:val="20"/>
          <w:szCs w:val="20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A06704" w:rsidRPr="00A110F9">
        <w:rPr>
          <w:rFonts w:cs="Times New Roman"/>
          <w:sz w:val="20"/>
          <w:szCs w:val="20"/>
        </w:rPr>
        <w:t> </w:t>
      </w:r>
      <w:r w:rsidRPr="00A110F9">
        <w:rPr>
          <w:rFonts w:cs="Times New Roman"/>
          <w:sz w:val="20"/>
          <w:szCs w:val="20"/>
        </w:rPr>
        <w:t xml:space="preserve">ФРГ и Китай: от сотрудничества к конкуренции </w:t>
      </w:r>
      <w:r w:rsidR="005125AA" w:rsidRPr="00A110F9">
        <w:rPr>
          <w:rFonts w:cs="Times New Roman"/>
          <w:sz w:val="20"/>
          <w:szCs w:val="20"/>
        </w:rPr>
        <w:t>//</w:t>
      </w:r>
      <w:r w:rsidRPr="00A110F9">
        <w:rPr>
          <w:rFonts w:cs="Times New Roman"/>
          <w:sz w:val="20"/>
          <w:szCs w:val="20"/>
        </w:rPr>
        <w:t xml:space="preserve"> https://zavtra.ru/books/frg_i_kitaj_ot_sotrudnichestva_k_konkurentcii</w:t>
      </w:r>
      <w:r w:rsidR="009D017C">
        <w:rPr>
          <w:rFonts w:cs="Times New Roman"/>
          <w:sz w:val="20"/>
          <w:szCs w:val="20"/>
        </w:rPr>
        <w:t>.</w:t>
      </w:r>
    </w:p>
  </w:footnote>
  <w:footnote w:id="54">
    <w:p w14:paraId="585CF2B0" w14:textId="4C4209AC" w:rsidR="00024503" w:rsidRPr="009D017C" w:rsidRDefault="00024503" w:rsidP="00A110F9">
      <w:pPr>
        <w:pStyle w:val="a3"/>
        <w:widowControl w:val="0"/>
        <w:suppressAutoHyphens/>
        <w:spacing w:after="0"/>
        <w:ind w:left="0"/>
        <w:contextualSpacing w:val="0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A110F9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="00A06704" w:rsidRPr="00A110F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Esslinger</w:t>
      </w:r>
      <w:r w:rsidR="00A06704" w:rsidRPr="00A110F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Th</w:t>
      </w:r>
      <w:proofErr w:type="spellStart"/>
      <w:r w:rsidR="00236F4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omas</w:t>
      </w:r>
      <w:proofErr w:type="spellEnd"/>
      <w:r w:rsidR="00236F4C" w:rsidRPr="00236F4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/ Die Chinapolitik der Bundesrepublik Deutschland: zwischen Distanzierung und Kooperation, Universität Konstanz, Konstanz 2007</w:t>
      </w:r>
      <w:r w:rsidR="009D017C" w:rsidRPr="009D01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</w:footnote>
  <w:footnote w:id="55">
    <w:p w14:paraId="00D733F7" w14:textId="39C719D8" w:rsidR="00024503" w:rsidRPr="009D017C" w:rsidRDefault="00024503" w:rsidP="00A110F9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A110F9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="00A06704" w:rsidRPr="00A110F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Deutsche Bundesbank/ Bestandserhebung über Direktinvestitionen Statistische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Sonderveroffentlichung</w:t>
      </w:r>
      <w:proofErr w:type="spellEnd"/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="00A06704" w:rsidRPr="00A110F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– </w:t>
      </w:r>
      <w:r w:rsidRPr="00A110F9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April 2012</w:t>
      </w:r>
      <w:r w:rsidR="009D017C" w:rsidRPr="009D017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</w:footnote>
  <w:footnote w:id="56">
    <w:p w14:paraId="5AF13F07" w14:textId="2A87E0C8" w:rsidR="00024503" w:rsidRPr="009D017C" w:rsidRDefault="00024503" w:rsidP="00A110F9">
      <w:pPr>
        <w:widowControl w:val="0"/>
        <w:suppressAutoHyphens/>
        <w:jc w:val="both"/>
        <w:rPr>
          <w:rFonts w:cs="Times New Roman"/>
          <w:color w:val="000000" w:themeColor="text1"/>
          <w:szCs w:val="24"/>
          <w:lang w:val="en-US"/>
        </w:rPr>
      </w:pPr>
      <w:r w:rsidRPr="00A110F9">
        <w:rPr>
          <w:rStyle w:val="a8"/>
          <w:rFonts w:cs="Times New Roman"/>
          <w:sz w:val="20"/>
          <w:szCs w:val="20"/>
        </w:rPr>
        <w:footnoteRef/>
      </w:r>
      <w:r w:rsidR="00A06704" w:rsidRPr="00A110F9">
        <w:rPr>
          <w:rFonts w:cs="Times New Roman"/>
          <w:sz w:val="20"/>
          <w:szCs w:val="20"/>
          <w:lang w:val="en-US"/>
        </w:rPr>
        <w:t> </w:t>
      </w:r>
      <w:r w:rsidRPr="00A110F9">
        <w:rPr>
          <w:rFonts w:cs="Times New Roman"/>
          <w:color w:val="000000" w:themeColor="text1"/>
          <w:sz w:val="20"/>
          <w:szCs w:val="20"/>
          <w:lang w:val="en-US"/>
        </w:rPr>
        <w:t xml:space="preserve">World Bank </w:t>
      </w:r>
      <w:r w:rsidR="005125AA" w:rsidRPr="00A110F9">
        <w:rPr>
          <w:rFonts w:cs="Times New Roman"/>
          <w:color w:val="000000" w:themeColor="text1"/>
          <w:sz w:val="20"/>
          <w:szCs w:val="20"/>
          <w:lang w:val="en-US"/>
        </w:rPr>
        <w:t>//</w:t>
      </w:r>
      <w:r w:rsidR="00A06704" w:rsidRPr="00A110F9">
        <w:rPr>
          <w:rFonts w:cs="Times New Roman"/>
          <w:color w:val="000000" w:themeColor="text1"/>
          <w:sz w:val="20"/>
          <w:szCs w:val="20"/>
          <w:lang w:val="en-US"/>
        </w:rPr>
        <w:t xml:space="preserve"> </w:t>
      </w:r>
      <w:r w:rsidRPr="00A110F9">
        <w:rPr>
          <w:rFonts w:cs="Times New Roman"/>
          <w:color w:val="000000" w:themeColor="text1"/>
          <w:sz w:val="20"/>
          <w:szCs w:val="20"/>
          <w:lang w:val="en-US"/>
        </w:rPr>
        <w:t>http://datacatalog.worldbank.org/</w:t>
      </w:r>
      <w:r w:rsidR="009D017C" w:rsidRPr="009D017C">
        <w:rPr>
          <w:rFonts w:cs="Times New Roman"/>
          <w:color w:val="000000" w:themeColor="text1"/>
          <w:szCs w:val="24"/>
          <w:lang w:val="en-US"/>
        </w:rPr>
        <w:t>.</w:t>
      </w:r>
    </w:p>
  </w:footnote>
  <w:footnote w:id="57">
    <w:p w14:paraId="740BE780" w14:textId="76574FCD" w:rsidR="00024503" w:rsidRPr="009D017C" w:rsidRDefault="00024503" w:rsidP="00A110F9">
      <w:pPr>
        <w:pStyle w:val="a6"/>
        <w:jc w:val="both"/>
        <w:rPr>
          <w:rFonts w:cs="Times New Roman"/>
          <w:lang w:val="en-US"/>
        </w:rPr>
      </w:pPr>
      <w:r w:rsidRPr="00A110F9">
        <w:rPr>
          <w:rStyle w:val="a8"/>
          <w:rFonts w:cs="Times New Roman"/>
        </w:rPr>
        <w:footnoteRef/>
      </w:r>
      <w:r w:rsidR="00A06704" w:rsidRPr="00A110F9">
        <w:rPr>
          <w:rFonts w:cs="Times New Roman"/>
          <w:lang w:val="en-US"/>
        </w:rPr>
        <w:t> </w:t>
      </w:r>
      <w:r w:rsidR="009D017C">
        <w:rPr>
          <w:rFonts w:cs="Times New Roman"/>
          <w:lang w:val="en-US"/>
        </w:rPr>
        <w:t xml:space="preserve">Ibid. </w:t>
      </w:r>
      <w:r w:rsidRPr="00A110F9">
        <w:rPr>
          <w:rFonts w:cs="Times New Roman"/>
          <w:color w:val="000000" w:themeColor="text1"/>
          <w:lang w:val="en-US"/>
        </w:rPr>
        <w:t>World Bank</w:t>
      </w:r>
      <w:r w:rsidR="009D017C">
        <w:rPr>
          <w:rFonts w:cs="Times New Roman"/>
          <w:color w:val="000000" w:themeColor="text1"/>
          <w:lang w:val="en-US"/>
        </w:rPr>
        <w:t>.</w:t>
      </w:r>
    </w:p>
  </w:footnote>
  <w:footnote w:id="58">
    <w:p w14:paraId="07BD1DC1" w14:textId="1C79ECAB" w:rsidR="00024503" w:rsidRPr="00A110F9" w:rsidRDefault="00024503" w:rsidP="00A110F9">
      <w:pPr>
        <w:pStyle w:val="a6"/>
        <w:jc w:val="both"/>
        <w:rPr>
          <w:rFonts w:cs="Times New Roman"/>
          <w:lang w:val="en-US"/>
        </w:rPr>
      </w:pPr>
      <w:r w:rsidRPr="00A110F9">
        <w:rPr>
          <w:rStyle w:val="a8"/>
          <w:rFonts w:cs="Times New Roman"/>
        </w:rPr>
        <w:footnoteRef/>
      </w:r>
      <w:r w:rsidR="00A06704" w:rsidRPr="00A110F9">
        <w:rPr>
          <w:rFonts w:cs="Times New Roman"/>
          <w:lang w:val="en-US"/>
        </w:rPr>
        <w:t> </w:t>
      </w:r>
      <w:r w:rsidR="009D017C">
        <w:rPr>
          <w:rFonts w:cs="Times New Roman"/>
          <w:lang w:val="en-US"/>
        </w:rPr>
        <w:t>Ibid.</w:t>
      </w:r>
      <w:r w:rsidR="00236F4C">
        <w:rPr>
          <w:rFonts w:cs="Times New Roman"/>
          <w:lang w:val="en-US"/>
        </w:rPr>
        <w:t xml:space="preserve"> </w:t>
      </w:r>
      <w:r w:rsidRPr="00A110F9">
        <w:rPr>
          <w:rFonts w:cs="Times New Roman"/>
          <w:color w:val="000000" w:themeColor="text1"/>
          <w:lang w:val="en-US"/>
        </w:rPr>
        <w:t>World Bank</w:t>
      </w:r>
      <w:r w:rsidR="009D017C">
        <w:rPr>
          <w:rFonts w:cs="Times New Roman"/>
          <w:color w:val="000000" w:themeColor="text1"/>
          <w:lang w:val="en-US"/>
        </w:rPr>
        <w:t>.</w:t>
      </w:r>
    </w:p>
  </w:footnote>
  <w:footnote w:id="59">
    <w:p w14:paraId="7D2B1926" w14:textId="144DFF99" w:rsidR="00024503" w:rsidRPr="00F273DC" w:rsidRDefault="00024503" w:rsidP="00420DAC">
      <w:pPr>
        <w:pStyle w:val="a6"/>
        <w:jc w:val="both"/>
        <w:rPr>
          <w:rFonts w:cs="Times New Roman"/>
        </w:rPr>
      </w:pPr>
      <w:r w:rsidRPr="00420DAC">
        <w:rPr>
          <w:rStyle w:val="a8"/>
          <w:rFonts w:cs="Times New Roman"/>
        </w:rPr>
        <w:footnoteRef/>
      </w:r>
      <w:r w:rsidR="00145D2F" w:rsidRPr="00420DAC">
        <w:rPr>
          <w:rFonts w:cs="Times New Roman"/>
          <w:lang w:val="en-US"/>
        </w:rPr>
        <w:t> </w:t>
      </w:r>
      <w:r w:rsidR="009D017C">
        <w:rPr>
          <w:rFonts w:cs="Times New Roman"/>
          <w:lang w:val="en-US"/>
        </w:rPr>
        <w:t>Ibid</w:t>
      </w:r>
      <w:r w:rsidR="009D017C" w:rsidRPr="00F273DC">
        <w:rPr>
          <w:rFonts w:cs="Times New Roman"/>
        </w:rPr>
        <w:t xml:space="preserve">. </w:t>
      </w:r>
      <w:r w:rsidRPr="00420DAC">
        <w:rPr>
          <w:rFonts w:cs="Times New Roman"/>
          <w:color w:val="000000" w:themeColor="text1"/>
          <w:lang w:val="en-US"/>
        </w:rPr>
        <w:t>World</w:t>
      </w:r>
      <w:r w:rsidRPr="00F273DC">
        <w:rPr>
          <w:rFonts w:cs="Times New Roman"/>
          <w:color w:val="000000" w:themeColor="text1"/>
        </w:rPr>
        <w:t xml:space="preserve"> </w:t>
      </w:r>
      <w:r w:rsidRPr="00420DAC">
        <w:rPr>
          <w:rFonts w:cs="Times New Roman"/>
          <w:color w:val="000000" w:themeColor="text1"/>
          <w:lang w:val="en-US"/>
        </w:rPr>
        <w:t>Bank</w:t>
      </w:r>
      <w:r w:rsidR="009D017C" w:rsidRPr="00F273DC">
        <w:rPr>
          <w:rFonts w:cs="Times New Roman"/>
          <w:color w:val="000000" w:themeColor="text1"/>
        </w:rPr>
        <w:t>.</w:t>
      </w:r>
    </w:p>
  </w:footnote>
  <w:footnote w:id="60">
    <w:p w14:paraId="7970D52A" w14:textId="4A574218" w:rsidR="00024503" w:rsidRPr="009D017C" w:rsidRDefault="00024503" w:rsidP="00420DAC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20DAC">
        <w:rPr>
          <w:rStyle w:val="a8"/>
          <w:sz w:val="20"/>
          <w:szCs w:val="20"/>
        </w:rPr>
        <w:footnoteRef/>
      </w:r>
      <w:r w:rsidR="00F45BEB" w:rsidRPr="00420DAC">
        <w:rPr>
          <w:sz w:val="20"/>
          <w:szCs w:val="20"/>
        </w:rPr>
        <w:t> </w:t>
      </w:r>
      <w:r w:rsidR="00420DAC" w:rsidRPr="00420DAC">
        <w:rPr>
          <w:sz w:val="20"/>
          <w:szCs w:val="20"/>
          <w:lang w:val="en-US"/>
        </w:rPr>
        <w:t>Ibid</w:t>
      </w:r>
      <w:r w:rsidR="00420DAC" w:rsidRPr="00420DAC">
        <w:rPr>
          <w:sz w:val="20"/>
          <w:szCs w:val="20"/>
        </w:rPr>
        <w:t xml:space="preserve">. </w:t>
      </w:r>
      <w:proofErr w:type="spellStart"/>
      <w:r w:rsidRPr="00420DAC">
        <w:rPr>
          <w:sz w:val="20"/>
          <w:szCs w:val="20"/>
        </w:rPr>
        <w:t>Цвык</w:t>
      </w:r>
      <w:proofErr w:type="spellEnd"/>
      <w:r w:rsidR="00F45BEB" w:rsidRPr="00420DAC">
        <w:rPr>
          <w:sz w:val="20"/>
          <w:szCs w:val="20"/>
        </w:rPr>
        <w:t> </w:t>
      </w:r>
      <w:r w:rsidRPr="00420DAC">
        <w:rPr>
          <w:sz w:val="20"/>
          <w:szCs w:val="20"/>
        </w:rPr>
        <w:t>А.В</w:t>
      </w:r>
      <w:r w:rsidR="00236F4C" w:rsidRPr="00236F4C">
        <w:rPr>
          <w:sz w:val="20"/>
          <w:szCs w:val="20"/>
        </w:rPr>
        <w:t>.</w:t>
      </w:r>
      <w:r w:rsidRPr="00420DAC">
        <w:rPr>
          <w:sz w:val="20"/>
          <w:szCs w:val="20"/>
        </w:rPr>
        <w:t xml:space="preserve"> Формирование и развитие отношений между КНР и ФРГ во второй половине ХХ –начале ХХ</w:t>
      </w:r>
      <w:r w:rsidRPr="00420DAC">
        <w:rPr>
          <w:sz w:val="20"/>
          <w:szCs w:val="20"/>
          <w:lang w:val="en-US"/>
        </w:rPr>
        <w:t>I</w:t>
      </w:r>
      <w:r w:rsidRPr="00420DAC">
        <w:rPr>
          <w:sz w:val="20"/>
          <w:szCs w:val="20"/>
        </w:rPr>
        <w:t xml:space="preserve"> века</w:t>
      </w:r>
      <w:r w:rsidR="009D017C" w:rsidRPr="009D017C">
        <w:rPr>
          <w:sz w:val="20"/>
          <w:szCs w:val="20"/>
        </w:rPr>
        <w:t>.</w:t>
      </w:r>
    </w:p>
  </w:footnote>
  <w:footnote w:id="61">
    <w:p w14:paraId="78AEB0F4" w14:textId="66554DA0" w:rsidR="00024503" w:rsidRPr="00420DAC" w:rsidRDefault="00024503" w:rsidP="00420DAC">
      <w:pPr>
        <w:pStyle w:val="a6"/>
        <w:jc w:val="both"/>
        <w:rPr>
          <w:rFonts w:cs="Times New Roman"/>
          <w:lang w:val="en-US"/>
        </w:rPr>
      </w:pPr>
      <w:r w:rsidRPr="00420DAC">
        <w:rPr>
          <w:rStyle w:val="a8"/>
          <w:rFonts w:cs="Times New Roman"/>
        </w:rPr>
        <w:footnoteRef/>
      </w:r>
      <w:r w:rsidR="00F45BEB" w:rsidRPr="00420DAC">
        <w:rPr>
          <w:rFonts w:cs="Times New Roman"/>
          <w:lang w:val="en-US"/>
        </w:rPr>
        <w:t> </w:t>
      </w:r>
      <w:r w:rsidRPr="00420DAC">
        <w:rPr>
          <w:rFonts w:cs="Times New Roman"/>
          <w:color w:val="000000" w:themeColor="text1"/>
          <w:lang w:val="en-US"/>
        </w:rPr>
        <w:t>OECD</w:t>
      </w:r>
      <w:r w:rsidR="00F45BEB" w:rsidRPr="00420DAC">
        <w:rPr>
          <w:rFonts w:cs="Times New Roman"/>
          <w:color w:val="000000" w:themeColor="text1"/>
          <w:lang w:val="en-US"/>
        </w:rPr>
        <w:t xml:space="preserve"> </w:t>
      </w:r>
      <w:r w:rsidR="00942656" w:rsidRPr="00420DAC">
        <w:rPr>
          <w:rFonts w:cs="Times New Roman"/>
          <w:color w:val="000000" w:themeColor="text1"/>
          <w:lang w:val="en-US"/>
        </w:rPr>
        <w:t>//</w:t>
      </w:r>
      <w:r w:rsidRPr="00420DAC">
        <w:rPr>
          <w:rFonts w:cs="Times New Roman"/>
          <w:color w:val="000000" w:themeColor="text1"/>
          <w:lang w:val="en-US"/>
        </w:rPr>
        <w:t xml:space="preserve"> http://www.oecd.org/statistics/</w:t>
      </w:r>
      <w:r w:rsidR="009D017C">
        <w:rPr>
          <w:rFonts w:cs="Times New Roman"/>
          <w:color w:val="000000" w:themeColor="text1"/>
          <w:lang w:val="en-US"/>
        </w:rPr>
        <w:t>.</w:t>
      </w:r>
    </w:p>
  </w:footnote>
  <w:footnote w:id="62">
    <w:p w14:paraId="60C774DA" w14:textId="367A3D19" w:rsidR="00024503" w:rsidRPr="00420DAC" w:rsidRDefault="00024503" w:rsidP="00420DAC">
      <w:pPr>
        <w:pStyle w:val="a3"/>
        <w:widowControl w:val="0"/>
        <w:suppressAutoHyphens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  <w:r w:rsidRPr="00420DAC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="00F45BEB" w:rsidRPr="00420DA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Ping</w:t>
      </w:r>
      <w:r w:rsidR="00F45BEB" w:rsidRPr="00420DA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He / Die internationalen Wirtschaftsbeziehungen und die Volksrepublik China unter besonderer Berücksichtigung der Europäischen Union und der Bundesrepublik Deutschland// Philipps-Universität, Marburg 2011</w:t>
      </w:r>
      <w:r w:rsidR="009D017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.</w:t>
      </w:r>
    </w:p>
  </w:footnote>
  <w:footnote w:id="63">
    <w:p w14:paraId="5EDAC4E8" w14:textId="0A86C6B8" w:rsidR="00024503" w:rsidRPr="00420DAC" w:rsidRDefault="00024503" w:rsidP="00420DAC">
      <w:pPr>
        <w:widowControl w:val="0"/>
        <w:suppressAutoHyphens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  <w:lang w:val="en-US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  <w:lang w:val="en-US"/>
        </w:rPr>
        <w:t> </w:t>
      </w:r>
      <w:r w:rsidRPr="00420DAC">
        <w:rPr>
          <w:rFonts w:cs="Times New Roman"/>
          <w:color w:val="000000" w:themeColor="text1"/>
          <w:sz w:val="20"/>
          <w:szCs w:val="20"/>
          <w:lang w:val="fr-FR"/>
        </w:rPr>
        <w:t>Eurostat</w:t>
      </w:r>
      <w:r w:rsidR="00F45BEB" w:rsidRPr="00420DAC">
        <w:rPr>
          <w:rFonts w:cs="Times New Roman"/>
          <w:color w:val="000000" w:themeColor="text1"/>
          <w:sz w:val="20"/>
          <w:szCs w:val="20"/>
          <w:lang w:val="en-US"/>
        </w:rPr>
        <w:t xml:space="preserve"> </w:t>
      </w:r>
      <w:r w:rsidRPr="00420DAC">
        <w:rPr>
          <w:rFonts w:cs="Times New Roman"/>
          <w:color w:val="000000" w:themeColor="text1"/>
          <w:sz w:val="20"/>
          <w:szCs w:val="20"/>
          <w:lang w:val="fr-FR"/>
        </w:rPr>
        <w:t>/</w:t>
      </w:r>
      <w:r w:rsidR="00942656" w:rsidRPr="00420DAC">
        <w:rPr>
          <w:rFonts w:cs="Times New Roman"/>
          <w:color w:val="000000" w:themeColor="text1"/>
          <w:sz w:val="20"/>
          <w:szCs w:val="20"/>
          <w:lang w:val="en-US"/>
        </w:rPr>
        <w:t>/</w:t>
      </w:r>
      <w:r w:rsidRPr="00420DAC">
        <w:rPr>
          <w:rFonts w:cs="Times New Roman"/>
          <w:color w:val="000000" w:themeColor="text1"/>
          <w:sz w:val="20"/>
          <w:szCs w:val="20"/>
          <w:lang w:val="en-US"/>
        </w:rPr>
        <w:t xml:space="preserve"> </w:t>
      </w:r>
      <w:r w:rsidRPr="00420DAC">
        <w:rPr>
          <w:rFonts w:cs="Times New Roman"/>
          <w:color w:val="000000" w:themeColor="text1"/>
          <w:sz w:val="20"/>
          <w:szCs w:val="20"/>
          <w:lang w:val="fr-FR"/>
        </w:rPr>
        <w:t>http://epp.eurostat.ec.europa.eu/portal/page/portal/statistics/themes</w:t>
      </w:r>
      <w:r w:rsidR="009D017C">
        <w:rPr>
          <w:rFonts w:cs="Times New Roman"/>
          <w:color w:val="000000" w:themeColor="text1"/>
          <w:sz w:val="20"/>
          <w:szCs w:val="20"/>
          <w:lang w:val="fr-FR"/>
        </w:rPr>
        <w:t>.</w:t>
      </w:r>
    </w:p>
  </w:footnote>
  <w:footnote w:id="64">
    <w:p w14:paraId="09C0DFD6" w14:textId="6E5E0CD2" w:rsidR="00024503" w:rsidRPr="00420DAC" w:rsidRDefault="00024503" w:rsidP="00420DAC">
      <w:pPr>
        <w:widowControl w:val="0"/>
        <w:suppressAutoHyphens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  <w:lang w:val="fr-FR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  <w:lang w:val="en-US"/>
        </w:rPr>
        <w:t> </w:t>
      </w:r>
      <w:r w:rsidR="009D017C">
        <w:rPr>
          <w:rFonts w:cs="Times New Roman"/>
          <w:sz w:val="20"/>
          <w:szCs w:val="20"/>
          <w:lang w:val="en-US"/>
        </w:rPr>
        <w:t xml:space="preserve">Ibid. </w:t>
      </w:r>
      <w:r w:rsidRPr="00420DAC">
        <w:rPr>
          <w:rFonts w:cs="Times New Roman"/>
          <w:color w:val="000000" w:themeColor="text1"/>
          <w:sz w:val="20"/>
          <w:szCs w:val="20"/>
          <w:lang w:val="fr-FR"/>
        </w:rPr>
        <w:t>Eurostat</w:t>
      </w:r>
      <w:r w:rsidR="009D017C">
        <w:rPr>
          <w:rFonts w:cs="Times New Roman"/>
          <w:color w:val="000000" w:themeColor="text1"/>
          <w:sz w:val="20"/>
          <w:szCs w:val="20"/>
          <w:lang w:val="fr-FR"/>
        </w:rPr>
        <w:t>.</w:t>
      </w:r>
    </w:p>
  </w:footnote>
  <w:footnote w:id="65">
    <w:p w14:paraId="4757C944" w14:textId="3CB176A1" w:rsidR="00024503" w:rsidRPr="00442295" w:rsidRDefault="00024503" w:rsidP="00420DAC">
      <w:pPr>
        <w:pStyle w:val="a3"/>
        <w:widowControl w:val="0"/>
        <w:suppressAutoHyphens/>
        <w:spacing w:after="0"/>
        <w:ind w:left="0"/>
        <w:contextualSpacing w:val="0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420DAC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="00F45BEB" w:rsidRPr="00420DA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Trinh</w:t>
      </w:r>
      <w:r w:rsidR="00F45BEB" w:rsidRPr="00420DA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T./ Deutsche Investitionen in China: kann man es sich leisten, nicht dabei zu seien?</w:t>
      </w:r>
      <w:r w:rsidR="00F45BEB" w:rsidRPr="00420DA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// </w:t>
      </w:r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Deutsche Bank Research – </w:t>
      </w:r>
      <w:proofErr w:type="spellStart"/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Osnabr</w:t>
      </w:r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ück</w:t>
      </w:r>
      <w:proofErr w:type="spellEnd"/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2011</w:t>
      </w:r>
      <w:r w:rsidR="009D017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.</w:t>
      </w:r>
    </w:p>
  </w:footnote>
  <w:footnote w:id="66">
    <w:p w14:paraId="0DD11C35" w14:textId="7F20CDFC" w:rsidR="00024503" w:rsidRPr="00420DAC" w:rsidRDefault="00024503" w:rsidP="00420DAC">
      <w:pPr>
        <w:pStyle w:val="a3"/>
        <w:widowControl w:val="0"/>
        <w:suppressAutoHyphens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  <w:r w:rsidRPr="00420DAC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="00F45BEB" w:rsidRPr="00420DA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20DAC">
        <w:rPr>
          <w:rStyle w:val="reference-text"/>
          <w:rFonts w:ascii="Times New Roman" w:hAnsi="Times New Roman"/>
          <w:color w:val="000000" w:themeColor="text1"/>
          <w:sz w:val="20"/>
          <w:szCs w:val="20"/>
          <w:lang w:val="de-DE"/>
        </w:rPr>
        <w:t xml:space="preserve">Entwicklung des BIP Die aktuelle Konjunkturprognose// Center </w:t>
      </w:r>
      <w:proofErr w:type="spellStart"/>
      <w:r w:rsidRPr="00420DAC">
        <w:rPr>
          <w:rStyle w:val="reference-text"/>
          <w:rFonts w:ascii="Times New Roman" w:hAnsi="Times New Roman"/>
          <w:color w:val="000000" w:themeColor="text1"/>
          <w:sz w:val="20"/>
          <w:szCs w:val="20"/>
          <w:lang w:val="de-DE"/>
        </w:rPr>
        <w:t>for</w:t>
      </w:r>
      <w:proofErr w:type="spellEnd"/>
      <w:r w:rsidRPr="00420DAC">
        <w:rPr>
          <w:rStyle w:val="reference-text"/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420DAC">
        <w:rPr>
          <w:rStyle w:val="reference-text"/>
          <w:rFonts w:ascii="Times New Roman" w:hAnsi="Times New Roman"/>
          <w:color w:val="000000" w:themeColor="text1"/>
          <w:sz w:val="20"/>
          <w:szCs w:val="20"/>
          <w:lang w:val="de-DE"/>
        </w:rPr>
        <w:t>Economic</w:t>
      </w:r>
      <w:proofErr w:type="spellEnd"/>
      <w:r w:rsidRPr="00420DAC">
        <w:rPr>
          <w:rStyle w:val="reference-text"/>
          <w:rFonts w:ascii="Times New Roman" w:hAnsi="Times New Roman"/>
          <w:color w:val="000000" w:themeColor="text1"/>
          <w:sz w:val="20"/>
          <w:szCs w:val="20"/>
          <w:lang w:val="de-DE"/>
        </w:rPr>
        <w:t xml:space="preserve"> Studies, Group Munich</w:t>
      </w:r>
      <w:r w:rsidR="00942656" w:rsidRPr="00420DAC">
        <w:rPr>
          <w:rStyle w:val="reference-text"/>
          <w:rFonts w:ascii="Times New Roman" w:hAnsi="Times New Roman"/>
          <w:color w:val="000000" w:themeColor="text1"/>
          <w:sz w:val="20"/>
          <w:szCs w:val="20"/>
          <w:lang w:val="en-US"/>
        </w:rPr>
        <w:t>//</w:t>
      </w:r>
      <w:r w:rsidRPr="00420DAC">
        <w:rPr>
          <w:rStyle w:val="reference-text"/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http://www.cesifo-group.de/de/ifoHome/facts/Forecasts/Ifo-Economic-Forecast/Archiv/ifo-Prognose-13-12-2012.html</w:t>
      </w:r>
      <w:r w:rsidR="009D017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.</w:t>
      </w:r>
    </w:p>
  </w:footnote>
  <w:footnote w:id="67">
    <w:p w14:paraId="2A33E350" w14:textId="288B3209" w:rsidR="00024503" w:rsidRPr="00420DAC" w:rsidRDefault="00024503" w:rsidP="00420DAC">
      <w:pPr>
        <w:pStyle w:val="a3"/>
        <w:widowControl w:val="0"/>
        <w:suppressAutoHyphens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20DAC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="00F45BEB" w:rsidRPr="00420DA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Ping</w:t>
      </w:r>
      <w:r w:rsidR="00F45BEB" w:rsidRPr="00420DA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He / Die internationalen Wirtschaftsbeziehungen und die Volksrepublik China unter besonderer Berücksichtigung der Europäischen Union und der Bundesrepublik Deutschland//</w:t>
      </w:r>
      <w:r w:rsidR="00942656"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Philipps-Universität, Marburg</w:t>
      </w:r>
      <w:r w:rsidR="00942656" w:rsidRPr="00420DA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2011</w:t>
      </w:r>
      <w:r w:rsidR="009D017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.</w:t>
      </w:r>
    </w:p>
  </w:footnote>
  <w:footnote w:id="68">
    <w:p w14:paraId="23A44789" w14:textId="61301FF4" w:rsidR="00024503" w:rsidRPr="00420DAC" w:rsidRDefault="00024503" w:rsidP="00420DAC">
      <w:pPr>
        <w:pStyle w:val="a6"/>
        <w:jc w:val="both"/>
        <w:rPr>
          <w:rFonts w:cs="Times New Roman"/>
          <w:lang w:val="en-US"/>
        </w:rPr>
      </w:pPr>
      <w:r w:rsidRPr="00420DAC">
        <w:rPr>
          <w:rStyle w:val="a8"/>
          <w:rFonts w:cs="Times New Roman"/>
        </w:rPr>
        <w:footnoteRef/>
      </w:r>
      <w:r w:rsidR="00F45BEB" w:rsidRPr="00420DAC">
        <w:rPr>
          <w:rFonts w:cs="Times New Roman"/>
          <w:lang w:val="en-US"/>
        </w:rPr>
        <w:t> </w:t>
      </w:r>
      <w:r w:rsidRPr="00420DAC">
        <w:rPr>
          <w:rFonts w:cs="Times New Roman"/>
          <w:color w:val="000000" w:themeColor="text1"/>
          <w:lang w:val="en-US"/>
        </w:rPr>
        <w:t>Hecker</w:t>
      </w:r>
      <w:r w:rsidR="00F45BEB" w:rsidRPr="00420DAC">
        <w:rPr>
          <w:rFonts w:cs="Times New Roman"/>
          <w:color w:val="000000" w:themeColor="text1"/>
          <w:lang w:val="en-US"/>
        </w:rPr>
        <w:t> </w:t>
      </w:r>
      <w:r w:rsidRPr="00420DAC">
        <w:rPr>
          <w:rFonts w:cs="Times New Roman"/>
          <w:color w:val="000000" w:themeColor="text1"/>
          <w:lang w:val="en-US"/>
        </w:rPr>
        <w:t>S.</w:t>
      </w:r>
      <w:r w:rsidR="000163E6">
        <w:rPr>
          <w:rFonts w:cs="Times New Roman"/>
          <w:color w:val="000000" w:themeColor="text1"/>
          <w:lang w:val="en-US"/>
        </w:rPr>
        <w:t xml:space="preserve"> </w:t>
      </w:r>
      <w:r w:rsidRPr="00420DAC">
        <w:rPr>
          <w:rFonts w:cs="Times New Roman"/>
          <w:color w:val="000000" w:themeColor="text1"/>
          <w:lang w:val="en-US"/>
        </w:rPr>
        <w:t>/</w:t>
      </w:r>
      <w:r w:rsidR="000163E6">
        <w:rPr>
          <w:rFonts w:cs="Times New Roman"/>
          <w:color w:val="000000" w:themeColor="text1"/>
          <w:lang w:val="en-US"/>
        </w:rPr>
        <w:t xml:space="preserve"> </w:t>
      </w:r>
      <w:r w:rsidRPr="00420DAC">
        <w:rPr>
          <w:rFonts w:cs="Times New Roman"/>
          <w:color w:val="000000" w:themeColor="text1"/>
          <w:lang w:val="en-US"/>
        </w:rPr>
        <w:t>German small and medium-sized enterprises in China, A theoretical and empirical study on their expansion process and their current and future business environment</w:t>
      </w:r>
      <w:r w:rsidR="00236F4C">
        <w:rPr>
          <w:rFonts w:cs="Times New Roman"/>
          <w:color w:val="000000" w:themeColor="text1"/>
          <w:lang w:val="en-US"/>
        </w:rPr>
        <w:t xml:space="preserve"> </w:t>
      </w:r>
      <w:r w:rsidRPr="00420DAC">
        <w:rPr>
          <w:rFonts w:cs="Times New Roman"/>
          <w:color w:val="000000" w:themeColor="text1"/>
          <w:lang w:val="en-US"/>
        </w:rPr>
        <w:t>// U</w:t>
      </w:r>
      <w:r w:rsidR="00942656" w:rsidRPr="00420DAC">
        <w:rPr>
          <w:rFonts w:cs="Times New Roman"/>
          <w:color w:val="000000" w:themeColor="text1"/>
          <w:lang w:val="en-US"/>
        </w:rPr>
        <w:t>niversity of Pecs, Pecs Hungary. 2010</w:t>
      </w:r>
      <w:r w:rsidR="009D017C">
        <w:rPr>
          <w:rFonts w:cs="Times New Roman"/>
          <w:color w:val="000000" w:themeColor="text1"/>
          <w:lang w:val="en-US"/>
        </w:rPr>
        <w:t>.</w:t>
      </w:r>
    </w:p>
  </w:footnote>
  <w:footnote w:id="69">
    <w:p w14:paraId="70591394" w14:textId="70EBD942" w:rsidR="00024503" w:rsidRPr="00420DAC" w:rsidRDefault="00024503" w:rsidP="00420DAC">
      <w:pPr>
        <w:pStyle w:val="a6"/>
        <w:jc w:val="both"/>
        <w:rPr>
          <w:rFonts w:cs="Times New Roman"/>
          <w:lang w:val="en-US"/>
        </w:rPr>
      </w:pPr>
      <w:r w:rsidRPr="00420DAC">
        <w:rPr>
          <w:rStyle w:val="a8"/>
          <w:rFonts w:cs="Times New Roman"/>
        </w:rPr>
        <w:footnoteRef/>
      </w:r>
      <w:r w:rsidR="00F45BEB" w:rsidRPr="00420DAC">
        <w:rPr>
          <w:rFonts w:cs="Times New Roman"/>
          <w:lang w:val="en-US"/>
        </w:rPr>
        <w:t> </w:t>
      </w:r>
      <w:r w:rsidRPr="00420DAC">
        <w:rPr>
          <w:rFonts w:cs="Times New Roman"/>
          <w:color w:val="000000" w:themeColor="text1"/>
          <w:lang w:val="en-US"/>
        </w:rPr>
        <w:t>Dr.</w:t>
      </w:r>
      <w:r w:rsidR="00F45BEB" w:rsidRPr="00420DAC">
        <w:rPr>
          <w:rFonts w:cs="Times New Roman"/>
          <w:color w:val="000000" w:themeColor="text1"/>
          <w:lang w:val="en-US"/>
        </w:rPr>
        <w:t> </w:t>
      </w:r>
      <w:r w:rsidRPr="00420DAC">
        <w:rPr>
          <w:rFonts w:cs="Times New Roman"/>
          <w:color w:val="000000" w:themeColor="text1"/>
          <w:lang w:val="en-US"/>
        </w:rPr>
        <w:t xml:space="preserve">Prevost D., Dr. </w:t>
      </w:r>
      <w:proofErr w:type="spellStart"/>
      <w:r w:rsidRPr="00420DAC">
        <w:rPr>
          <w:rFonts w:cs="Times New Roman"/>
          <w:color w:val="000000" w:themeColor="text1"/>
          <w:lang w:val="en-US"/>
        </w:rPr>
        <w:t>Choukroune</w:t>
      </w:r>
      <w:proofErr w:type="spellEnd"/>
      <w:r w:rsidRPr="00420DAC">
        <w:rPr>
          <w:rFonts w:cs="Times New Roman"/>
          <w:color w:val="000000" w:themeColor="text1"/>
          <w:lang w:val="en-US"/>
        </w:rPr>
        <w:t xml:space="preserve"> L., </w:t>
      </w:r>
      <w:proofErr w:type="spellStart"/>
      <w:r w:rsidRPr="00420DAC">
        <w:rPr>
          <w:rFonts w:cs="Times New Roman"/>
          <w:color w:val="000000" w:themeColor="text1"/>
          <w:lang w:val="en-US"/>
        </w:rPr>
        <w:t>Creemers</w:t>
      </w:r>
      <w:proofErr w:type="spellEnd"/>
      <w:r w:rsidRPr="00420DAC">
        <w:rPr>
          <w:rFonts w:cs="Times New Roman"/>
          <w:color w:val="000000" w:themeColor="text1"/>
          <w:lang w:val="en-US"/>
        </w:rPr>
        <w:t xml:space="preserve"> R., Dr.</w:t>
      </w:r>
      <w:r w:rsidR="00F45BEB" w:rsidRPr="00420DAC">
        <w:rPr>
          <w:rFonts w:cs="Times New Roman"/>
          <w:color w:val="000000" w:themeColor="text1"/>
          <w:lang w:val="en-US"/>
        </w:rPr>
        <w:t> </w:t>
      </w:r>
      <w:proofErr w:type="spellStart"/>
      <w:r w:rsidRPr="00420DAC">
        <w:rPr>
          <w:rFonts w:cs="Times New Roman"/>
          <w:color w:val="000000" w:themeColor="text1"/>
          <w:lang w:val="en-US"/>
        </w:rPr>
        <w:t>Huchet</w:t>
      </w:r>
      <w:proofErr w:type="spellEnd"/>
      <w:r w:rsidRPr="00420DAC">
        <w:rPr>
          <w:rFonts w:cs="Times New Roman"/>
          <w:color w:val="000000" w:themeColor="text1"/>
          <w:lang w:val="en-US"/>
        </w:rPr>
        <w:t xml:space="preserve"> J.-F./ Study: EU-China Trade relations// Maastricht University, the French Centre for Research on Contemporary China (CEFC), </w:t>
      </w:r>
      <w:proofErr w:type="spellStart"/>
      <w:r w:rsidRPr="00420DAC">
        <w:rPr>
          <w:rFonts w:cs="Times New Roman"/>
          <w:color w:val="000000" w:themeColor="text1"/>
          <w:lang w:val="en-US"/>
        </w:rPr>
        <w:t>Derectorate</w:t>
      </w:r>
      <w:proofErr w:type="spellEnd"/>
      <w:r w:rsidRPr="00420DAC">
        <w:rPr>
          <w:rFonts w:cs="Times New Roman"/>
          <w:color w:val="000000" w:themeColor="text1"/>
          <w:lang w:val="en-US"/>
        </w:rPr>
        <w:t xml:space="preserve">-General for external policies of the </w:t>
      </w:r>
      <w:proofErr w:type="gramStart"/>
      <w:r w:rsidRPr="00420DAC">
        <w:rPr>
          <w:rFonts w:cs="Times New Roman"/>
          <w:color w:val="000000" w:themeColor="text1"/>
          <w:lang w:val="en-US"/>
        </w:rPr>
        <w:t>Union  July</w:t>
      </w:r>
      <w:proofErr w:type="gramEnd"/>
      <w:r w:rsidRPr="00420DAC">
        <w:rPr>
          <w:rFonts w:cs="Times New Roman"/>
          <w:color w:val="000000" w:themeColor="text1"/>
          <w:lang w:val="en-US"/>
        </w:rPr>
        <w:t xml:space="preserve"> 2011</w:t>
      </w:r>
      <w:r w:rsidR="009D017C">
        <w:rPr>
          <w:rFonts w:cs="Times New Roman"/>
          <w:color w:val="000000" w:themeColor="text1"/>
          <w:lang w:val="en-US"/>
        </w:rPr>
        <w:t>.</w:t>
      </w:r>
    </w:p>
  </w:footnote>
  <w:footnote w:id="70">
    <w:p w14:paraId="461A54EC" w14:textId="4DDAC818" w:rsidR="00855CB6" w:rsidRPr="00855CB6" w:rsidRDefault="00855CB6">
      <w:pPr>
        <w:pStyle w:val="a6"/>
        <w:rPr>
          <w:lang w:val="en-US"/>
        </w:rPr>
      </w:pPr>
      <w:r>
        <w:rPr>
          <w:rStyle w:val="a8"/>
        </w:rPr>
        <w:footnoteRef/>
      </w:r>
      <w:r w:rsidRPr="00855CB6">
        <w:rPr>
          <w:lang w:val="en-US"/>
        </w:rPr>
        <w:t> </w:t>
      </w:r>
      <w:r w:rsidRPr="00420DAC">
        <w:rPr>
          <w:rFonts w:cs="Times New Roman"/>
          <w:color w:val="000000" w:themeColor="text1"/>
          <w:lang w:val="de-DE"/>
        </w:rPr>
        <w:t>Trinh</w:t>
      </w:r>
      <w:r w:rsidRPr="00420DAC">
        <w:rPr>
          <w:rFonts w:cs="Times New Roman"/>
          <w:color w:val="000000" w:themeColor="text1"/>
          <w:lang w:val="en-US"/>
        </w:rPr>
        <w:t> </w:t>
      </w:r>
      <w:r w:rsidRPr="00420DAC">
        <w:rPr>
          <w:rFonts w:cs="Times New Roman"/>
          <w:color w:val="000000" w:themeColor="text1"/>
          <w:lang w:val="de-DE"/>
        </w:rPr>
        <w:t>T./ Deutsche Investitionen in China: kann man es sich leisten, nicht dabei zu seien?</w:t>
      </w:r>
      <w:r w:rsidRPr="00420DAC">
        <w:rPr>
          <w:rFonts w:cs="Times New Roman"/>
          <w:color w:val="000000" w:themeColor="text1"/>
          <w:lang w:val="en-US"/>
        </w:rPr>
        <w:t xml:space="preserve"> </w:t>
      </w:r>
      <w:r w:rsidRPr="00420DAC">
        <w:rPr>
          <w:rFonts w:cs="Times New Roman"/>
          <w:color w:val="000000" w:themeColor="text1"/>
          <w:lang w:val="de-DE"/>
        </w:rPr>
        <w:t xml:space="preserve">// </w:t>
      </w:r>
      <w:r w:rsidRPr="00420DAC">
        <w:rPr>
          <w:rFonts w:cs="Times New Roman"/>
          <w:color w:val="000000" w:themeColor="text1"/>
          <w:lang w:val="en-US"/>
        </w:rPr>
        <w:t xml:space="preserve">Deutsche Bank </w:t>
      </w:r>
      <w:r w:rsidR="000163E6" w:rsidRPr="00420DAC">
        <w:rPr>
          <w:rFonts w:cs="Times New Roman"/>
          <w:color w:val="000000" w:themeColor="text1"/>
          <w:lang w:val="en-US"/>
        </w:rPr>
        <w:t>Research Osnabrück</w:t>
      </w:r>
      <w:r w:rsidRPr="00420DAC">
        <w:rPr>
          <w:rFonts w:cs="Times New Roman"/>
          <w:color w:val="000000" w:themeColor="text1"/>
          <w:lang w:val="de-DE"/>
        </w:rPr>
        <w:t xml:space="preserve"> 2011</w:t>
      </w:r>
      <w:r>
        <w:rPr>
          <w:rFonts w:cs="Times New Roman"/>
          <w:color w:val="000000" w:themeColor="text1"/>
          <w:lang w:val="de-DE"/>
        </w:rPr>
        <w:t>.</w:t>
      </w:r>
    </w:p>
  </w:footnote>
  <w:footnote w:id="71">
    <w:p w14:paraId="2451198A" w14:textId="51811F3F" w:rsidR="00024503" w:rsidRPr="00420DAC" w:rsidRDefault="00024503" w:rsidP="00420DAC">
      <w:pPr>
        <w:pStyle w:val="a3"/>
        <w:widowControl w:val="0"/>
        <w:suppressAutoHyphens/>
        <w:spacing w:after="0"/>
        <w:ind w:left="0"/>
        <w:contextualSpacing w:val="0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420DAC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="00F45BEB" w:rsidRPr="00420DA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855CB6">
        <w:rPr>
          <w:rFonts w:ascii="Times New Roman" w:hAnsi="Times New Roman" w:cs="Times New Roman"/>
          <w:sz w:val="20"/>
          <w:szCs w:val="20"/>
          <w:lang w:val="en-US"/>
        </w:rPr>
        <w:t xml:space="preserve">Ibid. </w:t>
      </w:r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Trinh</w:t>
      </w:r>
      <w:r w:rsidR="00F45BEB" w:rsidRPr="00420DA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T./ Deutsche Investitionen in China: kann man es sich leisten, nicht dabei zu seien?</w:t>
      </w:r>
    </w:p>
  </w:footnote>
  <w:footnote w:id="72">
    <w:p w14:paraId="564D97E0" w14:textId="039F9980" w:rsidR="00024503" w:rsidRPr="00420DAC" w:rsidRDefault="00024503" w:rsidP="00420DAC">
      <w:pPr>
        <w:widowControl w:val="0"/>
        <w:suppressAutoHyphens/>
        <w:jc w:val="both"/>
        <w:rPr>
          <w:rFonts w:eastAsiaTheme="majorEastAsia" w:cs="Times New Roman"/>
          <w:b/>
          <w:bCs/>
          <w:color w:val="000000" w:themeColor="text1"/>
          <w:sz w:val="20"/>
          <w:szCs w:val="20"/>
          <w:lang w:val="en-US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  <w:lang w:val="en-US"/>
        </w:rPr>
        <w:t> </w:t>
      </w:r>
      <w:r w:rsidRPr="00420DAC">
        <w:rPr>
          <w:rStyle w:val="reference-text"/>
          <w:color w:val="000000" w:themeColor="text1"/>
          <w:sz w:val="20"/>
          <w:szCs w:val="20"/>
          <w:lang w:val="de-DE"/>
        </w:rPr>
        <w:t>Siegmund</w:t>
      </w:r>
      <w:r w:rsidR="00F45BEB" w:rsidRPr="00420DAC">
        <w:rPr>
          <w:rStyle w:val="reference-text"/>
          <w:color w:val="000000" w:themeColor="text1"/>
          <w:sz w:val="20"/>
          <w:szCs w:val="20"/>
          <w:lang w:val="en-US"/>
        </w:rPr>
        <w:t> </w:t>
      </w:r>
      <w:r w:rsidRPr="00420DAC">
        <w:rPr>
          <w:rStyle w:val="reference-text"/>
          <w:color w:val="000000" w:themeColor="text1"/>
          <w:sz w:val="20"/>
          <w:szCs w:val="20"/>
          <w:lang w:val="de-DE"/>
        </w:rPr>
        <w:t>J.</w:t>
      </w:r>
      <w:r w:rsidR="00F45BEB" w:rsidRPr="00420DAC">
        <w:rPr>
          <w:rStyle w:val="reference-text"/>
          <w:color w:val="000000" w:themeColor="text1"/>
          <w:sz w:val="20"/>
          <w:szCs w:val="20"/>
          <w:lang w:val="en-US"/>
        </w:rPr>
        <w:t xml:space="preserve"> </w:t>
      </w:r>
      <w:r w:rsidRPr="00420DAC">
        <w:rPr>
          <w:rStyle w:val="reference-text"/>
          <w:color w:val="000000" w:themeColor="text1"/>
          <w:sz w:val="20"/>
          <w:szCs w:val="20"/>
          <w:lang w:val="de-DE"/>
        </w:rPr>
        <w:t>/</w:t>
      </w:r>
      <w:r w:rsidR="00942656" w:rsidRPr="00420DAC">
        <w:rPr>
          <w:rStyle w:val="reference-text"/>
          <w:color w:val="000000" w:themeColor="text1"/>
          <w:sz w:val="20"/>
          <w:szCs w:val="20"/>
          <w:lang w:val="en-US"/>
        </w:rPr>
        <w:t>/</w:t>
      </w:r>
      <w:r w:rsidRPr="00420DAC">
        <w:rPr>
          <w:rFonts w:cs="Times New Roman"/>
          <w:color w:val="000000" w:themeColor="text1"/>
          <w:sz w:val="20"/>
          <w:szCs w:val="20"/>
          <w:lang w:val="de-DE"/>
        </w:rPr>
        <w:t xml:space="preserve"> Chinas Menschenrechtsverständnis und -politik//</w:t>
      </w:r>
      <w:r w:rsidRPr="00420DAC">
        <w:rPr>
          <w:rStyle w:val="reference-text"/>
          <w:color w:val="000000" w:themeColor="text1"/>
          <w:sz w:val="20"/>
          <w:szCs w:val="20"/>
          <w:lang w:val="de-DE"/>
        </w:rPr>
        <w:t xml:space="preserve"> Chinafocus</w:t>
      </w:r>
      <w:r w:rsidR="00942656" w:rsidRPr="00420DAC">
        <w:rPr>
          <w:rStyle w:val="reference-text"/>
          <w:color w:val="000000" w:themeColor="text1"/>
          <w:sz w:val="20"/>
          <w:szCs w:val="20"/>
          <w:lang w:val="en-US"/>
        </w:rPr>
        <w:t>.</w:t>
      </w:r>
      <w:r w:rsidRPr="00420DAC">
        <w:rPr>
          <w:rStyle w:val="reference-text"/>
          <w:color w:val="000000" w:themeColor="text1"/>
          <w:sz w:val="20"/>
          <w:szCs w:val="20"/>
          <w:lang w:val="de-DE"/>
        </w:rPr>
        <w:t xml:space="preserve"> </w:t>
      </w:r>
      <w:r w:rsidR="00942656" w:rsidRPr="00420DAC">
        <w:rPr>
          <w:rStyle w:val="reference-text"/>
          <w:color w:val="000000" w:themeColor="text1"/>
          <w:sz w:val="20"/>
          <w:szCs w:val="20"/>
          <w:lang w:val="de-DE"/>
        </w:rPr>
        <w:t>2000</w:t>
      </w:r>
      <w:r w:rsidR="009D017C">
        <w:rPr>
          <w:rStyle w:val="reference-text"/>
          <w:color w:val="000000" w:themeColor="text1"/>
          <w:sz w:val="20"/>
          <w:szCs w:val="20"/>
          <w:lang w:val="de-DE"/>
        </w:rPr>
        <w:t>.</w:t>
      </w:r>
    </w:p>
  </w:footnote>
  <w:footnote w:id="73">
    <w:p w14:paraId="76DD11E4" w14:textId="6CEE14E0" w:rsidR="00855CB6" w:rsidRPr="00855CB6" w:rsidRDefault="00855CB6">
      <w:pPr>
        <w:pStyle w:val="a6"/>
        <w:rPr>
          <w:lang w:val="en-US"/>
        </w:rPr>
      </w:pPr>
      <w:r>
        <w:rPr>
          <w:rStyle w:val="a8"/>
        </w:rPr>
        <w:footnoteRef/>
      </w:r>
      <w:r w:rsidRPr="00855CB6">
        <w:rPr>
          <w:lang w:val="en-US"/>
        </w:rPr>
        <w:t> </w:t>
      </w:r>
      <w:r>
        <w:rPr>
          <w:lang w:val="en-US"/>
        </w:rPr>
        <w:t xml:space="preserve">Ibid. </w:t>
      </w:r>
      <w:r w:rsidRPr="00420DAC">
        <w:rPr>
          <w:rStyle w:val="reference-text"/>
          <w:color w:val="000000" w:themeColor="text1"/>
          <w:lang w:val="de-DE"/>
        </w:rPr>
        <w:t>Siegmund</w:t>
      </w:r>
      <w:r w:rsidRPr="00420DAC">
        <w:rPr>
          <w:rStyle w:val="reference-text"/>
          <w:color w:val="000000" w:themeColor="text1"/>
          <w:lang w:val="en-US"/>
        </w:rPr>
        <w:t> </w:t>
      </w:r>
      <w:r w:rsidRPr="00420DAC">
        <w:rPr>
          <w:rStyle w:val="reference-text"/>
          <w:color w:val="000000" w:themeColor="text1"/>
          <w:lang w:val="de-DE"/>
        </w:rPr>
        <w:t>J.</w:t>
      </w:r>
      <w:r w:rsidRPr="00420DAC">
        <w:rPr>
          <w:rStyle w:val="reference-text"/>
          <w:color w:val="000000" w:themeColor="text1"/>
          <w:lang w:val="en-US"/>
        </w:rPr>
        <w:t xml:space="preserve"> </w:t>
      </w:r>
      <w:r w:rsidRPr="00420DAC">
        <w:rPr>
          <w:rStyle w:val="reference-text"/>
          <w:color w:val="000000" w:themeColor="text1"/>
          <w:lang w:val="de-DE"/>
        </w:rPr>
        <w:t>/</w:t>
      </w:r>
      <w:r w:rsidRPr="00420DAC">
        <w:rPr>
          <w:rStyle w:val="reference-text"/>
          <w:color w:val="000000" w:themeColor="text1"/>
          <w:lang w:val="en-US"/>
        </w:rPr>
        <w:t>/</w:t>
      </w:r>
      <w:r w:rsidRPr="00420DAC">
        <w:rPr>
          <w:rFonts w:cs="Times New Roman"/>
          <w:color w:val="000000" w:themeColor="text1"/>
          <w:lang w:val="de-DE"/>
        </w:rPr>
        <w:t xml:space="preserve"> Chinas Menschenrechtsverständnis und -politik</w:t>
      </w:r>
      <w:r>
        <w:rPr>
          <w:rFonts w:cs="Times New Roman"/>
          <w:color w:val="000000" w:themeColor="text1"/>
          <w:lang w:val="de-DE"/>
        </w:rPr>
        <w:t>.</w:t>
      </w:r>
    </w:p>
  </w:footnote>
  <w:footnote w:id="74">
    <w:p w14:paraId="79C856EB" w14:textId="06CFAB35" w:rsidR="00024503" w:rsidRPr="00420DAC" w:rsidRDefault="00024503" w:rsidP="00420DAC">
      <w:pPr>
        <w:pStyle w:val="a3"/>
        <w:widowControl w:val="0"/>
        <w:suppressAutoHyphens/>
        <w:spacing w:after="0"/>
        <w:ind w:left="0"/>
        <w:contextualSpacing w:val="0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  <w:lang w:val="de-DE"/>
        </w:rPr>
      </w:pPr>
      <w:r w:rsidRPr="00420DAC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="00F45BEB" w:rsidRPr="00420DA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Schuller,</w:t>
      </w:r>
      <w:r w:rsidR="00F45BEB" w:rsidRPr="00420DA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Margot</w:t>
      </w:r>
      <w:r w:rsidR="00F45BEB" w:rsidRPr="00420DA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China – Deutschlands wirtlichster </w:t>
      </w:r>
      <w:proofErr w:type="spellStart"/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Wirtschaftpartner</w:t>
      </w:r>
      <w:proofErr w:type="spellEnd"/>
      <w:r w:rsidRPr="00420DA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in Ostasien, Strukturwandel in den deutsch-chinesischen Beziehungen// Analysen und Praxisberichte Instituts für Asienkunde, Hamburg 2009</w:t>
      </w:r>
      <w:r w:rsidR="009D017C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.</w:t>
      </w:r>
    </w:p>
  </w:footnote>
  <w:footnote w:id="75">
    <w:p w14:paraId="15BB80D1" w14:textId="138E9122" w:rsidR="00024503" w:rsidRPr="00420DAC" w:rsidRDefault="00024503" w:rsidP="00420DAC">
      <w:pPr>
        <w:jc w:val="both"/>
        <w:rPr>
          <w:rFonts w:cs="Times New Roman"/>
          <w:sz w:val="20"/>
          <w:szCs w:val="20"/>
          <w:lang w:val="en-US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  <w:lang w:val="en-US"/>
        </w:rPr>
        <w:t> </w:t>
      </w:r>
      <w:r w:rsidR="00420DAC">
        <w:rPr>
          <w:rFonts w:cs="Times New Roman"/>
          <w:sz w:val="20"/>
          <w:szCs w:val="20"/>
          <w:lang w:val="en-US"/>
        </w:rPr>
        <w:t xml:space="preserve">Ibid. </w:t>
      </w:r>
      <w:proofErr w:type="spellStart"/>
      <w:r w:rsidRPr="00420DAC">
        <w:rPr>
          <w:rFonts w:cs="Times New Roman"/>
          <w:sz w:val="20"/>
          <w:szCs w:val="20"/>
          <w:lang w:val="en-US"/>
        </w:rPr>
        <w:t>Agência</w:t>
      </w:r>
      <w:proofErr w:type="spellEnd"/>
      <w:r w:rsidRPr="00420DAC">
        <w:rPr>
          <w:rFonts w:cs="Times New Roman"/>
          <w:sz w:val="20"/>
          <w:szCs w:val="20"/>
          <w:lang w:val="en-US"/>
        </w:rPr>
        <w:t xml:space="preserve"> para o </w:t>
      </w:r>
      <w:proofErr w:type="spellStart"/>
      <w:r w:rsidRPr="00420DAC">
        <w:rPr>
          <w:rFonts w:cs="Times New Roman"/>
          <w:sz w:val="20"/>
          <w:szCs w:val="20"/>
          <w:lang w:val="en-US"/>
        </w:rPr>
        <w:t>Investimento</w:t>
      </w:r>
      <w:proofErr w:type="spellEnd"/>
      <w:r w:rsidRPr="00420DAC">
        <w:rPr>
          <w:rFonts w:cs="Times New Roman"/>
          <w:sz w:val="20"/>
          <w:szCs w:val="20"/>
          <w:lang w:val="en-US"/>
        </w:rPr>
        <w:t xml:space="preserve"> e </w:t>
      </w:r>
      <w:proofErr w:type="spellStart"/>
      <w:r w:rsidRPr="00420DAC">
        <w:rPr>
          <w:rFonts w:cs="Times New Roman"/>
          <w:sz w:val="20"/>
          <w:szCs w:val="20"/>
          <w:lang w:val="en-US"/>
        </w:rPr>
        <w:t>Comércio</w:t>
      </w:r>
      <w:proofErr w:type="spellEnd"/>
      <w:r w:rsidRPr="00420DAC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20DAC">
        <w:rPr>
          <w:rFonts w:cs="Times New Roman"/>
          <w:sz w:val="20"/>
          <w:szCs w:val="20"/>
          <w:lang w:val="en-US"/>
        </w:rPr>
        <w:t>Externo</w:t>
      </w:r>
      <w:proofErr w:type="spellEnd"/>
      <w:r w:rsidRPr="00420DAC">
        <w:rPr>
          <w:rFonts w:cs="Times New Roman"/>
          <w:sz w:val="20"/>
          <w:szCs w:val="20"/>
          <w:lang w:val="en-US"/>
        </w:rPr>
        <w:t xml:space="preserve"> de Portugal (AICEP)</w:t>
      </w:r>
      <w:r w:rsidR="00420DAC">
        <w:rPr>
          <w:rFonts w:cs="Times New Roman"/>
          <w:sz w:val="20"/>
          <w:szCs w:val="20"/>
          <w:lang w:val="en-US"/>
        </w:rPr>
        <w:t>.</w:t>
      </w:r>
      <w:r w:rsidRPr="00420DAC">
        <w:rPr>
          <w:rFonts w:cs="Times New Roman"/>
          <w:sz w:val="20"/>
          <w:szCs w:val="20"/>
          <w:lang w:val="en-US"/>
        </w:rPr>
        <w:t xml:space="preserve"> </w:t>
      </w:r>
    </w:p>
  </w:footnote>
  <w:footnote w:id="76">
    <w:p w14:paraId="72A6AE6C" w14:textId="1CA36A78" w:rsidR="007F3AA9" w:rsidRPr="007F3AA9" w:rsidRDefault="007F3AA9">
      <w:pPr>
        <w:pStyle w:val="a6"/>
        <w:rPr>
          <w:lang w:val="en-US"/>
        </w:rPr>
      </w:pPr>
      <w:r>
        <w:rPr>
          <w:rStyle w:val="a8"/>
        </w:rPr>
        <w:footnoteRef/>
      </w:r>
      <w:r w:rsidRPr="007F3AA9">
        <w:rPr>
          <w:lang w:val="en-US"/>
        </w:rPr>
        <w:t> </w:t>
      </w:r>
      <w:r>
        <w:rPr>
          <w:rFonts w:cs="Times New Roman"/>
          <w:lang w:val="en-US"/>
        </w:rPr>
        <w:t xml:space="preserve">Ibid. </w:t>
      </w:r>
      <w:proofErr w:type="spellStart"/>
      <w:r w:rsidRPr="00420DAC">
        <w:rPr>
          <w:rFonts w:cs="Times New Roman"/>
          <w:lang w:val="en-US"/>
        </w:rPr>
        <w:t>Agência</w:t>
      </w:r>
      <w:proofErr w:type="spellEnd"/>
      <w:r w:rsidRPr="00420DAC">
        <w:rPr>
          <w:rFonts w:cs="Times New Roman"/>
          <w:lang w:val="en-US"/>
        </w:rPr>
        <w:t xml:space="preserve"> para o </w:t>
      </w:r>
      <w:proofErr w:type="spellStart"/>
      <w:r w:rsidRPr="00420DAC">
        <w:rPr>
          <w:rFonts w:cs="Times New Roman"/>
          <w:lang w:val="en-US"/>
        </w:rPr>
        <w:t>Investimento</w:t>
      </w:r>
      <w:proofErr w:type="spellEnd"/>
      <w:r w:rsidRPr="00420DAC">
        <w:rPr>
          <w:rFonts w:cs="Times New Roman"/>
          <w:lang w:val="en-US"/>
        </w:rPr>
        <w:t xml:space="preserve"> e </w:t>
      </w:r>
      <w:proofErr w:type="spellStart"/>
      <w:r w:rsidRPr="00420DAC">
        <w:rPr>
          <w:rFonts w:cs="Times New Roman"/>
          <w:lang w:val="en-US"/>
        </w:rPr>
        <w:t>Comércio</w:t>
      </w:r>
      <w:proofErr w:type="spellEnd"/>
      <w:r w:rsidRPr="00420DAC">
        <w:rPr>
          <w:rFonts w:cs="Times New Roman"/>
          <w:lang w:val="en-US"/>
        </w:rPr>
        <w:t xml:space="preserve"> </w:t>
      </w:r>
      <w:proofErr w:type="spellStart"/>
      <w:r w:rsidRPr="00420DAC">
        <w:rPr>
          <w:rFonts w:cs="Times New Roman"/>
          <w:lang w:val="en-US"/>
        </w:rPr>
        <w:t>Externo</w:t>
      </w:r>
      <w:proofErr w:type="spellEnd"/>
      <w:r w:rsidRPr="00420DAC">
        <w:rPr>
          <w:rFonts w:cs="Times New Roman"/>
          <w:lang w:val="en-US"/>
        </w:rPr>
        <w:t xml:space="preserve"> de Portugal (AICEP)</w:t>
      </w:r>
      <w:r>
        <w:rPr>
          <w:rFonts w:cs="Times New Roman"/>
          <w:lang w:val="en-US"/>
        </w:rPr>
        <w:t>.</w:t>
      </w:r>
    </w:p>
  </w:footnote>
  <w:footnote w:id="77">
    <w:p w14:paraId="55B5D8E5" w14:textId="60AFCB20" w:rsidR="00024503" w:rsidRPr="009D017C" w:rsidRDefault="00024503" w:rsidP="00420DAC">
      <w:pPr>
        <w:jc w:val="both"/>
        <w:rPr>
          <w:rFonts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Pr="00420DAC">
        <w:rPr>
          <w:rFonts w:cs="Times New Roman"/>
          <w:sz w:val="20"/>
          <w:szCs w:val="20"/>
        </w:rPr>
        <w:t>«</w:t>
      </w:r>
      <w:proofErr w:type="spellStart"/>
      <w:r w:rsidRPr="00420DAC">
        <w:rPr>
          <w:rFonts w:cs="Times New Roman"/>
          <w:sz w:val="20"/>
          <w:szCs w:val="20"/>
        </w:rPr>
        <w:t>Чайнофобия</w:t>
      </w:r>
      <w:proofErr w:type="spellEnd"/>
      <w:r w:rsidRPr="00420DAC">
        <w:rPr>
          <w:rFonts w:cs="Times New Roman"/>
          <w:sz w:val="20"/>
          <w:szCs w:val="20"/>
        </w:rPr>
        <w:t xml:space="preserve">» в Европе: Китайский взгляд на немецкую политику </w:t>
      </w:r>
      <w:r w:rsidR="00942656" w:rsidRPr="00420DAC">
        <w:rPr>
          <w:rFonts w:cs="Times New Roman"/>
          <w:sz w:val="20"/>
          <w:szCs w:val="20"/>
        </w:rPr>
        <w:t>//</w:t>
      </w:r>
      <w:r w:rsidRPr="00420DAC">
        <w:rPr>
          <w:rFonts w:cs="Times New Roman"/>
          <w:sz w:val="20"/>
          <w:szCs w:val="20"/>
        </w:rPr>
        <w:t xml:space="preserve"> https://sevastopol.su/news/chaynofobiya-v-evrope-kitayskiy-vzglyad-na-nemeckuyu-politiku</w:t>
      </w:r>
      <w:r w:rsidR="009D017C" w:rsidRPr="009D017C">
        <w:rPr>
          <w:rFonts w:cs="Times New Roman"/>
          <w:sz w:val="20"/>
          <w:szCs w:val="20"/>
        </w:rPr>
        <w:t>.</w:t>
      </w:r>
    </w:p>
  </w:footnote>
  <w:footnote w:id="78">
    <w:p w14:paraId="3C4E9A0A" w14:textId="1BC14639" w:rsidR="00024503" w:rsidRPr="009D017C" w:rsidRDefault="00024503" w:rsidP="00971E13">
      <w:pPr>
        <w:jc w:val="both"/>
        <w:rPr>
          <w:rFonts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="00A110F9" w:rsidRPr="00420DAC">
        <w:rPr>
          <w:rFonts w:cs="Times New Roman"/>
          <w:sz w:val="20"/>
          <w:szCs w:val="20"/>
          <w:lang w:val="en-US"/>
        </w:rPr>
        <w:t>Ibid</w:t>
      </w:r>
      <w:r w:rsidR="00A110F9" w:rsidRPr="00420DAC">
        <w:rPr>
          <w:rFonts w:cs="Times New Roman"/>
          <w:sz w:val="20"/>
          <w:szCs w:val="20"/>
        </w:rPr>
        <w:t>.</w:t>
      </w:r>
      <w:r w:rsidR="00971E13" w:rsidRPr="00420DAC">
        <w:rPr>
          <w:rFonts w:cs="Times New Roman"/>
          <w:sz w:val="20"/>
          <w:szCs w:val="20"/>
        </w:rPr>
        <w:t>«</w:t>
      </w:r>
      <w:proofErr w:type="spellStart"/>
      <w:r w:rsidRPr="00420DAC">
        <w:rPr>
          <w:rFonts w:cs="Times New Roman"/>
          <w:sz w:val="20"/>
          <w:szCs w:val="20"/>
        </w:rPr>
        <w:t>Чайнофобия</w:t>
      </w:r>
      <w:proofErr w:type="spellEnd"/>
      <w:r w:rsidRPr="00420DAC">
        <w:rPr>
          <w:rFonts w:cs="Times New Roman"/>
          <w:sz w:val="20"/>
          <w:szCs w:val="20"/>
        </w:rPr>
        <w:t>» в Европе: Китайский взгляд на немецкую политику</w:t>
      </w:r>
      <w:r w:rsidR="009D017C" w:rsidRPr="009D017C">
        <w:rPr>
          <w:rFonts w:cs="Times New Roman"/>
          <w:sz w:val="20"/>
          <w:szCs w:val="20"/>
        </w:rPr>
        <w:t>.</w:t>
      </w:r>
    </w:p>
  </w:footnote>
  <w:footnote w:id="79">
    <w:p w14:paraId="6E1D49A6" w14:textId="53108355" w:rsidR="00971E13" w:rsidRPr="00420DAC" w:rsidRDefault="00971E13" w:rsidP="00971E13">
      <w:pPr>
        <w:pStyle w:val="a6"/>
        <w:jc w:val="both"/>
        <w:rPr>
          <w:rFonts w:cs="Times New Roman"/>
          <w:lang w:val="en-US"/>
        </w:rPr>
      </w:pPr>
      <w:r w:rsidRPr="00420DAC">
        <w:rPr>
          <w:rStyle w:val="a8"/>
          <w:rFonts w:cs="Times New Roman"/>
        </w:rPr>
        <w:footnoteRef/>
      </w:r>
      <w:r w:rsidRPr="00420DAC">
        <w:rPr>
          <w:rFonts w:cs="Times New Roman"/>
          <w:lang w:val="en-US"/>
        </w:rPr>
        <w:t> Mapping Europe-China Relations A Bottom-Up Approach // https://www.ifri.org/sites/default/files/atoms/files/etnc_web_final_1-1.pdf</w:t>
      </w:r>
      <w:r w:rsidR="009D017C">
        <w:rPr>
          <w:rFonts w:cs="Times New Roman"/>
          <w:lang w:val="en-US"/>
        </w:rPr>
        <w:t>.</w:t>
      </w:r>
    </w:p>
  </w:footnote>
  <w:footnote w:id="80">
    <w:p w14:paraId="33E78CCC" w14:textId="3B8B459F" w:rsidR="00971E13" w:rsidRPr="00420DAC" w:rsidRDefault="00971E13">
      <w:pPr>
        <w:pStyle w:val="a6"/>
        <w:rPr>
          <w:lang w:val="en-US"/>
        </w:rPr>
      </w:pPr>
      <w:r w:rsidRPr="00420DAC">
        <w:rPr>
          <w:rStyle w:val="a8"/>
        </w:rPr>
        <w:footnoteRef/>
      </w:r>
      <w:r w:rsidRPr="00420DAC">
        <w:rPr>
          <w:lang w:val="en-US"/>
        </w:rPr>
        <w:t xml:space="preserve"> Ibid. </w:t>
      </w:r>
      <w:r w:rsidRPr="00420DAC">
        <w:rPr>
          <w:rFonts w:cs="Times New Roman"/>
          <w:lang w:val="en-US"/>
        </w:rPr>
        <w:t>Mapping Europe-China Relations A Bottom-Up Approach</w:t>
      </w:r>
      <w:r w:rsidR="009D017C">
        <w:rPr>
          <w:rFonts w:cs="Times New Roman"/>
          <w:lang w:val="en-US"/>
        </w:rPr>
        <w:t>.</w:t>
      </w:r>
    </w:p>
  </w:footnote>
  <w:footnote w:id="81">
    <w:p w14:paraId="57E5D346" w14:textId="2F7F2651" w:rsidR="00024503" w:rsidRPr="009D017C" w:rsidRDefault="00024503" w:rsidP="00420DAC">
      <w:pPr>
        <w:jc w:val="both"/>
        <w:rPr>
          <w:rFonts w:cs="Times New Roman"/>
          <w:szCs w:val="24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Pr="00420DAC">
        <w:rPr>
          <w:rFonts w:cs="Times New Roman"/>
          <w:sz w:val="20"/>
          <w:szCs w:val="20"/>
        </w:rPr>
        <w:t>Будущая сверхдержава: как Германия воспринимает Китай</w:t>
      </w:r>
      <w:r w:rsidR="000163E6" w:rsidRPr="000163E6">
        <w:rPr>
          <w:rFonts w:cs="Times New Roman"/>
          <w:sz w:val="20"/>
          <w:szCs w:val="20"/>
        </w:rPr>
        <w:t xml:space="preserve"> </w:t>
      </w:r>
      <w:r w:rsidR="00942656" w:rsidRPr="00420DAC">
        <w:rPr>
          <w:rFonts w:cs="Times New Roman"/>
          <w:sz w:val="20"/>
          <w:szCs w:val="20"/>
        </w:rPr>
        <w:t>//</w:t>
      </w:r>
      <w:r w:rsidRPr="00420DAC">
        <w:rPr>
          <w:rFonts w:cs="Times New Roman"/>
          <w:sz w:val="20"/>
          <w:szCs w:val="20"/>
        </w:rPr>
        <w:t xml:space="preserve"> https://www.rubaltic.ru/article/politika-i-obshchestvo/08062020-budushchaya-sverkhderzhava-kak-germaniya-vosprinimaet-kitay/</w:t>
      </w:r>
      <w:r w:rsidR="009D017C" w:rsidRPr="009D017C">
        <w:rPr>
          <w:rFonts w:cs="Times New Roman"/>
          <w:sz w:val="20"/>
          <w:szCs w:val="20"/>
        </w:rPr>
        <w:t>.</w:t>
      </w:r>
    </w:p>
  </w:footnote>
  <w:footnote w:id="82">
    <w:p w14:paraId="2A6E08D3" w14:textId="3098C335" w:rsidR="00024503" w:rsidRPr="009D017C" w:rsidRDefault="00024503" w:rsidP="00420DAC">
      <w:pPr>
        <w:pStyle w:val="a6"/>
        <w:jc w:val="both"/>
        <w:rPr>
          <w:rFonts w:cs="Times New Roman"/>
        </w:rPr>
      </w:pPr>
      <w:r w:rsidRPr="00420DAC">
        <w:rPr>
          <w:rStyle w:val="a8"/>
          <w:rFonts w:cs="Times New Roman"/>
        </w:rPr>
        <w:footnoteRef/>
      </w:r>
      <w:r w:rsidR="00F45BEB" w:rsidRPr="00420DAC">
        <w:rPr>
          <w:rFonts w:cs="Times New Roman"/>
        </w:rPr>
        <w:t> </w:t>
      </w:r>
      <w:r w:rsidRPr="00420DAC">
        <w:rPr>
          <w:rFonts w:cs="Times New Roman"/>
        </w:rPr>
        <w:t>多部委编制</w:t>
      </w:r>
      <w:r w:rsidRPr="00420DAC">
        <w:rPr>
          <w:rFonts w:cs="Times New Roman"/>
        </w:rPr>
        <w:t>"</w:t>
      </w:r>
      <w:r w:rsidRPr="00420DAC">
        <w:rPr>
          <w:rFonts w:cs="Times New Roman"/>
        </w:rPr>
        <w:t>一带一路</w:t>
      </w:r>
      <w:r w:rsidRPr="00420DAC">
        <w:rPr>
          <w:rFonts w:cs="Times New Roman"/>
        </w:rPr>
        <w:t>"</w:t>
      </w:r>
      <w:r w:rsidRPr="00420DAC">
        <w:rPr>
          <w:rFonts w:cs="Times New Roman"/>
        </w:rPr>
        <w:t>规划</w:t>
      </w:r>
      <w:r w:rsidRPr="00420DAC">
        <w:rPr>
          <w:rFonts w:cs="Times New Roman"/>
        </w:rPr>
        <w:t xml:space="preserve"> </w:t>
      </w:r>
      <w:r w:rsidRPr="00420DAC">
        <w:rPr>
          <w:rFonts w:cs="Times New Roman"/>
        </w:rPr>
        <w:t>欲缩小区域差距</w:t>
      </w:r>
      <w:r w:rsidRPr="00420DAC">
        <w:rPr>
          <w:rFonts w:cs="Times New Roman"/>
        </w:rPr>
        <w:t xml:space="preserve"> Архивная копия от 4 марта 2016 на </w:t>
      </w:r>
      <w:proofErr w:type="spellStart"/>
      <w:r w:rsidRPr="00420DAC">
        <w:rPr>
          <w:rFonts w:cs="Times New Roman"/>
        </w:rPr>
        <w:t>Wayback</w:t>
      </w:r>
      <w:proofErr w:type="spellEnd"/>
      <w:r w:rsidRPr="00420DAC">
        <w:rPr>
          <w:rFonts w:cs="Times New Roman"/>
        </w:rPr>
        <w:t xml:space="preserve"> Machine // China Economic </w:t>
      </w:r>
      <w:proofErr w:type="spellStart"/>
      <w:r w:rsidRPr="00420DAC">
        <w:rPr>
          <w:rFonts w:cs="Times New Roman"/>
        </w:rPr>
        <w:t>net</w:t>
      </w:r>
      <w:proofErr w:type="spellEnd"/>
      <w:r w:rsidRPr="00420DAC">
        <w:rPr>
          <w:rFonts w:cs="Times New Roman"/>
        </w:rPr>
        <w:t>, 11 июня 2014 http://district.ce.cn/newarea/roll/201406/11/t20140611_2954549.shtml</w:t>
      </w:r>
      <w:r w:rsidR="009D017C" w:rsidRPr="009D017C">
        <w:rPr>
          <w:rFonts w:cs="Times New Roman"/>
        </w:rPr>
        <w:t>.</w:t>
      </w:r>
    </w:p>
  </w:footnote>
  <w:footnote w:id="83">
    <w:p w14:paraId="0C8232E6" w14:textId="39949E4B" w:rsidR="00047ABD" w:rsidRPr="00047ABD" w:rsidRDefault="00047ABD">
      <w:pPr>
        <w:pStyle w:val="a6"/>
      </w:pPr>
      <w:r>
        <w:rPr>
          <w:rStyle w:val="a8"/>
        </w:rPr>
        <w:footnoteRef/>
      </w:r>
      <w:r>
        <w:rPr>
          <w:lang w:val="en-US"/>
        </w:rPr>
        <w:t> Ibid</w:t>
      </w:r>
      <w:r w:rsidRPr="00047ABD">
        <w:t xml:space="preserve">. </w:t>
      </w:r>
      <w:r w:rsidRPr="00420DAC">
        <w:rPr>
          <w:rFonts w:cs="Times New Roman"/>
        </w:rPr>
        <w:t>多部委编制</w:t>
      </w:r>
      <w:r w:rsidRPr="00420DAC">
        <w:rPr>
          <w:rFonts w:cs="Times New Roman"/>
        </w:rPr>
        <w:t>"</w:t>
      </w:r>
      <w:r w:rsidRPr="00420DAC">
        <w:rPr>
          <w:rFonts w:cs="Times New Roman"/>
        </w:rPr>
        <w:t>一带一路</w:t>
      </w:r>
      <w:r w:rsidRPr="00420DAC">
        <w:rPr>
          <w:rFonts w:cs="Times New Roman"/>
        </w:rPr>
        <w:t>"</w:t>
      </w:r>
      <w:r w:rsidRPr="00420DAC">
        <w:rPr>
          <w:rFonts w:cs="Times New Roman"/>
        </w:rPr>
        <w:t>规划</w:t>
      </w:r>
      <w:r w:rsidRPr="00420DAC">
        <w:rPr>
          <w:rFonts w:cs="Times New Roman"/>
        </w:rPr>
        <w:t xml:space="preserve"> </w:t>
      </w:r>
      <w:r w:rsidRPr="00420DAC">
        <w:rPr>
          <w:rFonts w:cs="Times New Roman"/>
        </w:rPr>
        <w:t>欲缩小区域差距</w:t>
      </w:r>
      <w:r w:rsidRPr="00047ABD">
        <w:rPr>
          <w:rFonts w:cs="Times New Roman"/>
        </w:rPr>
        <w:t>.</w:t>
      </w:r>
    </w:p>
  </w:footnote>
  <w:footnote w:id="84">
    <w:p w14:paraId="26E7126D" w14:textId="2B9BECE3" w:rsidR="00024503" w:rsidRPr="009D017C" w:rsidRDefault="00024503" w:rsidP="00420DAC">
      <w:pPr>
        <w:jc w:val="both"/>
        <w:rPr>
          <w:rFonts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Pr="00420DAC">
        <w:rPr>
          <w:rFonts w:cs="Times New Roman"/>
          <w:sz w:val="20"/>
          <w:szCs w:val="20"/>
        </w:rPr>
        <w:t>Будущая сверхдержава: как Германия воспринимает Китай</w:t>
      </w:r>
      <w:r w:rsidR="000163E6" w:rsidRPr="000163E6">
        <w:rPr>
          <w:rFonts w:cs="Times New Roman"/>
          <w:sz w:val="20"/>
          <w:szCs w:val="20"/>
        </w:rPr>
        <w:t xml:space="preserve"> </w:t>
      </w:r>
      <w:r w:rsidR="006D5B9D" w:rsidRPr="00420DAC">
        <w:rPr>
          <w:rFonts w:cs="Times New Roman"/>
          <w:sz w:val="20"/>
          <w:szCs w:val="20"/>
        </w:rPr>
        <w:t>//</w:t>
      </w:r>
      <w:r w:rsidR="000163E6" w:rsidRPr="000163E6">
        <w:rPr>
          <w:rFonts w:cs="Times New Roman"/>
          <w:sz w:val="20"/>
          <w:szCs w:val="20"/>
        </w:rPr>
        <w:t xml:space="preserve"> </w:t>
      </w:r>
      <w:r w:rsidRPr="00420DAC">
        <w:rPr>
          <w:rFonts w:cs="Times New Roman"/>
          <w:sz w:val="20"/>
          <w:szCs w:val="20"/>
        </w:rPr>
        <w:t>https://www.rubaltic.ru/article/politika-i-obshchestvo/08062020-budushchaya-sverkhderzhava-kak-germaniya-vosprinimaet-kitay/</w:t>
      </w:r>
      <w:r w:rsidR="009D017C" w:rsidRPr="009D017C">
        <w:rPr>
          <w:rFonts w:cs="Times New Roman"/>
          <w:sz w:val="20"/>
          <w:szCs w:val="20"/>
        </w:rPr>
        <w:t>.</w:t>
      </w:r>
    </w:p>
  </w:footnote>
  <w:footnote w:id="85">
    <w:p w14:paraId="62B89CF2" w14:textId="60F7598B" w:rsidR="00512E1E" w:rsidRPr="009D017C" w:rsidRDefault="00512E1E">
      <w:pPr>
        <w:pStyle w:val="a6"/>
      </w:pPr>
      <w:r>
        <w:rPr>
          <w:rStyle w:val="a8"/>
        </w:rPr>
        <w:footnoteRef/>
      </w:r>
      <w:r w:rsidR="009D017C">
        <w:rPr>
          <w:lang w:val="en-US"/>
        </w:rPr>
        <w:t> Ibid</w:t>
      </w:r>
      <w:r w:rsidR="009D017C" w:rsidRPr="009D017C">
        <w:t xml:space="preserve">. </w:t>
      </w:r>
      <w:r w:rsidRPr="00A110F9">
        <w:rPr>
          <w:rFonts w:cs="Times New Roman"/>
          <w:color w:val="000000" w:themeColor="text1"/>
          <w:lang w:val="en-US"/>
        </w:rPr>
        <w:t>World</w:t>
      </w:r>
      <w:r w:rsidRPr="009D017C">
        <w:rPr>
          <w:rFonts w:cs="Times New Roman"/>
          <w:color w:val="000000" w:themeColor="text1"/>
        </w:rPr>
        <w:t xml:space="preserve"> </w:t>
      </w:r>
      <w:r w:rsidRPr="00A110F9">
        <w:rPr>
          <w:rFonts w:cs="Times New Roman"/>
          <w:color w:val="000000" w:themeColor="text1"/>
          <w:lang w:val="en-US"/>
        </w:rPr>
        <w:t>Bank</w:t>
      </w:r>
      <w:r w:rsidR="009D017C" w:rsidRPr="009D017C">
        <w:rPr>
          <w:rFonts w:cs="Times New Roman"/>
          <w:color w:val="000000" w:themeColor="text1"/>
        </w:rPr>
        <w:t>.</w:t>
      </w:r>
    </w:p>
  </w:footnote>
  <w:footnote w:id="86">
    <w:p w14:paraId="09BAABF4" w14:textId="0C3318C5" w:rsidR="00024503" w:rsidRPr="009D017C" w:rsidRDefault="00024503" w:rsidP="00420DAC">
      <w:pPr>
        <w:jc w:val="both"/>
        <w:rPr>
          <w:rFonts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Pr="00420DAC">
        <w:rPr>
          <w:rFonts w:cs="Times New Roman"/>
          <w:sz w:val="20"/>
          <w:szCs w:val="20"/>
        </w:rPr>
        <w:t xml:space="preserve">Торгово-экономическое и инвестиционное сотрудничество со странами Центральной Азии в контексте новой внешней политики Германии </w:t>
      </w:r>
      <w:r w:rsidR="006D5B9D" w:rsidRPr="00420DAC">
        <w:rPr>
          <w:rFonts w:cs="Times New Roman"/>
          <w:sz w:val="20"/>
          <w:szCs w:val="20"/>
        </w:rPr>
        <w:t>//</w:t>
      </w:r>
      <w:r w:rsidRPr="00420DAC">
        <w:rPr>
          <w:rFonts w:cs="Times New Roman"/>
          <w:sz w:val="20"/>
          <w:szCs w:val="20"/>
        </w:rPr>
        <w:t xml:space="preserve"> https://articlekz.com/article/18028</w:t>
      </w:r>
      <w:r w:rsidR="009D017C" w:rsidRPr="009D017C">
        <w:rPr>
          <w:rFonts w:cs="Times New Roman"/>
          <w:sz w:val="20"/>
          <w:szCs w:val="20"/>
        </w:rPr>
        <w:t>.</w:t>
      </w:r>
    </w:p>
  </w:footnote>
  <w:footnote w:id="87">
    <w:p w14:paraId="596366A3" w14:textId="17DB8900" w:rsidR="00024503" w:rsidRPr="009D017C" w:rsidRDefault="00024503" w:rsidP="00420DAC">
      <w:pPr>
        <w:jc w:val="both"/>
        <w:rPr>
          <w:rFonts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Pr="00420DAC">
        <w:rPr>
          <w:rFonts w:cs="Times New Roman"/>
          <w:sz w:val="20"/>
          <w:szCs w:val="20"/>
        </w:rPr>
        <w:t xml:space="preserve">ФРГ и Китай: от сотрудничества к конкуренции </w:t>
      </w:r>
      <w:r w:rsidR="006D5B9D" w:rsidRPr="00420DAC">
        <w:rPr>
          <w:rFonts w:cs="Times New Roman"/>
          <w:sz w:val="20"/>
          <w:szCs w:val="20"/>
        </w:rPr>
        <w:t>//</w:t>
      </w:r>
      <w:r w:rsidR="000163E6" w:rsidRPr="000163E6">
        <w:rPr>
          <w:rFonts w:cs="Times New Roman"/>
          <w:sz w:val="20"/>
          <w:szCs w:val="20"/>
        </w:rPr>
        <w:t xml:space="preserve"> </w:t>
      </w:r>
      <w:r w:rsidRPr="00420DAC">
        <w:rPr>
          <w:rFonts w:cs="Times New Roman"/>
          <w:sz w:val="20"/>
          <w:szCs w:val="20"/>
        </w:rPr>
        <w:t>https://zavtra.ru/books/frg_i_kitaj_ot_sotrudnichestva_k_konkurentcii</w:t>
      </w:r>
      <w:r w:rsidR="009D017C" w:rsidRPr="009D017C">
        <w:rPr>
          <w:rFonts w:cs="Times New Roman"/>
          <w:sz w:val="20"/>
          <w:szCs w:val="20"/>
        </w:rPr>
        <w:t>.</w:t>
      </w:r>
    </w:p>
  </w:footnote>
  <w:footnote w:id="88">
    <w:p w14:paraId="1C97A40F" w14:textId="04FE0726" w:rsidR="00047ABD" w:rsidRPr="00047ABD" w:rsidRDefault="00047ABD">
      <w:pPr>
        <w:pStyle w:val="a6"/>
      </w:pPr>
      <w:r>
        <w:rPr>
          <w:rStyle w:val="a8"/>
        </w:rPr>
        <w:footnoteRef/>
      </w:r>
      <w:r>
        <w:t> </w:t>
      </w:r>
      <w:r>
        <w:rPr>
          <w:lang w:val="en-US"/>
        </w:rPr>
        <w:t>Ibid</w:t>
      </w:r>
      <w:r w:rsidRPr="00047ABD">
        <w:t xml:space="preserve">. </w:t>
      </w:r>
      <w:r w:rsidRPr="00420DAC">
        <w:rPr>
          <w:rFonts w:cs="Times New Roman"/>
        </w:rPr>
        <w:t>ФРГ и Китай: от сотрудничества к конкуренции</w:t>
      </w:r>
      <w:r w:rsidRPr="00047ABD">
        <w:rPr>
          <w:rFonts w:cs="Times New Roman"/>
        </w:rPr>
        <w:t>.</w:t>
      </w:r>
    </w:p>
  </w:footnote>
  <w:footnote w:id="89">
    <w:p w14:paraId="5565617E" w14:textId="2B6ACA70" w:rsidR="00024503" w:rsidRPr="00420DAC" w:rsidRDefault="00024503" w:rsidP="00420DAC">
      <w:pPr>
        <w:jc w:val="both"/>
        <w:rPr>
          <w:rFonts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="00420DAC" w:rsidRPr="00420DAC">
        <w:rPr>
          <w:rFonts w:cs="Times New Roman"/>
          <w:sz w:val="20"/>
          <w:szCs w:val="20"/>
          <w:lang w:val="en-US"/>
        </w:rPr>
        <w:t>Ibid</w:t>
      </w:r>
      <w:r w:rsidR="00420DAC" w:rsidRPr="00420DAC">
        <w:rPr>
          <w:rFonts w:cs="Times New Roman"/>
          <w:sz w:val="20"/>
          <w:szCs w:val="20"/>
        </w:rPr>
        <w:t xml:space="preserve">. </w:t>
      </w:r>
      <w:r w:rsidRPr="00420DAC">
        <w:rPr>
          <w:rFonts w:cs="Times New Roman"/>
          <w:sz w:val="20"/>
          <w:szCs w:val="20"/>
        </w:rPr>
        <w:t>«</w:t>
      </w:r>
      <w:proofErr w:type="spellStart"/>
      <w:r w:rsidRPr="00420DAC">
        <w:rPr>
          <w:rFonts w:cs="Times New Roman"/>
          <w:sz w:val="20"/>
          <w:szCs w:val="20"/>
        </w:rPr>
        <w:t>Чайнофобия</w:t>
      </w:r>
      <w:proofErr w:type="spellEnd"/>
      <w:r w:rsidRPr="00420DAC">
        <w:rPr>
          <w:rFonts w:cs="Times New Roman"/>
          <w:sz w:val="20"/>
          <w:szCs w:val="20"/>
        </w:rPr>
        <w:t>» в Европе: Китайский взгляд на немецкую</w:t>
      </w:r>
      <w:r w:rsidR="00420DAC" w:rsidRPr="00420DAC">
        <w:rPr>
          <w:rFonts w:cs="Times New Roman"/>
          <w:sz w:val="20"/>
          <w:szCs w:val="20"/>
        </w:rPr>
        <w:t>.</w:t>
      </w:r>
    </w:p>
  </w:footnote>
  <w:footnote w:id="90">
    <w:p w14:paraId="2D59F64B" w14:textId="3A71D049" w:rsidR="00024503" w:rsidRPr="00420DAC" w:rsidRDefault="00024503" w:rsidP="00420DAC">
      <w:pPr>
        <w:jc w:val="both"/>
        <w:rPr>
          <w:rFonts w:cs="Times New Roman"/>
          <w:sz w:val="20"/>
          <w:szCs w:val="20"/>
          <w:lang w:val="en-US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  <w:lang w:val="en-US"/>
        </w:rPr>
        <w:t> </w:t>
      </w:r>
      <w:r w:rsidRPr="00420DAC">
        <w:rPr>
          <w:rFonts w:cs="Times New Roman"/>
          <w:sz w:val="20"/>
          <w:szCs w:val="20"/>
          <w:lang w:val="en-US"/>
        </w:rPr>
        <w:t xml:space="preserve">Germany, China to sign deals to deepen cooperation in financial sector: Document // Reuters. Berlin, 2019. 16.01. </w:t>
      </w:r>
      <w:r w:rsidR="006D5B9D" w:rsidRPr="00420DAC">
        <w:rPr>
          <w:rFonts w:cs="Times New Roman"/>
          <w:sz w:val="20"/>
          <w:szCs w:val="20"/>
          <w:lang w:val="en-US"/>
        </w:rPr>
        <w:t>//</w:t>
      </w:r>
      <w:r w:rsidR="000163E6">
        <w:rPr>
          <w:rFonts w:cs="Times New Roman"/>
          <w:sz w:val="20"/>
          <w:szCs w:val="20"/>
          <w:lang w:val="en-US"/>
        </w:rPr>
        <w:t xml:space="preserve"> </w:t>
      </w:r>
      <w:r w:rsidRPr="00420DAC">
        <w:rPr>
          <w:rFonts w:cs="Times New Roman"/>
          <w:sz w:val="20"/>
          <w:szCs w:val="20"/>
          <w:lang w:val="en-US"/>
        </w:rPr>
        <w:t>https://www. reuters.com/article/us-germany-china-banks/germany-china-to-sign-deals-todeepen-cooperation-in-financial-sector-document-idUSKCN1PA28T</w:t>
      </w:r>
      <w:r w:rsidR="00EC6B41">
        <w:rPr>
          <w:rFonts w:cs="Times New Roman"/>
          <w:sz w:val="20"/>
          <w:szCs w:val="20"/>
          <w:lang w:val="en-US"/>
        </w:rPr>
        <w:t>.</w:t>
      </w:r>
    </w:p>
  </w:footnote>
  <w:footnote w:id="91">
    <w:p w14:paraId="6F4A54B7" w14:textId="108E8EE6" w:rsidR="00024503" w:rsidRPr="00EC6B41" w:rsidRDefault="00024503" w:rsidP="00420DAC">
      <w:pPr>
        <w:jc w:val="both"/>
        <w:rPr>
          <w:rFonts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Pr="00420DAC">
        <w:rPr>
          <w:rFonts w:cs="Times New Roman"/>
          <w:sz w:val="20"/>
          <w:szCs w:val="20"/>
        </w:rPr>
        <w:t xml:space="preserve">Торгово-экономическое и инвестиционное сотрудничество со странами Центральной Азии в контексте новой внешней политики Германии </w:t>
      </w:r>
      <w:r w:rsidR="006D5B9D" w:rsidRPr="00420DAC">
        <w:rPr>
          <w:rFonts w:cs="Times New Roman"/>
          <w:sz w:val="20"/>
          <w:szCs w:val="20"/>
        </w:rPr>
        <w:t>//</w:t>
      </w:r>
      <w:proofErr w:type="spellStart"/>
      <w:r w:rsidRPr="00420DAC">
        <w:rPr>
          <w:rFonts w:cs="Times New Roman"/>
          <w:sz w:val="20"/>
          <w:szCs w:val="20"/>
        </w:rPr>
        <w:t>https</w:t>
      </w:r>
      <w:proofErr w:type="spellEnd"/>
      <w:r w:rsidRPr="00420DAC">
        <w:rPr>
          <w:rFonts w:cs="Times New Roman"/>
          <w:sz w:val="20"/>
          <w:szCs w:val="20"/>
        </w:rPr>
        <w:t>://articlekz.com/</w:t>
      </w:r>
      <w:proofErr w:type="spellStart"/>
      <w:r w:rsidRPr="00420DAC">
        <w:rPr>
          <w:rFonts w:cs="Times New Roman"/>
          <w:sz w:val="20"/>
          <w:szCs w:val="20"/>
        </w:rPr>
        <w:t>article</w:t>
      </w:r>
      <w:proofErr w:type="spellEnd"/>
      <w:r w:rsidRPr="00420DAC">
        <w:rPr>
          <w:rFonts w:cs="Times New Roman"/>
          <w:sz w:val="20"/>
          <w:szCs w:val="20"/>
        </w:rPr>
        <w:t>/18028</w:t>
      </w:r>
      <w:r w:rsidR="00EC6B41" w:rsidRPr="00EC6B41">
        <w:rPr>
          <w:rFonts w:cs="Times New Roman"/>
          <w:sz w:val="20"/>
          <w:szCs w:val="20"/>
        </w:rPr>
        <w:t>.</w:t>
      </w:r>
    </w:p>
  </w:footnote>
  <w:footnote w:id="92">
    <w:p w14:paraId="11A0D689" w14:textId="2455A381" w:rsidR="00024503" w:rsidRPr="00EC6B41" w:rsidRDefault="00024503" w:rsidP="00420DAC">
      <w:pPr>
        <w:jc w:val="both"/>
        <w:rPr>
          <w:rFonts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="0006116A" w:rsidRPr="0006116A">
        <w:rPr>
          <w:rFonts w:cs="Times New Roman" w:hint="eastAsia"/>
          <w:sz w:val="20"/>
          <w:szCs w:val="20"/>
        </w:rPr>
        <w:t>中挪關係降溫的原因是什麼</w:t>
      </w:r>
      <w:r w:rsidR="0006116A">
        <w:rPr>
          <w:rFonts w:cs="Times New Roman"/>
          <w:sz w:val="20"/>
          <w:szCs w:val="20"/>
        </w:rPr>
        <w:t xml:space="preserve"> </w:t>
      </w:r>
      <w:r w:rsidR="006D5B9D" w:rsidRPr="00420DAC">
        <w:rPr>
          <w:rFonts w:cs="Times New Roman"/>
          <w:sz w:val="20"/>
          <w:szCs w:val="20"/>
        </w:rPr>
        <w:t>//</w:t>
      </w:r>
      <w:r w:rsidRPr="00420DAC">
        <w:rPr>
          <w:rFonts w:cs="Times New Roman"/>
          <w:sz w:val="20"/>
          <w:szCs w:val="20"/>
        </w:rPr>
        <w:t xml:space="preserve"> http://blog.ifeng.com/article/34984495.html.</w:t>
      </w:r>
    </w:p>
  </w:footnote>
  <w:footnote w:id="93">
    <w:p w14:paraId="62530887" w14:textId="2F46DD92" w:rsidR="00024503" w:rsidRPr="00420DAC" w:rsidRDefault="00024503" w:rsidP="00420DAC">
      <w:pPr>
        <w:jc w:val="both"/>
        <w:rPr>
          <w:rFonts w:cs="Times New Roman"/>
          <w:sz w:val="20"/>
          <w:szCs w:val="20"/>
          <w:lang w:val="en-US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Pr="00420DAC">
        <w:rPr>
          <w:rFonts w:cs="Times New Roman"/>
          <w:sz w:val="20"/>
          <w:szCs w:val="20"/>
        </w:rPr>
        <w:t xml:space="preserve">Китай и США заставляют нервничать экономику Германии // Эксперт Online. – М., 2018. </w:t>
      </w:r>
      <w:r w:rsidRPr="00420DAC">
        <w:rPr>
          <w:rFonts w:cs="Times New Roman"/>
          <w:sz w:val="20"/>
          <w:szCs w:val="20"/>
          <w:lang w:val="en-US"/>
        </w:rPr>
        <w:t xml:space="preserve">28.12. </w:t>
      </w:r>
      <w:r w:rsidR="006D5B9D" w:rsidRPr="00420DAC">
        <w:rPr>
          <w:rFonts w:cs="Times New Roman"/>
          <w:sz w:val="20"/>
          <w:szCs w:val="20"/>
          <w:lang w:val="en-US"/>
        </w:rPr>
        <w:t>//</w:t>
      </w:r>
      <w:r w:rsidRPr="00420DAC">
        <w:rPr>
          <w:rFonts w:cs="Times New Roman"/>
          <w:sz w:val="20"/>
          <w:szCs w:val="20"/>
          <w:lang w:val="en-US"/>
        </w:rPr>
        <w:t xml:space="preserve"> http://expert.ru/ 2018/12/28/kitaj-i-ssha-zastavlyayut-nervnichat-ekonomiku-germanii/ </w:t>
      </w:r>
    </w:p>
  </w:footnote>
  <w:footnote w:id="94">
    <w:p w14:paraId="267B1D2E" w14:textId="783DBAA4" w:rsidR="00024503" w:rsidRPr="00420DAC" w:rsidRDefault="00024503" w:rsidP="00420DAC">
      <w:pPr>
        <w:jc w:val="both"/>
        <w:rPr>
          <w:rFonts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Pr="00420DAC">
        <w:rPr>
          <w:rFonts w:cs="Times New Roman"/>
          <w:sz w:val="20"/>
          <w:szCs w:val="20"/>
        </w:rPr>
        <w:t>Гуща</w:t>
      </w:r>
      <w:r w:rsidR="00F45BEB" w:rsidRPr="00420DAC">
        <w:rPr>
          <w:rFonts w:cs="Times New Roman"/>
          <w:sz w:val="20"/>
          <w:szCs w:val="20"/>
        </w:rPr>
        <w:t> </w:t>
      </w:r>
      <w:r w:rsidRPr="00420DAC">
        <w:rPr>
          <w:rFonts w:cs="Times New Roman"/>
          <w:sz w:val="20"/>
          <w:szCs w:val="20"/>
        </w:rPr>
        <w:t xml:space="preserve">С.Р. Германия и Китай выступают за сохранение ядерной сделки с Ираном/С.Р. Гуща // Deutsche </w:t>
      </w:r>
      <w:proofErr w:type="spellStart"/>
      <w:r w:rsidRPr="00420DAC">
        <w:rPr>
          <w:rFonts w:cs="Times New Roman"/>
          <w:sz w:val="20"/>
          <w:szCs w:val="20"/>
        </w:rPr>
        <w:t>Welle</w:t>
      </w:r>
      <w:proofErr w:type="spellEnd"/>
      <w:r w:rsidRPr="00420DAC">
        <w:rPr>
          <w:rFonts w:cs="Times New Roman"/>
          <w:sz w:val="20"/>
          <w:szCs w:val="20"/>
        </w:rPr>
        <w:t xml:space="preserve">. Берлин, 2018. 24.05. </w:t>
      </w:r>
      <w:r w:rsidR="006D5B9D" w:rsidRPr="00420DAC">
        <w:rPr>
          <w:rFonts w:cs="Times New Roman"/>
          <w:sz w:val="20"/>
          <w:szCs w:val="20"/>
        </w:rPr>
        <w:t>//</w:t>
      </w:r>
      <w:r w:rsidRPr="00420DAC">
        <w:rPr>
          <w:rFonts w:cs="Times New Roman"/>
          <w:sz w:val="20"/>
          <w:szCs w:val="20"/>
        </w:rPr>
        <w:t xml:space="preserve"> Режим доступа: https://www.dw.com/ru/германия-и-китай-выступают-за-сохранение-ядер ной-сделки-с-</w:t>
      </w:r>
      <w:proofErr w:type="spellStart"/>
      <w:r w:rsidRPr="00420DAC">
        <w:rPr>
          <w:rFonts w:cs="Times New Roman"/>
          <w:sz w:val="20"/>
          <w:szCs w:val="20"/>
        </w:rPr>
        <w:t>ираном</w:t>
      </w:r>
      <w:proofErr w:type="spellEnd"/>
      <w:r w:rsidRPr="00420DAC">
        <w:rPr>
          <w:rFonts w:cs="Times New Roman"/>
          <w:sz w:val="20"/>
          <w:szCs w:val="20"/>
        </w:rPr>
        <w:t xml:space="preserve">/a-43905571  </w:t>
      </w:r>
    </w:p>
  </w:footnote>
  <w:footnote w:id="95">
    <w:p w14:paraId="5C1B2408" w14:textId="4DB5CFBE" w:rsidR="00024503" w:rsidRPr="00EC6B41" w:rsidRDefault="00024503" w:rsidP="00420DAC">
      <w:pPr>
        <w:jc w:val="both"/>
        <w:rPr>
          <w:rFonts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Pr="00420DAC">
        <w:rPr>
          <w:rFonts w:cs="Times New Roman"/>
          <w:sz w:val="20"/>
          <w:szCs w:val="20"/>
        </w:rPr>
        <w:t>Будущая сверхдержава: как Германия воспринимает Китай</w:t>
      </w:r>
      <w:r w:rsidR="006D5B9D" w:rsidRPr="00420DAC">
        <w:rPr>
          <w:rFonts w:cs="Times New Roman"/>
          <w:sz w:val="20"/>
          <w:szCs w:val="20"/>
        </w:rPr>
        <w:t>//</w:t>
      </w:r>
      <w:r w:rsidRPr="00420DAC">
        <w:rPr>
          <w:rFonts w:cs="Times New Roman"/>
          <w:sz w:val="20"/>
          <w:szCs w:val="20"/>
        </w:rPr>
        <w:t xml:space="preserve"> https://www.rubaltic.ru/article/politika-i-obshchestvo/08062020-budushchaya-sverkhderzhava-kak-germaniya-vosprinimaet-kitay/</w:t>
      </w:r>
      <w:r w:rsidR="00EC6B41" w:rsidRPr="00EC6B41">
        <w:rPr>
          <w:rFonts w:cs="Times New Roman"/>
          <w:sz w:val="20"/>
          <w:szCs w:val="20"/>
        </w:rPr>
        <w:t>.</w:t>
      </w:r>
    </w:p>
  </w:footnote>
  <w:footnote w:id="96">
    <w:p w14:paraId="18423B33" w14:textId="24401D3C" w:rsidR="00024503" w:rsidRPr="00FF31CA" w:rsidRDefault="00024503" w:rsidP="00420DAC">
      <w:pPr>
        <w:pStyle w:val="a6"/>
        <w:jc w:val="both"/>
        <w:rPr>
          <w:rFonts w:cs="Times New Roman"/>
        </w:rPr>
      </w:pPr>
      <w:r w:rsidRPr="00420DAC">
        <w:rPr>
          <w:rStyle w:val="a8"/>
          <w:rFonts w:cs="Times New Roman"/>
        </w:rPr>
        <w:footnoteRef/>
      </w:r>
      <w:r w:rsidR="00F45BEB" w:rsidRPr="00420DAC">
        <w:rPr>
          <w:rFonts w:cs="Times New Roman"/>
        </w:rPr>
        <w:t> </w:t>
      </w:r>
      <w:r w:rsidRPr="00420DAC">
        <w:rPr>
          <w:rFonts w:cs="Times New Roman"/>
        </w:rPr>
        <w:t>Гашков</w:t>
      </w:r>
      <w:r w:rsidR="00F45BEB" w:rsidRPr="00420DAC">
        <w:rPr>
          <w:rFonts w:cs="Times New Roman"/>
        </w:rPr>
        <w:t> </w:t>
      </w:r>
      <w:r w:rsidRPr="00420DAC">
        <w:rPr>
          <w:rFonts w:cs="Times New Roman"/>
        </w:rPr>
        <w:t>И.И. Китай и Германия объединяются против США: Новый поворот торговой войны /И.И.</w:t>
      </w:r>
      <w:r w:rsidR="00F45BEB" w:rsidRPr="00420DAC">
        <w:rPr>
          <w:rFonts w:cs="Times New Roman"/>
        </w:rPr>
        <w:t> </w:t>
      </w:r>
      <w:r w:rsidRPr="00420DAC">
        <w:rPr>
          <w:rFonts w:cs="Times New Roman"/>
        </w:rPr>
        <w:t xml:space="preserve">Гашков// РИА Новости. М., 2018. 12.07. </w:t>
      </w:r>
      <w:r w:rsidR="006D5B9D" w:rsidRPr="00420DAC">
        <w:rPr>
          <w:rFonts w:cs="Times New Roman"/>
        </w:rPr>
        <w:t>//</w:t>
      </w:r>
      <w:r w:rsidRPr="00420DAC">
        <w:rPr>
          <w:rFonts w:cs="Times New Roman"/>
        </w:rPr>
        <w:t xml:space="preserve"> https://ria.ru/20180712/1524358198.html</w:t>
      </w:r>
      <w:r w:rsidR="00EC6B41" w:rsidRPr="00FF31CA">
        <w:rPr>
          <w:rFonts w:cs="Times New Roman"/>
        </w:rPr>
        <w:t>.</w:t>
      </w:r>
    </w:p>
  </w:footnote>
  <w:footnote w:id="97">
    <w:p w14:paraId="3FE5C368" w14:textId="4D2F7260" w:rsidR="00024503" w:rsidRPr="00EC6B41" w:rsidRDefault="00024503" w:rsidP="00420DAC">
      <w:pPr>
        <w:pStyle w:val="a6"/>
        <w:jc w:val="both"/>
        <w:rPr>
          <w:rFonts w:cs="Times New Roman"/>
        </w:rPr>
      </w:pPr>
      <w:r w:rsidRPr="00420DAC">
        <w:rPr>
          <w:rStyle w:val="a8"/>
          <w:rFonts w:cs="Times New Roman"/>
        </w:rPr>
        <w:footnoteRef/>
      </w:r>
      <w:r w:rsidR="00F45BEB" w:rsidRPr="00420DAC">
        <w:rPr>
          <w:rFonts w:cs="Times New Roman"/>
        </w:rPr>
        <w:t> </w:t>
      </w:r>
      <w:r w:rsidR="00F32EA7" w:rsidRPr="00420DAC">
        <w:rPr>
          <w:rFonts w:cs="Times New Roman"/>
        </w:rPr>
        <w:t>Гашков И.И. Китай и Германия объединяются против США: Новый поворот торговой войны /И.И. Гашков// РИА Новости. М., 2018. 12.07. // https://ria.ru/20180712/1524358198.html</w:t>
      </w:r>
      <w:r w:rsidR="00F32EA7" w:rsidRPr="00EC6B41">
        <w:rPr>
          <w:rFonts w:cs="Times New Roman"/>
        </w:rPr>
        <w:t>.</w:t>
      </w:r>
    </w:p>
  </w:footnote>
  <w:footnote w:id="98">
    <w:p w14:paraId="328F4E27" w14:textId="7EADCF7D" w:rsidR="00F32EA7" w:rsidRPr="00F32EA7" w:rsidRDefault="00F32EA7">
      <w:pPr>
        <w:pStyle w:val="a6"/>
      </w:pPr>
      <w:r>
        <w:rPr>
          <w:rStyle w:val="a8"/>
        </w:rPr>
        <w:footnoteRef/>
      </w:r>
      <w:r>
        <w:t> </w:t>
      </w:r>
      <w:r>
        <w:rPr>
          <w:lang w:val="en-US"/>
        </w:rPr>
        <w:t>Ibid</w:t>
      </w:r>
      <w:r w:rsidRPr="00F32EA7">
        <w:t xml:space="preserve">. </w:t>
      </w:r>
      <w:r w:rsidRPr="00420DAC">
        <w:rPr>
          <w:rFonts w:cs="Times New Roman"/>
        </w:rPr>
        <w:t>Гашков И.И. Китай и Германия объединяются против США: Новый поворот торговой войны</w:t>
      </w:r>
      <w:r w:rsidRPr="00F32EA7">
        <w:rPr>
          <w:rFonts w:cs="Times New Roman"/>
        </w:rPr>
        <w:t>.</w:t>
      </w:r>
    </w:p>
  </w:footnote>
  <w:footnote w:id="99">
    <w:p w14:paraId="6C86493E" w14:textId="7F50130A" w:rsidR="00024503" w:rsidRPr="00EC6B41" w:rsidRDefault="00024503" w:rsidP="00420DAC">
      <w:pPr>
        <w:jc w:val="both"/>
        <w:rPr>
          <w:rFonts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Pr="00420DAC">
        <w:rPr>
          <w:rFonts w:cs="Times New Roman"/>
          <w:sz w:val="20"/>
          <w:szCs w:val="20"/>
        </w:rPr>
        <w:t>Азиатско-Тихоокеанский регион во внешней политике ФРГ</w:t>
      </w:r>
      <w:r w:rsidR="006D5B9D" w:rsidRPr="00420DAC">
        <w:rPr>
          <w:rFonts w:cs="Times New Roman"/>
          <w:sz w:val="20"/>
          <w:szCs w:val="20"/>
        </w:rPr>
        <w:t>//</w:t>
      </w:r>
      <w:r w:rsidRPr="00420DAC">
        <w:rPr>
          <w:rFonts w:cs="Times New Roman"/>
          <w:sz w:val="20"/>
          <w:szCs w:val="20"/>
        </w:rPr>
        <w:t>https://russiancouncil.ru/analytics-and-comments/analytics/aziatsko-tikhookeanskiy-region-vo-vneshney-politike-frg/</w:t>
      </w:r>
      <w:r w:rsidR="00EC6B41" w:rsidRPr="00EC6B41">
        <w:rPr>
          <w:rFonts w:cs="Times New Roman"/>
          <w:sz w:val="20"/>
          <w:szCs w:val="20"/>
        </w:rPr>
        <w:t>.</w:t>
      </w:r>
    </w:p>
  </w:footnote>
  <w:footnote w:id="100">
    <w:p w14:paraId="76B4AEE7" w14:textId="39E4D049" w:rsidR="00024503" w:rsidRPr="00A5403A" w:rsidRDefault="00024503" w:rsidP="00420DAC">
      <w:pPr>
        <w:jc w:val="both"/>
        <w:rPr>
          <w:rFonts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="00A5403A">
        <w:rPr>
          <w:rFonts w:cs="Times New Roman"/>
          <w:sz w:val="20"/>
          <w:szCs w:val="20"/>
          <w:lang w:val="en-US"/>
        </w:rPr>
        <w:t>Ibid</w:t>
      </w:r>
      <w:r w:rsidR="00A5403A" w:rsidRPr="00A5403A">
        <w:rPr>
          <w:rFonts w:cs="Times New Roman"/>
          <w:sz w:val="20"/>
          <w:szCs w:val="20"/>
        </w:rPr>
        <w:t xml:space="preserve">. </w:t>
      </w:r>
      <w:r w:rsidRPr="00420DAC">
        <w:rPr>
          <w:rFonts w:cs="Times New Roman"/>
          <w:sz w:val="20"/>
          <w:szCs w:val="20"/>
        </w:rPr>
        <w:t>Азиатско-Тихоокеанский регион во внешней политике ФРГ</w:t>
      </w:r>
      <w:r w:rsidR="00A5403A" w:rsidRPr="00A5403A">
        <w:rPr>
          <w:rFonts w:cs="Times New Roman"/>
          <w:sz w:val="20"/>
          <w:szCs w:val="20"/>
        </w:rPr>
        <w:t>.</w:t>
      </w:r>
    </w:p>
  </w:footnote>
  <w:footnote w:id="101">
    <w:p w14:paraId="0CA6DCF7" w14:textId="3DF75561" w:rsidR="00024503" w:rsidRPr="00EC6B41" w:rsidRDefault="00024503" w:rsidP="00420DAC">
      <w:pPr>
        <w:jc w:val="both"/>
        <w:rPr>
          <w:rFonts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Pr="00420DAC">
        <w:rPr>
          <w:rFonts w:cs="Times New Roman"/>
          <w:sz w:val="20"/>
          <w:szCs w:val="20"/>
        </w:rPr>
        <w:t>ФРГ и Китай: от сотрудничества к конкуренции</w:t>
      </w:r>
      <w:r w:rsidR="006D5B9D" w:rsidRPr="00420DAC">
        <w:rPr>
          <w:rFonts w:cs="Times New Roman"/>
          <w:sz w:val="20"/>
          <w:szCs w:val="20"/>
        </w:rPr>
        <w:t>//</w:t>
      </w:r>
      <w:r w:rsidRPr="00420DAC">
        <w:rPr>
          <w:rFonts w:cs="Times New Roman"/>
          <w:sz w:val="20"/>
          <w:szCs w:val="20"/>
        </w:rPr>
        <w:t xml:space="preserve"> https://zavtra.ru/books/frg_i_kitaj_ot_sotrudnichestva_k_konkurentcii</w:t>
      </w:r>
      <w:r w:rsidR="00EC6B41" w:rsidRPr="00EC6B41">
        <w:rPr>
          <w:rFonts w:cs="Times New Roman"/>
          <w:sz w:val="20"/>
          <w:szCs w:val="20"/>
        </w:rPr>
        <w:t>.</w:t>
      </w:r>
    </w:p>
  </w:footnote>
  <w:footnote w:id="102">
    <w:p w14:paraId="7877ABBF" w14:textId="54932FB2" w:rsidR="00024503" w:rsidRPr="00EC6B41" w:rsidRDefault="00024503" w:rsidP="00420DAC">
      <w:pPr>
        <w:jc w:val="both"/>
        <w:rPr>
          <w:rFonts w:eastAsia="Times New Roman"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Pr="00420DAC">
        <w:rPr>
          <w:rFonts w:eastAsia="Times New Roman" w:cs="Times New Roman"/>
          <w:sz w:val="20"/>
          <w:szCs w:val="20"/>
          <w:lang w:eastAsia="ru-RU"/>
        </w:rPr>
        <w:t>Уже пятый год Китай остается главным торговым партнером Германии</w:t>
      </w:r>
      <w:r w:rsidR="006D5B9D" w:rsidRPr="00420DAC">
        <w:rPr>
          <w:rFonts w:cs="Times New Roman"/>
          <w:sz w:val="20"/>
          <w:szCs w:val="20"/>
        </w:rPr>
        <w:t>/</w:t>
      </w:r>
      <w:r w:rsidRPr="00420DAC">
        <w:rPr>
          <w:rFonts w:cs="Times New Roman"/>
          <w:sz w:val="20"/>
          <w:szCs w:val="20"/>
        </w:rPr>
        <w:t xml:space="preserve"> https://aussiedlerbote.de/2021/02/uzhe-pyatyj-god-kitaj-ostaetsya-glavnym-torgovym-partnerom-germanii/?ysclid=l1jyy7hyt2</w:t>
      </w:r>
      <w:r w:rsidR="00EC6B41" w:rsidRPr="00EC6B41">
        <w:rPr>
          <w:rFonts w:cs="Times New Roman"/>
          <w:sz w:val="20"/>
          <w:szCs w:val="20"/>
        </w:rPr>
        <w:t>.</w:t>
      </w:r>
    </w:p>
  </w:footnote>
  <w:footnote w:id="103">
    <w:p w14:paraId="2204AB2F" w14:textId="14D9C68F" w:rsidR="00024503" w:rsidRPr="00EC6B41" w:rsidRDefault="00024503" w:rsidP="00420DAC">
      <w:pPr>
        <w:pStyle w:val="a6"/>
        <w:jc w:val="both"/>
        <w:rPr>
          <w:rFonts w:cs="Times New Roman"/>
        </w:rPr>
      </w:pPr>
      <w:r w:rsidRPr="00420DAC">
        <w:rPr>
          <w:rStyle w:val="a8"/>
          <w:rFonts w:cs="Times New Roman"/>
        </w:rPr>
        <w:footnoteRef/>
      </w:r>
      <w:r w:rsidR="00F45BEB" w:rsidRPr="00420DAC">
        <w:rPr>
          <w:rFonts w:cs="Times New Roman"/>
        </w:rPr>
        <w:t> </w:t>
      </w:r>
      <w:r w:rsidRPr="00420DAC">
        <w:rPr>
          <w:rFonts w:cs="Times New Roman"/>
        </w:rPr>
        <w:t>Торговля Германии и Китая в 2020 году: структура импорта Германии и перспективы перехода на железную дорогу</w:t>
      </w:r>
      <w:r w:rsidR="006D5B9D" w:rsidRPr="00420DAC">
        <w:rPr>
          <w:rFonts w:cs="Times New Roman"/>
        </w:rPr>
        <w:t>/</w:t>
      </w:r>
      <w:r w:rsidRPr="00420DAC">
        <w:rPr>
          <w:rFonts w:cs="Times New Roman"/>
        </w:rPr>
        <w:t>/index1520.com/analytics/torgovlya-germanii-i-kitaya-v-2020-godu-struktura-importa-germanii-i-perspektivy-perekhoda-na-zhelez/</w:t>
      </w:r>
      <w:r w:rsidR="00EC6B41" w:rsidRPr="00EC6B41">
        <w:rPr>
          <w:rFonts w:cs="Times New Roman"/>
        </w:rPr>
        <w:t>.</w:t>
      </w:r>
    </w:p>
  </w:footnote>
  <w:footnote w:id="104">
    <w:p w14:paraId="2827FA06" w14:textId="01A32409" w:rsidR="00024503" w:rsidRPr="00EC6B41" w:rsidRDefault="00024503" w:rsidP="00420DAC">
      <w:pPr>
        <w:jc w:val="both"/>
        <w:rPr>
          <w:rFonts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Pr="00420DAC">
        <w:rPr>
          <w:rFonts w:cs="Times New Roman"/>
          <w:sz w:val="20"/>
          <w:szCs w:val="20"/>
        </w:rPr>
        <w:t>Торговля Германии и Китая в 2020 году: структура импорта Германии и перспективы перехода на железную дорогу</w:t>
      </w:r>
      <w:r w:rsidR="006D5B9D" w:rsidRPr="00420DAC">
        <w:rPr>
          <w:rFonts w:cs="Times New Roman"/>
          <w:sz w:val="20"/>
          <w:szCs w:val="20"/>
        </w:rPr>
        <w:t>//</w:t>
      </w:r>
      <w:r w:rsidRPr="00420DAC">
        <w:rPr>
          <w:rFonts w:cs="Times New Roman"/>
          <w:sz w:val="20"/>
          <w:szCs w:val="20"/>
        </w:rPr>
        <w:t xml:space="preserve"> https://index1520.com/analytics/torgovlya-germanii-i-kitaya-v-2020-godu-struktura-importa-germanii-i-perspektivy-perekhoda-na-zhelez/</w:t>
      </w:r>
      <w:r w:rsidR="00EC6B41" w:rsidRPr="00EC6B41">
        <w:rPr>
          <w:rFonts w:cs="Times New Roman"/>
          <w:sz w:val="20"/>
          <w:szCs w:val="20"/>
        </w:rPr>
        <w:t>.</w:t>
      </w:r>
    </w:p>
  </w:footnote>
  <w:footnote w:id="105">
    <w:p w14:paraId="6516466A" w14:textId="13B8B7D5" w:rsidR="00442295" w:rsidRPr="00EC6B41" w:rsidRDefault="00442295" w:rsidP="00420DAC">
      <w:pPr>
        <w:jc w:val="both"/>
        <w:rPr>
          <w:rFonts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Pr="00420DAC">
        <w:rPr>
          <w:rFonts w:cs="Times New Roman"/>
          <w:sz w:val="20"/>
          <w:szCs w:val="20"/>
        </w:rPr>
        <w:t>Будущая сверхдержава: как Германия воспринимает Китай</w:t>
      </w:r>
      <w:r w:rsidR="000163E6" w:rsidRPr="000163E6">
        <w:rPr>
          <w:rFonts w:cs="Times New Roman"/>
          <w:sz w:val="20"/>
          <w:szCs w:val="20"/>
        </w:rPr>
        <w:t xml:space="preserve"> </w:t>
      </w:r>
      <w:r w:rsidR="006D5B9D" w:rsidRPr="00420DAC">
        <w:rPr>
          <w:rFonts w:cs="Times New Roman"/>
          <w:sz w:val="20"/>
          <w:szCs w:val="20"/>
        </w:rPr>
        <w:t>//</w:t>
      </w:r>
      <w:r w:rsidR="000163E6" w:rsidRPr="000163E6">
        <w:rPr>
          <w:rFonts w:cs="Times New Roman"/>
          <w:sz w:val="20"/>
          <w:szCs w:val="20"/>
        </w:rPr>
        <w:t xml:space="preserve"> </w:t>
      </w:r>
      <w:r w:rsidRPr="00420DAC">
        <w:rPr>
          <w:rFonts w:cs="Times New Roman"/>
          <w:sz w:val="20"/>
          <w:szCs w:val="20"/>
        </w:rPr>
        <w:t>https://www.rubaltic.ru/article/politika-i-obshchestvo/08062020-budushchaya-sverkhderzhava-kak-germaniya-vosprinimaet-kitay/</w:t>
      </w:r>
      <w:r w:rsidR="00EC6B41" w:rsidRPr="00EC6B41">
        <w:rPr>
          <w:rFonts w:cs="Times New Roman"/>
          <w:sz w:val="20"/>
          <w:szCs w:val="20"/>
        </w:rPr>
        <w:t>.</w:t>
      </w:r>
    </w:p>
  </w:footnote>
  <w:footnote w:id="106">
    <w:p w14:paraId="2298483F" w14:textId="6C37242C" w:rsidR="00442295" w:rsidRPr="00EC6B41" w:rsidRDefault="00442295" w:rsidP="00420DAC">
      <w:pPr>
        <w:pStyle w:val="a6"/>
        <w:jc w:val="both"/>
        <w:rPr>
          <w:rFonts w:cs="Times New Roman"/>
        </w:rPr>
      </w:pPr>
      <w:r w:rsidRPr="00420DAC">
        <w:rPr>
          <w:rStyle w:val="a8"/>
          <w:rFonts w:cs="Times New Roman"/>
        </w:rPr>
        <w:footnoteRef/>
      </w:r>
      <w:r w:rsidR="00F45BEB" w:rsidRPr="00420DAC">
        <w:rPr>
          <w:rFonts w:cs="Times New Roman"/>
        </w:rPr>
        <w:t> </w:t>
      </w:r>
      <w:r w:rsidR="00420DAC" w:rsidRPr="00420DAC">
        <w:rPr>
          <w:rFonts w:cs="Times New Roman"/>
          <w:lang w:val="en-US"/>
        </w:rPr>
        <w:t>Ibid</w:t>
      </w:r>
      <w:r w:rsidR="00420DAC" w:rsidRPr="00420DAC">
        <w:rPr>
          <w:rFonts w:cs="Times New Roman"/>
        </w:rPr>
        <w:t xml:space="preserve">. </w:t>
      </w:r>
      <w:r w:rsidRPr="00420DAC">
        <w:rPr>
          <w:rFonts w:cs="Times New Roman"/>
        </w:rPr>
        <w:t>Будущая сверхдержава: как Германия воспринимает Китай</w:t>
      </w:r>
      <w:r w:rsidR="00EC6B41" w:rsidRPr="00EC6B41">
        <w:rPr>
          <w:rFonts w:cs="Times New Roman"/>
        </w:rPr>
        <w:t>.</w:t>
      </w:r>
    </w:p>
  </w:footnote>
  <w:footnote w:id="107">
    <w:p w14:paraId="342E5E09" w14:textId="78C505A5" w:rsidR="00313998" w:rsidRDefault="00313998">
      <w:pPr>
        <w:pStyle w:val="a6"/>
      </w:pPr>
      <w:r>
        <w:rPr>
          <w:rStyle w:val="a8"/>
        </w:rPr>
        <w:footnoteRef/>
      </w:r>
      <w:r>
        <w:t> </w:t>
      </w:r>
      <w:r w:rsidRPr="00420DAC">
        <w:rPr>
          <w:rFonts w:cs="Times New Roman"/>
          <w:lang w:val="en-US"/>
        </w:rPr>
        <w:t>Ibid</w:t>
      </w:r>
      <w:r w:rsidRPr="00420DAC">
        <w:rPr>
          <w:rFonts w:cs="Times New Roman"/>
        </w:rPr>
        <w:t>. Будущая сверхдержава: как Германия воспринимает Китай</w:t>
      </w:r>
      <w:r w:rsidRPr="00EC6B41">
        <w:rPr>
          <w:rFonts w:cs="Times New Roman"/>
        </w:rPr>
        <w:t>.</w:t>
      </w:r>
    </w:p>
  </w:footnote>
  <w:footnote w:id="108">
    <w:p w14:paraId="47185667" w14:textId="1A7397A9" w:rsidR="00442295" w:rsidRPr="00EC6B41" w:rsidRDefault="00442295" w:rsidP="00420DAC">
      <w:pPr>
        <w:pStyle w:val="a6"/>
        <w:jc w:val="both"/>
        <w:rPr>
          <w:rFonts w:cs="Times New Roman"/>
        </w:rPr>
      </w:pPr>
      <w:r w:rsidRPr="00420DAC">
        <w:rPr>
          <w:rStyle w:val="a8"/>
          <w:rFonts w:cs="Times New Roman"/>
        </w:rPr>
        <w:footnoteRef/>
      </w:r>
      <w:r w:rsidR="00F45BEB" w:rsidRPr="00420DAC">
        <w:rPr>
          <w:rFonts w:cs="Times New Roman"/>
        </w:rPr>
        <w:t> </w:t>
      </w:r>
      <w:r w:rsidR="00420DAC" w:rsidRPr="00420DAC">
        <w:rPr>
          <w:rFonts w:cs="Times New Roman"/>
          <w:lang w:val="en-US"/>
        </w:rPr>
        <w:t>Ibid</w:t>
      </w:r>
      <w:r w:rsidR="00420DAC" w:rsidRPr="00420DAC">
        <w:rPr>
          <w:rFonts w:cs="Times New Roman"/>
        </w:rPr>
        <w:t xml:space="preserve">. </w:t>
      </w:r>
      <w:r w:rsidRPr="00420DAC">
        <w:rPr>
          <w:rFonts w:cs="Times New Roman"/>
        </w:rPr>
        <w:t>Будущая сверхдержава: как Германия воспринимает Китай</w:t>
      </w:r>
      <w:r w:rsidR="006D5B9D" w:rsidRPr="00420DAC">
        <w:rPr>
          <w:rFonts w:cs="Times New Roman"/>
        </w:rPr>
        <w:t>//</w:t>
      </w:r>
      <w:r w:rsidRPr="00420DAC">
        <w:rPr>
          <w:rFonts w:cs="Times New Roman"/>
        </w:rPr>
        <w:t xml:space="preserve"> https://www.rubaltic.ru/article/politika-i-obshchestvo/08062020-budushchaya-sverkhderzhava-kak-germaniya-vosprinimaet-kitay/</w:t>
      </w:r>
      <w:r w:rsidR="00EC6B41" w:rsidRPr="00EC6B41">
        <w:rPr>
          <w:rFonts w:cs="Times New Roman"/>
        </w:rPr>
        <w:t>.</w:t>
      </w:r>
    </w:p>
  </w:footnote>
  <w:footnote w:id="109">
    <w:p w14:paraId="0BB78C21" w14:textId="5F8DE29E" w:rsidR="00442295" w:rsidRPr="00EC6B41" w:rsidRDefault="00442295" w:rsidP="00420DAC">
      <w:pPr>
        <w:jc w:val="both"/>
        <w:rPr>
          <w:rFonts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Pr="00420DAC">
        <w:rPr>
          <w:rFonts w:cs="Times New Roman"/>
          <w:sz w:val="20"/>
          <w:szCs w:val="20"/>
        </w:rPr>
        <w:t xml:space="preserve">Опрос: немцы больше доверяют России и Китаю, чем США </w:t>
      </w:r>
      <w:r w:rsidR="006D5B9D" w:rsidRPr="00420DAC">
        <w:rPr>
          <w:rFonts w:cs="Times New Roman"/>
          <w:sz w:val="20"/>
          <w:szCs w:val="20"/>
        </w:rPr>
        <w:t>//</w:t>
      </w:r>
      <w:r w:rsidRPr="00420DAC">
        <w:rPr>
          <w:rFonts w:cs="Times New Roman"/>
          <w:sz w:val="20"/>
          <w:szCs w:val="20"/>
        </w:rPr>
        <w:t xml:space="preserve"> https://smotrim.ru/article/1429094</w:t>
      </w:r>
      <w:r w:rsidR="00EC6B41" w:rsidRPr="00EC6B41">
        <w:rPr>
          <w:rFonts w:cs="Times New Roman"/>
          <w:sz w:val="20"/>
          <w:szCs w:val="20"/>
        </w:rPr>
        <w:t>.</w:t>
      </w:r>
    </w:p>
  </w:footnote>
  <w:footnote w:id="110">
    <w:p w14:paraId="20AF8AC1" w14:textId="613BB863" w:rsidR="00024503" w:rsidRPr="00EC6B41" w:rsidRDefault="00024503" w:rsidP="00420DAC">
      <w:pPr>
        <w:pStyle w:val="a6"/>
        <w:jc w:val="both"/>
        <w:rPr>
          <w:rFonts w:cs="Times New Roman"/>
        </w:rPr>
      </w:pPr>
      <w:r w:rsidRPr="00420DAC">
        <w:rPr>
          <w:rStyle w:val="a8"/>
          <w:rFonts w:cs="Times New Roman"/>
        </w:rPr>
        <w:footnoteRef/>
      </w:r>
      <w:r w:rsidR="00F45BEB" w:rsidRPr="00420DAC">
        <w:rPr>
          <w:rFonts w:cs="Times New Roman"/>
        </w:rPr>
        <w:t> </w:t>
      </w:r>
      <w:r w:rsidRPr="00420DAC">
        <w:rPr>
          <w:rStyle w:val="articletitle"/>
          <w:rFonts w:cs="Times New Roman"/>
        </w:rPr>
        <w:t>Германия против Китая: Берлин опасается влияния Поднебесной</w:t>
      </w:r>
      <w:r w:rsidR="006D5B9D" w:rsidRPr="00420DAC">
        <w:rPr>
          <w:rFonts w:cs="Times New Roman"/>
        </w:rPr>
        <w:t>//</w:t>
      </w:r>
      <w:r w:rsidRPr="00420DAC">
        <w:rPr>
          <w:rFonts w:cs="Times New Roman"/>
        </w:rPr>
        <w:t xml:space="preserve"> https://tass.ru/mezhdunarodnaya-panorama/6893777</w:t>
      </w:r>
      <w:r w:rsidR="00EC6B41" w:rsidRPr="00EC6B41">
        <w:rPr>
          <w:rFonts w:cs="Times New Roman"/>
        </w:rPr>
        <w:t>.</w:t>
      </w:r>
    </w:p>
  </w:footnote>
  <w:footnote w:id="111">
    <w:p w14:paraId="096AC809" w14:textId="4B1DAADF" w:rsidR="00024503" w:rsidRPr="00EC6B41" w:rsidRDefault="00024503" w:rsidP="00420DAC">
      <w:pPr>
        <w:pStyle w:val="a6"/>
        <w:jc w:val="both"/>
        <w:rPr>
          <w:rFonts w:cs="Times New Roman"/>
        </w:rPr>
      </w:pPr>
      <w:r w:rsidRPr="00420DAC">
        <w:rPr>
          <w:rStyle w:val="a8"/>
          <w:rFonts w:cs="Times New Roman"/>
        </w:rPr>
        <w:footnoteRef/>
      </w:r>
      <w:r w:rsidR="00F45BEB" w:rsidRPr="00420DAC">
        <w:rPr>
          <w:rFonts w:cs="Times New Roman"/>
        </w:rPr>
        <w:t> </w:t>
      </w:r>
      <w:r w:rsidR="00FA0D5D">
        <w:rPr>
          <w:rFonts w:cs="Times New Roman"/>
          <w:lang w:val="en-US"/>
        </w:rPr>
        <w:t>Op</w:t>
      </w:r>
      <w:r w:rsidR="00FA0D5D" w:rsidRPr="00FA0D5D">
        <w:rPr>
          <w:rFonts w:cs="Times New Roman"/>
        </w:rPr>
        <w:t>.</w:t>
      </w:r>
      <w:r w:rsidR="00FA0D5D">
        <w:rPr>
          <w:lang w:val="en-US"/>
        </w:rPr>
        <w:t> Cit</w:t>
      </w:r>
      <w:r w:rsidR="00FA0D5D" w:rsidRPr="00FA0D5D">
        <w:t>.</w:t>
      </w:r>
      <w:r w:rsidR="00420DAC" w:rsidRPr="00420DAC">
        <w:rPr>
          <w:rFonts w:cs="Times New Roman"/>
        </w:rPr>
        <w:t xml:space="preserve"> </w:t>
      </w:r>
      <w:r w:rsidRPr="00420DAC">
        <w:rPr>
          <w:rStyle w:val="articletitle"/>
          <w:rFonts w:cs="Times New Roman"/>
        </w:rPr>
        <w:t>Германия против Китая: Берлин опасается влияния Поднебесной</w:t>
      </w:r>
      <w:r w:rsidR="00EC6B41" w:rsidRPr="00EC6B41">
        <w:rPr>
          <w:rStyle w:val="articletitle"/>
          <w:rFonts w:cs="Times New Roman"/>
        </w:rPr>
        <w:t>.</w:t>
      </w:r>
    </w:p>
  </w:footnote>
  <w:footnote w:id="112">
    <w:p w14:paraId="79E39A07" w14:textId="23DDC892" w:rsidR="00024503" w:rsidRPr="00EC6B41" w:rsidRDefault="00024503" w:rsidP="00420DAC">
      <w:pPr>
        <w:jc w:val="both"/>
        <w:rPr>
          <w:rFonts w:cs="Times New Roman"/>
          <w:sz w:val="20"/>
          <w:szCs w:val="20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F45BEB" w:rsidRPr="00420DAC">
        <w:rPr>
          <w:rFonts w:cs="Times New Roman"/>
          <w:sz w:val="20"/>
          <w:szCs w:val="20"/>
        </w:rPr>
        <w:t> </w:t>
      </w:r>
      <w:r w:rsidR="00420DAC" w:rsidRPr="00420DAC">
        <w:rPr>
          <w:rFonts w:cs="Times New Roman"/>
          <w:sz w:val="20"/>
          <w:szCs w:val="20"/>
          <w:lang w:val="en-US"/>
        </w:rPr>
        <w:t>Ibid</w:t>
      </w:r>
      <w:r w:rsidR="00420DAC" w:rsidRPr="00420DAC">
        <w:rPr>
          <w:rFonts w:cs="Times New Roman"/>
          <w:sz w:val="20"/>
          <w:szCs w:val="20"/>
        </w:rPr>
        <w:t xml:space="preserve">. </w:t>
      </w:r>
      <w:r w:rsidRPr="00420DAC">
        <w:rPr>
          <w:rFonts w:cs="Times New Roman"/>
          <w:sz w:val="20"/>
          <w:szCs w:val="20"/>
        </w:rPr>
        <w:t>Германия разработает новую стратегию в отношении Китая</w:t>
      </w:r>
      <w:r w:rsidR="00EC6B41" w:rsidRPr="00EC6B41">
        <w:rPr>
          <w:rFonts w:cs="Times New Roman"/>
          <w:sz w:val="20"/>
          <w:szCs w:val="20"/>
        </w:rPr>
        <w:t>.</w:t>
      </w:r>
    </w:p>
  </w:footnote>
  <w:footnote w:id="113">
    <w:p w14:paraId="2B98ECFD" w14:textId="3071162F" w:rsidR="00024503" w:rsidRPr="00EC6B41" w:rsidRDefault="00024503" w:rsidP="00420DAC">
      <w:pPr>
        <w:jc w:val="both"/>
        <w:rPr>
          <w:rFonts w:cs="Times New Roman"/>
          <w:szCs w:val="24"/>
        </w:rPr>
      </w:pPr>
      <w:r w:rsidRPr="00420DAC">
        <w:rPr>
          <w:rStyle w:val="a8"/>
          <w:rFonts w:cs="Times New Roman"/>
          <w:sz w:val="20"/>
          <w:szCs w:val="20"/>
        </w:rPr>
        <w:footnoteRef/>
      </w:r>
      <w:r w:rsidR="000163E6">
        <w:rPr>
          <w:rFonts w:cs="Times New Roman"/>
          <w:sz w:val="20"/>
          <w:szCs w:val="20"/>
          <w:lang w:val="en-US"/>
        </w:rPr>
        <w:t> </w:t>
      </w:r>
      <w:r w:rsidR="00420DAC" w:rsidRPr="00420DAC">
        <w:rPr>
          <w:rFonts w:cs="Times New Roman"/>
          <w:sz w:val="20"/>
          <w:szCs w:val="20"/>
          <w:lang w:val="en-US"/>
        </w:rPr>
        <w:t>Ibid</w:t>
      </w:r>
      <w:r w:rsidR="00420DAC" w:rsidRPr="00420DAC">
        <w:rPr>
          <w:rFonts w:cs="Times New Roman"/>
          <w:sz w:val="20"/>
          <w:szCs w:val="20"/>
        </w:rPr>
        <w:t xml:space="preserve">. </w:t>
      </w:r>
      <w:r w:rsidRPr="00420DAC">
        <w:rPr>
          <w:rStyle w:val="articletitle"/>
          <w:rFonts w:cs="Times New Roman"/>
          <w:sz w:val="20"/>
          <w:szCs w:val="20"/>
        </w:rPr>
        <w:t>Германия против Китая: Берлин опасается влияния Поднебесной</w:t>
      </w:r>
      <w:r w:rsidR="00EC6B41" w:rsidRPr="00EC6B41">
        <w:rPr>
          <w:rStyle w:val="articletitle"/>
          <w:rFonts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3E29" w14:textId="77777777" w:rsidR="00024503" w:rsidRDefault="00FF2EF7">
    <w:pPr>
      <w:spacing w:line="1" w:lineRule="exact"/>
    </w:pPr>
    <w:r>
      <w:rPr>
        <w:noProof/>
        <w:lang w:eastAsia="ru-RU"/>
      </w:rPr>
      <w:pict w14:anchorId="5B94EAB1">
        <v:shapetype id="_x0000_t202" coordsize="21600,21600" o:spt="202" path="m,l,21600r21600,l21600,xe">
          <v:stroke joinstyle="miter"/>
          <v:path gradientshapeok="t" o:connecttype="rect"/>
        </v:shapetype>
        <v:shape id="Shape 75" o:spid="_x0000_s1025" type="#_x0000_t202" style="position:absolute;margin-left:44.05pt;margin-top:38.2pt;width:61.45pt;height:7.9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" filled="f" stroked="f">
          <v:textbox style="mso-fit-shape-to-text:t" inset="0,0,0,0">
            <w:txbxContent>
              <w:p w14:paraId="7183010E" w14:textId="77777777" w:rsidR="00024503" w:rsidRDefault="00024503">
                <w:pPr>
                  <w:pStyle w:val="22"/>
                  <w:rPr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iCs/>
                    <w:color w:val="000000"/>
                    <w:sz w:val="16"/>
                    <w:szCs w:val="16"/>
                    <w:lang w:eastAsia="ru-RU" w:bidi="ru-RU"/>
                  </w:rPr>
                  <w:t>А.К. Субботин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3EF6" w14:textId="77777777" w:rsidR="00024503" w:rsidRDefault="0002450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A5D"/>
    <w:multiLevelType w:val="hybridMultilevel"/>
    <w:tmpl w:val="52284050"/>
    <w:lvl w:ilvl="0" w:tplc="603A0814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8524F"/>
    <w:multiLevelType w:val="hybridMultilevel"/>
    <w:tmpl w:val="E42C11EE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785BD3"/>
    <w:multiLevelType w:val="hybridMultilevel"/>
    <w:tmpl w:val="E03A9674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483D1C"/>
    <w:multiLevelType w:val="hybridMultilevel"/>
    <w:tmpl w:val="4F60890A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C0064C"/>
    <w:multiLevelType w:val="hybridMultilevel"/>
    <w:tmpl w:val="881296A8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0F680A"/>
    <w:multiLevelType w:val="hybridMultilevel"/>
    <w:tmpl w:val="2800048A"/>
    <w:lvl w:ilvl="0" w:tplc="EFB48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247944"/>
    <w:multiLevelType w:val="hybridMultilevel"/>
    <w:tmpl w:val="ED5CA98A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317564"/>
    <w:multiLevelType w:val="hybridMultilevel"/>
    <w:tmpl w:val="BD76D77E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A53736"/>
    <w:multiLevelType w:val="hybridMultilevel"/>
    <w:tmpl w:val="7E340E74"/>
    <w:lvl w:ilvl="0" w:tplc="B15CC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9507B"/>
    <w:multiLevelType w:val="hybridMultilevel"/>
    <w:tmpl w:val="A68E3CFA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3F088D"/>
    <w:multiLevelType w:val="hybridMultilevel"/>
    <w:tmpl w:val="8DC8A2B6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C86A6B"/>
    <w:multiLevelType w:val="hybridMultilevel"/>
    <w:tmpl w:val="9CA87BAC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640C96"/>
    <w:multiLevelType w:val="hybridMultilevel"/>
    <w:tmpl w:val="1660AB9E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1B6145"/>
    <w:multiLevelType w:val="hybridMultilevel"/>
    <w:tmpl w:val="CC6E1AF4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202A30"/>
    <w:multiLevelType w:val="hybridMultilevel"/>
    <w:tmpl w:val="0454884A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870F06"/>
    <w:multiLevelType w:val="hybridMultilevel"/>
    <w:tmpl w:val="5C3616EE"/>
    <w:lvl w:ilvl="0" w:tplc="6EDC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BD052F"/>
    <w:multiLevelType w:val="hybridMultilevel"/>
    <w:tmpl w:val="F9725604"/>
    <w:lvl w:ilvl="0" w:tplc="5B1A5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007364"/>
    <w:multiLevelType w:val="hybridMultilevel"/>
    <w:tmpl w:val="4D10F6AC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1128CE"/>
    <w:multiLevelType w:val="hybridMultilevel"/>
    <w:tmpl w:val="3EE2B868"/>
    <w:lvl w:ilvl="0" w:tplc="B15CC00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2D5013F9"/>
    <w:multiLevelType w:val="hybridMultilevel"/>
    <w:tmpl w:val="ED186158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D7232DB"/>
    <w:multiLevelType w:val="hybridMultilevel"/>
    <w:tmpl w:val="8038785E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E662891"/>
    <w:multiLevelType w:val="hybridMultilevel"/>
    <w:tmpl w:val="1A4AE304"/>
    <w:lvl w:ilvl="0" w:tplc="B15CC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751B9"/>
    <w:multiLevelType w:val="hybridMultilevel"/>
    <w:tmpl w:val="CA72263E"/>
    <w:lvl w:ilvl="0" w:tplc="B15CC00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37032E1C"/>
    <w:multiLevelType w:val="hybridMultilevel"/>
    <w:tmpl w:val="426C9492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C94086"/>
    <w:multiLevelType w:val="hybridMultilevel"/>
    <w:tmpl w:val="26EC8F66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606BB2"/>
    <w:multiLevelType w:val="hybridMultilevel"/>
    <w:tmpl w:val="AC4672A2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B509EE"/>
    <w:multiLevelType w:val="hybridMultilevel"/>
    <w:tmpl w:val="5E6491D2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AB4821"/>
    <w:multiLevelType w:val="hybridMultilevel"/>
    <w:tmpl w:val="D7FA4C3E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411FD4"/>
    <w:multiLevelType w:val="hybridMultilevel"/>
    <w:tmpl w:val="613E0928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FE45D3"/>
    <w:multiLevelType w:val="hybridMultilevel"/>
    <w:tmpl w:val="04AC9366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AE54DB"/>
    <w:multiLevelType w:val="hybridMultilevel"/>
    <w:tmpl w:val="8C8EB912"/>
    <w:lvl w:ilvl="0" w:tplc="A79CB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972C4"/>
    <w:multiLevelType w:val="hybridMultilevel"/>
    <w:tmpl w:val="14148DE0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A682EF0"/>
    <w:multiLevelType w:val="hybridMultilevel"/>
    <w:tmpl w:val="FDB81C80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BAC593E"/>
    <w:multiLevelType w:val="hybridMultilevel"/>
    <w:tmpl w:val="BAB2E9B2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CA7750B"/>
    <w:multiLevelType w:val="hybridMultilevel"/>
    <w:tmpl w:val="FBEACE00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0BD350C"/>
    <w:multiLevelType w:val="hybridMultilevel"/>
    <w:tmpl w:val="978AF230"/>
    <w:lvl w:ilvl="0" w:tplc="A79CB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F48C9"/>
    <w:multiLevelType w:val="hybridMultilevel"/>
    <w:tmpl w:val="04B84968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42276A8"/>
    <w:multiLevelType w:val="hybridMultilevel"/>
    <w:tmpl w:val="276E175E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49B7664"/>
    <w:multiLevelType w:val="hybridMultilevel"/>
    <w:tmpl w:val="45401FF0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4DE7E7A"/>
    <w:multiLevelType w:val="hybridMultilevel"/>
    <w:tmpl w:val="2E7C902E"/>
    <w:lvl w:ilvl="0" w:tplc="B15CC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B7056"/>
    <w:multiLevelType w:val="hybridMultilevel"/>
    <w:tmpl w:val="BFB63EFA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98D3C58"/>
    <w:multiLevelType w:val="hybridMultilevel"/>
    <w:tmpl w:val="5F9A00B8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AF36848"/>
    <w:multiLevelType w:val="hybridMultilevel"/>
    <w:tmpl w:val="BBD42D1A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B8B258F"/>
    <w:multiLevelType w:val="hybridMultilevel"/>
    <w:tmpl w:val="0BF616F6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DE574F6"/>
    <w:multiLevelType w:val="hybridMultilevel"/>
    <w:tmpl w:val="38709238"/>
    <w:lvl w:ilvl="0" w:tplc="349EE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E9D070C"/>
    <w:multiLevelType w:val="hybridMultilevel"/>
    <w:tmpl w:val="379A6388"/>
    <w:lvl w:ilvl="0" w:tplc="D392459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aps w:val="0"/>
        <w:strike w:val="0"/>
        <w:dstrike w:val="0"/>
        <w:shadow/>
        <w:vanish w:val="0"/>
        <w:position w:val="0"/>
        <w:sz w:val="28"/>
        <w:vertAlign w:val="baseline"/>
      </w:rPr>
    </w:lvl>
    <w:lvl w:ilvl="1" w:tplc="A46671EC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  <w:b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F796CBF"/>
    <w:multiLevelType w:val="hybridMultilevel"/>
    <w:tmpl w:val="6C22AB1C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5C74E86"/>
    <w:multiLevelType w:val="hybridMultilevel"/>
    <w:tmpl w:val="5F48B9B4"/>
    <w:lvl w:ilvl="0" w:tplc="B15CC0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7033C99"/>
    <w:multiLevelType w:val="hybridMultilevel"/>
    <w:tmpl w:val="F9525C5E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8EF569F"/>
    <w:multiLevelType w:val="hybridMultilevel"/>
    <w:tmpl w:val="A920CDFC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9635282"/>
    <w:multiLevelType w:val="hybridMultilevel"/>
    <w:tmpl w:val="356E33E6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AA342A4"/>
    <w:multiLevelType w:val="hybridMultilevel"/>
    <w:tmpl w:val="7AFCA0C8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E7251B2"/>
    <w:multiLevelType w:val="hybridMultilevel"/>
    <w:tmpl w:val="BA0284DA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6E93494B"/>
    <w:multiLevelType w:val="hybridMultilevel"/>
    <w:tmpl w:val="1320226C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F3F1A67"/>
    <w:multiLevelType w:val="multilevel"/>
    <w:tmpl w:val="3E2ED8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5" w15:restartNumberingAfterBreak="0">
    <w:nsid w:val="70F64A46"/>
    <w:multiLevelType w:val="hybridMultilevel"/>
    <w:tmpl w:val="3B1C126C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5B31B6C"/>
    <w:multiLevelType w:val="hybridMultilevel"/>
    <w:tmpl w:val="85F0AD5C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72F0A87"/>
    <w:multiLevelType w:val="hybridMultilevel"/>
    <w:tmpl w:val="0458E09C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8A06030"/>
    <w:multiLevelType w:val="hybridMultilevel"/>
    <w:tmpl w:val="C2BC2FB4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8AF16E4"/>
    <w:multiLevelType w:val="hybridMultilevel"/>
    <w:tmpl w:val="A7306022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B647D03"/>
    <w:multiLevelType w:val="hybridMultilevel"/>
    <w:tmpl w:val="48C894A6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C743F8C"/>
    <w:multiLevelType w:val="hybridMultilevel"/>
    <w:tmpl w:val="3EF0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AE7B77"/>
    <w:multiLevelType w:val="hybridMultilevel"/>
    <w:tmpl w:val="8DF460A8"/>
    <w:lvl w:ilvl="0" w:tplc="B15C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15859830">
    <w:abstractNumId w:val="30"/>
  </w:num>
  <w:num w:numId="2" w16cid:durableId="2056080166">
    <w:abstractNumId w:val="44"/>
  </w:num>
  <w:num w:numId="3" w16cid:durableId="914239171">
    <w:abstractNumId w:val="1"/>
  </w:num>
  <w:num w:numId="4" w16cid:durableId="44303804">
    <w:abstractNumId w:val="19"/>
  </w:num>
  <w:num w:numId="5" w16cid:durableId="905576645">
    <w:abstractNumId w:val="9"/>
  </w:num>
  <w:num w:numId="6" w16cid:durableId="1441534155">
    <w:abstractNumId w:val="12"/>
  </w:num>
  <w:num w:numId="7" w16cid:durableId="63571685">
    <w:abstractNumId w:val="32"/>
  </w:num>
  <w:num w:numId="8" w16cid:durableId="5711914">
    <w:abstractNumId w:val="49"/>
  </w:num>
  <w:num w:numId="9" w16cid:durableId="160660207">
    <w:abstractNumId w:val="15"/>
  </w:num>
  <w:num w:numId="10" w16cid:durableId="889538728">
    <w:abstractNumId w:val="52"/>
  </w:num>
  <w:num w:numId="11" w16cid:durableId="341585629">
    <w:abstractNumId w:val="54"/>
  </w:num>
  <w:num w:numId="12" w16cid:durableId="711734551">
    <w:abstractNumId w:val="13"/>
  </w:num>
  <w:num w:numId="13" w16cid:durableId="1042441954">
    <w:abstractNumId w:val="47"/>
  </w:num>
  <w:num w:numId="14" w16cid:durableId="1086071577">
    <w:abstractNumId w:val="39"/>
  </w:num>
  <w:num w:numId="15" w16cid:durableId="602307160">
    <w:abstractNumId w:val="22"/>
  </w:num>
  <w:num w:numId="16" w16cid:durableId="2114744959">
    <w:abstractNumId w:val="4"/>
  </w:num>
  <w:num w:numId="17" w16cid:durableId="395202587">
    <w:abstractNumId w:val="21"/>
  </w:num>
  <w:num w:numId="18" w16cid:durableId="1173447781">
    <w:abstractNumId w:val="14"/>
  </w:num>
  <w:num w:numId="19" w16cid:durableId="1204518122">
    <w:abstractNumId w:val="37"/>
  </w:num>
  <w:num w:numId="20" w16cid:durableId="892615872">
    <w:abstractNumId w:val="56"/>
  </w:num>
  <w:num w:numId="21" w16cid:durableId="422728905">
    <w:abstractNumId w:val="55"/>
  </w:num>
  <w:num w:numId="22" w16cid:durableId="1599757365">
    <w:abstractNumId w:val="6"/>
  </w:num>
  <w:num w:numId="23" w16cid:durableId="1949579973">
    <w:abstractNumId w:val="57"/>
  </w:num>
  <w:num w:numId="24" w16cid:durableId="1907761842">
    <w:abstractNumId w:val="31"/>
  </w:num>
  <w:num w:numId="25" w16cid:durableId="115030646">
    <w:abstractNumId w:val="58"/>
  </w:num>
  <w:num w:numId="26" w16cid:durableId="27292511">
    <w:abstractNumId w:val="25"/>
  </w:num>
  <w:num w:numId="27" w16cid:durableId="1280449296">
    <w:abstractNumId w:val="48"/>
  </w:num>
  <w:num w:numId="28" w16cid:durableId="1382367237">
    <w:abstractNumId w:val="42"/>
  </w:num>
  <w:num w:numId="29" w16cid:durableId="1082065277">
    <w:abstractNumId w:val="27"/>
  </w:num>
  <w:num w:numId="30" w16cid:durableId="1802575589">
    <w:abstractNumId w:val="50"/>
  </w:num>
  <w:num w:numId="31" w16cid:durableId="1125852688">
    <w:abstractNumId w:val="60"/>
  </w:num>
  <w:num w:numId="32" w16cid:durableId="1881283647">
    <w:abstractNumId w:val="29"/>
  </w:num>
  <w:num w:numId="33" w16cid:durableId="1081026330">
    <w:abstractNumId w:val="62"/>
  </w:num>
  <w:num w:numId="34" w16cid:durableId="1125273908">
    <w:abstractNumId w:val="26"/>
  </w:num>
  <w:num w:numId="35" w16cid:durableId="1480221857">
    <w:abstractNumId w:val="59"/>
  </w:num>
  <w:num w:numId="36" w16cid:durableId="2076587396">
    <w:abstractNumId w:val="17"/>
  </w:num>
  <w:num w:numId="37" w16cid:durableId="815488121">
    <w:abstractNumId w:val="33"/>
  </w:num>
  <w:num w:numId="38" w16cid:durableId="906185679">
    <w:abstractNumId w:val="36"/>
  </w:num>
  <w:num w:numId="39" w16cid:durableId="1750804560">
    <w:abstractNumId w:val="20"/>
  </w:num>
  <w:num w:numId="40" w16cid:durableId="1724524352">
    <w:abstractNumId w:val="43"/>
  </w:num>
  <w:num w:numId="41" w16cid:durableId="1644777164">
    <w:abstractNumId w:val="8"/>
  </w:num>
  <w:num w:numId="42" w16cid:durableId="261839374">
    <w:abstractNumId w:val="40"/>
  </w:num>
  <w:num w:numId="43" w16cid:durableId="521670003">
    <w:abstractNumId w:val="46"/>
  </w:num>
  <w:num w:numId="44" w16cid:durableId="1423724406">
    <w:abstractNumId w:val="7"/>
  </w:num>
  <w:num w:numId="45" w16cid:durableId="2319845">
    <w:abstractNumId w:val="24"/>
  </w:num>
  <w:num w:numId="46" w16cid:durableId="1018854814">
    <w:abstractNumId w:val="34"/>
  </w:num>
  <w:num w:numId="47" w16cid:durableId="1620606595">
    <w:abstractNumId w:val="41"/>
  </w:num>
  <w:num w:numId="48" w16cid:durableId="755248438">
    <w:abstractNumId w:val="3"/>
  </w:num>
  <w:num w:numId="49" w16cid:durableId="569194439">
    <w:abstractNumId w:val="11"/>
  </w:num>
  <w:num w:numId="50" w16cid:durableId="1280377922">
    <w:abstractNumId w:val="16"/>
  </w:num>
  <w:num w:numId="51" w16cid:durableId="287511124">
    <w:abstractNumId w:val="18"/>
  </w:num>
  <w:num w:numId="52" w16cid:durableId="1802646726">
    <w:abstractNumId w:val="38"/>
  </w:num>
  <w:num w:numId="53" w16cid:durableId="76445991">
    <w:abstractNumId w:val="10"/>
  </w:num>
  <w:num w:numId="54" w16cid:durableId="1166282968">
    <w:abstractNumId w:val="23"/>
  </w:num>
  <w:num w:numId="55" w16cid:durableId="56321594">
    <w:abstractNumId w:val="53"/>
  </w:num>
  <w:num w:numId="56" w16cid:durableId="165631256">
    <w:abstractNumId w:val="28"/>
  </w:num>
  <w:num w:numId="57" w16cid:durableId="1143303917">
    <w:abstractNumId w:val="2"/>
  </w:num>
  <w:num w:numId="58" w16cid:durableId="2022924414">
    <w:abstractNumId w:val="5"/>
  </w:num>
  <w:num w:numId="59" w16cid:durableId="276181985">
    <w:abstractNumId w:val="30"/>
  </w:num>
  <w:num w:numId="60" w16cid:durableId="8989344">
    <w:abstractNumId w:val="51"/>
  </w:num>
  <w:num w:numId="61" w16cid:durableId="2143844762">
    <w:abstractNumId w:val="0"/>
  </w:num>
  <w:num w:numId="62" w16cid:durableId="1737510003">
    <w:abstractNumId w:val="35"/>
  </w:num>
  <w:num w:numId="63" w16cid:durableId="198205782">
    <w:abstractNumId w:val="45"/>
  </w:num>
  <w:num w:numId="64" w16cid:durableId="793713955">
    <w:abstractNumId w:val="6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C24"/>
    <w:rsid w:val="00004427"/>
    <w:rsid w:val="000163E6"/>
    <w:rsid w:val="00024503"/>
    <w:rsid w:val="00026EBD"/>
    <w:rsid w:val="00040394"/>
    <w:rsid w:val="000411C6"/>
    <w:rsid w:val="000422B3"/>
    <w:rsid w:val="00046BC3"/>
    <w:rsid w:val="000477E6"/>
    <w:rsid w:val="00047ABD"/>
    <w:rsid w:val="000511B4"/>
    <w:rsid w:val="000534F1"/>
    <w:rsid w:val="000553A6"/>
    <w:rsid w:val="00055EA3"/>
    <w:rsid w:val="0006116A"/>
    <w:rsid w:val="000656A0"/>
    <w:rsid w:val="00071322"/>
    <w:rsid w:val="000731B0"/>
    <w:rsid w:val="0007351F"/>
    <w:rsid w:val="0007408E"/>
    <w:rsid w:val="00074B86"/>
    <w:rsid w:val="000756B1"/>
    <w:rsid w:val="000816B1"/>
    <w:rsid w:val="000827CC"/>
    <w:rsid w:val="00085A4B"/>
    <w:rsid w:val="00091457"/>
    <w:rsid w:val="00091564"/>
    <w:rsid w:val="000A487F"/>
    <w:rsid w:val="000A6E34"/>
    <w:rsid w:val="000B09C7"/>
    <w:rsid w:val="000B155F"/>
    <w:rsid w:val="000B5866"/>
    <w:rsid w:val="000B63DE"/>
    <w:rsid w:val="000B6A7A"/>
    <w:rsid w:val="000C005A"/>
    <w:rsid w:val="000E1D42"/>
    <w:rsid w:val="000E5A36"/>
    <w:rsid w:val="001078BE"/>
    <w:rsid w:val="00121C33"/>
    <w:rsid w:val="00123BF6"/>
    <w:rsid w:val="00132110"/>
    <w:rsid w:val="00136A73"/>
    <w:rsid w:val="001405AE"/>
    <w:rsid w:val="00145A85"/>
    <w:rsid w:val="00145D2F"/>
    <w:rsid w:val="00147795"/>
    <w:rsid w:val="00157CAE"/>
    <w:rsid w:val="00160C71"/>
    <w:rsid w:val="00161935"/>
    <w:rsid w:val="00163B68"/>
    <w:rsid w:val="001650AF"/>
    <w:rsid w:val="00165927"/>
    <w:rsid w:val="00170B80"/>
    <w:rsid w:val="0017153C"/>
    <w:rsid w:val="00177103"/>
    <w:rsid w:val="00183143"/>
    <w:rsid w:val="001905D7"/>
    <w:rsid w:val="00190E38"/>
    <w:rsid w:val="001A5735"/>
    <w:rsid w:val="001A5F71"/>
    <w:rsid w:val="001B1F99"/>
    <w:rsid w:val="001B223B"/>
    <w:rsid w:val="001C0CC6"/>
    <w:rsid w:val="001C2C6E"/>
    <w:rsid w:val="001C739E"/>
    <w:rsid w:val="001D41FE"/>
    <w:rsid w:val="001D5D92"/>
    <w:rsid w:val="001D7AF0"/>
    <w:rsid w:val="001F20AD"/>
    <w:rsid w:val="001F7AE1"/>
    <w:rsid w:val="00204D01"/>
    <w:rsid w:val="00205610"/>
    <w:rsid w:val="002057F9"/>
    <w:rsid w:val="00207096"/>
    <w:rsid w:val="002133E0"/>
    <w:rsid w:val="00213907"/>
    <w:rsid w:val="002229E3"/>
    <w:rsid w:val="00222C8A"/>
    <w:rsid w:val="0022463C"/>
    <w:rsid w:val="00236261"/>
    <w:rsid w:val="00236AB1"/>
    <w:rsid w:val="00236F4C"/>
    <w:rsid w:val="00240F21"/>
    <w:rsid w:val="00241F06"/>
    <w:rsid w:val="00244817"/>
    <w:rsid w:val="002457EB"/>
    <w:rsid w:val="002708A0"/>
    <w:rsid w:val="0027143E"/>
    <w:rsid w:val="00274321"/>
    <w:rsid w:val="00283858"/>
    <w:rsid w:val="00284A58"/>
    <w:rsid w:val="00285F73"/>
    <w:rsid w:val="0028622E"/>
    <w:rsid w:val="00292676"/>
    <w:rsid w:val="0029345A"/>
    <w:rsid w:val="00293F96"/>
    <w:rsid w:val="002978B5"/>
    <w:rsid w:val="002A1C6F"/>
    <w:rsid w:val="002A2AFF"/>
    <w:rsid w:val="002A3AAC"/>
    <w:rsid w:val="002B434C"/>
    <w:rsid w:val="002B540D"/>
    <w:rsid w:val="002C5BB2"/>
    <w:rsid w:val="002D154B"/>
    <w:rsid w:val="002D2EC9"/>
    <w:rsid w:val="002D4FCB"/>
    <w:rsid w:val="002D7A6C"/>
    <w:rsid w:val="002E0BC9"/>
    <w:rsid w:val="002E4631"/>
    <w:rsid w:val="002F222D"/>
    <w:rsid w:val="002F6B5C"/>
    <w:rsid w:val="002F7326"/>
    <w:rsid w:val="00301D0A"/>
    <w:rsid w:val="003072BE"/>
    <w:rsid w:val="00312DDB"/>
    <w:rsid w:val="00313998"/>
    <w:rsid w:val="003139FD"/>
    <w:rsid w:val="00330AB1"/>
    <w:rsid w:val="003324D3"/>
    <w:rsid w:val="00333260"/>
    <w:rsid w:val="00334474"/>
    <w:rsid w:val="00336CD0"/>
    <w:rsid w:val="00336CEE"/>
    <w:rsid w:val="0034675A"/>
    <w:rsid w:val="003471AB"/>
    <w:rsid w:val="003472DB"/>
    <w:rsid w:val="003514F2"/>
    <w:rsid w:val="003537AE"/>
    <w:rsid w:val="00354D32"/>
    <w:rsid w:val="00356312"/>
    <w:rsid w:val="00364006"/>
    <w:rsid w:val="00364451"/>
    <w:rsid w:val="003671B0"/>
    <w:rsid w:val="0038197B"/>
    <w:rsid w:val="003844BB"/>
    <w:rsid w:val="0038521B"/>
    <w:rsid w:val="00387411"/>
    <w:rsid w:val="003A369E"/>
    <w:rsid w:val="003B2216"/>
    <w:rsid w:val="003B39D7"/>
    <w:rsid w:val="003B3D56"/>
    <w:rsid w:val="003B435E"/>
    <w:rsid w:val="003B5738"/>
    <w:rsid w:val="003B5804"/>
    <w:rsid w:val="003B5ABE"/>
    <w:rsid w:val="003B6013"/>
    <w:rsid w:val="003C18CB"/>
    <w:rsid w:val="003D1373"/>
    <w:rsid w:val="003D56DF"/>
    <w:rsid w:val="003E0219"/>
    <w:rsid w:val="003E62AE"/>
    <w:rsid w:val="003E78F2"/>
    <w:rsid w:val="003F12F4"/>
    <w:rsid w:val="003F27FE"/>
    <w:rsid w:val="003F4854"/>
    <w:rsid w:val="00403D80"/>
    <w:rsid w:val="0040414F"/>
    <w:rsid w:val="00420DAC"/>
    <w:rsid w:val="004232E2"/>
    <w:rsid w:val="0042354F"/>
    <w:rsid w:val="0042585B"/>
    <w:rsid w:val="00434CED"/>
    <w:rsid w:val="00436209"/>
    <w:rsid w:val="0044028B"/>
    <w:rsid w:val="00442295"/>
    <w:rsid w:val="00442D48"/>
    <w:rsid w:val="004453FE"/>
    <w:rsid w:val="004551C2"/>
    <w:rsid w:val="0047066A"/>
    <w:rsid w:val="004742FE"/>
    <w:rsid w:val="00475DEA"/>
    <w:rsid w:val="00481846"/>
    <w:rsid w:val="00484641"/>
    <w:rsid w:val="0048569C"/>
    <w:rsid w:val="00493B46"/>
    <w:rsid w:val="00493CEC"/>
    <w:rsid w:val="004941AD"/>
    <w:rsid w:val="00495EC7"/>
    <w:rsid w:val="004A0FB4"/>
    <w:rsid w:val="004A1CA5"/>
    <w:rsid w:val="004C0F21"/>
    <w:rsid w:val="004C6D22"/>
    <w:rsid w:val="004D3BB8"/>
    <w:rsid w:val="004E7391"/>
    <w:rsid w:val="004F737D"/>
    <w:rsid w:val="0051069F"/>
    <w:rsid w:val="005125AA"/>
    <w:rsid w:val="00512E1E"/>
    <w:rsid w:val="00513D99"/>
    <w:rsid w:val="00520DFD"/>
    <w:rsid w:val="00525EA6"/>
    <w:rsid w:val="00530C0A"/>
    <w:rsid w:val="005376D2"/>
    <w:rsid w:val="00540976"/>
    <w:rsid w:val="00541C6A"/>
    <w:rsid w:val="00542264"/>
    <w:rsid w:val="00547B09"/>
    <w:rsid w:val="00555A60"/>
    <w:rsid w:val="00555C3E"/>
    <w:rsid w:val="00563CF1"/>
    <w:rsid w:val="005660B7"/>
    <w:rsid w:val="005A3F00"/>
    <w:rsid w:val="005A4D47"/>
    <w:rsid w:val="005A562B"/>
    <w:rsid w:val="005B1167"/>
    <w:rsid w:val="005C001F"/>
    <w:rsid w:val="005D3B93"/>
    <w:rsid w:val="005D45E2"/>
    <w:rsid w:val="005D66BF"/>
    <w:rsid w:val="005E00F3"/>
    <w:rsid w:val="005E124E"/>
    <w:rsid w:val="005E420F"/>
    <w:rsid w:val="005F010E"/>
    <w:rsid w:val="005F317F"/>
    <w:rsid w:val="00601474"/>
    <w:rsid w:val="00610DEB"/>
    <w:rsid w:val="006127CD"/>
    <w:rsid w:val="00614ECF"/>
    <w:rsid w:val="0061638E"/>
    <w:rsid w:val="006222FD"/>
    <w:rsid w:val="00624858"/>
    <w:rsid w:val="00624BB7"/>
    <w:rsid w:val="00625C2F"/>
    <w:rsid w:val="00640EC5"/>
    <w:rsid w:val="006411FA"/>
    <w:rsid w:val="00641D1C"/>
    <w:rsid w:val="006421C0"/>
    <w:rsid w:val="00643C28"/>
    <w:rsid w:val="00644A5C"/>
    <w:rsid w:val="00647742"/>
    <w:rsid w:val="00661D9A"/>
    <w:rsid w:val="00665C24"/>
    <w:rsid w:val="006669B4"/>
    <w:rsid w:val="00670D99"/>
    <w:rsid w:val="00673DD6"/>
    <w:rsid w:val="0067410D"/>
    <w:rsid w:val="006827D1"/>
    <w:rsid w:val="00692A45"/>
    <w:rsid w:val="00695403"/>
    <w:rsid w:val="006A0052"/>
    <w:rsid w:val="006A1802"/>
    <w:rsid w:val="006B16F0"/>
    <w:rsid w:val="006B2334"/>
    <w:rsid w:val="006C0CBF"/>
    <w:rsid w:val="006C0F1C"/>
    <w:rsid w:val="006C3EEB"/>
    <w:rsid w:val="006D5B9D"/>
    <w:rsid w:val="006E36D9"/>
    <w:rsid w:val="006F28EA"/>
    <w:rsid w:val="006F32A3"/>
    <w:rsid w:val="006F3C63"/>
    <w:rsid w:val="006F44EF"/>
    <w:rsid w:val="006F6817"/>
    <w:rsid w:val="007006ED"/>
    <w:rsid w:val="00711A46"/>
    <w:rsid w:val="00712518"/>
    <w:rsid w:val="00731909"/>
    <w:rsid w:val="0073513C"/>
    <w:rsid w:val="0073657B"/>
    <w:rsid w:val="007424F7"/>
    <w:rsid w:val="007458FE"/>
    <w:rsid w:val="00751CC4"/>
    <w:rsid w:val="007555EB"/>
    <w:rsid w:val="00755DE3"/>
    <w:rsid w:val="00757CD1"/>
    <w:rsid w:val="00760B32"/>
    <w:rsid w:val="00763C88"/>
    <w:rsid w:val="00765CEE"/>
    <w:rsid w:val="00786151"/>
    <w:rsid w:val="00786E9D"/>
    <w:rsid w:val="007879D7"/>
    <w:rsid w:val="00790979"/>
    <w:rsid w:val="00791E28"/>
    <w:rsid w:val="007935E4"/>
    <w:rsid w:val="00797660"/>
    <w:rsid w:val="007A56C0"/>
    <w:rsid w:val="007B1A20"/>
    <w:rsid w:val="007B6AD7"/>
    <w:rsid w:val="007B7615"/>
    <w:rsid w:val="007C2739"/>
    <w:rsid w:val="007C3362"/>
    <w:rsid w:val="007C5359"/>
    <w:rsid w:val="007C5661"/>
    <w:rsid w:val="007C6281"/>
    <w:rsid w:val="007C7973"/>
    <w:rsid w:val="007D39C4"/>
    <w:rsid w:val="007D4ADE"/>
    <w:rsid w:val="007D4D13"/>
    <w:rsid w:val="007E1D73"/>
    <w:rsid w:val="007E3395"/>
    <w:rsid w:val="007F0776"/>
    <w:rsid w:val="007F3AA9"/>
    <w:rsid w:val="0080672E"/>
    <w:rsid w:val="00821CD8"/>
    <w:rsid w:val="00824275"/>
    <w:rsid w:val="0082767E"/>
    <w:rsid w:val="008338A7"/>
    <w:rsid w:val="008371DD"/>
    <w:rsid w:val="0083784C"/>
    <w:rsid w:val="00846CC9"/>
    <w:rsid w:val="0085335D"/>
    <w:rsid w:val="00855CB6"/>
    <w:rsid w:val="008632D2"/>
    <w:rsid w:val="008715CF"/>
    <w:rsid w:val="008716EB"/>
    <w:rsid w:val="00875876"/>
    <w:rsid w:val="00882328"/>
    <w:rsid w:val="00890233"/>
    <w:rsid w:val="0089300F"/>
    <w:rsid w:val="0089385F"/>
    <w:rsid w:val="00895D20"/>
    <w:rsid w:val="00895FEC"/>
    <w:rsid w:val="008B39BA"/>
    <w:rsid w:val="008B5719"/>
    <w:rsid w:val="008C3086"/>
    <w:rsid w:val="008C330B"/>
    <w:rsid w:val="008C45CD"/>
    <w:rsid w:val="008D057F"/>
    <w:rsid w:val="008D0647"/>
    <w:rsid w:val="008D0763"/>
    <w:rsid w:val="008D31F1"/>
    <w:rsid w:val="008D6F1F"/>
    <w:rsid w:val="008E77D8"/>
    <w:rsid w:val="008F325A"/>
    <w:rsid w:val="008F32D9"/>
    <w:rsid w:val="008F59DC"/>
    <w:rsid w:val="009112D5"/>
    <w:rsid w:val="00922396"/>
    <w:rsid w:val="00924190"/>
    <w:rsid w:val="00925BE7"/>
    <w:rsid w:val="009272C3"/>
    <w:rsid w:val="00934999"/>
    <w:rsid w:val="00934DC6"/>
    <w:rsid w:val="00937800"/>
    <w:rsid w:val="00937A48"/>
    <w:rsid w:val="00942656"/>
    <w:rsid w:val="00943C75"/>
    <w:rsid w:val="00944EBC"/>
    <w:rsid w:val="00946170"/>
    <w:rsid w:val="00947F15"/>
    <w:rsid w:val="009523ED"/>
    <w:rsid w:val="00956D03"/>
    <w:rsid w:val="009616A9"/>
    <w:rsid w:val="00963721"/>
    <w:rsid w:val="009645E0"/>
    <w:rsid w:val="009649F7"/>
    <w:rsid w:val="00964DDE"/>
    <w:rsid w:val="0097134E"/>
    <w:rsid w:val="00971E13"/>
    <w:rsid w:val="00973E71"/>
    <w:rsid w:val="00974F0F"/>
    <w:rsid w:val="00980A40"/>
    <w:rsid w:val="00987189"/>
    <w:rsid w:val="00992081"/>
    <w:rsid w:val="00992CD7"/>
    <w:rsid w:val="0099312F"/>
    <w:rsid w:val="00994749"/>
    <w:rsid w:val="009973B0"/>
    <w:rsid w:val="009978DB"/>
    <w:rsid w:val="009A334C"/>
    <w:rsid w:val="009A7798"/>
    <w:rsid w:val="009B2165"/>
    <w:rsid w:val="009B3B7C"/>
    <w:rsid w:val="009C09BE"/>
    <w:rsid w:val="009C22A9"/>
    <w:rsid w:val="009D017C"/>
    <w:rsid w:val="009D3E36"/>
    <w:rsid w:val="009D5B04"/>
    <w:rsid w:val="009E0E18"/>
    <w:rsid w:val="009E19DA"/>
    <w:rsid w:val="009E1E81"/>
    <w:rsid w:val="009E2725"/>
    <w:rsid w:val="009E49D6"/>
    <w:rsid w:val="009E7375"/>
    <w:rsid w:val="009F284A"/>
    <w:rsid w:val="009F2A9B"/>
    <w:rsid w:val="009F3126"/>
    <w:rsid w:val="009F31D2"/>
    <w:rsid w:val="009F3669"/>
    <w:rsid w:val="009F4D9D"/>
    <w:rsid w:val="009F4F62"/>
    <w:rsid w:val="00A0409F"/>
    <w:rsid w:val="00A05043"/>
    <w:rsid w:val="00A06704"/>
    <w:rsid w:val="00A07B1B"/>
    <w:rsid w:val="00A10740"/>
    <w:rsid w:val="00A1085C"/>
    <w:rsid w:val="00A110F9"/>
    <w:rsid w:val="00A16942"/>
    <w:rsid w:val="00A20551"/>
    <w:rsid w:val="00A227EE"/>
    <w:rsid w:val="00A26915"/>
    <w:rsid w:val="00A275B3"/>
    <w:rsid w:val="00A27866"/>
    <w:rsid w:val="00A3249D"/>
    <w:rsid w:val="00A3401C"/>
    <w:rsid w:val="00A470CC"/>
    <w:rsid w:val="00A5403A"/>
    <w:rsid w:val="00A6410D"/>
    <w:rsid w:val="00A74395"/>
    <w:rsid w:val="00A80BA4"/>
    <w:rsid w:val="00A80C4B"/>
    <w:rsid w:val="00A8166D"/>
    <w:rsid w:val="00A8515C"/>
    <w:rsid w:val="00A91052"/>
    <w:rsid w:val="00AA0225"/>
    <w:rsid w:val="00AA13C1"/>
    <w:rsid w:val="00AA1C6E"/>
    <w:rsid w:val="00AA32EF"/>
    <w:rsid w:val="00AC0748"/>
    <w:rsid w:val="00AC0E7A"/>
    <w:rsid w:val="00AC627A"/>
    <w:rsid w:val="00AC6FEF"/>
    <w:rsid w:val="00AC784C"/>
    <w:rsid w:val="00AD312B"/>
    <w:rsid w:val="00AE6FDD"/>
    <w:rsid w:val="00AF0F0D"/>
    <w:rsid w:val="00AF1C5D"/>
    <w:rsid w:val="00AF39F0"/>
    <w:rsid w:val="00AF50C8"/>
    <w:rsid w:val="00AF53EC"/>
    <w:rsid w:val="00AF7BC0"/>
    <w:rsid w:val="00B0192F"/>
    <w:rsid w:val="00B04CB2"/>
    <w:rsid w:val="00B0610C"/>
    <w:rsid w:val="00B0626A"/>
    <w:rsid w:val="00B07474"/>
    <w:rsid w:val="00B07E24"/>
    <w:rsid w:val="00B123C0"/>
    <w:rsid w:val="00B12C88"/>
    <w:rsid w:val="00B15B58"/>
    <w:rsid w:val="00B16272"/>
    <w:rsid w:val="00B201B3"/>
    <w:rsid w:val="00B23704"/>
    <w:rsid w:val="00B5326B"/>
    <w:rsid w:val="00B56847"/>
    <w:rsid w:val="00B61E6B"/>
    <w:rsid w:val="00B645D0"/>
    <w:rsid w:val="00B707E7"/>
    <w:rsid w:val="00B70A34"/>
    <w:rsid w:val="00B71097"/>
    <w:rsid w:val="00B71422"/>
    <w:rsid w:val="00B74C4B"/>
    <w:rsid w:val="00B83690"/>
    <w:rsid w:val="00B95D5B"/>
    <w:rsid w:val="00B96346"/>
    <w:rsid w:val="00BA4FD7"/>
    <w:rsid w:val="00BB1AAA"/>
    <w:rsid w:val="00BB71BC"/>
    <w:rsid w:val="00BC29A3"/>
    <w:rsid w:val="00BC7112"/>
    <w:rsid w:val="00BD0364"/>
    <w:rsid w:val="00BD145C"/>
    <w:rsid w:val="00BF2536"/>
    <w:rsid w:val="00BF3D05"/>
    <w:rsid w:val="00C00AD3"/>
    <w:rsid w:val="00C02EBF"/>
    <w:rsid w:val="00C12258"/>
    <w:rsid w:val="00C14919"/>
    <w:rsid w:val="00C14D4C"/>
    <w:rsid w:val="00C172D5"/>
    <w:rsid w:val="00C229A8"/>
    <w:rsid w:val="00C236A6"/>
    <w:rsid w:val="00C25075"/>
    <w:rsid w:val="00C30D1F"/>
    <w:rsid w:val="00C4059B"/>
    <w:rsid w:val="00C4283F"/>
    <w:rsid w:val="00C4310B"/>
    <w:rsid w:val="00C434F6"/>
    <w:rsid w:val="00C43A0F"/>
    <w:rsid w:val="00C517C7"/>
    <w:rsid w:val="00C60CE8"/>
    <w:rsid w:val="00C65DCA"/>
    <w:rsid w:val="00C6734F"/>
    <w:rsid w:val="00C67D33"/>
    <w:rsid w:val="00C7302B"/>
    <w:rsid w:val="00C73299"/>
    <w:rsid w:val="00C759C5"/>
    <w:rsid w:val="00C83D77"/>
    <w:rsid w:val="00CA07D8"/>
    <w:rsid w:val="00CA09CB"/>
    <w:rsid w:val="00CA2C62"/>
    <w:rsid w:val="00CA4C20"/>
    <w:rsid w:val="00CB054C"/>
    <w:rsid w:val="00CB5DF1"/>
    <w:rsid w:val="00CB78AA"/>
    <w:rsid w:val="00CB7EC1"/>
    <w:rsid w:val="00CC064D"/>
    <w:rsid w:val="00CC2359"/>
    <w:rsid w:val="00CC2880"/>
    <w:rsid w:val="00CC6C5B"/>
    <w:rsid w:val="00CD19CC"/>
    <w:rsid w:val="00CD65A7"/>
    <w:rsid w:val="00CD6C83"/>
    <w:rsid w:val="00CE5DD9"/>
    <w:rsid w:val="00CE7B3E"/>
    <w:rsid w:val="00CF204D"/>
    <w:rsid w:val="00CF3DB5"/>
    <w:rsid w:val="00D03EED"/>
    <w:rsid w:val="00D0644D"/>
    <w:rsid w:val="00D06A88"/>
    <w:rsid w:val="00D06EF1"/>
    <w:rsid w:val="00D11548"/>
    <w:rsid w:val="00D1561F"/>
    <w:rsid w:val="00D15E08"/>
    <w:rsid w:val="00D167CB"/>
    <w:rsid w:val="00D21FA8"/>
    <w:rsid w:val="00D22AF1"/>
    <w:rsid w:val="00D22D89"/>
    <w:rsid w:val="00D2334B"/>
    <w:rsid w:val="00D23C6B"/>
    <w:rsid w:val="00D30B3A"/>
    <w:rsid w:val="00D33716"/>
    <w:rsid w:val="00D3795D"/>
    <w:rsid w:val="00D43931"/>
    <w:rsid w:val="00D50D67"/>
    <w:rsid w:val="00D5344B"/>
    <w:rsid w:val="00D53DE8"/>
    <w:rsid w:val="00D704C6"/>
    <w:rsid w:val="00D73D11"/>
    <w:rsid w:val="00D8549C"/>
    <w:rsid w:val="00D912C4"/>
    <w:rsid w:val="00D953F2"/>
    <w:rsid w:val="00D976EE"/>
    <w:rsid w:val="00DA39CC"/>
    <w:rsid w:val="00DA7EA4"/>
    <w:rsid w:val="00DA7EF0"/>
    <w:rsid w:val="00DB1749"/>
    <w:rsid w:val="00DB2A59"/>
    <w:rsid w:val="00DB4AC9"/>
    <w:rsid w:val="00DC2FE8"/>
    <w:rsid w:val="00DC3DDB"/>
    <w:rsid w:val="00DC5160"/>
    <w:rsid w:val="00DC5FC3"/>
    <w:rsid w:val="00DE1016"/>
    <w:rsid w:val="00DE633B"/>
    <w:rsid w:val="00DE68A3"/>
    <w:rsid w:val="00DE7BB0"/>
    <w:rsid w:val="00DF0124"/>
    <w:rsid w:val="00E01900"/>
    <w:rsid w:val="00E025C0"/>
    <w:rsid w:val="00E0400A"/>
    <w:rsid w:val="00E05CEC"/>
    <w:rsid w:val="00E060C8"/>
    <w:rsid w:val="00E07474"/>
    <w:rsid w:val="00E11A91"/>
    <w:rsid w:val="00E15400"/>
    <w:rsid w:val="00E15D92"/>
    <w:rsid w:val="00E23FA0"/>
    <w:rsid w:val="00E25A92"/>
    <w:rsid w:val="00E30642"/>
    <w:rsid w:val="00E3486D"/>
    <w:rsid w:val="00E41F82"/>
    <w:rsid w:val="00E422CD"/>
    <w:rsid w:val="00E44B6B"/>
    <w:rsid w:val="00E561FA"/>
    <w:rsid w:val="00E56787"/>
    <w:rsid w:val="00E7454A"/>
    <w:rsid w:val="00E766BD"/>
    <w:rsid w:val="00E80915"/>
    <w:rsid w:val="00E81FD6"/>
    <w:rsid w:val="00E90B8E"/>
    <w:rsid w:val="00E9209A"/>
    <w:rsid w:val="00E96998"/>
    <w:rsid w:val="00E97A08"/>
    <w:rsid w:val="00EA4530"/>
    <w:rsid w:val="00EB5753"/>
    <w:rsid w:val="00EC0049"/>
    <w:rsid w:val="00EC02AB"/>
    <w:rsid w:val="00EC530D"/>
    <w:rsid w:val="00EC6B41"/>
    <w:rsid w:val="00ED1FD0"/>
    <w:rsid w:val="00ED2FFD"/>
    <w:rsid w:val="00EE21B3"/>
    <w:rsid w:val="00EE451A"/>
    <w:rsid w:val="00EE4E66"/>
    <w:rsid w:val="00EE6AE7"/>
    <w:rsid w:val="00EE7218"/>
    <w:rsid w:val="00EE768F"/>
    <w:rsid w:val="00EE77FC"/>
    <w:rsid w:val="00EF065E"/>
    <w:rsid w:val="00EF3515"/>
    <w:rsid w:val="00EF7A2F"/>
    <w:rsid w:val="00F0375B"/>
    <w:rsid w:val="00F07B49"/>
    <w:rsid w:val="00F129A7"/>
    <w:rsid w:val="00F17BB8"/>
    <w:rsid w:val="00F24401"/>
    <w:rsid w:val="00F25D80"/>
    <w:rsid w:val="00F273DC"/>
    <w:rsid w:val="00F32EA7"/>
    <w:rsid w:val="00F4230F"/>
    <w:rsid w:val="00F444F2"/>
    <w:rsid w:val="00F45BEB"/>
    <w:rsid w:val="00F535A5"/>
    <w:rsid w:val="00F572DC"/>
    <w:rsid w:val="00F57848"/>
    <w:rsid w:val="00F57B6F"/>
    <w:rsid w:val="00F6114F"/>
    <w:rsid w:val="00F64D66"/>
    <w:rsid w:val="00F7028D"/>
    <w:rsid w:val="00F74CBA"/>
    <w:rsid w:val="00F836D3"/>
    <w:rsid w:val="00F9061B"/>
    <w:rsid w:val="00F9510D"/>
    <w:rsid w:val="00FA0D5D"/>
    <w:rsid w:val="00FA6652"/>
    <w:rsid w:val="00FB305A"/>
    <w:rsid w:val="00FB37BF"/>
    <w:rsid w:val="00FB7592"/>
    <w:rsid w:val="00FC0487"/>
    <w:rsid w:val="00FC50ED"/>
    <w:rsid w:val="00FD1415"/>
    <w:rsid w:val="00FE0B54"/>
    <w:rsid w:val="00FE6010"/>
    <w:rsid w:val="00FF2EF7"/>
    <w:rsid w:val="00FF31CA"/>
    <w:rsid w:val="00FF4912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60CBF"/>
  <w15:docId w15:val="{A7EB979C-D4CB-4700-8535-E20CD0C4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740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</w:style>
  <w:style w:type="paragraph" w:styleId="1">
    <w:name w:val="heading 1"/>
    <w:basedOn w:val="a"/>
    <w:link w:val="10"/>
    <w:uiPriority w:val="9"/>
    <w:qFormat/>
    <w:rsid w:val="00AF1C5D"/>
    <w:pPr>
      <w:spacing w:line="360" w:lineRule="auto"/>
      <w:jc w:val="center"/>
      <w:outlineLvl w:val="0"/>
    </w:pPr>
    <w:rPr>
      <w:rFonts w:eastAsia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0740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03"/>
    <w:pPr>
      <w:spacing w:after="200"/>
      <w:ind w:left="720"/>
      <w:contextualSpacing/>
    </w:pPr>
    <w:rPr>
      <w:rFonts w:asciiTheme="minorHAnsi" w:hAnsiTheme="minorHAnsi"/>
      <w:sz w:val="22"/>
      <w:lang w:eastAsia="ru-RU"/>
    </w:rPr>
  </w:style>
  <w:style w:type="character" w:styleId="a4">
    <w:name w:val="Hyperlink"/>
    <w:basedOn w:val="a0"/>
    <w:uiPriority w:val="99"/>
    <w:unhideWhenUsed/>
    <w:rsid w:val="0017710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7710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79097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90979"/>
    <w:rPr>
      <w:rFonts w:ascii="Times New Roman" w:eastAsiaTheme="minorEastAsia" w:hAnsi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79097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F1C5D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citation">
    <w:name w:val="citation"/>
    <w:basedOn w:val="a0"/>
    <w:rsid w:val="00AF1C5D"/>
  </w:style>
  <w:style w:type="character" w:customStyle="1" w:styleId="20">
    <w:name w:val="Заголовок 2 Знак"/>
    <w:basedOn w:val="a0"/>
    <w:link w:val="2"/>
    <w:uiPriority w:val="9"/>
    <w:rsid w:val="00A10740"/>
    <w:rPr>
      <w:rFonts w:ascii="Times New Roman" w:eastAsiaTheme="majorEastAsia" w:hAnsi="Times New Roman" w:cstheme="majorBidi"/>
      <w:b/>
      <w:bCs/>
      <w:sz w:val="28"/>
      <w:szCs w:val="26"/>
      <w:lang w:eastAsia="zh-CN"/>
    </w:rPr>
  </w:style>
  <w:style w:type="character" w:customStyle="1" w:styleId="a9">
    <w:name w:val="Сноска_"/>
    <w:basedOn w:val="a0"/>
    <w:link w:val="aa"/>
    <w:rsid w:val="000E1D42"/>
    <w:rPr>
      <w:rFonts w:ascii="Book Antiqua" w:eastAsia="Book Antiqua" w:hAnsi="Book Antiqua" w:cs="Book Antiqua"/>
      <w:i/>
      <w:iCs/>
      <w:sz w:val="18"/>
      <w:szCs w:val="18"/>
      <w:lang w:val="en-US" w:bidi="en-US"/>
    </w:rPr>
  </w:style>
  <w:style w:type="character" w:customStyle="1" w:styleId="21">
    <w:name w:val="Колонтитул (2)_"/>
    <w:basedOn w:val="a0"/>
    <w:link w:val="22"/>
    <w:rsid w:val="000E1D42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11"/>
    <w:rsid w:val="000E1D42"/>
    <w:rPr>
      <w:rFonts w:ascii="Book Antiqua" w:eastAsia="Book Antiqua" w:hAnsi="Book Antiqua" w:cs="Book Antiqua"/>
      <w:sz w:val="20"/>
      <w:szCs w:val="20"/>
    </w:rPr>
  </w:style>
  <w:style w:type="character" w:customStyle="1" w:styleId="23">
    <w:name w:val="Заголовок №2_"/>
    <w:basedOn w:val="a0"/>
    <w:link w:val="24"/>
    <w:rsid w:val="000E1D42"/>
    <w:rPr>
      <w:rFonts w:ascii="Arial" w:eastAsia="Arial" w:hAnsi="Arial" w:cs="Arial"/>
      <w:b/>
      <w:bCs/>
      <w:sz w:val="20"/>
      <w:szCs w:val="20"/>
    </w:rPr>
  </w:style>
  <w:style w:type="paragraph" w:customStyle="1" w:styleId="aa">
    <w:name w:val="Сноска"/>
    <w:basedOn w:val="a"/>
    <w:link w:val="a9"/>
    <w:rsid w:val="000E1D42"/>
    <w:pPr>
      <w:widowControl w:val="0"/>
      <w:ind w:firstLine="600"/>
    </w:pPr>
    <w:rPr>
      <w:rFonts w:ascii="Book Antiqua" w:eastAsia="Book Antiqua" w:hAnsi="Book Antiqua" w:cs="Book Antiqua"/>
      <w:i/>
      <w:iCs/>
      <w:sz w:val="18"/>
      <w:szCs w:val="18"/>
      <w:lang w:val="en-US" w:eastAsia="en-US" w:bidi="en-US"/>
    </w:rPr>
  </w:style>
  <w:style w:type="paragraph" w:customStyle="1" w:styleId="22">
    <w:name w:val="Колонтитул (2)"/>
    <w:basedOn w:val="a"/>
    <w:link w:val="21"/>
    <w:rsid w:val="000E1D42"/>
    <w:pPr>
      <w:widowControl w:val="0"/>
    </w:pPr>
    <w:rPr>
      <w:rFonts w:eastAsia="Times New Roman" w:cs="Times New Roman"/>
      <w:sz w:val="20"/>
      <w:szCs w:val="20"/>
      <w:lang w:eastAsia="en-US"/>
    </w:rPr>
  </w:style>
  <w:style w:type="paragraph" w:customStyle="1" w:styleId="11">
    <w:name w:val="Основной текст1"/>
    <w:basedOn w:val="a"/>
    <w:link w:val="ab"/>
    <w:rsid w:val="000E1D42"/>
    <w:pPr>
      <w:widowControl w:val="0"/>
      <w:ind w:firstLine="400"/>
    </w:pPr>
    <w:rPr>
      <w:rFonts w:ascii="Book Antiqua" w:eastAsia="Book Antiqua" w:hAnsi="Book Antiqua" w:cs="Book Antiqua"/>
      <w:sz w:val="20"/>
      <w:szCs w:val="20"/>
      <w:lang w:eastAsia="en-US"/>
    </w:rPr>
  </w:style>
  <w:style w:type="paragraph" w:customStyle="1" w:styleId="24">
    <w:name w:val="Заголовок №2"/>
    <w:basedOn w:val="a"/>
    <w:link w:val="23"/>
    <w:rsid w:val="000E1D42"/>
    <w:pPr>
      <w:widowControl w:val="0"/>
      <w:spacing w:after="80" w:line="259" w:lineRule="auto"/>
      <w:outlineLvl w:val="1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ac">
    <w:name w:val="header"/>
    <w:basedOn w:val="a"/>
    <w:link w:val="ad"/>
    <w:uiPriority w:val="99"/>
    <w:unhideWhenUsed/>
    <w:rsid w:val="008B57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5719"/>
    <w:rPr>
      <w:rFonts w:ascii="Times New Roman" w:eastAsiaTheme="minorEastAsia" w:hAnsi="Times New Roman"/>
      <w:sz w:val="24"/>
      <w:lang w:eastAsia="zh-CN"/>
    </w:rPr>
  </w:style>
  <w:style w:type="paragraph" w:styleId="ae">
    <w:name w:val="footer"/>
    <w:basedOn w:val="a"/>
    <w:link w:val="af"/>
    <w:uiPriority w:val="99"/>
    <w:unhideWhenUsed/>
    <w:rsid w:val="008B57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5719"/>
    <w:rPr>
      <w:rFonts w:ascii="Times New Roman" w:eastAsiaTheme="minorEastAsia" w:hAnsi="Times New Roman"/>
      <w:sz w:val="24"/>
      <w:lang w:eastAsia="zh-CN"/>
    </w:rPr>
  </w:style>
  <w:style w:type="paragraph" w:styleId="af0">
    <w:name w:val="TOC Heading"/>
    <w:basedOn w:val="1"/>
    <w:next w:val="a"/>
    <w:uiPriority w:val="39"/>
    <w:semiHidden/>
    <w:unhideWhenUsed/>
    <w:qFormat/>
    <w:rsid w:val="00160C71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1A5735"/>
    <w:pPr>
      <w:tabs>
        <w:tab w:val="right" w:leader="dot" w:pos="9344"/>
      </w:tabs>
      <w:spacing w:line="360" w:lineRule="auto"/>
    </w:pPr>
    <w:rPr>
      <w:rFonts w:cs="Times New Roman"/>
      <w:b/>
      <w:bCs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160C71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160C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0C71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reference-text">
    <w:name w:val="reference-text"/>
    <w:basedOn w:val="a0"/>
    <w:rsid w:val="00992081"/>
    <w:rPr>
      <w:rFonts w:cs="Times New Roman"/>
    </w:rPr>
  </w:style>
  <w:style w:type="character" w:customStyle="1" w:styleId="articletitle">
    <w:name w:val="article__title"/>
    <w:basedOn w:val="a0"/>
    <w:rsid w:val="0085335D"/>
  </w:style>
  <w:style w:type="character" w:styleId="af3">
    <w:name w:val="Strong"/>
    <w:basedOn w:val="a0"/>
    <w:uiPriority w:val="22"/>
    <w:qFormat/>
    <w:rsid w:val="003472DB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E633B"/>
    <w:rPr>
      <w:color w:val="605E5C"/>
      <w:shd w:val="clear" w:color="auto" w:fill="E1DFDD"/>
    </w:rPr>
  </w:style>
  <w:style w:type="paragraph" w:customStyle="1" w:styleId="extra">
    <w:name w:val="extra"/>
    <w:basedOn w:val="a"/>
    <w:rsid w:val="001C2C6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4">
    <w:name w:val="Unresolved Mention"/>
    <w:basedOn w:val="a0"/>
    <w:uiPriority w:val="99"/>
    <w:semiHidden/>
    <w:unhideWhenUsed/>
    <w:rsid w:val="00EC6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4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yperlink" Target="https://www.rubaltic.ru/article/politika-i-obshchestvo/08062020-budushchaya-sverkhderzhava-kak-germaniya-vosprinimaet-kitay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un.org/ru/ga/51/docs/51res.shtml" TargetMode="External"/><Relationship Id="rId34" Type="http://schemas.openxmlformats.org/officeDocument/2006/relationships/hyperlink" Target="https://sevastopol.su/news/chaynofobiya-v-evrope-kitayskiy-vzglyad-na-nemeckuyu-politik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http://russian.mofcom.gov.cn" TargetMode="External"/><Relationship Id="rId29" Type="http://schemas.openxmlformats.org/officeDocument/2006/relationships/hyperlink" Target="https://www.rosbalt.ru/world/2022/03/19/1949262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datacatalog.worldbank.org/" TargetMode="External"/><Relationship Id="rId32" Type="http://schemas.openxmlformats.org/officeDocument/2006/relationships/hyperlink" Target="https://index1520.com/analytics/torgovlya-germanii-i-kitaya-v-2020-godu-struktura-importa-germanii-i-perspektivy-perekhoda-na-zhelez/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://www.auswaertiges-amt.de/www/en/index_html" TargetMode="External"/><Relationship Id="rId28" Type="http://schemas.openxmlformats.org/officeDocument/2006/relationships/hyperlink" Target="https://tass.ru/mezhdunarodnaya-panorama/6893777" TargetMode="External"/><Relationship Id="rId36" Type="http://schemas.openxmlformats.org/officeDocument/2006/relationships/hyperlink" Target="https://www.ifri.org/sites/default/files/atoms/files/etnc_web_final_1-1.pdf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russian.china.org.cn/china/archive/shiqida/2007-10/25/content_9120930.htm" TargetMode="External"/><Relationship Id="rId31" Type="http://schemas.openxmlformats.org/officeDocument/2006/relationships/hyperlink" Target="https://articlekz.com/article/18028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www.bundesregierung.de/" TargetMode="External"/><Relationship Id="rId27" Type="http://schemas.openxmlformats.org/officeDocument/2006/relationships/hyperlink" Target="https://economistua.com/germaniya-vedet-kitai-v-evropu-kto-protiv/" TargetMode="External"/><Relationship Id="rId30" Type="http://schemas.openxmlformats.org/officeDocument/2006/relationships/hyperlink" Target="https://smotrim.ru/article/1429094" TargetMode="External"/><Relationship Id="rId35" Type="http://schemas.openxmlformats.org/officeDocument/2006/relationships/hyperlink" Target="http://www.cesifo-group.de/de/ifoHome/facts/Forecasts/Ifo-Economic-Forecast/Archiv/ifo-Prognose-13-12-2012.html" TargetMode="Externa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s://russiancouncil.ru/analytics-and-comments/analytics/aziatsko-tikhookeanskiy-region-vo-vneshney-politike-frg/" TargetMode="External"/><Relationship Id="rId33" Type="http://schemas.openxmlformats.org/officeDocument/2006/relationships/hyperlink" Target="https://aussiedlerbote.de/2021/02/uzhe-pyatyj-god-kitaj-ostaetsya-glavnym-torgovym-partnerom-germanii/?ysclid=l1jyy7hyt2" TargetMode="External"/><Relationship Id="rId38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48;%20&#1056;&#1040;&#1047;&#1042;&#1051;&#1045;&#1063;&#1045;&#1053;&#1048;&#1071;\&#1056;&#1040;&#1041;&#1054;&#1058;&#1040;\&#1046;&#1080;&#1079;&#1085;&#1100;&#1041;&#1077;&#1079;&#1061;&#1074;&#1086;&#1089;&#1090;&#1086;&#1074;\2021-2022\&#1047;&#1072;&#1082;&#1072;&#1079;225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48;%20&#1056;&#1040;&#1047;&#1042;&#1051;&#1045;&#1063;&#1045;&#1053;&#1048;&#1071;\&#1056;&#1040;&#1041;&#1054;&#1058;&#1040;\&#1046;&#1080;&#1079;&#1085;&#1100;&#1041;&#1077;&#1079;&#1061;&#1074;&#1086;&#1089;&#1090;&#1086;&#1074;\2021-2022\&#1047;&#1072;&#1082;&#1072;&#1079;225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48;%20&#1056;&#1040;&#1047;&#1042;&#1051;&#1045;&#1063;&#1045;&#1053;&#1048;&#1071;\&#1056;&#1040;&#1041;&#1054;&#1058;&#1040;\&#1046;&#1080;&#1079;&#1085;&#1100;&#1041;&#1077;&#1079;&#1061;&#1074;&#1086;&#1089;&#1090;&#1086;&#1074;\2021-2022\&#1047;&#1072;&#1082;&#1072;&#1079;225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48;%20&#1056;&#1040;&#1047;&#1042;&#1051;&#1045;&#1063;&#1045;&#1053;&#1048;&#1071;\&#1056;&#1040;&#1041;&#1054;&#1058;&#1040;\&#1046;&#1080;&#1079;&#1085;&#1100;&#1041;&#1077;&#1079;&#1061;&#1074;&#1086;&#1089;&#1090;&#1086;&#1074;\2021-2022\&#1047;&#1072;&#1082;&#1072;&#1079;225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48;%20&#1056;&#1040;&#1047;&#1042;&#1051;&#1045;&#1063;&#1045;&#1053;&#1048;&#1071;\&#1056;&#1040;&#1041;&#1054;&#1058;&#1040;\&#1046;&#1080;&#1079;&#1085;&#1100;&#1041;&#1077;&#1079;&#1061;&#1074;&#1086;&#1089;&#1090;&#1086;&#1074;\2021-2022\&#1047;&#1072;&#1082;&#1072;&#1079;225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48;%20&#1056;&#1040;&#1047;&#1042;&#1051;&#1045;&#1063;&#1045;&#1053;&#1048;&#1071;\&#1056;&#1040;&#1041;&#1054;&#1058;&#1040;\&#1046;&#1080;&#1079;&#1085;&#1100;&#1041;&#1077;&#1079;&#1061;&#1074;&#1086;&#1089;&#1090;&#1086;&#1074;\2021-2022\&#1047;&#1072;&#1082;&#1072;&#1079;225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48;%20&#1056;&#1040;&#1047;&#1042;&#1051;&#1045;&#1063;&#1045;&#1053;&#1048;&#1071;\&#1056;&#1040;&#1041;&#1054;&#1058;&#1040;\&#1046;&#1080;&#1079;&#1085;&#1100;&#1041;&#1077;&#1079;&#1061;&#1074;&#1086;&#1089;&#1090;&#1086;&#1074;\2021-2022\&#1047;&#1072;&#1082;&#1072;&#1079;225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Лист1!$E$5:$E$9</c:f>
              <c:strCache>
                <c:ptCount val="5"/>
                <c:pt idx="0">
                  <c:v>Машины и Оборудование</c:v>
                </c:pt>
                <c:pt idx="1">
                  <c:v>Автомобили</c:v>
                </c:pt>
                <c:pt idx="2">
                  <c:v>Электротехника</c:v>
                </c:pt>
                <c:pt idx="3">
                  <c:v>Вычислительная техника</c:v>
                </c:pt>
                <c:pt idx="4">
                  <c:v>Продукты химической промышленности</c:v>
                </c:pt>
              </c:strCache>
            </c:strRef>
          </c:cat>
          <c:val>
            <c:numRef>
              <c:f>Лист1!$F$5:$F$9</c:f>
              <c:numCache>
                <c:formatCode>#,##0</c:formatCode>
                <c:ptCount val="5"/>
                <c:pt idx="0">
                  <c:v>18728</c:v>
                </c:pt>
                <c:pt idx="1">
                  <c:v>17664</c:v>
                </c:pt>
                <c:pt idx="2">
                  <c:v>6157</c:v>
                </c:pt>
                <c:pt idx="3">
                  <c:v>5236</c:v>
                </c:pt>
                <c:pt idx="4">
                  <c:v>3892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36-4BA7-8318-AA6DE7AEF6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7032704"/>
        <c:axId val="337034240"/>
      </c:barChart>
      <c:catAx>
        <c:axId val="3370327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7034240"/>
        <c:crosses val="autoZero"/>
        <c:auto val="1"/>
        <c:lblAlgn val="ctr"/>
        <c:lblOffset val="100"/>
        <c:noMultiLvlLbl val="0"/>
      </c:catAx>
      <c:valAx>
        <c:axId val="337034240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crossAx val="3370327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Лист2!$P$6:$P$23</c:f>
              <c:strCache>
                <c:ptCount val="18"/>
                <c:pt idx="0">
                  <c:v>Универсальное оборудование</c:v>
                </c:pt>
                <c:pt idx="1">
                  <c:v>Прочая техника и устройства</c:v>
                </c:pt>
                <c:pt idx="2">
                  <c:v>Разные промышленные товары</c:v>
                </c:pt>
                <c:pt idx="3">
                  <c:v>Металлоизделия</c:v>
                </c:pt>
                <c:pt idx="4">
                  <c:v>Энергитическое, силовое и электрическое оборудование</c:v>
                </c:pt>
                <c:pt idx="5">
                  <c:v>Электроника</c:v>
                </c:pt>
                <c:pt idx="6">
                  <c:v>Одежда </c:v>
                </c:pt>
                <c:pt idx="7">
                  <c:v>Пластмасса</c:v>
                </c:pt>
                <c:pt idx="8">
                  <c:v>Текстильные материалы и изделия</c:v>
                </c:pt>
                <c:pt idx="9">
                  <c:v>Бытовая техника</c:v>
                </c:pt>
                <c:pt idx="10">
                  <c:v>Автотехника</c:v>
                </c:pt>
                <c:pt idx="11">
                  <c:v>Готовые химические продукты</c:v>
                </c:pt>
                <c:pt idx="12">
                  <c:v>Специальное отраслевое оборудование</c:v>
                </c:pt>
                <c:pt idx="13">
                  <c:v>Химические вещества и материалы</c:v>
                </c:pt>
                <c:pt idx="14">
                  <c:v>Телекоммуникационное оборудование</c:v>
                </c:pt>
                <c:pt idx="15">
                  <c:v>Приборы</c:v>
                </c:pt>
                <c:pt idx="16">
                  <c:v>Стекло</c:v>
                </c:pt>
                <c:pt idx="17">
                  <c:v>Прочие товарные группы</c:v>
                </c:pt>
              </c:strCache>
            </c:strRef>
          </c:cat>
          <c:val>
            <c:numRef>
              <c:f>Лист2!$Q$6:$Q$23</c:f>
              <c:numCache>
                <c:formatCode>General</c:formatCode>
                <c:ptCount val="18"/>
                <c:pt idx="0">
                  <c:v>14.2</c:v>
                </c:pt>
                <c:pt idx="1">
                  <c:v>11.1</c:v>
                </c:pt>
                <c:pt idx="2">
                  <c:v>10.7</c:v>
                </c:pt>
                <c:pt idx="3">
                  <c:v>9.6</c:v>
                </c:pt>
                <c:pt idx="4">
                  <c:v>8.6</c:v>
                </c:pt>
                <c:pt idx="5">
                  <c:v>7.2</c:v>
                </c:pt>
                <c:pt idx="6">
                  <c:v>5.9</c:v>
                </c:pt>
                <c:pt idx="7">
                  <c:v>5.5</c:v>
                </c:pt>
                <c:pt idx="8">
                  <c:v>5.0999999999999996</c:v>
                </c:pt>
                <c:pt idx="9">
                  <c:v>3.1</c:v>
                </c:pt>
                <c:pt idx="10">
                  <c:v>2.2000000000000002</c:v>
                </c:pt>
                <c:pt idx="11">
                  <c:v>2.1</c:v>
                </c:pt>
                <c:pt idx="12">
                  <c:v>1.6</c:v>
                </c:pt>
                <c:pt idx="13">
                  <c:v>1.5</c:v>
                </c:pt>
                <c:pt idx="14">
                  <c:v>1.4</c:v>
                </c:pt>
                <c:pt idx="15">
                  <c:v>1.4</c:v>
                </c:pt>
                <c:pt idx="16">
                  <c:v>1.2</c:v>
                </c:pt>
                <c:pt idx="17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A3-483A-8A25-8B32A45D8C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8037376"/>
        <c:axId val="338047360"/>
      </c:barChart>
      <c:catAx>
        <c:axId val="3380373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8047360"/>
        <c:crosses val="autoZero"/>
        <c:auto val="1"/>
        <c:lblAlgn val="ctr"/>
        <c:lblOffset val="100"/>
        <c:noMultiLvlLbl val="0"/>
      </c:catAx>
      <c:valAx>
        <c:axId val="338047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80373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Лист1!$P$79</c:f>
              <c:strCache>
                <c:ptCount val="1"/>
                <c:pt idx="0">
                  <c:v>Положительно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Лист1!$Q$78:$S$78</c:f>
              <c:strCache>
                <c:ptCount val="3"/>
                <c:pt idx="0">
                  <c:v>США</c:v>
                </c:pt>
                <c:pt idx="1">
                  <c:v>Россия</c:v>
                </c:pt>
                <c:pt idx="2">
                  <c:v>Китай</c:v>
                </c:pt>
              </c:strCache>
            </c:strRef>
          </c:cat>
          <c:val>
            <c:numRef>
              <c:f>Лист1!$Q$79:$S$79</c:f>
              <c:numCache>
                <c:formatCode>0%</c:formatCode>
                <c:ptCount val="3"/>
                <c:pt idx="0">
                  <c:v>0.8200000000000004</c:v>
                </c:pt>
                <c:pt idx="1">
                  <c:v>0.58000000000000007</c:v>
                </c:pt>
                <c:pt idx="2">
                  <c:v>0.43000000000000022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78-4521-A800-73DCA614F13C}"/>
            </c:ext>
          </c:extLst>
        </c:ser>
        <c:ser>
          <c:idx val="1"/>
          <c:order val="1"/>
          <c:tx>
            <c:strRef>
              <c:f>Лист1!$P$80</c:f>
              <c:strCache>
                <c:ptCount val="1"/>
                <c:pt idx="0">
                  <c:v>Отрицательно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Лист1!$Q$78:$S$78</c:f>
              <c:strCache>
                <c:ptCount val="3"/>
                <c:pt idx="0">
                  <c:v>США</c:v>
                </c:pt>
                <c:pt idx="1">
                  <c:v>Россия</c:v>
                </c:pt>
                <c:pt idx="2">
                  <c:v>Китай</c:v>
                </c:pt>
              </c:strCache>
            </c:strRef>
          </c:cat>
          <c:val>
            <c:numRef>
              <c:f>Лист1!$Q$80:$S$80</c:f>
              <c:numCache>
                <c:formatCode>0%</c:formatCode>
                <c:ptCount val="3"/>
                <c:pt idx="0">
                  <c:v>0.14000000000000001</c:v>
                </c:pt>
                <c:pt idx="1">
                  <c:v>0.36000000000000021</c:v>
                </c:pt>
                <c:pt idx="2">
                  <c:v>0.43000000000000022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78-4521-A800-73DCA614F13C}"/>
            </c:ext>
          </c:extLst>
        </c:ser>
        <c:ser>
          <c:idx val="2"/>
          <c:order val="2"/>
          <c:tx>
            <c:strRef>
              <c:f>Лист1!$P$81</c:f>
              <c:strCache>
                <c:ptCount val="1"/>
                <c:pt idx="0">
                  <c:v>Воздержались от ответа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Лист1!$Q$78:$S$78</c:f>
              <c:strCache>
                <c:ptCount val="3"/>
                <c:pt idx="0">
                  <c:v>США</c:v>
                </c:pt>
                <c:pt idx="1">
                  <c:v>Россия</c:v>
                </c:pt>
                <c:pt idx="2">
                  <c:v>Китай</c:v>
                </c:pt>
              </c:strCache>
            </c:strRef>
          </c:cat>
          <c:val>
            <c:numRef>
              <c:f>Лист1!$Q$81:$S$81</c:f>
              <c:numCache>
                <c:formatCode>0%</c:formatCode>
                <c:ptCount val="3"/>
                <c:pt idx="0">
                  <c:v>4.0000000000000063E-2</c:v>
                </c:pt>
                <c:pt idx="1">
                  <c:v>6.0000000000000088E-2</c:v>
                </c:pt>
                <c:pt idx="2">
                  <c:v>0.14000000000000018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78-4521-A800-73DCA614F1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8066816"/>
        <c:axId val="338084992"/>
      </c:barChart>
      <c:catAx>
        <c:axId val="338066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8084992"/>
        <c:crosses val="autoZero"/>
        <c:auto val="1"/>
        <c:lblAlgn val="ctr"/>
        <c:lblOffset val="100"/>
        <c:noMultiLvlLbl val="0"/>
      </c:catAx>
      <c:valAx>
        <c:axId val="338084992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33806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5675240594925665"/>
          <c:y val="5.0925925925925923E-2"/>
          <c:w val="0.48823381452318426"/>
          <c:h val="0.83309419655876404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Лист1!$F$17:$F$21</c:f>
              <c:strCache>
                <c:ptCount val="5"/>
                <c:pt idx="0">
                  <c:v>Вычислительная техника </c:v>
                </c:pt>
                <c:pt idx="1">
                  <c:v>Продукты легкой промышленности </c:v>
                </c:pt>
                <c:pt idx="2">
                  <c:v>Электрооборудование </c:v>
                </c:pt>
                <c:pt idx="3">
                  <c:v>Машины и оборудование </c:v>
                </c:pt>
                <c:pt idx="4">
                  <c:v>Другие товары </c:v>
                </c:pt>
              </c:strCache>
            </c:strRef>
          </c:cat>
          <c:val>
            <c:numRef>
              <c:f>Лист1!$G$17:$G$21</c:f>
              <c:numCache>
                <c:formatCode>#,##0</c:formatCode>
                <c:ptCount val="5"/>
                <c:pt idx="0">
                  <c:v>27624</c:v>
                </c:pt>
                <c:pt idx="1">
                  <c:v>8903</c:v>
                </c:pt>
                <c:pt idx="2">
                  <c:v>7397</c:v>
                </c:pt>
                <c:pt idx="3">
                  <c:v>6624</c:v>
                </c:pt>
                <c:pt idx="4">
                  <c:v>4636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3C-4F71-9E80-AFF9FC8AFA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7042432"/>
        <c:axId val="337060608"/>
      </c:barChart>
      <c:catAx>
        <c:axId val="337042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7060608"/>
        <c:crosses val="autoZero"/>
        <c:auto val="1"/>
        <c:lblAlgn val="ctr"/>
        <c:lblOffset val="100"/>
        <c:noMultiLvlLbl val="0"/>
      </c:catAx>
      <c:valAx>
        <c:axId val="337060608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crossAx val="3370424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Лист1!$I$34</c:f>
              <c:strCache>
                <c:ptCount val="1"/>
                <c:pt idx="0">
                  <c:v>Объем торговли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Лист1!$H$35:$H$44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Лист1!$I$35:$I$44</c:f>
              <c:numCache>
                <c:formatCode>General</c:formatCode>
                <c:ptCount val="10"/>
                <c:pt idx="0">
                  <c:v>53.6</c:v>
                </c:pt>
                <c:pt idx="1">
                  <c:v>62</c:v>
                </c:pt>
                <c:pt idx="2">
                  <c:v>77.400000000000006</c:v>
                </c:pt>
                <c:pt idx="3">
                  <c:v>86.3</c:v>
                </c:pt>
                <c:pt idx="4">
                  <c:v>94.9</c:v>
                </c:pt>
                <c:pt idx="5">
                  <c:v>94</c:v>
                </c:pt>
                <c:pt idx="6">
                  <c:v>131.1</c:v>
                </c:pt>
                <c:pt idx="7">
                  <c:v>144.4</c:v>
                </c:pt>
                <c:pt idx="8">
                  <c:v>182.8</c:v>
                </c:pt>
                <c:pt idx="9">
                  <c:v>201.4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32-4BC2-8089-88B166EAE9C3}"/>
            </c:ext>
          </c:extLst>
        </c:ser>
        <c:ser>
          <c:idx val="1"/>
          <c:order val="1"/>
          <c:tx>
            <c:strRef>
              <c:f>Лист1!$J$34</c:f>
              <c:strCache>
                <c:ptCount val="1"/>
                <c:pt idx="0">
                  <c:v>Экспорт Германии в Китай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Лист1!$H$35:$H$44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Лист1!$J$35:$J$44</c:f>
              <c:numCache>
                <c:formatCode>General</c:formatCode>
                <c:ptCount val="10"/>
                <c:pt idx="0">
                  <c:v>21</c:v>
                </c:pt>
                <c:pt idx="1">
                  <c:v>21.2</c:v>
                </c:pt>
                <c:pt idx="2">
                  <c:v>27.5</c:v>
                </c:pt>
                <c:pt idx="3">
                  <c:v>29.9</c:v>
                </c:pt>
                <c:pt idx="4">
                  <c:v>34.1</c:v>
                </c:pt>
                <c:pt idx="5">
                  <c:v>37.300000000000004</c:v>
                </c:pt>
                <c:pt idx="6">
                  <c:v>53.8</c:v>
                </c:pt>
                <c:pt idx="7">
                  <c:v>64.900000000000006</c:v>
                </c:pt>
                <c:pt idx="8">
                  <c:v>83.6</c:v>
                </c:pt>
                <c:pt idx="9">
                  <c:v>89.8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C32-4BC2-8089-88B166EAE9C3}"/>
            </c:ext>
          </c:extLst>
        </c:ser>
        <c:ser>
          <c:idx val="2"/>
          <c:order val="2"/>
          <c:tx>
            <c:strRef>
              <c:f>Лист1!$K$34</c:f>
              <c:strCache>
                <c:ptCount val="1"/>
                <c:pt idx="0">
                  <c:v>Импорт Германии из Китая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Лист1!$H$35:$H$44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Лист1!$K$35:$K$44</c:f>
              <c:numCache>
                <c:formatCode>General</c:formatCode>
                <c:ptCount val="10"/>
                <c:pt idx="0">
                  <c:v>32.800000000000004</c:v>
                </c:pt>
                <c:pt idx="1">
                  <c:v>40.800000000000004</c:v>
                </c:pt>
                <c:pt idx="2">
                  <c:v>50</c:v>
                </c:pt>
                <c:pt idx="3">
                  <c:v>56.4</c:v>
                </c:pt>
                <c:pt idx="4">
                  <c:v>60.8</c:v>
                </c:pt>
                <c:pt idx="5">
                  <c:v>56.7</c:v>
                </c:pt>
                <c:pt idx="6">
                  <c:v>77.3</c:v>
                </c:pt>
                <c:pt idx="7">
                  <c:v>79.2</c:v>
                </c:pt>
                <c:pt idx="8">
                  <c:v>99.2</c:v>
                </c:pt>
                <c:pt idx="9">
                  <c:v>111.6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C32-4BC2-8089-88B166EAE9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7080320"/>
        <c:axId val="337081856"/>
      </c:lineChart>
      <c:catAx>
        <c:axId val="33708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7081856"/>
        <c:crosses val="autoZero"/>
        <c:auto val="1"/>
        <c:lblAlgn val="ctr"/>
        <c:lblOffset val="100"/>
        <c:noMultiLvlLbl val="0"/>
      </c:catAx>
      <c:valAx>
        <c:axId val="337081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370803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Лист1!$N$35:$N$44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Лист1!$O$35:$O$44</c:f>
              <c:numCache>
                <c:formatCode>General</c:formatCode>
                <c:ptCount val="10"/>
                <c:pt idx="0">
                  <c:v>11.8</c:v>
                </c:pt>
                <c:pt idx="1">
                  <c:v>19.600000000000001</c:v>
                </c:pt>
                <c:pt idx="2">
                  <c:v>22.5</c:v>
                </c:pt>
                <c:pt idx="3">
                  <c:v>26.5</c:v>
                </c:pt>
                <c:pt idx="4">
                  <c:v>26.7</c:v>
                </c:pt>
                <c:pt idx="5">
                  <c:v>19.399999999999999</c:v>
                </c:pt>
                <c:pt idx="6">
                  <c:v>23.5</c:v>
                </c:pt>
                <c:pt idx="7">
                  <c:v>14.3</c:v>
                </c:pt>
                <c:pt idx="8">
                  <c:v>15.6</c:v>
                </c:pt>
                <c:pt idx="9">
                  <c:v>21.799999999999986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A6-4061-AF48-FA79E05F65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7115008"/>
        <c:axId val="337116544"/>
      </c:barChart>
      <c:catAx>
        <c:axId val="337115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7116544"/>
        <c:crosses val="autoZero"/>
        <c:auto val="1"/>
        <c:lblAlgn val="ctr"/>
        <c:lblOffset val="100"/>
        <c:noMultiLvlLbl val="0"/>
      </c:catAx>
      <c:valAx>
        <c:axId val="3371165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371150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из ФРГ в КНР 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2005</c:v>
                </c:pt>
                <c:pt idx="1">
                  <c:v>2007</c:v>
                </c:pt>
                <c:pt idx="2">
                  <c:v>2009</c:v>
                </c:pt>
                <c:pt idx="3">
                  <c:v>2012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1530</c:v>
                </c:pt>
                <c:pt idx="1">
                  <c:v>733</c:v>
                </c:pt>
                <c:pt idx="2">
                  <c:v>1216</c:v>
                </c:pt>
                <c:pt idx="3">
                  <c:v>2235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2C1-4209-82EA-99C55F7F5A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КНР в ФРГ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2005</c:v>
                </c:pt>
                <c:pt idx="1">
                  <c:v>2007</c:v>
                </c:pt>
                <c:pt idx="2">
                  <c:v>2009</c:v>
                </c:pt>
                <c:pt idx="3">
                  <c:v>2012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268</c:v>
                </c:pt>
                <c:pt idx="1">
                  <c:v>845</c:v>
                </c:pt>
                <c:pt idx="2">
                  <c:v>1082</c:v>
                </c:pt>
                <c:pt idx="3">
                  <c:v>2403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2C1-4209-82EA-99C55F7F5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7138816"/>
        <c:axId val="337140352"/>
      </c:lineChart>
      <c:catAx>
        <c:axId val="337138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7140352"/>
        <c:crosses val="autoZero"/>
        <c:auto val="1"/>
        <c:lblAlgn val="ctr"/>
        <c:lblOffset val="100"/>
        <c:noMultiLvlLbl val="0"/>
      </c:catAx>
      <c:valAx>
        <c:axId val="3371403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37138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Прямые иностранные инвестиции 2008</c:v>
                </c:pt>
              </c:strCache>
            </c:strRef>
          </c:tx>
          <c:spPr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spPr>
              <a:solidFill>
                <a:srgbClr val="92D050"/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9D1-41F9-AA7D-70307101D8F8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9D1-41F9-AA7D-70307101D8F8}"/>
              </c:ext>
            </c:extLst>
          </c:dPt>
          <c:dPt>
            <c:idx val="2"/>
            <c:bubble3D val="0"/>
            <c:spPr>
              <a:solidFill>
                <a:srgbClr val="DEC532"/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9D1-41F9-AA7D-70307101D8F8}"/>
              </c:ext>
            </c:extLst>
          </c:dPt>
          <c:dPt>
            <c:idx val="3"/>
            <c:bubble3D val="0"/>
            <c:spPr>
              <a:solidFill>
                <a:srgbClr val="33CCFF"/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9D1-41F9-AA7D-70307101D8F8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9D1-41F9-AA7D-70307101D8F8}"/>
              </c:ext>
            </c:extLst>
          </c:dPt>
          <c:dLbls>
            <c:dLbl>
              <c:idx val="0"/>
              <c:layout>
                <c:manualLayout>
                  <c:x val="-9.8478869219361762E-2"/>
                  <c:y val="0.1105051835793997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D1-41F9-AA7D-70307101D8F8}"/>
                </c:ext>
              </c:extLst>
            </c:dLbl>
            <c:dLbl>
              <c:idx val="1"/>
              <c:layout>
                <c:manualLayout>
                  <c:x val="-0.11230555400433101"/>
                  <c:y val="-3.47117021499332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D1-41F9-AA7D-70307101D8F8}"/>
                </c:ext>
              </c:extLst>
            </c:dLbl>
            <c:dLbl>
              <c:idx val="2"/>
              <c:layout>
                <c:manualLayout>
                  <c:x val="-7.7375079888063834E-3"/>
                  <c:y val="-0.1262796282188959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D1-41F9-AA7D-70307101D8F8}"/>
                </c:ext>
              </c:extLst>
            </c:dLbl>
            <c:dLbl>
              <c:idx val="3"/>
              <c:layout>
                <c:manualLayout>
                  <c:x val="9.628140454074445E-2"/>
                  <c:y val="-7.038748403535113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D1-41F9-AA7D-70307101D8F8}"/>
                </c:ext>
              </c:extLst>
            </c:dLbl>
            <c:dLbl>
              <c:idx val="4"/>
              <c:layout>
                <c:manualLayout>
                  <c:x val="0.12706266326638238"/>
                  <c:y val="9.188585012473769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D1-41F9-AA7D-70307101D8F8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Великобритания </c:v>
                </c:pt>
                <c:pt idx="1">
                  <c:v>Германия</c:v>
                </c:pt>
                <c:pt idx="2">
                  <c:v>Франция</c:v>
                </c:pt>
                <c:pt idx="3">
                  <c:v>Нидерланды </c:v>
                </c:pt>
                <c:pt idx="4">
                  <c:v>другие страны ЕС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21.4</c:v>
                </c:pt>
                <c:pt idx="1">
                  <c:v>18.899999999999999</c:v>
                </c:pt>
                <c:pt idx="2">
                  <c:v>17.7</c:v>
                </c:pt>
                <c:pt idx="3">
                  <c:v>15.9</c:v>
                </c:pt>
                <c:pt idx="4">
                  <c:v>26.4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9D1-41F9-AA7D-70307101D8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61542355451182662"/>
          <c:y val="0.41838066793375028"/>
          <c:w val="0.34515387330969638"/>
          <c:h val="0.4942789392705225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447088055109502E-2"/>
          <c:y val="0.18317817573688239"/>
          <c:w val="0.44815130878910409"/>
          <c:h val="0.733699045362693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Прямые иностранные инвестиции 2008</c:v>
                </c:pt>
              </c:strCache>
            </c:strRef>
          </c:tx>
          <c:spPr>
            <a:ln>
              <a:solidFill>
                <a:schemeClr val="bg1"/>
              </a:solidFill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spPr>
              <a:solidFill>
                <a:srgbClr val="FFCC00">
                  <a:alpha val="56863"/>
                </a:srgbClr>
              </a:solidFill>
              <a:ln>
                <a:solidFill>
                  <a:schemeClr val="bg1"/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2F7-43A3-87CD-9144267D3817}"/>
              </c:ext>
            </c:extLst>
          </c:dPt>
          <c:dPt>
            <c:idx val="1"/>
            <c:bubble3D val="0"/>
            <c:spPr>
              <a:solidFill>
                <a:srgbClr val="00FFFF">
                  <a:alpha val="32941"/>
                </a:srgbClr>
              </a:solidFill>
              <a:ln>
                <a:solidFill>
                  <a:schemeClr val="bg1"/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2F7-43A3-87CD-9144267D3817}"/>
              </c:ext>
            </c:extLst>
          </c:dPt>
          <c:dPt>
            <c:idx val="2"/>
            <c:bubble3D val="0"/>
            <c:spPr>
              <a:solidFill>
                <a:srgbClr val="0066FF">
                  <a:alpha val="55686"/>
                </a:srgbClr>
              </a:solidFill>
              <a:ln>
                <a:solidFill>
                  <a:schemeClr val="bg1"/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2F7-43A3-87CD-9144267D3817}"/>
              </c:ext>
            </c:extLst>
          </c:dPt>
          <c:dPt>
            <c:idx val="3"/>
            <c:bubble3D val="0"/>
            <c:spPr>
              <a:solidFill>
                <a:srgbClr val="D3E030"/>
              </a:solidFill>
              <a:ln>
                <a:solidFill>
                  <a:schemeClr val="bg1"/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2F7-43A3-87CD-9144267D3817}"/>
              </c:ext>
            </c:extLst>
          </c:dPt>
          <c:dPt>
            <c:idx val="4"/>
            <c:bubble3D val="0"/>
            <c:spPr>
              <a:solidFill>
                <a:srgbClr val="8BF19E"/>
              </a:solidFill>
              <a:ln>
                <a:solidFill>
                  <a:schemeClr val="bg1"/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2F7-43A3-87CD-9144267D3817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Великобритания </c:v>
                </c:pt>
                <c:pt idx="1">
                  <c:v>Германия</c:v>
                </c:pt>
                <c:pt idx="2">
                  <c:v>Франция</c:v>
                </c:pt>
                <c:pt idx="3">
                  <c:v>Нидерланды </c:v>
                </c:pt>
                <c:pt idx="4">
                  <c:v>другие страны ЕС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21.4</c:v>
                </c:pt>
                <c:pt idx="1">
                  <c:v>18.899999999999999</c:v>
                </c:pt>
                <c:pt idx="2">
                  <c:v>17.7</c:v>
                </c:pt>
                <c:pt idx="3">
                  <c:v>15.9</c:v>
                </c:pt>
                <c:pt idx="4">
                  <c:v>26.4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2F7-43A3-87CD-9144267D38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62304400531876114"/>
          <c:y val="0.33273047174412956"/>
          <c:w val="0.32576615923009644"/>
          <c:h val="0.46703991311430898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Лист1!$H$97:$K$97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Лист1!$H$98:$K$98</c:f>
              <c:numCache>
                <c:formatCode>General</c:formatCode>
                <c:ptCount val="4"/>
                <c:pt idx="0">
                  <c:v>84</c:v>
                </c:pt>
                <c:pt idx="1">
                  <c:v>65</c:v>
                </c:pt>
                <c:pt idx="2">
                  <c:v>46.7</c:v>
                </c:pt>
                <c:pt idx="3">
                  <c:v>34.300000000000004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59-4196-8F9B-CEFA693AB0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7267712"/>
        <c:axId val="337269504"/>
      </c:barChart>
      <c:catAx>
        <c:axId val="33726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7269504"/>
        <c:crosses val="autoZero"/>
        <c:auto val="1"/>
        <c:lblAlgn val="ctr"/>
        <c:lblOffset val="100"/>
        <c:noMultiLvlLbl val="0"/>
      </c:catAx>
      <c:valAx>
        <c:axId val="337269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372677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Лист1!$J$104:$O$104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Лист1!$J$105:$O$105</c:f>
              <c:numCache>
                <c:formatCode>General</c:formatCode>
                <c:ptCount val="6"/>
                <c:pt idx="0">
                  <c:v>0.5</c:v>
                </c:pt>
                <c:pt idx="1">
                  <c:v>13</c:v>
                </c:pt>
                <c:pt idx="2">
                  <c:v>13.7</c:v>
                </c:pt>
                <c:pt idx="3">
                  <c:v>10.7</c:v>
                </c:pt>
                <c:pt idx="4">
                  <c:v>14</c:v>
                </c:pt>
                <c:pt idx="5">
                  <c:v>33.700000000000003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5D-49FE-A858-110D3CD276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7285888"/>
        <c:axId val="337287424"/>
      </c:barChart>
      <c:catAx>
        <c:axId val="33728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7287424"/>
        <c:crosses val="autoZero"/>
        <c:auto val="1"/>
        <c:lblAlgn val="ctr"/>
        <c:lblOffset val="100"/>
        <c:noMultiLvlLbl val="0"/>
      </c:catAx>
      <c:valAx>
        <c:axId val="337287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372858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C0B4-7653-4001-8E2B-7DA34B56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19107</Words>
  <Characters>108912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 Соловьёва</cp:lastModifiedBy>
  <cp:revision>94</cp:revision>
  <dcterms:created xsi:type="dcterms:W3CDTF">2022-04-21T08:11:00Z</dcterms:created>
  <dcterms:modified xsi:type="dcterms:W3CDTF">2022-05-30T16:32:00Z</dcterms:modified>
</cp:coreProperties>
</file>