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534F5" w14:textId="62C96799" w:rsidR="00CD70B7" w:rsidRPr="00CD70B7" w:rsidRDefault="00CD70B7" w:rsidP="00CD70B7">
      <w:pPr>
        <w:pStyle w:val="a3"/>
        <w:contextualSpacing/>
        <w:rPr>
          <w:sz w:val="28"/>
          <w:szCs w:val="28"/>
        </w:rPr>
      </w:pPr>
      <w:r w:rsidRPr="00CD70B7">
        <w:rPr>
          <w:sz w:val="28"/>
          <w:szCs w:val="28"/>
        </w:rPr>
        <w:t>Отзыв научного руководителя</w:t>
      </w:r>
    </w:p>
    <w:p w14:paraId="0DDD3D1A" w14:textId="77777777" w:rsidR="00CD70B7" w:rsidRPr="00CD70B7" w:rsidRDefault="00CD70B7" w:rsidP="00CD70B7">
      <w:pPr>
        <w:pStyle w:val="a3"/>
        <w:contextualSpacing/>
        <w:jc w:val="both"/>
        <w:rPr>
          <w:sz w:val="28"/>
          <w:szCs w:val="28"/>
        </w:rPr>
      </w:pPr>
    </w:p>
    <w:p w14:paraId="7B7DB45B" w14:textId="77777777" w:rsidR="00CD70B7" w:rsidRPr="00CD70B7" w:rsidRDefault="00CD70B7" w:rsidP="00CD70B7">
      <w:pPr>
        <w:shd w:val="clear" w:color="auto" w:fill="FFFFFF"/>
        <w:contextualSpacing/>
        <w:jc w:val="center"/>
        <w:rPr>
          <w:b/>
          <w:bCs/>
          <w:sz w:val="28"/>
          <w:szCs w:val="28"/>
        </w:rPr>
      </w:pPr>
      <w:r w:rsidRPr="00CD70B7">
        <w:rPr>
          <w:b/>
          <w:bCs/>
          <w:sz w:val="28"/>
          <w:szCs w:val="28"/>
        </w:rPr>
        <w:t>на выпускную квалификационную работу Куклевой Юлии Владиславовны «Восприятие русской литературы как отражение ценностной картины мира англоговорящей языковой личности»</w:t>
      </w:r>
    </w:p>
    <w:p w14:paraId="089A4D63" w14:textId="2B21F649" w:rsidR="00972AFA" w:rsidRDefault="00972AFA">
      <w:pPr>
        <w:contextualSpacing/>
        <w:rPr>
          <w:sz w:val="28"/>
          <w:szCs w:val="28"/>
        </w:rPr>
      </w:pPr>
    </w:p>
    <w:p w14:paraId="50F20BBC" w14:textId="439B3F6A" w:rsidR="00CD70B7" w:rsidRDefault="006319C5" w:rsidP="006319C5">
      <w:pPr>
        <w:ind w:firstLine="708"/>
        <w:contextualSpacing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Выпускная квалификационная работа Куклевой Юлии Владиславовны представляет собой </w:t>
      </w:r>
      <w:r w:rsidRPr="006319C5">
        <w:rPr>
          <w:i/>
          <w:iCs/>
          <w:sz w:val="28"/>
          <w:szCs w:val="28"/>
        </w:rPr>
        <w:t>самостоятельное, завершенное исследование</w:t>
      </w:r>
      <w:r>
        <w:rPr>
          <w:sz w:val="28"/>
          <w:szCs w:val="28"/>
        </w:rPr>
        <w:t>, выполненное на пересечении актуальных областей лингвоаксиологии, лингвокультурологии и когнитивной лингвистики. В центре внимания автора</w:t>
      </w:r>
      <w:r w:rsidR="005123B6">
        <w:rPr>
          <w:sz w:val="28"/>
          <w:szCs w:val="28"/>
        </w:rPr>
        <w:t xml:space="preserve"> оказывается </w:t>
      </w:r>
      <w:r w:rsidR="005123B6" w:rsidRPr="0096540D">
        <w:rPr>
          <w:i/>
          <w:iCs/>
          <w:sz w:val="28"/>
          <w:szCs w:val="28"/>
        </w:rPr>
        <w:t>тема, вызывающая непреходящий интерес</w:t>
      </w:r>
      <w:r w:rsidR="005123B6">
        <w:rPr>
          <w:sz w:val="28"/>
          <w:szCs w:val="28"/>
        </w:rPr>
        <w:t xml:space="preserve"> – роль аксиосферы языковой личности в ценностном постижении иной культуры.</w:t>
      </w:r>
      <w:r w:rsidR="00DF25F4">
        <w:rPr>
          <w:sz w:val="28"/>
          <w:szCs w:val="28"/>
        </w:rPr>
        <w:t xml:space="preserve"> </w:t>
      </w:r>
      <w:r w:rsidR="00866781">
        <w:rPr>
          <w:sz w:val="28"/>
          <w:szCs w:val="28"/>
        </w:rPr>
        <w:t xml:space="preserve">Ввиду </w:t>
      </w:r>
      <w:r w:rsidR="00AE7AAB">
        <w:rPr>
          <w:sz w:val="28"/>
          <w:szCs w:val="28"/>
        </w:rPr>
        <w:t xml:space="preserve">высокой востребованности научных изысканий, направленных на </w:t>
      </w:r>
      <w:r w:rsidR="0096540D">
        <w:rPr>
          <w:sz w:val="28"/>
          <w:szCs w:val="28"/>
        </w:rPr>
        <w:t>выявление</w:t>
      </w:r>
      <w:r w:rsidR="00AE7AAB">
        <w:rPr>
          <w:sz w:val="28"/>
          <w:szCs w:val="28"/>
        </w:rPr>
        <w:t xml:space="preserve"> специфики различных аспектов кросс-культурной коммуникации</w:t>
      </w:r>
      <w:r w:rsidR="003465F8">
        <w:rPr>
          <w:sz w:val="28"/>
          <w:szCs w:val="28"/>
        </w:rPr>
        <w:t>,</w:t>
      </w:r>
      <w:r w:rsidR="0096540D">
        <w:rPr>
          <w:sz w:val="28"/>
          <w:szCs w:val="28"/>
        </w:rPr>
        <w:t xml:space="preserve"> </w:t>
      </w:r>
      <w:r w:rsidR="00350A17">
        <w:rPr>
          <w:sz w:val="28"/>
          <w:szCs w:val="28"/>
        </w:rPr>
        <w:t xml:space="preserve">а также </w:t>
      </w:r>
      <w:r w:rsidR="0096540D">
        <w:rPr>
          <w:sz w:val="28"/>
          <w:szCs w:val="28"/>
        </w:rPr>
        <w:t xml:space="preserve">определение роли культуры </w:t>
      </w:r>
      <w:r w:rsidR="00CC747C">
        <w:rPr>
          <w:sz w:val="28"/>
          <w:szCs w:val="28"/>
        </w:rPr>
        <w:t>в наднациональном</w:t>
      </w:r>
      <w:r w:rsidR="0096540D">
        <w:rPr>
          <w:sz w:val="28"/>
          <w:szCs w:val="28"/>
        </w:rPr>
        <w:t xml:space="preserve"> общении, </w:t>
      </w:r>
      <w:r w:rsidR="003465F8">
        <w:rPr>
          <w:sz w:val="28"/>
          <w:szCs w:val="28"/>
        </w:rPr>
        <w:t>данное исследовани</w:t>
      </w:r>
      <w:r w:rsidR="00D33AF3">
        <w:rPr>
          <w:sz w:val="28"/>
          <w:szCs w:val="28"/>
        </w:rPr>
        <w:t xml:space="preserve">е обладает </w:t>
      </w:r>
      <w:r w:rsidR="00D33AF3" w:rsidRPr="009C41E5">
        <w:rPr>
          <w:i/>
          <w:iCs/>
          <w:sz w:val="28"/>
          <w:szCs w:val="28"/>
        </w:rPr>
        <w:t xml:space="preserve">несомненной актуальностью. </w:t>
      </w:r>
      <w:r w:rsidR="00AE7AAB" w:rsidRPr="009C41E5">
        <w:rPr>
          <w:i/>
          <w:iCs/>
          <w:sz w:val="28"/>
          <w:szCs w:val="28"/>
        </w:rPr>
        <w:t xml:space="preserve"> </w:t>
      </w:r>
    </w:p>
    <w:p w14:paraId="578321F5" w14:textId="777571D1" w:rsidR="00CC747C" w:rsidRDefault="005C0314" w:rsidP="006319C5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 р</w:t>
      </w:r>
      <w:r w:rsidR="00CC747C">
        <w:rPr>
          <w:sz w:val="28"/>
          <w:szCs w:val="28"/>
        </w:rPr>
        <w:t xml:space="preserve">абота </w:t>
      </w:r>
      <w:r w:rsidR="00281A95">
        <w:rPr>
          <w:sz w:val="28"/>
          <w:szCs w:val="28"/>
        </w:rPr>
        <w:t xml:space="preserve">имеет </w:t>
      </w:r>
      <w:r w:rsidR="00CC747C" w:rsidRPr="00CC747C">
        <w:rPr>
          <w:i/>
          <w:iCs/>
          <w:sz w:val="28"/>
          <w:szCs w:val="28"/>
        </w:rPr>
        <w:t>безусловн</w:t>
      </w:r>
      <w:r w:rsidR="00281A95">
        <w:rPr>
          <w:i/>
          <w:iCs/>
          <w:sz w:val="28"/>
          <w:szCs w:val="28"/>
        </w:rPr>
        <w:t>ую</w:t>
      </w:r>
      <w:r w:rsidR="00CC747C" w:rsidRPr="00CC747C">
        <w:rPr>
          <w:i/>
          <w:iCs/>
          <w:sz w:val="28"/>
          <w:szCs w:val="28"/>
        </w:rPr>
        <w:t xml:space="preserve"> новизн</w:t>
      </w:r>
      <w:r>
        <w:rPr>
          <w:i/>
          <w:iCs/>
          <w:sz w:val="28"/>
          <w:szCs w:val="28"/>
        </w:rPr>
        <w:t>у</w:t>
      </w:r>
      <w:r w:rsidR="0054085B">
        <w:rPr>
          <w:sz w:val="28"/>
          <w:szCs w:val="28"/>
        </w:rPr>
        <w:t>, которая обусловлена призмой, через которую Ю.В. Куклева предлагает посмотреть на проблему определения ценностей англоговорящ</w:t>
      </w:r>
      <w:r w:rsidR="00517746">
        <w:rPr>
          <w:sz w:val="28"/>
          <w:szCs w:val="28"/>
        </w:rPr>
        <w:t>ей</w:t>
      </w:r>
      <w:r w:rsidR="0054085B">
        <w:rPr>
          <w:sz w:val="28"/>
          <w:szCs w:val="28"/>
        </w:rPr>
        <w:t xml:space="preserve"> личност</w:t>
      </w:r>
      <w:r w:rsidR="00517746">
        <w:rPr>
          <w:sz w:val="28"/>
          <w:szCs w:val="28"/>
        </w:rPr>
        <w:t>и</w:t>
      </w:r>
      <w:r w:rsidR="0054085B">
        <w:rPr>
          <w:sz w:val="28"/>
          <w:szCs w:val="28"/>
        </w:rPr>
        <w:t xml:space="preserve">. Этой призмой служит классический текст русской литературы, который, как убедительно показывает автор, не только не утратил </w:t>
      </w:r>
      <w:r w:rsidR="00D20A45">
        <w:rPr>
          <w:sz w:val="28"/>
          <w:szCs w:val="28"/>
        </w:rPr>
        <w:t xml:space="preserve">современного звучания </w:t>
      </w:r>
      <w:r w:rsidR="0054085B">
        <w:rPr>
          <w:sz w:val="28"/>
          <w:szCs w:val="28"/>
        </w:rPr>
        <w:t>для с</w:t>
      </w:r>
      <w:r w:rsidR="00B92FEA">
        <w:rPr>
          <w:sz w:val="28"/>
          <w:szCs w:val="28"/>
        </w:rPr>
        <w:t>егодняшн</w:t>
      </w:r>
      <w:r w:rsidR="00555758">
        <w:rPr>
          <w:sz w:val="28"/>
          <w:szCs w:val="28"/>
        </w:rPr>
        <w:t>их носителей английского языка и культуры</w:t>
      </w:r>
      <w:r w:rsidR="0054085B">
        <w:rPr>
          <w:sz w:val="28"/>
          <w:szCs w:val="28"/>
        </w:rPr>
        <w:t xml:space="preserve">, но и обладает потенциалом </w:t>
      </w:r>
      <w:r w:rsidR="00025141">
        <w:rPr>
          <w:sz w:val="28"/>
          <w:szCs w:val="28"/>
        </w:rPr>
        <w:t xml:space="preserve">порождать новые и даже неожиданные интерпретации, в которых находит отражение аксиосфера англоговорящего читателя </w:t>
      </w:r>
      <w:r w:rsidR="00025141">
        <w:rPr>
          <w:sz w:val="28"/>
          <w:szCs w:val="28"/>
          <w:lang w:val="en-US"/>
        </w:rPr>
        <w:t>XXI</w:t>
      </w:r>
      <w:r w:rsidR="00025141" w:rsidRPr="00025141">
        <w:rPr>
          <w:sz w:val="28"/>
          <w:szCs w:val="28"/>
        </w:rPr>
        <w:t xml:space="preserve"> </w:t>
      </w:r>
      <w:r w:rsidR="00025141">
        <w:rPr>
          <w:sz w:val="28"/>
          <w:szCs w:val="28"/>
        </w:rPr>
        <w:t xml:space="preserve">века. </w:t>
      </w:r>
    </w:p>
    <w:p w14:paraId="1B1E46F3" w14:textId="24BDAE51" w:rsidR="00EB425E" w:rsidRPr="009D77E6" w:rsidRDefault="008007E9" w:rsidP="006319C5">
      <w:pPr>
        <w:ind w:firstLine="708"/>
        <w:contextualSpacing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Достойно упоминания </w:t>
      </w:r>
      <w:r w:rsidRPr="00252E18">
        <w:rPr>
          <w:i/>
          <w:iCs/>
          <w:sz w:val="28"/>
          <w:szCs w:val="28"/>
        </w:rPr>
        <w:t>бережное отношение</w:t>
      </w:r>
      <w:r w:rsidR="00691A83">
        <w:rPr>
          <w:i/>
          <w:iCs/>
          <w:sz w:val="28"/>
          <w:szCs w:val="28"/>
        </w:rPr>
        <w:t xml:space="preserve"> </w:t>
      </w:r>
      <w:r w:rsidRPr="00252E18">
        <w:rPr>
          <w:i/>
          <w:iCs/>
          <w:sz w:val="28"/>
          <w:szCs w:val="28"/>
        </w:rPr>
        <w:t>к</w:t>
      </w:r>
      <w:r w:rsidR="00F43224" w:rsidRPr="00252E18">
        <w:rPr>
          <w:i/>
          <w:iCs/>
          <w:sz w:val="28"/>
          <w:szCs w:val="28"/>
        </w:rPr>
        <w:t xml:space="preserve"> теоретическому и исследовательскому</w:t>
      </w:r>
      <w:r w:rsidRPr="00252E18">
        <w:rPr>
          <w:i/>
          <w:iCs/>
          <w:sz w:val="28"/>
          <w:szCs w:val="28"/>
        </w:rPr>
        <w:t xml:space="preserve"> материалу</w:t>
      </w:r>
      <w:r>
        <w:rPr>
          <w:sz w:val="28"/>
          <w:szCs w:val="28"/>
        </w:rPr>
        <w:t xml:space="preserve">, которое демонстрирует Ю.В. Куклева. </w:t>
      </w:r>
      <w:r w:rsidR="00252E18">
        <w:rPr>
          <w:sz w:val="28"/>
          <w:szCs w:val="28"/>
        </w:rPr>
        <w:t>Библиографический список весьма репрезентативен и насчитывает 88 публикаций на русском и английском языках. Кроме того, автор пользуется данными 8 словарей</w:t>
      </w:r>
      <w:r w:rsidR="00E14618">
        <w:rPr>
          <w:sz w:val="28"/>
          <w:szCs w:val="28"/>
        </w:rPr>
        <w:t xml:space="preserve">. </w:t>
      </w:r>
      <w:r w:rsidR="00F43224">
        <w:rPr>
          <w:sz w:val="28"/>
          <w:szCs w:val="28"/>
        </w:rPr>
        <w:t xml:space="preserve">Глава </w:t>
      </w:r>
      <w:r w:rsidR="00F43224">
        <w:rPr>
          <w:sz w:val="28"/>
          <w:szCs w:val="28"/>
          <w:lang w:val="en-US"/>
        </w:rPr>
        <w:t>I</w:t>
      </w:r>
      <w:r w:rsidR="00F43224" w:rsidRPr="00F43224">
        <w:rPr>
          <w:sz w:val="28"/>
          <w:szCs w:val="28"/>
        </w:rPr>
        <w:t xml:space="preserve"> </w:t>
      </w:r>
      <w:r w:rsidR="00F43224">
        <w:rPr>
          <w:sz w:val="28"/>
          <w:szCs w:val="28"/>
        </w:rPr>
        <w:t xml:space="preserve">обладает четкой структурой, включение всех разделов тематически и методологически оправдано, все рассматриваемые понятия и классификации </w:t>
      </w:r>
      <w:r w:rsidR="00D65B8D">
        <w:rPr>
          <w:sz w:val="28"/>
          <w:szCs w:val="28"/>
        </w:rPr>
        <w:t xml:space="preserve">имеют отношение к заявленной теме и сформулированной цели и </w:t>
      </w:r>
      <w:r w:rsidR="00F43224">
        <w:rPr>
          <w:sz w:val="28"/>
          <w:szCs w:val="28"/>
        </w:rPr>
        <w:t>находят применение при проведении собственного анал</w:t>
      </w:r>
      <w:r w:rsidR="00D34E59">
        <w:rPr>
          <w:sz w:val="28"/>
          <w:szCs w:val="28"/>
        </w:rPr>
        <w:t>иза</w:t>
      </w:r>
      <w:r w:rsidR="00F43224">
        <w:rPr>
          <w:sz w:val="28"/>
          <w:szCs w:val="28"/>
        </w:rPr>
        <w:t xml:space="preserve">. </w:t>
      </w:r>
      <w:r w:rsidR="00D34E59">
        <w:rPr>
          <w:sz w:val="28"/>
          <w:szCs w:val="28"/>
        </w:rPr>
        <w:t xml:space="preserve">При составлении Главы </w:t>
      </w:r>
      <w:r w:rsidR="00D34E59">
        <w:rPr>
          <w:sz w:val="28"/>
          <w:szCs w:val="28"/>
          <w:lang w:val="en-US"/>
        </w:rPr>
        <w:t>II</w:t>
      </w:r>
      <w:r w:rsidR="00D34E59">
        <w:rPr>
          <w:sz w:val="28"/>
          <w:szCs w:val="28"/>
        </w:rPr>
        <w:t xml:space="preserve"> автор внимательным образом изучает тексты </w:t>
      </w:r>
      <w:r w:rsidR="00D65B8D">
        <w:rPr>
          <w:sz w:val="28"/>
          <w:szCs w:val="28"/>
        </w:rPr>
        <w:t xml:space="preserve">нескольких </w:t>
      </w:r>
      <w:r w:rsidR="00D34E59">
        <w:rPr>
          <w:sz w:val="28"/>
          <w:szCs w:val="28"/>
        </w:rPr>
        <w:t xml:space="preserve">англоязычных интерпретаций, </w:t>
      </w:r>
      <w:r w:rsidR="00D65B8D">
        <w:rPr>
          <w:sz w:val="28"/>
          <w:szCs w:val="28"/>
        </w:rPr>
        <w:t>на основании</w:t>
      </w:r>
      <w:r w:rsidR="00D34E59">
        <w:rPr>
          <w:sz w:val="28"/>
          <w:szCs w:val="28"/>
        </w:rPr>
        <w:t xml:space="preserve"> </w:t>
      </w:r>
      <w:r w:rsidR="00D65B8D">
        <w:rPr>
          <w:sz w:val="28"/>
          <w:szCs w:val="28"/>
        </w:rPr>
        <w:t xml:space="preserve">чего классифицирует </w:t>
      </w:r>
      <w:r w:rsidR="000B36FA">
        <w:rPr>
          <w:sz w:val="28"/>
          <w:szCs w:val="28"/>
        </w:rPr>
        <w:t>отраженные</w:t>
      </w:r>
      <w:r w:rsidR="00D65B8D">
        <w:rPr>
          <w:sz w:val="28"/>
          <w:szCs w:val="28"/>
        </w:rPr>
        <w:t xml:space="preserve"> в них ценности</w:t>
      </w:r>
      <w:r w:rsidR="00816420">
        <w:rPr>
          <w:sz w:val="28"/>
          <w:szCs w:val="28"/>
        </w:rPr>
        <w:t xml:space="preserve">, </w:t>
      </w:r>
      <w:r w:rsidR="00CB6416">
        <w:rPr>
          <w:sz w:val="28"/>
          <w:szCs w:val="28"/>
        </w:rPr>
        <w:t>моделирует</w:t>
      </w:r>
      <w:r w:rsidR="00D65B8D">
        <w:rPr>
          <w:sz w:val="28"/>
          <w:szCs w:val="28"/>
        </w:rPr>
        <w:t xml:space="preserve"> </w:t>
      </w:r>
      <w:r w:rsidR="00CB6416">
        <w:rPr>
          <w:sz w:val="28"/>
          <w:szCs w:val="28"/>
        </w:rPr>
        <w:t xml:space="preserve">три фреймовые структуры, </w:t>
      </w:r>
      <w:r w:rsidR="00816420">
        <w:rPr>
          <w:sz w:val="28"/>
          <w:szCs w:val="28"/>
        </w:rPr>
        <w:t xml:space="preserve">проводит сравнительно-сопоставительный анализ их содержания, </w:t>
      </w:r>
      <w:r w:rsidR="00CB6416">
        <w:rPr>
          <w:sz w:val="28"/>
          <w:szCs w:val="28"/>
        </w:rPr>
        <w:t xml:space="preserve">доказывая то, что восприятие одного и того же хорошо известного классического текста во многом зависит от того, какие ценности полагает первоочередными современный носитель английского языка и культуры.  </w:t>
      </w:r>
      <w:r w:rsidR="00F43224" w:rsidRPr="009D77E6">
        <w:rPr>
          <w:sz w:val="28"/>
          <w:szCs w:val="28"/>
        </w:rPr>
        <w:t xml:space="preserve">Таким образом, обе части выпускной квалификационной работы полностью коррелируют друг с другом, оставляя впечатление </w:t>
      </w:r>
      <w:r w:rsidR="00F43224" w:rsidRPr="009D77E6">
        <w:rPr>
          <w:i/>
          <w:iCs/>
          <w:sz w:val="28"/>
          <w:szCs w:val="28"/>
        </w:rPr>
        <w:t xml:space="preserve">цельного, взвешенного, обоснованного научного произведения. </w:t>
      </w:r>
    </w:p>
    <w:p w14:paraId="6D0318C5" w14:textId="3CF3C4BD" w:rsidR="009D77E6" w:rsidRPr="009D77E6" w:rsidRDefault="009D77E6" w:rsidP="006319C5">
      <w:pPr>
        <w:ind w:firstLine="708"/>
        <w:contextualSpacing/>
        <w:jc w:val="both"/>
        <w:rPr>
          <w:sz w:val="28"/>
          <w:szCs w:val="28"/>
        </w:rPr>
      </w:pPr>
      <w:r w:rsidRPr="00252E18">
        <w:rPr>
          <w:i/>
          <w:iCs/>
          <w:sz w:val="28"/>
          <w:szCs w:val="28"/>
        </w:rPr>
        <w:t>Результаты исследования прошли апробацию</w:t>
      </w:r>
      <w:r w:rsidRPr="009D77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9D77E6">
        <w:rPr>
          <w:sz w:val="28"/>
          <w:szCs w:val="28"/>
        </w:rPr>
        <w:t>были представлены на XXIV Международной научно</w:t>
      </w:r>
      <w:r>
        <w:rPr>
          <w:sz w:val="28"/>
          <w:szCs w:val="28"/>
        </w:rPr>
        <w:t>-</w:t>
      </w:r>
      <w:r w:rsidRPr="009D77E6">
        <w:rPr>
          <w:sz w:val="28"/>
          <w:szCs w:val="28"/>
        </w:rPr>
        <w:t xml:space="preserve">практической конференции молодых ученых и студентов «Наука и образование: проблемы и перспективы» (15 апреля 2022 </w:t>
      </w:r>
      <w:r w:rsidRPr="009D77E6">
        <w:rPr>
          <w:sz w:val="28"/>
          <w:szCs w:val="28"/>
        </w:rPr>
        <w:lastRenderedPageBreak/>
        <w:t>г., наукоград Бийск, Алтайский край) с публикацией статьи в сборнике материалов конференции</w:t>
      </w:r>
      <w:r>
        <w:rPr>
          <w:sz w:val="28"/>
          <w:szCs w:val="28"/>
        </w:rPr>
        <w:t xml:space="preserve">. </w:t>
      </w:r>
    </w:p>
    <w:p w14:paraId="7C615D02" w14:textId="6B291479" w:rsidR="00CC747C" w:rsidRPr="00E65C7E" w:rsidRDefault="00196D7B" w:rsidP="006319C5">
      <w:pPr>
        <w:ind w:firstLine="708"/>
        <w:contextualSpacing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Необходимо</w:t>
      </w:r>
      <w:r w:rsidR="006C6C58" w:rsidRPr="00561AFC">
        <w:rPr>
          <w:i/>
          <w:iCs/>
          <w:sz w:val="28"/>
          <w:szCs w:val="28"/>
        </w:rPr>
        <w:t xml:space="preserve"> отметить</w:t>
      </w:r>
      <w:r w:rsidR="006C6C58" w:rsidRPr="00E65C7E">
        <w:rPr>
          <w:sz w:val="28"/>
          <w:szCs w:val="28"/>
        </w:rPr>
        <w:t xml:space="preserve"> исключительную внимательность автора к соблюдению норм литературного языка и грамотности</w:t>
      </w:r>
      <w:r w:rsidR="007A6FCF" w:rsidRPr="00E65C7E">
        <w:rPr>
          <w:sz w:val="28"/>
          <w:szCs w:val="28"/>
        </w:rPr>
        <w:t>, скрупулезность в оформлении работы</w:t>
      </w:r>
      <w:r w:rsidR="00A0492A" w:rsidRPr="00E65C7E">
        <w:rPr>
          <w:sz w:val="28"/>
          <w:szCs w:val="28"/>
        </w:rPr>
        <w:t xml:space="preserve">, </w:t>
      </w:r>
      <w:r w:rsidR="00372EB7" w:rsidRPr="00E65C7E">
        <w:rPr>
          <w:sz w:val="28"/>
          <w:szCs w:val="28"/>
        </w:rPr>
        <w:t xml:space="preserve">работоспособность и </w:t>
      </w:r>
      <w:r w:rsidR="00A0492A" w:rsidRPr="00E65C7E">
        <w:rPr>
          <w:sz w:val="28"/>
          <w:szCs w:val="28"/>
        </w:rPr>
        <w:t>добросовестность</w:t>
      </w:r>
      <w:r w:rsidR="00372EB7" w:rsidRPr="00E65C7E">
        <w:rPr>
          <w:sz w:val="28"/>
          <w:szCs w:val="28"/>
        </w:rPr>
        <w:t>. Последнее качество не в последн</w:t>
      </w:r>
      <w:r w:rsidR="00007E74" w:rsidRPr="00E65C7E">
        <w:rPr>
          <w:sz w:val="28"/>
          <w:szCs w:val="28"/>
        </w:rPr>
        <w:t>юю</w:t>
      </w:r>
      <w:r w:rsidR="00372EB7" w:rsidRPr="00E65C7E">
        <w:rPr>
          <w:sz w:val="28"/>
          <w:szCs w:val="28"/>
        </w:rPr>
        <w:t xml:space="preserve"> </w:t>
      </w:r>
      <w:r w:rsidR="00007E74" w:rsidRPr="00E65C7E">
        <w:rPr>
          <w:sz w:val="28"/>
          <w:szCs w:val="28"/>
        </w:rPr>
        <w:t xml:space="preserve">очередь </w:t>
      </w:r>
      <w:r w:rsidR="00372EB7" w:rsidRPr="00E65C7E">
        <w:rPr>
          <w:sz w:val="28"/>
          <w:szCs w:val="28"/>
        </w:rPr>
        <w:t xml:space="preserve">обусловило то, что </w:t>
      </w:r>
      <w:r w:rsidR="00007E74" w:rsidRPr="00E65C7E">
        <w:rPr>
          <w:sz w:val="28"/>
          <w:szCs w:val="28"/>
        </w:rPr>
        <w:t>п</w:t>
      </w:r>
      <w:r w:rsidR="002372B1" w:rsidRPr="00E65C7E">
        <w:rPr>
          <w:sz w:val="28"/>
          <w:szCs w:val="28"/>
        </w:rPr>
        <w:t>оставленные</w:t>
      </w:r>
      <w:r w:rsidR="00007E74" w:rsidRPr="00E65C7E">
        <w:rPr>
          <w:sz w:val="28"/>
          <w:szCs w:val="28"/>
        </w:rPr>
        <w:t xml:space="preserve"> в исследовании</w:t>
      </w:r>
      <w:r w:rsidR="002372B1" w:rsidRPr="00E65C7E">
        <w:rPr>
          <w:sz w:val="28"/>
          <w:szCs w:val="28"/>
        </w:rPr>
        <w:t xml:space="preserve"> задачи в полной мере соответствуют заявленной цели, а</w:t>
      </w:r>
      <w:r w:rsidR="006C276E" w:rsidRPr="00E65C7E">
        <w:rPr>
          <w:sz w:val="28"/>
          <w:szCs w:val="28"/>
        </w:rPr>
        <w:t xml:space="preserve"> обоснованность</w:t>
      </w:r>
      <w:r w:rsidR="002372B1" w:rsidRPr="00E65C7E">
        <w:rPr>
          <w:sz w:val="28"/>
          <w:szCs w:val="28"/>
        </w:rPr>
        <w:t xml:space="preserve"> применени</w:t>
      </w:r>
      <w:r w:rsidR="006C276E" w:rsidRPr="00E65C7E">
        <w:rPr>
          <w:sz w:val="28"/>
          <w:szCs w:val="28"/>
        </w:rPr>
        <w:t>я</w:t>
      </w:r>
      <w:r w:rsidR="002372B1" w:rsidRPr="00E65C7E">
        <w:rPr>
          <w:sz w:val="28"/>
          <w:szCs w:val="28"/>
        </w:rPr>
        <w:t xml:space="preserve"> указанных методов в </w:t>
      </w:r>
      <w:r w:rsidR="006C276E" w:rsidRPr="00E65C7E">
        <w:rPr>
          <w:sz w:val="28"/>
          <w:szCs w:val="28"/>
        </w:rPr>
        <w:t>итоге подтверждается</w:t>
      </w:r>
      <w:r w:rsidR="002372B1" w:rsidRPr="00E65C7E">
        <w:rPr>
          <w:sz w:val="28"/>
          <w:szCs w:val="28"/>
        </w:rPr>
        <w:t xml:space="preserve"> ее достижением. </w:t>
      </w:r>
      <w:r w:rsidR="006C276E" w:rsidRPr="00E65C7E">
        <w:rPr>
          <w:sz w:val="28"/>
          <w:szCs w:val="28"/>
        </w:rPr>
        <w:t xml:space="preserve">Выводы и заключение </w:t>
      </w:r>
      <w:r w:rsidR="00D37AF1">
        <w:rPr>
          <w:sz w:val="28"/>
          <w:szCs w:val="28"/>
        </w:rPr>
        <w:t>характеризуются</w:t>
      </w:r>
      <w:r w:rsidR="006C276E" w:rsidRPr="00E65C7E">
        <w:rPr>
          <w:sz w:val="28"/>
          <w:szCs w:val="28"/>
        </w:rPr>
        <w:t xml:space="preserve"> выверенностью формулировок</w:t>
      </w:r>
      <w:r w:rsidR="00A0492A" w:rsidRPr="00E65C7E">
        <w:rPr>
          <w:sz w:val="28"/>
          <w:szCs w:val="28"/>
        </w:rPr>
        <w:t xml:space="preserve"> и убедительностью. </w:t>
      </w:r>
    </w:p>
    <w:p w14:paraId="36184712" w14:textId="77777777" w:rsidR="00E65C7E" w:rsidRPr="00136C82" w:rsidRDefault="00E65C7E" w:rsidP="00E65C7E">
      <w:pPr>
        <w:shd w:val="clear" w:color="auto" w:fill="FFFFFF"/>
        <w:ind w:firstLine="709"/>
        <w:jc w:val="both"/>
        <w:rPr>
          <w:sz w:val="28"/>
          <w:szCs w:val="28"/>
        </w:rPr>
      </w:pPr>
      <w:r w:rsidRPr="00136C82">
        <w:rPr>
          <w:sz w:val="28"/>
          <w:szCs w:val="28"/>
        </w:rPr>
        <w:t xml:space="preserve">Проверка работы на антиплагиат на платформе </w:t>
      </w:r>
      <w:proofErr w:type="spellStart"/>
      <w:r w:rsidRPr="00136C82">
        <w:rPr>
          <w:sz w:val="28"/>
          <w:szCs w:val="28"/>
        </w:rPr>
        <w:t>Blackboard</w:t>
      </w:r>
      <w:proofErr w:type="spellEnd"/>
      <w:r w:rsidRPr="00136C82">
        <w:rPr>
          <w:sz w:val="28"/>
          <w:szCs w:val="28"/>
        </w:rPr>
        <w:t xml:space="preserve"> выявила 9,1% текстовых совпадений. Ознакомление с характером выделенных заимствований позволяет заключить, что они представляют собой случаи цитирования и пересказа цитат с корректным указанием источника заимствования, а также цитаты из исследуемой литературы и интернет-источников. Таким образом, можно сделать вывод о том, что работа не содержит неправомерных заимствований.</w:t>
      </w:r>
    </w:p>
    <w:p w14:paraId="5C6B4206" w14:textId="4680F1AF" w:rsidR="00E65C7E" w:rsidRDefault="00E65C7E" w:rsidP="00E65C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65C7E">
        <w:rPr>
          <w:color w:val="1D2228"/>
          <w:sz w:val="28"/>
          <w:szCs w:val="28"/>
        </w:rPr>
        <w:t>Анализ исследования позволяет сделать вывод о том, что выпускная квалификационная работа </w:t>
      </w:r>
      <w:r w:rsidRPr="00E65C7E">
        <w:rPr>
          <w:sz w:val="28"/>
          <w:szCs w:val="28"/>
        </w:rPr>
        <w:t>Куклевой Юлии Владиславовны «Восприятие русской литературы как отражение ценностной картины мира англоговорящей языковой личности»</w:t>
      </w:r>
      <w:r w:rsidRPr="00E65C7E">
        <w:rPr>
          <w:b/>
          <w:bCs/>
          <w:sz w:val="28"/>
          <w:szCs w:val="28"/>
        </w:rPr>
        <w:t xml:space="preserve"> </w:t>
      </w:r>
      <w:r w:rsidRPr="00E65C7E">
        <w:rPr>
          <w:color w:val="000000"/>
          <w:sz w:val="28"/>
          <w:szCs w:val="28"/>
        </w:rPr>
        <w:t>полностью соответствует требованиям, предъявляемым к работам выпускника СПбГУ по направлению 45.04.02</w:t>
      </w:r>
      <w:r w:rsidRPr="00E65C7E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E65C7E">
        <w:rPr>
          <w:color w:val="000000"/>
          <w:sz w:val="28"/>
          <w:szCs w:val="28"/>
        </w:rPr>
        <w:t>«Лингвистика</w:t>
      </w:r>
      <w:r w:rsidRPr="00E65C7E">
        <w:rPr>
          <w:b/>
          <w:bCs/>
          <w:i/>
          <w:iCs/>
          <w:color w:val="000000"/>
          <w:sz w:val="28"/>
          <w:szCs w:val="28"/>
        </w:rPr>
        <w:t>»</w:t>
      </w:r>
      <w:r w:rsidRPr="00E65C7E">
        <w:rPr>
          <w:color w:val="000000"/>
          <w:sz w:val="28"/>
          <w:szCs w:val="28"/>
        </w:rPr>
        <w:t> (</w:t>
      </w:r>
      <w:r w:rsidRPr="00E65C7E">
        <w:rPr>
          <w:color w:val="1D2228"/>
          <w:sz w:val="28"/>
          <w:szCs w:val="28"/>
        </w:rPr>
        <w:t>Основная образовательная программа BM.5753 «Лингвистика англоязычного общественно-политического дискурса»</w:t>
      </w:r>
      <w:r w:rsidRPr="00E65C7E">
        <w:rPr>
          <w:color w:val="000000"/>
          <w:sz w:val="28"/>
          <w:szCs w:val="28"/>
        </w:rPr>
        <w:t>), и заслуживает высокой положительной оценки, а ее автор достоин присуждения искомой степени магистра лингвистики.</w:t>
      </w:r>
    </w:p>
    <w:p w14:paraId="70D6EBD1" w14:textId="0021A2BF" w:rsidR="004C2FD6" w:rsidRDefault="004C2FD6" w:rsidP="00E65C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40B5AB4C" w14:textId="77777777" w:rsidR="004C2FD6" w:rsidRDefault="004C2FD6" w:rsidP="004C2FD6">
      <w:pPr>
        <w:spacing w:after="16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14:paraId="0D416BF2" w14:textId="77777777" w:rsidR="004C2FD6" w:rsidRDefault="004C2FD6" w:rsidP="004C2FD6">
      <w:pPr>
        <w:spacing w:after="16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14:paraId="02BE7096" w14:textId="147951BD" w:rsidR="004C2FD6" w:rsidRPr="004C2FD6" w:rsidRDefault="004C2FD6" w:rsidP="004C2FD6">
      <w:pPr>
        <w:spacing w:after="16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C2FD6">
        <w:rPr>
          <w:rFonts w:eastAsiaTheme="minorHAnsi"/>
          <w:sz w:val="28"/>
          <w:szCs w:val="28"/>
          <w:lang w:eastAsia="en-US"/>
        </w:rPr>
        <w:t xml:space="preserve">К. филол. наук, доцент кафедры английской </w:t>
      </w:r>
    </w:p>
    <w:p w14:paraId="5EF1C996" w14:textId="77777777" w:rsidR="004C2FD6" w:rsidRPr="004C2FD6" w:rsidRDefault="004C2FD6" w:rsidP="004C2FD6">
      <w:pPr>
        <w:spacing w:after="16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C2FD6">
        <w:rPr>
          <w:rFonts w:eastAsiaTheme="minorHAnsi"/>
          <w:sz w:val="28"/>
          <w:szCs w:val="28"/>
          <w:lang w:eastAsia="en-US"/>
        </w:rPr>
        <w:t xml:space="preserve">филологии и лингвокультурологии СПбГУ      </w:t>
      </w:r>
      <w:r w:rsidRPr="004C2FD6">
        <w:rPr>
          <w:rFonts w:eastAsiaTheme="minorHAnsi"/>
          <w:noProof/>
          <w:sz w:val="28"/>
          <w:szCs w:val="28"/>
          <w:lang w:eastAsia="en-US"/>
        </w:rPr>
        <w:drawing>
          <wp:inline distT="0" distB="0" distL="0" distR="0" wp14:anchorId="3BD38156" wp14:editId="3C159297">
            <wp:extent cx="1075009" cy="3689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61" cy="405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2FD6">
        <w:rPr>
          <w:rFonts w:eastAsiaTheme="minorHAnsi"/>
          <w:sz w:val="28"/>
          <w:szCs w:val="28"/>
          <w:lang w:eastAsia="en-US"/>
        </w:rPr>
        <w:t>/Соколова Н.Ю./</w:t>
      </w:r>
    </w:p>
    <w:p w14:paraId="7CCF67F1" w14:textId="77777777" w:rsidR="004C2FD6" w:rsidRPr="004C2FD6" w:rsidRDefault="004C2FD6" w:rsidP="004C2FD6">
      <w:pPr>
        <w:spacing w:after="16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14:paraId="256D2991" w14:textId="77777777" w:rsidR="004C2FD6" w:rsidRPr="00E65C7E" w:rsidRDefault="004C2FD6" w:rsidP="00E65C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1202F354" w14:textId="77777777" w:rsidR="00E65C7E" w:rsidRPr="00E65C7E" w:rsidRDefault="00E65C7E" w:rsidP="006319C5">
      <w:pPr>
        <w:ind w:firstLine="708"/>
        <w:contextualSpacing/>
        <w:jc w:val="both"/>
        <w:rPr>
          <w:sz w:val="28"/>
          <w:szCs w:val="28"/>
        </w:rPr>
      </w:pPr>
    </w:p>
    <w:sectPr w:rsidR="00E65C7E" w:rsidRPr="00E65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AFA"/>
    <w:rsid w:val="00007E74"/>
    <w:rsid w:val="00025141"/>
    <w:rsid w:val="000B36FA"/>
    <w:rsid w:val="00136C82"/>
    <w:rsid w:val="00196D7B"/>
    <w:rsid w:val="002372B1"/>
    <w:rsid w:val="00252E18"/>
    <w:rsid w:val="00281A95"/>
    <w:rsid w:val="00282D07"/>
    <w:rsid w:val="003465F8"/>
    <w:rsid w:val="00350A17"/>
    <w:rsid w:val="00372EB7"/>
    <w:rsid w:val="003D6049"/>
    <w:rsid w:val="00473249"/>
    <w:rsid w:val="004C2FD6"/>
    <w:rsid w:val="004E2308"/>
    <w:rsid w:val="005123B6"/>
    <w:rsid w:val="00517746"/>
    <w:rsid w:val="0054085B"/>
    <w:rsid w:val="00555758"/>
    <w:rsid w:val="00561AFC"/>
    <w:rsid w:val="005C0314"/>
    <w:rsid w:val="006319C5"/>
    <w:rsid w:val="00660DC2"/>
    <w:rsid w:val="00691A83"/>
    <w:rsid w:val="006C276E"/>
    <w:rsid w:val="006C6C58"/>
    <w:rsid w:val="00751EAE"/>
    <w:rsid w:val="007A6FCF"/>
    <w:rsid w:val="008007E9"/>
    <w:rsid w:val="00816420"/>
    <w:rsid w:val="00866781"/>
    <w:rsid w:val="0096540D"/>
    <w:rsid w:val="00972AFA"/>
    <w:rsid w:val="009C41E5"/>
    <w:rsid w:val="009D77E6"/>
    <w:rsid w:val="00A0492A"/>
    <w:rsid w:val="00AE7AAB"/>
    <w:rsid w:val="00B92FEA"/>
    <w:rsid w:val="00CB6416"/>
    <w:rsid w:val="00CC747C"/>
    <w:rsid w:val="00CD70B7"/>
    <w:rsid w:val="00D20A45"/>
    <w:rsid w:val="00D33AF3"/>
    <w:rsid w:val="00D34E59"/>
    <w:rsid w:val="00D37AF1"/>
    <w:rsid w:val="00D65B8D"/>
    <w:rsid w:val="00DF25F4"/>
    <w:rsid w:val="00E14618"/>
    <w:rsid w:val="00E65C7E"/>
    <w:rsid w:val="00EB425E"/>
    <w:rsid w:val="00F4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F6C41"/>
  <w15:chartTrackingRefBased/>
  <w15:docId w15:val="{2FEE39C7-C431-4355-AA1C-1CE483E71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7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D70B7"/>
    <w:pPr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rsid w:val="00CD70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809761</dc:creator>
  <cp:keywords/>
  <dc:description/>
  <cp:lastModifiedBy>809761</cp:lastModifiedBy>
  <cp:revision>65</cp:revision>
  <dcterms:created xsi:type="dcterms:W3CDTF">2022-06-02T17:14:00Z</dcterms:created>
  <dcterms:modified xsi:type="dcterms:W3CDTF">2022-06-02T19:02:00Z</dcterms:modified>
</cp:coreProperties>
</file>