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81" w:rsidRPr="00877CDB" w:rsidRDefault="00045981" w:rsidP="00045981">
      <w:pPr>
        <w:jc w:val="center"/>
        <w:rPr>
          <w:b/>
          <w:sz w:val="28"/>
          <w:szCs w:val="28"/>
        </w:rPr>
      </w:pPr>
      <w:r w:rsidRPr="00877CDB">
        <w:rPr>
          <w:b/>
          <w:sz w:val="28"/>
          <w:szCs w:val="28"/>
        </w:rPr>
        <w:t>РЕЦЕНЗИЯ</w:t>
      </w:r>
    </w:p>
    <w:p w:rsidR="00045981" w:rsidRPr="00877CDB" w:rsidRDefault="00045981" w:rsidP="00045981">
      <w:pPr>
        <w:jc w:val="center"/>
        <w:rPr>
          <w:b/>
          <w:sz w:val="28"/>
          <w:szCs w:val="28"/>
        </w:rPr>
      </w:pPr>
      <w:r w:rsidRPr="00877CDB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877CDB" w:rsidRDefault="00DA687D" w:rsidP="00045981">
      <w:pPr>
        <w:spacing w:after="240"/>
        <w:jc w:val="center"/>
        <w:rPr>
          <w:b/>
          <w:sz w:val="28"/>
          <w:szCs w:val="28"/>
        </w:rPr>
      </w:pPr>
      <w:r w:rsidRPr="00877CDB">
        <w:rPr>
          <w:b/>
          <w:sz w:val="28"/>
          <w:szCs w:val="28"/>
        </w:rPr>
        <w:t xml:space="preserve">Тэ </w:t>
      </w:r>
      <w:proofErr w:type="spellStart"/>
      <w:r w:rsidRPr="00877CDB">
        <w:rPr>
          <w:b/>
          <w:sz w:val="28"/>
          <w:szCs w:val="28"/>
        </w:rPr>
        <w:t>Лигун</w:t>
      </w:r>
      <w:r w:rsidR="00877CDB" w:rsidRPr="00877CDB">
        <w:rPr>
          <w:b/>
          <w:sz w:val="28"/>
          <w:szCs w:val="28"/>
        </w:rPr>
        <w:t>а</w:t>
      </w:r>
      <w:proofErr w:type="spellEnd"/>
      <w:r w:rsidRPr="00877CDB">
        <w:rPr>
          <w:b/>
          <w:sz w:val="28"/>
          <w:szCs w:val="28"/>
        </w:rPr>
        <w:t xml:space="preserve"> </w:t>
      </w:r>
      <w:r w:rsidR="00045981" w:rsidRPr="00877CDB">
        <w:rPr>
          <w:b/>
          <w:sz w:val="28"/>
          <w:szCs w:val="28"/>
        </w:rPr>
        <w:t xml:space="preserve">по теме </w:t>
      </w:r>
      <w:r w:rsidRPr="00877CDB">
        <w:rPr>
          <w:b/>
          <w:sz w:val="28"/>
          <w:szCs w:val="28"/>
        </w:rPr>
        <w:t>«Аграрное предпринимательство в России и Китае: экономико-социологический подход».</w:t>
      </w:r>
    </w:p>
    <w:p w:rsidR="00045981" w:rsidRDefault="00DC112D" w:rsidP="00474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12D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Тэ </w:t>
      </w:r>
      <w:proofErr w:type="spellStart"/>
      <w:r w:rsidRPr="00DC112D">
        <w:rPr>
          <w:rFonts w:ascii="Times New Roman" w:hAnsi="Times New Roman" w:cs="Times New Roman"/>
          <w:sz w:val="28"/>
          <w:szCs w:val="28"/>
        </w:rPr>
        <w:t>Лигуна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написана по важной и актуальной теме, имеющей значение не только в рамках экономического развития России и Китая, а также в глобальной перспективе ввиду значимости аграрного потенциала этих двух стран.</w:t>
      </w:r>
      <w:r w:rsidR="008B4D8F">
        <w:rPr>
          <w:rFonts w:ascii="Times New Roman" w:hAnsi="Times New Roman" w:cs="Times New Roman"/>
          <w:sz w:val="28"/>
          <w:szCs w:val="28"/>
        </w:rPr>
        <w:t xml:space="preserve"> Тема раскрыта в хорошо структурированном плане работы, отражающем ключевые задачи исследования. Теоретическим фундаментом работы выступают важнейшие социально-экономические концепции предпринимательства. С их помощью удаётся выстроить собственную логику текущих тенденций и особенностей </w:t>
      </w:r>
      <w:r w:rsidR="00474F2D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8B4D8F">
        <w:rPr>
          <w:rFonts w:ascii="Times New Roman" w:hAnsi="Times New Roman" w:cs="Times New Roman"/>
          <w:sz w:val="28"/>
          <w:szCs w:val="28"/>
        </w:rPr>
        <w:t>развития аграрного предпринимательства в России и Китае.</w:t>
      </w:r>
      <w:r w:rsidR="00474F2D">
        <w:rPr>
          <w:rFonts w:ascii="Times New Roman" w:hAnsi="Times New Roman" w:cs="Times New Roman"/>
          <w:sz w:val="28"/>
          <w:szCs w:val="28"/>
        </w:rPr>
        <w:t xml:space="preserve"> В качестве эмпирической базы</w:t>
      </w:r>
      <w:r w:rsidR="00474F2D" w:rsidRPr="00474F2D">
        <w:t xml:space="preserve"> </w:t>
      </w:r>
      <w:r w:rsidR="00474F2D">
        <w:rPr>
          <w:rFonts w:ascii="Times New Roman" w:hAnsi="Times New Roman" w:cs="Times New Roman"/>
          <w:sz w:val="28"/>
          <w:szCs w:val="28"/>
        </w:rPr>
        <w:t xml:space="preserve">Тэ </w:t>
      </w:r>
      <w:proofErr w:type="spellStart"/>
      <w:r w:rsidR="00474F2D">
        <w:rPr>
          <w:rFonts w:ascii="Times New Roman" w:hAnsi="Times New Roman" w:cs="Times New Roman"/>
          <w:sz w:val="28"/>
          <w:szCs w:val="28"/>
        </w:rPr>
        <w:t>Лигун</w:t>
      </w:r>
      <w:proofErr w:type="spellEnd"/>
      <w:r w:rsidR="00474F2D">
        <w:rPr>
          <w:rFonts w:ascii="Times New Roman" w:hAnsi="Times New Roman" w:cs="Times New Roman"/>
          <w:sz w:val="28"/>
          <w:szCs w:val="28"/>
        </w:rPr>
        <w:t xml:space="preserve"> использовал исследования ведущих российских и китайских исследователей. В конечном счёте, ему удалось обосновать ряд выводов, имеющих не только теоретическое, но и практическое значение.</w:t>
      </w:r>
    </w:p>
    <w:p w:rsidR="00C41BF5" w:rsidRDefault="00C41BF5" w:rsidP="00474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 умение работать с научно-исследовательской литературой на русском, китайском и английском языках. Качество и объём литературы соответствует уровню достаточному для раскрытия темы выпускной квалификационной работы уровня магистратуры СПбГУ.</w:t>
      </w:r>
      <w:r w:rsidR="007E0BC3">
        <w:rPr>
          <w:rFonts w:ascii="Times New Roman" w:hAnsi="Times New Roman" w:cs="Times New Roman"/>
          <w:sz w:val="28"/>
          <w:szCs w:val="28"/>
        </w:rPr>
        <w:t xml:space="preserve"> Качество текста является вполне удовлетворительным, научный стиль в основном выдержан.</w:t>
      </w:r>
    </w:p>
    <w:p w:rsidR="007E0BC3" w:rsidRPr="00474F2D" w:rsidRDefault="007E0BC3" w:rsidP="00474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проявил настойчивость и </w:t>
      </w:r>
      <w:r w:rsidR="00182DF7">
        <w:rPr>
          <w:rFonts w:ascii="Times New Roman" w:hAnsi="Times New Roman" w:cs="Times New Roman"/>
          <w:sz w:val="28"/>
          <w:szCs w:val="28"/>
        </w:rPr>
        <w:t>прилеж</w:t>
      </w:r>
      <w:r>
        <w:rPr>
          <w:rFonts w:ascii="Times New Roman" w:hAnsi="Times New Roman" w:cs="Times New Roman"/>
          <w:sz w:val="28"/>
          <w:szCs w:val="28"/>
        </w:rPr>
        <w:t>ность, хотя основ</w:t>
      </w:r>
      <w:r w:rsidR="00182DF7">
        <w:rPr>
          <w:rFonts w:ascii="Times New Roman" w:hAnsi="Times New Roman" w:cs="Times New Roman"/>
          <w:sz w:val="28"/>
          <w:szCs w:val="28"/>
        </w:rPr>
        <w:t>ные усилия пришлись на весну 2022 года. Ему удалось приобрести навыки научной работы по сложным социологическим проблемам. Было продемонстрировано умение правильно реагировать на рекомендации и замечания научного руководителя.</w:t>
      </w:r>
    </w:p>
    <w:p w:rsidR="00DC112D" w:rsidRPr="00DC112D" w:rsidRDefault="00182DF7" w:rsidP="00182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bookmarkStart w:id="0" w:name="_GoBack"/>
      <w:bookmarkEnd w:id="0"/>
      <w:r w:rsidRPr="00182DF7">
        <w:rPr>
          <w:rFonts w:ascii="Times New Roman" w:hAnsi="Times New Roman" w:cs="Times New Roman"/>
          <w:sz w:val="28"/>
          <w:szCs w:val="28"/>
        </w:rPr>
        <w:t xml:space="preserve">Тэ </w:t>
      </w:r>
      <w:proofErr w:type="spellStart"/>
      <w:r w:rsidRPr="00182DF7">
        <w:rPr>
          <w:rFonts w:ascii="Times New Roman" w:hAnsi="Times New Roman" w:cs="Times New Roman"/>
          <w:sz w:val="28"/>
          <w:szCs w:val="28"/>
        </w:rPr>
        <w:t>Лигун</w:t>
      </w:r>
      <w:proofErr w:type="spellEnd"/>
      <w:r w:rsidRPr="00182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</w:t>
      </w:r>
      <w:r w:rsidRPr="00182DF7">
        <w:rPr>
          <w:rFonts w:ascii="Times New Roman" w:hAnsi="Times New Roman" w:cs="Times New Roman"/>
          <w:sz w:val="28"/>
          <w:szCs w:val="28"/>
        </w:rPr>
        <w:t>о справил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82DF7">
        <w:rPr>
          <w:rFonts w:ascii="Times New Roman" w:hAnsi="Times New Roman" w:cs="Times New Roman"/>
          <w:sz w:val="28"/>
          <w:szCs w:val="28"/>
        </w:rPr>
        <w:t xml:space="preserve"> с поставленными в дипломной работе задачами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2DF7">
        <w:rPr>
          <w:rFonts w:ascii="Times New Roman" w:hAnsi="Times New Roman" w:cs="Times New Roman"/>
          <w:sz w:val="28"/>
          <w:szCs w:val="28"/>
        </w:rPr>
        <w:t>заслуживает присвоения степени магистра социологии, а ВКР отвечает требованиям, предъявляемым ГОС ВПО к магистерским диссертациям по направлению «Социология</w:t>
      </w:r>
      <w:r>
        <w:rPr>
          <w:rFonts w:ascii="Times New Roman" w:hAnsi="Times New Roman" w:cs="Times New Roman"/>
          <w:sz w:val="28"/>
          <w:szCs w:val="28"/>
        </w:rPr>
        <w:t xml:space="preserve"> и достойна высокой оценки</w:t>
      </w:r>
      <w:r w:rsidRPr="00182DF7">
        <w:rPr>
          <w:rFonts w:ascii="Times New Roman" w:hAnsi="Times New Roman" w:cs="Times New Roman"/>
          <w:sz w:val="28"/>
          <w:szCs w:val="28"/>
        </w:rPr>
        <w:t>.</w:t>
      </w:r>
    </w:p>
    <w:p w:rsidR="00877CDB" w:rsidRPr="00877CDB" w:rsidRDefault="00877CDB" w:rsidP="00877CDB">
      <w:pPr>
        <w:spacing w:before="240"/>
        <w:rPr>
          <w:sz w:val="28"/>
          <w:szCs w:val="28"/>
        </w:rPr>
      </w:pPr>
      <w:r w:rsidRPr="00877CDB">
        <w:rPr>
          <w:sz w:val="28"/>
          <w:szCs w:val="28"/>
        </w:rPr>
        <w:t>Профессор кафедры</w:t>
      </w:r>
    </w:p>
    <w:p w:rsidR="00877CDB" w:rsidRPr="00877CDB" w:rsidRDefault="00877CDB" w:rsidP="00877CDB">
      <w:pPr>
        <w:spacing w:before="240"/>
        <w:rPr>
          <w:sz w:val="28"/>
          <w:szCs w:val="28"/>
        </w:rPr>
      </w:pPr>
      <w:r w:rsidRPr="00877CDB">
        <w:rPr>
          <w:sz w:val="28"/>
          <w:szCs w:val="28"/>
        </w:rPr>
        <w:t>экономической социологии,</w:t>
      </w:r>
    </w:p>
    <w:p w:rsidR="00877CDB" w:rsidRPr="00877CDB" w:rsidRDefault="00877CDB" w:rsidP="00877CDB">
      <w:pPr>
        <w:spacing w:before="240"/>
        <w:rPr>
          <w:sz w:val="28"/>
          <w:szCs w:val="28"/>
        </w:rPr>
      </w:pPr>
      <w:proofErr w:type="spellStart"/>
      <w:r w:rsidRPr="00877CDB">
        <w:rPr>
          <w:sz w:val="28"/>
          <w:szCs w:val="28"/>
        </w:rPr>
        <w:t>д.соц.н</w:t>
      </w:r>
      <w:proofErr w:type="spellEnd"/>
      <w:r w:rsidRPr="00877CDB">
        <w:rPr>
          <w:sz w:val="28"/>
          <w:szCs w:val="28"/>
        </w:rPr>
        <w:t xml:space="preserve">.                                        </w:t>
      </w:r>
      <w:r w:rsidRPr="00877CDB">
        <w:rPr>
          <w:noProof/>
          <w:sz w:val="28"/>
          <w:szCs w:val="28"/>
        </w:rPr>
        <w:drawing>
          <wp:inline distT="0" distB="0" distL="0" distR="0" wp14:anchorId="384B71C5">
            <wp:extent cx="1085215" cy="4083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7CDB">
        <w:rPr>
          <w:sz w:val="28"/>
          <w:szCs w:val="28"/>
        </w:rPr>
        <w:t xml:space="preserve">                       М. В. </w:t>
      </w:r>
      <w:proofErr w:type="spellStart"/>
      <w:r w:rsidRPr="00877CDB">
        <w:rPr>
          <w:sz w:val="28"/>
          <w:szCs w:val="28"/>
        </w:rPr>
        <w:t>Синютин</w:t>
      </w:r>
      <w:proofErr w:type="spellEnd"/>
    </w:p>
    <w:p w:rsidR="00877CDB" w:rsidRPr="00877CDB" w:rsidRDefault="00877CDB" w:rsidP="00877CDB">
      <w:pPr>
        <w:spacing w:before="240"/>
        <w:rPr>
          <w:sz w:val="28"/>
          <w:szCs w:val="28"/>
        </w:rPr>
      </w:pPr>
    </w:p>
    <w:p w:rsidR="00045981" w:rsidRPr="00877CDB" w:rsidRDefault="00877CDB" w:rsidP="00877CDB">
      <w:pPr>
        <w:spacing w:before="240"/>
        <w:rPr>
          <w:i/>
          <w:sz w:val="28"/>
          <w:szCs w:val="28"/>
        </w:rPr>
      </w:pPr>
      <w:r w:rsidRPr="00877CDB">
        <w:rPr>
          <w:sz w:val="28"/>
          <w:szCs w:val="28"/>
        </w:rPr>
        <w:t>04.06.2022</w:t>
      </w:r>
    </w:p>
    <w:sectPr w:rsidR="00045981" w:rsidRPr="00877CDB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82DF7"/>
    <w:rsid w:val="001A40E0"/>
    <w:rsid w:val="00266CA1"/>
    <w:rsid w:val="002E6374"/>
    <w:rsid w:val="0043666A"/>
    <w:rsid w:val="00474F2D"/>
    <w:rsid w:val="00485359"/>
    <w:rsid w:val="00553941"/>
    <w:rsid w:val="006917E6"/>
    <w:rsid w:val="006A1C55"/>
    <w:rsid w:val="00742BA2"/>
    <w:rsid w:val="0075328A"/>
    <w:rsid w:val="007E0BC3"/>
    <w:rsid w:val="00877CDB"/>
    <w:rsid w:val="008B4D8F"/>
    <w:rsid w:val="008F30A7"/>
    <w:rsid w:val="00B2226B"/>
    <w:rsid w:val="00C41BF5"/>
    <w:rsid w:val="00DA687D"/>
    <w:rsid w:val="00DC112D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6776"/>
  <w15:docId w15:val="{6B54ACD2-064D-4617-8D19-ECB520C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3E40-93AA-412E-9F43-2C37036A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Михаил</cp:lastModifiedBy>
  <cp:revision>9</cp:revision>
  <cp:lastPrinted>2017-04-07T12:21:00Z</cp:lastPrinted>
  <dcterms:created xsi:type="dcterms:W3CDTF">2022-06-04T09:32:00Z</dcterms:created>
  <dcterms:modified xsi:type="dcterms:W3CDTF">2022-06-04T10:28:00Z</dcterms:modified>
</cp:coreProperties>
</file>