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9088" w14:textId="77777777" w:rsidR="0047723A" w:rsidRPr="0047723A" w:rsidRDefault="0047723A" w:rsidP="0047723A">
      <w:pPr>
        <w:spacing w:after="160" w:line="259" w:lineRule="auto"/>
        <w:jc w:val="center"/>
        <w:rPr>
          <w:rFonts w:ascii="Times New Roman" w:eastAsiaTheme="minorEastAsia" w:hAnsi="Times New Roman" w:cs="Times New Roman"/>
        </w:rPr>
      </w:pPr>
      <w:r w:rsidRPr="0047723A">
        <w:rPr>
          <w:rFonts w:ascii="Times New Roman" w:eastAsiaTheme="minorEastAsia" w:hAnsi="Times New Roman" w:cs="Times New Roman"/>
        </w:rPr>
        <w:t>Санкт-Петербургский Государственный Университет</w:t>
      </w:r>
    </w:p>
    <w:p w14:paraId="4ADEB67B" w14:textId="77777777" w:rsidR="0047723A" w:rsidRPr="0047723A" w:rsidRDefault="0047723A" w:rsidP="0047723A">
      <w:pPr>
        <w:spacing w:after="160" w:line="259" w:lineRule="auto"/>
        <w:jc w:val="center"/>
        <w:rPr>
          <w:rFonts w:ascii="Times New Roman" w:eastAsiaTheme="minorEastAsia" w:hAnsi="Times New Roman" w:cs="Times New Roman"/>
        </w:rPr>
      </w:pPr>
    </w:p>
    <w:p w14:paraId="5D0B56F0" w14:textId="77777777" w:rsidR="0047723A" w:rsidRPr="0047723A" w:rsidRDefault="0047723A" w:rsidP="0047723A">
      <w:pPr>
        <w:spacing w:after="160" w:line="259" w:lineRule="auto"/>
        <w:jc w:val="center"/>
        <w:rPr>
          <w:rFonts w:ascii="Times New Roman" w:eastAsiaTheme="minorEastAsia" w:hAnsi="Times New Roman" w:cs="Times New Roman"/>
        </w:rPr>
      </w:pPr>
    </w:p>
    <w:p w14:paraId="17130F41" w14:textId="77777777" w:rsidR="0047723A" w:rsidRPr="0047723A" w:rsidRDefault="0047723A" w:rsidP="0047723A">
      <w:pPr>
        <w:spacing w:after="160" w:line="259" w:lineRule="auto"/>
        <w:jc w:val="center"/>
        <w:rPr>
          <w:rFonts w:ascii="Times New Roman" w:eastAsiaTheme="minorEastAsia" w:hAnsi="Times New Roman" w:cs="Times New Roman"/>
        </w:rPr>
      </w:pPr>
    </w:p>
    <w:p w14:paraId="513CF0D3" w14:textId="77777777" w:rsidR="0047723A" w:rsidRPr="0047723A" w:rsidRDefault="0047723A" w:rsidP="0047723A">
      <w:pPr>
        <w:spacing w:after="160" w:line="259" w:lineRule="auto"/>
        <w:jc w:val="center"/>
        <w:rPr>
          <w:rFonts w:ascii="Times New Roman" w:eastAsiaTheme="minorEastAsia" w:hAnsi="Times New Roman" w:cs="Times New Roman"/>
        </w:rPr>
      </w:pPr>
    </w:p>
    <w:p w14:paraId="29EFC20B" w14:textId="77777777" w:rsidR="0047723A" w:rsidRPr="0047723A" w:rsidRDefault="0047723A" w:rsidP="0047723A">
      <w:pPr>
        <w:spacing w:after="160" w:line="259" w:lineRule="auto"/>
        <w:rPr>
          <w:rFonts w:ascii="Times New Roman" w:eastAsiaTheme="minorEastAsia" w:hAnsi="Times New Roman" w:cs="Times New Roman"/>
        </w:rPr>
      </w:pPr>
    </w:p>
    <w:p w14:paraId="6DF3EF58" w14:textId="77777777" w:rsidR="0047723A" w:rsidRPr="0047723A" w:rsidRDefault="0047723A" w:rsidP="0047723A">
      <w:pPr>
        <w:spacing w:after="160" w:line="259" w:lineRule="auto"/>
        <w:rPr>
          <w:rFonts w:ascii="Times New Roman" w:eastAsiaTheme="minorEastAsia" w:hAnsi="Times New Roman" w:cs="Times New Roman"/>
        </w:rPr>
      </w:pPr>
    </w:p>
    <w:p w14:paraId="4231EA85" w14:textId="33BB3573" w:rsidR="0047723A" w:rsidRPr="0047723A" w:rsidRDefault="0047723A" w:rsidP="0047723A">
      <w:pPr>
        <w:spacing w:after="160" w:line="259" w:lineRule="auto"/>
        <w:jc w:val="center"/>
        <w:rPr>
          <w:rFonts w:ascii="Times New Roman" w:eastAsiaTheme="minorEastAsia" w:hAnsi="Times New Roman" w:cs="Times New Roman"/>
          <w:b/>
        </w:rPr>
      </w:pPr>
      <w:r>
        <w:rPr>
          <w:rFonts w:ascii="Times New Roman" w:eastAsiaTheme="minorEastAsia" w:hAnsi="Times New Roman" w:cs="Times New Roman"/>
          <w:b/>
        </w:rPr>
        <w:t>Югзов Вадим Максимович</w:t>
      </w:r>
    </w:p>
    <w:p w14:paraId="0FFECB5C" w14:textId="77777777" w:rsidR="0047723A" w:rsidRPr="0047723A" w:rsidRDefault="0047723A" w:rsidP="0047723A">
      <w:pPr>
        <w:spacing w:after="160" w:line="259" w:lineRule="auto"/>
        <w:jc w:val="center"/>
        <w:rPr>
          <w:rFonts w:ascii="Times New Roman" w:eastAsiaTheme="minorEastAsia" w:hAnsi="Times New Roman" w:cs="Times New Roman"/>
          <w:b/>
        </w:rPr>
      </w:pPr>
      <w:r w:rsidRPr="0047723A">
        <w:rPr>
          <w:rFonts w:ascii="Times New Roman" w:eastAsiaTheme="minorEastAsia" w:hAnsi="Times New Roman" w:cs="Times New Roman"/>
          <w:b/>
        </w:rPr>
        <w:t>Выпускная Квалификационная Работа</w:t>
      </w:r>
    </w:p>
    <w:p w14:paraId="29E77FC3" w14:textId="77777777" w:rsidR="0047723A" w:rsidRPr="0047723A" w:rsidRDefault="0047723A" w:rsidP="0047723A">
      <w:pPr>
        <w:spacing w:after="160" w:line="259" w:lineRule="auto"/>
        <w:jc w:val="center"/>
        <w:rPr>
          <w:rFonts w:ascii="Times New Roman" w:eastAsiaTheme="minorEastAsia" w:hAnsi="Times New Roman" w:cs="Times New Roman"/>
          <w:b/>
          <w:i/>
          <w:lang w:eastAsia="zh-CN"/>
        </w:rPr>
      </w:pPr>
      <w:r w:rsidRPr="0047723A">
        <w:rPr>
          <w:rFonts w:ascii="Times New Roman" w:eastAsiaTheme="minorEastAsia" w:hAnsi="Times New Roman" w:cs="Times New Roman"/>
          <w:b/>
          <w:i/>
          <w:lang w:eastAsia="zh-CN"/>
        </w:rPr>
        <w:t>Политические аспекты российско-иранских отношений в энергетической сфере</w:t>
      </w:r>
    </w:p>
    <w:p w14:paraId="005F6C89" w14:textId="77777777" w:rsidR="0047723A" w:rsidRPr="0047723A" w:rsidRDefault="0047723A" w:rsidP="0047723A">
      <w:pPr>
        <w:spacing w:after="160" w:line="259" w:lineRule="auto"/>
        <w:jc w:val="center"/>
        <w:rPr>
          <w:rFonts w:ascii="Times New Roman" w:eastAsiaTheme="minorEastAsia" w:hAnsi="Times New Roman" w:cs="Times New Roman"/>
        </w:rPr>
      </w:pPr>
    </w:p>
    <w:p w14:paraId="67D371A0" w14:textId="77777777" w:rsidR="0047723A" w:rsidRPr="0047723A" w:rsidRDefault="0047723A" w:rsidP="0047723A">
      <w:pPr>
        <w:spacing w:after="160" w:line="259" w:lineRule="auto"/>
        <w:jc w:val="center"/>
        <w:rPr>
          <w:rFonts w:ascii="Times New Roman" w:eastAsiaTheme="minorEastAsia" w:hAnsi="Times New Roman" w:cs="Times New Roman"/>
        </w:rPr>
      </w:pPr>
    </w:p>
    <w:p w14:paraId="35BAE743" w14:textId="77777777" w:rsidR="0047723A" w:rsidRPr="0047723A" w:rsidRDefault="0047723A" w:rsidP="0047723A">
      <w:pPr>
        <w:spacing w:after="160" w:line="259" w:lineRule="auto"/>
        <w:jc w:val="center"/>
        <w:rPr>
          <w:rFonts w:ascii="Times New Roman" w:eastAsiaTheme="minorEastAsia" w:hAnsi="Times New Roman" w:cs="Times New Roman"/>
        </w:rPr>
      </w:pPr>
    </w:p>
    <w:p w14:paraId="5E46B8EC" w14:textId="77777777" w:rsidR="0047723A" w:rsidRPr="0047723A" w:rsidRDefault="0047723A" w:rsidP="0047723A">
      <w:pPr>
        <w:spacing w:line="259" w:lineRule="auto"/>
        <w:contextualSpacing/>
        <w:jc w:val="center"/>
        <w:rPr>
          <w:rFonts w:ascii="Times New Roman" w:eastAsiaTheme="minorEastAsia" w:hAnsi="Times New Roman" w:cs="Times New Roman"/>
        </w:rPr>
      </w:pPr>
      <w:r w:rsidRPr="0047723A">
        <w:rPr>
          <w:rFonts w:ascii="Times New Roman" w:eastAsiaTheme="minorEastAsia" w:hAnsi="Times New Roman" w:cs="Times New Roman"/>
        </w:rPr>
        <w:t>Уровень образования: магистратура</w:t>
      </w:r>
    </w:p>
    <w:p w14:paraId="5A312FCB" w14:textId="77777777" w:rsidR="0047723A" w:rsidRPr="0047723A" w:rsidRDefault="0047723A" w:rsidP="0047723A">
      <w:pPr>
        <w:spacing w:line="259" w:lineRule="auto"/>
        <w:contextualSpacing/>
        <w:jc w:val="center"/>
        <w:rPr>
          <w:rFonts w:ascii="Times New Roman" w:eastAsiaTheme="minorEastAsia" w:hAnsi="Times New Roman" w:cs="Times New Roman"/>
        </w:rPr>
      </w:pPr>
      <w:r w:rsidRPr="0047723A">
        <w:rPr>
          <w:rFonts w:ascii="Times New Roman" w:eastAsiaTheme="minorEastAsia" w:hAnsi="Times New Roman" w:cs="Times New Roman"/>
        </w:rPr>
        <w:t>Направление 41.04.05 «Международные отношения»</w:t>
      </w:r>
    </w:p>
    <w:p w14:paraId="2C035477" w14:textId="47B398B1" w:rsidR="0047723A" w:rsidRPr="0047723A" w:rsidRDefault="0047723A" w:rsidP="0047723A">
      <w:pPr>
        <w:spacing w:line="259" w:lineRule="auto"/>
        <w:contextualSpacing/>
        <w:jc w:val="center"/>
        <w:rPr>
          <w:rFonts w:ascii="Times New Roman" w:eastAsiaTheme="minorEastAsia" w:hAnsi="Times New Roman" w:cs="Times New Roman"/>
        </w:rPr>
      </w:pPr>
      <w:r w:rsidRPr="0047723A">
        <w:rPr>
          <w:rFonts w:ascii="Times New Roman" w:eastAsiaTheme="minorEastAsia" w:hAnsi="Times New Roman" w:cs="Times New Roman"/>
        </w:rPr>
        <w:t>Основная образовательная программа ВМ.55</w:t>
      </w:r>
      <w:r w:rsidR="007E2EFE">
        <w:rPr>
          <w:rFonts w:ascii="Times New Roman" w:eastAsiaTheme="minorEastAsia" w:hAnsi="Times New Roman" w:cs="Times New Roman"/>
        </w:rPr>
        <w:t>57</w:t>
      </w:r>
      <w:r w:rsidRPr="0047723A">
        <w:rPr>
          <w:rFonts w:ascii="Times New Roman" w:eastAsiaTheme="minorEastAsia" w:hAnsi="Times New Roman" w:cs="Times New Roman"/>
        </w:rPr>
        <w:t>.20 «</w:t>
      </w:r>
      <w:r>
        <w:rPr>
          <w:rFonts w:ascii="Times New Roman" w:eastAsiaTheme="minorEastAsia" w:hAnsi="Times New Roman" w:cs="Times New Roman"/>
        </w:rPr>
        <w:t>Дипломатия Российской Федерации и зарубежных государств</w:t>
      </w:r>
      <w:r w:rsidRPr="0047723A">
        <w:rPr>
          <w:rFonts w:ascii="Times New Roman" w:eastAsiaTheme="minorEastAsia" w:hAnsi="Times New Roman" w:cs="Times New Roman"/>
        </w:rPr>
        <w:t>»</w:t>
      </w:r>
    </w:p>
    <w:p w14:paraId="16CC2B48" w14:textId="77777777" w:rsidR="0047723A" w:rsidRPr="0047723A" w:rsidRDefault="0047723A" w:rsidP="0047723A">
      <w:pPr>
        <w:spacing w:after="160" w:line="259" w:lineRule="auto"/>
        <w:ind w:left="4962"/>
        <w:jc w:val="center"/>
        <w:rPr>
          <w:rFonts w:ascii="Times New Roman" w:eastAsiaTheme="minorEastAsia" w:hAnsi="Times New Roman" w:cs="Times New Roman"/>
        </w:rPr>
      </w:pPr>
    </w:p>
    <w:p w14:paraId="31A518A9" w14:textId="77777777" w:rsidR="0047723A" w:rsidRPr="0047723A" w:rsidRDefault="0047723A" w:rsidP="0047723A">
      <w:pPr>
        <w:spacing w:after="160" w:line="259" w:lineRule="auto"/>
        <w:ind w:left="4962"/>
        <w:jc w:val="both"/>
        <w:rPr>
          <w:rFonts w:ascii="Times New Roman" w:eastAsiaTheme="minorEastAsia" w:hAnsi="Times New Roman" w:cs="Times New Roman"/>
        </w:rPr>
      </w:pPr>
    </w:p>
    <w:p w14:paraId="25AFEB61" w14:textId="58471B81" w:rsidR="0047723A" w:rsidRPr="0047723A" w:rsidRDefault="0047723A" w:rsidP="0047723A">
      <w:pPr>
        <w:spacing w:after="160" w:line="259" w:lineRule="auto"/>
        <w:ind w:left="5670"/>
        <w:jc w:val="both"/>
        <w:rPr>
          <w:rFonts w:ascii="Times New Roman" w:eastAsiaTheme="minorEastAsia" w:hAnsi="Times New Roman" w:cs="Times New Roman"/>
        </w:rPr>
      </w:pPr>
      <w:r w:rsidRPr="0047723A">
        <w:rPr>
          <w:rFonts w:ascii="Times New Roman" w:eastAsiaTheme="minorEastAsia" w:hAnsi="Times New Roman" w:cs="Times New Roman"/>
        </w:rPr>
        <w:t xml:space="preserve">Научный руководитель: Доктор </w:t>
      </w:r>
      <w:r w:rsidR="007E2EFE">
        <w:rPr>
          <w:rFonts w:ascii="Times New Roman" w:eastAsiaTheme="minorEastAsia" w:hAnsi="Times New Roman" w:cs="Times New Roman"/>
        </w:rPr>
        <w:t>исторически</w:t>
      </w:r>
      <w:r w:rsidRPr="0047723A">
        <w:rPr>
          <w:rFonts w:ascii="Times New Roman" w:eastAsiaTheme="minorEastAsia" w:hAnsi="Times New Roman" w:cs="Times New Roman"/>
        </w:rPr>
        <w:t xml:space="preserve">х наук, Профессор Санкт-Петербургского Государственного Университета </w:t>
      </w:r>
      <w:r w:rsidR="007E2EFE">
        <w:rPr>
          <w:rFonts w:ascii="Times New Roman" w:eastAsiaTheme="minorEastAsia" w:hAnsi="Times New Roman" w:cs="Times New Roman"/>
        </w:rPr>
        <w:t>Зеленева И.В</w:t>
      </w:r>
      <w:r w:rsidRPr="0047723A">
        <w:rPr>
          <w:rFonts w:ascii="Times New Roman" w:eastAsiaTheme="minorEastAsia" w:hAnsi="Times New Roman" w:cs="Times New Roman"/>
        </w:rPr>
        <w:t>.</w:t>
      </w:r>
    </w:p>
    <w:p w14:paraId="68E5B5DD" w14:textId="18210F81" w:rsidR="0047723A" w:rsidRPr="0047723A" w:rsidRDefault="0047723A" w:rsidP="0047723A">
      <w:pPr>
        <w:spacing w:after="160" w:line="259" w:lineRule="auto"/>
        <w:ind w:left="5670"/>
        <w:jc w:val="both"/>
        <w:rPr>
          <w:rFonts w:ascii="Times New Roman" w:eastAsiaTheme="minorEastAsia" w:hAnsi="Times New Roman" w:cs="Times New Roman"/>
          <w:lang w:bidi="fa-IR"/>
        </w:rPr>
      </w:pPr>
      <w:r w:rsidRPr="0047723A">
        <w:rPr>
          <w:rFonts w:ascii="Times New Roman" w:eastAsiaTheme="minorEastAsia" w:hAnsi="Times New Roman" w:cs="Times New Roman"/>
        </w:rPr>
        <w:t xml:space="preserve">Рецензент: </w:t>
      </w:r>
      <w:r w:rsidR="0049141F" w:rsidRPr="0049141F">
        <w:rPr>
          <w:rFonts w:ascii="Times New Roman" w:eastAsiaTheme="minorEastAsia" w:hAnsi="Times New Roman" w:cs="Times New Roman"/>
          <w:color w:val="000000" w:themeColor="text1"/>
        </w:rPr>
        <w:t xml:space="preserve">Доктор политических наук, Профессор Русской христианской гуманитарной академии </w:t>
      </w:r>
      <w:r w:rsidR="0049141F" w:rsidRPr="0049141F">
        <w:rPr>
          <w:rFonts w:ascii="Times New Roman" w:eastAsiaTheme="minorEastAsia" w:hAnsi="Times New Roman" w:cs="Times New Roman"/>
          <w:color w:val="000000" w:themeColor="text1"/>
          <w:lang w:bidi="fa-IR"/>
        </w:rPr>
        <w:t>Гайнутдинов Р.И.</w:t>
      </w:r>
    </w:p>
    <w:p w14:paraId="4F7EC004" w14:textId="77777777" w:rsidR="0047723A" w:rsidRPr="0047723A" w:rsidRDefault="0047723A" w:rsidP="0047723A">
      <w:pPr>
        <w:tabs>
          <w:tab w:val="left" w:pos="142"/>
        </w:tabs>
        <w:spacing w:after="160" w:line="259" w:lineRule="auto"/>
        <w:ind w:right="-1"/>
        <w:jc w:val="both"/>
        <w:rPr>
          <w:rFonts w:ascii="Times New Roman" w:eastAsiaTheme="minorEastAsia" w:hAnsi="Times New Roman" w:cs="Times New Roman"/>
        </w:rPr>
      </w:pPr>
    </w:p>
    <w:p w14:paraId="4C994666" w14:textId="77777777" w:rsidR="0047723A" w:rsidRPr="0047723A" w:rsidRDefault="0047723A" w:rsidP="0047723A">
      <w:pPr>
        <w:tabs>
          <w:tab w:val="left" w:pos="142"/>
        </w:tabs>
        <w:spacing w:after="160" w:line="259" w:lineRule="auto"/>
        <w:ind w:right="-1"/>
        <w:jc w:val="both"/>
        <w:rPr>
          <w:rFonts w:ascii="Times New Roman" w:eastAsiaTheme="minorEastAsia" w:hAnsi="Times New Roman" w:cs="Times New Roman"/>
        </w:rPr>
      </w:pPr>
    </w:p>
    <w:p w14:paraId="2F2E94F1" w14:textId="77777777" w:rsidR="0047723A" w:rsidRPr="0047723A" w:rsidRDefault="0047723A" w:rsidP="0047723A">
      <w:pPr>
        <w:tabs>
          <w:tab w:val="left" w:pos="142"/>
        </w:tabs>
        <w:spacing w:after="160" w:line="259" w:lineRule="auto"/>
        <w:ind w:right="-1"/>
        <w:jc w:val="both"/>
        <w:rPr>
          <w:rFonts w:ascii="Times New Roman" w:eastAsiaTheme="minorEastAsia" w:hAnsi="Times New Roman" w:cs="Times New Roman"/>
        </w:rPr>
      </w:pPr>
    </w:p>
    <w:p w14:paraId="2914ABE2" w14:textId="77777777" w:rsidR="0047723A" w:rsidRPr="0047723A" w:rsidRDefault="0047723A" w:rsidP="0047723A">
      <w:pPr>
        <w:tabs>
          <w:tab w:val="left" w:pos="142"/>
        </w:tabs>
        <w:spacing w:after="160" w:line="259" w:lineRule="auto"/>
        <w:ind w:right="-1"/>
        <w:jc w:val="both"/>
        <w:rPr>
          <w:rFonts w:ascii="Times New Roman" w:eastAsiaTheme="minorEastAsia" w:hAnsi="Times New Roman" w:cs="Times New Roman"/>
        </w:rPr>
      </w:pPr>
    </w:p>
    <w:p w14:paraId="1912B7C6" w14:textId="77777777" w:rsidR="0047723A" w:rsidRPr="0047723A" w:rsidRDefault="0047723A" w:rsidP="0047723A">
      <w:pPr>
        <w:tabs>
          <w:tab w:val="left" w:pos="142"/>
        </w:tabs>
        <w:spacing w:after="160" w:line="259" w:lineRule="auto"/>
        <w:ind w:right="-1"/>
        <w:jc w:val="both"/>
        <w:rPr>
          <w:rFonts w:ascii="Times New Roman" w:eastAsiaTheme="minorEastAsia" w:hAnsi="Times New Roman" w:cs="Times New Roman"/>
        </w:rPr>
      </w:pPr>
    </w:p>
    <w:p w14:paraId="7E20E305" w14:textId="77777777" w:rsidR="0047723A" w:rsidRPr="0047723A" w:rsidRDefault="0047723A" w:rsidP="0047723A">
      <w:pPr>
        <w:tabs>
          <w:tab w:val="left" w:pos="142"/>
        </w:tabs>
        <w:spacing w:after="160" w:line="259" w:lineRule="auto"/>
        <w:jc w:val="center"/>
        <w:rPr>
          <w:rFonts w:ascii="Times New Roman" w:eastAsiaTheme="minorEastAsia" w:hAnsi="Times New Roman" w:cs="Times New Roman"/>
        </w:rPr>
      </w:pPr>
      <w:r w:rsidRPr="0047723A">
        <w:rPr>
          <w:rFonts w:ascii="Times New Roman" w:eastAsiaTheme="minorEastAsia" w:hAnsi="Times New Roman" w:cs="Times New Roman"/>
        </w:rPr>
        <w:t>Санкт-Петербург</w:t>
      </w:r>
    </w:p>
    <w:p w14:paraId="4EB22A94" w14:textId="77777777" w:rsidR="0047723A" w:rsidRPr="0047723A" w:rsidRDefault="0047723A" w:rsidP="0047723A">
      <w:pPr>
        <w:tabs>
          <w:tab w:val="left" w:pos="142"/>
        </w:tabs>
        <w:spacing w:after="160" w:line="259" w:lineRule="auto"/>
        <w:jc w:val="center"/>
        <w:rPr>
          <w:rFonts w:ascii="Times New Roman" w:eastAsiaTheme="minorEastAsia" w:hAnsi="Times New Roman" w:cs="Times New Roman"/>
        </w:rPr>
        <w:sectPr w:rsidR="0047723A" w:rsidRPr="0047723A" w:rsidSect="008F705B">
          <w:footerReference w:type="default" r:id="rId8"/>
          <w:footnotePr>
            <w:numRestart w:val="eachPage"/>
          </w:footnotePr>
          <w:pgSz w:w="11906" w:h="16838"/>
          <w:pgMar w:top="1134" w:right="850" w:bottom="1134" w:left="1701" w:header="708" w:footer="708" w:gutter="0"/>
          <w:cols w:space="708"/>
          <w:titlePg/>
          <w:docGrid w:linePitch="360"/>
        </w:sectPr>
      </w:pPr>
      <w:r w:rsidRPr="0047723A">
        <w:rPr>
          <w:rFonts w:ascii="Times New Roman" w:eastAsiaTheme="minorEastAsia" w:hAnsi="Times New Roman" w:cs="Times New Roman"/>
        </w:rPr>
        <w:t>2022</w:t>
      </w:r>
    </w:p>
    <w:p w14:paraId="27D5F5A8" w14:textId="03C91818" w:rsidR="00A65614" w:rsidRDefault="00A12646" w:rsidP="00A65614">
      <w:pPr>
        <w:pStyle w:val="a0"/>
      </w:pPr>
      <w:r>
        <w:lastRenderedPageBreak/>
        <w:t>Оглавление</w:t>
      </w:r>
    </w:p>
    <w:sdt>
      <w:sdtPr>
        <w:rPr>
          <w:rFonts w:asciiTheme="minorHAnsi" w:eastAsiaTheme="minorHAnsi" w:hAnsiTheme="minorHAnsi" w:cstheme="minorBidi"/>
          <w:b w:val="0"/>
          <w:bCs w:val="0"/>
          <w:color w:val="auto"/>
          <w:sz w:val="24"/>
          <w:szCs w:val="24"/>
          <w:lang w:eastAsia="en-US"/>
        </w:rPr>
        <w:id w:val="-555079928"/>
        <w:docPartObj>
          <w:docPartGallery w:val="Table of Contents"/>
          <w:docPartUnique/>
        </w:docPartObj>
      </w:sdtPr>
      <w:sdtEndPr>
        <w:rPr>
          <w:noProof/>
        </w:rPr>
      </w:sdtEndPr>
      <w:sdtContent>
        <w:p w14:paraId="35310953" w14:textId="74D1F68F" w:rsidR="00A65614" w:rsidRPr="00A65614" w:rsidRDefault="00A65614" w:rsidP="00A65614">
          <w:pPr>
            <w:pStyle w:val="af5"/>
            <w:spacing w:line="360" w:lineRule="auto"/>
            <w:jc w:val="both"/>
            <w:rPr>
              <w:rFonts w:ascii="Times New Roman" w:hAnsi="Times New Roman" w:cs="Times New Roman"/>
              <w:b w:val="0"/>
              <w:bCs w:val="0"/>
              <w:sz w:val="24"/>
              <w:szCs w:val="24"/>
            </w:rPr>
          </w:pPr>
        </w:p>
        <w:p w14:paraId="00922734" w14:textId="4DB2D862" w:rsidR="00A65614" w:rsidRPr="00A65614" w:rsidRDefault="00A65614" w:rsidP="00A65614">
          <w:pPr>
            <w:pStyle w:val="11"/>
            <w:tabs>
              <w:tab w:val="right" w:leader="dot" w:pos="9338"/>
            </w:tabs>
            <w:spacing w:line="360" w:lineRule="auto"/>
            <w:jc w:val="both"/>
            <w:rPr>
              <w:rFonts w:ascii="Times New Roman" w:eastAsiaTheme="minorEastAsia" w:hAnsi="Times New Roman" w:cs="Times New Roman"/>
              <w:b w:val="0"/>
              <w:bCs w:val="0"/>
              <w:i w:val="0"/>
              <w:iCs w:val="0"/>
              <w:noProof/>
              <w:szCs w:val="24"/>
              <w:lang w:eastAsia="ru-RU"/>
            </w:rPr>
          </w:pPr>
          <w:r w:rsidRPr="00215889">
            <w:rPr>
              <w:rFonts w:ascii="Times New Roman" w:hAnsi="Times New Roman" w:cs="Times New Roman"/>
              <w:b w:val="0"/>
              <w:bCs w:val="0"/>
              <w:i w:val="0"/>
              <w:iCs w:val="0"/>
              <w:noProof/>
              <w:szCs w:val="24"/>
            </w:rPr>
            <w:t>Введение</w:t>
          </w:r>
          <w:r w:rsidRPr="00A65614">
            <w:rPr>
              <w:rFonts w:ascii="Times New Roman" w:hAnsi="Times New Roman" w:cs="Times New Roman"/>
              <w:b w:val="0"/>
              <w:bCs w:val="0"/>
              <w:i w:val="0"/>
              <w:iCs w:val="0"/>
              <w:noProof/>
              <w:webHidden/>
              <w:szCs w:val="24"/>
            </w:rPr>
            <w:tab/>
            <w:t>3</w:t>
          </w:r>
        </w:p>
        <w:p w14:paraId="01F69A63" w14:textId="104C5C7B" w:rsidR="00A65614" w:rsidRPr="00A65614" w:rsidRDefault="00A65614" w:rsidP="00A65614">
          <w:pPr>
            <w:pStyle w:val="11"/>
            <w:tabs>
              <w:tab w:val="right" w:leader="dot" w:pos="9338"/>
            </w:tabs>
            <w:spacing w:line="360" w:lineRule="auto"/>
            <w:jc w:val="both"/>
            <w:rPr>
              <w:rFonts w:ascii="Times New Roman" w:eastAsiaTheme="minorEastAsia" w:hAnsi="Times New Roman" w:cs="Times New Roman"/>
              <w:b w:val="0"/>
              <w:bCs w:val="0"/>
              <w:i w:val="0"/>
              <w:iCs w:val="0"/>
              <w:noProof/>
              <w:szCs w:val="24"/>
              <w:lang w:eastAsia="ru-RU"/>
            </w:rPr>
          </w:pPr>
          <w:r w:rsidRPr="00215889">
            <w:rPr>
              <w:rFonts w:ascii="Times New Roman" w:hAnsi="Times New Roman" w:cs="Times New Roman"/>
              <w:b w:val="0"/>
              <w:bCs w:val="0"/>
              <w:i w:val="0"/>
              <w:iCs w:val="0"/>
              <w:noProof/>
              <w:szCs w:val="24"/>
            </w:rPr>
            <w:t>Глава 1. Приоритеты внешней политики Российской Федерации и Исламской Республики Иран в энергетическом секторе</w:t>
          </w:r>
          <w:r w:rsidRPr="00A65614">
            <w:rPr>
              <w:rFonts w:ascii="Times New Roman" w:hAnsi="Times New Roman" w:cs="Times New Roman"/>
              <w:b w:val="0"/>
              <w:bCs w:val="0"/>
              <w:i w:val="0"/>
              <w:iCs w:val="0"/>
              <w:noProof/>
              <w:webHidden/>
              <w:szCs w:val="24"/>
            </w:rPr>
            <w:tab/>
            <w:t>9</w:t>
          </w:r>
        </w:p>
        <w:p w14:paraId="6C8D66AF" w14:textId="18B25346" w:rsidR="00A65614" w:rsidRPr="00A65614" w:rsidRDefault="00A65614" w:rsidP="00A65614">
          <w:pPr>
            <w:pStyle w:val="21"/>
            <w:tabs>
              <w:tab w:val="right" w:leader="dot" w:pos="9338"/>
            </w:tabs>
            <w:spacing w:line="360" w:lineRule="auto"/>
            <w:ind w:left="0"/>
            <w:jc w:val="both"/>
            <w:rPr>
              <w:rFonts w:ascii="Times New Roman" w:eastAsiaTheme="minorEastAsia" w:hAnsi="Times New Roman" w:cs="Times New Roman"/>
              <w:b w:val="0"/>
              <w:bCs w:val="0"/>
              <w:noProof/>
              <w:sz w:val="24"/>
              <w:szCs w:val="24"/>
              <w:lang w:eastAsia="ru-RU"/>
            </w:rPr>
          </w:pPr>
          <w:r w:rsidRPr="00215889">
            <w:rPr>
              <w:rFonts w:ascii="Times New Roman" w:hAnsi="Times New Roman" w:cs="Times New Roman"/>
              <w:b w:val="0"/>
              <w:bCs w:val="0"/>
              <w:noProof/>
              <w:sz w:val="24"/>
              <w:szCs w:val="24"/>
            </w:rPr>
            <w:t>1.1 Специфика двусторонних связей РФ и ИРИ в условиях построения многополярного мира</w:t>
          </w:r>
          <w:r w:rsidRPr="00A65614">
            <w:rPr>
              <w:rFonts w:ascii="Times New Roman" w:hAnsi="Times New Roman" w:cs="Times New Roman"/>
              <w:b w:val="0"/>
              <w:bCs w:val="0"/>
              <w:noProof/>
              <w:webHidden/>
              <w:sz w:val="24"/>
              <w:szCs w:val="24"/>
            </w:rPr>
            <w:tab/>
            <w:t>9</w:t>
          </w:r>
        </w:p>
        <w:p w14:paraId="07A93F0C" w14:textId="4CC4141A" w:rsidR="00A65614" w:rsidRPr="00A65614" w:rsidRDefault="00A65614" w:rsidP="00A65614">
          <w:pPr>
            <w:pStyle w:val="21"/>
            <w:tabs>
              <w:tab w:val="right" w:leader="dot" w:pos="9338"/>
            </w:tabs>
            <w:spacing w:line="360" w:lineRule="auto"/>
            <w:ind w:left="0"/>
            <w:jc w:val="both"/>
            <w:rPr>
              <w:rFonts w:ascii="Times New Roman" w:eastAsiaTheme="minorEastAsia" w:hAnsi="Times New Roman" w:cs="Times New Roman"/>
              <w:b w:val="0"/>
              <w:bCs w:val="0"/>
              <w:noProof/>
              <w:sz w:val="24"/>
              <w:szCs w:val="24"/>
              <w:lang w:eastAsia="ru-RU"/>
            </w:rPr>
          </w:pPr>
          <w:r w:rsidRPr="00215889">
            <w:rPr>
              <w:rFonts w:ascii="Times New Roman" w:hAnsi="Times New Roman" w:cs="Times New Roman"/>
              <w:b w:val="0"/>
              <w:bCs w:val="0"/>
              <w:noProof/>
              <w:sz w:val="24"/>
              <w:szCs w:val="24"/>
            </w:rPr>
            <w:t>1.2 Принципы энергетической дипломатии России и Ирана</w:t>
          </w:r>
          <w:r w:rsidRPr="00A65614">
            <w:rPr>
              <w:rFonts w:ascii="Times New Roman" w:hAnsi="Times New Roman" w:cs="Times New Roman"/>
              <w:b w:val="0"/>
              <w:bCs w:val="0"/>
              <w:noProof/>
              <w:webHidden/>
              <w:sz w:val="24"/>
              <w:szCs w:val="24"/>
            </w:rPr>
            <w:tab/>
            <w:t>13</w:t>
          </w:r>
        </w:p>
        <w:p w14:paraId="02E47712" w14:textId="3FE31500" w:rsidR="00A65614" w:rsidRPr="00A65614" w:rsidRDefault="00A65614" w:rsidP="00A65614">
          <w:pPr>
            <w:pStyle w:val="21"/>
            <w:tabs>
              <w:tab w:val="right" w:leader="dot" w:pos="9338"/>
            </w:tabs>
            <w:spacing w:line="360" w:lineRule="auto"/>
            <w:ind w:left="0"/>
            <w:jc w:val="both"/>
            <w:rPr>
              <w:rFonts w:ascii="Times New Roman" w:eastAsiaTheme="minorEastAsia" w:hAnsi="Times New Roman" w:cs="Times New Roman"/>
              <w:b w:val="0"/>
              <w:bCs w:val="0"/>
              <w:noProof/>
              <w:sz w:val="24"/>
              <w:szCs w:val="24"/>
              <w:lang w:eastAsia="ru-RU"/>
            </w:rPr>
          </w:pPr>
          <w:r w:rsidRPr="00215889">
            <w:rPr>
              <w:rFonts w:ascii="Times New Roman" w:hAnsi="Times New Roman" w:cs="Times New Roman"/>
              <w:b w:val="0"/>
              <w:bCs w:val="0"/>
              <w:noProof/>
              <w:sz w:val="24"/>
              <w:szCs w:val="24"/>
            </w:rPr>
            <w:t>1.3 Влияние санкционного фактора на энергетическое сотрудничество РФ и ИРИ</w:t>
          </w:r>
          <w:r w:rsidRPr="00A65614">
            <w:rPr>
              <w:rFonts w:ascii="Times New Roman" w:hAnsi="Times New Roman" w:cs="Times New Roman"/>
              <w:b w:val="0"/>
              <w:bCs w:val="0"/>
              <w:noProof/>
              <w:webHidden/>
              <w:sz w:val="24"/>
              <w:szCs w:val="24"/>
            </w:rPr>
            <w:tab/>
            <w:t>23</w:t>
          </w:r>
        </w:p>
        <w:p w14:paraId="11B89A80" w14:textId="22CF2BCD" w:rsidR="00A65614" w:rsidRPr="00A65614" w:rsidRDefault="00A65614" w:rsidP="00A65614">
          <w:pPr>
            <w:pStyle w:val="11"/>
            <w:tabs>
              <w:tab w:val="right" w:leader="dot" w:pos="9338"/>
            </w:tabs>
            <w:spacing w:line="360" w:lineRule="auto"/>
            <w:jc w:val="both"/>
            <w:rPr>
              <w:rFonts w:ascii="Times New Roman" w:eastAsiaTheme="minorEastAsia" w:hAnsi="Times New Roman" w:cs="Times New Roman"/>
              <w:b w:val="0"/>
              <w:bCs w:val="0"/>
              <w:i w:val="0"/>
              <w:iCs w:val="0"/>
              <w:noProof/>
              <w:szCs w:val="24"/>
              <w:lang w:eastAsia="ru-RU"/>
            </w:rPr>
          </w:pPr>
          <w:r w:rsidRPr="00215889">
            <w:rPr>
              <w:rFonts w:ascii="Times New Roman" w:hAnsi="Times New Roman" w:cs="Times New Roman"/>
              <w:b w:val="0"/>
              <w:bCs w:val="0"/>
              <w:i w:val="0"/>
              <w:iCs w:val="0"/>
              <w:noProof/>
              <w:szCs w:val="24"/>
            </w:rPr>
            <w:t>Глава 2. Энергетическое сотрудничество РФ и ИРИ на современном этапе</w:t>
          </w:r>
          <w:r w:rsidRPr="00A65614">
            <w:rPr>
              <w:rFonts w:ascii="Times New Roman" w:hAnsi="Times New Roman" w:cs="Times New Roman"/>
              <w:b w:val="0"/>
              <w:bCs w:val="0"/>
              <w:i w:val="0"/>
              <w:iCs w:val="0"/>
              <w:noProof/>
              <w:webHidden/>
              <w:szCs w:val="24"/>
            </w:rPr>
            <w:tab/>
            <w:t>30</w:t>
          </w:r>
        </w:p>
        <w:p w14:paraId="720BD360" w14:textId="409FE6FD" w:rsidR="00A65614" w:rsidRPr="00A65614" w:rsidRDefault="00A65614" w:rsidP="00A65614">
          <w:pPr>
            <w:pStyle w:val="21"/>
            <w:tabs>
              <w:tab w:val="right" w:leader="dot" w:pos="9338"/>
            </w:tabs>
            <w:spacing w:line="360" w:lineRule="auto"/>
            <w:ind w:left="0"/>
            <w:jc w:val="both"/>
            <w:rPr>
              <w:rFonts w:ascii="Times New Roman" w:eastAsiaTheme="minorEastAsia" w:hAnsi="Times New Roman" w:cs="Times New Roman"/>
              <w:b w:val="0"/>
              <w:bCs w:val="0"/>
              <w:noProof/>
              <w:sz w:val="24"/>
              <w:szCs w:val="24"/>
              <w:lang w:eastAsia="ru-RU"/>
            </w:rPr>
          </w:pPr>
          <w:r w:rsidRPr="00215889">
            <w:rPr>
              <w:rFonts w:ascii="Times New Roman" w:hAnsi="Times New Roman" w:cs="Times New Roman"/>
              <w:b w:val="0"/>
              <w:bCs w:val="0"/>
              <w:noProof/>
              <w:sz w:val="24"/>
              <w:szCs w:val="24"/>
            </w:rPr>
            <w:t>2.1 Сотрудничество в сфере мирного атома и выработки электроэнергии</w:t>
          </w:r>
          <w:r w:rsidRPr="00A65614">
            <w:rPr>
              <w:rFonts w:ascii="Times New Roman" w:hAnsi="Times New Roman" w:cs="Times New Roman"/>
              <w:b w:val="0"/>
              <w:bCs w:val="0"/>
              <w:noProof/>
              <w:webHidden/>
              <w:sz w:val="24"/>
              <w:szCs w:val="24"/>
            </w:rPr>
            <w:tab/>
            <w:t>30</w:t>
          </w:r>
        </w:p>
        <w:p w14:paraId="4AB90788" w14:textId="4661F871" w:rsidR="00A65614" w:rsidRPr="00A65614" w:rsidRDefault="00A65614" w:rsidP="00A65614">
          <w:pPr>
            <w:pStyle w:val="21"/>
            <w:tabs>
              <w:tab w:val="right" w:leader="dot" w:pos="9338"/>
            </w:tabs>
            <w:spacing w:line="360" w:lineRule="auto"/>
            <w:ind w:left="0"/>
            <w:jc w:val="both"/>
            <w:rPr>
              <w:rFonts w:ascii="Times New Roman" w:eastAsiaTheme="minorEastAsia" w:hAnsi="Times New Roman" w:cs="Times New Roman"/>
              <w:b w:val="0"/>
              <w:bCs w:val="0"/>
              <w:noProof/>
              <w:sz w:val="24"/>
              <w:szCs w:val="24"/>
              <w:lang w:eastAsia="ru-RU"/>
            </w:rPr>
          </w:pPr>
          <w:r w:rsidRPr="00215889">
            <w:rPr>
              <w:rFonts w:ascii="Times New Roman" w:hAnsi="Times New Roman" w:cs="Times New Roman"/>
              <w:b w:val="0"/>
              <w:bCs w:val="0"/>
              <w:noProof/>
              <w:sz w:val="24"/>
              <w:szCs w:val="24"/>
            </w:rPr>
            <w:t>2.2 Сотрудничество в нефтегазовой сфере</w:t>
          </w:r>
          <w:r w:rsidRPr="00A65614">
            <w:rPr>
              <w:rFonts w:ascii="Times New Roman" w:hAnsi="Times New Roman" w:cs="Times New Roman"/>
              <w:b w:val="0"/>
              <w:bCs w:val="0"/>
              <w:noProof/>
              <w:webHidden/>
              <w:sz w:val="24"/>
              <w:szCs w:val="24"/>
            </w:rPr>
            <w:tab/>
            <w:t>40</w:t>
          </w:r>
        </w:p>
        <w:p w14:paraId="3762B769" w14:textId="334B0AFE" w:rsidR="00A65614" w:rsidRPr="00A65614" w:rsidRDefault="00A65614" w:rsidP="00A65614">
          <w:pPr>
            <w:pStyle w:val="21"/>
            <w:tabs>
              <w:tab w:val="right" w:leader="dot" w:pos="9338"/>
            </w:tabs>
            <w:spacing w:line="360" w:lineRule="auto"/>
            <w:ind w:left="0"/>
            <w:jc w:val="both"/>
            <w:rPr>
              <w:rFonts w:ascii="Times New Roman" w:eastAsiaTheme="minorEastAsia" w:hAnsi="Times New Roman" w:cs="Times New Roman"/>
              <w:b w:val="0"/>
              <w:bCs w:val="0"/>
              <w:noProof/>
              <w:sz w:val="24"/>
              <w:szCs w:val="24"/>
              <w:lang w:eastAsia="ru-RU"/>
            </w:rPr>
          </w:pPr>
          <w:r w:rsidRPr="00215889">
            <w:rPr>
              <w:rFonts w:ascii="Times New Roman" w:hAnsi="Times New Roman" w:cs="Times New Roman"/>
              <w:b w:val="0"/>
              <w:bCs w:val="0"/>
              <w:noProof/>
              <w:sz w:val="24"/>
              <w:szCs w:val="24"/>
            </w:rPr>
            <w:t>2.3 Перспективы и проблемы сотрудничества России и Ирана в сфере энергетики после заключения новой «ядерной сделки»</w:t>
          </w:r>
          <w:r w:rsidRPr="00A65614">
            <w:rPr>
              <w:rFonts w:ascii="Times New Roman" w:hAnsi="Times New Roman" w:cs="Times New Roman"/>
              <w:b w:val="0"/>
              <w:bCs w:val="0"/>
              <w:noProof/>
              <w:webHidden/>
              <w:sz w:val="24"/>
              <w:szCs w:val="24"/>
            </w:rPr>
            <w:tab/>
            <w:t>51</w:t>
          </w:r>
        </w:p>
        <w:p w14:paraId="61230A2A" w14:textId="04D13624" w:rsidR="00A65614" w:rsidRPr="00A65614" w:rsidRDefault="00A65614" w:rsidP="00A65614">
          <w:pPr>
            <w:pStyle w:val="11"/>
            <w:tabs>
              <w:tab w:val="right" w:leader="dot" w:pos="9338"/>
            </w:tabs>
            <w:spacing w:line="360" w:lineRule="auto"/>
            <w:jc w:val="both"/>
            <w:rPr>
              <w:rFonts w:ascii="Times New Roman" w:eastAsiaTheme="minorEastAsia" w:hAnsi="Times New Roman" w:cs="Times New Roman"/>
              <w:b w:val="0"/>
              <w:bCs w:val="0"/>
              <w:i w:val="0"/>
              <w:iCs w:val="0"/>
              <w:noProof/>
              <w:szCs w:val="24"/>
              <w:lang w:eastAsia="ru-RU"/>
            </w:rPr>
          </w:pPr>
          <w:r w:rsidRPr="00215889">
            <w:rPr>
              <w:rFonts w:ascii="Times New Roman" w:hAnsi="Times New Roman" w:cs="Times New Roman"/>
              <w:b w:val="0"/>
              <w:bCs w:val="0"/>
              <w:i w:val="0"/>
              <w:iCs w:val="0"/>
              <w:noProof/>
              <w:szCs w:val="24"/>
              <w:lang w:bidi="fa-IR"/>
            </w:rPr>
            <w:t>Заключение</w:t>
          </w:r>
          <w:r w:rsidRPr="00A65614">
            <w:rPr>
              <w:rFonts w:ascii="Times New Roman" w:hAnsi="Times New Roman" w:cs="Times New Roman"/>
              <w:b w:val="0"/>
              <w:bCs w:val="0"/>
              <w:i w:val="0"/>
              <w:iCs w:val="0"/>
              <w:noProof/>
              <w:webHidden/>
              <w:szCs w:val="24"/>
            </w:rPr>
            <w:tab/>
            <w:t>63</w:t>
          </w:r>
        </w:p>
        <w:p w14:paraId="1849D0FD" w14:textId="522EC8D5" w:rsidR="00A65614" w:rsidRPr="00A65614" w:rsidRDefault="00A65614" w:rsidP="00A65614">
          <w:pPr>
            <w:pStyle w:val="11"/>
            <w:tabs>
              <w:tab w:val="right" w:leader="dot" w:pos="9338"/>
            </w:tabs>
            <w:spacing w:line="360" w:lineRule="auto"/>
            <w:jc w:val="both"/>
            <w:rPr>
              <w:rFonts w:ascii="Times New Roman" w:eastAsiaTheme="minorEastAsia" w:hAnsi="Times New Roman" w:cs="Times New Roman"/>
              <w:b w:val="0"/>
              <w:bCs w:val="0"/>
              <w:i w:val="0"/>
              <w:iCs w:val="0"/>
              <w:noProof/>
              <w:szCs w:val="24"/>
              <w:lang w:eastAsia="ru-RU"/>
            </w:rPr>
          </w:pPr>
          <w:r w:rsidRPr="00215889">
            <w:rPr>
              <w:rFonts w:ascii="Times New Roman" w:hAnsi="Times New Roman" w:cs="Times New Roman"/>
              <w:b w:val="0"/>
              <w:bCs w:val="0"/>
              <w:i w:val="0"/>
              <w:iCs w:val="0"/>
              <w:noProof/>
              <w:szCs w:val="24"/>
              <w:lang w:bidi="fa-IR"/>
            </w:rPr>
            <w:t>Список источников и литературы</w:t>
          </w:r>
          <w:r w:rsidRPr="00A65614">
            <w:rPr>
              <w:rFonts w:ascii="Times New Roman" w:hAnsi="Times New Roman" w:cs="Times New Roman"/>
              <w:b w:val="0"/>
              <w:bCs w:val="0"/>
              <w:i w:val="0"/>
              <w:iCs w:val="0"/>
              <w:noProof/>
              <w:webHidden/>
              <w:szCs w:val="24"/>
            </w:rPr>
            <w:tab/>
            <w:t>68</w:t>
          </w:r>
        </w:p>
        <w:p w14:paraId="353F8DB8" w14:textId="4843020F" w:rsidR="00A65614" w:rsidRPr="00A65614" w:rsidRDefault="00985126" w:rsidP="00A65614">
          <w:pPr>
            <w:spacing w:line="360" w:lineRule="auto"/>
            <w:jc w:val="both"/>
          </w:pPr>
        </w:p>
      </w:sdtContent>
    </w:sdt>
    <w:p w14:paraId="54AE138E" w14:textId="77777777" w:rsidR="00A65614" w:rsidRPr="00A65614" w:rsidRDefault="00A65614" w:rsidP="00A65614">
      <w:pPr>
        <w:pStyle w:val="a5"/>
        <w:ind w:firstLine="0"/>
      </w:pPr>
    </w:p>
    <w:p w14:paraId="0EC989AA" w14:textId="48854064" w:rsidR="006412F5" w:rsidRPr="00A65614" w:rsidRDefault="006412F5" w:rsidP="00A65614">
      <w:pPr>
        <w:pStyle w:val="a5"/>
        <w:ind w:left="142" w:right="134" w:firstLine="567"/>
        <w:rPr>
          <w:rFonts w:cs="Times New Roman"/>
        </w:rPr>
      </w:pPr>
    </w:p>
    <w:p w14:paraId="022FFC1D" w14:textId="77777777" w:rsidR="00A65614" w:rsidRPr="00A65614" w:rsidRDefault="00A65614" w:rsidP="00A65614">
      <w:pPr>
        <w:ind w:left="142" w:firstLine="567"/>
        <w:rPr>
          <w:rFonts w:ascii="Times New Roman" w:hAnsi="Times New Roman" w:cs="Times New Roman (Основной текст"/>
        </w:rPr>
      </w:pPr>
      <w:bookmarkStart w:id="0" w:name="_Toc103541211"/>
      <w:bookmarkStart w:id="1" w:name="_Toc103541410"/>
      <w:r w:rsidRPr="00A65614">
        <w:br w:type="page"/>
      </w:r>
    </w:p>
    <w:p w14:paraId="0B7DAF45" w14:textId="6979D6BD" w:rsidR="006412F5" w:rsidRPr="00A65614" w:rsidRDefault="006412F5" w:rsidP="00A65614">
      <w:pPr>
        <w:pStyle w:val="1"/>
      </w:pPr>
      <w:r w:rsidRPr="00A65614">
        <w:lastRenderedPageBreak/>
        <w:t>Введение</w:t>
      </w:r>
      <w:bookmarkEnd w:id="0"/>
      <w:bookmarkEnd w:id="1"/>
    </w:p>
    <w:p w14:paraId="5D85B248" w14:textId="3716D940" w:rsidR="000829F0" w:rsidRDefault="00A12646" w:rsidP="000829F0">
      <w:pPr>
        <w:pStyle w:val="a5"/>
      </w:pPr>
      <w:r w:rsidRPr="00641F0C">
        <w:rPr>
          <w:b/>
          <w:bCs/>
        </w:rPr>
        <w:t>Актуальность темы исследования</w:t>
      </w:r>
      <w:r w:rsidR="00641F0C">
        <w:rPr>
          <w:b/>
          <w:bCs/>
        </w:rPr>
        <w:t xml:space="preserve"> </w:t>
      </w:r>
    </w:p>
    <w:p w14:paraId="02994665" w14:textId="7E0126E5" w:rsidR="00641F0C" w:rsidRDefault="005E5DD8" w:rsidP="005E5DD8">
      <w:pPr>
        <w:pStyle w:val="a5"/>
      </w:pPr>
      <w:r>
        <w:t>Сегодня энергетические отношения являются основой для сотрудничества многих государств. Все страны, от малых до великих, нуждаются в обеспечении энерготехнологиями и ресурсами. На энергетике</w:t>
      </w:r>
      <w:r w:rsidR="00EC207F">
        <w:t>,</w:t>
      </w:r>
      <w:r>
        <w:t xml:space="preserve"> по</w:t>
      </w:r>
      <w:r w:rsidR="00EC207F">
        <w:t xml:space="preserve"> </w:t>
      </w:r>
      <w:r>
        <w:t>сути</w:t>
      </w:r>
      <w:r w:rsidR="00EC207F">
        <w:t>,</w:t>
      </w:r>
      <w:r>
        <w:t xml:space="preserve"> держится вся мировая экономика</w:t>
      </w:r>
      <w:r w:rsidR="00B43F46">
        <w:t>, а колебания цен на энергоресурсы вызывают мировые кризисы, затрагивающие все экономики вне зависимости от уровня их развития.</w:t>
      </w:r>
    </w:p>
    <w:p w14:paraId="73C252EC" w14:textId="12F0F6F2" w:rsidR="00EC207F" w:rsidRDefault="00EC207F" w:rsidP="005E5DD8">
      <w:pPr>
        <w:pStyle w:val="a5"/>
      </w:pPr>
      <w:r>
        <w:t xml:space="preserve">Россия и Иран признаются одними из самых крупных экспортеров топливно-энергетических ресурсов во всем мире. Эти государства могут оказывать реальное влияние на ситуацию на мировом рынке нефти и газа, посредством расширения и сокращения поставок. Кроме влияния на внешние рынки, существует и прямая связь между национальной безопасностью России и Ирана </w:t>
      </w:r>
      <w:r w:rsidR="00B43F46">
        <w:t xml:space="preserve">и экспортом их ресурсов за границу. </w:t>
      </w:r>
    </w:p>
    <w:p w14:paraId="7DF4ABC5" w14:textId="0683DCC0" w:rsidR="00CA4325" w:rsidRDefault="009F0D89" w:rsidP="009F0D89">
      <w:pPr>
        <w:pStyle w:val="a5"/>
      </w:pPr>
      <w:r>
        <w:t xml:space="preserve">Сегодня мир погружен в политическую и экономическую нестабильность. Это связано со многими факторами, такими как </w:t>
      </w:r>
      <w:r>
        <w:rPr>
          <w:lang w:bidi="fa-IR"/>
        </w:rPr>
        <w:t xml:space="preserve">пандемия </w:t>
      </w:r>
      <w:r>
        <w:rPr>
          <w:lang w:val="en-US"/>
        </w:rPr>
        <w:t>COVID</w:t>
      </w:r>
      <w:r w:rsidRPr="009F0D89">
        <w:t>-19</w:t>
      </w:r>
      <w:r>
        <w:t>, экологические проблемы, вооруженные столкновения на территории Ближнего Востока и Европы. В таких условиях для интенсификации экономических отношений логичным стало бы ослабить давление на развивающиеся страны, которое оказывают санкции. Однако в странах запада политические круги не привержены такой точке зрения и продолжают оказывать давление с помощью этого инструмента</w:t>
      </w:r>
      <w:r w:rsidR="00CA4325">
        <w:t>, хотя примеров эффективного воздействия таких мер существует крайне немного и обычно санкции оказывают обратный эффект.</w:t>
      </w:r>
    </w:p>
    <w:p w14:paraId="69D2C9DE" w14:textId="3B75EC92" w:rsidR="0082531F" w:rsidRDefault="00CA4325" w:rsidP="009F0D89">
      <w:pPr>
        <w:pStyle w:val="a5"/>
      </w:pPr>
      <w:r>
        <w:t>На данный момент странами, которые оказывают наиболее эффективное сопротивление санкциям являются Россия и Иран. Кроме прямого давления на сами государства, санкционному давлению подвержены и</w:t>
      </w:r>
      <w:r w:rsidR="00DD0C31">
        <w:t xml:space="preserve"> их</w:t>
      </w:r>
      <w:r>
        <w:t xml:space="preserve"> </w:t>
      </w:r>
      <w:r w:rsidR="00DD0C31">
        <w:t xml:space="preserve">отраслевые отношения в сфере энергетики. Запад предпочитает воздействовать на них косвенно, непрямыми мерами заставляя выходить российские компании из уже согласованных проектов, путём запугивания разрывом контрактов. </w:t>
      </w:r>
    </w:p>
    <w:p w14:paraId="6F8C7F59" w14:textId="37B60193" w:rsidR="007E2CA6" w:rsidRDefault="00DD0C31" w:rsidP="007E2CA6">
      <w:pPr>
        <w:pStyle w:val="a5"/>
      </w:pPr>
      <w:r>
        <w:t xml:space="preserve">До 2022 года Иран играл роль самого санкционированного государства в истории. на него с 1979 года было наложено более 3,5 тысяч таких мер. </w:t>
      </w:r>
      <w:r w:rsidR="00647031">
        <w:t>Объем</w:t>
      </w:r>
      <w:r>
        <w:t xml:space="preserve"> санкций, введенный </w:t>
      </w:r>
      <w:r w:rsidR="00647031">
        <w:t>сейчас против РФ</w:t>
      </w:r>
      <w:r w:rsidR="00D55389">
        <w:rPr>
          <w:lang w:bidi="fa-IR"/>
        </w:rPr>
        <w:t>,</w:t>
      </w:r>
      <w:r w:rsidR="00647031">
        <w:t xml:space="preserve"> составляет около 6,5 тысяч, что теперь ставит Россию на первое место среди всех государств по общему количеству ограничительных мер.</w:t>
      </w:r>
      <w:r w:rsidR="00D55389">
        <w:t xml:space="preserve"> В этом ключе для дальнейшего эффективного противостояния санкциям </w:t>
      </w:r>
      <w:r w:rsidR="007E2CA6">
        <w:t>РФ и ИРИ придерживаются принципов согласования политики на глобальном энергетическом рынке.</w:t>
      </w:r>
    </w:p>
    <w:p w14:paraId="79B18E9F" w14:textId="1F8FD21E" w:rsidR="007E2CA6" w:rsidRDefault="007E2CA6" w:rsidP="007E2CA6">
      <w:pPr>
        <w:pStyle w:val="a5"/>
      </w:pPr>
      <w:r>
        <w:lastRenderedPageBreak/>
        <w:t xml:space="preserve">Российско-иранское сотрудничество в сфере энергетики заключается не только во взаимодействии в нефтегазовой области, но и в других высокотехнологичных отраслях энергосектора. Такими отраслями являются атомная энергетика и теплоэнергетика – отрасли, отвечающие по большей части за выработку дефицитного в Иране электричества. Эти сферы на данный момент являются наиболее перспективными </w:t>
      </w:r>
      <w:r w:rsidR="00C87A2C">
        <w:t xml:space="preserve">в энергетических отношениях России и Ирана, так как санкции затрагивают их в наименьшей степени, поскольку РФ является страной обладательницей технологии полного цикла для постройки таких объектов. Сейчас заключено несколько твердых контрактов, например, на постройку двух дополнительных энергоблоков АЭС «Бушер» и постройку ТЭС «Сирик». </w:t>
      </w:r>
    </w:p>
    <w:p w14:paraId="6B7C891C" w14:textId="2CE69F75" w:rsidR="00C87A2C" w:rsidRDefault="00C87A2C" w:rsidP="007E2CA6">
      <w:pPr>
        <w:pStyle w:val="a5"/>
      </w:pPr>
      <w:r>
        <w:t xml:space="preserve">В сложившейся мировой политической и экономической ситуации сотрудничество России и Ирана в сфере энергетики становится стратегическим. На это влияют не только существующие контракты и договоренности, но и возможный в будущем заход российских нефтегазовых компаний в Иран вне зависимости от отмены международных санкций, так как </w:t>
      </w:r>
      <w:r w:rsidR="006408AE">
        <w:t>запад собственноручно перекрывает компаниям РФ доступ к своим рынкам и казавшиеся ранее существенными угрозы, нивелируются.</w:t>
      </w:r>
    </w:p>
    <w:p w14:paraId="6CB922C6" w14:textId="101D5B5C" w:rsidR="00A12646" w:rsidRPr="006D658E" w:rsidRDefault="00A12646" w:rsidP="000829F0">
      <w:pPr>
        <w:pStyle w:val="a5"/>
      </w:pPr>
      <w:r w:rsidRPr="006D658E">
        <w:rPr>
          <w:b/>
          <w:bCs/>
        </w:rPr>
        <w:t>Объектом исследования</w:t>
      </w:r>
      <w:r w:rsidR="006D658E" w:rsidRPr="006D658E">
        <w:t xml:space="preserve"> </w:t>
      </w:r>
      <w:r w:rsidR="006D658E">
        <w:t>являются</w:t>
      </w:r>
      <w:r w:rsidR="006D658E" w:rsidRPr="006D658E">
        <w:t xml:space="preserve"> отношения Российской Федерации и Исламской Республики Иран в энергетической сфере</w:t>
      </w:r>
      <w:r w:rsidR="006D658E">
        <w:t>.</w:t>
      </w:r>
    </w:p>
    <w:p w14:paraId="7950C9AC" w14:textId="18B49A19" w:rsidR="00A12646" w:rsidRPr="006D658E" w:rsidRDefault="00A12646" w:rsidP="000829F0">
      <w:pPr>
        <w:pStyle w:val="a5"/>
      </w:pPr>
      <w:r w:rsidRPr="006D658E">
        <w:rPr>
          <w:b/>
          <w:bCs/>
        </w:rPr>
        <w:t>Предметом исследования</w:t>
      </w:r>
      <w:r w:rsidR="006D658E">
        <w:rPr>
          <w:b/>
          <w:bCs/>
        </w:rPr>
        <w:t xml:space="preserve"> </w:t>
      </w:r>
      <w:r w:rsidR="006D658E">
        <w:t xml:space="preserve">выступают </w:t>
      </w:r>
      <w:r w:rsidR="006D658E" w:rsidRPr="006D658E">
        <w:t>политические и экономические аспекты сотрудничества между Российской Федерацией и Исламской Республикой Иран в сфере энергетики.</w:t>
      </w:r>
      <w:r w:rsidR="00F054B5">
        <w:t xml:space="preserve"> </w:t>
      </w:r>
    </w:p>
    <w:p w14:paraId="3322DEA6" w14:textId="1E5375D0" w:rsidR="00E15490" w:rsidRPr="000C7E92" w:rsidRDefault="00E15490" w:rsidP="000829F0">
      <w:pPr>
        <w:pStyle w:val="a5"/>
        <w:rPr>
          <w:b/>
          <w:bCs/>
        </w:rPr>
      </w:pPr>
      <w:r w:rsidRPr="000C7E92">
        <w:rPr>
          <w:b/>
          <w:bCs/>
        </w:rPr>
        <w:t>Цель исследования</w:t>
      </w:r>
      <w:r w:rsidR="000C7E92">
        <w:rPr>
          <w:b/>
          <w:bCs/>
        </w:rPr>
        <w:t xml:space="preserve"> </w:t>
      </w:r>
      <w:r w:rsidR="00641F0C" w:rsidRPr="00641F0C">
        <w:t>определить степень влияния политической составляющей на сотрудничество России и Ирана в сфере энергетики</w:t>
      </w:r>
    </w:p>
    <w:p w14:paraId="4E2F7124" w14:textId="5FA25018" w:rsidR="000C7E92" w:rsidRDefault="000C7E92" w:rsidP="000829F0">
      <w:pPr>
        <w:pStyle w:val="a5"/>
      </w:pPr>
      <w:r>
        <w:t xml:space="preserve">Для реализации цели были поставлены следующие </w:t>
      </w:r>
      <w:r w:rsidRPr="000C7E92">
        <w:rPr>
          <w:b/>
          <w:bCs/>
        </w:rPr>
        <w:t>задачи</w:t>
      </w:r>
      <w:r>
        <w:t>:</w:t>
      </w:r>
    </w:p>
    <w:p w14:paraId="7E882299" w14:textId="75F05838" w:rsidR="00E40369" w:rsidRPr="00B25426" w:rsidRDefault="00E40369" w:rsidP="006D658E">
      <w:pPr>
        <w:pStyle w:val="a5"/>
        <w:numPr>
          <w:ilvl w:val="0"/>
          <w:numId w:val="14"/>
        </w:numPr>
        <w:ind w:left="0" w:right="134" w:firstLine="633"/>
        <w:rPr>
          <w:rFonts w:cs="Times New Roman"/>
        </w:rPr>
      </w:pPr>
      <w:r w:rsidRPr="00581541">
        <w:rPr>
          <w:rFonts w:cs="Times New Roman"/>
          <w:lang w:eastAsia="zh-CN"/>
        </w:rPr>
        <w:t>Определить</w:t>
      </w:r>
      <w:r w:rsidRPr="00B25426">
        <w:rPr>
          <w:rFonts w:cs="Times New Roman"/>
        </w:rPr>
        <w:t xml:space="preserve"> </w:t>
      </w:r>
      <w:r w:rsidR="006D658E">
        <w:rPr>
          <w:rFonts w:cs="Times New Roman"/>
        </w:rPr>
        <w:t>с</w:t>
      </w:r>
      <w:r w:rsidRPr="00B25426">
        <w:rPr>
          <w:rFonts w:cs="Times New Roman"/>
        </w:rPr>
        <w:t>пецифик</w:t>
      </w:r>
      <w:r w:rsidR="006D658E">
        <w:rPr>
          <w:rFonts w:cs="Times New Roman"/>
        </w:rPr>
        <w:t>у</w:t>
      </w:r>
      <w:r w:rsidRPr="00B25426">
        <w:rPr>
          <w:rFonts w:cs="Times New Roman"/>
        </w:rPr>
        <w:t xml:space="preserve"> двусторонних связей РФ и ИРИ в условиях построения многополярного мира.</w:t>
      </w:r>
    </w:p>
    <w:p w14:paraId="47A442B0" w14:textId="63245322" w:rsidR="00E40369" w:rsidRPr="00B25426" w:rsidRDefault="006D658E" w:rsidP="006D658E">
      <w:pPr>
        <w:pStyle w:val="a5"/>
        <w:numPr>
          <w:ilvl w:val="0"/>
          <w:numId w:val="14"/>
        </w:numPr>
        <w:ind w:left="0" w:right="134" w:firstLine="633"/>
        <w:rPr>
          <w:rFonts w:cs="Times New Roman"/>
        </w:rPr>
      </w:pPr>
      <w:r>
        <w:rPr>
          <w:rFonts w:cs="Times New Roman"/>
        </w:rPr>
        <w:t>Выявить основные принципы</w:t>
      </w:r>
      <w:r w:rsidR="00E40369" w:rsidRPr="00B25426">
        <w:rPr>
          <w:rFonts w:cs="Times New Roman"/>
        </w:rPr>
        <w:t xml:space="preserve"> энергетической дипломатии России и Ирана.</w:t>
      </w:r>
    </w:p>
    <w:p w14:paraId="039F4491" w14:textId="558F832E" w:rsidR="00E40369" w:rsidRPr="00B25426" w:rsidRDefault="00E40369" w:rsidP="006D658E">
      <w:pPr>
        <w:pStyle w:val="a5"/>
        <w:numPr>
          <w:ilvl w:val="0"/>
          <w:numId w:val="14"/>
        </w:numPr>
        <w:ind w:left="0" w:right="134" w:firstLine="633"/>
        <w:rPr>
          <w:rFonts w:cs="Times New Roman"/>
        </w:rPr>
      </w:pPr>
      <w:r>
        <w:rPr>
          <w:rFonts w:cs="Times New Roman"/>
          <w:lang w:eastAsia="zh-CN"/>
        </w:rPr>
        <w:t xml:space="preserve">Проанализировать </w:t>
      </w:r>
      <w:r w:rsidR="006D658E">
        <w:rPr>
          <w:rFonts w:cs="Times New Roman"/>
        </w:rPr>
        <w:t>в</w:t>
      </w:r>
      <w:r w:rsidRPr="00B25426">
        <w:rPr>
          <w:rFonts w:cs="Times New Roman"/>
        </w:rPr>
        <w:t>лияние санкционного фактора на энергетическое сотрудничество РФ и ИРИ.</w:t>
      </w:r>
    </w:p>
    <w:p w14:paraId="3F8A05F4" w14:textId="15E827F5" w:rsidR="00E40369" w:rsidRPr="00B25426" w:rsidRDefault="006D658E" w:rsidP="006D658E">
      <w:pPr>
        <w:pStyle w:val="a5"/>
        <w:numPr>
          <w:ilvl w:val="0"/>
          <w:numId w:val="14"/>
        </w:numPr>
        <w:ind w:left="0" w:right="134" w:firstLine="633"/>
        <w:rPr>
          <w:rFonts w:cs="Times New Roman"/>
        </w:rPr>
      </w:pPr>
      <w:r>
        <w:rPr>
          <w:rFonts w:cs="Times New Roman"/>
          <w:lang w:eastAsia="zh-CN"/>
        </w:rPr>
        <w:t xml:space="preserve">Исследовать </w:t>
      </w:r>
      <w:r>
        <w:rPr>
          <w:rFonts w:cs="Times New Roman"/>
        </w:rPr>
        <w:t>с</w:t>
      </w:r>
      <w:r w:rsidR="00E40369" w:rsidRPr="00B25426">
        <w:rPr>
          <w:rFonts w:cs="Times New Roman"/>
        </w:rPr>
        <w:t>отрудничество в сфере мирного атома и выработки электроэнергии.</w:t>
      </w:r>
    </w:p>
    <w:p w14:paraId="2D1327C7" w14:textId="60486F6A" w:rsidR="00E40369" w:rsidRPr="00635AA7" w:rsidRDefault="00921E94" w:rsidP="006D658E">
      <w:pPr>
        <w:pStyle w:val="a5"/>
        <w:numPr>
          <w:ilvl w:val="0"/>
          <w:numId w:val="14"/>
        </w:numPr>
        <w:ind w:left="0" w:right="134" w:firstLine="633"/>
        <w:rPr>
          <w:rFonts w:cs="Times New Roman"/>
        </w:rPr>
      </w:pPr>
      <w:r w:rsidRPr="00921E94">
        <w:rPr>
          <w:rFonts w:cs="Times New Roman"/>
          <w:color w:val="000000" w:themeColor="text1"/>
          <w:lang w:eastAsia="zh-CN"/>
        </w:rPr>
        <w:t>Изучить</w:t>
      </w:r>
      <w:r>
        <w:rPr>
          <w:rFonts w:cs="Times New Roman"/>
          <w:color w:val="FF0000"/>
          <w:lang w:eastAsia="zh-CN"/>
        </w:rPr>
        <w:t xml:space="preserve"> </w:t>
      </w:r>
      <w:r w:rsidR="00C819F5">
        <w:rPr>
          <w:rFonts w:cs="Times New Roman"/>
          <w:lang w:eastAsia="zh-CN"/>
        </w:rPr>
        <w:t>взаимодействие двух государств</w:t>
      </w:r>
      <w:r w:rsidR="00E40369" w:rsidRPr="00B25426">
        <w:rPr>
          <w:rFonts w:cs="Times New Roman"/>
        </w:rPr>
        <w:t xml:space="preserve"> в нефтегазовой сфере.</w:t>
      </w:r>
    </w:p>
    <w:p w14:paraId="70E78FE4" w14:textId="71984EF9" w:rsidR="00E40369" w:rsidRPr="006D658E" w:rsidRDefault="006D658E" w:rsidP="006D658E">
      <w:pPr>
        <w:pStyle w:val="a5"/>
        <w:numPr>
          <w:ilvl w:val="0"/>
          <w:numId w:val="14"/>
        </w:numPr>
        <w:ind w:left="0" w:right="134" w:firstLine="633"/>
        <w:rPr>
          <w:rFonts w:cs="Times New Roman"/>
        </w:rPr>
      </w:pPr>
      <w:r>
        <w:rPr>
          <w:rFonts w:cs="Times New Roman"/>
          <w:lang w:eastAsia="zh-CN"/>
        </w:rPr>
        <w:lastRenderedPageBreak/>
        <w:t>Проанализировать п</w:t>
      </w:r>
      <w:r w:rsidR="00E40369" w:rsidRPr="00B25426">
        <w:rPr>
          <w:rFonts w:cs="Times New Roman"/>
        </w:rPr>
        <w:t>ерспективы и проблемы сотрудничества России и Ирана в сфере энергетики после заключения новой «ядерной сделки».</w:t>
      </w:r>
    </w:p>
    <w:p w14:paraId="73BE78D0" w14:textId="386129B6" w:rsidR="00CE117A" w:rsidRDefault="00E15490" w:rsidP="000829F0">
      <w:pPr>
        <w:pStyle w:val="a5"/>
      </w:pPr>
      <w:r w:rsidRPr="00E479D7">
        <w:rPr>
          <w:b/>
          <w:bCs/>
        </w:rPr>
        <w:t>Хронологические рамки</w:t>
      </w:r>
      <w:r w:rsidR="00E479D7">
        <w:rPr>
          <w:b/>
          <w:bCs/>
        </w:rPr>
        <w:t xml:space="preserve"> </w:t>
      </w:r>
      <w:r w:rsidR="00E479D7">
        <w:t xml:space="preserve">охватывают период с </w:t>
      </w:r>
      <w:r w:rsidR="00CE117A">
        <w:t>начала 1980-х</w:t>
      </w:r>
      <w:r w:rsidR="00E479D7">
        <w:t xml:space="preserve"> год</w:t>
      </w:r>
      <w:r w:rsidR="00CE117A">
        <w:t>ов</w:t>
      </w:r>
      <w:r w:rsidR="00E479D7">
        <w:t xml:space="preserve"> по 2022 год. Нижней границей исследования явля</w:t>
      </w:r>
      <w:r w:rsidR="00CE117A">
        <w:t>ются</w:t>
      </w:r>
      <w:r w:rsidR="00E479D7">
        <w:t xml:space="preserve"> год</w:t>
      </w:r>
      <w:r w:rsidR="00CE117A">
        <w:t>ы</w:t>
      </w:r>
      <w:r w:rsidR="00E479D7">
        <w:t xml:space="preserve"> </w:t>
      </w:r>
      <w:r w:rsidR="00CE117A">
        <w:t xml:space="preserve">постройки первых двух теплоэлектростанций – «Рамин» и «Исфахан» в Иране Советским Союзом. А в 1989 году было заключено </w:t>
      </w:r>
      <w:r w:rsidR="00CE117A" w:rsidRPr="00B25426">
        <w:rPr>
          <w:rFonts w:cs="Times New Roman"/>
          <w:lang w:bidi="fa-IR"/>
        </w:rPr>
        <w:t>соглашение о «Долгосрочном научно-техническом и торгово-экономическом сотрудничестве»</w:t>
      </w:r>
      <w:r w:rsidR="00CE117A">
        <w:rPr>
          <w:rFonts w:cs="Times New Roman"/>
          <w:lang w:bidi="fa-IR"/>
        </w:rPr>
        <w:t>, положившем начало взаимодействию в сфере энергетики. Верхняя граница исследования обозначена настоящим временем, поскольку взаимодействие между РФ и ИРИ</w:t>
      </w:r>
      <w:r w:rsidR="00A00587">
        <w:rPr>
          <w:rFonts w:cs="Times New Roman"/>
          <w:lang w:bidi="fa-IR"/>
        </w:rPr>
        <w:t xml:space="preserve"> в энергетической сфере</w:t>
      </w:r>
      <w:r w:rsidR="00CE117A">
        <w:rPr>
          <w:rFonts w:cs="Times New Roman"/>
          <w:lang w:bidi="fa-IR"/>
        </w:rPr>
        <w:t xml:space="preserve"> активно продолжается по сей день.</w:t>
      </w:r>
    </w:p>
    <w:p w14:paraId="557B691A" w14:textId="01F1170C" w:rsidR="00E1529A" w:rsidRDefault="00E15490" w:rsidP="001346F7">
      <w:pPr>
        <w:pStyle w:val="a5"/>
        <w:rPr>
          <w:b/>
          <w:bCs/>
        </w:rPr>
      </w:pPr>
      <w:r w:rsidRPr="005E5DD8">
        <w:rPr>
          <w:b/>
          <w:bCs/>
        </w:rPr>
        <w:t>Методологическая основа исследования</w:t>
      </w:r>
      <w:r w:rsidR="00A00587">
        <w:rPr>
          <w:b/>
          <w:bCs/>
        </w:rPr>
        <w:t xml:space="preserve"> </w:t>
      </w:r>
    </w:p>
    <w:p w14:paraId="7640F01D" w14:textId="5DDEDDD1" w:rsidR="007C740D" w:rsidRPr="005F7410" w:rsidRDefault="005F7410" w:rsidP="00921E94">
      <w:pPr>
        <w:pStyle w:val="a5"/>
      </w:pPr>
      <w:r w:rsidRPr="005F7410">
        <w:t>С помощью метода сравнительного анализа становится возможным опр</w:t>
      </w:r>
      <w:r w:rsidR="00921E94">
        <w:t>е</w:t>
      </w:r>
      <w:r w:rsidRPr="005F7410">
        <w:t>деление и сравнение основных принципов энергетической дипломатии как Российской Федерации, так и Исламской Республики Иран на современном этапе построения межгосударственных отношений.</w:t>
      </w:r>
    </w:p>
    <w:p w14:paraId="1E0E69B0" w14:textId="32140243" w:rsidR="009D2D5F" w:rsidRDefault="001346F7" w:rsidP="00DD4610">
      <w:pPr>
        <w:pStyle w:val="a5"/>
        <w:numPr>
          <w:ilvl w:val="0"/>
          <w:numId w:val="16"/>
        </w:numPr>
        <w:ind w:left="0" w:firstLine="633"/>
      </w:pPr>
      <w:r w:rsidRPr="001346F7">
        <w:t>Сравнительно</w:t>
      </w:r>
      <w:r>
        <w:t>-</w:t>
      </w:r>
      <w:r w:rsidRPr="001346F7">
        <w:t>исторический метод позволяет оценить прогресс энергетических отношений России и Ирана посредством выявления</w:t>
      </w:r>
      <w:r w:rsidR="005F7410">
        <w:t xml:space="preserve"> и сопоставления</w:t>
      </w:r>
      <w:r w:rsidRPr="001346F7">
        <w:t xml:space="preserve"> ключевых периодов сотрудничества</w:t>
      </w:r>
      <w:r w:rsidR="005F7410">
        <w:t>.</w:t>
      </w:r>
    </w:p>
    <w:p w14:paraId="7BEBA590" w14:textId="53D8AC5F" w:rsidR="001346F7" w:rsidRDefault="009D2D5F" w:rsidP="00DD4610">
      <w:pPr>
        <w:pStyle w:val="a5"/>
        <w:numPr>
          <w:ilvl w:val="0"/>
          <w:numId w:val="16"/>
        </w:numPr>
        <w:ind w:left="0" w:firstLine="633"/>
      </w:pPr>
      <w:r>
        <w:t>Ретроспективный метод</w:t>
      </w:r>
      <w:r w:rsidR="007C740D">
        <w:t xml:space="preserve"> используется для исследования </w:t>
      </w:r>
      <w:r w:rsidR="005F7410">
        <w:t>предпосылок активизации отношении в сфере энергетики в прошлом.</w:t>
      </w:r>
    </w:p>
    <w:p w14:paraId="1AA65376" w14:textId="58C91376" w:rsidR="001346F7" w:rsidRDefault="001346F7" w:rsidP="00DD4610">
      <w:pPr>
        <w:pStyle w:val="a5"/>
        <w:numPr>
          <w:ilvl w:val="0"/>
          <w:numId w:val="16"/>
        </w:numPr>
        <w:ind w:left="0" w:firstLine="633"/>
      </w:pPr>
      <w:r>
        <w:t xml:space="preserve">Метод контент-анализа </w:t>
      </w:r>
      <w:r w:rsidR="009D2D5F">
        <w:t>становится необходимым при работе с базой источников и литературы</w:t>
      </w:r>
      <w:r w:rsidR="00DD4610">
        <w:t>, печатных изданий</w:t>
      </w:r>
      <w:r w:rsidR="009D2D5F">
        <w:t xml:space="preserve"> для </w:t>
      </w:r>
      <w:r w:rsidR="00DD4610">
        <w:t>выявления актуальных тенденций в сфере энерговзаимодействия двух стран.</w:t>
      </w:r>
    </w:p>
    <w:p w14:paraId="1205107B" w14:textId="52FF00CE" w:rsidR="00921E94" w:rsidRDefault="007C740D" w:rsidP="00921E94">
      <w:pPr>
        <w:pStyle w:val="a5"/>
        <w:numPr>
          <w:ilvl w:val="0"/>
          <w:numId w:val="16"/>
        </w:numPr>
        <w:ind w:left="0" w:firstLine="633"/>
      </w:pPr>
      <w:r>
        <w:t xml:space="preserve">Метод политического прогнозирования позволяет оценить </w:t>
      </w:r>
      <w:r>
        <w:rPr>
          <w:rFonts w:cs="Times New Roman"/>
        </w:rPr>
        <w:t>п</w:t>
      </w:r>
      <w:r w:rsidRPr="00B25426">
        <w:rPr>
          <w:rFonts w:cs="Times New Roman"/>
        </w:rPr>
        <w:t xml:space="preserve">ерспективы </w:t>
      </w:r>
      <w:r>
        <w:rPr>
          <w:rFonts w:cs="Times New Roman"/>
        </w:rPr>
        <w:t xml:space="preserve">и проблемы </w:t>
      </w:r>
      <w:r w:rsidRPr="00B25426">
        <w:rPr>
          <w:rFonts w:cs="Times New Roman"/>
        </w:rPr>
        <w:t xml:space="preserve">сотрудничества России и Ирана в сфере энергетики </w:t>
      </w:r>
      <w:r>
        <w:rPr>
          <w:rFonts w:cs="Times New Roman"/>
        </w:rPr>
        <w:t xml:space="preserve">в свете возможного </w:t>
      </w:r>
      <w:r w:rsidRPr="00B25426">
        <w:rPr>
          <w:rFonts w:cs="Times New Roman"/>
        </w:rPr>
        <w:t>заключения новой ядерной сделки</w:t>
      </w:r>
      <w:r>
        <w:rPr>
          <w:rFonts w:cs="Times New Roman"/>
        </w:rPr>
        <w:t xml:space="preserve"> в будущем.</w:t>
      </w:r>
    </w:p>
    <w:p w14:paraId="1BCEBE13" w14:textId="3C8DBCE1" w:rsidR="00921E94" w:rsidRPr="00DD4610" w:rsidRDefault="00921E94" w:rsidP="00921E94">
      <w:pPr>
        <w:pStyle w:val="a5"/>
        <w:ind w:firstLine="633"/>
      </w:pPr>
      <w:r>
        <w:t>Для решения задач, поставленных в рамках исследования автором, кроме вышеперечисленных методов, используется реалистический подход теории международных отношений.</w:t>
      </w:r>
    </w:p>
    <w:p w14:paraId="2BA17CAF" w14:textId="419556E9" w:rsidR="001C2ACB" w:rsidRDefault="00E15490" w:rsidP="001C23FF">
      <w:pPr>
        <w:pStyle w:val="a5"/>
      </w:pPr>
      <w:r w:rsidRPr="005C0C12">
        <w:rPr>
          <w:b/>
          <w:bCs/>
        </w:rPr>
        <w:t>Источниковая база исследования</w:t>
      </w:r>
      <w:r w:rsidR="005C0C12">
        <w:rPr>
          <w:b/>
          <w:bCs/>
        </w:rPr>
        <w:t xml:space="preserve"> </w:t>
      </w:r>
      <w:r w:rsidR="005C0C12">
        <w:t xml:space="preserve">состоит из </w:t>
      </w:r>
      <w:r w:rsidR="008167DB">
        <w:t>следующих категорий</w:t>
      </w:r>
      <w:r w:rsidR="001C23FF">
        <w:t xml:space="preserve">: </w:t>
      </w:r>
    </w:p>
    <w:p w14:paraId="42C4BF33" w14:textId="79BA404A" w:rsidR="001C2ACB" w:rsidRDefault="008167DB" w:rsidP="00C819F5">
      <w:pPr>
        <w:pStyle w:val="a5"/>
        <w:numPr>
          <w:ilvl w:val="0"/>
          <w:numId w:val="24"/>
        </w:numPr>
        <w:ind w:left="0" w:firstLine="567"/>
      </w:pPr>
      <w:r>
        <w:lastRenderedPageBreak/>
        <w:t xml:space="preserve">документы </w:t>
      </w:r>
      <w:r w:rsidR="001C23FF">
        <w:t xml:space="preserve">глобальных организаций </w:t>
      </w:r>
      <w:r w:rsidR="004E76D3">
        <w:t xml:space="preserve">и государственных источников </w:t>
      </w:r>
      <w:r w:rsidR="001C23FF">
        <w:t>–</w:t>
      </w:r>
      <w:r w:rsidR="004E76D3">
        <w:t xml:space="preserve"> нормативно-правовых актов Российской Федерации и Исламской Республики Иран</w:t>
      </w:r>
      <w:r w:rsidR="004E76D3">
        <w:rPr>
          <w:rStyle w:val="a9"/>
        </w:rPr>
        <w:footnoteReference w:id="1"/>
      </w:r>
      <w:r w:rsidR="004E76D3">
        <w:t>, резолюций Совета Безопасности ООН</w:t>
      </w:r>
      <w:r w:rsidR="004E76D3">
        <w:rPr>
          <w:rStyle w:val="a9"/>
        </w:rPr>
        <w:footnoteReference w:id="2"/>
      </w:r>
      <w:r w:rsidR="001C23FF" w:rsidRPr="001C23FF">
        <w:t xml:space="preserve">; </w:t>
      </w:r>
    </w:p>
    <w:p w14:paraId="28B83C1A" w14:textId="06509391" w:rsidR="001C2ACB" w:rsidRDefault="008167DB" w:rsidP="00C819F5">
      <w:pPr>
        <w:pStyle w:val="a5"/>
        <w:numPr>
          <w:ilvl w:val="0"/>
          <w:numId w:val="24"/>
        </w:numPr>
        <w:ind w:left="0" w:firstLine="567"/>
      </w:pPr>
      <w:r>
        <w:t xml:space="preserve">документы </w:t>
      </w:r>
      <w:r w:rsidR="004E76D3">
        <w:t xml:space="preserve">специальных </w:t>
      </w:r>
      <w:r w:rsidR="001C23FF">
        <w:t>организаций</w:t>
      </w:r>
      <w:r w:rsidR="001C23FF" w:rsidRPr="001C23FF">
        <w:t xml:space="preserve"> – </w:t>
      </w:r>
      <w:r w:rsidR="004E76D3">
        <w:t>докладов МАГАТЭ</w:t>
      </w:r>
      <w:r w:rsidR="004E76D3">
        <w:rPr>
          <w:rStyle w:val="a9"/>
        </w:rPr>
        <w:footnoteReference w:id="3"/>
      </w:r>
      <w:r w:rsidR="004E76D3">
        <w:t>,</w:t>
      </w:r>
      <w:r w:rsidR="004E76D3" w:rsidRPr="004E76D3">
        <w:t xml:space="preserve"> </w:t>
      </w:r>
      <w:r w:rsidR="004E76D3">
        <w:t>статистических данных ОПЕК</w:t>
      </w:r>
      <w:r w:rsidR="004E76D3">
        <w:rPr>
          <w:rStyle w:val="a9"/>
        </w:rPr>
        <w:footnoteReference w:id="4"/>
      </w:r>
      <w:r w:rsidR="001C23FF" w:rsidRPr="001C23FF">
        <w:t xml:space="preserve">; </w:t>
      </w:r>
    </w:p>
    <w:p w14:paraId="3CDE9F5F" w14:textId="41F91761" w:rsidR="005C0C12" w:rsidRPr="00E479D7" w:rsidRDefault="008167DB" w:rsidP="00C819F5">
      <w:pPr>
        <w:pStyle w:val="a5"/>
        <w:numPr>
          <w:ilvl w:val="0"/>
          <w:numId w:val="24"/>
        </w:numPr>
        <w:ind w:left="0" w:firstLine="567"/>
        <w:rPr>
          <w:lang w:bidi="fa-IR"/>
        </w:rPr>
      </w:pPr>
      <w:r>
        <w:t xml:space="preserve">документы </w:t>
      </w:r>
      <w:r w:rsidR="004E76D3">
        <w:rPr>
          <w:lang w:bidi="fa-IR"/>
        </w:rPr>
        <w:t>коммерческих</w:t>
      </w:r>
      <w:r w:rsidR="001C23FF">
        <w:t xml:space="preserve"> организаций</w:t>
      </w:r>
      <w:r w:rsidR="001C23FF" w:rsidRPr="001C23FF">
        <w:t xml:space="preserve"> – </w:t>
      </w:r>
      <w:r>
        <w:t xml:space="preserve">отчеты </w:t>
      </w:r>
      <w:r w:rsidR="004E76D3">
        <w:rPr>
          <w:lang w:bidi="fa-IR"/>
        </w:rPr>
        <w:t xml:space="preserve">компании </w:t>
      </w:r>
      <w:r w:rsidR="004E76D3">
        <w:rPr>
          <w:lang w:val="en-US" w:bidi="fa-IR"/>
        </w:rPr>
        <w:t>British</w:t>
      </w:r>
      <w:r w:rsidR="004E76D3" w:rsidRPr="00E479D7">
        <w:rPr>
          <w:lang w:bidi="fa-IR"/>
        </w:rPr>
        <w:t xml:space="preserve"> </w:t>
      </w:r>
      <w:r w:rsidR="004E76D3">
        <w:rPr>
          <w:lang w:val="en-US" w:bidi="fa-IR"/>
        </w:rPr>
        <w:t>Petroleum</w:t>
      </w:r>
      <w:r w:rsidR="004E76D3">
        <w:rPr>
          <w:rStyle w:val="a9"/>
          <w:lang w:val="en-US" w:bidi="fa-IR"/>
        </w:rPr>
        <w:footnoteReference w:id="5"/>
      </w:r>
      <w:r>
        <w:rPr>
          <w:lang w:bidi="fa-IR"/>
        </w:rPr>
        <w:t xml:space="preserve"> и </w:t>
      </w:r>
      <w:r w:rsidR="004E76D3">
        <w:rPr>
          <w:lang w:bidi="fa-IR"/>
        </w:rPr>
        <w:t>консалтинговых агентств</w:t>
      </w:r>
      <w:r w:rsidR="004E76D3">
        <w:rPr>
          <w:rStyle w:val="a9"/>
          <w:lang w:bidi="fa-IR"/>
        </w:rPr>
        <w:footnoteReference w:id="6"/>
      </w:r>
      <w:r w:rsidR="004E76D3">
        <w:rPr>
          <w:lang w:bidi="fa-IR"/>
        </w:rPr>
        <w:t>.</w:t>
      </w:r>
    </w:p>
    <w:p w14:paraId="61C3D1D2" w14:textId="30555383" w:rsidR="00890447" w:rsidRDefault="00E15490" w:rsidP="00A54DC9">
      <w:pPr>
        <w:pStyle w:val="a5"/>
        <w:rPr>
          <w:b/>
          <w:bCs/>
        </w:rPr>
      </w:pPr>
      <w:r w:rsidRPr="00E479D7">
        <w:rPr>
          <w:b/>
          <w:bCs/>
        </w:rPr>
        <w:t>Степень разработанности проблемы</w:t>
      </w:r>
    </w:p>
    <w:p w14:paraId="223726B7" w14:textId="50D036B6" w:rsidR="00C819F5" w:rsidRDefault="00A54DC9" w:rsidP="00C819F5">
      <w:pPr>
        <w:pStyle w:val="a5"/>
      </w:pPr>
      <w:r>
        <w:t>В последнее время тема развития российско-иранский отношений снискала популярность как среди российских, так и среди</w:t>
      </w:r>
      <w:r w:rsidR="00C819F5">
        <w:t xml:space="preserve"> иностранных</w:t>
      </w:r>
      <w:r>
        <w:t xml:space="preserve"> ученых. Этот факт обусловлен все большим количеством упоминаний России и Ирана в качестве союзников </w:t>
      </w:r>
      <w:r>
        <w:lastRenderedPageBreak/>
        <w:t xml:space="preserve">в цивилизационном противостоянии западу в глобальном смысле, а также сопротивлению двух стран отдельным ограничительным мерам, </w:t>
      </w:r>
      <w:r w:rsidR="00F73C9D">
        <w:t>накладывающимся</w:t>
      </w:r>
      <w:r>
        <w:t xml:space="preserve"> извне. </w:t>
      </w:r>
    </w:p>
    <w:p w14:paraId="7185901B" w14:textId="77777777" w:rsidR="00C819F5" w:rsidRDefault="00C819F5" w:rsidP="00C819F5">
      <w:pPr>
        <w:pStyle w:val="a5"/>
        <w:rPr>
          <w:lang w:bidi="fa-IR"/>
        </w:rPr>
      </w:pPr>
      <w:r>
        <w:t>В первую очередь следует выделить исследования, в которых происходит комплексное рассмотрение ирано-российских отношений, и затрагиваются сразу множество факторов, позволяющих понять, каким образом РФ и ИРИ пришли к тем отношениям, что есть сейчас, в том числе и в энергетической сфере,</w:t>
      </w:r>
      <w:r>
        <w:rPr>
          <w:lang w:bidi="fa-IR"/>
        </w:rPr>
        <w:t xml:space="preserve"> рассмотрев</w:t>
      </w:r>
      <w:r>
        <w:t xml:space="preserve"> исторические предпосылки и текущую ситуацию. К таким работам относятся работы С.Б. Дружиловского, </w:t>
      </w:r>
      <w:r>
        <w:rPr>
          <w:lang w:bidi="fa-IR"/>
        </w:rPr>
        <w:t>Е.В. Дунаевой, Н.А. Филина, Л.М. Раванди-Фадаи, А.Н. Буровой, Н.М. Мамедовой, В.И. Сажина, Д. Карами, М. Х. Махдияна, М. Катца и других</w:t>
      </w:r>
      <w:r>
        <w:rPr>
          <w:rStyle w:val="a9"/>
        </w:rPr>
        <w:footnoteReference w:id="7"/>
      </w:r>
      <w:r w:rsidRPr="00C819F5">
        <w:rPr>
          <w:lang w:bidi="fa-IR"/>
        </w:rPr>
        <w:t xml:space="preserve"> </w:t>
      </w:r>
    </w:p>
    <w:p w14:paraId="02C7D079" w14:textId="2BF6460F" w:rsidR="00C819F5" w:rsidRDefault="00C819F5" w:rsidP="00C819F5">
      <w:pPr>
        <w:pStyle w:val="a5"/>
        <w:rPr>
          <w:lang w:bidi="fa-IR"/>
        </w:rPr>
      </w:pPr>
      <w:r>
        <w:rPr>
          <w:lang w:bidi="fa-IR"/>
        </w:rPr>
        <w:t>Иран и Россия стараются придерживаться собственных стратегий политики и дипломатии с учетом влияния энергетического фактора. Данной тематике посвящены работы С.З. Жизнина, П.И. Толмачёва, И.С. Жуковой, И.В. Зеленевой, Д. Кейпур, Д. Изади, В. Куршакова, М.Л. Лагутиной, Е. Кулайи и других</w:t>
      </w:r>
      <w:r>
        <w:rPr>
          <w:rStyle w:val="a9"/>
          <w:lang w:bidi="fa-IR"/>
        </w:rPr>
        <w:footnoteReference w:id="8"/>
      </w:r>
      <w:r>
        <w:rPr>
          <w:lang w:bidi="fa-IR"/>
        </w:rPr>
        <w:t>.</w:t>
      </w:r>
    </w:p>
    <w:p w14:paraId="4DA1FFD7" w14:textId="12C6FCAB" w:rsidR="00C819F5" w:rsidRDefault="00C819F5" w:rsidP="001D489E">
      <w:pPr>
        <w:pStyle w:val="a5"/>
        <w:rPr>
          <w:lang w:bidi="fa-IR"/>
        </w:rPr>
      </w:pPr>
      <w:r>
        <w:rPr>
          <w:lang w:bidi="fa-IR"/>
        </w:rPr>
        <w:t>Энергетический фактор бесспорно является доминирующим в отношениях двух государств. В 1990-е годы он стал основой для новой эры российско-иранских отношений, которые на данный момент, спустя тридцать лет, постепенно выходят на уровень стратегических. Нефтегазовому взаимодействию посвящены работы М. Тишеяр, А.М. Шарова, Д. Файзуллаева, Х. Баррари Рейканде, Р. Симбара, М. Голафруза и других</w:t>
      </w:r>
      <w:r>
        <w:rPr>
          <w:rStyle w:val="a9"/>
          <w:lang w:bidi="fa-IR"/>
        </w:rPr>
        <w:footnoteReference w:id="9"/>
      </w:r>
      <w:r>
        <w:rPr>
          <w:lang w:bidi="fa-IR"/>
        </w:rPr>
        <w:t>.</w:t>
      </w:r>
    </w:p>
    <w:p w14:paraId="60180782" w14:textId="7D9F446B" w:rsidR="00C819F5" w:rsidRDefault="00C819F5" w:rsidP="001D489E">
      <w:pPr>
        <w:pStyle w:val="a5"/>
        <w:rPr>
          <w:lang w:bidi="fa-IR"/>
        </w:rPr>
      </w:pPr>
      <w:r>
        <w:rPr>
          <w:lang w:bidi="fa-IR"/>
        </w:rPr>
        <w:lastRenderedPageBreak/>
        <w:t>Ядерная программа Ирана вызывает большой резонанс среди исследователей по всему миру. Отдельному рассмотрению ядерной проблемы и мирной атомной программы ИРИ, а также того, каким образом в ней участвует Россия посвящены работы Г. Самора, И. Сафранчука, Р.А. Калбаси, Г. Бахгата и других</w:t>
      </w:r>
      <w:r>
        <w:rPr>
          <w:rStyle w:val="a9"/>
          <w:lang w:bidi="fa-IR"/>
        </w:rPr>
        <w:footnoteReference w:id="10"/>
      </w:r>
      <w:r>
        <w:rPr>
          <w:lang w:bidi="fa-IR"/>
        </w:rPr>
        <w:t>.</w:t>
      </w:r>
    </w:p>
    <w:p w14:paraId="1C124C13" w14:textId="21EA76CE" w:rsidR="00C819F5" w:rsidRPr="00C819F5" w:rsidRDefault="00C819F5" w:rsidP="00C819F5">
      <w:pPr>
        <w:pStyle w:val="a5"/>
        <w:rPr>
          <w:lang w:bidi="fa-IR"/>
        </w:rPr>
      </w:pPr>
      <w:r>
        <w:rPr>
          <w:lang w:bidi="fa-IR"/>
        </w:rPr>
        <w:t>Отдельное внимание исследователями уделено санкционному фактору в отношениях России и Ирана, а также проблеме заключения ядерной сделки по иранскому атому. Это отражено в работах А. Эбрахимиторкамана, А. Гушера, А. Велаяти и других</w:t>
      </w:r>
      <w:r>
        <w:rPr>
          <w:rStyle w:val="a9"/>
          <w:lang w:bidi="fa-IR"/>
        </w:rPr>
        <w:footnoteReference w:id="11"/>
      </w:r>
      <w:r>
        <w:rPr>
          <w:lang w:bidi="fa-IR"/>
        </w:rPr>
        <w:t>.</w:t>
      </w:r>
    </w:p>
    <w:p w14:paraId="73BABFE3" w14:textId="257C9A31" w:rsidR="005F776D" w:rsidRPr="005F776D" w:rsidRDefault="00570D90" w:rsidP="00C819F5">
      <w:pPr>
        <w:pStyle w:val="a5"/>
        <w:rPr>
          <w:lang w:bidi="fa-IR"/>
        </w:rPr>
      </w:pPr>
      <w:r>
        <w:t xml:space="preserve">Хотя российско-иранские отношения в сфере энергетики анализируются как российскими, так и иностранными учеными </w:t>
      </w:r>
      <w:r w:rsidR="005F776D">
        <w:t>влияни</w:t>
      </w:r>
      <w:r w:rsidR="00C819F5">
        <w:t xml:space="preserve">е таких политических аспектов как, например, санкционное воздействие </w:t>
      </w:r>
      <w:r w:rsidR="005F776D">
        <w:t>на отношения РФ и ИРИ изучено недостаточно. Данное исследование синтезирует в себе наиболее актуальную информацию об энергетическом сотрудничестве двух стран рассматривая его от стадии формирования, до настоящего времени,</w:t>
      </w:r>
      <w:r w:rsidR="000C2353">
        <w:t xml:space="preserve"> а также</w:t>
      </w:r>
      <w:r w:rsidR="005F776D">
        <w:t xml:space="preserve"> формируя прогноз о вероятном </w:t>
      </w:r>
      <w:r w:rsidR="000C2353">
        <w:t>его будущем</w:t>
      </w:r>
      <w:r w:rsidR="00C819F5" w:rsidRPr="00C819F5">
        <w:t xml:space="preserve"> </w:t>
      </w:r>
      <w:r w:rsidR="00C819F5">
        <w:rPr>
          <w:lang w:bidi="fa-IR"/>
        </w:rPr>
        <w:t>с учетом возникновения наиболее актуальных вопросов межгосударственного сотрудничества</w:t>
      </w:r>
      <w:r w:rsidR="000C2353">
        <w:t xml:space="preserve">. </w:t>
      </w:r>
    </w:p>
    <w:p w14:paraId="1718995E" w14:textId="6B829370" w:rsidR="00E15490" w:rsidRPr="00C819F5" w:rsidRDefault="00E15490" w:rsidP="000829F0">
      <w:pPr>
        <w:pStyle w:val="a5"/>
      </w:pPr>
      <w:r w:rsidRPr="00172F3B">
        <w:rPr>
          <w:b/>
          <w:bCs/>
        </w:rPr>
        <w:t>Научная новизна исследования</w:t>
      </w:r>
      <w:r w:rsidR="00C819F5">
        <w:rPr>
          <w:b/>
          <w:bCs/>
        </w:rPr>
        <w:t xml:space="preserve"> </w:t>
      </w:r>
      <w:r w:rsidR="00C819F5">
        <w:t>заключается в том, что:</w:t>
      </w:r>
    </w:p>
    <w:p w14:paraId="1EEAFC7C" w14:textId="0B5F2926" w:rsidR="00C819F5" w:rsidRDefault="00C819F5" w:rsidP="00C819F5">
      <w:pPr>
        <w:pStyle w:val="a5"/>
        <w:numPr>
          <w:ilvl w:val="0"/>
          <w:numId w:val="22"/>
        </w:numPr>
        <w:ind w:left="142" w:firstLine="567"/>
      </w:pPr>
      <w:r>
        <w:t>Впервые российско-иранские энергетические отношения были рассмотрены сквозь призму влияния политических аспектов.</w:t>
      </w:r>
    </w:p>
    <w:p w14:paraId="382F3964" w14:textId="18A50E42" w:rsidR="00C819F5" w:rsidRDefault="00C819F5" w:rsidP="00C819F5">
      <w:pPr>
        <w:pStyle w:val="a5"/>
        <w:numPr>
          <w:ilvl w:val="0"/>
          <w:numId w:val="22"/>
        </w:numPr>
        <w:ind w:left="142" w:firstLine="567"/>
      </w:pPr>
      <w:r>
        <w:t>Применен комплексный подход в исследовании проблем сотрудничества в энергетической сфере межгосударственных отношений РФ и ИРИ.</w:t>
      </w:r>
    </w:p>
    <w:p w14:paraId="3F662829" w14:textId="0F20BC5E" w:rsidR="00C819F5" w:rsidRDefault="00C819F5" w:rsidP="00C819F5">
      <w:pPr>
        <w:pStyle w:val="a5"/>
        <w:numPr>
          <w:ilvl w:val="0"/>
          <w:numId w:val="22"/>
        </w:numPr>
        <w:ind w:left="142" w:firstLine="567"/>
      </w:pPr>
      <w:r>
        <w:t>В исследование введены наиболее актуальные источники, последние отчеты, доктрины и стратегии.</w:t>
      </w:r>
    </w:p>
    <w:p w14:paraId="75E71313" w14:textId="62BBB9D8" w:rsidR="00C819F5" w:rsidRDefault="00C819F5" w:rsidP="00C819F5">
      <w:pPr>
        <w:pStyle w:val="a5"/>
        <w:numPr>
          <w:ilvl w:val="0"/>
          <w:numId w:val="22"/>
        </w:numPr>
        <w:ind w:left="142" w:firstLine="567"/>
      </w:pPr>
      <w:r>
        <w:lastRenderedPageBreak/>
        <w:t>Отражен потенциал и перспективы обоих государств по расширению энергосотрудничества.</w:t>
      </w:r>
    </w:p>
    <w:p w14:paraId="56D58CC7" w14:textId="40570280" w:rsidR="00C819F5" w:rsidRDefault="00C819F5" w:rsidP="00C819F5">
      <w:pPr>
        <w:pStyle w:val="a5"/>
        <w:numPr>
          <w:ilvl w:val="0"/>
          <w:numId w:val="22"/>
        </w:numPr>
        <w:ind w:left="142" w:firstLine="567"/>
      </w:pPr>
      <w:r>
        <w:t>Впервые комплексно проанализирован потенциал сотрудничества двух стран в случае заключения Ираном новой ядерной сделки с учетом санкционного давления Запада на РФ, в разы усиленного после 24 февраля 2022 года.</w:t>
      </w:r>
    </w:p>
    <w:p w14:paraId="240DF3FE" w14:textId="349E3F76" w:rsidR="00E15490" w:rsidRDefault="00E15490" w:rsidP="000829F0">
      <w:pPr>
        <w:pStyle w:val="a5"/>
        <w:rPr>
          <w:b/>
          <w:bCs/>
        </w:rPr>
      </w:pPr>
      <w:r w:rsidRPr="00172F3B">
        <w:rPr>
          <w:b/>
          <w:bCs/>
        </w:rPr>
        <w:t>Практическая значимость</w:t>
      </w:r>
    </w:p>
    <w:p w14:paraId="35F5535B" w14:textId="40901DF6" w:rsidR="00172F3B" w:rsidRPr="00172F3B" w:rsidRDefault="00172F3B" w:rsidP="00172F3B">
      <w:pPr>
        <w:pStyle w:val="a5"/>
      </w:pPr>
      <w:r w:rsidRPr="00172F3B">
        <w:t xml:space="preserve">Теоретическая и практическая значимость работы состоит в том, что на данный момент в российском научном пространстве данная работа является одной из немногих, анализирующих </w:t>
      </w:r>
      <w:r>
        <w:t>российско-иран</w:t>
      </w:r>
      <w:r w:rsidR="001C23FF">
        <w:t>с</w:t>
      </w:r>
      <w:r>
        <w:t>кие отношения в энергетической сфере</w:t>
      </w:r>
      <w:r w:rsidRPr="00172F3B">
        <w:t>, а также прогнозирующих перспективы их развития на начало третьего десятилетия 21 века. Результаты, полученные в ходе работы, а именно систематизаци</w:t>
      </w:r>
      <w:r>
        <w:t>я</w:t>
      </w:r>
      <w:r w:rsidRPr="00172F3B">
        <w:t xml:space="preserve"> и выявлени</w:t>
      </w:r>
      <w:r>
        <w:t>е</w:t>
      </w:r>
      <w:r w:rsidRPr="00172F3B">
        <w:t xml:space="preserve"> спектра </w:t>
      </w:r>
      <w:r>
        <w:t xml:space="preserve">политических аспектов, оказывающих влияние на различные сферы энергетического сотрудничества, а также его текущего состояния, их влияние на </w:t>
      </w:r>
      <w:r w:rsidRPr="00172F3B">
        <w:t>отношени</w:t>
      </w:r>
      <w:r>
        <w:t>я</w:t>
      </w:r>
      <w:r w:rsidRPr="00172F3B">
        <w:t xml:space="preserve"> России и Ирана, могут использоваться в рамках выстраивания стратегии двустороннего сотрудничества</w:t>
      </w:r>
      <w:r>
        <w:t xml:space="preserve">, а также для подготовки узкоспециализированных курсов по </w:t>
      </w:r>
      <w:r>
        <w:rPr>
          <w:rFonts w:cs="Times New Roman"/>
        </w:rPr>
        <w:t>международным отношениям, мировой политике и другим дисциплинам.</w:t>
      </w:r>
    </w:p>
    <w:p w14:paraId="6B4C7399" w14:textId="77777777" w:rsidR="009B4851" w:rsidRDefault="00E15490" w:rsidP="000829F0">
      <w:pPr>
        <w:pStyle w:val="a5"/>
        <w:rPr>
          <w:b/>
          <w:bCs/>
        </w:rPr>
      </w:pPr>
      <w:r w:rsidRPr="009B4851">
        <w:rPr>
          <w:b/>
          <w:bCs/>
        </w:rPr>
        <w:t>Апробация</w:t>
      </w:r>
    </w:p>
    <w:p w14:paraId="78C8B0F0" w14:textId="20C36E95" w:rsidR="00E15490" w:rsidRPr="009B4851" w:rsidRDefault="00BA7552" w:rsidP="000829F0">
      <w:pPr>
        <w:pStyle w:val="a5"/>
        <w:rPr>
          <w:lang w:bidi="fa-IR"/>
        </w:rPr>
      </w:pPr>
      <w:r>
        <w:t>Опубликованы с</w:t>
      </w:r>
      <w:r w:rsidR="00E15490">
        <w:t>тать</w:t>
      </w:r>
      <w:r>
        <w:t>и</w:t>
      </w:r>
      <w:r w:rsidR="00E15490">
        <w:t xml:space="preserve"> «</w:t>
      </w:r>
      <w:r w:rsidR="00E15490">
        <w:rPr>
          <w:lang w:bidi="fa-IR"/>
        </w:rPr>
        <w:t xml:space="preserve">Особенности современной элиты Исламской Республики Иран в контексте </w:t>
      </w:r>
      <w:r>
        <w:rPr>
          <w:lang w:bidi="fa-IR"/>
        </w:rPr>
        <w:t>обострения отношений с западом»</w:t>
      </w:r>
      <w:r w:rsidR="009B4851" w:rsidRPr="009B4851">
        <w:rPr>
          <w:lang w:bidi="fa-IR"/>
        </w:rPr>
        <w:t>;</w:t>
      </w:r>
      <w:r>
        <w:rPr>
          <w:lang w:bidi="fa-IR"/>
        </w:rPr>
        <w:t xml:space="preserve"> «Перспективы сотрудничества ЕАЭС и Ирана в энергетической сфере» – в соавторстве с </w:t>
      </w:r>
      <w:r>
        <w:rPr>
          <w:rFonts w:cs="Times New Roman"/>
        </w:rPr>
        <w:t>доктором политических наук Р.Х</w:t>
      </w:r>
      <w:r w:rsidR="009B4851">
        <w:rPr>
          <w:rFonts w:cs="Times New Roman"/>
        </w:rPr>
        <w:t>.</w:t>
      </w:r>
      <w:r>
        <w:rPr>
          <w:rFonts w:cs="Times New Roman"/>
        </w:rPr>
        <w:t xml:space="preserve"> Усмановым, </w:t>
      </w:r>
      <w:r w:rsidR="009B4851">
        <w:rPr>
          <w:rFonts w:cs="Times New Roman"/>
          <w:lang w:bidi="fa-IR"/>
        </w:rPr>
        <w:t>в журнале перечня ВАК «</w:t>
      </w:r>
      <w:r w:rsidR="009B4851">
        <w:rPr>
          <w:rFonts w:cs="Times New Roman"/>
        </w:rPr>
        <w:t>Каспийский регион: политика, экономика, культура».</w:t>
      </w:r>
      <w:r w:rsidR="00F02DA9">
        <w:rPr>
          <w:rFonts w:cs="Times New Roman"/>
        </w:rPr>
        <w:t xml:space="preserve"> </w:t>
      </w:r>
    </w:p>
    <w:p w14:paraId="055F1353" w14:textId="1294A912" w:rsidR="00E15490" w:rsidRPr="009B4851" w:rsidRDefault="009B4851" w:rsidP="000829F0">
      <w:pPr>
        <w:pStyle w:val="a5"/>
        <w:rPr>
          <w:b/>
          <w:bCs/>
        </w:rPr>
      </w:pPr>
      <w:r w:rsidRPr="009B4851">
        <w:rPr>
          <w:b/>
          <w:bCs/>
        </w:rPr>
        <w:t xml:space="preserve">Структура работы </w:t>
      </w:r>
    </w:p>
    <w:p w14:paraId="6C26E0E4" w14:textId="72456E4A" w:rsidR="009B4851" w:rsidRPr="001C180C" w:rsidRDefault="009B4851" w:rsidP="000829F0">
      <w:pPr>
        <w:pStyle w:val="a5"/>
        <w:rPr>
          <w:color w:val="FF0000"/>
        </w:rPr>
      </w:pPr>
      <w:r>
        <w:t xml:space="preserve">Работа состоит из введения, двух глав по три параграфа в каждом, заключения и </w:t>
      </w:r>
      <w:r w:rsidR="00921E94" w:rsidRPr="00921E94">
        <w:rPr>
          <w:color w:val="000000" w:themeColor="text1"/>
        </w:rPr>
        <w:t>списка использованных источников и литературы</w:t>
      </w:r>
      <w:r w:rsidRPr="00921E94">
        <w:rPr>
          <w:color w:val="000000" w:themeColor="text1"/>
        </w:rPr>
        <w:t>.</w:t>
      </w:r>
      <w:r w:rsidR="001C180C" w:rsidRPr="001C180C">
        <w:t xml:space="preserve"> </w:t>
      </w:r>
    </w:p>
    <w:p w14:paraId="4AE173DB" w14:textId="77777777" w:rsidR="006412F5" w:rsidRPr="00B25426" w:rsidRDefault="006412F5" w:rsidP="008C71FD">
      <w:pPr>
        <w:ind w:right="134"/>
        <w:rPr>
          <w:rFonts w:ascii="Times New Roman" w:hAnsi="Times New Roman" w:cs="Times New Roman"/>
          <w:b/>
        </w:rPr>
      </w:pPr>
      <w:r w:rsidRPr="00B25426">
        <w:rPr>
          <w:rFonts w:ascii="Times New Roman" w:hAnsi="Times New Roman" w:cs="Times New Roman"/>
        </w:rPr>
        <w:br w:type="page"/>
      </w:r>
    </w:p>
    <w:p w14:paraId="35313566" w14:textId="7F231D43" w:rsidR="006412F5" w:rsidRPr="00B25426" w:rsidRDefault="006412F5" w:rsidP="00A65614">
      <w:pPr>
        <w:pStyle w:val="1"/>
      </w:pPr>
      <w:bookmarkStart w:id="2" w:name="_Toc103541411"/>
      <w:r w:rsidRPr="00B25426">
        <w:lastRenderedPageBreak/>
        <w:t>Глава 1. Приоритеты внешней политики Российской Федерации и Исламской Республики Иран в энергетическом секторе</w:t>
      </w:r>
      <w:bookmarkEnd w:id="2"/>
    </w:p>
    <w:p w14:paraId="0052C523" w14:textId="77777777" w:rsidR="006412F5" w:rsidRPr="00B25426" w:rsidRDefault="006412F5" w:rsidP="008C71FD">
      <w:pPr>
        <w:pStyle w:val="a0"/>
        <w:ind w:right="134"/>
        <w:rPr>
          <w:rFonts w:cs="Times New Roman"/>
        </w:rPr>
      </w:pPr>
    </w:p>
    <w:p w14:paraId="7452F325" w14:textId="01267EB7" w:rsidR="006412F5" w:rsidRPr="00A65614" w:rsidRDefault="006412F5" w:rsidP="00A65614">
      <w:pPr>
        <w:pStyle w:val="2"/>
      </w:pPr>
      <w:bookmarkStart w:id="3" w:name="_Toc103541212"/>
      <w:bookmarkStart w:id="4" w:name="_Toc103541412"/>
      <w:r w:rsidRPr="00A65614">
        <w:t>1.1 Специфика двусторонних связей РФ и ИРИ в условиях построения многополярного мира</w:t>
      </w:r>
      <w:bookmarkEnd w:id="3"/>
      <w:bookmarkEnd w:id="4"/>
    </w:p>
    <w:p w14:paraId="529496F9" w14:textId="77777777" w:rsidR="006412F5" w:rsidRPr="00B25426" w:rsidRDefault="006412F5" w:rsidP="008C71FD">
      <w:pPr>
        <w:pStyle w:val="a1"/>
        <w:ind w:right="134"/>
        <w:rPr>
          <w:b w:val="0"/>
          <w:bCs/>
          <w:szCs w:val="24"/>
        </w:rPr>
      </w:pPr>
      <w:r w:rsidRPr="00B25426">
        <w:rPr>
          <w:b w:val="0"/>
          <w:bCs/>
          <w:szCs w:val="24"/>
        </w:rPr>
        <w:t>Политолог из США, С. Хантингтон обозначает в своих трудах восемь типов цивилизаций, которые являются наиболее доминирующими, это:</w:t>
      </w:r>
    </w:p>
    <w:p w14:paraId="2970B496" w14:textId="77777777" w:rsidR="006412F5" w:rsidRPr="00B25426" w:rsidRDefault="006412F5" w:rsidP="008C71FD">
      <w:pPr>
        <w:pStyle w:val="a1"/>
        <w:ind w:right="134"/>
        <w:rPr>
          <w:b w:val="0"/>
          <w:bCs/>
          <w:szCs w:val="24"/>
        </w:rPr>
      </w:pPr>
      <w:r w:rsidRPr="00B25426">
        <w:rPr>
          <w:b w:val="0"/>
          <w:bCs/>
          <w:szCs w:val="24"/>
        </w:rPr>
        <w:t>1) Западная цивилизация – представлена государствами Европы с США в качестве главного элемента; 2) Исламский мир – представлен Ираном, Саудовской Аравией и другими странами исламского толка; 3) Латиноамериканская цивилизация; 4) Православная цивилизация – представлена в лице русского мира в широком смысле, возглавляемая Россией. 5) Индийская цивилизация; 6) Китайская цивилизация; 7) Японская цивилизация и 8) африканская цивилизация. По мнению Хантингтона эти цивилизации обладают потенциалом к геополитическому противостоянию, так как являются наиболее сильными</w:t>
      </w:r>
      <w:r w:rsidRPr="00B25426">
        <w:rPr>
          <w:rStyle w:val="a9"/>
          <w:b w:val="0"/>
          <w:bCs/>
          <w:szCs w:val="24"/>
        </w:rPr>
        <w:footnoteReference w:id="12"/>
      </w:r>
      <w:r w:rsidRPr="00B25426">
        <w:rPr>
          <w:b w:val="0"/>
          <w:bCs/>
          <w:szCs w:val="24"/>
        </w:rPr>
        <w:t>.</w:t>
      </w:r>
    </w:p>
    <w:p w14:paraId="63CCA812" w14:textId="77777777" w:rsidR="006412F5" w:rsidRPr="00B25426" w:rsidRDefault="006412F5" w:rsidP="008C71FD">
      <w:pPr>
        <w:pStyle w:val="a1"/>
        <w:ind w:right="134"/>
        <w:rPr>
          <w:b w:val="0"/>
          <w:bCs/>
          <w:szCs w:val="24"/>
        </w:rPr>
      </w:pPr>
      <w:r w:rsidRPr="00B25426">
        <w:rPr>
          <w:b w:val="0"/>
          <w:bCs/>
          <w:szCs w:val="24"/>
        </w:rPr>
        <w:t xml:space="preserve"> В наше время, несколько цивилизаций из этого списка находятся в фазе активного противостояния. Китайская, Исламская (в данном случае представлена Ираном) и Православная (представлена Россией) вместе противостоят западной цивилизации, которая является их давним соперником</w:t>
      </w:r>
      <w:r w:rsidRPr="00B25426">
        <w:rPr>
          <w:rStyle w:val="a9"/>
          <w:b w:val="0"/>
          <w:bCs/>
          <w:szCs w:val="24"/>
        </w:rPr>
        <w:footnoteReference w:id="13"/>
      </w:r>
      <w:r w:rsidRPr="00B25426">
        <w:rPr>
          <w:b w:val="0"/>
          <w:bCs/>
          <w:szCs w:val="24"/>
        </w:rPr>
        <w:t>.</w:t>
      </w:r>
    </w:p>
    <w:p w14:paraId="3D58A29D" w14:textId="77777777" w:rsidR="006412F5" w:rsidRPr="00B25426" w:rsidRDefault="006412F5" w:rsidP="008C71FD">
      <w:pPr>
        <w:pStyle w:val="a1"/>
        <w:ind w:right="134"/>
        <w:rPr>
          <w:b w:val="0"/>
          <w:bCs/>
          <w:szCs w:val="24"/>
        </w:rPr>
      </w:pPr>
      <w:r w:rsidRPr="00B25426">
        <w:rPr>
          <w:b w:val="0"/>
          <w:bCs/>
          <w:szCs w:val="24"/>
        </w:rPr>
        <w:t xml:space="preserve">С распадом Советского Союза, роль Соединенных Штатов Америки, как мирового гегемона многократно выросла. Этот момент, как и террористический акт 11 сентября 2001 года и последующее вторжение в Ирак и Афганистан, стал поводом для укрепления США в статусе сверхдержавы. Но несмотря на радикальный дисбаланс сил в мировой политике, возникший после этих событий, такие государства как Китай, Россия, Иран и др. проявили обеспокоенность нарастающей гегемонистской риторики со стороны США. </w:t>
      </w:r>
    </w:p>
    <w:p w14:paraId="0C634657" w14:textId="77777777" w:rsidR="006412F5" w:rsidRPr="00B25426" w:rsidRDefault="006412F5" w:rsidP="008C71FD">
      <w:pPr>
        <w:pStyle w:val="a1"/>
        <w:ind w:right="134"/>
        <w:rPr>
          <w:b w:val="0"/>
          <w:bCs/>
          <w:szCs w:val="24"/>
        </w:rPr>
      </w:pPr>
      <w:r w:rsidRPr="00B25426">
        <w:rPr>
          <w:b w:val="0"/>
          <w:bCs/>
          <w:szCs w:val="24"/>
        </w:rPr>
        <w:t>Как показывает практика, наиболее активные усилия по выстраиванию многополярной системы мироустройства принимают именно эти государства</w:t>
      </w:r>
      <w:r w:rsidRPr="00B25426">
        <w:rPr>
          <w:rStyle w:val="a9"/>
          <w:b w:val="0"/>
          <w:bCs/>
          <w:szCs w:val="24"/>
        </w:rPr>
        <w:footnoteReference w:id="14"/>
      </w:r>
      <w:r w:rsidRPr="00B25426">
        <w:rPr>
          <w:b w:val="0"/>
          <w:bCs/>
          <w:szCs w:val="24"/>
        </w:rPr>
        <w:t xml:space="preserve">. </w:t>
      </w:r>
    </w:p>
    <w:p w14:paraId="578E4142" w14:textId="77777777" w:rsidR="006412F5" w:rsidRPr="00B25426" w:rsidRDefault="006412F5" w:rsidP="008C71FD">
      <w:pPr>
        <w:pStyle w:val="a1"/>
        <w:ind w:right="134"/>
        <w:rPr>
          <w:b w:val="0"/>
          <w:bCs/>
          <w:szCs w:val="24"/>
        </w:rPr>
      </w:pPr>
      <w:r w:rsidRPr="00B25426">
        <w:rPr>
          <w:b w:val="0"/>
          <w:bCs/>
          <w:szCs w:val="24"/>
        </w:rPr>
        <w:lastRenderedPageBreak/>
        <w:t>Исходя из конструктивистской теории международных отношений всякое государство находится не только в поиске безопасности в традиционном смысле или безопасности идентичности этого государства, то есть пытаются сохранить и приумножить существующие богатства, территории и т.д., но и поддерживают стремление к обеспечению безопасности каждой отдельной личности.</w:t>
      </w:r>
    </w:p>
    <w:p w14:paraId="076A7006" w14:textId="77777777" w:rsidR="006412F5" w:rsidRPr="00B25426" w:rsidRDefault="006412F5" w:rsidP="008C71FD">
      <w:pPr>
        <w:pStyle w:val="a1"/>
        <w:ind w:right="134"/>
        <w:rPr>
          <w:b w:val="0"/>
          <w:bCs/>
          <w:szCs w:val="24"/>
        </w:rPr>
      </w:pPr>
      <w:r w:rsidRPr="00B25426">
        <w:rPr>
          <w:b w:val="0"/>
          <w:bCs/>
          <w:szCs w:val="24"/>
        </w:rPr>
        <w:t>Враждебные действия США против Российской Федерации и Ирана, например такие, как санкции, по мнению этих государств, создают им не только трудности в осуществлении какой-либо экономической деятельности, но и несут угрозу их безопасности. С точки зрения этих двух стран, Соединенные Штаты являются не иначе как гегемоном, если не противостоять которому, он нарастит свои позиции, а в таком случае, идентичность этих государств окажется под угрозой уничтожения</w:t>
      </w:r>
      <w:r w:rsidRPr="00B25426">
        <w:rPr>
          <w:rStyle w:val="a9"/>
          <w:b w:val="0"/>
          <w:bCs/>
          <w:szCs w:val="24"/>
        </w:rPr>
        <w:footnoteReference w:id="15"/>
      </w:r>
      <w:r w:rsidRPr="00B25426">
        <w:rPr>
          <w:b w:val="0"/>
          <w:bCs/>
          <w:szCs w:val="24"/>
        </w:rPr>
        <w:t>. Россия и Иран, исходя из сложившегося положения вынуждены выстраивать многополярную систему, так как их не устраивают односторонние ограничительные меры, которые не дают обеспечить равенство на международной политической арене. Многополярный мир на данный момент является единственным реально-осуществимым концептом из существующих, который позволит державам заниматься отстаиванием своих интересов без давления со стороны какого-либо гегемона.</w:t>
      </w:r>
    </w:p>
    <w:p w14:paraId="19585100" w14:textId="00C59135" w:rsidR="006412F5" w:rsidRPr="00B25426" w:rsidRDefault="006412F5" w:rsidP="008C71FD">
      <w:pPr>
        <w:pStyle w:val="a1"/>
        <w:ind w:right="134"/>
        <w:rPr>
          <w:b w:val="0"/>
          <w:bCs/>
          <w:szCs w:val="24"/>
        </w:rPr>
      </w:pPr>
      <w:r w:rsidRPr="00B25426">
        <w:rPr>
          <w:b w:val="0"/>
          <w:bCs/>
          <w:szCs w:val="24"/>
        </w:rPr>
        <w:t xml:space="preserve">Положение, в котором сейчас находятся Россия и Иран в международной системе, не устраивает оба государства, а действия этих государств за последние двадцать лет направлены и объясняются лишь тем, что </w:t>
      </w:r>
      <w:r w:rsidR="003B2951">
        <w:rPr>
          <w:b w:val="0"/>
          <w:bCs/>
          <w:szCs w:val="24"/>
        </w:rPr>
        <w:t>они</w:t>
      </w:r>
      <w:r w:rsidRPr="00B25426">
        <w:rPr>
          <w:b w:val="0"/>
          <w:bCs/>
          <w:szCs w:val="24"/>
        </w:rPr>
        <w:t xml:space="preserve"> пытаются таким образом защитить свою идентичность и выйти из заведомо слабой позиции, в которую были поставлены гегемоном. Основой политики этих государств выступает синтез традиций, ценностей и норм присущих им, воплощенных во внешнеполитической деятельности</w:t>
      </w:r>
      <w:r w:rsidRPr="00B25426">
        <w:rPr>
          <w:rStyle w:val="a9"/>
          <w:b w:val="0"/>
          <w:bCs/>
          <w:szCs w:val="24"/>
        </w:rPr>
        <w:footnoteReference w:id="16"/>
      </w:r>
      <w:r w:rsidRPr="00B25426">
        <w:rPr>
          <w:b w:val="0"/>
          <w:bCs/>
          <w:szCs w:val="24"/>
        </w:rPr>
        <w:t>.</w:t>
      </w:r>
    </w:p>
    <w:p w14:paraId="6C283707" w14:textId="77777777" w:rsidR="006412F5" w:rsidRPr="00B25426" w:rsidRDefault="006412F5" w:rsidP="008C71FD">
      <w:pPr>
        <w:pStyle w:val="a1"/>
        <w:ind w:right="134"/>
        <w:rPr>
          <w:b w:val="0"/>
          <w:bCs/>
          <w:szCs w:val="24"/>
        </w:rPr>
      </w:pPr>
      <w:r w:rsidRPr="00B25426">
        <w:rPr>
          <w:b w:val="0"/>
          <w:bCs/>
          <w:szCs w:val="24"/>
        </w:rPr>
        <w:t xml:space="preserve">Также стоит заметить, что присутствие вооруженных сил США близ государственных границ, беспокоит обеих субъектов повествования. Иран и Россия обеспокоены постоянным нарастанием контингентов войск США в морском, воздушном и наземном пространстве, прилегающем к границам этих государств. В случае России это контингенты НАТО в странах Прибалтики, а в случае Ирана это присутствие </w:t>
      </w:r>
      <w:r w:rsidRPr="00B25426">
        <w:rPr>
          <w:b w:val="0"/>
          <w:bCs/>
          <w:szCs w:val="24"/>
        </w:rPr>
        <w:lastRenderedPageBreak/>
        <w:t>военной коалиции США в Ормузском проливе. Такие действия со стороны гегемона неизбежно несут за собой желание пресечь ненужную странам активность близ своих границ, которая к тому же угрожает их безопасности</w:t>
      </w:r>
      <w:r w:rsidRPr="00B25426">
        <w:rPr>
          <w:rStyle w:val="a9"/>
          <w:b w:val="0"/>
          <w:bCs/>
          <w:szCs w:val="24"/>
        </w:rPr>
        <w:footnoteReference w:id="17"/>
      </w:r>
      <w:r w:rsidRPr="00B25426">
        <w:rPr>
          <w:b w:val="0"/>
          <w:bCs/>
          <w:szCs w:val="24"/>
        </w:rPr>
        <w:t xml:space="preserve">. </w:t>
      </w:r>
    </w:p>
    <w:p w14:paraId="5DD3F310" w14:textId="77777777" w:rsidR="006412F5" w:rsidRPr="00B25426" w:rsidRDefault="006412F5" w:rsidP="008C71FD">
      <w:pPr>
        <w:pStyle w:val="a1"/>
        <w:ind w:right="134"/>
        <w:rPr>
          <w:b w:val="0"/>
          <w:bCs/>
          <w:szCs w:val="24"/>
        </w:rPr>
      </w:pPr>
      <w:r w:rsidRPr="00B25426">
        <w:rPr>
          <w:b w:val="0"/>
          <w:bCs/>
          <w:szCs w:val="24"/>
        </w:rPr>
        <w:t>Таким образом, Россия и Иран пришли к модели «сотрудничества против». Действия США, по двум вышеперечисленным вопросам заставляют ИРИ и РФ сближаться и объединять усилия для противостояния. У обеих стран есть собственное негативное мнение по вопросам влияния США на Кавказе, в Центральной Азии и на Ближнем и Среднем Востоке. Общие взгляды на международную политику, проводимую Соединёнными Штатами, показал Сирийский кризис, в котором Россия и Иран продемонстрировали объединение усилий для установления мира и конституционного порядка. США же, напротив, сделали всё, чтобы свергнуть законно избранное правительство, ввергнув очередное государство в хаос.</w:t>
      </w:r>
    </w:p>
    <w:p w14:paraId="27209FD4" w14:textId="77777777" w:rsidR="006412F5" w:rsidRPr="00B25426" w:rsidRDefault="006412F5" w:rsidP="008C71FD">
      <w:pPr>
        <w:pStyle w:val="a1"/>
        <w:ind w:right="134"/>
        <w:rPr>
          <w:b w:val="0"/>
          <w:bCs/>
          <w:szCs w:val="24"/>
        </w:rPr>
      </w:pPr>
      <w:r w:rsidRPr="00B25426">
        <w:rPr>
          <w:b w:val="0"/>
          <w:bCs/>
          <w:szCs w:val="24"/>
        </w:rPr>
        <w:t>Система международных отношений, несомненно, находится в состоянии трансформации от униполярной, в многополярную. Так считают не только российские, но и иранские исследователи внешнеполитических взаимодействий государств. Каждому человеку известно из истории, что международный процесс не является статичным, движение происходит постоянно. Это нам показывает опыт 20-го века, когда за 100 лет система международным отношений кардинально изменилась несколько раз. Это было ознаменовано такими событиями как: падение империй после первой мировой войны; вторая мировая война и создание новейшей системы МО; распад СССР и переход в стадию однополярного мира. Исходя из этого, напрашивается вывод, что гегемония США не может длиться более 50-ти лет подряд и неизбежно будет сходить на нет</w:t>
      </w:r>
      <w:r w:rsidRPr="00B25426">
        <w:rPr>
          <w:rStyle w:val="a9"/>
          <w:b w:val="0"/>
          <w:bCs/>
          <w:szCs w:val="24"/>
        </w:rPr>
        <w:footnoteReference w:id="18"/>
      </w:r>
      <w:r w:rsidRPr="00B25426">
        <w:rPr>
          <w:b w:val="0"/>
          <w:bCs/>
          <w:szCs w:val="24"/>
        </w:rPr>
        <w:t xml:space="preserve">. </w:t>
      </w:r>
    </w:p>
    <w:p w14:paraId="29A05AE3" w14:textId="77777777" w:rsidR="006412F5" w:rsidRPr="00B25426" w:rsidRDefault="006412F5" w:rsidP="008C71FD">
      <w:pPr>
        <w:pStyle w:val="a1"/>
        <w:ind w:right="134"/>
        <w:rPr>
          <w:b w:val="0"/>
          <w:bCs/>
          <w:szCs w:val="24"/>
        </w:rPr>
      </w:pPr>
      <w:r w:rsidRPr="00B25426">
        <w:rPr>
          <w:b w:val="0"/>
          <w:bCs/>
          <w:szCs w:val="24"/>
        </w:rPr>
        <w:t xml:space="preserve">Исламская Республика Иран сформировала свой собственный концептуальный подход внешнеполитических отношений. «Взгляд на Восток» который в своей сути предлагает Ирану достичь в равной степени положительных отношений не только с Западом, на чем настаивает реформистское крыло иранской политической элиты, но и с Востоком – этой позиции придерживаются иранские консерваторы. Политический деятель Х. Талии в своем аналитическом материале писал, что Россия, Китай, Иран и </w:t>
      </w:r>
      <w:r w:rsidRPr="00B25426">
        <w:rPr>
          <w:b w:val="0"/>
          <w:bCs/>
          <w:szCs w:val="24"/>
        </w:rPr>
        <w:lastRenderedPageBreak/>
        <w:t>Индия – являются государствами, стоящими в авангарде против дальнейшего сохранения однополярного мироустройства</w:t>
      </w:r>
      <w:r w:rsidRPr="00B25426">
        <w:rPr>
          <w:rStyle w:val="a9"/>
          <w:b w:val="0"/>
          <w:bCs/>
          <w:szCs w:val="24"/>
        </w:rPr>
        <w:footnoteReference w:id="19"/>
      </w:r>
      <w:r w:rsidRPr="00B25426">
        <w:rPr>
          <w:b w:val="0"/>
          <w:bCs/>
          <w:szCs w:val="24"/>
        </w:rPr>
        <w:t>.</w:t>
      </w:r>
    </w:p>
    <w:p w14:paraId="07CB8C43" w14:textId="77777777" w:rsidR="006412F5" w:rsidRPr="00B25426" w:rsidRDefault="006412F5" w:rsidP="008C71FD">
      <w:pPr>
        <w:pStyle w:val="a1"/>
        <w:ind w:right="134"/>
        <w:rPr>
          <w:b w:val="0"/>
          <w:bCs/>
          <w:szCs w:val="24"/>
        </w:rPr>
      </w:pPr>
      <w:r w:rsidRPr="00B25426">
        <w:rPr>
          <w:b w:val="0"/>
          <w:bCs/>
          <w:szCs w:val="24"/>
        </w:rPr>
        <w:t xml:space="preserve">Без сомнений, совместная деятельность этих государств обеспечит выстраивание многополярного мира намного быстрее и эффективнее, именно к этому стремится ИРИ. </w:t>
      </w:r>
    </w:p>
    <w:p w14:paraId="26D098FE" w14:textId="77777777" w:rsidR="006412F5" w:rsidRPr="00B25426" w:rsidRDefault="006412F5" w:rsidP="008C71FD">
      <w:pPr>
        <w:pStyle w:val="a1"/>
        <w:ind w:right="134"/>
        <w:rPr>
          <w:b w:val="0"/>
          <w:bCs/>
          <w:szCs w:val="24"/>
        </w:rPr>
      </w:pPr>
      <w:r w:rsidRPr="00B25426">
        <w:rPr>
          <w:b w:val="0"/>
          <w:bCs/>
          <w:szCs w:val="24"/>
        </w:rPr>
        <w:t xml:space="preserve">Согласно политике развития южного внешнеполитического направления Иран предпринял попытки создания стратегических взаимоотношений с ведущими державами мира, выступающими за устройство многополярной системы международных отношений. </w:t>
      </w:r>
    </w:p>
    <w:p w14:paraId="2B8A1A06" w14:textId="77777777" w:rsidR="006412F5" w:rsidRPr="00B25426" w:rsidRDefault="006412F5" w:rsidP="008C71FD">
      <w:pPr>
        <w:pStyle w:val="a1"/>
        <w:ind w:right="134"/>
        <w:rPr>
          <w:b w:val="0"/>
          <w:bCs/>
          <w:szCs w:val="24"/>
        </w:rPr>
      </w:pPr>
      <w:r w:rsidRPr="00B25426">
        <w:rPr>
          <w:b w:val="0"/>
          <w:bCs/>
          <w:szCs w:val="24"/>
        </w:rPr>
        <w:t xml:space="preserve">Такие попытки увенчались успехом. И сейчас уже можно говорить, что сотрудничество Китая и России с Исламской Республикой Иран действительно находятся в стадии стратегического. </w:t>
      </w:r>
    </w:p>
    <w:p w14:paraId="6C15122C" w14:textId="77777777" w:rsidR="006412F5" w:rsidRPr="00B25426" w:rsidRDefault="006412F5" w:rsidP="008C71FD">
      <w:pPr>
        <w:pStyle w:val="a1"/>
        <w:ind w:right="134"/>
        <w:rPr>
          <w:b w:val="0"/>
          <w:bCs/>
          <w:szCs w:val="24"/>
        </w:rPr>
      </w:pPr>
      <w:r w:rsidRPr="00B25426">
        <w:rPr>
          <w:b w:val="0"/>
          <w:bCs/>
          <w:szCs w:val="24"/>
        </w:rPr>
        <w:t xml:space="preserve">Россия в свою очередь предпринимает попытки увеличения своей сферы влияния по всему миру, но наиболее ярко это видно на Ближнем Востоке, где в последние годы Россия наращивает свое политическое, экономическое и военное присутствие. Такими действиями Россия иллюстрирует, что она снова, как и раньше, может решать проблемы, возникающие в международном сообществе. </w:t>
      </w:r>
    </w:p>
    <w:p w14:paraId="7F671273" w14:textId="77777777" w:rsidR="006412F5" w:rsidRPr="00B25426" w:rsidRDefault="006412F5" w:rsidP="008C71FD">
      <w:pPr>
        <w:pStyle w:val="a1"/>
        <w:ind w:right="134"/>
        <w:rPr>
          <w:b w:val="0"/>
          <w:bCs/>
          <w:szCs w:val="24"/>
        </w:rPr>
      </w:pPr>
      <w:r w:rsidRPr="00B25426">
        <w:rPr>
          <w:b w:val="0"/>
          <w:bCs/>
          <w:szCs w:val="24"/>
        </w:rPr>
        <w:t>Документы о внешнеполитической стратегии РФ подтверждают тезис о том, что Россия намерена воссоздать многополярную систему мирового политического устройства. Также Россия в свою очередь не намерена выстраивать биполярную систему, по той причине, что история показала ее неустойчивость</w:t>
      </w:r>
      <w:r w:rsidRPr="00B25426">
        <w:rPr>
          <w:rStyle w:val="a9"/>
          <w:b w:val="0"/>
          <w:bCs/>
          <w:szCs w:val="24"/>
        </w:rPr>
        <w:footnoteReference w:id="20"/>
      </w:r>
      <w:r w:rsidRPr="00B25426">
        <w:rPr>
          <w:b w:val="0"/>
          <w:bCs/>
          <w:szCs w:val="24"/>
        </w:rPr>
        <w:t>.</w:t>
      </w:r>
    </w:p>
    <w:p w14:paraId="303BB858" w14:textId="7C1D92FD" w:rsidR="006412F5" w:rsidRPr="00FC61AF" w:rsidRDefault="006412F5" w:rsidP="008C71FD">
      <w:pPr>
        <w:pStyle w:val="a1"/>
        <w:ind w:right="134"/>
        <w:rPr>
          <w:b w:val="0"/>
          <w:bCs/>
          <w:szCs w:val="24"/>
        </w:rPr>
      </w:pPr>
      <w:r w:rsidRPr="00B25426">
        <w:rPr>
          <w:b w:val="0"/>
          <w:bCs/>
          <w:szCs w:val="24"/>
        </w:rPr>
        <w:t xml:space="preserve">Россия и Иран стремятся обеспечить такой международный порядок, в котором будет возможно решение </w:t>
      </w:r>
      <w:r w:rsidR="00FC61AF">
        <w:rPr>
          <w:b w:val="0"/>
          <w:bCs/>
          <w:szCs w:val="24"/>
        </w:rPr>
        <w:t xml:space="preserve">актуальных </w:t>
      </w:r>
      <w:r w:rsidRPr="00B25426">
        <w:rPr>
          <w:b w:val="0"/>
          <w:bCs/>
          <w:szCs w:val="24"/>
        </w:rPr>
        <w:t>политических вопросов, возникающих между государствами, с помощью диалога сторон, а не с помощью какого</w:t>
      </w:r>
      <w:r w:rsidR="003B2951">
        <w:rPr>
          <w:b w:val="0"/>
          <w:bCs/>
          <w:szCs w:val="24"/>
        </w:rPr>
        <w:t>-</w:t>
      </w:r>
      <w:r w:rsidRPr="00B25426">
        <w:rPr>
          <w:b w:val="0"/>
          <w:bCs/>
          <w:szCs w:val="24"/>
        </w:rPr>
        <w:t xml:space="preserve">либо давления. </w:t>
      </w:r>
    </w:p>
    <w:p w14:paraId="649D8D3B" w14:textId="77777777" w:rsidR="006412F5" w:rsidRPr="00B25426" w:rsidRDefault="006412F5" w:rsidP="008C71FD">
      <w:pPr>
        <w:pStyle w:val="a5"/>
        <w:ind w:right="134"/>
        <w:rPr>
          <w:rFonts w:cs="Times New Roman"/>
        </w:rPr>
      </w:pPr>
    </w:p>
    <w:p w14:paraId="1F892DCF" w14:textId="6CAF1844" w:rsidR="006412F5" w:rsidRPr="00B25426" w:rsidRDefault="006412F5" w:rsidP="008C71FD">
      <w:pPr>
        <w:ind w:right="134"/>
        <w:rPr>
          <w:rFonts w:ascii="Times New Roman" w:hAnsi="Times New Roman" w:cs="Times New Roman"/>
        </w:rPr>
      </w:pPr>
      <w:r w:rsidRPr="00B25426">
        <w:rPr>
          <w:rFonts w:ascii="Times New Roman" w:hAnsi="Times New Roman" w:cs="Times New Roman"/>
        </w:rPr>
        <w:br w:type="page"/>
      </w:r>
    </w:p>
    <w:p w14:paraId="2A582A0D" w14:textId="782B124C" w:rsidR="006412F5" w:rsidRPr="00B25426" w:rsidRDefault="006412F5" w:rsidP="00A65614">
      <w:pPr>
        <w:pStyle w:val="2"/>
      </w:pPr>
      <w:bookmarkStart w:id="5" w:name="_Toc103541413"/>
      <w:r w:rsidRPr="00B25426">
        <w:lastRenderedPageBreak/>
        <w:t>1.2 Принципы энергетической дипломатии России и Ирана</w:t>
      </w:r>
      <w:bookmarkEnd w:id="5"/>
    </w:p>
    <w:p w14:paraId="7D946FEB" w14:textId="77777777" w:rsidR="006412F5" w:rsidRPr="00B25426" w:rsidRDefault="006412F5" w:rsidP="008C71FD">
      <w:pPr>
        <w:pStyle w:val="aa"/>
        <w:ind w:left="0" w:right="134"/>
        <w:rPr>
          <w:sz w:val="24"/>
          <w:szCs w:val="24"/>
        </w:rPr>
      </w:pPr>
      <w:r w:rsidRPr="00B25426">
        <w:rPr>
          <w:sz w:val="24"/>
          <w:szCs w:val="24"/>
        </w:rPr>
        <w:t xml:space="preserve">Одним из факторов, оказывающим значительное влияние на развитие системы международных отношений на протяжении долгого количества времени, является энергетическая политика. Помимо привычного оказания влияния на мировые экономические рынки, энергетический фактор рассматривается международными акторами как некий механизм отстаивания стратегических интересов государства, как в региональном плане, так и в глобальном. </w:t>
      </w:r>
    </w:p>
    <w:p w14:paraId="42969537" w14:textId="77777777" w:rsidR="006412F5" w:rsidRPr="00B25426" w:rsidRDefault="006412F5" w:rsidP="008C71FD">
      <w:pPr>
        <w:pStyle w:val="aa"/>
        <w:ind w:left="0" w:right="134"/>
        <w:rPr>
          <w:sz w:val="24"/>
          <w:szCs w:val="24"/>
        </w:rPr>
      </w:pPr>
      <w:r w:rsidRPr="00B25426">
        <w:rPr>
          <w:sz w:val="24"/>
          <w:szCs w:val="24"/>
        </w:rPr>
        <w:t>Стоит отметить, что большинством экспертов энергетическая политика рассматривается в качестве реального инструмента внешнеполитической деятельности государств на современном этапе. Данное утверждение можно объяснить тем фактом, что государства, располагающие на своей территории колоссальные запасы энергетических ресурсов, имеют все основания для укрепления своего могущества за счет полученных средств от продажи энергоресурсов другим международным акторам. Кроме этого, стоит отметить, что наличие энергоресурсов предоставляет стране некоторую степень влияния на остальных членов регионального или международного сообщества</w:t>
      </w:r>
      <w:r w:rsidRPr="00B25426">
        <w:rPr>
          <w:sz w:val="24"/>
          <w:szCs w:val="24"/>
          <w:vertAlign w:val="superscript"/>
        </w:rPr>
        <w:footnoteReference w:id="21"/>
      </w:r>
      <w:r w:rsidRPr="00B25426">
        <w:rPr>
          <w:sz w:val="24"/>
          <w:szCs w:val="24"/>
        </w:rPr>
        <w:t>. В целом, подобное обоснование использования энергоресурсов в государстве предоставляет возможность РФ и ИРИ использовать их в качестве стратегического инструмента внешней политики</w:t>
      </w:r>
      <w:r w:rsidRPr="00B25426">
        <w:rPr>
          <w:sz w:val="24"/>
          <w:szCs w:val="24"/>
          <w:vertAlign w:val="superscript"/>
        </w:rPr>
        <w:footnoteReference w:id="22"/>
      </w:r>
      <w:r w:rsidRPr="00B25426">
        <w:rPr>
          <w:sz w:val="24"/>
          <w:szCs w:val="24"/>
        </w:rPr>
        <w:t xml:space="preserve">. </w:t>
      </w:r>
    </w:p>
    <w:p w14:paraId="25E728C9" w14:textId="77777777" w:rsidR="006412F5" w:rsidRPr="00B25426" w:rsidRDefault="006412F5" w:rsidP="008C71FD">
      <w:pPr>
        <w:pStyle w:val="aa"/>
        <w:ind w:left="0" w:right="134"/>
        <w:rPr>
          <w:sz w:val="24"/>
          <w:szCs w:val="24"/>
        </w:rPr>
      </w:pPr>
      <w:r w:rsidRPr="00B25426">
        <w:rPr>
          <w:sz w:val="24"/>
          <w:szCs w:val="24"/>
        </w:rPr>
        <w:t>Акцентируя внимание на термине энергетической дипломатии, необходимо уточнить, что в данную категорию входит внешнеполитическая деятельность разного рода ведомств, специализирующихся на проведении внешней политики, экономической политики за пределами государственных границ и энергетической деятельности, что в совокупности позволяет данным структурам осуществлять цели и задачи внешней энергетической политики государства. Стоит отметить, что под понятием внешней энергетической политики следует понимать прежде всего деятельность государства, направленную на защиту и отстаивание национальных интересов, затрагивающие вопросы добычи, транспортировки и потребления энергетических ресурсов</w:t>
      </w:r>
      <w:r w:rsidRPr="00B25426">
        <w:rPr>
          <w:sz w:val="24"/>
          <w:szCs w:val="24"/>
          <w:vertAlign w:val="superscript"/>
        </w:rPr>
        <w:footnoteReference w:id="23"/>
      </w:r>
      <w:r w:rsidRPr="00B25426">
        <w:rPr>
          <w:sz w:val="24"/>
          <w:szCs w:val="24"/>
        </w:rPr>
        <w:t xml:space="preserve">. </w:t>
      </w:r>
    </w:p>
    <w:p w14:paraId="30147DA3" w14:textId="77777777" w:rsidR="006412F5" w:rsidRPr="00B25426" w:rsidRDefault="006412F5" w:rsidP="008C71FD">
      <w:pPr>
        <w:pStyle w:val="aa"/>
        <w:ind w:left="0" w:right="134"/>
        <w:rPr>
          <w:sz w:val="24"/>
          <w:szCs w:val="24"/>
        </w:rPr>
      </w:pPr>
      <w:r w:rsidRPr="00B25426">
        <w:rPr>
          <w:sz w:val="24"/>
          <w:szCs w:val="24"/>
        </w:rPr>
        <w:lastRenderedPageBreak/>
        <w:t xml:space="preserve">В рамках данной выпускной квалификационной работы целесообразно будет рассмотреть энергетическую дипломатию Российской Федерации и Исламской Республики Иран. </w:t>
      </w:r>
    </w:p>
    <w:p w14:paraId="1D24AF28" w14:textId="77777777" w:rsidR="006412F5" w:rsidRPr="00B25426" w:rsidRDefault="006412F5" w:rsidP="008C71FD">
      <w:pPr>
        <w:pStyle w:val="aa"/>
        <w:ind w:left="0" w:right="134"/>
        <w:rPr>
          <w:sz w:val="24"/>
          <w:szCs w:val="24"/>
        </w:rPr>
      </w:pPr>
      <w:r w:rsidRPr="00B25426">
        <w:rPr>
          <w:sz w:val="24"/>
          <w:szCs w:val="24"/>
        </w:rPr>
        <w:t>Исследуя энергетическую дипломатию РФ, следует определить, что под ней необходимо понимать практическую деятельность ведомств, направленных на осуществление внешней энергетической политики, совместно с государственными компаниями, имеющими основания на проведение подобной политики, нацеленной на защиту и отстаивание стратегических интересов государства на международной арене в вопросах, связанных с производством, транспортировкой и энергопотреблением. В целом, на данный момент энергетической дипломатии отводится ключевая роль в рамках проводимой внешнеполитической деятельности России</w:t>
      </w:r>
      <w:r w:rsidRPr="00B25426">
        <w:rPr>
          <w:sz w:val="24"/>
          <w:szCs w:val="24"/>
          <w:vertAlign w:val="superscript"/>
        </w:rPr>
        <w:footnoteReference w:id="24"/>
      </w:r>
      <w:r w:rsidRPr="00B25426">
        <w:rPr>
          <w:sz w:val="24"/>
          <w:szCs w:val="24"/>
        </w:rPr>
        <w:t xml:space="preserve">. </w:t>
      </w:r>
    </w:p>
    <w:p w14:paraId="23605C50" w14:textId="77777777" w:rsidR="006412F5" w:rsidRPr="00B25426" w:rsidRDefault="006412F5" w:rsidP="008C71FD">
      <w:pPr>
        <w:pStyle w:val="aa"/>
        <w:ind w:left="0" w:right="134"/>
        <w:rPr>
          <w:sz w:val="24"/>
          <w:szCs w:val="24"/>
        </w:rPr>
      </w:pPr>
      <w:r w:rsidRPr="00B25426">
        <w:rPr>
          <w:sz w:val="24"/>
          <w:szCs w:val="24"/>
        </w:rPr>
        <w:t>В данном направлении руководство российского государства выступает прежде всего за углубление международного сотрудничества в энергетической сфере, а также за дальнейшее развитие механизмов регулирования подобного взаимодействия государств посредством инструментов международного права</w:t>
      </w:r>
      <w:r w:rsidRPr="00B25426">
        <w:rPr>
          <w:sz w:val="24"/>
          <w:szCs w:val="24"/>
          <w:vertAlign w:val="superscript"/>
        </w:rPr>
        <w:footnoteReference w:id="25"/>
      </w:r>
      <w:r w:rsidRPr="00B25426">
        <w:rPr>
          <w:sz w:val="24"/>
          <w:szCs w:val="24"/>
        </w:rPr>
        <w:t xml:space="preserve">. </w:t>
      </w:r>
    </w:p>
    <w:p w14:paraId="42C2272E" w14:textId="77777777" w:rsidR="006412F5" w:rsidRPr="00B25426" w:rsidRDefault="006412F5" w:rsidP="008C71FD">
      <w:pPr>
        <w:pStyle w:val="aa"/>
        <w:ind w:left="0" w:right="134"/>
        <w:rPr>
          <w:sz w:val="24"/>
          <w:szCs w:val="24"/>
        </w:rPr>
      </w:pPr>
      <w:r w:rsidRPr="00B25426">
        <w:rPr>
          <w:sz w:val="24"/>
          <w:szCs w:val="24"/>
        </w:rPr>
        <w:t>Стоит отметить, что стратегические цели энергетической дипломатии РФ направлены на постепенную трансформацию положения России, как экспортера за счет инвестиционного развития российских направлений экспорта энергоресурсов, усовершенствования структуры товаров, формирования форм международного сотрудничества, бизнес структур в энергетической сфере, а также увеличение степени фигурирования крупных российских компаний в энергетических сделках с международными акторами</w:t>
      </w:r>
      <w:r w:rsidRPr="00B25426">
        <w:rPr>
          <w:sz w:val="24"/>
          <w:szCs w:val="24"/>
          <w:vertAlign w:val="superscript"/>
        </w:rPr>
        <w:footnoteReference w:id="26"/>
      </w:r>
      <w:r w:rsidRPr="00B25426">
        <w:rPr>
          <w:sz w:val="24"/>
          <w:szCs w:val="24"/>
        </w:rPr>
        <w:t>.</w:t>
      </w:r>
    </w:p>
    <w:p w14:paraId="2D65D971" w14:textId="77777777" w:rsidR="006412F5" w:rsidRPr="00B25426" w:rsidRDefault="006412F5" w:rsidP="008C71FD">
      <w:pPr>
        <w:pStyle w:val="aa"/>
        <w:ind w:left="0" w:right="134"/>
        <w:rPr>
          <w:sz w:val="24"/>
          <w:szCs w:val="24"/>
        </w:rPr>
      </w:pPr>
      <w:r w:rsidRPr="00B25426">
        <w:rPr>
          <w:sz w:val="24"/>
          <w:szCs w:val="24"/>
        </w:rPr>
        <w:t xml:space="preserve">В связи с возросшей ролью российского государства на энергетическом пространстве мира, а также с увеличением значения мировых проблем в данной области, протекающих под влиянием политического фактора, необходимо обратить внимание на то, что внешнеполитическая деятельность России в большей степени делает уклон на </w:t>
      </w:r>
      <w:r w:rsidRPr="00B25426">
        <w:rPr>
          <w:sz w:val="24"/>
          <w:szCs w:val="24"/>
        </w:rPr>
        <w:lastRenderedPageBreak/>
        <w:t>усовершенствование именно этого направления во внешней политике</w:t>
      </w:r>
      <w:r w:rsidRPr="00B25426">
        <w:rPr>
          <w:sz w:val="24"/>
          <w:szCs w:val="24"/>
          <w:vertAlign w:val="superscript"/>
        </w:rPr>
        <w:footnoteReference w:id="27"/>
      </w:r>
      <w:r w:rsidRPr="00B25426">
        <w:rPr>
          <w:sz w:val="24"/>
          <w:szCs w:val="24"/>
        </w:rPr>
        <w:t>. В этом вопросе, российская внешняя политика опирается на Доктрину энергетической безопасности, последнюю редакцию которой приняли в 2019 г</w:t>
      </w:r>
      <w:r w:rsidRPr="00B25426">
        <w:rPr>
          <w:sz w:val="24"/>
          <w:szCs w:val="24"/>
          <w:vertAlign w:val="superscript"/>
        </w:rPr>
        <w:footnoteReference w:id="28"/>
      </w:r>
      <w:r w:rsidRPr="00B25426">
        <w:rPr>
          <w:sz w:val="24"/>
          <w:szCs w:val="24"/>
        </w:rPr>
        <w:t xml:space="preserve">. В данном нормативно-правовом документе отмечаются стратегические задачи, стоящие перед государством в современных условиях, к которым можно отнести осуществление безопасных и долгосрочных поставок энергоресурсов акторам мирового сообщества и создания необходимых условий во внешнем пространстве для недискриминационного доступа и улучшения положения российских экспортеров на глобальном энергетическом рынке. </w:t>
      </w:r>
    </w:p>
    <w:p w14:paraId="375393B3" w14:textId="77777777" w:rsidR="006412F5" w:rsidRPr="00B25426" w:rsidRDefault="006412F5" w:rsidP="008C71FD">
      <w:pPr>
        <w:pStyle w:val="aa"/>
        <w:ind w:left="0" w:right="134"/>
        <w:rPr>
          <w:sz w:val="24"/>
          <w:szCs w:val="24"/>
        </w:rPr>
      </w:pPr>
      <w:r w:rsidRPr="00B25426">
        <w:rPr>
          <w:sz w:val="24"/>
          <w:szCs w:val="24"/>
        </w:rPr>
        <w:t xml:space="preserve">Сейчас, исследователи утверждают, что мировые реалии поставили перед российской энергетической дипломатией ряд задач, реализация которых во многом определит положение России на геоэнергетической карте мира. Так, стоит выделить такую стратегическую задачу, как участие в реализации крупных проектов, в той или иной степени связанных с нефтегазовой сферой. В качестве примеров подобных проектов можно привести строительство новых трубопроводов, которым активно занимается российская сторона в нескольких регионах мира. </w:t>
      </w:r>
    </w:p>
    <w:p w14:paraId="1C561717" w14:textId="77777777" w:rsidR="006412F5" w:rsidRPr="00B25426" w:rsidRDefault="006412F5" w:rsidP="008C71FD">
      <w:pPr>
        <w:pStyle w:val="aa"/>
        <w:ind w:left="0" w:right="134"/>
        <w:rPr>
          <w:sz w:val="24"/>
          <w:szCs w:val="24"/>
        </w:rPr>
      </w:pPr>
      <w:r w:rsidRPr="00B25426">
        <w:rPr>
          <w:sz w:val="24"/>
          <w:szCs w:val="24"/>
        </w:rPr>
        <w:t>Важным направлением для энергетической дипломатии РФ является государства Европейского Союза, с которыми развивается сотрудничество в двустороннем формате. Стоит отметить, что некоторые страны европейского объединения выступают в качестве ключевых поставщиков оборудования, необходимого для развития энергетического направления экономики Российской Федерации. Кроме этого, они также являются основными инвесторами топливно-энергетической отрасли российского государства. По сути, подобное положение дел в энергетическом секторе государств способствовало развитию диалога между российской стороной и государствами Евросоюза, который постепенно трансформировался в саммиты Россия – ЕС. Особое внимание также уделяется российской дипломатией в сторону совершенствования энергетического сотрудничества в многостороннем формате с балтийскими государствами</w:t>
      </w:r>
      <w:r w:rsidRPr="00B25426">
        <w:rPr>
          <w:sz w:val="24"/>
          <w:szCs w:val="24"/>
          <w:vertAlign w:val="superscript"/>
        </w:rPr>
        <w:footnoteReference w:id="29"/>
      </w:r>
      <w:r w:rsidRPr="00B25426">
        <w:rPr>
          <w:sz w:val="24"/>
          <w:szCs w:val="24"/>
        </w:rPr>
        <w:t>.</w:t>
      </w:r>
    </w:p>
    <w:p w14:paraId="2DC097C3" w14:textId="77777777" w:rsidR="006412F5" w:rsidRPr="00B25426" w:rsidRDefault="006412F5" w:rsidP="008C71FD">
      <w:pPr>
        <w:pStyle w:val="aa"/>
        <w:ind w:left="0" w:right="134"/>
        <w:rPr>
          <w:sz w:val="24"/>
          <w:szCs w:val="24"/>
        </w:rPr>
      </w:pPr>
      <w:r w:rsidRPr="00B25426">
        <w:rPr>
          <w:sz w:val="24"/>
          <w:szCs w:val="24"/>
        </w:rPr>
        <w:t xml:space="preserve">В качестве приоритета российской энергетической дипломатии стоит выделить </w:t>
      </w:r>
      <w:r w:rsidRPr="00B25426">
        <w:rPr>
          <w:sz w:val="24"/>
          <w:szCs w:val="24"/>
        </w:rPr>
        <w:lastRenderedPageBreak/>
        <w:t xml:space="preserve">углубление межгосударственного сотрудничества со странами-участницами Содружества независимых государств. В целом, российский дипломатический вектор направлен на решение проблем, возникающих на постсоветском пространстве, и связанных с трансформацией условий протекающих процессов поставок и транзита энергетических ресурсов Россией в другие постсоветские государства. </w:t>
      </w:r>
    </w:p>
    <w:p w14:paraId="508AD57A" w14:textId="77777777" w:rsidR="006412F5" w:rsidRPr="00B25426" w:rsidRDefault="006412F5" w:rsidP="008C71FD">
      <w:pPr>
        <w:pStyle w:val="aa"/>
        <w:ind w:left="0" w:right="134"/>
        <w:rPr>
          <w:sz w:val="24"/>
          <w:szCs w:val="24"/>
        </w:rPr>
      </w:pPr>
      <w:r w:rsidRPr="00B25426">
        <w:rPr>
          <w:sz w:val="24"/>
          <w:szCs w:val="24"/>
        </w:rPr>
        <w:t>Относительно Каспийского региона необходимо отметить, что в данном случае прослеживается взаимосвязь геополитических и энергетических интересов Российской Федерации в рамках региона. Ключевое место занимают энергетические вопросы, в основе которых лежат проблемы расширения сотрудничества между Москвой и государствами, обладающими ресурсным потенциалам в регионе Каспийского моря и Центральной Азии. Данный проблемы связаны прежде всего с возможностями транспортировки нефтегазовых ресурсов Каспийского региона на мировые энергетические рынки. В качестве одного из путей решения возникающих энергетически проблем в этом стратегически важном регионе российское руководство предлагает реализацию идеи создания Организации каспийского экономического сотрудничества, в рамках деятельности которой будет возможно осуществление различных энергетических проектов, участниками которых могут стать многие каспийские государства, обладающие топливно-энергетическим потенциалом и заинтересованные в развитии региона в подобном контексте</w:t>
      </w:r>
      <w:r w:rsidRPr="00B25426">
        <w:rPr>
          <w:sz w:val="24"/>
          <w:szCs w:val="24"/>
          <w:vertAlign w:val="superscript"/>
        </w:rPr>
        <w:footnoteReference w:id="30"/>
      </w:r>
      <w:r w:rsidRPr="00B25426">
        <w:rPr>
          <w:sz w:val="24"/>
          <w:szCs w:val="24"/>
        </w:rPr>
        <w:t>.</w:t>
      </w:r>
    </w:p>
    <w:p w14:paraId="792C87A7" w14:textId="77777777" w:rsidR="006412F5" w:rsidRPr="00B25426" w:rsidRDefault="006412F5" w:rsidP="008C71FD">
      <w:pPr>
        <w:pStyle w:val="aa"/>
        <w:ind w:left="0" w:right="134"/>
        <w:rPr>
          <w:sz w:val="24"/>
          <w:szCs w:val="24"/>
        </w:rPr>
      </w:pPr>
      <w:r w:rsidRPr="00B25426">
        <w:rPr>
          <w:sz w:val="24"/>
          <w:szCs w:val="24"/>
        </w:rPr>
        <w:t xml:space="preserve">Помимо вышеперечисленных направлений энергетической дипломатии Российской Федерации, стоит также выделить Азиатско-тихоокеанский регион, в качестве перспективного для российской энергетической политики. Во многом подобное заявление связывается с быстрым экономическим ростом государств АТР, а также следовавшим за этим увеличением объемов потребления энергетических ресурсов. По мнению отечественного исследователя С. Жизнина, именно энергетическая составляющая стала основополагающим фактором в развитии сотрудничества России с государствами данного региона в рамках разных форматов, к которым можно отнести форум АТЭС и Шанхайскую организацию сотрудничества. В целом, можно говорить о том, что этот фактор оказывает весомое значение на развитие межгосударственного сотрудничества российского государства с практически сотней международных </w:t>
      </w:r>
      <w:r w:rsidRPr="00B25426">
        <w:rPr>
          <w:sz w:val="24"/>
          <w:szCs w:val="24"/>
        </w:rPr>
        <w:lastRenderedPageBreak/>
        <w:t>акторов</w:t>
      </w:r>
      <w:r w:rsidRPr="00B25426">
        <w:rPr>
          <w:sz w:val="24"/>
          <w:szCs w:val="24"/>
          <w:vertAlign w:val="superscript"/>
        </w:rPr>
        <w:footnoteReference w:id="31"/>
      </w:r>
      <w:r w:rsidRPr="00B25426">
        <w:rPr>
          <w:sz w:val="24"/>
          <w:szCs w:val="24"/>
        </w:rPr>
        <w:t xml:space="preserve">. </w:t>
      </w:r>
    </w:p>
    <w:p w14:paraId="3C5D05CF" w14:textId="77777777" w:rsidR="006412F5" w:rsidRPr="00B25426" w:rsidRDefault="006412F5" w:rsidP="008C71FD">
      <w:pPr>
        <w:pStyle w:val="aa"/>
        <w:ind w:left="0" w:right="134"/>
        <w:rPr>
          <w:sz w:val="24"/>
          <w:szCs w:val="24"/>
        </w:rPr>
      </w:pPr>
      <w:r w:rsidRPr="00B25426">
        <w:rPr>
          <w:sz w:val="24"/>
          <w:szCs w:val="24"/>
        </w:rPr>
        <w:t>В силу того, что Европейский Союз считается главным партнером России в сфере энергетического сотрудничества, Российская Федерация занимает практически весь сектор импорта газа в европейской экономике</w:t>
      </w:r>
      <w:r w:rsidRPr="00B25426">
        <w:rPr>
          <w:sz w:val="24"/>
          <w:szCs w:val="24"/>
          <w:vertAlign w:val="superscript"/>
        </w:rPr>
        <w:footnoteReference w:id="32"/>
      </w:r>
      <w:r w:rsidRPr="00B25426">
        <w:rPr>
          <w:sz w:val="24"/>
          <w:szCs w:val="24"/>
        </w:rPr>
        <w:t>. Сложившаяся ситуация позволяла на протяжение длительного периода времени оказывать значительное влияние на политику Евросоюза относительно РФ</w:t>
      </w:r>
      <w:r w:rsidRPr="00B25426">
        <w:rPr>
          <w:sz w:val="24"/>
          <w:szCs w:val="24"/>
          <w:vertAlign w:val="superscript"/>
        </w:rPr>
        <w:footnoteReference w:id="33"/>
      </w:r>
      <w:r w:rsidRPr="00B25426">
        <w:rPr>
          <w:sz w:val="24"/>
          <w:szCs w:val="24"/>
        </w:rPr>
        <w:t>. Таким образом, для Москвы стратегически важным остается сохранить свои позиции в сегменте импорта ЕС, тем более данное направление обеспечивает практически 80 % транзита природного газа явного лидера на российском энергетическом рынке компании «Газпром». В связи с последними изменениями на геополитическом пространстве, Европейский Союз начал проводить политику сокращения своей зависимости от российских поставщиков энергоресурсов, которая стала возможной благодаря налаживанию импорта из Прибалтийских стран, а также дополнительным проектам по строительству трубопроводов из государств Центральной Азии и Ближнего Востока</w:t>
      </w:r>
      <w:r w:rsidRPr="00B25426">
        <w:rPr>
          <w:sz w:val="24"/>
          <w:szCs w:val="24"/>
          <w:vertAlign w:val="superscript"/>
        </w:rPr>
        <w:footnoteReference w:id="34"/>
      </w:r>
      <w:r w:rsidRPr="00B25426">
        <w:rPr>
          <w:sz w:val="24"/>
          <w:szCs w:val="24"/>
        </w:rPr>
        <w:t xml:space="preserve">. </w:t>
      </w:r>
    </w:p>
    <w:p w14:paraId="57B49EA7" w14:textId="77777777" w:rsidR="006412F5" w:rsidRPr="00B25426" w:rsidRDefault="006412F5" w:rsidP="008C71FD">
      <w:pPr>
        <w:pStyle w:val="aa"/>
        <w:ind w:left="0" w:right="134"/>
        <w:rPr>
          <w:sz w:val="24"/>
          <w:szCs w:val="24"/>
        </w:rPr>
      </w:pPr>
      <w:r w:rsidRPr="00B25426">
        <w:rPr>
          <w:sz w:val="24"/>
          <w:szCs w:val="24"/>
        </w:rPr>
        <w:t xml:space="preserve">В качестве стратегической задачи российским руководством сформулировано идея о защите национальных интересов в системе регулирования энергетических рынков, которая в данный момент находится на стадии формирования. Российская Федерация заинтересована в том, чтобы данная система обеспечивала потребительские интересы энергетической безопасности, а также предоставляла гарантии инвестиций во все проекты, связанные с энергетической инфраструктурой и производством. Кроме этого, РФ делает большой упор на создания всех необходимых условий для безопасной транспортировки энергетических ресурсов. </w:t>
      </w:r>
    </w:p>
    <w:p w14:paraId="47375F4F" w14:textId="77777777" w:rsidR="006412F5" w:rsidRPr="00B25426" w:rsidRDefault="006412F5" w:rsidP="008C71FD">
      <w:pPr>
        <w:pStyle w:val="aa"/>
        <w:ind w:left="0" w:right="134"/>
        <w:rPr>
          <w:sz w:val="24"/>
          <w:szCs w:val="24"/>
        </w:rPr>
      </w:pPr>
      <w:r w:rsidRPr="00B25426">
        <w:rPr>
          <w:sz w:val="24"/>
          <w:szCs w:val="24"/>
        </w:rPr>
        <w:t xml:space="preserve">Следует отметить, что для Российской Федерации энергетическая дипломатия выступает в качестве инструмента решения глобальных проблем на международной арене, в силу чего государство заняло позицию против применения односторонних мер, представленных в виде санкций. Кроме этого, Москва заинтересована в </w:t>
      </w:r>
      <w:r w:rsidRPr="00B25426">
        <w:rPr>
          <w:sz w:val="24"/>
          <w:szCs w:val="24"/>
        </w:rPr>
        <w:lastRenderedPageBreak/>
        <w:t>усовершенствовании диалога международных акторов об энергетическом сегменте глобальной экономики и создании условий для равновесия интересов различных участников энергетического рынка</w:t>
      </w:r>
      <w:r w:rsidRPr="00B25426">
        <w:rPr>
          <w:sz w:val="24"/>
          <w:szCs w:val="24"/>
          <w:vertAlign w:val="superscript"/>
        </w:rPr>
        <w:footnoteReference w:id="35"/>
      </w:r>
      <w:r w:rsidRPr="00B25426">
        <w:rPr>
          <w:sz w:val="24"/>
          <w:szCs w:val="24"/>
        </w:rPr>
        <w:t>.</w:t>
      </w:r>
    </w:p>
    <w:p w14:paraId="32503018" w14:textId="4C8C95A9" w:rsidR="006412F5" w:rsidRPr="00B25426" w:rsidRDefault="006412F5" w:rsidP="008C71FD">
      <w:pPr>
        <w:pStyle w:val="aa"/>
        <w:ind w:left="0" w:right="134"/>
        <w:rPr>
          <w:sz w:val="24"/>
          <w:szCs w:val="24"/>
        </w:rPr>
      </w:pPr>
      <w:r w:rsidRPr="00B25426">
        <w:rPr>
          <w:sz w:val="24"/>
          <w:szCs w:val="24"/>
        </w:rPr>
        <w:t>В рамках данной выпускной квалификационной работы необходимо также изучить энергетическую дипломатия ИРИ, поскольку Иран занимает положение одного из ключевых производителей энергетических ресурсов на глобальном рынке. В качестве основополагающего фактора в отношении национально безопасности и проведения экономического и политического курса Ирана стоит рассматривать ресурсный потенциал государства</w:t>
      </w:r>
      <w:r w:rsidR="001C2ACB">
        <w:rPr>
          <w:rStyle w:val="a9"/>
          <w:sz w:val="24"/>
          <w:szCs w:val="24"/>
        </w:rPr>
        <w:footnoteReference w:id="36"/>
      </w:r>
      <w:r w:rsidRPr="00B25426">
        <w:rPr>
          <w:sz w:val="24"/>
          <w:szCs w:val="24"/>
        </w:rPr>
        <w:t xml:space="preserve">. </w:t>
      </w:r>
    </w:p>
    <w:p w14:paraId="4951CCC1" w14:textId="77777777" w:rsidR="006412F5" w:rsidRPr="00B25426" w:rsidRDefault="006412F5" w:rsidP="008C71FD">
      <w:pPr>
        <w:pStyle w:val="aa"/>
        <w:ind w:left="0" w:right="134"/>
        <w:rPr>
          <w:sz w:val="24"/>
          <w:szCs w:val="24"/>
        </w:rPr>
      </w:pPr>
      <w:r w:rsidRPr="00B25426">
        <w:rPr>
          <w:sz w:val="24"/>
          <w:szCs w:val="24"/>
        </w:rPr>
        <w:t>Огромное влияние на иранскую энергетическую дипломатию оказывает геополитическое положение государства, благодаря которому иранские власти имеют возможность оказывать определенное влияние на Афганистан, среднеазиатские страны, Республику Ирак и некоторые другие государства исламского мира, что, в свою очередь, способствует укреплению статуса ИРИ в регионе</w:t>
      </w:r>
      <w:r w:rsidRPr="00B25426">
        <w:rPr>
          <w:sz w:val="24"/>
          <w:szCs w:val="24"/>
          <w:vertAlign w:val="superscript"/>
        </w:rPr>
        <w:footnoteReference w:id="37"/>
      </w:r>
      <w:r w:rsidRPr="00B25426">
        <w:rPr>
          <w:sz w:val="24"/>
          <w:szCs w:val="24"/>
        </w:rPr>
        <w:t>. Некоторые исследователи придерживаются мнения, что геополитическое расположение иранского государства между стратегически важными Каспийским морем и Персидским заливом должно рассматриваться, как реальный инструмент дипломатии ИРИ. В целом, учитывая тот факт, что государство является неким связующим звеном между основными энергетическими запасами планеты и главными потребителями этих ресурсов</w:t>
      </w:r>
      <w:r w:rsidRPr="00B25426">
        <w:rPr>
          <w:sz w:val="24"/>
          <w:szCs w:val="24"/>
          <w:vertAlign w:val="superscript"/>
        </w:rPr>
        <w:footnoteReference w:id="38"/>
      </w:r>
      <w:r w:rsidRPr="00B25426">
        <w:rPr>
          <w:sz w:val="24"/>
          <w:szCs w:val="24"/>
        </w:rPr>
        <w:t>.  Существует предположение, что данное условие позволяет определять для Ирана необходимости двойной степени безопасности.</w:t>
      </w:r>
    </w:p>
    <w:p w14:paraId="6228DF41" w14:textId="77777777" w:rsidR="006412F5" w:rsidRPr="00B25426" w:rsidRDefault="006412F5" w:rsidP="008C71FD">
      <w:pPr>
        <w:pStyle w:val="aa"/>
        <w:ind w:left="0" w:right="134"/>
        <w:rPr>
          <w:sz w:val="24"/>
          <w:szCs w:val="24"/>
        </w:rPr>
      </w:pPr>
      <w:r w:rsidRPr="00B25426">
        <w:rPr>
          <w:sz w:val="24"/>
          <w:szCs w:val="24"/>
        </w:rPr>
        <w:t xml:space="preserve">Когда была заключена первая ядерная сделка (2016 г.) санкции в отношении иранского государства были официально сняты. после подписания соглашения, которое касалось сдерживания иранской ядерной программы. В целом, подобные изменения коснулись в некоторой степени топливно-энергетической сферы. Так, отмечалось </w:t>
      </w:r>
      <w:r w:rsidRPr="00B25426">
        <w:rPr>
          <w:sz w:val="24"/>
          <w:szCs w:val="24"/>
        </w:rPr>
        <w:lastRenderedPageBreak/>
        <w:t>увеличение объемов добычи и последующего экспорта нефти на 500 тыс. баррелей</w:t>
      </w:r>
      <w:r w:rsidRPr="00B25426">
        <w:rPr>
          <w:sz w:val="24"/>
          <w:szCs w:val="24"/>
          <w:vertAlign w:val="superscript"/>
        </w:rPr>
        <w:footnoteReference w:id="39"/>
      </w:r>
      <w:r w:rsidRPr="00B25426">
        <w:rPr>
          <w:sz w:val="24"/>
          <w:szCs w:val="24"/>
        </w:rPr>
        <w:t>. Которое в дальнейшем сошло на нет из-за развала сделки по воле США.</w:t>
      </w:r>
    </w:p>
    <w:p w14:paraId="5509A3F8" w14:textId="67C46867" w:rsidR="006412F5" w:rsidRPr="00B25426" w:rsidRDefault="006412F5" w:rsidP="008C71FD">
      <w:pPr>
        <w:pStyle w:val="aa"/>
        <w:ind w:left="0" w:right="134"/>
        <w:rPr>
          <w:sz w:val="24"/>
          <w:szCs w:val="24"/>
        </w:rPr>
      </w:pPr>
      <w:r w:rsidRPr="00B25426">
        <w:rPr>
          <w:sz w:val="24"/>
          <w:szCs w:val="24"/>
        </w:rPr>
        <w:t xml:space="preserve">Оценивая иранские запасы энергетических ресурсов, стоит сделать акцент на том, что, располагая колоссальными объемами нефти и газа и находясь на 3 месте в мировом рейтинге, Иран сталкивается с определенного рода сложностями в стремлении превратится в ведущую энергетическую державу. Большое значение в данном случае играет дестабилизация ситуации в геополитическом регионе из-за продолжающихся военных операций в Афганистане, Ираке и сирийском государстве, а также, стоит отметить, развитие иранской ядерной программы, которая стала причиной для ввода международных санкций в отношении конкретных отраслей функционирования Исламской Республики Иран. </w:t>
      </w:r>
    </w:p>
    <w:p w14:paraId="6DE43563" w14:textId="5C0829BD" w:rsidR="006412F5" w:rsidRPr="00B25426" w:rsidRDefault="006412F5" w:rsidP="008C71FD">
      <w:pPr>
        <w:pStyle w:val="aa"/>
        <w:ind w:left="0" w:right="134"/>
        <w:rPr>
          <w:sz w:val="24"/>
          <w:szCs w:val="24"/>
        </w:rPr>
      </w:pPr>
      <w:r w:rsidRPr="00B25426">
        <w:rPr>
          <w:sz w:val="24"/>
          <w:szCs w:val="24"/>
        </w:rPr>
        <w:t>Иранская энергетическая дипломатия нацелена на постепенное увеличение своего присутствия в процессах добычи и транзита нефтегазовых ресурсов, что становится возможным при условии укрепления иранского статуса в рамках Каспийского региона</w:t>
      </w:r>
      <w:r w:rsidR="001C2ACB">
        <w:rPr>
          <w:rStyle w:val="a9"/>
          <w:sz w:val="24"/>
          <w:szCs w:val="24"/>
        </w:rPr>
        <w:footnoteReference w:id="40"/>
      </w:r>
      <w:r w:rsidRPr="00B25426">
        <w:rPr>
          <w:sz w:val="24"/>
          <w:szCs w:val="24"/>
        </w:rPr>
        <w:t>. Кроме этого, внешняя энергетическая политика Ирана заинтересована в формировании выгодных условия для осуществления экспортных поставок на крупнейшие энергетические рынки Европейского Союза и Азиатско-Тихоокеанского региона</w:t>
      </w:r>
      <w:r w:rsidRPr="00B25426">
        <w:rPr>
          <w:sz w:val="24"/>
          <w:szCs w:val="24"/>
          <w:vertAlign w:val="superscript"/>
        </w:rPr>
        <w:footnoteReference w:id="41"/>
      </w:r>
      <w:r w:rsidRPr="00B25426">
        <w:rPr>
          <w:sz w:val="24"/>
          <w:szCs w:val="24"/>
        </w:rPr>
        <w:t xml:space="preserve">. </w:t>
      </w:r>
    </w:p>
    <w:p w14:paraId="66E0FE10" w14:textId="77777777" w:rsidR="006412F5" w:rsidRPr="00B25426" w:rsidRDefault="006412F5" w:rsidP="008C71FD">
      <w:pPr>
        <w:pStyle w:val="aa"/>
        <w:ind w:left="0" w:right="134"/>
        <w:rPr>
          <w:sz w:val="24"/>
          <w:szCs w:val="24"/>
        </w:rPr>
      </w:pPr>
      <w:r w:rsidRPr="00B25426">
        <w:rPr>
          <w:sz w:val="24"/>
          <w:szCs w:val="24"/>
        </w:rPr>
        <w:t xml:space="preserve">Государственное руководство стремится возродить государственную энергетическую сферу на том же уровне, на котором она была до введения санкционных мер против ИРИ. Стоит отметить, что для Ирана слишком тяжело даются попытки возращения прежней доли, поскольку страна долгое время была лишена возможности привлечения иностранных инвестиций для развития энергетической отрасли и свободного экспорта энергоресурсов. </w:t>
      </w:r>
    </w:p>
    <w:p w14:paraId="607FA99E" w14:textId="7A8D2019" w:rsidR="006412F5" w:rsidRPr="00B25426" w:rsidRDefault="006412F5" w:rsidP="008C71FD">
      <w:pPr>
        <w:pStyle w:val="aa"/>
        <w:ind w:left="0" w:right="134"/>
        <w:rPr>
          <w:sz w:val="24"/>
          <w:szCs w:val="24"/>
        </w:rPr>
      </w:pPr>
      <w:r w:rsidRPr="00B25426">
        <w:rPr>
          <w:color w:val="000000" w:themeColor="text1"/>
          <w:sz w:val="24"/>
          <w:szCs w:val="24"/>
        </w:rPr>
        <w:t>Снятие санкций</w:t>
      </w:r>
      <w:r w:rsidR="00857B7D" w:rsidRPr="00B25426">
        <w:rPr>
          <w:color w:val="000000" w:themeColor="text1"/>
          <w:sz w:val="24"/>
          <w:szCs w:val="24"/>
        </w:rPr>
        <w:t xml:space="preserve"> </w:t>
      </w:r>
      <w:r w:rsidR="00857B7D" w:rsidRPr="00B25426">
        <w:rPr>
          <w:color w:val="000000" w:themeColor="text1"/>
          <w:sz w:val="24"/>
          <w:szCs w:val="24"/>
          <w:lang w:bidi="fa-IR"/>
        </w:rPr>
        <w:t>в 2016 году</w:t>
      </w:r>
      <w:r w:rsidRPr="00B25426">
        <w:rPr>
          <w:color w:val="000000" w:themeColor="text1"/>
          <w:sz w:val="24"/>
          <w:szCs w:val="24"/>
        </w:rPr>
        <w:t xml:space="preserve"> ознаменовало постепенное </w:t>
      </w:r>
      <w:r w:rsidRPr="00B25426">
        <w:rPr>
          <w:sz w:val="24"/>
          <w:szCs w:val="24"/>
        </w:rPr>
        <w:t xml:space="preserve">нарастание присутствия Тегерана в крупнейших энергетических сделках. Так, отмечается увеличение доли иранской нефти в Китае до 538 тысяч баррелей в день. Кроме этого, знаменательным стало подписание контракта на поставку иранской нефти с основным </w:t>
      </w:r>
      <w:r w:rsidRPr="00B25426">
        <w:rPr>
          <w:sz w:val="24"/>
          <w:szCs w:val="24"/>
        </w:rPr>
        <w:lastRenderedPageBreak/>
        <w:t xml:space="preserve">перерабатывающим концерном </w:t>
      </w:r>
      <w:r w:rsidRPr="00B25426">
        <w:rPr>
          <w:sz w:val="24"/>
          <w:szCs w:val="24"/>
          <w:lang w:val="en-US"/>
        </w:rPr>
        <w:t>Sinopec</w:t>
      </w:r>
      <w:r w:rsidRPr="00B25426">
        <w:rPr>
          <w:sz w:val="24"/>
          <w:szCs w:val="24"/>
        </w:rPr>
        <w:t xml:space="preserve"> и знаменитым китайским нефтетрейдером </w:t>
      </w:r>
      <w:r w:rsidRPr="00B25426">
        <w:rPr>
          <w:sz w:val="24"/>
          <w:szCs w:val="24"/>
          <w:lang w:val="en-US"/>
        </w:rPr>
        <w:t>Zhuhai</w:t>
      </w:r>
      <w:r w:rsidRPr="00B25426">
        <w:rPr>
          <w:sz w:val="24"/>
          <w:szCs w:val="24"/>
        </w:rPr>
        <w:t xml:space="preserve"> </w:t>
      </w:r>
      <w:r w:rsidRPr="00B25426">
        <w:rPr>
          <w:sz w:val="24"/>
          <w:szCs w:val="24"/>
          <w:lang w:val="en-US"/>
        </w:rPr>
        <w:t>Zhenrong</w:t>
      </w:r>
      <w:r w:rsidRPr="00B25426">
        <w:rPr>
          <w:sz w:val="24"/>
          <w:szCs w:val="24"/>
          <w:vertAlign w:val="superscript"/>
          <w:lang w:val="en-US"/>
        </w:rPr>
        <w:footnoteReference w:id="42"/>
      </w:r>
      <w:r w:rsidRPr="00B25426">
        <w:rPr>
          <w:sz w:val="24"/>
          <w:szCs w:val="24"/>
        </w:rPr>
        <w:t xml:space="preserve">. Также Иран постепенно стал выходить на европейский энергетический рынок. Среди основных получателей иранского нефтяного сырья можно выделить такие европейские перерабатывающие компании, как </w:t>
      </w:r>
      <w:r w:rsidRPr="00B25426">
        <w:rPr>
          <w:sz w:val="24"/>
          <w:szCs w:val="24"/>
          <w:lang w:val="en-US"/>
        </w:rPr>
        <w:t>Total</w:t>
      </w:r>
      <w:r w:rsidRPr="00B25426">
        <w:rPr>
          <w:sz w:val="24"/>
          <w:szCs w:val="24"/>
        </w:rPr>
        <w:t xml:space="preserve">, Hellenic Petroieum и Cepsa. </w:t>
      </w:r>
    </w:p>
    <w:p w14:paraId="1C9AEB44" w14:textId="77777777" w:rsidR="006412F5" w:rsidRPr="00B25426" w:rsidRDefault="006412F5" w:rsidP="008C71FD">
      <w:pPr>
        <w:pStyle w:val="aa"/>
        <w:ind w:left="0" w:right="134"/>
        <w:rPr>
          <w:sz w:val="24"/>
          <w:szCs w:val="24"/>
        </w:rPr>
      </w:pPr>
      <w:r w:rsidRPr="00B25426">
        <w:rPr>
          <w:sz w:val="24"/>
          <w:szCs w:val="24"/>
        </w:rPr>
        <w:t>Значительным прорывом для иранской энергетической дипломатии стало подписание иранско-индийского соглашения, предполагающего разработку месторождения природного газа и строительство необходимой инфраструктуры для переработки нефтяного сырья</w:t>
      </w:r>
      <w:r w:rsidRPr="00B25426">
        <w:rPr>
          <w:sz w:val="24"/>
          <w:szCs w:val="24"/>
          <w:vertAlign w:val="superscript"/>
        </w:rPr>
        <w:footnoteReference w:id="43"/>
      </w:r>
      <w:r w:rsidRPr="00B25426">
        <w:rPr>
          <w:sz w:val="24"/>
          <w:szCs w:val="24"/>
        </w:rPr>
        <w:t>. В рамках данного соглашения предполагалось строительство в иранской промышленной зоне на юго-востоке государства. К слову, Индия, со своей стороны, брала на себя обязательства инвестирования 20 млрд долларов в данное строительство</w:t>
      </w:r>
      <w:r w:rsidRPr="00B25426">
        <w:rPr>
          <w:sz w:val="24"/>
          <w:szCs w:val="24"/>
          <w:vertAlign w:val="superscript"/>
        </w:rPr>
        <w:footnoteReference w:id="44"/>
      </w:r>
      <w:r w:rsidRPr="00B25426">
        <w:rPr>
          <w:sz w:val="24"/>
          <w:szCs w:val="24"/>
        </w:rPr>
        <w:t xml:space="preserve">. </w:t>
      </w:r>
    </w:p>
    <w:p w14:paraId="7E405382" w14:textId="77777777" w:rsidR="006412F5" w:rsidRPr="00B25426" w:rsidRDefault="006412F5" w:rsidP="008C71FD">
      <w:pPr>
        <w:pStyle w:val="aa"/>
        <w:ind w:left="0" w:right="134"/>
        <w:rPr>
          <w:sz w:val="24"/>
          <w:szCs w:val="24"/>
        </w:rPr>
      </w:pPr>
      <w:r w:rsidRPr="00B25426">
        <w:rPr>
          <w:sz w:val="24"/>
          <w:szCs w:val="24"/>
        </w:rPr>
        <w:t>Исламская Республика Иран имеет большой потенциал в вопросах увеличения объемов нефтяного и газового экспорта в ближайшие годы. Основанием для подобных суждений можно считать перспективы мировой экономической зависимости от энергоресурсов ближневосточных государств, а также постсоветского пространства. В целом, данная ситуация может способствовать получению Ираном статуса углеводородной супердержавы</w:t>
      </w:r>
      <w:r w:rsidRPr="00B25426">
        <w:rPr>
          <w:sz w:val="24"/>
          <w:szCs w:val="24"/>
          <w:vertAlign w:val="superscript"/>
        </w:rPr>
        <w:footnoteReference w:id="45"/>
      </w:r>
      <w:r w:rsidRPr="00B25426">
        <w:rPr>
          <w:sz w:val="24"/>
          <w:szCs w:val="24"/>
        </w:rPr>
        <w:t>.</w:t>
      </w:r>
    </w:p>
    <w:p w14:paraId="04D0B132" w14:textId="28C6DA1A" w:rsidR="006412F5" w:rsidRPr="00B25426" w:rsidRDefault="006412F5" w:rsidP="008C71FD">
      <w:pPr>
        <w:pStyle w:val="aa"/>
        <w:ind w:left="0" w:right="134"/>
        <w:rPr>
          <w:sz w:val="24"/>
          <w:szCs w:val="24"/>
        </w:rPr>
      </w:pPr>
      <w:r w:rsidRPr="00B25426">
        <w:rPr>
          <w:sz w:val="24"/>
          <w:szCs w:val="24"/>
        </w:rPr>
        <w:t>Тегеран разрабатывает несколько вариантов осуществления экспорта природного газа</w:t>
      </w:r>
      <w:r w:rsidR="001C2ACB">
        <w:rPr>
          <w:rStyle w:val="a9"/>
          <w:sz w:val="24"/>
          <w:szCs w:val="24"/>
        </w:rPr>
        <w:footnoteReference w:id="46"/>
      </w:r>
      <w:r w:rsidRPr="00B25426">
        <w:rPr>
          <w:sz w:val="24"/>
          <w:szCs w:val="24"/>
        </w:rPr>
        <w:t xml:space="preserve">. Иран на протяжении нескольких последних лет высказывается о решительной позиции правительства реализовывать экспортные стратегии в европейском направлении. Следует отметить, что вопрос налаживания поставок в отдельные европейские государства поднимался еще в период нахождения у власти президента Хатами, но конкретных результатов достичь тогда не удалось. Иранские эксперты делают предположения, что осуществление газовых планов ИРИ может произойти по </w:t>
      </w:r>
      <w:r w:rsidRPr="00B25426">
        <w:rPr>
          <w:sz w:val="24"/>
          <w:szCs w:val="24"/>
        </w:rPr>
        <w:lastRenderedPageBreak/>
        <w:t xml:space="preserve">трем направлениям. В первом случае, экспортный маршрут иранского газа будет проходить через территорию Турции. Некоторые исследователи даже делают заявления, что данный вариант может оказаться наиболее реальным, поскольку на территории турецкого государства находиться один из трубопроводов Ирана, однако его пропускная способность недостаточна для транзита голубого топлива в Евросоюз. Второе направление проходит через ряд государств, среди которых стоит назвать Ирак, Сирию и Ливан. В качестве последнего варианта экспортного маршрута природного газа стоит рассматривать Армению, Грузию и Черное море. </w:t>
      </w:r>
    </w:p>
    <w:p w14:paraId="552A6E28" w14:textId="77777777" w:rsidR="006412F5" w:rsidRPr="00B25426" w:rsidRDefault="006412F5" w:rsidP="008C71FD">
      <w:pPr>
        <w:pStyle w:val="aa"/>
        <w:ind w:left="0" w:right="134"/>
        <w:rPr>
          <w:sz w:val="24"/>
          <w:szCs w:val="24"/>
        </w:rPr>
      </w:pPr>
      <w:r w:rsidRPr="00B25426">
        <w:rPr>
          <w:sz w:val="24"/>
          <w:szCs w:val="24"/>
        </w:rPr>
        <w:t>Единственно важным, в данном случае, является осознание, что воплощение в жизнь стратегических планов Ирана в отношении экспортных поставок газа нуждается в длительных сроках реализации. Некоторые эксперты при наилучших перспективах делают прогноз о получении ИРИ первых результатов от проекта спустя только три года с момента запуска работы в данном направлении</w:t>
      </w:r>
      <w:r w:rsidRPr="00B25426">
        <w:rPr>
          <w:sz w:val="24"/>
          <w:szCs w:val="24"/>
          <w:vertAlign w:val="superscript"/>
        </w:rPr>
        <w:footnoteReference w:id="47"/>
      </w:r>
      <w:r w:rsidRPr="00B25426">
        <w:rPr>
          <w:sz w:val="24"/>
          <w:szCs w:val="24"/>
        </w:rPr>
        <w:t xml:space="preserve">. </w:t>
      </w:r>
    </w:p>
    <w:p w14:paraId="57D0C7B3" w14:textId="77777777" w:rsidR="006412F5" w:rsidRPr="00B25426" w:rsidRDefault="006412F5" w:rsidP="008C71FD">
      <w:pPr>
        <w:pStyle w:val="aa"/>
        <w:ind w:left="0" w:right="134"/>
        <w:rPr>
          <w:sz w:val="24"/>
          <w:szCs w:val="24"/>
        </w:rPr>
      </w:pPr>
      <w:r w:rsidRPr="00B25426">
        <w:rPr>
          <w:sz w:val="24"/>
          <w:szCs w:val="24"/>
        </w:rPr>
        <w:t>Особое внимание в энергетической дипломатии Исламской Республики отведено направлению экспорта газа в Индию. В силу того, что индийские власти из стратегических воззрений отказались от реализации поставок иранского газа через трубопровод «МИР», часть которого расположена на пакистанских территориях, представители крупного бизнеса нацелены на использование морского дня для прокладывания прямого газового маршрута из Ирана в Индию. Ситуация изменилась в январе 2020 г., в связи с резкой позицией индийского государства не участвовать в энергетических проектах, участником которых является также Пакистан</w:t>
      </w:r>
      <w:r w:rsidRPr="00B25426">
        <w:rPr>
          <w:sz w:val="24"/>
          <w:szCs w:val="24"/>
          <w:vertAlign w:val="superscript"/>
        </w:rPr>
        <w:footnoteReference w:id="48"/>
      </w:r>
      <w:r w:rsidRPr="00B25426">
        <w:rPr>
          <w:sz w:val="24"/>
          <w:szCs w:val="24"/>
        </w:rPr>
        <w:t xml:space="preserve">. </w:t>
      </w:r>
    </w:p>
    <w:p w14:paraId="7F8A0FB1" w14:textId="77777777" w:rsidR="006412F5" w:rsidRPr="00B25426" w:rsidRDefault="006412F5" w:rsidP="008C71FD">
      <w:pPr>
        <w:pStyle w:val="aa"/>
        <w:ind w:left="0" w:right="134"/>
        <w:rPr>
          <w:sz w:val="24"/>
          <w:szCs w:val="24"/>
        </w:rPr>
      </w:pPr>
      <w:r w:rsidRPr="00B25426">
        <w:rPr>
          <w:sz w:val="24"/>
          <w:szCs w:val="24"/>
        </w:rPr>
        <w:t>Схожая позиция иранских властей с российской в отношении строительства транскаспийских газопроводов. Так, ИРИ вступает за необходимость проведения консультаций по данному поводу со всеми государствами региона, что позволило бы найти единый консенсус, поскольку осуществление подобного рода энергетического проекта может нанести непоправимый вред биосфере Каспия</w:t>
      </w:r>
      <w:r w:rsidRPr="00B25426">
        <w:rPr>
          <w:sz w:val="24"/>
          <w:szCs w:val="24"/>
          <w:vertAlign w:val="superscript"/>
        </w:rPr>
        <w:footnoteReference w:id="49"/>
      </w:r>
      <w:r w:rsidRPr="00B25426">
        <w:rPr>
          <w:sz w:val="24"/>
          <w:szCs w:val="24"/>
        </w:rPr>
        <w:t xml:space="preserve">. </w:t>
      </w:r>
    </w:p>
    <w:p w14:paraId="6E88E831" w14:textId="77777777" w:rsidR="006412F5" w:rsidRPr="00B25426" w:rsidRDefault="006412F5" w:rsidP="008C71FD">
      <w:pPr>
        <w:pStyle w:val="aa"/>
        <w:ind w:left="0" w:right="134"/>
        <w:rPr>
          <w:sz w:val="24"/>
          <w:szCs w:val="24"/>
        </w:rPr>
      </w:pPr>
      <w:r w:rsidRPr="00B25426">
        <w:rPr>
          <w:sz w:val="24"/>
          <w:szCs w:val="24"/>
        </w:rPr>
        <w:lastRenderedPageBreak/>
        <w:t>Активно развивается направление поставок нефтяного сырья в близлежащие государства, к примеру, Иран находится в стадии переговоров по данному вопросу с Казахстаном. Также периодически можно услышать заявления туркменского государства о готовности нефтезамещающих поставок через иранскую территорию</w:t>
      </w:r>
      <w:r w:rsidRPr="00B25426">
        <w:rPr>
          <w:sz w:val="24"/>
          <w:szCs w:val="24"/>
          <w:vertAlign w:val="superscript"/>
        </w:rPr>
        <w:footnoteReference w:id="50"/>
      </w:r>
      <w:r w:rsidRPr="00B25426">
        <w:rPr>
          <w:sz w:val="24"/>
          <w:szCs w:val="24"/>
        </w:rPr>
        <w:t xml:space="preserve">. </w:t>
      </w:r>
    </w:p>
    <w:p w14:paraId="1540996A" w14:textId="58108D2C" w:rsidR="006412F5" w:rsidRPr="00B25426" w:rsidRDefault="006412F5" w:rsidP="008C71FD">
      <w:pPr>
        <w:pStyle w:val="aa"/>
        <w:ind w:left="0" w:right="134"/>
        <w:rPr>
          <w:sz w:val="24"/>
          <w:szCs w:val="24"/>
        </w:rPr>
      </w:pPr>
      <w:r w:rsidRPr="00B25426">
        <w:rPr>
          <w:sz w:val="24"/>
          <w:szCs w:val="24"/>
        </w:rPr>
        <w:t>Рассматривая глобальные стратегии внешнеполитической деятельности Исламской Республики Иран, стоит выделить стремления руководства государства защитить свое право на развитие ядерной энергетики, как сегмента государственной экономики. Кроме этого, Иран выступает за возвращение прежней доли иранского экспорта в мировом экономическом пространстве. Помимо этого, Тегеран, проводя свою энергетическую дипломатию, заинтересован в усилении своего лидерского потенциала в рамках ближневосточного региона, что позволило бы Ирану выступать на равных против гегемонии Соединенных Штатов Америки и их европейских союзников</w:t>
      </w:r>
      <w:r w:rsidR="009A061B">
        <w:rPr>
          <w:rStyle w:val="a9"/>
          <w:sz w:val="24"/>
          <w:szCs w:val="24"/>
        </w:rPr>
        <w:footnoteReference w:id="51"/>
      </w:r>
      <w:r w:rsidRPr="00B25426">
        <w:rPr>
          <w:sz w:val="24"/>
          <w:szCs w:val="24"/>
        </w:rPr>
        <w:t xml:space="preserve">. </w:t>
      </w:r>
    </w:p>
    <w:p w14:paraId="6A4A237D" w14:textId="77777777" w:rsidR="006412F5" w:rsidRPr="00B25426" w:rsidRDefault="006412F5" w:rsidP="008C71FD">
      <w:pPr>
        <w:pStyle w:val="aa"/>
        <w:ind w:left="0" w:right="134"/>
        <w:rPr>
          <w:sz w:val="24"/>
          <w:szCs w:val="24"/>
        </w:rPr>
      </w:pPr>
      <w:r w:rsidRPr="00B25426">
        <w:rPr>
          <w:sz w:val="24"/>
          <w:szCs w:val="24"/>
        </w:rPr>
        <w:t>Становится заметным также стратегический интерес иранского государства к таким государствам, как Россия и Китай, поскольку тесное партнерство с ними предоставит для ИРИ значительную поддержку своих национальных интересов в разного рода международных организациях, а также может стать показательным в процессе диалога с противоборствующим с ним Западом</w:t>
      </w:r>
      <w:r w:rsidRPr="00B25426">
        <w:rPr>
          <w:sz w:val="24"/>
          <w:szCs w:val="24"/>
          <w:vertAlign w:val="superscript"/>
        </w:rPr>
        <w:footnoteReference w:id="52"/>
      </w:r>
      <w:r w:rsidRPr="00B25426">
        <w:rPr>
          <w:sz w:val="24"/>
          <w:szCs w:val="24"/>
        </w:rPr>
        <w:t xml:space="preserve">. Помимо этого, Иран настроен на согласование основных взглядов на пространстве глобального рынка топливно-энергетических ресурсов с ключевым для Исламской республики энергетическим партнером – Российской Федерацией. Так, иранское правительство акцентирует внимание на том, что российское и иранское государства нуждаются в увеличении степени вовлеченности обоих государств в совместные консультации и другого формата встречи, нацеленные на решения вопросов производства энергетического рынка. </w:t>
      </w:r>
    </w:p>
    <w:p w14:paraId="39406427" w14:textId="77777777" w:rsidR="006412F5" w:rsidRPr="00B25426" w:rsidRDefault="006412F5" w:rsidP="008C71FD">
      <w:pPr>
        <w:pStyle w:val="aa"/>
        <w:ind w:left="0" w:right="134"/>
        <w:rPr>
          <w:sz w:val="24"/>
          <w:szCs w:val="24"/>
        </w:rPr>
      </w:pPr>
      <w:r w:rsidRPr="00B25426">
        <w:rPr>
          <w:sz w:val="24"/>
          <w:szCs w:val="24"/>
        </w:rPr>
        <w:t xml:space="preserve">Обобщая все вышенаписанное, можно сделать вывод о том, что в современных условиях энергетический фактор приобрел стратегический характер, использующийся в качестве геополитического инструмента. В силу того, что современные государства в </w:t>
      </w:r>
      <w:r w:rsidRPr="00B25426">
        <w:rPr>
          <w:sz w:val="24"/>
          <w:szCs w:val="24"/>
        </w:rPr>
        <w:lastRenderedPageBreak/>
        <w:t xml:space="preserve">большей степени заинтересованы в обеспечении собственной энергетической безопасности, для реализации используется дипломатия как проверенное средство достижения стратегических интересов на внешнеполитическом пространстве. </w:t>
      </w:r>
    </w:p>
    <w:p w14:paraId="764EFBAA" w14:textId="33EBB906" w:rsidR="006412F5" w:rsidRDefault="006412F5" w:rsidP="008C71FD">
      <w:pPr>
        <w:pStyle w:val="aa"/>
        <w:ind w:left="0" w:right="134"/>
        <w:rPr>
          <w:sz w:val="24"/>
          <w:szCs w:val="24"/>
        </w:rPr>
      </w:pPr>
      <w:r w:rsidRPr="00B25426">
        <w:rPr>
          <w:sz w:val="24"/>
          <w:szCs w:val="24"/>
        </w:rPr>
        <w:t xml:space="preserve">Российская Федерация и Исламская Республика Иран признаны одними из крупнейших мировых экспортеров топливно-энергетических ресурсов, что способствует обретению определенной степени влияния на процессы, происходящие на мировом рынке энергоресурсов. По сути, нефтегазовый потенциал данных двух государств сказывается на ситуации вокруг национальной безопасности РФ и ИРИ. Таким образом, оба государства в одинаковой степени заинтересованы в обеспечении стабильного положения нефтегазового рынка и мировой экономики в целом, поскольку любое изменение, произошедшее в данном экономическом сегменте, может означать схожие последствия, как для России, так и для иранского государства. </w:t>
      </w:r>
    </w:p>
    <w:p w14:paraId="480FF98C" w14:textId="7FF1A4A2" w:rsidR="00BA01BD" w:rsidRDefault="00BA01BD" w:rsidP="008C71FD">
      <w:pPr>
        <w:pStyle w:val="aa"/>
        <w:ind w:left="0" w:right="134"/>
        <w:rPr>
          <w:sz w:val="24"/>
          <w:szCs w:val="24"/>
        </w:rPr>
      </w:pPr>
      <w:r>
        <w:rPr>
          <w:sz w:val="24"/>
          <w:szCs w:val="24"/>
        </w:rPr>
        <w:t>Так как Россия и Иран в целом являются энергетическими державами, лавными принципами как российской, так и иранской энергетической дипломатии являются:</w:t>
      </w:r>
    </w:p>
    <w:p w14:paraId="71460967" w14:textId="7B0EC4DB" w:rsidR="00BA01BD" w:rsidRDefault="00BA01BD" w:rsidP="00BA01BD">
      <w:pPr>
        <w:pStyle w:val="aa"/>
        <w:numPr>
          <w:ilvl w:val="0"/>
          <w:numId w:val="25"/>
        </w:numPr>
        <w:ind w:left="0" w:right="134" w:firstLine="709"/>
        <w:rPr>
          <w:sz w:val="24"/>
          <w:szCs w:val="24"/>
        </w:rPr>
      </w:pPr>
      <w:r>
        <w:rPr>
          <w:sz w:val="24"/>
          <w:szCs w:val="24"/>
        </w:rPr>
        <w:t xml:space="preserve">контроль региональных и глобальных экспортных направлений и противодействие препятствованию выхода энергоресурсов на эти рынки, так как это напрямую несет риски </w:t>
      </w:r>
      <w:r>
        <w:rPr>
          <w:sz w:val="24"/>
          <w:szCs w:val="24"/>
          <w:lang w:bidi="fa-IR"/>
        </w:rPr>
        <w:t>для</w:t>
      </w:r>
      <w:r>
        <w:rPr>
          <w:sz w:val="24"/>
          <w:szCs w:val="24"/>
        </w:rPr>
        <w:t xml:space="preserve"> экономической безопасности этих государств</w:t>
      </w:r>
      <w:r w:rsidRPr="00BA01BD">
        <w:rPr>
          <w:sz w:val="24"/>
          <w:szCs w:val="24"/>
        </w:rPr>
        <w:t>;</w:t>
      </w:r>
    </w:p>
    <w:p w14:paraId="141E09E8" w14:textId="1C5F4F92" w:rsidR="00BA01BD" w:rsidRDefault="00BA01BD" w:rsidP="00BA01BD">
      <w:pPr>
        <w:pStyle w:val="aa"/>
        <w:numPr>
          <w:ilvl w:val="0"/>
          <w:numId w:val="25"/>
        </w:numPr>
        <w:ind w:left="0" w:right="134" w:firstLine="709"/>
        <w:rPr>
          <w:sz w:val="24"/>
          <w:szCs w:val="24"/>
          <w:lang w:bidi="fa-IR"/>
        </w:rPr>
      </w:pPr>
      <w:r>
        <w:rPr>
          <w:sz w:val="24"/>
          <w:szCs w:val="24"/>
          <w:lang w:bidi="fa-IR"/>
        </w:rPr>
        <w:t>сопротивление глобальному санкционному давлению со стороны коллективного запада, совместная координация усилий в этом направлении</w:t>
      </w:r>
      <w:r w:rsidRPr="00BA01BD">
        <w:rPr>
          <w:sz w:val="24"/>
          <w:szCs w:val="24"/>
          <w:lang w:bidi="fa-IR"/>
        </w:rPr>
        <w:t>;</w:t>
      </w:r>
    </w:p>
    <w:p w14:paraId="5BAD80A8" w14:textId="0F7C4891" w:rsidR="00BA01BD" w:rsidRPr="00B25426" w:rsidRDefault="00BA01BD" w:rsidP="00BA01BD">
      <w:pPr>
        <w:pStyle w:val="aa"/>
        <w:numPr>
          <w:ilvl w:val="0"/>
          <w:numId w:val="25"/>
        </w:numPr>
        <w:ind w:left="0" w:right="134" w:firstLine="709"/>
        <w:rPr>
          <w:sz w:val="24"/>
          <w:szCs w:val="24"/>
          <w:lang w:bidi="fa-IR"/>
        </w:rPr>
      </w:pPr>
      <w:r>
        <w:rPr>
          <w:sz w:val="24"/>
          <w:szCs w:val="24"/>
          <w:lang w:bidi="fa-IR"/>
        </w:rPr>
        <w:t>развитие инфраструктурного комплекса как на внутреннем, так и на внешнем рынках сбыта</w:t>
      </w:r>
      <w:r w:rsidRPr="00BA01BD">
        <w:rPr>
          <w:sz w:val="24"/>
          <w:szCs w:val="24"/>
          <w:lang w:bidi="fa-IR"/>
        </w:rPr>
        <w:t>;</w:t>
      </w:r>
    </w:p>
    <w:p w14:paraId="4F199E3F" w14:textId="77777777" w:rsidR="006412F5" w:rsidRPr="00B25426" w:rsidRDefault="006412F5" w:rsidP="008C71FD">
      <w:pPr>
        <w:pStyle w:val="aa"/>
        <w:ind w:left="0" w:right="134"/>
        <w:rPr>
          <w:sz w:val="24"/>
          <w:szCs w:val="24"/>
        </w:rPr>
      </w:pPr>
      <w:r w:rsidRPr="00B25426">
        <w:rPr>
          <w:sz w:val="24"/>
          <w:szCs w:val="24"/>
        </w:rPr>
        <w:t xml:space="preserve">В рамках энергетической дипломатии Иран поддерживает позиции, согласно которой Москве и Тегерану необходимо согласовывать свою политику на пространстве глобального энергетического рынка. Правительство Исламской Республики убеждено, что увеличение степени вовлеченности данных государств в процессы совместных консультаций или другого формата встреч, будет способствовать улучшению производства на энергетическом рынке мира. </w:t>
      </w:r>
    </w:p>
    <w:p w14:paraId="0349F668" w14:textId="4C8B47EF" w:rsidR="0024479F" w:rsidRPr="00BA01BD" w:rsidRDefault="006412F5" w:rsidP="00BA01BD">
      <w:pPr>
        <w:pStyle w:val="aa"/>
        <w:ind w:left="0" w:right="134"/>
        <w:rPr>
          <w:sz w:val="24"/>
          <w:szCs w:val="24"/>
        </w:rPr>
      </w:pPr>
      <w:r w:rsidRPr="00B25426">
        <w:rPr>
          <w:sz w:val="24"/>
          <w:szCs w:val="24"/>
        </w:rPr>
        <w:t>В целом, подводя итоги, следует говорить о том, что государства имеют схожие взгляды на вопросы углубления международного сотрудничества в энергетической отрасли, также они единогласно выступают против использования санкционных мер в одностороннем порядке и заинтересованы в формировании и усовершенствовании диалога, затрагивающего, в первую очередь, актуальные вопросы глобального энергетического потенциала.</w:t>
      </w:r>
      <w:r w:rsidR="0024479F" w:rsidRPr="00B25426">
        <w:br w:type="page"/>
      </w:r>
    </w:p>
    <w:p w14:paraId="3579548A" w14:textId="3E35764B" w:rsidR="00256A65" w:rsidRPr="00B25426" w:rsidRDefault="006412F5" w:rsidP="00A65614">
      <w:pPr>
        <w:pStyle w:val="2"/>
      </w:pPr>
      <w:bookmarkStart w:id="6" w:name="_Toc103541414"/>
      <w:r w:rsidRPr="00B25426">
        <w:lastRenderedPageBreak/>
        <w:t>1.3 Влияние санкционного фактора на энергетическое сотрудничество РФ и ИРИ</w:t>
      </w:r>
      <w:bookmarkEnd w:id="6"/>
    </w:p>
    <w:p w14:paraId="24D28D3C" w14:textId="77777777" w:rsidR="00021857" w:rsidRPr="00B25426" w:rsidRDefault="00116D75" w:rsidP="008C71FD">
      <w:pPr>
        <w:pStyle w:val="a5"/>
        <w:ind w:right="134"/>
        <w:rPr>
          <w:rFonts w:cs="Times New Roman"/>
          <w:lang w:bidi="fa-IR"/>
        </w:rPr>
      </w:pPr>
      <w:r w:rsidRPr="00B25426">
        <w:rPr>
          <w:rFonts w:cs="Times New Roman"/>
          <w:lang w:bidi="fa-IR"/>
        </w:rPr>
        <w:t xml:space="preserve">Исламская Республика Иран является государством с огромным опытом противостояния санкциям западных стран на протяжении более чем 43-х лет. </w:t>
      </w:r>
    </w:p>
    <w:p w14:paraId="70E54B56" w14:textId="26D1D894" w:rsidR="006B67FB" w:rsidRPr="00B25426" w:rsidRDefault="00116D75" w:rsidP="008C71FD">
      <w:pPr>
        <w:pStyle w:val="a5"/>
        <w:ind w:right="134"/>
        <w:rPr>
          <w:rFonts w:cs="Times New Roman"/>
          <w:lang w:bidi="fa-IR"/>
        </w:rPr>
      </w:pPr>
      <w:r w:rsidRPr="00B25426">
        <w:rPr>
          <w:rFonts w:cs="Times New Roman"/>
          <w:lang w:bidi="fa-IR"/>
        </w:rPr>
        <w:t xml:space="preserve">Первые санкции против Ирана были введены в 1979 году из-за Исламской Революции, когда с высшего государственного поста был свергнут шах Реза Пехлеви, отличавшийся проамериканскими взглядами и глубоко прозападной позицией. </w:t>
      </w:r>
      <w:r w:rsidR="006B67FB" w:rsidRPr="00B25426">
        <w:rPr>
          <w:rFonts w:cs="Times New Roman"/>
          <w:lang w:bidi="fa-IR"/>
        </w:rPr>
        <w:t xml:space="preserve">Последний иранский шах незадолго до революции покинул страну, уехав сначала в Египет, а оттуда в США, где по итогу и получил политическое убежище. Это не понравилось протестующим гражданам и в ответ на это посольство США в Тегеране было заблокировано, а его сотрудникам был запрещен выход с территории учреждения. Этот акт стал формальным поводом для введения первых санкций США против Ирана, положив начало долгому пути противостояния </w:t>
      </w:r>
      <w:r w:rsidR="00D2344E" w:rsidRPr="00B25426">
        <w:rPr>
          <w:rFonts w:cs="Times New Roman"/>
          <w:lang w:bidi="fa-IR"/>
        </w:rPr>
        <w:t>этим мерам</w:t>
      </w:r>
      <w:r w:rsidR="006B67FB" w:rsidRPr="00B25426">
        <w:rPr>
          <w:rFonts w:cs="Times New Roman"/>
          <w:lang w:bidi="fa-IR"/>
        </w:rPr>
        <w:t xml:space="preserve">. </w:t>
      </w:r>
    </w:p>
    <w:p w14:paraId="230B20D4" w14:textId="6DCD546E" w:rsidR="00B15521" w:rsidRPr="00B25426" w:rsidRDefault="006B67FB" w:rsidP="008C71FD">
      <w:pPr>
        <w:pStyle w:val="a5"/>
        <w:ind w:right="134"/>
        <w:rPr>
          <w:rFonts w:cs="Times New Roman"/>
          <w:lang w:bidi="fa-IR"/>
        </w:rPr>
      </w:pPr>
      <w:r w:rsidRPr="00B25426">
        <w:rPr>
          <w:rFonts w:cs="Times New Roman"/>
          <w:lang w:bidi="fa-IR"/>
        </w:rPr>
        <w:t xml:space="preserve">Энергетический сектор ИРИ традиционно является одним из самых прибыльных </w:t>
      </w:r>
      <w:r w:rsidR="00062EE4" w:rsidRPr="00B25426">
        <w:rPr>
          <w:rFonts w:cs="Times New Roman"/>
          <w:lang w:bidi="fa-IR"/>
        </w:rPr>
        <w:t>в иранской экономике. Этому есть серьезные причины, так как Иран</w:t>
      </w:r>
      <w:r w:rsidR="00F51BF0" w:rsidRPr="00B25426">
        <w:rPr>
          <w:rFonts w:cs="Times New Roman"/>
          <w:lang w:bidi="fa-IR"/>
        </w:rPr>
        <w:t xml:space="preserve"> исторически обладает колоссальным объемом нефти и газа. Например, по</w:t>
      </w:r>
      <w:r w:rsidR="00062EE4" w:rsidRPr="00B25426">
        <w:rPr>
          <w:rFonts w:cs="Times New Roman"/>
          <w:lang w:bidi="fa-IR"/>
        </w:rPr>
        <w:t xml:space="preserve"> данным на 2020 год </w:t>
      </w:r>
      <w:r w:rsidR="00F51BF0" w:rsidRPr="00B25426">
        <w:rPr>
          <w:rFonts w:cs="Times New Roman"/>
          <w:lang w:bidi="fa-IR"/>
        </w:rPr>
        <w:t xml:space="preserve">там сконцентрировано </w:t>
      </w:r>
      <w:r w:rsidR="00062EE4" w:rsidRPr="00B25426">
        <w:rPr>
          <w:rFonts w:cs="Times New Roman"/>
          <w:lang w:bidi="fa-IR"/>
        </w:rPr>
        <w:t>13% общемировых запасов нефти (208,600 млрд баррелей)</w:t>
      </w:r>
      <w:r w:rsidR="00062EE4" w:rsidRPr="00B25426">
        <w:rPr>
          <w:rStyle w:val="a9"/>
          <w:rFonts w:cs="Times New Roman"/>
          <w:lang w:bidi="fa-IR"/>
        </w:rPr>
        <w:footnoteReference w:id="53"/>
      </w:r>
      <w:r w:rsidR="00062EE4" w:rsidRPr="00B25426">
        <w:rPr>
          <w:rFonts w:cs="Times New Roman"/>
          <w:lang w:bidi="fa-IR"/>
        </w:rPr>
        <w:t>, и 17% мировых запасов природного газа (33,78 трлн м3)</w:t>
      </w:r>
      <w:r w:rsidR="00062EE4" w:rsidRPr="00B25426">
        <w:rPr>
          <w:rStyle w:val="a9"/>
          <w:rFonts w:cs="Times New Roman"/>
          <w:lang w:bidi="fa-IR"/>
        </w:rPr>
        <w:footnoteReference w:id="54"/>
      </w:r>
      <w:r w:rsidR="00062EE4" w:rsidRPr="00B25426">
        <w:rPr>
          <w:rFonts w:cs="Times New Roman"/>
          <w:lang w:bidi="fa-IR"/>
        </w:rPr>
        <w:t xml:space="preserve">. </w:t>
      </w:r>
      <w:r w:rsidR="00F51BF0" w:rsidRPr="00B25426">
        <w:rPr>
          <w:rFonts w:cs="Times New Roman"/>
          <w:lang w:bidi="fa-IR"/>
        </w:rPr>
        <w:t xml:space="preserve">По этой причине, первоначально, санкционное давление со стороны США применялось в первую очередь на иранскую нефть и газ, а также на компании, которые имели проекты по их добыче в Иране. Причем санкции касались не только непосредственно американских компаний. Уже тогда, в 1980-е годы </w:t>
      </w:r>
      <w:r w:rsidR="00B15521" w:rsidRPr="00B25426">
        <w:rPr>
          <w:rFonts w:cs="Times New Roman"/>
          <w:lang w:val="en-US" w:bidi="fa-IR"/>
        </w:rPr>
        <w:t>XX</w:t>
      </w:r>
      <w:r w:rsidR="00B15521" w:rsidRPr="00B25426">
        <w:rPr>
          <w:rFonts w:cs="Times New Roman"/>
          <w:lang w:bidi="fa-IR"/>
        </w:rPr>
        <w:t xml:space="preserve"> </w:t>
      </w:r>
      <w:r w:rsidR="00F51BF0" w:rsidRPr="00B25426">
        <w:rPr>
          <w:rFonts w:cs="Times New Roman"/>
          <w:lang w:bidi="fa-IR"/>
        </w:rPr>
        <w:t>века, США оказывали давление и на все прочие мировые корпорации, которые были каким</w:t>
      </w:r>
      <w:r w:rsidR="00B15521" w:rsidRPr="00B25426">
        <w:rPr>
          <w:rFonts w:cs="Times New Roman"/>
          <w:lang w:bidi="fa-IR"/>
        </w:rPr>
        <w:t>-</w:t>
      </w:r>
      <w:r w:rsidR="00F51BF0" w:rsidRPr="00B25426">
        <w:rPr>
          <w:rFonts w:cs="Times New Roman"/>
          <w:lang w:bidi="fa-IR"/>
        </w:rPr>
        <w:t>то образом задействованы в деятельности на территории Ирана или же в сделках с иранскими ресурсами.</w:t>
      </w:r>
      <w:r w:rsidR="00B15521" w:rsidRPr="00B25426">
        <w:rPr>
          <w:rFonts w:cs="Times New Roman"/>
          <w:lang w:bidi="fa-IR"/>
        </w:rPr>
        <w:t xml:space="preserve"> Также, Соединенными Штатами был введен полный запрет на ведение бизнеса в Иране и долевое участи</w:t>
      </w:r>
      <w:r w:rsidR="0014005D" w:rsidRPr="00B25426">
        <w:rPr>
          <w:rFonts w:cs="Times New Roman"/>
          <w:lang w:bidi="fa-IR"/>
        </w:rPr>
        <w:t>е</w:t>
      </w:r>
      <w:r w:rsidR="00B15521" w:rsidRPr="00B25426">
        <w:rPr>
          <w:rFonts w:cs="Times New Roman"/>
          <w:lang w:bidi="fa-IR"/>
        </w:rPr>
        <w:t xml:space="preserve"> в иранских предприятиях.</w:t>
      </w:r>
      <w:r w:rsidR="00D2344E" w:rsidRPr="00B25426">
        <w:rPr>
          <w:rFonts w:cs="Times New Roman"/>
          <w:lang w:bidi="fa-IR"/>
        </w:rPr>
        <w:t xml:space="preserve"> Последний факт вызвал цепную реакцию.</w:t>
      </w:r>
    </w:p>
    <w:p w14:paraId="6A10E4EE" w14:textId="6441E6C4" w:rsidR="00DD6C03" w:rsidRPr="00B25426" w:rsidRDefault="00266A0F" w:rsidP="00932444">
      <w:pPr>
        <w:pStyle w:val="a5"/>
        <w:ind w:right="134"/>
        <w:rPr>
          <w:rFonts w:cs="Times New Roman"/>
          <w:lang w:bidi="fa-IR"/>
        </w:rPr>
      </w:pPr>
      <w:r w:rsidRPr="00B25426">
        <w:rPr>
          <w:rFonts w:cs="Times New Roman"/>
          <w:lang w:bidi="fa-IR"/>
        </w:rPr>
        <w:t xml:space="preserve">Вследствие санкций США, в начале 1980-х </w:t>
      </w:r>
      <w:r w:rsidR="00D2344E" w:rsidRPr="00B25426">
        <w:rPr>
          <w:rFonts w:cs="Times New Roman"/>
          <w:lang w:bidi="fa-IR"/>
        </w:rPr>
        <w:t xml:space="preserve">годов из Ирана постепенно начинают выходить международные корпорации, в том числе и ответственные за энергетический сектор государства. </w:t>
      </w:r>
      <w:r w:rsidR="00DD6C03" w:rsidRPr="00B25426">
        <w:rPr>
          <w:rFonts w:cs="Times New Roman"/>
          <w:lang w:bidi="fa-IR"/>
        </w:rPr>
        <w:t xml:space="preserve">Так, в середине 1980 года приостанавливается работа по Бушерской </w:t>
      </w:r>
      <w:r w:rsidR="00DD6C03" w:rsidRPr="00B25426">
        <w:rPr>
          <w:rFonts w:cs="Times New Roman"/>
          <w:lang w:bidi="fa-IR"/>
        </w:rPr>
        <w:lastRenderedPageBreak/>
        <w:t xml:space="preserve">АЭС, возведением которой занималось одно из подразделений западногерманской компании </w:t>
      </w:r>
      <w:r w:rsidR="00DD6C03" w:rsidRPr="00B25426">
        <w:rPr>
          <w:rFonts w:cs="Times New Roman"/>
          <w:lang w:val="en-US" w:bidi="fa-IR"/>
        </w:rPr>
        <w:t>Siemens</w:t>
      </w:r>
      <w:r w:rsidR="00DD6C03" w:rsidRPr="00B25426">
        <w:rPr>
          <w:rFonts w:cs="Times New Roman"/>
          <w:lang w:bidi="fa-IR"/>
        </w:rPr>
        <w:t>, присоединившейся к антииранским санкциям. Еще одним ударом по энергетическому сектору экономики Ирана</w:t>
      </w:r>
      <w:r w:rsidR="008B04E9" w:rsidRPr="00B25426">
        <w:rPr>
          <w:rFonts w:cs="Times New Roman"/>
          <w:lang w:bidi="fa-IR"/>
        </w:rPr>
        <w:t>,</w:t>
      </w:r>
      <w:r w:rsidR="00DD6C03" w:rsidRPr="00B25426">
        <w:rPr>
          <w:rFonts w:cs="Times New Roman"/>
          <w:lang w:bidi="fa-IR"/>
        </w:rPr>
        <w:t xml:space="preserve"> стало вве</w:t>
      </w:r>
      <w:r w:rsidR="008B04E9" w:rsidRPr="00B25426">
        <w:rPr>
          <w:rFonts w:cs="Times New Roman"/>
          <w:lang w:bidi="fa-IR"/>
        </w:rPr>
        <w:t>дение в 1990-х годах нефтяного эмбарго и принятие Закона о санкциях против Ирана и Ливии, который запрещает любые инвестиции — американские или иностранные — на сумму более 20 миллионов долларов в энергетическую отрасль Ирана. На тот момент Иран занимал 6-ю позицию по величине поставок в США</w:t>
      </w:r>
      <w:r w:rsidR="00932444">
        <w:rPr>
          <w:rStyle w:val="a9"/>
          <w:rFonts w:cs="Times New Roman"/>
          <w:lang w:bidi="fa-IR"/>
        </w:rPr>
        <w:footnoteReference w:id="55"/>
      </w:r>
      <w:r w:rsidR="008B04E9" w:rsidRPr="00B25426">
        <w:rPr>
          <w:rFonts w:cs="Times New Roman"/>
          <w:lang w:bidi="fa-IR"/>
        </w:rPr>
        <w:t xml:space="preserve">. </w:t>
      </w:r>
    </w:p>
    <w:p w14:paraId="52C6C1BA" w14:textId="1FD1BAEA" w:rsidR="008B04E9" w:rsidRPr="00B25426" w:rsidRDefault="008B04E9" w:rsidP="008C71FD">
      <w:pPr>
        <w:pStyle w:val="a5"/>
        <w:ind w:right="134"/>
        <w:rPr>
          <w:rFonts w:cs="Times New Roman"/>
          <w:lang w:bidi="fa-IR"/>
        </w:rPr>
      </w:pPr>
      <w:r w:rsidRPr="00B25426">
        <w:rPr>
          <w:rFonts w:cs="Times New Roman"/>
          <w:lang w:bidi="fa-IR"/>
        </w:rPr>
        <w:t>После 1995 года по 2006 год, были введены новые санкции,</w:t>
      </w:r>
      <w:r w:rsidR="00A46B36" w:rsidRPr="00B25426">
        <w:rPr>
          <w:rFonts w:cs="Times New Roman"/>
          <w:lang w:bidi="fa-IR"/>
        </w:rPr>
        <w:t xml:space="preserve"> формальной</w:t>
      </w:r>
      <w:r w:rsidRPr="00B25426">
        <w:rPr>
          <w:rFonts w:cs="Times New Roman"/>
          <w:lang w:bidi="fa-IR"/>
        </w:rPr>
        <w:t xml:space="preserve"> целью которых стало </w:t>
      </w:r>
      <w:r w:rsidR="00A46B36" w:rsidRPr="00B25426">
        <w:rPr>
          <w:rFonts w:cs="Times New Roman"/>
          <w:lang w:bidi="fa-IR"/>
        </w:rPr>
        <w:t>«</w:t>
      </w:r>
      <w:r w:rsidRPr="00B25426">
        <w:rPr>
          <w:rFonts w:cs="Times New Roman"/>
          <w:lang w:bidi="fa-IR"/>
        </w:rPr>
        <w:t>недопущение получения Ираном доступа к оружию массового уничтожения – ядерному оружию – и развитию его баллистических возможностей</w:t>
      </w:r>
      <w:r w:rsidR="00A46B36" w:rsidRPr="00B25426">
        <w:rPr>
          <w:rFonts w:cs="Times New Roman"/>
          <w:lang w:bidi="fa-IR"/>
        </w:rPr>
        <w:t>»</w:t>
      </w:r>
      <w:r w:rsidRPr="00B25426">
        <w:rPr>
          <w:rFonts w:cs="Times New Roman"/>
          <w:lang w:bidi="fa-IR"/>
        </w:rPr>
        <w:t>.</w:t>
      </w:r>
    </w:p>
    <w:p w14:paraId="558F21BF" w14:textId="77777777" w:rsidR="005A1CEB" w:rsidRPr="00B25426" w:rsidRDefault="00D17E3B" w:rsidP="008C71FD">
      <w:pPr>
        <w:pStyle w:val="a5"/>
        <w:ind w:right="134"/>
        <w:rPr>
          <w:rFonts w:cs="Times New Roman"/>
          <w:lang w:bidi="fa-IR"/>
        </w:rPr>
      </w:pPr>
      <w:r w:rsidRPr="00B25426">
        <w:rPr>
          <w:rFonts w:cs="Times New Roman"/>
          <w:lang w:bidi="fa-IR"/>
        </w:rPr>
        <w:t>В 1998 году от Министерства РФ по атомной энергии</w:t>
      </w:r>
      <w:r w:rsidR="00CF15A7" w:rsidRPr="00B25426">
        <w:rPr>
          <w:rFonts w:cs="Times New Roman"/>
          <w:lang w:bidi="fa-IR"/>
        </w:rPr>
        <w:t>, выпустило заявление, в котором указало на готовность предоставления Ирану исследовательского ядерного реактора. Это вызвало беспокойство у США, так как, по их мнению, такое оборудование могло быть использовано для обогащения урана. Российская Федерация приняла решение отложить поставку данного реактора, что было воспринято Ираном как отрицательный шаг.</w:t>
      </w:r>
    </w:p>
    <w:p w14:paraId="25384D52" w14:textId="1A7A5B63" w:rsidR="007E7449" w:rsidRPr="00B25426" w:rsidRDefault="00CF15A7" w:rsidP="008C71FD">
      <w:pPr>
        <w:pStyle w:val="a5"/>
        <w:ind w:right="134"/>
        <w:rPr>
          <w:rFonts w:cs="Times New Roman"/>
          <w:lang w:bidi="fa-IR"/>
        </w:rPr>
      </w:pPr>
      <w:r w:rsidRPr="00B25426">
        <w:rPr>
          <w:rFonts w:cs="Times New Roman"/>
          <w:lang w:bidi="fa-IR"/>
        </w:rPr>
        <w:t xml:space="preserve"> </w:t>
      </w:r>
      <w:r w:rsidR="0034107E" w:rsidRPr="00B25426">
        <w:rPr>
          <w:rFonts w:cs="Times New Roman"/>
          <w:lang w:bidi="fa-IR"/>
        </w:rPr>
        <w:t>На тот момент американцев больше всего беспокоило то, что Иран может использовать российские наработки в сфере мирного атома для разработки собственного ядерного оружия и даже ввело в январе 1999 года санкции против некоторых организаций и институтов, которые занимаются данной проблематикой. Тогда российское руководство решило отказаться от энергетического сотрудничества с Ираном в наиболее чувствительных для США сферах, в целях снятия санкций, а именно: было отказано в продаже Ирану технологий обогащения урана, а также</w:t>
      </w:r>
      <w:r w:rsidR="007E7449" w:rsidRPr="00B25426">
        <w:rPr>
          <w:rFonts w:cs="Times New Roman"/>
          <w:lang w:bidi="fa-IR"/>
        </w:rPr>
        <w:t xml:space="preserve"> в поставке некоторого оборудования. Общий ущерб от этих шагов составил для России около 2,5 миллиарда долларов</w:t>
      </w:r>
      <w:r w:rsidR="007A43AA">
        <w:rPr>
          <w:rStyle w:val="a9"/>
          <w:rFonts w:cs="Times New Roman"/>
          <w:lang w:bidi="fa-IR"/>
        </w:rPr>
        <w:footnoteReference w:id="56"/>
      </w:r>
      <w:r w:rsidR="007E7449" w:rsidRPr="00B25426">
        <w:rPr>
          <w:rFonts w:cs="Times New Roman"/>
          <w:lang w:bidi="fa-IR"/>
        </w:rPr>
        <w:t>.</w:t>
      </w:r>
    </w:p>
    <w:p w14:paraId="52DFDDBB" w14:textId="6F1C16F4" w:rsidR="00413A55" w:rsidRPr="00B25426" w:rsidRDefault="007E7449" w:rsidP="008C71FD">
      <w:pPr>
        <w:pStyle w:val="a5"/>
        <w:ind w:right="134"/>
        <w:rPr>
          <w:rFonts w:cs="Times New Roman"/>
          <w:szCs w:val="28"/>
        </w:rPr>
      </w:pPr>
      <w:r w:rsidRPr="00B25426">
        <w:rPr>
          <w:rFonts w:cs="Times New Roman"/>
          <w:lang w:bidi="fa-IR"/>
        </w:rPr>
        <w:t>Санкционное давление на Россию продолжилось и после вступления Путина В. В. в должность Президента России. В конце 2000 года был</w:t>
      </w:r>
      <w:r w:rsidR="00413A55" w:rsidRPr="00B25426">
        <w:rPr>
          <w:rFonts w:cs="Times New Roman"/>
          <w:lang w:bidi="fa-IR"/>
        </w:rPr>
        <w:t>а</w:t>
      </w:r>
      <w:r w:rsidRPr="00B25426">
        <w:rPr>
          <w:rFonts w:cs="Times New Roman"/>
          <w:lang w:bidi="fa-IR"/>
        </w:rPr>
        <w:t xml:space="preserve"> отменен</w:t>
      </w:r>
      <w:r w:rsidR="00413A55" w:rsidRPr="00B25426">
        <w:rPr>
          <w:rFonts w:cs="Times New Roman"/>
          <w:lang w:bidi="fa-IR"/>
        </w:rPr>
        <w:t>а</w:t>
      </w:r>
      <w:r w:rsidRPr="00B25426">
        <w:rPr>
          <w:rFonts w:cs="Times New Roman"/>
          <w:lang w:bidi="fa-IR"/>
        </w:rPr>
        <w:t xml:space="preserve"> известн</w:t>
      </w:r>
      <w:r w:rsidR="00413A55" w:rsidRPr="00B25426">
        <w:rPr>
          <w:rFonts w:cs="Times New Roman"/>
          <w:lang w:bidi="fa-IR"/>
        </w:rPr>
        <w:t>ая</w:t>
      </w:r>
      <w:r w:rsidRPr="00B25426">
        <w:rPr>
          <w:rFonts w:cs="Times New Roman"/>
          <w:lang w:bidi="fa-IR"/>
        </w:rPr>
        <w:t xml:space="preserve"> </w:t>
      </w:r>
      <w:r w:rsidR="00413A55" w:rsidRPr="00B25426">
        <w:rPr>
          <w:rFonts w:cs="Times New Roman"/>
          <w:lang w:bidi="fa-IR"/>
        </w:rPr>
        <w:t>сделка</w:t>
      </w:r>
      <w:r w:rsidRPr="00B25426">
        <w:rPr>
          <w:rFonts w:cs="Times New Roman"/>
          <w:lang w:bidi="fa-IR"/>
        </w:rPr>
        <w:t xml:space="preserve"> «Гор-Черномырдин» </w:t>
      </w:r>
      <w:r w:rsidRPr="00B25426">
        <w:rPr>
          <w:rFonts w:cs="Times New Roman"/>
          <w:szCs w:val="28"/>
        </w:rPr>
        <w:t>котор</w:t>
      </w:r>
      <w:r w:rsidR="00413A55" w:rsidRPr="00B25426">
        <w:rPr>
          <w:rFonts w:cs="Times New Roman"/>
          <w:szCs w:val="28"/>
        </w:rPr>
        <w:t>ая</w:t>
      </w:r>
      <w:r w:rsidRPr="00B25426">
        <w:rPr>
          <w:rFonts w:cs="Times New Roman"/>
          <w:szCs w:val="28"/>
        </w:rPr>
        <w:t xml:space="preserve"> обязывал</w:t>
      </w:r>
      <w:r w:rsidR="00413A55" w:rsidRPr="00B25426">
        <w:rPr>
          <w:rFonts w:cs="Times New Roman"/>
          <w:szCs w:val="28"/>
        </w:rPr>
        <w:t>а</w:t>
      </w:r>
      <w:r w:rsidRPr="00B25426">
        <w:rPr>
          <w:rFonts w:cs="Times New Roman"/>
          <w:szCs w:val="28"/>
        </w:rPr>
        <w:t xml:space="preserve"> Россию отказаться от поставки в ИРИ любой техники военного назначения и завершить все поставки такого рода до 31 декабря 1999 года, с последующим обязательством не заключать новых сделок.</w:t>
      </w:r>
      <w:r w:rsidR="00413A55" w:rsidRPr="00B25426">
        <w:rPr>
          <w:rFonts w:cs="Times New Roman"/>
          <w:szCs w:val="28"/>
        </w:rPr>
        <w:t xml:space="preserve"> </w:t>
      </w:r>
      <w:r w:rsidR="009D7059">
        <w:rPr>
          <w:rFonts w:cs="Times New Roman"/>
          <w:szCs w:val="28"/>
        </w:rPr>
        <w:t xml:space="preserve">В 2001 году был </w:t>
      </w:r>
      <w:r w:rsidR="009D7059">
        <w:rPr>
          <w:rFonts w:cs="Times New Roman"/>
          <w:szCs w:val="28"/>
        </w:rPr>
        <w:lastRenderedPageBreak/>
        <w:t xml:space="preserve">подписан </w:t>
      </w:r>
      <w:r w:rsidR="009D7059" w:rsidRPr="009D7059">
        <w:rPr>
          <w:rFonts w:cs="Times New Roman"/>
          <w:szCs w:val="28"/>
        </w:rPr>
        <w:t>«Договор об основах взаимоотношений и принципах сотрудничества между Российской Федерацией и Исламской Республикой Иран»</w:t>
      </w:r>
      <w:r w:rsidR="009D7059">
        <w:rPr>
          <w:rFonts w:cs="Times New Roman"/>
          <w:szCs w:val="28"/>
        </w:rPr>
        <w:t>. Иран был объявлен Соединенными Штатами «осью зла»</w:t>
      </w:r>
      <w:r w:rsidR="009D7059">
        <w:rPr>
          <w:rStyle w:val="a9"/>
          <w:rFonts w:cs="Times New Roman"/>
          <w:szCs w:val="28"/>
        </w:rPr>
        <w:footnoteReference w:id="57"/>
      </w:r>
      <w:r w:rsidR="009D7059">
        <w:rPr>
          <w:rFonts w:cs="Times New Roman"/>
          <w:szCs w:val="28"/>
        </w:rPr>
        <w:t>. Но не смотря на это,</w:t>
      </w:r>
      <w:r w:rsidR="00413A55" w:rsidRPr="00B25426">
        <w:rPr>
          <w:rFonts w:cs="Times New Roman"/>
          <w:szCs w:val="28"/>
        </w:rPr>
        <w:t xml:space="preserve"> началась новая страница в истории российско-ирански</w:t>
      </w:r>
      <w:r w:rsidR="009D7059">
        <w:rPr>
          <w:rFonts w:cs="Times New Roman"/>
          <w:szCs w:val="28"/>
        </w:rPr>
        <w:t>х</w:t>
      </w:r>
      <w:r w:rsidR="00413A55" w:rsidRPr="00B25426">
        <w:rPr>
          <w:rFonts w:cs="Times New Roman"/>
          <w:szCs w:val="28"/>
        </w:rPr>
        <w:t xml:space="preserve"> отношени</w:t>
      </w:r>
      <w:r w:rsidR="009D7059">
        <w:rPr>
          <w:rFonts w:cs="Times New Roman"/>
          <w:szCs w:val="28"/>
        </w:rPr>
        <w:t xml:space="preserve">й и </w:t>
      </w:r>
      <w:r w:rsidR="009D7059" w:rsidRPr="00B25426">
        <w:rPr>
          <w:rFonts w:cs="Times New Roman"/>
          <w:szCs w:val="28"/>
        </w:rPr>
        <w:t>давлени</w:t>
      </w:r>
      <w:r w:rsidR="009D7059">
        <w:rPr>
          <w:rFonts w:cs="Times New Roman"/>
          <w:szCs w:val="28"/>
        </w:rPr>
        <w:t>я, оказываемого на них извне.</w:t>
      </w:r>
    </w:p>
    <w:p w14:paraId="307A65F9" w14:textId="2AEEC81D" w:rsidR="0034107E" w:rsidRPr="00B25426" w:rsidRDefault="00413A55" w:rsidP="008C71FD">
      <w:pPr>
        <w:pStyle w:val="a5"/>
        <w:ind w:right="134"/>
        <w:rPr>
          <w:rFonts w:cs="Times New Roman"/>
          <w:lang w:bidi="fa-IR"/>
        </w:rPr>
      </w:pPr>
      <w:r w:rsidRPr="00B25426">
        <w:rPr>
          <w:rFonts w:cs="Times New Roman"/>
          <w:szCs w:val="28"/>
        </w:rPr>
        <w:t>Давление продолжало оказываться</w:t>
      </w:r>
      <w:r w:rsidR="00B66776" w:rsidRPr="00B25426">
        <w:rPr>
          <w:rFonts w:cs="Times New Roman"/>
          <w:szCs w:val="28"/>
        </w:rPr>
        <w:t xml:space="preserve"> в том числе</w:t>
      </w:r>
      <w:r w:rsidRPr="00B25426">
        <w:rPr>
          <w:rFonts w:cs="Times New Roman"/>
          <w:szCs w:val="28"/>
        </w:rPr>
        <w:t xml:space="preserve"> на договоренность о </w:t>
      </w:r>
      <w:r w:rsidR="00B66776" w:rsidRPr="00B25426">
        <w:rPr>
          <w:rFonts w:cs="Times New Roman"/>
          <w:szCs w:val="28"/>
        </w:rPr>
        <w:t>достройке и реорганизации</w:t>
      </w:r>
      <w:r w:rsidRPr="00B25426">
        <w:rPr>
          <w:rFonts w:cs="Times New Roman"/>
          <w:szCs w:val="28"/>
        </w:rPr>
        <w:t xml:space="preserve"> АЭС «Бушер». Российское Министерство иностранных дел тогда заявило, что станция будет не только достроена, но и масштабирована. Анонсировалась постройка дополнительных пяти энергоблоков, стоимостью более 10 миллиардов долларов, а также непрекращающаяся поставка ядерного топлива на </w:t>
      </w:r>
      <w:r w:rsidR="002925FD" w:rsidRPr="00B25426">
        <w:rPr>
          <w:rFonts w:cs="Times New Roman"/>
          <w:szCs w:val="28"/>
        </w:rPr>
        <w:t>АЭС, даже если не будет подписан дополнительный протокол.</w:t>
      </w:r>
    </w:p>
    <w:p w14:paraId="21F22138" w14:textId="35E3D9B7" w:rsidR="00973B3F" w:rsidRPr="00B25426" w:rsidRDefault="00973B3F" w:rsidP="008C71FD">
      <w:pPr>
        <w:pStyle w:val="a5"/>
        <w:ind w:right="134"/>
        <w:rPr>
          <w:rFonts w:cs="Times New Roman"/>
          <w:lang w:bidi="fa-IR"/>
        </w:rPr>
      </w:pPr>
      <w:r w:rsidRPr="00B25426">
        <w:rPr>
          <w:rFonts w:cs="Times New Roman"/>
          <w:lang w:bidi="fa-IR"/>
        </w:rPr>
        <w:t>Давно выступавший против</w:t>
      </w:r>
      <w:r w:rsidR="005A1CEB" w:rsidRPr="00B25426">
        <w:rPr>
          <w:rFonts w:cs="Times New Roman"/>
          <w:lang w:bidi="fa-IR"/>
        </w:rPr>
        <w:t xml:space="preserve"> </w:t>
      </w:r>
      <w:r w:rsidRPr="00B25426">
        <w:rPr>
          <w:rFonts w:cs="Times New Roman"/>
          <w:lang w:bidi="fa-IR"/>
        </w:rPr>
        <w:t>политики американских санкций, ЕС диаметрально изменил сво</w:t>
      </w:r>
      <w:r w:rsidR="005A1CEB" w:rsidRPr="00B25426">
        <w:rPr>
          <w:rFonts w:cs="Times New Roman"/>
          <w:lang w:bidi="fa-IR"/>
        </w:rPr>
        <w:t>ю</w:t>
      </w:r>
      <w:r w:rsidRPr="00B25426">
        <w:rPr>
          <w:rFonts w:cs="Times New Roman"/>
          <w:lang w:bidi="fa-IR"/>
        </w:rPr>
        <w:t xml:space="preserve"> политику с 2007 года. Эта эволюция является результатом рассмотрения оружия санкций как крайней меры. В 2003 г. ЕС безуспешно пытался договориться с Ираном, который возобновил обогащение урана в 2005 г., а в 2009 г. даже начал его обогащение до 20%. Кроме того, словесные выпады Махмуда Ахмадинежада в адрес Израиля и его переизбрание привели в том же году к беспрецедентному росту напряженности в отношениях с ЕС. </w:t>
      </w:r>
    </w:p>
    <w:p w14:paraId="62DAA4FA" w14:textId="5D8B8E16" w:rsidR="00973B3F" w:rsidRPr="00B25426" w:rsidRDefault="00973B3F" w:rsidP="008C71FD">
      <w:pPr>
        <w:pStyle w:val="a5"/>
        <w:ind w:right="134"/>
        <w:rPr>
          <w:rFonts w:cs="Times New Roman"/>
          <w:lang w:bidi="fa-IR"/>
        </w:rPr>
      </w:pPr>
      <w:r w:rsidRPr="00B25426">
        <w:rPr>
          <w:rFonts w:cs="Times New Roman"/>
          <w:lang w:bidi="fa-IR"/>
        </w:rPr>
        <w:t>Тем не менее, это изменение в политике ЕС</w:t>
      </w:r>
      <w:r w:rsidR="005A1CEB" w:rsidRPr="00B25426">
        <w:rPr>
          <w:rFonts w:cs="Times New Roman"/>
          <w:lang w:bidi="fa-IR"/>
        </w:rPr>
        <w:t xml:space="preserve"> в отношении Ирана</w:t>
      </w:r>
      <w:r w:rsidRPr="00B25426">
        <w:rPr>
          <w:rFonts w:cs="Times New Roman"/>
          <w:lang w:bidi="fa-IR"/>
        </w:rPr>
        <w:t xml:space="preserve"> также во многом обязано избранию глав государств и правительств, отстаивающих атлантистскую линию во Франции и, в меньшей степени, в Германии. Помимо непоколебимой поддержки Соединенных Штатов и Израиля, Николя Саркози видел в Иране прямую угрозу международному сообществу и, в частности, Франции.</w:t>
      </w:r>
      <w:r w:rsidR="005A0B33" w:rsidRPr="00B25426">
        <w:rPr>
          <w:rFonts w:cs="Times New Roman"/>
          <w:lang w:bidi="fa-IR"/>
        </w:rPr>
        <w:t xml:space="preserve"> </w:t>
      </w:r>
    </w:p>
    <w:p w14:paraId="4DD6C3C6" w14:textId="6A1CF9C6" w:rsidR="005A0B33" w:rsidRPr="00B25426" w:rsidRDefault="005A0B33" w:rsidP="008C71FD">
      <w:pPr>
        <w:pStyle w:val="a5"/>
        <w:ind w:right="134"/>
        <w:rPr>
          <w:rFonts w:cs="Times New Roman"/>
          <w:lang w:bidi="fa-IR"/>
        </w:rPr>
      </w:pPr>
      <w:r w:rsidRPr="00B25426">
        <w:rPr>
          <w:rFonts w:cs="Times New Roman"/>
          <w:lang w:bidi="fa-IR"/>
        </w:rPr>
        <w:t xml:space="preserve">Хотя на Иран с 2006 года и оказывалось беспрецедентное давление в связи с противостоянием </w:t>
      </w:r>
      <w:r w:rsidR="00091E78" w:rsidRPr="00B25426">
        <w:rPr>
          <w:rFonts w:cs="Times New Roman"/>
          <w:lang w:bidi="fa-IR"/>
        </w:rPr>
        <w:t xml:space="preserve">Запада </w:t>
      </w:r>
      <w:r w:rsidRPr="00B25426">
        <w:rPr>
          <w:rFonts w:cs="Times New Roman"/>
          <w:lang w:bidi="fa-IR"/>
        </w:rPr>
        <w:t>иранской ядерной программе</w:t>
      </w:r>
      <w:r w:rsidR="00091E78" w:rsidRPr="00B25426">
        <w:rPr>
          <w:rFonts w:cs="Times New Roman"/>
          <w:lang w:bidi="fa-IR"/>
        </w:rPr>
        <w:t>,</w:t>
      </w:r>
      <w:r w:rsidRPr="00B25426">
        <w:rPr>
          <w:rFonts w:cs="Times New Roman"/>
          <w:lang w:bidi="fa-IR"/>
        </w:rPr>
        <w:t xml:space="preserve"> Россия </w:t>
      </w:r>
      <w:r w:rsidR="00091E78" w:rsidRPr="00B25426">
        <w:rPr>
          <w:rFonts w:cs="Times New Roman"/>
          <w:lang w:bidi="fa-IR"/>
        </w:rPr>
        <w:t xml:space="preserve">и Иран </w:t>
      </w:r>
      <w:r w:rsidRPr="00B25426">
        <w:rPr>
          <w:rFonts w:cs="Times New Roman"/>
          <w:lang w:bidi="fa-IR"/>
        </w:rPr>
        <w:t>смогл</w:t>
      </w:r>
      <w:r w:rsidR="00091E78" w:rsidRPr="00B25426">
        <w:rPr>
          <w:rFonts w:cs="Times New Roman"/>
          <w:lang w:bidi="fa-IR"/>
        </w:rPr>
        <w:t>и</w:t>
      </w:r>
      <w:r w:rsidRPr="00B25426">
        <w:rPr>
          <w:rFonts w:cs="Times New Roman"/>
          <w:lang w:bidi="fa-IR"/>
        </w:rPr>
        <w:t xml:space="preserve"> сохранить с ним </w:t>
      </w:r>
      <w:r w:rsidR="00091E78" w:rsidRPr="00B25426">
        <w:rPr>
          <w:rFonts w:cs="Times New Roman"/>
          <w:lang w:bidi="fa-IR"/>
        </w:rPr>
        <w:t>ограниченные связи в том числе и в ядерной сфере</w:t>
      </w:r>
      <w:r w:rsidRPr="00B25426">
        <w:rPr>
          <w:rFonts w:cs="Times New Roman"/>
          <w:lang w:bidi="fa-IR"/>
        </w:rPr>
        <w:t xml:space="preserve">. Это говорит о </w:t>
      </w:r>
      <w:r w:rsidR="00091E78" w:rsidRPr="00B25426">
        <w:rPr>
          <w:rFonts w:cs="Times New Roman"/>
          <w:lang w:bidi="fa-IR"/>
        </w:rPr>
        <w:t>высокой степени развитости дружественных связей двух государств.</w:t>
      </w:r>
    </w:p>
    <w:p w14:paraId="74A715BD" w14:textId="6D67FD26" w:rsidR="008C5696" w:rsidRPr="00B25426" w:rsidRDefault="008C5696" w:rsidP="008C71FD">
      <w:pPr>
        <w:pStyle w:val="a5"/>
        <w:ind w:right="134"/>
        <w:rPr>
          <w:rFonts w:cs="Times New Roman"/>
          <w:lang w:bidi="fa-IR"/>
        </w:rPr>
      </w:pPr>
      <w:r w:rsidRPr="00B25426">
        <w:rPr>
          <w:rFonts w:cs="Times New Roman"/>
          <w:lang w:bidi="fa-IR"/>
        </w:rPr>
        <w:t xml:space="preserve">Фактически, Соединенные Штаты с самого начала Исламской революции, а затем и после заключения договоренностей по реорганизации и достройке Бушерской АЭС с помощью санкций предпринимают усилия по препятствию развитию ядерной </w:t>
      </w:r>
      <w:r w:rsidRPr="00B25426">
        <w:rPr>
          <w:rFonts w:cs="Times New Roman"/>
          <w:lang w:bidi="fa-IR"/>
        </w:rPr>
        <w:lastRenderedPageBreak/>
        <w:t xml:space="preserve">программы Ирана не столько в военной, сколько в гражданской сфере, полным циклом постройки которой в Иране занимается Российская Федерация. </w:t>
      </w:r>
    </w:p>
    <w:p w14:paraId="3C75406F" w14:textId="77777777" w:rsidR="005A1CEB" w:rsidRPr="00B25426" w:rsidRDefault="00973B3F" w:rsidP="008C71FD">
      <w:pPr>
        <w:pStyle w:val="a5"/>
        <w:ind w:right="134"/>
        <w:rPr>
          <w:rFonts w:cs="Times New Roman"/>
          <w:lang w:bidi="fa-IR"/>
        </w:rPr>
      </w:pPr>
      <w:r w:rsidRPr="00B25426">
        <w:rPr>
          <w:rFonts w:cs="Times New Roman"/>
          <w:lang w:bidi="fa-IR"/>
        </w:rPr>
        <w:t>В</w:t>
      </w:r>
      <w:r w:rsidR="005A1CEB" w:rsidRPr="00B25426">
        <w:rPr>
          <w:rFonts w:cs="Times New Roman"/>
          <w:lang w:bidi="fa-IR"/>
        </w:rPr>
        <w:t xml:space="preserve"> </w:t>
      </w:r>
      <w:r w:rsidRPr="00B25426">
        <w:rPr>
          <w:rFonts w:cs="Times New Roman"/>
          <w:lang w:bidi="fa-IR"/>
        </w:rPr>
        <w:t>феврале 2007 г. ЕС решил ввести санкции, очень похожие на первые санкции, принятые ООН в 2006 г., в частности, установив эмбарго на экспорт</w:t>
      </w:r>
      <w:r w:rsidR="005A1CEB" w:rsidRPr="00B25426">
        <w:rPr>
          <w:rFonts w:cs="Times New Roman"/>
          <w:lang w:bidi="fa-IR"/>
        </w:rPr>
        <w:t xml:space="preserve"> </w:t>
      </w:r>
      <w:r w:rsidRPr="00B25426">
        <w:rPr>
          <w:rFonts w:cs="Times New Roman"/>
          <w:lang w:bidi="fa-IR"/>
        </w:rPr>
        <w:t>в</w:t>
      </w:r>
      <w:r w:rsidR="005A1CEB" w:rsidRPr="00B25426">
        <w:rPr>
          <w:rFonts w:cs="Times New Roman"/>
          <w:lang w:bidi="fa-IR"/>
        </w:rPr>
        <w:t xml:space="preserve"> </w:t>
      </w:r>
      <w:r w:rsidRPr="00B25426">
        <w:rPr>
          <w:rFonts w:cs="Times New Roman"/>
          <w:lang w:bidi="fa-IR"/>
        </w:rPr>
        <w:t>Иран оборудования, которое может быть использовано</w:t>
      </w:r>
      <w:r w:rsidR="005A1CEB" w:rsidRPr="00B25426">
        <w:rPr>
          <w:rFonts w:cs="Times New Roman"/>
          <w:lang w:bidi="fa-IR"/>
        </w:rPr>
        <w:t xml:space="preserve"> в его ядерной и баллистической программе, а также заморозив активы и запретив поездки в Европу иранских деятелей и организаций, связанных с этими программами. </w:t>
      </w:r>
    </w:p>
    <w:p w14:paraId="49482D24" w14:textId="07B34BF5" w:rsidR="000A5E1C" w:rsidRPr="00B25426" w:rsidRDefault="005A1CEB" w:rsidP="008C71FD">
      <w:pPr>
        <w:pStyle w:val="a5"/>
        <w:ind w:right="134"/>
        <w:rPr>
          <w:rFonts w:cs="Times New Roman"/>
          <w:lang w:bidi="fa-IR"/>
        </w:rPr>
      </w:pPr>
      <w:r w:rsidRPr="00B25426">
        <w:rPr>
          <w:rFonts w:cs="Times New Roman"/>
          <w:lang w:bidi="fa-IR"/>
        </w:rPr>
        <w:t>В 2010 году эти меры были расширены за счет введения экономического и финансового эмбарго в отношении иранского энергетического сектора. В 2012 году, столкнувшись с отсутствием прогресса в переговорах между «5+1» и Тегераном и опасением израильского нападения на Иран, был предпринят новый шаг: ЕС решил ввести эмбарго на иранскую нефтяную и нефтехимическую промышленность. и исключить Иран из крупнейшей в мире системы обмена финансовыми сообщениями SWIFT, базирующейся в Бельгии. Впоследствии он запретил операции между европейскими и иранскими банками, импорт природного газа из Ирана, экспорт полуфабрикатов из металлов и судостроительного оборудования и технологий в Иран. Япония, Южная Корея, Австралия и Швейцария также ввели в этот период санкции, аналогичные американским и европейским санкциям, в частности, из-за американского давления.</w:t>
      </w:r>
    </w:p>
    <w:p w14:paraId="163ABB6D" w14:textId="65E2D396" w:rsidR="005709FB" w:rsidRPr="00B25426" w:rsidRDefault="00091E78" w:rsidP="008C71FD">
      <w:pPr>
        <w:pStyle w:val="a5"/>
        <w:ind w:right="134"/>
        <w:rPr>
          <w:rFonts w:cs="Times New Roman"/>
          <w:lang w:bidi="fa-IR"/>
        </w:rPr>
      </w:pPr>
      <w:r w:rsidRPr="00B25426">
        <w:rPr>
          <w:rFonts w:cs="Times New Roman"/>
          <w:lang w:bidi="fa-IR"/>
        </w:rPr>
        <w:t xml:space="preserve">Конечно, санкции оказали некоторое влияние на российско-иранские двусторонние связи. Когда на посту президента Российской Федерации пребывал Дмитрий Медведев, произошло некоторое сближение </w:t>
      </w:r>
      <w:r w:rsidR="005709FB" w:rsidRPr="00B25426">
        <w:rPr>
          <w:rFonts w:cs="Times New Roman"/>
          <w:lang w:bidi="fa-IR"/>
        </w:rPr>
        <w:t xml:space="preserve">России и Запада, </w:t>
      </w:r>
      <w:r w:rsidR="008C5696" w:rsidRPr="00B25426">
        <w:rPr>
          <w:rFonts w:cs="Times New Roman"/>
          <w:lang w:bidi="fa-IR"/>
        </w:rPr>
        <w:t>в частности с США, была объявлена так называемая «перезагрузка» отношений</w:t>
      </w:r>
      <w:r w:rsidR="005709FB" w:rsidRPr="00B25426">
        <w:rPr>
          <w:rFonts w:cs="Times New Roman"/>
          <w:lang w:bidi="fa-IR"/>
        </w:rPr>
        <w:t>. В этот период было зафиксировано существенное сокращение двустороннего сотрудничества в ядерной и других энергетических сферах</w:t>
      </w:r>
      <w:r w:rsidR="008C5696" w:rsidRPr="00B25426">
        <w:rPr>
          <w:rFonts w:cs="Times New Roman"/>
          <w:lang w:bidi="fa-IR"/>
        </w:rPr>
        <w:t>, а также в сфере поставок вооружений.</w:t>
      </w:r>
      <w:r w:rsidR="005709FB" w:rsidRPr="00B25426">
        <w:rPr>
          <w:rFonts w:cs="Times New Roman"/>
          <w:lang w:bidi="fa-IR"/>
        </w:rPr>
        <w:t xml:space="preserve"> Сотрудничество продолжилось, когда на пост президента в 2012 году</w:t>
      </w:r>
      <w:r w:rsidR="008C5696" w:rsidRPr="00B25426">
        <w:rPr>
          <w:rFonts w:cs="Times New Roman"/>
          <w:lang w:bidi="fa-IR"/>
        </w:rPr>
        <w:t xml:space="preserve"> вновь</w:t>
      </w:r>
      <w:r w:rsidR="005709FB" w:rsidRPr="00B25426">
        <w:rPr>
          <w:rFonts w:cs="Times New Roman"/>
          <w:lang w:bidi="fa-IR"/>
        </w:rPr>
        <w:t xml:space="preserve"> заступил В.В. Путин. </w:t>
      </w:r>
    </w:p>
    <w:p w14:paraId="6E6054FE" w14:textId="77777777" w:rsidR="008C5696" w:rsidRPr="00B25426" w:rsidRDefault="008C5696" w:rsidP="008C71FD">
      <w:pPr>
        <w:pStyle w:val="a5"/>
        <w:ind w:right="134"/>
        <w:rPr>
          <w:rFonts w:cs="Times New Roman"/>
          <w:lang w:bidi="fa-IR"/>
        </w:rPr>
      </w:pPr>
      <w:r w:rsidRPr="00B25426">
        <w:rPr>
          <w:rFonts w:cs="Times New Roman"/>
          <w:lang w:bidi="fa-IR"/>
        </w:rPr>
        <w:t xml:space="preserve">Период третьего срока В.В. Путина (2012-2018) </w:t>
      </w:r>
      <w:r w:rsidR="005709FB" w:rsidRPr="00B25426">
        <w:rPr>
          <w:rFonts w:cs="Times New Roman"/>
          <w:lang w:bidi="fa-IR"/>
        </w:rPr>
        <w:t xml:space="preserve">ознаменован прежде всего ростом напряженности в отношениях с коллективным Западом. Ключевыми точками стали события на Украине и воссоединение Крыма с Российской Федерацией, а также начало военной операции в Сирии. </w:t>
      </w:r>
    </w:p>
    <w:p w14:paraId="27DA77EF" w14:textId="745EDE0C" w:rsidR="007C357E" w:rsidRPr="00B25426" w:rsidRDefault="005709FB" w:rsidP="008C71FD">
      <w:pPr>
        <w:pStyle w:val="a5"/>
        <w:ind w:right="134"/>
        <w:rPr>
          <w:rFonts w:cs="Times New Roman"/>
          <w:lang w:bidi="fa-IR"/>
        </w:rPr>
      </w:pPr>
      <w:r w:rsidRPr="00B25426">
        <w:rPr>
          <w:rFonts w:cs="Times New Roman"/>
          <w:lang w:bidi="fa-IR"/>
        </w:rPr>
        <w:t xml:space="preserve">Против Российской Федерации были введены </w:t>
      </w:r>
      <w:r w:rsidR="00B17519" w:rsidRPr="00B25426">
        <w:rPr>
          <w:rFonts w:cs="Times New Roman"/>
          <w:lang w:bidi="fa-IR"/>
        </w:rPr>
        <w:t xml:space="preserve">экономические </w:t>
      </w:r>
      <w:r w:rsidRPr="00B25426">
        <w:rPr>
          <w:rFonts w:cs="Times New Roman"/>
          <w:lang w:bidi="fa-IR"/>
        </w:rPr>
        <w:t>санкци</w:t>
      </w:r>
      <w:r w:rsidR="00B17519" w:rsidRPr="00B25426">
        <w:rPr>
          <w:rFonts w:cs="Times New Roman"/>
          <w:lang w:bidi="fa-IR"/>
        </w:rPr>
        <w:t xml:space="preserve">и, что послужило причиной для российского «поворота на восток» и оказало существенное </w:t>
      </w:r>
      <w:r w:rsidR="00B17519" w:rsidRPr="00B25426">
        <w:rPr>
          <w:rFonts w:cs="Times New Roman"/>
          <w:lang w:bidi="fa-IR"/>
        </w:rPr>
        <w:lastRenderedPageBreak/>
        <w:t>влияние на выстраивание дальнейших продуктивных взаимоотношений в энергетической сфере</w:t>
      </w:r>
      <w:r w:rsidR="008C5696" w:rsidRPr="00B25426">
        <w:rPr>
          <w:rFonts w:cs="Times New Roman"/>
          <w:lang w:bidi="fa-IR"/>
        </w:rPr>
        <w:t xml:space="preserve"> со странами востока, в том числе с ИРИ</w:t>
      </w:r>
      <w:r w:rsidR="00B17519" w:rsidRPr="00B25426">
        <w:rPr>
          <w:rFonts w:cs="Times New Roman"/>
          <w:lang w:bidi="fa-IR"/>
        </w:rPr>
        <w:t xml:space="preserve">. </w:t>
      </w:r>
    </w:p>
    <w:p w14:paraId="48496002" w14:textId="085523D5" w:rsidR="00DA39D1" w:rsidRPr="00B25426" w:rsidRDefault="007C357E" w:rsidP="008C71FD">
      <w:pPr>
        <w:pStyle w:val="a5"/>
        <w:ind w:right="134"/>
        <w:rPr>
          <w:rFonts w:cs="Times New Roman"/>
          <w:lang w:bidi="fa-IR"/>
        </w:rPr>
      </w:pPr>
      <w:r w:rsidRPr="00B25426">
        <w:rPr>
          <w:rFonts w:cs="Times New Roman"/>
          <w:lang w:bidi="fa-IR"/>
        </w:rPr>
        <w:t xml:space="preserve">Санкционное воздействие на энергетические отношения двух государств происходит, по сути, косвенным образом, путем попыток опосредованного влияния на </w:t>
      </w:r>
      <w:r w:rsidR="00DA39D1" w:rsidRPr="00B25426">
        <w:rPr>
          <w:rFonts w:cs="Times New Roman"/>
          <w:lang w:bidi="fa-IR"/>
        </w:rPr>
        <w:t>проекты, реализуемые Россией в Иране. Страны запада стараются оказывать давление на МАГАТЭ и Совбез ООН.</w:t>
      </w:r>
    </w:p>
    <w:p w14:paraId="1227BFCC" w14:textId="1C2F5F43" w:rsidR="007C357E" w:rsidRPr="00B25426" w:rsidRDefault="00DA39D1" w:rsidP="008C71FD">
      <w:pPr>
        <w:pStyle w:val="a5"/>
        <w:ind w:right="134"/>
        <w:rPr>
          <w:rFonts w:cs="Times New Roman"/>
          <w:lang w:bidi="fa-IR"/>
        </w:rPr>
      </w:pPr>
      <w:r w:rsidRPr="00B25426">
        <w:rPr>
          <w:rFonts w:cs="Times New Roman"/>
          <w:lang w:bidi="fa-IR"/>
        </w:rPr>
        <w:t xml:space="preserve">Так как российская экономика является менее изолированной чем иранская, она в большей степени глобализирована. Соответственно Соединенные Штаты и Евросоюз ставят российские компании, которые предпринимают попытки занять иранские рынки, в положение, когда им нужно сделать выбор </w:t>
      </w:r>
      <w:r w:rsidRPr="00B25426">
        <w:rPr>
          <w:rFonts w:cs="Times New Roman"/>
          <w:lang w:bidi="fa-IR"/>
        </w:rPr>
        <w:softHyphen/>
        <w:t xml:space="preserve">– реализовывать проекты </w:t>
      </w:r>
      <w:r w:rsidR="00A031E7" w:rsidRPr="00B25426">
        <w:rPr>
          <w:rFonts w:cs="Times New Roman"/>
          <w:lang w:bidi="fa-IR"/>
        </w:rPr>
        <w:t xml:space="preserve">на Западе </w:t>
      </w:r>
      <w:r w:rsidRPr="00B25426">
        <w:rPr>
          <w:rFonts w:cs="Times New Roman"/>
          <w:lang w:bidi="fa-IR"/>
        </w:rPr>
        <w:t xml:space="preserve">или же занять </w:t>
      </w:r>
      <w:r w:rsidR="00A031E7" w:rsidRPr="00B25426">
        <w:rPr>
          <w:rFonts w:cs="Times New Roman"/>
          <w:lang w:bidi="fa-IR"/>
        </w:rPr>
        <w:t>часть рынка</w:t>
      </w:r>
      <w:r w:rsidRPr="00B25426">
        <w:rPr>
          <w:rFonts w:cs="Times New Roman"/>
          <w:lang w:bidi="fa-IR"/>
        </w:rPr>
        <w:t xml:space="preserve"> непосредственно в Иране.</w:t>
      </w:r>
      <w:r w:rsidR="00A031E7" w:rsidRPr="00B25426">
        <w:rPr>
          <w:rFonts w:cs="Times New Roman"/>
          <w:lang w:bidi="fa-IR"/>
        </w:rPr>
        <w:t xml:space="preserve"> Многие из них именно из-за этого не спешат заходить в Иран, а некоторые и вовсе поспешно сворачивают ранее начатое сотрудничество. Здесь служит примером крупнейшая нефтяная компания России «Лукойл»</w:t>
      </w:r>
      <w:r w:rsidR="00570900" w:rsidRPr="00B25426">
        <w:rPr>
          <w:rFonts w:cs="Times New Roman"/>
          <w:lang w:bidi="fa-IR"/>
        </w:rPr>
        <w:t>, которая с 2003 года проводила геологоразведку в месторождении Анаран на западе Иране, однако из-за санкционного давления в 2010 году вышла из данного проекта.</w:t>
      </w:r>
      <w:r w:rsidR="00570900" w:rsidRPr="00B25426">
        <w:rPr>
          <w:rStyle w:val="a9"/>
          <w:rFonts w:cs="Times New Roman"/>
          <w:lang w:bidi="fa-IR"/>
        </w:rPr>
        <w:footnoteReference w:id="58"/>
      </w:r>
    </w:p>
    <w:p w14:paraId="632E76B5" w14:textId="77777777" w:rsidR="00AC218A" w:rsidRPr="00B25426" w:rsidRDefault="00142B78" w:rsidP="008C71FD">
      <w:pPr>
        <w:pStyle w:val="a5"/>
        <w:ind w:right="134"/>
        <w:rPr>
          <w:rFonts w:cs="Times New Roman"/>
          <w:lang w:bidi="fa-IR"/>
        </w:rPr>
      </w:pPr>
      <w:r w:rsidRPr="00B25426">
        <w:rPr>
          <w:rFonts w:cs="Times New Roman"/>
          <w:lang w:bidi="fa-IR"/>
        </w:rPr>
        <w:t xml:space="preserve">С начала проведения специальной военной операции на Украине в Европе обсуждается введение эмбарго против российских энергоносителей и санкций против компаний осуществляющих добычу и транспортировку энергоресурсов. Была приостановлена сертификация уже достроенного газопровода «Северный поток 2», а для оператора </w:t>
      </w:r>
      <w:r w:rsidR="00C810E1" w:rsidRPr="00B25426">
        <w:rPr>
          <w:rFonts w:cs="Times New Roman"/>
          <w:lang w:bidi="fa-IR"/>
        </w:rPr>
        <w:t xml:space="preserve">данного проекта, компании </w:t>
      </w:r>
      <w:r w:rsidR="00C810E1" w:rsidRPr="00B25426">
        <w:rPr>
          <w:rFonts w:cs="Times New Roman"/>
          <w:lang w:val="en-US" w:bidi="fa-IR"/>
        </w:rPr>
        <w:t>Nordstream</w:t>
      </w:r>
      <w:r w:rsidR="00C810E1" w:rsidRPr="00B25426">
        <w:rPr>
          <w:rFonts w:cs="Times New Roman"/>
          <w:lang w:bidi="fa-IR"/>
        </w:rPr>
        <w:t xml:space="preserve"> </w:t>
      </w:r>
      <w:r w:rsidR="00C810E1" w:rsidRPr="00B25426">
        <w:rPr>
          <w:rFonts w:cs="Times New Roman"/>
          <w:lang w:val="en-US" w:bidi="fa-IR"/>
        </w:rPr>
        <w:t>AG</w:t>
      </w:r>
      <w:r w:rsidR="00C810E1" w:rsidRPr="00B25426">
        <w:rPr>
          <w:rFonts w:cs="Times New Roman"/>
          <w:lang w:bidi="fa-IR"/>
        </w:rPr>
        <w:t xml:space="preserve"> была запущена процедура банкротства. Такие шаги со стороны Европы открывают новые пути для российско-иранского сотрудничества, так как именно проекты, реализуемые на Западе, являются препятствием для дальнейшего наращивания присутствия России в нефтегазовом секторе Ирана из-за опасения компаний попасть под санкции. </w:t>
      </w:r>
    </w:p>
    <w:p w14:paraId="1D26D784" w14:textId="2627E2A4" w:rsidR="00C810E1" w:rsidRPr="00B25426" w:rsidRDefault="00C810E1" w:rsidP="008C71FD">
      <w:pPr>
        <w:pStyle w:val="a5"/>
        <w:ind w:right="134"/>
        <w:rPr>
          <w:rFonts w:cs="Times New Roman"/>
          <w:rtl/>
          <w:lang w:bidi="fa-IR"/>
        </w:rPr>
      </w:pPr>
      <w:r w:rsidRPr="00B25426">
        <w:rPr>
          <w:rFonts w:cs="Times New Roman"/>
          <w:lang w:bidi="fa-IR"/>
        </w:rPr>
        <w:t>В случае организации Западными странами эмбарго на поставки энергоресурсов, а также запрета на работу в Европе, компаниям придется искать новые рынки</w:t>
      </w:r>
      <w:r w:rsidR="00AC218A" w:rsidRPr="00B25426">
        <w:rPr>
          <w:rFonts w:cs="Times New Roman"/>
          <w:lang w:bidi="fa-IR"/>
        </w:rPr>
        <w:t>. В этой связи одним из рынков переориентирования как раз может выступить Иран. Тем более, что на встрече высокопоставленных представителей энергетического сектора двух стран в январе 2022 года была проработана дорожная карта расширения сотрудничества в энергетическом секторе, включая нефть и газ.</w:t>
      </w:r>
      <w:r w:rsidR="00AC218A" w:rsidRPr="00B25426">
        <w:rPr>
          <w:rStyle w:val="a9"/>
          <w:rFonts w:cs="Times New Roman"/>
          <w:lang w:bidi="fa-IR"/>
        </w:rPr>
        <w:footnoteReference w:id="59"/>
      </w:r>
    </w:p>
    <w:p w14:paraId="121287B3" w14:textId="044E9DA5" w:rsidR="00D2344E" w:rsidRPr="00B25426" w:rsidRDefault="00D2344E" w:rsidP="008C71FD">
      <w:pPr>
        <w:pStyle w:val="a5"/>
        <w:ind w:right="134"/>
        <w:rPr>
          <w:rFonts w:cs="Times New Roman"/>
          <w:lang w:bidi="fa-IR"/>
        </w:rPr>
      </w:pPr>
      <w:r w:rsidRPr="00B25426">
        <w:rPr>
          <w:rFonts w:cs="Times New Roman"/>
          <w:lang w:bidi="fa-IR"/>
        </w:rPr>
        <w:lastRenderedPageBreak/>
        <w:t>Таким образом, вводя все новые и новые санкции, США</w:t>
      </w:r>
      <w:r w:rsidR="00A55214" w:rsidRPr="00B25426">
        <w:rPr>
          <w:rFonts w:cs="Times New Roman"/>
          <w:lang w:bidi="fa-IR"/>
        </w:rPr>
        <w:t xml:space="preserve"> и Европейский союз</w:t>
      </w:r>
      <w:r w:rsidRPr="00B25426">
        <w:rPr>
          <w:rFonts w:cs="Times New Roman"/>
          <w:lang w:bidi="fa-IR"/>
        </w:rPr>
        <w:t xml:space="preserve"> предпринимают попытки влияния на государства, которые ведут независимую политику и не следуют в фарватере </w:t>
      </w:r>
      <w:r w:rsidR="00A55214" w:rsidRPr="00B25426">
        <w:rPr>
          <w:rFonts w:cs="Times New Roman"/>
          <w:lang w:bidi="fa-IR"/>
        </w:rPr>
        <w:t>интересов запада</w:t>
      </w:r>
      <w:r w:rsidRPr="00B25426">
        <w:rPr>
          <w:rFonts w:cs="Times New Roman"/>
          <w:lang w:bidi="fa-IR"/>
        </w:rPr>
        <w:t>.</w:t>
      </w:r>
    </w:p>
    <w:p w14:paraId="7BD84659" w14:textId="01E972D0" w:rsidR="00AD0A03" w:rsidRPr="00B25426" w:rsidRDefault="00A55214" w:rsidP="008C71FD">
      <w:pPr>
        <w:pStyle w:val="a5"/>
        <w:ind w:right="134"/>
        <w:rPr>
          <w:rFonts w:cs="Times New Roman"/>
          <w:lang w:bidi="fa-IR"/>
        </w:rPr>
      </w:pPr>
      <w:r w:rsidRPr="00B25426">
        <w:rPr>
          <w:rFonts w:cs="Times New Roman"/>
          <w:lang w:bidi="fa-IR"/>
        </w:rPr>
        <w:t xml:space="preserve">Санкционное воздействие на энергетические отношения двух государств происходит, по сути, косвенным образом, путем попыток опосредованного влияния на проекты, реализуемые Россией в Иране. Страны запада стараются оказывать давление на МАГАТЭ и Совбез ООН, но стотит отметить, что после выхода США из СВПД в 2018 году доверие к договоренностям, в которых США выступают как гаранты, а также к их санкционной политике, неуклонно падает. Даже со стороны Евросоюза, традиционно являющимся союзником Соединенных Штатов, не говоря уже о России. </w:t>
      </w:r>
      <w:r w:rsidR="00AD0A03" w:rsidRPr="00B25426">
        <w:rPr>
          <w:rFonts w:cs="Times New Roman"/>
          <w:lang w:bidi="fa-IR"/>
        </w:rPr>
        <w:t xml:space="preserve">В этой связи Евросоюз даже организовал специальную систему обмена финансовыми сообщениями </w:t>
      </w:r>
      <w:r w:rsidR="00AD0A03" w:rsidRPr="00B25426">
        <w:rPr>
          <w:rFonts w:cs="Times New Roman"/>
          <w:lang w:val="en-US" w:bidi="fa-IR"/>
        </w:rPr>
        <w:t>INSTEX</w:t>
      </w:r>
      <w:r w:rsidR="00AD0A03" w:rsidRPr="00B25426">
        <w:rPr>
          <w:rFonts w:cs="Times New Roman"/>
          <w:lang w:bidi="fa-IR"/>
        </w:rPr>
        <w:t>, действующую в обход санкций США.</w:t>
      </w:r>
      <w:r w:rsidR="00AD0A03" w:rsidRPr="00B25426">
        <w:rPr>
          <w:rStyle w:val="a9"/>
          <w:rFonts w:cs="Times New Roman"/>
          <w:lang w:bidi="fa-IR"/>
        </w:rPr>
        <w:footnoteReference w:id="60"/>
      </w:r>
    </w:p>
    <w:p w14:paraId="73E6498F" w14:textId="696F8AA9" w:rsidR="001E2A25" w:rsidRPr="00B25426" w:rsidRDefault="001E2A25" w:rsidP="008C71FD">
      <w:pPr>
        <w:pStyle w:val="a5"/>
        <w:ind w:right="134"/>
        <w:rPr>
          <w:rFonts w:cs="Times New Roman"/>
          <w:lang w:bidi="fa-IR"/>
        </w:rPr>
      </w:pPr>
      <w:r w:rsidRPr="00B25426">
        <w:rPr>
          <w:rFonts w:cs="Times New Roman"/>
          <w:lang w:bidi="fa-IR"/>
        </w:rPr>
        <w:t>В настоящий момент велика вероятность заключения новой сделки по ядерной проблеме Ирана. Так как опыт взаимодействия с Соединенными Штатами предполагает, что даже при заключении письменных договоренностей, они могут быть разрушены в один миг, Россия запросила у Соединенных Штатов письменные гарантии, что санкции, введенные Западом как против России, так и против Ирана, никоим образом не будут препятствовать развитию торгово-экономических и инвестиционных отношений двух стран, важнейшим аспектом которых являются в том числе и энергетические отношения.</w:t>
      </w:r>
      <w:r w:rsidR="003E1376" w:rsidRPr="00B25426">
        <w:rPr>
          <w:rStyle w:val="a9"/>
          <w:rFonts w:cs="Times New Roman"/>
          <w:lang w:bidi="fa-IR"/>
        </w:rPr>
        <w:footnoteReference w:id="61"/>
      </w:r>
    </w:p>
    <w:p w14:paraId="0FD42905" w14:textId="62D24BA4" w:rsidR="003E1376" w:rsidRPr="00B25426" w:rsidRDefault="003E1376" w:rsidP="008C71FD">
      <w:pPr>
        <w:pStyle w:val="a5"/>
        <w:ind w:right="134"/>
        <w:rPr>
          <w:rFonts w:cs="Times New Roman"/>
          <w:lang w:bidi="fa-IR"/>
        </w:rPr>
      </w:pPr>
      <w:r w:rsidRPr="00B25426">
        <w:rPr>
          <w:rFonts w:cs="Times New Roman"/>
          <w:lang w:bidi="fa-IR"/>
        </w:rPr>
        <w:t>По словам Лаврова, эти гарантии согласованы, и они попадут в финальный текст о возобновлении СВПД. В их число включены в том числе и строительство АЭС «Бушер», возведением второй очереди которой, а также поставкой ядерного топлива занимается компания «Росатом».</w:t>
      </w:r>
    </w:p>
    <w:p w14:paraId="0FF7721F" w14:textId="1F078930" w:rsidR="00FD1621" w:rsidRPr="00B25426" w:rsidRDefault="00BC239C" w:rsidP="008C71FD">
      <w:pPr>
        <w:pStyle w:val="a5"/>
        <w:ind w:right="134"/>
        <w:rPr>
          <w:rFonts w:cs="Times New Roman"/>
          <w:lang w:bidi="fa-IR"/>
        </w:rPr>
      </w:pPr>
      <w:r w:rsidRPr="00B25426">
        <w:rPr>
          <w:rFonts w:cs="Times New Roman"/>
          <w:lang w:bidi="fa-IR"/>
        </w:rPr>
        <w:t xml:space="preserve">Таким образом, вводя все новые и новые санкции, США и Европейский союз предпринимают попытки влияния на государства, которые ведут независимую политику и не следуют в фарватере интересов запада. Стоит сказать, что на данный момент развитию потенциала сотрудничества РФ и ИРИ в энергетической сфере препятствует </w:t>
      </w:r>
      <w:r w:rsidRPr="00B25426">
        <w:rPr>
          <w:rFonts w:cs="Times New Roman"/>
          <w:lang w:bidi="fa-IR"/>
        </w:rPr>
        <w:lastRenderedPageBreak/>
        <w:t>именно санкционный режим</w:t>
      </w:r>
      <w:r w:rsidR="00E47D15" w:rsidRPr="00B25426">
        <w:rPr>
          <w:rFonts w:cs="Times New Roman"/>
          <w:lang w:bidi="fa-IR"/>
        </w:rPr>
        <w:t xml:space="preserve"> и давление западного сообщества. В свете событий, когда велика вероятность блокировки работы российских энергетических компаний на Западе, неизбежно открывается перспектива для переориентирования, а также начала работы для российских корпораций в Иране. </w:t>
      </w:r>
    </w:p>
    <w:p w14:paraId="7F26BFF0" w14:textId="77777777" w:rsidR="00FD1621" w:rsidRPr="00B25426" w:rsidRDefault="00FD1621" w:rsidP="008C71FD">
      <w:pPr>
        <w:ind w:right="134"/>
        <w:rPr>
          <w:rFonts w:ascii="Times New Roman" w:hAnsi="Times New Roman" w:cs="Times New Roman"/>
          <w:lang w:bidi="fa-IR"/>
        </w:rPr>
      </w:pPr>
      <w:r w:rsidRPr="00B25426">
        <w:rPr>
          <w:rFonts w:ascii="Times New Roman" w:hAnsi="Times New Roman" w:cs="Times New Roman"/>
          <w:lang w:bidi="fa-IR"/>
        </w:rPr>
        <w:br w:type="page"/>
      </w:r>
    </w:p>
    <w:p w14:paraId="206D5193" w14:textId="77777777" w:rsidR="00FD1621" w:rsidRPr="00B25426" w:rsidRDefault="00FD1621" w:rsidP="00A65614">
      <w:pPr>
        <w:pStyle w:val="1"/>
      </w:pPr>
      <w:bookmarkStart w:id="7" w:name="_Toc103541415"/>
      <w:r w:rsidRPr="00B25426">
        <w:lastRenderedPageBreak/>
        <w:t>Глава 2. Энергетическое сотрудничество РФ и ИРИ на современном этапе</w:t>
      </w:r>
      <w:bookmarkEnd w:id="7"/>
    </w:p>
    <w:p w14:paraId="1CDF41F5" w14:textId="313C02A6" w:rsidR="00FD1621" w:rsidRPr="00B25426" w:rsidRDefault="00FD1621" w:rsidP="00A65614">
      <w:pPr>
        <w:pStyle w:val="2"/>
      </w:pPr>
      <w:bookmarkStart w:id="8" w:name="_Toc103541416"/>
      <w:r w:rsidRPr="00B25426">
        <w:t>2.1 Сотрудничество в сфере мирного атома и выработки электроэнергии</w:t>
      </w:r>
      <w:bookmarkEnd w:id="8"/>
      <w:r w:rsidRPr="00B25426">
        <w:t xml:space="preserve"> </w:t>
      </w:r>
    </w:p>
    <w:p w14:paraId="6A052D52" w14:textId="5551352A" w:rsidR="0024479F" w:rsidRPr="00B25426" w:rsidRDefault="0024479F" w:rsidP="008C71FD">
      <w:pPr>
        <w:pStyle w:val="a5"/>
        <w:ind w:right="134"/>
        <w:rPr>
          <w:rFonts w:cs="Times New Roman"/>
          <w:lang w:bidi="fa-IR"/>
        </w:rPr>
      </w:pPr>
      <w:r w:rsidRPr="00B25426">
        <w:rPr>
          <w:rFonts w:cs="Times New Roman"/>
          <w:lang w:bidi="fa-IR"/>
        </w:rPr>
        <w:t xml:space="preserve">Сферы сотрудничества России и Ирана многогранны: двусторонние торговые соглашения предусматривают экспорт и импорт товаров множества категорий, от продуктов питания, до промышленных товаров. Однако, стоит отметить, что высокотехнологичная продукция также занимает большую часть межгосударственного товарооборота. Во многом это касается сферы атомной и электроэнергетики, в которых Россия уже многие годы удерживает лидирующие позиции не только в Иране, но и во всем мире. </w:t>
      </w:r>
    </w:p>
    <w:p w14:paraId="277163A0" w14:textId="11ECE3E2" w:rsidR="0024479F" w:rsidRPr="00B25426" w:rsidRDefault="0024479F" w:rsidP="008C71FD">
      <w:pPr>
        <w:pStyle w:val="a5"/>
        <w:ind w:right="134"/>
        <w:rPr>
          <w:rFonts w:cs="Times New Roman"/>
          <w:lang w:bidi="fa-IR"/>
        </w:rPr>
      </w:pPr>
      <w:r w:rsidRPr="00B25426">
        <w:rPr>
          <w:rFonts w:cs="Times New Roman"/>
          <w:lang w:bidi="fa-IR"/>
        </w:rPr>
        <w:t>История ядерной программы Ирана предусматривает три важных периода. Первый период был ознаменован началом разработки ядерной программы при шахе Резе Пехлеви, в 1960-х годах, когда президент США</w:t>
      </w:r>
      <w:r w:rsidR="00E3177D" w:rsidRPr="00B25426">
        <w:rPr>
          <w:rFonts w:cs="Times New Roman"/>
          <w:lang w:bidi="fa-IR"/>
        </w:rPr>
        <w:t xml:space="preserve"> Эйзенхауэр</w:t>
      </w:r>
      <w:r w:rsidRPr="00B25426">
        <w:rPr>
          <w:rFonts w:cs="Times New Roman"/>
          <w:lang w:bidi="fa-IR"/>
        </w:rPr>
        <w:t xml:space="preserve"> объявил о начале реализации программы «</w:t>
      </w:r>
      <w:r w:rsidRPr="00B25426">
        <w:rPr>
          <w:rFonts w:cs="Times New Roman"/>
          <w:lang w:val="en-US" w:bidi="fa-IR"/>
        </w:rPr>
        <w:t>Atom</w:t>
      </w:r>
      <w:r w:rsidRPr="00B25426">
        <w:rPr>
          <w:rFonts w:cs="Times New Roman"/>
          <w:lang w:bidi="fa-IR"/>
        </w:rPr>
        <w:t xml:space="preserve"> </w:t>
      </w:r>
      <w:r w:rsidRPr="00B25426">
        <w:rPr>
          <w:rFonts w:cs="Times New Roman"/>
          <w:lang w:val="en-US" w:bidi="fa-IR"/>
        </w:rPr>
        <w:t>for</w:t>
      </w:r>
      <w:r w:rsidRPr="00B25426">
        <w:rPr>
          <w:rFonts w:cs="Times New Roman"/>
          <w:lang w:bidi="fa-IR"/>
        </w:rPr>
        <w:t xml:space="preserve"> </w:t>
      </w:r>
      <w:r w:rsidRPr="00B25426">
        <w:rPr>
          <w:rFonts w:cs="Times New Roman"/>
          <w:lang w:val="en-US" w:bidi="fa-IR"/>
        </w:rPr>
        <w:t>peace</w:t>
      </w:r>
      <w:r w:rsidRPr="00B25426">
        <w:rPr>
          <w:rFonts w:cs="Times New Roman"/>
          <w:lang w:bidi="fa-IR"/>
        </w:rPr>
        <w:t>». Тогда, руководящими структурами Ирана был подписан Договор о нераспространении ядерного оружия, ратификация которого состоялась в 1970 году. До 1979 года, года, когда случилась Исламская революция, а шах был свергнут и изгнан из страны – создание, развитие, а также всестороннюю поддержку иранской ядерной программе оказывали специалисты стран Запада, а именно Франции, США и в особенности ФРГ. Сотрудничество, в том числе строительство «Бушерской АЭС», было полностью свернуто после Исламской революции в 1979 году. В тот момент, большой потерей для ядерного проекта Ирана стало то, что страну покинули не только западные специалисты, но и уже обученные иранские ученые, принимавшие участие в этом проекте. С исчезновением западной поддержки, а также собственных специалистов, для Ирана не оставалось другого выхода, кроме как объявить о приостановке своего ядерного проекта не только в плане научных разработок, но и в плане строительства первой в Иране атомной электростанции</w:t>
      </w:r>
      <w:r w:rsidR="00E3177D" w:rsidRPr="00B25426">
        <w:rPr>
          <w:rStyle w:val="a9"/>
          <w:rFonts w:cs="Times New Roman"/>
          <w:lang w:bidi="fa-IR"/>
        </w:rPr>
        <w:footnoteReference w:id="62"/>
      </w:r>
      <w:r w:rsidRPr="00B25426">
        <w:rPr>
          <w:rFonts w:cs="Times New Roman"/>
          <w:lang w:bidi="fa-IR"/>
        </w:rPr>
        <w:t>.</w:t>
      </w:r>
    </w:p>
    <w:p w14:paraId="7EAAE29E" w14:textId="41856880" w:rsidR="00D32A32" w:rsidRPr="00B25426" w:rsidRDefault="0024479F" w:rsidP="00305FF7">
      <w:pPr>
        <w:pStyle w:val="a5"/>
        <w:ind w:right="134"/>
        <w:rPr>
          <w:rFonts w:cs="Times New Roman"/>
          <w:lang w:bidi="fa-IR"/>
        </w:rPr>
      </w:pPr>
      <w:r w:rsidRPr="00B25426">
        <w:rPr>
          <w:rFonts w:cs="Times New Roman"/>
          <w:lang w:bidi="fa-IR"/>
        </w:rPr>
        <w:t xml:space="preserve">Уже после свершения революции вопрос возобновления строительства АЭС стоял на повестке, но он снова был отложен из-за ирано-иракской войны. </w:t>
      </w:r>
      <w:r w:rsidR="00D32A32" w:rsidRPr="00B25426">
        <w:rPr>
          <w:rFonts w:cs="Times New Roman"/>
          <w:lang w:bidi="fa-IR"/>
        </w:rPr>
        <w:t>Тем не менее, в первой половине 1980-х годов Иран не останавливает работ по ядерной программе, в стране продолжал работу ядерный центр Тегеранского университета, оснащенный небольшим реактором из США</w:t>
      </w:r>
      <w:r w:rsidR="00305FF7" w:rsidRPr="00B25426">
        <w:rPr>
          <w:rFonts w:cs="Times New Roman"/>
          <w:lang w:bidi="fa-IR"/>
        </w:rPr>
        <w:t xml:space="preserve">. В последствии Иран также создал ядерный исследовательский центр в городе Исфахан. Основой для него выступил реактор, </w:t>
      </w:r>
      <w:r w:rsidR="00305FF7" w:rsidRPr="00B25426">
        <w:rPr>
          <w:rFonts w:cs="Times New Roman"/>
          <w:lang w:bidi="fa-IR"/>
        </w:rPr>
        <w:lastRenderedPageBreak/>
        <w:t>импортированный из КНР, а в 1985 году была начата разработка месторождения урановой руды в провинции Йезд</w:t>
      </w:r>
      <w:r w:rsidR="00305FF7" w:rsidRPr="00B25426">
        <w:rPr>
          <w:rStyle w:val="a9"/>
          <w:rFonts w:cs="Times New Roman"/>
          <w:lang w:bidi="fa-IR"/>
        </w:rPr>
        <w:footnoteReference w:id="63"/>
      </w:r>
      <w:r w:rsidR="00305FF7" w:rsidRPr="00B25426">
        <w:rPr>
          <w:rFonts w:cs="Times New Roman"/>
          <w:lang w:bidi="fa-IR"/>
        </w:rPr>
        <w:t>.</w:t>
      </w:r>
    </w:p>
    <w:p w14:paraId="5ECDBB69" w14:textId="103E11D8" w:rsidR="00D32A32" w:rsidRPr="00B25426" w:rsidRDefault="00305FF7" w:rsidP="00305FF7">
      <w:pPr>
        <w:pStyle w:val="a5"/>
        <w:ind w:right="134"/>
        <w:rPr>
          <w:rFonts w:cs="Times New Roman"/>
          <w:lang w:bidi="fa-IR"/>
        </w:rPr>
      </w:pPr>
      <w:r w:rsidRPr="00B25426">
        <w:rPr>
          <w:rFonts w:cs="Times New Roman"/>
          <w:lang w:bidi="fa-IR"/>
        </w:rPr>
        <w:t>Вопрос ядерной программы</w:t>
      </w:r>
      <w:r w:rsidR="0024479F" w:rsidRPr="00B25426">
        <w:rPr>
          <w:rFonts w:cs="Times New Roman"/>
          <w:lang w:bidi="fa-IR"/>
        </w:rPr>
        <w:t xml:space="preserve"> снова стали обсуждать уже после окончания боевых действий и окончательного установления в Иране новой власти. С этого момента начинается второй период реализации ядерной программы. Сложность, однако, была снова в том, что компания </w:t>
      </w:r>
      <w:r w:rsidR="0024479F" w:rsidRPr="00B25426">
        <w:rPr>
          <w:rFonts w:cs="Times New Roman"/>
          <w:lang w:val="en-US" w:bidi="fa-IR"/>
        </w:rPr>
        <w:t>Kraftwerk</w:t>
      </w:r>
      <w:r w:rsidR="0024479F" w:rsidRPr="00B25426">
        <w:rPr>
          <w:rFonts w:cs="Times New Roman"/>
          <w:lang w:bidi="fa-IR"/>
        </w:rPr>
        <w:t xml:space="preserve"> </w:t>
      </w:r>
      <w:r w:rsidR="0024479F" w:rsidRPr="00B25426">
        <w:rPr>
          <w:rFonts w:cs="Times New Roman"/>
          <w:lang w:val="en-US" w:bidi="fa-IR"/>
        </w:rPr>
        <w:t>Union</w:t>
      </w:r>
      <w:r w:rsidR="0024479F" w:rsidRPr="00B25426">
        <w:rPr>
          <w:rFonts w:cs="Times New Roman"/>
          <w:lang w:bidi="fa-IR"/>
        </w:rPr>
        <w:t xml:space="preserve">, подразделение немецкой </w:t>
      </w:r>
      <w:r w:rsidR="0024479F" w:rsidRPr="00B25426">
        <w:rPr>
          <w:rFonts w:cs="Times New Roman"/>
          <w:lang w:val="en-US" w:bidi="fa-IR"/>
        </w:rPr>
        <w:t>Siemens</w:t>
      </w:r>
      <w:r w:rsidR="0024479F" w:rsidRPr="00B25426">
        <w:rPr>
          <w:rFonts w:cs="Times New Roman"/>
          <w:lang w:bidi="fa-IR"/>
        </w:rPr>
        <w:t xml:space="preserve">, отказалась продолжать работу над уже построенным ей на 75% реактором из-за санкций и давления США. </w:t>
      </w:r>
      <w:r w:rsidR="00534E05" w:rsidRPr="00B25426">
        <w:rPr>
          <w:rFonts w:cs="Times New Roman"/>
          <w:lang w:bidi="fa-IR"/>
        </w:rPr>
        <w:t>В конце концов, готовность к сотрудничеству в атомной сфере с подсанкционным Ираном выразил лишь СССР, а в дальнейшем Российская Федерация.</w:t>
      </w:r>
    </w:p>
    <w:p w14:paraId="2E780A5C" w14:textId="49E6BC50" w:rsidR="00BF3928" w:rsidRPr="00B25426" w:rsidRDefault="00534E05" w:rsidP="00BF3928">
      <w:pPr>
        <w:pStyle w:val="a5"/>
        <w:ind w:right="134"/>
        <w:rPr>
          <w:rFonts w:cs="Times New Roman"/>
          <w:lang w:bidi="fa-IR"/>
        </w:rPr>
      </w:pPr>
      <w:r w:rsidRPr="00B25426">
        <w:rPr>
          <w:rFonts w:cs="Times New Roman"/>
          <w:lang w:bidi="fa-IR"/>
        </w:rPr>
        <w:t>В 1989 году в сотрудничестве СССР и Ирана происходит качественный рывок, между сторонами заключается соглашение о «Долгосрочном на</w:t>
      </w:r>
      <w:r w:rsidR="008C71FD" w:rsidRPr="00B25426">
        <w:rPr>
          <w:rFonts w:cs="Times New Roman"/>
          <w:lang w:bidi="fa-IR"/>
        </w:rPr>
        <w:t>у</w:t>
      </w:r>
      <w:r w:rsidRPr="00B25426">
        <w:rPr>
          <w:rFonts w:cs="Times New Roman"/>
          <w:lang w:bidi="fa-IR"/>
        </w:rPr>
        <w:t>чно-техническом и торгово-экономическом сотрудничестве». Данное соглашение, помимо всего прочего, было нацелено на развитие партнерства двух государств в сфере атомной энергетики</w:t>
      </w:r>
      <w:r w:rsidR="00DB4506" w:rsidRPr="00B25426">
        <w:rPr>
          <w:rFonts w:cs="Times New Roman"/>
          <w:lang w:bidi="fa-IR"/>
        </w:rPr>
        <w:t xml:space="preserve">. </w:t>
      </w:r>
      <w:r w:rsidR="008C71FD" w:rsidRPr="00B25426">
        <w:rPr>
          <w:rFonts w:cs="Times New Roman"/>
          <w:lang w:bidi="fa-IR"/>
        </w:rPr>
        <w:t>Стороны планировали инициировать обсуждение совместного плана действий и подготовку документации для выстраивания механизма эффективного сотрудничества в сфере «мирного атома»</w:t>
      </w:r>
      <w:r w:rsidR="007A43AA">
        <w:rPr>
          <w:rStyle w:val="a9"/>
          <w:rFonts w:cs="Times New Roman"/>
          <w:lang w:bidi="fa-IR"/>
        </w:rPr>
        <w:footnoteReference w:id="64"/>
      </w:r>
      <w:r w:rsidR="008C71FD" w:rsidRPr="00B25426">
        <w:rPr>
          <w:rFonts w:cs="Times New Roman"/>
          <w:lang w:bidi="fa-IR"/>
        </w:rPr>
        <w:t xml:space="preserve">. </w:t>
      </w:r>
    </w:p>
    <w:p w14:paraId="2D6DB35E" w14:textId="093029CA" w:rsidR="00205B77" w:rsidRDefault="00205B77" w:rsidP="008C71FD">
      <w:pPr>
        <w:pStyle w:val="a5"/>
        <w:ind w:right="134"/>
        <w:rPr>
          <w:rFonts w:cs="Times New Roman"/>
          <w:lang w:bidi="fa-IR"/>
        </w:rPr>
      </w:pPr>
      <w:r>
        <w:rPr>
          <w:rFonts w:cs="Times New Roman"/>
          <w:lang w:bidi="fa-IR"/>
        </w:rPr>
        <w:t>С начала 1990-х годов была устранена основная преграда для сотрудничества двух стран – атеистическая идеология</w:t>
      </w:r>
      <w:r w:rsidRPr="00205B77">
        <w:rPr>
          <w:rFonts w:cs="Times New Roman"/>
          <w:lang w:bidi="fa-IR"/>
        </w:rPr>
        <w:t xml:space="preserve"> </w:t>
      </w:r>
      <w:r>
        <w:rPr>
          <w:rFonts w:cs="Times New Roman"/>
          <w:lang w:bidi="fa-IR"/>
        </w:rPr>
        <w:t>коммунизма, в корне противоречащая клерикальной системе власти Ирана. С этого момента, ИРИ перестала рассматривать Россию как угрозу. Тегеран стал искать пути перевода отношений на уровень стратегического партнерства</w:t>
      </w:r>
      <w:r>
        <w:rPr>
          <w:rStyle w:val="a9"/>
          <w:rFonts w:cs="Times New Roman"/>
          <w:lang w:bidi="fa-IR"/>
        </w:rPr>
        <w:footnoteReference w:id="65"/>
      </w:r>
      <w:r>
        <w:rPr>
          <w:rFonts w:cs="Times New Roman"/>
          <w:lang w:bidi="fa-IR"/>
        </w:rPr>
        <w:t>.</w:t>
      </w:r>
    </w:p>
    <w:p w14:paraId="689657C9" w14:textId="5B036CB1" w:rsidR="0024479F" w:rsidRPr="00B25426" w:rsidRDefault="00E3177D" w:rsidP="008C71FD">
      <w:pPr>
        <w:pStyle w:val="a5"/>
        <w:ind w:right="134"/>
        <w:rPr>
          <w:rFonts w:cs="Times New Roman"/>
          <w:lang w:bidi="fa-IR"/>
        </w:rPr>
      </w:pPr>
      <w:r w:rsidRPr="00B25426">
        <w:rPr>
          <w:rFonts w:cs="Times New Roman"/>
          <w:lang w:bidi="fa-IR"/>
        </w:rPr>
        <w:t>В 1991 году начались первые переговоры по поводу завершения строительства АЭС «Бушер», а позже, в августе 1992 между государствами было принято соглашение «Об использовании атомной энергии в мирных целях». В этом соглашении были изложены основные принципы будущего сотрудничества РФ и ИРИ в области мирного атома</w:t>
      </w:r>
      <w:r w:rsidR="00F576A2" w:rsidRPr="00B25426">
        <w:rPr>
          <w:rStyle w:val="a9"/>
          <w:rFonts w:cs="Times New Roman"/>
          <w:lang w:bidi="fa-IR"/>
        </w:rPr>
        <w:footnoteReference w:id="66"/>
      </w:r>
      <w:r w:rsidR="00F576A2">
        <w:rPr>
          <w:rFonts w:cs="Times New Roman"/>
          <w:lang w:bidi="fa-IR"/>
        </w:rPr>
        <w:t>.</w:t>
      </w:r>
    </w:p>
    <w:p w14:paraId="12B24DE5" w14:textId="77777777" w:rsidR="000E1B56" w:rsidRPr="00B25426" w:rsidRDefault="000E1B56" w:rsidP="008C71FD">
      <w:pPr>
        <w:pStyle w:val="a5"/>
        <w:ind w:right="134"/>
        <w:rPr>
          <w:rFonts w:cs="Times New Roman"/>
          <w:lang w:bidi="fa-IR"/>
        </w:rPr>
      </w:pPr>
      <w:r w:rsidRPr="00B25426">
        <w:rPr>
          <w:rFonts w:cs="Times New Roman"/>
          <w:lang w:bidi="fa-IR"/>
        </w:rPr>
        <w:lastRenderedPageBreak/>
        <w:t>Согласно основным принципам документа:</w:t>
      </w:r>
    </w:p>
    <w:p w14:paraId="6212B77B" w14:textId="64B30831" w:rsidR="000E1B56" w:rsidRPr="00B25426" w:rsidRDefault="000E1B56" w:rsidP="00A82B52">
      <w:pPr>
        <w:pStyle w:val="a5"/>
        <w:numPr>
          <w:ilvl w:val="0"/>
          <w:numId w:val="2"/>
        </w:numPr>
        <w:ind w:left="0" w:right="134" w:firstLine="709"/>
        <w:rPr>
          <w:rFonts w:cs="Times New Roman"/>
          <w:lang w:bidi="fa-IR"/>
        </w:rPr>
      </w:pPr>
      <w:r w:rsidRPr="00B25426">
        <w:rPr>
          <w:rFonts w:cs="Times New Roman"/>
          <w:lang w:bidi="fa-IR"/>
        </w:rPr>
        <w:t>все материалы атомного и прочего происхождения не должны использоваться для создания ядерного оружия или же применяться в рамках военной деятельности.</w:t>
      </w:r>
    </w:p>
    <w:p w14:paraId="434E2C26" w14:textId="2ADC1A7D" w:rsidR="000E1B56" w:rsidRPr="00B25426" w:rsidRDefault="000E1B56" w:rsidP="00A82B52">
      <w:pPr>
        <w:pStyle w:val="a5"/>
        <w:numPr>
          <w:ilvl w:val="0"/>
          <w:numId w:val="2"/>
        </w:numPr>
        <w:ind w:left="0" w:right="134" w:firstLine="709"/>
        <w:rPr>
          <w:rFonts w:cs="Times New Roman"/>
          <w:lang w:bidi="fa-IR"/>
        </w:rPr>
      </w:pPr>
      <w:r w:rsidRPr="00B25426">
        <w:rPr>
          <w:rFonts w:cs="Times New Roman"/>
          <w:lang w:bidi="fa-IR"/>
        </w:rPr>
        <w:t>на время эксплуатации на материалы атомного и прочего происхождения распространяются гарантии МАГАТЭ</w:t>
      </w:r>
    </w:p>
    <w:p w14:paraId="58F0E7EE" w14:textId="1071E85B" w:rsidR="000E1B56" w:rsidRPr="00B25426" w:rsidRDefault="000E1B56" w:rsidP="00A82B52">
      <w:pPr>
        <w:pStyle w:val="a5"/>
        <w:numPr>
          <w:ilvl w:val="0"/>
          <w:numId w:val="2"/>
        </w:numPr>
        <w:ind w:left="0" w:right="134" w:firstLine="709"/>
        <w:rPr>
          <w:rFonts w:cs="Times New Roman"/>
          <w:lang w:bidi="fa-IR"/>
        </w:rPr>
      </w:pPr>
      <w:r w:rsidRPr="00B25426">
        <w:rPr>
          <w:rFonts w:cs="Times New Roman"/>
          <w:lang w:bidi="fa-IR"/>
        </w:rPr>
        <w:t>степень защиты объектов ядерной индустрии не должна быть ниже стандартов, предусмотренных МАГАТЭ</w:t>
      </w:r>
      <w:r w:rsidR="00A82B52" w:rsidRPr="00B25426">
        <w:rPr>
          <w:rStyle w:val="a9"/>
          <w:rFonts w:cs="Times New Roman"/>
          <w:lang w:bidi="fa-IR"/>
        </w:rPr>
        <w:footnoteReference w:id="67"/>
      </w:r>
    </w:p>
    <w:p w14:paraId="288A698D" w14:textId="610013C6" w:rsidR="00205B77" w:rsidRDefault="00657146" w:rsidP="00205B77">
      <w:pPr>
        <w:pStyle w:val="a5"/>
        <w:ind w:right="134"/>
        <w:rPr>
          <w:rFonts w:cs="Times New Roman"/>
          <w:lang w:bidi="fa-IR"/>
        </w:rPr>
      </w:pPr>
      <w:r w:rsidRPr="00B25426">
        <w:rPr>
          <w:rFonts w:cs="Times New Roman"/>
          <w:lang w:bidi="fa-IR"/>
        </w:rPr>
        <w:t>Данный договор также предусматривал: создание проектной документации ядерных реакторов, с дальнейшей перспективой их реализации; создание материально-компонентной базы, необходимой для применения в ядерном реакторе; обучение персонала</w:t>
      </w:r>
      <w:r w:rsidR="00CC275C" w:rsidRPr="00B25426">
        <w:rPr>
          <w:rStyle w:val="a9"/>
          <w:rFonts w:cs="Times New Roman"/>
          <w:lang w:bidi="fa-IR"/>
        </w:rPr>
        <w:footnoteReference w:id="68"/>
      </w:r>
      <w:r w:rsidRPr="00B25426">
        <w:rPr>
          <w:rFonts w:cs="Times New Roman"/>
          <w:lang w:bidi="fa-IR"/>
        </w:rPr>
        <w:t xml:space="preserve">. </w:t>
      </w:r>
    </w:p>
    <w:p w14:paraId="695045BC" w14:textId="112DE3D7" w:rsidR="000A6582" w:rsidRPr="00B25426" w:rsidRDefault="00A218DE" w:rsidP="006375BA">
      <w:pPr>
        <w:pStyle w:val="a5"/>
        <w:ind w:right="134"/>
        <w:rPr>
          <w:rFonts w:cs="Times New Roman"/>
          <w:lang w:bidi="fa-IR"/>
        </w:rPr>
      </w:pPr>
      <w:r w:rsidRPr="00B25426">
        <w:rPr>
          <w:rFonts w:cs="Times New Roman"/>
          <w:lang w:bidi="fa-IR"/>
        </w:rPr>
        <w:t xml:space="preserve">В 1995 году было подписано соглашение «О завершении проекта первого блока АЭС Бушер». По проекту, реорганизация реактора должна была завершиться в 1999 году, однако сложности с получением оплаты за строительство, а также из-за санкций Россия отложила сдачу АЭС до 2007 года. </w:t>
      </w:r>
      <w:r w:rsidR="006375BA" w:rsidRPr="00B25426">
        <w:rPr>
          <w:rFonts w:cs="Times New Roman"/>
          <w:lang w:bidi="fa-IR"/>
        </w:rPr>
        <w:t xml:space="preserve"> </w:t>
      </w:r>
      <w:r w:rsidR="000A6582" w:rsidRPr="00B25426">
        <w:rPr>
          <w:rFonts w:cs="Times New Roman"/>
          <w:lang w:bidi="fa-IR"/>
        </w:rPr>
        <w:t>К постройке были запланированы два реактора ВВЭР-1000, мощностью 1000 МВт, в том же 1995 году было начато строительство первого энергоблока станции.</w:t>
      </w:r>
    </w:p>
    <w:p w14:paraId="69D06853" w14:textId="52ADB130" w:rsidR="00BF3928" w:rsidRPr="00B25426" w:rsidRDefault="00BF3928" w:rsidP="00BF3928">
      <w:pPr>
        <w:pStyle w:val="a5"/>
        <w:ind w:right="134"/>
        <w:rPr>
          <w:rFonts w:cs="Times New Roman"/>
          <w:lang w:bidi="fa-IR"/>
        </w:rPr>
      </w:pPr>
      <w:r w:rsidRPr="00B25426">
        <w:rPr>
          <w:rFonts w:cs="Times New Roman"/>
          <w:lang w:bidi="fa-IR"/>
        </w:rPr>
        <w:t xml:space="preserve">Москва приступила к реализации проекта АЭС «Бушер» в январе 1996 года. Тем временем Россия и Иран подписали соглашение о строительстве еще двух энергоблоков на АЭС </w:t>
      </w:r>
      <w:r w:rsidR="007A43AA">
        <w:rPr>
          <w:rFonts w:cs="Times New Roman"/>
          <w:lang w:bidi="fa-IR"/>
        </w:rPr>
        <w:t>«</w:t>
      </w:r>
      <w:r w:rsidRPr="00B25426">
        <w:rPr>
          <w:rFonts w:cs="Times New Roman"/>
          <w:lang w:bidi="fa-IR"/>
        </w:rPr>
        <w:t>Бушер</w:t>
      </w:r>
      <w:r w:rsidR="007A43AA">
        <w:rPr>
          <w:rFonts w:cs="Times New Roman"/>
          <w:lang w:bidi="fa-IR"/>
        </w:rPr>
        <w:t>»</w:t>
      </w:r>
      <w:r w:rsidRPr="00B25426">
        <w:rPr>
          <w:rFonts w:cs="Times New Roman"/>
          <w:lang w:bidi="fa-IR"/>
        </w:rPr>
        <w:t>, которое, однако, так и не было введено в эксплуатацию. Несмотря на обещание России ограничить свою помощь строительством Бушерской АЭС</w:t>
      </w:r>
      <w:r w:rsidR="006375BA" w:rsidRPr="00B25426">
        <w:rPr>
          <w:rStyle w:val="a9"/>
          <w:rFonts w:cs="Times New Roman"/>
          <w:lang w:bidi="fa-IR"/>
        </w:rPr>
        <w:footnoteReference w:id="69"/>
      </w:r>
      <w:r w:rsidRPr="00B25426">
        <w:rPr>
          <w:rFonts w:cs="Times New Roman"/>
          <w:lang w:bidi="fa-IR"/>
        </w:rPr>
        <w:t>. США настаивали на том, чтобы строительство было полностью прекращено или хотя бы замедлено.</w:t>
      </w:r>
    </w:p>
    <w:p w14:paraId="1F9CFA79" w14:textId="3461FFB6" w:rsidR="00BF3928" w:rsidRPr="00B25426" w:rsidRDefault="00BF3928" w:rsidP="00BF3928">
      <w:pPr>
        <w:pStyle w:val="a5"/>
        <w:ind w:right="134"/>
        <w:rPr>
          <w:rFonts w:cs="Times New Roman"/>
          <w:lang w:bidi="fa-IR"/>
        </w:rPr>
      </w:pPr>
      <w:r w:rsidRPr="00B25426">
        <w:rPr>
          <w:rFonts w:cs="Times New Roman"/>
          <w:lang w:bidi="fa-IR"/>
        </w:rPr>
        <w:t xml:space="preserve">Визит президента Ирана Мохаммада Хатами в Россию (12-15 марта 2001 года) и подписание договора об общих принципах взаимоотношений и сотрудничества (наряду с другими документами) имели огромное значение для дальнейшего развития </w:t>
      </w:r>
      <w:r w:rsidRPr="00B25426">
        <w:rPr>
          <w:rFonts w:cs="Times New Roman"/>
          <w:lang w:bidi="fa-IR"/>
        </w:rPr>
        <w:lastRenderedPageBreak/>
        <w:t>двусторонних связей. На переговорах, в частности, обсуждались вопросы завершения строительства Бушерской АЭС, а также план строительства новой АЭС, тепловых и электрических станций в Иране.</w:t>
      </w:r>
    </w:p>
    <w:p w14:paraId="2E42E8F1" w14:textId="284E972C" w:rsidR="006375BA" w:rsidRPr="00B25426" w:rsidRDefault="00BF3928" w:rsidP="006375BA">
      <w:pPr>
        <w:pStyle w:val="a5"/>
        <w:ind w:right="134"/>
        <w:rPr>
          <w:rFonts w:cs="Times New Roman"/>
          <w:lang w:bidi="fa-IR"/>
        </w:rPr>
      </w:pPr>
      <w:r w:rsidRPr="00B25426">
        <w:rPr>
          <w:rFonts w:cs="Times New Roman"/>
          <w:lang w:bidi="fa-IR"/>
        </w:rPr>
        <w:t>Американцы продолжали выражать свою озабоченность ядерной программой Ирана и расширением российско-иранского сотрудничества. Главный аргумент США против строительства Бушерской АЭС был следующим: Хотя АЭС не является военным объектом, ее польза для ядерной оружейной программы Ирана, вероятно, будет «в значительной степени косвенной», поскольку она внесет вклад в ядерную инфраструктуру</w:t>
      </w:r>
      <w:r w:rsidR="006375BA" w:rsidRPr="00B25426">
        <w:rPr>
          <w:rFonts w:cs="Times New Roman"/>
          <w:lang w:bidi="fa-IR"/>
        </w:rPr>
        <w:t xml:space="preserve"> Ирана</w:t>
      </w:r>
      <w:r w:rsidR="006375BA" w:rsidRPr="00B25426">
        <w:rPr>
          <w:rStyle w:val="a9"/>
          <w:rFonts w:cs="Times New Roman"/>
          <w:lang w:bidi="fa-IR"/>
        </w:rPr>
        <w:footnoteReference w:id="70"/>
      </w:r>
      <w:r w:rsidR="006375BA" w:rsidRPr="00B25426">
        <w:rPr>
          <w:rFonts w:cs="Times New Roman"/>
          <w:lang w:bidi="fa-IR"/>
        </w:rPr>
        <w:t>.</w:t>
      </w:r>
    </w:p>
    <w:p w14:paraId="6A0A33A5" w14:textId="6A7FD43A" w:rsidR="006375BA" w:rsidRPr="00B25426" w:rsidRDefault="006375BA" w:rsidP="006375BA">
      <w:pPr>
        <w:pStyle w:val="a5"/>
        <w:ind w:right="134"/>
        <w:rPr>
          <w:rFonts w:cs="Times New Roman"/>
          <w:lang w:bidi="fa-IR"/>
        </w:rPr>
      </w:pPr>
      <w:r w:rsidRPr="00B25426">
        <w:rPr>
          <w:rFonts w:cs="Times New Roman"/>
          <w:lang w:bidi="fa-IR"/>
        </w:rPr>
        <w:t>Несмотря на давление США, российское правительство в июле 2002 года одобрило план подписания нового соглашения о торгово-экономическом, промышленном и научно- техническом сотрудничестве с Ираном; в частности, было предусмотрено возможное участие РФ в строительстве еще двух реакторов мощностью 1000 МВт в Ахвазе</w:t>
      </w:r>
      <w:r w:rsidR="00B2149F" w:rsidRPr="00B25426">
        <w:rPr>
          <w:rStyle w:val="a9"/>
          <w:rFonts w:cs="Times New Roman"/>
          <w:lang w:bidi="fa-IR"/>
        </w:rPr>
        <w:footnoteReference w:id="71"/>
      </w:r>
      <w:r w:rsidRPr="00B25426">
        <w:rPr>
          <w:rFonts w:cs="Times New Roman"/>
          <w:lang w:bidi="fa-IR"/>
        </w:rPr>
        <w:t>.</w:t>
      </w:r>
    </w:p>
    <w:p w14:paraId="270E41CE" w14:textId="013988D1" w:rsidR="003D7C54" w:rsidRPr="00B25426" w:rsidRDefault="003D7C54" w:rsidP="003D7C54">
      <w:pPr>
        <w:pStyle w:val="a5"/>
        <w:ind w:right="134"/>
        <w:rPr>
          <w:rFonts w:cs="Times New Roman"/>
          <w:lang w:bidi="fa-IR"/>
        </w:rPr>
      </w:pPr>
      <w:r w:rsidRPr="00B25426">
        <w:rPr>
          <w:rFonts w:cs="Times New Roman"/>
          <w:lang w:bidi="fa-IR"/>
        </w:rPr>
        <w:t xml:space="preserve">Еще одним обстоятельством, задержавшим постройку первого энергоблока АЭС «Бушер» стал вопрос утилизации ядерного топлива. Несмотря на это, стороны в итоге смогли прийти к общей позиции, а окончательное завершение строительства реактора было лишь вопросом времени. </w:t>
      </w:r>
    </w:p>
    <w:p w14:paraId="1ECBFF69" w14:textId="31B4B105" w:rsidR="005B7049" w:rsidRPr="00B25426" w:rsidRDefault="003A0E4A" w:rsidP="003D7C54">
      <w:pPr>
        <w:pStyle w:val="a5"/>
        <w:ind w:right="134"/>
        <w:rPr>
          <w:rFonts w:cs="Times New Roman"/>
          <w:lang w:bidi="fa-IR"/>
        </w:rPr>
      </w:pPr>
      <w:r w:rsidRPr="00B25426">
        <w:rPr>
          <w:rFonts w:cs="Times New Roman"/>
          <w:lang w:bidi="fa-IR"/>
        </w:rPr>
        <w:t xml:space="preserve">Замминистра по атомной энергетики Валерий Лебедев в 2002 году подтвердил, что возвращение отработанного ядерного топлива будет возвращаться в страну согласно гарантиям МАГАТЭ, однако в 2003 году руководство Ирана заявило, что готово осуществить наладку полного цикла работы с ураном, включая добычу и хранение отработанного топлива. </w:t>
      </w:r>
    </w:p>
    <w:p w14:paraId="63D158BB" w14:textId="2E9AB799" w:rsidR="00CC5167" w:rsidRPr="00B25426" w:rsidRDefault="003A0E4A" w:rsidP="00407292">
      <w:pPr>
        <w:pStyle w:val="a5"/>
        <w:ind w:right="134"/>
        <w:rPr>
          <w:rFonts w:cs="Times New Roman"/>
          <w:lang w:bidi="fa-IR"/>
        </w:rPr>
      </w:pPr>
      <w:r w:rsidRPr="00B25426">
        <w:rPr>
          <w:rFonts w:cs="Times New Roman"/>
          <w:lang w:bidi="fa-IR"/>
        </w:rPr>
        <w:t xml:space="preserve">Такое заявление свидетельствует о стремлении Ирана оставлять отработанное топливо в границах своей территории, вопреки договоренностям, достигнутым ранее с РФ. </w:t>
      </w:r>
      <w:r w:rsidR="00CC5167" w:rsidRPr="00B25426">
        <w:rPr>
          <w:rFonts w:cs="Times New Roman"/>
          <w:lang w:bidi="fa-IR"/>
        </w:rPr>
        <w:t>Целью таких действий скорее всего являлось достижение независимости в развитии собственной атомной энергетики.</w:t>
      </w:r>
    </w:p>
    <w:p w14:paraId="0082425A" w14:textId="19D19A17" w:rsidR="00407292" w:rsidRPr="00B25426" w:rsidRDefault="00407292" w:rsidP="00407292">
      <w:pPr>
        <w:pStyle w:val="a5"/>
        <w:ind w:right="134"/>
        <w:rPr>
          <w:rFonts w:cs="Times New Roman"/>
          <w:lang w:bidi="fa-IR"/>
        </w:rPr>
      </w:pPr>
      <w:r w:rsidRPr="00B25426">
        <w:rPr>
          <w:rFonts w:cs="Times New Roman"/>
          <w:lang w:bidi="fa-IR"/>
        </w:rPr>
        <w:t xml:space="preserve">В дальнейшем, ситуация обрела ясность, когда тогдашний глава Министерства атомной энергетики РФ Александр Румянцев, заявил, что протокол, затрагивающий тему возврата отработанного топлива с будущей АЭС в Россию, будет отправлен на </w:t>
      </w:r>
      <w:r w:rsidRPr="00B25426">
        <w:rPr>
          <w:rFonts w:cs="Times New Roman"/>
          <w:lang w:bidi="fa-IR"/>
        </w:rPr>
        <w:lastRenderedPageBreak/>
        <w:t>экспертизу, а затем будет подписан обеими сторонами. Это должно было убрать все препятствия для обеспечения АЭС Ирана ядерным топливом. Подписание соответствующего договора планировалось в феврале 2004 года, однако запланированного подписания вовремя не случилось, приезд министра в Иран был отложен до марта.</w:t>
      </w:r>
      <w:r w:rsidR="000C160A" w:rsidRPr="00B25426">
        <w:rPr>
          <w:rFonts w:cs="Times New Roman"/>
          <w:lang w:bidi="fa-IR"/>
        </w:rPr>
        <w:t xml:space="preserve"> </w:t>
      </w:r>
    </w:p>
    <w:p w14:paraId="553CE04E" w14:textId="0B178561" w:rsidR="00C95F48" w:rsidRPr="00B25426" w:rsidRDefault="000C160A" w:rsidP="00C95F48">
      <w:pPr>
        <w:pStyle w:val="a5"/>
        <w:ind w:right="134"/>
        <w:rPr>
          <w:rFonts w:cs="Times New Roman"/>
          <w:lang w:bidi="fa-IR"/>
        </w:rPr>
      </w:pPr>
      <w:r w:rsidRPr="00B25426">
        <w:rPr>
          <w:rFonts w:cs="Times New Roman"/>
          <w:lang w:bidi="fa-IR"/>
        </w:rPr>
        <w:t>На почве вопроса возврата отработанного топлива между Россией и Ираном возникло недопонимание, поскольку, во-первых, изначально условия и обязательность возврата не отражались</w:t>
      </w:r>
      <w:r w:rsidR="00C35166" w:rsidRPr="00B25426">
        <w:rPr>
          <w:rFonts w:cs="Times New Roman"/>
          <w:lang w:bidi="fa-IR"/>
        </w:rPr>
        <w:t xml:space="preserve"> в соглашении</w:t>
      </w:r>
      <w:r w:rsidRPr="00B25426">
        <w:rPr>
          <w:rFonts w:cs="Times New Roman"/>
          <w:lang w:bidi="fa-IR"/>
        </w:rPr>
        <w:t>, а во-вторых, иранская сторона была удивлена, что за переработку и хранени</w:t>
      </w:r>
      <w:r w:rsidR="00C35166" w:rsidRPr="00B25426">
        <w:rPr>
          <w:rFonts w:cs="Times New Roman"/>
          <w:lang w:bidi="fa-IR"/>
        </w:rPr>
        <w:t>е</w:t>
      </w:r>
      <w:r w:rsidRPr="00B25426">
        <w:rPr>
          <w:rFonts w:cs="Times New Roman"/>
          <w:lang w:bidi="fa-IR"/>
        </w:rPr>
        <w:t xml:space="preserve"> ядерного топлива, которое отправляется в другие страны, следует платить отдельно.</w:t>
      </w:r>
      <w:r w:rsidR="00C95F48" w:rsidRPr="00B25426">
        <w:rPr>
          <w:rFonts w:cs="Times New Roman"/>
          <w:lang w:bidi="fa-IR"/>
        </w:rPr>
        <w:t xml:space="preserve"> </w:t>
      </w:r>
    </w:p>
    <w:p w14:paraId="20595F4B" w14:textId="1FA98ED9" w:rsidR="00D106A6" w:rsidRPr="00B25426" w:rsidRDefault="00C95F48" w:rsidP="00D106A6">
      <w:pPr>
        <w:pStyle w:val="a5"/>
        <w:ind w:right="134"/>
        <w:rPr>
          <w:rFonts w:cs="Times New Roman"/>
          <w:lang w:bidi="fa-IR"/>
        </w:rPr>
      </w:pPr>
      <w:r w:rsidRPr="00B25426">
        <w:rPr>
          <w:rFonts w:cs="Times New Roman"/>
          <w:lang w:bidi="fa-IR"/>
        </w:rPr>
        <w:t>Отработанное ядерное топливо позволяет извлекать оружейный плутоний, поэтому для России вывоз данного топлива был принципиальным вопросом, чтобы Иран не смог тайно воспользоваться такой возможностью и задействовать технологии, предоставленные Россией для разработки ядерного оружия, в обход собственных обязательств по договору.</w:t>
      </w:r>
    </w:p>
    <w:p w14:paraId="1C9FB476" w14:textId="20E07B3E" w:rsidR="00953695" w:rsidRPr="00B25426" w:rsidRDefault="00953695" w:rsidP="00C95F48">
      <w:pPr>
        <w:pStyle w:val="a5"/>
        <w:ind w:right="134"/>
        <w:rPr>
          <w:rFonts w:cs="Times New Roman"/>
          <w:lang w:bidi="fa-IR"/>
        </w:rPr>
      </w:pPr>
      <w:r w:rsidRPr="00B25426">
        <w:rPr>
          <w:rFonts w:cs="Times New Roman"/>
          <w:lang w:bidi="fa-IR"/>
        </w:rPr>
        <w:t xml:space="preserve">Одним из наиболее значимых вопросов в межгосударственном взаимодействии Ирана и России стал вопрос производства ядерного топлива, обогащения урана и их использования в сфере мирной атомной энергетики. Россия активно и последовательно выступает против введения каких-либо односторонних санкционных мер против Ирана. В то же время </w:t>
      </w:r>
      <w:r w:rsidR="0026225B" w:rsidRPr="00B25426">
        <w:rPr>
          <w:rFonts w:cs="Times New Roman"/>
          <w:lang w:bidi="fa-IR"/>
        </w:rPr>
        <w:t>в истории межгосударственных отношений были случаи, когда Россия выступала против обогащения урана в Иране, так как этот вопрос касается политики нераспространения ядерного оружия. В 2006 году РФ поменяла свою точку зрения в сторону концептуального взаимодействия и позволила ядерной программе Ирана обрести новый импульс развития. В дальнейшем</w:t>
      </w:r>
      <w:r w:rsidR="005150B5" w:rsidRPr="00B25426">
        <w:rPr>
          <w:rFonts w:cs="Times New Roman"/>
          <w:lang w:bidi="fa-IR"/>
        </w:rPr>
        <w:t>,</w:t>
      </w:r>
      <w:r w:rsidR="0026225B" w:rsidRPr="00B25426">
        <w:rPr>
          <w:rFonts w:cs="Times New Roman"/>
          <w:lang w:bidi="fa-IR"/>
        </w:rPr>
        <w:t xml:space="preserve"> в связи с этим, ЕС, США и ООН ужесточили санкционный режим, который в полном объеме действовал вплоть до заключения СВПД в 201</w:t>
      </w:r>
      <w:r w:rsidR="005150B5" w:rsidRPr="00B25426">
        <w:rPr>
          <w:rFonts w:cs="Times New Roman"/>
          <w:lang w:bidi="fa-IR"/>
        </w:rPr>
        <w:t>5</w:t>
      </w:r>
      <w:r w:rsidR="0026225B" w:rsidRPr="00B25426">
        <w:rPr>
          <w:rFonts w:cs="Times New Roman"/>
          <w:lang w:bidi="fa-IR"/>
        </w:rPr>
        <w:t xml:space="preserve"> году. </w:t>
      </w:r>
    </w:p>
    <w:p w14:paraId="5EE4C7AC" w14:textId="6C0D1DF4" w:rsidR="000A6582" w:rsidRPr="00B25426" w:rsidRDefault="00F1063D" w:rsidP="00F1063D">
      <w:pPr>
        <w:pStyle w:val="a5"/>
        <w:ind w:right="134"/>
        <w:rPr>
          <w:rFonts w:cs="Times New Roman"/>
          <w:lang w:bidi="fa-IR"/>
        </w:rPr>
      </w:pPr>
      <w:r w:rsidRPr="00B25426">
        <w:rPr>
          <w:rFonts w:cs="Times New Roman"/>
          <w:lang w:bidi="fa-IR"/>
        </w:rPr>
        <w:t xml:space="preserve">Запуск первого энергоблока АЭС «Бушер» состоялся 21 августа 2010 года, а подключение к общеиранской электросети произошло в сентябре 2011 года. Согласно договоренностям между двумя странами, Иран обязался возвращать отработанное топливо в Россию в полном объеме для последующей переработки. </w:t>
      </w:r>
    </w:p>
    <w:p w14:paraId="611C87BE" w14:textId="4745FD4C" w:rsidR="00F240E4" w:rsidRPr="00B25426" w:rsidRDefault="00692112" w:rsidP="00F240E4">
      <w:pPr>
        <w:pStyle w:val="a5"/>
        <w:ind w:right="134"/>
        <w:rPr>
          <w:rFonts w:cs="Times New Roman"/>
          <w:lang w:bidi="fa-IR"/>
        </w:rPr>
      </w:pPr>
      <w:r w:rsidRPr="00B25426">
        <w:rPr>
          <w:rFonts w:cs="Times New Roman"/>
          <w:lang w:bidi="fa-IR"/>
        </w:rPr>
        <w:t>Бывший министр иностранных дел Ирана</w:t>
      </w:r>
      <w:r w:rsidR="00E50418" w:rsidRPr="00B25426">
        <w:rPr>
          <w:rFonts w:cs="Times New Roman"/>
          <w:lang w:bidi="fa-IR"/>
        </w:rPr>
        <w:t xml:space="preserve">, а ныне руководитель Организации по атомной энергии </w:t>
      </w:r>
      <w:r w:rsidRPr="00B25426">
        <w:rPr>
          <w:rFonts w:cs="Times New Roman"/>
          <w:lang w:bidi="fa-IR"/>
        </w:rPr>
        <w:t>Али Акбар Салехи в интервью агентству «Голос Исламской Республики Иран» сказал</w:t>
      </w:r>
      <w:r w:rsidR="00F240E4" w:rsidRPr="00B25426">
        <w:rPr>
          <w:rFonts w:cs="Times New Roman"/>
          <w:lang w:bidi="fa-IR"/>
        </w:rPr>
        <w:t xml:space="preserve">, что первая очередь станции возводилась так долго по той </w:t>
      </w:r>
      <w:r w:rsidR="00F240E4" w:rsidRPr="00B25426">
        <w:rPr>
          <w:rFonts w:cs="Times New Roman"/>
          <w:lang w:bidi="fa-IR"/>
        </w:rPr>
        <w:lastRenderedPageBreak/>
        <w:t>причине, что российские компании уделили принципиальное внимание безопасности реактора. «…поэтому народ может быть уверен в том, что приоритетом Организации по атомной энергии и МАГАТЭ, которое инспектирует проект, и самой российской компании является безопасность проекта. С тем, чтобы были соблюдены все параметры безопасности»</w:t>
      </w:r>
      <w:r w:rsidR="00630B60" w:rsidRPr="00B25426">
        <w:rPr>
          <w:rStyle w:val="a9"/>
          <w:rFonts w:cs="Times New Roman"/>
          <w:lang w:bidi="fa-IR"/>
        </w:rPr>
        <w:footnoteReference w:id="72"/>
      </w:r>
      <w:r w:rsidR="00630B60" w:rsidRPr="00B25426">
        <w:rPr>
          <w:rFonts w:cs="Times New Roman"/>
          <w:lang w:bidi="fa-IR"/>
        </w:rPr>
        <w:t xml:space="preserve"> .</w:t>
      </w:r>
    </w:p>
    <w:p w14:paraId="6A602286" w14:textId="2E1B0F6B" w:rsidR="00F240E4" w:rsidRPr="00B25426" w:rsidRDefault="00F240E4" w:rsidP="00F240E4">
      <w:pPr>
        <w:pStyle w:val="a5"/>
        <w:ind w:right="134"/>
        <w:rPr>
          <w:rFonts w:cs="Times New Roman"/>
          <w:lang w:bidi="fa-IR"/>
        </w:rPr>
      </w:pPr>
      <w:r w:rsidRPr="00B25426">
        <w:rPr>
          <w:rFonts w:cs="Times New Roman"/>
          <w:lang w:bidi="fa-IR"/>
        </w:rPr>
        <w:t>Также он заявил, что столь продолжительное время введения реактора в эксплуатацию сыграло на пользу как российской стороне, так и иранской. За время постройки, Россия смогла расширить количество персонала с 700 до 3000, а также с течением времени постепенно применить в строительстве новые технологии: «Учитывая то, что проект стал затяжным, за это время русские смогли изучить западные технологии, и в процессе строительства АЭС Бушер смогли повысить уровень своих технологий, и при строительстве упомянутой АЭС использовали самые передовые технологии. Такие положительные моменты тоже существуют. Поэтому я хотел бы поблагодарить русских.»</w:t>
      </w:r>
      <w:r w:rsidR="009C275B" w:rsidRPr="00B25426">
        <w:rPr>
          <w:rStyle w:val="a9"/>
          <w:rFonts w:cs="Times New Roman"/>
          <w:lang w:bidi="fa-IR"/>
        </w:rPr>
        <w:footnoteReference w:id="73"/>
      </w:r>
    </w:p>
    <w:p w14:paraId="2B2A4DBE" w14:textId="4B4F8187" w:rsidR="00630B60" w:rsidRPr="00B25426" w:rsidRDefault="00F416D5" w:rsidP="00630B60">
      <w:pPr>
        <w:pStyle w:val="a5"/>
        <w:rPr>
          <w:rFonts w:cs="Times New Roman"/>
        </w:rPr>
      </w:pPr>
      <w:r w:rsidRPr="00B25426">
        <w:rPr>
          <w:rFonts w:cs="Times New Roman"/>
        </w:rPr>
        <w:t xml:space="preserve">В интервью Али Акбар Салехи выразил искреннюю благодарность России за помощь в передаче промышленных технологий. </w:t>
      </w:r>
      <w:r w:rsidR="00A1758B" w:rsidRPr="00B25426">
        <w:rPr>
          <w:rFonts w:cs="Times New Roman"/>
        </w:rPr>
        <w:t>По его словам, р</w:t>
      </w:r>
      <w:r w:rsidRPr="00B25426">
        <w:rPr>
          <w:rFonts w:cs="Times New Roman"/>
        </w:rPr>
        <w:t>аньше, Иран мог только мечтать о металлургической промышленности, но никто не давал</w:t>
      </w:r>
      <w:r w:rsidR="00630B60" w:rsidRPr="00B25426">
        <w:rPr>
          <w:rFonts w:cs="Times New Roman"/>
        </w:rPr>
        <w:t xml:space="preserve"> ему возможности ее построить, СССР тогда пришел на помощь и</w:t>
      </w:r>
      <w:r w:rsidRPr="00B25426">
        <w:rPr>
          <w:rFonts w:cs="Times New Roman"/>
        </w:rPr>
        <w:t xml:space="preserve"> построил в Иране металлургический завод </w:t>
      </w:r>
      <w:r w:rsidR="00630B60" w:rsidRPr="00B25426">
        <w:rPr>
          <w:rFonts w:cs="Times New Roman"/>
        </w:rPr>
        <w:t>«</w:t>
      </w:r>
      <w:r w:rsidRPr="00B25426">
        <w:rPr>
          <w:rFonts w:cs="Times New Roman"/>
        </w:rPr>
        <w:t>Зоуб Ахан-е-Есфахан</w:t>
      </w:r>
      <w:r w:rsidR="00630B60" w:rsidRPr="00B25426">
        <w:rPr>
          <w:rFonts w:cs="Times New Roman"/>
        </w:rPr>
        <w:t>»</w:t>
      </w:r>
      <w:r w:rsidRPr="00B25426">
        <w:rPr>
          <w:rFonts w:cs="Times New Roman"/>
        </w:rPr>
        <w:t xml:space="preserve">. </w:t>
      </w:r>
      <w:r w:rsidR="00A1758B" w:rsidRPr="00B25426">
        <w:rPr>
          <w:rFonts w:cs="Times New Roman"/>
        </w:rPr>
        <w:t>«</w:t>
      </w:r>
      <w:r w:rsidRPr="00B25426">
        <w:rPr>
          <w:rFonts w:cs="Times New Roman"/>
        </w:rPr>
        <w:t>Это был великий прогресс. То есть, с помощью русских мы вошли в эру промышленности.</w:t>
      </w:r>
      <w:r w:rsidR="00630B60" w:rsidRPr="00B25426">
        <w:rPr>
          <w:rFonts w:cs="Times New Roman"/>
        </w:rPr>
        <w:t xml:space="preserve"> </w:t>
      </w:r>
      <w:r w:rsidRPr="00B25426">
        <w:rPr>
          <w:rFonts w:cs="Times New Roman"/>
        </w:rPr>
        <w:t xml:space="preserve">Это была воля Господа, что в технологической области Запад вновь отказался сотрудничать. Запад нам отказал, и вновь русские передали нам технологии. Это была воля Аллаха, чтобы русские передали нам технологии, так как, если бы не было помощи русских, то мы бы не смогли построить АЭС </w:t>
      </w:r>
      <w:r w:rsidR="00630B60" w:rsidRPr="00B25426">
        <w:rPr>
          <w:rFonts w:cs="Times New Roman"/>
        </w:rPr>
        <w:t>«</w:t>
      </w:r>
      <w:r w:rsidRPr="00B25426">
        <w:rPr>
          <w:rFonts w:cs="Times New Roman"/>
        </w:rPr>
        <w:t>Бушер</w:t>
      </w:r>
      <w:r w:rsidR="00630B60" w:rsidRPr="00B25426">
        <w:rPr>
          <w:rFonts w:cs="Times New Roman"/>
        </w:rPr>
        <w:t>»</w:t>
      </w:r>
      <w:r w:rsidRPr="00B25426">
        <w:rPr>
          <w:rFonts w:cs="Times New Roman"/>
        </w:rPr>
        <w:t>.</w:t>
      </w:r>
      <w:r w:rsidR="00630B60" w:rsidRPr="00B25426">
        <w:rPr>
          <w:rFonts w:cs="Times New Roman"/>
        </w:rPr>
        <w:t xml:space="preserve"> </w:t>
      </w:r>
      <w:r w:rsidRPr="00B25426">
        <w:rPr>
          <w:rFonts w:cs="Times New Roman"/>
        </w:rPr>
        <w:t>Мне кажется, что великий иранский народ сохранит в своей памяти эти две великих услуги, которые оказал нам русский народ и государство</w:t>
      </w:r>
      <w:r w:rsidR="00630B60" w:rsidRPr="00B25426">
        <w:rPr>
          <w:rFonts w:cs="Times New Roman"/>
        </w:rPr>
        <w:t>»</w:t>
      </w:r>
      <w:r w:rsidR="009C275B" w:rsidRPr="00B25426">
        <w:rPr>
          <w:rStyle w:val="a9"/>
          <w:rFonts w:cs="Times New Roman"/>
        </w:rPr>
        <w:footnoteReference w:id="74"/>
      </w:r>
      <w:r w:rsidR="00630B60" w:rsidRPr="00B25426">
        <w:rPr>
          <w:rFonts w:cs="Times New Roman"/>
        </w:rPr>
        <w:t>.</w:t>
      </w:r>
    </w:p>
    <w:p w14:paraId="2DCBFAB2" w14:textId="6FACB3C9" w:rsidR="00F416D5" w:rsidRPr="00B25426" w:rsidRDefault="00630B60" w:rsidP="00630B60">
      <w:pPr>
        <w:pStyle w:val="a5"/>
        <w:rPr>
          <w:rFonts w:cs="Times New Roman"/>
        </w:rPr>
      </w:pPr>
      <w:r w:rsidRPr="00B25426">
        <w:rPr>
          <w:rFonts w:cs="Times New Roman"/>
        </w:rPr>
        <w:t>Вышеприведенные тезисы лишь подтверждают исключительно высокую степень сотрудничества двух государств. Без участия России Иран вряд ли когда-нибудь смог бы обрести ядерную энергетику в масштабах, в которых у него это получается при сотрудничестве с Российской Федерацией.</w:t>
      </w:r>
    </w:p>
    <w:p w14:paraId="07223D15" w14:textId="18ED2CEF" w:rsidR="00B2149F" w:rsidRPr="00B25426" w:rsidRDefault="00F1063D" w:rsidP="00B2149F">
      <w:pPr>
        <w:pStyle w:val="a5"/>
        <w:ind w:right="134"/>
        <w:rPr>
          <w:rFonts w:cs="Times New Roman"/>
          <w:lang w:bidi="fa-IR"/>
        </w:rPr>
      </w:pPr>
      <w:r w:rsidRPr="00B25426">
        <w:rPr>
          <w:rFonts w:cs="Times New Roman"/>
          <w:lang w:bidi="fa-IR"/>
        </w:rPr>
        <w:lastRenderedPageBreak/>
        <w:t xml:space="preserve">11 ноября 2014 года между Россией и Ираном было подписано соглашение о постройке еще двух новых энергоблоков АЭС «Бушер» по российской технологии с перспективой расширения до </w:t>
      </w:r>
      <w:r w:rsidR="00961AE6" w:rsidRPr="00B25426">
        <w:rPr>
          <w:rFonts w:cs="Times New Roman"/>
          <w:lang w:bidi="fa-IR"/>
        </w:rPr>
        <w:t>четырёх</w:t>
      </w:r>
      <w:r w:rsidRPr="00B25426">
        <w:rPr>
          <w:rFonts w:cs="Times New Roman"/>
          <w:lang w:bidi="fa-IR"/>
        </w:rPr>
        <w:t xml:space="preserve"> энергоблоков</w:t>
      </w:r>
      <w:r w:rsidR="00961AE6" w:rsidRPr="00B25426">
        <w:rPr>
          <w:rFonts w:cs="Times New Roman"/>
          <w:lang w:bidi="fa-IR"/>
        </w:rPr>
        <w:t xml:space="preserve"> непосредственно в Бушере и дополнительно четырёх энергоблоков на остальной территории Ирана</w:t>
      </w:r>
      <w:r w:rsidR="001C2ACB">
        <w:rPr>
          <w:rStyle w:val="a9"/>
          <w:rFonts w:cs="Times New Roman"/>
          <w:lang w:bidi="fa-IR"/>
        </w:rPr>
        <w:footnoteReference w:id="75"/>
      </w:r>
      <w:r w:rsidRPr="00B25426">
        <w:rPr>
          <w:rFonts w:cs="Times New Roman"/>
          <w:lang w:bidi="fa-IR"/>
        </w:rPr>
        <w:t>.</w:t>
      </w:r>
    </w:p>
    <w:p w14:paraId="146156AA" w14:textId="3E9D2B98" w:rsidR="00B2149F" w:rsidRPr="00B25426" w:rsidRDefault="00B2149F" w:rsidP="00B2149F">
      <w:pPr>
        <w:pStyle w:val="a5"/>
        <w:ind w:right="134"/>
        <w:rPr>
          <w:rFonts w:cs="Times New Roman"/>
          <w:lang w:bidi="fa-IR"/>
        </w:rPr>
      </w:pPr>
      <w:r w:rsidRPr="00B25426">
        <w:rPr>
          <w:rFonts w:cs="Times New Roman"/>
          <w:lang w:bidi="fa-IR"/>
        </w:rPr>
        <w:t xml:space="preserve">Стоимость «Бушера-2» по информации иранской стороны составляет 10 миллиардов долларов, а срок ее реализации продлится 10 лет. Ввод в эксплуатацию второго энергоблока электростанции </w:t>
      </w:r>
      <w:r w:rsidR="004B0A67" w:rsidRPr="00B25426">
        <w:rPr>
          <w:rFonts w:cs="Times New Roman"/>
          <w:lang w:bidi="fa-IR"/>
        </w:rPr>
        <w:t>«</w:t>
      </w:r>
      <w:r w:rsidRPr="00B25426">
        <w:rPr>
          <w:rFonts w:cs="Times New Roman"/>
          <w:lang w:bidi="fa-IR"/>
        </w:rPr>
        <w:t>Бушер</w:t>
      </w:r>
      <w:r w:rsidR="004B0A67" w:rsidRPr="00B25426">
        <w:rPr>
          <w:rFonts w:cs="Times New Roman"/>
          <w:lang w:bidi="fa-IR"/>
        </w:rPr>
        <w:t>»</w:t>
      </w:r>
      <w:r w:rsidRPr="00B25426">
        <w:rPr>
          <w:rFonts w:cs="Times New Roman"/>
          <w:lang w:bidi="fa-IR"/>
        </w:rPr>
        <w:t xml:space="preserve"> планируется начать в октябре 2024 года, а ввод третьего энергоблока - в апреле 2026 года</w:t>
      </w:r>
      <w:r w:rsidR="004B0A67" w:rsidRPr="00B25426">
        <w:rPr>
          <w:rFonts w:cs="Times New Roman"/>
          <w:lang w:bidi="fa-IR"/>
        </w:rPr>
        <w:t>,</w:t>
      </w:r>
      <w:r w:rsidRPr="00B25426">
        <w:rPr>
          <w:rFonts w:cs="Times New Roman"/>
          <w:lang w:bidi="fa-IR"/>
        </w:rPr>
        <w:t xml:space="preserve"> согласно плану работ.</w:t>
      </w:r>
    </w:p>
    <w:p w14:paraId="70336F86" w14:textId="28A3D01B" w:rsidR="00A1758B" w:rsidRPr="00B25426" w:rsidRDefault="004B0A67" w:rsidP="00A1758B">
      <w:pPr>
        <w:pStyle w:val="a5"/>
        <w:ind w:right="134"/>
        <w:rPr>
          <w:rFonts w:cs="Times New Roman"/>
          <w:lang w:bidi="fa-IR"/>
        </w:rPr>
      </w:pPr>
      <w:r w:rsidRPr="00B25426">
        <w:rPr>
          <w:rFonts w:cs="Times New Roman"/>
          <w:lang w:bidi="fa-IR"/>
        </w:rPr>
        <w:t>Церемония закладки первого блока № 2 Бушерской АЭС состоялась 11 сентября 2016 года в присутствии Первого вице-президента Ирана.</w:t>
      </w:r>
      <w:r w:rsidR="00692112" w:rsidRPr="00B25426">
        <w:rPr>
          <w:rFonts w:cs="Times New Roman"/>
          <w:lang w:bidi="fa-IR"/>
        </w:rPr>
        <w:t xml:space="preserve"> </w:t>
      </w:r>
      <w:r w:rsidR="00A1758B" w:rsidRPr="00B25426">
        <w:rPr>
          <w:rFonts w:cs="Times New Roman"/>
          <w:lang w:bidi="fa-IR"/>
        </w:rPr>
        <w:t xml:space="preserve">К постройке запланированы два новых реактора ВВЭР-1000 поколения 3+, данные реакторы будут полностью отвечать современным требованиям безопасности наивысшего уровня. Схема оплаты строительства остается той же, что и раньше – то есть «живыми» деньгами за счет иранской стороны. </w:t>
      </w:r>
    </w:p>
    <w:p w14:paraId="04784D0A" w14:textId="3E633C6B" w:rsidR="00322E6D" w:rsidRPr="00B25426" w:rsidRDefault="00A1758B" w:rsidP="00322E6D">
      <w:pPr>
        <w:pStyle w:val="a5"/>
        <w:ind w:right="134"/>
        <w:rPr>
          <w:rFonts w:cs="Times New Roman"/>
          <w:lang w:bidi="fa-IR"/>
        </w:rPr>
      </w:pPr>
      <w:r w:rsidRPr="00B25426">
        <w:rPr>
          <w:rFonts w:cs="Times New Roman"/>
          <w:lang w:bidi="fa-IR"/>
        </w:rPr>
        <w:t xml:space="preserve">Практика оплаты «живыми» деньгами, то есть за счет не кредитных денег, а </w:t>
      </w:r>
      <w:r w:rsidR="00322E6D" w:rsidRPr="00B25426">
        <w:rPr>
          <w:rFonts w:cs="Times New Roman"/>
          <w:lang w:bidi="fa-IR"/>
        </w:rPr>
        <w:t>фактического прямого перечисления средств является по настоящему позитивным моментом. За счет использования некредитных денег, Иран не попадает в долгову</w:t>
      </w:r>
      <w:r w:rsidR="00E14240">
        <w:rPr>
          <w:rFonts w:cs="Times New Roman"/>
          <w:lang w:bidi="fa-IR"/>
        </w:rPr>
        <w:t xml:space="preserve">ю </w:t>
      </w:r>
      <w:r w:rsidR="00322E6D" w:rsidRPr="00B25426">
        <w:rPr>
          <w:rFonts w:cs="Times New Roman"/>
          <w:lang w:bidi="fa-IR"/>
        </w:rPr>
        <w:t>зависимость ни от России, ни от любого другого актора международных отношений. Россия, в свою очередь, получая оплату «по факту» также не несет издержек неисполнения обязательств с иранской стороны</w:t>
      </w:r>
      <w:r w:rsidR="00322E6D" w:rsidRPr="00B25426">
        <w:rPr>
          <w:rStyle w:val="a9"/>
          <w:rFonts w:cs="Times New Roman"/>
          <w:lang w:bidi="fa-IR"/>
        </w:rPr>
        <w:footnoteReference w:id="76"/>
      </w:r>
      <w:r w:rsidR="00322E6D" w:rsidRPr="00B25426">
        <w:rPr>
          <w:rFonts w:cs="Times New Roman"/>
          <w:lang w:bidi="fa-IR"/>
        </w:rPr>
        <w:t>.</w:t>
      </w:r>
    </w:p>
    <w:p w14:paraId="700BEDB6" w14:textId="693C89F0" w:rsidR="009C275B" w:rsidRPr="00B25426" w:rsidRDefault="00E50418" w:rsidP="0060617E">
      <w:pPr>
        <w:pStyle w:val="a5"/>
        <w:ind w:right="134"/>
        <w:rPr>
          <w:rFonts w:cs="Times New Roman"/>
          <w:lang w:bidi="fa-IR"/>
        </w:rPr>
      </w:pPr>
      <w:r w:rsidRPr="00B25426">
        <w:rPr>
          <w:rFonts w:cs="Times New Roman"/>
          <w:lang w:bidi="fa-IR"/>
        </w:rPr>
        <w:t xml:space="preserve">Несмотря на позитивную, даже союзническую атмосферу сотрудничества РФ и ИРИ в сфере мирного атома, иногда случаются и проблемы. Так, в декабре 2021 года иранское агентство </w:t>
      </w:r>
      <w:r w:rsidRPr="00B25426">
        <w:rPr>
          <w:rFonts w:cs="Times New Roman"/>
          <w:lang w:val="en-US" w:bidi="fa-IR"/>
        </w:rPr>
        <w:t>ISNA</w:t>
      </w:r>
      <w:r w:rsidRPr="00B25426">
        <w:rPr>
          <w:rFonts w:cs="Times New Roman"/>
          <w:rtl/>
          <w:lang w:val="en-US" w:bidi="fa-IR"/>
        </w:rPr>
        <w:t xml:space="preserve"> </w:t>
      </w:r>
      <w:r w:rsidRPr="00B25426">
        <w:rPr>
          <w:rFonts w:cs="Times New Roman"/>
          <w:lang w:bidi="fa-IR"/>
        </w:rPr>
        <w:t>со ссылкой на руководителя Организации по атомной энергии Ирана, отрапортовало о задержках по платежам за возведение второй очереди Бушерской АЭС. Сумма долговых обязательств составила около 500 м</w:t>
      </w:r>
      <w:r w:rsidR="00BE6E00" w:rsidRPr="00B25426">
        <w:rPr>
          <w:rFonts w:cs="Times New Roman"/>
          <w:lang w:bidi="fa-IR"/>
        </w:rPr>
        <w:t xml:space="preserve">иллионов евро. Также случаются и задержки по оплате ядерного топлива для уже действующего реактора. Россия, чтобы не допустить остановки реактора по крайней мере один раз поставила его авансом. Финансовые проблемы стали основной причиной недостижения </w:t>
      </w:r>
      <w:r w:rsidR="00BE6E00" w:rsidRPr="00B25426">
        <w:rPr>
          <w:rFonts w:cs="Times New Roman"/>
          <w:lang w:bidi="fa-IR"/>
        </w:rPr>
        <w:lastRenderedPageBreak/>
        <w:t>целевых для Ирана показателей по выработке энергии, а неоплата по счетам мотивировалась блокировкой Иранских резервов в банках Южной Кореи.</w:t>
      </w:r>
      <w:r w:rsidR="00BE6E00" w:rsidRPr="00B25426">
        <w:rPr>
          <w:rStyle w:val="a9"/>
          <w:rFonts w:cs="Times New Roman"/>
          <w:lang w:bidi="fa-IR"/>
        </w:rPr>
        <w:footnoteReference w:id="77"/>
      </w:r>
    </w:p>
    <w:p w14:paraId="169D8C5E" w14:textId="2B5D862D" w:rsidR="0026225B" w:rsidRPr="00B25426" w:rsidRDefault="00BF3069" w:rsidP="00483A2A">
      <w:pPr>
        <w:pStyle w:val="a5"/>
        <w:ind w:right="134"/>
        <w:rPr>
          <w:rFonts w:cs="Times New Roman"/>
          <w:lang w:bidi="fa-IR"/>
        </w:rPr>
      </w:pPr>
      <w:r w:rsidRPr="00B25426">
        <w:rPr>
          <w:rFonts w:cs="Times New Roman"/>
          <w:lang w:bidi="fa-IR"/>
        </w:rPr>
        <w:t>Согласно документу «Концепци</w:t>
      </w:r>
      <w:r w:rsidR="002260DA" w:rsidRPr="00B25426">
        <w:rPr>
          <w:rFonts w:cs="Times New Roman"/>
          <w:lang w:bidi="fa-IR"/>
        </w:rPr>
        <w:t>я</w:t>
      </w:r>
      <w:r w:rsidRPr="00B25426">
        <w:rPr>
          <w:rFonts w:cs="Times New Roman"/>
          <w:lang w:bidi="fa-IR"/>
        </w:rPr>
        <w:t xml:space="preserve"> внешней политики Российской Федерации» от 30 ноября 2016 года</w:t>
      </w:r>
      <w:r w:rsidR="002260DA" w:rsidRPr="00B25426">
        <w:rPr>
          <w:rFonts w:cs="Times New Roman"/>
          <w:lang w:bidi="fa-IR"/>
        </w:rPr>
        <w:t>, Россия поэтапно выступает за разрешение проблемы иранской ядерной программы путем всесторонних переговоров, без незаконного вмешательства во внутренние дела других стран и введения односторонних санкций. Выполнение требований международных договоренностей о нераспространении ядерного оружия, принципы комплексного подхода к решению данной проблемы, а также уравновешенной политической стратегии также заложены в данную концепцию.</w:t>
      </w:r>
      <w:r w:rsidR="002260DA" w:rsidRPr="00B25426">
        <w:rPr>
          <w:rStyle w:val="a9"/>
          <w:rFonts w:cs="Times New Roman"/>
          <w:lang w:bidi="fa-IR"/>
        </w:rPr>
        <w:footnoteReference w:id="78"/>
      </w:r>
    </w:p>
    <w:p w14:paraId="67325490" w14:textId="2E4A7692" w:rsidR="00B21900" w:rsidRPr="00B25426" w:rsidRDefault="00B21900" w:rsidP="00B21900">
      <w:pPr>
        <w:pStyle w:val="a5"/>
        <w:ind w:right="134"/>
        <w:rPr>
          <w:rFonts w:cs="Times New Roman"/>
          <w:lang w:bidi="fa-IR"/>
        </w:rPr>
      </w:pPr>
      <w:r w:rsidRPr="00B25426">
        <w:rPr>
          <w:rFonts w:cs="Times New Roman"/>
          <w:lang w:bidi="fa-IR"/>
        </w:rPr>
        <w:t>Российская Федерация на данный момент является единственным партнером Ирана, сотрудничающим с ним в рамках отрасли атомной энергии, в то время как страны Евросоюза и США оказывают на Иран всяческое давление в попытках замедлить развитие его ядерной отрасли. По этой причине, сохранение и упрочнение сотрудничества РФ и ИРИ</w:t>
      </w:r>
      <w:r w:rsidR="00D106A6" w:rsidRPr="00B25426">
        <w:rPr>
          <w:rFonts w:cs="Times New Roman"/>
          <w:lang w:bidi="fa-IR"/>
        </w:rPr>
        <w:t xml:space="preserve"> в рамках развития атомной энергетики является приоритетной задачей для обеих государств. </w:t>
      </w:r>
    </w:p>
    <w:p w14:paraId="79B3974D" w14:textId="15C59EC8" w:rsidR="00D106A6" w:rsidRPr="00B25426" w:rsidRDefault="00D106A6" w:rsidP="00B21900">
      <w:pPr>
        <w:pStyle w:val="a5"/>
        <w:ind w:right="134"/>
        <w:rPr>
          <w:rFonts w:cs="Times New Roman"/>
          <w:lang w:bidi="fa-IR"/>
        </w:rPr>
      </w:pPr>
      <w:r w:rsidRPr="00B25426">
        <w:rPr>
          <w:rFonts w:cs="Times New Roman"/>
          <w:lang w:bidi="fa-IR"/>
        </w:rPr>
        <w:t>Для Ирана, вопрос обретения технологий, связанных с атомной сферой, является вопросом как международного, так и внутригосударственного престижа. Это следует учитывать при исследовании данной проблемы.</w:t>
      </w:r>
    </w:p>
    <w:p w14:paraId="45B5ADEE" w14:textId="2A744E67" w:rsidR="003971C5" w:rsidRPr="00B25426" w:rsidRDefault="003C089D" w:rsidP="00B21900">
      <w:pPr>
        <w:pStyle w:val="a5"/>
        <w:ind w:right="134"/>
        <w:rPr>
          <w:rFonts w:cs="Times New Roman"/>
          <w:lang w:bidi="fa-IR"/>
        </w:rPr>
      </w:pPr>
      <w:r w:rsidRPr="00B25426">
        <w:rPr>
          <w:rFonts w:cs="Times New Roman"/>
          <w:lang w:bidi="fa-IR"/>
        </w:rPr>
        <w:t>Сотрудничество РФ и ИРИ в сфере выработки электроэнергии не заканчивается на ядерной сфере, напротив, в Иране реализованы и на данный момент реализуются несколько ключевых проектов</w:t>
      </w:r>
      <w:r w:rsidR="003971C5" w:rsidRPr="00B25426">
        <w:rPr>
          <w:rFonts w:cs="Times New Roman"/>
          <w:lang w:bidi="fa-IR"/>
        </w:rPr>
        <w:t xml:space="preserve">. </w:t>
      </w:r>
      <w:r w:rsidR="00FC6A2E" w:rsidRPr="00B25426">
        <w:rPr>
          <w:rFonts w:cs="Times New Roman"/>
          <w:lang w:bidi="fa-IR"/>
        </w:rPr>
        <w:t>Россия обладает технологиями по возведению теплоэлектростанций различных типов, от угольных, до мазутных и газовых.</w:t>
      </w:r>
      <w:r w:rsidR="00256893" w:rsidRPr="00B25426">
        <w:rPr>
          <w:rFonts w:cs="Times New Roman"/>
          <w:lang w:bidi="fa-IR"/>
        </w:rPr>
        <w:t xml:space="preserve"> Разведка и добыча названных ресурсов ведется в Иране с достатком, а постройка электростанций, использующих данные типы сырья в качестве основного намного дешевле, чем АЭС. В связи с этим постройка такого типа станций выглядит особенно выгодным решением для обоих сторон.</w:t>
      </w:r>
    </w:p>
    <w:p w14:paraId="1F325EB3" w14:textId="30896C23" w:rsidR="003971C5" w:rsidRPr="00B25426" w:rsidRDefault="00027F04" w:rsidP="00A144DB">
      <w:pPr>
        <w:pStyle w:val="a5"/>
        <w:ind w:right="134"/>
        <w:rPr>
          <w:rFonts w:cs="Times New Roman"/>
          <w:lang w:bidi="fa-IR"/>
        </w:rPr>
      </w:pPr>
      <w:r w:rsidRPr="00B25426">
        <w:rPr>
          <w:rFonts w:cs="Times New Roman"/>
          <w:lang w:bidi="fa-IR"/>
        </w:rPr>
        <w:t>В 1980-х годах ИК «Технопромэкспорт» осуществил</w:t>
      </w:r>
      <w:r w:rsidR="00256893" w:rsidRPr="00B25426">
        <w:rPr>
          <w:rFonts w:cs="Times New Roman"/>
          <w:lang w:bidi="fa-IR"/>
        </w:rPr>
        <w:t xml:space="preserve"> в ИРИ</w:t>
      </w:r>
      <w:r w:rsidRPr="00B25426">
        <w:rPr>
          <w:rFonts w:cs="Times New Roman"/>
          <w:lang w:bidi="fa-IR"/>
        </w:rPr>
        <w:t xml:space="preserve"> постройку двух теплоэлектростанций. Объем мощностей по выработке электроэнергии на ТЭС «Рамин» составил 1,89 ГВт; на ТЭС «Исфахан» 1,6 ГВт. </w:t>
      </w:r>
    </w:p>
    <w:p w14:paraId="56E8B8A7" w14:textId="499FCA60" w:rsidR="006119C8" w:rsidRPr="00B25426" w:rsidRDefault="006119C8" w:rsidP="00A144DB">
      <w:pPr>
        <w:pStyle w:val="a5"/>
        <w:ind w:right="134"/>
        <w:rPr>
          <w:rFonts w:cs="Times New Roman"/>
          <w:lang w:bidi="fa-IR"/>
        </w:rPr>
      </w:pPr>
      <w:r w:rsidRPr="00B25426">
        <w:rPr>
          <w:rFonts w:cs="Times New Roman"/>
          <w:lang w:bidi="fa-IR"/>
        </w:rPr>
        <w:lastRenderedPageBreak/>
        <w:t xml:space="preserve">На данный момент Россия </w:t>
      </w:r>
      <w:r w:rsidR="001C6BF3" w:rsidRPr="00B25426">
        <w:rPr>
          <w:rFonts w:cs="Times New Roman"/>
          <w:lang w:bidi="fa-IR"/>
        </w:rPr>
        <w:t xml:space="preserve">осуществляет техническую поддержку этих проектов, занимается </w:t>
      </w:r>
      <w:r w:rsidR="00FC6A2E" w:rsidRPr="00B25426">
        <w:rPr>
          <w:rFonts w:cs="Times New Roman"/>
          <w:lang w:bidi="fa-IR"/>
        </w:rPr>
        <w:t>заменой</w:t>
      </w:r>
      <w:r w:rsidR="001C6BF3" w:rsidRPr="00B25426">
        <w:rPr>
          <w:rFonts w:cs="Times New Roman"/>
          <w:lang w:bidi="fa-IR"/>
        </w:rPr>
        <w:t xml:space="preserve"> отработанных механизмов, а также проектами модернизации энергоблоков</w:t>
      </w:r>
      <w:r w:rsidR="00FC6A2E" w:rsidRPr="00B25426">
        <w:rPr>
          <w:rFonts w:cs="Times New Roman"/>
          <w:lang w:bidi="fa-IR"/>
        </w:rPr>
        <w:t xml:space="preserve"> данных станций. Например, в 2009 году турбина ТЭС «Рамин была оснащена автоматизированной системой диагностики лопаток, которая способна вовремя известить персонал станции о поломках и своевременно предупредить аварии. Выполнением проекта по контракту с иранской государственной компанией </w:t>
      </w:r>
      <w:r w:rsidR="00FC6A2E" w:rsidRPr="00B25426">
        <w:rPr>
          <w:rFonts w:cs="Times New Roman"/>
          <w:lang w:val="en-US" w:bidi="fa-IR"/>
        </w:rPr>
        <w:t>BGK</w:t>
      </w:r>
      <w:r w:rsidR="00FC6A2E" w:rsidRPr="00B25426">
        <w:rPr>
          <w:rFonts w:cs="Times New Roman"/>
          <w:rtl/>
          <w:lang w:val="en-US" w:bidi="fa-IR"/>
        </w:rPr>
        <w:t xml:space="preserve"> </w:t>
      </w:r>
      <w:r w:rsidR="00FC6A2E" w:rsidRPr="00B25426">
        <w:rPr>
          <w:rFonts w:cs="Times New Roman"/>
          <w:lang w:bidi="fa-IR"/>
        </w:rPr>
        <w:t>занималась петербургская компания ОАО «НПО ЦКТИ»</w:t>
      </w:r>
      <w:r w:rsidR="00072FC6" w:rsidRPr="00B25426">
        <w:rPr>
          <w:rStyle w:val="a9"/>
          <w:rFonts w:cs="Times New Roman"/>
          <w:lang w:bidi="fa-IR"/>
        </w:rPr>
        <w:footnoteReference w:id="79"/>
      </w:r>
      <w:r w:rsidR="00FC6A2E" w:rsidRPr="00B25426">
        <w:rPr>
          <w:rFonts w:cs="Times New Roman"/>
          <w:lang w:bidi="fa-IR"/>
        </w:rPr>
        <w:t xml:space="preserve">. </w:t>
      </w:r>
    </w:p>
    <w:p w14:paraId="793BD784" w14:textId="27FC90A0" w:rsidR="00072FC6" w:rsidRPr="00B25426" w:rsidRDefault="00072FC6" w:rsidP="00A144DB">
      <w:pPr>
        <w:pStyle w:val="a5"/>
        <w:ind w:right="134"/>
        <w:rPr>
          <w:rFonts w:cs="Times New Roman"/>
          <w:lang w:bidi="fa-IR"/>
        </w:rPr>
      </w:pPr>
      <w:r w:rsidRPr="00B25426">
        <w:rPr>
          <w:rFonts w:cs="Times New Roman"/>
          <w:lang w:bidi="fa-IR"/>
        </w:rPr>
        <w:t xml:space="preserve">Компания «Силовые машины» </w:t>
      </w:r>
      <w:r w:rsidR="008154CA" w:rsidRPr="00B25426">
        <w:rPr>
          <w:rFonts w:cs="Times New Roman"/>
          <w:lang w:bidi="fa-IR"/>
        </w:rPr>
        <w:t xml:space="preserve">в 2010 </w:t>
      </w:r>
      <w:r w:rsidR="00BC3BC2" w:rsidRPr="00B25426">
        <w:rPr>
          <w:rFonts w:cs="Times New Roman"/>
          <w:lang w:bidi="fa-IR"/>
        </w:rPr>
        <w:t>году приняла непосредственное участие в реализации проекта по модернизации одного из энергоблоков ТЭС «Рамин». Компанией были произведены и поставлены комплектующие для усовершенствования проточной части цилиндра низкого давления турбины</w:t>
      </w:r>
      <w:r w:rsidR="00BC3BC2" w:rsidRPr="00B25426">
        <w:rPr>
          <w:rStyle w:val="a9"/>
          <w:rFonts w:cs="Times New Roman"/>
          <w:lang w:bidi="fa-IR"/>
        </w:rPr>
        <w:footnoteReference w:id="80"/>
      </w:r>
      <w:r w:rsidR="00BC3BC2" w:rsidRPr="00B25426">
        <w:rPr>
          <w:rFonts w:cs="Times New Roman"/>
          <w:lang w:bidi="fa-IR"/>
        </w:rPr>
        <w:t>.</w:t>
      </w:r>
    </w:p>
    <w:p w14:paraId="1F450A91" w14:textId="74E3BB2D" w:rsidR="00BC3BC2" w:rsidRPr="00B25426" w:rsidRDefault="00BC3BC2" w:rsidP="00A144DB">
      <w:pPr>
        <w:pStyle w:val="a5"/>
        <w:ind w:right="134"/>
        <w:rPr>
          <w:rFonts w:cs="Times New Roman"/>
          <w:lang w:bidi="fa-IR"/>
        </w:rPr>
      </w:pPr>
      <w:r w:rsidRPr="00B25426">
        <w:rPr>
          <w:rFonts w:cs="Times New Roman"/>
          <w:lang w:bidi="fa-IR"/>
        </w:rPr>
        <w:t xml:space="preserve">30 июля 2016 года </w:t>
      </w:r>
      <w:r w:rsidR="009B529A" w:rsidRPr="00B25426">
        <w:rPr>
          <w:rFonts w:cs="Times New Roman"/>
          <w:lang w:bidi="fa-IR"/>
        </w:rPr>
        <w:t xml:space="preserve">министр энергетики РФ сообщил, что между Российской Федерацией и Исламской Республикой Иран подготовлено соглашение на выделение иранской стороне кредита в размере 2,2 миллиарда евро на постройку двух новых теплоэлектростанций по проектам компании «Технопромэкспорт». </w:t>
      </w:r>
      <w:r w:rsidR="00F21476" w:rsidRPr="00B25426">
        <w:rPr>
          <w:rFonts w:cs="Times New Roman"/>
          <w:lang w:bidi="fa-IR"/>
        </w:rPr>
        <w:t>Общая мощность двух станций должна составить более 2 тыс. мегаватт.</w:t>
      </w:r>
      <w:r w:rsidR="00B02F5A" w:rsidRPr="00B25426">
        <w:rPr>
          <w:rFonts w:cs="Times New Roman"/>
          <w:lang w:bidi="fa-IR"/>
        </w:rPr>
        <w:t xml:space="preserve"> Технопромэкспорт находится под санкциями с 2014 года из-за работы в Крыму, поэтому санкционный фактор оказался для компании несущественным.</w:t>
      </w:r>
    </w:p>
    <w:p w14:paraId="1E3AF10B" w14:textId="07F10597" w:rsidR="009B529A" w:rsidRPr="00B25426" w:rsidRDefault="00F21476" w:rsidP="00291494">
      <w:pPr>
        <w:pStyle w:val="a5"/>
        <w:ind w:right="134"/>
        <w:rPr>
          <w:rFonts w:cs="Times New Roman"/>
          <w:lang w:bidi="fa-IR"/>
        </w:rPr>
      </w:pPr>
      <w:r w:rsidRPr="00B25426">
        <w:rPr>
          <w:rFonts w:cs="Times New Roman"/>
          <w:lang w:bidi="fa-IR"/>
        </w:rPr>
        <w:t>Согласно</w:t>
      </w:r>
      <w:r w:rsidR="009B529A" w:rsidRPr="00B25426">
        <w:rPr>
          <w:rFonts w:cs="Times New Roman"/>
          <w:lang w:bidi="fa-IR"/>
        </w:rPr>
        <w:t xml:space="preserve"> </w:t>
      </w:r>
      <w:r w:rsidRPr="00B25426">
        <w:rPr>
          <w:rFonts w:cs="Times New Roman"/>
          <w:lang w:bidi="fa-IR"/>
        </w:rPr>
        <w:t>договоренностям, в первую очередь реализуется постройка</w:t>
      </w:r>
      <w:r w:rsidR="009B529A" w:rsidRPr="00B25426">
        <w:rPr>
          <w:rFonts w:cs="Times New Roman"/>
          <w:lang w:bidi="fa-IR"/>
        </w:rPr>
        <w:t xml:space="preserve"> ТЭС «Хормозган»</w:t>
      </w:r>
      <w:r w:rsidR="00291494" w:rsidRPr="00B25426">
        <w:rPr>
          <w:rFonts w:cs="Times New Roman"/>
          <w:lang w:bidi="fa-IR"/>
        </w:rPr>
        <w:t>, она же ТЭС «Сирик»</w:t>
      </w:r>
      <w:r w:rsidRPr="00B25426">
        <w:rPr>
          <w:rFonts w:cs="Times New Roman"/>
          <w:lang w:bidi="fa-IR"/>
        </w:rPr>
        <w:t xml:space="preserve">. </w:t>
      </w:r>
      <w:r w:rsidR="00291494" w:rsidRPr="00B25426">
        <w:rPr>
          <w:rFonts w:cs="Times New Roman"/>
          <w:lang w:bidi="fa-IR"/>
        </w:rPr>
        <w:t>Данная станция</w:t>
      </w:r>
      <w:r w:rsidRPr="00B25426">
        <w:rPr>
          <w:rFonts w:cs="Times New Roman"/>
          <w:lang w:bidi="fa-IR"/>
        </w:rPr>
        <w:t>, состоит из</w:t>
      </w:r>
      <w:r w:rsidR="009B529A" w:rsidRPr="00B25426">
        <w:rPr>
          <w:rFonts w:cs="Times New Roman"/>
          <w:lang w:bidi="fa-IR"/>
        </w:rPr>
        <w:t xml:space="preserve"> четыре</w:t>
      </w:r>
      <w:r w:rsidRPr="00B25426">
        <w:rPr>
          <w:rFonts w:cs="Times New Roman"/>
          <w:lang w:bidi="fa-IR"/>
        </w:rPr>
        <w:t>х</w:t>
      </w:r>
      <w:r w:rsidR="009B529A" w:rsidRPr="00B25426">
        <w:rPr>
          <w:rFonts w:cs="Times New Roman"/>
          <w:lang w:bidi="fa-IR"/>
        </w:rPr>
        <w:t xml:space="preserve"> </w:t>
      </w:r>
      <w:r w:rsidRPr="00B25426">
        <w:rPr>
          <w:rFonts w:cs="Times New Roman"/>
          <w:lang w:bidi="fa-IR"/>
        </w:rPr>
        <w:t xml:space="preserve">энергоблоков, мощностью по 350 МВт каждый. Возведение идет «под ключ». Иран, с помощью заемных средств, покрывает 85% стоимости </w:t>
      </w:r>
      <w:r w:rsidR="00291494" w:rsidRPr="00B25426">
        <w:rPr>
          <w:rFonts w:cs="Times New Roman"/>
          <w:lang w:bidi="fa-IR"/>
        </w:rPr>
        <w:t>строительства, остальная сумма выплачивается «живыми» деньгами</w:t>
      </w:r>
      <w:r w:rsidR="00291494" w:rsidRPr="00B25426">
        <w:rPr>
          <w:rStyle w:val="a9"/>
          <w:rFonts w:cs="Times New Roman"/>
          <w:lang w:bidi="fa-IR"/>
        </w:rPr>
        <w:footnoteReference w:id="81"/>
      </w:r>
      <w:r w:rsidRPr="00B25426">
        <w:rPr>
          <w:rFonts w:cs="Times New Roman"/>
          <w:lang w:bidi="fa-IR"/>
        </w:rPr>
        <w:t>.</w:t>
      </w:r>
      <w:r w:rsidR="00291494" w:rsidRPr="00B25426">
        <w:rPr>
          <w:rFonts w:cs="Times New Roman"/>
          <w:lang w:bidi="fa-IR"/>
        </w:rPr>
        <w:t xml:space="preserve">  </w:t>
      </w:r>
    </w:p>
    <w:p w14:paraId="440F0752" w14:textId="7704DB67" w:rsidR="00291494" w:rsidRPr="00B25426" w:rsidRDefault="00291494" w:rsidP="00291494">
      <w:pPr>
        <w:pStyle w:val="a5"/>
        <w:ind w:right="134"/>
        <w:rPr>
          <w:rFonts w:cs="Times New Roman"/>
          <w:lang w:bidi="fa-IR"/>
        </w:rPr>
      </w:pPr>
      <w:r w:rsidRPr="00B25426">
        <w:rPr>
          <w:rFonts w:cs="Times New Roman"/>
          <w:lang w:bidi="fa-IR"/>
        </w:rPr>
        <w:t xml:space="preserve">Российская сторона </w:t>
      </w:r>
      <w:r w:rsidR="00B02F5A" w:rsidRPr="00B25426">
        <w:rPr>
          <w:rFonts w:cs="Times New Roman"/>
          <w:lang w:bidi="fa-IR"/>
        </w:rPr>
        <w:t>открыла строительную площадку</w:t>
      </w:r>
      <w:r w:rsidRPr="00B25426">
        <w:rPr>
          <w:rFonts w:cs="Times New Roman"/>
          <w:lang w:bidi="fa-IR"/>
        </w:rPr>
        <w:t xml:space="preserve"> в 2017 году, тогда министр энергетики РФ Александр Новак заявил: «Строительство ТЭС </w:t>
      </w:r>
      <w:r w:rsidR="00B02F5A" w:rsidRPr="00B25426">
        <w:rPr>
          <w:rFonts w:cs="Times New Roman"/>
          <w:lang w:bidi="fa-IR"/>
        </w:rPr>
        <w:t>«</w:t>
      </w:r>
      <w:r w:rsidRPr="00B25426">
        <w:rPr>
          <w:rFonts w:cs="Times New Roman"/>
          <w:lang w:bidi="fa-IR"/>
        </w:rPr>
        <w:t>Сирик</w:t>
      </w:r>
      <w:r w:rsidR="00B02F5A" w:rsidRPr="00B25426">
        <w:rPr>
          <w:rFonts w:cs="Times New Roman"/>
          <w:lang w:bidi="fa-IR"/>
        </w:rPr>
        <w:t>»</w:t>
      </w:r>
      <w:r w:rsidRPr="00B25426">
        <w:rPr>
          <w:rFonts w:cs="Times New Roman"/>
          <w:lang w:bidi="fa-IR"/>
        </w:rPr>
        <w:t xml:space="preserve">, и ее дальнейшая эксплуатация окажет положительных эффект для всей экономики Ирана. Электростанция позволит создать большое количество рабочих мест для жителей </w:t>
      </w:r>
      <w:r w:rsidRPr="00B25426">
        <w:rPr>
          <w:rFonts w:cs="Times New Roman"/>
          <w:lang w:bidi="fa-IR"/>
        </w:rPr>
        <w:lastRenderedPageBreak/>
        <w:t>провинции Хормозган, придаст импульс для развития промышленности и других отраслей народного хозяйства региона»</w:t>
      </w:r>
      <w:r w:rsidRPr="00B25426">
        <w:rPr>
          <w:rStyle w:val="a9"/>
          <w:rFonts w:cs="Times New Roman"/>
          <w:lang w:bidi="fa-IR"/>
        </w:rPr>
        <w:footnoteReference w:id="82"/>
      </w:r>
      <w:r w:rsidRPr="00B25426">
        <w:rPr>
          <w:rFonts w:cs="Times New Roman"/>
          <w:lang w:bidi="fa-IR"/>
        </w:rPr>
        <w:t>.</w:t>
      </w:r>
      <w:r w:rsidR="00B02F5A" w:rsidRPr="00B25426">
        <w:rPr>
          <w:rFonts w:cs="Times New Roman"/>
          <w:lang w:bidi="fa-IR"/>
        </w:rPr>
        <w:t xml:space="preserve"> По плану в 2022 году строительство станции должно было быть завершено, но этого не случилось. </w:t>
      </w:r>
      <w:r w:rsidR="00F91F79" w:rsidRPr="00B25426">
        <w:rPr>
          <w:rFonts w:cs="Times New Roman"/>
          <w:lang w:bidi="fa-IR"/>
        </w:rPr>
        <w:t>В 2020 году на проекте сменился генеральный подрядчик, так как ИК «ТПЭ», изначально реализовывавший проект, счел средства, выделенные на строительство, недостаточными.</w:t>
      </w:r>
    </w:p>
    <w:p w14:paraId="3B85B5DF" w14:textId="4D6DE3BD" w:rsidR="00F91F79" w:rsidRPr="00B25426" w:rsidRDefault="00F91F79" w:rsidP="00291494">
      <w:pPr>
        <w:pStyle w:val="a5"/>
        <w:ind w:right="134"/>
        <w:rPr>
          <w:rFonts w:cs="Times New Roman"/>
          <w:lang w:bidi="fa-IR"/>
        </w:rPr>
      </w:pPr>
      <w:r w:rsidRPr="00B25426">
        <w:rPr>
          <w:rFonts w:cs="Times New Roman"/>
          <w:lang w:bidi="fa-IR"/>
        </w:rPr>
        <w:t>31 октября руководитель проекта Бехнам Хаефинежад заявил, что для смены подрядчика российской и иранской сторонами было проведено более 90 встреч, по итогу которых в качестве нового подрядчика было одобрено АО «Силовые Машины», котор</w:t>
      </w:r>
      <w:r w:rsidR="00AC730F" w:rsidRPr="00B25426">
        <w:rPr>
          <w:rFonts w:cs="Times New Roman"/>
          <w:lang w:bidi="fa-IR"/>
        </w:rPr>
        <w:t>ое</w:t>
      </w:r>
      <w:r w:rsidRPr="00B25426">
        <w:rPr>
          <w:rFonts w:cs="Times New Roman"/>
          <w:lang w:bidi="fa-IR"/>
        </w:rPr>
        <w:t>, как и ИК «ТПЭ» не нес</w:t>
      </w:r>
      <w:r w:rsidR="00AC730F" w:rsidRPr="00B25426">
        <w:rPr>
          <w:rFonts w:cs="Times New Roman"/>
          <w:lang w:bidi="fa-IR"/>
        </w:rPr>
        <w:t>е</w:t>
      </w:r>
      <w:r w:rsidRPr="00B25426">
        <w:rPr>
          <w:rFonts w:cs="Times New Roman"/>
          <w:lang w:bidi="fa-IR"/>
        </w:rPr>
        <w:t>т никаких санкционных рисков, так как наход</w:t>
      </w:r>
      <w:r w:rsidR="00AC730F" w:rsidRPr="00B25426">
        <w:rPr>
          <w:rFonts w:cs="Times New Roman"/>
          <w:lang w:bidi="fa-IR"/>
        </w:rPr>
        <w:t>и</w:t>
      </w:r>
      <w:r w:rsidRPr="00B25426">
        <w:rPr>
          <w:rFonts w:cs="Times New Roman"/>
          <w:lang w:bidi="fa-IR"/>
        </w:rPr>
        <w:t>тся в санкционных списках США</w:t>
      </w:r>
      <w:r w:rsidR="00AC730F" w:rsidRPr="00B25426">
        <w:rPr>
          <w:rStyle w:val="a9"/>
          <w:rFonts w:cs="Times New Roman"/>
          <w:lang w:bidi="fa-IR"/>
        </w:rPr>
        <w:footnoteReference w:id="83"/>
      </w:r>
      <w:r w:rsidR="00AC730F" w:rsidRPr="00B25426">
        <w:rPr>
          <w:rFonts w:cs="Times New Roman"/>
          <w:lang w:bidi="fa-IR"/>
        </w:rPr>
        <w:t xml:space="preserve">. </w:t>
      </w:r>
    </w:p>
    <w:p w14:paraId="3273041E" w14:textId="0BB6CD52" w:rsidR="00D5298F" w:rsidRPr="00B25426" w:rsidRDefault="00AC730F" w:rsidP="002018EC">
      <w:pPr>
        <w:pStyle w:val="a5"/>
        <w:ind w:right="134"/>
        <w:rPr>
          <w:rFonts w:cs="Times New Roman"/>
          <w:lang w:bidi="fa-IR"/>
        </w:rPr>
      </w:pPr>
      <w:r w:rsidRPr="00B25426">
        <w:rPr>
          <w:rFonts w:cs="Times New Roman"/>
          <w:lang w:bidi="fa-IR"/>
        </w:rPr>
        <w:t>Президент Ирана летом 2021 года объявил о начале реализации проекта, после передачи строительной площадки под контроль «Силовых Машин». Планируется, что строительство будет завершено в течении пяти лет</w:t>
      </w:r>
      <w:r w:rsidRPr="00B25426">
        <w:rPr>
          <w:rStyle w:val="a9"/>
          <w:rFonts w:cs="Times New Roman"/>
          <w:lang w:bidi="fa-IR"/>
        </w:rPr>
        <w:footnoteReference w:id="84"/>
      </w:r>
      <w:r w:rsidRPr="00B25426">
        <w:rPr>
          <w:rFonts w:cs="Times New Roman"/>
          <w:lang w:bidi="fa-IR"/>
        </w:rPr>
        <w:t xml:space="preserve">. </w:t>
      </w:r>
    </w:p>
    <w:p w14:paraId="6D724640" w14:textId="77777777" w:rsidR="00CF3E24" w:rsidRDefault="002018EC" w:rsidP="00CF3E24">
      <w:pPr>
        <w:pStyle w:val="a5"/>
        <w:ind w:right="134"/>
        <w:rPr>
          <w:rFonts w:cs="Times New Roman"/>
          <w:lang w:bidi="fa-IR"/>
        </w:rPr>
      </w:pPr>
      <w:r w:rsidRPr="00B25426">
        <w:rPr>
          <w:rFonts w:cs="Times New Roman"/>
          <w:lang w:bidi="fa-IR"/>
        </w:rPr>
        <w:t xml:space="preserve">Выработка электроэнергии является одним из важнейших экономических показателей для Ирана. В этой стране имеется дефицит электроэнергии, который не покрывают существующие электростанции, даже с введением в эксплуатацию АЭС «Бушер». По этой причине иранский рынок строительства новых электростанций является </w:t>
      </w:r>
      <w:r w:rsidR="00FC67C7" w:rsidRPr="00B25426">
        <w:rPr>
          <w:rFonts w:cs="Times New Roman"/>
          <w:lang w:bidi="fa-IR"/>
        </w:rPr>
        <w:t xml:space="preserve">для РФ </w:t>
      </w:r>
      <w:r w:rsidRPr="00B25426">
        <w:rPr>
          <w:rFonts w:cs="Times New Roman"/>
          <w:lang w:bidi="fa-IR"/>
        </w:rPr>
        <w:t>одним из наиболее перспективных в мире.</w:t>
      </w:r>
      <w:r w:rsidR="00C8761E" w:rsidRPr="00B25426">
        <w:rPr>
          <w:rFonts w:cs="Times New Roman"/>
          <w:lang w:bidi="fa-IR"/>
        </w:rPr>
        <w:t xml:space="preserve"> На примере сотрудничества с Ираном, Россия, как страна, обладающая технологиями строительства электростанций всех типов, показывает готовность к </w:t>
      </w:r>
      <w:r w:rsidR="00612F3C" w:rsidRPr="00B25426">
        <w:rPr>
          <w:rFonts w:cs="Times New Roman"/>
          <w:lang w:bidi="fa-IR"/>
        </w:rPr>
        <w:t>выгодному взаимодействию,</w:t>
      </w:r>
      <w:r w:rsidR="00C8761E" w:rsidRPr="00B25426">
        <w:rPr>
          <w:rFonts w:cs="Times New Roman"/>
          <w:lang w:bidi="fa-IR"/>
        </w:rPr>
        <w:t xml:space="preserve"> несмотря на санкционное давление. Последовательная </w:t>
      </w:r>
      <w:r w:rsidR="00FC67C7" w:rsidRPr="00B25426">
        <w:rPr>
          <w:rFonts w:cs="Times New Roman"/>
          <w:lang w:bidi="fa-IR"/>
        </w:rPr>
        <w:t>поддержка старых, а также реализация новых</w:t>
      </w:r>
      <w:r w:rsidR="00C8761E" w:rsidRPr="00B25426">
        <w:rPr>
          <w:rFonts w:cs="Times New Roman"/>
          <w:lang w:bidi="fa-IR"/>
        </w:rPr>
        <w:t xml:space="preserve"> российских проектов в этой сфере на протяжении более чем пятидесяти лет</w:t>
      </w:r>
      <w:r w:rsidR="00FC67C7" w:rsidRPr="00B25426">
        <w:rPr>
          <w:rFonts w:cs="Times New Roman"/>
          <w:lang w:bidi="fa-IR"/>
        </w:rPr>
        <w:t>,</w:t>
      </w:r>
      <w:r w:rsidR="00C8761E" w:rsidRPr="00B25426">
        <w:rPr>
          <w:rFonts w:cs="Times New Roman"/>
          <w:lang w:bidi="fa-IR"/>
        </w:rPr>
        <w:t xml:space="preserve"> подтверждает </w:t>
      </w:r>
      <w:r w:rsidR="00612F3C" w:rsidRPr="00B25426">
        <w:rPr>
          <w:rFonts w:cs="Times New Roman"/>
          <w:lang w:bidi="fa-IR"/>
        </w:rPr>
        <w:t>курс на устойчивое сотрудничество России и Ирана</w:t>
      </w:r>
      <w:r w:rsidR="00FC67C7" w:rsidRPr="00B25426">
        <w:rPr>
          <w:rFonts w:cs="Times New Roman"/>
          <w:lang w:bidi="fa-IR"/>
        </w:rPr>
        <w:t>, а также интерес обеих стран к продуктивному диалогу.</w:t>
      </w:r>
    </w:p>
    <w:p w14:paraId="356D6E19" w14:textId="505F2744" w:rsidR="00FD1621" w:rsidRPr="00CF3E24" w:rsidRDefault="00FD1621" w:rsidP="00CF3E24">
      <w:pPr>
        <w:pStyle w:val="a5"/>
        <w:ind w:right="134"/>
        <w:rPr>
          <w:rFonts w:cs="Times New Roman"/>
          <w:lang w:bidi="fa-IR"/>
        </w:rPr>
      </w:pPr>
      <w:r w:rsidRPr="00B25426">
        <w:rPr>
          <w:rFonts w:cs="Times New Roman"/>
        </w:rPr>
        <w:br w:type="page"/>
      </w:r>
    </w:p>
    <w:p w14:paraId="67963B51" w14:textId="096E8C7D" w:rsidR="00547443" w:rsidRPr="00B25426" w:rsidRDefault="00FD1621" w:rsidP="00A65614">
      <w:pPr>
        <w:pStyle w:val="2"/>
        <w:rPr>
          <w:rtl/>
        </w:rPr>
      </w:pPr>
      <w:bookmarkStart w:id="9" w:name="_Toc103541417"/>
      <w:r w:rsidRPr="00B25426">
        <w:lastRenderedPageBreak/>
        <w:t>2.2 Сотрудничество в нефтегазовой сфере</w:t>
      </w:r>
      <w:bookmarkEnd w:id="9"/>
    </w:p>
    <w:p w14:paraId="76051323" w14:textId="214A1301" w:rsidR="00547443" w:rsidRPr="00B25426" w:rsidRDefault="00547443" w:rsidP="00547443">
      <w:pPr>
        <w:pStyle w:val="a5"/>
        <w:rPr>
          <w:rFonts w:cs="Times New Roman"/>
        </w:rPr>
      </w:pPr>
      <w:r w:rsidRPr="00B25426">
        <w:rPr>
          <w:rFonts w:cs="Times New Roman"/>
        </w:rPr>
        <w:t>Российско-иранское сотрудничество является многосторонним, во многих сферах его даже можно назвать стратегическим, например в сфере ядерных технологий. Говоря о международной кооперации РФ – ИРИ в нефтегазовой сфере, мы не можем однозначно утверждать, что это степень этого сотрудничества находится на достаточном уровне, чему есть множество причин. Хотя, справедливым будет сказать, что</w:t>
      </w:r>
      <w:r w:rsidR="006E39A7" w:rsidRPr="00B25426">
        <w:rPr>
          <w:rFonts w:cs="Times New Roman"/>
        </w:rPr>
        <w:t xml:space="preserve">, </w:t>
      </w:r>
      <w:r w:rsidRPr="00B25426">
        <w:rPr>
          <w:rFonts w:cs="Times New Roman"/>
        </w:rPr>
        <w:t>в ретроспективе, со времён Царской России</w:t>
      </w:r>
      <w:r w:rsidR="006E39A7" w:rsidRPr="00B25426">
        <w:rPr>
          <w:rFonts w:cs="Times New Roman"/>
        </w:rPr>
        <w:t xml:space="preserve"> и вплоть до настоящего времени</w:t>
      </w:r>
      <w:r w:rsidRPr="00B25426">
        <w:rPr>
          <w:rFonts w:cs="Times New Roman"/>
        </w:rPr>
        <w:t xml:space="preserve"> были предприняты несколько попыток активизации отношений в нефтегазовой отрасли</w:t>
      </w:r>
      <w:r w:rsidR="006E39A7" w:rsidRPr="00B25426">
        <w:rPr>
          <w:rFonts w:cs="Times New Roman"/>
        </w:rPr>
        <w:t>, которые не увенчались сколь ни было значительным успехом, сравнимым с успехом в других сферах энергетического и прочего сотрудничества.</w:t>
      </w:r>
    </w:p>
    <w:p w14:paraId="3BFBFAA3" w14:textId="66275BCB" w:rsidR="00547443" w:rsidRPr="00B25426" w:rsidRDefault="006E39A7" w:rsidP="00547443">
      <w:pPr>
        <w:pStyle w:val="a5"/>
        <w:rPr>
          <w:rFonts w:cs="Times New Roman"/>
        </w:rPr>
      </w:pPr>
      <w:r w:rsidRPr="00B25426">
        <w:rPr>
          <w:rFonts w:cs="Times New Roman"/>
        </w:rPr>
        <w:t>Некоторые исследователи связывают данный «неуспех» с тем, что два государства имеют единую отраслевую направленность, что делает более вероятной конкуренцию, чем сотрудничество. В то же время, мы можем утверждать, что во многом эта близость делает возможной взаимную кооперацию в целях</w:t>
      </w:r>
      <w:r w:rsidR="00A66AAA" w:rsidRPr="00B25426">
        <w:rPr>
          <w:rFonts w:cs="Times New Roman"/>
        </w:rPr>
        <w:t xml:space="preserve"> поддержки стран друг друга в такой сложной ситуации, как тяжелый санкционный режим, наложенный как на Российскую Федерацию весной 2022 года, так и на Исламскую Республику Иран, вновь введенный в 2018 году, когда США в одностороннем порядке вышли из сделки по СВПД.</w:t>
      </w:r>
    </w:p>
    <w:p w14:paraId="780C723C" w14:textId="425B6F0A" w:rsidR="002E4731" w:rsidRPr="00B25426" w:rsidRDefault="004A5E62" w:rsidP="00547443">
      <w:pPr>
        <w:pStyle w:val="a5"/>
        <w:rPr>
          <w:rFonts w:cs="Times New Roman"/>
        </w:rPr>
      </w:pPr>
      <w:r w:rsidRPr="00B25426">
        <w:rPr>
          <w:rFonts w:cs="Times New Roman"/>
        </w:rPr>
        <w:t>Одним из первых серьезных договоренностей по сотрудничеству в нефтегазовой сфере стало соглашение о техническом и экономическом сотрудничестве от 1966 года</w:t>
      </w:r>
      <w:r w:rsidR="00022F1A" w:rsidRPr="00B25426">
        <w:rPr>
          <w:rFonts w:cs="Times New Roman"/>
        </w:rPr>
        <w:t>,</w:t>
      </w:r>
      <w:r w:rsidRPr="00B25426">
        <w:rPr>
          <w:rFonts w:cs="Times New Roman"/>
        </w:rPr>
        <w:t xml:space="preserve"> в рамках котор</w:t>
      </w:r>
      <w:r w:rsidR="002E4731" w:rsidRPr="00B25426">
        <w:rPr>
          <w:rFonts w:cs="Times New Roman"/>
        </w:rPr>
        <w:t>о</w:t>
      </w:r>
      <w:r w:rsidRPr="00B25426">
        <w:rPr>
          <w:rFonts w:cs="Times New Roman"/>
        </w:rPr>
        <w:t>го был построен транс-иранский газопровод в восточные регионы СССР. Согласно дан</w:t>
      </w:r>
      <w:r w:rsidR="002E4731" w:rsidRPr="00B25426">
        <w:rPr>
          <w:rFonts w:cs="Times New Roman"/>
        </w:rPr>
        <w:t>н</w:t>
      </w:r>
      <w:r w:rsidRPr="00B25426">
        <w:rPr>
          <w:rFonts w:cs="Times New Roman"/>
        </w:rPr>
        <w:t>ому соглашению, Иран</w:t>
      </w:r>
      <w:r w:rsidR="002E4731" w:rsidRPr="00B25426">
        <w:rPr>
          <w:rFonts w:cs="Times New Roman"/>
        </w:rPr>
        <w:t xml:space="preserve"> в том числе экспортировал свой газ в Советский Союз. </w:t>
      </w:r>
    </w:p>
    <w:p w14:paraId="0EF96B4B" w14:textId="7F4BAF48" w:rsidR="00DC2D81" w:rsidRPr="00B25426" w:rsidRDefault="002E4731" w:rsidP="00547443">
      <w:pPr>
        <w:pStyle w:val="a5"/>
        <w:rPr>
          <w:rFonts w:cs="Times New Roman"/>
        </w:rPr>
      </w:pPr>
      <w:r w:rsidRPr="00B25426">
        <w:rPr>
          <w:rFonts w:cs="Times New Roman"/>
        </w:rPr>
        <w:t>В 1972 году новое соглашение между правительством шаха Пехлеви и советской стороной предусматривало поставки иранского газа по построенному трубопроводу во Францию и Германию через территорию СССР</w:t>
      </w:r>
      <w:r w:rsidR="00060DAE" w:rsidRPr="00B25426">
        <w:rPr>
          <w:rStyle w:val="a9"/>
          <w:rFonts w:cs="Times New Roman"/>
        </w:rPr>
        <w:footnoteReference w:id="85"/>
      </w:r>
      <w:r w:rsidRPr="00B25426">
        <w:rPr>
          <w:rFonts w:cs="Times New Roman"/>
        </w:rPr>
        <w:t>.</w:t>
      </w:r>
    </w:p>
    <w:p w14:paraId="3E16C15A" w14:textId="33D5149A" w:rsidR="00A66AAA" w:rsidRPr="00B25426" w:rsidRDefault="002E4731" w:rsidP="00547443">
      <w:pPr>
        <w:pStyle w:val="a5"/>
        <w:rPr>
          <w:rFonts w:cs="Times New Roman"/>
        </w:rPr>
      </w:pPr>
      <w:r w:rsidRPr="00B25426">
        <w:rPr>
          <w:rFonts w:cs="Times New Roman"/>
        </w:rPr>
        <w:t xml:space="preserve">Некоторое </w:t>
      </w:r>
      <w:r w:rsidR="00A66AAA" w:rsidRPr="00B25426">
        <w:rPr>
          <w:rFonts w:cs="Times New Roman"/>
        </w:rPr>
        <w:t xml:space="preserve">развитие отношений в </w:t>
      </w:r>
      <w:r w:rsidRPr="00B25426">
        <w:rPr>
          <w:rFonts w:cs="Times New Roman"/>
        </w:rPr>
        <w:t>нефтегазохимической</w:t>
      </w:r>
      <w:r w:rsidR="00A66AAA" w:rsidRPr="00B25426">
        <w:rPr>
          <w:rFonts w:cs="Times New Roman"/>
        </w:rPr>
        <w:t xml:space="preserve"> области случилось в 1970–1980-е годы двадцатого века. В тот момент Советский Союз активно занимался постройкой </w:t>
      </w:r>
      <w:r w:rsidR="00F66E95" w:rsidRPr="00B25426">
        <w:rPr>
          <w:rFonts w:cs="Times New Roman"/>
        </w:rPr>
        <w:t xml:space="preserve">больших </w:t>
      </w:r>
      <w:r w:rsidR="00A66AAA" w:rsidRPr="00B25426">
        <w:rPr>
          <w:rFonts w:cs="Times New Roman"/>
        </w:rPr>
        <w:t>энергетических комплексов</w:t>
      </w:r>
      <w:r w:rsidR="00F66E95" w:rsidRPr="00B25426">
        <w:rPr>
          <w:rFonts w:cs="Times New Roman"/>
        </w:rPr>
        <w:t xml:space="preserve"> в Иране, а оборудование и разработки по </w:t>
      </w:r>
      <w:r w:rsidR="00F66E95" w:rsidRPr="00B25426">
        <w:rPr>
          <w:rFonts w:cs="Times New Roman"/>
        </w:rPr>
        <w:lastRenderedPageBreak/>
        <w:t>техническим решениям из СССР получили широкое применение на энергопредприятиях</w:t>
      </w:r>
      <w:r w:rsidR="009C478C">
        <w:rPr>
          <w:rStyle w:val="a9"/>
          <w:rFonts w:cs="Times New Roman"/>
        </w:rPr>
        <w:footnoteReference w:id="86"/>
      </w:r>
      <w:r w:rsidR="00F66E95" w:rsidRPr="00B25426">
        <w:rPr>
          <w:rFonts w:cs="Times New Roman"/>
        </w:rPr>
        <w:t xml:space="preserve">. Отдельно стоит выделить постройку в ИРИ сразу после Исламской Революции тридцати нефтехимических комплексов, способных производить поликарбонат, очищенную кальцинированную соду и уксусную кислоту. Отправка данной продукции </w:t>
      </w:r>
      <w:r w:rsidRPr="00B25426">
        <w:rPr>
          <w:rFonts w:cs="Times New Roman"/>
        </w:rPr>
        <w:t>осуществлялась</w:t>
      </w:r>
      <w:r w:rsidR="00F66E95" w:rsidRPr="00B25426">
        <w:rPr>
          <w:rFonts w:cs="Times New Roman"/>
        </w:rPr>
        <w:t xml:space="preserve"> в СССР в обмен на </w:t>
      </w:r>
      <w:r w:rsidR="00D50C32" w:rsidRPr="00B25426">
        <w:rPr>
          <w:rFonts w:cs="Times New Roman"/>
        </w:rPr>
        <w:t>поставки энергетического и металлургического оборудования</w:t>
      </w:r>
      <w:r w:rsidR="00431E11">
        <w:rPr>
          <w:rStyle w:val="a9"/>
          <w:rFonts w:cs="Times New Roman"/>
        </w:rPr>
        <w:footnoteReference w:id="87"/>
      </w:r>
      <w:r w:rsidR="00D50C32" w:rsidRPr="00B25426">
        <w:rPr>
          <w:rFonts w:cs="Times New Roman"/>
        </w:rPr>
        <w:t>.</w:t>
      </w:r>
    </w:p>
    <w:p w14:paraId="3300A341" w14:textId="296D2CFF" w:rsidR="00D50C32" w:rsidRPr="00B25426" w:rsidRDefault="008568DC" w:rsidP="00213E22">
      <w:pPr>
        <w:pStyle w:val="a5"/>
        <w:rPr>
          <w:rFonts w:cs="Times New Roman"/>
          <w:lang w:bidi="fa-IR"/>
        </w:rPr>
      </w:pPr>
      <w:r w:rsidRPr="00B25426">
        <w:rPr>
          <w:rFonts w:cs="Times New Roman"/>
          <w:lang w:bidi="fa-IR"/>
        </w:rPr>
        <w:t xml:space="preserve">Распад Советского Союза не оказал сколь ни будь существенного влияния на сотрудничество двух стран. </w:t>
      </w:r>
      <w:r w:rsidR="00597E2C" w:rsidRPr="00B25426">
        <w:rPr>
          <w:rFonts w:cs="Times New Roman"/>
          <w:lang w:bidi="fa-IR"/>
        </w:rPr>
        <w:t xml:space="preserve">После 1991 года в России появилось множество частных компаний, которые были заинтересованы в сотрудничестве с Ираном, но главными интересантами в нем стали такие крупнейшие корпорации как «Лукойл» и «Газпром». Эти компании принимали участие в тендерах на разработку месторождений Ирана, а также их техническое обслуживание. </w:t>
      </w:r>
    </w:p>
    <w:p w14:paraId="4D488964" w14:textId="5658FF15" w:rsidR="003D45E4" w:rsidRPr="00B25426" w:rsidRDefault="00597E2C" w:rsidP="00213E22">
      <w:pPr>
        <w:pStyle w:val="a5"/>
        <w:rPr>
          <w:rFonts w:cs="Times New Roman"/>
          <w:lang w:bidi="fa-IR"/>
        </w:rPr>
      </w:pPr>
      <w:r w:rsidRPr="00B25426">
        <w:rPr>
          <w:rFonts w:cs="Times New Roman"/>
          <w:lang w:bidi="fa-IR"/>
        </w:rPr>
        <w:t xml:space="preserve">Несколько очередей крупнейшего месторождения «Южный Парс», находящегося в территориальных водах персидского залива, </w:t>
      </w:r>
      <w:r w:rsidR="003D45E4" w:rsidRPr="00B25426">
        <w:rPr>
          <w:rFonts w:cs="Times New Roman"/>
          <w:lang w:bidi="fa-IR"/>
        </w:rPr>
        <w:t xml:space="preserve">в 1997 году </w:t>
      </w:r>
      <w:r w:rsidRPr="00B25426">
        <w:rPr>
          <w:rFonts w:cs="Times New Roman"/>
          <w:lang w:bidi="fa-IR"/>
        </w:rPr>
        <w:t>было разработано сразу несколькими компаниями со всего мира –</w:t>
      </w:r>
      <w:r w:rsidR="003D45E4" w:rsidRPr="00B25426">
        <w:rPr>
          <w:rFonts w:cs="Times New Roman"/>
          <w:lang w:bidi="fa-IR"/>
        </w:rPr>
        <w:t xml:space="preserve"> французским «Тоталь», малазийским «Петронас» и в том числе российским «Газпромом». Работы предполагали строительство пускового комплекса, морских платформ, газопровода, проходящего под водой и предприятия по переработке газа в портовом городе Ассалуя. </w:t>
      </w:r>
      <w:r w:rsidR="00FF6E28" w:rsidRPr="00B25426">
        <w:rPr>
          <w:rFonts w:cs="Times New Roman"/>
          <w:lang w:bidi="fa-IR"/>
        </w:rPr>
        <w:t>Переработка природного газа происходит в объеме 20-ти миллиардов кубометров в год. Общий объем инвестиций «Газпрома» составил 750 миллионов долларов</w:t>
      </w:r>
      <w:r w:rsidR="00260E26" w:rsidRPr="00B25426">
        <w:rPr>
          <w:rStyle w:val="a9"/>
          <w:rFonts w:cs="Times New Roman"/>
          <w:lang w:bidi="fa-IR"/>
        </w:rPr>
        <w:footnoteReference w:id="88"/>
      </w:r>
      <w:r w:rsidR="00FF6E28" w:rsidRPr="00B25426">
        <w:rPr>
          <w:rFonts w:cs="Times New Roman"/>
          <w:lang w:bidi="fa-IR"/>
        </w:rPr>
        <w:t xml:space="preserve">. </w:t>
      </w:r>
    </w:p>
    <w:p w14:paraId="2BADAC2C" w14:textId="7BAD8F8A" w:rsidR="00FF6E28" w:rsidRPr="00B25426" w:rsidRDefault="00FF6E28" w:rsidP="00213E22">
      <w:pPr>
        <w:pStyle w:val="a5"/>
        <w:rPr>
          <w:rFonts w:cs="Times New Roman"/>
          <w:lang w:bidi="fa-IR"/>
        </w:rPr>
      </w:pPr>
      <w:r w:rsidRPr="00B25426">
        <w:rPr>
          <w:rFonts w:cs="Times New Roman"/>
          <w:lang w:bidi="fa-IR"/>
        </w:rPr>
        <w:t>Начало 2000-х годов было ознаменовано подписанием</w:t>
      </w:r>
      <w:r w:rsidR="0076481E" w:rsidRPr="00B25426">
        <w:rPr>
          <w:rFonts w:cs="Times New Roman"/>
          <w:lang w:bidi="fa-IR"/>
        </w:rPr>
        <w:t xml:space="preserve"> в Санкт-Петербурге</w:t>
      </w:r>
      <w:r w:rsidRPr="00B25426">
        <w:rPr>
          <w:rFonts w:cs="Times New Roman"/>
          <w:lang w:bidi="fa-IR"/>
        </w:rPr>
        <w:t xml:space="preserve"> договора </w:t>
      </w:r>
      <w:r w:rsidR="0076481E" w:rsidRPr="00B25426">
        <w:rPr>
          <w:rFonts w:cs="Times New Roman"/>
          <w:lang w:bidi="fa-IR"/>
        </w:rPr>
        <w:t xml:space="preserve">между Индией, Россией и Ираном </w:t>
      </w:r>
      <w:r w:rsidRPr="00B25426">
        <w:rPr>
          <w:rFonts w:cs="Times New Roman"/>
          <w:lang w:bidi="fa-IR"/>
        </w:rPr>
        <w:t>о создании коридора «Север–Юг»</w:t>
      </w:r>
      <w:r w:rsidR="0076481E" w:rsidRPr="00B25426">
        <w:rPr>
          <w:rFonts w:cs="Times New Roman"/>
          <w:lang w:bidi="fa-IR"/>
        </w:rPr>
        <w:t>, предполагающего открытие прямого международного транспортного коридора от Персидского залива напрямую в Балтику. Открытие данного коридора позволит России поставлять собственную нефть</w:t>
      </w:r>
      <w:r w:rsidR="001C4257" w:rsidRPr="00B25426">
        <w:rPr>
          <w:rFonts w:cs="Times New Roman"/>
          <w:lang w:bidi="fa-IR"/>
        </w:rPr>
        <w:t xml:space="preserve"> и газ</w:t>
      </w:r>
      <w:r w:rsidR="0076481E" w:rsidRPr="00B25426">
        <w:rPr>
          <w:rFonts w:cs="Times New Roman"/>
          <w:lang w:bidi="fa-IR"/>
        </w:rPr>
        <w:t xml:space="preserve"> </w:t>
      </w:r>
      <w:r w:rsidR="001C4257" w:rsidRPr="00B25426">
        <w:rPr>
          <w:rFonts w:cs="Times New Roman"/>
          <w:lang w:bidi="fa-IR"/>
        </w:rPr>
        <w:t>в район Персидского залива для их дальнейшей</w:t>
      </w:r>
      <w:r w:rsidR="00FB4C6A" w:rsidRPr="00B25426">
        <w:rPr>
          <w:rFonts w:cs="Times New Roman"/>
          <w:lang w:bidi="fa-IR"/>
        </w:rPr>
        <w:t xml:space="preserve"> погрузки на танкера и</w:t>
      </w:r>
      <w:r w:rsidR="001C4257" w:rsidRPr="00B25426">
        <w:rPr>
          <w:rFonts w:cs="Times New Roman"/>
          <w:lang w:bidi="fa-IR"/>
        </w:rPr>
        <w:t xml:space="preserve"> транспортировки, что существенно может сократить время доставки.</w:t>
      </w:r>
    </w:p>
    <w:p w14:paraId="00F60006" w14:textId="3457C5FF" w:rsidR="00006670" w:rsidRPr="00B25426" w:rsidRDefault="00FB4C6A" w:rsidP="00006670">
      <w:pPr>
        <w:pStyle w:val="a5"/>
        <w:rPr>
          <w:rFonts w:cs="Times New Roman"/>
          <w:lang w:bidi="fa-IR"/>
        </w:rPr>
      </w:pPr>
      <w:r w:rsidRPr="00B25426">
        <w:rPr>
          <w:rFonts w:cs="Times New Roman"/>
          <w:lang w:bidi="fa-IR"/>
        </w:rPr>
        <w:lastRenderedPageBreak/>
        <w:t>Кроме «Газпрома» и «Лукойла» в середине 2000-х годов свою деятельность в Иране начал</w:t>
      </w:r>
      <w:r w:rsidR="00006670" w:rsidRPr="00B25426">
        <w:rPr>
          <w:rFonts w:cs="Times New Roman"/>
          <w:lang w:bidi="fa-IR"/>
        </w:rPr>
        <w:t>а</w:t>
      </w:r>
      <w:r w:rsidRPr="00B25426">
        <w:rPr>
          <w:rFonts w:cs="Times New Roman"/>
          <w:lang w:bidi="fa-IR"/>
        </w:rPr>
        <w:t xml:space="preserve"> «Татнефть»</w:t>
      </w:r>
      <w:r w:rsidR="00006670" w:rsidRPr="00B25426">
        <w:rPr>
          <w:rFonts w:cs="Times New Roman"/>
          <w:lang w:bidi="fa-IR"/>
        </w:rPr>
        <w:t>. Эта компания начала сотрудничество с Министерством нефти ИРИ в области новых технологий, а также осуществляла помощь в осуществлении наладочных работ в месторождении «Загех». Для реализации проектов нефтехимической промышленности, Татнефтью было создано совместное предприятие с иранским фондом «Мостафазан»</w:t>
      </w:r>
      <w:r w:rsidR="00006670" w:rsidRPr="00B25426">
        <w:rPr>
          <w:rStyle w:val="a9"/>
          <w:rFonts w:cs="Times New Roman"/>
          <w:lang w:bidi="fa-IR"/>
        </w:rPr>
        <w:footnoteReference w:id="89"/>
      </w:r>
      <w:r w:rsidR="00006670" w:rsidRPr="00B25426">
        <w:rPr>
          <w:rFonts w:cs="Times New Roman"/>
          <w:lang w:bidi="fa-IR"/>
        </w:rPr>
        <w:t xml:space="preserve">. </w:t>
      </w:r>
    </w:p>
    <w:p w14:paraId="5C608E3E" w14:textId="5A55A80C" w:rsidR="00256677" w:rsidRPr="00B25426" w:rsidRDefault="00D871EB" w:rsidP="00256677">
      <w:pPr>
        <w:pStyle w:val="a5"/>
        <w:rPr>
          <w:rFonts w:cs="Times New Roman"/>
          <w:lang w:bidi="fa-IR"/>
        </w:rPr>
      </w:pPr>
      <w:r w:rsidRPr="00B25426">
        <w:rPr>
          <w:rFonts w:cs="Times New Roman"/>
          <w:lang w:bidi="fa-IR"/>
        </w:rPr>
        <w:t>«Лукойл» до 2010 года осуществлял сотрудничество с Ираном с помощью дочерней компании «</w:t>
      </w:r>
      <w:r w:rsidRPr="00B25426">
        <w:rPr>
          <w:rFonts w:cs="Times New Roman"/>
          <w:lang w:val="en-US" w:bidi="fa-IR"/>
        </w:rPr>
        <w:t>Lukoil</w:t>
      </w:r>
      <w:r w:rsidRPr="00B25426">
        <w:rPr>
          <w:rFonts w:cs="Times New Roman"/>
          <w:lang w:bidi="fa-IR"/>
        </w:rPr>
        <w:t xml:space="preserve"> </w:t>
      </w:r>
      <w:r w:rsidRPr="00B25426">
        <w:rPr>
          <w:rFonts w:cs="Times New Roman"/>
          <w:lang w:val="en-US" w:bidi="fa-IR"/>
        </w:rPr>
        <w:t>Overseas</w:t>
      </w:r>
      <w:r w:rsidRPr="00B25426">
        <w:rPr>
          <w:rFonts w:cs="Times New Roman"/>
          <w:lang w:bidi="fa-IR"/>
        </w:rPr>
        <w:t xml:space="preserve"> </w:t>
      </w:r>
      <w:r w:rsidRPr="00B25426">
        <w:rPr>
          <w:rFonts w:cs="Times New Roman"/>
          <w:lang w:val="en-US" w:bidi="fa-IR"/>
        </w:rPr>
        <w:t>LTD</w:t>
      </w:r>
      <w:r w:rsidRPr="00B25426">
        <w:rPr>
          <w:rFonts w:cs="Times New Roman"/>
          <w:lang w:bidi="fa-IR"/>
        </w:rPr>
        <w:t>», которая в кооперации с норвежской «StatoilHydro»</w:t>
      </w:r>
      <w:r w:rsidR="00256677" w:rsidRPr="00B25426">
        <w:rPr>
          <w:rFonts w:cs="Times New Roman"/>
          <w:lang w:bidi="fa-IR"/>
        </w:rPr>
        <w:t xml:space="preserve"> (переименована в «</w:t>
      </w:r>
      <w:r w:rsidR="00256677" w:rsidRPr="00B25426">
        <w:rPr>
          <w:rFonts w:cs="Times New Roman"/>
          <w:lang w:val="en-US" w:bidi="fa-IR"/>
        </w:rPr>
        <w:t>Equinor</w:t>
      </w:r>
      <w:r w:rsidR="00256677" w:rsidRPr="00B25426">
        <w:rPr>
          <w:rFonts w:cs="Times New Roman"/>
          <w:lang w:bidi="fa-IR"/>
        </w:rPr>
        <w:t>»)</w:t>
      </w:r>
      <w:r w:rsidRPr="00B25426">
        <w:rPr>
          <w:rFonts w:cs="Times New Roman"/>
          <w:lang w:bidi="fa-IR"/>
        </w:rPr>
        <w:t xml:space="preserve"> проводила геологическую разведку работы на перспективном месторождении «Анаран». </w:t>
      </w:r>
      <w:r w:rsidR="00256677" w:rsidRPr="00B25426">
        <w:rPr>
          <w:rFonts w:cs="Times New Roman"/>
          <w:lang w:bidi="fa-IR"/>
        </w:rPr>
        <w:t>В ходе геологоразведочных работ удалось обнаружить месторождение с запасами более 2 миллиар</w:t>
      </w:r>
      <w:r w:rsidR="00DD3589">
        <w:rPr>
          <w:rFonts w:cs="Times New Roman"/>
          <w:lang w:bidi="fa-IR"/>
        </w:rPr>
        <w:t>д</w:t>
      </w:r>
      <w:r w:rsidR="00256677" w:rsidRPr="00B25426">
        <w:rPr>
          <w:rFonts w:cs="Times New Roman"/>
          <w:lang w:bidi="fa-IR"/>
        </w:rPr>
        <w:t>ов баррелей сырой нефти. Санкции, введенные впоследствии Соединенными Штатами, сделали продолжение проекта невозможным</w:t>
      </w:r>
      <w:r w:rsidR="00BF2506" w:rsidRPr="00B25426">
        <w:rPr>
          <w:rFonts w:cs="Times New Roman"/>
          <w:lang w:bidi="fa-IR"/>
        </w:rPr>
        <w:t>,</w:t>
      </w:r>
      <w:r w:rsidR="00DD760F" w:rsidRPr="00B25426">
        <w:rPr>
          <w:rFonts w:cs="Times New Roman"/>
          <w:lang w:bidi="fa-IR"/>
        </w:rPr>
        <w:t xml:space="preserve"> </w:t>
      </w:r>
      <w:r w:rsidR="00BF2506" w:rsidRPr="00B25426">
        <w:rPr>
          <w:rFonts w:cs="Times New Roman"/>
          <w:lang w:bidi="fa-IR"/>
        </w:rPr>
        <w:t xml:space="preserve">убыток компании на этом проекте составил 63 миллиона долларов. </w:t>
      </w:r>
      <w:r w:rsidR="00DD760F" w:rsidRPr="00B25426">
        <w:rPr>
          <w:rFonts w:cs="Times New Roman"/>
          <w:lang w:bidi="fa-IR"/>
        </w:rPr>
        <w:t xml:space="preserve">Сотрудничество было прекращено полностью, даже в вопросах поставок нефтехимии и нефтепродуктов. </w:t>
      </w:r>
      <w:r w:rsidR="00B86289" w:rsidRPr="00B25426">
        <w:rPr>
          <w:rFonts w:cs="Times New Roman"/>
          <w:lang w:bidi="fa-IR"/>
        </w:rPr>
        <w:t>Стоит отметить, что глава «</w:t>
      </w:r>
      <w:r w:rsidR="00B86289" w:rsidRPr="00B25426">
        <w:rPr>
          <w:rFonts w:cs="Times New Roman"/>
          <w:lang w:val="en-US" w:bidi="fa-IR"/>
        </w:rPr>
        <w:t>Lukoil</w:t>
      </w:r>
      <w:r w:rsidR="00B86289" w:rsidRPr="00B25426">
        <w:rPr>
          <w:rFonts w:cs="Times New Roman"/>
          <w:lang w:bidi="fa-IR"/>
        </w:rPr>
        <w:t xml:space="preserve"> </w:t>
      </w:r>
      <w:r w:rsidR="00B86289" w:rsidRPr="00B25426">
        <w:rPr>
          <w:rFonts w:cs="Times New Roman"/>
          <w:lang w:val="en-US" w:bidi="fa-IR"/>
        </w:rPr>
        <w:t>Overseas</w:t>
      </w:r>
      <w:r w:rsidR="00B86289" w:rsidRPr="00B25426">
        <w:rPr>
          <w:rFonts w:cs="Times New Roman"/>
          <w:lang w:bidi="fa-IR"/>
        </w:rPr>
        <w:t>» Станислав Кузяев отметил, что Лукойл не отказывается от прав на разработку, а лишь выходит из проекта до наступления более благоприятных политических условий</w:t>
      </w:r>
      <w:r w:rsidR="00F65D21" w:rsidRPr="00B25426">
        <w:rPr>
          <w:rStyle w:val="a9"/>
          <w:rFonts w:cs="Times New Roman"/>
          <w:lang w:bidi="fa-IR"/>
        </w:rPr>
        <w:footnoteReference w:id="90"/>
      </w:r>
      <w:r w:rsidR="00F65D21" w:rsidRPr="00B25426">
        <w:rPr>
          <w:rFonts w:cs="Times New Roman"/>
          <w:lang w:bidi="fa-IR"/>
        </w:rPr>
        <w:t>.</w:t>
      </w:r>
      <w:r w:rsidR="00B86289" w:rsidRPr="00B25426">
        <w:rPr>
          <w:rFonts w:cs="Times New Roman"/>
          <w:lang w:bidi="fa-IR"/>
        </w:rPr>
        <w:t xml:space="preserve"> </w:t>
      </w:r>
    </w:p>
    <w:p w14:paraId="7ABDBBBC" w14:textId="77777777" w:rsidR="00B9165D" w:rsidRPr="00B25426" w:rsidRDefault="00DD760F" w:rsidP="00221278">
      <w:pPr>
        <w:pStyle w:val="a5"/>
        <w:rPr>
          <w:rFonts w:cs="Times New Roman"/>
          <w:lang w:bidi="fa-IR"/>
        </w:rPr>
      </w:pPr>
      <w:r w:rsidRPr="00B25426">
        <w:rPr>
          <w:rFonts w:cs="Times New Roman"/>
          <w:lang w:bidi="fa-IR"/>
        </w:rPr>
        <w:t>«Газпром» вскоре заявил, что компания хочет занять место «Лукойла» на рынке Ирана</w:t>
      </w:r>
      <w:r w:rsidR="00F65D21" w:rsidRPr="00B25426">
        <w:rPr>
          <w:rFonts w:cs="Times New Roman"/>
          <w:lang w:bidi="fa-IR"/>
        </w:rPr>
        <w:t>. Ранее, в 2008 году, между «Газпром нефтью» и иранской государственной компанией «</w:t>
      </w:r>
      <w:r w:rsidR="00F65D21" w:rsidRPr="00B25426">
        <w:rPr>
          <w:rFonts w:cs="Times New Roman"/>
          <w:lang w:val="en-US" w:bidi="fa-IR"/>
        </w:rPr>
        <w:t>NIOC</w:t>
      </w:r>
      <w:r w:rsidR="00F65D21" w:rsidRPr="00B25426">
        <w:rPr>
          <w:rFonts w:cs="Times New Roman"/>
          <w:lang w:bidi="fa-IR"/>
        </w:rPr>
        <w:t>» были достигнуты договоренности по разработке месторождений «Азар» и «Шангуле»</w:t>
      </w:r>
      <w:r w:rsidR="008B6D5F" w:rsidRPr="00B25426">
        <w:rPr>
          <w:rFonts w:cs="Times New Roman"/>
          <w:lang w:bidi="fa-IR"/>
        </w:rPr>
        <w:t xml:space="preserve"> в виде меморандума о взаимопонимании</w:t>
      </w:r>
      <w:r w:rsidR="00F65D21" w:rsidRPr="00B25426">
        <w:rPr>
          <w:rFonts w:cs="Times New Roman"/>
          <w:lang w:bidi="fa-IR"/>
        </w:rPr>
        <w:t>. Александр Дюков, глава «Газпром нефти» заявлял, что санкции США</w:t>
      </w:r>
      <w:r w:rsidR="008B6D5F" w:rsidRPr="00B25426">
        <w:rPr>
          <w:rFonts w:cs="Times New Roman"/>
          <w:lang w:bidi="fa-IR"/>
        </w:rPr>
        <w:t>,</w:t>
      </w:r>
      <w:r w:rsidR="00F65D21" w:rsidRPr="00B25426">
        <w:rPr>
          <w:rFonts w:cs="Times New Roman"/>
          <w:lang w:bidi="fa-IR"/>
        </w:rPr>
        <w:t xml:space="preserve"> наложенные на Иран</w:t>
      </w:r>
      <w:r w:rsidR="00221278" w:rsidRPr="00B25426">
        <w:rPr>
          <w:rFonts w:cs="Times New Roman"/>
          <w:lang w:bidi="fa-IR"/>
        </w:rPr>
        <w:t>,</w:t>
      </w:r>
      <w:r w:rsidR="00F65D21" w:rsidRPr="00B25426">
        <w:rPr>
          <w:rFonts w:cs="Times New Roman"/>
          <w:lang w:bidi="fa-IR"/>
        </w:rPr>
        <w:t xml:space="preserve"> </w:t>
      </w:r>
      <w:r w:rsidR="00221278" w:rsidRPr="00B25426">
        <w:rPr>
          <w:rFonts w:cs="Times New Roman"/>
          <w:lang w:bidi="fa-IR"/>
        </w:rPr>
        <w:t>никоим образом</w:t>
      </w:r>
      <w:r w:rsidR="00F65D21" w:rsidRPr="00B25426">
        <w:rPr>
          <w:rFonts w:cs="Times New Roman"/>
          <w:lang w:bidi="fa-IR"/>
        </w:rPr>
        <w:t xml:space="preserve"> не смущают компанию, поскольку Газпром не является резидентом США и не обязан </w:t>
      </w:r>
      <w:r w:rsidR="008B6D5F" w:rsidRPr="00B25426">
        <w:rPr>
          <w:rFonts w:cs="Times New Roman"/>
          <w:lang w:bidi="fa-IR"/>
        </w:rPr>
        <w:t>их выполнять</w:t>
      </w:r>
      <w:r w:rsidR="008B6D5F" w:rsidRPr="00B25426">
        <w:rPr>
          <w:rStyle w:val="a9"/>
          <w:rFonts w:cs="Times New Roman"/>
          <w:lang w:bidi="fa-IR"/>
        </w:rPr>
        <w:footnoteReference w:id="91"/>
      </w:r>
      <w:r w:rsidR="008B6D5F" w:rsidRPr="00B25426">
        <w:rPr>
          <w:rFonts w:cs="Times New Roman"/>
          <w:lang w:bidi="fa-IR"/>
        </w:rPr>
        <w:t>. Однако после затягивания</w:t>
      </w:r>
      <w:r w:rsidR="00221278" w:rsidRPr="00B25426">
        <w:rPr>
          <w:rFonts w:cs="Times New Roman"/>
          <w:lang w:bidi="fa-IR"/>
        </w:rPr>
        <w:t xml:space="preserve"> «Газпромом»</w:t>
      </w:r>
      <w:r w:rsidR="008B6D5F" w:rsidRPr="00B25426">
        <w:rPr>
          <w:rFonts w:cs="Times New Roman"/>
          <w:lang w:bidi="fa-IR"/>
        </w:rPr>
        <w:t xml:space="preserve"> процесса начала разработки месторождений, </w:t>
      </w:r>
      <w:r w:rsidR="00221278" w:rsidRPr="00B25426">
        <w:rPr>
          <w:rFonts w:cs="Times New Roman"/>
          <w:lang w:bidi="fa-IR"/>
        </w:rPr>
        <w:t>«</w:t>
      </w:r>
      <w:r w:rsidR="00221278" w:rsidRPr="00B25426">
        <w:rPr>
          <w:rFonts w:cs="Times New Roman"/>
          <w:lang w:val="en-US" w:bidi="fa-IR"/>
        </w:rPr>
        <w:t>NIOC</w:t>
      </w:r>
      <w:r w:rsidR="00221278" w:rsidRPr="00B25426">
        <w:rPr>
          <w:rFonts w:cs="Times New Roman"/>
          <w:lang w:bidi="fa-IR"/>
        </w:rPr>
        <w:t>» разорвал меморандум о взаимопонимании и «</w:t>
      </w:r>
      <w:r w:rsidR="008B6D5F" w:rsidRPr="00B25426">
        <w:rPr>
          <w:rFonts w:cs="Times New Roman"/>
          <w:lang w:bidi="fa-IR"/>
        </w:rPr>
        <w:t>Газпром</w:t>
      </w:r>
      <w:r w:rsidR="00221278" w:rsidRPr="00B25426">
        <w:rPr>
          <w:rFonts w:cs="Times New Roman"/>
          <w:lang w:bidi="fa-IR"/>
        </w:rPr>
        <w:t>» не только</w:t>
      </w:r>
      <w:r w:rsidR="008B6D5F" w:rsidRPr="00B25426">
        <w:rPr>
          <w:rFonts w:cs="Times New Roman"/>
          <w:lang w:bidi="fa-IR"/>
        </w:rPr>
        <w:t xml:space="preserve"> был лишен права на разработку «Азара», но и не </w:t>
      </w:r>
      <w:r w:rsidR="00221278" w:rsidRPr="00B25426">
        <w:rPr>
          <w:rFonts w:cs="Times New Roman"/>
          <w:lang w:bidi="fa-IR"/>
        </w:rPr>
        <w:t>реализовал</w:t>
      </w:r>
      <w:r w:rsidR="008B6D5F" w:rsidRPr="00B25426">
        <w:rPr>
          <w:rFonts w:cs="Times New Roman"/>
          <w:lang w:bidi="fa-IR"/>
        </w:rPr>
        <w:t xml:space="preserve"> права на месторождения «Лукойла». </w:t>
      </w:r>
    </w:p>
    <w:p w14:paraId="3C4A23E3" w14:textId="05C4D34D" w:rsidR="00DD760F" w:rsidRPr="00B25426" w:rsidRDefault="00221278" w:rsidP="00B9165D">
      <w:pPr>
        <w:pStyle w:val="a5"/>
        <w:rPr>
          <w:rFonts w:cs="Times New Roman"/>
          <w:lang w:bidi="fa-IR"/>
        </w:rPr>
      </w:pPr>
      <w:r w:rsidRPr="00B25426">
        <w:rPr>
          <w:rFonts w:cs="Times New Roman"/>
          <w:lang w:bidi="fa-IR"/>
        </w:rPr>
        <w:lastRenderedPageBreak/>
        <w:t>Причиной затягивания стали не только политические, но и экономические риски.</w:t>
      </w:r>
      <w:r w:rsidR="00B9165D" w:rsidRPr="00B25426">
        <w:rPr>
          <w:rFonts w:cs="Times New Roman"/>
          <w:lang w:bidi="fa-IR"/>
        </w:rPr>
        <w:t xml:space="preserve"> </w:t>
      </w:r>
      <w:r w:rsidRPr="00B25426">
        <w:rPr>
          <w:rFonts w:cs="Times New Roman"/>
          <w:lang w:bidi="fa-IR"/>
        </w:rPr>
        <w:t xml:space="preserve">По оценкам </w:t>
      </w:r>
      <w:r w:rsidR="00B9165D" w:rsidRPr="00B25426">
        <w:rPr>
          <w:rFonts w:cs="Times New Roman"/>
          <w:lang w:bidi="fa-IR"/>
        </w:rPr>
        <w:t xml:space="preserve">экспертов </w:t>
      </w:r>
      <w:r w:rsidRPr="00B25426">
        <w:rPr>
          <w:rFonts w:cs="Times New Roman"/>
          <w:lang w:bidi="fa-IR"/>
        </w:rPr>
        <w:t xml:space="preserve">банка «Уралсиб», </w:t>
      </w:r>
      <w:r w:rsidR="00B9165D" w:rsidRPr="00B25426">
        <w:rPr>
          <w:rFonts w:cs="Times New Roman"/>
          <w:lang w:bidi="fa-IR"/>
        </w:rPr>
        <w:t xml:space="preserve">разработка только «Анарана» обошлась бы Газпрому в 2 миллиарда долларов, то есть Иран для рентабельности проекта должен был бы предложить невыгодные для себя условия, в конце концов поставив вопрос экономической целесообразности проекта. </w:t>
      </w:r>
      <w:r w:rsidR="008B6D5F" w:rsidRPr="00B25426">
        <w:rPr>
          <w:rFonts w:cs="Times New Roman"/>
          <w:lang w:bidi="fa-IR"/>
        </w:rPr>
        <w:t>Таким образом</w:t>
      </w:r>
      <w:r w:rsidR="00B9165D" w:rsidRPr="00B25426">
        <w:rPr>
          <w:rFonts w:cs="Times New Roman"/>
          <w:lang w:bidi="fa-IR"/>
        </w:rPr>
        <w:t>,</w:t>
      </w:r>
      <w:r w:rsidR="008B6D5F" w:rsidRPr="00B25426">
        <w:rPr>
          <w:rFonts w:cs="Times New Roman"/>
          <w:lang w:bidi="fa-IR"/>
        </w:rPr>
        <w:t xml:space="preserve"> </w:t>
      </w:r>
      <w:r w:rsidR="00B9165D" w:rsidRPr="00B25426">
        <w:rPr>
          <w:rFonts w:cs="Times New Roman"/>
          <w:lang w:bidi="fa-IR"/>
        </w:rPr>
        <w:t xml:space="preserve">после неудачных переговоров, </w:t>
      </w:r>
      <w:r w:rsidR="008B6D5F" w:rsidRPr="00B25426">
        <w:rPr>
          <w:rFonts w:cs="Times New Roman"/>
          <w:lang w:bidi="fa-IR"/>
        </w:rPr>
        <w:t>«</w:t>
      </w:r>
      <w:r w:rsidRPr="00B25426">
        <w:rPr>
          <w:rFonts w:cs="Times New Roman"/>
          <w:lang w:bidi="fa-IR"/>
        </w:rPr>
        <w:t>Газпром» полностью вышел из проектов в Иране в 2011 году</w:t>
      </w:r>
      <w:r w:rsidR="00B9165D" w:rsidRPr="00B25426">
        <w:rPr>
          <w:rStyle w:val="a9"/>
          <w:rFonts w:cs="Times New Roman"/>
          <w:lang w:bidi="fa-IR"/>
        </w:rPr>
        <w:footnoteReference w:id="92"/>
      </w:r>
      <w:r w:rsidRPr="00B25426">
        <w:rPr>
          <w:rFonts w:cs="Times New Roman"/>
          <w:lang w:bidi="fa-IR"/>
        </w:rPr>
        <w:t>.</w:t>
      </w:r>
    </w:p>
    <w:p w14:paraId="6AEAE2F3" w14:textId="6FF98FC9" w:rsidR="00B9165D" w:rsidRPr="00B25426" w:rsidRDefault="00DF3696" w:rsidP="00B9165D">
      <w:pPr>
        <w:pStyle w:val="a5"/>
        <w:rPr>
          <w:rFonts w:cs="Times New Roman"/>
          <w:lang w:bidi="fa-IR"/>
        </w:rPr>
      </w:pPr>
      <w:r w:rsidRPr="00B25426">
        <w:rPr>
          <w:rFonts w:cs="Times New Roman"/>
          <w:lang w:bidi="fa-IR"/>
        </w:rPr>
        <w:t xml:space="preserve">Осенью 2014 года в Тегеране было проведено заседание Комиссии по торгово-экономическому сотрудничеству РФ и ИРИ, на заключительной фазе которого сторонам удалось достичь соглашения о сотрудничестве в различных отраслях экономики. общий объем инвестиций в рамках соглашения составляет около 9-ти миллиардов евро. Примечательно, что в </w:t>
      </w:r>
      <w:r w:rsidR="00E63E6A" w:rsidRPr="00B25426">
        <w:rPr>
          <w:rFonts w:cs="Times New Roman"/>
          <w:lang w:bidi="fa-IR"/>
        </w:rPr>
        <w:t xml:space="preserve">заключаемых контрактах, стороны планировали использовать национальные валюты. </w:t>
      </w:r>
    </w:p>
    <w:p w14:paraId="44D2614D" w14:textId="257BA4F9" w:rsidR="00D9194F" w:rsidRDefault="00E63E6A" w:rsidP="00B9165D">
      <w:pPr>
        <w:pStyle w:val="a5"/>
        <w:rPr>
          <w:rFonts w:cs="Times New Roman"/>
          <w:lang w:bidi="fa-IR"/>
        </w:rPr>
      </w:pPr>
      <w:r w:rsidRPr="00B25426">
        <w:rPr>
          <w:rFonts w:cs="Times New Roman"/>
          <w:lang w:bidi="fa-IR"/>
        </w:rPr>
        <w:t>На встрече также обсуждался меморандум о взаимопонимании между РФ и ИРИ, датированный августом 2014 года, который был заключен сроком на 5 лет. Данный меморандум известен как сделка «нефть в обмен на товары». В Россию осуществлялись поставки сырой нефти из Ирана в количестве 500 тысяч баррелей в сутки, в течение трех лет, а в Иран в свою очередь поступало нужное обо</w:t>
      </w:r>
      <w:r w:rsidR="004B7310" w:rsidRPr="00B25426">
        <w:rPr>
          <w:rFonts w:cs="Times New Roman"/>
          <w:lang w:bidi="fa-IR"/>
        </w:rPr>
        <w:t xml:space="preserve">рудование и товары, необходимые для промышленности. В </w:t>
      </w:r>
      <w:r w:rsidR="00703571" w:rsidRPr="00B25426">
        <w:rPr>
          <w:rFonts w:cs="Times New Roman"/>
          <w:lang w:bidi="fa-IR"/>
        </w:rPr>
        <w:t>2017 году сделка была обновлена и</w:t>
      </w:r>
      <w:r w:rsidR="004B7310" w:rsidRPr="00B25426">
        <w:rPr>
          <w:rFonts w:cs="Times New Roman"/>
          <w:lang w:bidi="fa-IR"/>
        </w:rPr>
        <w:t xml:space="preserve"> по заявлению министра нефти Ирана Бижана Намадар Зангане</w:t>
      </w:r>
      <w:r w:rsidR="00703571" w:rsidRPr="00B25426">
        <w:rPr>
          <w:rFonts w:cs="Times New Roman"/>
          <w:lang w:bidi="fa-IR"/>
        </w:rPr>
        <w:t xml:space="preserve">, </w:t>
      </w:r>
      <w:r w:rsidR="004B7310" w:rsidRPr="00B25426">
        <w:rPr>
          <w:rFonts w:cs="Times New Roman"/>
          <w:lang w:bidi="fa-IR"/>
        </w:rPr>
        <w:t>Иран стал поставлять в РФ по этой сделке 3 миллиона баррелей нефти в сутки – объем такого бартера составляет 160–190 миллионов долларов США в месяц или почти 2 миллиарда долларов в год</w:t>
      </w:r>
      <w:r w:rsidR="00D9194F" w:rsidRPr="00B25426">
        <w:rPr>
          <w:rStyle w:val="a9"/>
          <w:rFonts w:cs="Times New Roman"/>
          <w:lang w:bidi="fa-IR"/>
        </w:rPr>
        <w:footnoteReference w:id="93"/>
      </w:r>
      <w:r w:rsidR="004B7310" w:rsidRPr="00B25426">
        <w:rPr>
          <w:rFonts w:cs="Times New Roman"/>
          <w:lang w:bidi="fa-IR"/>
        </w:rPr>
        <w:t>.</w:t>
      </w:r>
      <w:r w:rsidR="00D9194F" w:rsidRPr="00B25426">
        <w:rPr>
          <w:rFonts w:cs="Times New Roman"/>
          <w:lang w:bidi="fa-IR"/>
        </w:rPr>
        <w:t xml:space="preserve"> Целевым показателем данной сделки был фактический бартер на 45 миллиардов евро, однако, чтобы достичь данного показателя сторонам потребуется увеличить объемы двустороннего экспорта как минимум в 2 раза. </w:t>
      </w:r>
    </w:p>
    <w:p w14:paraId="13749C48" w14:textId="75D14BF9" w:rsidR="00BA01BD" w:rsidRDefault="00BA01BD" w:rsidP="00B9165D">
      <w:pPr>
        <w:pStyle w:val="a5"/>
        <w:rPr>
          <w:rFonts w:cs="Times New Roman"/>
          <w:lang w:bidi="fa-IR"/>
        </w:rPr>
      </w:pPr>
      <w:r>
        <w:rPr>
          <w:rFonts w:cs="Times New Roman"/>
          <w:lang w:bidi="fa-IR"/>
        </w:rPr>
        <w:t xml:space="preserve">Еще одним значимым проектом для ирано-российских отношений мог стать газопровод «МИР». проект которого был предложен еще в 2005 году. Данный газопровод должен был протянуться на 2,7 тыс. километров по территориям Ирана, Пакистана и Индии. Проект был остановлен в 2013 году, в связи с введением санкций против Ирана. В 2017 году проект снова вышел на повестку дня, в связи с отменой санкций по СВПД. </w:t>
      </w:r>
    </w:p>
    <w:p w14:paraId="795C7954" w14:textId="2DD999DC" w:rsidR="00BA01BD" w:rsidRDefault="00BA01BD" w:rsidP="00B9165D">
      <w:pPr>
        <w:pStyle w:val="a5"/>
        <w:rPr>
          <w:rFonts w:cs="Times New Roman"/>
          <w:lang w:bidi="fa-IR"/>
        </w:rPr>
      </w:pPr>
      <w:r>
        <w:rPr>
          <w:rFonts w:cs="Times New Roman"/>
          <w:lang w:bidi="fa-IR"/>
        </w:rPr>
        <w:lastRenderedPageBreak/>
        <w:t>Тогда, официальные представители России заявляли о непосредственной готовности участвовать в строительстве нового газопровода. С Ираном, а также с Пакистаном были подписаны меморандумы о взаимопонимании и стороны приступили к изучению проекта, предполагавшего транспортировку газа в Пакистан и Индию из ИРИ.</w:t>
      </w:r>
    </w:p>
    <w:p w14:paraId="7566E823" w14:textId="08FB1006" w:rsidR="00BA01BD" w:rsidRPr="00B25426" w:rsidRDefault="00BA01BD" w:rsidP="00BA01BD">
      <w:pPr>
        <w:pStyle w:val="a5"/>
        <w:rPr>
          <w:rFonts w:cs="Times New Roman"/>
          <w:lang w:bidi="fa-IR"/>
        </w:rPr>
      </w:pPr>
      <w:r>
        <w:rPr>
          <w:rFonts w:cs="Times New Roman"/>
          <w:lang w:bidi="fa-IR"/>
        </w:rPr>
        <w:t>В дальнейшем стороны так и не смогли прийти к конечному соглашению, во многом из-за напряженности в отношениях между Индией и Пакистаном. Индия не пожелала участвовать в совместных проектах с Пакистаном, а Пакистан в 2019 году поддался давлению со стороны США и затормозил сроки реализации уже согласованного и проведенного по Ирану трубопровода, чем был вызван международный скандал. Предполагалось, что проект будет завершен в 2022 году, однако, в итоге реализации не произошло, конечный срок по пакистанской части был сдвинут до 2024 года</w:t>
      </w:r>
      <w:r>
        <w:rPr>
          <w:rStyle w:val="a9"/>
          <w:rFonts w:cs="Times New Roman"/>
          <w:lang w:bidi="fa-IR"/>
        </w:rPr>
        <w:footnoteReference w:id="94"/>
      </w:r>
      <w:r>
        <w:rPr>
          <w:rFonts w:cs="Times New Roman"/>
          <w:lang w:bidi="fa-IR"/>
        </w:rPr>
        <w:t>.</w:t>
      </w:r>
    </w:p>
    <w:p w14:paraId="18A73E4F" w14:textId="77777777" w:rsidR="00201252" w:rsidRPr="00B25426" w:rsidRDefault="00D9194F" w:rsidP="00703571">
      <w:pPr>
        <w:pStyle w:val="a5"/>
        <w:rPr>
          <w:rFonts w:cs="Times New Roman"/>
          <w:lang w:bidi="fa-IR"/>
        </w:rPr>
      </w:pPr>
      <w:r w:rsidRPr="00B25426">
        <w:rPr>
          <w:rFonts w:cs="Times New Roman"/>
          <w:lang w:bidi="fa-IR"/>
        </w:rPr>
        <w:t xml:space="preserve">В 2018 году, </w:t>
      </w:r>
      <w:r w:rsidR="00703571" w:rsidRPr="00B25426">
        <w:rPr>
          <w:rFonts w:cs="Times New Roman"/>
          <w:lang w:bidi="fa-IR"/>
        </w:rPr>
        <w:t>на пресс-конференции</w:t>
      </w:r>
      <w:r w:rsidR="00324956" w:rsidRPr="00B25426">
        <w:rPr>
          <w:rFonts w:cs="Times New Roman"/>
          <w:lang w:bidi="fa-IR"/>
        </w:rPr>
        <w:t xml:space="preserve">, А. Новак, министр энергетики РФ заявил, что Россия заинтересована в </w:t>
      </w:r>
      <w:r w:rsidR="00703571" w:rsidRPr="00B25426">
        <w:rPr>
          <w:rFonts w:cs="Times New Roman"/>
          <w:lang w:bidi="fa-IR"/>
        </w:rPr>
        <w:t xml:space="preserve">дальнейшем </w:t>
      </w:r>
      <w:r w:rsidR="00324956" w:rsidRPr="00B25426">
        <w:rPr>
          <w:rFonts w:cs="Times New Roman"/>
          <w:lang w:bidi="fa-IR"/>
        </w:rPr>
        <w:t>продлении такого соглашения</w:t>
      </w:r>
      <w:r w:rsidR="00703571" w:rsidRPr="00B25426">
        <w:rPr>
          <w:rFonts w:cs="Times New Roman"/>
          <w:lang w:bidi="fa-IR"/>
        </w:rPr>
        <w:t xml:space="preserve"> и после его истечения</w:t>
      </w:r>
      <w:r w:rsidR="00324956" w:rsidRPr="00B25426">
        <w:rPr>
          <w:rFonts w:cs="Times New Roman"/>
          <w:lang w:bidi="fa-IR"/>
        </w:rPr>
        <w:t>. Также было фактически заявлено, что программа не несет большой экономической выгоды, т.к. иранская нефть не используется на российском рынке, а идет на экспорт с небольшой надбавкой. Такие условия являются лишь механизмом наращивания развития взаимного торгового оборота и позволяют предприятиям двух стран наладить более серьезные товарные отношения</w:t>
      </w:r>
      <w:r w:rsidR="00324956" w:rsidRPr="00B25426">
        <w:rPr>
          <w:rStyle w:val="a9"/>
          <w:rFonts w:cs="Times New Roman"/>
          <w:lang w:bidi="fa-IR"/>
        </w:rPr>
        <w:footnoteReference w:id="95"/>
      </w:r>
      <w:r w:rsidR="00324956" w:rsidRPr="00B25426">
        <w:rPr>
          <w:rFonts w:cs="Times New Roman"/>
          <w:lang w:bidi="fa-IR"/>
        </w:rPr>
        <w:t xml:space="preserve">. </w:t>
      </w:r>
    </w:p>
    <w:p w14:paraId="540DFF30" w14:textId="7DF4DE94" w:rsidR="00E63E6A" w:rsidRPr="00B25426" w:rsidRDefault="00703571" w:rsidP="00703571">
      <w:pPr>
        <w:pStyle w:val="a5"/>
        <w:rPr>
          <w:rFonts w:cs="Times New Roman"/>
          <w:lang w:bidi="fa-IR"/>
        </w:rPr>
      </w:pPr>
      <w:r w:rsidRPr="00B25426">
        <w:rPr>
          <w:rFonts w:cs="Times New Roman"/>
          <w:lang w:bidi="fa-IR"/>
        </w:rPr>
        <w:t>Важно заметить, что физического перемещения иранской нефти не осуществляется</w:t>
      </w:r>
      <w:r w:rsidR="00201252" w:rsidRPr="00B25426">
        <w:rPr>
          <w:rFonts w:cs="Times New Roman"/>
          <w:lang w:bidi="fa-IR"/>
        </w:rPr>
        <w:t>, сырье передается на реализацию российским нефтетрейдерам</w:t>
      </w:r>
      <w:r w:rsidR="0055619D" w:rsidRPr="00B25426">
        <w:rPr>
          <w:rFonts w:cs="Times New Roman"/>
          <w:lang w:bidi="fa-IR"/>
        </w:rPr>
        <w:t xml:space="preserve">, а </w:t>
      </w:r>
      <w:r w:rsidR="00201252" w:rsidRPr="00B25426">
        <w:rPr>
          <w:rFonts w:cs="Times New Roman"/>
          <w:lang w:bidi="fa-IR"/>
        </w:rPr>
        <w:t>Иран получает финансовые средства, которые идут на покупку товаров в РФ. Торговый представитель России в Иране ранее заявлял, что под «товарами» понимается прежде всего оборудование для железных дорог</w:t>
      </w:r>
      <w:r w:rsidR="00201252" w:rsidRPr="00B25426">
        <w:rPr>
          <w:rStyle w:val="a9"/>
          <w:rFonts w:cs="Times New Roman"/>
          <w:lang w:bidi="fa-IR"/>
        </w:rPr>
        <w:footnoteReference w:id="96"/>
      </w:r>
      <w:r w:rsidR="00201252" w:rsidRPr="00B25426">
        <w:rPr>
          <w:rFonts w:cs="Times New Roman"/>
          <w:lang w:bidi="fa-IR"/>
        </w:rPr>
        <w:t xml:space="preserve">. </w:t>
      </w:r>
    </w:p>
    <w:p w14:paraId="4A06E96E" w14:textId="39A673B0" w:rsidR="00D871EB" w:rsidRPr="00B25426" w:rsidRDefault="0055619D" w:rsidP="00AD75DD">
      <w:pPr>
        <w:pStyle w:val="a5"/>
        <w:rPr>
          <w:rFonts w:cs="Times New Roman"/>
          <w:lang w:bidi="fa-IR"/>
        </w:rPr>
      </w:pPr>
      <w:r w:rsidRPr="00B25426">
        <w:rPr>
          <w:rFonts w:cs="Times New Roman"/>
          <w:lang w:bidi="fa-IR"/>
        </w:rPr>
        <w:t>Цели, преследуемые Ираном в рамках этой сделки</w:t>
      </w:r>
      <w:r w:rsidR="00AD75DD" w:rsidRPr="00B25426">
        <w:rPr>
          <w:rFonts w:cs="Times New Roman"/>
          <w:lang w:bidi="fa-IR"/>
        </w:rPr>
        <w:t>,</w:t>
      </w:r>
      <w:r w:rsidRPr="00B25426">
        <w:rPr>
          <w:rFonts w:cs="Times New Roman"/>
          <w:lang w:bidi="fa-IR"/>
        </w:rPr>
        <w:t xml:space="preserve"> подразумевают торговлю нефтью практически </w:t>
      </w:r>
      <w:r w:rsidR="007F61B1" w:rsidRPr="00B25426">
        <w:rPr>
          <w:rFonts w:cs="Times New Roman"/>
          <w:lang w:bidi="fa-IR"/>
        </w:rPr>
        <w:t>«в ноль»</w:t>
      </w:r>
      <w:r w:rsidRPr="00B25426">
        <w:rPr>
          <w:rFonts w:cs="Times New Roman"/>
          <w:lang w:bidi="fa-IR"/>
        </w:rPr>
        <w:t xml:space="preserve"> или даже с существенным дисконтом, однако прибыль, </w:t>
      </w:r>
      <w:r w:rsidRPr="00B25426">
        <w:rPr>
          <w:rFonts w:cs="Times New Roman"/>
          <w:lang w:bidi="fa-IR"/>
        </w:rPr>
        <w:lastRenderedPageBreak/>
        <w:t>получаемая РФ от экспорта своего оборудования существенно превосходит издержки по реализации иранской нефти на рынках, т.к. добавленная стоимость конечного товара всегда выше, чем цена сырья.</w:t>
      </w:r>
    </w:p>
    <w:p w14:paraId="34443009" w14:textId="349FF4B3" w:rsidR="004A41D2" w:rsidRPr="00B25426" w:rsidRDefault="007F61B1" w:rsidP="004A41D2">
      <w:pPr>
        <w:pStyle w:val="a5"/>
        <w:rPr>
          <w:rFonts w:cs="Times New Roman"/>
          <w:lang w:bidi="fa-IR"/>
        </w:rPr>
      </w:pPr>
      <w:r w:rsidRPr="00B25426">
        <w:rPr>
          <w:rFonts w:cs="Times New Roman"/>
          <w:lang w:bidi="fa-IR"/>
        </w:rPr>
        <w:t>На данный момент, р</w:t>
      </w:r>
      <w:r w:rsidR="004A41D2" w:rsidRPr="00B25426">
        <w:rPr>
          <w:rFonts w:cs="Times New Roman"/>
          <w:lang w:bidi="fa-IR"/>
        </w:rPr>
        <w:t xml:space="preserve">азвитие нефтегазовой отрасли двух стран является одной из ключевых сфер экономического сотрудничества между Россией и Ираном. Сотрудничество в данной области межгосударственных отношений видится перспективным, так как в свете наложения санкций и роста международного давления на РФ и ИРИ вероятность дальнейшего политического сближения возрастает в разы. Кроме того, помимо политических предпосылок, существуют и </w:t>
      </w:r>
      <w:r w:rsidRPr="00B25426">
        <w:rPr>
          <w:rFonts w:cs="Times New Roman"/>
          <w:lang w:bidi="fa-IR"/>
        </w:rPr>
        <w:t>другие</w:t>
      </w:r>
      <w:r w:rsidR="004A41D2" w:rsidRPr="00B25426">
        <w:rPr>
          <w:rFonts w:cs="Times New Roman"/>
          <w:lang w:bidi="fa-IR"/>
        </w:rPr>
        <w:t xml:space="preserve"> экономические предпосылки развития данного сотрудничества, так:</w:t>
      </w:r>
    </w:p>
    <w:p w14:paraId="15E8E7F2" w14:textId="7B9B7031" w:rsidR="004A41D2" w:rsidRPr="00B25426" w:rsidRDefault="009A7AEC" w:rsidP="009A7AEC">
      <w:pPr>
        <w:pStyle w:val="a5"/>
        <w:numPr>
          <w:ilvl w:val="0"/>
          <w:numId w:val="4"/>
        </w:numPr>
        <w:rPr>
          <w:rFonts w:cs="Times New Roman"/>
          <w:lang w:bidi="fa-IR"/>
        </w:rPr>
      </w:pPr>
      <w:r w:rsidRPr="00B25426">
        <w:rPr>
          <w:rFonts w:cs="Times New Roman"/>
          <w:lang w:bidi="fa-IR"/>
        </w:rPr>
        <w:t>По данным ОПЕК, Россия и Иран занимают ведущие места в мире по разведанным запасам газа и нефти;</w:t>
      </w:r>
    </w:p>
    <w:p w14:paraId="59C7EA66" w14:textId="152C1365" w:rsidR="009A7AEC" w:rsidRPr="00B25426" w:rsidRDefault="009A7AEC" w:rsidP="009A7AEC">
      <w:pPr>
        <w:pStyle w:val="a5"/>
        <w:numPr>
          <w:ilvl w:val="0"/>
          <w:numId w:val="4"/>
        </w:numPr>
        <w:rPr>
          <w:rFonts w:cs="Times New Roman"/>
          <w:lang w:bidi="fa-IR"/>
        </w:rPr>
      </w:pPr>
      <w:r w:rsidRPr="00B25426">
        <w:rPr>
          <w:rFonts w:cs="Times New Roman"/>
          <w:lang w:bidi="fa-IR"/>
        </w:rPr>
        <w:t>В условиях нестабильности рынка энергетических ресурсов и колебания цен, существует потребность в согласовании деятельности на этих рынках, в особенности в плане продажи энергоресурсов третьим сторонам;</w:t>
      </w:r>
    </w:p>
    <w:p w14:paraId="56F0D7FE" w14:textId="3EA57D54" w:rsidR="009A7AEC" w:rsidRPr="00B25426" w:rsidRDefault="009A7AEC" w:rsidP="009A7AEC">
      <w:pPr>
        <w:pStyle w:val="a5"/>
        <w:numPr>
          <w:ilvl w:val="0"/>
          <w:numId w:val="4"/>
        </w:numPr>
        <w:rPr>
          <w:rFonts w:cs="Times New Roman"/>
          <w:lang w:bidi="fa-IR"/>
        </w:rPr>
      </w:pPr>
      <w:r w:rsidRPr="00B25426">
        <w:rPr>
          <w:rFonts w:cs="Times New Roman"/>
          <w:lang w:bidi="fa-IR"/>
        </w:rPr>
        <w:t xml:space="preserve">Российские компании неоднократно высказывали желание </w:t>
      </w:r>
      <w:r w:rsidR="00DE2F5C" w:rsidRPr="00B25426">
        <w:rPr>
          <w:rFonts w:cs="Times New Roman"/>
          <w:lang w:bidi="fa-IR"/>
        </w:rPr>
        <w:t>и предпринимали попытки входа в проект</w:t>
      </w:r>
      <w:r w:rsidR="00DD3589">
        <w:rPr>
          <w:rFonts w:cs="Times New Roman"/>
          <w:lang w:bidi="fa-IR"/>
        </w:rPr>
        <w:t>ы,</w:t>
      </w:r>
      <w:r w:rsidR="00DE2F5C" w:rsidRPr="00B25426">
        <w:rPr>
          <w:rFonts w:cs="Times New Roman"/>
          <w:lang w:bidi="fa-IR"/>
        </w:rPr>
        <w:t xml:space="preserve"> связанные с добычей и геологоразведкой углеводородов в ИРИ;</w:t>
      </w:r>
    </w:p>
    <w:p w14:paraId="09144E91" w14:textId="38355FE4" w:rsidR="00DE2F5C" w:rsidRPr="00B25426" w:rsidRDefault="00DE2F5C" w:rsidP="009A7AEC">
      <w:pPr>
        <w:pStyle w:val="a5"/>
        <w:numPr>
          <w:ilvl w:val="0"/>
          <w:numId w:val="4"/>
        </w:numPr>
        <w:rPr>
          <w:rFonts w:cs="Times New Roman"/>
          <w:lang w:bidi="fa-IR"/>
        </w:rPr>
      </w:pPr>
      <w:r w:rsidRPr="00B25426">
        <w:rPr>
          <w:rFonts w:cs="Times New Roman"/>
          <w:lang w:bidi="fa-IR"/>
        </w:rPr>
        <w:t>Острая потребность иранской нефтегазовой сферы в зарубежных инвестициях и технологиях, так как в условиях санкций, доступ к данным ресурсам затруднен.</w:t>
      </w:r>
    </w:p>
    <w:p w14:paraId="57FB2DEF" w14:textId="777B5938" w:rsidR="007F61B1" w:rsidRPr="00B25426" w:rsidRDefault="007F61B1" w:rsidP="009A7AEC">
      <w:pPr>
        <w:pStyle w:val="a5"/>
        <w:numPr>
          <w:ilvl w:val="0"/>
          <w:numId w:val="4"/>
        </w:numPr>
        <w:rPr>
          <w:rFonts w:cs="Times New Roman"/>
          <w:lang w:bidi="fa-IR"/>
        </w:rPr>
      </w:pPr>
      <w:r w:rsidRPr="00B25426">
        <w:rPr>
          <w:rFonts w:cs="Times New Roman"/>
          <w:lang w:bidi="fa-IR"/>
        </w:rPr>
        <w:t>Многократные встречи представителей соответствующих структур двух стран, а также взаимные визиты глав государств, в том числе визит президента Раиси в Россию 19 января 2022 года, в рамках которого состоялось выступление президента Ирана в Государственной Думе, а также встреча с Владимиром Путиным. На встрече обсуждались перспективы сотрудничества РФ и ИРИ в различных сферах, а также проблематика выполнения СВПД.</w:t>
      </w:r>
    </w:p>
    <w:p w14:paraId="2F176719" w14:textId="5E1D2DEC" w:rsidR="00940C5C" w:rsidRPr="00B25426" w:rsidRDefault="00AF5B62" w:rsidP="00940C5C">
      <w:pPr>
        <w:pStyle w:val="a5"/>
        <w:rPr>
          <w:rFonts w:cs="Times New Roman"/>
          <w:lang w:bidi="fa-IR"/>
        </w:rPr>
      </w:pPr>
      <w:r w:rsidRPr="00B25426">
        <w:rPr>
          <w:rFonts w:cs="Times New Roman"/>
          <w:lang w:bidi="fa-IR"/>
        </w:rPr>
        <w:t>Наиболее перспективными направлениями современного сотрудничества России и Ирана в сфере нефти и газа можно выделить</w:t>
      </w:r>
      <w:r w:rsidR="00940C5C" w:rsidRPr="00B25426">
        <w:rPr>
          <w:rFonts w:cs="Times New Roman"/>
          <w:lang w:bidi="fa-IR"/>
        </w:rPr>
        <w:t xml:space="preserve">: координация действий в рамках ОПЕК+ и ФСЭГ; соглашение «нефть в обмен на товары»; участие сервисных организаций из РФ в нефтегазовых проектах Ирана; задействование российских компаний в разработке месторождений, добыче, а также продаже нефтепродуктов и газа с иранской территории. </w:t>
      </w:r>
    </w:p>
    <w:p w14:paraId="2F5216FA" w14:textId="22D0DBB5" w:rsidR="0051595E" w:rsidRPr="00B25426" w:rsidRDefault="00400219" w:rsidP="00940C5C">
      <w:pPr>
        <w:pStyle w:val="a5"/>
        <w:rPr>
          <w:rFonts w:cs="Times New Roman"/>
          <w:lang w:bidi="fa-IR"/>
        </w:rPr>
      </w:pPr>
      <w:r>
        <w:rPr>
          <w:rFonts w:cs="Times New Roman"/>
          <w:lang w:bidi="fa-IR"/>
        </w:rPr>
        <w:lastRenderedPageBreak/>
        <w:t>Нестабильность на энергетическом рынке несет негативные последствия для всех экспортеров</w:t>
      </w:r>
      <w:r>
        <w:rPr>
          <w:rStyle w:val="a9"/>
          <w:rFonts w:cs="Times New Roman"/>
          <w:lang w:bidi="fa-IR"/>
        </w:rPr>
        <w:footnoteReference w:id="97"/>
      </w:r>
      <w:r>
        <w:rPr>
          <w:rFonts w:cs="Times New Roman"/>
          <w:lang w:bidi="fa-IR"/>
        </w:rPr>
        <w:t>.</w:t>
      </w:r>
      <w:r w:rsidRPr="00B25426">
        <w:rPr>
          <w:rFonts w:cs="Times New Roman"/>
          <w:lang w:bidi="fa-IR"/>
        </w:rPr>
        <w:t xml:space="preserve"> </w:t>
      </w:r>
      <w:r w:rsidR="000C42EC" w:rsidRPr="00B25426">
        <w:rPr>
          <w:rFonts w:cs="Times New Roman"/>
          <w:lang w:bidi="fa-IR"/>
        </w:rPr>
        <w:t xml:space="preserve">Россия и Иран осуществляют </w:t>
      </w:r>
      <w:r w:rsidR="00D44D65" w:rsidRPr="00B25426">
        <w:rPr>
          <w:rFonts w:cs="Times New Roman"/>
          <w:lang w:bidi="fa-IR"/>
        </w:rPr>
        <w:t>плотные контакты</w:t>
      </w:r>
      <w:r w:rsidR="000C42EC" w:rsidRPr="00B25426">
        <w:rPr>
          <w:rFonts w:cs="Times New Roman"/>
          <w:lang w:bidi="fa-IR"/>
        </w:rPr>
        <w:t xml:space="preserve"> в рамках ОПЕК+.</w:t>
      </w:r>
      <w:r w:rsidR="00D44D65" w:rsidRPr="00B25426">
        <w:rPr>
          <w:rFonts w:cs="Times New Roman"/>
          <w:lang w:bidi="fa-IR"/>
        </w:rPr>
        <w:t xml:space="preserve"> Иран является членом этой организации с момента ее создания, однако добыча нефти в этой стране из-за санкций показала после 2018 года серьезную просадку.</w:t>
      </w:r>
      <w:r w:rsidRPr="00400219">
        <w:rPr>
          <w:rFonts w:cs="Times New Roman"/>
          <w:lang w:bidi="fa-IR"/>
        </w:rPr>
        <w:t xml:space="preserve"> </w:t>
      </w:r>
    </w:p>
    <w:p w14:paraId="1F35441F" w14:textId="77777777" w:rsidR="0051595E" w:rsidRPr="00B25426" w:rsidRDefault="00D44D65" w:rsidP="00940C5C">
      <w:pPr>
        <w:pStyle w:val="a5"/>
        <w:rPr>
          <w:rFonts w:cs="Times New Roman"/>
          <w:lang w:bidi="fa-IR"/>
        </w:rPr>
      </w:pPr>
      <w:r w:rsidRPr="00B25426">
        <w:rPr>
          <w:rFonts w:cs="Times New Roman"/>
          <w:lang w:bidi="fa-IR"/>
        </w:rPr>
        <w:t>В данный момент Иран добывает 2,5 миллиона баррелей нефти в сутки, а это на 1,5 миллиарда меньше, чем в 2018 году до выхода США из сделки по СВПД. Иран входит в формат по контролю добычи ОПЕК+, однако ограничения на него не распространяются из-за санкционного давления США</w:t>
      </w:r>
      <w:r w:rsidR="0051595E" w:rsidRPr="00B25426">
        <w:rPr>
          <w:rFonts w:cs="Times New Roman"/>
          <w:lang w:bidi="fa-IR"/>
        </w:rPr>
        <w:t>, которые запретили импортерам со всего мира закупать иранскую нефть</w:t>
      </w:r>
      <w:r w:rsidRPr="00B25426">
        <w:rPr>
          <w:rFonts w:cs="Times New Roman"/>
          <w:lang w:bidi="fa-IR"/>
        </w:rPr>
        <w:t xml:space="preserve">. </w:t>
      </w:r>
    </w:p>
    <w:p w14:paraId="1677DEB6" w14:textId="77777777" w:rsidR="0051595E" w:rsidRPr="00B25426" w:rsidRDefault="00D44D65" w:rsidP="00940C5C">
      <w:pPr>
        <w:pStyle w:val="a5"/>
        <w:rPr>
          <w:rFonts w:cs="Times New Roman"/>
          <w:lang w:bidi="fa-IR"/>
        </w:rPr>
      </w:pPr>
      <w:r w:rsidRPr="00B25426">
        <w:rPr>
          <w:rFonts w:cs="Times New Roman"/>
          <w:lang w:bidi="fa-IR"/>
        </w:rPr>
        <w:t>В случае снятия санкций</w:t>
      </w:r>
      <w:r w:rsidR="0051595E" w:rsidRPr="00B25426">
        <w:rPr>
          <w:rFonts w:cs="Times New Roman"/>
          <w:lang w:bidi="fa-IR"/>
        </w:rPr>
        <w:t>,</w:t>
      </w:r>
      <w:r w:rsidRPr="00B25426">
        <w:rPr>
          <w:rFonts w:cs="Times New Roman"/>
          <w:lang w:bidi="fa-IR"/>
        </w:rPr>
        <w:t xml:space="preserve"> ИРИ постарается нарастить добычу как минимум до показателей 2018 года, так как </w:t>
      </w:r>
      <w:r w:rsidR="0051595E" w:rsidRPr="00B25426">
        <w:rPr>
          <w:rFonts w:cs="Times New Roman"/>
          <w:lang w:bidi="fa-IR"/>
        </w:rPr>
        <w:t xml:space="preserve">сейчас её объем является недостаточным, но впоследствии Ирану придется пойти на подписание квоты, так как в случае наращивания добычи до уровня 2018 года ее объем станет избыточным и оказывающим негативное влияние на мировые цены. </w:t>
      </w:r>
    </w:p>
    <w:p w14:paraId="20779C31" w14:textId="7E086B50" w:rsidR="00940C5C" w:rsidRPr="00B25426" w:rsidRDefault="0051595E" w:rsidP="00940C5C">
      <w:pPr>
        <w:pStyle w:val="a5"/>
        <w:rPr>
          <w:rFonts w:cs="Times New Roman"/>
          <w:lang w:bidi="fa-IR"/>
        </w:rPr>
      </w:pPr>
      <w:r w:rsidRPr="00B25426">
        <w:rPr>
          <w:rFonts w:cs="Times New Roman"/>
          <w:lang w:bidi="fa-IR"/>
        </w:rPr>
        <w:t>Для России важно поддерживать баланс цен на нефть в рамках ОПЕК+, так как в свете пандемии коронавирусной инфекции, российский бюджет</w:t>
      </w:r>
      <w:r w:rsidR="002A2187" w:rsidRPr="00B25426">
        <w:rPr>
          <w:rFonts w:cs="Times New Roman"/>
          <w:lang w:bidi="fa-IR"/>
        </w:rPr>
        <w:t>,</w:t>
      </w:r>
      <w:r w:rsidRPr="00B25426">
        <w:rPr>
          <w:rFonts w:cs="Times New Roman"/>
          <w:lang w:bidi="fa-IR"/>
        </w:rPr>
        <w:t xml:space="preserve"> в том числе из-за мер, проводимых согласно сделке ОПЕК+</w:t>
      </w:r>
      <w:r w:rsidR="002A2187" w:rsidRPr="00B25426">
        <w:rPr>
          <w:rFonts w:cs="Times New Roman"/>
          <w:lang w:bidi="fa-IR"/>
        </w:rPr>
        <w:t xml:space="preserve">, не только не потерял нефтяные доходы, но и получил дополнительную выгоду </w:t>
      </w:r>
      <w:r w:rsidR="00C8593D" w:rsidRPr="00B25426">
        <w:rPr>
          <w:rFonts w:cs="Times New Roman"/>
          <w:lang w:bidi="fa-IR"/>
        </w:rPr>
        <w:t>вследствие</w:t>
      </w:r>
      <w:r w:rsidR="002A2187" w:rsidRPr="00B25426">
        <w:rPr>
          <w:rFonts w:cs="Times New Roman"/>
          <w:lang w:bidi="fa-IR"/>
        </w:rPr>
        <w:t xml:space="preserve"> </w:t>
      </w:r>
      <w:r w:rsidR="00C8593D" w:rsidRPr="00B25426">
        <w:rPr>
          <w:rFonts w:cs="Times New Roman"/>
          <w:lang w:bidi="fa-IR"/>
        </w:rPr>
        <w:t xml:space="preserve">некоторого </w:t>
      </w:r>
      <w:r w:rsidR="002A2187" w:rsidRPr="00B25426">
        <w:rPr>
          <w:rFonts w:cs="Times New Roman"/>
          <w:lang w:bidi="fa-IR"/>
        </w:rPr>
        <w:t>наращивания добычи в 2020 и 2021 году</w:t>
      </w:r>
      <w:r w:rsidR="00C8593D" w:rsidRPr="00B25426">
        <w:rPr>
          <w:rFonts w:cs="Times New Roman"/>
          <w:lang w:bidi="fa-IR"/>
        </w:rPr>
        <w:t xml:space="preserve"> в пределах границ, установленных сделкой</w:t>
      </w:r>
      <w:r w:rsidR="002A2187" w:rsidRPr="00B25426">
        <w:rPr>
          <w:rFonts w:cs="Times New Roman"/>
          <w:lang w:bidi="fa-IR"/>
        </w:rPr>
        <w:t>, а также роста цен</w:t>
      </w:r>
      <w:r w:rsidR="00C8593D" w:rsidRPr="00B25426">
        <w:rPr>
          <w:rFonts w:cs="Times New Roman"/>
          <w:lang w:bidi="fa-IR"/>
        </w:rPr>
        <w:t xml:space="preserve"> на энергоресурсы</w:t>
      </w:r>
      <w:r w:rsidR="002A2187" w:rsidRPr="00B25426">
        <w:rPr>
          <w:rStyle w:val="a9"/>
          <w:rFonts w:cs="Times New Roman"/>
          <w:lang w:bidi="fa-IR"/>
        </w:rPr>
        <w:footnoteReference w:id="98"/>
      </w:r>
      <w:r w:rsidR="002A2187" w:rsidRPr="00B25426">
        <w:rPr>
          <w:rFonts w:cs="Times New Roman"/>
          <w:lang w:bidi="fa-IR"/>
        </w:rPr>
        <w:t>.</w:t>
      </w:r>
    </w:p>
    <w:p w14:paraId="0B21D10D" w14:textId="25C6C2C1" w:rsidR="002A2187" w:rsidRPr="00B25426" w:rsidRDefault="005A00C3" w:rsidP="00940C5C">
      <w:pPr>
        <w:pStyle w:val="a5"/>
        <w:rPr>
          <w:rFonts w:cs="Times New Roman"/>
          <w:lang w:bidi="fa-IR"/>
        </w:rPr>
      </w:pPr>
      <w:r w:rsidRPr="00B25426">
        <w:rPr>
          <w:rFonts w:cs="Times New Roman"/>
          <w:lang w:bidi="fa-IR"/>
        </w:rPr>
        <w:t xml:space="preserve">Нефтегазовые корпорации из России по сей день предпринимают попытки вновь войти на рынок Ирана, а также публично заявляют о таких намерениях. После начала процедуры снятия санкций США по первому СВПД, «Газпром» занял лидирующие позиции по развитию отношений с ИРИ. 28 марта 2017 года в ходе визита президента Ирана </w:t>
      </w:r>
      <w:r w:rsidR="00D41DC5" w:rsidRPr="00B25426">
        <w:rPr>
          <w:rFonts w:cs="Times New Roman"/>
          <w:lang w:bidi="fa-IR"/>
        </w:rPr>
        <w:t>Хасана Роухани, были подписаны новый меморандум о взаимопонимании и соглашение о конфиденциальности между «Газпромом» и «</w:t>
      </w:r>
      <w:r w:rsidR="00D41DC5" w:rsidRPr="00B25426">
        <w:rPr>
          <w:rFonts w:cs="Times New Roman"/>
          <w:lang w:val="en-US" w:bidi="fa-IR"/>
        </w:rPr>
        <w:t>NIOC</w:t>
      </w:r>
      <w:r w:rsidR="00D41DC5" w:rsidRPr="00B25426">
        <w:rPr>
          <w:rFonts w:cs="Times New Roman"/>
          <w:lang w:bidi="fa-IR"/>
        </w:rPr>
        <w:t xml:space="preserve">». А в ходе визита В.В. Путина в Тегеран, 1 ноября 2017 года были подписаны сразу 4 меморандума о </w:t>
      </w:r>
      <w:r w:rsidR="00D41DC5" w:rsidRPr="00B25426">
        <w:rPr>
          <w:rFonts w:cs="Times New Roman"/>
          <w:lang w:bidi="fa-IR"/>
        </w:rPr>
        <w:lastRenderedPageBreak/>
        <w:t>взаимопонимании и стратегическому сотрудничеству, касающиеся строительства газопровода «Иран–Пакистан–Индия» и ряда других вопросов</w:t>
      </w:r>
      <w:r w:rsidR="00D41DC5" w:rsidRPr="00B25426">
        <w:rPr>
          <w:rStyle w:val="a9"/>
          <w:rFonts w:cs="Times New Roman"/>
          <w:lang w:bidi="fa-IR"/>
        </w:rPr>
        <w:footnoteReference w:id="99"/>
      </w:r>
      <w:r w:rsidR="00D41DC5" w:rsidRPr="00B25426">
        <w:rPr>
          <w:rFonts w:cs="Times New Roman"/>
          <w:lang w:bidi="fa-IR"/>
        </w:rPr>
        <w:t>.</w:t>
      </w:r>
    </w:p>
    <w:p w14:paraId="2A98A95B" w14:textId="31EE6166" w:rsidR="00437946" w:rsidRPr="00B25426" w:rsidRDefault="00437946" w:rsidP="00437946">
      <w:pPr>
        <w:pStyle w:val="a5"/>
        <w:rPr>
          <w:rFonts w:cs="Times New Roman"/>
          <w:lang w:bidi="fa-IR"/>
        </w:rPr>
      </w:pPr>
      <w:r w:rsidRPr="00B25426">
        <w:rPr>
          <w:rFonts w:cs="Times New Roman"/>
          <w:lang w:bidi="fa-IR"/>
        </w:rPr>
        <w:t>В декабре того же года была согласована дорожная карта по взаимодействию, а также всесторонней помощи «Газпрома» компании «</w:t>
      </w:r>
      <w:r w:rsidRPr="00B25426">
        <w:rPr>
          <w:rFonts w:cs="Times New Roman"/>
          <w:lang w:val="en-US" w:bidi="fa-IR"/>
        </w:rPr>
        <w:t>NIOC</w:t>
      </w:r>
      <w:r w:rsidRPr="00B25426">
        <w:rPr>
          <w:rFonts w:cs="Times New Roman"/>
          <w:lang w:bidi="fa-IR"/>
        </w:rPr>
        <w:t>» в разработке месторождений «Фарзад–А», «Фарзад–Б», «Северный Парс» и «Киш», а также изучения возможностей взаимодействия по проекту «Иран СПГ»</w:t>
      </w:r>
      <w:r w:rsidR="009C478C">
        <w:rPr>
          <w:rStyle w:val="a9"/>
          <w:rFonts w:cs="Times New Roman"/>
          <w:lang w:bidi="fa-IR"/>
        </w:rPr>
        <w:footnoteReference w:id="100"/>
      </w:r>
      <w:r w:rsidRPr="00B25426">
        <w:rPr>
          <w:rFonts w:cs="Times New Roman"/>
          <w:lang w:bidi="fa-IR"/>
        </w:rPr>
        <w:t xml:space="preserve">. </w:t>
      </w:r>
    </w:p>
    <w:p w14:paraId="552A26A0" w14:textId="5CF72800" w:rsidR="00D41DC5" w:rsidRPr="00F054B5" w:rsidRDefault="00437946" w:rsidP="00437946">
      <w:pPr>
        <w:pStyle w:val="a5"/>
        <w:rPr>
          <w:rFonts w:cs="Times New Roman"/>
          <w:lang w:bidi="fa-IR"/>
        </w:rPr>
      </w:pPr>
      <w:r w:rsidRPr="00B25426">
        <w:rPr>
          <w:rFonts w:cs="Times New Roman"/>
          <w:lang w:bidi="fa-IR"/>
        </w:rPr>
        <w:t>Руководитель «</w:t>
      </w:r>
      <w:r w:rsidRPr="00B25426">
        <w:rPr>
          <w:rFonts w:cs="Times New Roman"/>
          <w:lang w:val="en-US" w:bidi="fa-IR"/>
        </w:rPr>
        <w:t>NIOC</w:t>
      </w:r>
      <w:r w:rsidRPr="00B25426">
        <w:rPr>
          <w:rFonts w:cs="Times New Roman"/>
          <w:lang w:bidi="fa-IR"/>
        </w:rPr>
        <w:t xml:space="preserve">» </w:t>
      </w:r>
      <w:r w:rsidR="00D000FB" w:rsidRPr="00B25426">
        <w:rPr>
          <w:rFonts w:cs="Times New Roman"/>
          <w:lang w:bidi="fa-IR"/>
        </w:rPr>
        <w:t>Али Кардор заявил, что подписание вышеназванных документов о сотрудничестве позволяет говорить о выходе отношений между РФ и ИРИ в газовой сфере на качественно новый уровень, так как эти договоренности предусматривают большой объем двустороннего взаимодействия, затрагивающего множество технологических форм, в том числе постройку газопроводов и производству СПГ.</w:t>
      </w:r>
    </w:p>
    <w:p w14:paraId="10C65CE6" w14:textId="136B388A" w:rsidR="00D000FB" w:rsidRPr="00B25426" w:rsidRDefault="00A36C09" w:rsidP="00437946">
      <w:pPr>
        <w:pStyle w:val="a5"/>
        <w:rPr>
          <w:rFonts w:cs="Times New Roman"/>
          <w:lang w:bidi="fa-IR"/>
        </w:rPr>
      </w:pPr>
      <w:r w:rsidRPr="00B25426">
        <w:rPr>
          <w:rFonts w:cs="Times New Roman"/>
          <w:lang w:bidi="fa-IR"/>
        </w:rPr>
        <w:t>Компания «Газпром нефть» тоже проявила интерес к иранским месторождениям и в 2016 году подписала с «</w:t>
      </w:r>
      <w:r w:rsidRPr="00B25426">
        <w:rPr>
          <w:rFonts w:cs="Times New Roman"/>
          <w:lang w:val="en-US" w:bidi="fa-IR"/>
        </w:rPr>
        <w:t>NIOC</w:t>
      </w:r>
      <w:r w:rsidRPr="00B25426">
        <w:rPr>
          <w:rFonts w:cs="Times New Roman"/>
          <w:lang w:bidi="fa-IR"/>
        </w:rPr>
        <w:t>» меморандум о</w:t>
      </w:r>
      <w:r w:rsidR="002C701A" w:rsidRPr="00B25426">
        <w:rPr>
          <w:rFonts w:cs="Times New Roman"/>
          <w:lang w:bidi="fa-IR"/>
        </w:rPr>
        <w:t xml:space="preserve"> взаимопонимании и подготовке технико-экономического обоснования разработки месторождений Чешмех-Хош и Чангуле, а также меморандум с компанией «</w:t>
      </w:r>
      <w:r w:rsidR="002C701A" w:rsidRPr="00B25426">
        <w:rPr>
          <w:rFonts w:cs="Times New Roman"/>
          <w:lang w:val="en-US" w:bidi="fa-IR"/>
        </w:rPr>
        <w:t>OIEC</w:t>
      </w:r>
      <w:r w:rsidR="002C701A" w:rsidRPr="00B25426">
        <w:rPr>
          <w:rFonts w:cs="Times New Roman"/>
          <w:lang w:bidi="fa-IR"/>
        </w:rPr>
        <w:t>» о предварительном оценивании потенциала нефтяных месторождений Ирана.</w:t>
      </w:r>
    </w:p>
    <w:p w14:paraId="1364C9DF" w14:textId="69DA3086" w:rsidR="002C701A" w:rsidRPr="00B25426" w:rsidRDefault="00A36863" w:rsidP="00437946">
      <w:pPr>
        <w:pStyle w:val="a5"/>
        <w:rPr>
          <w:rFonts w:cs="Times New Roman"/>
          <w:lang w:bidi="fa-IR"/>
        </w:rPr>
      </w:pPr>
      <w:r w:rsidRPr="00B25426">
        <w:rPr>
          <w:rFonts w:cs="Times New Roman"/>
          <w:lang w:bidi="fa-IR"/>
        </w:rPr>
        <w:t>После заключения СВПД и временного снятия санкций, интресе к Ирану проявили и другие нефтегазовые корпорации из России. Например, «Лукойл» в 2017 год</w:t>
      </w:r>
      <w:r w:rsidR="00D835C8" w:rsidRPr="00B25426">
        <w:rPr>
          <w:rFonts w:cs="Times New Roman"/>
          <w:lang w:bidi="fa-IR"/>
        </w:rPr>
        <w:t>у</w:t>
      </w:r>
      <w:r w:rsidRPr="00B25426">
        <w:rPr>
          <w:rFonts w:cs="Times New Roman"/>
          <w:lang w:bidi="fa-IR"/>
        </w:rPr>
        <w:t xml:space="preserve"> заключил договоренности о</w:t>
      </w:r>
      <w:r w:rsidR="00D835C8" w:rsidRPr="00B25426">
        <w:rPr>
          <w:rFonts w:cs="Times New Roman"/>
          <w:lang w:bidi="fa-IR"/>
        </w:rPr>
        <w:t xml:space="preserve"> раведке нефтяных бассейнов в Персидском заливе и юге Каспия. Договоренность о</w:t>
      </w:r>
      <w:r w:rsidRPr="00B25426">
        <w:rPr>
          <w:rFonts w:cs="Times New Roman"/>
          <w:lang w:bidi="fa-IR"/>
        </w:rPr>
        <w:t xml:space="preserve"> разработке месторождений «Аб-Теймури» и «Мансури», </w:t>
      </w:r>
      <w:r w:rsidR="00D835C8" w:rsidRPr="00B25426">
        <w:rPr>
          <w:rFonts w:cs="Times New Roman"/>
          <w:lang w:bidi="fa-IR"/>
        </w:rPr>
        <w:t>была практически достигнута в 2018 году, однако уже в ноябре глава Лукойла Вагит Алекперов заявил, что «дальнейшие инвестиции в Иране невозможны» из-за вновь введенных санкций США. Инвестиции в данный проект могли составить около 2 миллиардов рублей</w:t>
      </w:r>
      <w:r w:rsidR="005A7EC3" w:rsidRPr="00B25426">
        <w:rPr>
          <w:rStyle w:val="a9"/>
          <w:rFonts w:cs="Times New Roman"/>
          <w:lang w:bidi="fa-IR"/>
        </w:rPr>
        <w:footnoteReference w:id="101"/>
      </w:r>
      <w:r w:rsidR="00D835C8" w:rsidRPr="00B25426">
        <w:rPr>
          <w:rFonts w:cs="Times New Roman"/>
          <w:lang w:bidi="fa-IR"/>
        </w:rPr>
        <w:t>.</w:t>
      </w:r>
    </w:p>
    <w:p w14:paraId="42A9F0B3" w14:textId="36A68CA2" w:rsidR="007F396C" w:rsidRPr="00B25426" w:rsidRDefault="00D835C8" w:rsidP="00437946">
      <w:pPr>
        <w:pStyle w:val="a5"/>
        <w:rPr>
          <w:rFonts w:cs="Times New Roman"/>
          <w:lang w:bidi="fa-IR"/>
        </w:rPr>
      </w:pPr>
      <w:r w:rsidRPr="00B25426">
        <w:rPr>
          <w:rFonts w:cs="Times New Roman"/>
          <w:lang w:bidi="fa-IR"/>
        </w:rPr>
        <w:t xml:space="preserve">Летом 2016 года </w:t>
      </w:r>
      <w:r w:rsidR="007F396C" w:rsidRPr="00B25426">
        <w:rPr>
          <w:rFonts w:cs="Times New Roman"/>
          <w:lang w:bidi="fa-IR"/>
        </w:rPr>
        <w:t xml:space="preserve">компания «Зарубежнефть» и </w:t>
      </w:r>
      <w:r w:rsidR="007F396C" w:rsidRPr="00B25426">
        <w:rPr>
          <w:rFonts w:cs="Times New Roman"/>
          <w:lang w:val="en-US" w:bidi="fa-IR"/>
        </w:rPr>
        <w:t>NIOC</w:t>
      </w:r>
      <w:r w:rsidR="007F396C" w:rsidRPr="00B25426">
        <w:rPr>
          <w:rFonts w:cs="Times New Roman"/>
          <w:lang w:bidi="fa-IR"/>
        </w:rPr>
        <w:t xml:space="preserve"> также подписали меморандум о взаимопонимании. Этот документ предполагал начало работ по проектам </w:t>
      </w:r>
      <w:r w:rsidR="007F396C" w:rsidRPr="00B25426">
        <w:rPr>
          <w:rFonts w:cs="Times New Roman"/>
          <w:lang w:bidi="fa-IR"/>
        </w:rPr>
        <w:lastRenderedPageBreak/>
        <w:t>геологоразведки и выработку рекомендаций по повышению эффективности добычи на месторождениях «Абан» и «Западный Пейдар». Далее, в 2017 году были заклюбчены договоренности об анализе залеж нефти в «Шадегане» и «Раг-</w:t>
      </w:r>
      <w:r w:rsidR="00CD5ECA" w:rsidRPr="00B25426">
        <w:rPr>
          <w:rFonts w:cs="Times New Roman"/>
          <w:lang w:bidi="fa-IR"/>
        </w:rPr>
        <w:t>С</w:t>
      </w:r>
      <w:r w:rsidR="007F396C" w:rsidRPr="00B25426">
        <w:rPr>
          <w:rFonts w:cs="Times New Roman"/>
          <w:lang w:bidi="fa-IR"/>
        </w:rPr>
        <w:t xml:space="preserve">ефиде». </w:t>
      </w:r>
    </w:p>
    <w:p w14:paraId="1FBA8B28" w14:textId="70B97763" w:rsidR="001A6244" w:rsidRPr="00B25426" w:rsidRDefault="005A7EC3" w:rsidP="00437946">
      <w:pPr>
        <w:pStyle w:val="a5"/>
        <w:rPr>
          <w:rFonts w:cs="Times New Roman"/>
          <w:lang w:bidi="fa-IR"/>
        </w:rPr>
      </w:pPr>
      <w:r w:rsidRPr="00B25426">
        <w:rPr>
          <w:rFonts w:cs="Times New Roman"/>
          <w:lang w:bidi="fa-IR"/>
        </w:rPr>
        <w:t>Геологоразведкой в месторождениях «Дехлоран» и «Шадеган» по соглашению с Ираном должна была заниматься компания «Татнефть», которая тоже подписала меморандум о взаимопонимании.</w:t>
      </w:r>
      <w:r w:rsidR="006A3C98" w:rsidRPr="00B25426">
        <w:rPr>
          <w:rFonts w:cs="Times New Roman"/>
          <w:lang w:bidi="fa-IR"/>
        </w:rPr>
        <w:t xml:space="preserve"> Дорожная карта сотрудничества Роснефти и «</w:t>
      </w:r>
      <w:r w:rsidR="006A3C98" w:rsidRPr="00B25426">
        <w:rPr>
          <w:rFonts w:cs="Times New Roman"/>
          <w:lang w:val="en-US" w:bidi="fa-IR"/>
        </w:rPr>
        <w:t>NIOC</w:t>
      </w:r>
      <w:r w:rsidR="006A3C98" w:rsidRPr="00B25426">
        <w:rPr>
          <w:rFonts w:cs="Times New Roman"/>
          <w:lang w:bidi="fa-IR"/>
        </w:rPr>
        <w:t>» также была подписана 1 ноября 2017 года.</w:t>
      </w:r>
    </w:p>
    <w:p w14:paraId="798A3619" w14:textId="77777777" w:rsidR="008F4172" w:rsidRPr="00B25426" w:rsidRDefault="00EA47CE" w:rsidP="008F4172">
      <w:pPr>
        <w:pStyle w:val="a5"/>
        <w:rPr>
          <w:rFonts w:cs="Times New Roman"/>
          <w:lang w:bidi="fa-IR"/>
        </w:rPr>
      </w:pPr>
      <w:r w:rsidRPr="00B25426">
        <w:rPr>
          <w:rFonts w:cs="Times New Roman"/>
          <w:lang w:bidi="fa-IR"/>
        </w:rPr>
        <w:t xml:space="preserve">Мы можем утверждать, что временное снятие санкций в период 2016-2018 годов существенно активизировало связи российских нефтегазовых компаний с Ираном. Разрядка политической ситуации неизбежно влечет за собой рост экономического взаимодействия между двумя странами, однако, соглашения, которые были подписаны компаниями во многом существовали в качестве деклараций о намерениях, после которых шли лишь обсуждения дальнейшего взаимодействия. </w:t>
      </w:r>
    </w:p>
    <w:p w14:paraId="7243C85B" w14:textId="07F90148" w:rsidR="00BC784E" w:rsidRPr="00B25426" w:rsidRDefault="00EA47CE" w:rsidP="008F4172">
      <w:pPr>
        <w:pStyle w:val="a5"/>
        <w:rPr>
          <w:rFonts w:cs="Times New Roman"/>
          <w:lang w:bidi="fa-IR"/>
        </w:rPr>
      </w:pPr>
      <w:r w:rsidRPr="00B25426">
        <w:rPr>
          <w:rFonts w:cs="Times New Roman"/>
          <w:lang w:bidi="fa-IR"/>
        </w:rPr>
        <w:t xml:space="preserve">Даже принимая во внимание </w:t>
      </w:r>
      <w:r w:rsidR="00792B10" w:rsidRPr="00B25426">
        <w:rPr>
          <w:rFonts w:cs="Times New Roman"/>
          <w:lang w:bidi="fa-IR"/>
        </w:rPr>
        <w:t xml:space="preserve">множество контактов, осуществления обмена информацией, </w:t>
      </w:r>
      <w:r w:rsidR="008F4172" w:rsidRPr="00B25426">
        <w:rPr>
          <w:rFonts w:cs="Times New Roman"/>
          <w:lang w:bidi="fa-IR"/>
        </w:rPr>
        <w:t>подачу</w:t>
      </w:r>
      <w:r w:rsidR="00792B10" w:rsidRPr="00B25426">
        <w:rPr>
          <w:rFonts w:cs="Times New Roman"/>
          <w:lang w:bidi="fa-IR"/>
        </w:rPr>
        <w:t xml:space="preserve"> иранской сторон</w:t>
      </w:r>
      <w:r w:rsidR="008F4172" w:rsidRPr="00B25426">
        <w:rPr>
          <w:rFonts w:cs="Times New Roman"/>
          <w:lang w:bidi="fa-IR"/>
        </w:rPr>
        <w:t>е</w:t>
      </w:r>
      <w:r w:rsidR="00792B10" w:rsidRPr="00B25426">
        <w:rPr>
          <w:rFonts w:cs="Times New Roman"/>
          <w:lang w:bidi="fa-IR"/>
        </w:rPr>
        <w:t xml:space="preserve"> конкретных предложений по проектам сотрудничества, таким как представили иранской стороне</w:t>
      </w:r>
      <w:r w:rsidR="008F4172" w:rsidRPr="00B25426">
        <w:rPr>
          <w:rFonts w:cs="Times New Roman"/>
          <w:lang w:bidi="fa-IR"/>
        </w:rPr>
        <w:t xml:space="preserve"> «Лукойл»,</w:t>
      </w:r>
      <w:r w:rsidR="00792B10" w:rsidRPr="00B25426">
        <w:rPr>
          <w:rFonts w:cs="Times New Roman"/>
          <w:lang w:bidi="fa-IR"/>
        </w:rPr>
        <w:t xml:space="preserve"> «Газпром», «Татнефть», «Роснефть» и «Зарубежнефть» в 2017 и 2018 годах</w:t>
      </w:r>
      <w:r w:rsidR="008F4172" w:rsidRPr="00B25426">
        <w:rPr>
          <w:rFonts w:cs="Times New Roman"/>
          <w:lang w:bidi="fa-IR"/>
        </w:rPr>
        <w:t xml:space="preserve"> –</w:t>
      </w:r>
      <w:r w:rsidR="00792B10" w:rsidRPr="00B25426">
        <w:rPr>
          <w:rFonts w:cs="Times New Roman"/>
          <w:lang w:bidi="fa-IR"/>
        </w:rPr>
        <w:t xml:space="preserve"> реальный </w:t>
      </w:r>
      <w:r w:rsidR="008F4172" w:rsidRPr="00B25426">
        <w:rPr>
          <w:rFonts w:cs="Times New Roman"/>
          <w:lang w:bidi="fa-IR"/>
        </w:rPr>
        <w:t xml:space="preserve">твердый коммерческий </w:t>
      </w:r>
      <w:r w:rsidR="00792B10" w:rsidRPr="00B25426">
        <w:rPr>
          <w:rFonts w:cs="Times New Roman"/>
          <w:lang w:bidi="fa-IR"/>
        </w:rPr>
        <w:t>контракт был заключен лишь с компан</w:t>
      </w:r>
      <w:r w:rsidR="008F4172" w:rsidRPr="00B25426">
        <w:rPr>
          <w:rFonts w:cs="Times New Roman"/>
          <w:lang w:bidi="fa-IR"/>
        </w:rPr>
        <w:t>иями:</w:t>
      </w:r>
      <w:r w:rsidR="00792B10" w:rsidRPr="00B25426">
        <w:rPr>
          <w:rFonts w:cs="Times New Roman"/>
          <w:lang w:bidi="fa-IR"/>
        </w:rPr>
        <w:t xml:space="preserve"> </w:t>
      </w:r>
      <w:r w:rsidR="008F4172" w:rsidRPr="00B25426">
        <w:rPr>
          <w:rFonts w:cs="Times New Roman"/>
          <w:lang w:bidi="fa-IR"/>
        </w:rPr>
        <w:t>«</w:t>
      </w:r>
      <w:r w:rsidR="00792B10" w:rsidRPr="00B25426">
        <w:rPr>
          <w:rFonts w:cs="Times New Roman"/>
          <w:lang w:bidi="fa-IR"/>
        </w:rPr>
        <w:t>Лукойл</w:t>
      </w:r>
      <w:r w:rsidR="008F4172" w:rsidRPr="00B25426">
        <w:rPr>
          <w:rFonts w:cs="Times New Roman"/>
          <w:lang w:bidi="fa-IR"/>
        </w:rPr>
        <w:t>»</w:t>
      </w:r>
      <w:r w:rsidR="00792B10" w:rsidRPr="00B25426">
        <w:rPr>
          <w:rFonts w:cs="Times New Roman"/>
          <w:lang w:bidi="fa-IR"/>
        </w:rPr>
        <w:t>, которая</w:t>
      </w:r>
      <w:r w:rsidR="009831E9" w:rsidRPr="00B25426">
        <w:rPr>
          <w:rFonts w:cs="Times New Roman"/>
          <w:lang w:bidi="fa-IR"/>
        </w:rPr>
        <w:t xml:space="preserve"> с 2016</w:t>
      </w:r>
      <w:r w:rsidR="00792B10" w:rsidRPr="00B25426">
        <w:rPr>
          <w:rFonts w:cs="Times New Roman"/>
          <w:lang w:bidi="fa-IR"/>
        </w:rPr>
        <w:t xml:space="preserve"> осуществляла геологоразведку </w:t>
      </w:r>
      <w:r w:rsidR="008F4172" w:rsidRPr="00B25426">
        <w:rPr>
          <w:rFonts w:cs="Times New Roman"/>
          <w:lang w:bidi="fa-IR"/>
        </w:rPr>
        <w:t>в районе «Даште-Абадан» и с компанией «Зарубежнефть», которая в консорциуме с иранской «</w:t>
      </w:r>
      <w:r w:rsidR="008F4172" w:rsidRPr="00B25426">
        <w:rPr>
          <w:rFonts w:cs="Times New Roman"/>
          <w:lang w:val="en-US" w:bidi="fa-IR"/>
        </w:rPr>
        <w:t>Dana</w:t>
      </w:r>
      <w:r w:rsidR="008F4172" w:rsidRPr="00B25426">
        <w:rPr>
          <w:rFonts w:cs="Times New Roman"/>
          <w:lang w:bidi="fa-IR"/>
        </w:rPr>
        <w:t xml:space="preserve"> </w:t>
      </w:r>
      <w:r w:rsidR="008F4172" w:rsidRPr="00B25426">
        <w:rPr>
          <w:rFonts w:cs="Times New Roman"/>
          <w:lang w:val="en-US" w:bidi="fa-IR"/>
        </w:rPr>
        <w:t>Energy</w:t>
      </w:r>
      <w:r w:rsidR="008F4172" w:rsidRPr="00B25426">
        <w:rPr>
          <w:rFonts w:cs="Times New Roman"/>
          <w:lang w:bidi="fa-IR"/>
        </w:rPr>
        <w:t>» заключили контракт с «</w:t>
      </w:r>
      <w:r w:rsidR="008F4172" w:rsidRPr="00B25426">
        <w:rPr>
          <w:rFonts w:cs="Times New Roman"/>
          <w:lang w:val="en-US" w:bidi="fa-IR"/>
        </w:rPr>
        <w:t>NIOC</w:t>
      </w:r>
      <w:r w:rsidR="008F4172" w:rsidRPr="00B25426">
        <w:rPr>
          <w:rFonts w:cs="Times New Roman"/>
          <w:lang w:bidi="fa-IR"/>
        </w:rPr>
        <w:t>» и получили право на разработку «Абадана» и «Западного Пейдара»</w:t>
      </w:r>
      <w:r w:rsidR="0061731C" w:rsidRPr="00B25426">
        <w:rPr>
          <w:rStyle w:val="a9"/>
          <w:rFonts w:cs="Times New Roman"/>
          <w:lang w:bidi="fa-IR"/>
        </w:rPr>
        <w:footnoteReference w:id="102"/>
      </w:r>
      <w:r w:rsidR="008F4172" w:rsidRPr="00B25426">
        <w:rPr>
          <w:rFonts w:cs="Times New Roman"/>
          <w:lang w:bidi="fa-IR"/>
        </w:rPr>
        <w:t xml:space="preserve">. </w:t>
      </w:r>
      <w:r w:rsidR="0061731C" w:rsidRPr="00B25426">
        <w:rPr>
          <w:rFonts w:cs="Times New Roman"/>
          <w:lang w:bidi="fa-IR"/>
        </w:rPr>
        <w:t xml:space="preserve">Однако из-за угрозы </w:t>
      </w:r>
      <w:r w:rsidR="009831E9" w:rsidRPr="00B25426">
        <w:rPr>
          <w:rFonts w:cs="Times New Roman"/>
          <w:lang w:bidi="fa-IR"/>
        </w:rPr>
        <w:t xml:space="preserve">попадания под </w:t>
      </w:r>
      <w:r w:rsidR="0061731C" w:rsidRPr="00B25426">
        <w:rPr>
          <w:rFonts w:cs="Times New Roman"/>
          <w:lang w:bidi="fa-IR"/>
        </w:rPr>
        <w:t>санкци</w:t>
      </w:r>
      <w:r w:rsidR="009831E9" w:rsidRPr="00B25426">
        <w:rPr>
          <w:rFonts w:cs="Times New Roman"/>
          <w:lang w:bidi="fa-IR"/>
        </w:rPr>
        <w:t>и</w:t>
      </w:r>
      <w:r w:rsidR="0061731C" w:rsidRPr="00B25426">
        <w:rPr>
          <w:rFonts w:cs="Times New Roman"/>
          <w:lang w:bidi="fa-IR"/>
        </w:rPr>
        <w:t xml:space="preserve">, осенью 2018 года и «Лукойл» и «Зарубежнефть» </w:t>
      </w:r>
      <w:r w:rsidR="006A3C98" w:rsidRPr="00B25426">
        <w:rPr>
          <w:rFonts w:cs="Times New Roman"/>
          <w:lang w:bidi="fa-IR"/>
        </w:rPr>
        <w:t xml:space="preserve">полностью </w:t>
      </w:r>
      <w:r w:rsidR="0061731C" w:rsidRPr="00B25426">
        <w:rPr>
          <w:rFonts w:cs="Times New Roman"/>
          <w:lang w:bidi="fa-IR"/>
        </w:rPr>
        <w:t xml:space="preserve">вышли из </w:t>
      </w:r>
      <w:r w:rsidR="006A3C98" w:rsidRPr="00B25426">
        <w:rPr>
          <w:rFonts w:cs="Times New Roman"/>
          <w:lang w:bidi="fa-IR"/>
        </w:rPr>
        <w:t>и</w:t>
      </w:r>
      <w:r w:rsidR="0061731C" w:rsidRPr="00B25426">
        <w:rPr>
          <w:rFonts w:cs="Times New Roman"/>
          <w:lang w:bidi="fa-IR"/>
        </w:rPr>
        <w:t>ранских проектов</w:t>
      </w:r>
      <w:r w:rsidR="00FA0CED" w:rsidRPr="00B25426">
        <w:rPr>
          <w:rStyle w:val="a9"/>
          <w:rFonts w:cs="Times New Roman"/>
          <w:lang w:bidi="fa-IR"/>
        </w:rPr>
        <w:footnoteReference w:id="103"/>
      </w:r>
      <w:r w:rsidR="00FA0CED" w:rsidRPr="00B25426">
        <w:rPr>
          <w:rFonts w:cs="Times New Roman"/>
          <w:lang w:bidi="fa-IR"/>
        </w:rPr>
        <w:t xml:space="preserve">. </w:t>
      </w:r>
    </w:p>
    <w:p w14:paraId="0FE6998E" w14:textId="2F646079" w:rsidR="001A6244" w:rsidRPr="00B25426" w:rsidRDefault="00FA0CED" w:rsidP="008F4172">
      <w:pPr>
        <w:pStyle w:val="a5"/>
        <w:rPr>
          <w:rFonts w:cs="Times New Roman"/>
          <w:lang w:bidi="fa-IR"/>
        </w:rPr>
      </w:pPr>
      <w:r w:rsidRPr="00B25426">
        <w:rPr>
          <w:rFonts w:cs="Times New Roman"/>
          <w:lang w:bidi="fa-IR"/>
        </w:rPr>
        <w:t>«Зарубежнефть» передала сво</w:t>
      </w:r>
      <w:r w:rsidR="00BC784E" w:rsidRPr="00B25426">
        <w:rPr>
          <w:rFonts w:cs="Times New Roman"/>
          <w:lang w:bidi="fa-IR"/>
        </w:rPr>
        <w:t>его оператора в Иране – «ЗН-Восток»</w:t>
      </w:r>
      <w:r w:rsidR="009831E9" w:rsidRPr="00B25426">
        <w:rPr>
          <w:rFonts w:cs="Times New Roman"/>
          <w:lang w:bidi="fa-IR"/>
        </w:rPr>
        <w:t>,</w:t>
      </w:r>
      <w:r w:rsidRPr="00B25426">
        <w:rPr>
          <w:rFonts w:cs="Times New Roman"/>
          <w:lang w:bidi="fa-IR"/>
        </w:rPr>
        <w:t xml:space="preserve"> </w:t>
      </w:r>
      <w:r w:rsidR="00BC784E" w:rsidRPr="00B25426">
        <w:rPr>
          <w:rFonts w:cs="Times New Roman"/>
          <w:lang w:bidi="fa-IR"/>
        </w:rPr>
        <w:t>на баланс</w:t>
      </w:r>
      <w:r w:rsidRPr="00B25426">
        <w:rPr>
          <w:rFonts w:cs="Times New Roman"/>
          <w:lang w:bidi="fa-IR"/>
        </w:rPr>
        <w:t xml:space="preserve"> компании «Продсырьеимпорт»</w:t>
      </w:r>
      <w:r w:rsidR="00BC784E" w:rsidRPr="00B25426">
        <w:rPr>
          <w:rFonts w:cs="Times New Roman"/>
          <w:lang w:bidi="fa-IR"/>
        </w:rPr>
        <w:t>, контролируемой Министерством энергетики РФ,</w:t>
      </w:r>
      <w:r w:rsidRPr="00B25426">
        <w:rPr>
          <w:rFonts w:cs="Times New Roman"/>
          <w:lang w:bidi="fa-IR"/>
        </w:rPr>
        <w:t xml:space="preserve"> в целях обеспечения дальнейшей реализации </w:t>
      </w:r>
      <w:r w:rsidR="00BC784E" w:rsidRPr="00B25426">
        <w:rPr>
          <w:rFonts w:cs="Times New Roman"/>
          <w:lang w:bidi="fa-IR"/>
        </w:rPr>
        <w:t>проектов в условиях санкций США</w:t>
      </w:r>
      <w:r w:rsidR="00BC784E" w:rsidRPr="00B25426">
        <w:rPr>
          <w:rStyle w:val="a9"/>
          <w:rFonts w:cs="Times New Roman"/>
          <w:lang w:bidi="fa-IR"/>
        </w:rPr>
        <w:footnoteReference w:id="104"/>
      </w:r>
      <w:r w:rsidR="00BC784E" w:rsidRPr="00B25426">
        <w:rPr>
          <w:rFonts w:cs="Times New Roman"/>
          <w:lang w:bidi="fa-IR"/>
        </w:rPr>
        <w:t>. По словам источника, обязательства взятые «Зарубежнефтью» были полностью выполнены в соответствии с условиями контракта, так как проект был в начальной стадии реализации.</w:t>
      </w:r>
    </w:p>
    <w:p w14:paraId="38D5DCB2" w14:textId="25376EFE" w:rsidR="005D7D80" w:rsidRPr="00B25426" w:rsidRDefault="007E72D2" w:rsidP="008F4172">
      <w:pPr>
        <w:pStyle w:val="a5"/>
        <w:rPr>
          <w:rFonts w:cs="Times New Roman"/>
          <w:lang w:bidi="fa-IR"/>
        </w:rPr>
      </w:pPr>
      <w:r w:rsidRPr="00B25426">
        <w:rPr>
          <w:rFonts w:cs="Times New Roman"/>
          <w:lang w:bidi="fa-IR"/>
        </w:rPr>
        <w:lastRenderedPageBreak/>
        <w:t xml:space="preserve">После того, как США в одностороннем порядке вышли из ядерной сделки с Ираном, российские компании предпочли не оставаться на иранском рынке, так как риски введения санкций объективно превышают возможные прибыли от сотрудничества. Компании прежде всего преследуют собственные экономические интересы, </w:t>
      </w:r>
      <w:r w:rsidR="00154F7D" w:rsidRPr="00B25426">
        <w:rPr>
          <w:rFonts w:cs="Times New Roman"/>
          <w:lang w:bidi="fa-IR"/>
        </w:rPr>
        <w:t xml:space="preserve">без огладки на заявления о «стратегическом партнерстве России и Ирана». </w:t>
      </w:r>
    </w:p>
    <w:p w14:paraId="3CA631EA" w14:textId="1417EE24" w:rsidR="009831E9" w:rsidRPr="00B25426" w:rsidRDefault="00154F7D" w:rsidP="00154F7D">
      <w:pPr>
        <w:pStyle w:val="a5"/>
        <w:rPr>
          <w:rFonts w:cs="Times New Roman"/>
          <w:lang w:bidi="fa-IR"/>
        </w:rPr>
      </w:pPr>
      <w:r w:rsidRPr="00B25426">
        <w:rPr>
          <w:rFonts w:cs="Times New Roman"/>
          <w:lang w:bidi="fa-IR"/>
        </w:rPr>
        <w:t>С ноября 2018 года Россия поддерживает с Ираном активный диалог, касающийся сотрудничества в нефтегазовой сфере. Множество раз звучали намерения расширить сотрудничество прежде всего в разработке нефти, а также дополнительных инвестиций в иранские проекты. А. Новак в 2019 году на Восточном экономическом форуме сообщил журналистам, что РФ пристально изучает проекты по нефтедобыче в Иране, однако конкретных проектов названо не было.</w:t>
      </w:r>
      <w:r w:rsidR="00F22152" w:rsidRPr="00B25426">
        <w:rPr>
          <w:rFonts w:cs="Times New Roman"/>
          <w:lang w:bidi="fa-IR"/>
        </w:rPr>
        <w:t xml:space="preserve"> В свою очередь после визита в Москву, министр энергетики Ирана Реза Ардаканиян сообщил агентству </w:t>
      </w:r>
      <w:r w:rsidR="00F22152" w:rsidRPr="00B25426">
        <w:rPr>
          <w:rFonts w:cs="Times New Roman"/>
          <w:lang w:val="en-US" w:bidi="fa-IR"/>
        </w:rPr>
        <w:t>IRNA</w:t>
      </w:r>
      <w:r w:rsidR="00F22152" w:rsidRPr="00B25426">
        <w:rPr>
          <w:rFonts w:cs="Times New Roman"/>
          <w:lang w:bidi="fa-IR"/>
        </w:rPr>
        <w:t>, что Россия выражает готовность вложить в иранскую нефтяную промышленность до 10 миллиардов долларов</w:t>
      </w:r>
      <w:r w:rsidR="00F22152" w:rsidRPr="00B25426">
        <w:rPr>
          <w:rStyle w:val="a9"/>
          <w:rFonts w:cs="Times New Roman"/>
          <w:lang w:bidi="fa-IR"/>
        </w:rPr>
        <w:footnoteReference w:id="105"/>
      </w:r>
      <w:r w:rsidR="00F22152" w:rsidRPr="00B25426">
        <w:rPr>
          <w:rFonts w:cs="Times New Roman"/>
          <w:lang w:bidi="fa-IR"/>
        </w:rPr>
        <w:t>.</w:t>
      </w:r>
    </w:p>
    <w:p w14:paraId="5C3EBB9E" w14:textId="136F8426" w:rsidR="00154F7D" w:rsidRPr="00B25426" w:rsidRDefault="00964BE5" w:rsidP="0013346F">
      <w:pPr>
        <w:pStyle w:val="a5"/>
        <w:rPr>
          <w:rFonts w:cs="Times New Roman"/>
          <w:lang w:bidi="fa-IR"/>
        </w:rPr>
      </w:pPr>
      <w:r w:rsidRPr="00B25426">
        <w:rPr>
          <w:rFonts w:cs="Times New Roman"/>
          <w:lang w:bidi="fa-IR"/>
        </w:rPr>
        <w:t xml:space="preserve">Летом 2019 года в Исфахане прошло заседание 15-й </w:t>
      </w:r>
      <w:r w:rsidR="0013346F" w:rsidRPr="00B25426">
        <w:rPr>
          <w:rFonts w:cs="Times New Roman"/>
          <w:lang w:bidi="fa-IR"/>
        </w:rPr>
        <w:t>П</w:t>
      </w:r>
      <w:r w:rsidRPr="00B25426">
        <w:rPr>
          <w:rFonts w:cs="Times New Roman"/>
          <w:lang w:bidi="fa-IR"/>
        </w:rPr>
        <w:t xml:space="preserve">остоянной российско-иранской комиссии по торговому </w:t>
      </w:r>
      <w:r w:rsidR="0013346F" w:rsidRPr="00B25426">
        <w:rPr>
          <w:rFonts w:cs="Times New Roman"/>
          <w:lang w:bidi="fa-IR"/>
        </w:rPr>
        <w:t>взаимодействию</w:t>
      </w:r>
      <w:r w:rsidRPr="00B25426">
        <w:rPr>
          <w:rFonts w:cs="Times New Roman"/>
          <w:lang w:bidi="fa-IR"/>
        </w:rPr>
        <w:t xml:space="preserve">, в рамках которой стороны </w:t>
      </w:r>
      <w:r w:rsidR="0013346F" w:rsidRPr="00B25426">
        <w:rPr>
          <w:rFonts w:cs="Times New Roman"/>
          <w:lang w:bidi="fa-IR"/>
        </w:rPr>
        <w:t>обсудили текущие проекты, а также уделили внимание усовершенствованию топливно-энергетического сотрудничества между государствами</w:t>
      </w:r>
      <w:r w:rsidR="0013346F" w:rsidRPr="00B25426">
        <w:rPr>
          <w:rStyle w:val="a9"/>
          <w:rFonts w:cs="Times New Roman"/>
          <w:lang w:bidi="fa-IR"/>
        </w:rPr>
        <w:footnoteReference w:id="106"/>
      </w:r>
      <w:r w:rsidR="0013346F" w:rsidRPr="00B25426">
        <w:rPr>
          <w:rFonts w:cs="Times New Roman"/>
          <w:lang w:bidi="fa-IR"/>
        </w:rPr>
        <w:t xml:space="preserve">. </w:t>
      </w:r>
    </w:p>
    <w:p w14:paraId="382D687E" w14:textId="7B76B76D" w:rsidR="0013346F" w:rsidRPr="00B25426" w:rsidRDefault="0013346F" w:rsidP="00245B7A">
      <w:pPr>
        <w:pStyle w:val="a5"/>
        <w:rPr>
          <w:rFonts w:cs="Times New Roman"/>
          <w:lang w:bidi="fa-IR"/>
        </w:rPr>
      </w:pPr>
      <w:r w:rsidRPr="00B25426">
        <w:rPr>
          <w:rFonts w:cs="Times New Roman"/>
          <w:lang w:bidi="fa-IR"/>
        </w:rPr>
        <w:t xml:space="preserve">В декабре 2020 года министр энергетики Ирана </w:t>
      </w:r>
      <w:r w:rsidR="00245B7A" w:rsidRPr="00B25426">
        <w:rPr>
          <w:rFonts w:cs="Times New Roman"/>
          <w:lang w:bidi="fa-IR"/>
        </w:rPr>
        <w:t>Бижан Зангане посетил Россию и провел переговоры с вице-премьером А.Новаком, а также с главой Министерства энергетики А.Шульгиновым, подробности этой встречи не разглашаются, но министр традиционно заявил, что обсуждались вопросы расширения технического сотрудничества между странами.</w:t>
      </w:r>
    </w:p>
    <w:p w14:paraId="12B0F6C6" w14:textId="06365590" w:rsidR="00245B7A" w:rsidRPr="00B25426" w:rsidRDefault="007F584F" w:rsidP="00245B7A">
      <w:pPr>
        <w:pStyle w:val="a5"/>
        <w:rPr>
          <w:rFonts w:cs="Times New Roman"/>
          <w:lang w:bidi="fa-IR"/>
        </w:rPr>
      </w:pPr>
      <w:r w:rsidRPr="00B25426">
        <w:rPr>
          <w:rFonts w:cs="Times New Roman"/>
          <w:lang w:bidi="fa-IR"/>
        </w:rPr>
        <w:t>Сергей Демиденко, доцент Института общественных наук РАНХиГС при Президенте РФ считает,</w:t>
      </w:r>
      <w:r w:rsidR="00245B7A" w:rsidRPr="00B25426">
        <w:rPr>
          <w:rFonts w:cs="Times New Roman"/>
          <w:lang w:bidi="fa-IR"/>
        </w:rPr>
        <w:t xml:space="preserve"> что Иран хочет сотрудничать с Россией скорее от безысходности, чем по собственному желанию. Западные компании, также как и компании из России покинули Иран в 2018 году из-за опасения санкций</w:t>
      </w:r>
      <w:r w:rsidRPr="00B25426">
        <w:rPr>
          <w:rFonts w:cs="Times New Roman"/>
          <w:lang w:bidi="fa-IR"/>
        </w:rPr>
        <w:t xml:space="preserve">, поэтому Россия, обладающая </w:t>
      </w:r>
      <w:r w:rsidRPr="00B25426">
        <w:rPr>
          <w:rFonts w:cs="Times New Roman"/>
          <w:lang w:bidi="fa-IR"/>
        </w:rPr>
        <w:lastRenderedPageBreak/>
        <w:t>технологиями добычи, является для Ирана чуть ли не единственным партнером, к которому можно обратиться</w:t>
      </w:r>
      <w:r w:rsidRPr="00B25426">
        <w:rPr>
          <w:rStyle w:val="a9"/>
          <w:rFonts w:cs="Times New Roman"/>
          <w:lang w:bidi="fa-IR"/>
        </w:rPr>
        <w:footnoteReference w:id="107"/>
      </w:r>
      <w:r w:rsidRPr="00B25426">
        <w:rPr>
          <w:rFonts w:cs="Times New Roman"/>
          <w:lang w:bidi="fa-IR"/>
        </w:rPr>
        <w:t>.</w:t>
      </w:r>
    </w:p>
    <w:p w14:paraId="21D5102B" w14:textId="27C63EB3" w:rsidR="00245B7A" w:rsidRPr="00B25426" w:rsidRDefault="00245B7A" w:rsidP="00245B7A">
      <w:pPr>
        <w:pStyle w:val="a5"/>
        <w:rPr>
          <w:rFonts w:cs="Times New Roman"/>
          <w:lang w:bidi="fa-IR"/>
        </w:rPr>
      </w:pPr>
      <w:r w:rsidRPr="00B25426">
        <w:rPr>
          <w:rFonts w:cs="Times New Roman"/>
          <w:lang w:bidi="fa-IR"/>
        </w:rPr>
        <w:t xml:space="preserve">Возобновление сделки скорее сделает Иран конкурентом для всех стран нефтедобытчиков, так как в моменте на мировой рынок начнут поступать дополнительные 2 млн баррелей нефти в день, что негативно скажется на всех участниках рынка. </w:t>
      </w:r>
      <w:r w:rsidR="007F584F" w:rsidRPr="00B25426">
        <w:rPr>
          <w:rFonts w:cs="Times New Roman"/>
          <w:lang w:bidi="fa-IR"/>
        </w:rPr>
        <w:t>В этой связи в феврале 2022 года было объявлено, что Иран после снятия санкций и заключения новой ядерной сделки может вернуться в соглашение ОПЕК+, которое ограничит конкуренцию на рынке и позволит избежать скачков цен</w:t>
      </w:r>
      <w:r w:rsidR="00746027" w:rsidRPr="00B25426">
        <w:rPr>
          <w:rStyle w:val="a9"/>
          <w:rFonts w:cs="Times New Roman"/>
          <w:lang w:bidi="fa-IR"/>
        </w:rPr>
        <w:footnoteReference w:id="108"/>
      </w:r>
      <w:r w:rsidR="007F584F" w:rsidRPr="00B25426">
        <w:rPr>
          <w:rFonts w:cs="Times New Roman"/>
          <w:lang w:bidi="fa-IR"/>
        </w:rPr>
        <w:t>.</w:t>
      </w:r>
    </w:p>
    <w:p w14:paraId="151CDC3D" w14:textId="77777777" w:rsidR="006D06DD" w:rsidRPr="00B25426" w:rsidRDefault="006D06DD" w:rsidP="00245B7A">
      <w:pPr>
        <w:pStyle w:val="a5"/>
        <w:rPr>
          <w:rFonts w:cs="Times New Roman"/>
          <w:lang w:bidi="fa-IR"/>
        </w:rPr>
      </w:pPr>
      <w:r w:rsidRPr="00B25426">
        <w:rPr>
          <w:rFonts w:cs="Times New Roman"/>
          <w:lang w:bidi="fa-IR"/>
        </w:rPr>
        <w:t xml:space="preserve">В преддверии визита президента Раиси в Россию, а также переговоров глав РФ и ИРИ, 18 января 2022 года состоялась встреча сопредседателей Постоянной Российско-Иранской комиссии по торгово-экономическому сотрудничеству Николая Шульгинова и Министра нефти Исламской Республики Иран Джавада Оуджи. На данной встрече обсуждались вопросы взаимодействия в сфере электроэнергетики и нефтегазовой отрасли. </w:t>
      </w:r>
    </w:p>
    <w:p w14:paraId="535FC59B" w14:textId="77777777" w:rsidR="008D7A72" w:rsidRPr="00B25426" w:rsidRDefault="006D06DD" w:rsidP="008D7A72">
      <w:pPr>
        <w:pStyle w:val="a5"/>
        <w:rPr>
          <w:rFonts w:cs="Times New Roman"/>
          <w:lang w:bidi="fa-IR"/>
        </w:rPr>
      </w:pPr>
      <w:r w:rsidRPr="00B25426">
        <w:rPr>
          <w:rFonts w:cs="Times New Roman"/>
          <w:lang w:bidi="fa-IR"/>
        </w:rPr>
        <w:t xml:space="preserve">Примечательно то, что уже 22 января Джавад Оуджи заявил о достижении договоренностей с «множеством российских компаний» по разработке месторождений нефти и газа, а также по строительству </w:t>
      </w:r>
      <w:r w:rsidR="000A31DD" w:rsidRPr="00B25426">
        <w:rPr>
          <w:rFonts w:cs="Times New Roman"/>
          <w:lang w:bidi="fa-IR"/>
        </w:rPr>
        <w:t>нефтеперерабатывающих заводов, а также передаче технологий</w:t>
      </w:r>
      <w:r w:rsidR="000A31DD" w:rsidRPr="00B25426">
        <w:rPr>
          <w:rStyle w:val="a9"/>
          <w:rFonts w:cs="Times New Roman"/>
          <w:lang w:bidi="fa-IR"/>
        </w:rPr>
        <w:footnoteReference w:id="109"/>
      </w:r>
      <w:r w:rsidR="000A31DD" w:rsidRPr="00B25426">
        <w:rPr>
          <w:rFonts w:cs="Times New Roman"/>
          <w:lang w:bidi="fa-IR"/>
        </w:rPr>
        <w:t xml:space="preserve">. </w:t>
      </w:r>
    </w:p>
    <w:p w14:paraId="1B489BC9" w14:textId="05CC0E28" w:rsidR="00BC784E" w:rsidRPr="00B25426" w:rsidRDefault="008D7A72" w:rsidP="00CF4FB2">
      <w:pPr>
        <w:pStyle w:val="a5"/>
        <w:rPr>
          <w:rFonts w:cs="Times New Roman"/>
          <w:lang w:bidi="fa-IR"/>
        </w:rPr>
      </w:pPr>
      <w:r w:rsidRPr="00B25426">
        <w:rPr>
          <w:rFonts w:cs="Times New Roman"/>
          <w:lang w:bidi="fa-IR"/>
        </w:rPr>
        <w:t xml:space="preserve">Государствами была согласована дорожная карта энергетического сотрудничества. </w:t>
      </w:r>
      <w:r w:rsidR="000A31DD" w:rsidRPr="00B25426">
        <w:rPr>
          <w:rFonts w:cs="Times New Roman"/>
          <w:lang w:bidi="fa-IR"/>
        </w:rPr>
        <w:t>В рамках данных переговоров России также было предложено осуществлять своповые поставки российского газа из Азербайджана через Иран. В 2021 году Туркменистан, Иран и Азербайджан уже заключили подобные договоренности</w:t>
      </w:r>
      <w:r w:rsidRPr="00B25426">
        <w:rPr>
          <w:rStyle w:val="a9"/>
          <w:rFonts w:cs="Times New Roman"/>
          <w:lang w:bidi="fa-IR"/>
        </w:rPr>
        <w:footnoteReference w:id="110"/>
      </w:r>
      <w:r w:rsidR="000A31DD" w:rsidRPr="00B25426">
        <w:rPr>
          <w:rFonts w:cs="Times New Roman"/>
          <w:lang w:bidi="fa-IR"/>
        </w:rPr>
        <w:t>.</w:t>
      </w:r>
      <w:r w:rsidRPr="00B25426">
        <w:rPr>
          <w:rFonts w:cs="Times New Roman"/>
          <w:lang w:bidi="fa-IR"/>
        </w:rPr>
        <w:t xml:space="preserve"> </w:t>
      </w:r>
    </w:p>
    <w:p w14:paraId="0047B834" w14:textId="0BC66F6C" w:rsidR="00CF4FB2" w:rsidRPr="00B25426" w:rsidRDefault="00CF4FB2" w:rsidP="00CF4FB2">
      <w:pPr>
        <w:pStyle w:val="a5"/>
        <w:rPr>
          <w:rFonts w:cs="Times New Roman"/>
          <w:lang w:bidi="fa-IR"/>
        </w:rPr>
      </w:pPr>
      <w:r w:rsidRPr="00B25426">
        <w:rPr>
          <w:rFonts w:cs="Times New Roman"/>
          <w:lang w:bidi="fa-IR"/>
        </w:rPr>
        <w:lastRenderedPageBreak/>
        <w:t xml:space="preserve">На данный момент, участие Российской Федерации в иранских проектах не соответствует энергетическому и экономическому потенциалу двух государств. Россия обладает всеми нужными технологиями позволяющими осуществлять разведку, добычу и переработку нефтегазовых ресурсов, а также политическими возможностями для того, чтобы расширить сотрудничество. Однако российские компании не спешат делать этого до полного снятия санкций США и заключения новой ядерной сделки. </w:t>
      </w:r>
    </w:p>
    <w:p w14:paraId="62CC837D" w14:textId="72683547" w:rsidR="004F41E9" w:rsidRPr="00B25426" w:rsidRDefault="00F45124" w:rsidP="00CF4FB2">
      <w:pPr>
        <w:pStyle w:val="a5"/>
        <w:rPr>
          <w:rFonts w:cs="Times New Roman"/>
          <w:lang w:bidi="fa-IR"/>
        </w:rPr>
      </w:pPr>
      <w:r w:rsidRPr="00B25426">
        <w:rPr>
          <w:rFonts w:cs="Times New Roman"/>
          <w:lang w:bidi="fa-IR"/>
        </w:rPr>
        <w:t xml:space="preserve">С февраля по май 2022 года, против России было введено более 10000 санкций, которые по своей мощи сравниваются с теми, что были введены против Ирана. Множество банков из РФ были отключены от международных платежных систем, а российские активы, находящиеся на западе, оказались «заблокированными». Соединенные Штаты Америки ввели эмбарго на нефть из России, а также ввели экспортный контроль на высокотехнологичное оборудование, </w:t>
      </w:r>
      <w:r w:rsidR="004F41E9" w:rsidRPr="00B25426">
        <w:rPr>
          <w:rFonts w:cs="Times New Roman"/>
          <w:lang w:bidi="fa-IR"/>
        </w:rPr>
        <w:t>поступающее в Россию. Нависла реальная угроза введения как нефтяного, так и газового эмбарго, которое по</w:t>
      </w:r>
      <w:r w:rsidR="00DD3589">
        <w:rPr>
          <w:rFonts w:cs="Times New Roman"/>
          <w:lang w:bidi="fa-IR"/>
        </w:rPr>
        <w:t xml:space="preserve"> </w:t>
      </w:r>
      <w:r w:rsidR="004F41E9" w:rsidRPr="00B25426">
        <w:rPr>
          <w:rFonts w:cs="Times New Roman"/>
          <w:lang w:bidi="fa-IR"/>
        </w:rPr>
        <w:t xml:space="preserve">сути поставит крест на сотрудничестве российских компаний с компаниями из ЕС и США. </w:t>
      </w:r>
    </w:p>
    <w:p w14:paraId="73492B81" w14:textId="229689BD" w:rsidR="003778F6" w:rsidRPr="00B25426" w:rsidRDefault="004F41E9" w:rsidP="00CF4FB2">
      <w:pPr>
        <w:pStyle w:val="a5"/>
        <w:rPr>
          <w:rFonts w:cs="Times New Roman"/>
          <w:lang w:bidi="fa-IR"/>
        </w:rPr>
      </w:pPr>
      <w:r w:rsidRPr="00B25426">
        <w:rPr>
          <w:rFonts w:cs="Times New Roman"/>
          <w:lang w:bidi="fa-IR"/>
        </w:rPr>
        <w:t xml:space="preserve">В этой связи вхождение российских нефтегазовых гигантов в Иран обретает намного больший как экономический, так и политический смысл. Такой расклад событий позволит осуществлять деятельность в ИРИ без оглядки на санкции, что уже практикуют организации из других отраслей, например банков «ВТБ» и «ПСБ», которые боялись входить в подсанкционные регионы России из-за угрозы санкций США. Также, </w:t>
      </w:r>
      <w:r w:rsidR="003778F6" w:rsidRPr="00B25426">
        <w:rPr>
          <w:rFonts w:cs="Times New Roman"/>
          <w:lang w:bidi="fa-IR"/>
        </w:rPr>
        <w:t>17 марта вице-премьер Новак заявил, что Иран выразил готовность поддержать российский нефтегазовый комплекс в условиях новых для РФ ограничений, введенных коллективным западом, а Джавад Оудж</w:t>
      </w:r>
      <w:r w:rsidR="00E277A2" w:rsidRPr="00B25426">
        <w:rPr>
          <w:rFonts w:cs="Times New Roman"/>
          <w:lang w:bidi="fa-IR"/>
        </w:rPr>
        <w:t>и</w:t>
      </w:r>
      <w:r w:rsidR="003778F6" w:rsidRPr="00B25426">
        <w:rPr>
          <w:rFonts w:cs="Times New Roman"/>
          <w:lang w:bidi="fa-IR"/>
        </w:rPr>
        <w:t xml:space="preserve"> заявил: «Россия находилась рядом с нами, когда мы подпали под санкции, поэтому сегодня мы считаем своей обязанностью быть рядом с Россией в этих трудных условиях и оказывать содействие»</w:t>
      </w:r>
      <w:r w:rsidR="003778F6" w:rsidRPr="00B25426">
        <w:rPr>
          <w:rStyle w:val="a9"/>
          <w:rFonts w:cs="Times New Roman"/>
          <w:lang w:bidi="fa-IR"/>
        </w:rPr>
        <w:footnoteReference w:id="111"/>
      </w:r>
      <w:r w:rsidR="003778F6" w:rsidRPr="00B25426">
        <w:rPr>
          <w:rFonts w:cs="Times New Roman"/>
          <w:lang w:bidi="fa-IR"/>
        </w:rPr>
        <w:t xml:space="preserve">. </w:t>
      </w:r>
    </w:p>
    <w:p w14:paraId="56AD2DB1" w14:textId="5EE586FA" w:rsidR="00F45124" w:rsidRPr="00B25426" w:rsidRDefault="003778F6" w:rsidP="00CF4FB2">
      <w:pPr>
        <w:pStyle w:val="a5"/>
        <w:rPr>
          <w:rFonts w:cs="Times New Roman"/>
          <w:lang w:bidi="fa-IR"/>
        </w:rPr>
      </w:pPr>
      <w:r w:rsidRPr="00B25426">
        <w:rPr>
          <w:rFonts w:cs="Times New Roman"/>
          <w:lang w:bidi="fa-IR"/>
        </w:rPr>
        <w:t>Поскольку организации из других отраслей делают шаги, по вхождению в санкционные регионы, это говорит о том, что эти ограничения скорее всего не будут сняты в ближайшей перспективе, а значит двусторонне</w:t>
      </w:r>
      <w:r w:rsidR="002408AF" w:rsidRPr="00B25426">
        <w:rPr>
          <w:rFonts w:cs="Times New Roman"/>
          <w:lang w:bidi="fa-IR"/>
        </w:rPr>
        <w:t>е</w:t>
      </w:r>
      <w:r w:rsidRPr="00B25426">
        <w:rPr>
          <w:rFonts w:cs="Times New Roman"/>
          <w:lang w:bidi="fa-IR"/>
        </w:rPr>
        <w:t xml:space="preserve"> взаимодействие РФ и ИРИ в нефтегазовой сфере</w:t>
      </w:r>
      <w:r w:rsidR="002408AF" w:rsidRPr="00B25426">
        <w:rPr>
          <w:rFonts w:cs="Times New Roman"/>
          <w:lang w:bidi="fa-IR"/>
        </w:rPr>
        <w:t xml:space="preserve"> в будущем</w:t>
      </w:r>
      <w:r w:rsidRPr="00B25426">
        <w:rPr>
          <w:rFonts w:cs="Times New Roman"/>
          <w:lang w:bidi="fa-IR"/>
        </w:rPr>
        <w:t xml:space="preserve"> </w:t>
      </w:r>
      <w:r w:rsidR="008B27C2" w:rsidRPr="00B25426">
        <w:rPr>
          <w:rFonts w:cs="Times New Roman"/>
          <w:lang w:bidi="fa-IR"/>
        </w:rPr>
        <w:t>может ждать</w:t>
      </w:r>
      <w:r w:rsidRPr="00B25426">
        <w:rPr>
          <w:rFonts w:cs="Times New Roman"/>
          <w:lang w:bidi="fa-IR"/>
        </w:rPr>
        <w:t xml:space="preserve"> существенный прорыв, независимо от заключения нового СВПД.</w:t>
      </w:r>
    </w:p>
    <w:p w14:paraId="78780EE0" w14:textId="623D936C" w:rsidR="00FD1621" w:rsidRPr="00B25426" w:rsidRDefault="00973C40" w:rsidP="00362B12">
      <w:pPr>
        <w:ind w:right="134"/>
        <w:rPr>
          <w:rFonts w:ascii="Times New Roman" w:hAnsi="Times New Roman" w:cs="Times New Roman"/>
        </w:rPr>
      </w:pPr>
      <w:r w:rsidRPr="00B25426">
        <w:rPr>
          <w:rFonts w:ascii="Times New Roman" w:hAnsi="Times New Roman" w:cs="Times New Roman"/>
        </w:rPr>
        <w:br w:type="page"/>
      </w:r>
    </w:p>
    <w:p w14:paraId="4F12EB7C" w14:textId="24C4DDA5" w:rsidR="00FD1621" w:rsidRPr="00B25426" w:rsidRDefault="00FD1621" w:rsidP="00A65614">
      <w:pPr>
        <w:pStyle w:val="2"/>
      </w:pPr>
      <w:bookmarkStart w:id="10" w:name="_Toc103541418"/>
      <w:r w:rsidRPr="00B25426">
        <w:lastRenderedPageBreak/>
        <w:t>2.3 Перспективы и проблемы сотрудничества России и Ирана в сфере энергетики после заключения новой «ядерной сделки»</w:t>
      </w:r>
      <w:bookmarkEnd w:id="10"/>
    </w:p>
    <w:p w14:paraId="2F77B9DD" w14:textId="4C5AC91F" w:rsidR="00955058" w:rsidRPr="00B25426" w:rsidRDefault="00F6727F" w:rsidP="00F6727F">
      <w:pPr>
        <w:pStyle w:val="a5"/>
        <w:rPr>
          <w:rFonts w:cs="Times New Roman"/>
        </w:rPr>
      </w:pPr>
      <w:r w:rsidRPr="00B25426">
        <w:rPr>
          <w:rFonts w:cs="Times New Roman"/>
        </w:rPr>
        <w:t xml:space="preserve">За последние 30 лет, ядерная программа Ирана является одним из самых пристально наблюдаемых вопросов в мировой политической повестке. Для международного сообщества важно воспрепятствовать расширению списка стран, обладающих ядерным оружием, поскольку дальнейшее распространение такого рода вооружений может угрожать глобальной безопасности мире. </w:t>
      </w:r>
    </w:p>
    <w:p w14:paraId="51E28500" w14:textId="755A659F" w:rsidR="00F6727F" w:rsidRPr="00B25426" w:rsidRDefault="00F6727F" w:rsidP="00F6727F">
      <w:pPr>
        <w:pStyle w:val="a5"/>
        <w:rPr>
          <w:rFonts w:cs="Times New Roman"/>
        </w:rPr>
      </w:pPr>
      <w:r w:rsidRPr="00B25426">
        <w:rPr>
          <w:rFonts w:cs="Times New Roman"/>
        </w:rPr>
        <w:t xml:space="preserve">Все эти годы Иран активно интересуется ядерными технологиями, утверждая, что хочет использовать ядерные технологии исключительно в мирных целях, а не для создания оружия. </w:t>
      </w:r>
      <w:r w:rsidR="00935348" w:rsidRPr="00B25426">
        <w:rPr>
          <w:rFonts w:cs="Times New Roman"/>
        </w:rPr>
        <w:t>Интерес к ядерным технологиям породил резкие всплески недовольства Соединенными Штатами и ЕС в отношении иранской ядерной программы, а некоторые из таких политических конфликтов были настолько сильными, что имели высокую вероятность перерастания в горячую фазу, с вовлечением близлежащих государств.</w:t>
      </w:r>
    </w:p>
    <w:p w14:paraId="50BA88E9" w14:textId="2A2F005E" w:rsidR="00182FD8" w:rsidRPr="00B25426" w:rsidRDefault="00935348" w:rsidP="00F6727F">
      <w:pPr>
        <w:pStyle w:val="a5"/>
        <w:rPr>
          <w:rFonts w:cs="Times New Roman"/>
        </w:rPr>
      </w:pPr>
      <w:r w:rsidRPr="00B25426">
        <w:rPr>
          <w:rFonts w:cs="Times New Roman"/>
        </w:rPr>
        <w:t xml:space="preserve">Международные противоречия следует решать в первую очередь мирным путём, </w:t>
      </w:r>
      <w:r w:rsidR="00182FD8" w:rsidRPr="00B25426">
        <w:rPr>
          <w:rFonts w:cs="Times New Roman"/>
        </w:rPr>
        <w:t>страны Запада с начала двухтысячных годов последовательно осуществляют давление на Иран с помощью санкций. Однако</w:t>
      </w:r>
      <w:r w:rsidR="00B51C0E" w:rsidRPr="00B25426">
        <w:rPr>
          <w:rFonts w:cs="Times New Roman"/>
        </w:rPr>
        <w:t xml:space="preserve">, </w:t>
      </w:r>
      <w:r w:rsidR="00182FD8" w:rsidRPr="00B25426">
        <w:rPr>
          <w:rFonts w:cs="Times New Roman"/>
        </w:rPr>
        <w:t>хотя такая политика и показала некоторую эффективность в экономическом плане, Иран оказался не готов разговаривать на языке силы и не остановил исследования в области ядерного оружия. Странам запада пришлось договариваться.</w:t>
      </w:r>
      <w:r w:rsidR="00714FFA">
        <w:rPr>
          <w:rStyle w:val="a9"/>
          <w:rFonts w:cs="Times New Roman"/>
        </w:rPr>
        <w:footnoteReference w:id="112"/>
      </w:r>
    </w:p>
    <w:p w14:paraId="23177323" w14:textId="4C423725" w:rsidR="00F5205F" w:rsidRPr="00B25426" w:rsidRDefault="00FA3630" w:rsidP="00F6727F">
      <w:pPr>
        <w:pStyle w:val="a5"/>
        <w:rPr>
          <w:rFonts w:cs="Times New Roman"/>
        </w:rPr>
      </w:pPr>
      <w:r w:rsidRPr="00B25426">
        <w:rPr>
          <w:rFonts w:cs="Times New Roman"/>
        </w:rPr>
        <w:t xml:space="preserve">Для того, чтобы понять логику действий как Западных стран, так и России, а также попробовать спрогнозировать </w:t>
      </w:r>
      <w:r w:rsidR="00F5205F" w:rsidRPr="00B25426">
        <w:rPr>
          <w:rFonts w:cs="Times New Roman"/>
        </w:rPr>
        <w:t>влияние заключения нового СВПД на энергетическое сотрудничество РФ и ИРИ, следует рассмотреть первый СВПД по</w:t>
      </w:r>
      <w:r w:rsidR="008D2928" w:rsidRPr="00B25426">
        <w:rPr>
          <w:rFonts w:cs="Times New Roman"/>
        </w:rPr>
        <w:t>д</w:t>
      </w:r>
      <w:r w:rsidR="00F5205F" w:rsidRPr="00B25426">
        <w:rPr>
          <w:rFonts w:cs="Times New Roman"/>
        </w:rPr>
        <w:t xml:space="preserve">робнее. </w:t>
      </w:r>
    </w:p>
    <w:p w14:paraId="7A0A041E" w14:textId="77777777" w:rsidR="00813F22" w:rsidRPr="00B25426" w:rsidRDefault="00B51C0E" w:rsidP="00813F22">
      <w:pPr>
        <w:pStyle w:val="a5"/>
        <w:rPr>
          <w:rFonts w:cs="Times New Roman"/>
        </w:rPr>
      </w:pPr>
      <w:r w:rsidRPr="00B25426">
        <w:rPr>
          <w:rFonts w:cs="Times New Roman"/>
        </w:rPr>
        <w:t xml:space="preserve">Заключение сделки по первому Совместному всеобъемлющему плану действий (СВПД) имеет долгую историю, связанную </w:t>
      </w:r>
      <w:r w:rsidR="008D6D3C" w:rsidRPr="00B25426">
        <w:rPr>
          <w:rFonts w:cs="Times New Roman"/>
        </w:rPr>
        <w:t xml:space="preserve">в первую очередь с выявлением международным сообществом фактов подготовки производства ЯО Ираном. Это расследование проводилось под эгидой МАГАТЭ, которое инициировало международное расследование и буквально по крупицам с 2003 по 2015 год собирало информацию об иранской ядерной программе. </w:t>
      </w:r>
    </w:p>
    <w:p w14:paraId="01CE1DED" w14:textId="3654480F" w:rsidR="006A1A56" w:rsidRPr="00B25426" w:rsidRDefault="008D6D3C" w:rsidP="006A1A56">
      <w:pPr>
        <w:pStyle w:val="a5"/>
        <w:rPr>
          <w:rFonts w:cs="Times New Roman"/>
        </w:rPr>
      </w:pPr>
      <w:r w:rsidRPr="00B25426">
        <w:rPr>
          <w:rFonts w:cs="Times New Roman"/>
        </w:rPr>
        <w:t>Было выяснено, что Иран проводил исследования в области ядерного оружия с начала 1980-х годов, о которых не уведомлял МАГАТЭ в должном порядке</w:t>
      </w:r>
      <w:r w:rsidR="00813F22" w:rsidRPr="00B25426">
        <w:rPr>
          <w:rFonts w:cs="Times New Roman"/>
        </w:rPr>
        <w:t xml:space="preserve">, а также то, </w:t>
      </w:r>
      <w:r w:rsidR="00813F22" w:rsidRPr="00B25426">
        <w:rPr>
          <w:rFonts w:cs="Times New Roman"/>
        </w:rPr>
        <w:lastRenderedPageBreak/>
        <w:t>что она была связана с вооруженными силами</w:t>
      </w:r>
      <w:r w:rsidR="00813F22" w:rsidRPr="00B25426">
        <w:rPr>
          <w:rStyle w:val="a9"/>
          <w:rFonts w:cs="Times New Roman"/>
        </w:rPr>
        <w:footnoteReference w:id="113"/>
      </w:r>
      <w:r w:rsidR="00813F22" w:rsidRPr="00B25426">
        <w:rPr>
          <w:rFonts w:cs="Times New Roman"/>
        </w:rPr>
        <w:t xml:space="preserve">. В дальнейшем иранское руководство признало, что держало контакты с тайной сетью ядерных поставщиков, что позволило стране добыть некоторую технологическую информацию об обогащении урана. </w:t>
      </w:r>
    </w:p>
    <w:p w14:paraId="7D20D3DC" w14:textId="7784B3AD" w:rsidR="006A1A56" w:rsidRPr="00B25426" w:rsidRDefault="006A1A56" w:rsidP="006A1A56">
      <w:pPr>
        <w:pStyle w:val="a5"/>
        <w:rPr>
          <w:rFonts w:cs="Times New Roman"/>
        </w:rPr>
      </w:pPr>
      <w:r w:rsidRPr="00B25426">
        <w:rPr>
          <w:rFonts w:cs="Times New Roman"/>
        </w:rPr>
        <w:t>В 2011 году МАГАТЭ пришло к выводу, что как минимум до конца 2003 года Иран предпринимал активные попытки создания ядерного боевого заряда, о чем косвенно говорила способность страны осуществлять обогащение урана до уровня 20%. Но несмотря на имеющиеся сведения, у агентства все равно не было информации о деятельности по иранской программе в период с 2003 по 2011 год, что вызвало вопросы,</w:t>
      </w:r>
      <w:r w:rsidR="00B36ED9" w:rsidRPr="00B25426">
        <w:rPr>
          <w:rFonts w:cs="Times New Roman"/>
        </w:rPr>
        <w:t xml:space="preserve"> по которым агентство потребовало предоставить разъяснения, но ответа получено не было</w:t>
      </w:r>
      <w:r w:rsidR="00B36ED9" w:rsidRPr="00B25426">
        <w:rPr>
          <w:rStyle w:val="a9"/>
          <w:rFonts w:cs="Times New Roman"/>
        </w:rPr>
        <w:footnoteReference w:id="114"/>
      </w:r>
      <w:r w:rsidR="00B36ED9" w:rsidRPr="00B25426">
        <w:rPr>
          <w:rFonts w:cs="Times New Roman"/>
        </w:rPr>
        <w:t xml:space="preserve">. </w:t>
      </w:r>
    </w:p>
    <w:p w14:paraId="0D8DA518" w14:textId="3D1FDE46" w:rsidR="00C20ECD" w:rsidRPr="00B25426" w:rsidRDefault="00B36ED9" w:rsidP="00C20ECD">
      <w:pPr>
        <w:pStyle w:val="a5"/>
        <w:rPr>
          <w:rFonts w:cs="Times New Roman"/>
        </w:rPr>
      </w:pPr>
      <w:r w:rsidRPr="00B25426">
        <w:rPr>
          <w:rFonts w:cs="Times New Roman"/>
        </w:rPr>
        <w:t xml:space="preserve">С этого момента, начинается активное дипломатическое урегулирование данного вопроса. 24 ноября 2013 года в Женеве, страны, в формате Е3+3 (постоянные члены СБ ООН + Германия, согласовали </w:t>
      </w:r>
      <w:r w:rsidR="00C20ECD" w:rsidRPr="00B25426">
        <w:rPr>
          <w:rFonts w:cs="Times New Roman"/>
        </w:rPr>
        <w:t>с ИРИ поэтапный план действий</w:t>
      </w:r>
      <w:r w:rsidR="008D2928" w:rsidRPr="00B25426">
        <w:rPr>
          <w:rFonts w:cs="Times New Roman"/>
        </w:rPr>
        <w:t xml:space="preserve"> – СПД</w:t>
      </w:r>
      <w:r w:rsidR="00C20ECD" w:rsidRPr="00B25426">
        <w:rPr>
          <w:rFonts w:cs="Times New Roman"/>
        </w:rPr>
        <w:t>, которы</w:t>
      </w:r>
      <w:r w:rsidR="008D2928" w:rsidRPr="00B25426">
        <w:rPr>
          <w:rFonts w:cs="Times New Roman"/>
        </w:rPr>
        <w:t>й</w:t>
      </w:r>
      <w:r w:rsidR="00C20ECD" w:rsidRPr="00B25426">
        <w:rPr>
          <w:rFonts w:cs="Times New Roman"/>
        </w:rPr>
        <w:t xml:space="preserve"> смо</w:t>
      </w:r>
      <w:r w:rsidR="008D2928" w:rsidRPr="00B25426">
        <w:rPr>
          <w:rFonts w:cs="Times New Roman"/>
        </w:rPr>
        <w:t>жет</w:t>
      </w:r>
      <w:r w:rsidR="00C20ECD" w:rsidRPr="00B25426">
        <w:rPr>
          <w:rFonts w:cs="Times New Roman"/>
        </w:rPr>
        <w:t xml:space="preserve"> гарантировать взаимное понимание, а также исключительно мирный характер ядерной программы Ирана. Согласно достигнутым договоренностям, Иран должен был предоставлять информацию о своих исследованиях в МАГАТЭ и дать организации ограниченный доступ к ядерным установкам.</w:t>
      </w:r>
    </w:p>
    <w:p w14:paraId="63010D89" w14:textId="2C2417E8" w:rsidR="00F653E8" w:rsidRPr="00B25426" w:rsidRDefault="00C20ECD" w:rsidP="00680D05">
      <w:pPr>
        <w:pStyle w:val="a5"/>
        <w:rPr>
          <w:rFonts w:cs="Times New Roman"/>
        </w:rPr>
      </w:pPr>
      <w:r w:rsidRPr="00B25426">
        <w:rPr>
          <w:rFonts w:cs="Times New Roman"/>
        </w:rPr>
        <w:t xml:space="preserve">В 2014 году были исполнены первые шаги этого плана, МАГАТЭ были даны интересующие организацию разъяснения, по поводу некоторых технологических процессов, таких как факты разработки токовых электродетонаторов и др. Иран тогда </w:t>
      </w:r>
      <w:r w:rsidR="008D2928" w:rsidRPr="00B25426">
        <w:rPr>
          <w:rFonts w:cs="Times New Roman"/>
        </w:rPr>
        <w:t>аргументировал эти исследования целями гражданского использования.</w:t>
      </w:r>
    </w:p>
    <w:p w14:paraId="7FB5EC3B" w14:textId="07A89A7A" w:rsidR="00680D05" w:rsidRPr="00B25426" w:rsidRDefault="00680D05" w:rsidP="00680D05">
      <w:pPr>
        <w:pStyle w:val="a5"/>
        <w:rPr>
          <w:rFonts w:cs="Times New Roman"/>
        </w:rPr>
      </w:pPr>
      <w:r w:rsidRPr="00B25426">
        <w:rPr>
          <w:rFonts w:cs="Times New Roman"/>
        </w:rPr>
        <w:t>Заключение соглашения по Сов</w:t>
      </w:r>
      <w:r w:rsidR="00DD3589">
        <w:rPr>
          <w:rFonts w:cs="Times New Roman"/>
        </w:rPr>
        <w:t>м</w:t>
      </w:r>
      <w:r w:rsidRPr="00B25426">
        <w:rPr>
          <w:rFonts w:cs="Times New Roman"/>
        </w:rPr>
        <w:t>естному всеобъемлющему плану действий (СВПД) состоялось в 2015 году, при посредничестве тех же стран что и в СПД, а именно России, США, Великобритании, Китая, Франции и Германии. По итогам соглашения была также подписана дорожная карта взаимодействия с МАГАТЭ по уточнению и прояснению вопросов, поднятых в 2011 году. Агентство представило доклад с окончательн</w:t>
      </w:r>
      <w:r w:rsidR="00C353DD" w:rsidRPr="00B25426">
        <w:rPr>
          <w:rFonts w:cs="Times New Roman"/>
        </w:rPr>
        <w:t xml:space="preserve">ой оценкой всех вопросов, поднятых ранее, в котором дало заключение, что работ по разработке взрывного устройства не велось после 2009 года. </w:t>
      </w:r>
    </w:p>
    <w:p w14:paraId="74D801D4" w14:textId="77777777" w:rsidR="00C353DD" w:rsidRPr="00B25426" w:rsidRDefault="00C353DD" w:rsidP="00680D05">
      <w:pPr>
        <w:pStyle w:val="a5"/>
        <w:rPr>
          <w:rFonts w:cs="Times New Roman"/>
        </w:rPr>
      </w:pPr>
      <w:r w:rsidRPr="00B25426">
        <w:rPr>
          <w:rFonts w:cs="Times New Roman"/>
        </w:rPr>
        <w:lastRenderedPageBreak/>
        <w:t>Соглашение СВПД предусматривали введение следующих ограничений:</w:t>
      </w:r>
    </w:p>
    <w:p w14:paraId="5F791797" w14:textId="51E04E21" w:rsidR="00C353DD" w:rsidRPr="00B25426" w:rsidRDefault="00C353DD" w:rsidP="00C353DD">
      <w:pPr>
        <w:pStyle w:val="a5"/>
        <w:numPr>
          <w:ilvl w:val="0"/>
          <w:numId w:val="6"/>
        </w:numPr>
        <w:rPr>
          <w:rFonts w:cs="Times New Roman"/>
        </w:rPr>
      </w:pPr>
      <w:r w:rsidRPr="00B25426">
        <w:rPr>
          <w:rFonts w:cs="Times New Roman"/>
        </w:rPr>
        <w:t>ограни</w:t>
      </w:r>
      <w:r w:rsidR="00DD3589">
        <w:rPr>
          <w:rFonts w:cs="Times New Roman"/>
        </w:rPr>
        <w:t>ч</w:t>
      </w:r>
      <w:r w:rsidRPr="00B25426">
        <w:rPr>
          <w:rFonts w:cs="Times New Roman"/>
        </w:rPr>
        <w:t>ен</w:t>
      </w:r>
      <w:r w:rsidR="00DD3589">
        <w:rPr>
          <w:rFonts w:cs="Times New Roman"/>
        </w:rPr>
        <w:t>и</w:t>
      </w:r>
      <w:r w:rsidRPr="00B25426">
        <w:rPr>
          <w:rFonts w:cs="Times New Roman"/>
        </w:rPr>
        <w:t>е на обогатительное производство на предприятии в Натанзе и превращение его в исследовательский центр</w:t>
      </w:r>
    </w:p>
    <w:p w14:paraId="1F98745A" w14:textId="411379E8" w:rsidR="00C353DD" w:rsidRPr="00B25426" w:rsidRDefault="00C353DD" w:rsidP="00C353DD">
      <w:pPr>
        <w:pStyle w:val="a5"/>
        <w:numPr>
          <w:ilvl w:val="0"/>
          <w:numId w:val="6"/>
        </w:numPr>
        <w:rPr>
          <w:rFonts w:cs="Times New Roman"/>
        </w:rPr>
      </w:pPr>
      <w:r w:rsidRPr="00B25426">
        <w:rPr>
          <w:rFonts w:cs="Times New Roman"/>
        </w:rPr>
        <w:t xml:space="preserve"> введение ограничений на реактор </w:t>
      </w:r>
      <w:r w:rsidRPr="00B25426">
        <w:rPr>
          <w:rFonts w:cs="Times New Roman"/>
          <w:lang w:val="en-US"/>
        </w:rPr>
        <w:t>IR</w:t>
      </w:r>
      <w:r w:rsidRPr="00B25426">
        <w:rPr>
          <w:rFonts w:cs="Times New Roman"/>
        </w:rPr>
        <w:t>-40</w:t>
      </w:r>
      <w:r w:rsidRPr="00B25426">
        <w:rPr>
          <w:rFonts w:cs="Times New Roman"/>
          <w:rtl/>
          <w:lang w:bidi="fa-IR"/>
        </w:rPr>
        <w:t xml:space="preserve"> </w:t>
      </w:r>
    </w:p>
    <w:p w14:paraId="2338A28F" w14:textId="70372973" w:rsidR="00EC1B5E" w:rsidRPr="00B25426" w:rsidRDefault="00EC1B5E" w:rsidP="00C353DD">
      <w:pPr>
        <w:pStyle w:val="a5"/>
        <w:numPr>
          <w:ilvl w:val="0"/>
          <w:numId w:val="6"/>
        </w:numPr>
        <w:rPr>
          <w:rFonts w:cs="Times New Roman"/>
        </w:rPr>
      </w:pPr>
      <w:r w:rsidRPr="00B25426">
        <w:rPr>
          <w:rFonts w:cs="Times New Roman"/>
        </w:rPr>
        <w:t>обязательная верификация и мониторинг СВПД со стороны МАГАТЭ</w:t>
      </w:r>
      <w:r w:rsidRPr="00B25426">
        <w:rPr>
          <w:rStyle w:val="a9"/>
          <w:rFonts w:cs="Times New Roman"/>
        </w:rPr>
        <w:footnoteReference w:id="115"/>
      </w:r>
    </w:p>
    <w:p w14:paraId="493CD95D" w14:textId="7110A539" w:rsidR="00A2419F" w:rsidRPr="00B25426" w:rsidRDefault="00EC1B5E" w:rsidP="00A2419F">
      <w:pPr>
        <w:pStyle w:val="a5"/>
        <w:rPr>
          <w:rFonts w:cs="Times New Roman"/>
        </w:rPr>
      </w:pPr>
      <w:r w:rsidRPr="00B25426">
        <w:rPr>
          <w:rFonts w:cs="Times New Roman"/>
        </w:rPr>
        <w:t>Все перечисленные ограничения были введены с целью гарантированного исключения военной составляющей ядерной программы Ирана</w:t>
      </w:r>
      <w:r w:rsidR="00A2419F" w:rsidRPr="00B25426">
        <w:rPr>
          <w:rFonts w:cs="Times New Roman"/>
        </w:rPr>
        <w:t xml:space="preserve">, также применения Дополнительного протокола (ДП) к соглашению о гарантиях с МАГАТЭ. </w:t>
      </w:r>
      <w:r w:rsidRPr="00B25426">
        <w:rPr>
          <w:rFonts w:cs="Times New Roman"/>
        </w:rPr>
        <w:t>Плюс ко всему</w:t>
      </w:r>
      <w:r w:rsidR="00A2419F" w:rsidRPr="00B25426">
        <w:rPr>
          <w:rFonts w:cs="Times New Roman"/>
        </w:rPr>
        <w:t xml:space="preserve">, </w:t>
      </w:r>
      <w:r w:rsidRPr="00B25426">
        <w:rPr>
          <w:rFonts w:cs="Times New Roman"/>
        </w:rPr>
        <w:t>план предусматривал снятие всех имеющихся санкций, введенных ранее резолюциями СБ ООН на иранскую сторону</w:t>
      </w:r>
      <w:r w:rsidR="00A2419F" w:rsidRPr="00B25426">
        <w:rPr>
          <w:rFonts w:cs="Times New Roman"/>
        </w:rPr>
        <w:t xml:space="preserve">. </w:t>
      </w:r>
    </w:p>
    <w:p w14:paraId="6E2AAA48" w14:textId="4C3DDD53" w:rsidR="002E02A2" w:rsidRPr="00B25426" w:rsidRDefault="00D031C9" w:rsidP="002E02A2">
      <w:pPr>
        <w:pStyle w:val="a5"/>
        <w:rPr>
          <w:rFonts w:cs="Times New Roman"/>
        </w:rPr>
      </w:pPr>
      <w:r w:rsidRPr="00B25426">
        <w:rPr>
          <w:rFonts w:cs="Times New Roman"/>
        </w:rPr>
        <w:t xml:space="preserve">В начале 2016 года, после верификации </w:t>
      </w:r>
      <w:r w:rsidR="002E02A2" w:rsidRPr="00B25426">
        <w:rPr>
          <w:rFonts w:cs="Times New Roman"/>
        </w:rPr>
        <w:t xml:space="preserve">факта добровольного приведения иранской ядерной программы в соответствие с согласованным планом, был дан старт практической реализации СВПД. Исламская Республика дала агентству право и возможности для онлайн мониторинга ядерных объектов с использованием камер наружного наблюдения для наиболее полного и объективного контроля текущего состояния ядерных объектов, а также допустила инспекторов МАГАТЭ </w:t>
      </w:r>
      <w:r w:rsidR="003C00F3" w:rsidRPr="00B25426">
        <w:rPr>
          <w:rFonts w:cs="Times New Roman"/>
        </w:rPr>
        <w:t>находиться на объектах на постоянной основе</w:t>
      </w:r>
      <w:r w:rsidR="00425F64">
        <w:rPr>
          <w:rStyle w:val="a9"/>
          <w:rFonts w:cs="Times New Roman"/>
        </w:rPr>
        <w:footnoteReference w:id="116"/>
      </w:r>
      <w:r w:rsidR="003C00F3" w:rsidRPr="00B25426">
        <w:rPr>
          <w:rFonts w:cs="Times New Roman"/>
        </w:rPr>
        <w:t>. Такого рода мероприятия позволили проводить беспристрастную оценку заявлений Ирана по поводу собственной деятельности в этой сфере.</w:t>
      </w:r>
    </w:p>
    <w:p w14:paraId="509B209B" w14:textId="155B7F09" w:rsidR="003C00F3" w:rsidRPr="00B25426" w:rsidRDefault="003C00F3" w:rsidP="002E02A2">
      <w:pPr>
        <w:pStyle w:val="a5"/>
        <w:rPr>
          <w:rFonts w:cs="Times New Roman"/>
        </w:rPr>
      </w:pPr>
      <w:r w:rsidRPr="00B25426">
        <w:rPr>
          <w:rFonts w:cs="Times New Roman"/>
        </w:rPr>
        <w:t>Доклады генерального директора МАГАТЭ констатируют, что Иран последовательно выполнял все требования сделки вплоть до июля 2019 года. За этот период инспекторами не было обнаружено никаких следов незаявленной деятельности, а также незаявленных ядерных материалов</w:t>
      </w:r>
      <w:r w:rsidR="007521BB" w:rsidRPr="00B25426">
        <w:rPr>
          <w:rStyle w:val="a9"/>
          <w:rFonts w:cs="Times New Roman"/>
        </w:rPr>
        <w:footnoteReference w:id="117"/>
      </w:r>
      <w:r w:rsidRPr="00B25426">
        <w:rPr>
          <w:rFonts w:cs="Times New Roman"/>
        </w:rPr>
        <w:t>.</w:t>
      </w:r>
    </w:p>
    <w:p w14:paraId="41479801" w14:textId="0067CF6F" w:rsidR="003C00F3" w:rsidRPr="00B25426" w:rsidRDefault="007521BB" w:rsidP="002E02A2">
      <w:pPr>
        <w:pStyle w:val="a5"/>
        <w:rPr>
          <w:rFonts w:cs="Times New Roman"/>
        </w:rPr>
      </w:pPr>
      <w:r w:rsidRPr="00B25426">
        <w:rPr>
          <w:rFonts w:cs="Times New Roman"/>
        </w:rPr>
        <w:t xml:space="preserve">В выполнении СВПД Иран показал себя надежным договороспособным партнером, который точно выполняет обязательства, взятые на себя перед международным сообществом. Сделка не только улучшила политический имидж иранского государства, но и </w:t>
      </w:r>
      <w:r w:rsidR="00D96BF7" w:rsidRPr="00B25426">
        <w:rPr>
          <w:rFonts w:cs="Times New Roman"/>
        </w:rPr>
        <w:t>дала экономике ИРИ своеобразный «глоток воздуха», позволивший нарастить процент</w:t>
      </w:r>
      <w:r w:rsidR="006F6B62" w:rsidRPr="00B25426">
        <w:rPr>
          <w:rFonts w:cs="Times New Roman"/>
        </w:rPr>
        <w:t xml:space="preserve"> </w:t>
      </w:r>
      <w:r w:rsidR="006F6B62" w:rsidRPr="00B25426">
        <w:rPr>
          <w:rFonts w:cs="Times New Roman"/>
        </w:rPr>
        <w:lastRenderedPageBreak/>
        <w:t>роста</w:t>
      </w:r>
      <w:r w:rsidR="00D96BF7" w:rsidRPr="00B25426">
        <w:rPr>
          <w:rFonts w:cs="Times New Roman"/>
        </w:rPr>
        <w:t xml:space="preserve"> ВВП на</w:t>
      </w:r>
      <w:r w:rsidR="006F6B62" w:rsidRPr="00B25426">
        <w:rPr>
          <w:rFonts w:cs="Times New Roman"/>
        </w:rPr>
        <w:t xml:space="preserve"> 2016 год</w:t>
      </w:r>
      <w:r w:rsidR="00D96BF7" w:rsidRPr="00B25426">
        <w:rPr>
          <w:rFonts w:cs="Times New Roman"/>
        </w:rPr>
        <w:t xml:space="preserve"> на 13%</w:t>
      </w:r>
      <w:r w:rsidR="006F6B62" w:rsidRPr="00B25426">
        <w:rPr>
          <w:rFonts w:cs="Times New Roman"/>
        </w:rPr>
        <w:t>, тогда как в 2015 году этот же показатель показал падение на 5,5%</w:t>
      </w:r>
      <w:r w:rsidR="00D96BF7" w:rsidRPr="00B25426">
        <w:rPr>
          <w:rFonts w:cs="Times New Roman"/>
        </w:rPr>
        <w:t xml:space="preserve"> – эффект от снятия санкций</w:t>
      </w:r>
      <w:r w:rsidR="004C0A4E">
        <w:rPr>
          <w:rStyle w:val="a9"/>
          <w:rFonts w:cs="Times New Roman"/>
        </w:rPr>
        <w:footnoteReference w:id="118"/>
      </w:r>
      <w:r w:rsidR="00D96BF7" w:rsidRPr="00B25426">
        <w:rPr>
          <w:rFonts w:cs="Times New Roman"/>
        </w:rPr>
        <w:t>.</w:t>
      </w:r>
    </w:p>
    <w:p w14:paraId="5D023E9C" w14:textId="2F9CF89A" w:rsidR="00AD6EFD" w:rsidRPr="00B25426" w:rsidRDefault="001D1152" w:rsidP="00AD6EFD">
      <w:pPr>
        <w:pStyle w:val="a5"/>
        <w:rPr>
          <w:rFonts w:cs="Times New Roman"/>
        </w:rPr>
      </w:pPr>
      <w:r w:rsidRPr="00B25426">
        <w:rPr>
          <w:rFonts w:cs="Times New Roman"/>
        </w:rPr>
        <w:t>С 2016 года в</w:t>
      </w:r>
      <w:r w:rsidR="006F6B62" w:rsidRPr="00B25426">
        <w:rPr>
          <w:rFonts w:cs="Times New Roman"/>
        </w:rPr>
        <w:t xml:space="preserve"> </w:t>
      </w:r>
      <w:r w:rsidRPr="00B25426">
        <w:rPr>
          <w:rFonts w:cs="Times New Roman"/>
        </w:rPr>
        <w:t>Иран</w:t>
      </w:r>
      <w:r w:rsidR="006F6B62" w:rsidRPr="00B25426">
        <w:rPr>
          <w:rFonts w:cs="Times New Roman"/>
        </w:rPr>
        <w:t xml:space="preserve"> потекли инвестиции по всего мира</w:t>
      </w:r>
      <w:r w:rsidR="00ED5FBC" w:rsidRPr="00B25426">
        <w:rPr>
          <w:rFonts w:cs="Times New Roman"/>
        </w:rPr>
        <w:t>. Евросоюзом со страны были сняты ограничения на: перевод средств между физическими и юридическими лицами ЕС, включая финансовые институты, и иранскими физическими и юридическими лицами, включая финансовые институты; банковскую деятельность, включая создание новых корреспондентских отношений и открытие новых отделений и подразделений иранских банков на территории стран-членов ЕС; предоставление страхования и перестрахования; предоставление специализированных услуг передачи финансовых сообщений, включая SWIFT, для физических и юридических лиц, включая Центральный банк Ирана и иранские финансовые институты; финансовую поддержку торговли с Ираном (экспортные кредиты, гарантии или страхование), гарантии по грантам, финансовой помощи и концессиональным кредитам правительству Ирана; трансакции с государственными или гарантированными государством облигациями; импор</w:t>
      </w:r>
      <w:r w:rsidR="00EC63F0" w:rsidRPr="00B25426">
        <w:rPr>
          <w:rFonts w:cs="Times New Roman"/>
        </w:rPr>
        <w:t>т</w:t>
      </w:r>
      <w:r w:rsidR="00ED5FBC" w:rsidRPr="00B25426">
        <w:rPr>
          <w:rFonts w:cs="Times New Roman"/>
        </w:rPr>
        <w:t xml:space="preserve"> и транспортировку иранской нефти, нефтепродуктов, газа и нефтехимических продуктов; экспорт ключевого оборудования или технологий нефтяного, газового и нефтехимического секторов; инвестиции в нефтяной, газовый и нефтехимический сектора; экспорт ключевого морского оборудования и технологий, черные списки лиц, учреждений и организаций (замораживание активов, визовый запрет)</w:t>
      </w:r>
      <w:r w:rsidR="00AD6EFD" w:rsidRPr="00B25426">
        <w:rPr>
          <w:rStyle w:val="a9"/>
          <w:rFonts w:cs="Times New Roman"/>
        </w:rPr>
        <w:footnoteReference w:id="119"/>
      </w:r>
      <w:r w:rsidR="00635AA7">
        <w:rPr>
          <w:rFonts w:cs="Times New Roman"/>
        </w:rPr>
        <w:t>.</w:t>
      </w:r>
    </w:p>
    <w:p w14:paraId="365CD6F5" w14:textId="7779D08F" w:rsidR="00AD6EFD" w:rsidRPr="00AD6EFD" w:rsidRDefault="00AD6EFD" w:rsidP="00AD6EFD">
      <w:pPr>
        <w:pStyle w:val="a5"/>
        <w:rPr>
          <w:rFonts w:cs="Times New Roman"/>
        </w:rPr>
      </w:pPr>
      <w:r w:rsidRPr="00B25426">
        <w:rPr>
          <w:rFonts w:eastAsia="Times New Roman" w:cs="Times New Roman"/>
          <w:lang w:eastAsia="ru-RU"/>
        </w:rPr>
        <w:t xml:space="preserve">Сделка также требовала </w:t>
      </w:r>
      <w:r w:rsidR="001D1152" w:rsidRPr="00B25426">
        <w:rPr>
          <w:rFonts w:eastAsia="Times New Roman" w:cs="Times New Roman"/>
          <w:lang w:eastAsia="ru-RU"/>
        </w:rPr>
        <w:t xml:space="preserve">и </w:t>
      </w:r>
      <w:r w:rsidRPr="00B25426">
        <w:rPr>
          <w:rFonts w:eastAsia="Times New Roman" w:cs="Times New Roman"/>
          <w:lang w:eastAsia="ru-RU"/>
        </w:rPr>
        <w:t>от США выполнения следующих принципов</w:t>
      </w:r>
      <w:r w:rsidRPr="00AD6EFD">
        <w:rPr>
          <w:rFonts w:eastAsia="Times New Roman" w:cs="Times New Roman"/>
          <w:lang w:eastAsia="ru-RU"/>
        </w:rPr>
        <w:t>: прекратить применение всех санкций в отношении финансовых и банковских тран</w:t>
      </w:r>
      <w:r w:rsidRPr="00B25426">
        <w:rPr>
          <w:rFonts w:eastAsia="Times New Roman" w:cs="Times New Roman"/>
          <w:lang w:eastAsia="ru-RU"/>
        </w:rPr>
        <w:t>з</w:t>
      </w:r>
      <w:r w:rsidRPr="00AD6EFD">
        <w:rPr>
          <w:rFonts w:eastAsia="Times New Roman" w:cs="Times New Roman"/>
          <w:lang w:eastAsia="ru-RU"/>
        </w:rPr>
        <w:t>акций с иранскими банками и финансовыми институтами, включая Центральный банк Ирана и указанных в списке специально отмеченных заблокированных физических и юридических лиц, определенных как правительство Ирана; сокращения продажи иранской сырой нефти; инвестиций, включая участие в совместных проектах, товары, услуги, информацию, технологии, техническое ноу-хау и поддержку иранских нефтяного, газового и нефтехимического секторов; покупок, приобретения, продажи, транспортировки или маркетинга нефти</w:t>
      </w:r>
      <w:r w:rsidRPr="00B25426">
        <w:rPr>
          <w:rFonts w:eastAsia="Times New Roman" w:cs="Times New Roman"/>
          <w:lang w:eastAsia="ru-RU"/>
        </w:rPr>
        <w:t>;</w:t>
      </w:r>
      <w:r w:rsidRPr="00AD6EFD">
        <w:rPr>
          <w:rFonts w:eastAsia="Times New Roman" w:cs="Times New Roman"/>
          <w:lang w:eastAsia="ru-RU"/>
        </w:rPr>
        <w:t xml:space="preserve"> разрешить продажу коммерческих пассажирских самолетов и соответствующих комплектующих и услуг в Иран</w:t>
      </w:r>
      <w:r w:rsidRPr="00B25426">
        <w:rPr>
          <w:rFonts w:eastAsia="Times New Roman" w:cs="Times New Roman"/>
          <w:lang w:eastAsia="ru-RU"/>
        </w:rPr>
        <w:t xml:space="preserve">; </w:t>
      </w:r>
      <w:r w:rsidRPr="00AD6EFD">
        <w:rPr>
          <w:rFonts w:eastAsia="Times New Roman" w:cs="Times New Roman"/>
          <w:lang w:eastAsia="ru-RU"/>
        </w:rPr>
        <w:t xml:space="preserve">предоставить лицензии </w:t>
      </w:r>
      <w:r w:rsidRPr="00AD6EFD">
        <w:rPr>
          <w:rFonts w:eastAsia="Times New Roman" w:cs="Times New Roman"/>
          <w:lang w:eastAsia="ru-RU"/>
        </w:rPr>
        <w:lastRenderedPageBreak/>
        <w:t>неамериканским компаниям, контролируемым или принадлежащим гражданам США, для осуществления деятельности с Ираном, соответствующей этому СВПД</w:t>
      </w:r>
      <w:r w:rsidRPr="00B25426">
        <w:rPr>
          <w:rFonts w:eastAsia="Times New Roman" w:cs="Times New Roman"/>
          <w:lang w:eastAsia="ru-RU"/>
        </w:rPr>
        <w:t xml:space="preserve">; </w:t>
      </w:r>
      <w:r w:rsidRPr="00AD6EFD">
        <w:rPr>
          <w:rFonts w:eastAsia="Times New Roman" w:cs="Times New Roman"/>
          <w:lang w:eastAsia="ru-RU"/>
        </w:rPr>
        <w:t>предоставить лицензии на импорт в США ковров и продовольствия, произведенных в Иране</w:t>
      </w:r>
      <w:r w:rsidRPr="00B25426">
        <w:rPr>
          <w:rStyle w:val="a9"/>
          <w:rFonts w:eastAsia="Times New Roman" w:cs="Times New Roman"/>
          <w:lang w:eastAsia="ru-RU"/>
        </w:rPr>
        <w:footnoteReference w:id="120"/>
      </w:r>
      <w:r w:rsidRPr="00AD6EFD">
        <w:rPr>
          <w:rFonts w:eastAsia="Times New Roman" w:cs="Times New Roman"/>
          <w:lang w:eastAsia="ru-RU"/>
        </w:rPr>
        <w:t xml:space="preserve">. </w:t>
      </w:r>
    </w:p>
    <w:p w14:paraId="14339760" w14:textId="5D2BF00C" w:rsidR="00ED5FBC" w:rsidRPr="00B25426" w:rsidRDefault="001D1152" w:rsidP="00C532A9">
      <w:pPr>
        <w:pStyle w:val="a5"/>
        <w:rPr>
          <w:rFonts w:cs="Times New Roman"/>
          <w:lang w:bidi="fa-IR"/>
        </w:rPr>
      </w:pPr>
      <w:r w:rsidRPr="00B25426">
        <w:rPr>
          <w:rFonts w:cs="Times New Roman"/>
          <w:lang w:bidi="fa-IR"/>
        </w:rPr>
        <w:t xml:space="preserve">После прихода к власти в США Дональда Трампа ситуация резко обострилась. Трамп с самого начала своего президентства объявил курс на выход из ядерной сделки, так как власти США предполагали не просто остановки научной деятельности по производству Ираном ядерного оружия, а некой общей смены политики Ирана с оглядкой на запад. Однако смены курса не произошло, хотя это и не предусматривалось ядерной сделкой. </w:t>
      </w:r>
    </w:p>
    <w:p w14:paraId="7A750462" w14:textId="4793124F" w:rsidR="00947657" w:rsidRPr="00B25426" w:rsidRDefault="001D1152" w:rsidP="00947657">
      <w:pPr>
        <w:pStyle w:val="a5"/>
        <w:rPr>
          <w:rFonts w:cs="Times New Roman"/>
          <w:lang w:bidi="fa-IR"/>
        </w:rPr>
      </w:pPr>
      <w:r w:rsidRPr="00B25426">
        <w:rPr>
          <w:rFonts w:cs="Times New Roman"/>
          <w:lang w:bidi="fa-IR"/>
        </w:rPr>
        <w:t xml:space="preserve">Данный факт побудил </w:t>
      </w:r>
      <w:r w:rsidR="00947657" w:rsidRPr="00B25426">
        <w:rPr>
          <w:rFonts w:cs="Times New Roman"/>
          <w:lang w:bidi="fa-IR"/>
        </w:rPr>
        <w:t xml:space="preserve">США в лице </w:t>
      </w:r>
      <w:r w:rsidRPr="00B25426">
        <w:rPr>
          <w:rFonts w:cs="Times New Roman"/>
          <w:lang w:bidi="fa-IR"/>
        </w:rPr>
        <w:t xml:space="preserve">Трампа выйти из СВПД в одностороннем порядке, </w:t>
      </w:r>
      <w:r w:rsidR="00947657" w:rsidRPr="00B25426">
        <w:rPr>
          <w:rFonts w:cs="Times New Roman"/>
          <w:lang w:bidi="fa-IR"/>
        </w:rPr>
        <w:t>а также объявить о полном восстановлении и введении новых экономических санкций против Ирана. Формальным поводом стало безосновательное обвинение ИРИ в повторных попытках создания ядерного оружия, продолжающихся экспериментах с ураном. Стоит заметить, что сделка и не предполагала полного прекращения ядерных исследований и не лишала Тегерана возможностей работы с радиоактивными материалами</w:t>
      </w:r>
      <w:r w:rsidR="00E01176" w:rsidRPr="00B25426">
        <w:rPr>
          <w:rStyle w:val="a9"/>
          <w:rFonts w:cs="Times New Roman"/>
          <w:lang w:bidi="fa-IR"/>
        </w:rPr>
        <w:footnoteReference w:id="121"/>
      </w:r>
      <w:r w:rsidR="00947657" w:rsidRPr="00B25426">
        <w:rPr>
          <w:rFonts w:cs="Times New Roman"/>
          <w:lang w:bidi="fa-IR"/>
        </w:rPr>
        <w:t xml:space="preserve">. </w:t>
      </w:r>
    </w:p>
    <w:p w14:paraId="46717966" w14:textId="56498233" w:rsidR="00947657" w:rsidRPr="00B25426" w:rsidRDefault="00947657" w:rsidP="00947657">
      <w:pPr>
        <w:pStyle w:val="a5"/>
        <w:rPr>
          <w:rFonts w:cs="Times New Roman"/>
          <w:lang w:bidi="fa-IR"/>
        </w:rPr>
      </w:pPr>
      <w:r w:rsidRPr="00B25426">
        <w:rPr>
          <w:rFonts w:cs="Times New Roman"/>
          <w:lang w:bidi="fa-IR"/>
        </w:rPr>
        <w:t xml:space="preserve">Ещё </w:t>
      </w:r>
      <w:r w:rsidR="00E01176" w:rsidRPr="00B25426">
        <w:rPr>
          <w:rFonts w:cs="Times New Roman"/>
          <w:lang w:bidi="fa-IR"/>
        </w:rPr>
        <w:t>несколькими причинами</w:t>
      </w:r>
      <w:r w:rsidRPr="00B25426">
        <w:rPr>
          <w:rFonts w:cs="Times New Roman"/>
          <w:lang w:bidi="fa-IR"/>
        </w:rPr>
        <w:t xml:space="preserve"> одностороннего выхода США из СВПД называл</w:t>
      </w:r>
      <w:r w:rsidR="00E01176" w:rsidRPr="00B25426">
        <w:rPr>
          <w:rFonts w:cs="Times New Roman"/>
          <w:lang w:bidi="fa-IR"/>
        </w:rPr>
        <w:t>и</w:t>
      </w:r>
      <w:r w:rsidRPr="00B25426">
        <w:rPr>
          <w:rFonts w:cs="Times New Roman"/>
          <w:lang w:bidi="fa-IR"/>
        </w:rPr>
        <w:t>сь</w:t>
      </w:r>
      <w:r w:rsidR="00E01176" w:rsidRPr="00B25426">
        <w:rPr>
          <w:rFonts w:cs="Times New Roman"/>
          <w:lang w:bidi="fa-IR"/>
        </w:rPr>
        <w:t>: «неадекватность механизма по контролю» за ядерной деятельностью Тегерана; факты разработки баллистических ракет и других средств доставки; поддержка в регионе организаций, которые США считают террористическими</w:t>
      </w:r>
      <w:r w:rsidR="00425F64">
        <w:rPr>
          <w:rStyle w:val="a9"/>
          <w:rFonts w:cs="Times New Roman"/>
          <w:lang w:bidi="fa-IR"/>
        </w:rPr>
        <w:footnoteReference w:id="122"/>
      </w:r>
      <w:r w:rsidR="00E01176" w:rsidRPr="00B25426">
        <w:rPr>
          <w:rFonts w:cs="Times New Roman"/>
          <w:lang w:bidi="fa-IR"/>
        </w:rPr>
        <w:t>. Представленные доводы не выдерживают никакой критики, так как ни один из них не был отражен в достигнутых договоренностях. Очевидно лишь то, что США таким образом нарушили договоренности, достигнутые</w:t>
      </w:r>
      <w:r w:rsidR="009D1887" w:rsidRPr="00B25426">
        <w:rPr>
          <w:rFonts w:cs="Times New Roman"/>
          <w:lang w:bidi="fa-IR"/>
        </w:rPr>
        <w:t xml:space="preserve"> ранее</w:t>
      </w:r>
      <w:r w:rsidR="00E01176" w:rsidRPr="00B25426">
        <w:rPr>
          <w:rFonts w:cs="Times New Roman"/>
          <w:lang w:bidi="fa-IR"/>
        </w:rPr>
        <w:t xml:space="preserve"> собственным правительством</w:t>
      </w:r>
      <w:r w:rsidR="009D1887" w:rsidRPr="00B25426">
        <w:rPr>
          <w:rFonts w:cs="Times New Roman"/>
          <w:lang w:bidi="fa-IR"/>
        </w:rPr>
        <w:t>, поставив под удар всю сделку целиком.</w:t>
      </w:r>
      <w:r w:rsidR="00E01176" w:rsidRPr="00B25426">
        <w:rPr>
          <w:rFonts w:cs="Times New Roman"/>
          <w:lang w:bidi="fa-IR"/>
        </w:rPr>
        <w:t xml:space="preserve"> </w:t>
      </w:r>
    </w:p>
    <w:p w14:paraId="1887631F" w14:textId="52A73620" w:rsidR="000073B7" w:rsidRPr="00B25426" w:rsidRDefault="000073B7" w:rsidP="00947657">
      <w:pPr>
        <w:pStyle w:val="a5"/>
        <w:rPr>
          <w:rFonts w:cs="Times New Roman"/>
          <w:lang w:bidi="fa-IR"/>
        </w:rPr>
      </w:pPr>
      <w:r w:rsidRPr="00B25426">
        <w:rPr>
          <w:rFonts w:cs="Times New Roman"/>
          <w:lang w:bidi="fa-IR"/>
        </w:rPr>
        <w:t xml:space="preserve">Ни одна из стран, участвовавших в </w:t>
      </w:r>
      <w:r w:rsidR="00B52D4B" w:rsidRPr="00B25426">
        <w:rPr>
          <w:rFonts w:cs="Times New Roman"/>
          <w:lang w:bidi="fa-IR"/>
        </w:rPr>
        <w:t>соглашении</w:t>
      </w:r>
      <w:r w:rsidRPr="00B25426">
        <w:rPr>
          <w:rFonts w:cs="Times New Roman"/>
          <w:lang w:bidi="fa-IR"/>
        </w:rPr>
        <w:t>, включая «Европейскую тройку» (Германия, Великобритания, Франция)</w:t>
      </w:r>
      <w:r w:rsidR="00B52D4B" w:rsidRPr="00B25426">
        <w:rPr>
          <w:rFonts w:cs="Times New Roman"/>
          <w:lang w:bidi="fa-IR"/>
        </w:rPr>
        <w:t>,</w:t>
      </w:r>
      <w:r w:rsidRPr="00B25426">
        <w:rPr>
          <w:rFonts w:cs="Times New Roman"/>
          <w:lang w:bidi="fa-IR"/>
        </w:rPr>
        <w:t xml:space="preserve"> не поддержали выход Соединенных Штатов из сделки, а наоборот осудили этот шаг. Заявлялось, что у США нет и не может быть права одностороннего выхода из уже заключенно</w:t>
      </w:r>
      <w:r w:rsidR="00B52D4B" w:rsidRPr="00B25426">
        <w:rPr>
          <w:rFonts w:cs="Times New Roman"/>
          <w:lang w:bidi="fa-IR"/>
        </w:rPr>
        <w:t>го документа</w:t>
      </w:r>
      <w:r w:rsidRPr="00B25426">
        <w:rPr>
          <w:rFonts w:cs="Times New Roman"/>
          <w:lang w:bidi="fa-IR"/>
        </w:rPr>
        <w:t>, так как это означает пересмотр международного соглашения.</w:t>
      </w:r>
      <w:r w:rsidR="00E9012D" w:rsidRPr="00B25426">
        <w:rPr>
          <w:rFonts w:cs="Times New Roman"/>
          <w:lang w:bidi="fa-IR"/>
        </w:rPr>
        <w:t xml:space="preserve"> </w:t>
      </w:r>
      <w:r w:rsidR="00B52D4B" w:rsidRPr="00B25426">
        <w:rPr>
          <w:rFonts w:cs="Times New Roman"/>
          <w:lang w:bidi="fa-IR"/>
        </w:rPr>
        <w:t xml:space="preserve">Европейский союз заявлял в том числе о том, что будет </w:t>
      </w:r>
      <w:r w:rsidR="00B52D4B" w:rsidRPr="00B25426">
        <w:rPr>
          <w:rFonts w:cs="Times New Roman"/>
          <w:lang w:bidi="fa-IR"/>
        </w:rPr>
        <w:lastRenderedPageBreak/>
        <w:t>защищать права европейских компаний, законно работающих в Иране, от влияния американских ограничений</w:t>
      </w:r>
      <w:r w:rsidR="00B52D4B" w:rsidRPr="00B25426">
        <w:rPr>
          <w:rStyle w:val="a9"/>
          <w:rFonts w:cs="Times New Roman"/>
          <w:lang w:bidi="fa-IR"/>
        </w:rPr>
        <w:footnoteReference w:id="123"/>
      </w:r>
      <w:r w:rsidR="00B52D4B" w:rsidRPr="00B25426">
        <w:rPr>
          <w:rFonts w:cs="Times New Roman"/>
          <w:lang w:bidi="fa-IR"/>
        </w:rPr>
        <w:t>.</w:t>
      </w:r>
    </w:p>
    <w:p w14:paraId="2082BEC8" w14:textId="7AFE6591" w:rsidR="00E01176" w:rsidRPr="00B25426" w:rsidRDefault="00B52D4B" w:rsidP="00947657">
      <w:pPr>
        <w:pStyle w:val="a5"/>
        <w:rPr>
          <w:rFonts w:cs="Times New Roman"/>
          <w:lang w:bidi="fa-IR"/>
        </w:rPr>
      </w:pPr>
      <w:r w:rsidRPr="00B25426">
        <w:rPr>
          <w:rFonts w:cs="Times New Roman"/>
          <w:lang w:bidi="fa-IR"/>
        </w:rPr>
        <w:t>Россия и Китай тоже однозначно осудили решение США. Российская Федерация считает выход США из сделки безответственным шагом в попытке навязать свою волю всему миру</w:t>
      </w:r>
      <w:r w:rsidR="00F854B9" w:rsidRPr="00B25426">
        <w:rPr>
          <w:rFonts w:cs="Times New Roman"/>
          <w:lang w:bidi="fa-IR"/>
        </w:rPr>
        <w:t>, к тому же используя незаконные санкции</w:t>
      </w:r>
      <w:r w:rsidR="00F854B9" w:rsidRPr="00B25426">
        <w:rPr>
          <w:rStyle w:val="a9"/>
          <w:rFonts w:cs="Times New Roman"/>
          <w:lang w:bidi="fa-IR"/>
        </w:rPr>
        <w:footnoteReference w:id="124"/>
      </w:r>
      <w:r w:rsidR="00F854B9" w:rsidRPr="00B25426">
        <w:rPr>
          <w:rFonts w:cs="Times New Roman"/>
          <w:lang w:bidi="fa-IR"/>
        </w:rPr>
        <w:t xml:space="preserve">. </w:t>
      </w:r>
    </w:p>
    <w:p w14:paraId="7318CD33" w14:textId="118ED563" w:rsidR="00DD19BB" w:rsidRPr="00B25426" w:rsidRDefault="00F854B9" w:rsidP="00DD19BB">
      <w:pPr>
        <w:pStyle w:val="a5"/>
        <w:rPr>
          <w:rFonts w:cs="Times New Roman"/>
        </w:rPr>
      </w:pPr>
      <w:r w:rsidRPr="00B25426">
        <w:rPr>
          <w:rFonts w:cs="Times New Roman"/>
        </w:rPr>
        <w:t xml:space="preserve">С этого момента, по сути, судьба первого СВПД была предрешена. На Иран снова были наложены санкции США, которые запрещают компаниям, работающим с Ираном, вести бизнес с Соединенными Штатами. Хотя Европейский Союз и не был согласен с введением этих мер и даже предпринял попытки создания собственного платежного </w:t>
      </w:r>
      <w:r w:rsidR="00DD19BB" w:rsidRPr="00B25426">
        <w:rPr>
          <w:rFonts w:cs="Times New Roman"/>
        </w:rPr>
        <w:t>механизма для финансовых связей с Ираном именуемого «</w:t>
      </w:r>
      <w:r w:rsidR="00DD19BB" w:rsidRPr="00B25426">
        <w:rPr>
          <w:rFonts w:cs="Times New Roman"/>
          <w:lang w:val="en-US"/>
        </w:rPr>
        <w:t>INSTEX</w:t>
      </w:r>
      <w:r w:rsidR="00DD19BB" w:rsidRPr="00B25426">
        <w:rPr>
          <w:rFonts w:cs="Times New Roman"/>
          <w:lang w:bidi="fa-IR"/>
        </w:rPr>
        <w:t>»</w:t>
      </w:r>
      <w:r w:rsidR="00DD19BB" w:rsidRPr="00B25426">
        <w:rPr>
          <w:rFonts w:cs="Times New Roman"/>
        </w:rPr>
        <w:t>, до сих пор не все страны ЕС решились к нему присоединиться. Стоит также отметить, что данный механизм был запущен лишь в 2019 году с определенными трудностями и не включал важнейшую для Ирана категорию – экспорт нефти</w:t>
      </w:r>
      <w:r w:rsidR="00102336" w:rsidRPr="00B25426">
        <w:rPr>
          <w:rStyle w:val="a9"/>
          <w:rFonts w:cs="Times New Roman"/>
        </w:rPr>
        <w:footnoteReference w:id="125"/>
      </w:r>
      <w:r w:rsidR="00DD19BB" w:rsidRPr="00B25426">
        <w:rPr>
          <w:rFonts w:cs="Times New Roman"/>
        </w:rPr>
        <w:t>.</w:t>
      </w:r>
    </w:p>
    <w:p w14:paraId="2E5C4DA6" w14:textId="13C176B1" w:rsidR="00102336" w:rsidRPr="00B25426" w:rsidRDefault="00DD19BB" w:rsidP="0036568B">
      <w:pPr>
        <w:pStyle w:val="a5"/>
        <w:rPr>
          <w:rFonts w:cs="Times New Roman"/>
          <w:rtl/>
        </w:rPr>
      </w:pPr>
      <w:r w:rsidRPr="00B25426">
        <w:rPr>
          <w:rFonts w:cs="Times New Roman"/>
        </w:rPr>
        <w:t xml:space="preserve">В 2019 году </w:t>
      </w:r>
      <w:r w:rsidR="00F367AC" w:rsidRPr="00B25426">
        <w:rPr>
          <w:rFonts w:cs="Times New Roman"/>
        </w:rPr>
        <w:t xml:space="preserve">бывший президент ИРИ </w:t>
      </w:r>
      <w:r w:rsidRPr="00B25426">
        <w:rPr>
          <w:rFonts w:cs="Times New Roman"/>
        </w:rPr>
        <w:t xml:space="preserve">Хасан Рухани </w:t>
      </w:r>
      <w:r w:rsidR="00F367AC" w:rsidRPr="00B25426">
        <w:rPr>
          <w:rFonts w:cs="Times New Roman"/>
        </w:rPr>
        <w:t xml:space="preserve">заявил, что Иран будет постепенно сокращать свои обязательства каждые 60 дней, пока проблемы по соглашению не будут решены Евросоюзом, что он и сделал, постепенно отходя от некоторых пунктов сделки, например в плане ограничения на количество общих запасов урана, запрета на обогащение урана свыше определенного уровня, обязательств в отношении научно-исследовательских и конструкторских работ и так далее. Одним из последних шагов стал отказ </w:t>
      </w:r>
      <w:r w:rsidR="00102336" w:rsidRPr="00B25426">
        <w:rPr>
          <w:rFonts w:cs="Times New Roman"/>
        </w:rPr>
        <w:t xml:space="preserve">от установленных СВПД ограничений на количество центрифуг. </w:t>
      </w:r>
    </w:p>
    <w:p w14:paraId="7FF3172C" w14:textId="64DF1C7C" w:rsidR="0036568B" w:rsidRPr="00B25426" w:rsidRDefault="0036568B" w:rsidP="0036568B">
      <w:pPr>
        <w:pStyle w:val="a5"/>
        <w:rPr>
          <w:rFonts w:cs="Times New Roman"/>
        </w:rPr>
      </w:pPr>
      <w:r w:rsidRPr="00B25426">
        <w:rPr>
          <w:rFonts w:cs="Times New Roman"/>
        </w:rPr>
        <w:t xml:space="preserve">Правительство «реформистов», пришедшее к власти, а затем снискавшее большую популярность именно из-за экономических и политических успехов, связанных с СВПД, на волне которого и было переизбрано в 2016 году, проиграло выборы «консерваторам» во многом именно из-за неудач, связанных со сделкой. </w:t>
      </w:r>
    </w:p>
    <w:p w14:paraId="5E54A599" w14:textId="6DE5D328" w:rsidR="00A94CA2" w:rsidRPr="00B25426" w:rsidRDefault="00A94CA2" w:rsidP="0036568B">
      <w:pPr>
        <w:pStyle w:val="a5"/>
        <w:rPr>
          <w:rFonts w:cs="Times New Roman"/>
        </w:rPr>
      </w:pPr>
      <w:r w:rsidRPr="00B25426">
        <w:rPr>
          <w:rFonts w:cs="Times New Roman"/>
        </w:rPr>
        <w:t>Поначалу сторонники жесткой линии выдвигали требования о том, что США должны сначала снять незаконно введенные санкции, а только после этого Иран будет готов говорить о сделке</w:t>
      </w:r>
      <w:r w:rsidR="00DF23A2" w:rsidRPr="00B25426">
        <w:rPr>
          <w:rStyle w:val="a9"/>
          <w:rFonts w:cs="Times New Roman"/>
        </w:rPr>
        <w:footnoteReference w:id="126"/>
      </w:r>
      <w:r w:rsidRPr="00B25426">
        <w:rPr>
          <w:rFonts w:cs="Times New Roman"/>
        </w:rPr>
        <w:t xml:space="preserve">. </w:t>
      </w:r>
    </w:p>
    <w:p w14:paraId="215F4E05" w14:textId="0D67AD9B" w:rsidR="00A94CA2" w:rsidRPr="00B25426" w:rsidRDefault="00A94CA2" w:rsidP="0036568B">
      <w:pPr>
        <w:pStyle w:val="a5"/>
        <w:rPr>
          <w:rFonts w:cs="Times New Roman"/>
        </w:rPr>
      </w:pPr>
      <w:r w:rsidRPr="00B25426">
        <w:rPr>
          <w:rFonts w:cs="Times New Roman"/>
        </w:rPr>
        <w:lastRenderedPageBreak/>
        <w:t>В свою очередь президент США Джо Байден еще до инаугурации подтвердил намерения возвращения в СВПД, но отметил</w:t>
      </w:r>
      <w:r w:rsidR="00DF23A2" w:rsidRPr="00B25426">
        <w:rPr>
          <w:rFonts w:cs="Times New Roman"/>
        </w:rPr>
        <w:t>,</w:t>
      </w:r>
      <w:r w:rsidRPr="00B25426">
        <w:rPr>
          <w:rFonts w:cs="Times New Roman"/>
        </w:rPr>
        <w:t xml:space="preserve"> что это будет непросто и потребует дополнительных соглашений с союзниками и партнерами, однако достигнутое в будущем соглашение может стать </w:t>
      </w:r>
      <w:r w:rsidR="00DF23A2" w:rsidRPr="00B25426">
        <w:rPr>
          <w:rFonts w:cs="Times New Roman"/>
        </w:rPr>
        <w:t>лучшим инструментом контроля стабильности в регионе</w:t>
      </w:r>
      <w:r w:rsidR="00DF23A2" w:rsidRPr="00B25426">
        <w:rPr>
          <w:rStyle w:val="a9"/>
          <w:rFonts w:cs="Times New Roman"/>
        </w:rPr>
        <w:footnoteReference w:id="127"/>
      </w:r>
      <w:r w:rsidR="00DF23A2" w:rsidRPr="00B25426">
        <w:rPr>
          <w:rFonts w:cs="Times New Roman"/>
        </w:rPr>
        <w:t>.</w:t>
      </w:r>
    </w:p>
    <w:p w14:paraId="756890A5" w14:textId="09E86AEE" w:rsidR="004F04DF" w:rsidRPr="00B25426" w:rsidRDefault="0036568B" w:rsidP="006948DB">
      <w:pPr>
        <w:pStyle w:val="a5"/>
        <w:rPr>
          <w:rFonts w:cs="Times New Roman"/>
        </w:rPr>
      </w:pPr>
      <w:r w:rsidRPr="00B25426">
        <w:rPr>
          <w:rFonts w:cs="Times New Roman"/>
        </w:rPr>
        <w:t xml:space="preserve">Переговоры по возобновлению </w:t>
      </w:r>
      <w:r w:rsidR="00A94CA2" w:rsidRPr="00B25426">
        <w:rPr>
          <w:rFonts w:cs="Times New Roman"/>
        </w:rPr>
        <w:t>СВПД</w:t>
      </w:r>
      <w:r w:rsidRPr="00B25426">
        <w:rPr>
          <w:rFonts w:cs="Times New Roman"/>
        </w:rPr>
        <w:t xml:space="preserve"> ведутся с 2021 года, с тех пор в г.Вена прошло 7 раундов переговоров, которые закончились безрезультатно. Надежды подаёт 8-й раунд </w:t>
      </w:r>
      <w:r w:rsidR="00A94CA2" w:rsidRPr="00B25426">
        <w:rPr>
          <w:rFonts w:cs="Times New Roman"/>
        </w:rPr>
        <w:t xml:space="preserve">переговоров, поскольку представители нескольких стран заявили, что </w:t>
      </w:r>
      <w:r w:rsidR="00D4298C" w:rsidRPr="00B25426">
        <w:rPr>
          <w:rFonts w:cs="Times New Roman"/>
        </w:rPr>
        <w:t>для заключения договоренностей нужно «всего несколько дней</w:t>
      </w:r>
      <w:r w:rsidR="007A0D9F" w:rsidRPr="00B25426">
        <w:rPr>
          <w:rFonts w:cs="Times New Roman"/>
        </w:rPr>
        <w:t xml:space="preserve"> или недель</w:t>
      </w:r>
      <w:r w:rsidR="00D4298C" w:rsidRPr="00B25426">
        <w:rPr>
          <w:rFonts w:cs="Times New Roman"/>
        </w:rPr>
        <w:t>»</w:t>
      </w:r>
      <w:r w:rsidR="00D4298C" w:rsidRPr="00B25426">
        <w:rPr>
          <w:rStyle w:val="a9"/>
          <w:rFonts w:cs="Times New Roman"/>
        </w:rPr>
        <w:footnoteReference w:id="128"/>
      </w:r>
      <w:r w:rsidR="00D4298C" w:rsidRPr="00B25426">
        <w:rPr>
          <w:rFonts w:cs="Times New Roman"/>
        </w:rPr>
        <w:t>.</w:t>
      </w:r>
      <w:r w:rsidR="008F02F2" w:rsidRPr="00B25426">
        <w:rPr>
          <w:rFonts w:cs="Times New Roman"/>
        </w:rPr>
        <w:t xml:space="preserve"> В связи с этим</w:t>
      </w:r>
      <w:r w:rsidR="007A0D9F" w:rsidRPr="00B25426">
        <w:rPr>
          <w:rFonts w:cs="Times New Roman"/>
        </w:rPr>
        <w:t xml:space="preserve"> стоит подробнее рассмотреть проблемы и перспективы </w:t>
      </w:r>
      <w:r w:rsidR="006948DB" w:rsidRPr="00B25426">
        <w:rPr>
          <w:rFonts w:cs="Times New Roman"/>
        </w:rPr>
        <w:t xml:space="preserve">сотрудничества </w:t>
      </w:r>
      <w:r w:rsidR="007A0D9F" w:rsidRPr="00B25426">
        <w:rPr>
          <w:rFonts w:cs="Times New Roman"/>
        </w:rPr>
        <w:t>России и Ирана в сфере энергетики после заключения новой «ядерной сделки».</w:t>
      </w:r>
    </w:p>
    <w:p w14:paraId="4DCC222C" w14:textId="41B48181" w:rsidR="006948DB" w:rsidRPr="00B25426" w:rsidRDefault="006948DB" w:rsidP="006948DB">
      <w:pPr>
        <w:pStyle w:val="a5"/>
        <w:rPr>
          <w:rFonts w:cs="Times New Roman"/>
        </w:rPr>
      </w:pPr>
      <w:r w:rsidRPr="00B25426">
        <w:rPr>
          <w:rFonts w:cs="Times New Roman"/>
        </w:rPr>
        <w:t xml:space="preserve">Для того, чтобы спрогнозировать наиболее вероятные проблемы стоит уделить отдельное внимание последствиям первого СВПД и его влияния на энергетическое сотрудничество двух государств, так как вероятнее всего, ситуация будет развиваться примерно в той же последовательности, а именно: </w:t>
      </w:r>
      <w:r w:rsidR="00716471" w:rsidRPr="00B25426">
        <w:rPr>
          <w:rFonts w:cs="Times New Roman"/>
        </w:rPr>
        <w:t xml:space="preserve">1) </w:t>
      </w:r>
      <w:r w:rsidRPr="00B25426">
        <w:rPr>
          <w:rFonts w:cs="Times New Roman"/>
        </w:rPr>
        <w:t>снятие санкций</w:t>
      </w:r>
      <w:r w:rsidR="00716471" w:rsidRPr="00B25426">
        <w:rPr>
          <w:rFonts w:cs="Times New Roman"/>
        </w:rPr>
        <w:t>, в т.ч. повторное подключение Ирана к международным платежным системам</w:t>
      </w:r>
      <w:r w:rsidRPr="00B25426">
        <w:rPr>
          <w:rFonts w:cs="Times New Roman"/>
        </w:rPr>
        <w:t xml:space="preserve"> – </w:t>
      </w:r>
      <w:r w:rsidR="00716471" w:rsidRPr="00B25426">
        <w:rPr>
          <w:rFonts w:cs="Times New Roman"/>
        </w:rPr>
        <w:t xml:space="preserve">2) </w:t>
      </w:r>
      <w:r w:rsidRPr="00B25426">
        <w:rPr>
          <w:rFonts w:cs="Times New Roman"/>
        </w:rPr>
        <w:t xml:space="preserve">открытие коридоров для инвестиций – </w:t>
      </w:r>
      <w:r w:rsidR="00716471" w:rsidRPr="00B25426">
        <w:rPr>
          <w:rFonts w:cs="Times New Roman"/>
        </w:rPr>
        <w:t>3) появление множества предложений от международных компаний об энергетическом сотрудничестве в т.ч. из России – 4) рассмотрение иранским руководством поступивших предложений – 5) выбор подрядчиков с наиболее подходящими техническими и экономическими условиями.</w:t>
      </w:r>
    </w:p>
    <w:p w14:paraId="7F08BFB4" w14:textId="77777777" w:rsidR="000438C7" w:rsidRDefault="00716471" w:rsidP="004C4CFA">
      <w:pPr>
        <w:pStyle w:val="a5"/>
        <w:rPr>
          <w:rFonts w:cs="Times New Roman"/>
        </w:rPr>
      </w:pPr>
      <w:r w:rsidRPr="00B25426">
        <w:rPr>
          <w:rFonts w:cs="Times New Roman"/>
        </w:rPr>
        <w:t xml:space="preserve">Итак, как было замечено ранее, иранская экономика после снятия санкций в 2016 году показала взрывной рост на 13%, это обусловлено условиями колоссальной </w:t>
      </w:r>
      <w:r w:rsidR="000438C7" w:rsidRPr="00B25426">
        <w:rPr>
          <w:rFonts w:cs="Times New Roman"/>
        </w:rPr>
        <w:t>недофинансированн</w:t>
      </w:r>
      <w:r w:rsidR="000438C7">
        <w:rPr>
          <w:rFonts w:cs="Times New Roman"/>
        </w:rPr>
        <w:t>ости</w:t>
      </w:r>
      <w:r w:rsidRPr="00B25426">
        <w:rPr>
          <w:rFonts w:cs="Times New Roman"/>
        </w:rPr>
        <w:t xml:space="preserve"> и недостатка технологий</w:t>
      </w:r>
      <w:r w:rsidR="000438C7">
        <w:rPr>
          <w:rFonts w:cs="Times New Roman"/>
        </w:rPr>
        <w:t xml:space="preserve"> в периоды ограничений</w:t>
      </w:r>
      <w:r w:rsidRPr="00B25426">
        <w:rPr>
          <w:rFonts w:cs="Times New Roman"/>
        </w:rPr>
        <w:t xml:space="preserve">. </w:t>
      </w:r>
    </w:p>
    <w:p w14:paraId="7BA1B38B" w14:textId="3CC8D10D" w:rsidR="00BC2EDB" w:rsidRPr="00B25426" w:rsidRDefault="00716471" w:rsidP="000438C7">
      <w:pPr>
        <w:pStyle w:val="a5"/>
        <w:numPr>
          <w:ilvl w:val="0"/>
          <w:numId w:val="8"/>
        </w:numPr>
        <w:ind w:left="0" w:firstLine="709"/>
        <w:rPr>
          <w:rFonts w:cs="Times New Roman"/>
          <w:lang w:bidi="fa-IR"/>
        </w:rPr>
      </w:pPr>
      <w:r w:rsidRPr="00B25426">
        <w:rPr>
          <w:rFonts w:cs="Times New Roman"/>
        </w:rPr>
        <w:t>М</w:t>
      </w:r>
      <w:r w:rsidR="004C4CFA" w:rsidRPr="00B25426">
        <w:rPr>
          <w:rFonts w:cs="Times New Roman"/>
        </w:rPr>
        <w:t>ы</w:t>
      </w:r>
      <w:r w:rsidRPr="00B25426">
        <w:rPr>
          <w:rFonts w:cs="Times New Roman"/>
        </w:rPr>
        <w:t xml:space="preserve"> видим, что как только </w:t>
      </w:r>
      <w:r w:rsidR="004C4CFA" w:rsidRPr="00B25426">
        <w:rPr>
          <w:rFonts w:cs="Times New Roman"/>
        </w:rPr>
        <w:t xml:space="preserve">доступ на рынок был дан всем желающим международным компаниям, на ключевых месторождениях образовалась не имевшая место ранее конкуренция за контракты на </w:t>
      </w:r>
      <w:r w:rsidR="000438C7">
        <w:rPr>
          <w:rFonts w:cs="Times New Roman"/>
        </w:rPr>
        <w:t xml:space="preserve">их </w:t>
      </w:r>
      <w:r w:rsidR="004C4CFA" w:rsidRPr="00B25426">
        <w:rPr>
          <w:rFonts w:cs="Times New Roman"/>
        </w:rPr>
        <w:t xml:space="preserve">разработку. Например, в 2017 году компания «Газпром» представила иранской стороне свой план по разработке месторождения </w:t>
      </w:r>
      <w:r w:rsidR="004C4CFA" w:rsidRPr="00B25426">
        <w:rPr>
          <w:rFonts w:cs="Times New Roman"/>
        </w:rPr>
        <w:lastRenderedPageBreak/>
        <w:t>«Чешме Хош»</w:t>
      </w:r>
      <w:r w:rsidR="00BC2EDB" w:rsidRPr="00B25426">
        <w:rPr>
          <w:rFonts w:cs="Times New Roman"/>
        </w:rPr>
        <w:t xml:space="preserve">, однако свои планы на </w:t>
      </w:r>
      <w:r w:rsidR="000438C7">
        <w:rPr>
          <w:rFonts w:cs="Times New Roman"/>
        </w:rPr>
        <w:t>него</w:t>
      </w:r>
      <w:r w:rsidR="00BC2EDB" w:rsidRPr="00B25426">
        <w:rPr>
          <w:rFonts w:cs="Times New Roman"/>
        </w:rPr>
        <w:t xml:space="preserve"> представили также компании </w:t>
      </w:r>
      <w:r w:rsidR="00BC2EDB" w:rsidRPr="00B25426">
        <w:rPr>
          <w:rFonts w:cs="Times New Roman"/>
          <w:lang w:val="en-US"/>
        </w:rPr>
        <w:t>PETRONAS</w:t>
      </w:r>
      <w:r w:rsidR="00BC2EDB" w:rsidRPr="00B25426">
        <w:rPr>
          <w:rFonts w:cs="Times New Roman"/>
        </w:rPr>
        <w:t xml:space="preserve"> </w:t>
      </w:r>
      <w:r w:rsidR="00BC2EDB" w:rsidRPr="00B25426">
        <w:rPr>
          <w:rFonts w:cs="Times New Roman"/>
          <w:lang w:bidi="fa-IR"/>
        </w:rPr>
        <w:t xml:space="preserve">и </w:t>
      </w:r>
      <w:r w:rsidR="00BC2EDB" w:rsidRPr="00B25426">
        <w:rPr>
          <w:rFonts w:cs="Times New Roman"/>
          <w:lang w:val="en-US" w:bidi="fa-IR"/>
        </w:rPr>
        <w:t>OMV</w:t>
      </w:r>
      <w:r w:rsidR="00BC2EDB" w:rsidRPr="00B25426">
        <w:rPr>
          <w:rFonts w:cs="Times New Roman"/>
          <w:lang w:bidi="fa-IR"/>
        </w:rPr>
        <w:t xml:space="preserve"> из Малайзии и Австрии соответс</w:t>
      </w:r>
      <w:r w:rsidR="000438C7">
        <w:rPr>
          <w:rFonts w:cs="Times New Roman"/>
          <w:lang w:bidi="fa-IR"/>
        </w:rPr>
        <w:t>т</w:t>
      </w:r>
      <w:r w:rsidR="00BC2EDB" w:rsidRPr="00B25426">
        <w:rPr>
          <w:rFonts w:cs="Times New Roman"/>
          <w:lang w:bidi="fa-IR"/>
        </w:rPr>
        <w:t>венно</w:t>
      </w:r>
      <w:r w:rsidR="00BC2EDB" w:rsidRPr="00B25426">
        <w:rPr>
          <w:rStyle w:val="a9"/>
          <w:rFonts w:cs="Times New Roman"/>
          <w:lang w:bidi="fa-IR"/>
        </w:rPr>
        <w:footnoteReference w:id="129"/>
      </w:r>
      <w:r w:rsidR="00BC2EDB" w:rsidRPr="00B25426">
        <w:rPr>
          <w:rFonts w:cs="Times New Roman"/>
          <w:lang w:bidi="fa-IR"/>
        </w:rPr>
        <w:t xml:space="preserve">. </w:t>
      </w:r>
    </w:p>
    <w:p w14:paraId="02A43D0E" w14:textId="7C4FEBC6" w:rsidR="00BC2EDB" w:rsidRPr="00B25426" w:rsidRDefault="00BC2EDB" w:rsidP="004C4CFA">
      <w:pPr>
        <w:pStyle w:val="a5"/>
        <w:rPr>
          <w:rFonts w:cs="Times New Roman"/>
          <w:lang w:bidi="fa-IR"/>
        </w:rPr>
      </w:pPr>
      <w:r w:rsidRPr="00B25426">
        <w:rPr>
          <w:rFonts w:cs="Times New Roman"/>
          <w:lang w:bidi="fa-IR"/>
        </w:rPr>
        <w:t>В Иране тогда была распространена практика заключения меморандумов о взаимопонимании сразу с несколькими международными компаниями, в целях по итогу выбора наиболее приемлемых для иранской стороны условий с учетом как экономики проекта, так и технологического оснащения и прочих факторов</w:t>
      </w:r>
      <w:r w:rsidR="00185055" w:rsidRPr="00B25426">
        <w:rPr>
          <w:rStyle w:val="a9"/>
          <w:rFonts w:cs="Times New Roman"/>
          <w:lang w:bidi="fa-IR"/>
        </w:rPr>
        <w:footnoteReference w:id="130"/>
      </w:r>
      <w:r w:rsidRPr="00B25426">
        <w:rPr>
          <w:rFonts w:cs="Times New Roman"/>
          <w:lang w:bidi="fa-IR"/>
        </w:rPr>
        <w:t xml:space="preserve">. </w:t>
      </w:r>
    </w:p>
    <w:p w14:paraId="396FA2FC" w14:textId="1A033ADE" w:rsidR="00185055" w:rsidRPr="00B25426" w:rsidRDefault="00BC2EDB" w:rsidP="00185055">
      <w:pPr>
        <w:pStyle w:val="a5"/>
        <w:rPr>
          <w:rFonts w:cs="Times New Roman"/>
          <w:lang w:bidi="fa-IR"/>
        </w:rPr>
      </w:pPr>
      <w:r w:rsidRPr="00B25426">
        <w:rPr>
          <w:rFonts w:cs="Times New Roman"/>
          <w:lang w:bidi="fa-IR"/>
        </w:rPr>
        <w:t>Иран привык руководствоваться в первую очередь прагматизмом. Если проекты, предлагаемые российскими компаниями</w:t>
      </w:r>
      <w:r w:rsidR="00185055" w:rsidRPr="00B25426">
        <w:rPr>
          <w:rFonts w:cs="Times New Roman"/>
          <w:lang w:bidi="fa-IR"/>
        </w:rPr>
        <w:t>,</w:t>
      </w:r>
      <w:r w:rsidRPr="00B25426">
        <w:rPr>
          <w:rFonts w:cs="Times New Roman"/>
          <w:lang w:bidi="fa-IR"/>
        </w:rPr>
        <w:t xml:space="preserve"> не будут отвечать </w:t>
      </w:r>
      <w:r w:rsidR="00185055" w:rsidRPr="00B25426">
        <w:rPr>
          <w:rFonts w:cs="Times New Roman"/>
          <w:lang w:bidi="fa-IR"/>
        </w:rPr>
        <w:t>интересам иранской стороны, то она скорее выберет более экономичный проект, чем проект, более выгодный в политическом плане. В этой связи вероятным решением данной проблемы будет участие российских компаний в консорциумах с другими международными корпорациями, но этот фактор уже зависит не от Иранского правительства, а от договороспособности крупнейших мировых энергетических компаний.</w:t>
      </w:r>
    </w:p>
    <w:p w14:paraId="4231ABC3" w14:textId="77777777" w:rsidR="000C3473" w:rsidRPr="00B25426" w:rsidRDefault="00185055" w:rsidP="000438C7">
      <w:pPr>
        <w:pStyle w:val="a5"/>
        <w:numPr>
          <w:ilvl w:val="0"/>
          <w:numId w:val="8"/>
        </w:numPr>
        <w:ind w:left="0" w:firstLine="709"/>
        <w:rPr>
          <w:rFonts w:cs="Times New Roman"/>
          <w:lang w:bidi="fa-IR"/>
        </w:rPr>
      </w:pPr>
      <w:r w:rsidRPr="00B25426">
        <w:rPr>
          <w:rFonts w:cs="Times New Roman"/>
          <w:lang w:bidi="fa-IR"/>
        </w:rPr>
        <w:t xml:space="preserve">Следующей проблемой может послужить </w:t>
      </w:r>
      <w:r w:rsidR="00B74300" w:rsidRPr="00B25426">
        <w:rPr>
          <w:rFonts w:cs="Times New Roman"/>
          <w:lang w:bidi="fa-IR"/>
        </w:rPr>
        <w:t xml:space="preserve">зависимость российских нефтегазовых компаний от западного оборудования, с помощью которого производятся разведывательные работы, </w:t>
      </w:r>
      <w:r w:rsidR="000C3473" w:rsidRPr="00B25426">
        <w:rPr>
          <w:rFonts w:cs="Times New Roman"/>
          <w:lang w:bidi="fa-IR"/>
        </w:rPr>
        <w:t xml:space="preserve">бурение и многое другое. Российские нефтеперерабатывающие предприятия, находящиеся под санкциями с 2014 года, также испытывают трудности с запасными частями для своего оборудования. </w:t>
      </w:r>
    </w:p>
    <w:p w14:paraId="08F62447" w14:textId="70EA48D7" w:rsidR="00185055" w:rsidRPr="00B25426" w:rsidRDefault="000C3473" w:rsidP="00185055">
      <w:pPr>
        <w:pStyle w:val="a5"/>
        <w:rPr>
          <w:rFonts w:cs="Times New Roman"/>
          <w:lang w:bidi="fa-IR"/>
        </w:rPr>
      </w:pPr>
      <w:r w:rsidRPr="00B25426">
        <w:rPr>
          <w:rFonts w:cs="Times New Roman"/>
          <w:lang w:bidi="fa-IR"/>
        </w:rPr>
        <w:t xml:space="preserve">Нефтегазовый комплекс требует постоянной и регулярной модернизации. Модернизация таких предприятий требует большого количества оборудования, которое не производится или производится в России в малых количествах. </w:t>
      </w:r>
    </w:p>
    <w:p w14:paraId="4501C0C8" w14:textId="3FEC1869" w:rsidR="00853E2C" w:rsidRPr="00B25426" w:rsidRDefault="00853E2C" w:rsidP="00853E2C">
      <w:pPr>
        <w:pStyle w:val="a5"/>
        <w:rPr>
          <w:rFonts w:cs="Times New Roman"/>
          <w:lang w:bidi="fa-IR"/>
        </w:rPr>
      </w:pPr>
      <w:r w:rsidRPr="00B25426">
        <w:rPr>
          <w:rFonts w:cs="Times New Roman"/>
          <w:lang w:bidi="fa-IR"/>
        </w:rPr>
        <w:t xml:space="preserve">Даже внутри России доля иностранных компаний, занимающиеся сервисным обслуживанием, например в сфере интенсификацией добычи нефти, составляет 90%. На рынке геофизики доля иностранных организаций составляет около 50%, хотя в общем выражении доля иностранных сервисных компаний в РФ составляет около четверти от рынка. </w:t>
      </w:r>
      <w:r w:rsidR="00BD24C1" w:rsidRPr="00B25426">
        <w:rPr>
          <w:rFonts w:cs="Times New Roman"/>
          <w:lang w:bidi="fa-IR"/>
        </w:rPr>
        <w:t xml:space="preserve">Также 75 % рынка горизонтального бурения занято в России иностранными компаниями. </w:t>
      </w:r>
      <w:r w:rsidRPr="00B25426">
        <w:rPr>
          <w:rFonts w:cs="Times New Roman"/>
          <w:lang w:bidi="fa-IR"/>
        </w:rPr>
        <w:t>Отсюда следует, что чем сервис более технологичен, тем выше доля иностранных компаний</w:t>
      </w:r>
      <w:r w:rsidR="00BD24C1" w:rsidRPr="00B25426">
        <w:rPr>
          <w:rStyle w:val="a9"/>
          <w:rFonts w:cs="Times New Roman"/>
          <w:lang w:bidi="fa-IR"/>
        </w:rPr>
        <w:footnoteReference w:id="131"/>
      </w:r>
      <w:r w:rsidRPr="00B25426">
        <w:rPr>
          <w:rFonts w:cs="Times New Roman"/>
          <w:lang w:bidi="fa-IR"/>
        </w:rPr>
        <w:t xml:space="preserve">. </w:t>
      </w:r>
    </w:p>
    <w:p w14:paraId="2B564FA2" w14:textId="3E9845B0" w:rsidR="00853E2C" w:rsidRPr="00B25426" w:rsidRDefault="00BD24C1" w:rsidP="00B25426">
      <w:pPr>
        <w:pStyle w:val="a5"/>
        <w:rPr>
          <w:rFonts w:cs="Times New Roman"/>
          <w:bCs/>
          <w:lang w:bidi="fa-IR"/>
        </w:rPr>
      </w:pPr>
      <w:r w:rsidRPr="00B25426">
        <w:rPr>
          <w:rFonts w:cs="Times New Roman"/>
          <w:lang w:bidi="fa-IR"/>
        </w:rPr>
        <w:lastRenderedPageBreak/>
        <w:t>В нефтегазовых компаниях РФ также остро стоит проблема износа бурового об</w:t>
      </w:r>
      <w:r w:rsidR="0091649F">
        <w:rPr>
          <w:rFonts w:cs="Times New Roman"/>
          <w:lang w:bidi="fa-IR"/>
        </w:rPr>
        <w:t>о</w:t>
      </w:r>
      <w:r w:rsidRPr="00B25426">
        <w:rPr>
          <w:rFonts w:cs="Times New Roman"/>
          <w:lang w:bidi="fa-IR"/>
        </w:rPr>
        <w:t>рудования. По статистике средний возраст 60%</w:t>
      </w:r>
      <w:r w:rsidRPr="00B25426">
        <w:rPr>
          <w:rFonts w:cs="Times New Roman"/>
          <w:b/>
          <w:lang w:bidi="fa-IR"/>
        </w:rPr>
        <w:t xml:space="preserve"> </w:t>
      </w:r>
      <w:r w:rsidRPr="00B25426">
        <w:rPr>
          <w:rFonts w:cs="Times New Roman"/>
          <w:bCs/>
          <w:lang w:bidi="fa-IR"/>
        </w:rPr>
        <w:t>парка для бурения составляет около 20-ти лет, хотя нормативный срок службы обычно составляет 25 лет. Техобслуживание, а также обеспечение запасными частями в большой мере также зависит именно от западных компаний</w:t>
      </w:r>
      <w:r w:rsidR="00B25426" w:rsidRPr="00B25426">
        <w:rPr>
          <w:rStyle w:val="a9"/>
          <w:rFonts w:cs="Times New Roman"/>
          <w:bCs/>
          <w:lang w:bidi="fa-IR"/>
        </w:rPr>
        <w:footnoteReference w:id="132"/>
      </w:r>
      <w:r w:rsidRPr="00B25426">
        <w:rPr>
          <w:rFonts w:cs="Times New Roman"/>
          <w:bCs/>
          <w:lang w:bidi="fa-IR"/>
        </w:rPr>
        <w:t xml:space="preserve">. </w:t>
      </w:r>
    </w:p>
    <w:p w14:paraId="3662B386" w14:textId="61D87C1A" w:rsidR="00185055" w:rsidRPr="00B25426" w:rsidRDefault="000C3473" w:rsidP="00B25426">
      <w:pPr>
        <w:pStyle w:val="a5"/>
        <w:rPr>
          <w:rFonts w:cs="Times New Roman"/>
          <w:lang w:bidi="fa-IR"/>
        </w:rPr>
      </w:pPr>
      <w:r w:rsidRPr="00B25426">
        <w:rPr>
          <w:rFonts w:cs="Times New Roman"/>
          <w:lang w:bidi="fa-IR"/>
        </w:rPr>
        <w:t>28 февраля 2022 года в связи со Специальной военной операцией, проводимой на территории Украины, Евросоюз ввел</w:t>
      </w:r>
      <w:r w:rsidR="00B25426" w:rsidRPr="00B25426">
        <w:rPr>
          <w:rFonts w:cs="Times New Roman"/>
          <w:lang w:bidi="fa-IR"/>
        </w:rPr>
        <w:t xml:space="preserve"> новые</w:t>
      </w:r>
      <w:r w:rsidRPr="00B25426">
        <w:rPr>
          <w:rFonts w:cs="Times New Roman"/>
          <w:lang w:bidi="fa-IR"/>
        </w:rPr>
        <w:t xml:space="preserve"> </w:t>
      </w:r>
      <w:r w:rsidR="00F27380" w:rsidRPr="00B25426">
        <w:rPr>
          <w:rFonts w:cs="Times New Roman"/>
          <w:lang w:bidi="fa-IR"/>
        </w:rPr>
        <w:t>технологические санкции против российских нефтеперерабатывающих предприятий. Из-за возникших проблем с техническим обслуживанием в связи запретом на поставку может модернизация существующих предприятий может остановиться, а новых и вовсе не начаться</w:t>
      </w:r>
      <w:r w:rsidR="00F27380" w:rsidRPr="00B25426">
        <w:rPr>
          <w:rStyle w:val="a9"/>
          <w:rFonts w:cs="Times New Roman"/>
          <w:lang w:bidi="fa-IR"/>
        </w:rPr>
        <w:footnoteReference w:id="133"/>
      </w:r>
      <w:r w:rsidR="00F27380" w:rsidRPr="00B25426">
        <w:rPr>
          <w:rFonts w:cs="Times New Roman"/>
          <w:lang w:bidi="fa-IR"/>
        </w:rPr>
        <w:t>.</w:t>
      </w:r>
    </w:p>
    <w:p w14:paraId="491DEA14" w14:textId="62FEB31F" w:rsidR="00B25426" w:rsidRDefault="00B25426" w:rsidP="00B25426">
      <w:pPr>
        <w:pStyle w:val="a5"/>
        <w:rPr>
          <w:rFonts w:cs="Times New Roman"/>
          <w:lang w:bidi="fa-IR"/>
        </w:rPr>
      </w:pPr>
      <w:r w:rsidRPr="00B25426">
        <w:rPr>
          <w:rFonts w:cs="Times New Roman"/>
          <w:lang w:bidi="fa-IR"/>
        </w:rPr>
        <w:t xml:space="preserve">Перечисленные выше факты говорят уже о других проблемах нефтегазового сотрудничества. Если раньше жесткие международные санкции мешали развивать эту отрасль Ирану, то теперь они могут помешать развивать ее России уже не только за рубежом, но и внутри собственных границ. </w:t>
      </w:r>
      <w:r w:rsidR="00053CEC">
        <w:rPr>
          <w:rFonts w:cs="Times New Roman"/>
          <w:lang w:bidi="fa-IR"/>
        </w:rPr>
        <w:t>Международные санкции окажут негативное влияние на конкурентоспособность российских компаний перед западными, что повлечет за собой цепную реакцию в виде удорожания контрактов, при уменьшении эффективности.</w:t>
      </w:r>
    </w:p>
    <w:p w14:paraId="5CFB4813" w14:textId="3CF07E72" w:rsidR="00DF7B1F" w:rsidRDefault="002B734B" w:rsidP="000438C7">
      <w:pPr>
        <w:pStyle w:val="a5"/>
        <w:numPr>
          <w:ilvl w:val="0"/>
          <w:numId w:val="8"/>
        </w:numPr>
        <w:ind w:left="0" w:firstLine="709"/>
        <w:rPr>
          <w:rFonts w:cs="Times New Roman"/>
          <w:lang w:bidi="fa-IR"/>
        </w:rPr>
      </w:pPr>
      <w:r>
        <w:rPr>
          <w:rFonts w:cs="Times New Roman"/>
          <w:lang w:bidi="fa-IR"/>
        </w:rPr>
        <w:t xml:space="preserve">Очередной проблемой для российско-иранских энергетических отношений может стать усиление связей с Европейским союзом. Поскольку Евросоюз не поддержал США в </w:t>
      </w:r>
      <w:r w:rsidR="00DE5389">
        <w:rPr>
          <w:rFonts w:cs="Times New Roman"/>
          <w:lang w:bidi="fa-IR"/>
        </w:rPr>
        <w:t>выходе из СВПД в 2018 году, а наоборот всячески попытался поддержать Иран созданием различных механизмов взаимодействия. Москве объективно не нужно такое движение Ирана в сторону ЕС, так как в таком случае Иран может выйти из орбиты влияния Москвы. По мнению Марка Каца. профессора университета Джорджа Мейсона, Россия предпочитает выстраивать отношения с ИРИ на почве «дружбы против», не только против Америки, но и Запада в общем смысле. Плюс ко всему Россия поддерживает теплые отношения со странами, открыто противостоящими Ирану. Например, с Турцией, Израилем и Саудовской Аравией</w:t>
      </w:r>
      <w:r w:rsidR="00142DE4">
        <w:rPr>
          <w:rStyle w:val="a9"/>
          <w:rFonts w:cs="Times New Roman"/>
          <w:lang w:bidi="fa-IR"/>
        </w:rPr>
        <w:footnoteReference w:id="134"/>
      </w:r>
      <w:r w:rsidR="00DE5389">
        <w:rPr>
          <w:rFonts w:cs="Times New Roman"/>
          <w:lang w:bidi="fa-IR"/>
        </w:rPr>
        <w:t xml:space="preserve">. </w:t>
      </w:r>
    </w:p>
    <w:p w14:paraId="0AFF0CE0" w14:textId="759D9443" w:rsidR="00C30043" w:rsidRDefault="00DE5389" w:rsidP="000438C7">
      <w:pPr>
        <w:pStyle w:val="a5"/>
        <w:numPr>
          <w:ilvl w:val="0"/>
          <w:numId w:val="8"/>
        </w:numPr>
        <w:ind w:left="0" w:firstLine="1069"/>
        <w:rPr>
          <w:rFonts w:cs="Times New Roman"/>
          <w:lang w:bidi="fa-IR"/>
        </w:rPr>
      </w:pPr>
      <w:r>
        <w:rPr>
          <w:rFonts w:cs="Times New Roman"/>
          <w:lang w:bidi="fa-IR"/>
        </w:rPr>
        <w:lastRenderedPageBreak/>
        <w:t>В 202</w:t>
      </w:r>
      <w:r w:rsidR="00142DE4">
        <w:rPr>
          <w:rFonts w:cs="Times New Roman"/>
          <w:lang w:bidi="fa-IR"/>
        </w:rPr>
        <w:t>0</w:t>
      </w:r>
      <w:r>
        <w:rPr>
          <w:rFonts w:cs="Times New Roman"/>
          <w:lang w:bidi="fa-IR"/>
        </w:rPr>
        <w:t xml:space="preserve"> году было объявлено о планах создания зоны свободной торговли</w:t>
      </w:r>
      <w:r w:rsidR="00142DE4">
        <w:rPr>
          <w:rFonts w:cs="Times New Roman"/>
          <w:lang w:bidi="fa-IR"/>
        </w:rPr>
        <w:t xml:space="preserve"> (ЗСТ)</w:t>
      </w:r>
      <w:r>
        <w:rPr>
          <w:rFonts w:cs="Times New Roman"/>
          <w:lang w:bidi="fa-IR"/>
        </w:rPr>
        <w:t xml:space="preserve"> ЕАЭС с Израилем. </w:t>
      </w:r>
      <w:r w:rsidR="00142DE4">
        <w:rPr>
          <w:rFonts w:cs="Times New Roman"/>
          <w:lang w:bidi="fa-IR"/>
        </w:rPr>
        <w:t>Тем временем,</w:t>
      </w:r>
      <w:r>
        <w:rPr>
          <w:rFonts w:cs="Times New Roman"/>
          <w:lang w:bidi="fa-IR"/>
        </w:rPr>
        <w:t xml:space="preserve"> ЕАЭС во главе с Россией имеет временную ЗСТ с Ираном. Если </w:t>
      </w:r>
      <w:r w:rsidR="00142DE4">
        <w:rPr>
          <w:rFonts w:cs="Times New Roman"/>
          <w:lang w:bidi="fa-IR"/>
        </w:rPr>
        <w:t>соглашение с Израилем будет все же заключено, что неприемлемо для Ирана, то это может привести к непредвиденным последствиям не только в рамках энергетического сотрудничества, но и российско-иранских отношений в целом</w:t>
      </w:r>
      <w:r w:rsidR="00142DE4">
        <w:rPr>
          <w:rStyle w:val="a9"/>
          <w:rFonts w:cs="Times New Roman"/>
          <w:lang w:bidi="fa-IR"/>
        </w:rPr>
        <w:footnoteReference w:id="135"/>
      </w:r>
      <w:r w:rsidR="00142DE4">
        <w:rPr>
          <w:rFonts w:cs="Times New Roman"/>
          <w:lang w:bidi="fa-IR"/>
        </w:rPr>
        <w:t>.</w:t>
      </w:r>
    </w:p>
    <w:p w14:paraId="2C995932" w14:textId="4E459A6B" w:rsidR="00D93708" w:rsidRDefault="003B2951" w:rsidP="00C44919">
      <w:pPr>
        <w:pStyle w:val="a5"/>
        <w:rPr>
          <w:rFonts w:cs="Times New Roman"/>
          <w:lang w:bidi="fa-IR"/>
        </w:rPr>
      </w:pPr>
      <w:r>
        <w:rPr>
          <w:rFonts w:cs="Times New Roman"/>
          <w:lang w:bidi="fa-IR"/>
        </w:rPr>
        <w:t>Стоит уделить внимание и перспективным моментам, которые вероятнее всего возникнут в сфере энергетических отношений двух стран</w:t>
      </w:r>
      <w:r w:rsidR="0018285A">
        <w:rPr>
          <w:rFonts w:cs="Times New Roman"/>
          <w:lang w:bidi="fa-IR"/>
        </w:rPr>
        <w:t xml:space="preserve"> после подписания ядерной сделки</w:t>
      </w:r>
      <w:r>
        <w:rPr>
          <w:rFonts w:cs="Times New Roman"/>
          <w:lang w:bidi="fa-IR"/>
        </w:rPr>
        <w:t xml:space="preserve">. </w:t>
      </w:r>
    </w:p>
    <w:p w14:paraId="4C8FF1C7" w14:textId="77777777" w:rsidR="000438C7" w:rsidRDefault="0018285A" w:rsidP="000438C7">
      <w:pPr>
        <w:pStyle w:val="a5"/>
        <w:numPr>
          <w:ilvl w:val="0"/>
          <w:numId w:val="8"/>
        </w:numPr>
        <w:ind w:left="0" w:firstLine="993"/>
        <w:rPr>
          <w:rFonts w:cs="Times New Roman"/>
          <w:lang w:bidi="fa-IR"/>
        </w:rPr>
      </w:pPr>
      <w:r>
        <w:rPr>
          <w:rFonts w:cs="Times New Roman"/>
          <w:lang w:bidi="fa-IR"/>
        </w:rPr>
        <w:t>По итогам 2021 года Россия и Иран показали рекордные объемы товарооборота, достигшие 3,3 млрд долларо</w:t>
      </w:r>
      <w:r w:rsidR="00E778FD">
        <w:rPr>
          <w:rFonts w:cs="Times New Roman"/>
          <w:lang w:bidi="fa-IR"/>
        </w:rPr>
        <w:t>в</w:t>
      </w:r>
      <w:r>
        <w:rPr>
          <w:rFonts w:cs="Times New Roman"/>
          <w:lang w:bidi="fa-IR"/>
        </w:rPr>
        <w:t xml:space="preserve">. Об этом рассказал вице-премьер Александр Новак на встрече с министром нефти Ирана Джавадом Оуджи. </w:t>
      </w:r>
      <w:r w:rsidR="00E778FD">
        <w:rPr>
          <w:rFonts w:cs="Times New Roman"/>
          <w:lang w:bidi="fa-IR"/>
        </w:rPr>
        <w:t>Вице</w:t>
      </w:r>
      <w:r w:rsidR="000438C7">
        <w:rPr>
          <w:rFonts w:cs="Times New Roman"/>
          <w:lang w:bidi="fa-IR"/>
        </w:rPr>
        <w:t>-</w:t>
      </w:r>
      <w:r w:rsidR="00E778FD">
        <w:rPr>
          <w:rFonts w:cs="Times New Roman"/>
          <w:lang w:bidi="fa-IR"/>
        </w:rPr>
        <w:t>премьер особо заострил внимание на том, что в Иране уже реализуются крупные проекты в сфере энергетики и других отраслях экономики. Также было подчеркнуто успешное взаимодействие двух стран в рамках ОПЕК+ и ФСЭГ</w:t>
      </w:r>
      <w:r w:rsidR="00E778FD">
        <w:rPr>
          <w:rStyle w:val="a9"/>
          <w:rFonts w:cs="Times New Roman"/>
          <w:lang w:bidi="fa-IR"/>
        </w:rPr>
        <w:footnoteReference w:id="136"/>
      </w:r>
      <w:r w:rsidR="00E778FD">
        <w:rPr>
          <w:rFonts w:cs="Times New Roman"/>
          <w:lang w:bidi="fa-IR"/>
        </w:rPr>
        <w:t xml:space="preserve">. </w:t>
      </w:r>
    </w:p>
    <w:p w14:paraId="02F22CE9" w14:textId="2E05F5C0" w:rsidR="00B25426" w:rsidRDefault="00AD757B" w:rsidP="00A02413">
      <w:pPr>
        <w:pStyle w:val="a5"/>
        <w:rPr>
          <w:rFonts w:cs="Times New Roman"/>
          <w:lang w:bidi="fa-IR"/>
        </w:rPr>
      </w:pPr>
      <w:r>
        <w:rPr>
          <w:rFonts w:cs="Times New Roman"/>
          <w:lang w:bidi="fa-IR"/>
        </w:rPr>
        <w:t xml:space="preserve">Наращивание товарооборота является признаком успешных возможностей в наращивании сотрудничества. </w:t>
      </w:r>
      <w:r w:rsidR="00E778FD">
        <w:rPr>
          <w:rFonts w:cs="Times New Roman"/>
          <w:lang w:bidi="fa-IR"/>
        </w:rPr>
        <w:t xml:space="preserve">Подобные заявления дают возможность полагать, что в будущем взаимодействие двух стран будет только укрепляться, даже в случае </w:t>
      </w:r>
      <w:r w:rsidR="00667616">
        <w:rPr>
          <w:rFonts w:cs="Times New Roman"/>
          <w:lang w:bidi="fa-IR"/>
        </w:rPr>
        <w:t>снятия</w:t>
      </w:r>
      <w:r w:rsidR="00E778FD">
        <w:rPr>
          <w:rFonts w:cs="Times New Roman"/>
          <w:lang w:bidi="fa-IR"/>
        </w:rPr>
        <w:t xml:space="preserve"> санкций с Ирана, поскольку уже сейчас, когда Иран находится на грани заключения новой сделки, </w:t>
      </w:r>
      <w:r w:rsidR="003649F3">
        <w:rPr>
          <w:rFonts w:cs="Times New Roman"/>
          <w:lang w:bidi="fa-IR"/>
        </w:rPr>
        <w:t>объем экспорта И</w:t>
      </w:r>
      <w:r w:rsidR="00667616">
        <w:rPr>
          <w:rFonts w:cs="Times New Roman"/>
          <w:lang w:bidi="fa-IR"/>
        </w:rPr>
        <w:t>РИ</w:t>
      </w:r>
      <w:r w:rsidR="003649F3">
        <w:rPr>
          <w:rFonts w:cs="Times New Roman"/>
          <w:lang w:bidi="fa-IR"/>
        </w:rPr>
        <w:t xml:space="preserve"> в РФ увеличился на 20% по сравнению с 2021 годом, а импорт увеличился на 52%</w:t>
      </w:r>
      <w:r w:rsidR="003649F3">
        <w:rPr>
          <w:rStyle w:val="a9"/>
          <w:rFonts w:cs="Times New Roman"/>
          <w:lang w:bidi="fa-IR"/>
        </w:rPr>
        <w:footnoteReference w:id="137"/>
      </w:r>
      <w:r w:rsidR="003649F3">
        <w:rPr>
          <w:rFonts w:cs="Times New Roman"/>
          <w:lang w:bidi="fa-IR"/>
        </w:rPr>
        <w:t>.</w:t>
      </w:r>
    </w:p>
    <w:p w14:paraId="3F985194" w14:textId="67792825" w:rsidR="00C55B11" w:rsidRDefault="00667616" w:rsidP="00667616">
      <w:pPr>
        <w:pStyle w:val="a5"/>
        <w:numPr>
          <w:ilvl w:val="0"/>
          <w:numId w:val="8"/>
        </w:numPr>
        <w:ind w:left="0" w:firstLine="851"/>
        <w:rPr>
          <w:rFonts w:cs="Times New Roman"/>
          <w:lang w:bidi="fa-IR"/>
        </w:rPr>
      </w:pPr>
      <w:r>
        <w:rPr>
          <w:rFonts w:cs="Times New Roman"/>
          <w:lang w:bidi="fa-IR"/>
        </w:rPr>
        <w:t xml:space="preserve">Российская сторона заключила с ИРИ множество договоренностей, касающихся разработки нефтяных и газовых месторождений, что случилось довольно оперативно практически в первый год отмены ограничений для Ирана – в 2016-2017-х годах. </w:t>
      </w:r>
      <w:r w:rsidR="00C55B11">
        <w:rPr>
          <w:rFonts w:cs="Times New Roman"/>
          <w:lang w:bidi="fa-IR"/>
        </w:rPr>
        <w:t>Так, российскими компаниями предполагалась разработка следующих месторождений</w:t>
      </w:r>
      <w:r w:rsidR="00A02413">
        <w:rPr>
          <w:rStyle w:val="a9"/>
          <w:rFonts w:cs="Times New Roman"/>
          <w:lang w:bidi="fa-IR"/>
        </w:rPr>
        <w:footnoteReference w:id="138"/>
      </w:r>
      <w:r w:rsidR="00C55B11">
        <w:rPr>
          <w:rFonts w:cs="Times New Roman"/>
          <w:lang w:bidi="fa-IR"/>
        </w:rPr>
        <w:t>:</w:t>
      </w:r>
    </w:p>
    <w:tbl>
      <w:tblPr>
        <w:tblStyle w:val="af0"/>
        <w:tblW w:w="0" w:type="auto"/>
        <w:tblInd w:w="736" w:type="dxa"/>
        <w:tblLook w:val="04A0" w:firstRow="1" w:lastRow="0" w:firstColumn="1" w:lastColumn="0" w:noHBand="0" w:noVBand="1"/>
      </w:tblPr>
      <w:tblGrid>
        <w:gridCol w:w="4066"/>
        <w:gridCol w:w="3927"/>
      </w:tblGrid>
      <w:tr w:rsidR="00C55B11" w:rsidRPr="00C55B11" w14:paraId="4B36D3BD" w14:textId="77777777" w:rsidTr="00C70F2E">
        <w:tc>
          <w:tcPr>
            <w:tcW w:w="4066" w:type="dxa"/>
          </w:tcPr>
          <w:p w14:paraId="11E40510" w14:textId="23BFBA33" w:rsidR="00C55B11" w:rsidRPr="00C55B11" w:rsidRDefault="00C55B11" w:rsidP="00C55B11">
            <w:pPr>
              <w:pStyle w:val="a5"/>
              <w:ind w:right="0" w:firstLine="0"/>
              <w:jc w:val="center"/>
              <w:rPr>
                <w:rFonts w:cs="Times New Roman"/>
                <w:b/>
                <w:bCs/>
                <w:lang w:bidi="fa-IR"/>
              </w:rPr>
            </w:pPr>
            <w:r w:rsidRPr="00C55B11">
              <w:rPr>
                <w:rFonts w:cs="Times New Roman"/>
                <w:b/>
                <w:bCs/>
                <w:lang w:bidi="fa-IR"/>
              </w:rPr>
              <w:lastRenderedPageBreak/>
              <w:t>Месторождение</w:t>
            </w:r>
          </w:p>
        </w:tc>
        <w:tc>
          <w:tcPr>
            <w:tcW w:w="3927" w:type="dxa"/>
          </w:tcPr>
          <w:p w14:paraId="73A2E4F7" w14:textId="3A3F26C9" w:rsidR="00C55B11" w:rsidRPr="00C55B11" w:rsidRDefault="00C55B11" w:rsidP="00C55B11">
            <w:pPr>
              <w:pStyle w:val="a5"/>
              <w:ind w:right="0" w:firstLine="0"/>
              <w:jc w:val="center"/>
              <w:rPr>
                <w:rFonts w:cs="Times New Roman"/>
                <w:b/>
                <w:bCs/>
                <w:lang w:bidi="fa-IR"/>
              </w:rPr>
            </w:pPr>
            <w:r w:rsidRPr="00C55B11">
              <w:rPr>
                <w:rFonts w:cs="Times New Roman"/>
                <w:b/>
                <w:bCs/>
                <w:lang w:bidi="fa-IR"/>
              </w:rPr>
              <w:t>Компания</w:t>
            </w:r>
          </w:p>
        </w:tc>
      </w:tr>
      <w:tr w:rsidR="00C55B11" w:rsidRPr="00C55B11" w14:paraId="043C1FA9" w14:textId="55670ECA" w:rsidTr="00C70F2E">
        <w:tc>
          <w:tcPr>
            <w:tcW w:w="4066" w:type="dxa"/>
          </w:tcPr>
          <w:p w14:paraId="1D1686BF" w14:textId="0D56ED74" w:rsidR="00C55B11" w:rsidRPr="00C55B11" w:rsidRDefault="00C55B11" w:rsidP="00C55B11">
            <w:pPr>
              <w:pStyle w:val="a5"/>
              <w:ind w:right="0" w:firstLine="0"/>
              <w:jc w:val="center"/>
              <w:rPr>
                <w:rFonts w:cs="Times New Roman"/>
                <w:lang w:bidi="fa-IR"/>
              </w:rPr>
            </w:pPr>
            <w:r w:rsidRPr="00C55B11">
              <w:rPr>
                <w:rFonts w:cs="Times New Roman"/>
                <w:lang w:bidi="fa-IR"/>
              </w:rPr>
              <w:t>Киш, Чангуле, Чешме Хош</w:t>
            </w:r>
          </w:p>
        </w:tc>
        <w:tc>
          <w:tcPr>
            <w:tcW w:w="3927" w:type="dxa"/>
          </w:tcPr>
          <w:p w14:paraId="6DAF34D8" w14:textId="143A3D51" w:rsidR="00C55B11" w:rsidRPr="00C55B11" w:rsidRDefault="00C55B11" w:rsidP="00C55B11">
            <w:pPr>
              <w:pStyle w:val="a5"/>
              <w:ind w:right="0" w:firstLine="0"/>
              <w:jc w:val="center"/>
              <w:rPr>
                <w:rFonts w:cs="Times New Roman"/>
                <w:lang w:bidi="fa-IR"/>
              </w:rPr>
            </w:pPr>
            <w:r w:rsidRPr="00C55B11">
              <w:rPr>
                <w:rFonts w:cs="Times New Roman"/>
                <w:lang w:bidi="fa-IR"/>
              </w:rPr>
              <w:t>Газпром, Газпром нефть</w:t>
            </w:r>
          </w:p>
        </w:tc>
      </w:tr>
      <w:tr w:rsidR="00C55B11" w:rsidRPr="00C55B11" w14:paraId="76836474" w14:textId="758B3E06" w:rsidTr="00C70F2E">
        <w:tc>
          <w:tcPr>
            <w:tcW w:w="4066" w:type="dxa"/>
          </w:tcPr>
          <w:p w14:paraId="11975ACF" w14:textId="31D62D00" w:rsidR="00C55B11" w:rsidRPr="00C55B11" w:rsidRDefault="00C55B11" w:rsidP="00C55B11">
            <w:pPr>
              <w:pStyle w:val="a5"/>
              <w:ind w:right="0" w:firstLine="0"/>
              <w:jc w:val="center"/>
              <w:rPr>
                <w:rFonts w:cs="Times New Roman"/>
                <w:lang w:bidi="fa-IR"/>
              </w:rPr>
            </w:pPr>
            <w:r w:rsidRPr="00C55B11">
              <w:rPr>
                <w:rFonts w:cs="Times New Roman"/>
                <w:lang w:bidi="fa-IR"/>
              </w:rPr>
              <w:t>Абан, Пейдар-э-Гарб</w:t>
            </w:r>
          </w:p>
        </w:tc>
        <w:tc>
          <w:tcPr>
            <w:tcW w:w="3927" w:type="dxa"/>
          </w:tcPr>
          <w:p w14:paraId="79D75A3F" w14:textId="22F35B43" w:rsidR="00C55B11" w:rsidRPr="00C55B11" w:rsidRDefault="00C55B11" w:rsidP="00C55B11">
            <w:pPr>
              <w:pStyle w:val="a5"/>
              <w:ind w:right="0" w:firstLine="0"/>
              <w:jc w:val="center"/>
              <w:rPr>
                <w:rFonts w:cs="Times New Roman"/>
                <w:lang w:bidi="fa-IR"/>
              </w:rPr>
            </w:pPr>
            <w:r w:rsidRPr="00C55B11">
              <w:rPr>
                <w:rFonts w:cs="Times New Roman"/>
                <w:lang w:bidi="fa-IR"/>
              </w:rPr>
              <w:t>Зарубежнефть</w:t>
            </w:r>
          </w:p>
        </w:tc>
      </w:tr>
      <w:tr w:rsidR="00C55B11" w:rsidRPr="00C55B11" w14:paraId="2003B2DC" w14:textId="55AE1CA5" w:rsidTr="00C70F2E">
        <w:tc>
          <w:tcPr>
            <w:tcW w:w="4066" w:type="dxa"/>
          </w:tcPr>
          <w:p w14:paraId="29B1AB41" w14:textId="0089298D" w:rsidR="00C55B11" w:rsidRPr="00C55B11" w:rsidRDefault="00C55B11" w:rsidP="00C55B11">
            <w:pPr>
              <w:pStyle w:val="a5"/>
              <w:ind w:right="0" w:firstLine="0"/>
              <w:jc w:val="center"/>
              <w:rPr>
                <w:rFonts w:cs="Times New Roman"/>
                <w:lang w:bidi="fa-IR"/>
              </w:rPr>
            </w:pPr>
            <w:r w:rsidRPr="00C55B11">
              <w:rPr>
                <w:rFonts w:cs="Times New Roman"/>
                <w:lang w:bidi="fa-IR"/>
              </w:rPr>
              <w:t>Дехлоран</w:t>
            </w:r>
          </w:p>
        </w:tc>
        <w:tc>
          <w:tcPr>
            <w:tcW w:w="3927" w:type="dxa"/>
          </w:tcPr>
          <w:p w14:paraId="138DC63A" w14:textId="54E888A6" w:rsidR="00C55B11" w:rsidRPr="00C55B11" w:rsidRDefault="00C55B11" w:rsidP="00C55B11">
            <w:pPr>
              <w:pStyle w:val="a5"/>
              <w:ind w:right="0" w:firstLine="0"/>
              <w:jc w:val="center"/>
              <w:rPr>
                <w:rFonts w:cs="Times New Roman"/>
                <w:lang w:bidi="fa-IR"/>
              </w:rPr>
            </w:pPr>
            <w:r w:rsidRPr="00C55B11">
              <w:rPr>
                <w:rFonts w:cs="Times New Roman"/>
                <w:lang w:bidi="fa-IR"/>
              </w:rPr>
              <w:t>Татнефть</w:t>
            </w:r>
          </w:p>
        </w:tc>
      </w:tr>
      <w:tr w:rsidR="00C55B11" w:rsidRPr="00C55B11" w14:paraId="6DCA9733" w14:textId="40FA6235" w:rsidTr="00C70F2E">
        <w:tc>
          <w:tcPr>
            <w:tcW w:w="4066" w:type="dxa"/>
          </w:tcPr>
          <w:p w14:paraId="48F15805" w14:textId="6E0ADD3C" w:rsidR="00C55B11" w:rsidRPr="00C55B11" w:rsidRDefault="00C55B11" w:rsidP="00C55B11">
            <w:pPr>
              <w:pStyle w:val="a5"/>
              <w:ind w:right="0" w:firstLine="0"/>
              <w:jc w:val="center"/>
              <w:rPr>
                <w:rFonts w:cs="Times New Roman"/>
                <w:lang w:bidi="fa-IR"/>
              </w:rPr>
            </w:pPr>
            <w:r w:rsidRPr="00C55B11">
              <w:rPr>
                <w:rFonts w:cs="Times New Roman"/>
                <w:lang w:bidi="fa-IR"/>
              </w:rPr>
              <w:t>Мансури, Аб-Теймури</w:t>
            </w:r>
          </w:p>
        </w:tc>
        <w:tc>
          <w:tcPr>
            <w:tcW w:w="3927" w:type="dxa"/>
          </w:tcPr>
          <w:p w14:paraId="60965B80" w14:textId="314325D0" w:rsidR="00C55B11" w:rsidRPr="00C55B11" w:rsidRDefault="00C55B11" w:rsidP="00C55B11">
            <w:pPr>
              <w:pStyle w:val="a5"/>
              <w:ind w:right="0" w:firstLine="0"/>
              <w:jc w:val="center"/>
              <w:rPr>
                <w:rFonts w:cs="Times New Roman"/>
                <w:lang w:bidi="fa-IR"/>
              </w:rPr>
            </w:pPr>
            <w:r w:rsidRPr="00C55B11">
              <w:rPr>
                <w:rFonts w:cs="Times New Roman"/>
                <w:lang w:bidi="fa-IR"/>
              </w:rPr>
              <w:t>Лукойл</w:t>
            </w:r>
          </w:p>
        </w:tc>
      </w:tr>
    </w:tbl>
    <w:p w14:paraId="3E2D35E3" w14:textId="77777777" w:rsidR="00C70F2E" w:rsidRDefault="00C70F2E" w:rsidP="00A02413">
      <w:pPr>
        <w:pStyle w:val="a5"/>
        <w:rPr>
          <w:rFonts w:cs="Times New Roman"/>
          <w:lang w:bidi="fa-IR"/>
        </w:rPr>
      </w:pPr>
    </w:p>
    <w:p w14:paraId="22CE9F70" w14:textId="062B1765" w:rsidR="00667616" w:rsidRDefault="00A02413" w:rsidP="00A02413">
      <w:pPr>
        <w:pStyle w:val="a5"/>
        <w:rPr>
          <w:rFonts w:cs="Times New Roman"/>
          <w:lang w:bidi="fa-IR"/>
        </w:rPr>
      </w:pPr>
      <w:r>
        <w:rPr>
          <w:rFonts w:cs="Times New Roman"/>
          <w:lang w:bidi="fa-IR"/>
        </w:rPr>
        <w:t xml:space="preserve">Также компания Роснефть в 2017 году утверждала дорожную карту инвестиций в совместные стратегические проекты с иранской государственной компанией </w:t>
      </w:r>
      <w:r>
        <w:rPr>
          <w:rFonts w:cs="Times New Roman"/>
          <w:lang w:val="en-US" w:bidi="fa-IR"/>
        </w:rPr>
        <w:t>NIOC</w:t>
      </w:r>
      <w:r>
        <w:rPr>
          <w:rFonts w:cs="Times New Roman"/>
          <w:lang w:bidi="fa-IR"/>
        </w:rPr>
        <w:t xml:space="preserve"> на сумму около 30 миллиардов долларов, при реализации которых полка добычи должна была составить 55 миллионов тонн нефти в год</w:t>
      </w:r>
      <w:r>
        <w:rPr>
          <w:rStyle w:val="a9"/>
          <w:rFonts w:cs="Times New Roman"/>
          <w:lang w:bidi="fa-IR"/>
        </w:rPr>
        <w:footnoteReference w:id="139"/>
      </w:r>
      <w:r>
        <w:rPr>
          <w:rFonts w:cs="Times New Roman"/>
          <w:lang w:bidi="fa-IR"/>
        </w:rPr>
        <w:t xml:space="preserve">. </w:t>
      </w:r>
    </w:p>
    <w:p w14:paraId="6F6B58C7" w14:textId="00CBFF38" w:rsidR="001872D2" w:rsidRDefault="007643F6" w:rsidP="002F6408">
      <w:pPr>
        <w:pStyle w:val="a5"/>
        <w:rPr>
          <w:rFonts w:cs="Times New Roman"/>
          <w:lang w:bidi="fa-IR"/>
        </w:rPr>
      </w:pPr>
      <w:r>
        <w:rPr>
          <w:rFonts w:cs="Times New Roman"/>
          <w:lang w:bidi="fa-IR"/>
        </w:rPr>
        <w:t>Однако вышеперечисленные проекты оказались на стадии заморозки после одностороннего выхода США из СВПД. На основе договоренностей, достигнутых ранее, продолжить или даже приумножить сотрудничество после заключения новой сделки должно быть в разы проще, тем более некоторые компании, например,</w:t>
      </w:r>
      <w:r w:rsidR="002F6408">
        <w:rPr>
          <w:rFonts w:cs="Times New Roman"/>
          <w:lang w:bidi="fa-IR"/>
        </w:rPr>
        <w:t xml:space="preserve"> </w:t>
      </w:r>
      <w:r>
        <w:rPr>
          <w:rFonts w:cs="Times New Roman"/>
          <w:lang w:bidi="fa-IR"/>
        </w:rPr>
        <w:t xml:space="preserve">Лукойл, часто выпускают заявления о больших планах на разработку иранской нефти и о желании </w:t>
      </w:r>
      <w:r w:rsidR="004E1F30">
        <w:rPr>
          <w:rFonts w:cs="Times New Roman"/>
          <w:lang w:bidi="fa-IR"/>
        </w:rPr>
        <w:t>скорейшим образом вернуться на этот высокоперспективный рынок</w:t>
      </w:r>
      <w:r w:rsidR="004E1F30">
        <w:rPr>
          <w:rStyle w:val="a9"/>
          <w:rFonts w:cs="Times New Roman"/>
          <w:lang w:bidi="fa-IR"/>
        </w:rPr>
        <w:footnoteReference w:id="140"/>
      </w:r>
      <w:r w:rsidR="004E1F30">
        <w:rPr>
          <w:rFonts w:cs="Times New Roman"/>
          <w:lang w:bidi="fa-IR"/>
        </w:rPr>
        <w:t>.</w:t>
      </w:r>
    </w:p>
    <w:p w14:paraId="6B38BF6A" w14:textId="2D3FEF56" w:rsidR="004E1F30" w:rsidRDefault="003974C1" w:rsidP="001872D2">
      <w:pPr>
        <w:pStyle w:val="a5"/>
        <w:numPr>
          <w:ilvl w:val="0"/>
          <w:numId w:val="8"/>
        </w:numPr>
        <w:ind w:left="0" w:firstLine="709"/>
        <w:rPr>
          <w:rFonts w:cs="Times New Roman"/>
          <w:lang w:bidi="fa-IR"/>
        </w:rPr>
      </w:pPr>
      <w:r w:rsidRPr="001872D2">
        <w:rPr>
          <w:rFonts w:cs="Times New Roman"/>
          <w:lang w:bidi="fa-IR"/>
        </w:rPr>
        <w:t>Одним из важнейших препятствий сотрудничества явля</w:t>
      </w:r>
      <w:r w:rsidR="009B7031" w:rsidRPr="001872D2">
        <w:rPr>
          <w:rFonts w:cs="Times New Roman"/>
          <w:lang w:bidi="fa-IR"/>
        </w:rPr>
        <w:t xml:space="preserve">ются существующие ограничения, касающиеся банковских переводов в Иран. Вследствие санкций, ИРИ была в 2018 году отключена от международной системы обмена банковскими сообщениями </w:t>
      </w:r>
      <w:r w:rsidR="009B7031" w:rsidRPr="001872D2">
        <w:rPr>
          <w:rFonts w:cs="Times New Roman"/>
          <w:lang w:val="en-US" w:bidi="fa-IR"/>
        </w:rPr>
        <w:t>SWIFT</w:t>
      </w:r>
      <w:r w:rsidR="009B7031" w:rsidRPr="001872D2">
        <w:rPr>
          <w:rFonts w:cs="Times New Roman"/>
          <w:lang w:bidi="fa-IR"/>
        </w:rPr>
        <w:t xml:space="preserve">. У России с Ираном налажен собственный механизм перевода денежных средств с помощью «Мир Бизнес Банка», на территории РФ, который на 100% принадлежит иранскому «Банк Мелли Иран». </w:t>
      </w:r>
    </w:p>
    <w:p w14:paraId="11A67D5C" w14:textId="7907BAF6" w:rsidR="001872D2" w:rsidRDefault="009B7031" w:rsidP="001872D2">
      <w:pPr>
        <w:pStyle w:val="a5"/>
        <w:rPr>
          <w:rFonts w:cs="Times New Roman"/>
          <w:lang w:bidi="fa-IR"/>
        </w:rPr>
      </w:pPr>
      <w:r w:rsidRPr="001872D2">
        <w:rPr>
          <w:rFonts w:cs="Times New Roman"/>
          <w:lang w:bidi="fa-IR"/>
        </w:rPr>
        <w:t xml:space="preserve">В случае отмены санкций количество препятствий для денежных потоков сократится, а значит стоит ожидать увеличение </w:t>
      </w:r>
      <w:r w:rsidR="001872D2" w:rsidRPr="001872D2">
        <w:rPr>
          <w:rFonts w:cs="Times New Roman"/>
          <w:lang w:bidi="fa-IR"/>
        </w:rPr>
        <w:t>объемов инвестиций, в том числе и в проекты, касающиеся энергетической сферы.</w:t>
      </w:r>
    </w:p>
    <w:p w14:paraId="597FF48E" w14:textId="3F24100E" w:rsidR="001872D2" w:rsidRDefault="001872D2" w:rsidP="001872D2">
      <w:pPr>
        <w:pStyle w:val="a5"/>
        <w:numPr>
          <w:ilvl w:val="0"/>
          <w:numId w:val="8"/>
        </w:numPr>
        <w:ind w:left="0" w:firstLine="709"/>
        <w:rPr>
          <w:rFonts w:cs="Times New Roman"/>
          <w:lang w:bidi="fa-IR"/>
        </w:rPr>
      </w:pPr>
      <w:r>
        <w:rPr>
          <w:rFonts w:cs="Times New Roman"/>
          <w:lang w:bidi="fa-IR"/>
        </w:rPr>
        <w:t>Активность лидеров, а также представителей правительств и крупных компаний двух стран выходит на новый уровень. Например, в январе 2022 года</w:t>
      </w:r>
      <w:r w:rsidR="00181246">
        <w:rPr>
          <w:rFonts w:cs="Times New Roman"/>
          <w:lang w:bidi="fa-IR"/>
        </w:rPr>
        <w:t>, новоизбранный президент Ирана</w:t>
      </w:r>
      <w:r w:rsidR="00E46EE3">
        <w:rPr>
          <w:rFonts w:cs="Times New Roman"/>
          <w:lang w:bidi="fa-IR"/>
        </w:rPr>
        <w:t>, Эбрахим Раиси</w:t>
      </w:r>
      <w:r w:rsidR="00181246">
        <w:rPr>
          <w:rFonts w:cs="Times New Roman"/>
          <w:lang w:bidi="fa-IR"/>
        </w:rPr>
        <w:t xml:space="preserve"> посетил Москву с официальным </w:t>
      </w:r>
      <w:r w:rsidR="00181246">
        <w:rPr>
          <w:rFonts w:cs="Times New Roman"/>
          <w:lang w:bidi="fa-IR"/>
        </w:rPr>
        <w:lastRenderedPageBreak/>
        <w:t>визитом. Он встретился с Владимиром Путиным для обсуждения текущих вопросов сотрудничества, а также передал российскому лидеру проект договора о всеобъемлющем стратегическом партнерстве сроком на 20 лет</w:t>
      </w:r>
      <w:r w:rsidR="00181246">
        <w:rPr>
          <w:rStyle w:val="a9"/>
          <w:rFonts w:cs="Times New Roman"/>
          <w:lang w:bidi="fa-IR"/>
        </w:rPr>
        <w:footnoteReference w:id="141"/>
      </w:r>
      <w:r w:rsidR="00181246">
        <w:rPr>
          <w:rFonts w:cs="Times New Roman"/>
          <w:lang w:bidi="fa-IR"/>
        </w:rPr>
        <w:t>. Позднее Раиси даже выступил в Государственной Думе</w:t>
      </w:r>
      <w:r w:rsidR="00E46EE3">
        <w:rPr>
          <w:rFonts w:cs="Times New Roman"/>
          <w:lang w:bidi="fa-IR"/>
        </w:rPr>
        <w:t>, затронув важные для РФ и ИРИ темы</w:t>
      </w:r>
      <w:r w:rsidR="00181246">
        <w:rPr>
          <w:rFonts w:cs="Times New Roman"/>
          <w:lang w:bidi="fa-IR"/>
        </w:rPr>
        <w:t>, что говорит об очередном витке углубления межгосударственных отношений.</w:t>
      </w:r>
      <w:r w:rsidR="00E46EE3">
        <w:rPr>
          <w:rFonts w:cs="Times New Roman"/>
          <w:lang w:bidi="fa-IR"/>
        </w:rPr>
        <w:t xml:space="preserve"> </w:t>
      </w:r>
    </w:p>
    <w:p w14:paraId="0DF78EFB" w14:textId="4978BFCB" w:rsidR="0018285A" w:rsidRDefault="00E46EE3" w:rsidP="00E501DD">
      <w:pPr>
        <w:pStyle w:val="a5"/>
        <w:rPr>
          <w:rFonts w:cs="Times New Roman"/>
          <w:lang w:bidi="fa-IR"/>
        </w:rPr>
      </w:pPr>
      <w:r>
        <w:rPr>
          <w:rFonts w:cs="Times New Roman"/>
          <w:lang w:bidi="fa-IR"/>
        </w:rPr>
        <w:t>Всеобъемлющий договор подразумевает не только увеличение различных торговых связей между государствами, но и активизации партнерства в сфере энергетических отношений. Вероятно, данный договор должен стать дополнительным толчком для отношений РФ и ИРИ после снятия с последней санкций</w:t>
      </w:r>
      <w:r w:rsidR="0022158A">
        <w:rPr>
          <w:rFonts w:cs="Times New Roman"/>
          <w:lang w:bidi="fa-IR"/>
        </w:rPr>
        <w:t>, в том числе и в сфере энергетики, дополнительно внеся конкретику в некоторые проблемные вопросы.</w:t>
      </w:r>
    </w:p>
    <w:p w14:paraId="67FE3B2A" w14:textId="58A5411C" w:rsidR="00E501DD" w:rsidRDefault="00E501DD" w:rsidP="00E501DD">
      <w:pPr>
        <w:pStyle w:val="a5"/>
        <w:numPr>
          <w:ilvl w:val="0"/>
          <w:numId w:val="8"/>
        </w:numPr>
        <w:ind w:left="0" w:firstLine="709"/>
        <w:rPr>
          <w:rFonts w:cs="Times New Roman"/>
          <w:lang w:bidi="fa-IR"/>
        </w:rPr>
      </w:pPr>
      <w:r>
        <w:rPr>
          <w:rFonts w:cs="Times New Roman"/>
          <w:lang w:bidi="fa-IR"/>
        </w:rPr>
        <w:t>После выхода США из СВПД, Запад окончательно подорвал к себе доверие в Иране. На этой волне в ИРИ было избрано консервативное правительство, которое является намного менее сговорчивым</w:t>
      </w:r>
      <w:r w:rsidRPr="00E501DD">
        <w:rPr>
          <w:rFonts w:cs="Times New Roman"/>
          <w:lang w:bidi="fa-IR"/>
        </w:rPr>
        <w:t xml:space="preserve"> </w:t>
      </w:r>
      <w:r>
        <w:rPr>
          <w:rFonts w:cs="Times New Roman"/>
          <w:lang w:bidi="fa-IR"/>
        </w:rPr>
        <w:t xml:space="preserve">вопросах уступок, чем предыдущее. </w:t>
      </w:r>
      <w:r w:rsidR="00713A54">
        <w:rPr>
          <w:rFonts w:cs="Times New Roman"/>
          <w:lang w:bidi="fa-IR"/>
        </w:rPr>
        <w:t xml:space="preserve">Иран теперь будет относится к договоренностям с Западом с намного большей осторожностью, так как уже имеется прецедент буквально одностороннего разрушения достигнутых договоренностей по воле одной страны. В этой связи дальнейшее сближение с РФ становится попросту неизбежным, так как российско-иранские договоренности показывают намного большую стабильность. </w:t>
      </w:r>
    </w:p>
    <w:p w14:paraId="5676C39F" w14:textId="56ABBC19" w:rsidR="007001DD" w:rsidRDefault="002F6408" w:rsidP="00215889">
      <w:pPr>
        <w:pStyle w:val="a5"/>
        <w:rPr>
          <w:rFonts w:cs="Times New Roman"/>
          <w:lang w:bidi="fa-IR"/>
        </w:rPr>
      </w:pPr>
      <w:r>
        <w:rPr>
          <w:rFonts w:cs="Times New Roman"/>
          <w:lang w:bidi="fa-IR"/>
        </w:rPr>
        <w:t xml:space="preserve">Рассмотрев историю </w:t>
      </w:r>
      <w:r w:rsidR="005464ED">
        <w:rPr>
          <w:rFonts w:cs="Times New Roman"/>
          <w:lang w:bidi="fa-IR"/>
        </w:rPr>
        <w:t>сделки, мы можем в первую очередь сделать вывод о ее всеобъемлющем характере. Иран готов идти на некоторые уступки взамен снятия санкций и развития собственной экономики. Этот фактор является ключевым в развитии отношений в данной сфере в наиболее полном ключе, так как именно санкции мешают полноценному и плодотворному сотрудничеству во всех сферах энергетики, от атомной – до нефтегазовой. Именно по этой причине Российская Федерация запросила у Соединенных штатов письменные гарантии в рамках нового СВПД, о том, что</w:t>
      </w:r>
      <w:r w:rsidR="004561B1">
        <w:rPr>
          <w:rFonts w:cs="Times New Roman"/>
          <w:lang w:bidi="fa-IR"/>
        </w:rPr>
        <w:t xml:space="preserve"> новые</w:t>
      </w:r>
      <w:r w:rsidR="005464ED">
        <w:rPr>
          <w:rFonts w:cs="Times New Roman"/>
          <w:lang w:bidi="fa-IR"/>
        </w:rPr>
        <w:t xml:space="preserve"> </w:t>
      </w:r>
      <w:r w:rsidR="00A15E01">
        <w:rPr>
          <w:rFonts w:cs="Times New Roman"/>
          <w:lang w:bidi="fa-IR"/>
        </w:rPr>
        <w:t>санкции</w:t>
      </w:r>
      <w:r w:rsidR="004561B1">
        <w:rPr>
          <w:rFonts w:cs="Times New Roman"/>
          <w:lang w:bidi="fa-IR"/>
        </w:rPr>
        <w:t xml:space="preserve"> против РФ в свете специальной военной операции на Украине</w:t>
      </w:r>
      <w:r w:rsidR="00A15E01">
        <w:rPr>
          <w:rFonts w:cs="Times New Roman"/>
          <w:lang w:bidi="fa-IR"/>
        </w:rPr>
        <w:t xml:space="preserve"> ни в коей мере не будут препятствовать полноценному торгово-экономическому и инвестиционному взаимодействию РФ и ИРИ. </w:t>
      </w:r>
      <w:r w:rsidR="004561B1">
        <w:rPr>
          <w:rFonts w:cs="Times New Roman"/>
          <w:lang w:bidi="fa-IR"/>
        </w:rPr>
        <w:t>Отсутствие политической воли, а также возможности использовать западное оборудование</w:t>
      </w:r>
      <w:r w:rsidR="00DE0E42">
        <w:rPr>
          <w:rFonts w:cs="Times New Roman"/>
          <w:lang w:bidi="fa-IR"/>
        </w:rPr>
        <w:t xml:space="preserve"> и технологии</w:t>
      </w:r>
      <w:r w:rsidR="004561B1">
        <w:rPr>
          <w:rFonts w:cs="Times New Roman"/>
          <w:lang w:bidi="fa-IR"/>
        </w:rPr>
        <w:t xml:space="preserve"> </w:t>
      </w:r>
      <w:r w:rsidR="00DE0E42">
        <w:rPr>
          <w:rFonts w:cs="Times New Roman"/>
          <w:lang w:bidi="fa-IR"/>
        </w:rPr>
        <w:t xml:space="preserve">даёт развиваться только тем сферам, в которых их использование минимально – атомная и электроэнергетическая. </w:t>
      </w:r>
      <w:r w:rsidR="003D3F5C">
        <w:rPr>
          <w:rFonts w:cs="Times New Roman"/>
          <w:lang w:bidi="fa-IR"/>
        </w:rPr>
        <w:t>В то же время это развитие также является недостаточным.</w:t>
      </w:r>
      <w:r w:rsidR="00215889">
        <w:rPr>
          <w:rFonts w:cs="Times New Roman"/>
          <w:lang w:bidi="fa-IR"/>
        </w:rPr>
        <w:br w:type="page"/>
      </w:r>
    </w:p>
    <w:p w14:paraId="36D7D339" w14:textId="6E85735C" w:rsidR="003D3F5C" w:rsidRDefault="003D3F5C" w:rsidP="00A65614">
      <w:pPr>
        <w:pStyle w:val="1"/>
        <w:rPr>
          <w:lang w:bidi="fa-IR"/>
        </w:rPr>
      </w:pPr>
      <w:bookmarkStart w:id="11" w:name="_Toc103541419"/>
      <w:r w:rsidRPr="003D3F5C">
        <w:rPr>
          <w:lang w:bidi="fa-IR"/>
        </w:rPr>
        <w:lastRenderedPageBreak/>
        <w:t>Заключение</w:t>
      </w:r>
      <w:bookmarkEnd w:id="11"/>
    </w:p>
    <w:p w14:paraId="2F2F1AAD" w14:textId="77777777" w:rsidR="000950E0" w:rsidRPr="006D6012" w:rsidRDefault="000950E0" w:rsidP="000950E0">
      <w:pPr>
        <w:pStyle w:val="a1"/>
        <w:ind w:right="134"/>
        <w:rPr>
          <w:b w:val="0"/>
          <w:bCs/>
          <w:szCs w:val="24"/>
          <w:lang w:bidi="fa-IR"/>
        </w:rPr>
      </w:pPr>
      <w:r>
        <w:rPr>
          <w:b w:val="0"/>
          <w:bCs/>
          <w:szCs w:val="24"/>
          <w:lang w:bidi="fa-IR"/>
        </w:rPr>
        <w:t xml:space="preserve">Данная работа посвящена исследованию политических аспектов российско-иранских энергетических отношений </w:t>
      </w:r>
    </w:p>
    <w:p w14:paraId="3D1F39F6" w14:textId="77777777" w:rsidR="000950E0" w:rsidRDefault="000950E0" w:rsidP="000950E0">
      <w:pPr>
        <w:pStyle w:val="a1"/>
        <w:ind w:right="134"/>
        <w:rPr>
          <w:b w:val="0"/>
          <w:bCs/>
          <w:szCs w:val="24"/>
        </w:rPr>
      </w:pPr>
      <w:r>
        <w:rPr>
          <w:b w:val="0"/>
          <w:bCs/>
          <w:szCs w:val="24"/>
        </w:rPr>
        <w:t xml:space="preserve">Отношения Российской Федерации и Исламской Республики Иран многогранны. Оба государства последние 30 лет предпринимают активные попытки по выстраиванию продуктивных и долгосрочных двусторонних связей. Они затрагивают различные сферы сотрудничества, от торгово-экономического, до культурного. </w:t>
      </w:r>
    </w:p>
    <w:p w14:paraId="71FF6768" w14:textId="77777777" w:rsidR="000950E0" w:rsidRDefault="000950E0" w:rsidP="000950E0">
      <w:pPr>
        <w:pStyle w:val="a1"/>
        <w:ind w:right="134"/>
        <w:rPr>
          <w:b w:val="0"/>
          <w:bCs/>
          <w:szCs w:val="24"/>
        </w:rPr>
      </w:pPr>
      <w:r w:rsidRPr="00915AB9">
        <w:rPr>
          <w:b w:val="0"/>
          <w:bCs/>
          <w:szCs w:val="24"/>
        </w:rPr>
        <w:t>Сотрудничество на первый взгляд таких несовместимых государств как Россия и Исламская Республика Иран, стал</w:t>
      </w:r>
      <w:r>
        <w:rPr>
          <w:b w:val="0"/>
          <w:bCs/>
          <w:szCs w:val="24"/>
        </w:rPr>
        <w:t>о</w:t>
      </w:r>
      <w:r w:rsidRPr="00915AB9">
        <w:rPr>
          <w:b w:val="0"/>
          <w:bCs/>
          <w:szCs w:val="24"/>
        </w:rPr>
        <w:t xml:space="preserve"> возможн</w:t>
      </w:r>
      <w:r>
        <w:rPr>
          <w:b w:val="0"/>
          <w:bCs/>
          <w:szCs w:val="24"/>
        </w:rPr>
        <w:t>ым</w:t>
      </w:r>
      <w:r w:rsidRPr="00915AB9">
        <w:rPr>
          <w:b w:val="0"/>
          <w:bCs/>
          <w:szCs w:val="24"/>
        </w:rPr>
        <w:t xml:space="preserve"> благодаря несомненному сходству интересов этих двух государств. Они придерживаются похожих позиций по множеству вопросов, хотя имеются и разногласия.</w:t>
      </w:r>
      <w:r>
        <w:rPr>
          <w:b w:val="0"/>
          <w:bCs/>
          <w:szCs w:val="24"/>
        </w:rPr>
        <w:t xml:space="preserve"> </w:t>
      </w:r>
    </w:p>
    <w:p w14:paraId="6E2F0733" w14:textId="77777777" w:rsidR="000950E0" w:rsidRDefault="000950E0" w:rsidP="000950E0">
      <w:pPr>
        <w:pStyle w:val="a1"/>
        <w:ind w:right="134"/>
        <w:rPr>
          <w:b w:val="0"/>
          <w:bCs/>
          <w:szCs w:val="24"/>
        </w:rPr>
      </w:pPr>
      <w:r w:rsidRPr="00915AB9">
        <w:rPr>
          <w:b w:val="0"/>
          <w:bCs/>
          <w:szCs w:val="24"/>
        </w:rPr>
        <w:t xml:space="preserve">В условиях построения многополярного мира, двусторонние связи Ирана и России играют стратегический характер. Россия, </w:t>
      </w:r>
      <w:r>
        <w:rPr>
          <w:b w:val="0"/>
          <w:bCs/>
          <w:szCs w:val="24"/>
        </w:rPr>
        <w:t xml:space="preserve">как и Иран находится под международными санкциями, даже превосходя ИРИ в их количественном значении. </w:t>
      </w:r>
      <w:r w:rsidRPr="001B1A21">
        <w:rPr>
          <w:b w:val="0"/>
          <w:bCs/>
          <w:szCs w:val="24"/>
        </w:rPr>
        <w:t>Концепция многополярного мира подразумевает низложение какого-либо единоличного гегемона, на уровень, в рамках которого несколько государств должны стать центрами силы – другими словами мировая политическая система должна быть децентрализована. В таких условиях, США, как мировой гегемон, оказывают давление на страны, которые сопротивляются политике однополярного мира. Такое давление оказывается на РФ и ИРИ посредством санкционного воздействия. В этих условиях, РФ и ИРИ вынуждены были прийти к модели «сотрудничества против», в рамках которой</w:t>
      </w:r>
      <w:r>
        <w:rPr>
          <w:b w:val="0"/>
          <w:bCs/>
          <w:szCs w:val="24"/>
        </w:rPr>
        <w:t xml:space="preserve"> </w:t>
      </w:r>
      <w:r w:rsidRPr="001B1A21">
        <w:rPr>
          <w:b w:val="0"/>
          <w:bCs/>
          <w:szCs w:val="24"/>
        </w:rPr>
        <w:t>они и действуют.</w:t>
      </w:r>
    </w:p>
    <w:p w14:paraId="1D342AA3" w14:textId="77777777" w:rsidR="000950E0" w:rsidRPr="004A4ADA" w:rsidRDefault="000950E0" w:rsidP="000950E0">
      <w:pPr>
        <w:pStyle w:val="a1"/>
        <w:ind w:right="134"/>
        <w:rPr>
          <w:b w:val="0"/>
          <w:bCs/>
          <w:szCs w:val="24"/>
        </w:rPr>
      </w:pPr>
      <w:r>
        <w:rPr>
          <w:b w:val="0"/>
          <w:bCs/>
          <w:szCs w:val="24"/>
        </w:rPr>
        <w:t>Сфера энергетики занимает в отношениях России и Ирана ключевую роль, а их э</w:t>
      </w:r>
      <w:r w:rsidRPr="002F36EC">
        <w:rPr>
          <w:b w:val="0"/>
          <w:bCs/>
          <w:szCs w:val="24"/>
        </w:rPr>
        <w:t>нергетическая дипломатия строится на взаимовыгодном сотрудничестве двух государств.  Российская Федерация обладает технологиями, которые в силу международных санкций недоступны Исламской Республике. Примером таких технологий является полный цикл постройки атомных электростанций, к</w:t>
      </w:r>
      <w:r>
        <w:rPr>
          <w:b w:val="0"/>
          <w:bCs/>
          <w:szCs w:val="24"/>
        </w:rPr>
        <w:t>оторой обладает Росс</w:t>
      </w:r>
      <w:r w:rsidRPr="002F36EC">
        <w:rPr>
          <w:b w:val="0"/>
          <w:bCs/>
          <w:szCs w:val="24"/>
        </w:rPr>
        <w:t>и</w:t>
      </w:r>
      <w:r>
        <w:rPr>
          <w:b w:val="0"/>
          <w:bCs/>
          <w:szCs w:val="24"/>
        </w:rPr>
        <w:t>я, а также</w:t>
      </w:r>
      <w:r w:rsidRPr="002F36EC">
        <w:rPr>
          <w:b w:val="0"/>
          <w:bCs/>
          <w:szCs w:val="24"/>
        </w:rPr>
        <w:t xml:space="preserve"> является проектировщиком и строителем атомных электростанций по всему миру.</w:t>
      </w:r>
    </w:p>
    <w:p w14:paraId="75547379" w14:textId="77777777" w:rsidR="000950E0" w:rsidRDefault="000950E0" w:rsidP="000950E0">
      <w:pPr>
        <w:pStyle w:val="a1"/>
        <w:ind w:right="134"/>
        <w:rPr>
          <w:b w:val="0"/>
          <w:bCs/>
          <w:szCs w:val="24"/>
        </w:rPr>
      </w:pPr>
      <w:r>
        <w:rPr>
          <w:b w:val="0"/>
          <w:bCs/>
          <w:szCs w:val="24"/>
        </w:rPr>
        <w:t>Энергетический фактор в современных условиях приобретает стратегический характер, использующийся в качестве геополитического инструмента. Современные государства заинтересованы в обеспечении энергетической безопасности, для реализации которой используются дипломатические средства.</w:t>
      </w:r>
    </w:p>
    <w:p w14:paraId="43DED501" w14:textId="77777777" w:rsidR="000950E0" w:rsidRPr="00B25426" w:rsidRDefault="000950E0" w:rsidP="000950E0">
      <w:pPr>
        <w:pStyle w:val="aa"/>
        <w:ind w:left="0" w:right="134"/>
        <w:rPr>
          <w:sz w:val="24"/>
          <w:szCs w:val="24"/>
        </w:rPr>
      </w:pPr>
      <w:r w:rsidRPr="00B25426">
        <w:rPr>
          <w:sz w:val="24"/>
          <w:szCs w:val="24"/>
        </w:rPr>
        <w:t xml:space="preserve">Российская Федерация и Исламская Республика Иран признаны одними из </w:t>
      </w:r>
      <w:r w:rsidRPr="00B25426">
        <w:rPr>
          <w:sz w:val="24"/>
          <w:szCs w:val="24"/>
        </w:rPr>
        <w:lastRenderedPageBreak/>
        <w:t xml:space="preserve">крупнейших мировых экспортеров топливно-энергетических ресурсов, что способствует обретению определенной степени влияния на процессы, происходящие на мировом рынке энергоресурсов. По сути, нефтегазовый потенциал данных двух государств сказывается на ситуации вокруг национальной безопасности РФ и ИРИ. Таким образом, оба государства в одинаковой степени заинтересованы в обеспечении стабильного положения нефтегазового рынка и мировой экономики в целом, поскольку любое изменение, произошедшее в данном экономическом сегменте, может означать схожие последствия, как для России, так и для иранского государства. </w:t>
      </w:r>
    </w:p>
    <w:p w14:paraId="569E5E81" w14:textId="77777777" w:rsidR="000950E0" w:rsidRPr="00B25426" w:rsidRDefault="000950E0" w:rsidP="000950E0">
      <w:pPr>
        <w:pStyle w:val="aa"/>
        <w:ind w:left="0" w:right="134"/>
        <w:rPr>
          <w:sz w:val="24"/>
          <w:szCs w:val="24"/>
        </w:rPr>
      </w:pPr>
      <w:r w:rsidRPr="00B25426">
        <w:rPr>
          <w:sz w:val="24"/>
          <w:szCs w:val="24"/>
        </w:rPr>
        <w:t xml:space="preserve">В рамках энергетической дипломатии Иран поддерживает позиции, согласно которой Москве и Тегерану необходимо согласовывать свою политику на пространстве глобального энергетического рынка. Правительство Исламской Республики убеждено, что увеличение степени вовлеченности данных государств в процессы совместных консультаций или другого формата встреч, будет способствовать улучшению производства на энергетическом рынке мира. </w:t>
      </w:r>
    </w:p>
    <w:p w14:paraId="149C5E39" w14:textId="77777777" w:rsidR="000950E0" w:rsidRDefault="000950E0" w:rsidP="000950E0">
      <w:pPr>
        <w:pStyle w:val="aa"/>
        <w:ind w:left="0" w:right="134"/>
        <w:rPr>
          <w:sz w:val="24"/>
          <w:szCs w:val="24"/>
        </w:rPr>
      </w:pPr>
      <w:r>
        <w:rPr>
          <w:sz w:val="24"/>
          <w:szCs w:val="24"/>
        </w:rPr>
        <w:t>Оба государства</w:t>
      </w:r>
      <w:r w:rsidRPr="00B25426">
        <w:rPr>
          <w:sz w:val="24"/>
          <w:szCs w:val="24"/>
        </w:rPr>
        <w:t xml:space="preserve"> имеют схожие взгляды на вопросы углубления международного сотрудничества в энергетической отрасли, также они единогласно выступают против использования санкционных мер в одностороннем порядке и заинтересованы в формировании и усовершенствовании диалога, затрагивающего, в первую очередь, актуальные вопросы глобального энергетического потенциала.</w:t>
      </w:r>
    </w:p>
    <w:p w14:paraId="4DD75EA3" w14:textId="77777777" w:rsidR="000950E0" w:rsidRDefault="000950E0" w:rsidP="000950E0">
      <w:pPr>
        <w:pStyle w:val="aa"/>
        <w:ind w:left="0" w:right="134"/>
        <w:rPr>
          <w:sz w:val="24"/>
          <w:szCs w:val="24"/>
        </w:rPr>
      </w:pPr>
      <w:r>
        <w:rPr>
          <w:sz w:val="24"/>
          <w:szCs w:val="24"/>
        </w:rPr>
        <w:t xml:space="preserve">Россия и Иран на данный момент находятся в состоянии противостояния санкционному давлению, которое оказывает коллективный запад. Санкционное воздействие существенно влияет на развитие энергетических отношений двух стран, однако происходит это, по сути, косвенным путём, без введения прямых запретов на деятельность. Давлению подвергаются не только частные организации, но и МАГАТЭ и Совет Безопасности ООН. США и ЕС, таким образом, предпринимают попытки склонения к своей воле государств, ведущих независимую политику, не следующих в фарватере западных интересов. </w:t>
      </w:r>
    </w:p>
    <w:p w14:paraId="5A567A51" w14:textId="77777777" w:rsidR="000950E0" w:rsidRDefault="000950E0" w:rsidP="000950E0">
      <w:pPr>
        <w:pStyle w:val="aa"/>
        <w:ind w:left="0" w:right="134"/>
        <w:rPr>
          <w:sz w:val="24"/>
          <w:szCs w:val="24"/>
        </w:rPr>
      </w:pPr>
      <w:r>
        <w:rPr>
          <w:sz w:val="24"/>
          <w:szCs w:val="24"/>
        </w:rPr>
        <w:t xml:space="preserve">Важно отметить, что несмотря на солидарность коллективного запада в вопросах, например, санкций против России, подобная солидарность по иранскому вопросу на данный момент не присуща США и ЕС, так как с односторонним выходом из СВПД в 2018 году, доверие к договоренностям, заключенным с Соединенными Штатами, неуклонно падает даже со стороны ЕС, который в этой связи </w:t>
      </w:r>
      <w:r w:rsidRPr="0069232D">
        <w:rPr>
          <w:sz w:val="24"/>
          <w:szCs w:val="24"/>
        </w:rPr>
        <w:t xml:space="preserve">даже организовал специальную систему обмена финансовыми сообщениями INSTEX, действующую в </w:t>
      </w:r>
      <w:r w:rsidRPr="0069232D">
        <w:rPr>
          <w:sz w:val="24"/>
          <w:szCs w:val="24"/>
        </w:rPr>
        <w:lastRenderedPageBreak/>
        <w:t>обход санкций США</w:t>
      </w:r>
      <w:r>
        <w:rPr>
          <w:sz w:val="24"/>
          <w:szCs w:val="24"/>
        </w:rPr>
        <w:t>.</w:t>
      </w:r>
    </w:p>
    <w:p w14:paraId="429F4CDE" w14:textId="77777777" w:rsidR="000950E0" w:rsidRDefault="000950E0" w:rsidP="000950E0">
      <w:pPr>
        <w:pStyle w:val="aa"/>
        <w:ind w:left="0" w:right="134"/>
        <w:rPr>
          <w:sz w:val="24"/>
          <w:szCs w:val="24"/>
        </w:rPr>
      </w:pPr>
      <w:r>
        <w:rPr>
          <w:sz w:val="24"/>
          <w:szCs w:val="24"/>
        </w:rPr>
        <w:t xml:space="preserve">Для ИРИ выработка электроэнергии на данный момент является важнейшим экономическим показателем. Существующие электростанции не в состоянии покрыть дефицит энергии, который есть на рынке. Даже с введением в эксплуатацию первого энергоблока АЭС «Бушер», энергосистема не может полностью закрыть потребность страны в электроэнергии в летнее время. Исходя из этого, для России одним из наиболее перспективных в экономическом, политическом и имиджевом плане становится рынок строительства новых электростанций в Иране. </w:t>
      </w:r>
    </w:p>
    <w:p w14:paraId="7454B983" w14:textId="77777777" w:rsidR="000950E0" w:rsidRDefault="000950E0" w:rsidP="000950E0">
      <w:pPr>
        <w:pStyle w:val="aa"/>
        <w:ind w:left="0" w:right="134"/>
        <w:rPr>
          <w:sz w:val="24"/>
          <w:szCs w:val="24"/>
        </w:rPr>
      </w:pPr>
      <w:r>
        <w:rPr>
          <w:sz w:val="24"/>
          <w:szCs w:val="24"/>
        </w:rPr>
        <w:t>Россия является страной, которая обладает технологиями строительства электростанций всех типов. Реализуя новые проекты, а также оказывая поддержку старым на протяжении более пятидесяти лет, РФ показывает готовность не только работать в условиях санкционного давления, но и подтверждает курс на устойчивое развитие сотрудничества двух стран, а также интерес к продуктивному диалогу.</w:t>
      </w:r>
    </w:p>
    <w:p w14:paraId="590A71F5" w14:textId="46F014DD" w:rsidR="00BA01BD" w:rsidRDefault="000950E0" w:rsidP="00BA01BD">
      <w:pPr>
        <w:pStyle w:val="aa"/>
        <w:ind w:left="0" w:right="134"/>
        <w:rPr>
          <w:sz w:val="24"/>
          <w:szCs w:val="24"/>
        </w:rPr>
      </w:pPr>
      <w:r>
        <w:rPr>
          <w:sz w:val="24"/>
          <w:szCs w:val="24"/>
        </w:rPr>
        <w:t>В нефтегазовой сфере российская сторона с начала 2000-х годов активно предпринимает попытки захода в Иран, однако на более-менее длительный срок не удалось закрепиться ни одной компании. В основном, главной причиной выход</w:t>
      </w:r>
      <w:r w:rsidR="004C0A4E">
        <w:rPr>
          <w:sz w:val="24"/>
          <w:szCs w:val="24"/>
        </w:rPr>
        <w:t>а</w:t>
      </w:r>
      <w:r>
        <w:rPr>
          <w:sz w:val="24"/>
          <w:szCs w:val="24"/>
        </w:rPr>
        <w:t xml:space="preserve"> или же заморозки проектов с участием РФ традиционно становилась угроза попадания в санкционные списки. С 2016 по 2018 год ситуация изменилась в лучшую сторону, множество нефтегазовых корпораций из РФ стали заключать меморандумы с иранскими организациями, разрабатывать и согласовывать долгосрочные планы сотрудничества. Этим планам также не было суждено сбыться, в 2018 году санкции США были восстановлены, на развитии нефтегазовой сферы Ирана снова был поставлен крест. </w:t>
      </w:r>
    </w:p>
    <w:p w14:paraId="035D3F6D" w14:textId="4E9A878F" w:rsidR="00BA01BD" w:rsidRDefault="00BA01BD" w:rsidP="00BA01BD">
      <w:pPr>
        <w:pStyle w:val="aa"/>
        <w:ind w:left="0" w:right="134"/>
        <w:rPr>
          <w:sz w:val="24"/>
          <w:szCs w:val="24"/>
          <w:lang w:bidi="fa-IR"/>
        </w:rPr>
      </w:pPr>
      <w:r>
        <w:rPr>
          <w:sz w:val="24"/>
          <w:szCs w:val="24"/>
        </w:rPr>
        <w:t>Главным конкурентов России на энергетическом рынке Ирана можно считать Китай.</w:t>
      </w:r>
      <w:r w:rsidRPr="00BA01BD">
        <w:rPr>
          <w:sz w:val="24"/>
          <w:szCs w:val="24"/>
        </w:rPr>
        <w:t xml:space="preserve"> </w:t>
      </w:r>
      <w:r>
        <w:rPr>
          <w:sz w:val="24"/>
          <w:szCs w:val="24"/>
          <w:lang w:bidi="fa-IR"/>
        </w:rPr>
        <w:t xml:space="preserve">Именно КНР является главным партнером Ирана по общему объему товарооборота. В СМИ регулярно появляются сведения о расширении сотрудничества с Китаем в нефтегазовой сфере. Китай не подвержен международным санкциям в такой степени, как Россия, по той причине, что является второй экономикой мира, следовательно любые попытки изоляции окажутся для Запада тщетными. </w:t>
      </w:r>
    </w:p>
    <w:p w14:paraId="576EF7E6" w14:textId="22B193AB" w:rsidR="00BA01BD" w:rsidRPr="00BA01BD" w:rsidRDefault="00BA01BD" w:rsidP="00BA01BD">
      <w:pPr>
        <w:pStyle w:val="aa"/>
        <w:ind w:left="0" w:right="134"/>
        <w:rPr>
          <w:sz w:val="24"/>
          <w:szCs w:val="24"/>
          <w:lang w:bidi="fa-IR"/>
        </w:rPr>
      </w:pPr>
      <w:r>
        <w:rPr>
          <w:sz w:val="24"/>
          <w:szCs w:val="24"/>
          <w:lang w:bidi="fa-IR"/>
        </w:rPr>
        <w:t xml:space="preserve">С Ираном достаточно продолжительное время сотрудничает китайский концерн </w:t>
      </w:r>
      <w:r>
        <w:rPr>
          <w:sz w:val="24"/>
          <w:szCs w:val="24"/>
          <w:lang w:val="en-US" w:bidi="fa-IR"/>
        </w:rPr>
        <w:t>Sinopec</w:t>
      </w:r>
      <w:r>
        <w:rPr>
          <w:sz w:val="24"/>
          <w:szCs w:val="24"/>
          <w:lang w:bidi="fa-IR"/>
        </w:rPr>
        <w:t xml:space="preserve">, между сторонами существует твердый контракт на добычу нефти в месторождении «Ядаваран» и ее поставку в КНР в объемах до полумиллиона баррелей в день. Китай продолжает расширять свое влияние в ИРИ не только за счет ухода европейских компаний из-за санкций США. В 2019 году между правительствами Ирана </w:t>
      </w:r>
      <w:r>
        <w:rPr>
          <w:sz w:val="24"/>
          <w:szCs w:val="24"/>
          <w:lang w:bidi="fa-IR"/>
        </w:rPr>
        <w:lastRenderedPageBreak/>
        <w:t xml:space="preserve">и Китая была заключена крупная инвестиционная сделка, предполагающая 25-ти летнее сотрудничество и инвестиции более 200 миллиардов долларов. </w:t>
      </w:r>
    </w:p>
    <w:p w14:paraId="34B8E184" w14:textId="158A2708" w:rsidR="000950E0" w:rsidRPr="002B6E91" w:rsidRDefault="000950E0" w:rsidP="000950E0">
      <w:pPr>
        <w:pStyle w:val="aa"/>
        <w:ind w:left="0" w:right="134"/>
        <w:rPr>
          <w:sz w:val="24"/>
          <w:szCs w:val="24"/>
        </w:rPr>
      </w:pPr>
      <w:r>
        <w:rPr>
          <w:sz w:val="24"/>
          <w:szCs w:val="24"/>
        </w:rPr>
        <w:t xml:space="preserve">На данный момент, Российская Федерация оказалась под невиданными ранее международными ограничениями, введенными Евросоюзом и США. Их введено более 10000, но западные правящие круги не прекращают анонсировать все новые и новые меры. Ведущие российские банки оказались отключены от </w:t>
      </w:r>
      <w:r>
        <w:rPr>
          <w:sz w:val="24"/>
          <w:szCs w:val="24"/>
          <w:lang w:val="en-US"/>
        </w:rPr>
        <w:t>SWIFT</w:t>
      </w:r>
      <w:r>
        <w:rPr>
          <w:sz w:val="24"/>
          <w:szCs w:val="24"/>
          <w:lang w:bidi="fa-IR"/>
        </w:rPr>
        <w:t xml:space="preserve">, а золотовалютные резервы были заблокированы. Введен экспортный контроль на высокотехнологичное оборудование, которое закупает Россия. Соединенные Штаты ввели эмбарго на российскую нефть, подготовка к введению аналогичных мер идет и в ЕС. В совокупности, данные ограничения уже, по сути, снимают барьеры на работу в «подсанкционных регионах». </w:t>
      </w:r>
      <w:r w:rsidRPr="002B6E91">
        <w:rPr>
          <w:sz w:val="24"/>
          <w:szCs w:val="21"/>
          <w:lang w:bidi="fa-IR"/>
        </w:rPr>
        <w:t>В этой связи вхождение российских нефтегазовых гигантов в Иран обретает намного больший как экономический, так и политический смысл. Такой расклад событий позволит осуществлять деятельность в ИРИ без оглядки на санкции. Также, 17 марта вице-премьер Новак заявил, что Иран выразил готовность поддержать российский нефтегазовый комплекс в условиях новых для РФ ограничений, введенных коллективным западом, а Джавад Оуджи заявил: «Россия находилась рядом с нами, когда мы подпали под санкции, поэтому сегодня мы считаем своей обязанностью быть рядом с Россией в этих трудных условиях и оказывать содействие»</w:t>
      </w:r>
      <w:r w:rsidRPr="00B25426">
        <w:rPr>
          <w:rStyle w:val="a9"/>
          <w:lang w:bidi="fa-IR"/>
        </w:rPr>
        <w:footnoteReference w:id="142"/>
      </w:r>
      <w:r w:rsidRPr="00B25426">
        <w:rPr>
          <w:lang w:bidi="fa-IR"/>
        </w:rPr>
        <w:t xml:space="preserve">. </w:t>
      </w:r>
    </w:p>
    <w:p w14:paraId="33B0555A" w14:textId="60400054" w:rsidR="000950E0" w:rsidRDefault="000950E0" w:rsidP="000950E0">
      <w:pPr>
        <w:pStyle w:val="a5"/>
        <w:rPr>
          <w:rFonts w:cs="Times New Roman"/>
          <w:lang w:bidi="fa-IR"/>
        </w:rPr>
      </w:pPr>
      <w:r>
        <w:rPr>
          <w:rFonts w:cs="Times New Roman"/>
          <w:lang w:bidi="fa-IR"/>
        </w:rPr>
        <w:t xml:space="preserve">Мы можем констатировать, что та степень участия Российской Федерации в нефтегазовых проектах Ирана, которая есть на данный момент, не соответствует потенциалам энергетики и экономики обоих государств. Как видно из заявлений политических деятелей, работы различных форумов с участием двух стран, существуют реальные политические возможности для расширения сотрудничества. Россия также имеет возможности по использованию всех нужных технологий, помогающих осуществлять </w:t>
      </w:r>
      <w:r w:rsidRPr="00B25426">
        <w:rPr>
          <w:rFonts w:cs="Times New Roman"/>
          <w:lang w:bidi="fa-IR"/>
        </w:rPr>
        <w:t>разведку, добычу и переработку нефтегазовых ресурсов</w:t>
      </w:r>
      <w:r>
        <w:rPr>
          <w:rFonts w:cs="Times New Roman"/>
          <w:lang w:bidi="fa-IR"/>
        </w:rPr>
        <w:t xml:space="preserve">, однако российские компании предусмотрительно продолжают находиться в позиции «выжидания», в надежде полного снятия американских санкций вследствие заключения нового СВПД. </w:t>
      </w:r>
      <w:r w:rsidR="00BA01BD">
        <w:rPr>
          <w:rFonts w:cs="Times New Roman"/>
          <w:lang w:bidi="fa-IR"/>
        </w:rPr>
        <w:t xml:space="preserve">Если давление на РФ со временем не уменьшится, а будет все также нарастать </w:t>
      </w:r>
      <w:r w:rsidR="00BA01BD">
        <w:rPr>
          <w:rFonts w:cs="Times New Roman"/>
          <w:lang w:bidi="fa-IR"/>
        </w:rPr>
        <w:softHyphen/>
        <w:t xml:space="preserve">– есть большая вероятность, что «неподсанкционный» Китай получит больший приотритет на рынке как более надежный партнер и будет занимать все большую долю иранского </w:t>
      </w:r>
      <w:r w:rsidR="00BA01BD">
        <w:rPr>
          <w:rFonts w:cs="Times New Roman"/>
          <w:lang w:bidi="fa-IR"/>
        </w:rPr>
        <w:lastRenderedPageBreak/>
        <w:t>нефтегазового рынка, постепенно вытесняя другие международные, в том числе и российские компании как вероятного главного конкурента.</w:t>
      </w:r>
    </w:p>
    <w:p w14:paraId="12599034" w14:textId="49ED6DE3" w:rsidR="00BA01BD" w:rsidRDefault="00BA01BD" w:rsidP="000950E0">
      <w:pPr>
        <w:pStyle w:val="a5"/>
        <w:rPr>
          <w:rFonts w:cs="Times New Roman"/>
          <w:lang w:bidi="fa-IR"/>
        </w:rPr>
      </w:pPr>
      <w:r>
        <w:rPr>
          <w:rFonts w:cs="Times New Roman"/>
          <w:lang w:bidi="fa-IR"/>
        </w:rPr>
        <w:t xml:space="preserve">Санкции, наложенные на РФ после 24 февраля на Российскую Федерацию, не повлияют на иранскую энергетическую политику в отношении России. Иран является по большей части страной, принимающей иностранные инвестиции в энергетику, а не вкладывающей в другие, а значит наложение санкций на страну, которая желает вложить деньги в экономику Ирана, в данном случае Россию </w:t>
      </w:r>
      <w:r>
        <w:rPr>
          <w:rFonts w:cs="Times New Roman"/>
          <w:lang w:bidi="fa-IR"/>
        </w:rPr>
        <w:softHyphen/>
        <w:t>– не должно повлиять на энергетическую политику страны.</w:t>
      </w:r>
    </w:p>
    <w:p w14:paraId="0EC733B7" w14:textId="77777777" w:rsidR="000950E0" w:rsidRDefault="000950E0" w:rsidP="000950E0">
      <w:pPr>
        <w:pStyle w:val="a5"/>
        <w:rPr>
          <w:rFonts w:cs="Times New Roman"/>
          <w:lang w:bidi="fa-IR"/>
        </w:rPr>
      </w:pPr>
      <w:r>
        <w:rPr>
          <w:rFonts w:cs="Times New Roman"/>
          <w:lang w:bidi="fa-IR"/>
        </w:rPr>
        <w:t xml:space="preserve">В последнее время мы видим, как некоторые российские организации из других отраслей экономики делают конкретные шаги по вхождению в «подсанкционные регионы», что косвенно говорит о том, что ограничения наложенные на экономику РФ с февраля по май 2022 года скорее всего не будут сняты в ближайшей перспективе. Это может означать, что </w:t>
      </w:r>
      <w:r w:rsidRPr="00B25426">
        <w:rPr>
          <w:rFonts w:cs="Times New Roman"/>
          <w:lang w:bidi="fa-IR"/>
        </w:rPr>
        <w:t>двустороннее взаимодействие РФ и ИРИ в нефтегазовой сфере в будущем может ждать существенный прорыв, независимо от заключения нового СВПД</w:t>
      </w:r>
      <w:r>
        <w:rPr>
          <w:rFonts w:cs="Times New Roman"/>
          <w:lang w:bidi="fa-IR"/>
        </w:rPr>
        <w:t>.</w:t>
      </w:r>
    </w:p>
    <w:p w14:paraId="16875120" w14:textId="1205517B" w:rsidR="00BA01BD" w:rsidRDefault="000950E0" w:rsidP="006E6132">
      <w:pPr>
        <w:pStyle w:val="a1"/>
        <w:ind w:right="134"/>
        <w:rPr>
          <w:b w:val="0"/>
          <w:bCs/>
          <w:szCs w:val="24"/>
        </w:rPr>
      </w:pPr>
      <w:r w:rsidRPr="001D04E0">
        <w:rPr>
          <w:b w:val="0"/>
          <w:bCs/>
          <w:szCs w:val="24"/>
        </w:rPr>
        <w:t xml:space="preserve">Рассмотрев историю сделки, мы можем в первую очередь сделать вывод о ее всеобъемлющем характере. Иран готов идти на некоторые уступки взамен снятия санкций и развития собственной экономики. Этот фактор является ключевым в развитии отношений в данной сфере в наиболее полном ключе, так как именно санкции мешают полноценному и плодотворному сотрудничеству во всех сферах энергетики, от атомной – до нефтегазовой. Именно по этой причине Российская Федерация запросила у Соединенных штатов письменные гарантии в рамках нового СВПД, о том, что новые санкции против РФ в свете специальной военной операции на Украине ни в коей мере не будут препятствовать полноценному торгово-экономическому и инвестиционному взаимодействию РФ и ИРИ. </w:t>
      </w:r>
    </w:p>
    <w:p w14:paraId="286F3405" w14:textId="77777777" w:rsidR="000950E0" w:rsidRDefault="000950E0" w:rsidP="000950E0">
      <w:pPr>
        <w:pStyle w:val="a1"/>
        <w:ind w:right="134"/>
        <w:rPr>
          <w:b w:val="0"/>
          <w:bCs/>
          <w:szCs w:val="24"/>
        </w:rPr>
      </w:pPr>
      <w:r w:rsidRPr="001D04E0">
        <w:rPr>
          <w:b w:val="0"/>
          <w:bCs/>
          <w:szCs w:val="24"/>
        </w:rPr>
        <w:t>Отсутствие политической воли, а также возможности использовать западное оборудование и технологии даёт развиваться только тем сферам, в которых их использование минимально – атомная и электроэнергетическая. В то же время это развитие также является недостаточным</w:t>
      </w:r>
      <w:r>
        <w:rPr>
          <w:b w:val="0"/>
          <w:bCs/>
          <w:szCs w:val="24"/>
        </w:rPr>
        <w:t>.</w:t>
      </w:r>
    </w:p>
    <w:p w14:paraId="10A7937A" w14:textId="4F7D500E" w:rsidR="00D31D24" w:rsidRPr="00C16786" w:rsidRDefault="000950E0" w:rsidP="00C16786">
      <w:pPr>
        <w:pStyle w:val="a1"/>
        <w:ind w:right="134"/>
        <w:rPr>
          <w:b w:val="0"/>
          <w:bCs/>
          <w:szCs w:val="24"/>
        </w:rPr>
      </w:pPr>
      <w:r w:rsidRPr="0069232D">
        <w:rPr>
          <w:b w:val="0"/>
          <w:bCs/>
          <w:szCs w:val="24"/>
        </w:rPr>
        <w:t xml:space="preserve">Стоит сказать, что на данный момент развитию потенциала сотрудничества РФ и ИРИ в энергетической сфере препятствует именно санкционный режим и давление западного сообщества. В свете событий, когда велика вероятность блокировки работы российских энергетических компаний на Западе, неизбежно открывается перспектива </w:t>
      </w:r>
      <w:r w:rsidRPr="0069232D">
        <w:rPr>
          <w:b w:val="0"/>
          <w:bCs/>
          <w:szCs w:val="24"/>
        </w:rPr>
        <w:lastRenderedPageBreak/>
        <w:t xml:space="preserve">для переориентирования, а также начала </w:t>
      </w:r>
      <w:r>
        <w:rPr>
          <w:b w:val="0"/>
          <w:bCs/>
          <w:szCs w:val="24"/>
        </w:rPr>
        <w:t xml:space="preserve">интенсификации </w:t>
      </w:r>
      <w:r w:rsidRPr="0069232D">
        <w:rPr>
          <w:b w:val="0"/>
          <w:bCs/>
          <w:szCs w:val="24"/>
        </w:rPr>
        <w:t>работы для российских корпораций в Иране.</w:t>
      </w:r>
      <w:r w:rsidR="00D31D24">
        <w:rPr>
          <w:bCs/>
          <w:lang w:bidi="fa-IR"/>
        </w:rPr>
        <w:br w:type="page"/>
      </w:r>
    </w:p>
    <w:p w14:paraId="0C67EA79" w14:textId="2580564D" w:rsidR="00393A5A" w:rsidRDefault="00D31D24" w:rsidP="00A65614">
      <w:pPr>
        <w:pStyle w:val="1"/>
        <w:rPr>
          <w:lang w:bidi="fa-IR"/>
        </w:rPr>
      </w:pPr>
      <w:bookmarkStart w:id="12" w:name="_Toc103541420"/>
      <w:r>
        <w:rPr>
          <w:lang w:bidi="fa-IR"/>
        </w:rPr>
        <w:lastRenderedPageBreak/>
        <w:t>Список</w:t>
      </w:r>
      <w:r w:rsidRPr="00635AA7">
        <w:rPr>
          <w:lang w:bidi="fa-IR"/>
        </w:rPr>
        <w:t xml:space="preserve"> </w:t>
      </w:r>
      <w:r>
        <w:rPr>
          <w:lang w:bidi="fa-IR"/>
        </w:rPr>
        <w:t>источников</w:t>
      </w:r>
      <w:r w:rsidRPr="00635AA7">
        <w:rPr>
          <w:lang w:bidi="fa-IR"/>
        </w:rPr>
        <w:t xml:space="preserve"> </w:t>
      </w:r>
      <w:r>
        <w:rPr>
          <w:lang w:bidi="fa-IR"/>
        </w:rPr>
        <w:t>и</w:t>
      </w:r>
      <w:r w:rsidRPr="00635AA7">
        <w:rPr>
          <w:lang w:bidi="fa-IR"/>
        </w:rPr>
        <w:t xml:space="preserve"> </w:t>
      </w:r>
      <w:r>
        <w:rPr>
          <w:lang w:bidi="fa-IR"/>
        </w:rPr>
        <w:t>литературы</w:t>
      </w:r>
      <w:bookmarkEnd w:id="12"/>
    </w:p>
    <w:p w14:paraId="4C3B31B9" w14:textId="7ECCB865" w:rsidR="00393A5A" w:rsidRPr="00635AA7" w:rsidRDefault="00393A5A" w:rsidP="008F5DA2">
      <w:pPr>
        <w:pStyle w:val="a5"/>
        <w:jc w:val="center"/>
        <w:rPr>
          <w:rFonts w:cs="Times New Roman"/>
          <w:b/>
          <w:bCs/>
          <w:lang w:bidi="fa-IR"/>
        </w:rPr>
      </w:pPr>
      <w:r>
        <w:rPr>
          <w:rFonts w:cs="Times New Roman"/>
          <w:b/>
          <w:bCs/>
          <w:lang w:bidi="fa-IR"/>
        </w:rPr>
        <w:t>Нормативные акты и документы:</w:t>
      </w:r>
    </w:p>
    <w:p w14:paraId="0F8A8838" w14:textId="37C5F3D7" w:rsidR="005B7944" w:rsidRPr="00215889" w:rsidRDefault="005B7944" w:rsidP="00B95936">
      <w:pPr>
        <w:pStyle w:val="a5"/>
        <w:numPr>
          <w:ilvl w:val="0"/>
          <w:numId w:val="13"/>
        </w:numPr>
        <w:tabs>
          <w:tab w:val="left" w:pos="709"/>
        </w:tabs>
        <w:ind w:left="142" w:firstLine="567"/>
      </w:pPr>
      <w:r w:rsidRPr="00D31D24">
        <w:t xml:space="preserve">Энергетическая дипломатия России // Официальный сайт МИД России. </w:t>
      </w:r>
      <w:r w:rsidR="00215889" w:rsidRPr="00215889">
        <w:t xml:space="preserve">// </w:t>
      </w:r>
      <w:r w:rsidR="00215889">
        <w:rPr>
          <w:lang w:val="en-US"/>
        </w:rPr>
        <w:t>URL</w:t>
      </w:r>
      <w:r w:rsidR="00215889" w:rsidRPr="00215889">
        <w:t xml:space="preserve">: </w:t>
      </w:r>
      <w:r w:rsidR="00215889">
        <w:rPr>
          <w:lang w:val="en-US"/>
        </w:rPr>
        <w:t>http</w:t>
      </w:r>
      <w:r w:rsidR="00215889" w:rsidRPr="00215889">
        <w:t>://</w:t>
      </w:r>
      <w:r w:rsidRPr="00635AA7">
        <w:rPr>
          <w:lang w:val="en-US"/>
        </w:rPr>
        <w:t>www</w:t>
      </w:r>
      <w:r w:rsidRPr="00215889">
        <w:t>.</w:t>
      </w:r>
      <w:r w:rsidRPr="00635AA7">
        <w:rPr>
          <w:lang w:val="en-US"/>
        </w:rPr>
        <w:t>mid</w:t>
      </w:r>
      <w:r w:rsidRPr="00215889">
        <w:t>.</w:t>
      </w:r>
      <w:r w:rsidRPr="00635AA7">
        <w:rPr>
          <w:lang w:val="en-US"/>
        </w:rPr>
        <w:t>ru</w:t>
      </w:r>
      <w:r w:rsidRPr="00215889">
        <w:t>/</w:t>
      </w:r>
      <w:r w:rsidRPr="00635AA7">
        <w:rPr>
          <w:lang w:val="en-US"/>
        </w:rPr>
        <w:t>torgovo</w:t>
      </w:r>
      <w:r w:rsidRPr="00215889">
        <w:t>-</w:t>
      </w:r>
      <w:r w:rsidRPr="00635AA7">
        <w:rPr>
          <w:lang w:val="en-US"/>
        </w:rPr>
        <w:t>ekonomiceskaa</w:t>
      </w:r>
      <w:r w:rsidRPr="00215889">
        <w:t>-</w:t>
      </w:r>
      <w:r w:rsidRPr="00635AA7">
        <w:rPr>
          <w:lang w:val="en-US"/>
        </w:rPr>
        <w:t>politika</w:t>
      </w:r>
      <w:r w:rsidRPr="00215889">
        <w:t>-</w:t>
      </w:r>
      <w:r w:rsidRPr="00635AA7">
        <w:rPr>
          <w:lang w:val="en-US"/>
        </w:rPr>
        <w:t>rossii</w:t>
      </w:r>
      <w:r w:rsidRPr="00215889">
        <w:t>/-/</w:t>
      </w:r>
      <w:r w:rsidRPr="00635AA7">
        <w:rPr>
          <w:lang w:val="en-US"/>
        </w:rPr>
        <w:t>asset</w:t>
      </w:r>
      <w:r w:rsidRPr="00215889">
        <w:t>_</w:t>
      </w:r>
      <w:r w:rsidRPr="00635AA7">
        <w:rPr>
          <w:lang w:val="en-US"/>
        </w:rPr>
        <w:t>publisher</w:t>
      </w:r>
      <w:r w:rsidRPr="00215889">
        <w:t>/</w:t>
      </w:r>
      <w:r w:rsidRPr="00635AA7">
        <w:rPr>
          <w:lang w:val="en-US"/>
        </w:rPr>
        <w:t>zAeJy</w:t>
      </w:r>
      <w:r w:rsidRPr="00215889">
        <w:t>7</w:t>
      </w:r>
      <w:r w:rsidRPr="00635AA7">
        <w:rPr>
          <w:lang w:val="en-US"/>
        </w:rPr>
        <w:t>qxtFQo</w:t>
      </w:r>
      <w:r w:rsidRPr="00215889">
        <w:t>/</w:t>
      </w:r>
      <w:r w:rsidRPr="00635AA7">
        <w:rPr>
          <w:lang w:val="en-US"/>
        </w:rPr>
        <w:t>content</w:t>
      </w:r>
      <w:r w:rsidRPr="00215889">
        <w:t>/</w:t>
      </w:r>
      <w:r w:rsidRPr="00635AA7">
        <w:rPr>
          <w:lang w:val="en-US"/>
        </w:rPr>
        <w:t>id</w:t>
      </w:r>
      <w:r w:rsidRPr="00215889">
        <w:t xml:space="preserve">/432060 </w:t>
      </w:r>
    </w:p>
    <w:p w14:paraId="50988AFC" w14:textId="77777777" w:rsidR="005B7944" w:rsidRDefault="005B7944" w:rsidP="00B95936">
      <w:pPr>
        <w:pStyle w:val="a5"/>
        <w:numPr>
          <w:ilvl w:val="0"/>
          <w:numId w:val="13"/>
        </w:numPr>
        <w:tabs>
          <w:tab w:val="left" w:pos="709"/>
        </w:tabs>
        <w:ind w:left="142" w:firstLine="567"/>
      </w:pPr>
      <w:r w:rsidRPr="00D31D24">
        <w:t xml:space="preserve">Доктрина энергетической безопасности Российской Федерации, утвержденная указом Президента Российской Федерации от 13 мая 2019 г. № 216 // Министерство энергетики Российской Федерации. </w:t>
      </w:r>
    </w:p>
    <w:p w14:paraId="0718B9B2" w14:textId="638D9441" w:rsidR="005B7944" w:rsidRDefault="005B7944" w:rsidP="00B95936">
      <w:pPr>
        <w:pStyle w:val="a5"/>
        <w:numPr>
          <w:ilvl w:val="0"/>
          <w:numId w:val="13"/>
        </w:numPr>
        <w:tabs>
          <w:tab w:val="left" w:pos="709"/>
        </w:tabs>
        <w:ind w:left="142" w:firstLine="567"/>
      </w:pPr>
      <w:r w:rsidRPr="00D31D24">
        <w:t xml:space="preserve">Энергетическая стратегия России на период до 2035 года (основные положения). Официальный сайт Министерства энергетики РФ. </w:t>
      </w:r>
      <w:r w:rsidR="00215889">
        <w:t>// URL: http://</w:t>
      </w:r>
      <w:r w:rsidRPr="0047723A">
        <w:t>minenergo.gov.ru/node/1913</w:t>
      </w:r>
    </w:p>
    <w:p w14:paraId="5A989477" w14:textId="371F8120" w:rsidR="005B7944" w:rsidRDefault="005B7944" w:rsidP="00B95936">
      <w:pPr>
        <w:pStyle w:val="a5"/>
        <w:numPr>
          <w:ilvl w:val="0"/>
          <w:numId w:val="13"/>
        </w:numPr>
        <w:tabs>
          <w:tab w:val="left" w:pos="709"/>
        </w:tabs>
        <w:ind w:left="142" w:firstLine="567"/>
      </w:pPr>
      <w:r w:rsidRPr="00D31D24">
        <w:t>Постановление правительства РФ «О подписании соглашений между Правительством РФ и Правительством Исламской Республики Иран о сотрудничестве в области мирного использования атомной энергии и в сооружении в Иране атомной электростанции» от 17 августа 1992 г. N 592.</w:t>
      </w:r>
    </w:p>
    <w:p w14:paraId="76EF9444" w14:textId="022039F1" w:rsidR="00CE0DD9" w:rsidRDefault="00CE0DD9" w:rsidP="00B95936">
      <w:pPr>
        <w:pStyle w:val="a5"/>
        <w:numPr>
          <w:ilvl w:val="0"/>
          <w:numId w:val="13"/>
        </w:numPr>
        <w:tabs>
          <w:tab w:val="left" w:pos="709"/>
        </w:tabs>
        <w:ind w:left="142" w:firstLine="567"/>
      </w:pPr>
      <w:r w:rsidRPr="00D31D24">
        <w:t>Концепция внешней политики Российской Федерации (утверждена Президентом Российской Федерации В.В.Путиным 30 ноября 2016 г.)</w:t>
      </w:r>
    </w:p>
    <w:p w14:paraId="25F9EFA9" w14:textId="77777777" w:rsidR="008F5DA2" w:rsidRPr="008E0E60" w:rsidRDefault="008F5DA2" w:rsidP="00B95936">
      <w:pPr>
        <w:pStyle w:val="a5"/>
        <w:numPr>
          <w:ilvl w:val="0"/>
          <w:numId w:val="13"/>
        </w:numPr>
        <w:tabs>
          <w:tab w:val="left" w:pos="709"/>
        </w:tabs>
        <w:ind w:left="142" w:firstLine="567"/>
        <w:rPr>
          <w:lang w:val="en-US"/>
        </w:rPr>
      </w:pPr>
      <w:r w:rsidRPr="00D31D24">
        <w:rPr>
          <w:lang w:val="en-US"/>
        </w:rPr>
        <w:t xml:space="preserve">Report by IAEA Director General “Implementation of the NPT Safeguards Agreement in the Islamic Republic of Iran”. </w:t>
      </w:r>
      <w:r w:rsidRPr="008E0E60">
        <w:rPr>
          <w:lang w:val="en-US"/>
        </w:rPr>
        <w:t xml:space="preserve">GOV/2003/75, November 14, 2003 </w:t>
      </w:r>
    </w:p>
    <w:p w14:paraId="006BEF74" w14:textId="77777777" w:rsidR="008F5DA2" w:rsidRPr="00D31D24" w:rsidRDefault="008F5DA2" w:rsidP="00B95936">
      <w:pPr>
        <w:pStyle w:val="a5"/>
        <w:numPr>
          <w:ilvl w:val="0"/>
          <w:numId w:val="13"/>
        </w:numPr>
        <w:tabs>
          <w:tab w:val="left" w:pos="709"/>
        </w:tabs>
        <w:ind w:left="142" w:firstLine="567"/>
      </w:pPr>
      <w:r w:rsidRPr="00D31D24">
        <w:rPr>
          <w:lang w:val="en-US"/>
        </w:rPr>
        <w:t xml:space="preserve">Report by IAEA Director General “Implementation of the NPT Safeguards Agreement and Relevant Provisions of Security Council Resolutions in the Islamic Republic of Iran”. </w:t>
      </w:r>
      <w:r w:rsidRPr="00D31D24">
        <w:t>GOV/2011/65, November 9, 2011</w:t>
      </w:r>
    </w:p>
    <w:p w14:paraId="47CDEC70" w14:textId="77777777" w:rsidR="008F5DA2" w:rsidRPr="00954D3B" w:rsidRDefault="008F5DA2" w:rsidP="00B95936">
      <w:pPr>
        <w:pStyle w:val="a5"/>
        <w:numPr>
          <w:ilvl w:val="0"/>
          <w:numId w:val="13"/>
        </w:numPr>
        <w:tabs>
          <w:tab w:val="left" w:pos="709"/>
        </w:tabs>
        <w:ind w:left="142" w:firstLine="567"/>
        <w:rPr>
          <w:lang w:val="en-US"/>
        </w:rPr>
      </w:pPr>
      <w:r w:rsidRPr="0023794B">
        <w:rPr>
          <w:lang w:val="en-US"/>
        </w:rPr>
        <w:t xml:space="preserve">Joint Statement on the Re-Imposition of US Sanctions Due to its Withdrawal from the Joint Comprehensive Plan of Action (JCPOA). Bruxelles, 06.08.2018 </w:t>
      </w:r>
    </w:p>
    <w:p w14:paraId="17C5A012" w14:textId="77777777" w:rsidR="008F5DA2" w:rsidRDefault="008F5DA2" w:rsidP="00B95936">
      <w:pPr>
        <w:pStyle w:val="a5"/>
        <w:numPr>
          <w:ilvl w:val="0"/>
          <w:numId w:val="13"/>
        </w:numPr>
        <w:tabs>
          <w:tab w:val="left" w:pos="709"/>
        </w:tabs>
        <w:ind w:left="142" w:firstLine="567"/>
        <w:rPr>
          <w:lang w:val="en-US"/>
        </w:rPr>
      </w:pPr>
      <w:r w:rsidRPr="00D31D24">
        <w:rPr>
          <w:lang w:val="en-US"/>
        </w:rPr>
        <w:t xml:space="preserve">Verification and Monitoring in the Islamic Republic of Iran in Light of United Nations Security Council Resolution 2231 (2015). </w:t>
      </w:r>
      <w:r w:rsidRPr="00954D3B">
        <w:rPr>
          <w:lang w:val="en-US"/>
        </w:rPr>
        <w:t>GOV/INF/2015/18, October 18, 2015</w:t>
      </w:r>
    </w:p>
    <w:p w14:paraId="7D1EBB9E" w14:textId="62D7B1B0" w:rsidR="00635AA7" w:rsidRPr="00635AA7" w:rsidRDefault="008F5DA2" w:rsidP="00B95936">
      <w:pPr>
        <w:pStyle w:val="a5"/>
        <w:numPr>
          <w:ilvl w:val="0"/>
          <w:numId w:val="13"/>
        </w:numPr>
        <w:tabs>
          <w:tab w:val="left" w:pos="709"/>
        </w:tabs>
        <w:ind w:left="142" w:firstLine="567"/>
        <w:rPr>
          <w:lang w:val="en-US"/>
        </w:rPr>
      </w:pPr>
      <w:r w:rsidRPr="008F5DA2">
        <w:rPr>
          <w:lang w:val="en-US"/>
        </w:rPr>
        <w:t>Report by IAEA Acting Director General “Verification and Monitoring in the Islamic Republic of Iran in Light of United Nations Security Council Resolution 2231 (2015)”. GOV/2019/55, November 12, 2019</w:t>
      </w:r>
      <w:r w:rsidRPr="008F5DA2">
        <w:rPr>
          <w:b/>
          <w:bCs/>
          <w:lang w:val="en-US"/>
        </w:rPr>
        <w:t xml:space="preserve"> </w:t>
      </w:r>
    </w:p>
    <w:p w14:paraId="1F109DCD" w14:textId="67AA6F79" w:rsidR="00635AA7" w:rsidRPr="007E5EAF" w:rsidRDefault="00635AA7" w:rsidP="00B95936">
      <w:pPr>
        <w:pStyle w:val="a5"/>
        <w:numPr>
          <w:ilvl w:val="0"/>
          <w:numId w:val="13"/>
        </w:numPr>
        <w:tabs>
          <w:tab w:val="left" w:pos="709"/>
        </w:tabs>
        <w:ind w:left="142" w:firstLine="567"/>
      </w:pPr>
      <w:r w:rsidRPr="00635AA7">
        <w:rPr>
          <w:lang w:val="en-US"/>
        </w:rPr>
        <w:t>United Nations Security Council Resolutions, Resolution 1</w:t>
      </w:r>
      <w:r w:rsidR="004E76D3">
        <w:rPr>
          <w:lang w:val="en-US"/>
        </w:rPr>
        <w:t>696</w:t>
      </w:r>
      <w:r w:rsidRPr="00635AA7">
        <w:rPr>
          <w:lang w:val="en-US"/>
        </w:rPr>
        <w:t xml:space="preserve">. </w:t>
      </w:r>
      <w:r w:rsidRPr="001D0F13">
        <w:t xml:space="preserve">[Электронный ресурс]. – Режим доступа: </w:t>
      </w:r>
      <w:r w:rsidRPr="0080412E">
        <w:t>http://unscr.com/en/resolutions/1696</w:t>
      </w:r>
    </w:p>
    <w:p w14:paraId="5B828F9F" w14:textId="53C62DAB" w:rsidR="00635AA7" w:rsidRPr="007E5EAF" w:rsidRDefault="00635AA7" w:rsidP="00B95936">
      <w:pPr>
        <w:pStyle w:val="a5"/>
        <w:numPr>
          <w:ilvl w:val="0"/>
          <w:numId w:val="13"/>
        </w:numPr>
        <w:tabs>
          <w:tab w:val="left" w:pos="709"/>
        </w:tabs>
        <w:ind w:left="142" w:firstLine="567"/>
      </w:pPr>
      <w:r w:rsidRPr="001D0F13">
        <w:rPr>
          <w:lang w:val="en-US"/>
        </w:rPr>
        <w:t xml:space="preserve">United Nations Security Council Resolutions, Resolution 1737. </w:t>
      </w:r>
      <w:r w:rsidRPr="007E5EAF">
        <w:t>[</w:t>
      </w:r>
      <w:r w:rsidRPr="001D0F13">
        <w:t>Электронный</w:t>
      </w:r>
      <w:r w:rsidRPr="007E5EAF">
        <w:t xml:space="preserve"> </w:t>
      </w:r>
      <w:r w:rsidRPr="001D0F13">
        <w:t>ресурс</w:t>
      </w:r>
      <w:r w:rsidRPr="007E5EAF">
        <w:t xml:space="preserve">]. – </w:t>
      </w:r>
      <w:r w:rsidRPr="001D0F13">
        <w:t>Режим</w:t>
      </w:r>
      <w:r w:rsidRPr="007E5EAF">
        <w:t xml:space="preserve"> </w:t>
      </w:r>
      <w:r w:rsidRPr="001D0F13">
        <w:t>доступа</w:t>
      </w:r>
      <w:r w:rsidRPr="007E5EAF">
        <w:t xml:space="preserve">: </w:t>
      </w:r>
      <w:r w:rsidRPr="0080412E">
        <w:rPr>
          <w:lang w:val="en-US"/>
        </w:rPr>
        <w:t>http</w:t>
      </w:r>
      <w:r w:rsidRPr="0080412E">
        <w:t>://</w:t>
      </w:r>
      <w:r w:rsidRPr="0080412E">
        <w:rPr>
          <w:lang w:val="en-US"/>
        </w:rPr>
        <w:t>unscr</w:t>
      </w:r>
      <w:r w:rsidRPr="0080412E">
        <w:t>.</w:t>
      </w:r>
      <w:r w:rsidRPr="0080412E">
        <w:rPr>
          <w:lang w:val="en-US"/>
        </w:rPr>
        <w:t>com</w:t>
      </w:r>
      <w:r w:rsidRPr="0080412E">
        <w:t>/</w:t>
      </w:r>
      <w:r w:rsidRPr="0080412E">
        <w:rPr>
          <w:lang w:val="en-US"/>
        </w:rPr>
        <w:t>en</w:t>
      </w:r>
      <w:r w:rsidRPr="0080412E">
        <w:t>/</w:t>
      </w:r>
      <w:r w:rsidRPr="0080412E">
        <w:rPr>
          <w:lang w:val="en-US"/>
        </w:rPr>
        <w:t>resolutions</w:t>
      </w:r>
      <w:r w:rsidRPr="0080412E">
        <w:t>/1737</w:t>
      </w:r>
      <w:r w:rsidRPr="007E5EAF">
        <w:t xml:space="preserve"> </w:t>
      </w:r>
    </w:p>
    <w:p w14:paraId="3ACCB1E9" w14:textId="1AAA445F" w:rsidR="00635AA7" w:rsidRPr="007E5EAF" w:rsidRDefault="00635AA7" w:rsidP="00B95936">
      <w:pPr>
        <w:pStyle w:val="a5"/>
        <w:numPr>
          <w:ilvl w:val="0"/>
          <w:numId w:val="13"/>
        </w:numPr>
        <w:tabs>
          <w:tab w:val="left" w:pos="709"/>
        </w:tabs>
        <w:ind w:left="142" w:firstLine="567"/>
      </w:pPr>
      <w:r w:rsidRPr="001D0F13">
        <w:rPr>
          <w:lang w:val="en-US"/>
        </w:rPr>
        <w:lastRenderedPageBreak/>
        <w:t xml:space="preserve">United Nations Security Council Resolutions, Resolution 1803. </w:t>
      </w:r>
      <w:r w:rsidRPr="001D0F13">
        <w:t xml:space="preserve">[Электронный ресурс]. – Режим доступа: </w:t>
      </w:r>
      <w:r w:rsidRPr="0080412E">
        <w:t>http://unscr.com/en/resolutions/1803</w:t>
      </w:r>
      <w:r w:rsidRPr="007E5EAF">
        <w:t xml:space="preserve"> </w:t>
      </w:r>
    </w:p>
    <w:p w14:paraId="59D207BE" w14:textId="060588B2" w:rsidR="00635AA7" w:rsidRPr="007E5EAF" w:rsidRDefault="00635AA7" w:rsidP="00B95936">
      <w:pPr>
        <w:pStyle w:val="a5"/>
        <w:numPr>
          <w:ilvl w:val="0"/>
          <w:numId w:val="13"/>
        </w:numPr>
        <w:tabs>
          <w:tab w:val="left" w:pos="709"/>
        </w:tabs>
        <w:ind w:left="142" w:firstLine="567"/>
      </w:pPr>
      <w:r w:rsidRPr="001D0F13">
        <w:rPr>
          <w:lang w:val="en-US"/>
        </w:rPr>
        <w:t xml:space="preserve">United Nations Security Council Resolutions, Resolution 1835. </w:t>
      </w:r>
      <w:r w:rsidRPr="001D0F13">
        <w:t xml:space="preserve">[Электронный ресурс]. – Режим доступа: </w:t>
      </w:r>
      <w:r w:rsidRPr="0080412E">
        <w:t>http://unscr.com/en/resolutions/1835</w:t>
      </w:r>
      <w:r w:rsidRPr="007E5EAF">
        <w:t xml:space="preserve"> </w:t>
      </w:r>
    </w:p>
    <w:p w14:paraId="697FE487" w14:textId="2D211298" w:rsidR="00635AA7" w:rsidRPr="007E5EAF" w:rsidRDefault="00635AA7" w:rsidP="00B95936">
      <w:pPr>
        <w:pStyle w:val="a5"/>
        <w:numPr>
          <w:ilvl w:val="0"/>
          <w:numId w:val="13"/>
        </w:numPr>
        <w:tabs>
          <w:tab w:val="left" w:pos="709"/>
        </w:tabs>
        <w:ind w:left="142" w:firstLine="567"/>
      </w:pPr>
      <w:r w:rsidRPr="00635AA7">
        <w:rPr>
          <w:lang w:val="en-US"/>
        </w:rPr>
        <w:t xml:space="preserve">UN official website. Security Council. </w:t>
      </w:r>
      <w:r w:rsidRPr="001D0F13">
        <w:t xml:space="preserve">Resolution 1929 (2010). [Электронный ресурс]. – Режим доступа: </w:t>
      </w:r>
      <w:r w:rsidRPr="0080412E">
        <w:t>http://undocs.org/S/RES/1929(2010)</w:t>
      </w:r>
      <w:r w:rsidRPr="007E5EAF">
        <w:t xml:space="preserve"> </w:t>
      </w:r>
    </w:p>
    <w:p w14:paraId="31A07FB7" w14:textId="192D76F9" w:rsidR="004E76D3" w:rsidRPr="004E76D3" w:rsidRDefault="00635AA7" w:rsidP="004E76D3">
      <w:pPr>
        <w:pStyle w:val="a5"/>
        <w:numPr>
          <w:ilvl w:val="0"/>
          <w:numId w:val="13"/>
        </w:numPr>
        <w:tabs>
          <w:tab w:val="left" w:pos="709"/>
        </w:tabs>
        <w:ind w:left="142" w:firstLine="567"/>
        <w:rPr>
          <w:rStyle w:val="ab"/>
          <w:color w:val="auto"/>
          <w:u w:val="none"/>
        </w:rPr>
      </w:pPr>
      <w:r w:rsidRPr="001D0F13">
        <w:rPr>
          <w:lang w:val="en-US"/>
        </w:rPr>
        <w:t xml:space="preserve">United Nations Security Council Resolutions, Resolution 2224. </w:t>
      </w:r>
      <w:r w:rsidRPr="001D0F13">
        <w:t xml:space="preserve">[Электронный ресурс]. – Режим доступа: </w:t>
      </w:r>
      <w:r w:rsidR="001856D2" w:rsidRPr="00215889">
        <w:t>http://unscr.com/en/resolutions/2224</w:t>
      </w:r>
    </w:p>
    <w:p w14:paraId="36B98202" w14:textId="6227F2F5" w:rsidR="004E76D3" w:rsidRPr="001C2ACB" w:rsidRDefault="004E76D3" w:rsidP="004E76D3">
      <w:pPr>
        <w:pStyle w:val="a5"/>
        <w:numPr>
          <w:ilvl w:val="0"/>
          <w:numId w:val="13"/>
        </w:numPr>
        <w:tabs>
          <w:tab w:val="left" w:pos="709"/>
        </w:tabs>
        <w:ind w:left="142" w:firstLine="567"/>
        <w:rPr>
          <w:color w:val="000000" w:themeColor="text1"/>
        </w:rPr>
      </w:pPr>
      <w:r w:rsidRPr="001C2ACB">
        <w:rPr>
          <w:rFonts w:asciiTheme="majorBidi" w:hAnsiTheme="majorBidi" w:cstheme="majorBidi"/>
          <w:color w:val="000000" w:themeColor="text1"/>
          <w:shd w:val="clear" w:color="auto" w:fill="FFFFFF"/>
        </w:rPr>
        <w:t>20-летний перспективный план развития Ирана до 2025</w:t>
      </w:r>
      <w:r w:rsidRPr="001C2ACB">
        <w:rPr>
          <w:rFonts w:ascii="TimesNewRomanPSMT" w:hAnsi="TimesNewRomanPSMT"/>
          <w:color w:val="000000" w:themeColor="text1"/>
          <w:lang w:bidi="fa-IR"/>
        </w:rPr>
        <w:t>. (</w:t>
      </w:r>
      <w:r w:rsidRPr="001C2ACB">
        <w:rPr>
          <w:rFonts w:ascii="TimesNewRomanPSMT" w:hAnsi="TimesNewRomanPSMT" w:cs="Times New Roman"/>
          <w:color w:val="000000" w:themeColor="text1"/>
          <w:rtl/>
          <w:lang w:bidi="fa-IR"/>
        </w:rPr>
        <w:t>چشم انداز جمهور</w:t>
      </w:r>
      <w:r w:rsidRPr="001C2ACB">
        <w:rPr>
          <w:rFonts w:ascii="TimesNewRomanPSMT" w:hAnsi="TimesNewRomanPSMT" w:cs="Times New Roman" w:hint="cs"/>
          <w:color w:val="000000" w:themeColor="text1"/>
          <w:rtl/>
          <w:lang w:bidi="fa-IR"/>
        </w:rPr>
        <w:t>ی</w:t>
      </w:r>
      <w:r w:rsidRPr="001C2ACB">
        <w:rPr>
          <w:rFonts w:ascii="TimesNewRomanPSMT" w:hAnsi="TimesNewRomanPSMT" w:cs="Times New Roman"/>
          <w:color w:val="000000" w:themeColor="text1"/>
          <w:rtl/>
          <w:lang w:bidi="fa-IR"/>
        </w:rPr>
        <w:t xml:space="preserve"> اسلام</w:t>
      </w:r>
      <w:r w:rsidRPr="001C2ACB">
        <w:rPr>
          <w:rFonts w:ascii="TimesNewRomanPSMT" w:hAnsi="TimesNewRomanPSMT" w:cs="Times New Roman" w:hint="cs"/>
          <w:color w:val="000000" w:themeColor="text1"/>
          <w:rtl/>
          <w:lang w:bidi="fa-IR"/>
        </w:rPr>
        <w:t>ی</w:t>
      </w:r>
      <w:r w:rsidRPr="001C2ACB">
        <w:rPr>
          <w:rFonts w:ascii="TimesNewRomanPSMT" w:hAnsi="TimesNewRomanPSMT" w:cs="Times New Roman"/>
          <w:color w:val="000000" w:themeColor="text1"/>
          <w:rtl/>
          <w:lang w:bidi="fa-IR"/>
        </w:rPr>
        <w:t xml:space="preserve"> ا</w:t>
      </w:r>
      <w:r w:rsidRPr="001C2ACB">
        <w:rPr>
          <w:rFonts w:ascii="TimesNewRomanPSMT" w:hAnsi="TimesNewRomanPSMT" w:cs="Times New Roman" w:hint="cs"/>
          <w:color w:val="000000" w:themeColor="text1"/>
          <w:rtl/>
          <w:lang w:bidi="fa-IR"/>
        </w:rPr>
        <w:t>ی</w:t>
      </w:r>
      <w:r w:rsidRPr="001C2ACB">
        <w:rPr>
          <w:rFonts w:ascii="TimesNewRomanPSMT" w:hAnsi="TimesNewRomanPSMT" w:cs="Times New Roman" w:hint="eastAsia"/>
          <w:color w:val="000000" w:themeColor="text1"/>
          <w:rtl/>
          <w:lang w:bidi="fa-IR"/>
        </w:rPr>
        <w:t>ران</w:t>
      </w:r>
      <w:r w:rsidRPr="001C2ACB">
        <w:rPr>
          <w:rFonts w:ascii="TimesNewRomanPSMT" w:hAnsi="TimesNewRomanPSMT" w:cs="Times New Roman"/>
          <w:color w:val="000000" w:themeColor="text1"/>
          <w:rtl/>
          <w:lang w:bidi="fa-IR"/>
        </w:rPr>
        <w:t xml:space="preserve"> در افق 1404 هجر</w:t>
      </w:r>
      <w:r w:rsidRPr="001C2ACB">
        <w:rPr>
          <w:rFonts w:ascii="TimesNewRomanPSMT" w:hAnsi="TimesNewRomanPSMT" w:cs="Times New Roman" w:hint="cs"/>
          <w:color w:val="000000" w:themeColor="text1"/>
          <w:rtl/>
          <w:lang w:bidi="fa-IR"/>
        </w:rPr>
        <w:t>ی</w:t>
      </w:r>
      <w:r w:rsidRPr="001C2ACB">
        <w:rPr>
          <w:rFonts w:ascii="TimesNewRomanPSMT" w:hAnsi="TimesNewRomanPSMT" w:cs="Times New Roman"/>
          <w:color w:val="000000" w:themeColor="text1"/>
          <w:rtl/>
          <w:lang w:bidi="fa-IR"/>
        </w:rPr>
        <w:t xml:space="preserve"> شمس</w:t>
      </w:r>
      <w:r w:rsidRPr="001C2ACB">
        <w:rPr>
          <w:rFonts w:ascii="TimesNewRomanPSMT" w:hAnsi="TimesNewRomanPSMT" w:cs="Times New Roman" w:hint="cs"/>
          <w:color w:val="000000" w:themeColor="text1"/>
          <w:rtl/>
          <w:lang w:bidi="fa-IR"/>
        </w:rPr>
        <w:t>ی</w:t>
      </w:r>
      <w:r w:rsidRPr="001C2ACB">
        <w:rPr>
          <w:rFonts w:ascii="TimesNewRomanPSMT" w:hAnsi="TimesNewRomanPSMT"/>
          <w:color w:val="000000" w:themeColor="text1"/>
          <w:lang w:bidi="fa-IR"/>
        </w:rPr>
        <w:t xml:space="preserve">) </w:t>
      </w:r>
      <w:r w:rsidRPr="001C2ACB">
        <w:rPr>
          <w:rFonts w:asciiTheme="majorBidi" w:hAnsiTheme="majorBidi" w:cstheme="majorBidi"/>
          <w:color w:val="000000" w:themeColor="text1"/>
        </w:rPr>
        <w:t xml:space="preserve">2004. Режим доступа: http://parliran.ir/index.aspx?siteid=1&amp;pageid=220 </w:t>
      </w:r>
    </w:p>
    <w:p w14:paraId="750343D9" w14:textId="77777777" w:rsidR="004E76D3" w:rsidRPr="001C2ACB" w:rsidRDefault="004E76D3" w:rsidP="009A061B">
      <w:pPr>
        <w:pStyle w:val="a5"/>
        <w:numPr>
          <w:ilvl w:val="0"/>
          <w:numId w:val="13"/>
        </w:numPr>
        <w:tabs>
          <w:tab w:val="left" w:pos="709"/>
        </w:tabs>
        <w:ind w:left="142" w:firstLine="567"/>
        <w:rPr>
          <w:rFonts w:asciiTheme="majorBidi" w:hAnsiTheme="majorBidi" w:cstheme="majorBidi"/>
          <w:color w:val="000000" w:themeColor="text1"/>
        </w:rPr>
      </w:pPr>
      <w:r w:rsidRPr="001C2ACB">
        <w:rPr>
          <w:rFonts w:asciiTheme="majorBidi" w:eastAsia="Times New Roman" w:hAnsiTheme="majorBidi" w:cstheme="majorBidi"/>
          <w:color w:val="000000" w:themeColor="text1"/>
          <w:lang w:eastAsia="ru-RU"/>
        </w:rPr>
        <w:t xml:space="preserve">Конституция Исламской Республики Иран. - Апрель 29th, 2010. - Режим доступа: http://worldconstitutions.ru/?p=83&amp;page=4 </w:t>
      </w:r>
    </w:p>
    <w:p w14:paraId="78568B90" w14:textId="247EF85B" w:rsidR="004E76D3" w:rsidRPr="009A061B" w:rsidRDefault="004E76D3" w:rsidP="009A061B">
      <w:pPr>
        <w:pStyle w:val="a5"/>
        <w:numPr>
          <w:ilvl w:val="0"/>
          <w:numId w:val="13"/>
        </w:numPr>
        <w:tabs>
          <w:tab w:val="left" w:pos="709"/>
        </w:tabs>
        <w:ind w:left="142" w:firstLine="567"/>
        <w:rPr>
          <w:rFonts w:asciiTheme="majorBidi" w:hAnsiTheme="majorBidi" w:cstheme="majorBidi"/>
          <w:color w:val="000000" w:themeColor="text1"/>
        </w:rPr>
      </w:pPr>
      <w:r w:rsidRPr="009A061B">
        <w:rPr>
          <w:rFonts w:asciiTheme="majorBidi" w:hAnsiTheme="majorBidi" w:cstheme="majorBidi"/>
          <w:color w:val="000000" w:themeColor="text1"/>
          <w:shd w:val="clear" w:color="auto" w:fill="FFFFFF"/>
        </w:rPr>
        <w:t>Национальный документ энергетической стратегии страны до 2041 года. (</w:t>
      </w:r>
      <w:r w:rsidRPr="009A061B">
        <w:rPr>
          <w:rFonts w:asciiTheme="majorBidi" w:hAnsiTheme="majorBidi" w:cstheme="majorBidi"/>
          <w:color w:val="000000" w:themeColor="text1"/>
          <w:shd w:val="clear" w:color="auto" w:fill="FFFFFF"/>
          <w:rtl/>
        </w:rPr>
        <w:t>سند ملی راهبرد انرژی کشور</w:t>
      </w:r>
      <w:r w:rsidRPr="009A061B">
        <w:rPr>
          <w:rFonts w:asciiTheme="majorBidi" w:hAnsiTheme="majorBidi" w:cstheme="majorBidi"/>
          <w:color w:val="000000" w:themeColor="text1"/>
        </w:rPr>
        <w:t>)</w:t>
      </w:r>
      <w:r w:rsidRPr="009A061B">
        <w:rPr>
          <w:rFonts w:asciiTheme="majorBidi" w:hAnsiTheme="majorBidi" w:cstheme="majorBidi"/>
          <w:color w:val="000000" w:themeColor="text1"/>
          <w:rtl/>
          <w:lang w:val="en-US" w:bidi="fa-IR"/>
        </w:rPr>
        <w:t xml:space="preserve"> </w:t>
      </w:r>
      <w:r w:rsidRPr="009A061B">
        <w:rPr>
          <w:rFonts w:asciiTheme="majorBidi" w:hAnsiTheme="majorBidi" w:cstheme="majorBidi"/>
          <w:color w:val="000000" w:themeColor="text1"/>
          <w:lang w:bidi="fa-IR"/>
        </w:rPr>
        <w:t>Иран. 2017</w:t>
      </w:r>
      <w:r w:rsidRPr="009A061B">
        <w:rPr>
          <w:rFonts w:asciiTheme="majorBidi" w:hAnsiTheme="majorBidi" w:cstheme="majorBidi"/>
          <w:color w:val="000000" w:themeColor="text1"/>
        </w:rPr>
        <w:t xml:space="preserve">– </w:t>
      </w:r>
      <w:r w:rsidR="00215889">
        <w:rPr>
          <w:rFonts w:asciiTheme="majorBidi" w:hAnsiTheme="majorBidi" w:cstheme="majorBidi"/>
          <w:color w:val="000000" w:themeColor="text1"/>
        </w:rPr>
        <w:t>// URL: https://</w:t>
      </w:r>
      <w:r w:rsidRPr="00215889">
        <w:rPr>
          <w:rFonts w:asciiTheme="majorBidi" w:hAnsiTheme="majorBidi" w:cstheme="majorBidi"/>
          <w:color w:val="000000" w:themeColor="text1"/>
        </w:rPr>
        <w:t>cabinetoffice.ir/fa/news/2009</w:t>
      </w:r>
    </w:p>
    <w:p w14:paraId="00CC5D7D" w14:textId="0A9C28DB" w:rsidR="004E76D3" w:rsidRPr="009A061B" w:rsidRDefault="004E76D3" w:rsidP="009A061B">
      <w:pPr>
        <w:pStyle w:val="af"/>
        <w:numPr>
          <w:ilvl w:val="0"/>
          <w:numId w:val="13"/>
        </w:numPr>
        <w:spacing w:before="100" w:beforeAutospacing="1" w:after="100" w:afterAutospacing="1" w:line="360" w:lineRule="auto"/>
        <w:ind w:left="142" w:firstLine="567"/>
        <w:jc w:val="both"/>
        <w:rPr>
          <w:rFonts w:ascii="Times New Roman" w:eastAsia="Times New Roman" w:hAnsi="Times New Roman" w:cs="Times New Roman"/>
          <w:color w:val="000000" w:themeColor="text1"/>
          <w:lang w:val="en-US" w:eastAsia="ru-RU"/>
        </w:rPr>
      </w:pPr>
      <w:r w:rsidRPr="009A061B">
        <w:rPr>
          <w:rFonts w:ascii="Times New Roman" w:eastAsia="Times New Roman" w:hAnsi="Times New Roman" w:cs="Times New Roman"/>
          <w:color w:val="000000" w:themeColor="text1"/>
          <w:shd w:val="clear" w:color="auto" w:fill="FFFFFF"/>
          <w:lang w:val="en-US" w:eastAsia="ru-RU"/>
        </w:rPr>
        <w:t xml:space="preserve">Rouhani, H. Iran-Russia presidents confer on nuclear talks, regional events and bilateral ties </w:t>
      </w:r>
      <w:r w:rsidRPr="009A061B">
        <w:rPr>
          <w:rFonts w:ascii="Times New Roman" w:eastAsia="Times New Roman" w:hAnsi="Times New Roman" w:cs="Times New Roman"/>
          <w:color w:val="000000" w:themeColor="text1"/>
          <w:lang w:val="en-US" w:eastAsia="ru-RU"/>
        </w:rPr>
        <w:t xml:space="preserve">26 </w:t>
      </w:r>
      <w:r w:rsidRPr="009A061B">
        <w:rPr>
          <w:rFonts w:ascii="Times New Roman" w:eastAsia="Times New Roman" w:hAnsi="Times New Roman" w:cs="Times New Roman"/>
          <w:color w:val="000000" w:themeColor="text1"/>
          <w:shd w:val="clear" w:color="auto" w:fill="FFFFFF"/>
          <w:lang w:val="en-US" w:eastAsia="ru-RU"/>
        </w:rPr>
        <w:t xml:space="preserve">March 2015. - </w:t>
      </w:r>
      <w:r w:rsidRPr="009A061B">
        <w:rPr>
          <w:rFonts w:ascii="Times New Roman" w:eastAsia="Times New Roman" w:hAnsi="Times New Roman" w:cs="Times New Roman"/>
          <w:color w:val="000000" w:themeColor="text1"/>
          <w:lang w:val="en-US" w:eastAsia="ru-RU"/>
        </w:rPr>
        <w:t xml:space="preserve">Islamic Republic of Iran's Presidency Website. - </w:t>
      </w:r>
      <w:r w:rsidRPr="009A061B">
        <w:rPr>
          <w:rFonts w:ascii="Times New Roman" w:eastAsia="Times New Roman" w:hAnsi="Times New Roman" w:cs="Times New Roman"/>
          <w:color w:val="000000" w:themeColor="text1"/>
          <w:lang w:eastAsia="ru-RU"/>
        </w:rPr>
        <w:t>Режим</w:t>
      </w:r>
      <w:r w:rsidRPr="009A061B">
        <w:rPr>
          <w:rFonts w:ascii="Times New Roman" w:eastAsia="Times New Roman" w:hAnsi="Times New Roman" w:cs="Times New Roman"/>
          <w:color w:val="000000" w:themeColor="text1"/>
          <w:lang w:val="en-US" w:eastAsia="ru-RU"/>
        </w:rPr>
        <w:t xml:space="preserve"> </w:t>
      </w:r>
      <w:r w:rsidRPr="009A061B">
        <w:rPr>
          <w:rFonts w:ascii="Times New Roman" w:eastAsia="Times New Roman" w:hAnsi="Times New Roman" w:cs="Times New Roman"/>
          <w:color w:val="000000" w:themeColor="text1"/>
          <w:lang w:eastAsia="ru-RU"/>
        </w:rPr>
        <w:t>доступа</w:t>
      </w:r>
      <w:r w:rsidRPr="009A061B">
        <w:rPr>
          <w:rFonts w:ascii="Times New Roman" w:eastAsia="Times New Roman" w:hAnsi="Times New Roman" w:cs="Times New Roman"/>
          <w:color w:val="000000" w:themeColor="text1"/>
          <w:lang w:val="en-US" w:eastAsia="ru-RU"/>
        </w:rPr>
        <w:t xml:space="preserve">: </w:t>
      </w:r>
      <w:r w:rsidRPr="00215889">
        <w:rPr>
          <w:rFonts w:ascii="Times New Roman" w:eastAsia="Times New Roman" w:hAnsi="Times New Roman" w:cs="Times New Roman"/>
          <w:color w:val="000000" w:themeColor="text1"/>
          <w:shd w:val="clear" w:color="auto" w:fill="FFFFFF"/>
          <w:lang w:val="en-US" w:eastAsia="ru-RU"/>
        </w:rPr>
        <w:t>http://president.ir/fa/85681/printable</w:t>
      </w:r>
      <w:r w:rsidRPr="009A061B">
        <w:rPr>
          <w:rFonts w:ascii="Times New Roman" w:eastAsia="Times New Roman" w:hAnsi="Times New Roman" w:cs="Times New Roman"/>
          <w:color w:val="000000" w:themeColor="text1"/>
          <w:shd w:val="clear" w:color="auto" w:fill="FFFFFF"/>
          <w:lang w:val="en-US" w:eastAsia="ru-RU"/>
        </w:rPr>
        <w:t xml:space="preserve"> </w:t>
      </w:r>
    </w:p>
    <w:p w14:paraId="47206251" w14:textId="69C85BB3" w:rsidR="004E76D3" w:rsidRPr="009A061B" w:rsidRDefault="004E76D3" w:rsidP="009A061B">
      <w:pPr>
        <w:pStyle w:val="a5"/>
        <w:numPr>
          <w:ilvl w:val="0"/>
          <w:numId w:val="13"/>
        </w:numPr>
        <w:ind w:left="142" w:firstLine="567"/>
        <w:rPr>
          <w:color w:val="000000" w:themeColor="text1"/>
          <w:lang w:val="en-US"/>
        </w:rPr>
      </w:pPr>
      <w:r w:rsidRPr="009A061B">
        <w:rPr>
          <w:rFonts w:ascii="TimesNewRomanPSMT" w:eastAsia="Times New Roman" w:hAnsi="TimesNewRomanPSMT" w:cs="Times New Roman"/>
          <w:color w:val="000000" w:themeColor="text1"/>
          <w:sz w:val="22"/>
          <w:szCs w:val="21"/>
          <w:lang w:eastAsia="ru-RU"/>
        </w:rPr>
        <w:t>К</w:t>
      </w:r>
      <w:r w:rsidRPr="009A061B">
        <w:rPr>
          <w:rFonts w:ascii="TimesNewRomanPSMT" w:eastAsia="Times New Roman" w:hAnsi="TimesNewRomanPSMT" w:cs="Times New Roman"/>
          <w:color w:val="000000" w:themeColor="text1"/>
          <w:sz w:val="22"/>
          <w:szCs w:val="21"/>
          <w:lang w:val="en-US" w:eastAsia="ru-RU"/>
        </w:rPr>
        <w:t xml:space="preserve"> </w:t>
      </w:r>
      <w:r w:rsidRPr="009A061B">
        <w:rPr>
          <w:rFonts w:ascii="TimesNewRomanPSMT" w:eastAsia="Times New Roman" w:hAnsi="TimesNewRomanPSMT" w:cs="Times New Roman"/>
          <w:color w:val="000000" w:themeColor="text1"/>
          <w:sz w:val="22"/>
          <w:szCs w:val="21"/>
          <w:lang w:eastAsia="ru-RU"/>
        </w:rPr>
        <w:t>стратегии</w:t>
      </w:r>
      <w:r w:rsidRPr="009A061B">
        <w:rPr>
          <w:rFonts w:ascii="TimesNewRomanPSMT" w:eastAsia="Times New Roman" w:hAnsi="TimesNewRomanPSMT" w:cs="Times New Roman"/>
          <w:color w:val="000000" w:themeColor="text1"/>
          <w:sz w:val="22"/>
          <w:szCs w:val="21"/>
          <w:lang w:val="en-US" w:eastAsia="ru-RU"/>
        </w:rPr>
        <w:t xml:space="preserve"> </w:t>
      </w:r>
      <w:r w:rsidRPr="009A061B">
        <w:rPr>
          <w:rFonts w:ascii="TimesNewRomanPSMT" w:eastAsia="Times New Roman" w:hAnsi="TimesNewRomanPSMT" w:cs="Times New Roman"/>
          <w:color w:val="000000" w:themeColor="text1"/>
          <w:sz w:val="22"/>
          <w:szCs w:val="21"/>
          <w:lang w:eastAsia="ru-RU"/>
        </w:rPr>
        <w:t>внешнеи</w:t>
      </w:r>
      <w:r w:rsidRPr="009A061B">
        <w:rPr>
          <w:rFonts w:ascii="TimesNewRomanPSMT" w:eastAsia="Times New Roman" w:hAnsi="TimesNewRomanPSMT" w:cs="Times New Roman"/>
          <w:color w:val="000000" w:themeColor="text1"/>
          <w:sz w:val="22"/>
          <w:szCs w:val="21"/>
          <w:lang w:val="en-US" w:eastAsia="ru-RU"/>
        </w:rPr>
        <w:t xml:space="preserve">̆ </w:t>
      </w:r>
      <w:r w:rsidRPr="009A061B">
        <w:rPr>
          <w:rFonts w:ascii="TimesNewRomanPSMT" w:eastAsia="Times New Roman" w:hAnsi="TimesNewRomanPSMT" w:cs="Times New Roman"/>
          <w:color w:val="000000" w:themeColor="text1"/>
          <w:sz w:val="22"/>
          <w:szCs w:val="21"/>
          <w:lang w:eastAsia="ru-RU"/>
        </w:rPr>
        <w:t>политики</w:t>
      </w:r>
      <w:r w:rsidRPr="009A061B">
        <w:rPr>
          <w:rFonts w:ascii="TimesNewRomanPSMT" w:eastAsia="Times New Roman" w:hAnsi="TimesNewRomanPSMT" w:cs="Times New Roman"/>
          <w:color w:val="000000" w:themeColor="text1"/>
          <w:sz w:val="22"/>
          <w:szCs w:val="21"/>
          <w:lang w:val="en-US" w:eastAsia="ru-RU"/>
        </w:rPr>
        <w:t xml:space="preserve"> </w:t>
      </w:r>
      <w:r w:rsidRPr="009A061B">
        <w:rPr>
          <w:rFonts w:ascii="TimesNewRomanPSMT" w:eastAsia="Times New Roman" w:hAnsi="TimesNewRomanPSMT" w:cs="Times New Roman"/>
          <w:color w:val="000000" w:themeColor="text1"/>
          <w:sz w:val="22"/>
          <w:szCs w:val="21"/>
          <w:lang w:eastAsia="ru-RU"/>
        </w:rPr>
        <w:t>Исламскои</w:t>
      </w:r>
      <w:r w:rsidRPr="009A061B">
        <w:rPr>
          <w:rFonts w:ascii="TimesNewRomanPSMT" w:eastAsia="Times New Roman" w:hAnsi="TimesNewRomanPSMT" w:cs="Times New Roman"/>
          <w:color w:val="000000" w:themeColor="text1"/>
          <w:sz w:val="22"/>
          <w:szCs w:val="21"/>
          <w:lang w:val="en-US" w:eastAsia="ru-RU"/>
        </w:rPr>
        <w:t xml:space="preserve">̆ </w:t>
      </w:r>
      <w:r w:rsidRPr="009A061B">
        <w:rPr>
          <w:rFonts w:ascii="TimesNewRomanPSMT" w:eastAsia="Times New Roman" w:hAnsi="TimesNewRomanPSMT" w:cs="Times New Roman"/>
          <w:color w:val="000000" w:themeColor="text1"/>
          <w:sz w:val="22"/>
          <w:szCs w:val="21"/>
          <w:lang w:eastAsia="ru-RU"/>
        </w:rPr>
        <w:t>Республики</w:t>
      </w:r>
      <w:r w:rsidRPr="009A061B">
        <w:rPr>
          <w:rFonts w:ascii="TimesNewRomanPSMT" w:eastAsia="Times New Roman" w:hAnsi="TimesNewRomanPSMT" w:cs="Times New Roman"/>
          <w:color w:val="000000" w:themeColor="text1"/>
          <w:sz w:val="22"/>
          <w:szCs w:val="21"/>
          <w:lang w:val="en-US" w:eastAsia="ru-RU"/>
        </w:rPr>
        <w:t xml:space="preserve"> </w:t>
      </w:r>
      <w:r w:rsidRPr="009A061B">
        <w:rPr>
          <w:rFonts w:ascii="TimesNewRomanPSMT" w:eastAsia="Times New Roman" w:hAnsi="TimesNewRomanPSMT" w:cs="Times New Roman"/>
          <w:color w:val="000000" w:themeColor="text1"/>
          <w:sz w:val="22"/>
          <w:szCs w:val="21"/>
          <w:lang w:eastAsia="ru-RU"/>
        </w:rPr>
        <w:t>Иран</w:t>
      </w:r>
      <w:r w:rsidRPr="009A061B">
        <w:rPr>
          <w:rFonts w:ascii="TimesNewRomanPSMT" w:eastAsia="Times New Roman" w:hAnsi="TimesNewRomanPSMT" w:cs="Times New Roman"/>
          <w:color w:val="000000" w:themeColor="text1"/>
          <w:sz w:val="22"/>
          <w:szCs w:val="21"/>
          <w:lang w:val="en-US" w:eastAsia="ru-RU"/>
        </w:rPr>
        <w:t xml:space="preserve"> // </w:t>
      </w:r>
      <w:r w:rsidRPr="009A061B">
        <w:rPr>
          <w:rFonts w:ascii="TimesNewRomanPSMT" w:eastAsia="Times New Roman" w:hAnsi="TimesNewRomanPSMT" w:cs="Times New Roman"/>
          <w:color w:val="000000" w:themeColor="text1"/>
          <w:sz w:val="22"/>
          <w:szCs w:val="21"/>
          <w:lang w:eastAsia="ru-RU"/>
        </w:rPr>
        <w:t>Официальныи</w:t>
      </w:r>
      <w:r w:rsidRPr="009A061B">
        <w:rPr>
          <w:rFonts w:ascii="TimesNewRomanPSMT" w:eastAsia="Times New Roman" w:hAnsi="TimesNewRomanPSMT" w:cs="Times New Roman"/>
          <w:color w:val="000000" w:themeColor="text1"/>
          <w:sz w:val="22"/>
          <w:szCs w:val="21"/>
          <w:lang w:val="en-US" w:eastAsia="ru-RU"/>
        </w:rPr>
        <w:t xml:space="preserve">̆ </w:t>
      </w:r>
      <w:r w:rsidRPr="009A061B">
        <w:rPr>
          <w:rFonts w:ascii="TimesNewRomanPSMT" w:eastAsia="Times New Roman" w:hAnsi="TimesNewRomanPSMT" w:cs="Times New Roman"/>
          <w:color w:val="000000" w:themeColor="text1"/>
          <w:sz w:val="22"/>
          <w:szCs w:val="21"/>
          <w:lang w:eastAsia="ru-RU"/>
        </w:rPr>
        <w:t>саи</w:t>
      </w:r>
      <w:r w:rsidRPr="009A061B">
        <w:rPr>
          <w:rFonts w:ascii="TimesNewRomanPSMT" w:eastAsia="Times New Roman" w:hAnsi="TimesNewRomanPSMT" w:cs="Times New Roman"/>
          <w:color w:val="000000" w:themeColor="text1"/>
          <w:sz w:val="22"/>
          <w:szCs w:val="21"/>
          <w:lang w:val="en-US" w:eastAsia="ru-RU"/>
        </w:rPr>
        <w:t>̆</w:t>
      </w:r>
      <w:r w:rsidRPr="009A061B">
        <w:rPr>
          <w:rFonts w:ascii="TimesNewRomanPSMT" w:eastAsia="Times New Roman" w:hAnsi="TimesNewRomanPSMT" w:cs="Times New Roman"/>
          <w:color w:val="000000" w:themeColor="text1"/>
          <w:sz w:val="22"/>
          <w:szCs w:val="21"/>
          <w:lang w:eastAsia="ru-RU"/>
        </w:rPr>
        <w:t>т</w:t>
      </w:r>
      <w:r w:rsidRPr="009A061B">
        <w:rPr>
          <w:rFonts w:ascii="TimesNewRomanPSMT" w:eastAsia="Times New Roman" w:hAnsi="TimesNewRomanPSMT" w:cs="Times New Roman"/>
          <w:color w:val="000000" w:themeColor="text1"/>
          <w:sz w:val="22"/>
          <w:szCs w:val="21"/>
          <w:lang w:val="en-US" w:eastAsia="ru-RU"/>
        </w:rPr>
        <w:t xml:space="preserve"> </w:t>
      </w:r>
      <w:r w:rsidRPr="009A061B">
        <w:rPr>
          <w:rFonts w:ascii="TimesNewRomanPSMT" w:eastAsia="Times New Roman" w:hAnsi="TimesNewRomanPSMT" w:cs="Times New Roman"/>
          <w:color w:val="000000" w:themeColor="text1"/>
          <w:sz w:val="22"/>
          <w:szCs w:val="21"/>
          <w:lang w:eastAsia="ru-RU"/>
        </w:rPr>
        <w:t>Верховного</w:t>
      </w:r>
      <w:r w:rsidRPr="009A061B">
        <w:rPr>
          <w:rFonts w:ascii="TimesNewRomanPSMT" w:eastAsia="Times New Roman" w:hAnsi="TimesNewRomanPSMT" w:cs="Times New Roman"/>
          <w:color w:val="000000" w:themeColor="text1"/>
          <w:sz w:val="22"/>
          <w:szCs w:val="21"/>
          <w:lang w:val="en-US" w:eastAsia="ru-RU"/>
        </w:rPr>
        <w:t xml:space="preserve"> </w:t>
      </w:r>
      <w:r w:rsidRPr="009A061B">
        <w:rPr>
          <w:rFonts w:ascii="TimesNewRomanPSMT" w:eastAsia="Times New Roman" w:hAnsi="TimesNewRomanPSMT" w:cs="Times New Roman"/>
          <w:color w:val="000000" w:themeColor="text1"/>
          <w:sz w:val="22"/>
          <w:szCs w:val="21"/>
          <w:lang w:eastAsia="ru-RU"/>
        </w:rPr>
        <w:t>руководителя</w:t>
      </w:r>
      <w:r w:rsidRPr="009A061B">
        <w:rPr>
          <w:rFonts w:ascii="TimesNewRomanPSMT" w:eastAsia="Times New Roman" w:hAnsi="TimesNewRomanPSMT" w:cs="Times New Roman"/>
          <w:color w:val="000000" w:themeColor="text1"/>
          <w:sz w:val="22"/>
          <w:szCs w:val="21"/>
          <w:lang w:val="en-US" w:eastAsia="ru-RU"/>
        </w:rPr>
        <w:t xml:space="preserve"> </w:t>
      </w:r>
      <w:r w:rsidRPr="009A061B">
        <w:rPr>
          <w:rFonts w:ascii="TimesNewRomanPSMT" w:eastAsia="Times New Roman" w:hAnsi="TimesNewRomanPSMT" w:cs="Times New Roman"/>
          <w:color w:val="000000" w:themeColor="text1"/>
          <w:sz w:val="22"/>
          <w:szCs w:val="21"/>
          <w:lang w:eastAsia="ru-RU"/>
        </w:rPr>
        <w:t>ИРИ</w:t>
      </w:r>
      <w:r w:rsidRPr="009A061B">
        <w:rPr>
          <w:rFonts w:ascii="TimesNewRomanPSMT" w:eastAsia="Times New Roman" w:hAnsi="TimesNewRomanPSMT" w:cs="Times New Roman"/>
          <w:color w:val="000000" w:themeColor="text1"/>
          <w:sz w:val="22"/>
          <w:szCs w:val="21"/>
          <w:lang w:val="en-US" w:eastAsia="ru-RU"/>
        </w:rPr>
        <w:t>. // [</w:t>
      </w:r>
      <w:r w:rsidRPr="009A061B">
        <w:rPr>
          <w:rFonts w:ascii="TimesNewRomanPSMT" w:eastAsia="Times New Roman" w:hAnsi="TimesNewRomanPSMT" w:cs="Times New Roman"/>
          <w:color w:val="000000" w:themeColor="text1"/>
          <w:sz w:val="22"/>
          <w:szCs w:val="21"/>
          <w:lang w:eastAsia="ru-RU"/>
        </w:rPr>
        <w:t>электронныи</w:t>
      </w:r>
      <w:r w:rsidRPr="009A061B">
        <w:rPr>
          <w:rFonts w:ascii="TimesNewRomanPSMT" w:eastAsia="Times New Roman" w:hAnsi="TimesNewRomanPSMT" w:cs="Times New Roman"/>
          <w:color w:val="000000" w:themeColor="text1"/>
          <w:sz w:val="22"/>
          <w:szCs w:val="21"/>
          <w:lang w:val="en-US" w:eastAsia="ru-RU"/>
        </w:rPr>
        <w:t xml:space="preserve">̆ </w:t>
      </w:r>
      <w:r w:rsidRPr="009A061B">
        <w:rPr>
          <w:rFonts w:ascii="TimesNewRomanPSMT" w:eastAsia="Times New Roman" w:hAnsi="TimesNewRomanPSMT" w:cs="Times New Roman"/>
          <w:color w:val="000000" w:themeColor="text1"/>
          <w:sz w:val="22"/>
          <w:szCs w:val="21"/>
          <w:lang w:eastAsia="ru-RU"/>
        </w:rPr>
        <w:t>ресурс</w:t>
      </w:r>
      <w:r w:rsidRPr="009A061B">
        <w:rPr>
          <w:rFonts w:ascii="TimesNewRomanPSMT" w:eastAsia="Times New Roman" w:hAnsi="TimesNewRomanPSMT" w:cs="Times New Roman"/>
          <w:color w:val="000000" w:themeColor="text1"/>
          <w:sz w:val="22"/>
          <w:szCs w:val="21"/>
          <w:lang w:val="en-US" w:eastAsia="ru-RU"/>
        </w:rPr>
        <w:t xml:space="preserve">] </w:t>
      </w:r>
      <w:r w:rsidR="00215889">
        <w:rPr>
          <w:rFonts w:ascii="TimesNewRomanPSMT" w:eastAsia="Times New Roman" w:hAnsi="TimesNewRomanPSMT" w:cs="Times New Roman"/>
          <w:color w:val="000000" w:themeColor="text1"/>
          <w:sz w:val="22"/>
          <w:szCs w:val="21"/>
          <w:lang w:val="en-US" w:eastAsia="ru-RU"/>
        </w:rPr>
        <w:t>// URL: http://</w:t>
      </w:r>
      <w:r w:rsidRPr="009A061B">
        <w:rPr>
          <w:rFonts w:ascii="TimesNewRomanPSMT" w:eastAsia="Times New Roman" w:hAnsi="TimesNewRomanPSMT" w:cs="Times New Roman"/>
          <w:color w:val="000000" w:themeColor="text1"/>
          <w:sz w:val="22"/>
          <w:szCs w:val="21"/>
          <w:lang w:val="en-US" w:eastAsia="ru-RU"/>
        </w:rPr>
        <w:t xml:space="preserve">book-khamenei.ir/index.aspx?siteid=1&amp;siteid=1&amp;pageid=208&amp;description=16 </w:t>
      </w:r>
      <w:r w:rsidRPr="009A061B">
        <w:rPr>
          <w:rFonts w:ascii="TimesNewRomanPSMT" w:eastAsia="Times New Roman" w:hAnsi="TimesNewRomanPSMT" w:cs="Times New Roman" w:hint="cs"/>
          <w:color w:val="000000" w:themeColor="text1"/>
          <w:sz w:val="22"/>
          <w:szCs w:val="21"/>
          <w:rtl/>
          <w:lang w:val="en-US" w:eastAsia="ru-RU"/>
        </w:rPr>
        <w:t>(</w:t>
      </w:r>
      <w:r w:rsidRPr="009A061B">
        <w:rPr>
          <w:rFonts w:ascii="TimesNewRomanPSMT" w:eastAsia="Times New Roman" w:hAnsi="TimesNewRomanPSMT" w:cs="Times New Roman"/>
          <w:color w:val="000000" w:themeColor="text1"/>
          <w:sz w:val="22"/>
          <w:szCs w:val="21"/>
          <w:rtl/>
          <w:lang w:val="en-US" w:eastAsia="ru-RU"/>
        </w:rPr>
        <w:t>آ</w:t>
      </w:r>
      <w:r w:rsidRPr="009A061B">
        <w:rPr>
          <w:rFonts w:ascii="TimesNewRomanPSMT" w:eastAsia="Times New Roman" w:hAnsi="TimesNewRomanPSMT" w:cs="Times New Roman" w:hint="cs"/>
          <w:color w:val="000000" w:themeColor="text1"/>
          <w:sz w:val="22"/>
          <w:szCs w:val="21"/>
          <w:rtl/>
          <w:lang w:val="en-US" w:eastAsia="ru-RU"/>
        </w:rPr>
        <w:t>ی</w:t>
      </w:r>
      <w:r w:rsidRPr="009A061B">
        <w:rPr>
          <w:rFonts w:ascii="TimesNewRomanPSMT" w:eastAsia="Times New Roman" w:hAnsi="TimesNewRomanPSMT" w:cs="Times New Roman" w:hint="eastAsia"/>
          <w:color w:val="000000" w:themeColor="text1"/>
          <w:sz w:val="22"/>
          <w:szCs w:val="21"/>
          <w:rtl/>
          <w:lang w:val="en-US" w:eastAsia="ru-RU"/>
        </w:rPr>
        <w:t>ت</w:t>
      </w:r>
      <w:r w:rsidRPr="009A061B">
        <w:rPr>
          <w:rFonts w:ascii="TimesNewRomanPSMT" w:eastAsia="Times New Roman" w:hAnsi="TimesNewRomanPSMT" w:cs="Times New Roman"/>
          <w:color w:val="000000" w:themeColor="text1"/>
          <w:sz w:val="22"/>
          <w:szCs w:val="21"/>
          <w:rtl/>
          <w:lang w:val="en-US" w:eastAsia="ru-RU"/>
        </w:rPr>
        <w:t xml:space="preserve"> الله س</w:t>
      </w:r>
      <w:r w:rsidRPr="009A061B">
        <w:rPr>
          <w:rFonts w:ascii="TimesNewRomanPSMT" w:eastAsia="Times New Roman" w:hAnsi="TimesNewRomanPSMT" w:cs="Times New Roman" w:hint="cs"/>
          <w:color w:val="000000" w:themeColor="text1"/>
          <w:sz w:val="22"/>
          <w:szCs w:val="21"/>
          <w:rtl/>
          <w:lang w:val="en-US" w:eastAsia="ru-RU"/>
        </w:rPr>
        <w:t>ی</w:t>
      </w:r>
      <w:r w:rsidRPr="009A061B">
        <w:rPr>
          <w:rFonts w:ascii="TimesNewRomanPSMT" w:eastAsia="Times New Roman" w:hAnsi="TimesNewRomanPSMT" w:cs="Times New Roman" w:hint="eastAsia"/>
          <w:color w:val="000000" w:themeColor="text1"/>
          <w:sz w:val="22"/>
          <w:szCs w:val="21"/>
          <w:rtl/>
          <w:lang w:val="en-US" w:eastAsia="ru-RU"/>
        </w:rPr>
        <w:t>د</w:t>
      </w:r>
      <w:r w:rsidRPr="009A061B">
        <w:rPr>
          <w:rFonts w:ascii="TimesNewRomanPSMT" w:eastAsia="Times New Roman" w:hAnsi="TimesNewRomanPSMT" w:cs="Times New Roman"/>
          <w:color w:val="000000" w:themeColor="text1"/>
          <w:sz w:val="22"/>
          <w:szCs w:val="21"/>
          <w:rtl/>
          <w:lang w:val="en-US" w:eastAsia="ru-RU"/>
        </w:rPr>
        <w:t xml:space="preserve"> عل</w:t>
      </w:r>
      <w:r w:rsidRPr="009A061B">
        <w:rPr>
          <w:rFonts w:ascii="TimesNewRomanPSMT" w:eastAsia="Times New Roman" w:hAnsi="TimesNewRomanPSMT" w:cs="Times New Roman" w:hint="cs"/>
          <w:color w:val="000000" w:themeColor="text1"/>
          <w:sz w:val="22"/>
          <w:szCs w:val="21"/>
          <w:rtl/>
          <w:lang w:val="en-US" w:eastAsia="ru-RU"/>
        </w:rPr>
        <w:t>ی</w:t>
      </w:r>
      <w:r w:rsidRPr="009A061B">
        <w:rPr>
          <w:rFonts w:ascii="TimesNewRomanPSMT" w:eastAsia="Times New Roman" w:hAnsi="TimesNewRomanPSMT" w:cs="Times New Roman"/>
          <w:color w:val="000000" w:themeColor="text1"/>
          <w:sz w:val="22"/>
          <w:szCs w:val="21"/>
          <w:rtl/>
          <w:lang w:val="en-US" w:eastAsia="ru-RU"/>
        </w:rPr>
        <w:t xml:space="preserve"> خامنه ا</w:t>
      </w:r>
      <w:r w:rsidRPr="009A061B">
        <w:rPr>
          <w:rFonts w:ascii="TimesNewRomanPSMT" w:eastAsia="Times New Roman" w:hAnsi="TimesNewRomanPSMT" w:cs="Times New Roman" w:hint="cs"/>
          <w:color w:val="000000" w:themeColor="text1"/>
          <w:sz w:val="22"/>
          <w:szCs w:val="21"/>
          <w:rtl/>
          <w:lang w:val="en-US" w:eastAsia="ru-RU"/>
        </w:rPr>
        <w:t>ی</w:t>
      </w:r>
      <w:r w:rsidRPr="009A061B">
        <w:rPr>
          <w:rFonts w:ascii="TimesNewRomanPSMT" w:eastAsia="Times New Roman" w:hAnsi="TimesNewRomanPSMT" w:cs="Times New Roman" w:hint="eastAsia"/>
          <w:color w:val="000000" w:themeColor="text1"/>
          <w:sz w:val="22"/>
          <w:szCs w:val="21"/>
          <w:rtl/>
          <w:lang w:val="en-US" w:eastAsia="ru-RU"/>
        </w:rPr>
        <w:t>،</w:t>
      </w:r>
      <w:r w:rsidRPr="009A061B">
        <w:rPr>
          <w:rFonts w:ascii="TimesNewRomanPSMT" w:eastAsia="Times New Roman" w:hAnsi="TimesNewRomanPSMT" w:cs="Times New Roman"/>
          <w:color w:val="000000" w:themeColor="text1"/>
          <w:sz w:val="22"/>
          <w:szCs w:val="21"/>
          <w:rtl/>
          <w:lang w:val="en-US" w:eastAsia="ru-RU"/>
        </w:rPr>
        <w:t xml:space="preserve"> راهبردها</w:t>
      </w:r>
      <w:r w:rsidRPr="009A061B">
        <w:rPr>
          <w:rFonts w:ascii="TimesNewRomanPSMT" w:eastAsia="Times New Roman" w:hAnsi="TimesNewRomanPSMT" w:cs="Times New Roman" w:hint="cs"/>
          <w:color w:val="000000" w:themeColor="text1"/>
          <w:sz w:val="22"/>
          <w:szCs w:val="21"/>
          <w:rtl/>
          <w:lang w:val="en-US" w:eastAsia="ru-RU"/>
        </w:rPr>
        <w:t>ی</w:t>
      </w:r>
      <w:r w:rsidRPr="009A061B">
        <w:rPr>
          <w:rFonts w:ascii="TimesNewRomanPSMT" w:eastAsia="Times New Roman" w:hAnsi="TimesNewRomanPSMT" w:cs="Times New Roman"/>
          <w:color w:val="000000" w:themeColor="text1"/>
          <w:sz w:val="22"/>
          <w:szCs w:val="21"/>
          <w:rtl/>
          <w:lang w:val="en-US" w:eastAsia="ru-RU"/>
        </w:rPr>
        <w:t xml:space="preserve"> س</w:t>
      </w:r>
      <w:r w:rsidRPr="009A061B">
        <w:rPr>
          <w:rFonts w:ascii="TimesNewRomanPSMT" w:eastAsia="Times New Roman" w:hAnsi="TimesNewRomanPSMT" w:cs="Times New Roman" w:hint="cs"/>
          <w:color w:val="000000" w:themeColor="text1"/>
          <w:sz w:val="22"/>
          <w:szCs w:val="21"/>
          <w:rtl/>
          <w:lang w:val="en-US" w:eastAsia="ru-RU"/>
        </w:rPr>
        <w:t>ی</w:t>
      </w:r>
      <w:r w:rsidRPr="009A061B">
        <w:rPr>
          <w:rFonts w:ascii="TimesNewRomanPSMT" w:eastAsia="Times New Roman" w:hAnsi="TimesNewRomanPSMT" w:cs="Times New Roman" w:hint="eastAsia"/>
          <w:color w:val="000000" w:themeColor="text1"/>
          <w:sz w:val="22"/>
          <w:szCs w:val="21"/>
          <w:rtl/>
          <w:lang w:val="en-US" w:eastAsia="ru-RU"/>
        </w:rPr>
        <w:t>است</w:t>
      </w:r>
      <w:r w:rsidRPr="009A061B">
        <w:rPr>
          <w:rFonts w:ascii="TimesNewRomanPSMT" w:eastAsia="Times New Roman" w:hAnsi="TimesNewRomanPSMT" w:cs="Times New Roman"/>
          <w:color w:val="000000" w:themeColor="text1"/>
          <w:sz w:val="22"/>
          <w:szCs w:val="21"/>
          <w:rtl/>
          <w:lang w:val="en-US" w:eastAsia="ru-RU"/>
        </w:rPr>
        <w:t xml:space="preserve"> خارج</w:t>
      </w:r>
      <w:r w:rsidRPr="009A061B">
        <w:rPr>
          <w:rFonts w:ascii="TimesNewRomanPSMT" w:eastAsia="Times New Roman" w:hAnsi="TimesNewRomanPSMT" w:cs="Times New Roman" w:hint="cs"/>
          <w:color w:val="000000" w:themeColor="text1"/>
          <w:sz w:val="22"/>
          <w:szCs w:val="21"/>
          <w:rtl/>
          <w:lang w:val="en-US" w:eastAsia="ru-RU"/>
        </w:rPr>
        <w:t>ی</w:t>
      </w:r>
      <w:r w:rsidRPr="009A061B">
        <w:rPr>
          <w:rFonts w:ascii="TimesNewRomanPSMT" w:eastAsia="Times New Roman" w:hAnsi="TimesNewRomanPSMT" w:cs="Times New Roman"/>
          <w:color w:val="000000" w:themeColor="text1"/>
          <w:sz w:val="22"/>
          <w:szCs w:val="21"/>
          <w:rtl/>
          <w:lang w:val="en-US" w:eastAsia="ru-RU"/>
        </w:rPr>
        <w:t xml:space="preserve"> جمهور</w:t>
      </w:r>
      <w:r w:rsidRPr="009A061B">
        <w:rPr>
          <w:rFonts w:ascii="TimesNewRomanPSMT" w:eastAsia="Times New Roman" w:hAnsi="TimesNewRomanPSMT" w:cs="Times New Roman" w:hint="cs"/>
          <w:color w:val="000000" w:themeColor="text1"/>
          <w:sz w:val="22"/>
          <w:szCs w:val="21"/>
          <w:rtl/>
          <w:lang w:val="en-US" w:eastAsia="ru-RU"/>
        </w:rPr>
        <w:t>ی</w:t>
      </w:r>
      <w:r w:rsidRPr="009A061B">
        <w:rPr>
          <w:rFonts w:ascii="TimesNewRomanPSMT" w:eastAsia="Times New Roman" w:hAnsi="TimesNewRomanPSMT" w:cs="Times New Roman"/>
          <w:color w:val="000000" w:themeColor="text1"/>
          <w:sz w:val="22"/>
          <w:szCs w:val="21"/>
          <w:rtl/>
          <w:lang w:val="en-US" w:eastAsia="ru-RU"/>
        </w:rPr>
        <w:t xml:space="preserve"> اسلام</w:t>
      </w:r>
      <w:r w:rsidRPr="009A061B">
        <w:rPr>
          <w:rFonts w:ascii="TimesNewRomanPSMT" w:eastAsia="Times New Roman" w:hAnsi="TimesNewRomanPSMT" w:cs="Times New Roman" w:hint="cs"/>
          <w:color w:val="000000" w:themeColor="text1"/>
          <w:sz w:val="22"/>
          <w:szCs w:val="21"/>
          <w:rtl/>
          <w:lang w:val="en-US" w:eastAsia="ru-RU"/>
        </w:rPr>
        <w:t>ی</w:t>
      </w:r>
      <w:r w:rsidRPr="009A061B">
        <w:rPr>
          <w:rFonts w:ascii="TimesNewRomanPSMT" w:eastAsia="Times New Roman" w:hAnsi="TimesNewRomanPSMT" w:cs="Times New Roman"/>
          <w:color w:val="000000" w:themeColor="text1"/>
          <w:sz w:val="22"/>
          <w:szCs w:val="21"/>
          <w:rtl/>
          <w:lang w:val="en-US" w:eastAsia="ru-RU"/>
        </w:rPr>
        <w:t xml:space="preserve"> ا</w:t>
      </w:r>
      <w:r w:rsidRPr="009A061B">
        <w:rPr>
          <w:rFonts w:ascii="TimesNewRomanPSMT" w:eastAsia="Times New Roman" w:hAnsi="TimesNewRomanPSMT" w:cs="Times New Roman" w:hint="cs"/>
          <w:color w:val="000000" w:themeColor="text1"/>
          <w:sz w:val="22"/>
          <w:szCs w:val="21"/>
          <w:rtl/>
          <w:lang w:val="en-US" w:eastAsia="ru-RU"/>
        </w:rPr>
        <w:t>ی</w:t>
      </w:r>
      <w:r w:rsidRPr="009A061B">
        <w:rPr>
          <w:rFonts w:ascii="TimesNewRomanPSMT" w:eastAsia="Times New Roman" w:hAnsi="TimesNewRomanPSMT" w:cs="Times New Roman" w:hint="eastAsia"/>
          <w:color w:val="000000" w:themeColor="text1"/>
          <w:sz w:val="22"/>
          <w:szCs w:val="21"/>
          <w:rtl/>
          <w:lang w:val="en-US" w:eastAsia="ru-RU"/>
        </w:rPr>
        <w:t>ران،</w:t>
      </w:r>
      <w:r w:rsidRPr="009A061B">
        <w:rPr>
          <w:rFonts w:ascii="TimesNewRomanPSMT" w:eastAsia="Times New Roman" w:hAnsi="TimesNewRomanPSMT" w:cs="Times New Roman"/>
          <w:color w:val="000000" w:themeColor="text1"/>
          <w:sz w:val="22"/>
          <w:szCs w:val="21"/>
          <w:rtl/>
          <w:lang w:val="en-US" w:eastAsia="ru-RU"/>
        </w:rPr>
        <w:t xml:space="preserve"> انتشارات انقلاب اسلام</w:t>
      </w:r>
      <w:r w:rsidRPr="009A061B">
        <w:rPr>
          <w:rFonts w:ascii="TimesNewRomanPSMT" w:eastAsia="Times New Roman" w:hAnsi="TimesNewRomanPSMT" w:cs="Times New Roman" w:hint="cs"/>
          <w:color w:val="000000" w:themeColor="text1"/>
          <w:sz w:val="22"/>
          <w:szCs w:val="21"/>
          <w:rtl/>
          <w:lang w:val="en-US" w:eastAsia="ru-RU"/>
        </w:rPr>
        <w:t>ی)</w:t>
      </w:r>
      <w:r w:rsidRPr="009A061B">
        <w:rPr>
          <w:color w:val="000000" w:themeColor="text1"/>
          <w:lang w:val="en-US"/>
        </w:rPr>
        <w:t xml:space="preserve"> </w:t>
      </w:r>
    </w:p>
    <w:p w14:paraId="6882D604" w14:textId="0CA593B6" w:rsidR="004E76D3" w:rsidRPr="004E76D3" w:rsidRDefault="004E76D3" w:rsidP="004E76D3">
      <w:pPr>
        <w:pStyle w:val="a5"/>
        <w:numPr>
          <w:ilvl w:val="0"/>
          <w:numId w:val="13"/>
        </w:numPr>
        <w:ind w:left="142" w:firstLine="567"/>
      </w:pPr>
      <w:r w:rsidRPr="00D31D24">
        <w:t>Вызовы</w:t>
      </w:r>
      <w:r w:rsidRPr="004E76D3">
        <w:t xml:space="preserve"> </w:t>
      </w:r>
      <w:r w:rsidRPr="00D31D24">
        <w:t>и</w:t>
      </w:r>
      <w:r w:rsidRPr="004E76D3">
        <w:t xml:space="preserve"> </w:t>
      </w:r>
      <w:r w:rsidRPr="00D31D24">
        <w:t>возможности</w:t>
      </w:r>
      <w:r w:rsidRPr="004E76D3">
        <w:t xml:space="preserve"> </w:t>
      </w:r>
      <w:r w:rsidRPr="00D31D24">
        <w:t>российско</w:t>
      </w:r>
      <w:r w:rsidRPr="004E76D3">
        <w:t>-</w:t>
      </w:r>
      <w:r w:rsidRPr="00D31D24">
        <w:t>иранского</w:t>
      </w:r>
      <w:r w:rsidRPr="004E76D3">
        <w:t xml:space="preserve"> </w:t>
      </w:r>
      <w:r w:rsidRPr="00D31D24">
        <w:t>сотрудничества</w:t>
      </w:r>
      <w:r w:rsidRPr="004E76D3">
        <w:t xml:space="preserve">, </w:t>
      </w:r>
      <w:r w:rsidRPr="00D31D24">
        <w:t>ПИР</w:t>
      </w:r>
      <w:r w:rsidRPr="004E76D3">
        <w:t>-</w:t>
      </w:r>
      <w:r w:rsidRPr="00D31D24">
        <w:t>Центр</w:t>
      </w:r>
      <w:r w:rsidRPr="004E76D3">
        <w:t xml:space="preserve">, </w:t>
      </w:r>
      <w:r w:rsidRPr="00D31D24">
        <w:t>Москва</w:t>
      </w:r>
      <w:r w:rsidRPr="004E76D3">
        <w:t>, 2002</w:t>
      </w:r>
    </w:p>
    <w:p w14:paraId="7E5955DB" w14:textId="77777777" w:rsidR="004E76D3" w:rsidRPr="006543BC" w:rsidRDefault="004E76D3" w:rsidP="004E76D3">
      <w:pPr>
        <w:pStyle w:val="a5"/>
        <w:numPr>
          <w:ilvl w:val="0"/>
          <w:numId w:val="13"/>
        </w:numPr>
        <w:ind w:left="142" w:firstLine="567"/>
      </w:pPr>
      <w:r>
        <w:t>Перспективы российской нефтедобычи: жизнь под санкциями // Московская школа управления Сколково. – март 2018. – 45 с.</w:t>
      </w:r>
    </w:p>
    <w:p w14:paraId="443F9CCF" w14:textId="4E1BF771" w:rsidR="004E76D3" w:rsidRPr="00D31D24" w:rsidRDefault="004E76D3" w:rsidP="004E76D3">
      <w:pPr>
        <w:pStyle w:val="a5"/>
        <w:numPr>
          <w:ilvl w:val="0"/>
          <w:numId w:val="13"/>
        </w:numPr>
        <w:ind w:left="142" w:firstLine="567"/>
        <w:rPr>
          <w:lang w:val="en-US"/>
        </w:rPr>
      </w:pPr>
      <w:r w:rsidRPr="00D31D24">
        <w:rPr>
          <w:lang w:val="en-US"/>
        </w:rPr>
        <w:t xml:space="preserve">OPEC launches its 2020 Annual Statistical Bulletin </w:t>
      </w:r>
      <w:r w:rsidR="00215889">
        <w:rPr>
          <w:lang w:val="en-US"/>
        </w:rPr>
        <w:t>// URL: https://</w:t>
      </w:r>
      <w:r w:rsidRPr="00D31D24">
        <w:rPr>
          <w:lang w:val="en-US"/>
        </w:rPr>
        <w:t>www.opec.org/opec_web/en/press_room/6045.htm</w:t>
      </w:r>
    </w:p>
    <w:p w14:paraId="576F7A8E" w14:textId="25BB1413" w:rsidR="004E76D3" w:rsidRPr="00635AA7" w:rsidRDefault="004E76D3" w:rsidP="004E76D3">
      <w:pPr>
        <w:pStyle w:val="a5"/>
        <w:numPr>
          <w:ilvl w:val="0"/>
          <w:numId w:val="13"/>
        </w:numPr>
        <w:ind w:left="142" w:firstLine="567"/>
        <w:rPr>
          <w:lang w:val="en-US"/>
        </w:rPr>
      </w:pPr>
      <w:r w:rsidRPr="00D31D24">
        <w:rPr>
          <w:lang w:val="en-US"/>
        </w:rPr>
        <w:t>Statistical</w:t>
      </w:r>
      <w:r w:rsidRPr="00635AA7">
        <w:rPr>
          <w:lang w:val="en-US"/>
        </w:rPr>
        <w:t xml:space="preserve"> </w:t>
      </w:r>
      <w:r w:rsidRPr="00D31D24">
        <w:rPr>
          <w:lang w:val="en-US"/>
        </w:rPr>
        <w:t>Review</w:t>
      </w:r>
      <w:r w:rsidRPr="00635AA7">
        <w:rPr>
          <w:lang w:val="en-US"/>
        </w:rPr>
        <w:t xml:space="preserve"> </w:t>
      </w:r>
      <w:r w:rsidRPr="00D31D24">
        <w:rPr>
          <w:lang w:val="en-US"/>
        </w:rPr>
        <w:t>of</w:t>
      </w:r>
      <w:r w:rsidRPr="00635AA7">
        <w:rPr>
          <w:lang w:val="en-US"/>
        </w:rPr>
        <w:t xml:space="preserve"> </w:t>
      </w:r>
      <w:r w:rsidRPr="00D31D24">
        <w:rPr>
          <w:lang w:val="en-US"/>
        </w:rPr>
        <w:t>World</w:t>
      </w:r>
      <w:r w:rsidRPr="00635AA7">
        <w:rPr>
          <w:lang w:val="en-US"/>
        </w:rPr>
        <w:t xml:space="preserve"> </w:t>
      </w:r>
      <w:r w:rsidRPr="00D31D24">
        <w:rPr>
          <w:lang w:val="en-US"/>
        </w:rPr>
        <w:t>Energy</w:t>
      </w:r>
      <w:r w:rsidRPr="00635AA7">
        <w:rPr>
          <w:lang w:val="en-US"/>
        </w:rPr>
        <w:t xml:space="preserve"> 2020 </w:t>
      </w:r>
      <w:r w:rsidR="00215889">
        <w:rPr>
          <w:lang w:val="en-US"/>
        </w:rPr>
        <w:t>// URL: https://</w:t>
      </w:r>
      <w:r w:rsidRPr="00D31D24">
        <w:rPr>
          <w:lang w:val="en-US"/>
        </w:rPr>
        <w:t>www</w:t>
      </w:r>
      <w:r w:rsidRPr="00635AA7">
        <w:rPr>
          <w:lang w:val="en-US"/>
        </w:rPr>
        <w:t>.</w:t>
      </w:r>
      <w:r w:rsidRPr="00D31D24">
        <w:rPr>
          <w:lang w:val="en-US"/>
        </w:rPr>
        <w:t>bp</w:t>
      </w:r>
      <w:r w:rsidRPr="00635AA7">
        <w:rPr>
          <w:lang w:val="en-US"/>
        </w:rPr>
        <w:t>.</w:t>
      </w:r>
      <w:r w:rsidRPr="00D31D24">
        <w:rPr>
          <w:lang w:val="en-US"/>
        </w:rPr>
        <w:t>com</w:t>
      </w:r>
      <w:r w:rsidRPr="00635AA7">
        <w:rPr>
          <w:lang w:val="en-US"/>
        </w:rPr>
        <w:t>/</w:t>
      </w:r>
      <w:r w:rsidRPr="00D31D24">
        <w:rPr>
          <w:lang w:val="en-US"/>
        </w:rPr>
        <w:t>content</w:t>
      </w:r>
      <w:r w:rsidRPr="00635AA7">
        <w:rPr>
          <w:lang w:val="en-US"/>
        </w:rPr>
        <w:t>/</w:t>
      </w:r>
      <w:r w:rsidRPr="00D31D24">
        <w:rPr>
          <w:lang w:val="en-US"/>
        </w:rPr>
        <w:t>dam</w:t>
      </w:r>
      <w:r w:rsidRPr="00635AA7">
        <w:rPr>
          <w:lang w:val="en-US"/>
        </w:rPr>
        <w:t>/</w:t>
      </w:r>
      <w:r w:rsidRPr="00D31D24">
        <w:rPr>
          <w:lang w:val="en-US"/>
        </w:rPr>
        <w:t>bp</w:t>
      </w:r>
      <w:r w:rsidRPr="00635AA7">
        <w:rPr>
          <w:lang w:val="en-US"/>
        </w:rPr>
        <w:t>/</w:t>
      </w:r>
      <w:r w:rsidRPr="00D31D24">
        <w:rPr>
          <w:lang w:val="en-US"/>
        </w:rPr>
        <w:t>business</w:t>
      </w:r>
      <w:r w:rsidRPr="00635AA7">
        <w:rPr>
          <w:lang w:val="en-US"/>
        </w:rPr>
        <w:t>-</w:t>
      </w:r>
      <w:r w:rsidRPr="00D31D24">
        <w:rPr>
          <w:lang w:val="en-US"/>
        </w:rPr>
        <w:t>sites</w:t>
      </w:r>
      <w:r w:rsidRPr="00635AA7">
        <w:rPr>
          <w:lang w:val="en-US"/>
        </w:rPr>
        <w:t>/</w:t>
      </w:r>
      <w:r w:rsidRPr="00D31D24">
        <w:rPr>
          <w:lang w:val="en-US"/>
        </w:rPr>
        <w:t>en</w:t>
      </w:r>
      <w:r w:rsidRPr="00635AA7">
        <w:rPr>
          <w:lang w:val="en-US"/>
        </w:rPr>
        <w:t>/</w:t>
      </w:r>
      <w:r w:rsidRPr="00D31D24">
        <w:rPr>
          <w:lang w:val="en-US"/>
        </w:rPr>
        <w:t>global</w:t>
      </w:r>
      <w:r w:rsidRPr="00635AA7">
        <w:rPr>
          <w:lang w:val="en-US"/>
        </w:rPr>
        <w:t>/</w:t>
      </w:r>
      <w:r w:rsidRPr="00D31D24">
        <w:rPr>
          <w:lang w:val="en-US"/>
        </w:rPr>
        <w:t>corporate</w:t>
      </w:r>
      <w:r w:rsidRPr="00635AA7">
        <w:rPr>
          <w:lang w:val="en-US"/>
        </w:rPr>
        <w:t>/</w:t>
      </w:r>
      <w:r w:rsidRPr="00D31D24">
        <w:rPr>
          <w:lang w:val="en-US"/>
        </w:rPr>
        <w:t>pdfs</w:t>
      </w:r>
      <w:r w:rsidRPr="00635AA7">
        <w:rPr>
          <w:lang w:val="en-US"/>
        </w:rPr>
        <w:t>/</w:t>
      </w:r>
      <w:r w:rsidRPr="00D31D24">
        <w:rPr>
          <w:lang w:val="en-US"/>
        </w:rPr>
        <w:t>energy</w:t>
      </w:r>
      <w:r w:rsidRPr="00635AA7">
        <w:rPr>
          <w:lang w:val="en-US"/>
        </w:rPr>
        <w:t>-</w:t>
      </w:r>
      <w:r w:rsidRPr="00D31D24">
        <w:rPr>
          <w:lang w:val="en-US"/>
        </w:rPr>
        <w:t>economics</w:t>
      </w:r>
      <w:r w:rsidRPr="00635AA7">
        <w:rPr>
          <w:lang w:val="en-US"/>
        </w:rPr>
        <w:t>/</w:t>
      </w:r>
      <w:r w:rsidRPr="00D31D24">
        <w:rPr>
          <w:lang w:val="en-US"/>
        </w:rPr>
        <w:t>statistical</w:t>
      </w:r>
      <w:r w:rsidRPr="00635AA7">
        <w:rPr>
          <w:lang w:val="en-US"/>
        </w:rPr>
        <w:t>-</w:t>
      </w:r>
      <w:r w:rsidRPr="00D31D24">
        <w:rPr>
          <w:lang w:val="en-US"/>
        </w:rPr>
        <w:t>review</w:t>
      </w:r>
      <w:r w:rsidRPr="00635AA7">
        <w:rPr>
          <w:lang w:val="en-US"/>
        </w:rPr>
        <w:t>/</w:t>
      </w:r>
      <w:r w:rsidRPr="00D31D24">
        <w:rPr>
          <w:lang w:val="en-US"/>
        </w:rPr>
        <w:t>bp</w:t>
      </w:r>
      <w:r w:rsidRPr="00635AA7">
        <w:rPr>
          <w:lang w:val="en-US"/>
        </w:rPr>
        <w:t>-</w:t>
      </w:r>
      <w:r w:rsidRPr="00D31D24">
        <w:rPr>
          <w:lang w:val="en-US"/>
        </w:rPr>
        <w:t>stats</w:t>
      </w:r>
      <w:r w:rsidRPr="00635AA7">
        <w:rPr>
          <w:lang w:val="en-US"/>
        </w:rPr>
        <w:t>-</w:t>
      </w:r>
      <w:r w:rsidRPr="00D31D24">
        <w:rPr>
          <w:lang w:val="en-US"/>
        </w:rPr>
        <w:t>review</w:t>
      </w:r>
      <w:r w:rsidRPr="00635AA7">
        <w:rPr>
          <w:lang w:val="en-US"/>
        </w:rPr>
        <w:t>-2020-</w:t>
      </w:r>
      <w:r w:rsidRPr="00D31D24">
        <w:rPr>
          <w:lang w:val="en-US"/>
        </w:rPr>
        <w:t>full</w:t>
      </w:r>
      <w:r w:rsidRPr="00635AA7">
        <w:rPr>
          <w:lang w:val="en-US"/>
        </w:rPr>
        <w:t>-</w:t>
      </w:r>
      <w:r w:rsidRPr="00D31D24">
        <w:rPr>
          <w:lang w:val="en-US"/>
        </w:rPr>
        <w:t>report</w:t>
      </w:r>
      <w:r w:rsidRPr="00635AA7">
        <w:rPr>
          <w:lang w:val="en-US"/>
        </w:rPr>
        <w:t>.</w:t>
      </w:r>
      <w:r w:rsidRPr="00D31D24">
        <w:rPr>
          <w:lang w:val="en-US"/>
        </w:rPr>
        <w:t>pdf</w:t>
      </w:r>
      <w:r w:rsidRPr="00635AA7">
        <w:rPr>
          <w:lang w:val="en-US"/>
        </w:rPr>
        <w:t xml:space="preserve"> </w:t>
      </w:r>
    </w:p>
    <w:p w14:paraId="6ABD6CC1" w14:textId="77777777" w:rsidR="004E76D3" w:rsidRPr="00D31D24" w:rsidRDefault="004E76D3" w:rsidP="004E76D3">
      <w:pPr>
        <w:pStyle w:val="a5"/>
        <w:numPr>
          <w:ilvl w:val="0"/>
          <w:numId w:val="13"/>
        </w:numPr>
        <w:ind w:left="142" w:firstLine="567"/>
      </w:pPr>
      <w:r w:rsidRPr="00D31D24">
        <w:lastRenderedPageBreak/>
        <w:t>Фонд национальной энергетической безопасности, Российcкий Нефтегаз Под Санкциями: Основные Угрозы Для Отрасли, март 2015г (доступно по ссылке http://newgaztech.ru/upload/files/publications/2bf324464446f6a4cf32b9а37487888e.pdf</w:t>
      </w:r>
    </w:p>
    <w:p w14:paraId="2F70246C" w14:textId="27E16007" w:rsidR="004E76D3" w:rsidRPr="004E76D3" w:rsidRDefault="004E76D3" w:rsidP="004E76D3">
      <w:pPr>
        <w:pStyle w:val="a5"/>
        <w:numPr>
          <w:ilvl w:val="0"/>
          <w:numId w:val="13"/>
        </w:numPr>
        <w:ind w:left="142" w:firstLine="567"/>
      </w:pPr>
      <w:r w:rsidRPr="00D31D24">
        <w:t>Deloitte, Состояние и перспективы развития нефтесервисного рынка России 2015г.</w:t>
      </w:r>
      <w:r w:rsidR="00215889" w:rsidRPr="00215889">
        <w:t xml:space="preserve"> </w:t>
      </w:r>
      <w:r w:rsidR="00215889">
        <w:t>// URL: https://</w:t>
      </w:r>
      <w:r w:rsidRPr="00D31D24">
        <w:t>www2.deloitte.com/ru/ru/pages/energy-andresources/articles/oil-service-market-in-Russia-2015.html</w:t>
      </w:r>
    </w:p>
    <w:p w14:paraId="2A190B5F" w14:textId="0B6D3442" w:rsidR="008F5DA2" w:rsidRPr="00AC562E" w:rsidRDefault="00D23A6D" w:rsidP="008F5DA2">
      <w:pPr>
        <w:pStyle w:val="a5"/>
        <w:ind w:left="720" w:firstLine="0"/>
        <w:jc w:val="center"/>
        <w:rPr>
          <w:b/>
          <w:bCs/>
        </w:rPr>
      </w:pPr>
      <w:r>
        <w:rPr>
          <w:b/>
          <w:bCs/>
        </w:rPr>
        <w:t>Литература на русском языке</w:t>
      </w:r>
      <w:r w:rsidR="008F5DA2" w:rsidRPr="00AC562E">
        <w:rPr>
          <w:b/>
          <w:bCs/>
        </w:rPr>
        <w:t>:</w:t>
      </w:r>
    </w:p>
    <w:p w14:paraId="5C3F694C" w14:textId="42ECD557" w:rsidR="00D23A6D" w:rsidRDefault="00D23A6D" w:rsidP="00D23A6D">
      <w:pPr>
        <w:pStyle w:val="a5"/>
        <w:numPr>
          <w:ilvl w:val="0"/>
          <w:numId w:val="21"/>
        </w:numPr>
        <w:ind w:left="142" w:firstLine="567"/>
      </w:pPr>
      <w:r w:rsidRPr="00736ED8">
        <w:rPr>
          <w:lang w:bidi="fa-IR"/>
        </w:rPr>
        <w:t>Калбаси Р.А. Перспективы российско-иранских отношений в ядерной сфере. Проблемы постсоветского пространства. 2019;6(2):</w:t>
      </w:r>
      <w:r>
        <w:rPr>
          <w:lang w:bidi="fa-IR"/>
        </w:rPr>
        <w:t xml:space="preserve"> С. </w:t>
      </w:r>
      <w:r w:rsidRPr="00736ED8">
        <w:rPr>
          <w:lang w:bidi="fa-IR"/>
        </w:rPr>
        <w:t>195-202.</w:t>
      </w:r>
      <w:r w:rsidRPr="00D23A6D">
        <w:t xml:space="preserve"> </w:t>
      </w:r>
    </w:p>
    <w:p w14:paraId="07B7806C" w14:textId="77777777" w:rsidR="00D23A6D" w:rsidRPr="00D31D24" w:rsidRDefault="00D23A6D" w:rsidP="00D23A6D">
      <w:pPr>
        <w:pStyle w:val="a5"/>
        <w:numPr>
          <w:ilvl w:val="0"/>
          <w:numId w:val="21"/>
        </w:numPr>
        <w:ind w:left="142" w:firstLine="567"/>
      </w:pPr>
      <w:r w:rsidRPr="00855422">
        <w:rPr>
          <w:lang w:bidi="fa-IR"/>
        </w:rPr>
        <w:t>Дружиловский С.Б. Российско-иранские отношения после создания Исламской республики Иран // российско- иранское сотрудничество: состояние и перспективы (сборник статей) – Москва: Институт востоковедения РАН, 2015. С. 25–35</w:t>
      </w:r>
      <w:r>
        <w:rPr>
          <w:lang w:bidi="fa-IR"/>
        </w:rPr>
        <w:t>.</w:t>
      </w:r>
    </w:p>
    <w:p w14:paraId="25C673B9" w14:textId="77777777" w:rsidR="00D23A6D" w:rsidRDefault="00D23A6D" w:rsidP="00D23A6D">
      <w:pPr>
        <w:pStyle w:val="a5"/>
        <w:numPr>
          <w:ilvl w:val="0"/>
          <w:numId w:val="21"/>
        </w:numPr>
        <w:ind w:left="142" w:firstLine="567"/>
      </w:pPr>
      <w:r w:rsidRPr="00D31D24">
        <w:t>Гушер А. Иран и Россия: что мешает их дальнейшему сближению? // Азия и Африка сегодня. 2007. № 5. С.6</w:t>
      </w:r>
      <w:r>
        <w:t>6</w:t>
      </w:r>
      <w:r w:rsidRPr="00D31D24">
        <w:t xml:space="preserve">. </w:t>
      </w:r>
    </w:p>
    <w:p w14:paraId="4952346F" w14:textId="77777777" w:rsidR="00D23A6D" w:rsidRPr="00AC562E" w:rsidRDefault="00D23A6D" w:rsidP="00D23A6D">
      <w:pPr>
        <w:pStyle w:val="a5"/>
        <w:numPr>
          <w:ilvl w:val="0"/>
          <w:numId w:val="21"/>
        </w:numPr>
        <w:ind w:left="142" w:firstLine="567"/>
      </w:pPr>
      <w:r w:rsidRPr="00736ED8">
        <w:rPr>
          <w:lang w:bidi="fa-IR"/>
        </w:rPr>
        <w:t>Филин Н.А., Раванди-Фадаи Л.М., Бурова А.Н. Российско-иранские отношения на современном этапе // Вестник Российского университета дружбы народов. Серия: Международные отношения. 2016. Т. 16. № 4. С. 677–687</w:t>
      </w:r>
    </w:p>
    <w:p w14:paraId="301A67AC" w14:textId="77777777" w:rsidR="00205B77" w:rsidRDefault="00D23A6D" w:rsidP="00205B77">
      <w:pPr>
        <w:pStyle w:val="a5"/>
        <w:numPr>
          <w:ilvl w:val="0"/>
          <w:numId w:val="21"/>
        </w:numPr>
        <w:ind w:left="142" w:firstLine="567"/>
      </w:pPr>
      <w:r w:rsidRPr="00D31D24">
        <w:t xml:space="preserve">Боровский Ю. Соблазн «нефтяного оружия»// Международные процессы. 2004. № 3. С. 108. </w:t>
      </w:r>
    </w:p>
    <w:p w14:paraId="1B9AAE2E" w14:textId="653B5435" w:rsidR="00205B77" w:rsidRPr="00205B77" w:rsidRDefault="00205B77" w:rsidP="00205B77">
      <w:pPr>
        <w:pStyle w:val="a5"/>
        <w:numPr>
          <w:ilvl w:val="0"/>
          <w:numId w:val="21"/>
        </w:numPr>
        <w:ind w:left="142" w:firstLine="567"/>
      </w:pPr>
      <w:r w:rsidRPr="00205B77">
        <w:rPr>
          <w:rFonts w:ascii="TimesNewRomanPSMT" w:eastAsia="Times New Roman" w:hAnsi="TimesNewRomanPSMT" w:cs="Times New Roman"/>
          <w:lang w:eastAsia="ru-RU"/>
        </w:rPr>
        <w:t xml:space="preserve">Дунаева Е.В. Иран и Россия в современной геополитике// Восток. 2012. </w:t>
      </w:r>
      <w:r w:rsidRPr="00205B77">
        <w:rPr>
          <w:rFonts w:ascii="TimesNewRomanPSMT" w:eastAsia="Times New Roman" w:hAnsi="TimesNewRomanPSMT" w:cs="Times New Roman"/>
          <w:lang w:eastAsia="ru-RU" w:bidi="fa-IR"/>
        </w:rPr>
        <w:t>№</w:t>
      </w:r>
      <w:r w:rsidRPr="00205B77">
        <w:rPr>
          <w:rFonts w:ascii="TimesNewRomanPSMT" w:eastAsia="Times New Roman" w:hAnsi="TimesNewRomanPSMT" w:cs="Times New Roman"/>
          <w:lang w:eastAsia="ru-RU"/>
        </w:rPr>
        <w:t xml:space="preserve">4. </w:t>
      </w:r>
    </w:p>
    <w:p w14:paraId="60D8772E" w14:textId="77777777" w:rsidR="00D23A6D" w:rsidRDefault="00D23A6D" w:rsidP="00D23A6D">
      <w:pPr>
        <w:pStyle w:val="a5"/>
        <w:numPr>
          <w:ilvl w:val="0"/>
          <w:numId w:val="21"/>
        </w:numPr>
        <w:ind w:left="142" w:firstLine="567"/>
      </w:pPr>
      <w:r w:rsidRPr="000C2353">
        <w:t>Дунаева, Е. В. Год после выхода США из ядерной сделки (новые риски для Ирана) / Е. В. Дунаева, Н. М. Мамедова, В. И. Сажин // Восточная аналитика. – 2019. – № 1. – С. 78.</w:t>
      </w:r>
    </w:p>
    <w:p w14:paraId="6B61181E" w14:textId="4226D637" w:rsidR="00D23A6D" w:rsidRPr="00D31D24" w:rsidRDefault="00D23A6D" w:rsidP="00D23A6D">
      <w:pPr>
        <w:pStyle w:val="a5"/>
        <w:numPr>
          <w:ilvl w:val="0"/>
          <w:numId w:val="21"/>
        </w:numPr>
        <w:ind w:left="142" w:firstLine="567"/>
      </w:pPr>
      <w:r w:rsidRPr="00BC5EC4">
        <w:t xml:space="preserve">Эбрахимиторкаман Али. </w:t>
      </w:r>
      <w:r w:rsidR="00B92F08">
        <w:t>«</w:t>
      </w:r>
      <w:r w:rsidRPr="00BC5EC4">
        <w:t>РОССИЙСКО-ИРАНСКИЕ ОТНОШЕНИЯ В ЭНЕРГЕТИЧЕСКОЙ СФЕРЕ (ВЫЗОВЫ И ВОЗМОЖНОСТИ В XXI В.)</w:t>
      </w:r>
      <w:r w:rsidR="00B92F08">
        <w:t>»</w:t>
      </w:r>
      <w:r w:rsidRPr="00BC5EC4">
        <w:t xml:space="preserve"> Россия и современный мир, </w:t>
      </w:r>
      <w:r w:rsidR="00205B77">
        <w:t>№</w:t>
      </w:r>
      <w:r w:rsidRPr="00BC5EC4">
        <w:t>. 1 (114), 2022, pp. 124-134.</w:t>
      </w:r>
    </w:p>
    <w:p w14:paraId="06E73322" w14:textId="77777777" w:rsidR="00D23A6D" w:rsidRPr="00D31D24" w:rsidRDefault="00D23A6D" w:rsidP="00D23A6D">
      <w:pPr>
        <w:pStyle w:val="a5"/>
        <w:numPr>
          <w:ilvl w:val="0"/>
          <w:numId w:val="21"/>
        </w:numPr>
        <w:ind w:left="142" w:firstLine="567"/>
      </w:pPr>
      <w:r w:rsidRPr="00D31D24">
        <w:t xml:space="preserve">Барари Рейканде Х. Россия и Иран; энергетический фактор в «постсанкционный» период // Сборник статей по материалам VІ международной научно-практической конференции: «Актуальные проблемы науки ХХІ века», г. Москва: Международная исследовательская организация «Cognitio», 30.01.2016. С. 98. </w:t>
      </w:r>
    </w:p>
    <w:p w14:paraId="6EA1591E" w14:textId="77777777" w:rsidR="00D23A6D" w:rsidRPr="00D31D24" w:rsidRDefault="00D23A6D" w:rsidP="00D23A6D">
      <w:pPr>
        <w:pStyle w:val="a5"/>
        <w:numPr>
          <w:ilvl w:val="0"/>
          <w:numId w:val="21"/>
        </w:numPr>
        <w:ind w:left="142" w:firstLine="567"/>
        <w:rPr>
          <w:lang w:bidi="fa-IR"/>
        </w:rPr>
      </w:pPr>
      <w:r w:rsidRPr="00D31D24">
        <w:t>Жукова И.С. Энергетическая дипломатия и геополитика как составной элемент международного энергетического права. ВЕСТНИК ОГУ №3 (109)/март 2010. C.51.</w:t>
      </w:r>
    </w:p>
    <w:p w14:paraId="3EE4D5D3" w14:textId="77777777" w:rsidR="00D23A6D" w:rsidRPr="00D31D24" w:rsidRDefault="00D23A6D" w:rsidP="00D23A6D">
      <w:pPr>
        <w:pStyle w:val="a5"/>
        <w:numPr>
          <w:ilvl w:val="0"/>
          <w:numId w:val="21"/>
        </w:numPr>
        <w:ind w:left="142" w:firstLine="567"/>
      </w:pPr>
      <w:r w:rsidRPr="00D31D24">
        <w:lastRenderedPageBreak/>
        <w:t xml:space="preserve">Жизнин С. Российская энергетическая дипломатия и международная энергетическая безопасность (геополитика и экономика) // Балтийский регион. 2010. Выпуск № 1(3). С. 9. </w:t>
      </w:r>
    </w:p>
    <w:p w14:paraId="6BEBD84A" w14:textId="77777777" w:rsidR="00D23A6D" w:rsidRPr="00D31D24" w:rsidRDefault="00D23A6D" w:rsidP="00D23A6D">
      <w:pPr>
        <w:pStyle w:val="a5"/>
        <w:numPr>
          <w:ilvl w:val="0"/>
          <w:numId w:val="21"/>
        </w:numPr>
        <w:ind w:left="142" w:firstLine="567"/>
      </w:pPr>
      <w:r w:rsidRPr="00D31D24">
        <w:t>Зеленева И.В. Геостратегия России в энергетической сфере в регионе Балтийского моря. Балтийский регион. №2 (16). 2013. С.7-14.</w:t>
      </w:r>
    </w:p>
    <w:p w14:paraId="51D58A84" w14:textId="77777777" w:rsidR="00D23A6D" w:rsidRPr="00D173EE" w:rsidRDefault="00D23A6D" w:rsidP="00D23A6D">
      <w:pPr>
        <w:pStyle w:val="a5"/>
        <w:numPr>
          <w:ilvl w:val="0"/>
          <w:numId w:val="21"/>
        </w:numPr>
        <w:ind w:left="142" w:firstLine="567"/>
      </w:pPr>
      <w:r w:rsidRPr="00D31D24">
        <w:t>Зеленева И.В. Геостратегия России в сфере энергетической политики// Каспийский регион: политика, экономика, культура. 2010. №1 (22). С. 8.</w:t>
      </w:r>
    </w:p>
    <w:p w14:paraId="082FB8B5" w14:textId="77777777" w:rsidR="00D23A6D" w:rsidRPr="00D31D24" w:rsidRDefault="00D23A6D" w:rsidP="00D23A6D">
      <w:pPr>
        <w:pStyle w:val="a5"/>
        <w:numPr>
          <w:ilvl w:val="0"/>
          <w:numId w:val="21"/>
        </w:numPr>
        <w:ind w:left="142" w:firstLine="567"/>
      </w:pPr>
      <w:r w:rsidRPr="00D31D24">
        <w:t>Толмач</w:t>
      </w:r>
      <w:r>
        <w:t>ё</w:t>
      </w:r>
      <w:r w:rsidRPr="00D31D24">
        <w:t xml:space="preserve">в П. Иран в энергетической стратегии стран Каспийского региона // Энергия: экономика, техника, экология. 2015. № 8. С.5-6. </w:t>
      </w:r>
    </w:p>
    <w:p w14:paraId="29CDA78F" w14:textId="77777777" w:rsidR="00D23A6D" w:rsidRPr="00684C32" w:rsidRDefault="00D23A6D" w:rsidP="00D23A6D">
      <w:pPr>
        <w:pStyle w:val="a5"/>
        <w:numPr>
          <w:ilvl w:val="0"/>
          <w:numId w:val="21"/>
        </w:numPr>
        <w:ind w:left="142" w:firstLine="567"/>
        <w:rPr>
          <w:lang w:val="en-US"/>
        </w:rPr>
      </w:pPr>
      <w:r w:rsidRPr="00D31D24">
        <w:t>Кожанов Н.А. Иран и западные планы по диверсификации поставок природного газа в</w:t>
      </w:r>
      <w:r>
        <w:t xml:space="preserve"> </w:t>
      </w:r>
      <w:r w:rsidRPr="00D31D24">
        <w:t xml:space="preserve">ЕC// Российско-иранские отношения. Проблемы и перспективы / Под ред. Е.В. Дунаевой, В.И. Сажина. М.: ИВ РАН, 2015. С. 154. </w:t>
      </w:r>
    </w:p>
    <w:p w14:paraId="51A1EE71" w14:textId="3B13E005" w:rsidR="00D23A6D" w:rsidRDefault="00D23A6D" w:rsidP="00D23A6D">
      <w:pPr>
        <w:pStyle w:val="a5"/>
        <w:numPr>
          <w:ilvl w:val="0"/>
          <w:numId w:val="21"/>
        </w:numPr>
        <w:ind w:left="142" w:firstLine="567"/>
      </w:pPr>
      <w:r w:rsidRPr="00D31D24">
        <w:t xml:space="preserve">Сафранчук И. Ядерные и ракетные программы Ирана и безопасность России: рамки российско-иранского сотрудничества. </w:t>
      </w:r>
      <w:r w:rsidR="00215889">
        <w:t>// URL: http://</w:t>
      </w:r>
      <w:r w:rsidRPr="00D31D24">
        <w:t xml:space="preserve">www.pircenter.org/data/publications/nz8.pdf </w:t>
      </w:r>
    </w:p>
    <w:p w14:paraId="4C45488E" w14:textId="77777777" w:rsidR="00D23A6D" w:rsidRPr="00AC562E" w:rsidRDefault="00D23A6D" w:rsidP="00D23A6D">
      <w:pPr>
        <w:pStyle w:val="a5"/>
        <w:numPr>
          <w:ilvl w:val="0"/>
          <w:numId w:val="21"/>
        </w:numPr>
        <w:ind w:left="142" w:firstLine="567"/>
        <w:rPr>
          <w:lang w:bidi="fa-IR"/>
        </w:rPr>
      </w:pPr>
      <w:r w:rsidRPr="00A03F99">
        <w:rPr>
          <w:lang w:bidi="fa-IR"/>
        </w:rPr>
        <w:t xml:space="preserve">Шаров, А.М. Нефтехимия Ирана. Пути российско-иранского взаимодействия: конкуренция или партнерство? // НефтеГазоХимия. 2015. №2. </w:t>
      </w:r>
      <w:r>
        <w:rPr>
          <w:lang w:val="en-US" w:bidi="fa-IR"/>
        </w:rPr>
        <w:t>C</w:t>
      </w:r>
      <w:r w:rsidRPr="00603EED">
        <w:rPr>
          <w:lang w:bidi="fa-IR"/>
        </w:rPr>
        <w:t>. 21-24.</w:t>
      </w:r>
    </w:p>
    <w:p w14:paraId="18FD51D2" w14:textId="77777777" w:rsidR="00D23A6D" w:rsidRDefault="00D23A6D" w:rsidP="00D23A6D">
      <w:pPr>
        <w:pStyle w:val="a5"/>
        <w:numPr>
          <w:ilvl w:val="0"/>
          <w:numId w:val="21"/>
        </w:numPr>
        <w:ind w:left="142" w:firstLine="567"/>
      </w:pPr>
      <w:r w:rsidRPr="00D31D24">
        <w:t>Файзуллаев Д. Российские интересы в Иране // Россия и мусульманский мир. 2006. №9</w:t>
      </w:r>
    </w:p>
    <w:p w14:paraId="49389DC9" w14:textId="77777777" w:rsidR="00D23A6D" w:rsidRDefault="00D23A6D" w:rsidP="00D23A6D">
      <w:pPr>
        <w:pStyle w:val="a5"/>
        <w:numPr>
          <w:ilvl w:val="0"/>
          <w:numId w:val="21"/>
        </w:numPr>
        <w:ind w:left="142" w:firstLine="567"/>
        <w:rPr>
          <w:lang w:bidi="fa-IR"/>
        </w:rPr>
      </w:pPr>
      <w:r w:rsidRPr="001D0F13">
        <w:rPr>
          <w:lang w:bidi="fa-IR"/>
        </w:rPr>
        <w:t>Косарев, В. А. Новые подходы администрации Дж. Байдена к ядерной деятельности Ирана / В. А. Косарев // Проблемы национальной стратегии. – 2021. – № 3(66). – С. 80-101.</w:t>
      </w:r>
    </w:p>
    <w:p w14:paraId="1C0A0036" w14:textId="77777777" w:rsidR="00D23A6D" w:rsidRPr="00D31D24" w:rsidRDefault="00D23A6D" w:rsidP="00D23A6D">
      <w:pPr>
        <w:pStyle w:val="a5"/>
        <w:numPr>
          <w:ilvl w:val="0"/>
          <w:numId w:val="21"/>
        </w:numPr>
        <w:ind w:left="142" w:firstLine="567"/>
        <w:rPr>
          <w:lang w:bidi="fa-IR"/>
        </w:rPr>
      </w:pPr>
      <w:r w:rsidRPr="00D173EE">
        <w:rPr>
          <w:lang w:bidi="fa-IR"/>
        </w:rPr>
        <w:t>Барари Рейкаде, Х. Возможности российско-иранского сотрудничества в энергетической сфере / Х. Барари Рейкаде, И. В. Зеленева // Вестник Забайкальского государственного университета. – 2020. – Т. 26. – № 10. – С. 28-35</w:t>
      </w:r>
      <w:r>
        <w:rPr>
          <w:lang w:bidi="fa-IR"/>
        </w:rPr>
        <w:t>.</w:t>
      </w:r>
    </w:p>
    <w:p w14:paraId="11DA5C4B" w14:textId="6741B2D6" w:rsidR="00D23A6D" w:rsidRDefault="00D23A6D" w:rsidP="00D23A6D">
      <w:pPr>
        <w:pStyle w:val="a5"/>
        <w:numPr>
          <w:ilvl w:val="0"/>
          <w:numId w:val="21"/>
        </w:numPr>
        <w:ind w:left="142" w:firstLine="567"/>
      </w:pPr>
      <w:r w:rsidRPr="00D31D24">
        <w:t>Малмир, Э. Н. Исполнение Совместного всеобъемлющего плана действий (СВПД) по иранской ядерной программе / Э. Н. Малмир // Евразийский юридический журнал. – 2019. – № 4(131). – С. 26-31</w:t>
      </w:r>
    </w:p>
    <w:p w14:paraId="5E769B6D" w14:textId="6AB28CAD" w:rsidR="00D23A6D" w:rsidRPr="00D23A6D" w:rsidRDefault="00D23A6D" w:rsidP="00D23A6D">
      <w:pPr>
        <w:pStyle w:val="a5"/>
        <w:ind w:left="709" w:firstLine="0"/>
        <w:jc w:val="center"/>
        <w:rPr>
          <w:b/>
          <w:bCs/>
        </w:rPr>
      </w:pPr>
      <w:r w:rsidRPr="00D23A6D">
        <w:rPr>
          <w:b/>
          <w:bCs/>
        </w:rPr>
        <w:t>Литература на английском и персидском языках:</w:t>
      </w:r>
    </w:p>
    <w:p w14:paraId="2A7179D8" w14:textId="77777777" w:rsidR="002D5F02" w:rsidRPr="002D5F02" w:rsidRDefault="008F5DA2" w:rsidP="00D23A6D">
      <w:pPr>
        <w:pStyle w:val="a5"/>
        <w:numPr>
          <w:ilvl w:val="0"/>
          <w:numId w:val="21"/>
        </w:numPr>
        <w:ind w:left="142" w:firstLine="567"/>
        <w:rPr>
          <w:lang w:val="en-US"/>
        </w:rPr>
      </w:pPr>
      <w:r w:rsidRPr="00D31D24">
        <w:rPr>
          <w:lang w:val="en-US"/>
        </w:rPr>
        <w:t>Huntington, S.P. The Clash of Civilizations and the remaking of World order / S.P. Huntington. – N.Y., 1996. – P. 30–35</w:t>
      </w:r>
      <w:r w:rsidR="002D5F02" w:rsidRPr="002D5F02">
        <w:rPr>
          <w:lang w:val="en-US"/>
        </w:rPr>
        <w:t>.</w:t>
      </w:r>
    </w:p>
    <w:p w14:paraId="59D20867" w14:textId="056395A1" w:rsidR="008F5DA2" w:rsidRPr="00E51158" w:rsidRDefault="008F5DA2" w:rsidP="00D23A6D">
      <w:pPr>
        <w:pStyle w:val="a5"/>
        <w:numPr>
          <w:ilvl w:val="0"/>
          <w:numId w:val="21"/>
        </w:numPr>
        <w:ind w:left="142" w:firstLine="567"/>
        <w:jc w:val="left"/>
      </w:pPr>
      <w:r w:rsidRPr="00D31D24">
        <w:rPr>
          <w:lang w:val="en-US"/>
        </w:rPr>
        <w:t>Maleki A. Iran's Post-JCPOA Priorities: Manpower and Energy. Iran Review. January 22, 2016</w:t>
      </w:r>
      <w:r w:rsidR="00E51158">
        <w:rPr>
          <w:lang w:val="en-US"/>
        </w:rPr>
        <w:t xml:space="preserve">. </w:t>
      </w:r>
      <w:r w:rsidR="00E51158">
        <w:rPr>
          <w:lang w:bidi="fa-IR"/>
        </w:rPr>
        <w:t>Режим</w:t>
      </w:r>
      <w:r w:rsidR="00E51158" w:rsidRPr="00E51158">
        <w:rPr>
          <w:lang w:bidi="fa-IR"/>
        </w:rPr>
        <w:t xml:space="preserve"> </w:t>
      </w:r>
      <w:r w:rsidR="00E51158">
        <w:rPr>
          <w:lang w:bidi="fa-IR"/>
        </w:rPr>
        <w:t>доступа</w:t>
      </w:r>
      <w:r w:rsidR="00E51158">
        <w:rPr>
          <w:lang w:val="en-US" w:bidi="fa-IR"/>
        </w:rPr>
        <w:t xml:space="preserve"> </w:t>
      </w:r>
      <w:r w:rsidR="00215889">
        <w:rPr>
          <w:lang w:val="en-US" w:bidi="fa-IR"/>
        </w:rPr>
        <w:t xml:space="preserve">// URL: </w:t>
      </w:r>
      <w:r w:rsidR="00215889">
        <w:rPr>
          <w:lang w:val="en-US" w:bidi="fa-IR"/>
        </w:rPr>
        <w:lastRenderedPageBreak/>
        <w:t>http://</w:t>
      </w:r>
      <w:r w:rsidRPr="00497CD9">
        <w:rPr>
          <w:lang w:val="en-US"/>
        </w:rPr>
        <w:t>sharif</w:t>
      </w:r>
      <w:r w:rsidRPr="00E51158">
        <w:t>.</w:t>
      </w:r>
      <w:r w:rsidRPr="00497CD9">
        <w:rPr>
          <w:lang w:val="en-US"/>
        </w:rPr>
        <w:t>edu</w:t>
      </w:r>
      <w:r w:rsidRPr="00E51158">
        <w:t>/~</w:t>
      </w:r>
      <w:r w:rsidRPr="00497CD9">
        <w:rPr>
          <w:lang w:val="en-US"/>
        </w:rPr>
        <w:t>maleki</w:t>
      </w:r>
      <w:r w:rsidRPr="00E51158">
        <w:t>/</w:t>
      </w:r>
      <w:r w:rsidRPr="00497CD9">
        <w:rPr>
          <w:lang w:val="en-US"/>
        </w:rPr>
        <w:t>Iran</w:t>
      </w:r>
      <w:r w:rsidRPr="00E51158">
        <w:t>%27</w:t>
      </w:r>
      <w:r w:rsidRPr="00497CD9">
        <w:rPr>
          <w:lang w:val="en-US"/>
        </w:rPr>
        <w:t>s</w:t>
      </w:r>
      <w:r w:rsidRPr="00E51158">
        <w:t>%20</w:t>
      </w:r>
      <w:r w:rsidRPr="00497CD9">
        <w:rPr>
          <w:lang w:val="en-US"/>
        </w:rPr>
        <w:t>PostJCPOA</w:t>
      </w:r>
      <w:r w:rsidRPr="00E51158">
        <w:t>%20</w:t>
      </w:r>
      <w:r w:rsidRPr="00497CD9">
        <w:rPr>
          <w:lang w:val="en-US"/>
        </w:rPr>
        <w:t>Priorities</w:t>
      </w:r>
      <w:r w:rsidRPr="00E51158">
        <w:t>_%20</w:t>
      </w:r>
      <w:r w:rsidRPr="00497CD9">
        <w:rPr>
          <w:lang w:val="en-US"/>
        </w:rPr>
        <w:t>Manpower</w:t>
      </w:r>
      <w:r w:rsidR="00BF41B5" w:rsidRPr="00E51158">
        <w:t xml:space="preserve"> </w:t>
      </w:r>
      <w:r w:rsidRPr="00E51158">
        <w:t>%20</w:t>
      </w:r>
      <w:r w:rsidRPr="00497CD9">
        <w:rPr>
          <w:lang w:val="en-US"/>
        </w:rPr>
        <w:t>and</w:t>
      </w:r>
      <w:r w:rsidRPr="00E51158">
        <w:t>%20</w:t>
      </w:r>
      <w:r w:rsidRPr="00497CD9">
        <w:rPr>
          <w:lang w:val="en-US"/>
        </w:rPr>
        <w:t>Energy</w:t>
      </w:r>
      <w:r w:rsidRPr="00E51158">
        <w:t>.</w:t>
      </w:r>
      <w:r w:rsidRPr="00497CD9">
        <w:rPr>
          <w:lang w:val="en-US"/>
        </w:rPr>
        <w:t>pd</w:t>
      </w:r>
      <w:r w:rsidR="00BF41B5">
        <w:rPr>
          <w:lang w:val="en-US"/>
        </w:rPr>
        <w:t>f</w:t>
      </w:r>
    </w:p>
    <w:p w14:paraId="69994DCD" w14:textId="09B2B287" w:rsidR="008F5DA2" w:rsidRPr="00393A5A" w:rsidRDefault="008F5DA2" w:rsidP="00D23A6D">
      <w:pPr>
        <w:pStyle w:val="a5"/>
        <w:numPr>
          <w:ilvl w:val="0"/>
          <w:numId w:val="21"/>
        </w:numPr>
        <w:ind w:left="142" w:firstLine="567"/>
        <w:rPr>
          <w:lang w:val="en-US"/>
        </w:rPr>
      </w:pPr>
      <w:r w:rsidRPr="00393A5A">
        <w:rPr>
          <w:lang w:val="en-US"/>
        </w:rPr>
        <w:t>Ikenberry, J. Liberal Leviathan, the Origins, Crisis and Transformation of the American World Order / J. Ikenberry // Princeton Univ. Pr., 201</w:t>
      </w:r>
      <w:r w:rsidR="006543BC" w:rsidRPr="006543BC">
        <w:rPr>
          <w:lang w:val="en-US"/>
        </w:rPr>
        <w:t>2</w:t>
      </w:r>
      <w:r w:rsidRPr="00393A5A">
        <w:rPr>
          <w:lang w:val="en-US"/>
        </w:rPr>
        <w:t>.</w:t>
      </w:r>
    </w:p>
    <w:p w14:paraId="394AB160" w14:textId="1747E672" w:rsidR="008F5DA2" w:rsidRPr="006543BC" w:rsidRDefault="008F5DA2" w:rsidP="00D23A6D">
      <w:pPr>
        <w:pStyle w:val="a5"/>
        <w:numPr>
          <w:ilvl w:val="0"/>
          <w:numId w:val="21"/>
        </w:numPr>
        <w:ind w:left="142" w:firstLine="567"/>
        <w:rPr>
          <w:lang w:val="en-US"/>
        </w:rPr>
      </w:pPr>
      <w:r w:rsidRPr="006543BC">
        <w:rPr>
          <w:lang w:val="en-US"/>
        </w:rPr>
        <w:t>Dehghani Firoozabadi, S. Ontological security in foreign policy of the Islamic Republic of Iran / S. Dehghani Firoozabadi // Journal of Foreign Affairs. – 20</w:t>
      </w:r>
      <w:r w:rsidR="006543BC" w:rsidRPr="006543BC">
        <w:rPr>
          <w:lang w:val="en-US"/>
        </w:rPr>
        <w:t>09</w:t>
      </w:r>
      <w:r w:rsidRPr="006543BC">
        <w:rPr>
          <w:lang w:val="en-US"/>
        </w:rPr>
        <w:t xml:space="preserve">. – </w:t>
      </w:r>
      <w:r w:rsidR="00205B77">
        <w:rPr>
          <w:lang w:val="en-US"/>
        </w:rPr>
        <w:t>№</w:t>
      </w:r>
      <w:r w:rsidRPr="006543BC">
        <w:rPr>
          <w:lang w:val="en-US"/>
        </w:rPr>
        <w:t xml:space="preserve"> 1. – P. 65.</w:t>
      </w:r>
    </w:p>
    <w:p w14:paraId="01838C0A" w14:textId="5BAFCC11" w:rsidR="008F5DA2" w:rsidRPr="00D31D24" w:rsidRDefault="008F5DA2" w:rsidP="00D23A6D">
      <w:pPr>
        <w:pStyle w:val="a5"/>
        <w:numPr>
          <w:ilvl w:val="0"/>
          <w:numId w:val="21"/>
        </w:numPr>
        <w:ind w:left="142" w:firstLine="567"/>
      </w:pPr>
      <w:r w:rsidRPr="00635AA7">
        <w:rPr>
          <w:lang w:val="en-US"/>
        </w:rPr>
        <w:t xml:space="preserve">Smith, M. European's Foreign and Security Policy / M. Smith // Cambridge: Cambr. </w:t>
      </w:r>
      <w:r w:rsidRPr="00D31D24">
        <w:t xml:space="preserve">Univ. Pr., </w:t>
      </w:r>
      <w:r w:rsidR="006543BC">
        <w:rPr>
          <w:lang w:val="en-US"/>
        </w:rPr>
        <w:t>January 2010</w:t>
      </w:r>
      <w:r w:rsidRPr="00D31D24">
        <w:t>. – P. 1–16.</w:t>
      </w:r>
    </w:p>
    <w:p w14:paraId="4FD79B2B" w14:textId="56F7FA3E" w:rsidR="008F5DA2" w:rsidRPr="00205B77" w:rsidRDefault="008F5DA2" w:rsidP="00D23A6D">
      <w:pPr>
        <w:pStyle w:val="a5"/>
        <w:numPr>
          <w:ilvl w:val="0"/>
          <w:numId w:val="21"/>
        </w:numPr>
        <w:ind w:left="142" w:firstLine="567"/>
        <w:rPr>
          <w:lang w:val="en-US"/>
        </w:rPr>
      </w:pPr>
      <w:r w:rsidRPr="00AC562E">
        <w:rPr>
          <w:lang w:val="en-US"/>
        </w:rPr>
        <w:t xml:space="preserve">Velayati, A.A. Iran and the essence of the policy of United States of America / A.A. Velayati // The Journal of Zamaneh. – 2014. – </w:t>
      </w:r>
      <w:r w:rsidR="00205B77">
        <w:rPr>
          <w:lang w:val="en-US"/>
        </w:rPr>
        <w:t>№</w:t>
      </w:r>
      <w:r w:rsidRPr="00AC562E">
        <w:rPr>
          <w:lang w:val="en-US"/>
        </w:rPr>
        <w:t xml:space="preserve"> 2. </w:t>
      </w:r>
      <w:r w:rsidRPr="00205B77">
        <w:rPr>
          <w:lang w:val="en-US"/>
        </w:rPr>
        <w:t xml:space="preserve">P.45. </w:t>
      </w:r>
    </w:p>
    <w:p w14:paraId="55934B44" w14:textId="1C75AE76" w:rsidR="00AC562E" w:rsidRDefault="008F5DA2" w:rsidP="00D23A6D">
      <w:pPr>
        <w:pStyle w:val="a5"/>
        <w:numPr>
          <w:ilvl w:val="0"/>
          <w:numId w:val="21"/>
        </w:numPr>
        <w:ind w:left="142" w:firstLine="567"/>
        <w:rPr>
          <w:lang w:val="en-US"/>
        </w:rPr>
      </w:pPr>
      <w:r w:rsidRPr="00A21CCC">
        <w:rPr>
          <w:lang w:val="en-US"/>
        </w:rPr>
        <w:t xml:space="preserve">Talee, H. Iran and the world of unipolar or multi-polar /H. Talee //Journal of Gozaresh. – 2011. – </w:t>
      </w:r>
      <w:r w:rsidR="00205B77">
        <w:rPr>
          <w:lang w:val="en-US"/>
        </w:rPr>
        <w:t>№</w:t>
      </w:r>
      <w:r w:rsidRPr="00A21CCC">
        <w:rPr>
          <w:lang w:val="en-US"/>
        </w:rPr>
        <w:t>.100. – P. 19– 21.</w:t>
      </w:r>
      <w:r w:rsidR="00AC562E" w:rsidRPr="00AC562E">
        <w:rPr>
          <w:lang w:val="en-US"/>
        </w:rPr>
        <w:t xml:space="preserve"> </w:t>
      </w:r>
    </w:p>
    <w:p w14:paraId="520E0667" w14:textId="03830CEB" w:rsidR="00AC562E" w:rsidRDefault="00AC562E" w:rsidP="00D23A6D">
      <w:pPr>
        <w:pStyle w:val="a5"/>
        <w:numPr>
          <w:ilvl w:val="0"/>
          <w:numId w:val="21"/>
        </w:numPr>
        <w:ind w:left="142" w:firstLine="567"/>
        <w:rPr>
          <w:lang w:val="en-US"/>
        </w:rPr>
      </w:pPr>
      <w:r w:rsidRPr="00D31D24">
        <w:rPr>
          <w:lang w:val="en-US"/>
        </w:rPr>
        <w:t xml:space="preserve">Koolaee E. Iran's Role in Energy Security at Regional and Global Levels // Iranian Economic Review, Winter 2011. </w:t>
      </w:r>
      <w:r w:rsidRPr="005B7944">
        <w:rPr>
          <w:lang w:val="en-US"/>
        </w:rPr>
        <w:t xml:space="preserve">№ 28. </w:t>
      </w:r>
      <w:r w:rsidRPr="00D31D24">
        <w:t>Р</w:t>
      </w:r>
      <w:r w:rsidRPr="005B7944">
        <w:rPr>
          <w:lang w:val="en-US"/>
        </w:rPr>
        <w:t>.101.</w:t>
      </w:r>
    </w:p>
    <w:p w14:paraId="7F187348" w14:textId="062072E7" w:rsidR="00AC562E" w:rsidRPr="00D31D24" w:rsidRDefault="00AC562E" w:rsidP="00D23A6D">
      <w:pPr>
        <w:pStyle w:val="a5"/>
        <w:numPr>
          <w:ilvl w:val="0"/>
          <w:numId w:val="21"/>
        </w:numPr>
        <w:ind w:left="142" w:firstLine="567"/>
        <w:rPr>
          <w:lang w:val="en-US"/>
        </w:rPr>
      </w:pPr>
      <w:r w:rsidRPr="005B7944">
        <w:rPr>
          <w:lang w:val="en-US"/>
        </w:rPr>
        <w:t xml:space="preserve"> </w:t>
      </w:r>
      <w:r w:rsidRPr="00D31D24">
        <w:rPr>
          <w:lang w:val="en-US"/>
        </w:rPr>
        <w:t xml:space="preserve">G. Bahgat, «Nuclear Proliferation: The Islamic Republic of Iran», Iranian Studies, Vol. 39, </w:t>
      </w:r>
      <w:r w:rsidR="00205B77">
        <w:rPr>
          <w:lang w:val="en-US"/>
        </w:rPr>
        <w:t>№</w:t>
      </w:r>
      <w:r w:rsidRPr="00D31D24">
        <w:rPr>
          <w:lang w:val="en-US"/>
        </w:rPr>
        <w:t>. 3, Septem- ber 2006, p. 310.</w:t>
      </w:r>
    </w:p>
    <w:p w14:paraId="680B9780" w14:textId="53380063" w:rsidR="00AC562E" w:rsidRPr="00D31D24" w:rsidRDefault="00AC562E" w:rsidP="00D23A6D">
      <w:pPr>
        <w:pStyle w:val="a5"/>
        <w:numPr>
          <w:ilvl w:val="0"/>
          <w:numId w:val="21"/>
        </w:numPr>
        <w:ind w:left="142" w:firstLine="567"/>
        <w:rPr>
          <w:lang w:val="en-US"/>
        </w:rPr>
      </w:pPr>
      <w:r w:rsidRPr="00D31D24">
        <w:rPr>
          <w:lang w:val="en-US"/>
        </w:rPr>
        <w:t xml:space="preserve">Gulf States Newsletter, Vol. 26, </w:t>
      </w:r>
      <w:r w:rsidR="00205B77">
        <w:rPr>
          <w:lang w:val="en-US"/>
        </w:rPr>
        <w:t>№</w:t>
      </w:r>
      <w:r w:rsidRPr="00D31D24">
        <w:rPr>
          <w:lang w:val="en-US"/>
        </w:rPr>
        <w:t>. 692, 7 August, 2002, p. 3.</w:t>
      </w:r>
    </w:p>
    <w:p w14:paraId="371AB691" w14:textId="7ECFA0B0" w:rsidR="00AC562E" w:rsidRDefault="00AC562E" w:rsidP="00D23A6D">
      <w:pPr>
        <w:pStyle w:val="a5"/>
        <w:numPr>
          <w:ilvl w:val="0"/>
          <w:numId w:val="21"/>
        </w:numPr>
        <w:ind w:left="142" w:firstLine="567"/>
        <w:rPr>
          <w:lang w:val="en-US"/>
        </w:rPr>
      </w:pPr>
      <w:r w:rsidRPr="00A21CCC">
        <w:rPr>
          <w:lang w:val="en-US"/>
        </w:rPr>
        <w:t xml:space="preserve">Katz M. Iran and Russia// The Iran Primer - United States Institute of Peace. </w:t>
      </w:r>
      <w:r w:rsidR="00215889">
        <w:rPr>
          <w:lang w:val="en-US"/>
        </w:rPr>
        <w:t>// URL: http://</w:t>
      </w:r>
      <w:r w:rsidR="005C50F5" w:rsidRPr="0047723A">
        <w:rPr>
          <w:lang w:val="en-US"/>
        </w:rPr>
        <w:t>iranprimer.usip.org/resource/iran-and-russia</w:t>
      </w:r>
    </w:p>
    <w:p w14:paraId="2FADCDE6" w14:textId="3C47CAF9" w:rsidR="005C50F5" w:rsidRDefault="005C50F5" w:rsidP="00D23A6D">
      <w:pPr>
        <w:pStyle w:val="a5"/>
        <w:numPr>
          <w:ilvl w:val="0"/>
          <w:numId w:val="21"/>
        </w:numPr>
        <w:ind w:left="142" w:firstLine="567"/>
        <w:rPr>
          <w:lang w:val="en-US"/>
        </w:rPr>
      </w:pPr>
      <w:r w:rsidRPr="005C50F5">
        <w:rPr>
          <w:lang w:val="en-US"/>
        </w:rPr>
        <w:t>Samore G. Iran’s Nuclear Programme, Iran’s Strategic Weapons Programmes: A Net Assessment. London, Routledge, 2013. 128 p.</w:t>
      </w:r>
    </w:p>
    <w:p w14:paraId="5FDE10D4" w14:textId="77777777" w:rsidR="003F41C1" w:rsidRDefault="007A43AA" w:rsidP="00D23A6D">
      <w:pPr>
        <w:pStyle w:val="a5"/>
        <w:numPr>
          <w:ilvl w:val="0"/>
          <w:numId w:val="21"/>
        </w:numPr>
        <w:ind w:left="142" w:firstLine="567"/>
        <w:rPr>
          <w:lang w:val="en-US" w:bidi="fa-IR"/>
        </w:rPr>
      </w:pPr>
      <w:r w:rsidRPr="00817193">
        <w:rPr>
          <w:lang w:val="en-US" w:bidi="fa-IR"/>
        </w:rPr>
        <w:t xml:space="preserve">Karami J. Iran-Russia Relations: Expectations and Realities. </w:t>
      </w:r>
      <w:r w:rsidRPr="00ED3677">
        <w:rPr>
          <w:lang w:val="en-US" w:bidi="fa-IR"/>
        </w:rPr>
        <w:t>An Iranian Quarterly. 2010- 2011;</w:t>
      </w:r>
      <w:r>
        <w:rPr>
          <w:lang w:val="en-US" w:bidi="fa-IR"/>
        </w:rPr>
        <w:t xml:space="preserve"> </w:t>
      </w:r>
      <w:r w:rsidRPr="00ED3677">
        <w:rPr>
          <w:lang w:val="en-US" w:bidi="fa-IR"/>
        </w:rPr>
        <w:t>9(3-4).</w:t>
      </w:r>
      <w:r w:rsidR="003F41C1" w:rsidRPr="003F41C1">
        <w:rPr>
          <w:lang w:val="en-US" w:bidi="fa-IR"/>
        </w:rPr>
        <w:t xml:space="preserve"> </w:t>
      </w:r>
    </w:p>
    <w:p w14:paraId="294275AB" w14:textId="0906AB16" w:rsidR="007A43AA" w:rsidRPr="007A43AA" w:rsidRDefault="003F41C1" w:rsidP="00D23A6D">
      <w:pPr>
        <w:pStyle w:val="a5"/>
        <w:numPr>
          <w:ilvl w:val="0"/>
          <w:numId w:val="21"/>
        </w:numPr>
        <w:ind w:left="142" w:firstLine="567"/>
        <w:rPr>
          <w:lang w:val="en-US" w:bidi="fa-IR"/>
        </w:rPr>
      </w:pPr>
      <w:r w:rsidRPr="00817193">
        <w:rPr>
          <w:lang w:val="en-US" w:bidi="fa-IR"/>
        </w:rPr>
        <w:t>Zargari</w:t>
      </w:r>
      <w:r w:rsidRPr="003F41C1">
        <w:rPr>
          <w:lang w:val="en-US" w:bidi="fa-IR"/>
        </w:rPr>
        <w:t xml:space="preserve"> </w:t>
      </w:r>
      <w:r w:rsidRPr="00817193">
        <w:rPr>
          <w:lang w:val="en-US" w:bidi="fa-IR"/>
        </w:rPr>
        <w:t>H</w:t>
      </w:r>
      <w:r w:rsidRPr="003F41C1">
        <w:rPr>
          <w:lang w:val="en-US" w:bidi="fa-IR"/>
        </w:rPr>
        <w:t xml:space="preserve">. </w:t>
      </w:r>
      <w:r w:rsidRPr="00817193">
        <w:rPr>
          <w:lang w:val="en-US" w:bidi="fa-IR"/>
        </w:rPr>
        <w:t>Iran</w:t>
      </w:r>
      <w:r w:rsidRPr="003F41C1">
        <w:rPr>
          <w:lang w:val="en-US" w:bidi="fa-IR"/>
        </w:rPr>
        <w:t>’</w:t>
      </w:r>
      <w:r w:rsidRPr="00817193">
        <w:rPr>
          <w:lang w:val="en-US" w:bidi="fa-IR"/>
        </w:rPr>
        <w:t>s</w:t>
      </w:r>
      <w:r w:rsidRPr="003F41C1">
        <w:rPr>
          <w:lang w:val="en-US" w:bidi="fa-IR"/>
        </w:rPr>
        <w:t xml:space="preserve"> </w:t>
      </w:r>
      <w:r w:rsidRPr="00817193">
        <w:rPr>
          <w:lang w:val="en-US" w:bidi="fa-IR"/>
        </w:rPr>
        <w:t>foreign</w:t>
      </w:r>
      <w:r w:rsidRPr="003F41C1">
        <w:rPr>
          <w:lang w:val="en-US" w:bidi="fa-IR"/>
        </w:rPr>
        <w:t xml:space="preserve"> </w:t>
      </w:r>
      <w:r w:rsidRPr="00817193">
        <w:rPr>
          <w:lang w:val="en-US" w:bidi="fa-IR"/>
        </w:rPr>
        <w:t>policy</w:t>
      </w:r>
      <w:r w:rsidRPr="003F41C1">
        <w:rPr>
          <w:lang w:val="en-US" w:bidi="fa-IR"/>
        </w:rPr>
        <w:t xml:space="preserve"> </w:t>
      </w:r>
      <w:r w:rsidRPr="00817193">
        <w:rPr>
          <w:lang w:val="en-US" w:bidi="fa-IR"/>
        </w:rPr>
        <w:t>towards</w:t>
      </w:r>
      <w:r w:rsidRPr="003F41C1">
        <w:rPr>
          <w:lang w:val="en-US" w:bidi="fa-IR"/>
        </w:rPr>
        <w:t xml:space="preserve"> </w:t>
      </w:r>
      <w:r w:rsidRPr="00817193">
        <w:rPr>
          <w:lang w:val="en-US" w:bidi="fa-IR"/>
        </w:rPr>
        <w:t>Russia</w:t>
      </w:r>
      <w:r w:rsidRPr="003F41C1">
        <w:rPr>
          <w:lang w:val="en-US" w:bidi="fa-IR"/>
        </w:rPr>
        <w:t xml:space="preserve">. </w:t>
      </w:r>
      <w:r w:rsidRPr="00817193">
        <w:rPr>
          <w:lang w:val="en-US" w:bidi="fa-IR"/>
        </w:rPr>
        <w:t xml:space="preserve">In: International Conference on Islamic Studies in Modern Russia and the CIS: Achievements, Challenges and Prospect (2016, June 13-11). The Academy of Sciences of the Republic of Tatarstan, Russia. </w:t>
      </w:r>
      <w:r w:rsidRPr="00817193">
        <w:rPr>
          <w:lang w:bidi="fa-IR"/>
        </w:rPr>
        <w:t>Kazan; Kazan Institute of Eurasian and International Studies. 2016.</w:t>
      </w:r>
    </w:p>
    <w:p w14:paraId="5F5991B9" w14:textId="4226013D" w:rsidR="00E51158" w:rsidRPr="00D23A6D" w:rsidRDefault="00D23A6D" w:rsidP="00D23A6D">
      <w:pPr>
        <w:pStyle w:val="a5"/>
        <w:numPr>
          <w:ilvl w:val="0"/>
          <w:numId w:val="21"/>
        </w:numPr>
        <w:ind w:left="142" w:firstLine="567"/>
        <w:rPr>
          <w:lang w:val="en-US"/>
        </w:rPr>
      </w:pPr>
      <w:r w:rsidRPr="00D31D24">
        <w:t>Дехгани</w:t>
      </w:r>
      <w:r w:rsidRPr="00D23A6D">
        <w:rPr>
          <w:lang w:val="en-US"/>
        </w:rPr>
        <w:t xml:space="preserve">, </w:t>
      </w:r>
      <w:r w:rsidRPr="00D31D24">
        <w:t>Д</w:t>
      </w:r>
      <w:r w:rsidRPr="00D23A6D">
        <w:rPr>
          <w:lang w:val="en-US"/>
        </w:rPr>
        <w:t xml:space="preserve">. </w:t>
      </w:r>
      <w:r w:rsidRPr="00D31D24">
        <w:t>Национальные</w:t>
      </w:r>
      <w:r w:rsidRPr="00D23A6D">
        <w:rPr>
          <w:lang w:val="en-US"/>
        </w:rPr>
        <w:t xml:space="preserve"> </w:t>
      </w:r>
      <w:r w:rsidRPr="00D31D24">
        <w:t>ресурсы</w:t>
      </w:r>
      <w:r w:rsidRPr="00D23A6D">
        <w:rPr>
          <w:lang w:val="en-US"/>
        </w:rPr>
        <w:t xml:space="preserve"> </w:t>
      </w:r>
      <w:r w:rsidRPr="00D31D24">
        <w:t>внешней</w:t>
      </w:r>
      <w:r w:rsidRPr="00D23A6D">
        <w:rPr>
          <w:lang w:val="en-US"/>
        </w:rPr>
        <w:t xml:space="preserve"> </w:t>
      </w:r>
      <w:r w:rsidRPr="00D31D24">
        <w:t>политики</w:t>
      </w:r>
      <w:r w:rsidRPr="00D23A6D">
        <w:rPr>
          <w:lang w:val="en-US"/>
        </w:rPr>
        <w:t xml:space="preserve"> </w:t>
      </w:r>
      <w:r w:rsidRPr="00D31D24">
        <w:t>Исламской</w:t>
      </w:r>
      <w:r w:rsidRPr="00D23A6D">
        <w:rPr>
          <w:lang w:val="en-US"/>
        </w:rPr>
        <w:t xml:space="preserve"> </w:t>
      </w:r>
      <w:r w:rsidRPr="00D31D24">
        <w:t>Республики</w:t>
      </w:r>
      <w:r w:rsidRPr="00D23A6D">
        <w:rPr>
          <w:lang w:val="en-US"/>
        </w:rPr>
        <w:t xml:space="preserve"> </w:t>
      </w:r>
      <w:r w:rsidRPr="00D31D24">
        <w:t>Иран</w:t>
      </w:r>
      <w:r w:rsidRPr="00D23A6D">
        <w:rPr>
          <w:lang w:val="en-US"/>
        </w:rPr>
        <w:t xml:space="preserve"> / </w:t>
      </w:r>
      <w:r w:rsidRPr="00D31D24">
        <w:t>Д</w:t>
      </w:r>
      <w:r w:rsidRPr="00D23A6D">
        <w:rPr>
          <w:lang w:val="en-US"/>
        </w:rPr>
        <w:t xml:space="preserve">. </w:t>
      </w:r>
      <w:r w:rsidRPr="00D31D24">
        <w:t>Дехгани</w:t>
      </w:r>
      <w:r w:rsidRPr="00D23A6D">
        <w:rPr>
          <w:lang w:val="en-US"/>
        </w:rPr>
        <w:t xml:space="preserve">. – </w:t>
      </w:r>
      <w:r w:rsidRPr="00D31D24">
        <w:t>Политика</w:t>
      </w:r>
      <w:r w:rsidRPr="00D23A6D">
        <w:rPr>
          <w:lang w:val="en-US"/>
        </w:rPr>
        <w:t xml:space="preserve"> [</w:t>
      </w:r>
      <w:r w:rsidRPr="00D31D24">
        <w:t>Тегеран</w:t>
      </w:r>
      <w:r w:rsidRPr="00D23A6D">
        <w:rPr>
          <w:lang w:val="en-US"/>
        </w:rPr>
        <w:t>] (</w:t>
      </w:r>
      <w:r w:rsidRPr="002D5F02">
        <w:rPr>
          <w:sz w:val="28"/>
          <w:szCs w:val="28"/>
          <w:rtl/>
        </w:rPr>
        <w:t>دهقانی فيروز آبادی، سيد جلال. منابع مل</w:t>
      </w:r>
      <w:r w:rsidRPr="002D5F02">
        <w:rPr>
          <w:position w:val="6"/>
          <w:sz w:val="28"/>
          <w:szCs w:val="28"/>
          <w:rtl/>
        </w:rPr>
        <w:t>ّ</w:t>
      </w:r>
      <w:r w:rsidRPr="002D5F02">
        <w:rPr>
          <w:sz w:val="28"/>
          <w:szCs w:val="28"/>
          <w:rtl/>
        </w:rPr>
        <w:t>ي سياست خارجي جمهورياسلامي ايران / سيد جلال، دهقانی فيروز ابادی // تهران: سياست</w:t>
      </w:r>
      <w:r w:rsidRPr="00D23A6D">
        <w:rPr>
          <w:sz w:val="28"/>
          <w:szCs w:val="28"/>
          <w:lang w:val="en-US"/>
        </w:rPr>
        <w:t xml:space="preserve">) </w:t>
      </w:r>
      <w:r w:rsidRPr="00D23A6D">
        <w:rPr>
          <w:lang w:val="en-US"/>
        </w:rPr>
        <w:t xml:space="preserve">– 2018. – </w:t>
      </w:r>
      <w:r w:rsidR="00205B77">
        <w:rPr>
          <w:lang w:val="en-US"/>
        </w:rPr>
        <w:t>№</w:t>
      </w:r>
      <w:r w:rsidRPr="00D23A6D">
        <w:rPr>
          <w:lang w:val="en-US"/>
        </w:rPr>
        <w:t xml:space="preserve"> 3. – </w:t>
      </w:r>
      <w:r w:rsidRPr="00D31D24">
        <w:t>С</w:t>
      </w:r>
      <w:r w:rsidRPr="00D23A6D">
        <w:rPr>
          <w:lang w:val="en-US"/>
        </w:rPr>
        <w:t>. 223.</w:t>
      </w:r>
    </w:p>
    <w:p w14:paraId="3B4BBAF1" w14:textId="77777777" w:rsidR="00D23A6D" w:rsidRDefault="00AC562E" w:rsidP="00D23A6D">
      <w:pPr>
        <w:pStyle w:val="a5"/>
        <w:numPr>
          <w:ilvl w:val="0"/>
          <w:numId w:val="21"/>
        </w:numPr>
        <w:ind w:left="142" w:firstLine="567"/>
      </w:pPr>
      <w:r w:rsidRPr="00D31D24">
        <w:lastRenderedPageBreak/>
        <w:t>Сари Алгалам, М. Глобализация, национальный суверенитет и Исламская Республика Иран/ М. Сари Алгалам //Стратегии [Тегеран]:</w:t>
      </w:r>
      <w:r w:rsidR="00FE51B7">
        <w:t xml:space="preserve"> </w:t>
      </w:r>
      <w:r w:rsidRPr="00D31D24">
        <w:t>ж-л.</w:t>
      </w:r>
      <w:r w:rsidR="00E51158">
        <w:t xml:space="preserve"> (</w:t>
      </w:r>
      <w:r w:rsidR="00E51158" w:rsidRPr="00E51158">
        <w:rPr>
          <w:sz w:val="28"/>
          <w:szCs w:val="28"/>
          <w:rtl/>
        </w:rPr>
        <w:t>سريعالقلم، محمود.سياست خارجی جمهوری اسلامی ايران: قابليت و امکان تغيير / محمود سريع القلم</w:t>
      </w:r>
      <w:r w:rsidR="00E51158" w:rsidRPr="00E51158">
        <w:rPr>
          <w:sz w:val="28"/>
          <w:szCs w:val="28"/>
        </w:rPr>
        <w:t xml:space="preserve"> )</w:t>
      </w:r>
      <w:r w:rsidRPr="00D31D24">
        <w:t xml:space="preserve"> – 2016. – No36. – С.325–326</w:t>
      </w:r>
      <w:r w:rsidRPr="00497CD9">
        <w:t xml:space="preserve"> </w:t>
      </w:r>
    </w:p>
    <w:p w14:paraId="2CB82DF1" w14:textId="77777777" w:rsidR="00D23A6D" w:rsidRDefault="00D23A6D" w:rsidP="00D23A6D">
      <w:pPr>
        <w:pStyle w:val="a5"/>
        <w:numPr>
          <w:ilvl w:val="0"/>
          <w:numId w:val="21"/>
        </w:numPr>
        <w:ind w:left="142" w:firstLine="567"/>
      </w:pPr>
      <w:r w:rsidRPr="00D31D24">
        <w:t>Кейпур Д., Изади Дж. Энергетическая дипломатия и национальные интересы Ирана // Ежеквартальный иранский журнал «Равабет хареджи» (Внешние отношения)</w:t>
      </w:r>
      <w:r>
        <w:t xml:space="preserve"> (</w:t>
      </w:r>
      <w:r w:rsidRPr="00D173EE">
        <w:rPr>
          <w:rtl/>
        </w:rPr>
        <w:t>د</w:t>
      </w:r>
      <w:r w:rsidRPr="00D173EE">
        <w:rPr>
          <w:rFonts w:hint="cs"/>
          <w:rtl/>
        </w:rPr>
        <w:t>ی</w:t>
      </w:r>
      <w:r w:rsidRPr="00D173EE">
        <w:rPr>
          <w:rFonts w:hint="eastAsia"/>
          <w:rtl/>
        </w:rPr>
        <w:t>پلماس</w:t>
      </w:r>
      <w:r w:rsidRPr="00D173EE">
        <w:rPr>
          <w:rFonts w:hint="cs"/>
          <w:rtl/>
        </w:rPr>
        <w:t>ی</w:t>
      </w:r>
      <w:r w:rsidRPr="00D173EE">
        <w:rPr>
          <w:rtl/>
        </w:rPr>
        <w:t xml:space="preserve"> انرژ</w:t>
      </w:r>
      <w:r w:rsidRPr="00D173EE">
        <w:rPr>
          <w:rFonts w:hint="cs"/>
          <w:rtl/>
        </w:rPr>
        <w:t>ی</w:t>
      </w:r>
      <w:r w:rsidRPr="00D173EE">
        <w:rPr>
          <w:rtl/>
        </w:rPr>
        <w:t xml:space="preserve"> و منافع مل</w:t>
      </w:r>
      <w:r w:rsidRPr="00D173EE">
        <w:rPr>
          <w:rFonts w:hint="cs"/>
          <w:rtl/>
        </w:rPr>
        <w:t>ی</w:t>
      </w:r>
      <w:r w:rsidRPr="00D173EE">
        <w:rPr>
          <w:rtl/>
        </w:rPr>
        <w:t xml:space="preserve"> ا</w:t>
      </w:r>
      <w:r w:rsidRPr="00D173EE">
        <w:rPr>
          <w:rFonts w:hint="cs"/>
          <w:rtl/>
        </w:rPr>
        <w:t>ی</w:t>
      </w:r>
      <w:r w:rsidRPr="00D173EE">
        <w:rPr>
          <w:rFonts w:hint="eastAsia"/>
          <w:rtl/>
        </w:rPr>
        <w:t>ران</w:t>
      </w:r>
      <w:r>
        <w:t>)</w:t>
      </w:r>
      <w:r w:rsidRPr="00D31D24">
        <w:t>. 2010. №4. C.140.</w:t>
      </w:r>
      <w:r w:rsidRPr="00D23A6D">
        <w:t xml:space="preserve"> </w:t>
      </w:r>
    </w:p>
    <w:p w14:paraId="48F33A40" w14:textId="77777777" w:rsidR="00205B77" w:rsidRPr="00205B77" w:rsidRDefault="00D23A6D" w:rsidP="00205B77">
      <w:pPr>
        <w:pStyle w:val="a5"/>
        <w:numPr>
          <w:ilvl w:val="0"/>
          <w:numId w:val="21"/>
        </w:numPr>
        <w:ind w:left="142" w:firstLine="567"/>
      </w:pPr>
      <w:r w:rsidRPr="00D31D24">
        <w:t xml:space="preserve">Мандана Тишеяр. Иран и Россия в сфере энергетики; конкуренция и многостороннее </w:t>
      </w:r>
      <w:r w:rsidRPr="00D31D24">
        <w:rPr>
          <w:rtl/>
        </w:rPr>
        <w:t>ایران و</w:t>
      </w:r>
      <w:r w:rsidRPr="00D31D24">
        <w:t xml:space="preserve"> сотрудничество // Центр изучения Ирана и Евразии (IRAS). [23.06.2011]. http://iras.ir </w:t>
      </w:r>
      <w:r w:rsidRPr="00D31D24">
        <w:rPr>
          <w:rtl/>
        </w:rPr>
        <w:t>روسیھ در عرصة انرژی؛ از رقابت تا ھمکاری چندجانبھ</w:t>
      </w:r>
      <w:r w:rsidRPr="00D23A6D">
        <w:rPr>
          <w:lang w:bidi="fa-IR"/>
        </w:rPr>
        <w:t xml:space="preserve"> </w:t>
      </w:r>
    </w:p>
    <w:p w14:paraId="5F52B8A5" w14:textId="0BD5CA9E" w:rsidR="00205B77" w:rsidRPr="00497CD9" w:rsidRDefault="00205B77" w:rsidP="00205B77">
      <w:pPr>
        <w:pStyle w:val="a5"/>
        <w:numPr>
          <w:ilvl w:val="0"/>
          <w:numId w:val="21"/>
        </w:numPr>
        <w:ind w:left="142" w:firstLine="567"/>
        <w:rPr>
          <w:lang w:val="en-US"/>
        </w:rPr>
      </w:pPr>
      <w:r w:rsidRPr="00D31D24">
        <w:t>Бушуев В., Мастепанов А. Геополитика в разрезе глобальной энергетики // Независимая</w:t>
      </w:r>
      <w:r>
        <w:t xml:space="preserve"> </w:t>
      </w:r>
      <w:r w:rsidRPr="00D31D24">
        <w:t xml:space="preserve">Газета. </w:t>
      </w:r>
      <w:r w:rsidRPr="00635AA7">
        <w:rPr>
          <w:lang w:val="en-US"/>
        </w:rPr>
        <w:t xml:space="preserve">13.10.2015. </w:t>
      </w:r>
      <w:r w:rsidR="00215889">
        <w:rPr>
          <w:lang w:val="en-US"/>
        </w:rPr>
        <w:t>// URL: http://</w:t>
      </w:r>
      <w:r w:rsidRPr="0047723A">
        <w:rPr>
          <w:lang w:val="en-US"/>
        </w:rPr>
        <w:t>www.ng.ru/ng_energiya/2015-10-13/9_geopolitik.html?id_user=Y</w:t>
      </w:r>
    </w:p>
    <w:p w14:paraId="36061D11" w14:textId="357D5338" w:rsidR="00D23A6D" w:rsidRDefault="00205B77" w:rsidP="00205B77">
      <w:pPr>
        <w:pStyle w:val="a5"/>
        <w:numPr>
          <w:ilvl w:val="0"/>
          <w:numId w:val="21"/>
        </w:numPr>
        <w:ind w:left="142" w:firstLine="567"/>
      </w:pPr>
      <w:r w:rsidRPr="00D31D24">
        <w:t xml:space="preserve">Митчелл Оренстейн, Джордж Ромер. Путинская газовая атака // Foreign Affairs. </w:t>
      </w:r>
      <w:r w:rsidR="00215889">
        <w:t>// URL: http://</w:t>
      </w:r>
      <w:r w:rsidRPr="00D31D24">
        <w:t>inosmi.ru/world/20151020/230915708.html</w:t>
      </w:r>
    </w:p>
    <w:p w14:paraId="1DC65292" w14:textId="28C1CC0C" w:rsidR="00D23A6D" w:rsidRPr="00C819F5" w:rsidRDefault="00205B77" w:rsidP="00C819F5">
      <w:pPr>
        <w:pStyle w:val="a5"/>
        <w:numPr>
          <w:ilvl w:val="0"/>
          <w:numId w:val="21"/>
        </w:numPr>
        <w:ind w:left="142" w:firstLine="567"/>
        <w:rPr>
          <w:lang w:val="en-US"/>
        </w:rPr>
      </w:pPr>
      <w:r w:rsidRPr="00D31D24">
        <w:t xml:space="preserve">Михаил Ульянов: СВПД остается в силе за счет Ирана. </w:t>
      </w:r>
      <w:r w:rsidRPr="00A21CCC">
        <w:rPr>
          <w:lang w:val="en-US"/>
        </w:rPr>
        <w:t>AtomInfo.Ru, 09.05.2018. http://atominfo.ru/newss/z0293.htm</w:t>
      </w:r>
    </w:p>
    <w:p w14:paraId="4EA9737A" w14:textId="4D4770AB" w:rsidR="005B7944" w:rsidRPr="008F5DA2" w:rsidRDefault="00497CD9" w:rsidP="008F5DA2">
      <w:pPr>
        <w:spacing w:line="360" w:lineRule="auto"/>
        <w:jc w:val="center"/>
        <w:rPr>
          <w:rFonts w:ascii="Times New Roman" w:hAnsi="Times New Roman"/>
          <w:b/>
        </w:rPr>
      </w:pPr>
      <w:r w:rsidRPr="00497CD9">
        <w:rPr>
          <w:rFonts w:ascii="Times New Roman" w:hAnsi="Times New Roman"/>
          <w:b/>
        </w:rPr>
        <w:t>Материалы СМИ, информационных агентств и новостных лент интернет-порталов</w:t>
      </w:r>
      <w:r w:rsidR="008F5DA2">
        <w:rPr>
          <w:rFonts w:ascii="Times New Roman" w:hAnsi="Times New Roman"/>
          <w:b/>
        </w:rPr>
        <w:t>:</w:t>
      </w:r>
    </w:p>
    <w:p w14:paraId="0C47AE07" w14:textId="39CABB45" w:rsidR="00497CD9" w:rsidRDefault="00497CD9" w:rsidP="00D23A6D">
      <w:pPr>
        <w:pStyle w:val="a5"/>
        <w:numPr>
          <w:ilvl w:val="0"/>
          <w:numId w:val="21"/>
        </w:numPr>
        <w:ind w:left="142" w:firstLine="567"/>
      </w:pPr>
      <w:r w:rsidRPr="00D31D24">
        <w:t xml:space="preserve">Китай нарастил импорт нефти до исторического максимума // Лента.ру, </w:t>
      </w:r>
      <w:r w:rsidR="00215889">
        <w:t>// URL: http://</w:t>
      </w:r>
      <w:r w:rsidRPr="0047723A">
        <w:t>lenta.ru/news/2016/03/21/chinaoil/</w:t>
      </w:r>
    </w:p>
    <w:p w14:paraId="14CFEB4E" w14:textId="745C9FEF" w:rsidR="00497CD9" w:rsidRPr="00D31D24" w:rsidRDefault="00497CD9" w:rsidP="00D23A6D">
      <w:pPr>
        <w:pStyle w:val="a5"/>
        <w:numPr>
          <w:ilvl w:val="0"/>
          <w:numId w:val="21"/>
        </w:numPr>
        <w:ind w:left="142" w:firstLine="567"/>
      </w:pPr>
      <w:r w:rsidRPr="00497CD9">
        <w:t xml:space="preserve"> </w:t>
      </w:r>
      <w:r w:rsidRPr="00D31D24">
        <w:t xml:space="preserve">Индия готова инвестировать $20 миллиардов в развитие иранского порта // РИА Новости.  </w:t>
      </w:r>
      <w:r w:rsidR="00215889">
        <w:t>// URL: http://</w:t>
      </w:r>
      <w:r w:rsidRPr="00D31D24">
        <w:t>ria.ru/economy/20160409/1406210903.html</w:t>
      </w:r>
    </w:p>
    <w:p w14:paraId="6F749F7E" w14:textId="18B53042" w:rsidR="00497CD9" w:rsidRPr="00D31D24" w:rsidRDefault="00497CD9" w:rsidP="00D23A6D">
      <w:pPr>
        <w:pStyle w:val="a5"/>
        <w:numPr>
          <w:ilvl w:val="0"/>
          <w:numId w:val="21"/>
        </w:numPr>
        <w:ind w:left="142" w:firstLine="567"/>
      </w:pPr>
      <w:r w:rsidRPr="00D31D24">
        <w:t xml:space="preserve">Иран рассматривает несколько вариантов экспортных поставок газа // IRAN.RU. </w:t>
      </w:r>
      <w:r w:rsidR="00215889">
        <w:t>// URL: http://</w:t>
      </w:r>
      <w:r w:rsidRPr="00D31D24">
        <w:t>iran.ru/news/economics/93516/Iran_rassmatrivaet_neskolko_variantov_eksportnyh_postavok_gaza</w:t>
      </w:r>
    </w:p>
    <w:p w14:paraId="4640C287" w14:textId="2BEB0180" w:rsidR="008E0E60" w:rsidRPr="00D31D24" w:rsidRDefault="008E0E60" w:rsidP="00D23A6D">
      <w:pPr>
        <w:pStyle w:val="a5"/>
        <w:numPr>
          <w:ilvl w:val="0"/>
          <w:numId w:val="21"/>
        </w:numPr>
        <w:ind w:left="142" w:firstLine="567"/>
      </w:pPr>
      <w:r w:rsidRPr="00D31D24">
        <w:t xml:space="preserve">Российский СПГ выгоднее: Индия отказывается от газопровода Иран – Пакистан // ВЕСТИ. 15.01.2020. URL: </w:t>
      </w:r>
      <w:r w:rsidR="00215889">
        <w:t>// URL: https://</w:t>
      </w:r>
      <w:r w:rsidRPr="00D31D24">
        <w:t>www.vesti.ru/doc.html?id=3229678</w:t>
      </w:r>
    </w:p>
    <w:p w14:paraId="04EE8614" w14:textId="77777777" w:rsidR="00B92F08" w:rsidRDefault="008E0E60" w:rsidP="00B92F08">
      <w:pPr>
        <w:pStyle w:val="a5"/>
        <w:numPr>
          <w:ilvl w:val="0"/>
          <w:numId w:val="21"/>
        </w:numPr>
        <w:ind w:left="142" w:firstLine="567"/>
      </w:pPr>
      <w:r w:rsidRPr="00D31D24">
        <w:t xml:space="preserve">Иран и Индия подписали ряд соглашений в области нефти и газа // ТАСС. </w:t>
      </w:r>
      <w:r w:rsidR="00215889">
        <w:t>// URL: http://</w:t>
      </w:r>
      <w:r w:rsidRPr="00D31D24">
        <w:t>tass.ru/ekonomika/3190771</w:t>
      </w:r>
      <w:r w:rsidR="00B92F08" w:rsidRPr="00B92F08">
        <w:t xml:space="preserve"> </w:t>
      </w:r>
    </w:p>
    <w:p w14:paraId="36C83266" w14:textId="2EE72C86" w:rsidR="008E0E60" w:rsidRPr="00D31D24" w:rsidRDefault="00B92F08" w:rsidP="00B92F08">
      <w:pPr>
        <w:pStyle w:val="a5"/>
        <w:numPr>
          <w:ilvl w:val="0"/>
          <w:numId w:val="21"/>
        </w:numPr>
        <w:ind w:left="142" w:firstLine="567"/>
      </w:pPr>
      <w:r w:rsidRPr="00D31D24">
        <w:t xml:space="preserve">Увеличение Ираном экспорта нефти на 1 млн баррелей в сутки может опустить цены на 13% // ТАСС. </w:t>
      </w:r>
      <w:r>
        <w:t>// URL: http://</w:t>
      </w:r>
      <w:r w:rsidRPr="00D31D24">
        <w:t>tass.ru/ekon</w:t>
      </w:r>
    </w:p>
    <w:p w14:paraId="3FEDD91F" w14:textId="6DCC5334" w:rsidR="008E0E60" w:rsidRPr="00D31D24" w:rsidRDefault="008E0E60" w:rsidP="00D23A6D">
      <w:pPr>
        <w:pStyle w:val="a5"/>
        <w:numPr>
          <w:ilvl w:val="0"/>
          <w:numId w:val="21"/>
        </w:numPr>
        <w:ind w:left="142" w:firstLine="567"/>
      </w:pPr>
      <w:r w:rsidRPr="00D31D24">
        <w:lastRenderedPageBreak/>
        <w:t xml:space="preserve">Иран и Россия составили дорожную карту энергетического сотрудничества </w:t>
      </w:r>
      <w:r w:rsidR="00215889">
        <w:t>// URL: https://</w:t>
      </w:r>
      <w:r w:rsidRPr="00D31D24">
        <w:t>nangs.org/news/authorities/iran-i-rossiya-sostavili-dorozhnuyu-kartu-energeticheskogo-sotrudnichestva</w:t>
      </w:r>
    </w:p>
    <w:p w14:paraId="57CCD15B" w14:textId="7F91C135" w:rsidR="008E0E60" w:rsidRPr="00D31D24" w:rsidRDefault="008E0E60" w:rsidP="00D23A6D">
      <w:pPr>
        <w:pStyle w:val="a5"/>
        <w:numPr>
          <w:ilvl w:val="0"/>
          <w:numId w:val="21"/>
        </w:numPr>
        <w:ind w:left="142" w:firstLine="567"/>
      </w:pPr>
      <w:r w:rsidRPr="00D31D24">
        <w:t xml:space="preserve">ЕС создал платежную систему для обхода санкций против Ирана </w:t>
      </w:r>
      <w:r w:rsidR="00215889">
        <w:t>// URL: https://</w:t>
      </w:r>
      <w:r w:rsidRPr="00D31D24">
        <w:t xml:space="preserve">finclub.net/news/es-sozdal-platezhnuyu-sistemu-dlya-obkhoda-sanktsij-protiv-irana.html </w:t>
      </w:r>
    </w:p>
    <w:p w14:paraId="4F1369CB" w14:textId="77777777" w:rsidR="006629FD" w:rsidRPr="00635AA7" w:rsidRDefault="008E0E60" w:rsidP="00D23A6D">
      <w:pPr>
        <w:pStyle w:val="a5"/>
        <w:numPr>
          <w:ilvl w:val="0"/>
          <w:numId w:val="21"/>
        </w:numPr>
        <w:ind w:left="142" w:firstLine="567"/>
      </w:pPr>
      <w:r w:rsidRPr="00D31D24">
        <w:t>России нужны письменные гарантии от США, что санкции против РФ не будут ущемлять сотрудничество с Ираном в случае восстановления СВПД http://interfax.az/view/860911</w:t>
      </w:r>
      <w:r w:rsidR="006629FD" w:rsidRPr="006629FD">
        <w:t xml:space="preserve"> </w:t>
      </w:r>
    </w:p>
    <w:p w14:paraId="67886C5E" w14:textId="535EB9CD" w:rsidR="008E0E60" w:rsidRPr="006629FD" w:rsidRDefault="006629FD" w:rsidP="00D23A6D">
      <w:pPr>
        <w:pStyle w:val="a5"/>
        <w:numPr>
          <w:ilvl w:val="0"/>
          <w:numId w:val="21"/>
        </w:numPr>
        <w:ind w:left="142" w:firstLine="567"/>
        <w:rPr>
          <w:lang w:val="en-US"/>
        </w:rPr>
      </w:pPr>
      <w:r w:rsidRPr="00D31D24">
        <w:rPr>
          <w:lang w:val="en-US"/>
        </w:rPr>
        <w:t>The</w:t>
      </w:r>
      <w:r w:rsidRPr="006629FD">
        <w:rPr>
          <w:lang w:val="en-US"/>
        </w:rPr>
        <w:t xml:space="preserve"> </w:t>
      </w:r>
      <w:r w:rsidRPr="00D31D24">
        <w:rPr>
          <w:lang w:val="en-US"/>
        </w:rPr>
        <w:t>Full</w:t>
      </w:r>
      <w:r w:rsidRPr="006629FD">
        <w:rPr>
          <w:lang w:val="en-US"/>
        </w:rPr>
        <w:t xml:space="preserve"> </w:t>
      </w:r>
      <w:r w:rsidRPr="00D31D24">
        <w:rPr>
          <w:lang w:val="en-US"/>
        </w:rPr>
        <w:t>Transcript</w:t>
      </w:r>
      <w:r w:rsidRPr="006629FD">
        <w:rPr>
          <w:lang w:val="en-US"/>
        </w:rPr>
        <w:t xml:space="preserve"> </w:t>
      </w:r>
      <w:r w:rsidRPr="00D31D24">
        <w:rPr>
          <w:lang w:val="en-US"/>
        </w:rPr>
        <w:t>of</w:t>
      </w:r>
      <w:r w:rsidRPr="006629FD">
        <w:rPr>
          <w:lang w:val="en-US"/>
        </w:rPr>
        <w:t xml:space="preserve"> </w:t>
      </w:r>
      <w:r w:rsidRPr="00D31D24">
        <w:rPr>
          <w:lang w:val="en-US"/>
        </w:rPr>
        <w:t>Trump</w:t>
      </w:r>
      <w:r w:rsidRPr="006629FD">
        <w:rPr>
          <w:lang w:val="en-US"/>
        </w:rPr>
        <w:t>’</w:t>
      </w:r>
      <w:r w:rsidRPr="00D31D24">
        <w:rPr>
          <w:lang w:val="en-US"/>
        </w:rPr>
        <w:t>s</w:t>
      </w:r>
      <w:r w:rsidRPr="006629FD">
        <w:rPr>
          <w:lang w:val="en-US"/>
        </w:rPr>
        <w:t xml:space="preserve"> </w:t>
      </w:r>
      <w:r w:rsidRPr="00D31D24">
        <w:rPr>
          <w:lang w:val="en-US"/>
        </w:rPr>
        <w:t>Speech</w:t>
      </w:r>
      <w:r w:rsidRPr="006629FD">
        <w:rPr>
          <w:lang w:val="en-US"/>
        </w:rPr>
        <w:t xml:space="preserve"> </w:t>
      </w:r>
      <w:r w:rsidRPr="00D31D24">
        <w:rPr>
          <w:lang w:val="en-US"/>
        </w:rPr>
        <w:t>on</w:t>
      </w:r>
      <w:r w:rsidRPr="006629FD">
        <w:rPr>
          <w:lang w:val="en-US"/>
        </w:rPr>
        <w:t xml:space="preserve"> </w:t>
      </w:r>
      <w:r w:rsidRPr="00D31D24">
        <w:rPr>
          <w:lang w:val="en-US"/>
        </w:rPr>
        <w:t>the</w:t>
      </w:r>
      <w:r w:rsidRPr="006629FD">
        <w:rPr>
          <w:lang w:val="en-US"/>
        </w:rPr>
        <w:t xml:space="preserve"> </w:t>
      </w:r>
      <w:r w:rsidRPr="00D31D24">
        <w:rPr>
          <w:lang w:val="en-US"/>
        </w:rPr>
        <w:t>Iran</w:t>
      </w:r>
      <w:r w:rsidRPr="006629FD">
        <w:rPr>
          <w:lang w:val="en-US"/>
        </w:rPr>
        <w:t xml:space="preserve"> </w:t>
      </w:r>
      <w:r w:rsidRPr="00D31D24">
        <w:rPr>
          <w:lang w:val="en-US"/>
        </w:rPr>
        <w:t>Nuclear</w:t>
      </w:r>
      <w:r w:rsidRPr="006629FD">
        <w:rPr>
          <w:lang w:val="en-US"/>
        </w:rPr>
        <w:t xml:space="preserve"> </w:t>
      </w:r>
      <w:r w:rsidRPr="00D31D24">
        <w:rPr>
          <w:lang w:val="en-US"/>
        </w:rPr>
        <w:t>Deal</w:t>
      </w:r>
      <w:r w:rsidRPr="006629FD">
        <w:rPr>
          <w:lang w:val="en-US"/>
        </w:rPr>
        <w:t xml:space="preserve">. </w:t>
      </w:r>
      <w:r w:rsidRPr="00D31D24">
        <w:rPr>
          <w:lang w:val="en-US"/>
        </w:rPr>
        <w:t xml:space="preserve">The New York Times, 08.05.2018. </w:t>
      </w:r>
      <w:r w:rsidR="00215889">
        <w:rPr>
          <w:lang w:val="en-US"/>
        </w:rPr>
        <w:t>// URL: https://</w:t>
      </w:r>
      <w:r w:rsidRPr="00D31D24">
        <w:rPr>
          <w:lang w:val="en-US"/>
        </w:rPr>
        <w:t xml:space="preserve">www. nytimes.com/2018/05/08/world/middleeast/trump-iran-nuclear-deal.html </w:t>
      </w:r>
    </w:p>
    <w:p w14:paraId="3E45BC5F" w14:textId="586FF377" w:rsidR="008E0E60" w:rsidRPr="00D31D24" w:rsidRDefault="008E0E60" w:rsidP="00D23A6D">
      <w:pPr>
        <w:pStyle w:val="a5"/>
        <w:numPr>
          <w:ilvl w:val="0"/>
          <w:numId w:val="21"/>
        </w:numPr>
        <w:ind w:left="142" w:firstLine="567"/>
      </w:pPr>
      <w:r w:rsidRPr="00D31D24">
        <w:t xml:space="preserve">Первая иранская АЭС «Бушер» подключена к электросети // РИА НОВОСТИ. </w:t>
      </w:r>
      <w:r w:rsidR="00215889">
        <w:t>// URL: http://</w:t>
      </w:r>
      <w:r w:rsidRPr="00D31D24">
        <w:t>ria.ru/world/20110904/429729035.html</w:t>
      </w:r>
    </w:p>
    <w:p w14:paraId="2A2BE74B" w14:textId="5EE01EF6" w:rsidR="00AC562E" w:rsidRPr="00AC562E" w:rsidRDefault="008E0E60" w:rsidP="00D23A6D">
      <w:pPr>
        <w:pStyle w:val="a5"/>
        <w:numPr>
          <w:ilvl w:val="0"/>
          <w:numId w:val="21"/>
        </w:numPr>
        <w:ind w:left="142" w:firstLine="567"/>
      </w:pPr>
      <w:r w:rsidRPr="00D31D24">
        <w:rPr>
          <w:rtl/>
        </w:rPr>
        <w:t>صالحی: مسائل مالی دلیل عمده عدم دستیابی به اهداف تولید برق هسته‌ای بوده است</w:t>
      </w:r>
      <w:r w:rsidRPr="00D31D24">
        <w:t xml:space="preserve"> </w:t>
      </w:r>
      <w:r w:rsidR="00215889">
        <w:t>// URL: https://</w:t>
      </w:r>
      <w:r w:rsidRPr="00D31D24">
        <w:t>www.isna.ir/news/1400040503312/</w:t>
      </w:r>
      <w:r w:rsidR="00AC562E" w:rsidRPr="00AC562E">
        <w:t xml:space="preserve"> </w:t>
      </w:r>
    </w:p>
    <w:p w14:paraId="7BD8690E" w14:textId="37C15A02" w:rsidR="008E0E60" w:rsidRPr="00AC562E" w:rsidRDefault="00AC562E" w:rsidP="00D23A6D">
      <w:pPr>
        <w:pStyle w:val="a5"/>
        <w:numPr>
          <w:ilvl w:val="0"/>
          <w:numId w:val="21"/>
        </w:numPr>
        <w:ind w:left="142" w:firstLine="567"/>
        <w:rPr>
          <w:lang w:val="en-US"/>
        </w:rPr>
      </w:pPr>
      <w:r w:rsidRPr="00D31D24">
        <w:rPr>
          <w:lang w:val="en-US"/>
        </w:rPr>
        <w:t xml:space="preserve">LUKOIL International Services B.V.  </w:t>
      </w:r>
      <w:r w:rsidR="00215889">
        <w:rPr>
          <w:lang w:val="en-US"/>
        </w:rPr>
        <w:t>// URL: https://</w:t>
      </w:r>
      <w:r w:rsidRPr="00D31D24">
        <w:rPr>
          <w:lang w:val="en-US"/>
        </w:rPr>
        <w:t xml:space="preserve">mideast.lukoil.com/ru/Activities/Iran </w:t>
      </w:r>
    </w:p>
    <w:p w14:paraId="5EE33200" w14:textId="0C11A3E8" w:rsidR="008E0E60" w:rsidRPr="00D31D24" w:rsidRDefault="008E0E60" w:rsidP="00D23A6D">
      <w:pPr>
        <w:pStyle w:val="a5"/>
        <w:numPr>
          <w:ilvl w:val="0"/>
          <w:numId w:val="21"/>
        </w:numPr>
        <w:ind w:left="142" w:firstLine="567"/>
      </w:pPr>
      <w:r w:rsidRPr="00D31D24">
        <w:t xml:space="preserve">Иран готов возобновить своповые поставки нефти с Россией, Туркменией и Казахстаном // ТАСС. 02.08.2019. </w:t>
      </w:r>
      <w:r w:rsidR="00215889">
        <w:t>// URL: https://</w:t>
      </w:r>
      <w:r w:rsidRPr="00D31D24">
        <w:t>tass.ru/ekonomika/4457104</w:t>
      </w:r>
    </w:p>
    <w:p w14:paraId="5116E472" w14:textId="77777777" w:rsidR="008E0E60" w:rsidRPr="00D31D24" w:rsidRDefault="008E0E60" w:rsidP="00D23A6D">
      <w:pPr>
        <w:pStyle w:val="a5"/>
        <w:numPr>
          <w:ilvl w:val="0"/>
          <w:numId w:val="21"/>
        </w:numPr>
        <w:ind w:left="142" w:firstLine="567"/>
      </w:pPr>
      <w:r w:rsidRPr="00D31D24">
        <w:t xml:space="preserve">Салехи: Иран и Россия дополняют друг друга 2013 http://www.atominfo.ru/newsd/k0363.htm </w:t>
      </w:r>
    </w:p>
    <w:p w14:paraId="7646BADC" w14:textId="24674CF6" w:rsidR="008E0E60" w:rsidRPr="00D31D24" w:rsidRDefault="008E0E60" w:rsidP="00D23A6D">
      <w:pPr>
        <w:pStyle w:val="a5"/>
        <w:numPr>
          <w:ilvl w:val="0"/>
          <w:numId w:val="21"/>
        </w:numPr>
        <w:ind w:left="142" w:firstLine="567"/>
      </w:pPr>
      <w:r w:rsidRPr="00D31D24">
        <w:t xml:space="preserve">Россия и Иран договорились о строительстве в Иране новых блоков АЭС </w:t>
      </w:r>
      <w:r w:rsidR="00215889">
        <w:t>// URL: https://</w:t>
      </w:r>
      <w:r w:rsidRPr="00D31D24">
        <w:t>ria.ru/20141111/1032771057.html</w:t>
      </w:r>
    </w:p>
    <w:p w14:paraId="127B74C6" w14:textId="63F32A12" w:rsidR="008E0E60" w:rsidRPr="00D31D24" w:rsidRDefault="008E0E60" w:rsidP="00D23A6D">
      <w:pPr>
        <w:pStyle w:val="a5"/>
        <w:numPr>
          <w:ilvl w:val="0"/>
          <w:numId w:val="21"/>
        </w:numPr>
        <w:ind w:left="142" w:firstLine="567"/>
      </w:pPr>
      <w:r w:rsidRPr="00D31D24">
        <w:t xml:space="preserve">ТЭС «Рамин» оснащена диагностикой </w:t>
      </w:r>
      <w:r w:rsidR="00215889">
        <w:t>// URL: https://</w:t>
      </w:r>
      <w:r w:rsidRPr="00D31D24">
        <w:t>www.eprussia.ru/epr/134/10374.htm</w:t>
      </w:r>
    </w:p>
    <w:p w14:paraId="253B844E" w14:textId="22A4D4CD" w:rsidR="008E0E60" w:rsidRPr="00D31D24" w:rsidRDefault="008E0E60" w:rsidP="00D23A6D">
      <w:pPr>
        <w:pStyle w:val="a5"/>
        <w:numPr>
          <w:ilvl w:val="0"/>
          <w:numId w:val="21"/>
        </w:numPr>
        <w:ind w:left="142" w:firstLine="567"/>
      </w:pPr>
      <w:r w:rsidRPr="00D31D24">
        <w:t xml:space="preserve">Российская компания модернизирует ТЭС «Рамин» // Газета </w:t>
      </w:r>
      <w:r w:rsidR="00215889">
        <w:rPr>
          <w:lang w:bidi="fa-IR"/>
        </w:rPr>
        <w:t>«</w:t>
      </w:r>
      <w:r w:rsidRPr="00D31D24">
        <w:t>Энергетика и промышленность России</w:t>
      </w:r>
      <w:r w:rsidR="00215889">
        <w:t>»</w:t>
      </w:r>
      <w:r w:rsidRPr="00D31D24">
        <w:t xml:space="preserve"> </w:t>
      </w:r>
      <w:r w:rsidR="00205B77">
        <w:t>№</w:t>
      </w:r>
      <w:r w:rsidRPr="00D31D24">
        <w:t xml:space="preserve"> 15-16 (155-156) август 2010 года. http://www.eprussia.ru/epr/155/11959.htm </w:t>
      </w:r>
    </w:p>
    <w:p w14:paraId="313F39E7" w14:textId="1603DF11" w:rsidR="008E0E60" w:rsidRPr="00D31D24" w:rsidRDefault="008E0E60" w:rsidP="00D23A6D">
      <w:pPr>
        <w:pStyle w:val="a5"/>
        <w:numPr>
          <w:ilvl w:val="0"/>
          <w:numId w:val="21"/>
        </w:numPr>
        <w:ind w:left="142" w:firstLine="567"/>
      </w:pPr>
      <w:r w:rsidRPr="00D31D24">
        <w:t xml:space="preserve">Россия и Иран также подписали контракт на строительство четырех энергоблоков </w:t>
      </w:r>
      <w:r w:rsidR="00215889">
        <w:t>// URL: https://</w:t>
      </w:r>
      <w:r w:rsidRPr="00D31D24">
        <w:t>energybase.ru/news/companies/rossia-i-iran-takze-podpisali-kontrakt-na-stroitelstvo-cetyreh-energoblokov-2016-07-30</w:t>
      </w:r>
    </w:p>
    <w:p w14:paraId="619D2410" w14:textId="2056D19B" w:rsidR="008E0E60" w:rsidRPr="00D31D24" w:rsidRDefault="008E0E60" w:rsidP="00D23A6D">
      <w:pPr>
        <w:pStyle w:val="a5"/>
        <w:numPr>
          <w:ilvl w:val="0"/>
          <w:numId w:val="21"/>
        </w:numPr>
        <w:ind w:left="142" w:firstLine="567"/>
      </w:pPr>
      <w:r w:rsidRPr="00D31D24">
        <w:lastRenderedPageBreak/>
        <w:t xml:space="preserve">Россия приступила к возведению на юге Ирана электростанции </w:t>
      </w:r>
      <w:r w:rsidR="00215889">
        <w:t>«</w:t>
      </w:r>
      <w:r w:rsidRPr="00D31D24">
        <w:t>Сирик</w:t>
      </w:r>
      <w:r w:rsidR="00215889">
        <w:t>»</w:t>
      </w:r>
      <w:r w:rsidRPr="00D31D24">
        <w:t xml:space="preserve"> за 1,2 млрд евро </w:t>
      </w:r>
      <w:r w:rsidR="00215889">
        <w:t>// URL: https://</w:t>
      </w:r>
      <w:r w:rsidRPr="00D31D24">
        <w:t>energybase.ru/news/industry/rossia-pristupila-k-vozvedeniu-na-uge-irana-elektrostancii-sirik-za-12-2017-02-20</w:t>
      </w:r>
    </w:p>
    <w:p w14:paraId="647D6F26" w14:textId="4D364E54" w:rsidR="008E0E60" w:rsidRPr="00D31D24" w:rsidRDefault="008E0E60" w:rsidP="00D23A6D">
      <w:pPr>
        <w:pStyle w:val="a5"/>
        <w:numPr>
          <w:ilvl w:val="0"/>
          <w:numId w:val="21"/>
        </w:numPr>
        <w:ind w:left="142" w:firstLine="567"/>
      </w:pPr>
      <w:r w:rsidRPr="00D31D24">
        <w:t xml:space="preserve">«Силовые машины» заходят в Иран </w:t>
      </w:r>
      <w:r w:rsidR="00215889">
        <w:t>// URL: https://</w:t>
      </w:r>
      <w:r w:rsidRPr="00D31D24">
        <w:t>www.kommersant.ru/doc/4559028</w:t>
      </w:r>
    </w:p>
    <w:p w14:paraId="3B1DEFE1" w14:textId="22BB8809" w:rsidR="008E0E60" w:rsidRPr="00D31D24" w:rsidRDefault="008E0E60" w:rsidP="00D23A6D">
      <w:pPr>
        <w:pStyle w:val="a5"/>
        <w:numPr>
          <w:ilvl w:val="0"/>
          <w:numId w:val="21"/>
        </w:numPr>
        <w:ind w:left="142" w:firstLine="567"/>
      </w:pPr>
      <w:r w:rsidRPr="00D31D24">
        <w:t xml:space="preserve">В Иране приступили к реализации проекта по строительству ТЭС Сирик с участием России </w:t>
      </w:r>
      <w:r w:rsidR="00215889">
        <w:t>// URL: https://</w:t>
      </w:r>
      <w:r w:rsidRPr="00D31D24">
        <w:t>neftegaz.ru/news/energy/684012-v-irane-pristupili-k-realizatsii-proekta-po-stroitelstvu-tes-sirik-s-uchastiem-rossii/</w:t>
      </w:r>
    </w:p>
    <w:p w14:paraId="23F0BB66" w14:textId="37F35B11" w:rsidR="008E0E60" w:rsidRPr="00D31D24" w:rsidRDefault="008E0E60" w:rsidP="00D23A6D">
      <w:pPr>
        <w:pStyle w:val="a5"/>
        <w:numPr>
          <w:ilvl w:val="0"/>
          <w:numId w:val="21"/>
        </w:numPr>
        <w:ind w:left="142" w:firstLine="567"/>
      </w:pPr>
      <w:r w:rsidRPr="00D31D24">
        <w:t xml:space="preserve">Об итогах рабочей встречи Алексея Миллера и Тьерри Демаре </w:t>
      </w:r>
      <w:r w:rsidR="00215889">
        <w:t>// URL: https://</w:t>
      </w:r>
      <w:r w:rsidRPr="00D31D24">
        <w:t>www.gazprom.ru/press/news/2005/march/article55219/</w:t>
      </w:r>
    </w:p>
    <w:p w14:paraId="34E21C17" w14:textId="5C5F4215" w:rsidR="008E0E60" w:rsidRPr="00D31D24" w:rsidRDefault="00215889" w:rsidP="00D23A6D">
      <w:pPr>
        <w:pStyle w:val="a5"/>
        <w:numPr>
          <w:ilvl w:val="0"/>
          <w:numId w:val="21"/>
        </w:numPr>
        <w:ind w:left="142" w:firstLine="567"/>
      </w:pPr>
      <w:r>
        <w:t>«</w:t>
      </w:r>
      <w:r w:rsidR="008E0E60" w:rsidRPr="00D31D24">
        <w:t>Лукойл</w:t>
      </w:r>
      <w:r>
        <w:t>»</w:t>
      </w:r>
      <w:r w:rsidR="008E0E60" w:rsidRPr="00D31D24">
        <w:t xml:space="preserve"> уходит из Ирана из-за международных санкций </w:t>
      </w:r>
      <w:r>
        <w:t>// URL: https://</w:t>
      </w:r>
      <w:r w:rsidR="008E0E60" w:rsidRPr="00D31D24">
        <w:t>www.bbc.com/russian/international/2010/03/100324_lukoil_left_anaran_iran</w:t>
      </w:r>
    </w:p>
    <w:p w14:paraId="615C6011" w14:textId="26A6D606" w:rsidR="008E0E60" w:rsidRPr="00D31D24" w:rsidRDefault="008E0E60" w:rsidP="00D23A6D">
      <w:pPr>
        <w:pStyle w:val="a5"/>
        <w:numPr>
          <w:ilvl w:val="0"/>
          <w:numId w:val="21"/>
        </w:numPr>
        <w:ind w:left="142" w:firstLine="567"/>
      </w:pPr>
      <w:r w:rsidRPr="00D31D24">
        <w:t xml:space="preserve">Газпром нефть намерена занять место ЛУКОЙЛа в иранском проекте Анаран </w:t>
      </w:r>
      <w:r w:rsidR="00215889">
        <w:t>// URL: https://</w:t>
      </w:r>
      <w:r w:rsidRPr="00D31D24">
        <w:t>oilcapital.ru/news/markets/21-05-2010/gazprom-neft-namerena-zanyat-mesto-lukoyla-v-iranskom-proekte-anaran</w:t>
      </w:r>
    </w:p>
    <w:p w14:paraId="2FDE517B" w14:textId="2885779F" w:rsidR="008E0E60" w:rsidRPr="00D31D24" w:rsidRDefault="008E0E60" w:rsidP="00D23A6D">
      <w:pPr>
        <w:pStyle w:val="a5"/>
        <w:numPr>
          <w:ilvl w:val="0"/>
          <w:numId w:val="21"/>
        </w:numPr>
        <w:ind w:left="142" w:firstLine="567"/>
      </w:pPr>
      <w:r w:rsidRPr="00D31D24">
        <w:t xml:space="preserve">«Газпром нефть» слили из Ирана </w:t>
      </w:r>
      <w:r w:rsidR="00215889">
        <w:t>// URL: https://</w:t>
      </w:r>
      <w:r w:rsidRPr="00D31D24">
        <w:t>www.kommersant.ru/doc/1760980</w:t>
      </w:r>
    </w:p>
    <w:p w14:paraId="7EE8A556" w14:textId="06974980" w:rsidR="008E0E60" w:rsidRPr="00D31D24" w:rsidRDefault="008E0E60" w:rsidP="00D23A6D">
      <w:pPr>
        <w:pStyle w:val="a5"/>
        <w:numPr>
          <w:ilvl w:val="0"/>
          <w:numId w:val="21"/>
        </w:numPr>
        <w:ind w:left="142" w:firstLine="567"/>
      </w:pPr>
      <w:r w:rsidRPr="00D31D24">
        <w:t xml:space="preserve">Иран поставляет России 3 млн барр/мес нефти по программе «нефть в обмен на товары» </w:t>
      </w:r>
      <w:r w:rsidR="00215889">
        <w:t>// URL: https://</w:t>
      </w:r>
      <w:r w:rsidRPr="00D31D24">
        <w:t>neftegaz.ru/news/Trading/203707-iran-postavlyaet-rossii-3-mln-barr-mes-nefti-po-programme-neft-v-obmen-na-tovary/</w:t>
      </w:r>
    </w:p>
    <w:p w14:paraId="3E1BC349" w14:textId="044508BB" w:rsidR="008E0E60" w:rsidRPr="00D31D24" w:rsidRDefault="008E0E60" w:rsidP="00D23A6D">
      <w:pPr>
        <w:pStyle w:val="a5"/>
        <w:numPr>
          <w:ilvl w:val="0"/>
          <w:numId w:val="21"/>
        </w:numPr>
        <w:ind w:left="142" w:firstLine="567"/>
      </w:pPr>
      <w:r w:rsidRPr="00D31D24">
        <w:t xml:space="preserve">А. Новак. Россия заинтересована в продолжении Программы «нефть в обмен на товары» с Ираном </w:t>
      </w:r>
      <w:r w:rsidR="00215889">
        <w:t>// URL: https://</w:t>
      </w:r>
      <w:r w:rsidRPr="00D31D24">
        <w:t>neftegaz.ru/news/partnership/200007-a-novak-rossiya-zainteresovana-v-prodolzhenii-programmy-neft-v-obmen-na-tovary-s-iranom/</w:t>
      </w:r>
    </w:p>
    <w:p w14:paraId="4A1FA8DA" w14:textId="4E4241C3" w:rsidR="008E0E60" w:rsidRPr="00D31D24" w:rsidRDefault="008E0E60" w:rsidP="00D23A6D">
      <w:pPr>
        <w:pStyle w:val="a5"/>
        <w:numPr>
          <w:ilvl w:val="0"/>
          <w:numId w:val="21"/>
        </w:numPr>
        <w:ind w:left="142" w:firstLine="567"/>
      </w:pPr>
      <w:r w:rsidRPr="00D31D24">
        <w:t xml:space="preserve">Андрей Луганский: Россию и Иран разделяет «бетонная стена» финансирования </w:t>
      </w:r>
      <w:r w:rsidR="00215889">
        <w:t>// URL: https://</w:t>
      </w:r>
      <w:r w:rsidRPr="00D31D24">
        <w:t>ria.ru/20170313/1489872535.html</w:t>
      </w:r>
    </w:p>
    <w:p w14:paraId="3B9D8B29" w14:textId="15CF58D9" w:rsidR="008E0E60" w:rsidRPr="00D31D24" w:rsidRDefault="008E0E60" w:rsidP="00D23A6D">
      <w:pPr>
        <w:pStyle w:val="a5"/>
        <w:numPr>
          <w:ilvl w:val="0"/>
          <w:numId w:val="21"/>
        </w:numPr>
        <w:ind w:left="142" w:firstLine="567"/>
      </w:pPr>
      <w:r w:rsidRPr="00D31D24">
        <w:t xml:space="preserve">Россия в 2021 году увеличила добычу только нефти на 2%, до 486 млн т </w:t>
      </w:r>
      <w:r w:rsidR="00215889">
        <w:t>// URL: https://</w:t>
      </w:r>
      <w:r w:rsidRPr="00D31D24">
        <w:t xml:space="preserve">www.interfax.ru/business/819447 </w:t>
      </w:r>
    </w:p>
    <w:p w14:paraId="25F0872D" w14:textId="0DCACAAA" w:rsidR="008E0E60" w:rsidRPr="00D31D24" w:rsidRDefault="008E0E60" w:rsidP="00D23A6D">
      <w:pPr>
        <w:pStyle w:val="a5"/>
        <w:numPr>
          <w:ilvl w:val="0"/>
          <w:numId w:val="21"/>
        </w:numPr>
        <w:ind w:left="142" w:firstLine="567"/>
      </w:pPr>
      <w:r w:rsidRPr="00D31D24">
        <w:t xml:space="preserve">Сотрудничество в газовой сфере России и Ирана </w:t>
      </w:r>
      <w:r w:rsidR="00215889">
        <w:t>// URL: https://</w:t>
      </w:r>
      <w:r w:rsidRPr="00D31D24">
        <w:t>www.cdu.ru/tek_russia/articles/1/919/</w:t>
      </w:r>
    </w:p>
    <w:p w14:paraId="177E96AD" w14:textId="67721AA2" w:rsidR="008E0E60" w:rsidRPr="00D31D24" w:rsidRDefault="008E0E60" w:rsidP="00D23A6D">
      <w:pPr>
        <w:pStyle w:val="a5"/>
        <w:numPr>
          <w:ilvl w:val="0"/>
          <w:numId w:val="21"/>
        </w:numPr>
        <w:ind w:left="142" w:firstLine="567"/>
      </w:pPr>
      <w:r w:rsidRPr="00D31D24">
        <w:t xml:space="preserve">Алекперов сообщил о срыве подписания контракта с Ираном из-за санкций США </w:t>
      </w:r>
      <w:r w:rsidR="00215889">
        <w:t>// URL: https://</w:t>
      </w:r>
      <w:r w:rsidRPr="00D31D24">
        <w:t>www.vedomosti.ru/business/news/2018/11/12/786168-alekperov-irane</w:t>
      </w:r>
    </w:p>
    <w:p w14:paraId="6E672FB4" w14:textId="5B5C6639" w:rsidR="008E0E60" w:rsidRPr="00D31D24" w:rsidRDefault="008E0E60" w:rsidP="00D23A6D">
      <w:pPr>
        <w:pStyle w:val="a5"/>
        <w:numPr>
          <w:ilvl w:val="0"/>
          <w:numId w:val="21"/>
        </w:numPr>
        <w:ind w:left="142" w:firstLine="567"/>
      </w:pPr>
      <w:r w:rsidRPr="00D31D24">
        <w:t xml:space="preserve">«Зарубежнефть» подписала контракт на добычу нефти в Иране </w:t>
      </w:r>
      <w:r w:rsidR="00215889">
        <w:t>// URL: https://</w:t>
      </w:r>
      <w:r w:rsidRPr="00D31D24">
        <w:t>www.vedomosti.ru/business/news/2018/03/14/753534-zarubezhneft-kontrakt</w:t>
      </w:r>
    </w:p>
    <w:p w14:paraId="079E09D3" w14:textId="2DAA1EBD" w:rsidR="008E0E60" w:rsidRDefault="008E0E60" w:rsidP="00D23A6D">
      <w:pPr>
        <w:pStyle w:val="a5"/>
        <w:numPr>
          <w:ilvl w:val="0"/>
          <w:numId w:val="21"/>
        </w:numPr>
        <w:ind w:left="142" w:firstLine="567"/>
      </w:pPr>
      <w:r w:rsidRPr="00D31D24">
        <w:lastRenderedPageBreak/>
        <w:t xml:space="preserve">Из Ирана ушла единственная российская нефтяная компания, имевшая контракт с Тегераном </w:t>
      </w:r>
      <w:r w:rsidR="00215889">
        <w:t>// URL: https://</w:t>
      </w:r>
      <w:r w:rsidRPr="0047723A">
        <w:t>www.interfax.ru/business/635885</w:t>
      </w:r>
    </w:p>
    <w:p w14:paraId="54EB99D3" w14:textId="65DC94A5" w:rsidR="008E0E60" w:rsidRPr="00D31D24" w:rsidRDefault="008E0E60" w:rsidP="00D23A6D">
      <w:pPr>
        <w:pStyle w:val="a5"/>
        <w:numPr>
          <w:ilvl w:val="0"/>
          <w:numId w:val="21"/>
        </w:numPr>
        <w:ind w:left="142" w:firstLine="567"/>
      </w:pPr>
      <w:r w:rsidRPr="00D31D24">
        <w:t xml:space="preserve">Иран может получить дополнительные российские инвестиции </w:t>
      </w:r>
      <w:r w:rsidR="00215889">
        <w:t>// URL: https://</w:t>
      </w:r>
      <w:r w:rsidRPr="00D31D24">
        <w:t>oilcapital.ru/news/markets/06-09-2019/iran-mozhet-poluchit-dopolnitelnye-rossiyskie-investitsii</w:t>
      </w:r>
    </w:p>
    <w:p w14:paraId="6D791A00" w14:textId="4E02C3B4" w:rsidR="008E0E60" w:rsidRPr="00D31D24" w:rsidRDefault="008E0E60" w:rsidP="00D23A6D">
      <w:pPr>
        <w:pStyle w:val="a5"/>
        <w:numPr>
          <w:ilvl w:val="0"/>
          <w:numId w:val="21"/>
        </w:numPr>
        <w:ind w:left="142" w:firstLine="567"/>
      </w:pPr>
      <w:r w:rsidRPr="00D31D24">
        <w:t xml:space="preserve">АЛЕКСАНДР НОВАК: “РОССИЯ И ИРАН РАБОТАЮТ НАД РАСШИРЕНИЕМ СОТРУДНИЧЕСТВА ВО ВСЕХ ОТРАСЛЯХ” </w:t>
      </w:r>
      <w:r w:rsidR="00215889">
        <w:t>// URL: https://</w:t>
      </w:r>
      <w:r w:rsidRPr="00D31D24">
        <w:t>minenergo.gov.ru/node/15085</w:t>
      </w:r>
    </w:p>
    <w:p w14:paraId="59E776D9" w14:textId="2957A73A" w:rsidR="008E0E60" w:rsidRPr="00D31D24" w:rsidRDefault="008E0E60" w:rsidP="00D23A6D">
      <w:pPr>
        <w:pStyle w:val="a5"/>
        <w:numPr>
          <w:ilvl w:val="0"/>
          <w:numId w:val="21"/>
        </w:numPr>
        <w:ind w:left="142" w:firstLine="567"/>
      </w:pPr>
      <w:r w:rsidRPr="00D31D24">
        <w:t xml:space="preserve">Иранская нефть ждет Байдена </w:t>
      </w:r>
      <w:r w:rsidR="00215889">
        <w:t>// URL: https://</w:t>
      </w:r>
      <w:r w:rsidRPr="00D31D24">
        <w:t>oilcapital.ru/article/general/24-12-2020/iranskaya-neft-zhdet-baydena</w:t>
      </w:r>
    </w:p>
    <w:p w14:paraId="1FC73E9F" w14:textId="68430CD5" w:rsidR="008E0E60" w:rsidRPr="00D31D24" w:rsidRDefault="008E0E60" w:rsidP="00D23A6D">
      <w:pPr>
        <w:pStyle w:val="a5"/>
        <w:numPr>
          <w:ilvl w:val="0"/>
          <w:numId w:val="21"/>
        </w:numPr>
        <w:ind w:left="142" w:firstLine="567"/>
      </w:pPr>
      <w:r w:rsidRPr="00D31D24">
        <w:t xml:space="preserve">Иран может вернуться в состав участников стран-экспортеров ОПЕК+ </w:t>
      </w:r>
      <w:r w:rsidR="00215889">
        <w:t>// URL: https://</w:t>
      </w:r>
      <w:r w:rsidRPr="00D31D24">
        <w:t>neftegaz.ru/news/politics/726718-iran-mozhet-vernutsya-v-sostav-uchastnikov-stran-eksporterov-opek/</w:t>
      </w:r>
    </w:p>
    <w:p w14:paraId="39BA20CB" w14:textId="7524B8D1" w:rsidR="008E0E60" w:rsidRPr="00D31D24" w:rsidRDefault="008E0E60" w:rsidP="00D23A6D">
      <w:pPr>
        <w:pStyle w:val="a5"/>
        <w:numPr>
          <w:ilvl w:val="0"/>
          <w:numId w:val="21"/>
        </w:numPr>
        <w:ind w:left="142" w:firstLine="567"/>
      </w:pPr>
      <w:r w:rsidRPr="00D31D24">
        <w:t xml:space="preserve">Компании из РФ будут разрабатывать нефтяные месторождения и строить НПЗ в Иране </w:t>
      </w:r>
      <w:r w:rsidR="00215889">
        <w:t>// URL: https://</w:t>
      </w:r>
      <w:r w:rsidRPr="00D31D24">
        <w:t xml:space="preserve">www.rogtecmagazine.com/%D0%BA%D0%BE%D0%BC%D0%BF%D0%B0%D0%BD%D0%B8%D0%B8-%D0%B8%D0%B7-%D1%80%D1%84-%D0%B1%D1%83%D0%B4%D1%83%D1%82-%D1%80%D0%B0%D0%B7%D1%80%D0%B0%D0%B1%D0%B0%D1%82%D1%8B%D0%B2%D0%B0%D1%82%D1%8C-%D0%BD%D0%B5/?lang=ru </w:t>
      </w:r>
    </w:p>
    <w:p w14:paraId="3488ED14" w14:textId="69FE9D03" w:rsidR="008E0E60" w:rsidRPr="00D31D24" w:rsidRDefault="008E0E60" w:rsidP="00D23A6D">
      <w:pPr>
        <w:pStyle w:val="a5"/>
        <w:numPr>
          <w:ilvl w:val="0"/>
          <w:numId w:val="21"/>
        </w:numPr>
        <w:ind w:left="142" w:firstLine="567"/>
      </w:pPr>
      <w:r w:rsidRPr="00D31D24">
        <w:t>Речь о свопе российского газа из Азербайджана на юг Ирана с его последующим экспортом</w:t>
      </w:r>
      <w:r w:rsidR="00215889">
        <w:t>// URL: https://</w:t>
      </w:r>
      <w:r w:rsidRPr="00D31D24">
        <w:t>oilcapital.ru/news/export/21-01-2022/moskve-predlozhili-osuschestvlyat-svopovye-postavki-gaza-cherez-iran</w:t>
      </w:r>
    </w:p>
    <w:p w14:paraId="03FBF03C" w14:textId="4107DBA3" w:rsidR="008E0E60" w:rsidRPr="00D31D24" w:rsidRDefault="008E0E60" w:rsidP="00D23A6D">
      <w:pPr>
        <w:pStyle w:val="a5"/>
        <w:numPr>
          <w:ilvl w:val="0"/>
          <w:numId w:val="21"/>
        </w:numPr>
        <w:ind w:left="142" w:firstLine="567"/>
      </w:pPr>
      <w:r w:rsidRPr="00D31D24">
        <w:t xml:space="preserve">Иран готов поддержать РФ в условиях санкций, активизировав сотрудничество в ТЭК </w:t>
      </w:r>
      <w:r w:rsidR="00215889">
        <w:t>// URL: https://</w:t>
      </w:r>
      <w:r w:rsidRPr="00D31D24">
        <w:t>www.interfax.ru/business/829858</w:t>
      </w:r>
    </w:p>
    <w:p w14:paraId="47AB2F18" w14:textId="77777777" w:rsidR="0023794B" w:rsidRPr="00D31D24" w:rsidRDefault="0023794B" w:rsidP="00D23A6D">
      <w:pPr>
        <w:pStyle w:val="a5"/>
        <w:numPr>
          <w:ilvl w:val="0"/>
          <w:numId w:val="21"/>
        </w:numPr>
        <w:ind w:left="142" w:firstLine="567"/>
      </w:pPr>
      <w:r w:rsidRPr="00D31D24">
        <w:t>СВПД – судьба под вопросом. AtomInfo.Ru, 29.06.2019. http://atominfo.ru/newsy/z0875.html</w:t>
      </w:r>
    </w:p>
    <w:p w14:paraId="0D3A7C7F" w14:textId="41F1FDC4" w:rsidR="0023794B" w:rsidRPr="00215889" w:rsidRDefault="0023794B" w:rsidP="00D23A6D">
      <w:pPr>
        <w:pStyle w:val="a5"/>
        <w:numPr>
          <w:ilvl w:val="0"/>
          <w:numId w:val="21"/>
        </w:numPr>
        <w:ind w:left="142" w:firstLine="567"/>
      </w:pPr>
      <w:r w:rsidRPr="00D31D24">
        <w:t xml:space="preserve">США – Иран: почему буксует сделка? </w:t>
      </w:r>
      <w:r w:rsidR="00215889" w:rsidRPr="00215889">
        <w:t xml:space="preserve">// </w:t>
      </w:r>
      <w:r w:rsidR="00215889">
        <w:rPr>
          <w:lang w:val="en-US"/>
        </w:rPr>
        <w:t>URL</w:t>
      </w:r>
      <w:r w:rsidR="00215889" w:rsidRPr="00215889">
        <w:t xml:space="preserve">: </w:t>
      </w:r>
      <w:r w:rsidR="00215889">
        <w:rPr>
          <w:lang w:val="en-US"/>
        </w:rPr>
        <w:t>https</w:t>
      </w:r>
      <w:r w:rsidR="00215889" w:rsidRPr="00215889">
        <w:t>://</w:t>
      </w:r>
      <w:r w:rsidRPr="00215889">
        <w:rPr>
          <w:lang w:val="en-US"/>
        </w:rPr>
        <w:t>ru</w:t>
      </w:r>
      <w:r w:rsidRPr="00215889">
        <w:t>.</w:t>
      </w:r>
      <w:r w:rsidRPr="00215889">
        <w:rPr>
          <w:lang w:val="en-US"/>
        </w:rPr>
        <w:t>valdaiclub</w:t>
      </w:r>
      <w:r w:rsidRPr="00215889">
        <w:t>.</w:t>
      </w:r>
      <w:r w:rsidRPr="00215889">
        <w:rPr>
          <w:lang w:val="en-US"/>
        </w:rPr>
        <w:t>com</w:t>
      </w:r>
      <w:r w:rsidRPr="00215889">
        <w:t>/</w:t>
      </w:r>
      <w:r w:rsidRPr="00215889">
        <w:rPr>
          <w:lang w:val="en-US"/>
        </w:rPr>
        <w:t>a</w:t>
      </w:r>
      <w:r w:rsidRPr="00215889">
        <w:t>/</w:t>
      </w:r>
      <w:r w:rsidRPr="00215889">
        <w:rPr>
          <w:lang w:val="en-US"/>
        </w:rPr>
        <w:t>highlights</w:t>
      </w:r>
      <w:r w:rsidRPr="00215889">
        <w:t>/</w:t>
      </w:r>
      <w:r w:rsidRPr="00215889">
        <w:rPr>
          <w:lang w:val="en-US"/>
        </w:rPr>
        <w:t>ssha</w:t>
      </w:r>
      <w:r w:rsidRPr="00215889">
        <w:t>-</w:t>
      </w:r>
      <w:r w:rsidRPr="00215889">
        <w:rPr>
          <w:lang w:val="en-US"/>
        </w:rPr>
        <w:t>iran</w:t>
      </w:r>
      <w:r w:rsidRPr="00215889">
        <w:t>-</w:t>
      </w:r>
      <w:r w:rsidRPr="00215889">
        <w:rPr>
          <w:lang w:val="en-US"/>
        </w:rPr>
        <w:t>pochemu</w:t>
      </w:r>
      <w:r w:rsidRPr="00215889">
        <w:t>-</w:t>
      </w:r>
      <w:r w:rsidRPr="00215889">
        <w:rPr>
          <w:lang w:val="en-US"/>
        </w:rPr>
        <w:t>buksuet</w:t>
      </w:r>
      <w:r w:rsidRPr="00215889">
        <w:t>-</w:t>
      </w:r>
      <w:r w:rsidRPr="00215889">
        <w:rPr>
          <w:lang w:val="en-US"/>
        </w:rPr>
        <w:t>sdelka</w:t>
      </w:r>
      <w:r w:rsidRPr="00215889">
        <w:t>/</w:t>
      </w:r>
    </w:p>
    <w:p w14:paraId="17C6C046" w14:textId="6ED1FB1B" w:rsidR="0023794B" w:rsidRPr="00D31D24" w:rsidRDefault="0023794B" w:rsidP="00D23A6D">
      <w:pPr>
        <w:pStyle w:val="a5"/>
        <w:numPr>
          <w:ilvl w:val="0"/>
          <w:numId w:val="21"/>
        </w:numPr>
        <w:ind w:left="142" w:firstLine="567"/>
      </w:pPr>
      <w:r w:rsidRPr="00D31D24">
        <w:t>Д. Байден намерен вернуть США в ядерную сделку с Ираном</w:t>
      </w:r>
      <w:r w:rsidR="00215889">
        <w:t>// URL: https://</w:t>
      </w:r>
      <w:r w:rsidRPr="00D31D24">
        <w:t>neftegaz.ru/news/politics/652715-d-bayden-nameren-vernut-ssha-v-yadernuyu-sdelku-s-iranom/</w:t>
      </w:r>
    </w:p>
    <w:p w14:paraId="3ECAF062" w14:textId="453C7EF5" w:rsidR="0023794B" w:rsidRPr="00D31D24" w:rsidRDefault="0023794B" w:rsidP="00D23A6D">
      <w:pPr>
        <w:pStyle w:val="a5"/>
        <w:numPr>
          <w:ilvl w:val="0"/>
          <w:numId w:val="21"/>
        </w:numPr>
        <w:ind w:left="142" w:firstLine="567"/>
      </w:pPr>
      <w:r w:rsidRPr="00D31D24">
        <w:lastRenderedPageBreak/>
        <w:t>Для достижения договоренности по СВПД нужно несколько дней, заявил Рябков</w:t>
      </w:r>
      <w:r w:rsidR="00215889">
        <w:t>// URL: https://</w:t>
      </w:r>
      <w:r w:rsidRPr="00D31D24">
        <w:t>ria.ru/20220330/iran-1780922827.html</w:t>
      </w:r>
    </w:p>
    <w:p w14:paraId="0A74A6DD" w14:textId="77777777" w:rsidR="0023794B" w:rsidRPr="00A21CCC" w:rsidRDefault="0023794B" w:rsidP="00D23A6D">
      <w:pPr>
        <w:pStyle w:val="a5"/>
        <w:numPr>
          <w:ilvl w:val="0"/>
          <w:numId w:val="21"/>
        </w:numPr>
        <w:ind w:left="142" w:firstLine="567"/>
        <w:rPr>
          <w:lang w:val="en-US"/>
        </w:rPr>
      </w:pPr>
      <w:r w:rsidRPr="00A21CCC">
        <w:rPr>
          <w:lang w:val="en-US"/>
        </w:rPr>
        <w:t>Gazprom Neft, OMV, Petronas proposals for developıng Iran field //http://www.shana.ır/en/newsagency/280459</w:t>
      </w:r>
    </w:p>
    <w:p w14:paraId="383215CC" w14:textId="77777777" w:rsidR="0023794B" w:rsidRPr="00A21CCC" w:rsidRDefault="0023794B" w:rsidP="00D23A6D">
      <w:pPr>
        <w:pStyle w:val="a5"/>
        <w:numPr>
          <w:ilvl w:val="0"/>
          <w:numId w:val="21"/>
        </w:numPr>
        <w:ind w:left="142" w:firstLine="567"/>
        <w:rPr>
          <w:lang w:val="en-US"/>
        </w:rPr>
      </w:pPr>
      <w:r w:rsidRPr="00A21CCC">
        <w:rPr>
          <w:lang w:val="en-US"/>
        </w:rPr>
        <w:t xml:space="preserve">Zarubezhneft submıts study result on Iran oılfıeld to NISOC//http://www.shana.ır/en/newsagency/280507 </w:t>
      </w:r>
    </w:p>
    <w:p w14:paraId="407D2080" w14:textId="616C331C" w:rsidR="0023794B" w:rsidRPr="00D31D24" w:rsidRDefault="0023794B" w:rsidP="00D23A6D">
      <w:pPr>
        <w:pStyle w:val="a5"/>
        <w:numPr>
          <w:ilvl w:val="0"/>
          <w:numId w:val="21"/>
        </w:numPr>
        <w:ind w:left="142" w:firstLine="567"/>
      </w:pPr>
      <w:r w:rsidRPr="00D31D24">
        <w:t xml:space="preserve">НПЗ остаются без запчастей </w:t>
      </w:r>
      <w:r w:rsidR="00215889">
        <w:t>// URL: https://</w:t>
      </w:r>
      <w:r w:rsidRPr="00D31D24">
        <w:t>www.kommersant.ru/doc/5237432</w:t>
      </w:r>
    </w:p>
    <w:p w14:paraId="1B54A6EB" w14:textId="67B82832" w:rsidR="0023794B" w:rsidRPr="00D31D24" w:rsidRDefault="0023794B" w:rsidP="00D23A6D">
      <w:pPr>
        <w:pStyle w:val="a5"/>
        <w:numPr>
          <w:ilvl w:val="0"/>
          <w:numId w:val="21"/>
        </w:numPr>
        <w:ind w:left="142" w:firstLine="567"/>
      </w:pPr>
      <w:r w:rsidRPr="00D31D24">
        <w:t xml:space="preserve">ЕАЭС и Израиль готовятся к заключению соглашения о ЗСТ </w:t>
      </w:r>
      <w:r w:rsidR="00215889">
        <w:t>// URL: https://</w:t>
      </w:r>
      <w:r w:rsidRPr="00D31D24">
        <w:t>rg.ru/2020/07/03/eaes-i-izrail-gotoviatsia-k-zakliucheniiu-soglasheniia-o-zone-svobodnoj-torgovli.html</w:t>
      </w:r>
    </w:p>
    <w:p w14:paraId="199445BD" w14:textId="36329A6C" w:rsidR="0023794B" w:rsidRPr="00D31D24" w:rsidRDefault="0023794B" w:rsidP="00D23A6D">
      <w:pPr>
        <w:pStyle w:val="a5"/>
        <w:numPr>
          <w:ilvl w:val="0"/>
          <w:numId w:val="21"/>
        </w:numPr>
        <w:ind w:left="142" w:firstLine="567"/>
      </w:pPr>
      <w:r w:rsidRPr="00D31D24">
        <w:t xml:space="preserve">Россия и Иран достигли в 2021 году нового рекордного товарооборота в $3,3 млрд </w:t>
      </w:r>
      <w:r w:rsidR="00215889">
        <w:t>// URL: https://</w:t>
      </w:r>
      <w:r w:rsidRPr="00D31D24">
        <w:t>www.finanz.ru/novosti/aktsii/rossiya-i-iran-dostigli-v-2021-godu-novogo-rekordnogo-tovarooborota-v-$3-3-mlrd-1031109666</w:t>
      </w:r>
    </w:p>
    <w:p w14:paraId="68441842" w14:textId="0FDB220E" w:rsidR="0023794B" w:rsidRPr="00D31D24" w:rsidRDefault="0023794B" w:rsidP="00D23A6D">
      <w:pPr>
        <w:pStyle w:val="a5"/>
        <w:numPr>
          <w:ilvl w:val="0"/>
          <w:numId w:val="21"/>
        </w:numPr>
        <w:ind w:left="142" w:firstLine="567"/>
      </w:pPr>
      <w:r w:rsidRPr="00D31D24">
        <w:t xml:space="preserve">Иран наращивает товарооборот с Россией </w:t>
      </w:r>
      <w:r w:rsidR="00215889">
        <w:t>// URL: https://</w:t>
      </w:r>
      <w:r w:rsidRPr="00D31D24">
        <w:t xml:space="preserve">www.aa.com.tr/ru/экономика/иран-наращивает-товарооборот-с-россией/2542256 </w:t>
      </w:r>
    </w:p>
    <w:p w14:paraId="17638973" w14:textId="3E75EB81" w:rsidR="0023794B" w:rsidRPr="00D31D24" w:rsidRDefault="0023794B" w:rsidP="00D23A6D">
      <w:pPr>
        <w:pStyle w:val="a5"/>
        <w:numPr>
          <w:ilvl w:val="0"/>
          <w:numId w:val="21"/>
        </w:numPr>
        <w:ind w:left="142" w:firstLine="567"/>
      </w:pPr>
      <w:r w:rsidRPr="00D31D24">
        <w:t xml:space="preserve">Иран рассчитывает извлечь выгоду из рекордных цен на природный газ </w:t>
      </w:r>
      <w:r w:rsidR="00215889">
        <w:t>// URL: https://</w:t>
      </w:r>
      <w:r w:rsidRPr="00D31D24">
        <w:t>neftegaz.ru/news/dobycha/718729-iran-rasschityvaet-izvlech-vygodu-iz-rekordnykh-tsen-na-prirodnyy-gaz/</w:t>
      </w:r>
    </w:p>
    <w:p w14:paraId="609CC2B6" w14:textId="2CDA8BE1" w:rsidR="0023794B" w:rsidRPr="00D31D24" w:rsidRDefault="0023794B" w:rsidP="00D23A6D">
      <w:pPr>
        <w:pStyle w:val="a5"/>
        <w:numPr>
          <w:ilvl w:val="0"/>
          <w:numId w:val="21"/>
        </w:numPr>
        <w:ind w:left="142" w:firstLine="567"/>
      </w:pPr>
      <w:r w:rsidRPr="00D31D24">
        <w:t xml:space="preserve">«Роснефть» и Иран договорились о проектах с инвестициями в $30 млрд </w:t>
      </w:r>
      <w:r w:rsidR="00215889">
        <w:t>// URL: https://</w:t>
      </w:r>
      <w:r w:rsidRPr="00D31D24">
        <w:t>quote.rbc.ru/news/article/5ae098102ae5961b67a1a60f</w:t>
      </w:r>
    </w:p>
    <w:p w14:paraId="78E6BA52" w14:textId="29373609" w:rsidR="0023794B" w:rsidRPr="00D31D24" w:rsidRDefault="0023794B" w:rsidP="00D23A6D">
      <w:pPr>
        <w:pStyle w:val="a5"/>
        <w:numPr>
          <w:ilvl w:val="0"/>
          <w:numId w:val="21"/>
        </w:numPr>
        <w:ind w:left="142" w:firstLine="567"/>
      </w:pPr>
      <w:r w:rsidRPr="00D31D24">
        <w:t>В. Алекперов надеется вернуться в Иран</w:t>
      </w:r>
      <w:r>
        <w:t xml:space="preserve"> </w:t>
      </w:r>
      <w:r w:rsidR="00215889">
        <w:t>// URL: https://</w:t>
      </w:r>
      <w:r w:rsidRPr="00D31D24">
        <w:t>neftegaz.ru/news/politics/709794-v-alekperov-nadeetsya-vernutsya-v-iran/</w:t>
      </w:r>
    </w:p>
    <w:p w14:paraId="4686E5CF" w14:textId="70F23426" w:rsidR="0023794B" w:rsidRPr="00215889" w:rsidRDefault="0023794B" w:rsidP="00D23A6D">
      <w:pPr>
        <w:pStyle w:val="a5"/>
        <w:numPr>
          <w:ilvl w:val="0"/>
          <w:numId w:val="21"/>
        </w:numPr>
        <w:ind w:left="142" w:firstLine="567"/>
      </w:pPr>
      <w:r w:rsidRPr="00D31D24">
        <w:t xml:space="preserve">На том же вместе: Иран предложил РФ стратегически сотрудничать вдолгую </w:t>
      </w:r>
      <w:r w:rsidR="00215889" w:rsidRPr="00215889">
        <w:t xml:space="preserve">// </w:t>
      </w:r>
      <w:r w:rsidR="00215889">
        <w:rPr>
          <w:lang w:val="en-US"/>
        </w:rPr>
        <w:t>URL</w:t>
      </w:r>
      <w:r w:rsidR="00215889" w:rsidRPr="00215889">
        <w:t xml:space="preserve">: </w:t>
      </w:r>
      <w:r w:rsidR="00215889">
        <w:rPr>
          <w:lang w:val="en-US"/>
        </w:rPr>
        <w:t>https</w:t>
      </w:r>
      <w:r w:rsidR="00215889" w:rsidRPr="00215889">
        <w:t>://</w:t>
      </w:r>
      <w:r w:rsidRPr="00215889">
        <w:rPr>
          <w:lang w:val="en-US"/>
        </w:rPr>
        <w:t>iz</w:t>
      </w:r>
      <w:r w:rsidRPr="00215889">
        <w:t>.</w:t>
      </w:r>
      <w:r w:rsidRPr="00215889">
        <w:rPr>
          <w:lang w:val="en-US"/>
        </w:rPr>
        <w:t>ru</w:t>
      </w:r>
      <w:r w:rsidRPr="00215889">
        <w:t>/1279555/</w:t>
      </w:r>
      <w:r w:rsidRPr="00215889">
        <w:rPr>
          <w:lang w:val="en-US"/>
        </w:rPr>
        <w:t>dmitrii</w:t>
      </w:r>
      <w:r w:rsidRPr="00215889">
        <w:t>-</w:t>
      </w:r>
      <w:r w:rsidRPr="00215889">
        <w:rPr>
          <w:lang w:val="en-US"/>
        </w:rPr>
        <w:t>laru</w:t>
      </w:r>
      <w:r w:rsidRPr="00215889">
        <w:t>/</w:t>
      </w:r>
      <w:r w:rsidRPr="00215889">
        <w:rPr>
          <w:lang w:val="en-US"/>
        </w:rPr>
        <w:t>na</w:t>
      </w:r>
      <w:r w:rsidRPr="00215889">
        <w:t>-</w:t>
      </w:r>
      <w:r w:rsidRPr="00215889">
        <w:rPr>
          <w:lang w:val="en-US"/>
        </w:rPr>
        <w:t>tom</w:t>
      </w:r>
      <w:r w:rsidRPr="00215889">
        <w:t>-</w:t>
      </w:r>
      <w:r w:rsidRPr="00215889">
        <w:rPr>
          <w:lang w:val="en-US"/>
        </w:rPr>
        <w:t>zhe</w:t>
      </w:r>
      <w:r w:rsidRPr="00215889">
        <w:t>-</w:t>
      </w:r>
      <w:r w:rsidRPr="00215889">
        <w:rPr>
          <w:lang w:val="en-US"/>
        </w:rPr>
        <w:t>vmeste</w:t>
      </w:r>
      <w:r w:rsidRPr="00215889">
        <w:t>-</w:t>
      </w:r>
      <w:r w:rsidRPr="00215889">
        <w:rPr>
          <w:lang w:val="en-US"/>
        </w:rPr>
        <w:t>iran</w:t>
      </w:r>
      <w:r w:rsidRPr="00215889">
        <w:t>-</w:t>
      </w:r>
      <w:r w:rsidRPr="00215889">
        <w:rPr>
          <w:lang w:val="en-US"/>
        </w:rPr>
        <w:t>predlozhil</w:t>
      </w:r>
      <w:r w:rsidRPr="00215889">
        <w:t>-</w:t>
      </w:r>
      <w:r w:rsidRPr="00215889">
        <w:rPr>
          <w:lang w:val="en-US"/>
        </w:rPr>
        <w:t>rf</w:t>
      </w:r>
      <w:r w:rsidRPr="00215889">
        <w:t>-</w:t>
      </w:r>
      <w:r w:rsidRPr="00215889">
        <w:rPr>
          <w:lang w:val="en-US"/>
        </w:rPr>
        <w:t>strategicheski</w:t>
      </w:r>
      <w:r w:rsidRPr="00215889">
        <w:t>-</w:t>
      </w:r>
      <w:r w:rsidRPr="00215889">
        <w:rPr>
          <w:lang w:val="en-US"/>
        </w:rPr>
        <w:t>sotrudnichat</w:t>
      </w:r>
      <w:r w:rsidRPr="00215889">
        <w:t>-</w:t>
      </w:r>
      <w:r w:rsidRPr="00215889">
        <w:rPr>
          <w:lang w:val="en-US"/>
        </w:rPr>
        <w:t>vdolguiu</w:t>
      </w:r>
    </w:p>
    <w:p w14:paraId="2F31434A" w14:textId="7DE1A9CA" w:rsidR="00855422" w:rsidRDefault="0023794B" w:rsidP="00D23A6D">
      <w:pPr>
        <w:pStyle w:val="a5"/>
        <w:numPr>
          <w:ilvl w:val="0"/>
          <w:numId w:val="21"/>
        </w:numPr>
        <w:ind w:left="142" w:firstLine="567"/>
      </w:pPr>
      <w:r w:rsidRPr="00D31D24">
        <w:t xml:space="preserve">Иран готов поддержать РФ в условиях санкций, активизировав сотрудничество в ТЭК </w:t>
      </w:r>
      <w:r w:rsidR="00215889">
        <w:t>// URL: https://</w:t>
      </w:r>
      <w:r w:rsidR="004E76D3" w:rsidRPr="00215889">
        <w:t>www.interfax.ru/business/829858</w:t>
      </w:r>
    </w:p>
    <w:p w14:paraId="53FC04AB" w14:textId="6B48C29E" w:rsidR="00D64988" w:rsidRDefault="00D64988" w:rsidP="00D64988">
      <w:pPr>
        <w:pStyle w:val="a5"/>
        <w:numPr>
          <w:ilvl w:val="0"/>
          <w:numId w:val="21"/>
        </w:numPr>
        <w:ind w:left="142" w:firstLine="567"/>
      </w:pPr>
      <w:r w:rsidRPr="00D64988">
        <w:t>Пакистанская часть до 2024 г. Иран и Пакистан заключили новое соглашение по газопроводу Мир</w:t>
      </w:r>
      <w:r w:rsidR="00215889">
        <w:t>// URL: https://</w:t>
      </w:r>
      <w:r w:rsidRPr="00D64988">
        <w:t>neftegaz.ru/news/transport-and-storage/496188-pakistanskaya-chast-do-2024-g-iran-i-pakistan-zaklyuchili-novoe-soglashenie-po-gazoprovodu-mir-/</w:t>
      </w:r>
    </w:p>
    <w:p w14:paraId="5DD32941" w14:textId="77777777" w:rsidR="004E76D3" w:rsidRPr="00855422" w:rsidRDefault="004E76D3" w:rsidP="00215889">
      <w:pPr>
        <w:pStyle w:val="a5"/>
        <w:ind w:firstLine="0"/>
      </w:pPr>
    </w:p>
    <w:sectPr w:rsidR="004E76D3" w:rsidRPr="00855422" w:rsidSect="006412F5">
      <w:pgSz w:w="11900" w:h="16840"/>
      <w:pgMar w:top="1418"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2EF8" w14:textId="77777777" w:rsidR="00985126" w:rsidRDefault="00985126" w:rsidP="006412F5">
      <w:r>
        <w:separator/>
      </w:r>
    </w:p>
  </w:endnote>
  <w:endnote w:type="continuationSeparator" w:id="0">
    <w:p w14:paraId="2D108089" w14:textId="77777777" w:rsidR="00985126" w:rsidRDefault="00985126" w:rsidP="0064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Основной текст">
    <w:altName w:val="Times New 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62594363"/>
      <w:docPartObj>
        <w:docPartGallery w:val="Page Numbers (Bottom of Page)"/>
        <w:docPartUnique/>
      </w:docPartObj>
    </w:sdtPr>
    <w:sdtEndPr/>
    <w:sdtContent>
      <w:p w14:paraId="5675A6D2" w14:textId="75086516" w:rsidR="0047723A" w:rsidRPr="008F705B" w:rsidRDefault="0047723A" w:rsidP="003655BD">
        <w:pPr>
          <w:pStyle w:val="af1"/>
          <w:jc w:val="center"/>
          <w:rPr>
            <w:rFonts w:ascii="Times New Roman" w:hAnsi="Times New Roman" w:cs="Times New Roman"/>
          </w:rPr>
        </w:pPr>
        <w:r w:rsidRPr="008F705B">
          <w:rPr>
            <w:rFonts w:ascii="Times New Roman" w:hAnsi="Times New Roman" w:cs="Times New Roman"/>
          </w:rPr>
          <w:fldChar w:fldCharType="begin"/>
        </w:r>
        <w:r w:rsidRPr="008F705B">
          <w:rPr>
            <w:rFonts w:ascii="Times New Roman" w:hAnsi="Times New Roman" w:cs="Times New Roman"/>
          </w:rPr>
          <w:instrText>PAGE   \* MERGEFORMAT</w:instrText>
        </w:r>
        <w:r w:rsidRPr="008F705B">
          <w:rPr>
            <w:rFonts w:ascii="Times New Roman" w:hAnsi="Times New Roman" w:cs="Times New Roman"/>
          </w:rPr>
          <w:fldChar w:fldCharType="separate"/>
        </w:r>
        <w:r>
          <w:rPr>
            <w:rFonts w:ascii="Times New Roman" w:hAnsi="Times New Roman" w:cs="Times New Roman"/>
            <w:noProof/>
          </w:rPr>
          <w:t>18</w:t>
        </w:r>
        <w:r w:rsidRPr="008F705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B5F0" w14:textId="77777777" w:rsidR="00985126" w:rsidRDefault="00985126" w:rsidP="006412F5">
      <w:r>
        <w:separator/>
      </w:r>
    </w:p>
  </w:footnote>
  <w:footnote w:type="continuationSeparator" w:id="0">
    <w:p w14:paraId="48FD3D39" w14:textId="77777777" w:rsidR="00985126" w:rsidRDefault="00985126" w:rsidP="006412F5">
      <w:r>
        <w:continuationSeparator/>
      </w:r>
    </w:p>
  </w:footnote>
  <w:footnote w:id="1">
    <w:p w14:paraId="00472941" w14:textId="55AD19A5" w:rsidR="004E76D3" w:rsidRPr="00215889" w:rsidRDefault="004E76D3" w:rsidP="00215889">
      <w:pPr>
        <w:pStyle w:val="a5"/>
        <w:tabs>
          <w:tab w:val="left" w:pos="0"/>
        </w:tabs>
        <w:ind w:firstLine="284"/>
        <w:rPr>
          <w:sz w:val="20"/>
          <w:szCs w:val="20"/>
        </w:rPr>
      </w:pPr>
      <w:r w:rsidRPr="00215889">
        <w:rPr>
          <w:rStyle w:val="a9"/>
          <w:sz w:val="20"/>
          <w:szCs w:val="20"/>
        </w:rPr>
        <w:footnoteRef/>
      </w:r>
      <w:r w:rsidR="00F574EC" w:rsidRPr="00F574EC">
        <w:rPr>
          <w:sz w:val="20"/>
          <w:szCs w:val="20"/>
        </w:rPr>
        <w:t>Энергетическая дипломатия России // Официальный сайт МИД России. // URL: http://www.mid.ru/torgovo-ekonomiceskaa-politika-rossii/-/asset_publisher/zAeJy7qxtFQo/content/id/432060</w:t>
      </w:r>
      <w:r w:rsidRPr="00215889">
        <w:rPr>
          <w:sz w:val="20"/>
          <w:szCs w:val="20"/>
        </w:rPr>
        <w:t>;</w:t>
      </w:r>
      <w:r w:rsidR="00F574EC">
        <w:rPr>
          <w:sz w:val="20"/>
          <w:szCs w:val="20"/>
        </w:rPr>
        <w:t xml:space="preserve"> </w:t>
      </w:r>
      <w:r w:rsidRPr="00215889">
        <w:rPr>
          <w:sz w:val="20"/>
          <w:szCs w:val="20"/>
        </w:rPr>
        <w:t xml:space="preserve">Энергетическая стратегия России на период до 2035 года (основные положения). Официальный сайт Министерства энергетики РФ. </w:t>
      </w:r>
      <w:r w:rsidR="00215889" w:rsidRPr="00215889">
        <w:rPr>
          <w:sz w:val="20"/>
          <w:szCs w:val="20"/>
        </w:rPr>
        <w:t>// URL: http://minenergo.gov.ru/node/1913</w:t>
      </w:r>
      <w:r w:rsidR="008167DB" w:rsidRPr="00215889">
        <w:rPr>
          <w:sz w:val="20"/>
          <w:szCs w:val="20"/>
        </w:rPr>
        <w:t>; Национальный документ энергетической стратегии страны до 2041 года. (</w:t>
      </w:r>
      <w:r w:rsidR="008167DB" w:rsidRPr="00215889">
        <w:rPr>
          <w:sz w:val="20"/>
          <w:szCs w:val="20"/>
          <w:rtl/>
          <w:lang w:val="en-US"/>
        </w:rPr>
        <w:t>سند مل</w:t>
      </w:r>
      <w:r w:rsidR="008167DB" w:rsidRPr="00215889">
        <w:rPr>
          <w:rFonts w:hint="cs"/>
          <w:sz w:val="20"/>
          <w:szCs w:val="20"/>
          <w:rtl/>
          <w:lang w:val="en-US"/>
        </w:rPr>
        <w:t>ی</w:t>
      </w:r>
      <w:r w:rsidR="008167DB" w:rsidRPr="00215889">
        <w:rPr>
          <w:sz w:val="20"/>
          <w:szCs w:val="20"/>
          <w:rtl/>
          <w:lang w:val="en-US"/>
        </w:rPr>
        <w:t xml:space="preserve"> راهبرد انرژ</w:t>
      </w:r>
      <w:r w:rsidR="008167DB" w:rsidRPr="00215889">
        <w:rPr>
          <w:rFonts w:hint="cs"/>
          <w:sz w:val="20"/>
          <w:szCs w:val="20"/>
          <w:rtl/>
          <w:lang w:val="en-US"/>
        </w:rPr>
        <w:t>ی</w:t>
      </w:r>
      <w:r w:rsidR="008167DB" w:rsidRPr="00215889">
        <w:rPr>
          <w:sz w:val="20"/>
          <w:szCs w:val="20"/>
          <w:rtl/>
          <w:lang w:val="en-US"/>
        </w:rPr>
        <w:t xml:space="preserve"> کشور</w:t>
      </w:r>
      <w:r w:rsidR="008167DB" w:rsidRPr="00215889">
        <w:rPr>
          <w:sz w:val="20"/>
          <w:szCs w:val="20"/>
        </w:rPr>
        <w:t xml:space="preserve">) Иран. 2017– </w:t>
      </w:r>
      <w:r w:rsidR="00215889">
        <w:rPr>
          <w:sz w:val="20"/>
          <w:szCs w:val="20"/>
        </w:rPr>
        <w:t>// URL: https://</w:t>
      </w:r>
      <w:r w:rsidR="008167DB" w:rsidRPr="00215889">
        <w:rPr>
          <w:sz w:val="20"/>
          <w:szCs w:val="20"/>
          <w:lang w:val="en-US"/>
        </w:rPr>
        <w:t>cabinetoffice</w:t>
      </w:r>
      <w:r w:rsidR="008167DB" w:rsidRPr="00215889">
        <w:rPr>
          <w:sz w:val="20"/>
          <w:szCs w:val="20"/>
        </w:rPr>
        <w:t>.</w:t>
      </w:r>
      <w:r w:rsidR="008167DB" w:rsidRPr="00215889">
        <w:rPr>
          <w:sz w:val="20"/>
          <w:szCs w:val="20"/>
          <w:lang w:val="en-US"/>
        </w:rPr>
        <w:t>ir</w:t>
      </w:r>
      <w:r w:rsidR="008167DB" w:rsidRPr="00215889">
        <w:rPr>
          <w:sz w:val="20"/>
          <w:szCs w:val="20"/>
        </w:rPr>
        <w:t>/</w:t>
      </w:r>
      <w:r w:rsidR="008167DB" w:rsidRPr="00215889">
        <w:rPr>
          <w:sz w:val="20"/>
          <w:szCs w:val="20"/>
          <w:lang w:val="en-US"/>
        </w:rPr>
        <w:t>fa</w:t>
      </w:r>
      <w:r w:rsidR="008167DB" w:rsidRPr="00215889">
        <w:rPr>
          <w:sz w:val="20"/>
          <w:szCs w:val="20"/>
        </w:rPr>
        <w:t>/</w:t>
      </w:r>
      <w:r w:rsidR="008167DB" w:rsidRPr="00215889">
        <w:rPr>
          <w:sz w:val="20"/>
          <w:szCs w:val="20"/>
          <w:lang w:val="en-US"/>
        </w:rPr>
        <w:t>news</w:t>
      </w:r>
      <w:r w:rsidR="008167DB" w:rsidRPr="00215889">
        <w:rPr>
          <w:sz w:val="20"/>
          <w:szCs w:val="20"/>
        </w:rPr>
        <w:t>/2009.</w:t>
      </w:r>
    </w:p>
  </w:footnote>
  <w:footnote w:id="2">
    <w:p w14:paraId="2C9BEE96" w14:textId="61803633" w:rsidR="004E76D3" w:rsidRPr="00215889" w:rsidRDefault="004E76D3" w:rsidP="00215889">
      <w:pPr>
        <w:pStyle w:val="a7"/>
        <w:tabs>
          <w:tab w:val="left" w:pos="0"/>
        </w:tabs>
        <w:spacing w:line="360" w:lineRule="auto"/>
        <w:ind w:left="0" w:firstLine="284"/>
        <w:rPr>
          <w:sz w:val="20"/>
          <w:lang w:val="en-US"/>
        </w:rPr>
      </w:pPr>
      <w:r w:rsidRPr="00215889">
        <w:rPr>
          <w:rStyle w:val="a9"/>
          <w:sz w:val="20"/>
        </w:rPr>
        <w:footnoteRef/>
      </w:r>
      <w:r w:rsidRPr="00215889">
        <w:rPr>
          <w:sz w:val="20"/>
          <w:lang w:val="en-US"/>
        </w:rPr>
        <w:t>United Nations Security Council Resolutions, Resolution 1696. [</w:t>
      </w:r>
      <w:r w:rsidRPr="00215889">
        <w:rPr>
          <w:sz w:val="20"/>
        </w:rPr>
        <w:t>Электронный</w:t>
      </w:r>
      <w:r w:rsidRPr="00215889">
        <w:rPr>
          <w:sz w:val="20"/>
          <w:lang w:val="en-US"/>
        </w:rPr>
        <w:t xml:space="preserve"> </w:t>
      </w:r>
      <w:r w:rsidRPr="00215889">
        <w:rPr>
          <w:sz w:val="20"/>
        </w:rPr>
        <w:t>ресурс</w:t>
      </w:r>
      <w:r w:rsidRPr="00215889">
        <w:rPr>
          <w:sz w:val="20"/>
          <w:lang w:val="en-US"/>
        </w:rPr>
        <w:t xml:space="preserve">]. – </w:t>
      </w:r>
      <w:r w:rsidRPr="00215889">
        <w:rPr>
          <w:sz w:val="20"/>
        </w:rPr>
        <w:t>Режим</w:t>
      </w:r>
      <w:r w:rsidRPr="00215889">
        <w:rPr>
          <w:sz w:val="20"/>
          <w:lang w:val="en-US"/>
        </w:rPr>
        <w:t xml:space="preserve"> </w:t>
      </w:r>
      <w:r w:rsidRPr="00215889">
        <w:rPr>
          <w:sz w:val="20"/>
        </w:rPr>
        <w:t>доступа</w:t>
      </w:r>
      <w:r w:rsidRPr="00215889">
        <w:rPr>
          <w:sz w:val="20"/>
          <w:lang w:val="en-US"/>
        </w:rPr>
        <w:t>: http://unscr.com/en/resolutions/1696; United Nations Security Council Resolutions, Resolution 1737. [</w:t>
      </w:r>
      <w:r w:rsidRPr="00215889">
        <w:rPr>
          <w:sz w:val="20"/>
        </w:rPr>
        <w:t>Электронный</w:t>
      </w:r>
      <w:r w:rsidRPr="00215889">
        <w:rPr>
          <w:sz w:val="20"/>
          <w:lang w:val="en-US"/>
        </w:rPr>
        <w:t xml:space="preserve"> </w:t>
      </w:r>
      <w:r w:rsidRPr="00215889">
        <w:rPr>
          <w:sz w:val="20"/>
        </w:rPr>
        <w:t>ресурс</w:t>
      </w:r>
      <w:r w:rsidRPr="00215889">
        <w:rPr>
          <w:sz w:val="20"/>
          <w:lang w:val="en-US"/>
        </w:rPr>
        <w:t xml:space="preserve">]. – </w:t>
      </w:r>
      <w:r w:rsidRPr="00215889">
        <w:rPr>
          <w:sz w:val="20"/>
        </w:rPr>
        <w:t>Режим</w:t>
      </w:r>
      <w:r w:rsidRPr="00215889">
        <w:rPr>
          <w:sz w:val="20"/>
          <w:lang w:val="en-US"/>
        </w:rPr>
        <w:t xml:space="preserve"> </w:t>
      </w:r>
      <w:r w:rsidRPr="00215889">
        <w:rPr>
          <w:sz w:val="20"/>
        </w:rPr>
        <w:t>доступа</w:t>
      </w:r>
      <w:r w:rsidRPr="00215889">
        <w:rPr>
          <w:sz w:val="20"/>
          <w:lang w:val="en-US"/>
        </w:rPr>
        <w:t>: http://unscr.com/en/resolutions/1737; United Nations Security Council Resolutions, Resolution 1803. [</w:t>
      </w:r>
      <w:r w:rsidRPr="00215889">
        <w:rPr>
          <w:sz w:val="20"/>
        </w:rPr>
        <w:t>Электронный</w:t>
      </w:r>
      <w:r w:rsidRPr="00215889">
        <w:rPr>
          <w:sz w:val="20"/>
          <w:lang w:val="en-US"/>
        </w:rPr>
        <w:t xml:space="preserve"> </w:t>
      </w:r>
      <w:r w:rsidRPr="00215889">
        <w:rPr>
          <w:sz w:val="20"/>
        </w:rPr>
        <w:t>ресурс</w:t>
      </w:r>
      <w:r w:rsidRPr="00215889">
        <w:rPr>
          <w:sz w:val="20"/>
          <w:lang w:val="en-US"/>
        </w:rPr>
        <w:t xml:space="preserve">]. – </w:t>
      </w:r>
      <w:r w:rsidRPr="00215889">
        <w:rPr>
          <w:sz w:val="20"/>
        </w:rPr>
        <w:t>Режим</w:t>
      </w:r>
      <w:r w:rsidRPr="00215889">
        <w:rPr>
          <w:sz w:val="20"/>
          <w:lang w:val="en-US"/>
        </w:rPr>
        <w:t xml:space="preserve"> </w:t>
      </w:r>
      <w:r w:rsidRPr="00215889">
        <w:rPr>
          <w:sz w:val="20"/>
        </w:rPr>
        <w:t>доступа</w:t>
      </w:r>
      <w:r w:rsidRPr="00215889">
        <w:rPr>
          <w:sz w:val="20"/>
          <w:lang w:val="en-US"/>
        </w:rPr>
        <w:t>: http://unscr.com/en/resolutions/1803;</w:t>
      </w:r>
    </w:p>
  </w:footnote>
  <w:footnote w:id="3">
    <w:p w14:paraId="0D028FED" w14:textId="7984EDFF" w:rsidR="004E76D3" w:rsidRPr="00215889" w:rsidRDefault="004E76D3" w:rsidP="00215889">
      <w:pPr>
        <w:pStyle w:val="a7"/>
        <w:tabs>
          <w:tab w:val="left" w:pos="0"/>
        </w:tabs>
        <w:spacing w:line="360" w:lineRule="auto"/>
        <w:ind w:left="0" w:firstLine="284"/>
        <w:rPr>
          <w:sz w:val="20"/>
          <w:lang w:val="en-US"/>
        </w:rPr>
      </w:pPr>
      <w:r w:rsidRPr="00215889">
        <w:rPr>
          <w:rStyle w:val="a9"/>
          <w:sz w:val="20"/>
        </w:rPr>
        <w:footnoteRef/>
      </w:r>
      <w:r w:rsidRPr="00215889">
        <w:rPr>
          <w:sz w:val="20"/>
          <w:lang w:val="en-US"/>
        </w:rPr>
        <w:t>Report by IAEA Director General “Implementation of the NPT Safeguards Agreement in the Islamic Republic of Iran”. GOV/2003/75, November 14, 2003; Report by IAEA Director General “Implementation of the NPT Safeguards Agreement and Relevant Provisions of Security Council Resolutions in the Islamic Republic of Iran”. GOV/2011/65, November 9, 2011; Joint Statement on the Re-Imposition of US Sanctions Due to its Withdrawal from the Joint Comprehensive Plan of Action (JCPOA). Bruxelles, 06.08.2018;</w:t>
      </w:r>
    </w:p>
  </w:footnote>
  <w:footnote w:id="4">
    <w:p w14:paraId="46C4A7A1" w14:textId="21EA8415" w:rsidR="004E76D3" w:rsidRPr="00215889" w:rsidRDefault="004E76D3" w:rsidP="00215889">
      <w:pPr>
        <w:pStyle w:val="a7"/>
        <w:tabs>
          <w:tab w:val="left" w:pos="0"/>
        </w:tabs>
        <w:spacing w:line="360" w:lineRule="auto"/>
        <w:ind w:left="0" w:firstLine="284"/>
        <w:rPr>
          <w:sz w:val="20"/>
          <w:lang w:val="en-US"/>
        </w:rPr>
      </w:pPr>
      <w:r w:rsidRPr="00215889">
        <w:rPr>
          <w:rStyle w:val="a9"/>
          <w:sz w:val="20"/>
        </w:rPr>
        <w:footnoteRef/>
      </w:r>
      <w:r w:rsidRPr="00215889">
        <w:rPr>
          <w:sz w:val="20"/>
          <w:lang w:val="en-US"/>
        </w:rPr>
        <w:t xml:space="preserve">OPEC launches its 2020 Annual Statistical Bulletin </w:t>
      </w:r>
      <w:r w:rsidR="00215889">
        <w:rPr>
          <w:sz w:val="20"/>
          <w:lang w:val="en-US"/>
        </w:rPr>
        <w:t>// URL: https://</w:t>
      </w:r>
      <w:r w:rsidRPr="00215889">
        <w:rPr>
          <w:sz w:val="20"/>
          <w:lang w:val="en-US"/>
        </w:rPr>
        <w:t>www.opec.org/opec_web/en/press_room/6045.htm</w:t>
      </w:r>
    </w:p>
  </w:footnote>
  <w:footnote w:id="5">
    <w:p w14:paraId="5B672BB6" w14:textId="0D4797D5" w:rsidR="004E76D3" w:rsidRPr="00215889" w:rsidRDefault="004E76D3" w:rsidP="00215889">
      <w:pPr>
        <w:pStyle w:val="a7"/>
        <w:tabs>
          <w:tab w:val="left" w:pos="0"/>
        </w:tabs>
        <w:spacing w:line="360" w:lineRule="auto"/>
        <w:ind w:left="0" w:firstLine="284"/>
        <w:rPr>
          <w:sz w:val="20"/>
          <w:lang w:val="en-US"/>
        </w:rPr>
      </w:pPr>
      <w:r w:rsidRPr="00215889">
        <w:rPr>
          <w:rStyle w:val="a9"/>
          <w:sz w:val="20"/>
        </w:rPr>
        <w:footnoteRef/>
      </w:r>
      <w:r w:rsidR="002D5F02" w:rsidRPr="00215889">
        <w:rPr>
          <w:sz w:val="20"/>
          <w:lang w:val="en-US"/>
        </w:rPr>
        <w:t>S</w:t>
      </w:r>
      <w:r w:rsidRPr="00215889">
        <w:rPr>
          <w:sz w:val="20"/>
          <w:lang w:val="en-US"/>
        </w:rPr>
        <w:t xml:space="preserve">tatistical Review of World Energy 2020. </w:t>
      </w:r>
      <w:r w:rsidR="00215889">
        <w:rPr>
          <w:sz w:val="20"/>
          <w:lang w:val="en-US"/>
        </w:rPr>
        <w:t>// URL: https://</w:t>
      </w:r>
      <w:r w:rsidRPr="00215889">
        <w:rPr>
          <w:sz w:val="20"/>
          <w:lang w:val="en-US"/>
        </w:rPr>
        <w:t>www.bp.com/content/dam/bp/business-sites/en/global/corporate/pdfs/energy-economics/statistical-review/bp-stats-review-2020-full-report.pdf</w:t>
      </w:r>
    </w:p>
  </w:footnote>
  <w:footnote w:id="6">
    <w:p w14:paraId="29252BF0" w14:textId="7AF5C087" w:rsidR="004E76D3" w:rsidRPr="00215889" w:rsidRDefault="004E76D3" w:rsidP="00215889">
      <w:pPr>
        <w:pStyle w:val="a7"/>
        <w:tabs>
          <w:tab w:val="left" w:pos="0"/>
        </w:tabs>
        <w:spacing w:line="360" w:lineRule="auto"/>
        <w:ind w:left="0" w:firstLine="284"/>
        <w:rPr>
          <w:sz w:val="20"/>
        </w:rPr>
      </w:pPr>
      <w:r w:rsidRPr="00215889">
        <w:rPr>
          <w:rStyle w:val="a9"/>
          <w:sz w:val="20"/>
        </w:rPr>
        <w:footnoteRef/>
      </w:r>
      <w:r w:rsidRPr="00215889">
        <w:rPr>
          <w:sz w:val="20"/>
        </w:rPr>
        <w:t xml:space="preserve">Фонд национальной энергетической безопасности, Российcкий Нефтегаз Под Санкциями: Основные Угрозы Для Отрасли, март 2015г. </w:t>
      </w:r>
      <w:r w:rsidR="00215889" w:rsidRPr="00215889">
        <w:rPr>
          <w:sz w:val="20"/>
        </w:rPr>
        <w:t xml:space="preserve">// </w:t>
      </w:r>
      <w:r w:rsidR="00215889">
        <w:rPr>
          <w:sz w:val="20"/>
          <w:lang w:val="en-US"/>
        </w:rPr>
        <w:t>URL</w:t>
      </w:r>
      <w:r w:rsidR="00215889" w:rsidRPr="00215889">
        <w:rPr>
          <w:sz w:val="20"/>
        </w:rPr>
        <w:t xml:space="preserve">: </w:t>
      </w:r>
      <w:r w:rsidR="00215889">
        <w:rPr>
          <w:sz w:val="20"/>
          <w:lang w:val="en-US"/>
        </w:rPr>
        <w:t>http</w:t>
      </w:r>
      <w:r w:rsidR="00215889" w:rsidRPr="00215889">
        <w:rPr>
          <w:sz w:val="20"/>
        </w:rPr>
        <w:t>://</w:t>
      </w:r>
      <w:r w:rsidRPr="00215889">
        <w:rPr>
          <w:sz w:val="20"/>
        </w:rPr>
        <w:t>newgaztech.ru/upload/files/publications/2bf324464446f6a4cf32b9а37487888e.pdf; Deloitte, Перспективы российской нефтедобычи: жизнь под санкциями // Московская школа управления Сколково. – март 2018. – 45 с.</w:t>
      </w:r>
    </w:p>
  </w:footnote>
  <w:footnote w:id="7">
    <w:p w14:paraId="0FF8E283" w14:textId="20843BB4" w:rsidR="00C819F5" w:rsidRPr="00215889" w:rsidRDefault="00C819F5" w:rsidP="00215889">
      <w:pPr>
        <w:pStyle w:val="a5"/>
        <w:tabs>
          <w:tab w:val="left" w:pos="0"/>
        </w:tabs>
        <w:ind w:firstLine="284"/>
        <w:rPr>
          <w:sz w:val="20"/>
          <w:szCs w:val="20"/>
          <w:lang w:val="en-US"/>
        </w:rPr>
      </w:pPr>
      <w:r w:rsidRPr="00215889">
        <w:rPr>
          <w:rStyle w:val="a9"/>
          <w:sz w:val="20"/>
          <w:szCs w:val="20"/>
        </w:rPr>
        <w:footnoteRef/>
      </w:r>
      <w:r w:rsidRPr="00215889">
        <w:rPr>
          <w:sz w:val="20"/>
          <w:szCs w:val="20"/>
          <w:lang w:bidi="fa-IR"/>
        </w:rPr>
        <w:t xml:space="preserve">Дружиловский С.Б. Российско-иранские отношения после создания Исламской республики Иран // российско- иранское сотрудничество: состояние и перспективы (сборник статей) – Москва: Институт востоковедения РАН, 2015. С. 25–35; </w:t>
      </w:r>
      <w:r w:rsidRPr="00215889">
        <w:rPr>
          <w:rFonts w:ascii="TimesNewRomanPSMT" w:eastAsia="Times New Roman" w:hAnsi="TimesNewRomanPSMT" w:cs="Times New Roman"/>
          <w:sz w:val="20"/>
          <w:szCs w:val="20"/>
          <w:lang w:eastAsia="ru-RU"/>
        </w:rPr>
        <w:t xml:space="preserve">Дунаева Е.В. Иран и Россия в современной геополитике// Восток. 2012. </w:t>
      </w:r>
      <w:r w:rsidRPr="00215889">
        <w:rPr>
          <w:rFonts w:ascii="TimesNewRomanPSMT" w:eastAsia="Times New Roman" w:hAnsi="TimesNewRomanPSMT" w:cs="Times New Roman"/>
          <w:sz w:val="20"/>
          <w:szCs w:val="20"/>
          <w:lang w:eastAsia="ru-RU" w:bidi="fa-IR"/>
        </w:rPr>
        <w:t>№</w:t>
      </w:r>
      <w:r w:rsidRPr="00215889">
        <w:rPr>
          <w:rFonts w:ascii="TimesNewRomanPSMT" w:eastAsia="Times New Roman" w:hAnsi="TimesNewRomanPSMT" w:cs="Times New Roman"/>
          <w:sz w:val="20"/>
          <w:szCs w:val="20"/>
          <w:lang w:eastAsia="ru-RU"/>
        </w:rPr>
        <w:t xml:space="preserve">4; </w:t>
      </w:r>
      <w:r w:rsidRPr="00215889">
        <w:rPr>
          <w:sz w:val="20"/>
          <w:szCs w:val="20"/>
          <w:lang w:bidi="fa-IR"/>
        </w:rPr>
        <w:t>Филин Н.А., Раванди-Фадаи Л.М., Бурова А.Н. Российско-иранские отношения на современном этапе // Вестник Российского университета дружбы народов. Серия</w:t>
      </w:r>
      <w:r w:rsidRPr="00215889">
        <w:rPr>
          <w:sz w:val="20"/>
          <w:szCs w:val="20"/>
          <w:lang w:val="en-US" w:bidi="fa-IR"/>
        </w:rPr>
        <w:t xml:space="preserve">: </w:t>
      </w:r>
      <w:r w:rsidRPr="00215889">
        <w:rPr>
          <w:sz w:val="20"/>
          <w:szCs w:val="20"/>
          <w:lang w:bidi="fa-IR"/>
        </w:rPr>
        <w:t>Международные</w:t>
      </w:r>
      <w:r w:rsidRPr="00215889">
        <w:rPr>
          <w:sz w:val="20"/>
          <w:szCs w:val="20"/>
          <w:lang w:val="en-US" w:bidi="fa-IR"/>
        </w:rPr>
        <w:t xml:space="preserve"> </w:t>
      </w:r>
      <w:r w:rsidRPr="00215889">
        <w:rPr>
          <w:sz w:val="20"/>
          <w:szCs w:val="20"/>
          <w:lang w:bidi="fa-IR"/>
        </w:rPr>
        <w:t>отношения</w:t>
      </w:r>
      <w:r w:rsidRPr="00215889">
        <w:rPr>
          <w:sz w:val="20"/>
          <w:szCs w:val="20"/>
          <w:lang w:val="en-US" w:bidi="fa-IR"/>
        </w:rPr>
        <w:t xml:space="preserve">. 2016. </w:t>
      </w:r>
      <w:r w:rsidRPr="00215889">
        <w:rPr>
          <w:sz w:val="20"/>
          <w:szCs w:val="20"/>
          <w:lang w:bidi="fa-IR"/>
        </w:rPr>
        <w:t>Т</w:t>
      </w:r>
      <w:r w:rsidRPr="00215889">
        <w:rPr>
          <w:sz w:val="20"/>
          <w:szCs w:val="20"/>
          <w:lang w:val="en-US" w:bidi="fa-IR"/>
        </w:rPr>
        <w:t xml:space="preserve">. 16. № 4. </w:t>
      </w:r>
      <w:r w:rsidRPr="00215889">
        <w:rPr>
          <w:sz w:val="20"/>
          <w:szCs w:val="20"/>
          <w:lang w:bidi="fa-IR"/>
        </w:rPr>
        <w:t>С</w:t>
      </w:r>
      <w:r w:rsidRPr="00215889">
        <w:rPr>
          <w:sz w:val="20"/>
          <w:szCs w:val="20"/>
          <w:lang w:val="en-US" w:bidi="fa-IR"/>
        </w:rPr>
        <w:t xml:space="preserve">. 677–687; </w:t>
      </w:r>
      <w:r w:rsidRPr="00215889">
        <w:rPr>
          <w:sz w:val="20"/>
          <w:szCs w:val="20"/>
          <w:lang w:val="en-US"/>
        </w:rPr>
        <w:t xml:space="preserve">Katz M. Iran and Russia// The Iran Primer - United States Institute of Peace. </w:t>
      </w:r>
      <w:r w:rsidR="00215889">
        <w:rPr>
          <w:sz w:val="20"/>
          <w:szCs w:val="20"/>
          <w:lang w:val="en-US"/>
        </w:rPr>
        <w:t>// URL: http://</w:t>
      </w:r>
      <w:r w:rsidRPr="00215889">
        <w:rPr>
          <w:sz w:val="20"/>
          <w:szCs w:val="20"/>
          <w:lang w:val="en-US"/>
        </w:rPr>
        <w:t>iranprimer.usip.org/resource/iran-and-russia</w:t>
      </w:r>
    </w:p>
  </w:footnote>
  <w:footnote w:id="8">
    <w:p w14:paraId="0CC5B73F" w14:textId="77777777" w:rsidR="00C819F5" w:rsidRPr="00F574EC" w:rsidRDefault="00C819F5" w:rsidP="00215889">
      <w:pPr>
        <w:pStyle w:val="a7"/>
        <w:tabs>
          <w:tab w:val="left" w:pos="0"/>
        </w:tabs>
        <w:spacing w:line="360" w:lineRule="auto"/>
        <w:ind w:left="0" w:firstLine="284"/>
        <w:rPr>
          <w:sz w:val="20"/>
          <w:lang w:bidi="fa-IR"/>
        </w:rPr>
      </w:pPr>
      <w:r w:rsidRPr="00215889">
        <w:rPr>
          <w:rStyle w:val="a9"/>
          <w:sz w:val="20"/>
        </w:rPr>
        <w:footnoteRef/>
      </w:r>
      <w:r w:rsidRPr="00215889">
        <w:rPr>
          <w:sz w:val="20"/>
        </w:rPr>
        <w:t xml:space="preserve">Жизнин С. Российская энергетическая дипломатия и международная энергетическая безопасность (геополитика и экономика) // Балтийский регион. </w:t>
      </w:r>
      <w:r w:rsidRPr="00215889">
        <w:rPr>
          <w:sz w:val="20"/>
          <w:lang w:val="en-US"/>
        </w:rPr>
        <w:t xml:space="preserve">2010. Выпуск № 1(3). </w:t>
      </w:r>
      <w:r w:rsidRPr="00215889">
        <w:rPr>
          <w:sz w:val="20"/>
        </w:rPr>
        <w:t xml:space="preserve">С. 9.; Толмачёв П. Иран в энергетической стратегии стран Каспийского региона // Энергия: экономика, техника, экология. </w:t>
      </w:r>
      <w:r w:rsidRPr="00F574EC">
        <w:rPr>
          <w:sz w:val="20"/>
        </w:rPr>
        <w:t xml:space="preserve">2015. </w:t>
      </w:r>
      <w:r w:rsidRPr="00215889">
        <w:rPr>
          <w:sz w:val="20"/>
        </w:rPr>
        <w:t>№ 8. С.5-6.</w:t>
      </w:r>
      <w:r w:rsidRPr="00215889">
        <w:rPr>
          <w:sz w:val="20"/>
          <w:lang w:bidi="fa-IR"/>
        </w:rPr>
        <w:t xml:space="preserve">; </w:t>
      </w:r>
      <w:r w:rsidRPr="00215889">
        <w:rPr>
          <w:sz w:val="20"/>
        </w:rPr>
        <w:t>Жукова И.С. Энергетическая дипломатия и геополитика как составной элемент международного энергетического права. ВЕСТНИК ОГУ №3 (109)/март 2010.;Кейпур Д., Изади Дж. Энергетическая дипломатия и национальные интересы Ирана // Ежеквартальный иранский журнал «Равабет хареджи» (Внешние отношения) (</w:t>
      </w:r>
      <w:r w:rsidRPr="00215889">
        <w:rPr>
          <w:sz w:val="20"/>
          <w:rtl/>
          <w:lang w:val="en-US" w:bidi="ar-SA"/>
        </w:rPr>
        <w:t>د</w:t>
      </w:r>
      <w:r w:rsidRPr="00215889">
        <w:rPr>
          <w:rFonts w:hint="cs"/>
          <w:sz w:val="20"/>
          <w:rtl/>
          <w:lang w:val="en-US" w:bidi="ar-SA"/>
        </w:rPr>
        <w:t>ی</w:t>
      </w:r>
      <w:r w:rsidRPr="00215889">
        <w:rPr>
          <w:rFonts w:hint="eastAsia"/>
          <w:sz w:val="20"/>
          <w:rtl/>
          <w:lang w:val="en-US" w:bidi="ar-SA"/>
        </w:rPr>
        <w:t>پلماس</w:t>
      </w:r>
      <w:r w:rsidRPr="00215889">
        <w:rPr>
          <w:rFonts w:hint="cs"/>
          <w:sz w:val="20"/>
          <w:rtl/>
          <w:lang w:val="en-US" w:bidi="ar-SA"/>
        </w:rPr>
        <w:t>ی</w:t>
      </w:r>
      <w:r w:rsidRPr="00215889">
        <w:rPr>
          <w:sz w:val="20"/>
          <w:rtl/>
          <w:lang w:val="en-US" w:bidi="ar-SA"/>
        </w:rPr>
        <w:t xml:space="preserve"> انرژ</w:t>
      </w:r>
      <w:r w:rsidRPr="00215889">
        <w:rPr>
          <w:rFonts w:hint="cs"/>
          <w:sz w:val="20"/>
          <w:rtl/>
          <w:lang w:val="en-US" w:bidi="ar-SA"/>
        </w:rPr>
        <w:t>ی</w:t>
      </w:r>
      <w:r w:rsidRPr="00215889">
        <w:rPr>
          <w:sz w:val="20"/>
          <w:rtl/>
          <w:lang w:val="en-US" w:bidi="ar-SA"/>
        </w:rPr>
        <w:t xml:space="preserve"> و منافع مل</w:t>
      </w:r>
      <w:r w:rsidRPr="00215889">
        <w:rPr>
          <w:rFonts w:hint="cs"/>
          <w:sz w:val="20"/>
          <w:rtl/>
          <w:lang w:val="en-US" w:bidi="ar-SA"/>
        </w:rPr>
        <w:t>ی</w:t>
      </w:r>
      <w:r w:rsidRPr="00215889">
        <w:rPr>
          <w:sz w:val="20"/>
          <w:rtl/>
          <w:lang w:val="en-US" w:bidi="ar-SA"/>
        </w:rPr>
        <w:t xml:space="preserve"> ا</w:t>
      </w:r>
      <w:r w:rsidRPr="00215889">
        <w:rPr>
          <w:rFonts w:hint="cs"/>
          <w:sz w:val="20"/>
          <w:rtl/>
          <w:lang w:val="en-US" w:bidi="ar-SA"/>
        </w:rPr>
        <w:t>ی</w:t>
      </w:r>
      <w:r w:rsidRPr="00215889">
        <w:rPr>
          <w:rFonts w:hint="eastAsia"/>
          <w:sz w:val="20"/>
          <w:rtl/>
          <w:lang w:val="en-US" w:bidi="ar-SA"/>
        </w:rPr>
        <w:t>ران</w:t>
      </w:r>
      <w:r w:rsidRPr="00215889">
        <w:rPr>
          <w:sz w:val="20"/>
          <w:rtl/>
          <w:lang w:val="en-US" w:bidi="ar-SA"/>
        </w:rPr>
        <w:t>). 2010. №4</w:t>
      </w:r>
      <w:r w:rsidRPr="00215889">
        <w:rPr>
          <w:sz w:val="20"/>
          <w:lang w:val="en-US"/>
        </w:rPr>
        <w:t xml:space="preserve">. C.140.; Koolaee E. Iran's Role in Energy Security at Regional and Global Levels // Iranian Economic Review, Winter 2011. </w:t>
      </w:r>
      <w:r w:rsidRPr="00F574EC">
        <w:rPr>
          <w:sz w:val="20"/>
        </w:rPr>
        <w:t>№ 28. Р.101.</w:t>
      </w:r>
    </w:p>
  </w:footnote>
  <w:footnote w:id="9">
    <w:p w14:paraId="4EAF84D7" w14:textId="5BC73FD4" w:rsidR="00C819F5" w:rsidRPr="00F574EC" w:rsidRDefault="00C819F5" w:rsidP="00215889">
      <w:pPr>
        <w:pStyle w:val="a7"/>
        <w:tabs>
          <w:tab w:val="left" w:pos="0"/>
        </w:tabs>
        <w:spacing w:line="360" w:lineRule="auto"/>
        <w:ind w:left="0" w:firstLine="284"/>
        <w:rPr>
          <w:sz w:val="20"/>
          <w:lang w:val="en-US"/>
        </w:rPr>
      </w:pPr>
      <w:r w:rsidRPr="00215889">
        <w:rPr>
          <w:rStyle w:val="a9"/>
          <w:sz w:val="20"/>
        </w:rPr>
        <w:footnoteRef/>
      </w:r>
      <w:r w:rsidRPr="00215889">
        <w:rPr>
          <w:sz w:val="20"/>
        </w:rPr>
        <w:t xml:space="preserve">Мандана Тишеяр. Иран и Россия в сфере энергетики; конкуренция и многостороннее </w:t>
      </w:r>
      <w:r w:rsidRPr="00215889">
        <w:rPr>
          <w:sz w:val="20"/>
          <w:rtl/>
        </w:rPr>
        <w:t>ایران و</w:t>
      </w:r>
      <w:r w:rsidRPr="00215889">
        <w:rPr>
          <w:sz w:val="20"/>
        </w:rPr>
        <w:t xml:space="preserve"> сотрудничество // Центр изучения Ирана и Евразии (IRAS). [23.06.2011]. http://iras.ir </w:t>
      </w:r>
      <w:r w:rsidRPr="00215889">
        <w:rPr>
          <w:sz w:val="20"/>
          <w:rtl/>
        </w:rPr>
        <w:t>روسیھ در عرصة انرژی؛ از رقابت تا ھمکاری چندجانبھ</w:t>
      </w:r>
      <w:r w:rsidRPr="00215889">
        <w:rPr>
          <w:sz w:val="20"/>
        </w:rPr>
        <w:t xml:space="preserve">; Шаров, А.М. Нефтехимия Ирана. Пути российско-иранского взаимодействия: конкуренция или партнерство? // НефтеГазоХимия. 2015. №2. C. 21-24.; Файзуллаев Д. Российские интересы в Иране // Россия и мусульманский мир. 2006. </w:t>
      </w:r>
      <w:r w:rsidRPr="00F574EC">
        <w:rPr>
          <w:sz w:val="20"/>
          <w:lang w:val="en-US"/>
        </w:rPr>
        <w:t>№9</w:t>
      </w:r>
    </w:p>
  </w:footnote>
  <w:footnote w:id="10">
    <w:p w14:paraId="6210A9E4" w14:textId="7837BA7A" w:rsidR="00C819F5" w:rsidRPr="00215889" w:rsidRDefault="00C819F5" w:rsidP="00215889">
      <w:pPr>
        <w:pStyle w:val="a7"/>
        <w:tabs>
          <w:tab w:val="left" w:pos="0"/>
        </w:tabs>
        <w:spacing w:line="360" w:lineRule="auto"/>
        <w:ind w:left="0" w:firstLine="284"/>
        <w:rPr>
          <w:sz w:val="20"/>
          <w:lang w:val="en-US" w:bidi="fa-IR"/>
        </w:rPr>
      </w:pPr>
      <w:r w:rsidRPr="00215889">
        <w:rPr>
          <w:rStyle w:val="a9"/>
          <w:sz w:val="20"/>
        </w:rPr>
        <w:footnoteRef/>
      </w:r>
      <w:r w:rsidRPr="00215889">
        <w:rPr>
          <w:sz w:val="20"/>
          <w:lang w:val="en-US"/>
        </w:rPr>
        <w:t xml:space="preserve">Samore G. Iran’s Nuclear Programme, Iran’s Strategic Weapons Programmes: A Net Assessment. </w:t>
      </w:r>
      <w:r w:rsidRPr="00215889">
        <w:rPr>
          <w:sz w:val="20"/>
        </w:rPr>
        <w:t>London, Routledge, 2013. 128 p.</w:t>
      </w:r>
      <w:r w:rsidRPr="00215889">
        <w:rPr>
          <w:sz w:val="20"/>
          <w:lang w:bidi="fa-IR"/>
        </w:rPr>
        <w:t xml:space="preserve">; </w:t>
      </w:r>
      <w:r w:rsidRPr="00215889">
        <w:rPr>
          <w:color w:val="000000" w:themeColor="text1"/>
          <w:sz w:val="20"/>
        </w:rPr>
        <w:t xml:space="preserve">Сафранчук И. Ядерные и ракетные программы Ирана и безопасность России: рамки российско-иранского сотрудничества. </w:t>
      </w:r>
      <w:r w:rsidR="00215889">
        <w:rPr>
          <w:color w:val="000000" w:themeColor="text1"/>
          <w:sz w:val="20"/>
        </w:rPr>
        <w:t>// URL: http://</w:t>
      </w:r>
      <w:r w:rsidRPr="00215889">
        <w:rPr>
          <w:color w:val="000000" w:themeColor="text1"/>
          <w:sz w:val="20"/>
        </w:rPr>
        <w:t>www.pircenter.org/data/publications/nz8.pdf; Калбаси Р.А. Перспективы российско-иранских отношений в ядерной сфере. Проблемы</w:t>
      </w:r>
      <w:r w:rsidRPr="00215889">
        <w:rPr>
          <w:color w:val="000000" w:themeColor="text1"/>
          <w:sz w:val="20"/>
          <w:lang w:val="en-US"/>
        </w:rPr>
        <w:t xml:space="preserve"> </w:t>
      </w:r>
      <w:r w:rsidRPr="00215889">
        <w:rPr>
          <w:color w:val="000000" w:themeColor="text1"/>
          <w:sz w:val="20"/>
        </w:rPr>
        <w:t>постсоветского</w:t>
      </w:r>
      <w:r w:rsidRPr="00215889">
        <w:rPr>
          <w:color w:val="000000" w:themeColor="text1"/>
          <w:sz w:val="20"/>
          <w:lang w:val="en-US"/>
        </w:rPr>
        <w:t xml:space="preserve"> </w:t>
      </w:r>
      <w:r w:rsidRPr="00215889">
        <w:rPr>
          <w:color w:val="000000" w:themeColor="text1"/>
          <w:sz w:val="20"/>
        </w:rPr>
        <w:t>пространства</w:t>
      </w:r>
      <w:r w:rsidRPr="00215889">
        <w:rPr>
          <w:color w:val="000000" w:themeColor="text1"/>
          <w:sz w:val="20"/>
          <w:lang w:val="en-US"/>
        </w:rPr>
        <w:t xml:space="preserve">. 2019;6(2): </w:t>
      </w:r>
      <w:r w:rsidRPr="00215889">
        <w:rPr>
          <w:color w:val="000000" w:themeColor="text1"/>
          <w:sz w:val="20"/>
        </w:rPr>
        <w:t>С</w:t>
      </w:r>
      <w:r w:rsidRPr="00215889">
        <w:rPr>
          <w:color w:val="000000" w:themeColor="text1"/>
          <w:sz w:val="20"/>
          <w:lang w:val="en-US"/>
        </w:rPr>
        <w:t>. 198; G. Bahgat, «Nuclear Proliferation: The Islamic Republic of Iran», Iranian Studies, Vol. 39, No. 3, Septem- ber 2006, p. 310.</w:t>
      </w:r>
    </w:p>
  </w:footnote>
  <w:footnote w:id="11">
    <w:p w14:paraId="22B1C859" w14:textId="5A24B255" w:rsidR="00C819F5" w:rsidRPr="00215889" w:rsidRDefault="00C819F5" w:rsidP="00215889">
      <w:pPr>
        <w:pStyle w:val="a5"/>
        <w:tabs>
          <w:tab w:val="left" w:pos="0"/>
        </w:tabs>
        <w:ind w:firstLine="284"/>
        <w:rPr>
          <w:sz w:val="20"/>
          <w:szCs w:val="20"/>
          <w:lang w:val="en-US"/>
        </w:rPr>
      </w:pPr>
      <w:r w:rsidRPr="00215889">
        <w:rPr>
          <w:rStyle w:val="a9"/>
          <w:sz w:val="20"/>
          <w:szCs w:val="20"/>
        </w:rPr>
        <w:footnoteRef/>
      </w:r>
      <w:r w:rsidRPr="00215889">
        <w:rPr>
          <w:sz w:val="20"/>
          <w:szCs w:val="20"/>
        </w:rPr>
        <w:t xml:space="preserve">Эбрахимиторкаман Али. "РОССИЙСКО-ИРАНСКИЕ ОТНОШЕНИЯ В ЭНЕРГЕТИЧЕСКОЙ СФЕРЕ (ВЫЗОВЫ И ВОЗМОЖНОСТИ В XXI В.)" Россия и современный мир, №. 1 (114), 2022, pp. 124-134.;  Гушер А. Иран и Россия: что мешает их дальнейшему сближению? // Азия и Африка сегодня. </w:t>
      </w:r>
      <w:r w:rsidRPr="00215889">
        <w:rPr>
          <w:sz w:val="20"/>
          <w:szCs w:val="20"/>
          <w:lang w:val="en-US"/>
        </w:rPr>
        <w:t xml:space="preserve">2007. № 5. </w:t>
      </w:r>
      <w:r w:rsidRPr="00215889">
        <w:rPr>
          <w:sz w:val="20"/>
          <w:szCs w:val="20"/>
        </w:rPr>
        <w:t>С</w:t>
      </w:r>
      <w:r w:rsidRPr="00215889">
        <w:rPr>
          <w:sz w:val="20"/>
          <w:szCs w:val="20"/>
          <w:lang w:val="en-US"/>
        </w:rPr>
        <w:t xml:space="preserve">.66.; Velayati, A.A. Iran and the essence of the policy of United States of America / A.A. Velayati // The Journal of Zamaneh. – 2014. – № 2. P.45. </w:t>
      </w:r>
    </w:p>
  </w:footnote>
  <w:footnote w:id="12">
    <w:p w14:paraId="7E1BD777" w14:textId="77777777" w:rsidR="006412F5" w:rsidRPr="00215889" w:rsidRDefault="006412F5" w:rsidP="00215889">
      <w:pPr>
        <w:pStyle w:val="a7"/>
        <w:tabs>
          <w:tab w:val="left" w:pos="0"/>
        </w:tabs>
        <w:spacing w:line="360" w:lineRule="auto"/>
        <w:ind w:left="0"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Huntington, S.P. The Clash of Civilizations and the remaking of World order / S.P. Huntington. – N.Y., 1996. – P. 30–35.</w:t>
      </w:r>
    </w:p>
  </w:footnote>
  <w:footnote w:id="13">
    <w:p w14:paraId="0D25E5B9" w14:textId="4CE82BED" w:rsidR="006412F5" w:rsidRPr="00215889" w:rsidRDefault="006412F5"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Дехгани, Д. Национальные ресурсы внешней политики Исламской Республики Иран / Д. Дехгани. – Политика [Тегеран]: ж-л. – 2018. – </w:t>
      </w:r>
      <w:r w:rsidR="00205B77" w:rsidRPr="00215889">
        <w:rPr>
          <w:color w:val="000000" w:themeColor="text1"/>
          <w:sz w:val="20"/>
        </w:rPr>
        <w:t>№</w:t>
      </w:r>
      <w:r w:rsidRPr="00215889">
        <w:rPr>
          <w:color w:val="000000" w:themeColor="text1"/>
          <w:sz w:val="20"/>
        </w:rPr>
        <w:t xml:space="preserve"> 3. – С. 223.</w:t>
      </w:r>
    </w:p>
  </w:footnote>
  <w:footnote w:id="14">
    <w:p w14:paraId="01EA967E" w14:textId="77777777" w:rsidR="006412F5" w:rsidRPr="00215889" w:rsidRDefault="006412F5" w:rsidP="00215889">
      <w:pPr>
        <w:pStyle w:val="a7"/>
        <w:tabs>
          <w:tab w:val="left" w:pos="0"/>
        </w:tabs>
        <w:spacing w:line="360" w:lineRule="auto"/>
        <w:ind w:left="0"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Ikenberry, J. Liberal Leviathan, the Origins, Crisis and Transformation of the American World Order / J. Ikenberry // Princeton Univ. Pr., 2011.</w:t>
      </w:r>
    </w:p>
  </w:footnote>
  <w:footnote w:id="15">
    <w:p w14:paraId="1F9C20AA" w14:textId="09DE2640" w:rsidR="006412F5" w:rsidRPr="00215889" w:rsidRDefault="006412F5" w:rsidP="00215889">
      <w:pPr>
        <w:pStyle w:val="a7"/>
        <w:tabs>
          <w:tab w:val="left" w:pos="0"/>
        </w:tabs>
        <w:spacing w:line="360" w:lineRule="auto"/>
        <w:ind w:left="0"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 xml:space="preserve">Dehghani Firoozabadi, S. Ontological security in foreign policy of the Islamic Republic of Iran / S. Dehghani Firoozabadi // Journal of Foreign Affairs. – 2017. – </w:t>
      </w:r>
      <w:r w:rsidR="00205B77" w:rsidRPr="00215889">
        <w:rPr>
          <w:color w:val="000000" w:themeColor="text1"/>
          <w:sz w:val="20"/>
          <w:lang w:val="en-US"/>
        </w:rPr>
        <w:t>№</w:t>
      </w:r>
      <w:r w:rsidRPr="00215889">
        <w:rPr>
          <w:color w:val="000000" w:themeColor="text1"/>
          <w:sz w:val="20"/>
          <w:lang w:val="en-US"/>
        </w:rPr>
        <w:t xml:space="preserve"> 1. – P. 65.</w:t>
      </w:r>
    </w:p>
  </w:footnote>
  <w:footnote w:id="16">
    <w:p w14:paraId="439DD8C6" w14:textId="1FA7637C" w:rsidR="006412F5" w:rsidRPr="00215889" w:rsidRDefault="006412F5"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lang w:val="en-US"/>
        </w:rPr>
        <w:t xml:space="preserve">Smith, M. European's Foreign and Security Policy / M. Smith // Cambridge: Cambr. </w:t>
      </w:r>
      <w:r w:rsidRPr="00215889">
        <w:rPr>
          <w:color w:val="000000" w:themeColor="text1"/>
          <w:sz w:val="20"/>
        </w:rPr>
        <w:t>Univ. Pr., 2000. – P. 1–1</w:t>
      </w:r>
      <w:r w:rsidR="008838F5">
        <w:rPr>
          <w:color w:val="000000" w:themeColor="text1"/>
          <w:sz w:val="20"/>
        </w:rPr>
        <w:t>6</w:t>
      </w:r>
    </w:p>
  </w:footnote>
  <w:footnote w:id="17">
    <w:p w14:paraId="19920B8F" w14:textId="491107CC" w:rsidR="006412F5" w:rsidRPr="00215889" w:rsidRDefault="006412F5"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Сари Алгалам, М. Глобализация, национальный суверенитет и Исламская Республика Иран/ М. Сари Алгалам //Стратегии [Тегеран]:ж-л. – 2016. – </w:t>
      </w:r>
      <w:r w:rsidRPr="00215889">
        <w:rPr>
          <w:color w:val="000000" w:themeColor="text1"/>
          <w:sz w:val="20"/>
          <w:lang w:val="en-US"/>
        </w:rPr>
        <w:t>No</w:t>
      </w:r>
      <w:r w:rsidRPr="00215889">
        <w:rPr>
          <w:color w:val="000000" w:themeColor="text1"/>
          <w:sz w:val="20"/>
        </w:rPr>
        <w:t>36. – С.325–326</w:t>
      </w:r>
    </w:p>
  </w:footnote>
  <w:footnote w:id="18">
    <w:p w14:paraId="12D22872" w14:textId="5BDA2A31" w:rsidR="006412F5" w:rsidRPr="00215889" w:rsidRDefault="006412F5" w:rsidP="00215889">
      <w:pPr>
        <w:pStyle w:val="a7"/>
        <w:tabs>
          <w:tab w:val="left" w:pos="0"/>
        </w:tabs>
        <w:spacing w:line="360" w:lineRule="auto"/>
        <w:ind w:left="0"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 xml:space="preserve">Velayati, A.A. Iran and the essence of the policy of United States of America / A.A. Velayati // The Journal of Zamaneh. – 2014. – </w:t>
      </w:r>
      <w:r w:rsidR="00205B77" w:rsidRPr="00215889">
        <w:rPr>
          <w:color w:val="000000" w:themeColor="text1"/>
          <w:sz w:val="20"/>
          <w:lang w:val="en-US"/>
        </w:rPr>
        <w:t>№</w:t>
      </w:r>
      <w:r w:rsidRPr="00215889">
        <w:rPr>
          <w:color w:val="000000" w:themeColor="text1"/>
          <w:sz w:val="20"/>
          <w:lang w:val="en-US"/>
        </w:rPr>
        <w:t xml:space="preserve"> 2.</w:t>
      </w:r>
      <w:r w:rsidR="00A76C50" w:rsidRPr="00215889">
        <w:rPr>
          <w:color w:val="000000" w:themeColor="text1"/>
          <w:sz w:val="20"/>
          <w:lang w:val="en-US"/>
        </w:rPr>
        <w:t xml:space="preserve"> </w:t>
      </w:r>
      <w:r w:rsidRPr="00215889">
        <w:rPr>
          <w:color w:val="000000" w:themeColor="text1"/>
          <w:sz w:val="20"/>
          <w:lang w:val="en-US"/>
        </w:rPr>
        <w:t xml:space="preserve">P.45. </w:t>
      </w:r>
    </w:p>
  </w:footnote>
  <w:footnote w:id="19">
    <w:p w14:paraId="2366596F" w14:textId="2E10010F" w:rsidR="006412F5" w:rsidRPr="00215889" w:rsidRDefault="006412F5" w:rsidP="00215889">
      <w:pPr>
        <w:pStyle w:val="a7"/>
        <w:tabs>
          <w:tab w:val="left" w:pos="0"/>
        </w:tabs>
        <w:spacing w:line="360" w:lineRule="auto"/>
        <w:ind w:left="0"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Talee, H. Iran and the world of unipolar or multi-polar /H. Talee //Journal of Gozaresh. – 2011. – No100. – P. 19– 21.</w:t>
      </w:r>
    </w:p>
  </w:footnote>
  <w:footnote w:id="20">
    <w:p w14:paraId="2881BDC2" w14:textId="79A772C3" w:rsidR="006412F5" w:rsidRPr="00215889" w:rsidRDefault="006412F5" w:rsidP="00215889">
      <w:pPr>
        <w:pStyle w:val="a7"/>
        <w:tabs>
          <w:tab w:val="left" w:pos="0"/>
        </w:tabs>
        <w:spacing w:line="360" w:lineRule="auto"/>
        <w:ind w:left="0"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 xml:space="preserve">Talee, H. Iran and the world of unipolar or multi-polar /H. Talee //Journal of Gozaresh. – 2015. – </w:t>
      </w:r>
      <w:r w:rsidR="00205B77" w:rsidRPr="00215889">
        <w:rPr>
          <w:color w:val="000000" w:themeColor="text1"/>
          <w:sz w:val="20"/>
          <w:lang w:val="en-US"/>
        </w:rPr>
        <w:t>№</w:t>
      </w:r>
      <w:r w:rsidR="00822B05" w:rsidRPr="00215889">
        <w:rPr>
          <w:color w:val="000000" w:themeColor="text1"/>
          <w:sz w:val="20"/>
          <w:lang w:val="en-US"/>
        </w:rPr>
        <w:t xml:space="preserve">. </w:t>
      </w:r>
      <w:r w:rsidRPr="00215889">
        <w:rPr>
          <w:color w:val="000000" w:themeColor="text1"/>
          <w:sz w:val="20"/>
          <w:lang w:val="en-US"/>
        </w:rPr>
        <w:t>100. – P. 19– 21.</w:t>
      </w:r>
    </w:p>
  </w:footnote>
  <w:footnote w:id="21">
    <w:p w14:paraId="26ECADA9" w14:textId="77777777"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Боровский Ю. Соблазн «нефтяного оружия»// Международные процессы. 2004. № 3. С. 108. </w:t>
      </w:r>
    </w:p>
  </w:footnote>
  <w:footnote w:id="22">
    <w:p w14:paraId="60CEEB68" w14:textId="77777777"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Барари Рейканде Х. Россия и Иран; энергетический фактор в «постсанкционный» период // Сборник статей по материалам VІ международной научно-практической конференции: «Актуальные проблемы науки ХХІ века», г. Москва: Международная исследовательская организация «Cognitio», 30.01.2016. С. 98. </w:t>
      </w:r>
    </w:p>
  </w:footnote>
  <w:footnote w:id="23">
    <w:p w14:paraId="7D29EBC4" w14:textId="77777777"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Жукова И.С. Энергетическая дипломатия и геополитика как составной элемент международного энергетического права. ВЕСТНИК ОГУ №3 (109)/март 2010. C.51.</w:t>
      </w:r>
    </w:p>
  </w:footnote>
  <w:footnote w:id="24">
    <w:p w14:paraId="4C46A920" w14:textId="36531F47"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Энергетическая дипломатия России // Официальный сайт МИД России. </w:t>
      </w:r>
      <w:r w:rsidR="00215889" w:rsidRPr="00215889">
        <w:rPr>
          <w:color w:val="000000" w:themeColor="text1"/>
          <w:sz w:val="20"/>
        </w:rPr>
        <w:t xml:space="preserve">// </w:t>
      </w:r>
      <w:r w:rsidR="00215889">
        <w:rPr>
          <w:color w:val="000000" w:themeColor="text1"/>
          <w:sz w:val="20"/>
          <w:lang w:val="en-US"/>
        </w:rPr>
        <w:t>URL</w:t>
      </w:r>
      <w:r w:rsidR="00215889" w:rsidRPr="00215889">
        <w:rPr>
          <w:color w:val="000000" w:themeColor="text1"/>
          <w:sz w:val="20"/>
        </w:rPr>
        <w:t xml:space="preserve">: </w:t>
      </w:r>
      <w:r w:rsidR="00215889">
        <w:rPr>
          <w:color w:val="000000" w:themeColor="text1"/>
          <w:sz w:val="20"/>
          <w:lang w:val="en-US"/>
        </w:rPr>
        <w:t>http</w:t>
      </w:r>
      <w:r w:rsidR="00215889" w:rsidRPr="00215889">
        <w:rPr>
          <w:color w:val="000000" w:themeColor="text1"/>
          <w:sz w:val="20"/>
        </w:rPr>
        <w:t>://</w:t>
      </w:r>
      <w:r w:rsidRPr="00215889">
        <w:rPr>
          <w:color w:val="000000" w:themeColor="text1"/>
          <w:sz w:val="20"/>
          <w:lang w:val="en-US"/>
        </w:rPr>
        <w:t>www</w:t>
      </w:r>
      <w:r w:rsidRPr="00215889">
        <w:rPr>
          <w:color w:val="000000" w:themeColor="text1"/>
          <w:sz w:val="20"/>
        </w:rPr>
        <w:t>.</w:t>
      </w:r>
      <w:r w:rsidRPr="00215889">
        <w:rPr>
          <w:color w:val="000000" w:themeColor="text1"/>
          <w:sz w:val="20"/>
          <w:lang w:val="en-US"/>
        </w:rPr>
        <w:t>mid</w:t>
      </w:r>
      <w:r w:rsidRPr="00215889">
        <w:rPr>
          <w:color w:val="000000" w:themeColor="text1"/>
          <w:sz w:val="20"/>
        </w:rPr>
        <w:t>.</w:t>
      </w:r>
      <w:r w:rsidRPr="00215889">
        <w:rPr>
          <w:color w:val="000000" w:themeColor="text1"/>
          <w:sz w:val="20"/>
          <w:lang w:val="en-US"/>
        </w:rPr>
        <w:t>ru</w:t>
      </w:r>
      <w:r w:rsidRPr="00215889">
        <w:rPr>
          <w:color w:val="000000" w:themeColor="text1"/>
          <w:sz w:val="20"/>
        </w:rPr>
        <w:t>/</w:t>
      </w:r>
      <w:r w:rsidRPr="00215889">
        <w:rPr>
          <w:color w:val="000000" w:themeColor="text1"/>
          <w:sz w:val="20"/>
          <w:lang w:val="en-US"/>
        </w:rPr>
        <w:t>torgovo</w:t>
      </w:r>
      <w:r w:rsidRPr="00215889">
        <w:rPr>
          <w:color w:val="000000" w:themeColor="text1"/>
          <w:sz w:val="20"/>
        </w:rPr>
        <w:t>-</w:t>
      </w:r>
      <w:r w:rsidRPr="00215889">
        <w:rPr>
          <w:color w:val="000000" w:themeColor="text1"/>
          <w:sz w:val="20"/>
          <w:lang w:val="en-US"/>
        </w:rPr>
        <w:t>ekonomiceskaa</w:t>
      </w:r>
      <w:r w:rsidRPr="00215889">
        <w:rPr>
          <w:color w:val="000000" w:themeColor="text1"/>
          <w:sz w:val="20"/>
        </w:rPr>
        <w:t>-</w:t>
      </w:r>
      <w:r w:rsidRPr="00215889">
        <w:rPr>
          <w:color w:val="000000" w:themeColor="text1"/>
          <w:sz w:val="20"/>
          <w:lang w:val="en-US"/>
        </w:rPr>
        <w:t>politika</w:t>
      </w:r>
      <w:r w:rsidRPr="00215889">
        <w:rPr>
          <w:color w:val="000000" w:themeColor="text1"/>
          <w:sz w:val="20"/>
        </w:rPr>
        <w:t>-</w:t>
      </w:r>
      <w:r w:rsidRPr="00215889">
        <w:rPr>
          <w:color w:val="000000" w:themeColor="text1"/>
          <w:sz w:val="20"/>
          <w:lang w:val="en-US"/>
        </w:rPr>
        <w:t>rossii</w:t>
      </w:r>
      <w:r w:rsidRPr="00215889">
        <w:rPr>
          <w:color w:val="000000" w:themeColor="text1"/>
          <w:sz w:val="20"/>
        </w:rPr>
        <w:t>/-/</w:t>
      </w:r>
      <w:r w:rsidRPr="00215889">
        <w:rPr>
          <w:color w:val="000000" w:themeColor="text1"/>
          <w:sz w:val="20"/>
          <w:lang w:val="en-US"/>
        </w:rPr>
        <w:t>asset</w:t>
      </w:r>
      <w:r w:rsidRPr="00215889">
        <w:rPr>
          <w:color w:val="000000" w:themeColor="text1"/>
          <w:sz w:val="20"/>
        </w:rPr>
        <w:t>_</w:t>
      </w:r>
      <w:r w:rsidRPr="00215889">
        <w:rPr>
          <w:color w:val="000000" w:themeColor="text1"/>
          <w:sz w:val="20"/>
          <w:lang w:val="en-US"/>
        </w:rPr>
        <w:t>publisher</w:t>
      </w:r>
      <w:r w:rsidRPr="00215889">
        <w:rPr>
          <w:color w:val="000000" w:themeColor="text1"/>
          <w:sz w:val="20"/>
        </w:rPr>
        <w:t>/</w:t>
      </w:r>
      <w:r w:rsidRPr="00215889">
        <w:rPr>
          <w:color w:val="000000" w:themeColor="text1"/>
          <w:sz w:val="20"/>
          <w:lang w:val="en-US"/>
        </w:rPr>
        <w:t>zAeJy</w:t>
      </w:r>
      <w:r w:rsidRPr="00215889">
        <w:rPr>
          <w:color w:val="000000" w:themeColor="text1"/>
          <w:sz w:val="20"/>
        </w:rPr>
        <w:t>7</w:t>
      </w:r>
      <w:r w:rsidRPr="00215889">
        <w:rPr>
          <w:color w:val="000000" w:themeColor="text1"/>
          <w:sz w:val="20"/>
          <w:lang w:val="en-US"/>
        </w:rPr>
        <w:t>qxtFQo</w:t>
      </w:r>
      <w:r w:rsidRPr="00215889">
        <w:rPr>
          <w:color w:val="000000" w:themeColor="text1"/>
          <w:sz w:val="20"/>
        </w:rPr>
        <w:t>/</w:t>
      </w:r>
      <w:r w:rsidRPr="00215889">
        <w:rPr>
          <w:color w:val="000000" w:themeColor="text1"/>
          <w:sz w:val="20"/>
          <w:lang w:val="en-US"/>
        </w:rPr>
        <w:t>content</w:t>
      </w:r>
      <w:r w:rsidRPr="00215889">
        <w:rPr>
          <w:color w:val="000000" w:themeColor="text1"/>
          <w:sz w:val="20"/>
        </w:rPr>
        <w:t>/</w:t>
      </w:r>
      <w:r w:rsidRPr="00215889">
        <w:rPr>
          <w:color w:val="000000" w:themeColor="text1"/>
          <w:sz w:val="20"/>
          <w:lang w:val="en-US"/>
        </w:rPr>
        <w:t>id</w:t>
      </w:r>
      <w:r w:rsidRPr="00215889">
        <w:rPr>
          <w:color w:val="000000" w:themeColor="text1"/>
          <w:sz w:val="20"/>
        </w:rPr>
        <w:t>/432060</w:t>
      </w:r>
    </w:p>
  </w:footnote>
  <w:footnote w:id="25">
    <w:p w14:paraId="4DD31242" w14:textId="12ADBBF0"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Жизнин С. Российская энергетическая дипломатия и международная энергетическая безопасность (геополитика и экономика) // Балтийский регион. 2010. Выпуск № 1(3). С.</w:t>
      </w:r>
      <w:r w:rsidR="00A76C50" w:rsidRPr="00215889">
        <w:rPr>
          <w:color w:val="000000" w:themeColor="text1"/>
          <w:sz w:val="20"/>
        </w:rPr>
        <w:t xml:space="preserve"> </w:t>
      </w:r>
      <w:r w:rsidRPr="00215889">
        <w:rPr>
          <w:color w:val="000000" w:themeColor="text1"/>
          <w:sz w:val="20"/>
        </w:rPr>
        <w:t xml:space="preserve">9. </w:t>
      </w:r>
    </w:p>
  </w:footnote>
  <w:footnote w:id="26">
    <w:p w14:paraId="2DA5A3F0" w14:textId="70F1DB4D" w:rsidR="006412F5" w:rsidRPr="00215889" w:rsidRDefault="006412F5" w:rsidP="00215889">
      <w:pPr>
        <w:pStyle w:val="a7"/>
        <w:tabs>
          <w:tab w:val="left" w:pos="0"/>
        </w:tabs>
        <w:spacing w:line="360" w:lineRule="auto"/>
        <w:ind w:firstLine="284"/>
        <w:rPr>
          <w:color w:val="000000" w:themeColor="text1"/>
          <w:sz w:val="20"/>
          <w:lang w:val="en-US"/>
        </w:rPr>
      </w:pPr>
      <w:r w:rsidRPr="00215889">
        <w:rPr>
          <w:rStyle w:val="a9"/>
          <w:color w:val="000000" w:themeColor="text1"/>
          <w:sz w:val="20"/>
        </w:rPr>
        <w:footnoteRef/>
      </w:r>
      <w:r w:rsidRPr="00215889">
        <w:rPr>
          <w:color w:val="000000" w:themeColor="text1"/>
          <w:sz w:val="20"/>
        </w:rPr>
        <w:t xml:space="preserve"> Бушуев В., Мастепанов А. Геополитика в разрезе глобальной энергетики // Независимая</w:t>
      </w:r>
      <w:r w:rsidR="00215889" w:rsidRPr="00215889">
        <w:rPr>
          <w:color w:val="000000" w:themeColor="text1"/>
          <w:sz w:val="20"/>
        </w:rPr>
        <w:t xml:space="preserve"> </w:t>
      </w:r>
      <w:r w:rsidRPr="00215889">
        <w:rPr>
          <w:color w:val="000000" w:themeColor="text1"/>
          <w:sz w:val="20"/>
        </w:rPr>
        <w:t xml:space="preserve">Газета. </w:t>
      </w:r>
      <w:r w:rsidRPr="00215889">
        <w:rPr>
          <w:color w:val="000000" w:themeColor="text1"/>
          <w:sz w:val="20"/>
          <w:lang w:val="en-US"/>
        </w:rPr>
        <w:t xml:space="preserve">13.10.2015. </w:t>
      </w:r>
      <w:r w:rsidR="00215889" w:rsidRPr="00215889">
        <w:rPr>
          <w:color w:val="000000" w:themeColor="text1"/>
          <w:sz w:val="20"/>
          <w:lang w:val="en-US"/>
        </w:rPr>
        <w:t>// URL: http://</w:t>
      </w:r>
      <w:r w:rsidRPr="00215889">
        <w:rPr>
          <w:color w:val="000000" w:themeColor="text1"/>
          <w:sz w:val="20"/>
          <w:lang w:val="en-US"/>
        </w:rPr>
        <w:t>www.ng.ru/ng_energiya/2015-10-13/9_geopolitik.html?id_user=Y</w:t>
      </w:r>
    </w:p>
  </w:footnote>
  <w:footnote w:id="27">
    <w:p w14:paraId="468EFD03" w14:textId="1F6BB693"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Зеленева И.В. Геостратегия России в энергетической сфере в регионе Балтийского моря. Балтийский регион. №2 (16). 2013. </w:t>
      </w:r>
      <w:r w:rsidR="00A76C50" w:rsidRPr="00215889">
        <w:rPr>
          <w:color w:val="000000" w:themeColor="text1"/>
          <w:sz w:val="20"/>
        </w:rPr>
        <w:t>С.7-14.</w:t>
      </w:r>
    </w:p>
  </w:footnote>
  <w:footnote w:id="28">
    <w:p w14:paraId="768D3939" w14:textId="77777777"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Доктрина энергетической безопасности Российской Федерации, утвержденная указом Президента Российской Федерации от 13 мая 2019 г. № 216 // Министерство энергетики Российской Федерации. </w:t>
      </w:r>
    </w:p>
  </w:footnote>
  <w:footnote w:id="29">
    <w:p w14:paraId="22D93772" w14:textId="77777777"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Жизнин С. Российская энергетическая дипломатия и международная энергетическая безопасность (геополитика и экономика) // Балтийский регион. 2010. Выпуск №1(3). С.16.</w:t>
      </w:r>
    </w:p>
  </w:footnote>
  <w:footnote w:id="30">
    <w:p w14:paraId="0230CE16" w14:textId="77777777"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Жизнин С. Российская энергетическая дипломатия и международная энергетическая безопасность (геополитика и экономика) // Балтийский регион. 2010. Выпуск №1(3). С.16.</w:t>
      </w:r>
    </w:p>
  </w:footnote>
  <w:footnote w:id="31">
    <w:p w14:paraId="255EC1EA" w14:textId="77777777"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Жизнин С. Российская энергетическая дипломатия и международная энергетическая безопасность (геополитика и экономика) // Балтийский регион. 2010. Выпуск №1(3). С.17.</w:t>
      </w:r>
    </w:p>
  </w:footnote>
  <w:footnote w:id="32">
    <w:p w14:paraId="3F41F006" w14:textId="77777777"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Зеленева И.В. Геостратегия России в сфере энергетической политики// Каспийский регион: политика, экономика, культура. 2010. №1 (22). С. 8.</w:t>
      </w:r>
    </w:p>
  </w:footnote>
  <w:footnote w:id="33">
    <w:p w14:paraId="5FA1E1A2" w14:textId="77777777"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Кейпур Д., Изади Дж.. Энергетическая дипломатия и национальные интересы Ирана // Ежеквартальный иранский журнал «Равабет хареджи» (Внешние отношения). 2010. №4. C.140.</w:t>
      </w:r>
    </w:p>
  </w:footnote>
  <w:footnote w:id="34">
    <w:p w14:paraId="6059DA51" w14:textId="154519D2"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Митчелл Оренстейн, Джордж Ромер. Путинская газовая атака // </w:t>
      </w:r>
      <w:r w:rsidRPr="00215889">
        <w:rPr>
          <w:color w:val="000000" w:themeColor="text1"/>
          <w:sz w:val="20"/>
          <w:lang w:val="en-US"/>
        </w:rPr>
        <w:t>Foreign</w:t>
      </w:r>
      <w:r w:rsidRPr="00215889">
        <w:rPr>
          <w:color w:val="000000" w:themeColor="text1"/>
          <w:sz w:val="20"/>
        </w:rPr>
        <w:t xml:space="preserve"> </w:t>
      </w:r>
      <w:r w:rsidRPr="00215889">
        <w:rPr>
          <w:color w:val="000000" w:themeColor="text1"/>
          <w:sz w:val="20"/>
          <w:lang w:val="en-US"/>
        </w:rPr>
        <w:t>Affairs</w:t>
      </w:r>
      <w:r w:rsidRPr="00215889">
        <w:rPr>
          <w:color w:val="000000" w:themeColor="text1"/>
          <w:sz w:val="20"/>
        </w:rPr>
        <w:t xml:space="preserve">. </w:t>
      </w:r>
      <w:r w:rsidR="00215889" w:rsidRPr="00215889">
        <w:rPr>
          <w:color w:val="000000" w:themeColor="text1"/>
          <w:sz w:val="20"/>
        </w:rPr>
        <w:t xml:space="preserve">// </w:t>
      </w:r>
      <w:r w:rsidR="00215889">
        <w:rPr>
          <w:color w:val="000000" w:themeColor="text1"/>
          <w:sz w:val="20"/>
          <w:lang w:val="en-US"/>
        </w:rPr>
        <w:t>URL</w:t>
      </w:r>
      <w:r w:rsidR="00215889" w:rsidRPr="00215889">
        <w:rPr>
          <w:color w:val="000000" w:themeColor="text1"/>
          <w:sz w:val="20"/>
        </w:rPr>
        <w:t xml:space="preserve">: </w:t>
      </w:r>
      <w:r w:rsidR="00215889">
        <w:rPr>
          <w:color w:val="000000" w:themeColor="text1"/>
          <w:sz w:val="20"/>
          <w:lang w:val="en-US"/>
        </w:rPr>
        <w:t>http</w:t>
      </w:r>
      <w:r w:rsidR="00215889" w:rsidRPr="00215889">
        <w:rPr>
          <w:color w:val="000000" w:themeColor="text1"/>
          <w:sz w:val="20"/>
        </w:rPr>
        <w:t>://</w:t>
      </w:r>
      <w:r w:rsidRPr="00215889">
        <w:rPr>
          <w:color w:val="000000" w:themeColor="text1"/>
          <w:sz w:val="20"/>
          <w:lang w:val="en-US"/>
        </w:rPr>
        <w:t>inosmi</w:t>
      </w:r>
      <w:r w:rsidRPr="00215889">
        <w:rPr>
          <w:color w:val="000000" w:themeColor="text1"/>
          <w:sz w:val="20"/>
        </w:rPr>
        <w:t>.</w:t>
      </w:r>
      <w:r w:rsidRPr="00215889">
        <w:rPr>
          <w:color w:val="000000" w:themeColor="text1"/>
          <w:sz w:val="20"/>
          <w:lang w:val="en-US"/>
        </w:rPr>
        <w:t>ru</w:t>
      </w:r>
      <w:r w:rsidRPr="00215889">
        <w:rPr>
          <w:color w:val="000000" w:themeColor="text1"/>
          <w:sz w:val="20"/>
        </w:rPr>
        <w:t>/</w:t>
      </w:r>
      <w:r w:rsidRPr="00215889">
        <w:rPr>
          <w:color w:val="000000" w:themeColor="text1"/>
          <w:sz w:val="20"/>
          <w:lang w:val="en-US"/>
        </w:rPr>
        <w:t>world</w:t>
      </w:r>
      <w:r w:rsidRPr="00215889">
        <w:rPr>
          <w:color w:val="000000" w:themeColor="text1"/>
          <w:sz w:val="20"/>
        </w:rPr>
        <w:t>/20151020/230915708.</w:t>
      </w:r>
      <w:r w:rsidRPr="00215889">
        <w:rPr>
          <w:color w:val="000000" w:themeColor="text1"/>
          <w:sz w:val="20"/>
          <w:lang w:val="en-US"/>
        </w:rPr>
        <w:t>html</w:t>
      </w:r>
    </w:p>
  </w:footnote>
  <w:footnote w:id="35">
    <w:p w14:paraId="721946CA" w14:textId="66A96CBC"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Энергетическая стратегия России на период до 2035 года (основные положения). Официальный сайт Министерства энергетики РФ. </w:t>
      </w:r>
      <w:r w:rsidR="00215889">
        <w:rPr>
          <w:color w:val="000000" w:themeColor="text1"/>
          <w:sz w:val="20"/>
        </w:rPr>
        <w:t>// URL: http://</w:t>
      </w:r>
      <w:r w:rsidRPr="00215889">
        <w:rPr>
          <w:color w:val="000000" w:themeColor="text1"/>
          <w:sz w:val="20"/>
        </w:rPr>
        <w:t>minenergo.gov.ru/node/1913</w:t>
      </w:r>
    </w:p>
  </w:footnote>
  <w:footnote w:id="36">
    <w:p w14:paraId="48564325" w14:textId="62EDE606" w:rsidR="001C2ACB" w:rsidRPr="00215889" w:rsidRDefault="001C2ACB" w:rsidP="00215889">
      <w:pPr>
        <w:pStyle w:val="a7"/>
        <w:tabs>
          <w:tab w:val="left" w:pos="0"/>
        </w:tabs>
        <w:spacing w:line="360" w:lineRule="auto"/>
        <w:ind w:firstLine="284"/>
        <w:rPr>
          <w:sz w:val="20"/>
        </w:rPr>
      </w:pPr>
      <w:r w:rsidRPr="00215889">
        <w:rPr>
          <w:rStyle w:val="a9"/>
          <w:sz w:val="20"/>
        </w:rPr>
        <w:footnoteRef/>
      </w:r>
      <w:r w:rsidRPr="00215889">
        <w:rPr>
          <w:sz w:val="20"/>
        </w:rPr>
        <w:t xml:space="preserve"> Конституция Исламской Республики Иран. - Апрель 29th, 2010. - Режим доступа: http://worldconstitutions.ru/?p=83&amp;page=4</w:t>
      </w:r>
    </w:p>
  </w:footnote>
  <w:footnote w:id="37">
    <w:p w14:paraId="4EBDACC4" w14:textId="77777777" w:rsidR="006412F5" w:rsidRPr="00215889" w:rsidRDefault="006412F5" w:rsidP="00215889">
      <w:pPr>
        <w:pStyle w:val="a7"/>
        <w:tabs>
          <w:tab w:val="left" w:pos="0"/>
        </w:tabs>
        <w:spacing w:line="360" w:lineRule="auto"/>
        <w:ind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 xml:space="preserve"> Koolaee E. Iran's Role in Energy Security at Regional and Global Levels // Iranian Economic Review, Winter 2011. № 28. </w:t>
      </w:r>
      <w:r w:rsidRPr="00215889">
        <w:rPr>
          <w:color w:val="000000" w:themeColor="text1"/>
          <w:sz w:val="20"/>
        </w:rPr>
        <w:t>Р</w:t>
      </w:r>
      <w:r w:rsidRPr="00215889">
        <w:rPr>
          <w:color w:val="000000" w:themeColor="text1"/>
          <w:sz w:val="20"/>
          <w:lang w:val="en-US"/>
        </w:rPr>
        <w:t xml:space="preserve">.101. </w:t>
      </w:r>
    </w:p>
  </w:footnote>
  <w:footnote w:id="38">
    <w:p w14:paraId="5D99BEEE" w14:textId="089D4D48" w:rsidR="006412F5" w:rsidRPr="00215889" w:rsidRDefault="006412F5" w:rsidP="00215889">
      <w:pPr>
        <w:pStyle w:val="a7"/>
        <w:tabs>
          <w:tab w:val="left" w:pos="0"/>
        </w:tabs>
        <w:spacing w:line="360" w:lineRule="auto"/>
        <w:ind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 xml:space="preserve"> Maleki A. Iran's Post-JCPOA Priorities: Manpower and Energy. Iran Review. January 22, 2016. http://www.iranreview.org/content/Documents/Iran-s-Post-JCPOA-Priorities.htm</w:t>
      </w:r>
    </w:p>
  </w:footnote>
  <w:footnote w:id="39">
    <w:p w14:paraId="6E3EA798" w14:textId="56C9A5EA"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Увеличение Ираном экспорта нефти на 1 млн баррелей в сутки может опустить цены на 13% // ТАСС. </w:t>
      </w:r>
      <w:r w:rsidR="00215889">
        <w:rPr>
          <w:color w:val="000000" w:themeColor="text1"/>
          <w:sz w:val="20"/>
        </w:rPr>
        <w:t>// URL: http://</w:t>
      </w:r>
      <w:r w:rsidRPr="00215889">
        <w:rPr>
          <w:color w:val="000000" w:themeColor="text1"/>
          <w:sz w:val="20"/>
        </w:rPr>
        <w:t>tass.ru/ekon</w:t>
      </w:r>
    </w:p>
  </w:footnote>
  <w:footnote w:id="40">
    <w:p w14:paraId="40362F05" w14:textId="4FD97E15" w:rsidR="001C2ACB" w:rsidRPr="00215889" w:rsidRDefault="001C2ACB" w:rsidP="00215889">
      <w:pPr>
        <w:pStyle w:val="a7"/>
        <w:tabs>
          <w:tab w:val="left" w:pos="0"/>
        </w:tabs>
        <w:spacing w:line="360" w:lineRule="auto"/>
        <w:ind w:firstLine="284"/>
        <w:rPr>
          <w:sz w:val="20"/>
        </w:rPr>
      </w:pPr>
      <w:r w:rsidRPr="00215889">
        <w:rPr>
          <w:rStyle w:val="a9"/>
          <w:sz w:val="20"/>
        </w:rPr>
        <w:footnoteRef/>
      </w:r>
      <w:r w:rsidRPr="00215889">
        <w:rPr>
          <w:sz w:val="20"/>
        </w:rPr>
        <w:t xml:space="preserve"> 20-летний перспективный план развития Ирана до 2025. (</w:t>
      </w:r>
      <w:r w:rsidRPr="00215889">
        <w:rPr>
          <w:sz w:val="20"/>
          <w:rtl/>
          <w:lang w:bidi="ar-SA"/>
        </w:rPr>
        <w:t>چشم انداز جمهور</w:t>
      </w:r>
      <w:r w:rsidRPr="00215889">
        <w:rPr>
          <w:rFonts w:hint="cs"/>
          <w:sz w:val="20"/>
          <w:rtl/>
          <w:lang w:bidi="ar-SA"/>
        </w:rPr>
        <w:t>ی</w:t>
      </w:r>
      <w:r w:rsidRPr="00215889">
        <w:rPr>
          <w:sz w:val="20"/>
          <w:rtl/>
          <w:lang w:bidi="ar-SA"/>
        </w:rPr>
        <w:t xml:space="preserve"> اسلام</w:t>
      </w:r>
      <w:r w:rsidRPr="00215889">
        <w:rPr>
          <w:rFonts w:hint="cs"/>
          <w:sz w:val="20"/>
          <w:rtl/>
          <w:lang w:bidi="ar-SA"/>
        </w:rPr>
        <w:t>ی</w:t>
      </w:r>
      <w:r w:rsidRPr="00215889">
        <w:rPr>
          <w:sz w:val="20"/>
          <w:rtl/>
          <w:lang w:bidi="ar-SA"/>
        </w:rPr>
        <w:t xml:space="preserve"> ا</w:t>
      </w:r>
      <w:r w:rsidRPr="00215889">
        <w:rPr>
          <w:rFonts w:hint="cs"/>
          <w:sz w:val="20"/>
          <w:rtl/>
          <w:lang w:bidi="ar-SA"/>
        </w:rPr>
        <w:t>ی</w:t>
      </w:r>
      <w:r w:rsidRPr="00215889">
        <w:rPr>
          <w:rFonts w:hint="eastAsia"/>
          <w:sz w:val="20"/>
          <w:rtl/>
          <w:lang w:bidi="ar-SA"/>
        </w:rPr>
        <w:t>ران</w:t>
      </w:r>
      <w:r w:rsidRPr="00215889">
        <w:rPr>
          <w:sz w:val="20"/>
          <w:rtl/>
          <w:lang w:bidi="ar-SA"/>
        </w:rPr>
        <w:t xml:space="preserve"> در افق 1404 هجر</w:t>
      </w:r>
      <w:r w:rsidRPr="00215889">
        <w:rPr>
          <w:rFonts w:hint="cs"/>
          <w:sz w:val="20"/>
          <w:rtl/>
          <w:lang w:bidi="ar-SA"/>
        </w:rPr>
        <w:t>ی</w:t>
      </w:r>
      <w:r w:rsidRPr="00215889">
        <w:rPr>
          <w:sz w:val="20"/>
          <w:rtl/>
          <w:lang w:bidi="ar-SA"/>
        </w:rPr>
        <w:t xml:space="preserve"> شمس</w:t>
      </w:r>
      <w:r w:rsidRPr="00215889">
        <w:rPr>
          <w:rFonts w:hint="cs"/>
          <w:sz w:val="20"/>
          <w:rtl/>
          <w:lang w:bidi="ar-SA"/>
        </w:rPr>
        <w:t>ی</w:t>
      </w:r>
      <w:r w:rsidRPr="00215889">
        <w:rPr>
          <w:sz w:val="20"/>
          <w:rtl/>
          <w:lang w:bidi="ar-SA"/>
        </w:rPr>
        <w:t>)</w:t>
      </w:r>
      <w:r w:rsidRPr="00215889">
        <w:rPr>
          <w:sz w:val="20"/>
        </w:rPr>
        <w:t xml:space="preserve">. </w:t>
      </w:r>
      <w:r w:rsidRPr="00215889">
        <w:rPr>
          <w:sz w:val="20"/>
          <w:rtl/>
          <w:lang w:bidi="ar-SA"/>
        </w:rPr>
        <w:t>2004</w:t>
      </w:r>
      <w:r w:rsidRPr="00215889">
        <w:rPr>
          <w:sz w:val="20"/>
          <w:lang w:bidi="ar-SA"/>
        </w:rPr>
        <w:t xml:space="preserve">. </w:t>
      </w:r>
      <w:r w:rsidRPr="00215889">
        <w:rPr>
          <w:sz w:val="20"/>
        </w:rPr>
        <w:t>Режим доступа: http://parliran.ir/index.aspx?siteid=1&amp;pageid=220</w:t>
      </w:r>
    </w:p>
  </w:footnote>
  <w:footnote w:id="41">
    <w:p w14:paraId="74B06B13" w14:textId="77777777"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Толмачев П. Иран в энергетической стратегии стран Каспийского региона // Энергия: экономика, техника, экология. 2015. № 8. С.5-6. </w:t>
      </w:r>
    </w:p>
  </w:footnote>
  <w:footnote w:id="42">
    <w:p w14:paraId="2F08B7A8" w14:textId="3A743777"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Китай нарастил импорт нефти до исторического максимума // Лента.ру, </w:t>
      </w:r>
      <w:r w:rsidR="00215889" w:rsidRPr="00215889">
        <w:rPr>
          <w:color w:val="000000" w:themeColor="text1"/>
          <w:sz w:val="20"/>
        </w:rPr>
        <w:t xml:space="preserve">// </w:t>
      </w:r>
      <w:r w:rsidR="00215889">
        <w:rPr>
          <w:color w:val="000000" w:themeColor="text1"/>
          <w:sz w:val="20"/>
          <w:lang w:val="en-US"/>
        </w:rPr>
        <w:t>URL</w:t>
      </w:r>
      <w:r w:rsidR="00215889" w:rsidRPr="00215889">
        <w:rPr>
          <w:color w:val="000000" w:themeColor="text1"/>
          <w:sz w:val="20"/>
        </w:rPr>
        <w:t xml:space="preserve">: </w:t>
      </w:r>
      <w:r w:rsidR="00215889">
        <w:rPr>
          <w:color w:val="000000" w:themeColor="text1"/>
          <w:sz w:val="20"/>
          <w:lang w:val="en-US"/>
        </w:rPr>
        <w:t>http</w:t>
      </w:r>
      <w:r w:rsidR="00215889" w:rsidRPr="00215889">
        <w:rPr>
          <w:color w:val="000000" w:themeColor="text1"/>
          <w:sz w:val="20"/>
        </w:rPr>
        <w:t>://</w:t>
      </w:r>
      <w:r w:rsidRPr="00215889">
        <w:rPr>
          <w:color w:val="000000" w:themeColor="text1"/>
          <w:sz w:val="20"/>
        </w:rPr>
        <w:t>lenta.ru/news/2016/03/21/chinaoil/</w:t>
      </w:r>
    </w:p>
  </w:footnote>
  <w:footnote w:id="43">
    <w:p w14:paraId="7C7A7654" w14:textId="3C939706"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Иран и Индия подписали ряд соглашений в области нефти и газа // ТАСС. </w:t>
      </w:r>
      <w:r w:rsidR="00215889">
        <w:rPr>
          <w:color w:val="000000" w:themeColor="text1"/>
          <w:sz w:val="20"/>
        </w:rPr>
        <w:t>// URL: http://</w:t>
      </w:r>
      <w:r w:rsidRPr="00215889">
        <w:rPr>
          <w:color w:val="000000" w:themeColor="text1"/>
          <w:sz w:val="20"/>
        </w:rPr>
        <w:t>tass.ru/ekonomika/3190771</w:t>
      </w:r>
    </w:p>
  </w:footnote>
  <w:footnote w:id="44">
    <w:p w14:paraId="011A6D9B" w14:textId="28A3E398"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Индия готова инвестировать $20 миллиардов в развитие иранского порта // РИА Новости.  </w:t>
      </w:r>
      <w:r w:rsidR="00215889">
        <w:rPr>
          <w:color w:val="000000" w:themeColor="text1"/>
          <w:sz w:val="20"/>
        </w:rPr>
        <w:t>// URL: http://</w:t>
      </w:r>
      <w:r w:rsidRPr="00215889">
        <w:rPr>
          <w:color w:val="000000" w:themeColor="text1"/>
          <w:sz w:val="20"/>
        </w:rPr>
        <w:t>ria.ru/economy/20160409/1406210903.html</w:t>
      </w:r>
    </w:p>
  </w:footnote>
  <w:footnote w:id="45">
    <w:p w14:paraId="6DEB74CD" w14:textId="77777777"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Гушер А. Иран и Россия: что мешает их дальнейшему сближению? // Азия и Африка сегодня. 2007. № 5. С.64. </w:t>
      </w:r>
    </w:p>
  </w:footnote>
  <w:footnote w:id="46">
    <w:p w14:paraId="6FA9E059" w14:textId="0D929530" w:rsidR="001C2ACB" w:rsidRPr="00215889" w:rsidRDefault="001C2ACB" w:rsidP="00215889">
      <w:pPr>
        <w:pStyle w:val="a7"/>
        <w:tabs>
          <w:tab w:val="left" w:pos="0"/>
        </w:tabs>
        <w:spacing w:line="360" w:lineRule="auto"/>
        <w:ind w:firstLine="284"/>
        <w:rPr>
          <w:sz w:val="20"/>
        </w:rPr>
      </w:pPr>
      <w:r w:rsidRPr="00215889">
        <w:rPr>
          <w:rStyle w:val="a9"/>
          <w:sz w:val="20"/>
        </w:rPr>
        <w:footnoteRef/>
      </w:r>
      <w:r w:rsidRPr="00215889">
        <w:rPr>
          <w:sz w:val="20"/>
        </w:rPr>
        <w:t xml:space="preserve"> Национальный документ энергетической стратегии страны до 2041 года. (</w:t>
      </w:r>
      <w:r w:rsidRPr="00215889">
        <w:rPr>
          <w:sz w:val="20"/>
          <w:rtl/>
          <w:lang w:bidi="ar-SA"/>
        </w:rPr>
        <w:t>سند مل</w:t>
      </w:r>
      <w:r w:rsidRPr="00215889">
        <w:rPr>
          <w:rFonts w:hint="cs"/>
          <w:sz w:val="20"/>
          <w:rtl/>
          <w:lang w:bidi="ar-SA"/>
        </w:rPr>
        <w:t>ی</w:t>
      </w:r>
      <w:r w:rsidRPr="00215889">
        <w:rPr>
          <w:sz w:val="20"/>
          <w:rtl/>
          <w:lang w:bidi="ar-SA"/>
        </w:rPr>
        <w:t xml:space="preserve"> راهبرد انرژ</w:t>
      </w:r>
      <w:r w:rsidRPr="00215889">
        <w:rPr>
          <w:rFonts w:hint="cs"/>
          <w:sz w:val="20"/>
          <w:rtl/>
          <w:lang w:bidi="ar-SA"/>
        </w:rPr>
        <w:t>ی</w:t>
      </w:r>
      <w:r w:rsidRPr="00215889">
        <w:rPr>
          <w:sz w:val="20"/>
          <w:rtl/>
          <w:lang w:bidi="ar-SA"/>
        </w:rPr>
        <w:t xml:space="preserve"> کشور</w:t>
      </w:r>
      <w:r w:rsidRPr="00215889">
        <w:rPr>
          <w:sz w:val="20"/>
        </w:rPr>
        <w:t xml:space="preserve">) Иран. 2017– </w:t>
      </w:r>
      <w:r w:rsidR="00215889">
        <w:rPr>
          <w:sz w:val="20"/>
        </w:rPr>
        <w:t>// URL: https://</w:t>
      </w:r>
      <w:r w:rsidRPr="00215889">
        <w:rPr>
          <w:sz w:val="20"/>
        </w:rPr>
        <w:t>cabinetoffice.ir/fa/news/2009</w:t>
      </w:r>
    </w:p>
  </w:footnote>
  <w:footnote w:id="47">
    <w:p w14:paraId="7CECBDBA" w14:textId="02ACA5D6"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Иран рассматривает несколько вариантов экспортных поставок газа // IRAN.RU. </w:t>
      </w:r>
      <w:r w:rsidR="00215889" w:rsidRPr="00215889">
        <w:rPr>
          <w:color w:val="000000" w:themeColor="text1"/>
          <w:sz w:val="20"/>
        </w:rPr>
        <w:t xml:space="preserve">// </w:t>
      </w:r>
      <w:r w:rsidR="00215889">
        <w:rPr>
          <w:color w:val="000000" w:themeColor="text1"/>
          <w:sz w:val="20"/>
          <w:lang w:val="en-US"/>
        </w:rPr>
        <w:t>URL</w:t>
      </w:r>
      <w:r w:rsidR="00215889" w:rsidRPr="00215889">
        <w:rPr>
          <w:color w:val="000000" w:themeColor="text1"/>
          <w:sz w:val="20"/>
        </w:rPr>
        <w:t xml:space="preserve">: </w:t>
      </w:r>
      <w:r w:rsidR="00215889">
        <w:rPr>
          <w:color w:val="000000" w:themeColor="text1"/>
          <w:sz w:val="20"/>
          <w:lang w:val="en-US"/>
        </w:rPr>
        <w:t>http</w:t>
      </w:r>
      <w:r w:rsidR="00215889" w:rsidRPr="00215889">
        <w:rPr>
          <w:color w:val="000000" w:themeColor="text1"/>
          <w:sz w:val="20"/>
        </w:rPr>
        <w:t>://</w:t>
      </w:r>
      <w:r w:rsidRPr="00215889">
        <w:rPr>
          <w:color w:val="000000" w:themeColor="text1"/>
          <w:sz w:val="20"/>
          <w:lang w:val="en-US"/>
        </w:rPr>
        <w:t>iran</w:t>
      </w:r>
      <w:r w:rsidRPr="00215889">
        <w:rPr>
          <w:color w:val="000000" w:themeColor="text1"/>
          <w:sz w:val="20"/>
        </w:rPr>
        <w:t>.</w:t>
      </w:r>
      <w:r w:rsidRPr="00215889">
        <w:rPr>
          <w:color w:val="000000" w:themeColor="text1"/>
          <w:sz w:val="20"/>
          <w:lang w:val="en-US"/>
        </w:rPr>
        <w:t>ru</w:t>
      </w:r>
      <w:r w:rsidRPr="00215889">
        <w:rPr>
          <w:color w:val="000000" w:themeColor="text1"/>
          <w:sz w:val="20"/>
        </w:rPr>
        <w:t>/</w:t>
      </w:r>
      <w:r w:rsidRPr="00215889">
        <w:rPr>
          <w:color w:val="000000" w:themeColor="text1"/>
          <w:sz w:val="20"/>
          <w:lang w:val="en-US"/>
        </w:rPr>
        <w:t>news</w:t>
      </w:r>
      <w:r w:rsidRPr="00215889">
        <w:rPr>
          <w:color w:val="000000" w:themeColor="text1"/>
          <w:sz w:val="20"/>
        </w:rPr>
        <w:t>/</w:t>
      </w:r>
      <w:r w:rsidRPr="00215889">
        <w:rPr>
          <w:color w:val="000000" w:themeColor="text1"/>
          <w:sz w:val="20"/>
          <w:lang w:val="en-US"/>
        </w:rPr>
        <w:t>economics</w:t>
      </w:r>
      <w:r w:rsidRPr="00215889">
        <w:rPr>
          <w:color w:val="000000" w:themeColor="text1"/>
          <w:sz w:val="20"/>
        </w:rPr>
        <w:t>/93516/</w:t>
      </w:r>
      <w:r w:rsidRPr="00215889">
        <w:rPr>
          <w:color w:val="000000" w:themeColor="text1"/>
          <w:sz w:val="20"/>
          <w:lang w:val="en-US"/>
        </w:rPr>
        <w:t>Iran</w:t>
      </w:r>
      <w:r w:rsidRPr="00215889">
        <w:rPr>
          <w:color w:val="000000" w:themeColor="text1"/>
          <w:sz w:val="20"/>
        </w:rPr>
        <w:t>_</w:t>
      </w:r>
      <w:r w:rsidRPr="00215889">
        <w:rPr>
          <w:color w:val="000000" w:themeColor="text1"/>
          <w:sz w:val="20"/>
          <w:lang w:val="en-US"/>
        </w:rPr>
        <w:t>rassmatrivaet</w:t>
      </w:r>
      <w:r w:rsidRPr="00215889">
        <w:rPr>
          <w:color w:val="000000" w:themeColor="text1"/>
          <w:sz w:val="20"/>
        </w:rPr>
        <w:t>_</w:t>
      </w:r>
      <w:r w:rsidRPr="00215889">
        <w:rPr>
          <w:color w:val="000000" w:themeColor="text1"/>
          <w:sz w:val="20"/>
          <w:lang w:val="en-US"/>
        </w:rPr>
        <w:t>neskolko</w:t>
      </w:r>
      <w:r w:rsidRPr="00215889">
        <w:rPr>
          <w:color w:val="000000" w:themeColor="text1"/>
          <w:sz w:val="20"/>
        </w:rPr>
        <w:t>_</w:t>
      </w:r>
      <w:r w:rsidRPr="00215889">
        <w:rPr>
          <w:color w:val="000000" w:themeColor="text1"/>
          <w:sz w:val="20"/>
          <w:lang w:val="en-US"/>
        </w:rPr>
        <w:t>variantov</w:t>
      </w:r>
      <w:r w:rsidRPr="00215889">
        <w:rPr>
          <w:color w:val="000000" w:themeColor="text1"/>
          <w:sz w:val="20"/>
        </w:rPr>
        <w:t>_</w:t>
      </w:r>
      <w:r w:rsidRPr="00215889">
        <w:rPr>
          <w:color w:val="000000" w:themeColor="text1"/>
          <w:sz w:val="20"/>
          <w:lang w:val="en-US"/>
        </w:rPr>
        <w:t>eksportnyh</w:t>
      </w:r>
      <w:r w:rsidRPr="00215889">
        <w:rPr>
          <w:color w:val="000000" w:themeColor="text1"/>
          <w:sz w:val="20"/>
        </w:rPr>
        <w:t>_</w:t>
      </w:r>
      <w:r w:rsidRPr="00215889">
        <w:rPr>
          <w:color w:val="000000" w:themeColor="text1"/>
          <w:sz w:val="20"/>
          <w:lang w:val="en-US"/>
        </w:rPr>
        <w:t>postavok</w:t>
      </w:r>
      <w:r w:rsidRPr="00215889">
        <w:rPr>
          <w:color w:val="000000" w:themeColor="text1"/>
          <w:sz w:val="20"/>
        </w:rPr>
        <w:t>_</w:t>
      </w:r>
      <w:r w:rsidRPr="00215889">
        <w:rPr>
          <w:color w:val="000000" w:themeColor="text1"/>
          <w:sz w:val="20"/>
          <w:lang w:val="en-US"/>
        </w:rPr>
        <w:t>gaza</w:t>
      </w:r>
    </w:p>
  </w:footnote>
  <w:footnote w:id="48">
    <w:p w14:paraId="21378B79" w14:textId="6FA49BD3"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Российский СПГ выгоднее: Индия отказывается от газопровода Иран – Пакистан // ВЕСТИ. 15.01.2020. </w:t>
      </w:r>
      <w:r w:rsidR="00215889">
        <w:rPr>
          <w:color w:val="000000" w:themeColor="text1"/>
          <w:sz w:val="20"/>
          <w:lang w:val="en-US"/>
        </w:rPr>
        <w:t>// URL: https://</w:t>
      </w:r>
      <w:r w:rsidRPr="00215889">
        <w:rPr>
          <w:color w:val="000000" w:themeColor="text1"/>
          <w:sz w:val="20"/>
        </w:rPr>
        <w:t>www.vesti.ru/doc.html?id=3229678</w:t>
      </w:r>
    </w:p>
  </w:footnote>
  <w:footnote w:id="49">
    <w:p w14:paraId="560CE245" w14:textId="123B585E"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Кожанов Н.А. Иран и западные планы по диверсификации поставок природного газа в</w:t>
      </w:r>
      <w:r w:rsidR="005B7944" w:rsidRPr="00215889">
        <w:rPr>
          <w:color w:val="000000" w:themeColor="text1"/>
          <w:sz w:val="20"/>
        </w:rPr>
        <w:t xml:space="preserve"> </w:t>
      </w:r>
      <w:r w:rsidRPr="00215889">
        <w:rPr>
          <w:color w:val="000000" w:themeColor="text1"/>
          <w:sz w:val="20"/>
        </w:rPr>
        <w:t xml:space="preserve">ЕC// Российско-иранские отношения. Проблемы и перспективы / Под ред. Е.В. Дунаевой, В.И. Сажина. М.: ИВ РАН, 2015. С. 154. </w:t>
      </w:r>
    </w:p>
  </w:footnote>
  <w:footnote w:id="50">
    <w:p w14:paraId="475148CF" w14:textId="6C1C6C8B" w:rsidR="006412F5" w:rsidRPr="00215889" w:rsidRDefault="006412F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Иран готов возобновить своповые поставки нефти с Россией, Туркменией и Казахстаном // ТАСС. 02.08.2019. </w:t>
      </w:r>
      <w:r w:rsidR="00215889" w:rsidRPr="00215889">
        <w:rPr>
          <w:color w:val="000000" w:themeColor="text1"/>
          <w:sz w:val="20"/>
        </w:rPr>
        <w:t xml:space="preserve">// </w:t>
      </w:r>
      <w:r w:rsidR="00215889">
        <w:rPr>
          <w:color w:val="000000" w:themeColor="text1"/>
          <w:sz w:val="20"/>
          <w:lang w:val="en-US"/>
        </w:rPr>
        <w:t>URL</w:t>
      </w:r>
      <w:r w:rsidR="00215889" w:rsidRPr="00215889">
        <w:rPr>
          <w:color w:val="000000" w:themeColor="text1"/>
          <w:sz w:val="20"/>
        </w:rPr>
        <w:t xml:space="preserve">: </w:t>
      </w:r>
      <w:r w:rsidR="00215889">
        <w:rPr>
          <w:color w:val="000000" w:themeColor="text1"/>
          <w:sz w:val="20"/>
          <w:lang w:val="en-US"/>
        </w:rPr>
        <w:t>https</w:t>
      </w:r>
      <w:r w:rsidR="00215889" w:rsidRPr="00215889">
        <w:rPr>
          <w:color w:val="000000" w:themeColor="text1"/>
          <w:sz w:val="20"/>
        </w:rPr>
        <w:t>://</w:t>
      </w:r>
      <w:r w:rsidRPr="00215889">
        <w:rPr>
          <w:color w:val="000000" w:themeColor="text1"/>
          <w:sz w:val="20"/>
        </w:rPr>
        <w:t>tass.ru/ekonomika/4457104</w:t>
      </w:r>
    </w:p>
  </w:footnote>
  <w:footnote w:id="51">
    <w:p w14:paraId="0E04AA74" w14:textId="44A4DC86" w:rsidR="009A061B" w:rsidRPr="00215889" w:rsidRDefault="009A061B" w:rsidP="00215889">
      <w:pPr>
        <w:pStyle w:val="a7"/>
        <w:tabs>
          <w:tab w:val="left" w:pos="0"/>
        </w:tabs>
        <w:spacing w:line="360" w:lineRule="auto"/>
        <w:ind w:firstLine="284"/>
        <w:rPr>
          <w:sz w:val="20"/>
        </w:rPr>
      </w:pPr>
      <w:r w:rsidRPr="00215889">
        <w:rPr>
          <w:rStyle w:val="a9"/>
          <w:sz w:val="20"/>
        </w:rPr>
        <w:footnoteRef/>
      </w:r>
      <w:r w:rsidRPr="00215889">
        <w:rPr>
          <w:sz w:val="20"/>
        </w:rPr>
        <w:t xml:space="preserve"> К стратегии внешней политики Исламской Республики Иран // Официальный сайт Верховного руководителя ИРИ. // </w:t>
      </w:r>
      <w:r w:rsidR="00215889">
        <w:rPr>
          <w:sz w:val="20"/>
        </w:rPr>
        <w:t>URL: http://</w:t>
      </w:r>
      <w:r w:rsidRPr="00215889">
        <w:rPr>
          <w:sz w:val="20"/>
        </w:rPr>
        <w:t>book-khamenei.ir/index.aspx?siteid=1&amp;siteid=1&amp;pageid=208&amp;description=16 (</w:t>
      </w:r>
      <w:r w:rsidRPr="00215889">
        <w:rPr>
          <w:sz w:val="20"/>
          <w:rtl/>
          <w:lang w:bidi="ar-SA"/>
        </w:rPr>
        <w:t>آ</w:t>
      </w:r>
      <w:r w:rsidRPr="00215889">
        <w:rPr>
          <w:rFonts w:hint="cs"/>
          <w:sz w:val="20"/>
          <w:rtl/>
          <w:lang w:bidi="ar-SA"/>
        </w:rPr>
        <w:t>ی</w:t>
      </w:r>
      <w:r w:rsidRPr="00215889">
        <w:rPr>
          <w:rFonts w:hint="eastAsia"/>
          <w:sz w:val="20"/>
          <w:rtl/>
          <w:lang w:bidi="ar-SA"/>
        </w:rPr>
        <w:t>ت</w:t>
      </w:r>
      <w:r w:rsidRPr="00215889">
        <w:rPr>
          <w:sz w:val="20"/>
          <w:rtl/>
          <w:lang w:bidi="ar-SA"/>
        </w:rPr>
        <w:t xml:space="preserve"> الله س</w:t>
      </w:r>
      <w:r w:rsidRPr="00215889">
        <w:rPr>
          <w:rFonts w:hint="cs"/>
          <w:sz w:val="20"/>
          <w:rtl/>
          <w:lang w:bidi="ar-SA"/>
        </w:rPr>
        <w:t>ی</w:t>
      </w:r>
      <w:r w:rsidRPr="00215889">
        <w:rPr>
          <w:rFonts w:hint="eastAsia"/>
          <w:sz w:val="20"/>
          <w:rtl/>
          <w:lang w:bidi="ar-SA"/>
        </w:rPr>
        <w:t>د</w:t>
      </w:r>
      <w:r w:rsidRPr="00215889">
        <w:rPr>
          <w:sz w:val="20"/>
          <w:rtl/>
          <w:lang w:bidi="ar-SA"/>
        </w:rPr>
        <w:t xml:space="preserve"> عل</w:t>
      </w:r>
      <w:r w:rsidRPr="00215889">
        <w:rPr>
          <w:rFonts w:hint="cs"/>
          <w:sz w:val="20"/>
          <w:rtl/>
          <w:lang w:bidi="ar-SA"/>
        </w:rPr>
        <w:t>ی</w:t>
      </w:r>
      <w:r w:rsidRPr="00215889">
        <w:rPr>
          <w:sz w:val="20"/>
          <w:rtl/>
          <w:lang w:bidi="ar-SA"/>
        </w:rPr>
        <w:t xml:space="preserve"> خامنه ا</w:t>
      </w:r>
      <w:r w:rsidRPr="00215889">
        <w:rPr>
          <w:rFonts w:hint="cs"/>
          <w:sz w:val="20"/>
          <w:rtl/>
          <w:lang w:bidi="ar-SA"/>
        </w:rPr>
        <w:t>ی</w:t>
      </w:r>
      <w:r w:rsidRPr="00215889">
        <w:rPr>
          <w:rFonts w:hint="eastAsia"/>
          <w:sz w:val="20"/>
          <w:rtl/>
          <w:lang w:bidi="ar-SA"/>
        </w:rPr>
        <w:t>،</w:t>
      </w:r>
      <w:r w:rsidRPr="00215889">
        <w:rPr>
          <w:sz w:val="20"/>
          <w:rtl/>
          <w:lang w:bidi="ar-SA"/>
        </w:rPr>
        <w:t xml:space="preserve"> راهبرد</w:t>
      </w:r>
      <w:r w:rsidRPr="00215889">
        <w:rPr>
          <w:rFonts w:hint="eastAsia"/>
          <w:sz w:val="20"/>
          <w:rtl/>
          <w:lang w:bidi="ar-SA"/>
        </w:rPr>
        <w:t>ها</w:t>
      </w:r>
      <w:r w:rsidRPr="00215889">
        <w:rPr>
          <w:rFonts w:hint="cs"/>
          <w:sz w:val="20"/>
          <w:rtl/>
          <w:lang w:bidi="ar-SA"/>
        </w:rPr>
        <w:t>ی</w:t>
      </w:r>
      <w:r w:rsidRPr="00215889">
        <w:rPr>
          <w:sz w:val="20"/>
          <w:rtl/>
          <w:lang w:bidi="ar-SA"/>
        </w:rPr>
        <w:t xml:space="preserve"> س</w:t>
      </w:r>
      <w:r w:rsidRPr="00215889">
        <w:rPr>
          <w:rFonts w:hint="cs"/>
          <w:sz w:val="20"/>
          <w:rtl/>
          <w:lang w:bidi="ar-SA"/>
        </w:rPr>
        <w:t>ی</w:t>
      </w:r>
      <w:r w:rsidRPr="00215889">
        <w:rPr>
          <w:rFonts w:hint="eastAsia"/>
          <w:sz w:val="20"/>
          <w:rtl/>
          <w:lang w:bidi="ar-SA"/>
        </w:rPr>
        <w:t>است</w:t>
      </w:r>
      <w:r w:rsidRPr="00215889">
        <w:rPr>
          <w:sz w:val="20"/>
          <w:rtl/>
          <w:lang w:bidi="ar-SA"/>
        </w:rPr>
        <w:t xml:space="preserve"> خارج</w:t>
      </w:r>
      <w:r w:rsidRPr="00215889">
        <w:rPr>
          <w:rFonts w:hint="cs"/>
          <w:sz w:val="20"/>
          <w:rtl/>
          <w:lang w:bidi="ar-SA"/>
        </w:rPr>
        <w:t>ی</w:t>
      </w:r>
      <w:r w:rsidRPr="00215889">
        <w:rPr>
          <w:sz w:val="20"/>
          <w:rtl/>
          <w:lang w:bidi="ar-SA"/>
        </w:rPr>
        <w:t xml:space="preserve"> جمهور</w:t>
      </w:r>
      <w:r w:rsidRPr="00215889">
        <w:rPr>
          <w:rFonts w:hint="cs"/>
          <w:sz w:val="20"/>
          <w:rtl/>
          <w:lang w:bidi="ar-SA"/>
        </w:rPr>
        <w:t>ی</w:t>
      </w:r>
      <w:r w:rsidRPr="00215889">
        <w:rPr>
          <w:sz w:val="20"/>
          <w:rtl/>
          <w:lang w:bidi="ar-SA"/>
        </w:rPr>
        <w:t xml:space="preserve"> اسلام</w:t>
      </w:r>
      <w:r w:rsidRPr="00215889">
        <w:rPr>
          <w:rFonts w:hint="cs"/>
          <w:sz w:val="20"/>
          <w:rtl/>
          <w:lang w:bidi="ar-SA"/>
        </w:rPr>
        <w:t>ی</w:t>
      </w:r>
      <w:r w:rsidRPr="00215889">
        <w:rPr>
          <w:sz w:val="20"/>
          <w:rtl/>
          <w:lang w:bidi="ar-SA"/>
        </w:rPr>
        <w:t xml:space="preserve"> ا</w:t>
      </w:r>
      <w:r w:rsidRPr="00215889">
        <w:rPr>
          <w:rFonts w:hint="cs"/>
          <w:sz w:val="20"/>
          <w:rtl/>
          <w:lang w:bidi="ar-SA"/>
        </w:rPr>
        <w:t>ی</w:t>
      </w:r>
      <w:r w:rsidRPr="00215889">
        <w:rPr>
          <w:rFonts w:hint="eastAsia"/>
          <w:sz w:val="20"/>
          <w:rtl/>
          <w:lang w:bidi="ar-SA"/>
        </w:rPr>
        <w:t>ران،</w:t>
      </w:r>
      <w:r w:rsidRPr="00215889">
        <w:rPr>
          <w:sz w:val="20"/>
          <w:rtl/>
          <w:lang w:bidi="ar-SA"/>
        </w:rPr>
        <w:t xml:space="preserve"> انتشارات انقلاب اسلام</w:t>
      </w:r>
      <w:r w:rsidRPr="00215889">
        <w:rPr>
          <w:rFonts w:hint="cs"/>
          <w:sz w:val="20"/>
          <w:rtl/>
          <w:lang w:bidi="ar-SA"/>
        </w:rPr>
        <w:t>ی</w:t>
      </w:r>
      <w:r w:rsidRPr="00215889">
        <w:rPr>
          <w:sz w:val="20"/>
        </w:rPr>
        <w:t>)</w:t>
      </w:r>
    </w:p>
  </w:footnote>
  <w:footnote w:id="52">
    <w:p w14:paraId="1462FB94" w14:textId="77777777" w:rsidR="006412F5" w:rsidRPr="00215889" w:rsidRDefault="006412F5" w:rsidP="00215889">
      <w:pPr>
        <w:pStyle w:val="a7"/>
        <w:tabs>
          <w:tab w:val="left" w:pos="0"/>
        </w:tabs>
        <w:spacing w:line="360" w:lineRule="auto"/>
        <w:ind w:firstLine="284"/>
        <w:rPr>
          <w:color w:val="000000" w:themeColor="text1"/>
          <w:sz w:val="20"/>
          <w:lang w:val="en-US"/>
        </w:rPr>
      </w:pPr>
      <w:r w:rsidRPr="00215889">
        <w:rPr>
          <w:rStyle w:val="a9"/>
          <w:color w:val="000000" w:themeColor="text1"/>
          <w:sz w:val="20"/>
        </w:rPr>
        <w:footnoteRef/>
      </w:r>
      <w:r w:rsidRPr="00215889">
        <w:rPr>
          <w:color w:val="000000" w:themeColor="text1"/>
          <w:sz w:val="20"/>
        </w:rPr>
        <w:t xml:space="preserve"> Гушер А. Иран и Россия: что мешает их дальнейшему сближению? // Азия и Африка сегодня. </w:t>
      </w:r>
      <w:r w:rsidRPr="00215889">
        <w:rPr>
          <w:color w:val="000000" w:themeColor="text1"/>
          <w:sz w:val="20"/>
          <w:lang w:val="en-US"/>
        </w:rPr>
        <w:t xml:space="preserve">2007. № 5. </w:t>
      </w:r>
      <w:r w:rsidRPr="00215889">
        <w:rPr>
          <w:color w:val="000000" w:themeColor="text1"/>
          <w:sz w:val="20"/>
        </w:rPr>
        <w:t>С</w:t>
      </w:r>
      <w:r w:rsidRPr="00215889">
        <w:rPr>
          <w:color w:val="000000" w:themeColor="text1"/>
          <w:sz w:val="20"/>
          <w:lang w:val="en-US"/>
        </w:rPr>
        <w:t xml:space="preserve">.64. </w:t>
      </w:r>
    </w:p>
  </w:footnote>
  <w:footnote w:id="53">
    <w:p w14:paraId="4F3E0481" w14:textId="6CB1A376" w:rsidR="00062EE4" w:rsidRPr="00215889" w:rsidRDefault="00062EE4" w:rsidP="00215889">
      <w:pPr>
        <w:pStyle w:val="a7"/>
        <w:tabs>
          <w:tab w:val="left" w:pos="0"/>
        </w:tabs>
        <w:spacing w:line="360" w:lineRule="auto"/>
        <w:ind w:left="0"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 xml:space="preserve">OPEC launches its 2020 Annual Statistical Bulletin </w:t>
      </w:r>
      <w:r w:rsidR="00215889">
        <w:rPr>
          <w:color w:val="000000" w:themeColor="text1"/>
          <w:sz w:val="20"/>
          <w:lang w:val="en-US"/>
        </w:rPr>
        <w:t>// URL: https://</w:t>
      </w:r>
      <w:r w:rsidRPr="00215889">
        <w:rPr>
          <w:color w:val="000000" w:themeColor="text1"/>
          <w:sz w:val="20"/>
          <w:lang w:val="en-US"/>
        </w:rPr>
        <w:t>www.opec.org/opec_web/en/press_room/6045.htm</w:t>
      </w:r>
    </w:p>
  </w:footnote>
  <w:footnote w:id="54">
    <w:p w14:paraId="78B5F4C7" w14:textId="1A10D41E" w:rsidR="00062EE4" w:rsidRPr="00215889" w:rsidRDefault="00062EE4" w:rsidP="00215889">
      <w:pPr>
        <w:tabs>
          <w:tab w:val="left" w:pos="0"/>
        </w:tabs>
        <w:spacing w:line="360" w:lineRule="auto"/>
        <w:ind w:firstLine="284"/>
        <w:jc w:val="both"/>
        <w:rPr>
          <w:rFonts w:ascii="Times New Roman" w:eastAsia="Times New Roman" w:hAnsi="Times New Roman" w:cs="Times New Roman"/>
          <w:color w:val="000000" w:themeColor="text1"/>
          <w:sz w:val="20"/>
          <w:szCs w:val="20"/>
          <w:lang w:val="en-US" w:eastAsia="ru-RU"/>
        </w:rPr>
      </w:pPr>
      <w:r w:rsidRPr="00215889">
        <w:rPr>
          <w:rStyle w:val="a9"/>
          <w:rFonts w:ascii="Times New Roman" w:hAnsi="Times New Roman" w:cs="Times New Roman"/>
          <w:color w:val="000000" w:themeColor="text1"/>
          <w:sz w:val="20"/>
          <w:szCs w:val="20"/>
        </w:rPr>
        <w:footnoteRef/>
      </w:r>
      <w:r w:rsidRPr="00215889">
        <w:rPr>
          <w:rFonts w:ascii="Times New Roman" w:eastAsia="Times New Roman" w:hAnsi="Times New Roman" w:cs="Times New Roman"/>
          <w:color w:val="000000" w:themeColor="text1"/>
          <w:sz w:val="20"/>
          <w:szCs w:val="20"/>
          <w:lang w:val="en-US" w:eastAsia="ru-RU"/>
        </w:rPr>
        <w:t xml:space="preserve">Statistical Review of World Energy 2020 </w:t>
      </w:r>
      <w:r w:rsidR="00215889">
        <w:rPr>
          <w:rFonts w:ascii="Times New Roman" w:hAnsi="Times New Roman" w:cs="Times New Roman"/>
          <w:color w:val="000000" w:themeColor="text1"/>
          <w:sz w:val="20"/>
          <w:szCs w:val="20"/>
          <w:lang w:val="en-US"/>
        </w:rPr>
        <w:t>// URL: https://</w:t>
      </w:r>
      <w:r w:rsidRPr="00215889">
        <w:rPr>
          <w:rFonts w:ascii="Times New Roman" w:hAnsi="Times New Roman" w:cs="Times New Roman"/>
          <w:color w:val="000000" w:themeColor="text1"/>
          <w:sz w:val="20"/>
          <w:szCs w:val="20"/>
          <w:lang w:val="en-US"/>
        </w:rPr>
        <w:t>www.bp.com/content/dam/bp/business-sites/en/global/corporate/pdfs/energy-economics/statistical-review/bp-stats-review-2020-full-report.pdf</w:t>
      </w:r>
    </w:p>
  </w:footnote>
  <w:footnote w:id="55">
    <w:p w14:paraId="1A7DB883" w14:textId="58FC5147" w:rsidR="00932444" w:rsidRPr="00215889" w:rsidRDefault="00932444" w:rsidP="00215889">
      <w:pPr>
        <w:pStyle w:val="a5"/>
        <w:tabs>
          <w:tab w:val="left" w:pos="0"/>
        </w:tabs>
        <w:ind w:right="-6" w:firstLine="284"/>
        <w:rPr>
          <w:rFonts w:cs="Times New Roman"/>
          <w:color w:val="000000" w:themeColor="text1"/>
          <w:sz w:val="20"/>
          <w:szCs w:val="20"/>
          <w:lang w:val="en-US"/>
        </w:rPr>
      </w:pPr>
      <w:r w:rsidRPr="00215889">
        <w:rPr>
          <w:rStyle w:val="a9"/>
          <w:rFonts w:cs="Times New Roman"/>
          <w:color w:val="000000" w:themeColor="text1"/>
          <w:sz w:val="20"/>
          <w:szCs w:val="20"/>
        </w:rPr>
        <w:footnoteRef/>
      </w:r>
      <w:r w:rsidRPr="00215889">
        <w:rPr>
          <w:rFonts w:cs="Times New Roman"/>
          <w:color w:val="000000" w:themeColor="text1"/>
          <w:sz w:val="20"/>
          <w:szCs w:val="20"/>
        </w:rPr>
        <w:t xml:space="preserve">Эбрахимиторкаман Али. </w:t>
      </w:r>
      <w:r w:rsidR="000C7285">
        <w:rPr>
          <w:rFonts w:cs="Times New Roman"/>
          <w:color w:val="000000" w:themeColor="text1"/>
          <w:sz w:val="20"/>
          <w:szCs w:val="20"/>
        </w:rPr>
        <w:t>«</w:t>
      </w:r>
      <w:r w:rsidRPr="00215889">
        <w:rPr>
          <w:rFonts w:cs="Times New Roman"/>
          <w:color w:val="000000" w:themeColor="text1"/>
          <w:sz w:val="20"/>
          <w:szCs w:val="20"/>
        </w:rPr>
        <w:t>РОССИЙСКО-ИРАНСКИЕ ОТНОШЕНИЯ В ЭНЕРГЕТИЧЕСКОЙ СФЕРЕ (ВЫЗОВЫ И ВОЗМОЖНОСТИ В XXI В.)</w:t>
      </w:r>
      <w:r w:rsidR="000C7285">
        <w:rPr>
          <w:rFonts w:cs="Times New Roman"/>
          <w:color w:val="000000" w:themeColor="text1"/>
          <w:sz w:val="20"/>
          <w:szCs w:val="20"/>
        </w:rPr>
        <w:t>»</w:t>
      </w:r>
      <w:r w:rsidRPr="00215889">
        <w:rPr>
          <w:rFonts w:cs="Times New Roman"/>
          <w:color w:val="000000" w:themeColor="text1"/>
          <w:sz w:val="20"/>
          <w:szCs w:val="20"/>
        </w:rPr>
        <w:t xml:space="preserve"> Россия</w:t>
      </w:r>
      <w:r w:rsidRPr="00215889">
        <w:rPr>
          <w:rFonts w:cs="Times New Roman"/>
          <w:color w:val="000000" w:themeColor="text1"/>
          <w:sz w:val="20"/>
          <w:szCs w:val="20"/>
          <w:lang w:val="en-US"/>
        </w:rPr>
        <w:t xml:space="preserve"> </w:t>
      </w:r>
      <w:r w:rsidRPr="00215889">
        <w:rPr>
          <w:rFonts w:cs="Times New Roman"/>
          <w:color w:val="000000" w:themeColor="text1"/>
          <w:sz w:val="20"/>
          <w:szCs w:val="20"/>
        </w:rPr>
        <w:t>и</w:t>
      </w:r>
      <w:r w:rsidRPr="00215889">
        <w:rPr>
          <w:rFonts w:cs="Times New Roman"/>
          <w:color w:val="000000" w:themeColor="text1"/>
          <w:sz w:val="20"/>
          <w:szCs w:val="20"/>
          <w:lang w:val="en-US"/>
        </w:rPr>
        <w:t xml:space="preserve"> </w:t>
      </w:r>
      <w:r w:rsidRPr="00215889">
        <w:rPr>
          <w:rFonts w:cs="Times New Roman"/>
          <w:color w:val="000000" w:themeColor="text1"/>
          <w:sz w:val="20"/>
          <w:szCs w:val="20"/>
        </w:rPr>
        <w:t>современный</w:t>
      </w:r>
      <w:r w:rsidRPr="00215889">
        <w:rPr>
          <w:rFonts w:cs="Times New Roman"/>
          <w:color w:val="000000" w:themeColor="text1"/>
          <w:sz w:val="20"/>
          <w:szCs w:val="20"/>
          <w:lang w:val="en-US"/>
        </w:rPr>
        <w:t xml:space="preserve"> </w:t>
      </w:r>
      <w:r w:rsidRPr="00215889">
        <w:rPr>
          <w:rFonts w:cs="Times New Roman"/>
          <w:color w:val="000000" w:themeColor="text1"/>
          <w:sz w:val="20"/>
          <w:szCs w:val="20"/>
        </w:rPr>
        <w:t>мир</w:t>
      </w:r>
      <w:r w:rsidRPr="00215889">
        <w:rPr>
          <w:rFonts w:cs="Times New Roman"/>
          <w:color w:val="000000" w:themeColor="text1"/>
          <w:sz w:val="20"/>
          <w:szCs w:val="20"/>
          <w:lang w:val="en-US"/>
        </w:rPr>
        <w:t xml:space="preserve">, </w:t>
      </w:r>
      <w:r w:rsidR="00205B77" w:rsidRPr="00215889">
        <w:rPr>
          <w:rFonts w:cs="Times New Roman"/>
          <w:color w:val="000000" w:themeColor="text1"/>
          <w:sz w:val="20"/>
          <w:szCs w:val="20"/>
          <w:lang w:val="en-US"/>
        </w:rPr>
        <w:t>№</w:t>
      </w:r>
      <w:r w:rsidRPr="00215889">
        <w:rPr>
          <w:rFonts w:cs="Times New Roman"/>
          <w:color w:val="000000" w:themeColor="text1"/>
          <w:sz w:val="20"/>
          <w:szCs w:val="20"/>
          <w:lang w:val="en-US"/>
        </w:rPr>
        <w:t xml:space="preserve">. 1 (114), 2022, </w:t>
      </w:r>
      <w:r w:rsidRPr="00215889">
        <w:rPr>
          <w:rFonts w:cs="Times New Roman"/>
          <w:color w:val="000000" w:themeColor="text1"/>
          <w:sz w:val="20"/>
          <w:szCs w:val="20"/>
        </w:rPr>
        <w:t>С</w:t>
      </w:r>
      <w:r w:rsidRPr="00215889">
        <w:rPr>
          <w:rFonts w:cs="Times New Roman"/>
          <w:color w:val="000000" w:themeColor="text1"/>
          <w:sz w:val="20"/>
          <w:szCs w:val="20"/>
          <w:lang w:val="en-US"/>
        </w:rPr>
        <w:t>. 126</w:t>
      </w:r>
    </w:p>
  </w:footnote>
  <w:footnote w:id="56">
    <w:p w14:paraId="6310A8EC" w14:textId="53C66CBF" w:rsidR="007A43AA" w:rsidRPr="00215889" w:rsidRDefault="007A43AA" w:rsidP="00215889">
      <w:pPr>
        <w:pStyle w:val="a5"/>
        <w:tabs>
          <w:tab w:val="left" w:pos="0"/>
        </w:tabs>
        <w:ind w:right="-6" w:firstLine="284"/>
        <w:rPr>
          <w:rFonts w:cs="Times New Roman"/>
          <w:color w:val="000000" w:themeColor="text1"/>
          <w:sz w:val="20"/>
          <w:szCs w:val="20"/>
          <w:lang w:bidi="fa-IR"/>
        </w:rPr>
      </w:pPr>
      <w:r w:rsidRPr="00215889">
        <w:rPr>
          <w:rStyle w:val="a9"/>
          <w:rFonts w:cs="Times New Roman"/>
          <w:color w:val="000000" w:themeColor="text1"/>
          <w:sz w:val="20"/>
          <w:szCs w:val="20"/>
        </w:rPr>
        <w:footnoteRef/>
      </w:r>
      <w:r w:rsidRPr="00215889">
        <w:rPr>
          <w:rFonts w:cs="Times New Roman"/>
          <w:color w:val="000000" w:themeColor="text1"/>
          <w:sz w:val="20"/>
          <w:szCs w:val="20"/>
          <w:lang w:val="en-US" w:bidi="fa-IR"/>
        </w:rPr>
        <w:t>Karami J. Iran-Russia Relations: Expectations and Realities. An</w:t>
      </w:r>
      <w:r w:rsidRPr="00215889">
        <w:rPr>
          <w:rFonts w:cs="Times New Roman"/>
          <w:color w:val="000000" w:themeColor="text1"/>
          <w:sz w:val="20"/>
          <w:szCs w:val="20"/>
          <w:lang w:bidi="fa-IR"/>
        </w:rPr>
        <w:t xml:space="preserve"> </w:t>
      </w:r>
      <w:r w:rsidRPr="00215889">
        <w:rPr>
          <w:rFonts w:cs="Times New Roman"/>
          <w:color w:val="000000" w:themeColor="text1"/>
          <w:sz w:val="20"/>
          <w:szCs w:val="20"/>
          <w:lang w:val="en-US" w:bidi="fa-IR"/>
        </w:rPr>
        <w:t>Iranian</w:t>
      </w:r>
      <w:r w:rsidRPr="00215889">
        <w:rPr>
          <w:rFonts w:cs="Times New Roman"/>
          <w:color w:val="000000" w:themeColor="text1"/>
          <w:sz w:val="20"/>
          <w:szCs w:val="20"/>
          <w:lang w:bidi="fa-IR"/>
        </w:rPr>
        <w:t xml:space="preserve"> </w:t>
      </w:r>
      <w:r w:rsidRPr="00215889">
        <w:rPr>
          <w:rFonts w:cs="Times New Roman"/>
          <w:color w:val="000000" w:themeColor="text1"/>
          <w:sz w:val="20"/>
          <w:szCs w:val="20"/>
          <w:lang w:val="en-US" w:bidi="fa-IR"/>
        </w:rPr>
        <w:t>Quarterly</w:t>
      </w:r>
      <w:r w:rsidRPr="00215889">
        <w:rPr>
          <w:rFonts w:cs="Times New Roman"/>
          <w:color w:val="000000" w:themeColor="text1"/>
          <w:sz w:val="20"/>
          <w:szCs w:val="20"/>
          <w:lang w:bidi="fa-IR"/>
        </w:rPr>
        <w:t xml:space="preserve">. 2010- 2011. </w:t>
      </w:r>
      <w:r w:rsidRPr="00215889">
        <w:rPr>
          <w:rFonts w:cs="Times New Roman"/>
          <w:color w:val="000000" w:themeColor="text1"/>
          <w:sz w:val="20"/>
          <w:szCs w:val="20"/>
          <w:lang w:val="en-US" w:bidi="fa-IR"/>
        </w:rPr>
        <w:t>P</w:t>
      </w:r>
      <w:r w:rsidRPr="00215889">
        <w:rPr>
          <w:rFonts w:cs="Times New Roman"/>
          <w:color w:val="000000" w:themeColor="text1"/>
          <w:sz w:val="20"/>
          <w:szCs w:val="20"/>
          <w:lang w:bidi="fa-IR"/>
        </w:rPr>
        <w:t>. 4</w:t>
      </w:r>
    </w:p>
  </w:footnote>
  <w:footnote w:id="57">
    <w:p w14:paraId="23A98986" w14:textId="4079A8A9" w:rsidR="009D7059" w:rsidRPr="00215889" w:rsidRDefault="009D7059" w:rsidP="00215889">
      <w:pPr>
        <w:tabs>
          <w:tab w:val="left" w:pos="0"/>
        </w:tabs>
        <w:spacing w:line="360" w:lineRule="auto"/>
        <w:ind w:firstLine="284"/>
        <w:jc w:val="both"/>
        <w:rPr>
          <w:rFonts w:ascii="Times New Roman" w:eastAsia="Times New Roman" w:hAnsi="Times New Roman" w:cs="Times New Roman"/>
          <w:sz w:val="20"/>
          <w:szCs w:val="20"/>
          <w:lang w:val="en-US" w:eastAsia="ru-RU"/>
        </w:rPr>
      </w:pPr>
      <w:r w:rsidRPr="00215889">
        <w:rPr>
          <w:rStyle w:val="a9"/>
          <w:rFonts w:ascii="Times New Roman" w:hAnsi="Times New Roman" w:cs="Times New Roman"/>
          <w:sz w:val="20"/>
          <w:szCs w:val="20"/>
        </w:rPr>
        <w:footnoteRef/>
      </w:r>
      <w:r w:rsidRPr="00215889">
        <w:rPr>
          <w:rFonts w:ascii="Times New Roman" w:hAnsi="Times New Roman" w:cs="Times New Roman"/>
          <w:sz w:val="20"/>
          <w:szCs w:val="20"/>
        </w:rPr>
        <w:t xml:space="preserve"> </w:t>
      </w:r>
      <w:r w:rsidRPr="00215889">
        <w:rPr>
          <w:rFonts w:ascii="Times New Roman" w:eastAsia="Times New Roman" w:hAnsi="Times New Roman" w:cs="Times New Roman"/>
          <w:sz w:val="20"/>
          <w:szCs w:val="20"/>
          <w:lang w:eastAsia="ru-RU"/>
        </w:rPr>
        <w:t>Дружиловский С.Б. Российско-иранские отношения после создания Исламской республики Иран // российско- иранское сотрудничество: состояние и перспективы (сборник статей) – Москва: Институт востоковедения РАН, 2015. С</w:t>
      </w:r>
      <w:r w:rsidRPr="00215889">
        <w:rPr>
          <w:rFonts w:ascii="Times New Roman" w:eastAsia="Times New Roman" w:hAnsi="Times New Roman" w:cs="Times New Roman"/>
          <w:sz w:val="20"/>
          <w:szCs w:val="20"/>
          <w:lang w:val="en-US" w:eastAsia="ru-RU"/>
        </w:rPr>
        <w:t>. 2</w:t>
      </w:r>
      <w:r w:rsidR="0047723A" w:rsidRPr="00215889">
        <w:rPr>
          <w:rFonts w:ascii="Times New Roman" w:eastAsia="Times New Roman" w:hAnsi="Times New Roman" w:cs="Times New Roman"/>
          <w:sz w:val="20"/>
          <w:szCs w:val="20"/>
          <w:lang w:val="en-US" w:eastAsia="ru-RU"/>
        </w:rPr>
        <w:t>7</w:t>
      </w:r>
    </w:p>
  </w:footnote>
  <w:footnote w:id="58">
    <w:p w14:paraId="196804D3" w14:textId="0FBFB8AF" w:rsidR="00570900" w:rsidRPr="00215889" w:rsidRDefault="00570900" w:rsidP="00215889">
      <w:pPr>
        <w:tabs>
          <w:tab w:val="left" w:pos="0"/>
        </w:tabs>
        <w:spacing w:line="360" w:lineRule="auto"/>
        <w:ind w:firstLine="284"/>
        <w:jc w:val="both"/>
        <w:rPr>
          <w:rFonts w:ascii="Times New Roman" w:eastAsia="Times New Roman" w:hAnsi="Times New Roman" w:cs="Times New Roman"/>
          <w:color w:val="000000" w:themeColor="text1"/>
          <w:sz w:val="20"/>
          <w:szCs w:val="20"/>
          <w:lang w:val="en-US" w:eastAsia="ru-RU"/>
        </w:rPr>
      </w:pPr>
      <w:r w:rsidRPr="00215889">
        <w:rPr>
          <w:rStyle w:val="a9"/>
          <w:rFonts w:ascii="Times New Roman" w:hAnsi="Times New Roman" w:cs="Times New Roman"/>
          <w:color w:val="000000" w:themeColor="text1"/>
          <w:sz w:val="20"/>
          <w:szCs w:val="20"/>
        </w:rPr>
        <w:footnoteRef/>
      </w:r>
      <w:r w:rsidRPr="00215889">
        <w:rPr>
          <w:rFonts w:ascii="Times New Roman" w:eastAsia="Times New Roman" w:hAnsi="Times New Roman" w:cs="Times New Roman"/>
          <w:color w:val="000000" w:themeColor="text1"/>
          <w:sz w:val="20"/>
          <w:szCs w:val="20"/>
          <w:shd w:val="clear" w:color="auto" w:fill="FFFFFF"/>
          <w:lang w:val="en-US" w:eastAsia="ru-RU"/>
        </w:rPr>
        <w:t xml:space="preserve"> </w:t>
      </w:r>
      <w:r w:rsidRPr="00215889">
        <w:rPr>
          <w:rFonts w:ascii="Times New Roman" w:hAnsi="Times New Roman" w:cs="Times New Roman"/>
          <w:color w:val="000000" w:themeColor="text1"/>
          <w:sz w:val="20"/>
          <w:szCs w:val="20"/>
          <w:lang w:val="en-US" w:eastAsia="ru-RU"/>
        </w:rPr>
        <w:t>LUKOIL International Services B.V.</w:t>
      </w:r>
      <w:r w:rsidRPr="00215889">
        <w:rPr>
          <w:rFonts w:ascii="Times New Roman" w:hAnsi="Times New Roman" w:cs="Times New Roman"/>
          <w:color w:val="000000" w:themeColor="text1"/>
          <w:sz w:val="20"/>
          <w:szCs w:val="20"/>
          <w:lang w:val="en-US"/>
        </w:rPr>
        <w:t xml:space="preserve">  </w:t>
      </w:r>
      <w:r w:rsidR="00215889">
        <w:rPr>
          <w:rFonts w:ascii="Times New Roman" w:hAnsi="Times New Roman" w:cs="Times New Roman"/>
          <w:color w:val="000000" w:themeColor="text1"/>
          <w:sz w:val="20"/>
          <w:szCs w:val="20"/>
          <w:lang w:val="en-US"/>
        </w:rPr>
        <w:t>// URL: https://</w:t>
      </w:r>
      <w:r w:rsidR="00FD1621" w:rsidRPr="00215889">
        <w:rPr>
          <w:rFonts w:ascii="Times New Roman" w:hAnsi="Times New Roman" w:cs="Times New Roman"/>
          <w:color w:val="000000" w:themeColor="text1"/>
          <w:sz w:val="20"/>
          <w:szCs w:val="20"/>
          <w:lang w:val="en-US"/>
        </w:rPr>
        <w:t xml:space="preserve">mideast.lukoil.com/ru/Activities/Iran </w:t>
      </w:r>
    </w:p>
  </w:footnote>
  <w:footnote w:id="59">
    <w:p w14:paraId="1536C658" w14:textId="72A5F407" w:rsidR="00AC218A" w:rsidRPr="00215889" w:rsidRDefault="00AC218A"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Иран и Россия составили дорожную карту энергетического сотрудничества</w:t>
      </w:r>
      <w:r w:rsidR="00FD1621" w:rsidRPr="00215889">
        <w:rPr>
          <w:color w:val="000000" w:themeColor="text1"/>
          <w:sz w:val="20"/>
        </w:rPr>
        <w:t xml:space="preserve"> </w:t>
      </w:r>
      <w:r w:rsidR="00215889" w:rsidRPr="00215889">
        <w:rPr>
          <w:color w:val="000000" w:themeColor="text1"/>
          <w:sz w:val="20"/>
        </w:rPr>
        <w:t xml:space="preserve">// </w:t>
      </w:r>
      <w:r w:rsidR="00215889">
        <w:rPr>
          <w:color w:val="000000" w:themeColor="text1"/>
          <w:sz w:val="20"/>
          <w:lang w:val="en-US"/>
        </w:rPr>
        <w:t>URL</w:t>
      </w:r>
      <w:r w:rsidR="00215889" w:rsidRPr="00215889">
        <w:rPr>
          <w:color w:val="000000" w:themeColor="text1"/>
          <w:sz w:val="20"/>
        </w:rPr>
        <w:t xml:space="preserve">: </w:t>
      </w:r>
      <w:r w:rsidR="00215889">
        <w:rPr>
          <w:color w:val="000000" w:themeColor="text1"/>
          <w:sz w:val="20"/>
          <w:lang w:val="en-US"/>
        </w:rPr>
        <w:t>https</w:t>
      </w:r>
      <w:r w:rsidR="00215889" w:rsidRPr="00215889">
        <w:rPr>
          <w:color w:val="000000" w:themeColor="text1"/>
          <w:sz w:val="20"/>
        </w:rPr>
        <w:t>://</w:t>
      </w:r>
      <w:r w:rsidR="00FD1621" w:rsidRPr="00215889">
        <w:rPr>
          <w:color w:val="000000" w:themeColor="text1"/>
          <w:sz w:val="20"/>
          <w:lang w:val="en-US"/>
        </w:rPr>
        <w:t>nangs</w:t>
      </w:r>
      <w:r w:rsidR="00FD1621" w:rsidRPr="00215889">
        <w:rPr>
          <w:color w:val="000000" w:themeColor="text1"/>
          <w:sz w:val="20"/>
        </w:rPr>
        <w:t>.</w:t>
      </w:r>
      <w:r w:rsidR="00FD1621" w:rsidRPr="00215889">
        <w:rPr>
          <w:color w:val="000000" w:themeColor="text1"/>
          <w:sz w:val="20"/>
          <w:lang w:val="en-US"/>
        </w:rPr>
        <w:t>org</w:t>
      </w:r>
      <w:r w:rsidR="00FD1621" w:rsidRPr="00215889">
        <w:rPr>
          <w:color w:val="000000" w:themeColor="text1"/>
          <w:sz w:val="20"/>
        </w:rPr>
        <w:t>/</w:t>
      </w:r>
      <w:r w:rsidR="00FD1621" w:rsidRPr="00215889">
        <w:rPr>
          <w:color w:val="000000" w:themeColor="text1"/>
          <w:sz w:val="20"/>
          <w:lang w:val="en-US"/>
        </w:rPr>
        <w:t>news</w:t>
      </w:r>
      <w:r w:rsidR="00FD1621" w:rsidRPr="00215889">
        <w:rPr>
          <w:color w:val="000000" w:themeColor="text1"/>
          <w:sz w:val="20"/>
        </w:rPr>
        <w:t>/</w:t>
      </w:r>
      <w:r w:rsidR="00FD1621" w:rsidRPr="00215889">
        <w:rPr>
          <w:color w:val="000000" w:themeColor="text1"/>
          <w:sz w:val="20"/>
          <w:lang w:val="en-US"/>
        </w:rPr>
        <w:t>authorities</w:t>
      </w:r>
      <w:r w:rsidR="00FD1621" w:rsidRPr="00215889">
        <w:rPr>
          <w:color w:val="000000" w:themeColor="text1"/>
          <w:sz w:val="20"/>
        </w:rPr>
        <w:t>/</w:t>
      </w:r>
      <w:r w:rsidR="00FD1621" w:rsidRPr="00215889">
        <w:rPr>
          <w:color w:val="000000" w:themeColor="text1"/>
          <w:sz w:val="20"/>
          <w:lang w:val="en-US"/>
        </w:rPr>
        <w:t>iran</w:t>
      </w:r>
      <w:r w:rsidR="00FD1621" w:rsidRPr="00215889">
        <w:rPr>
          <w:color w:val="000000" w:themeColor="text1"/>
          <w:sz w:val="20"/>
        </w:rPr>
        <w:t>-</w:t>
      </w:r>
      <w:r w:rsidR="00FD1621" w:rsidRPr="00215889">
        <w:rPr>
          <w:color w:val="000000" w:themeColor="text1"/>
          <w:sz w:val="20"/>
          <w:lang w:val="en-US"/>
        </w:rPr>
        <w:t>i</w:t>
      </w:r>
      <w:r w:rsidR="00FD1621" w:rsidRPr="00215889">
        <w:rPr>
          <w:color w:val="000000" w:themeColor="text1"/>
          <w:sz w:val="20"/>
        </w:rPr>
        <w:t>-</w:t>
      </w:r>
      <w:r w:rsidR="00FD1621" w:rsidRPr="00215889">
        <w:rPr>
          <w:color w:val="000000" w:themeColor="text1"/>
          <w:sz w:val="20"/>
          <w:lang w:val="en-US"/>
        </w:rPr>
        <w:t>rossiya</w:t>
      </w:r>
      <w:r w:rsidR="00FD1621" w:rsidRPr="00215889">
        <w:rPr>
          <w:color w:val="000000" w:themeColor="text1"/>
          <w:sz w:val="20"/>
        </w:rPr>
        <w:t>-</w:t>
      </w:r>
      <w:r w:rsidR="00FD1621" w:rsidRPr="00215889">
        <w:rPr>
          <w:color w:val="000000" w:themeColor="text1"/>
          <w:sz w:val="20"/>
          <w:lang w:val="en-US"/>
        </w:rPr>
        <w:t>sostavili</w:t>
      </w:r>
      <w:r w:rsidR="00FD1621" w:rsidRPr="00215889">
        <w:rPr>
          <w:color w:val="000000" w:themeColor="text1"/>
          <w:sz w:val="20"/>
        </w:rPr>
        <w:t>-</w:t>
      </w:r>
      <w:r w:rsidR="00FD1621" w:rsidRPr="00215889">
        <w:rPr>
          <w:color w:val="000000" w:themeColor="text1"/>
          <w:sz w:val="20"/>
          <w:lang w:val="en-US"/>
        </w:rPr>
        <w:t>dorozhnuyu</w:t>
      </w:r>
      <w:r w:rsidR="00FD1621" w:rsidRPr="00215889">
        <w:rPr>
          <w:color w:val="000000" w:themeColor="text1"/>
          <w:sz w:val="20"/>
        </w:rPr>
        <w:t>-</w:t>
      </w:r>
      <w:r w:rsidR="00FD1621" w:rsidRPr="00215889">
        <w:rPr>
          <w:color w:val="000000" w:themeColor="text1"/>
          <w:sz w:val="20"/>
          <w:lang w:val="en-US"/>
        </w:rPr>
        <w:t>kartu</w:t>
      </w:r>
      <w:r w:rsidR="00FD1621" w:rsidRPr="00215889">
        <w:rPr>
          <w:color w:val="000000" w:themeColor="text1"/>
          <w:sz w:val="20"/>
        </w:rPr>
        <w:t>-</w:t>
      </w:r>
      <w:r w:rsidR="00FD1621" w:rsidRPr="00215889">
        <w:rPr>
          <w:color w:val="000000" w:themeColor="text1"/>
          <w:sz w:val="20"/>
          <w:lang w:val="en-US"/>
        </w:rPr>
        <w:t>energeticheskogo</w:t>
      </w:r>
      <w:r w:rsidR="00FD1621" w:rsidRPr="00215889">
        <w:rPr>
          <w:color w:val="000000" w:themeColor="text1"/>
          <w:sz w:val="20"/>
        </w:rPr>
        <w:t>-</w:t>
      </w:r>
      <w:r w:rsidR="00FD1621" w:rsidRPr="00215889">
        <w:rPr>
          <w:color w:val="000000" w:themeColor="text1"/>
          <w:sz w:val="20"/>
          <w:lang w:val="en-US"/>
        </w:rPr>
        <w:t>sotrudnichestva</w:t>
      </w:r>
    </w:p>
  </w:footnote>
  <w:footnote w:id="60">
    <w:p w14:paraId="031BE5B9" w14:textId="164F113F" w:rsidR="00AD0A03" w:rsidRPr="00215889" w:rsidRDefault="00AD0A03" w:rsidP="00215889">
      <w:pPr>
        <w:pStyle w:val="a7"/>
        <w:tabs>
          <w:tab w:val="left" w:pos="0"/>
        </w:tabs>
        <w:spacing w:line="360" w:lineRule="auto"/>
        <w:ind w:left="0" w:firstLine="426"/>
        <w:rPr>
          <w:color w:val="000000" w:themeColor="text1"/>
          <w:sz w:val="20"/>
        </w:rPr>
      </w:pPr>
      <w:r w:rsidRPr="00215889">
        <w:rPr>
          <w:rStyle w:val="a9"/>
          <w:color w:val="000000" w:themeColor="text1"/>
          <w:sz w:val="20"/>
        </w:rPr>
        <w:footnoteRef/>
      </w:r>
      <w:r w:rsidRPr="00215889">
        <w:rPr>
          <w:color w:val="000000" w:themeColor="text1"/>
          <w:sz w:val="20"/>
        </w:rPr>
        <w:t xml:space="preserve"> ЕС создал платежную систему для обхода санкций против Ирана </w:t>
      </w:r>
      <w:r w:rsidR="00215889">
        <w:rPr>
          <w:color w:val="000000" w:themeColor="text1"/>
          <w:sz w:val="20"/>
        </w:rPr>
        <w:t>// URL: https://</w:t>
      </w:r>
      <w:r w:rsidR="00FD1621" w:rsidRPr="00215889">
        <w:rPr>
          <w:color w:val="000000" w:themeColor="text1"/>
          <w:sz w:val="20"/>
        </w:rPr>
        <w:t xml:space="preserve">finclub.net/news/es-sozdal-platezhnuyu-sistemu-dlya-obkhoda-sanktsij-protiv-irana.html </w:t>
      </w:r>
    </w:p>
  </w:footnote>
  <w:footnote w:id="61">
    <w:p w14:paraId="77277538" w14:textId="4581214A" w:rsidR="003E1376" w:rsidRPr="00215889" w:rsidRDefault="003E1376"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России нужны письменные гарантии от США, что санкции против РФ не будут ущемлять сотрудничество с Ираном в случае восстановления СВПД</w:t>
      </w:r>
      <w:r w:rsidR="00215889" w:rsidRPr="00215889">
        <w:rPr>
          <w:color w:val="000000" w:themeColor="text1"/>
          <w:sz w:val="20"/>
        </w:rPr>
        <w:t xml:space="preserve"> </w:t>
      </w:r>
      <w:r w:rsidR="00215889">
        <w:rPr>
          <w:color w:val="000000" w:themeColor="text1"/>
          <w:sz w:val="20"/>
        </w:rPr>
        <w:t>// URL:</w:t>
      </w:r>
      <w:r w:rsidRPr="00215889">
        <w:rPr>
          <w:color w:val="000000" w:themeColor="text1"/>
          <w:sz w:val="20"/>
        </w:rPr>
        <w:t xml:space="preserve"> http://interfax.az/view/860911</w:t>
      </w:r>
    </w:p>
  </w:footnote>
  <w:footnote w:id="62">
    <w:p w14:paraId="47EF0462" w14:textId="0AB42A11" w:rsidR="00E3177D" w:rsidRPr="00215889" w:rsidRDefault="00E3177D"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005C50F5" w:rsidRPr="00215889">
        <w:rPr>
          <w:color w:val="000000" w:themeColor="text1"/>
          <w:sz w:val="20"/>
          <w:lang w:val="en-US"/>
        </w:rPr>
        <w:t xml:space="preserve">Samore G. Iran’s Nuclear Programme, Iran’s Strategic Weapons Programmes: A Net Assessment. </w:t>
      </w:r>
      <w:r w:rsidR="005C50F5" w:rsidRPr="00215889">
        <w:rPr>
          <w:color w:val="000000" w:themeColor="text1"/>
          <w:sz w:val="20"/>
        </w:rPr>
        <w:t>London, Routledge, 2013. 128 p.</w:t>
      </w:r>
    </w:p>
  </w:footnote>
  <w:footnote w:id="63">
    <w:p w14:paraId="4BF7742F" w14:textId="3906B1F6" w:rsidR="00305FF7" w:rsidRPr="00215889" w:rsidRDefault="00305FF7"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Сафранчук И. Ядерные и ракетные программы Ирана и безопасность России: рамки российско-иранского сотрудничества. </w:t>
      </w:r>
      <w:r w:rsidR="00215889">
        <w:rPr>
          <w:color w:val="000000" w:themeColor="text1"/>
          <w:sz w:val="20"/>
        </w:rPr>
        <w:t>// URL: http://</w:t>
      </w:r>
      <w:r w:rsidRPr="00215889">
        <w:rPr>
          <w:color w:val="000000" w:themeColor="text1"/>
          <w:sz w:val="20"/>
        </w:rPr>
        <w:t xml:space="preserve">www.pircenter.org/data/publications/nz8.pdf </w:t>
      </w:r>
    </w:p>
  </w:footnote>
  <w:footnote w:id="64">
    <w:p w14:paraId="33D32141" w14:textId="5F4F1883" w:rsidR="007A43AA" w:rsidRPr="00215889" w:rsidRDefault="007A43AA"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w:t>
      </w:r>
      <w:r w:rsidRPr="00215889">
        <w:rPr>
          <w:color w:val="000000" w:themeColor="text1"/>
          <w:sz w:val="20"/>
          <w:lang w:bidi="fa-IR"/>
        </w:rPr>
        <w:t>Филин Н.А., Раванди-Фадаи Л.М., Бурова А.Н. Российско-иранские отношения на современном этапе // Вестник Российского университета дружбы народов. Серия: Международные отношения. 2016. Т. 16. № 4. С. 678</w:t>
      </w:r>
    </w:p>
  </w:footnote>
  <w:footnote w:id="65">
    <w:p w14:paraId="17BFEAAD" w14:textId="16482ECB" w:rsidR="00205B77" w:rsidRPr="00215889" w:rsidRDefault="00205B77" w:rsidP="00215889">
      <w:pPr>
        <w:pStyle w:val="a7"/>
        <w:tabs>
          <w:tab w:val="left" w:pos="0"/>
        </w:tabs>
        <w:spacing w:line="360" w:lineRule="auto"/>
        <w:ind w:firstLine="284"/>
        <w:rPr>
          <w:sz w:val="20"/>
        </w:rPr>
      </w:pPr>
      <w:r w:rsidRPr="00215889">
        <w:rPr>
          <w:rStyle w:val="a9"/>
          <w:sz w:val="20"/>
        </w:rPr>
        <w:footnoteRef/>
      </w:r>
      <w:r w:rsidR="00215889" w:rsidRPr="00215889">
        <w:rPr>
          <w:sz w:val="20"/>
        </w:rPr>
        <w:t xml:space="preserve"> </w:t>
      </w:r>
      <w:r w:rsidRPr="00215889">
        <w:rPr>
          <w:sz w:val="20"/>
        </w:rPr>
        <w:t>Дунаева Е.В. Иран и Россия в современной геополитике// Восток. 2012. № 4, С.71-72</w:t>
      </w:r>
    </w:p>
  </w:footnote>
  <w:footnote w:id="66">
    <w:p w14:paraId="630F9DE9" w14:textId="77777777" w:rsidR="00F576A2" w:rsidRPr="00215889" w:rsidRDefault="00F576A2"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Калбаси Р.А. Перспективы российско-иранских отношений в ядерной сфере. Проблемы постсоветского пространства. 2019;6(2): С. 198</w:t>
      </w:r>
    </w:p>
  </w:footnote>
  <w:footnote w:id="67">
    <w:p w14:paraId="7CEBA6B3" w14:textId="13E03A4A" w:rsidR="00A82B52" w:rsidRPr="00215889" w:rsidRDefault="00A82B52"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Постановление правительства РФ «О подписании соглашений между Правительством РФ и Правительством Исламской Республики Иран о сотрудничестве в области мирного использования атомной энергии и в сооружении в Иране атомной электростанции» от 17 августа 1992 г. N 592.</w:t>
      </w:r>
    </w:p>
  </w:footnote>
  <w:footnote w:id="68">
    <w:p w14:paraId="3B1870BB" w14:textId="7FE7316F" w:rsidR="00CC275C" w:rsidRPr="00215889" w:rsidRDefault="00CC275C"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Первая иранская АЭС «Бушер» подключена к электросети // РИА НОВОСТИ. // </w:t>
      </w:r>
      <w:r w:rsidR="00215889">
        <w:rPr>
          <w:color w:val="000000" w:themeColor="text1"/>
          <w:sz w:val="20"/>
        </w:rPr>
        <w:t>URL: http://</w:t>
      </w:r>
      <w:r w:rsidRPr="00215889">
        <w:rPr>
          <w:color w:val="000000" w:themeColor="text1"/>
          <w:sz w:val="20"/>
        </w:rPr>
        <w:t>ria.ru/world/20110904/429729035.html</w:t>
      </w:r>
    </w:p>
  </w:footnote>
  <w:footnote w:id="69">
    <w:p w14:paraId="797B5D52" w14:textId="10B1E664" w:rsidR="006375BA" w:rsidRPr="00215889" w:rsidRDefault="006375BA"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Вызовы и возможности российско-иранского сотрудничества, ПИР-Центр, Москва, 2002</w:t>
      </w:r>
    </w:p>
  </w:footnote>
  <w:footnote w:id="70">
    <w:p w14:paraId="394DAC03" w14:textId="7447CFDD" w:rsidR="006375BA" w:rsidRPr="00215889" w:rsidRDefault="006375BA" w:rsidP="00215889">
      <w:pPr>
        <w:pStyle w:val="a7"/>
        <w:tabs>
          <w:tab w:val="left" w:pos="0"/>
        </w:tabs>
        <w:spacing w:line="360" w:lineRule="auto"/>
        <w:ind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 xml:space="preserve">G. Bahgat, «Nuclear Proliferation: The Islamic Republic of Iran», Iranian Studies, Vol. 39, </w:t>
      </w:r>
      <w:r w:rsidR="00205B77" w:rsidRPr="00215889">
        <w:rPr>
          <w:color w:val="000000" w:themeColor="text1"/>
          <w:sz w:val="20"/>
          <w:lang w:val="en-US"/>
        </w:rPr>
        <w:t>№</w:t>
      </w:r>
      <w:r w:rsidRPr="00215889">
        <w:rPr>
          <w:color w:val="000000" w:themeColor="text1"/>
          <w:sz w:val="20"/>
          <w:lang w:val="en-US"/>
        </w:rPr>
        <w:t>. 3, Septem- ber 2006, p. 310.</w:t>
      </w:r>
    </w:p>
  </w:footnote>
  <w:footnote w:id="71">
    <w:p w14:paraId="44FDA6D0" w14:textId="4BCC3631" w:rsidR="00B2149F" w:rsidRPr="00215889" w:rsidRDefault="00B2149F" w:rsidP="00215889">
      <w:pPr>
        <w:pStyle w:val="a7"/>
        <w:tabs>
          <w:tab w:val="left" w:pos="0"/>
        </w:tabs>
        <w:spacing w:line="360" w:lineRule="auto"/>
        <w:ind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 xml:space="preserve">Gulf States Newsletter, Vol. 26, </w:t>
      </w:r>
      <w:r w:rsidR="00205B77" w:rsidRPr="00215889">
        <w:rPr>
          <w:color w:val="000000" w:themeColor="text1"/>
          <w:sz w:val="20"/>
          <w:lang w:val="en-US"/>
        </w:rPr>
        <w:t>№</w:t>
      </w:r>
      <w:r w:rsidRPr="00215889">
        <w:rPr>
          <w:color w:val="000000" w:themeColor="text1"/>
          <w:sz w:val="20"/>
          <w:lang w:val="en-US"/>
        </w:rPr>
        <w:t>. 692, 7 August, 2002, p. 3.</w:t>
      </w:r>
    </w:p>
  </w:footnote>
  <w:footnote w:id="72">
    <w:p w14:paraId="386D2CAF" w14:textId="05E6DEE4" w:rsidR="00630B60" w:rsidRPr="00215889" w:rsidRDefault="00630B60"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w:t>
      </w:r>
      <w:r w:rsidR="009C275B" w:rsidRPr="00215889">
        <w:rPr>
          <w:color w:val="000000" w:themeColor="text1"/>
          <w:sz w:val="20"/>
        </w:rPr>
        <w:t xml:space="preserve">Салехи: Иран и Россия дополняют друг друга 2013 </w:t>
      </w:r>
      <w:r w:rsidR="00215889">
        <w:rPr>
          <w:color w:val="000000" w:themeColor="text1"/>
          <w:sz w:val="20"/>
        </w:rPr>
        <w:t xml:space="preserve">// URL: </w:t>
      </w:r>
      <w:r w:rsidR="009C275B" w:rsidRPr="00215889">
        <w:rPr>
          <w:color w:val="000000" w:themeColor="text1"/>
          <w:sz w:val="20"/>
        </w:rPr>
        <w:t xml:space="preserve">http://www.atominfo.ru/newsd/k0363.htm </w:t>
      </w:r>
    </w:p>
  </w:footnote>
  <w:footnote w:id="73">
    <w:p w14:paraId="5F2B52DC" w14:textId="05017D7D" w:rsidR="009C275B" w:rsidRPr="00215889" w:rsidRDefault="009C275B"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00215889" w:rsidRPr="00215889">
        <w:rPr>
          <w:color w:val="000000" w:themeColor="text1"/>
          <w:sz w:val="20"/>
        </w:rPr>
        <w:t xml:space="preserve"> </w:t>
      </w:r>
      <w:r w:rsidR="00CE0DD9" w:rsidRPr="00215889">
        <w:rPr>
          <w:color w:val="000000" w:themeColor="text1"/>
          <w:sz w:val="20"/>
        </w:rPr>
        <w:t xml:space="preserve">Салехи: Иран и Россия дополняют друг друга 2013 </w:t>
      </w:r>
      <w:r w:rsidR="00215889">
        <w:rPr>
          <w:color w:val="000000" w:themeColor="text1"/>
          <w:sz w:val="20"/>
        </w:rPr>
        <w:t xml:space="preserve">// URL: </w:t>
      </w:r>
      <w:r w:rsidR="00CE0DD9" w:rsidRPr="00215889">
        <w:rPr>
          <w:color w:val="000000" w:themeColor="text1"/>
          <w:sz w:val="20"/>
        </w:rPr>
        <w:t xml:space="preserve">http://www.atominfo.ru/newsd/k0363.htm </w:t>
      </w:r>
    </w:p>
  </w:footnote>
  <w:footnote w:id="74">
    <w:p w14:paraId="40D36D67" w14:textId="7BF01262" w:rsidR="009C275B" w:rsidRPr="00215889" w:rsidRDefault="009C275B" w:rsidP="00215889">
      <w:pPr>
        <w:pStyle w:val="a7"/>
        <w:tabs>
          <w:tab w:val="left" w:pos="0"/>
        </w:tabs>
        <w:spacing w:line="360" w:lineRule="auto"/>
        <w:ind w:firstLine="284"/>
        <w:rPr>
          <w:color w:val="000000" w:themeColor="text1"/>
          <w:sz w:val="20"/>
          <w:lang w:val="en-US"/>
        </w:rPr>
      </w:pPr>
      <w:r w:rsidRPr="00215889">
        <w:rPr>
          <w:rStyle w:val="a9"/>
          <w:color w:val="000000" w:themeColor="text1"/>
          <w:sz w:val="20"/>
        </w:rPr>
        <w:footnoteRef/>
      </w:r>
      <w:r w:rsidR="00215889">
        <w:rPr>
          <w:color w:val="000000" w:themeColor="text1"/>
          <w:sz w:val="20"/>
          <w:lang w:val="en-US"/>
        </w:rPr>
        <w:t xml:space="preserve"> </w:t>
      </w:r>
      <w:r w:rsidRPr="00215889">
        <w:rPr>
          <w:color w:val="000000" w:themeColor="text1"/>
          <w:sz w:val="20"/>
        </w:rPr>
        <w:t>Там</w:t>
      </w:r>
      <w:r w:rsidRPr="00215889">
        <w:rPr>
          <w:color w:val="000000" w:themeColor="text1"/>
          <w:sz w:val="20"/>
          <w:lang w:val="en-US"/>
        </w:rPr>
        <w:t xml:space="preserve"> </w:t>
      </w:r>
      <w:r w:rsidRPr="00215889">
        <w:rPr>
          <w:color w:val="000000" w:themeColor="text1"/>
          <w:sz w:val="20"/>
        </w:rPr>
        <w:t>же</w:t>
      </w:r>
    </w:p>
  </w:footnote>
  <w:footnote w:id="75">
    <w:p w14:paraId="5DE17E5A" w14:textId="02475B4A" w:rsidR="001C2ACB" w:rsidRPr="00215889" w:rsidRDefault="001C2ACB" w:rsidP="00215889">
      <w:pPr>
        <w:pStyle w:val="a7"/>
        <w:tabs>
          <w:tab w:val="left" w:pos="0"/>
        </w:tabs>
        <w:spacing w:line="360" w:lineRule="auto"/>
        <w:ind w:firstLine="284"/>
        <w:rPr>
          <w:sz w:val="20"/>
          <w:lang w:val="en-US"/>
        </w:rPr>
      </w:pPr>
      <w:r w:rsidRPr="00215889">
        <w:rPr>
          <w:rStyle w:val="a9"/>
          <w:sz w:val="20"/>
        </w:rPr>
        <w:footnoteRef/>
      </w:r>
      <w:r w:rsidRPr="00215889">
        <w:rPr>
          <w:sz w:val="20"/>
          <w:lang w:val="en-US"/>
        </w:rPr>
        <w:t xml:space="preserve">Rouhani, H. Iran-Russia presidents confer on nuclear talks, regional events and bilateral ties 26 March 2015. - Islamic Republic of Iran's Presidency Website. - </w:t>
      </w:r>
      <w:r w:rsidRPr="00215889">
        <w:rPr>
          <w:sz w:val="20"/>
        </w:rPr>
        <w:t>Режим</w:t>
      </w:r>
      <w:r w:rsidRPr="00215889">
        <w:rPr>
          <w:sz w:val="20"/>
          <w:lang w:val="en-US"/>
        </w:rPr>
        <w:t xml:space="preserve"> </w:t>
      </w:r>
      <w:r w:rsidRPr="00215889">
        <w:rPr>
          <w:sz w:val="20"/>
        </w:rPr>
        <w:t>доступа</w:t>
      </w:r>
      <w:r w:rsidRPr="00215889">
        <w:rPr>
          <w:sz w:val="20"/>
          <w:lang w:val="en-US"/>
        </w:rPr>
        <w:t>: http://president.ir/fa/85681/printable</w:t>
      </w:r>
    </w:p>
  </w:footnote>
  <w:footnote w:id="76">
    <w:p w14:paraId="4265B316" w14:textId="4EDFC5CB" w:rsidR="00322E6D" w:rsidRPr="00215889" w:rsidRDefault="00322E6D"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Россия и Иран договорились о строительстве в Иране новых блоков АЭС </w:t>
      </w:r>
      <w:r w:rsidR="00215889">
        <w:rPr>
          <w:color w:val="000000" w:themeColor="text1"/>
          <w:sz w:val="20"/>
        </w:rPr>
        <w:t>// URL: https://</w:t>
      </w:r>
      <w:r w:rsidRPr="00215889">
        <w:rPr>
          <w:color w:val="000000" w:themeColor="text1"/>
          <w:sz w:val="20"/>
        </w:rPr>
        <w:t>ria.ru/20141111/1032771057.html</w:t>
      </w:r>
    </w:p>
  </w:footnote>
  <w:footnote w:id="77">
    <w:p w14:paraId="0F3BB132" w14:textId="020B57E0" w:rsidR="00BE6E00" w:rsidRPr="00215889" w:rsidRDefault="00BE6E00"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0060617E" w:rsidRPr="00215889">
        <w:rPr>
          <w:color w:val="000000" w:themeColor="text1"/>
          <w:sz w:val="20"/>
          <w:rtl/>
          <w:lang w:bidi="ar-SA"/>
        </w:rPr>
        <w:t>صالحی: مسائل مالی دلیل عمده عدم دستیابی به اهداف تولید برق هسته‌ای بوده است</w:t>
      </w:r>
      <w:r w:rsidR="0060617E" w:rsidRPr="00215889">
        <w:rPr>
          <w:color w:val="000000" w:themeColor="text1"/>
          <w:sz w:val="20"/>
        </w:rPr>
        <w:t xml:space="preserve"> </w:t>
      </w:r>
      <w:r w:rsidR="00215889">
        <w:rPr>
          <w:color w:val="000000" w:themeColor="text1"/>
          <w:sz w:val="20"/>
        </w:rPr>
        <w:t>// URL: https://</w:t>
      </w:r>
      <w:r w:rsidR="0060617E" w:rsidRPr="00215889">
        <w:rPr>
          <w:color w:val="000000" w:themeColor="text1"/>
          <w:sz w:val="20"/>
        </w:rPr>
        <w:t>www.isna.ir/news/1400040503312/</w:t>
      </w:r>
    </w:p>
  </w:footnote>
  <w:footnote w:id="78">
    <w:p w14:paraId="3DF1425E" w14:textId="5030408D" w:rsidR="002260DA" w:rsidRPr="00215889" w:rsidRDefault="002260DA"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Концепция внешней политики Российской Федерации (утверждена Президентом Российской Федерации В.В.Путиным 30 ноября 2016 г.)</w:t>
      </w:r>
    </w:p>
  </w:footnote>
  <w:footnote w:id="79">
    <w:p w14:paraId="6D16572C" w14:textId="3E5E670A" w:rsidR="00072FC6" w:rsidRPr="00215889" w:rsidRDefault="00072FC6"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ТЭС «Рамин» оснащена диагностикой </w:t>
      </w:r>
      <w:r w:rsidR="00215889">
        <w:rPr>
          <w:color w:val="000000" w:themeColor="text1"/>
          <w:sz w:val="20"/>
        </w:rPr>
        <w:t>// URL: https://</w:t>
      </w:r>
      <w:r w:rsidRPr="00215889">
        <w:rPr>
          <w:color w:val="000000" w:themeColor="text1"/>
          <w:sz w:val="20"/>
        </w:rPr>
        <w:t>www.eprussia.ru/epr/134/10374.htm</w:t>
      </w:r>
    </w:p>
  </w:footnote>
  <w:footnote w:id="80">
    <w:p w14:paraId="4872AC7F" w14:textId="6BDD6010" w:rsidR="00BC3BC2" w:rsidRPr="00215889" w:rsidRDefault="00BC3BC2" w:rsidP="00215889">
      <w:pPr>
        <w:pStyle w:val="ad"/>
        <w:tabs>
          <w:tab w:val="left" w:pos="0"/>
        </w:tabs>
        <w:spacing w:before="0" w:beforeAutospacing="0" w:after="0" w:afterAutospacing="0" w:line="360" w:lineRule="auto"/>
        <w:ind w:firstLine="284"/>
        <w:jc w:val="both"/>
        <w:rPr>
          <w:color w:val="000000" w:themeColor="text1"/>
          <w:sz w:val="20"/>
          <w:szCs w:val="20"/>
        </w:rPr>
      </w:pPr>
      <w:r w:rsidRPr="00215889">
        <w:rPr>
          <w:rStyle w:val="a9"/>
          <w:color w:val="000000" w:themeColor="text1"/>
          <w:sz w:val="20"/>
          <w:szCs w:val="20"/>
        </w:rPr>
        <w:footnoteRef/>
      </w:r>
      <w:r w:rsidRPr="00215889">
        <w:rPr>
          <w:color w:val="000000" w:themeColor="text1"/>
          <w:sz w:val="20"/>
          <w:szCs w:val="20"/>
        </w:rPr>
        <w:t>Российская компания модернизирует ТЭС «Рамин» // Газета "Энергетика и промышленность России" \</w:t>
      </w:r>
      <w:r w:rsidR="00205B77" w:rsidRPr="00215889">
        <w:rPr>
          <w:color w:val="000000" w:themeColor="text1"/>
          <w:sz w:val="20"/>
          <w:szCs w:val="20"/>
        </w:rPr>
        <w:t>№</w:t>
      </w:r>
      <w:r w:rsidRPr="00215889">
        <w:rPr>
          <w:color w:val="000000" w:themeColor="text1"/>
          <w:sz w:val="20"/>
          <w:szCs w:val="20"/>
        </w:rPr>
        <w:t xml:space="preserve"> 15-16 (155-156) август 2010 года.</w:t>
      </w:r>
      <w:r w:rsidR="00215889" w:rsidRPr="00215889">
        <w:rPr>
          <w:color w:val="000000" w:themeColor="text1"/>
          <w:sz w:val="20"/>
          <w:szCs w:val="20"/>
        </w:rPr>
        <w:t xml:space="preserve"> </w:t>
      </w:r>
      <w:r w:rsidR="00215889">
        <w:rPr>
          <w:color w:val="000000" w:themeColor="text1"/>
          <w:sz w:val="20"/>
        </w:rPr>
        <w:t xml:space="preserve">// URL: </w:t>
      </w:r>
      <w:r w:rsidRPr="00215889">
        <w:rPr>
          <w:color w:val="000000" w:themeColor="text1"/>
          <w:sz w:val="20"/>
          <w:szCs w:val="20"/>
        </w:rPr>
        <w:t xml:space="preserve"> http://www.eprussia.ru/epr/155/11959.htm </w:t>
      </w:r>
    </w:p>
  </w:footnote>
  <w:footnote w:id="81">
    <w:p w14:paraId="5D028BBE" w14:textId="137E2E14" w:rsidR="00291494" w:rsidRPr="00215889" w:rsidRDefault="00291494"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Россия и Иран также подписали контракт на строительство четырех энергоблоков </w:t>
      </w:r>
      <w:r w:rsidR="00215889">
        <w:rPr>
          <w:color w:val="000000" w:themeColor="text1"/>
          <w:sz w:val="20"/>
        </w:rPr>
        <w:t>// URL: https://</w:t>
      </w:r>
      <w:r w:rsidRPr="00215889">
        <w:rPr>
          <w:color w:val="000000" w:themeColor="text1"/>
          <w:sz w:val="20"/>
        </w:rPr>
        <w:t>energybase.ru/news/companies/rossia-i-iran-takze-podpisali-kontrakt-na-stroitelstvo-cetyreh-energoblokov-2016-07-30</w:t>
      </w:r>
    </w:p>
  </w:footnote>
  <w:footnote w:id="82">
    <w:p w14:paraId="1A4ECE71" w14:textId="0C2BB461" w:rsidR="00291494" w:rsidRPr="00215889" w:rsidRDefault="00291494" w:rsidP="00215889">
      <w:pPr>
        <w:pStyle w:val="a7"/>
        <w:tabs>
          <w:tab w:val="left" w:pos="0"/>
        </w:tabs>
        <w:spacing w:line="360" w:lineRule="auto"/>
        <w:ind w:left="0" w:firstLine="426"/>
        <w:rPr>
          <w:color w:val="000000" w:themeColor="text1"/>
          <w:sz w:val="20"/>
        </w:rPr>
      </w:pPr>
      <w:r w:rsidRPr="00215889">
        <w:rPr>
          <w:rStyle w:val="a9"/>
          <w:color w:val="000000" w:themeColor="text1"/>
          <w:sz w:val="20"/>
        </w:rPr>
        <w:footnoteRef/>
      </w:r>
      <w:r w:rsidRPr="00215889">
        <w:rPr>
          <w:color w:val="000000" w:themeColor="text1"/>
          <w:sz w:val="20"/>
        </w:rPr>
        <w:t xml:space="preserve">Россия приступила к возведению на юге Ирана электростанции "Сирик" за 1,2 млрд евро </w:t>
      </w:r>
      <w:r w:rsidR="00215889">
        <w:rPr>
          <w:color w:val="000000" w:themeColor="text1"/>
          <w:sz w:val="20"/>
        </w:rPr>
        <w:t>// URL: https://</w:t>
      </w:r>
      <w:r w:rsidRPr="00215889">
        <w:rPr>
          <w:color w:val="000000" w:themeColor="text1"/>
          <w:sz w:val="20"/>
        </w:rPr>
        <w:t>energybase.ru/news/industry/rossia-pristupila-k-vozvedeniu-na-uge-irana-elektrostancii-sirik-za-12-2017-02-20</w:t>
      </w:r>
    </w:p>
  </w:footnote>
  <w:footnote w:id="83">
    <w:p w14:paraId="0BC6B63C" w14:textId="1F5FA4AD" w:rsidR="00AC730F" w:rsidRPr="00215889" w:rsidRDefault="00AC730F"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«Силовые машины» заходят в Иран </w:t>
      </w:r>
      <w:r w:rsidR="00215889">
        <w:rPr>
          <w:color w:val="000000" w:themeColor="text1"/>
          <w:sz w:val="20"/>
        </w:rPr>
        <w:t>// URL: https://</w:t>
      </w:r>
      <w:r w:rsidRPr="00215889">
        <w:rPr>
          <w:color w:val="000000" w:themeColor="text1"/>
          <w:sz w:val="20"/>
        </w:rPr>
        <w:t>www.kommersant.ru/doc/4559028</w:t>
      </w:r>
    </w:p>
  </w:footnote>
  <w:footnote w:id="84">
    <w:p w14:paraId="6CE334E0" w14:textId="52CD0F1E" w:rsidR="00AC730F" w:rsidRPr="00215889" w:rsidRDefault="00AC730F"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В Иране приступили к реализации проекта по строительству ТЭС Сирик с участием России </w:t>
      </w:r>
      <w:r w:rsidR="00215889">
        <w:rPr>
          <w:color w:val="000000" w:themeColor="text1"/>
          <w:sz w:val="20"/>
        </w:rPr>
        <w:t>// URL: https://</w:t>
      </w:r>
      <w:r w:rsidRPr="00215889">
        <w:rPr>
          <w:color w:val="000000" w:themeColor="text1"/>
          <w:sz w:val="20"/>
        </w:rPr>
        <w:t>neftegaz.ru/news/energy/684012-v-irane-pristupili-k-realizatsii-proekta-po-stroitelstvu-tes-sirik-s-uchastiem-rossii/</w:t>
      </w:r>
    </w:p>
  </w:footnote>
  <w:footnote w:id="85">
    <w:p w14:paraId="15905BA3" w14:textId="54F6D8CB" w:rsidR="00060DAE" w:rsidRPr="00215889" w:rsidRDefault="00060DAE"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Мандана Тишеяр. Иран и Россия в сфере энергетики; конкуренция и многостороннее сотрудничество // Центр изучения Ирана и Евразии (IRAS). [23.06.2011]. </w:t>
      </w:r>
      <w:r w:rsidR="00215889">
        <w:rPr>
          <w:color w:val="000000" w:themeColor="text1"/>
          <w:sz w:val="20"/>
        </w:rPr>
        <w:t xml:space="preserve">// URL: </w:t>
      </w:r>
      <w:r w:rsidR="00215889" w:rsidRPr="00215889">
        <w:rPr>
          <w:color w:val="000000" w:themeColor="text1"/>
          <w:sz w:val="20"/>
        </w:rPr>
        <w:t>http://iras.ir (</w:t>
      </w:r>
      <w:r w:rsidRPr="00215889">
        <w:rPr>
          <w:color w:val="000000" w:themeColor="text1"/>
          <w:sz w:val="20"/>
        </w:rPr>
        <w:t xml:space="preserve"> </w:t>
      </w:r>
      <w:r w:rsidR="00215889" w:rsidRPr="00215889">
        <w:rPr>
          <w:color w:val="000000" w:themeColor="text1"/>
          <w:sz w:val="20"/>
          <w:rtl/>
          <w:lang w:bidi="ar-SA"/>
        </w:rPr>
        <w:t xml:space="preserve">در </w:t>
      </w:r>
      <w:r w:rsidRPr="00215889">
        <w:rPr>
          <w:color w:val="000000" w:themeColor="text1"/>
          <w:sz w:val="20"/>
          <w:rtl/>
          <w:lang w:bidi="ar-SA"/>
        </w:rPr>
        <w:t>روسیھ</w:t>
      </w:r>
      <w:r w:rsidR="00215889" w:rsidRPr="00215889">
        <w:rPr>
          <w:color w:val="000000" w:themeColor="text1"/>
          <w:sz w:val="20"/>
          <w:lang w:bidi="ar-SA"/>
        </w:rPr>
        <w:t xml:space="preserve"> </w:t>
      </w:r>
      <w:r w:rsidR="00215889" w:rsidRPr="00215889">
        <w:rPr>
          <w:color w:val="000000" w:themeColor="text1"/>
          <w:sz w:val="20"/>
          <w:rtl/>
          <w:lang w:bidi="ar-SA"/>
        </w:rPr>
        <w:t xml:space="preserve">ایران چندجانبھ و </w:t>
      </w:r>
      <w:r w:rsidRPr="00215889">
        <w:rPr>
          <w:color w:val="000000" w:themeColor="text1"/>
          <w:sz w:val="20"/>
          <w:rtl/>
          <w:lang w:bidi="ar-SA"/>
        </w:rPr>
        <w:t>عرصة انرژی؛ از رقابت تا ھمکاری</w:t>
      </w:r>
      <w:r w:rsidR="00215889" w:rsidRPr="00215889">
        <w:rPr>
          <w:color w:val="000000" w:themeColor="text1"/>
          <w:sz w:val="20"/>
          <w:lang w:bidi="ar-SA"/>
        </w:rPr>
        <w:t>)</w:t>
      </w:r>
    </w:p>
  </w:footnote>
  <w:footnote w:id="86">
    <w:p w14:paraId="108439A8" w14:textId="0E16FC82" w:rsidR="009C478C" w:rsidRPr="00215889" w:rsidRDefault="009C478C" w:rsidP="00215889">
      <w:pPr>
        <w:pStyle w:val="a5"/>
        <w:tabs>
          <w:tab w:val="left" w:pos="142"/>
        </w:tabs>
        <w:ind w:left="142" w:firstLine="284"/>
        <w:rPr>
          <w:rFonts w:cs="Times New Roman"/>
          <w:color w:val="000000" w:themeColor="text1"/>
          <w:sz w:val="20"/>
          <w:szCs w:val="20"/>
          <w:lang w:bidi="fa-IR"/>
        </w:rPr>
      </w:pPr>
      <w:r w:rsidRPr="00215889">
        <w:rPr>
          <w:rStyle w:val="a9"/>
          <w:rFonts w:cs="Times New Roman"/>
          <w:color w:val="000000" w:themeColor="text1"/>
          <w:sz w:val="20"/>
          <w:szCs w:val="20"/>
        </w:rPr>
        <w:footnoteRef/>
      </w:r>
      <w:r w:rsidRPr="00215889">
        <w:rPr>
          <w:rFonts w:cs="Times New Roman"/>
          <w:color w:val="000000" w:themeColor="text1"/>
          <w:sz w:val="20"/>
          <w:szCs w:val="20"/>
          <w:lang w:bidi="fa-IR"/>
        </w:rPr>
        <w:t xml:space="preserve">А.М. Шаров Нефтехимия Ирана. Пути российско-иранского взаимодействия: конкуренция или партнерство? 2015. </w:t>
      </w:r>
      <w:r w:rsidRPr="00215889">
        <w:rPr>
          <w:rFonts w:cs="Times New Roman"/>
          <w:color w:val="000000" w:themeColor="text1"/>
          <w:sz w:val="20"/>
          <w:szCs w:val="20"/>
          <w:lang w:val="en-US" w:bidi="fa-IR"/>
        </w:rPr>
        <w:t>C</w:t>
      </w:r>
      <w:r w:rsidRPr="00215889">
        <w:rPr>
          <w:rFonts w:cs="Times New Roman"/>
          <w:color w:val="000000" w:themeColor="text1"/>
          <w:sz w:val="20"/>
          <w:szCs w:val="20"/>
          <w:lang w:bidi="fa-IR"/>
        </w:rPr>
        <w:t>. 21</w:t>
      </w:r>
      <w:r w:rsidR="004C0A4E" w:rsidRPr="00215889">
        <w:rPr>
          <w:rFonts w:cs="Times New Roman"/>
          <w:color w:val="000000" w:themeColor="text1"/>
          <w:sz w:val="20"/>
          <w:szCs w:val="20"/>
          <w:lang w:bidi="fa-IR"/>
        </w:rPr>
        <w:t>.</w:t>
      </w:r>
    </w:p>
  </w:footnote>
  <w:footnote w:id="87">
    <w:p w14:paraId="3B7005B1" w14:textId="71ED301C" w:rsidR="00431E11" w:rsidRPr="00215889" w:rsidRDefault="00431E11"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Арунова М.Р. “Исламская революция и российско-иранские отношения”. Сборник «Ближний Восток и современность». Выпуск 21. М., ИИИиБВ, 2004, С. 178</w:t>
      </w:r>
    </w:p>
  </w:footnote>
  <w:footnote w:id="88">
    <w:p w14:paraId="2F3EAAB6" w14:textId="1EC19EFE" w:rsidR="00260E26" w:rsidRPr="00215889" w:rsidRDefault="00260E26"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Об итогах рабочей встречи Алексея Миллера и Тьерри Демаре </w:t>
      </w:r>
      <w:r w:rsidR="00215889">
        <w:rPr>
          <w:color w:val="000000" w:themeColor="text1"/>
          <w:sz w:val="20"/>
        </w:rPr>
        <w:t>// URL: https://</w:t>
      </w:r>
      <w:r w:rsidRPr="00215889">
        <w:rPr>
          <w:color w:val="000000" w:themeColor="text1"/>
          <w:sz w:val="20"/>
        </w:rPr>
        <w:t>www.gazprom.ru/press/news/2005/march/article55219/</w:t>
      </w:r>
    </w:p>
  </w:footnote>
  <w:footnote w:id="89">
    <w:p w14:paraId="26539976" w14:textId="78FCD29D" w:rsidR="00006670" w:rsidRPr="00215889" w:rsidRDefault="00006670"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Файзуллаев Д. Российские интересы в Иране // Россия и мусульманский мир. 2006. №9</w:t>
      </w:r>
    </w:p>
  </w:footnote>
  <w:footnote w:id="90">
    <w:p w14:paraId="5DDAEBEF" w14:textId="03D4E746" w:rsidR="00F65D21" w:rsidRPr="00215889" w:rsidRDefault="00F65D21"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00D64988" w:rsidRPr="00215889">
        <w:rPr>
          <w:color w:val="000000" w:themeColor="text1"/>
          <w:sz w:val="20"/>
        </w:rPr>
        <w:t>«Л</w:t>
      </w:r>
      <w:r w:rsidRPr="00215889">
        <w:rPr>
          <w:color w:val="000000" w:themeColor="text1"/>
          <w:sz w:val="20"/>
        </w:rPr>
        <w:t>укойл</w:t>
      </w:r>
      <w:r w:rsidR="00D64988" w:rsidRPr="00215889">
        <w:rPr>
          <w:color w:val="000000" w:themeColor="text1"/>
          <w:sz w:val="20"/>
        </w:rPr>
        <w:t>»</w:t>
      </w:r>
      <w:r w:rsidRPr="00215889">
        <w:rPr>
          <w:color w:val="000000" w:themeColor="text1"/>
          <w:sz w:val="20"/>
        </w:rPr>
        <w:t xml:space="preserve"> уходит из Ирана из-за международных санкций </w:t>
      </w:r>
      <w:r w:rsidR="00215889">
        <w:rPr>
          <w:color w:val="000000" w:themeColor="text1"/>
          <w:sz w:val="20"/>
        </w:rPr>
        <w:t>// URL: https://</w:t>
      </w:r>
      <w:r w:rsidRPr="00215889">
        <w:rPr>
          <w:color w:val="000000" w:themeColor="text1"/>
          <w:sz w:val="20"/>
        </w:rPr>
        <w:t>www.bbc.com/russian/international/2010/03/100324_lukoil_left_anaran_iran</w:t>
      </w:r>
    </w:p>
  </w:footnote>
  <w:footnote w:id="91">
    <w:p w14:paraId="5B5E63EF" w14:textId="6C81CFAF" w:rsidR="008B6D5F" w:rsidRPr="00215889" w:rsidRDefault="008B6D5F"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Газпром нефть намерена занять место ЛУКОЙЛа в иранском проекте Анаран </w:t>
      </w:r>
      <w:r w:rsidR="00215889">
        <w:rPr>
          <w:color w:val="000000" w:themeColor="text1"/>
          <w:sz w:val="20"/>
        </w:rPr>
        <w:t>// URL: https://</w:t>
      </w:r>
      <w:r w:rsidRPr="00215889">
        <w:rPr>
          <w:color w:val="000000" w:themeColor="text1"/>
          <w:sz w:val="20"/>
        </w:rPr>
        <w:t>oilcapital.ru/news/markets/21-05-2010/gazprom-neft-namerena-zanyat-mesto-lukoyla-v-iranskom-proekte-anaran</w:t>
      </w:r>
    </w:p>
  </w:footnote>
  <w:footnote w:id="92">
    <w:p w14:paraId="7E2AB7C4" w14:textId="43120674" w:rsidR="00B9165D" w:rsidRPr="00215889" w:rsidRDefault="00B9165D"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w:t>
      </w:r>
      <w:r w:rsidR="00A76C50" w:rsidRPr="00215889">
        <w:rPr>
          <w:color w:val="000000" w:themeColor="text1"/>
          <w:sz w:val="20"/>
        </w:rPr>
        <w:t>«</w:t>
      </w:r>
      <w:r w:rsidRPr="00215889">
        <w:rPr>
          <w:color w:val="000000" w:themeColor="text1"/>
          <w:sz w:val="20"/>
        </w:rPr>
        <w:t>Газпром нефть</w:t>
      </w:r>
      <w:r w:rsidR="00A76C50" w:rsidRPr="00215889">
        <w:rPr>
          <w:color w:val="000000" w:themeColor="text1"/>
          <w:sz w:val="20"/>
        </w:rPr>
        <w:t>»</w:t>
      </w:r>
      <w:r w:rsidRPr="00215889">
        <w:rPr>
          <w:color w:val="000000" w:themeColor="text1"/>
          <w:sz w:val="20"/>
        </w:rPr>
        <w:t xml:space="preserve"> слили из Ирана </w:t>
      </w:r>
      <w:r w:rsidR="00215889">
        <w:rPr>
          <w:color w:val="000000" w:themeColor="text1"/>
          <w:sz w:val="20"/>
        </w:rPr>
        <w:t>// URL: https://</w:t>
      </w:r>
      <w:r w:rsidRPr="00215889">
        <w:rPr>
          <w:color w:val="000000" w:themeColor="text1"/>
          <w:sz w:val="20"/>
        </w:rPr>
        <w:t>www.kommersant.ru/doc/1760980</w:t>
      </w:r>
    </w:p>
  </w:footnote>
  <w:footnote w:id="93">
    <w:p w14:paraId="3535E5F0" w14:textId="614E4D55" w:rsidR="00D9194F" w:rsidRPr="00215889" w:rsidRDefault="00D9194F"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Иран поставляет России 3 млн барр/мес нефти по программе «нефть в обмен на товары» </w:t>
      </w:r>
      <w:r w:rsidR="00215889">
        <w:rPr>
          <w:color w:val="000000" w:themeColor="text1"/>
          <w:sz w:val="20"/>
        </w:rPr>
        <w:t>// URL: https://</w:t>
      </w:r>
      <w:r w:rsidRPr="00215889">
        <w:rPr>
          <w:color w:val="000000" w:themeColor="text1"/>
          <w:sz w:val="20"/>
        </w:rPr>
        <w:t>neftegaz.ru/news/Trading/203707-iran-postavlyaet-rossii-3-mln-barr-mes-nefti-po-programme-neft-v-obmen-na-tovary/</w:t>
      </w:r>
    </w:p>
  </w:footnote>
  <w:footnote w:id="94">
    <w:p w14:paraId="22A27559" w14:textId="68E8AD8E" w:rsidR="00BA01BD" w:rsidRPr="00215889" w:rsidRDefault="00BA01BD" w:rsidP="00215889">
      <w:pPr>
        <w:pStyle w:val="a7"/>
        <w:spacing w:line="360" w:lineRule="auto"/>
        <w:ind w:firstLine="256"/>
        <w:rPr>
          <w:sz w:val="20"/>
        </w:rPr>
      </w:pPr>
      <w:r w:rsidRPr="00215889">
        <w:rPr>
          <w:rStyle w:val="a9"/>
          <w:sz w:val="20"/>
        </w:rPr>
        <w:footnoteRef/>
      </w:r>
      <w:r w:rsidRPr="00215889">
        <w:rPr>
          <w:sz w:val="20"/>
        </w:rPr>
        <w:t>Пакистанская часть до 2024 г. Иран и Пакистан заключили новое соглашение по газопроводу Мир</w:t>
      </w:r>
      <w:r w:rsidR="00215889" w:rsidRPr="00215889">
        <w:rPr>
          <w:sz w:val="20"/>
        </w:rPr>
        <w:t xml:space="preserve"> </w:t>
      </w:r>
      <w:r w:rsidR="00215889">
        <w:rPr>
          <w:sz w:val="20"/>
        </w:rPr>
        <w:t>// URL: https://</w:t>
      </w:r>
      <w:r w:rsidRPr="00215889">
        <w:rPr>
          <w:sz w:val="20"/>
        </w:rPr>
        <w:t>neftegaz.ru/news/transport-and-storage/496188-pakistanskaya-chast-do-2024-g-iran-i-pakistan-zaklyuchili-novoe-soglashenie-po-gazoprovodu-mir-/</w:t>
      </w:r>
    </w:p>
  </w:footnote>
  <w:footnote w:id="95">
    <w:p w14:paraId="26DC2ECA" w14:textId="44F0E9CF" w:rsidR="00324956" w:rsidRPr="00215889" w:rsidRDefault="00324956"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А. Новак. Россия заинтересована в продолжении Программы «нефть в обмен на товары» с Ираном </w:t>
      </w:r>
      <w:r w:rsidR="00215889">
        <w:rPr>
          <w:color w:val="000000" w:themeColor="text1"/>
          <w:sz w:val="20"/>
        </w:rPr>
        <w:t>// URL: https://</w:t>
      </w:r>
      <w:r w:rsidRPr="00215889">
        <w:rPr>
          <w:color w:val="000000" w:themeColor="text1"/>
          <w:sz w:val="20"/>
        </w:rPr>
        <w:t>neftegaz.ru/news/partnership/200007-a-novak-rossiya-zainteresovana-v-prodolzhenii-programmy-neft-v-obmen-na-tovary-s-iranom/</w:t>
      </w:r>
    </w:p>
  </w:footnote>
  <w:footnote w:id="96">
    <w:p w14:paraId="3E719492" w14:textId="0D4C4E1A" w:rsidR="00201252" w:rsidRPr="00215889" w:rsidRDefault="00201252"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Андрей Луганский: Россию и Иран разделяет </w:t>
      </w:r>
      <w:r w:rsidR="00A76C50" w:rsidRPr="00215889">
        <w:rPr>
          <w:color w:val="000000" w:themeColor="text1"/>
          <w:sz w:val="20"/>
        </w:rPr>
        <w:t>«</w:t>
      </w:r>
      <w:r w:rsidRPr="00215889">
        <w:rPr>
          <w:color w:val="000000" w:themeColor="text1"/>
          <w:sz w:val="20"/>
        </w:rPr>
        <w:t>бетонная стена</w:t>
      </w:r>
      <w:r w:rsidR="00A76C50" w:rsidRPr="00215889">
        <w:rPr>
          <w:color w:val="000000" w:themeColor="text1"/>
          <w:sz w:val="20"/>
        </w:rPr>
        <w:t>»</w:t>
      </w:r>
      <w:r w:rsidRPr="00215889">
        <w:rPr>
          <w:color w:val="000000" w:themeColor="text1"/>
          <w:sz w:val="20"/>
        </w:rPr>
        <w:t xml:space="preserve"> финансирования </w:t>
      </w:r>
      <w:r w:rsidR="00215889" w:rsidRPr="00215889">
        <w:rPr>
          <w:color w:val="000000" w:themeColor="text1"/>
          <w:sz w:val="20"/>
        </w:rPr>
        <w:t>// URL: https://</w:t>
      </w:r>
      <w:r w:rsidR="00BA01BD" w:rsidRPr="00215889">
        <w:rPr>
          <w:color w:val="000000" w:themeColor="text1"/>
          <w:sz w:val="20"/>
        </w:rPr>
        <w:t>ria.ru/20170313/1489872535.html</w:t>
      </w:r>
    </w:p>
    <w:p w14:paraId="6C359428" w14:textId="4B3ACFEB" w:rsidR="00BA01BD" w:rsidRPr="00215889" w:rsidRDefault="00BA01BD" w:rsidP="00215889">
      <w:pPr>
        <w:pStyle w:val="a7"/>
        <w:tabs>
          <w:tab w:val="left" w:pos="0"/>
        </w:tabs>
        <w:spacing w:line="360" w:lineRule="auto"/>
        <w:ind w:firstLine="284"/>
        <w:rPr>
          <w:color w:val="000000" w:themeColor="text1"/>
          <w:sz w:val="20"/>
        </w:rPr>
      </w:pPr>
    </w:p>
  </w:footnote>
  <w:footnote w:id="97">
    <w:p w14:paraId="2B4A7D85" w14:textId="41E86094" w:rsidR="00400219" w:rsidRPr="00215889" w:rsidRDefault="00400219"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Б</w:t>
      </w:r>
      <w:r w:rsidRPr="00215889">
        <w:rPr>
          <w:color w:val="000000" w:themeColor="text1"/>
          <w:sz w:val="20"/>
          <w:lang w:bidi="fa-IR"/>
        </w:rPr>
        <w:t>арари Рейкаде, Х. Возможности российско-иранского сотрудничества в энергетической сфере / Х. Барари Рейкаде, И. В. Зеленева // Вестник Забайкальского государственного университета. – 2020. – Т. 26. – № 10. – С. 32</w:t>
      </w:r>
    </w:p>
  </w:footnote>
  <w:footnote w:id="98">
    <w:p w14:paraId="1F390B45" w14:textId="55A4ECF6" w:rsidR="002A2187" w:rsidRPr="00215889" w:rsidRDefault="002A2187"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Россия в 2021 году увеличила добычу только нефти на 2%, до 486 млн т </w:t>
      </w:r>
      <w:r w:rsidR="00215889">
        <w:rPr>
          <w:color w:val="000000" w:themeColor="text1"/>
          <w:sz w:val="20"/>
        </w:rPr>
        <w:t xml:space="preserve">// URL: </w:t>
      </w:r>
      <w:r w:rsidR="00C8593D" w:rsidRPr="00215889">
        <w:rPr>
          <w:color w:val="000000" w:themeColor="text1"/>
          <w:sz w:val="20"/>
        </w:rPr>
        <w:t xml:space="preserve">https://www.interfax.ru/business/819447 </w:t>
      </w:r>
    </w:p>
  </w:footnote>
  <w:footnote w:id="99">
    <w:p w14:paraId="4F45F4D4" w14:textId="6879C294" w:rsidR="00D41DC5" w:rsidRPr="00215889" w:rsidRDefault="00D41DC5"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Сотрудничество в газовой сфере России и Ирана </w:t>
      </w:r>
      <w:r w:rsidR="00215889">
        <w:rPr>
          <w:color w:val="000000" w:themeColor="text1"/>
          <w:sz w:val="20"/>
        </w:rPr>
        <w:t>// URL: https://</w:t>
      </w:r>
      <w:r w:rsidRPr="00215889">
        <w:rPr>
          <w:color w:val="000000" w:themeColor="text1"/>
          <w:sz w:val="20"/>
        </w:rPr>
        <w:t>www.cdu.ru/tek_russia/articles/1/919/</w:t>
      </w:r>
    </w:p>
  </w:footnote>
  <w:footnote w:id="100">
    <w:p w14:paraId="211B6404" w14:textId="33866829" w:rsidR="009C478C" w:rsidRPr="00215889" w:rsidRDefault="009C478C" w:rsidP="00215889">
      <w:pPr>
        <w:pStyle w:val="a7"/>
        <w:tabs>
          <w:tab w:val="left" w:pos="0"/>
        </w:tabs>
        <w:spacing w:line="360" w:lineRule="auto"/>
        <w:ind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Zargari H. Iran’s foreign policy towards Russia. In: International Conference on Islamic Studies in Modern Russia and the CIS: Achievements, Challenges and Prospect (2016, June 13-11). The Academy of Sciences of the Republic of Tatarstan, Russia. Kazan; Kazan Institute of Eurasian and International Studies. 2016.</w:t>
      </w:r>
    </w:p>
  </w:footnote>
  <w:footnote w:id="101">
    <w:p w14:paraId="728461E3" w14:textId="54534220" w:rsidR="005A7EC3" w:rsidRPr="00215889" w:rsidRDefault="005A7EC3"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Алекперов сообщил о срыве подписания контракта с Ираном из-за санкций США </w:t>
      </w:r>
      <w:r w:rsidR="00215889" w:rsidRPr="00215889">
        <w:rPr>
          <w:color w:val="000000" w:themeColor="text1"/>
          <w:sz w:val="20"/>
        </w:rPr>
        <w:t xml:space="preserve">// </w:t>
      </w:r>
      <w:r w:rsidR="00215889">
        <w:rPr>
          <w:color w:val="000000" w:themeColor="text1"/>
          <w:sz w:val="20"/>
          <w:lang w:val="en-US"/>
        </w:rPr>
        <w:t>URL</w:t>
      </w:r>
      <w:r w:rsidR="00215889" w:rsidRPr="00215889">
        <w:rPr>
          <w:color w:val="000000" w:themeColor="text1"/>
          <w:sz w:val="20"/>
        </w:rPr>
        <w:t xml:space="preserve">: </w:t>
      </w:r>
      <w:r w:rsidR="00215889">
        <w:rPr>
          <w:color w:val="000000" w:themeColor="text1"/>
          <w:sz w:val="20"/>
          <w:lang w:val="en-US"/>
        </w:rPr>
        <w:t>https</w:t>
      </w:r>
      <w:r w:rsidR="00215889" w:rsidRPr="00215889">
        <w:rPr>
          <w:color w:val="000000" w:themeColor="text1"/>
          <w:sz w:val="20"/>
        </w:rPr>
        <w:t>://</w:t>
      </w:r>
      <w:r w:rsidRPr="00215889">
        <w:rPr>
          <w:color w:val="000000" w:themeColor="text1"/>
          <w:sz w:val="20"/>
          <w:lang w:val="en-US"/>
        </w:rPr>
        <w:t>www</w:t>
      </w:r>
      <w:r w:rsidRPr="00215889">
        <w:rPr>
          <w:color w:val="000000" w:themeColor="text1"/>
          <w:sz w:val="20"/>
        </w:rPr>
        <w:t>.</w:t>
      </w:r>
      <w:r w:rsidRPr="00215889">
        <w:rPr>
          <w:color w:val="000000" w:themeColor="text1"/>
          <w:sz w:val="20"/>
          <w:lang w:val="en-US"/>
        </w:rPr>
        <w:t>vedomosti</w:t>
      </w:r>
      <w:r w:rsidRPr="00215889">
        <w:rPr>
          <w:color w:val="000000" w:themeColor="text1"/>
          <w:sz w:val="20"/>
        </w:rPr>
        <w:t>.</w:t>
      </w:r>
      <w:r w:rsidRPr="00215889">
        <w:rPr>
          <w:color w:val="000000" w:themeColor="text1"/>
          <w:sz w:val="20"/>
          <w:lang w:val="en-US"/>
        </w:rPr>
        <w:t>ru</w:t>
      </w:r>
      <w:r w:rsidRPr="00215889">
        <w:rPr>
          <w:color w:val="000000" w:themeColor="text1"/>
          <w:sz w:val="20"/>
        </w:rPr>
        <w:t>/</w:t>
      </w:r>
      <w:r w:rsidRPr="00215889">
        <w:rPr>
          <w:color w:val="000000" w:themeColor="text1"/>
          <w:sz w:val="20"/>
          <w:lang w:val="en-US"/>
        </w:rPr>
        <w:t>business</w:t>
      </w:r>
      <w:r w:rsidRPr="00215889">
        <w:rPr>
          <w:color w:val="000000" w:themeColor="text1"/>
          <w:sz w:val="20"/>
        </w:rPr>
        <w:t>/</w:t>
      </w:r>
      <w:r w:rsidRPr="00215889">
        <w:rPr>
          <w:color w:val="000000" w:themeColor="text1"/>
          <w:sz w:val="20"/>
          <w:lang w:val="en-US"/>
        </w:rPr>
        <w:t>news</w:t>
      </w:r>
      <w:r w:rsidRPr="00215889">
        <w:rPr>
          <w:color w:val="000000" w:themeColor="text1"/>
          <w:sz w:val="20"/>
        </w:rPr>
        <w:t>/2018/11/12/786168-</w:t>
      </w:r>
      <w:r w:rsidRPr="00215889">
        <w:rPr>
          <w:color w:val="000000" w:themeColor="text1"/>
          <w:sz w:val="20"/>
          <w:lang w:val="en-US"/>
        </w:rPr>
        <w:t>alekperov</w:t>
      </w:r>
      <w:r w:rsidRPr="00215889">
        <w:rPr>
          <w:color w:val="000000" w:themeColor="text1"/>
          <w:sz w:val="20"/>
        </w:rPr>
        <w:t>-</w:t>
      </w:r>
      <w:r w:rsidRPr="00215889">
        <w:rPr>
          <w:color w:val="000000" w:themeColor="text1"/>
          <w:sz w:val="20"/>
          <w:lang w:val="en-US"/>
        </w:rPr>
        <w:t>irane</w:t>
      </w:r>
    </w:p>
  </w:footnote>
  <w:footnote w:id="102">
    <w:p w14:paraId="4DF6C59F" w14:textId="7BD0765F" w:rsidR="0061731C" w:rsidRPr="00215889" w:rsidRDefault="0061731C"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«Зарубежнефть» подписала контракт на добычу нефти в Иране </w:t>
      </w:r>
      <w:r w:rsidR="00215889">
        <w:rPr>
          <w:color w:val="000000" w:themeColor="text1"/>
          <w:sz w:val="20"/>
        </w:rPr>
        <w:t>// URL: https://</w:t>
      </w:r>
      <w:r w:rsidRPr="00215889">
        <w:rPr>
          <w:color w:val="000000" w:themeColor="text1"/>
          <w:sz w:val="20"/>
        </w:rPr>
        <w:t>www.vedomosti.ru/business/news/2018/03/14/753534-zarubezhneft-kontrakt</w:t>
      </w:r>
    </w:p>
  </w:footnote>
  <w:footnote w:id="103">
    <w:p w14:paraId="204AFA3F" w14:textId="25699F8B" w:rsidR="00FA0CED" w:rsidRPr="00215889" w:rsidRDefault="00FA0CED"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Из Ирана ушла единственная российская нефтяная компания, имевшая контракт с Тегераном </w:t>
      </w:r>
      <w:r w:rsidR="00215889">
        <w:rPr>
          <w:color w:val="000000" w:themeColor="text1"/>
          <w:sz w:val="20"/>
        </w:rPr>
        <w:t>// URL: https://</w:t>
      </w:r>
      <w:r w:rsidRPr="00215889">
        <w:rPr>
          <w:color w:val="000000" w:themeColor="text1"/>
          <w:sz w:val="20"/>
        </w:rPr>
        <w:t>www.interfax.ru/business/635885</w:t>
      </w:r>
    </w:p>
  </w:footnote>
  <w:footnote w:id="104">
    <w:p w14:paraId="57B344D0" w14:textId="1D6C10DD" w:rsidR="00BC784E" w:rsidRPr="00215889" w:rsidRDefault="00BC784E"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Там же</w:t>
      </w:r>
    </w:p>
  </w:footnote>
  <w:footnote w:id="105">
    <w:p w14:paraId="16E8FAA5" w14:textId="702A710B" w:rsidR="00F22152" w:rsidRPr="00215889" w:rsidRDefault="00F22152"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Иран может получить дополнительные российские инвестиции </w:t>
      </w:r>
      <w:r w:rsidR="00215889">
        <w:rPr>
          <w:color w:val="000000" w:themeColor="text1"/>
          <w:sz w:val="20"/>
        </w:rPr>
        <w:t>// URL: https://</w:t>
      </w:r>
      <w:r w:rsidRPr="00215889">
        <w:rPr>
          <w:color w:val="000000" w:themeColor="text1"/>
          <w:sz w:val="20"/>
        </w:rPr>
        <w:t>oilcapital.ru/news/markets/06-09-2019/iran-mozhet-poluchit-dopolnitelnye-rossiyskie-investitsii</w:t>
      </w:r>
    </w:p>
  </w:footnote>
  <w:footnote w:id="106">
    <w:p w14:paraId="65ACAE16" w14:textId="4F3DFA8E" w:rsidR="0013346F" w:rsidRPr="00215889" w:rsidRDefault="0013346F" w:rsidP="00215889">
      <w:pPr>
        <w:pStyle w:val="a7"/>
        <w:tabs>
          <w:tab w:val="left" w:pos="0"/>
        </w:tabs>
        <w:spacing w:line="360" w:lineRule="auto"/>
        <w:ind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АЛЕКСАНДР НОВАК: “РОССИЯ И ИРАН РАБОТАЮТ НАД РАСШИРЕНИЕМ СОТРУДНИЧЕСТВА ВО ВСЕХ ОТРАСЛЯХ” </w:t>
      </w:r>
      <w:r w:rsidR="00215889">
        <w:rPr>
          <w:color w:val="000000" w:themeColor="text1"/>
          <w:sz w:val="20"/>
        </w:rPr>
        <w:t>// URL: https://</w:t>
      </w:r>
      <w:r w:rsidRPr="00215889">
        <w:rPr>
          <w:color w:val="000000" w:themeColor="text1"/>
          <w:sz w:val="20"/>
        </w:rPr>
        <w:t>minenergo.gov.ru/node/15085</w:t>
      </w:r>
    </w:p>
  </w:footnote>
  <w:footnote w:id="107">
    <w:p w14:paraId="61EF8D04" w14:textId="08C97592" w:rsidR="007F584F" w:rsidRPr="00215889" w:rsidRDefault="007F584F"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Иранская нефть ждет Байдена </w:t>
      </w:r>
      <w:r w:rsidR="00215889">
        <w:rPr>
          <w:color w:val="000000" w:themeColor="text1"/>
          <w:sz w:val="20"/>
        </w:rPr>
        <w:t>// URL: https://</w:t>
      </w:r>
      <w:r w:rsidRPr="00215889">
        <w:rPr>
          <w:color w:val="000000" w:themeColor="text1"/>
          <w:sz w:val="20"/>
        </w:rPr>
        <w:t>oilcapital.ru/article/general/24-12-2020/iranskaya-neft-zhdet-baydena</w:t>
      </w:r>
    </w:p>
  </w:footnote>
  <w:footnote w:id="108">
    <w:p w14:paraId="4330533A" w14:textId="07EAFB76" w:rsidR="00746027" w:rsidRPr="00215889" w:rsidRDefault="00746027"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Иран может вернуться в состав участников стран-экспортеров ОПЕК+ </w:t>
      </w:r>
      <w:r w:rsidR="00215889">
        <w:rPr>
          <w:color w:val="000000" w:themeColor="text1"/>
          <w:sz w:val="20"/>
        </w:rPr>
        <w:t>// URL: https://</w:t>
      </w:r>
      <w:r w:rsidRPr="00215889">
        <w:rPr>
          <w:color w:val="000000" w:themeColor="text1"/>
          <w:sz w:val="20"/>
        </w:rPr>
        <w:t>neftegaz.ru/news/politics/726718-iran-mozhet-vernutsya-v-sostav-uchastnikov-stran-eksporterov-opek/</w:t>
      </w:r>
    </w:p>
  </w:footnote>
  <w:footnote w:id="109">
    <w:p w14:paraId="72E2A6C5" w14:textId="7010480B" w:rsidR="000A31DD" w:rsidRPr="00215889" w:rsidRDefault="000A31DD"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w:t>
      </w:r>
      <w:r w:rsidR="008D7A72" w:rsidRPr="00215889">
        <w:rPr>
          <w:color w:val="000000" w:themeColor="text1"/>
          <w:sz w:val="20"/>
        </w:rPr>
        <w:t xml:space="preserve">Компании из РФ будут разрабатывать нефтяные месторождения и строить НПЗ в Иране </w:t>
      </w:r>
      <w:r w:rsidR="00215889">
        <w:rPr>
          <w:color w:val="000000" w:themeColor="text1"/>
          <w:sz w:val="20"/>
        </w:rPr>
        <w:t>// URL: https://</w:t>
      </w:r>
      <w:r w:rsidR="008D7A72" w:rsidRPr="00215889">
        <w:rPr>
          <w:color w:val="000000" w:themeColor="text1"/>
          <w:sz w:val="20"/>
        </w:rPr>
        <w:t xml:space="preserve">www.rogtecmagazine.com/%D0%BA%D0%BE%D0%BC%D0%BF%D0%B0%D0%BD%D0%B8%D0%B8-%D0%B8%D0%B7-%D1%80%D1%84-%D0%B1%D1%83%D0%B4%D1%83%D1%82-%D1%80%D0%B0%D0%B7%D1%80%D0%B0%D0%B1%D0%B0%D1%82%D1%8B%D0%B2%D0%B0%D1%82%D1%8C-%D0%BD%D0%B5/?lang=ru </w:t>
      </w:r>
    </w:p>
  </w:footnote>
  <w:footnote w:id="110">
    <w:p w14:paraId="7D23354D" w14:textId="5329CCA9" w:rsidR="008D7A72" w:rsidRPr="00215889" w:rsidRDefault="008D7A72"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Речь о свопе российского газа из Азербайджана на юг Ирана с его последующим экспортом</w:t>
      </w:r>
      <w:r w:rsidR="00215889">
        <w:rPr>
          <w:color w:val="000000" w:themeColor="text1"/>
          <w:sz w:val="20"/>
        </w:rPr>
        <w:t>// URL: https://</w:t>
      </w:r>
      <w:r w:rsidRPr="00215889">
        <w:rPr>
          <w:color w:val="000000" w:themeColor="text1"/>
          <w:sz w:val="20"/>
        </w:rPr>
        <w:t>oilcapital.ru/news/export/21-01-2022/moskve-predlozhili-osuschestvlyat-svopovye-postavki-gaza-cherez-iran</w:t>
      </w:r>
    </w:p>
  </w:footnote>
  <w:footnote w:id="111">
    <w:p w14:paraId="2EB5EC22" w14:textId="7DC777B3" w:rsidR="003778F6" w:rsidRPr="00215889" w:rsidRDefault="003778F6"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Иран готов поддержать РФ в условиях санкций, активизировав сотрудничество в ТЭК </w:t>
      </w:r>
      <w:r w:rsidR="00215889">
        <w:rPr>
          <w:color w:val="000000" w:themeColor="text1"/>
          <w:sz w:val="20"/>
        </w:rPr>
        <w:t>// URL: https://</w:t>
      </w:r>
      <w:r w:rsidRPr="00215889">
        <w:rPr>
          <w:color w:val="000000" w:themeColor="text1"/>
          <w:sz w:val="20"/>
        </w:rPr>
        <w:t>www.interfax.ru/business/829858</w:t>
      </w:r>
    </w:p>
  </w:footnote>
  <w:footnote w:id="112">
    <w:p w14:paraId="682DE319" w14:textId="32A6A7E2" w:rsidR="00714FFA" w:rsidRPr="00215889" w:rsidRDefault="00714FFA" w:rsidP="00215889">
      <w:pPr>
        <w:pStyle w:val="a7"/>
        <w:tabs>
          <w:tab w:val="left" w:pos="0"/>
        </w:tabs>
        <w:spacing w:line="360" w:lineRule="auto"/>
        <w:ind w:left="0" w:firstLine="284"/>
        <w:rPr>
          <w:color w:val="000000" w:themeColor="text1"/>
          <w:sz w:val="20"/>
          <w:rtl/>
          <w:lang w:bidi="fa-IR"/>
        </w:rPr>
      </w:pPr>
      <w:r w:rsidRPr="00215889">
        <w:rPr>
          <w:rStyle w:val="a9"/>
          <w:color w:val="000000" w:themeColor="text1"/>
          <w:sz w:val="20"/>
        </w:rPr>
        <w:footnoteRef/>
      </w:r>
      <w:r w:rsidRPr="00215889">
        <w:rPr>
          <w:color w:val="000000" w:themeColor="text1"/>
          <w:sz w:val="20"/>
          <w:lang w:val="en-US"/>
        </w:rPr>
        <w:t xml:space="preserve"> Kolaee E. Iran and Russia. In.: Conference on Russia and Islam (Edinburgh, 2008). Edinburg. 2008. P. 8</w:t>
      </w:r>
    </w:p>
  </w:footnote>
  <w:footnote w:id="113">
    <w:p w14:paraId="289C581E" w14:textId="33A2CE97" w:rsidR="00B36ED9" w:rsidRPr="00215889" w:rsidRDefault="00813F22" w:rsidP="00215889">
      <w:pPr>
        <w:tabs>
          <w:tab w:val="left" w:pos="0"/>
        </w:tabs>
        <w:spacing w:line="360" w:lineRule="auto"/>
        <w:ind w:firstLine="284"/>
        <w:jc w:val="both"/>
        <w:rPr>
          <w:rFonts w:ascii="Times New Roman" w:eastAsia="Times New Roman" w:hAnsi="Times New Roman" w:cs="Times New Roman"/>
          <w:color w:val="000000" w:themeColor="text1"/>
          <w:sz w:val="20"/>
          <w:szCs w:val="20"/>
          <w:lang w:val="en-US" w:eastAsia="ru-RU"/>
        </w:rPr>
      </w:pPr>
      <w:r w:rsidRPr="00215889">
        <w:rPr>
          <w:rStyle w:val="a9"/>
          <w:rFonts w:ascii="Times New Roman" w:hAnsi="Times New Roman" w:cs="Times New Roman"/>
          <w:color w:val="000000" w:themeColor="text1"/>
          <w:sz w:val="20"/>
          <w:szCs w:val="20"/>
        </w:rPr>
        <w:footnoteRef/>
      </w:r>
      <w:r w:rsidRPr="00215889">
        <w:rPr>
          <w:rFonts w:ascii="Times New Roman" w:hAnsi="Times New Roman" w:cs="Times New Roman"/>
          <w:color w:val="000000" w:themeColor="text1"/>
          <w:sz w:val="20"/>
          <w:szCs w:val="20"/>
          <w:lang w:val="en-US"/>
        </w:rPr>
        <w:t xml:space="preserve"> </w:t>
      </w:r>
      <w:r w:rsidRPr="00215889">
        <w:rPr>
          <w:rFonts w:ascii="Times New Roman" w:eastAsia="Times New Roman" w:hAnsi="Times New Roman" w:cs="Times New Roman"/>
          <w:color w:val="000000" w:themeColor="text1"/>
          <w:sz w:val="20"/>
          <w:szCs w:val="20"/>
          <w:lang w:val="en-US" w:eastAsia="ru-RU"/>
        </w:rPr>
        <w:t xml:space="preserve">Report by IAEA Director General “Implementation of the NPT Safeguards Agreement in the Islamic Republic of Iran”. GOV/2003/75, November 14, 2003 </w:t>
      </w:r>
    </w:p>
  </w:footnote>
  <w:footnote w:id="114">
    <w:p w14:paraId="2167EA3F" w14:textId="53EA6022" w:rsidR="00B36ED9" w:rsidRPr="00215889" w:rsidRDefault="00B36ED9" w:rsidP="00215889">
      <w:pPr>
        <w:pStyle w:val="a7"/>
        <w:tabs>
          <w:tab w:val="left" w:pos="0"/>
        </w:tabs>
        <w:spacing w:line="360" w:lineRule="auto"/>
        <w:ind w:left="0"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 xml:space="preserve"> Report by IAEA Director General “Implementation of the NPT Safeguards Agreement and Relevant Provisions of</w:t>
      </w:r>
      <w:r w:rsidR="00EC77B6" w:rsidRPr="00215889">
        <w:rPr>
          <w:color w:val="000000" w:themeColor="text1"/>
          <w:sz w:val="20"/>
          <w:lang w:val="en-US"/>
        </w:rPr>
        <w:t xml:space="preserve"> </w:t>
      </w:r>
      <w:r w:rsidRPr="00215889">
        <w:rPr>
          <w:color w:val="000000" w:themeColor="text1"/>
          <w:sz w:val="20"/>
          <w:lang w:val="en-US"/>
        </w:rPr>
        <w:t>Security Council Resolutions in the Islamic Republic of Iran”. GOV/2011/65, November 9, 2011</w:t>
      </w:r>
    </w:p>
    <w:p w14:paraId="7A7BF25E" w14:textId="07DC5292" w:rsidR="00B36ED9" w:rsidRPr="00215889" w:rsidRDefault="00B36ED9" w:rsidP="00215889">
      <w:pPr>
        <w:pStyle w:val="a7"/>
        <w:tabs>
          <w:tab w:val="left" w:pos="0"/>
        </w:tabs>
        <w:spacing w:line="360" w:lineRule="auto"/>
        <w:ind w:firstLine="284"/>
        <w:rPr>
          <w:color w:val="000000" w:themeColor="text1"/>
          <w:sz w:val="20"/>
          <w:lang w:val="en-US"/>
        </w:rPr>
      </w:pPr>
    </w:p>
  </w:footnote>
  <w:footnote w:id="115">
    <w:p w14:paraId="0F3E058F" w14:textId="28673C95" w:rsidR="00EC1B5E" w:rsidRPr="00215889" w:rsidRDefault="00EC1B5E"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lang w:val="en-US"/>
        </w:rPr>
        <w:t xml:space="preserve"> Verification and Monitoring in the Islamic Republic of</w:t>
      </w:r>
      <w:r w:rsidR="00EC77B6" w:rsidRPr="00215889">
        <w:rPr>
          <w:color w:val="000000" w:themeColor="text1"/>
          <w:sz w:val="20"/>
          <w:lang w:val="en-US"/>
        </w:rPr>
        <w:t xml:space="preserve"> </w:t>
      </w:r>
      <w:r w:rsidRPr="00215889">
        <w:rPr>
          <w:color w:val="000000" w:themeColor="text1"/>
          <w:sz w:val="20"/>
          <w:lang w:val="en-US"/>
        </w:rPr>
        <w:t>Iran in Light of United Nations Security Council Resolution 2231 (2015). GOV</w:t>
      </w:r>
      <w:r w:rsidRPr="00215889">
        <w:rPr>
          <w:color w:val="000000" w:themeColor="text1"/>
          <w:sz w:val="20"/>
        </w:rPr>
        <w:t>/</w:t>
      </w:r>
      <w:r w:rsidRPr="00215889">
        <w:rPr>
          <w:color w:val="000000" w:themeColor="text1"/>
          <w:sz w:val="20"/>
          <w:lang w:val="en-US"/>
        </w:rPr>
        <w:t>INF</w:t>
      </w:r>
      <w:r w:rsidRPr="00215889">
        <w:rPr>
          <w:color w:val="000000" w:themeColor="text1"/>
          <w:sz w:val="20"/>
        </w:rPr>
        <w:t xml:space="preserve">/2015/18, </w:t>
      </w:r>
      <w:r w:rsidRPr="00215889">
        <w:rPr>
          <w:color w:val="000000" w:themeColor="text1"/>
          <w:sz w:val="20"/>
          <w:lang w:val="en-US"/>
        </w:rPr>
        <w:t>October</w:t>
      </w:r>
      <w:r w:rsidRPr="00215889">
        <w:rPr>
          <w:color w:val="000000" w:themeColor="text1"/>
          <w:sz w:val="20"/>
        </w:rPr>
        <w:t xml:space="preserve"> 18, 2015</w:t>
      </w:r>
    </w:p>
  </w:footnote>
  <w:footnote w:id="116">
    <w:p w14:paraId="7C60A6D8" w14:textId="5750DA27" w:rsidR="00425F64" w:rsidRPr="00215889" w:rsidRDefault="00425F64"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Дьяков, А. С. Ядерная программа Ирана - прошлое, настоящее и неопределенное будущее / А. С. Дьяков // Мировая экономика и международные отношения. – 2020. – Т. 64. – № 12. – С. 19</w:t>
      </w:r>
    </w:p>
  </w:footnote>
  <w:footnote w:id="117">
    <w:p w14:paraId="72252A1F" w14:textId="63DC1272" w:rsidR="007521BB" w:rsidRPr="00215889" w:rsidRDefault="007521BB"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lang w:val="en-US"/>
        </w:rPr>
        <w:t xml:space="preserve"> Report by IAEA Acting Director General “Verification and Monitoring in the Islamic Republic of</w:t>
      </w:r>
      <w:r w:rsidR="00EC77B6" w:rsidRPr="00215889">
        <w:rPr>
          <w:color w:val="000000" w:themeColor="text1"/>
          <w:sz w:val="20"/>
          <w:lang w:val="en-US"/>
        </w:rPr>
        <w:t xml:space="preserve"> </w:t>
      </w:r>
      <w:r w:rsidRPr="00215889">
        <w:rPr>
          <w:color w:val="000000" w:themeColor="text1"/>
          <w:sz w:val="20"/>
          <w:lang w:val="en-US"/>
        </w:rPr>
        <w:t>Iran in Light of United Nations Security Council Resolution 2231 (2015)”. GOV</w:t>
      </w:r>
      <w:r w:rsidRPr="00215889">
        <w:rPr>
          <w:color w:val="000000" w:themeColor="text1"/>
          <w:sz w:val="20"/>
        </w:rPr>
        <w:t xml:space="preserve">/2019/55, </w:t>
      </w:r>
      <w:r w:rsidRPr="00215889">
        <w:rPr>
          <w:color w:val="000000" w:themeColor="text1"/>
          <w:sz w:val="20"/>
          <w:lang w:val="en-US"/>
        </w:rPr>
        <w:t>November</w:t>
      </w:r>
      <w:r w:rsidRPr="00215889">
        <w:rPr>
          <w:color w:val="000000" w:themeColor="text1"/>
          <w:sz w:val="20"/>
        </w:rPr>
        <w:t xml:space="preserve"> 12, 2019</w:t>
      </w:r>
    </w:p>
  </w:footnote>
  <w:footnote w:id="118">
    <w:p w14:paraId="298D9670" w14:textId="4B1CE3B2" w:rsidR="004C0A4E" w:rsidRPr="00215889" w:rsidRDefault="004C0A4E"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Дунаева, Е. В. Год после выхода США из ядерной сделки (новые риски для Ирана) / Е. В. Дунаева, Н. М. Мамедова, В. И. Сажин // Восточная аналитика. – 2019. – № 1. – С. 78.</w:t>
      </w:r>
    </w:p>
  </w:footnote>
  <w:footnote w:id="119">
    <w:p w14:paraId="37AF3AEA" w14:textId="33F6E08E" w:rsidR="00AD6EFD" w:rsidRPr="00215889" w:rsidRDefault="00AD6EFD"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Малмир, Э. Н. Исполнение Совместного всеобъемлющего плана действий (СВПД) по иранской ядерной программе / Э. Н. Малмир // Евразийский юридический журнал. – 2019. – № 4(131). – С. 26-31</w:t>
      </w:r>
    </w:p>
  </w:footnote>
  <w:footnote w:id="120">
    <w:p w14:paraId="3C9A7B36" w14:textId="3643954E" w:rsidR="00AD6EFD" w:rsidRPr="00215889" w:rsidRDefault="00AD6EFD" w:rsidP="00215889">
      <w:pPr>
        <w:pStyle w:val="a7"/>
        <w:tabs>
          <w:tab w:val="left" w:pos="0"/>
        </w:tabs>
        <w:spacing w:line="360" w:lineRule="auto"/>
        <w:ind w:left="0"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 xml:space="preserve"> </w:t>
      </w:r>
      <w:r w:rsidRPr="00215889">
        <w:rPr>
          <w:color w:val="000000" w:themeColor="text1"/>
          <w:sz w:val="20"/>
        </w:rPr>
        <w:t>Там</w:t>
      </w:r>
      <w:r w:rsidRPr="00215889">
        <w:rPr>
          <w:color w:val="000000" w:themeColor="text1"/>
          <w:sz w:val="20"/>
          <w:lang w:val="en-US"/>
        </w:rPr>
        <w:t xml:space="preserve"> </w:t>
      </w:r>
      <w:r w:rsidRPr="00215889">
        <w:rPr>
          <w:color w:val="000000" w:themeColor="text1"/>
          <w:sz w:val="20"/>
        </w:rPr>
        <w:t>же</w:t>
      </w:r>
    </w:p>
  </w:footnote>
  <w:footnote w:id="121">
    <w:p w14:paraId="51A94C8F" w14:textId="2D76B4B4" w:rsidR="00E01176" w:rsidRPr="00215889" w:rsidRDefault="00E01176" w:rsidP="00215889">
      <w:pPr>
        <w:tabs>
          <w:tab w:val="left" w:pos="0"/>
        </w:tabs>
        <w:spacing w:line="360" w:lineRule="auto"/>
        <w:ind w:firstLine="284"/>
        <w:jc w:val="both"/>
        <w:rPr>
          <w:rFonts w:ascii="Times New Roman" w:eastAsia="Times New Roman" w:hAnsi="Times New Roman" w:cs="Times New Roman"/>
          <w:color w:val="000000" w:themeColor="text1"/>
          <w:sz w:val="20"/>
          <w:szCs w:val="20"/>
          <w:lang w:val="en-US" w:eastAsia="ru-RU"/>
        </w:rPr>
      </w:pPr>
      <w:r w:rsidRPr="00215889">
        <w:rPr>
          <w:rStyle w:val="a9"/>
          <w:rFonts w:ascii="Times New Roman" w:hAnsi="Times New Roman" w:cs="Times New Roman"/>
          <w:color w:val="000000" w:themeColor="text1"/>
          <w:sz w:val="20"/>
          <w:szCs w:val="20"/>
        </w:rPr>
        <w:footnoteRef/>
      </w:r>
      <w:r w:rsidRPr="00215889">
        <w:rPr>
          <w:rFonts w:ascii="Times New Roman" w:hAnsi="Times New Roman" w:cs="Times New Roman"/>
          <w:color w:val="000000" w:themeColor="text1"/>
          <w:sz w:val="20"/>
          <w:szCs w:val="20"/>
          <w:lang w:val="en-US"/>
        </w:rPr>
        <w:t xml:space="preserve"> </w:t>
      </w:r>
      <w:r w:rsidRPr="00215889">
        <w:rPr>
          <w:rFonts w:ascii="Times New Roman" w:eastAsia="Times New Roman" w:hAnsi="Times New Roman" w:cs="Times New Roman"/>
          <w:color w:val="000000" w:themeColor="text1"/>
          <w:sz w:val="20"/>
          <w:szCs w:val="20"/>
          <w:lang w:val="en-US" w:eastAsia="ru-RU"/>
        </w:rPr>
        <w:t xml:space="preserve">The Full Transcript of Trump’s Speech on the Iran Nuclear Deal. The New York Times, 08.05.2018. </w:t>
      </w:r>
      <w:r w:rsidR="00215889">
        <w:rPr>
          <w:rFonts w:ascii="Times New Roman" w:eastAsia="Times New Roman" w:hAnsi="Times New Roman" w:cs="Times New Roman"/>
          <w:color w:val="000000" w:themeColor="text1"/>
          <w:sz w:val="20"/>
          <w:szCs w:val="20"/>
          <w:lang w:val="en-US" w:eastAsia="ru-RU"/>
        </w:rPr>
        <w:t>// URL: https://</w:t>
      </w:r>
      <w:r w:rsidRPr="00215889">
        <w:rPr>
          <w:rFonts w:ascii="Times New Roman" w:eastAsia="Times New Roman" w:hAnsi="Times New Roman" w:cs="Times New Roman"/>
          <w:color w:val="000000" w:themeColor="text1"/>
          <w:sz w:val="20"/>
          <w:szCs w:val="20"/>
          <w:lang w:val="en-US" w:eastAsia="ru-RU"/>
        </w:rPr>
        <w:t xml:space="preserve">www. nytimes.com/2018/05/08/world/middleeast/trump-iran-nuclear-deal.html </w:t>
      </w:r>
    </w:p>
  </w:footnote>
  <w:footnote w:id="122">
    <w:p w14:paraId="5D14B42B" w14:textId="5D0C997B" w:rsidR="00425F64" w:rsidRPr="00215889" w:rsidRDefault="00425F64" w:rsidP="00215889">
      <w:pPr>
        <w:pStyle w:val="a5"/>
        <w:tabs>
          <w:tab w:val="left" w:pos="0"/>
        </w:tabs>
        <w:ind w:firstLine="284"/>
        <w:rPr>
          <w:rFonts w:cs="Times New Roman"/>
          <w:color w:val="000000" w:themeColor="text1"/>
          <w:sz w:val="20"/>
          <w:szCs w:val="20"/>
          <w:lang w:bidi="fa-IR"/>
        </w:rPr>
      </w:pPr>
      <w:r w:rsidRPr="00215889">
        <w:rPr>
          <w:rStyle w:val="a9"/>
          <w:rFonts w:cs="Times New Roman"/>
          <w:color w:val="000000" w:themeColor="text1"/>
          <w:sz w:val="20"/>
          <w:szCs w:val="20"/>
        </w:rPr>
        <w:footnoteRef/>
      </w:r>
      <w:r w:rsidRPr="00215889">
        <w:rPr>
          <w:rFonts w:cs="Times New Roman"/>
          <w:color w:val="000000" w:themeColor="text1"/>
          <w:sz w:val="20"/>
          <w:szCs w:val="20"/>
        </w:rPr>
        <w:t xml:space="preserve"> </w:t>
      </w:r>
      <w:r w:rsidRPr="00215889">
        <w:rPr>
          <w:rFonts w:cs="Times New Roman"/>
          <w:color w:val="000000" w:themeColor="text1"/>
          <w:sz w:val="20"/>
          <w:szCs w:val="20"/>
          <w:lang w:bidi="fa-IR"/>
        </w:rPr>
        <w:t>Косарев, В. А. Новые подходы администрации Дж. Байдена к ядерной деятельности Ирана / В. А. Косарев // Проблемы национальной стратегии. – 2021. – № 3(66). – С. 93</w:t>
      </w:r>
    </w:p>
  </w:footnote>
  <w:footnote w:id="123">
    <w:p w14:paraId="73D4415D" w14:textId="20285D0D" w:rsidR="00B52D4B" w:rsidRPr="00215889" w:rsidRDefault="00B52D4B" w:rsidP="00215889">
      <w:pPr>
        <w:tabs>
          <w:tab w:val="left" w:pos="0"/>
        </w:tabs>
        <w:spacing w:line="360" w:lineRule="auto"/>
        <w:ind w:firstLine="284"/>
        <w:jc w:val="both"/>
        <w:rPr>
          <w:rFonts w:ascii="Times New Roman" w:eastAsia="Times New Roman" w:hAnsi="Times New Roman" w:cs="Times New Roman"/>
          <w:color w:val="000000" w:themeColor="text1"/>
          <w:sz w:val="20"/>
          <w:szCs w:val="20"/>
          <w:lang w:eastAsia="ru-RU"/>
        </w:rPr>
      </w:pPr>
      <w:r w:rsidRPr="00215889">
        <w:rPr>
          <w:rStyle w:val="a9"/>
          <w:rFonts w:ascii="Times New Roman" w:hAnsi="Times New Roman" w:cs="Times New Roman"/>
          <w:color w:val="000000" w:themeColor="text1"/>
          <w:sz w:val="20"/>
          <w:szCs w:val="20"/>
        </w:rPr>
        <w:footnoteRef/>
      </w:r>
      <w:r w:rsidRPr="00215889">
        <w:rPr>
          <w:rFonts w:ascii="Times New Roman" w:hAnsi="Times New Roman" w:cs="Times New Roman"/>
          <w:color w:val="000000" w:themeColor="text1"/>
          <w:sz w:val="20"/>
          <w:szCs w:val="20"/>
          <w:lang w:val="en-US"/>
        </w:rPr>
        <w:t xml:space="preserve"> </w:t>
      </w:r>
      <w:r w:rsidRPr="00215889">
        <w:rPr>
          <w:rFonts w:ascii="Times New Roman" w:eastAsia="Times New Roman" w:hAnsi="Times New Roman" w:cs="Times New Roman"/>
          <w:color w:val="000000" w:themeColor="text1"/>
          <w:sz w:val="20"/>
          <w:szCs w:val="20"/>
          <w:lang w:val="en-US" w:eastAsia="ru-RU"/>
        </w:rPr>
        <w:t>Joint Statement on the Re-Imposition of US Sanctions Due to its Withdrawal from the Joint Comprehensive Plan of Action (JCPOA). Bruxelles</w:t>
      </w:r>
      <w:r w:rsidRPr="00215889">
        <w:rPr>
          <w:rFonts w:ascii="Times New Roman" w:eastAsia="Times New Roman" w:hAnsi="Times New Roman" w:cs="Times New Roman"/>
          <w:color w:val="000000" w:themeColor="text1"/>
          <w:sz w:val="20"/>
          <w:szCs w:val="20"/>
          <w:lang w:eastAsia="ru-RU"/>
        </w:rPr>
        <w:t xml:space="preserve">, 06.08.2018 </w:t>
      </w:r>
    </w:p>
  </w:footnote>
  <w:footnote w:id="124">
    <w:p w14:paraId="0C8B600B" w14:textId="70B933C7" w:rsidR="00F854B9" w:rsidRPr="00215889" w:rsidRDefault="00F854B9" w:rsidP="00215889">
      <w:pPr>
        <w:pStyle w:val="a7"/>
        <w:tabs>
          <w:tab w:val="left" w:pos="0"/>
        </w:tabs>
        <w:spacing w:line="360" w:lineRule="auto"/>
        <w:ind w:left="0" w:firstLine="284"/>
        <w:rPr>
          <w:color w:val="000000" w:themeColor="text1"/>
          <w:sz w:val="20"/>
          <w:lang w:val="en-US"/>
        </w:rPr>
      </w:pPr>
      <w:r w:rsidRPr="00215889">
        <w:rPr>
          <w:rStyle w:val="a9"/>
          <w:color w:val="000000" w:themeColor="text1"/>
          <w:sz w:val="20"/>
        </w:rPr>
        <w:footnoteRef/>
      </w:r>
      <w:r w:rsidRPr="00215889">
        <w:rPr>
          <w:color w:val="000000" w:themeColor="text1"/>
          <w:sz w:val="20"/>
        </w:rPr>
        <w:t xml:space="preserve">Михаил Ульянов: СВПД остается в силе за счет Ирана. </w:t>
      </w:r>
      <w:r w:rsidRPr="00215889">
        <w:rPr>
          <w:color w:val="000000" w:themeColor="text1"/>
          <w:sz w:val="20"/>
          <w:lang w:val="en-US"/>
        </w:rPr>
        <w:t>AtomInfo.Ru, 09.05.2018.</w:t>
      </w:r>
      <w:r w:rsidR="00EC77B6" w:rsidRPr="00215889">
        <w:rPr>
          <w:color w:val="000000" w:themeColor="text1"/>
          <w:sz w:val="20"/>
          <w:lang w:val="en-US"/>
        </w:rPr>
        <w:t xml:space="preserve"> </w:t>
      </w:r>
      <w:r w:rsidR="00215889" w:rsidRPr="00215889">
        <w:rPr>
          <w:color w:val="000000" w:themeColor="text1"/>
          <w:sz w:val="20"/>
          <w:lang w:val="en-US"/>
        </w:rPr>
        <w:t xml:space="preserve">// URL: </w:t>
      </w:r>
      <w:r w:rsidRPr="00215889">
        <w:rPr>
          <w:color w:val="000000" w:themeColor="text1"/>
          <w:sz w:val="20"/>
          <w:lang w:val="en-US"/>
        </w:rPr>
        <w:t>http://atominfo.ru/newss/z0293.htm</w:t>
      </w:r>
    </w:p>
  </w:footnote>
  <w:footnote w:id="125">
    <w:p w14:paraId="7186A03E" w14:textId="3F45B839" w:rsidR="00102336" w:rsidRPr="00215889" w:rsidRDefault="00102336" w:rsidP="00215889">
      <w:pPr>
        <w:tabs>
          <w:tab w:val="left" w:pos="0"/>
        </w:tabs>
        <w:spacing w:line="360" w:lineRule="auto"/>
        <w:ind w:firstLine="284"/>
        <w:jc w:val="both"/>
        <w:rPr>
          <w:rFonts w:ascii="Times New Roman" w:eastAsia="Times New Roman" w:hAnsi="Times New Roman" w:cs="Times New Roman"/>
          <w:color w:val="000000" w:themeColor="text1"/>
          <w:sz w:val="20"/>
          <w:szCs w:val="20"/>
          <w:lang w:val="en-US" w:eastAsia="ru-RU"/>
        </w:rPr>
      </w:pPr>
      <w:r w:rsidRPr="00215889">
        <w:rPr>
          <w:rStyle w:val="a9"/>
          <w:rFonts w:ascii="Times New Roman" w:hAnsi="Times New Roman" w:cs="Times New Roman"/>
          <w:color w:val="000000" w:themeColor="text1"/>
          <w:sz w:val="20"/>
          <w:szCs w:val="20"/>
        </w:rPr>
        <w:footnoteRef/>
      </w:r>
      <w:r w:rsidRPr="00215889">
        <w:rPr>
          <w:rFonts w:ascii="Times New Roman" w:eastAsia="Times New Roman" w:hAnsi="Times New Roman" w:cs="Times New Roman"/>
          <w:color w:val="000000" w:themeColor="text1"/>
          <w:sz w:val="20"/>
          <w:szCs w:val="20"/>
          <w:lang w:eastAsia="ru-RU"/>
        </w:rPr>
        <w:t xml:space="preserve">СВПД – судьба под вопросом. </w:t>
      </w:r>
      <w:r w:rsidRPr="00215889">
        <w:rPr>
          <w:rFonts w:ascii="Times New Roman" w:eastAsia="Times New Roman" w:hAnsi="Times New Roman" w:cs="Times New Roman"/>
          <w:color w:val="000000" w:themeColor="text1"/>
          <w:sz w:val="20"/>
          <w:szCs w:val="20"/>
          <w:lang w:val="en-US" w:eastAsia="ru-RU"/>
        </w:rPr>
        <w:t xml:space="preserve">AtomInfo.Ru, 29.06.2019. </w:t>
      </w:r>
      <w:r w:rsidR="00215889" w:rsidRPr="00215889">
        <w:rPr>
          <w:rFonts w:ascii="Times New Roman" w:eastAsia="Times New Roman" w:hAnsi="Times New Roman" w:cs="Times New Roman"/>
          <w:color w:val="000000" w:themeColor="text1"/>
          <w:sz w:val="20"/>
          <w:szCs w:val="20"/>
          <w:lang w:val="en-US" w:eastAsia="ru-RU"/>
        </w:rPr>
        <w:t xml:space="preserve">// URL: </w:t>
      </w:r>
      <w:r w:rsidRPr="00215889">
        <w:rPr>
          <w:rFonts w:ascii="Times New Roman" w:eastAsia="Times New Roman" w:hAnsi="Times New Roman" w:cs="Times New Roman"/>
          <w:color w:val="000000" w:themeColor="text1"/>
          <w:sz w:val="20"/>
          <w:szCs w:val="20"/>
          <w:lang w:val="en-US" w:eastAsia="ru-RU"/>
        </w:rPr>
        <w:t>http://atominfo.ru/newsy/z0875.html</w:t>
      </w:r>
    </w:p>
  </w:footnote>
  <w:footnote w:id="126">
    <w:p w14:paraId="6C8F24D3" w14:textId="028C48E5" w:rsidR="00DF23A2" w:rsidRPr="00215889" w:rsidRDefault="00DF23A2"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00D4298C" w:rsidRPr="00215889">
        <w:rPr>
          <w:color w:val="000000" w:themeColor="text1"/>
          <w:sz w:val="20"/>
        </w:rPr>
        <w:t xml:space="preserve">США – Иран: почему буксует сделка? </w:t>
      </w:r>
      <w:r w:rsidR="00215889" w:rsidRPr="00215889">
        <w:rPr>
          <w:color w:val="000000" w:themeColor="text1"/>
          <w:sz w:val="20"/>
        </w:rPr>
        <w:t xml:space="preserve">// </w:t>
      </w:r>
      <w:r w:rsidR="00215889">
        <w:rPr>
          <w:color w:val="000000" w:themeColor="text1"/>
          <w:sz w:val="20"/>
          <w:lang w:val="en-US"/>
        </w:rPr>
        <w:t>URL</w:t>
      </w:r>
      <w:r w:rsidR="00215889" w:rsidRPr="00215889">
        <w:rPr>
          <w:color w:val="000000" w:themeColor="text1"/>
          <w:sz w:val="20"/>
        </w:rPr>
        <w:t xml:space="preserve">: </w:t>
      </w:r>
      <w:r w:rsidR="00215889">
        <w:rPr>
          <w:color w:val="000000" w:themeColor="text1"/>
          <w:sz w:val="20"/>
          <w:lang w:val="en-US"/>
        </w:rPr>
        <w:t>https</w:t>
      </w:r>
      <w:r w:rsidR="00215889" w:rsidRPr="00215889">
        <w:rPr>
          <w:color w:val="000000" w:themeColor="text1"/>
          <w:sz w:val="20"/>
        </w:rPr>
        <w:t>://</w:t>
      </w:r>
      <w:r w:rsidRPr="00215889">
        <w:rPr>
          <w:color w:val="000000" w:themeColor="text1"/>
          <w:sz w:val="20"/>
          <w:lang w:val="en-US"/>
        </w:rPr>
        <w:t>ru</w:t>
      </w:r>
      <w:r w:rsidRPr="00215889">
        <w:rPr>
          <w:color w:val="000000" w:themeColor="text1"/>
          <w:sz w:val="20"/>
        </w:rPr>
        <w:t>.</w:t>
      </w:r>
      <w:r w:rsidRPr="00215889">
        <w:rPr>
          <w:color w:val="000000" w:themeColor="text1"/>
          <w:sz w:val="20"/>
          <w:lang w:val="en-US"/>
        </w:rPr>
        <w:t>valdaiclub</w:t>
      </w:r>
      <w:r w:rsidRPr="00215889">
        <w:rPr>
          <w:color w:val="000000" w:themeColor="text1"/>
          <w:sz w:val="20"/>
        </w:rPr>
        <w:t>.</w:t>
      </w:r>
      <w:r w:rsidRPr="00215889">
        <w:rPr>
          <w:color w:val="000000" w:themeColor="text1"/>
          <w:sz w:val="20"/>
          <w:lang w:val="en-US"/>
        </w:rPr>
        <w:t>com</w:t>
      </w:r>
      <w:r w:rsidRPr="00215889">
        <w:rPr>
          <w:color w:val="000000" w:themeColor="text1"/>
          <w:sz w:val="20"/>
        </w:rPr>
        <w:t>/</w:t>
      </w:r>
      <w:r w:rsidRPr="00215889">
        <w:rPr>
          <w:color w:val="000000" w:themeColor="text1"/>
          <w:sz w:val="20"/>
          <w:lang w:val="en-US"/>
        </w:rPr>
        <w:t>a</w:t>
      </w:r>
      <w:r w:rsidRPr="00215889">
        <w:rPr>
          <w:color w:val="000000" w:themeColor="text1"/>
          <w:sz w:val="20"/>
        </w:rPr>
        <w:t>/</w:t>
      </w:r>
      <w:r w:rsidRPr="00215889">
        <w:rPr>
          <w:color w:val="000000" w:themeColor="text1"/>
          <w:sz w:val="20"/>
          <w:lang w:val="en-US"/>
        </w:rPr>
        <w:t>highlights</w:t>
      </w:r>
      <w:r w:rsidRPr="00215889">
        <w:rPr>
          <w:color w:val="000000" w:themeColor="text1"/>
          <w:sz w:val="20"/>
        </w:rPr>
        <w:t>/</w:t>
      </w:r>
      <w:r w:rsidRPr="00215889">
        <w:rPr>
          <w:color w:val="000000" w:themeColor="text1"/>
          <w:sz w:val="20"/>
          <w:lang w:val="en-US"/>
        </w:rPr>
        <w:t>ssha</w:t>
      </w:r>
      <w:r w:rsidRPr="00215889">
        <w:rPr>
          <w:color w:val="000000" w:themeColor="text1"/>
          <w:sz w:val="20"/>
        </w:rPr>
        <w:t>-</w:t>
      </w:r>
      <w:r w:rsidRPr="00215889">
        <w:rPr>
          <w:color w:val="000000" w:themeColor="text1"/>
          <w:sz w:val="20"/>
          <w:lang w:val="en-US"/>
        </w:rPr>
        <w:t>iran</w:t>
      </w:r>
      <w:r w:rsidRPr="00215889">
        <w:rPr>
          <w:color w:val="000000" w:themeColor="text1"/>
          <w:sz w:val="20"/>
        </w:rPr>
        <w:t>-</w:t>
      </w:r>
      <w:r w:rsidRPr="00215889">
        <w:rPr>
          <w:color w:val="000000" w:themeColor="text1"/>
          <w:sz w:val="20"/>
          <w:lang w:val="en-US"/>
        </w:rPr>
        <w:t>pochemu</w:t>
      </w:r>
      <w:r w:rsidRPr="00215889">
        <w:rPr>
          <w:color w:val="000000" w:themeColor="text1"/>
          <w:sz w:val="20"/>
        </w:rPr>
        <w:t>-</w:t>
      </w:r>
      <w:r w:rsidRPr="00215889">
        <w:rPr>
          <w:color w:val="000000" w:themeColor="text1"/>
          <w:sz w:val="20"/>
          <w:lang w:val="en-US"/>
        </w:rPr>
        <w:t>buksuet</w:t>
      </w:r>
      <w:r w:rsidRPr="00215889">
        <w:rPr>
          <w:color w:val="000000" w:themeColor="text1"/>
          <w:sz w:val="20"/>
        </w:rPr>
        <w:t>-</w:t>
      </w:r>
      <w:r w:rsidRPr="00215889">
        <w:rPr>
          <w:color w:val="000000" w:themeColor="text1"/>
          <w:sz w:val="20"/>
          <w:lang w:val="en-US"/>
        </w:rPr>
        <w:t>sdelka</w:t>
      </w:r>
      <w:r w:rsidRPr="00215889">
        <w:rPr>
          <w:color w:val="000000" w:themeColor="text1"/>
          <w:sz w:val="20"/>
        </w:rPr>
        <w:t>/</w:t>
      </w:r>
    </w:p>
  </w:footnote>
  <w:footnote w:id="127">
    <w:p w14:paraId="5176D17C" w14:textId="3EE8D041" w:rsidR="00DF23A2" w:rsidRPr="00215889" w:rsidRDefault="00DF23A2"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Д. Байден намерен вернуть США в ядерную сделку с Ираном</w:t>
      </w:r>
      <w:r w:rsidR="00215889" w:rsidRPr="00215889">
        <w:rPr>
          <w:color w:val="000000" w:themeColor="text1"/>
          <w:sz w:val="20"/>
        </w:rPr>
        <w:t xml:space="preserve">// </w:t>
      </w:r>
      <w:r w:rsidR="00215889">
        <w:rPr>
          <w:color w:val="000000" w:themeColor="text1"/>
          <w:sz w:val="20"/>
          <w:lang w:val="en-US"/>
        </w:rPr>
        <w:t>URL</w:t>
      </w:r>
      <w:r w:rsidR="00215889" w:rsidRPr="00215889">
        <w:rPr>
          <w:color w:val="000000" w:themeColor="text1"/>
          <w:sz w:val="20"/>
        </w:rPr>
        <w:t xml:space="preserve">: </w:t>
      </w:r>
      <w:r w:rsidR="00215889">
        <w:rPr>
          <w:color w:val="000000" w:themeColor="text1"/>
          <w:sz w:val="20"/>
          <w:lang w:val="en-US"/>
        </w:rPr>
        <w:t>https</w:t>
      </w:r>
      <w:r w:rsidR="00215889" w:rsidRPr="00215889">
        <w:rPr>
          <w:color w:val="000000" w:themeColor="text1"/>
          <w:sz w:val="20"/>
        </w:rPr>
        <w:t>://</w:t>
      </w:r>
      <w:r w:rsidRPr="00215889">
        <w:rPr>
          <w:color w:val="000000" w:themeColor="text1"/>
          <w:sz w:val="20"/>
          <w:lang w:val="en-US"/>
        </w:rPr>
        <w:t>neftegaz</w:t>
      </w:r>
      <w:r w:rsidRPr="00215889">
        <w:rPr>
          <w:color w:val="000000" w:themeColor="text1"/>
          <w:sz w:val="20"/>
        </w:rPr>
        <w:t>.</w:t>
      </w:r>
      <w:r w:rsidRPr="00215889">
        <w:rPr>
          <w:color w:val="000000" w:themeColor="text1"/>
          <w:sz w:val="20"/>
          <w:lang w:val="en-US"/>
        </w:rPr>
        <w:t>ru</w:t>
      </w:r>
      <w:r w:rsidRPr="00215889">
        <w:rPr>
          <w:color w:val="000000" w:themeColor="text1"/>
          <w:sz w:val="20"/>
        </w:rPr>
        <w:t>/</w:t>
      </w:r>
      <w:r w:rsidRPr="00215889">
        <w:rPr>
          <w:color w:val="000000" w:themeColor="text1"/>
          <w:sz w:val="20"/>
          <w:lang w:val="en-US"/>
        </w:rPr>
        <w:t>news</w:t>
      </w:r>
      <w:r w:rsidRPr="00215889">
        <w:rPr>
          <w:color w:val="000000" w:themeColor="text1"/>
          <w:sz w:val="20"/>
        </w:rPr>
        <w:t>/</w:t>
      </w:r>
      <w:r w:rsidRPr="00215889">
        <w:rPr>
          <w:color w:val="000000" w:themeColor="text1"/>
          <w:sz w:val="20"/>
          <w:lang w:val="en-US"/>
        </w:rPr>
        <w:t>politics</w:t>
      </w:r>
      <w:r w:rsidRPr="00215889">
        <w:rPr>
          <w:color w:val="000000" w:themeColor="text1"/>
          <w:sz w:val="20"/>
        </w:rPr>
        <w:t>/652715-</w:t>
      </w:r>
      <w:r w:rsidRPr="00215889">
        <w:rPr>
          <w:color w:val="000000" w:themeColor="text1"/>
          <w:sz w:val="20"/>
          <w:lang w:val="en-US"/>
        </w:rPr>
        <w:t>d</w:t>
      </w:r>
      <w:r w:rsidRPr="00215889">
        <w:rPr>
          <w:color w:val="000000" w:themeColor="text1"/>
          <w:sz w:val="20"/>
        </w:rPr>
        <w:t>-</w:t>
      </w:r>
      <w:r w:rsidRPr="00215889">
        <w:rPr>
          <w:color w:val="000000" w:themeColor="text1"/>
          <w:sz w:val="20"/>
          <w:lang w:val="en-US"/>
        </w:rPr>
        <w:t>bayden</w:t>
      </w:r>
      <w:r w:rsidRPr="00215889">
        <w:rPr>
          <w:color w:val="000000" w:themeColor="text1"/>
          <w:sz w:val="20"/>
        </w:rPr>
        <w:t>-</w:t>
      </w:r>
      <w:r w:rsidRPr="00215889">
        <w:rPr>
          <w:color w:val="000000" w:themeColor="text1"/>
          <w:sz w:val="20"/>
          <w:lang w:val="en-US"/>
        </w:rPr>
        <w:t>nameren</w:t>
      </w:r>
      <w:r w:rsidRPr="00215889">
        <w:rPr>
          <w:color w:val="000000" w:themeColor="text1"/>
          <w:sz w:val="20"/>
        </w:rPr>
        <w:t>-</w:t>
      </w:r>
      <w:r w:rsidRPr="00215889">
        <w:rPr>
          <w:color w:val="000000" w:themeColor="text1"/>
          <w:sz w:val="20"/>
          <w:lang w:val="en-US"/>
        </w:rPr>
        <w:t>vernut</w:t>
      </w:r>
      <w:r w:rsidRPr="00215889">
        <w:rPr>
          <w:color w:val="000000" w:themeColor="text1"/>
          <w:sz w:val="20"/>
        </w:rPr>
        <w:t>-</w:t>
      </w:r>
      <w:r w:rsidRPr="00215889">
        <w:rPr>
          <w:color w:val="000000" w:themeColor="text1"/>
          <w:sz w:val="20"/>
          <w:lang w:val="en-US"/>
        </w:rPr>
        <w:t>ssha</w:t>
      </w:r>
      <w:r w:rsidRPr="00215889">
        <w:rPr>
          <w:color w:val="000000" w:themeColor="text1"/>
          <w:sz w:val="20"/>
        </w:rPr>
        <w:t>-</w:t>
      </w:r>
      <w:r w:rsidRPr="00215889">
        <w:rPr>
          <w:color w:val="000000" w:themeColor="text1"/>
          <w:sz w:val="20"/>
          <w:lang w:val="en-US"/>
        </w:rPr>
        <w:t>v</w:t>
      </w:r>
      <w:r w:rsidRPr="00215889">
        <w:rPr>
          <w:color w:val="000000" w:themeColor="text1"/>
          <w:sz w:val="20"/>
        </w:rPr>
        <w:t>-</w:t>
      </w:r>
      <w:r w:rsidRPr="00215889">
        <w:rPr>
          <w:color w:val="000000" w:themeColor="text1"/>
          <w:sz w:val="20"/>
          <w:lang w:val="en-US"/>
        </w:rPr>
        <w:t>yadernuyu</w:t>
      </w:r>
      <w:r w:rsidRPr="00215889">
        <w:rPr>
          <w:color w:val="000000" w:themeColor="text1"/>
          <w:sz w:val="20"/>
        </w:rPr>
        <w:t>-</w:t>
      </w:r>
      <w:r w:rsidRPr="00215889">
        <w:rPr>
          <w:color w:val="000000" w:themeColor="text1"/>
          <w:sz w:val="20"/>
          <w:lang w:val="en-US"/>
        </w:rPr>
        <w:t>sdelku</w:t>
      </w:r>
      <w:r w:rsidRPr="00215889">
        <w:rPr>
          <w:color w:val="000000" w:themeColor="text1"/>
          <w:sz w:val="20"/>
        </w:rPr>
        <w:t>-</w:t>
      </w:r>
      <w:r w:rsidRPr="00215889">
        <w:rPr>
          <w:color w:val="000000" w:themeColor="text1"/>
          <w:sz w:val="20"/>
          <w:lang w:val="en-US"/>
        </w:rPr>
        <w:t>s</w:t>
      </w:r>
      <w:r w:rsidRPr="00215889">
        <w:rPr>
          <w:color w:val="000000" w:themeColor="text1"/>
          <w:sz w:val="20"/>
        </w:rPr>
        <w:t>-</w:t>
      </w:r>
      <w:r w:rsidRPr="00215889">
        <w:rPr>
          <w:color w:val="000000" w:themeColor="text1"/>
          <w:sz w:val="20"/>
          <w:lang w:val="en-US"/>
        </w:rPr>
        <w:t>iranom</w:t>
      </w:r>
      <w:r w:rsidRPr="00215889">
        <w:rPr>
          <w:color w:val="000000" w:themeColor="text1"/>
          <w:sz w:val="20"/>
        </w:rPr>
        <w:t>/</w:t>
      </w:r>
    </w:p>
  </w:footnote>
  <w:footnote w:id="128">
    <w:p w14:paraId="3C98CE3E" w14:textId="40F63762" w:rsidR="00D4298C" w:rsidRPr="00215889" w:rsidRDefault="00D4298C"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008F02F2" w:rsidRPr="00215889">
        <w:rPr>
          <w:color w:val="000000" w:themeColor="text1"/>
          <w:sz w:val="20"/>
        </w:rPr>
        <w:t>Для достижения договоренности по СВПД нужно несколько дней, заявил Рябков</w:t>
      </w:r>
      <w:r w:rsidR="00215889">
        <w:rPr>
          <w:color w:val="000000" w:themeColor="text1"/>
          <w:sz w:val="20"/>
        </w:rPr>
        <w:t>// URL: https://</w:t>
      </w:r>
      <w:r w:rsidRPr="00215889">
        <w:rPr>
          <w:color w:val="000000" w:themeColor="text1"/>
          <w:sz w:val="20"/>
        </w:rPr>
        <w:t>ria.ru/20220330/iran-1780922827.html</w:t>
      </w:r>
    </w:p>
  </w:footnote>
  <w:footnote w:id="129">
    <w:p w14:paraId="7211D401" w14:textId="0E8DB309" w:rsidR="00BC2EDB" w:rsidRPr="00215889" w:rsidRDefault="00BC2EDB" w:rsidP="00215889">
      <w:pPr>
        <w:pStyle w:val="a7"/>
        <w:tabs>
          <w:tab w:val="left" w:pos="0"/>
        </w:tabs>
        <w:spacing w:line="360" w:lineRule="auto"/>
        <w:ind w:left="0" w:firstLine="284"/>
        <w:rPr>
          <w:color w:val="000000" w:themeColor="text1"/>
          <w:sz w:val="20"/>
          <w:lang w:val="en-US"/>
        </w:rPr>
      </w:pPr>
      <w:r w:rsidRPr="00215889">
        <w:rPr>
          <w:rStyle w:val="a9"/>
          <w:color w:val="000000" w:themeColor="text1"/>
          <w:sz w:val="20"/>
        </w:rPr>
        <w:footnoteRef/>
      </w:r>
      <w:r w:rsidR="00185055" w:rsidRPr="00215889">
        <w:rPr>
          <w:color w:val="000000" w:themeColor="text1"/>
          <w:sz w:val="20"/>
          <w:lang w:val="en-US"/>
        </w:rPr>
        <w:t xml:space="preserve"> </w:t>
      </w:r>
      <w:r w:rsidRPr="00215889">
        <w:rPr>
          <w:color w:val="000000" w:themeColor="text1"/>
          <w:sz w:val="20"/>
          <w:lang w:val="en-US"/>
        </w:rPr>
        <w:t xml:space="preserve">Gazprom Neft, OMV, Petronas proposals for developıng Iran field </w:t>
      </w:r>
      <w:r w:rsidR="00215889" w:rsidRPr="00215889">
        <w:rPr>
          <w:color w:val="000000" w:themeColor="text1"/>
          <w:sz w:val="20"/>
          <w:lang w:val="en-US"/>
        </w:rPr>
        <w:t xml:space="preserve">// URL: </w:t>
      </w:r>
      <w:r w:rsidRPr="00215889">
        <w:rPr>
          <w:color w:val="000000" w:themeColor="text1"/>
          <w:sz w:val="20"/>
          <w:lang w:val="en-US"/>
        </w:rPr>
        <w:t>http://www.shana.ır/en/newsagency/280459</w:t>
      </w:r>
    </w:p>
  </w:footnote>
  <w:footnote w:id="130">
    <w:p w14:paraId="21150A16" w14:textId="4877DE78" w:rsidR="00185055" w:rsidRPr="00215889" w:rsidRDefault="00185055" w:rsidP="00215889">
      <w:pPr>
        <w:pStyle w:val="a7"/>
        <w:tabs>
          <w:tab w:val="left" w:pos="0"/>
        </w:tabs>
        <w:spacing w:line="360" w:lineRule="auto"/>
        <w:ind w:left="0" w:firstLine="284"/>
        <w:rPr>
          <w:color w:val="000000" w:themeColor="text1"/>
          <w:sz w:val="20"/>
          <w:lang w:val="en-US"/>
        </w:rPr>
      </w:pPr>
      <w:r w:rsidRPr="00215889">
        <w:rPr>
          <w:rStyle w:val="a9"/>
          <w:color w:val="000000" w:themeColor="text1"/>
          <w:sz w:val="20"/>
        </w:rPr>
        <w:footnoteRef/>
      </w:r>
      <w:r w:rsidRPr="00215889">
        <w:rPr>
          <w:color w:val="000000" w:themeColor="text1"/>
          <w:sz w:val="20"/>
          <w:lang w:val="en-US"/>
        </w:rPr>
        <w:t xml:space="preserve"> Zarubezhneft submıts study result on Iran oılfıeld to</w:t>
      </w:r>
      <w:r w:rsidR="00AC33D0" w:rsidRPr="00215889">
        <w:rPr>
          <w:color w:val="000000" w:themeColor="text1"/>
          <w:sz w:val="20"/>
          <w:lang w:val="en-US"/>
        </w:rPr>
        <w:t xml:space="preserve"> </w:t>
      </w:r>
      <w:r w:rsidRPr="00215889">
        <w:rPr>
          <w:color w:val="000000" w:themeColor="text1"/>
          <w:sz w:val="20"/>
          <w:lang w:val="en-US"/>
        </w:rPr>
        <w:t>NISOC</w:t>
      </w:r>
      <w:r w:rsidR="00215889">
        <w:rPr>
          <w:color w:val="000000" w:themeColor="text1"/>
          <w:sz w:val="20"/>
          <w:lang w:val="en-US"/>
        </w:rPr>
        <w:t xml:space="preserve"> </w:t>
      </w:r>
      <w:r w:rsidR="00215889" w:rsidRPr="00215889">
        <w:rPr>
          <w:color w:val="000000" w:themeColor="text1"/>
          <w:sz w:val="20"/>
          <w:lang w:val="en-US"/>
        </w:rPr>
        <w:t xml:space="preserve">// URL: </w:t>
      </w:r>
      <w:r w:rsidRPr="00215889">
        <w:rPr>
          <w:color w:val="000000" w:themeColor="text1"/>
          <w:sz w:val="20"/>
          <w:lang w:val="en-US"/>
        </w:rPr>
        <w:t xml:space="preserve">http://www.shana.ır/en/newsagency/280507 </w:t>
      </w:r>
    </w:p>
  </w:footnote>
  <w:footnote w:id="131">
    <w:p w14:paraId="5F715CF8" w14:textId="0B5CED2B" w:rsidR="00BD24C1" w:rsidRPr="00215889" w:rsidRDefault="00BD24C1"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Фонд национальной энергетической безопасности, Российcкий Нефтегаз Под Санкциями: Основные Угрозы Для Отрасли, март 2015г </w:t>
      </w:r>
      <w:r w:rsidR="00215889">
        <w:rPr>
          <w:color w:val="000000" w:themeColor="text1"/>
          <w:sz w:val="20"/>
        </w:rPr>
        <w:t xml:space="preserve">// URL: </w:t>
      </w:r>
      <w:r w:rsidRPr="00215889">
        <w:rPr>
          <w:color w:val="000000" w:themeColor="text1"/>
          <w:sz w:val="20"/>
        </w:rPr>
        <w:t>http://newgaztech.ru/upload/files/publications/2bf324464446f6a4cf32b9а37487888e.pdf</w:t>
      </w:r>
    </w:p>
  </w:footnote>
  <w:footnote w:id="132">
    <w:p w14:paraId="183927D4" w14:textId="5DAB1A57" w:rsidR="00B25426" w:rsidRPr="00215889" w:rsidRDefault="00B25426"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Deloitte, Состояние и перспективы развития нефтесервисного рынка России 2015г.,</w:t>
      </w:r>
      <w:r w:rsidR="00215889" w:rsidRPr="00215889">
        <w:rPr>
          <w:color w:val="000000" w:themeColor="text1"/>
          <w:sz w:val="20"/>
        </w:rPr>
        <w:t xml:space="preserve"> </w:t>
      </w:r>
      <w:r w:rsidR="00215889">
        <w:rPr>
          <w:color w:val="000000" w:themeColor="text1"/>
          <w:sz w:val="20"/>
        </w:rPr>
        <w:t>// URL: https://</w:t>
      </w:r>
      <w:r w:rsidRPr="00215889">
        <w:rPr>
          <w:color w:val="000000" w:themeColor="text1"/>
          <w:sz w:val="20"/>
        </w:rPr>
        <w:t>www2.deloitte.com/ru/ru/pages/energy-andresources/articles/oil-service-market-in-Russia-2015.html</w:t>
      </w:r>
    </w:p>
  </w:footnote>
  <w:footnote w:id="133">
    <w:p w14:paraId="6DB8B79E" w14:textId="0F2E032D" w:rsidR="00F27380" w:rsidRPr="00215889" w:rsidRDefault="00F27380"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НПЗ остаются без запчастей </w:t>
      </w:r>
      <w:r w:rsidR="00215889">
        <w:rPr>
          <w:color w:val="000000" w:themeColor="text1"/>
          <w:sz w:val="20"/>
        </w:rPr>
        <w:t>// URL: https://</w:t>
      </w:r>
      <w:r w:rsidRPr="00215889">
        <w:rPr>
          <w:color w:val="000000" w:themeColor="text1"/>
          <w:sz w:val="20"/>
        </w:rPr>
        <w:t>www.kommersant.ru/doc/5237432</w:t>
      </w:r>
    </w:p>
  </w:footnote>
  <w:footnote w:id="134">
    <w:p w14:paraId="712FAD9C" w14:textId="2913180B" w:rsidR="00142DE4" w:rsidRPr="00215889" w:rsidRDefault="00142DE4"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lang w:val="en-US"/>
        </w:rPr>
        <w:t xml:space="preserve"> Katz M. Iran and Russia// The Iran Primer - United States Institute of Peace. </w:t>
      </w:r>
      <w:r w:rsidRPr="00215889">
        <w:rPr>
          <w:color w:val="000000" w:themeColor="text1"/>
          <w:sz w:val="20"/>
        </w:rPr>
        <w:t>URL:</w:t>
      </w:r>
      <w:r w:rsidR="00215889">
        <w:rPr>
          <w:color w:val="000000" w:themeColor="text1"/>
          <w:sz w:val="20"/>
          <w:lang w:val="en-US"/>
        </w:rPr>
        <w:t xml:space="preserve"> </w:t>
      </w:r>
      <w:r w:rsidRPr="00215889">
        <w:rPr>
          <w:color w:val="000000" w:themeColor="text1"/>
          <w:sz w:val="20"/>
        </w:rPr>
        <w:t>http://iranprimer.usip.org/resource/iran-and-russia</w:t>
      </w:r>
    </w:p>
  </w:footnote>
  <w:footnote w:id="135">
    <w:p w14:paraId="0582F476" w14:textId="73CFDE87" w:rsidR="00142DE4" w:rsidRPr="00215889" w:rsidRDefault="00142DE4"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ЕАЭС и Израиль готовятся к заключению соглашения о ЗСТ </w:t>
      </w:r>
      <w:r w:rsidR="00215889">
        <w:rPr>
          <w:color w:val="000000" w:themeColor="text1"/>
          <w:sz w:val="20"/>
        </w:rPr>
        <w:t>// URL: https://</w:t>
      </w:r>
      <w:r w:rsidRPr="00215889">
        <w:rPr>
          <w:color w:val="000000" w:themeColor="text1"/>
          <w:sz w:val="20"/>
        </w:rPr>
        <w:t>rg.ru/2020/07/03/eaes-i-izrail-gotoviatsia-k-zakliucheniiu-soglasheniia-o-zone-svobodnoj-torgovli.html</w:t>
      </w:r>
    </w:p>
  </w:footnote>
  <w:footnote w:id="136">
    <w:p w14:paraId="3CD3CFFA" w14:textId="6CE075CD" w:rsidR="00E778FD" w:rsidRPr="00215889" w:rsidRDefault="00E778FD"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Россия и Иран достигли в 2021 году нового рекордного товарооборота в $3,3 млрд </w:t>
      </w:r>
      <w:r w:rsidR="00215889">
        <w:rPr>
          <w:color w:val="000000" w:themeColor="text1"/>
          <w:sz w:val="20"/>
        </w:rPr>
        <w:t>// URL: https://</w:t>
      </w:r>
      <w:r w:rsidRPr="00215889">
        <w:rPr>
          <w:color w:val="000000" w:themeColor="text1"/>
          <w:sz w:val="20"/>
        </w:rPr>
        <w:t>www.finanz.ru/novosti/aktsii/rossiya-i-iran-dostigli-v-2021-godu-novogo-rekordnogo-tovarooborota-v-$3-3-mlrd-1031109666</w:t>
      </w:r>
    </w:p>
  </w:footnote>
  <w:footnote w:id="137">
    <w:p w14:paraId="401E7A39" w14:textId="74FE1347" w:rsidR="003649F3" w:rsidRPr="00215889" w:rsidRDefault="003649F3"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Иран наращивает товарооборот с Россией </w:t>
      </w:r>
      <w:r w:rsidR="00215889">
        <w:rPr>
          <w:color w:val="000000" w:themeColor="text1"/>
          <w:sz w:val="20"/>
        </w:rPr>
        <w:t>// URL: https://</w:t>
      </w:r>
      <w:r w:rsidRPr="00215889">
        <w:rPr>
          <w:color w:val="000000" w:themeColor="text1"/>
          <w:sz w:val="20"/>
        </w:rPr>
        <w:t xml:space="preserve">www.aa.com.tr/ru/экономика/иран-наращивает-товарооборот-с-россией/2542256 </w:t>
      </w:r>
    </w:p>
  </w:footnote>
  <w:footnote w:id="138">
    <w:p w14:paraId="75BF12D0" w14:textId="11AD2851" w:rsidR="00A02413" w:rsidRPr="00215889" w:rsidRDefault="00A02413"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Иран рассчитывает извлечь выгоду из рекордных цен на природный газ </w:t>
      </w:r>
      <w:r w:rsidR="00215889">
        <w:rPr>
          <w:color w:val="000000" w:themeColor="text1"/>
          <w:sz w:val="20"/>
        </w:rPr>
        <w:t>// URL: https://</w:t>
      </w:r>
      <w:r w:rsidRPr="00215889">
        <w:rPr>
          <w:color w:val="000000" w:themeColor="text1"/>
          <w:sz w:val="20"/>
        </w:rPr>
        <w:t>neftegaz.ru/news/dobycha/718729-iran-rasschityvaet-izvlech-vygodu-iz-rekordnykh-tsen-na-prirodnyy-gaz/</w:t>
      </w:r>
    </w:p>
  </w:footnote>
  <w:footnote w:id="139">
    <w:p w14:paraId="0BF037BC" w14:textId="350D97B7" w:rsidR="00A02413" w:rsidRPr="00215889" w:rsidRDefault="00A02413"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w:t>
      </w:r>
      <w:r w:rsidR="007643F6" w:rsidRPr="00215889">
        <w:rPr>
          <w:color w:val="000000" w:themeColor="text1"/>
          <w:sz w:val="20"/>
        </w:rPr>
        <w:t xml:space="preserve">«Роснефть» и Иран договорились о проектах с инвестициями в $30 млрд </w:t>
      </w:r>
      <w:r w:rsidR="00215889">
        <w:rPr>
          <w:color w:val="000000" w:themeColor="text1"/>
          <w:sz w:val="20"/>
        </w:rPr>
        <w:t>// URL: https://</w:t>
      </w:r>
      <w:r w:rsidRPr="00215889">
        <w:rPr>
          <w:color w:val="000000" w:themeColor="text1"/>
          <w:sz w:val="20"/>
        </w:rPr>
        <w:t>quote.rbc.ru/news/article/5ae098102ae5961b67a1a60f</w:t>
      </w:r>
    </w:p>
  </w:footnote>
  <w:footnote w:id="140">
    <w:p w14:paraId="0F2DA3E4" w14:textId="4D44ECF3" w:rsidR="004E1F30" w:rsidRPr="00215889" w:rsidRDefault="004E1F30"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В. Алекперов надеется вернуться в Иран</w:t>
      </w:r>
      <w:r w:rsidR="00215889" w:rsidRPr="00215889">
        <w:rPr>
          <w:color w:val="000000" w:themeColor="text1"/>
          <w:sz w:val="20"/>
        </w:rPr>
        <w:t xml:space="preserve"> </w:t>
      </w:r>
      <w:r w:rsidR="00215889">
        <w:rPr>
          <w:color w:val="000000" w:themeColor="text1"/>
          <w:sz w:val="20"/>
        </w:rPr>
        <w:t>// URL: https://</w:t>
      </w:r>
      <w:r w:rsidRPr="00215889">
        <w:rPr>
          <w:color w:val="000000" w:themeColor="text1"/>
          <w:sz w:val="20"/>
        </w:rPr>
        <w:t>neftegaz.ru/news/politics/709794-v-alekperov-nadeetsya-vernutsya-v-iran/</w:t>
      </w:r>
    </w:p>
  </w:footnote>
  <w:footnote w:id="141">
    <w:p w14:paraId="69E74542" w14:textId="6FDDD43F" w:rsidR="00181246" w:rsidRPr="00215889" w:rsidRDefault="00181246"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На том же вместе: Иран предложил РФ стратегически сотрудничать вдолгую </w:t>
      </w:r>
      <w:r w:rsidR="00215889" w:rsidRPr="00215889">
        <w:rPr>
          <w:color w:val="000000" w:themeColor="text1"/>
          <w:sz w:val="20"/>
        </w:rPr>
        <w:t xml:space="preserve">// </w:t>
      </w:r>
      <w:r w:rsidR="00215889">
        <w:rPr>
          <w:color w:val="000000" w:themeColor="text1"/>
          <w:sz w:val="20"/>
          <w:lang w:val="en-US"/>
        </w:rPr>
        <w:t>URL</w:t>
      </w:r>
      <w:r w:rsidR="00215889" w:rsidRPr="00215889">
        <w:rPr>
          <w:color w:val="000000" w:themeColor="text1"/>
          <w:sz w:val="20"/>
        </w:rPr>
        <w:t xml:space="preserve">: </w:t>
      </w:r>
      <w:r w:rsidR="00215889">
        <w:rPr>
          <w:color w:val="000000" w:themeColor="text1"/>
          <w:sz w:val="20"/>
          <w:lang w:val="en-US"/>
        </w:rPr>
        <w:t>https</w:t>
      </w:r>
      <w:r w:rsidR="00215889" w:rsidRPr="00215889">
        <w:rPr>
          <w:color w:val="000000" w:themeColor="text1"/>
          <w:sz w:val="20"/>
        </w:rPr>
        <w:t>://</w:t>
      </w:r>
      <w:r w:rsidRPr="00215889">
        <w:rPr>
          <w:color w:val="000000" w:themeColor="text1"/>
          <w:sz w:val="20"/>
          <w:lang w:val="en-US"/>
        </w:rPr>
        <w:t>iz</w:t>
      </w:r>
      <w:r w:rsidRPr="00215889">
        <w:rPr>
          <w:color w:val="000000" w:themeColor="text1"/>
          <w:sz w:val="20"/>
        </w:rPr>
        <w:t>.</w:t>
      </w:r>
      <w:r w:rsidRPr="00215889">
        <w:rPr>
          <w:color w:val="000000" w:themeColor="text1"/>
          <w:sz w:val="20"/>
          <w:lang w:val="en-US"/>
        </w:rPr>
        <w:t>ru</w:t>
      </w:r>
      <w:r w:rsidRPr="00215889">
        <w:rPr>
          <w:color w:val="000000" w:themeColor="text1"/>
          <w:sz w:val="20"/>
        </w:rPr>
        <w:t>/1279555/</w:t>
      </w:r>
      <w:r w:rsidRPr="00215889">
        <w:rPr>
          <w:color w:val="000000" w:themeColor="text1"/>
          <w:sz w:val="20"/>
          <w:lang w:val="en-US"/>
        </w:rPr>
        <w:t>dmitrii</w:t>
      </w:r>
      <w:r w:rsidRPr="00215889">
        <w:rPr>
          <w:color w:val="000000" w:themeColor="text1"/>
          <w:sz w:val="20"/>
        </w:rPr>
        <w:t>-</w:t>
      </w:r>
      <w:r w:rsidRPr="00215889">
        <w:rPr>
          <w:color w:val="000000" w:themeColor="text1"/>
          <w:sz w:val="20"/>
          <w:lang w:val="en-US"/>
        </w:rPr>
        <w:t>laru</w:t>
      </w:r>
      <w:r w:rsidRPr="00215889">
        <w:rPr>
          <w:color w:val="000000" w:themeColor="text1"/>
          <w:sz w:val="20"/>
        </w:rPr>
        <w:t>/</w:t>
      </w:r>
      <w:r w:rsidRPr="00215889">
        <w:rPr>
          <w:color w:val="000000" w:themeColor="text1"/>
          <w:sz w:val="20"/>
          <w:lang w:val="en-US"/>
        </w:rPr>
        <w:t>na</w:t>
      </w:r>
      <w:r w:rsidRPr="00215889">
        <w:rPr>
          <w:color w:val="000000" w:themeColor="text1"/>
          <w:sz w:val="20"/>
        </w:rPr>
        <w:t>-</w:t>
      </w:r>
      <w:r w:rsidRPr="00215889">
        <w:rPr>
          <w:color w:val="000000" w:themeColor="text1"/>
          <w:sz w:val="20"/>
          <w:lang w:val="en-US"/>
        </w:rPr>
        <w:t>tom</w:t>
      </w:r>
      <w:r w:rsidRPr="00215889">
        <w:rPr>
          <w:color w:val="000000" w:themeColor="text1"/>
          <w:sz w:val="20"/>
        </w:rPr>
        <w:t>-</w:t>
      </w:r>
      <w:r w:rsidRPr="00215889">
        <w:rPr>
          <w:color w:val="000000" w:themeColor="text1"/>
          <w:sz w:val="20"/>
          <w:lang w:val="en-US"/>
        </w:rPr>
        <w:t>zhe</w:t>
      </w:r>
      <w:r w:rsidRPr="00215889">
        <w:rPr>
          <w:color w:val="000000" w:themeColor="text1"/>
          <w:sz w:val="20"/>
        </w:rPr>
        <w:t>-</w:t>
      </w:r>
      <w:r w:rsidRPr="00215889">
        <w:rPr>
          <w:color w:val="000000" w:themeColor="text1"/>
          <w:sz w:val="20"/>
          <w:lang w:val="en-US"/>
        </w:rPr>
        <w:t>vmeste</w:t>
      </w:r>
      <w:r w:rsidRPr="00215889">
        <w:rPr>
          <w:color w:val="000000" w:themeColor="text1"/>
          <w:sz w:val="20"/>
        </w:rPr>
        <w:t>-</w:t>
      </w:r>
      <w:r w:rsidRPr="00215889">
        <w:rPr>
          <w:color w:val="000000" w:themeColor="text1"/>
          <w:sz w:val="20"/>
          <w:lang w:val="en-US"/>
        </w:rPr>
        <w:t>iran</w:t>
      </w:r>
      <w:r w:rsidRPr="00215889">
        <w:rPr>
          <w:color w:val="000000" w:themeColor="text1"/>
          <w:sz w:val="20"/>
        </w:rPr>
        <w:t>-</w:t>
      </w:r>
      <w:r w:rsidRPr="00215889">
        <w:rPr>
          <w:color w:val="000000" w:themeColor="text1"/>
          <w:sz w:val="20"/>
          <w:lang w:val="en-US"/>
        </w:rPr>
        <w:t>predlozhil</w:t>
      </w:r>
      <w:r w:rsidRPr="00215889">
        <w:rPr>
          <w:color w:val="000000" w:themeColor="text1"/>
          <w:sz w:val="20"/>
        </w:rPr>
        <w:t>-</w:t>
      </w:r>
      <w:r w:rsidRPr="00215889">
        <w:rPr>
          <w:color w:val="000000" w:themeColor="text1"/>
          <w:sz w:val="20"/>
          <w:lang w:val="en-US"/>
        </w:rPr>
        <w:t>rf</w:t>
      </w:r>
      <w:r w:rsidRPr="00215889">
        <w:rPr>
          <w:color w:val="000000" w:themeColor="text1"/>
          <w:sz w:val="20"/>
        </w:rPr>
        <w:t>-</w:t>
      </w:r>
      <w:r w:rsidRPr="00215889">
        <w:rPr>
          <w:color w:val="000000" w:themeColor="text1"/>
          <w:sz w:val="20"/>
          <w:lang w:val="en-US"/>
        </w:rPr>
        <w:t>strategicheski</w:t>
      </w:r>
      <w:r w:rsidRPr="00215889">
        <w:rPr>
          <w:color w:val="000000" w:themeColor="text1"/>
          <w:sz w:val="20"/>
        </w:rPr>
        <w:t>-</w:t>
      </w:r>
      <w:r w:rsidRPr="00215889">
        <w:rPr>
          <w:color w:val="000000" w:themeColor="text1"/>
          <w:sz w:val="20"/>
          <w:lang w:val="en-US"/>
        </w:rPr>
        <w:t>sotrudnichat</w:t>
      </w:r>
      <w:r w:rsidRPr="00215889">
        <w:rPr>
          <w:color w:val="000000" w:themeColor="text1"/>
          <w:sz w:val="20"/>
        </w:rPr>
        <w:t>-</w:t>
      </w:r>
      <w:r w:rsidRPr="00215889">
        <w:rPr>
          <w:color w:val="000000" w:themeColor="text1"/>
          <w:sz w:val="20"/>
          <w:lang w:val="en-US"/>
        </w:rPr>
        <w:t>vdolguiu</w:t>
      </w:r>
    </w:p>
  </w:footnote>
  <w:footnote w:id="142">
    <w:p w14:paraId="13E5DCBB" w14:textId="0A964898" w:rsidR="000950E0" w:rsidRPr="00215889" w:rsidRDefault="000950E0" w:rsidP="00215889">
      <w:pPr>
        <w:pStyle w:val="a7"/>
        <w:tabs>
          <w:tab w:val="left" w:pos="0"/>
        </w:tabs>
        <w:spacing w:line="360" w:lineRule="auto"/>
        <w:ind w:left="0" w:firstLine="284"/>
        <w:rPr>
          <w:color w:val="000000" w:themeColor="text1"/>
          <w:sz w:val="20"/>
        </w:rPr>
      </w:pPr>
      <w:r w:rsidRPr="00215889">
        <w:rPr>
          <w:rStyle w:val="a9"/>
          <w:color w:val="000000" w:themeColor="text1"/>
          <w:sz w:val="20"/>
        </w:rPr>
        <w:footnoteRef/>
      </w:r>
      <w:r w:rsidRPr="00215889">
        <w:rPr>
          <w:color w:val="000000" w:themeColor="text1"/>
          <w:sz w:val="20"/>
        </w:rPr>
        <w:t xml:space="preserve"> Иран готов поддержать РФ в условиях санкций, активизировав сотрудничество в ТЭК </w:t>
      </w:r>
      <w:r w:rsidR="00215889">
        <w:rPr>
          <w:color w:val="000000" w:themeColor="text1"/>
          <w:sz w:val="20"/>
        </w:rPr>
        <w:t>// URL: https://</w:t>
      </w:r>
      <w:r w:rsidRPr="00215889">
        <w:rPr>
          <w:color w:val="000000" w:themeColor="text1"/>
          <w:sz w:val="20"/>
        </w:rPr>
        <w:t>www.interfax.ru/business/829858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C52"/>
    <w:multiLevelType w:val="hybridMultilevel"/>
    <w:tmpl w:val="001473CA"/>
    <w:lvl w:ilvl="0" w:tplc="18E694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6E12DD"/>
    <w:multiLevelType w:val="hybridMultilevel"/>
    <w:tmpl w:val="93524C3E"/>
    <w:lvl w:ilvl="0" w:tplc="E47AD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1A4957"/>
    <w:multiLevelType w:val="hybridMultilevel"/>
    <w:tmpl w:val="ECB6BFAC"/>
    <w:lvl w:ilvl="0" w:tplc="37C4D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9CF92E"/>
    <w:multiLevelType w:val="hybridMultilevel"/>
    <w:tmpl w:val="C20CF640"/>
    <w:lvl w:ilvl="0" w:tplc="AC28E45C">
      <w:numFmt w:val="decimal"/>
      <w:lvlText w:val="%1."/>
      <w:lvlJc w:val="left"/>
    </w:lvl>
    <w:lvl w:ilvl="1" w:tplc="27240C84">
      <w:start w:val="1"/>
      <w:numFmt w:val="bullet"/>
      <w:lvlText w:val="в"/>
      <w:lvlJc w:val="left"/>
    </w:lvl>
    <w:lvl w:ilvl="2" w:tplc="733C671C">
      <w:start w:val="1"/>
      <w:numFmt w:val="bullet"/>
      <w:lvlText w:val="В"/>
      <w:lvlJc w:val="left"/>
    </w:lvl>
    <w:lvl w:ilvl="3" w:tplc="F38A94C8">
      <w:numFmt w:val="decimal"/>
      <w:lvlText w:val=""/>
      <w:lvlJc w:val="left"/>
    </w:lvl>
    <w:lvl w:ilvl="4" w:tplc="2C82030A">
      <w:numFmt w:val="decimal"/>
      <w:lvlText w:val=""/>
      <w:lvlJc w:val="left"/>
    </w:lvl>
    <w:lvl w:ilvl="5" w:tplc="FCDAF45E">
      <w:numFmt w:val="decimal"/>
      <w:lvlText w:val=""/>
      <w:lvlJc w:val="left"/>
    </w:lvl>
    <w:lvl w:ilvl="6" w:tplc="5D1EE5A0">
      <w:numFmt w:val="decimal"/>
      <w:lvlText w:val=""/>
      <w:lvlJc w:val="left"/>
    </w:lvl>
    <w:lvl w:ilvl="7" w:tplc="C3FAD3AA">
      <w:numFmt w:val="decimal"/>
      <w:lvlText w:val=""/>
      <w:lvlJc w:val="left"/>
    </w:lvl>
    <w:lvl w:ilvl="8" w:tplc="AC40B92C">
      <w:numFmt w:val="decimal"/>
      <w:lvlText w:val=""/>
      <w:lvlJc w:val="left"/>
    </w:lvl>
  </w:abstractNum>
  <w:abstractNum w:abstractNumId="4" w15:restartNumberingAfterBreak="0">
    <w:nsid w:val="139A33BF"/>
    <w:multiLevelType w:val="hybridMultilevel"/>
    <w:tmpl w:val="3DC2B9A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A101692"/>
    <w:multiLevelType w:val="hybridMultilevel"/>
    <w:tmpl w:val="2C02A86C"/>
    <w:lvl w:ilvl="0" w:tplc="CCC68592">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D852386"/>
    <w:multiLevelType w:val="hybridMultilevel"/>
    <w:tmpl w:val="20D62484"/>
    <w:lvl w:ilvl="0" w:tplc="827C6270">
      <w:numFmt w:val="bullet"/>
      <w:lvlText w:val="•"/>
      <w:lvlJc w:val="left"/>
      <w:pPr>
        <w:ind w:left="1429" w:hanging="360"/>
      </w:pPr>
      <w:rPr>
        <w:rFonts w:hint="default"/>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542E54"/>
    <w:multiLevelType w:val="hybridMultilevel"/>
    <w:tmpl w:val="AF18B40A"/>
    <w:lvl w:ilvl="0" w:tplc="0A76A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DF4C49"/>
    <w:multiLevelType w:val="hybridMultilevel"/>
    <w:tmpl w:val="A75C173A"/>
    <w:lvl w:ilvl="0" w:tplc="827C6270">
      <w:numFmt w:val="bullet"/>
      <w:lvlText w:val="•"/>
      <w:lvlJc w:val="left"/>
      <w:pPr>
        <w:ind w:left="1571" w:hanging="360"/>
      </w:pPr>
      <w:rPr>
        <w:rFonts w:hint="default"/>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ACE61C5"/>
    <w:multiLevelType w:val="hybridMultilevel"/>
    <w:tmpl w:val="19ECB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B0A4C53"/>
    <w:multiLevelType w:val="hybridMultilevel"/>
    <w:tmpl w:val="7A86D838"/>
    <w:lvl w:ilvl="0" w:tplc="FFFFFFFF">
      <w:start w:val="1"/>
      <w:numFmt w:val="decimal"/>
      <w:lvlText w:val="%1."/>
      <w:lvlJc w:val="left"/>
      <w:pPr>
        <w:ind w:left="92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0B062C"/>
    <w:multiLevelType w:val="hybridMultilevel"/>
    <w:tmpl w:val="68F4DDE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2F8B13DF"/>
    <w:multiLevelType w:val="hybridMultilevel"/>
    <w:tmpl w:val="6C489B6E"/>
    <w:lvl w:ilvl="0" w:tplc="54CECB1C">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252720"/>
    <w:multiLevelType w:val="hybridMultilevel"/>
    <w:tmpl w:val="524C8F7E"/>
    <w:lvl w:ilvl="0" w:tplc="5666FB60">
      <w:start w:val="1"/>
      <w:numFmt w:val="decimal"/>
      <w:lvlText w:val="%1."/>
      <w:lvlJc w:val="left"/>
      <w:pPr>
        <w:ind w:left="1778" w:hanging="360"/>
      </w:pPr>
      <w:rPr>
        <w:rFonts w:hint="default"/>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F80E5D"/>
    <w:multiLevelType w:val="hybridMultilevel"/>
    <w:tmpl w:val="71C654F0"/>
    <w:lvl w:ilvl="0" w:tplc="827C6270">
      <w:numFmt w:val="bullet"/>
      <w:lvlText w:val="•"/>
      <w:lvlJc w:val="left"/>
      <w:pPr>
        <w:ind w:left="1778" w:hanging="360"/>
      </w:pPr>
      <w:rPr>
        <w:rFonts w:hint="default"/>
        <w:lang w:val="ru-RU" w:eastAsia="ru-RU" w:bidi="ru-RU"/>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39A247BB"/>
    <w:multiLevelType w:val="hybridMultilevel"/>
    <w:tmpl w:val="118A4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9AD6125"/>
    <w:multiLevelType w:val="hybridMultilevel"/>
    <w:tmpl w:val="977C0666"/>
    <w:lvl w:ilvl="0" w:tplc="BBC2A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401262"/>
    <w:multiLevelType w:val="hybridMultilevel"/>
    <w:tmpl w:val="D1566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994547"/>
    <w:multiLevelType w:val="hybridMultilevel"/>
    <w:tmpl w:val="D4C886F4"/>
    <w:lvl w:ilvl="0" w:tplc="A44C8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810D4D"/>
    <w:multiLevelType w:val="hybridMultilevel"/>
    <w:tmpl w:val="41D4B95A"/>
    <w:lvl w:ilvl="0" w:tplc="10A03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9B3941"/>
    <w:multiLevelType w:val="hybridMultilevel"/>
    <w:tmpl w:val="55F4C4A4"/>
    <w:lvl w:ilvl="0" w:tplc="25546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685EF9"/>
    <w:multiLevelType w:val="hybridMultilevel"/>
    <w:tmpl w:val="99C8FEE6"/>
    <w:lvl w:ilvl="0" w:tplc="D862B98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9791338"/>
    <w:multiLevelType w:val="hybridMultilevel"/>
    <w:tmpl w:val="33BC075E"/>
    <w:lvl w:ilvl="0" w:tplc="686ED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5516CB7"/>
    <w:multiLevelType w:val="hybridMultilevel"/>
    <w:tmpl w:val="622A421C"/>
    <w:lvl w:ilvl="0" w:tplc="93BAD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F886700"/>
    <w:multiLevelType w:val="hybridMultilevel"/>
    <w:tmpl w:val="7A86D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6621917">
    <w:abstractNumId w:val="3"/>
  </w:num>
  <w:num w:numId="2" w16cid:durableId="740252262">
    <w:abstractNumId w:val="18"/>
  </w:num>
  <w:num w:numId="3" w16cid:durableId="1673724884">
    <w:abstractNumId w:val="20"/>
  </w:num>
  <w:num w:numId="4" w16cid:durableId="1257055897">
    <w:abstractNumId w:val="1"/>
  </w:num>
  <w:num w:numId="5" w16cid:durableId="1924366098">
    <w:abstractNumId w:val="2"/>
  </w:num>
  <w:num w:numId="6" w16cid:durableId="1373190399">
    <w:abstractNumId w:val="23"/>
  </w:num>
  <w:num w:numId="7" w16cid:durableId="1245644952">
    <w:abstractNumId w:val="16"/>
  </w:num>
  <w:num w:numId="8" w16cid:durableId="2003853805">
    <w:abstractNumId w:val="0"/>
  </w:num>
  <w:num w:numId="9" w16cid:durableId="480267396">
    <w:abstractNumId w:val="8"/>
  </w:num>
  <w:num w:numId="10" w16cid:durableId="26152074">
    <w:abstractNumId w:val="15"/>
  </w:num>
  <w:num w:numId="11" w16cid:durableId="290209426">
    <w:abstractNumId w:val="9"/>
  </w:num>
  <w:num w:numId="12" w16cid:durableId="2114200436">
    <w:abstractNumId w:val="17"/>
  </w:num>
  <w:num w:numId="13" w16cid:durableId="39474795">
    <w:abstractNumId w:val="24"/>
  </w:num>
  <w:num w:numId="14" w16cid:durableId="393086369">
    <w:abstractNumId w:val="5"/>
  </w:num>
  <w:num w:numId="15" w16cid:durableId="687365065">
    <w:abstractNumId w:val="19"/>
  </w:num>
  <w:num w:numId="16" w16cid:durableId="1355499589">
    <w:abstractNumId w:val="13"/>
  </w:num>
  <w:num w:numId="17" w16cid:durableId="739060508">
    <w:abstractNumId w:val="7"/>
  </w:num>
  <w:num w:numId="18" w16cid:durableId="469445314">
    <w:abstractNumId w:val="22"/>
  </w:num>
  <w:num w:numId="19" w16cid:durableId="1761870524">
    <w:abstractNumId w:val="11"/>
  </w:num>
  <w:num w:numId="20" w16cid:durableId="1401365301">
    <w:abstractNumId w:val="4"/>
  </w:num>
  <w:num w:numId="21" w16cid:durableId="1437169818">
    <w:abstractNumId w:val="10"/>
  </w:num>
  <w:num w:numId="22" w16cid:durableId="1388996784">
    <w:abstractNumId w:val="12"/>
  </w:num>
  <w:num w:numId="23" w16cid:durableId="2051219289">
    <w:abstractNumId w:val="21"/>
  </w:num>
  <w:num w:numId="24" w16cid:durableId="667054422">
    <w:abstractNumId w:val="14"/>
  </w:num>
  <w:num w:numId="25" w16cid:durableId="1196118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12F5"/>
    <w:rsid w:val="00006670"/>
    <w:rsid w:val="000073B7"/>
    <w:rsid w:val="00021857"/>
    <w:rsid w:val="00022F1A"/>
    <w:rsid w:val="00027F04"/>
    <w:rsid w:val="000321A3"/>
    <w:rsid w:val="00034A78"/>
    <w:rsid w:val="000438C7"/>
    <w:rsid w:val="00053CEC"/>
    <w:rsid w:val="00060DAE"/>
    <w:rsid w:val="00062EE4"/>
    <w:rsid w:val="00070D10"/>
    <w:rsid w:val="00072FC6"/>
    <w:rsid w:val="000829F0"/>
    <w:rsid w:val="00086021"/>
    <w:rsid w:val="00091E78"/>
    <w:rsid w:val="000950E0"/>
    <w:rsid w:val="000973FD"/>
    <w:rsid w:val="000A31DD"/>
    <w:rsid w:val="000A5E1C"/>
    <w:rsid w:val="000A6582"/>
    <w:rsid w:val="000B1B1E"/>
    <w:rsid w:val="000B5809"/>
    <w:rsid w:val="000C160A"/>
    <w:rsid w:val="000C2353"/>
    <w:rsid w:val="000C3473"/>
    <w:rsid w:val="000C42EC"/>
    <w:rsid w:val="000C7285"/>
    <w:rsid w:val="000C7E92"/>
    <w:rsid w:val="000E1B56"/>
    <w:rsid w:val="00102336"/>
    <w:rsid w:val="00116D75"/>
    <w:rsid w:val="0013346F"/>
    <w:rsid w:val="001346F7"/>
    <w:rsid w:val="00134C49"/>
    <w:rsid w:val="0014005D"/>
    <w:rsid w:val="00142B78"/>
    <w:rsid w:val="00142DE4"/>
    <w:rsid w:val="00146174"/>
    <w:rsid w:val="00150659"/>
    <w:rsid w:val="00154F7D"/>
    <w:rsid w:val="00157098"/>
    <w:rsid w:val="001618A9"/>
    <w:rsid w:val="00172F3B"/>
    <w:rsid w:val="00181246"/>
    <w:rsid w:val="0018285A"/>
    <w:rsid w:val="00182FD8"/>
    <w:rsid w:val="00185055"/>
    <w:rsid w:val="001856D2"/>
    <w:rsid w:val="001872D2"/>
    <w:rsid w:val="00193B68"/>
    <w:rsid w:val="001A6244"/>
    <w:rsid w:val="001B384A"/>
    <w:rsid w:val="001C180C"/>
    <w:rsid w:val="001C23FF"/>
    <w:rsid w:val="001C2ACB"/>
    <w:rsid w:val="001C4257"/>
    <w:rsid w:val="001C6BF3"/>
    <w:rsid w:val="001D0F13"/>
    <w:rsid w:val="001D1152"/>
    <w:rsid w:val="001D489E"/>
    <w:rsid w:val="001E2A25"/>
    <w:rsid w:val="001F599F"/>
    <w:rsid w:val="001F714F"/>
    <w:rsid w:val="00201252"/>
    <w:rsid w:val="002018EC"/>
    <w:rsid w:val="00205B77"/>
    <w:rsid w:val="00213E22"/>
    <w:rsid w:val="00215889"/>
    <w:rsid w:val="00221278"/>
    <w:rsid w:val="0022158A"/>
    <w:rsid w:val="002260DA"/>
    <w:rsid w:val="00226162"/>
    <w:rsid w:val="00234E56"/>
    <w:rsid w:val="0023794B"/>
    <w:rsid w:val="002408AF"/>
    <w:rsid w:val="0024479F"/>
    <w:rsid w:val="00245B7A"/>
    <w:rsid w:val="00253C3F"/>
    <w:rsid w:val="00256677"/>
    <w:rsid w:val="00256893"/>
    <w:rsid w:val="00256A65"/>
    <w:rsid w:val="00260E26"/>
    <w:rsid w:val="0026225B"/>
    <w:rsid w:val="002629F8"/>
    <w:rsid w:val="00266A0F"/>
    <w:rsid w:val="00284489"/>
    <w:rsid w:val="00291494"/>
    <w:rsid w:val="002925FD"/>
    <w:rsid w:val="002A2187"/>
    <w:rsid w:val="002B734B"/>
    <w:rsid w:val="002C701A"/>
    <w:rsid w:val="002D5F02"/>
    <w:rsid w:val="002E02A2"/>
    <w:rsid w:val="002E1AE4"/>
    <w:rsid w:val="002E4731"/>
    <w:rsid w:val="002E5588"/>
    <w:rsid w:val="002F0408"/>
    <w:rsid w:val="002F6408"/>
    <w:rsid w:val="00300A12"/>
    <w:rsid w:val="00305FF7"/>
    <w:rsid w:val="00322E6D"/>
    <w:rsid w:val="00324956"/>
    <w:rsid w:val="00334104"/>
    <w:rsid w:val="0034107E"/>
    <w:rsid w:val="003425B0"/>
    <w:rsid w:val="003549ED"/>
    <w:rsid w:val="00362B12"/>
    <w:rsid w:val="00363F40"/>
    <w:rsid w:val="003649F3"/>
    <w:rsid w:val="003655BD"/>
    <w:rsid w:val="0036568B"/>
    <w:rsid w:val="003778F6"/>
    <w:rsid w:val="00380327"/>
    <w:rsid w:val="00393A5A"/>
    <w:rsid w:val="003971C5"/>
    <w:rsid w:val="003974C1"/>
    <w:rsid w:val="003A0E4A"/>
    <w:rsid w:val="003B2951"/>
    <w:rsid w:val="003C00F3"/>
    <w:rsid w:val="003C089D"/>
    <w:rsid w:val="003C6713"/>
    <w:rsid w:val="003D3F5C"/>
    <w:rsid w:val="003D45E4"/>
    <w:rsid w:val="003D685A"/>
    <w:rsid w:val="003D7C54"/>
    <w:rsid w:val="003E1376"/>
    <w:rsid w:val="003E4DAD"/>
    <w:rsid w:val="003F41C1"/>
    <w:rsid w:val="00400219"/>
    <w:rsid w:val="00407292"/>
    <w:rsid w:val="00413A55"/>
    <w:rsid w:val="00425F64"/>
    <w:rsid w:val="00431E11"/>
    <w:rsid w:val="00437946"/>
    <w:rsid w:val="004379AB"/>
    <w:rsid w:val="00442877"/>
    <w:rsid w:val="004561B1"/>
    <w:rsid w:val="0047723A"/>
    <w:rsid w:val="0048351A"/>
    <w:rsid w:val="00483A2A"/>
    <w:rsid w:val="00486729"/>
    <w:rsid w:val="0049141F"/>
    <w:rsid w:val="00497CD9"/>
    <w:rsid w:val="004A3F1D"/>
    <w:rsid w:val="004A41D2"/>
    <w:rsid w:val="004A5E62"/>
    <w:rsid w:val="004B0A67"/>
    <w:rsid w:val="004B7310"/>
    <w:rsid w:val="004C0A4E"/>
    <w:rsid w:val="004C4CFA"/>
    <w:rsid w:val="004E1F30"/>
    <w:rsid w:val="004E76D3"/>
    <w:rsid w:val="004F04DF"/>
    <w:rsid w:val="004F41E9"/>
    <w:rsid w:val="005150B5"/>
    <w:rsid w:val="0051595E"/>
    <w:rsid w:val="005268B6"/>
    <w:rsid w:val="00534E05"/>
    <w:rsid w:val="005464ED"/>
    <w:rsid w:val="00547443"/>
    <w:rsid w:val="0055619D"/>
    <w:rsid w:val="00570900"/>
    <w:rsid w:val="005709FB"/>
    <w:rsid w:val="00570D90"/>
    <w:rsid w:val="00597E2C"/>
    <w:rsid w:val="005A00C3"/>
    <w:rsid w:val="005A0B33"/>
    <w:rsid w:val="005A1CEB"/>
    <w:rsid w:val="005A39C1"/>
    <w:rsid w:val="005A7EC3"/>
    <w:rsid w:val="005B7049"/>
    <w:rsid w:val="005B7944"/>
    <w:rsid w:val="005C0C12"/>
    <w:rsid w:val="005C23E9"/>
    <w:rsid w:val="005C50F5"/>
    <w:rsid w:val="005D6FB4"/>
    <w:rsid w:val="005D7D80"/>
    <w:rsid w:val="005E5DD8"/>
    <w:rsid w:val="005F35DC"/>
    <w:rsid w:val="005F7410"/>
    <w:rsid w:val="005F776D"/>
    <w:rsid w:val="00603EED"/>
    <w:rsid w:val="0060617E"/>
    <w:rsid w:val="006119C8"/>
    <w:rsid w:val="00612F3C"/>
    <w:rsid w:val="0061731C"/>
    <w:rsid w:val="00623388"/>
    <w:rsid w:val="00630B60"/>
    <w:rsid w:val="00635AA7"/>
    <w:rsid w:val="006375BA"/>
    <w:rsid w:val="006408AE"/>
    <w:rsid w:val="006412F5"/>
    <w:rsid w:val="00641F0C"/>
    <w:rsid w:val="00647031"/>
    <w:rsid w:val="0064747A"/>
    <w:rsid w:val="006543BC"/>
    <w:rsid w:val="00657146"/>
    <w:rsid w:val="006629FD"/>
    <w:rsid w:val="00667616"/>
    <w:rsid w:val="00680D05"/>
    <w:rsid w:val="00681356"/>
    <w:rsid w:val="006818A9"/>
    <w:rsid w:val="00684C32"/>
    <w:rsid w:val="00692112"/>
    <w:rsid w:val="006948DB"/>
    <w:rsid w:val="006A1A56"/>
    <w:rsid w:val="006A3C98"/>
    <w:rsid w:val="006B67FB"/>
    <w:rsid w:val="006D06DD"/>
    <w:rsid w:val="006D658E"/>
    <w:rsid w:val="006E0A96"/>
    <w:rsid w:val="006E39A7"/>
    <w:rsid w:val="006E6132"/>
    <w:rsid w:val="006F3A66"/>
    <w:rsid w:val="006F6B62"/>
    <w:rsid w:val="007001DD"/>
    <w:rsid w:val="00703571"/>
    <w:rsid w:val="00713A54"/>
    <w:rsid w:val="00714FFA"/>
    <w:rsid w:val="00716471"/>
    <w:rsid w:val="00736ED8"/>
    <w:rsid w:val="007446FF"/>
    <w:rsid w:val="00746027"/>
    <w:rsid w:val="00751FBD"/>
    <w:rsid w:val="007521BB"/>
    <w:rsid w:val="007603CE"/>
    <w:rsid w:val="00760A08"/>
    <w:rsid w:val="007643F6"/>
    <w:rsid w:val="0076481E"/>
    <w:rsid w:val="00770D33"/>
    <w:rsid w:val="00774CD7"/>
    <w:rsid w:val="0078184B"/>
    <w:rsid w:val="00790BA5"/>
    <w:rsid w:val="00792B10"/>
    <w:rsid w:val="007A0D9F"/>
    <w:rsid w:val="007A43AA"/>
    <w:rsid w:val="007C357E"/>
    <w:rsid w:val="007C54AB"/>
    <w:rsid w:val="007C740D"/>
    <w:rsid w:val="007E2CA6"/>
    <w:rsid w:val="007E2EFE"/>
    <w:rsid w:val="007E5EAF"/>
    <w:rsid w:val="007E72D2"/>
    <w:rsid w:val="007E7449"/>
    <w:rsid w:val="007F396C"/>
    <w:rsid w:val="007F584F"/>
    <w:rsid w:val="007F61B1"/>
    <w:rsid w:val="0080412E"/>
    <w:rsid w:val="00807B18"/>
    <w:rsid w:val="00813F22"/>
    <w:rsid w:val="008154CA"/>
    <w:rsid w:val="008167DB"/>
    <w:rsid w:val="00817193"/>
    <w:rsid w:val="00822B05"/>
    <w:rsid w:val="0082531F"/>
    <w:rsid w:val="00844692"/>
    <w:rsid w:val="00853E2C"/>
    <w:rsid w:val="00855422"/>
    <w:rsid w:val="008568DC"/>
    <w:rsid w:val="00857B7D"/>
    <w:rsid w:val="00863832"/>
    <w:rsid w:val="0086586E"/>
    <w:rsid w:val="008750C2"/>
    <w:rsid w:val="008838F5"/>
    <w:rsid w:val="00887453"/>
    <w:rsid w:val="00890447"/>
    <w:rsid w:val="00891FAD"/>
    <w:rsid w:val="008B04E9"/>
    <w:rsid w:val="008B13C9"/>
    <w:rsid w:val="008B27C2"/>
    <w:rsid w:val="008B6D5F"/>
    <w:rsid w:val="008C30BE"/>
    <w:rsid w:val="008C5696"/>
    <w:rsid w:val="008C71FD"/>
    <w:rsid w:val="008D2928"/>
    <w:rsid w:val="008D6D3C"/>
    <w:rsid w:val="008D7A72"/>
    <w:rsid w:val="008E0E60"/>
    <w:rsid w:val="008F02F2"/>
    <w:rsid w:val="008F4172"/>
    <w:rsid w:val="008F5DA2"/>
    <w:rsid w:val="008F62AA"/>
    <w:rsid w:val="009002EC"/>
    <w:rsid w:val="0091649F"/>
    <w:rsid w:val="00921E94"/>
    <w:rsid w:val="00932444"/>
    <w:rsid w:val="00935348"/>
    <w:rsid w:val="00940C5C"/>
    <w:rsid w:val="0094551F"/>
    <w:rsid w:val="00947657"/>
    <w:rsid w:val="00953695"/>
    <w:rsid w:val="00954D3B"/>
    <w:rsid w:val="00955058"/>
    <w:rsid w:val="00961AE6"/>
    <w:rsid w:val="00964BE5"/>
    <w:rsid w:val="00973B3F"/>
    <w:rsid w:val="00973C40"/>
    <w:rsid w:val="0098206F"/>
    <w:rsid w:val="00982220"/>
    <w:rsid w:val="009831E9"/>
    <w:rsid w:val="00985126"/>
    <w:rsid w:val="00985157"/>
    <w:rsid w:val="009A061B"/>
    <w:rsid w:val="009A1385"/>
    <w:rsid w:val="009A7AEC"/>
    <w:rsid w:val="009B4851"/>
    <w:rsid w:val="009B522A"/>
    <w:rsid w:val="009B529A"/>
    <w:rsid w:val="009B7031"/>
    <w:rsid w:val="009C275B"/>
    <w:rsid w:val="009C478C"/>
    <w:rsid w:val="009C68BB"/>
    <w:rsid w:val="009C70DA"/>
    <w:rsid w:val="009D1887"/>
    <w:rsid w:val="009D2D5F"/>
    <w:rsid w:val="009D7059"/>
    <w:rsid w:val="009E5DDB"/>
    <w:rsid w:val="009F0D89"/>
    <w:rsid w:val="00A00587"/>
    <w:rsid w:val="00A02413"/>
    <w:rsid w:val="00A031E7"/>
    <w:rsid w:val="00A12646"/>
    <w:rsid w:val="00A144DB"/>
    <w:rsid w:val="00A15E01"/>
    <w:rsid w:val="00A1758B"/>
    <w:rsid w:val="00A218DE"/>
    <w:rsid w:val="00A21CCC"/>
    <w:rsid w:val="00A2419F"/>
    <w:rsid w:val="00A36863"/>
    <w:rsid w:val="00A36C09"/>
    <w:rsid w:val="00A37003"/>
    <w:rsid w:val="00A46B36"/>
    <w:rsid w:val="00A47034"/>
    <w:rsid w:val="00A47B7E"/>
    <w:rsid w:val="00A54DC9"/>
    <w:rsid w:val="00A55214"/>
    <w:rsid w:val="00A60582"/>
    <w:rsid w:val="00A65614"/>
    <w:rsid w:val="00A66AAA"/>
    <w:rsid w:val="00A72785"/>
    <w:rsid w:val="00A76C50"/>
    <w:rsid w:val="00A82B52"/>
    <w:rsid w:val="00A93E17"/>
    <w:rsid w:val="00A94CA2"/>
    <w:rsid w:val="00AC218A"/>
    <w:rsid w:val="00AC2FCC"/>
    <w:rsid w:val="00AC33D0"/>
    <w:rsid w:val="00AC562E"/>
    <w:rsid w:val="00AC730F"/>
    <w:rsid w:val="00AD0A03"/>
    <w:rsid w:val="00AD6EFD"/>
    <w:rsid w:val="00AD757B"/>
    <w:rsid w:val="00AD75DD"/>
    <w:rsid w:val="00AE45E3"/>
    <w:rsid w:val="00AF5B62"/>
    <w:rsid w:val="00B02F5A"/>
    <w:rsid w:val="00B15521"/>
    <w:rsid w:val="00B17519"/>
    <w:rsid w:val="00B2149F"/>
    <w:rsid w:val="00B21900"/>
    <w:rsid w:val="00B25426"/>
    <w:rsid w:val="00B36ED9"/>
    <w:rsid w:val="00B43F46"/>
    <w:rsid w:val="00B46E23"/>
    <w:rsid w:val="00B51C0E"/>
    <w:rsid w:val="00B52D4B"/>
    <w:rsid w:val="00B66776"/>
    <w:rsid w:val="00B705A5"/>
    <w:rsid w:val="00B7147C"/>
    <w:rsid w:val="00B74300"/>
    <w:rsid w:val="00B86289"/>
    <w:rsid w:val="00B9165D"/>
    <w:rsid w:val="00B92F08"/>
    <w:rsid w:val="00B95936"/>
    <w:rsid w:val="00BA01BD"/>
    <w:rsid w:val="00BA7552"/>
    <w:rsid w:val="00BC239C"/>
    <w:rsid w:val="00BC2EDB"/>
    <w:rsid w:val="00BC3BC2"/>
    <w:rsid w:val="00BC5EC4"/>
    <w:rsid w:val="00BC784E"/>
    <w:rsid w:val="00BD24C1"/>
    <w:rsid w:val="00BD72CD"/>
    <w:rsid w:val="00BE6E00"/>
    <w:rsid w:val="00BF2506"/>
    <w:rsid w:val="00BF3069"/>
    <w:rsid w:val="00BF3928"/>
    <w:rsid w:val="00BF3F81"/>
    <w:rsid w:val="00BF41B5"/>
    <w:rsid w:val="00C166B5"/>
    <w:rsid w:val="00C16786"/>
    <w:rsid w:val="00C20ECD"/>
    <w:rsid w:val="00C30043"/>
    <w:rsid w:val="00C34930"/>
    <w:rsid w:val="00C35166"/>
    <w:rsid w:val="00C353DD"/>
    <w:rsid w:val="00C44919"/>
    <w:rsid w:val="00C53296"/>
    <w:rsid w:val="00C532A9"/>
    <w:rsid w:val="00C55B11"/>
    <w:rsid w:val="00C6448B"/>
    <w:rsid w:val="00C70F2E"/>
    <w:rsid w:val="00C810E1"/>
    <w:rsid w:val="00C819F5"/>
    <w:rsid w:val="00C8593D"/>
    <w:rsid w:val="00C8761E"/>
    <w:rsid w:val="00C87A2C"/>
    <w:rsid w:val="00C9152C"/>
    <w:rsid w:val="00C95F48"/>
    <w:rsid w:val="00C97730"/>
    <w:rsid w:val="00CA0BBB"/>
    <w:rsid w:val="00CA4325"/>
    <w:rsid w:val="00CA51EF"/>
    <w:rsid w:val="00CB2A66"/>
    <w:rsid w:val="00CB635B"/>
    <w:rsid w:val="00CC275C"/>
    <w:rsid w:val="00CC5167"/>
    <w:rsid w:val="00CD5ECA"/>
    <w:rsid w:val="00CE0DD9"/>
    <w:rsid w:val="00CE117A"/>
    <w:rsid w:val="00CF15A7"/>
    <w:rsid w:val="00CF3E24"/>
    <w:rsid w:val="00CF4FB2"/>
    <w:rsid w:val="00D000FB"/>
    <w:rsid w:val="00D031C9"/>
    <w:rsid w:val="00D106A6"/>
    <w:rsid w:val="00D173EE"/>
    <w:rsid w:val="00D17E3B"/>
    <w:rsid w:val="00D2344E"/>
    <w:rsid w:val="00D23A6D"/>
    <w:rsid w:val="00D274BE"/>
    <w:rsid w:val="00D30788"/>
    <w:rsid w:val="00D31415"/>
    <w:rsid w:val="00D31D24"/>
    <w:rsid w:val="00D32A32"/>
    <w:rsid w:val="00D41DC5"/>
    <w:rsid w:val="00D4298C"/>
    <w:rsid w:val="00D44D65"/>
    <w:rsid w:val="00D50C32"/>
    <w:rsid w:val="00D50F12"/>
    <w:rsid w:val="00D5298F"/>
    <w:rsid w:val="00D55389"/>
    <w:rsid w:val="00D6416F"/>
    <w:rsid w:val="00D64988"/>
    <w:rsid w:val="00D6499D"/>
    <w:rsid w:val="00D835C8"/>
    <w:rsid w:val="00D871EB"/>
    <w:rsid w:val="00D9194F"/>
    <w:rsid w:val="00D93708"/>
    <w:rsid w:val="00D96BF7"/>
    <w:rsid w:val="00DA39D1"/>
    <w:rsid w:val="00DB4506"/>
    <w:rsid w:val="00DB7F2A"/>
    <w:rsid w:val="00DC1388"/>
    <w:rsid w:val="00DC2D81"/>
    <w:rsid w:val="00DD0C31"/>
    <w:rsid w:val="00DD19BB"/>
    <w:rsid w:val="00DD3589"/>
    <w:rsid w:val="00DD4610"/>
    <w:rsid w:val="00DD6C03"/>
    <w:rsid w:val="00DD760F"/>
    <w:rsid w:val="00DE0E42"/>
    <w:rsid w:val="00DE2F5C"/>
    <w:rsid w:val="00DE5389"/>
    <w:rsid w:val="00DE7A07"/>
    <w:rsid w:val="00DF23A2"/>
    <w:rsid w:val="00DF3696"/>
    <w:rsid w:val="00DF7B1F"/>
    <w:rsid w:val="00E01176"/>
    <w:rsid w:val="00E06B58"/>
    <w:rsid w:val="00E12BF0"/>
    <w:rsid w:val="00E14240"/>
    <w:rsid w:val="00E1529A"/>
    <w:rsid w:val="00E15490"/>
    <w:rsid w:val="00E232D0"/>
    <w:rsid w:val="00E277A2"/>
    <w:rsid w:val="00E27D50"/>
    <w:rsid w:val="00E3177D"/>
    <w:rsid w:val="00E40369"/>
    <w:rsid w:val="00E46EE3"/>
    <w:rsid w:val="00E479D7"/>
    <w:rsid w:val="00E47D15"/>
    <w:rsid w:val="00E501DD"/>
    <w:rsid w:val="00E50418"/>
    <w:rsid w:val="00E51158"/>
    <w:rsid w:val="00E51E48"/>
    <w:rsid w:val="00E63E6A"/>
    <w:rsid w:val="00E75276"/>
    <w:rsid w:val="00E778FD"/>
    <w:rsid w:val="00E9012D"/>
    <w:rsid w:val="00E93CBF"/>
    <w:rsid w:val="00EA47CE"/>
    <w:rsid w:val="00EA7C6A"/>
    <w:rsid w:val="00EC1B5E"/>
    <w:rsid w:val="00EC207F"/>
    <w:rsid w:val="00EC3FDA"/>
    <w:rsid w:val="00EC63F0"/>
    <w:rsid w:val="00EC6C7C"/>
    <w:rsid w:val="00EC77B6"/>
    <w:rsid w:val="00ED5FBC"/>
    <w:rsid w:val="00F02DA9"/>
    <w:rsid w:val="00F054B5"/>
    <w:rsid w:val="00F1063D"/>
    <w:rsid w:val="00F21476"/>
    <w:rsid w:val="00F22152"/>
    <w:rsid w:val="00F240E4"/>
    <w:rsid w:val="00F27380"/>
    <w:rsid w:val="00F367AC"/>
    <w:rsid w:val="00F416D5"/>
    <w:rsid w:val="00F45124"/>
    <w:rsid w:val="00F51BF0"/>
    <w:rsid w:val="00F5205F"/>
    <w:rsid w:val="00F56E76"/>
    <w:rsid w:val="00F574EC"/>
    <w:rsid w:val="00F576A2"/>
    <w:rsid w:val="00F602BF"/>
    <w:rsid w:val="00F653E8"/>
    <w:rsid w:val="00F65D21"/>
    <w:rsid w:val="00F66E95"/>
    <w:rsid w:val="00F6727F"/>
    <w:rsid w:val="00F67801"/>
    <w:rsid w:val="00F73C9D"/>
    <w:rsid w:val="00F84C64"/>
    <w:rsid w:val="00F854B9"/>
    <w:rsid w:val="00F86164"/>
    <w:rsid w:val="00F91F79"/>
    <w:rsid w:val="00FA0CED"/>
    <w:rsid w:val="00FA3630"/>
    <w:rsid w:val="00FB4C6A"/>
    <w:rsid w:val="00FC61AF"/>
    <w:rsid w:val="00FC67C7"/>
    <w:rsid w:val="00FC6A2E"/>
    <w:rsid w:val="00FD14D7"/>
    <w:rsid w:val="00FD1621"/>
    <w:rsid w:val="00FE4E30"/>
    <w:rsid w:val="00FE51B7"/>
    <w:rsid w:val="00FF6E2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65CBF"/>
  <w15:docId w15:val="{4A382F08-94D2-474A-ADEA-725B6F67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2F5"/>
  </w:style>
  <w:style w:type="paragraph" w:styleId="1">
    <w:name w:val="heading 1"/>
    <w:basedOn w:val="a0"/>
    <w:next w:val="a"/>
    <w:link w:val="10"/>
    <w:uiPriority w:val="9"/>
    <w:qFormat/>
    <w:rsid w:val="00A65614"/>
    <w:pPr>
      <w:outlineLvl w:val="0"/>
    </w:pPr>
  </w:style>
  <w:style w:type="paragraph" w:styleId="2">
    <w:name w:val="heading 2"/>
    <w:basedOn w:val="a1"/>
    <w:next w:val="a"/>
    <w:link w:val="20"/>
    <w:uiPriority w:val="9"/>
    <w:unhideWhenUsed/>
    <w:qFormat/>
    <w:rsid w:val="00A65614"/>
    <w:pPr>
      <w:ind w:right="134"/>
      <w:outlineLvl w:val="1"/>
    </w:pPr>
  </w:style>
  <w:style w:type="paragraph" w:styleId="5">
    <w:name w:val="heading 5"/>
    <w:basedOn w:val="a"/>
    <w:next w:val="a"/>
    <w:link w:val="50"/>
    <w:uiPriority w:val="9"/>
    <w:semiHidden/>
    <w:unhideWhenUsed/>
    <w:qFormat/>
    <w:rsid w:val="004E76D3"/>
    <w:pPr>
      <w:keepNext/>
      <w:keepLines/>
      <w:spacing w:before="4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а_Диплом"/>
    <w:basedOn w:val="a"/>
    <w:link w:val="a6"/>
    <w:qFormat/>
    <w:rsid w:val="005D6FB4"/>
    <w:pPr>
      <w:spacing w:line="360" w:lineRule="auto"/>
      <w:ind w:right="-8" w:firstLine="709"/>
      <w:jc w:val="both"/>
    </w:pPr>
    <w:rPr>
      <w:rFonts w:ascii="Times New Roman" w:hAnsi="Times New Roman" w:cs="Times New Roman (Основной текст"/>
    </w:rPr>
  </w:style>
  <w:style w:type="character" w:customStyle="1" w:styleId="a6">
    <w:name w:val="Основа_Диплом Знак"/>
    <w:basedOn w:val="a2"/>
    <w:link w:val="a5"/>
    <w:rsid w:val="005D6FB4"/>
    <w:rPr>
      <w:rFonts w:ascii="Times New Roman" w:hAnsi="Times New Roman" w:cs="Times New Roman (Основной текст"/>
    </w:rPr>
  </w:style>
  <w:style w:type="paragraph" w:customStyle="1" w:styleId="a1">
    <w:name w:val="Подглава"/>
    <w:basedOn w:val="a"/>
    <w:qFormat/>
    <w:rsid w:val="006412F5"/>
    <w:pPr>
      <w:spacing w:line="360" w:lineRule="auto"/>
      <w:ind w:firstLine="709"/>
      <w:jc w:val="both"/>
    </w:pPr>
    <w:rPr>
      <w:rFonts w:ascii="Times New Roman" w:hAnsi="Times New Roman" w:cs="Times New Roman"/>
      <w:b/>
      <w:szCs w:val="28"/>
    </w:rPr>
  </w:style>
  <w:style w:type="paragraph" w:styleId="a0">
    <w:name w:val="No Spacing"/>
    <w:aliases w:val="Глава"/>
    <w:basedOn w:val="a5"/>
    <w:next w:val="a5"/>
    <w:uiPriority w:val="1"/>
    <w:qFormat/>
    <w:rsid w:val="006412F5"/>
    <w:pPr>
      <w:ind w:right="0"/>
      <w:jc w:val="center"/>
    </w:pPr>
    <w:rPr>
      <w:b/>
    </w:rPr>
  </w:style>
  <w:style w:type="paragraph" w:styleId="a7">
    <w:name w:val="footnote text"/>
    <w:basedOn w:val="a"/>
    <w:link w:val="a8"/>
    <w:uiPriority w:val="99"/>
    <w:unhideWhenUsed/>
    <w:qFormat/>
    <w:rsid w:val="006412F5"/>
    <w:pPr>
      <w:widowControl w:val="0"/>
      <w:suppressAutoHyphens/>
      <w:autoSpaceDE w:val="0"/>
      <w:autoSpaceDN w:val="0"/>
      <w:ind w:left="170" w:right="85"/>
      <w:jc w:val="both"/>
    </w:pPr>
    <w:rPr>
      <w:rFonts w:ascii="Times New Roman" w:eastAsia="Times New Roman" w:hAnsi="Times New Roman" w:cs="Times New Roman"/>
      <w:szCs w:val="20"/>
      <w:lang w:eastAsia="ru-RU" w:bidi="ru-RU"/>
    </w:rPr>
  </w:style>
  <w:style w:type="character" w:customStyle="1" w:styleId="a8">
    <w:name w:val="Текст сноски Знак"/>
    <w:basedOn w:val="a2"/>
    <w:link w:val="a7"/>
    <w:uiPriority w:val="99"/>
    <w:rsid w:val="006412F5"/>
    <w:rPr>
      <w:rFonts w:ascii="Times New Roman" w:eastAsia="Times New Roman" w:hAnsi="Times New Roman" w:cs="Times New Roman"/>
      <w:szCs w:val="20"/>
      <w:lang w:eastAsia="ru-RU" w:bidi="ru-RU"/>
    </w:rPr>
  </w:style>
  <w:style w:type="character" w:styleId="a9">
    <w:name w:val="footnote reference"/>
    <w:basedOn w:val="a2"/>
    <w:uiPriority w:val="99"/>
    <w:semiHidden/>
    <w:unhideWhenUsed/>
    <w:rsid w:val="006412F5"/>
    <w:rPr>
      <w:vertAlign w:val="superscript"/>
    </w:rPr>
  </w:style>
  <w:style w:type="paragraph" w:customStyle="1" w:styleId="aa">
    <w:name w:val="Текст основной"/>
    <w:basedOn w:val="a"/>
    <w:qFormat/>
    <w:rsid w:val="006412F5"/>
    <w:pPr>
      <w:widowControl w:val="0"/>
      <w:autoSpaceDE w:val="0"/>
      <w:autoSpaceDN w:val="0"/>
      <w:spacing w:line="360" w:lineRule="auto"/>
      <w:ind w:left="170" w:right="85" w:firstLine="709"/>
      <w:jc w:val="both"/>
    </w:pPr>
    <w:rPr>
      <w:rFonts w:ascii="Times New Roman" w:eastAsia="Times New Roman" w:hAnsi="Times New Roman" w:cs="Times New Roman"/>
      <w:bCs/>
      <w:sz w:val="28"/>
      <w:szCs w:val="22"/>
      <w:lang w:eastAsia="ru-RU" w:bidi="ru-RU"/>
    </w:rPr>
  </w:style>
  <w:style w:type="character" w:styleId="ab">
    <w:name w:val="Hyperlink"/>
    <w:basedOn w:val="a2"/>
    <w:uiPriority w:val="99"/>
    <w:unhideWhenUsed/>
    <w:rsid w:val="006412F5"/>
    <w:rPr>
      <w:color w:val="0563C1" w:themeColor="hyperlink"/>
      <w:u w:val="single"/>
    </w:rPr>
  </w:style>
  <w:style w:type="character" w:styleId="ac">
    <w:name w:val="Unresolved Mention"/>
    <w:basedOn w:val="a2"/>
    <w:uiPriority w:val="99"/>
    <w:semiHidden/>
    <w:unhideWhenUsed/>
    <w:rsid w:val="00FD1621"/>
    <w:rPr>
      <w:color w:val="605E5C"/>
      <w:shd w:val="clear" w:color="auto" w:fill="E1DFDD"/>
    </w:rPr>
  </w:style>
  <w:style w:type="paragraph" w:styleId="ad">
    <w:name w:val="Normal (Web)"/>
    <w:basedOn w:val="a"/>
    <w:uiPriority w:val="99"/>
    <w:unhideWhenUsed/>
    <w:rsid w:val="00D32A32"/>
    <w:pPr>
      <w:spacing w:before="100" w:beforeAutospacing="1" w:after="100" w:afterAutospacing="1"/>
    </w:pPr>
    <w:rPr>
      <w:rFonts w:ascii="Times New Roman" w:eastAsia="Times New Roman" w:hAnsi="Times New Roman" w:cs="Times New Roman"/>
      <w:lang w:eastAsia="ru-RU"/>
    </w:rPr>
  </w:style>
  <w:style w:type="paragraph" w:customStyle="1" w:styleId="arttext">
    <w:name w:val="arttext"/>
    <w:basedOn w:val="a"/>
    <w:rsid w:val="00F416D5"/>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2"/>
    <w:rsid w:val="00F416D5"/>
  </w:style>
  <w:style w:type="character" w:styleId="ae">
    <w:name w:val="FollowedHyperlink"/>
    <w:basedOn w:val="a2"/>
    <w:uiPriority w:val="99"/>
    <w:semiHidden/>
    <w:unhideWhenUsed/>
    <w:rsid w:val="00C8593D"/>
    <w:rPr>
      <w:color w:val="954F72" w:themeColor="followedHyperlink"/>
      <w:u w:val="single"/>
    </w:rPr>
  </w:style>
  <w:style w:type="paragraph" w:styleId="af">
    <w:name w:val="List Paragraph"/>
    <w:basedOn w:val="a"/>
    <w:uiPriority w:val="34"/>
    <w:qFormat/>
    <w:rsid w:val="00667616"/>
    <w:pPr>
      <w:ind w:left="720"/>
      <w:contextualSpacing/>
    </w:pPr>
  </w:style>
  <w:style w:type="table" w:styleId="af0">
    <w:name w:val="Table Grid"/>
    <w:basedOn w:val="a3"/>
    <w:uiPriority w:val="39"/>
    <w:rsid w:val="00C5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47723A"/>
    <w:pPr>
      <w:tabs>
        <w:tab w:val="center" w:pos="4677"/>
        <w:tab w:val="right" w:pos="9355"/>
      </w:tabs>
    </w:pPr>
    <w:rPr>
      <w:rFonts w:eastAsiaTheme="minorEastAsia"/>
      <w:sz w:val="22"/>
      <w:szCs w:val="22"/>
    </w:rPr>
  </w:style>
  <w:style w:type="character" w:customStyle="1" w:styleId="af2">
    <w:name w:val="Нижний колонтитул Знак"/>
    <w:basedOn w:val="a2"/>
    <w:link w:val="af1"/>
    <w:uiPriority w:val="99"/>
    <w:rsid w:val="0047723A"/>
    <w:rPr>
      <w:rFonts w:eastAsiaTheme="minorEastAsia"/>
      <w:sz w:val="22"/>
      <w:szCs w:val="22"/>
    </w:rPr>
  </w:style>
  <w:style w:type="paragraph" w:styleId="af3">
    <w:name w:val="header"/>
    <w:basedOn w:val="a"/>
    <w:link w:val="af4"/>
    <w:uiPriority w:val="99"/>
    <w:unhideWhenUsed/>
    <w:rsid w:val="003655BD"/>
    <w:pPr>
      <w:tabs>
        <w:tab w:val="center" w:pos="4677"/>
        <w:tab w:val="right" w:pos="9355"/>
      </w:tabs>
    </w:pPr>
  </w:style>
  <w:style w:type="character" w:customStyle="1" w:styleId="af4">
    <w:name w:val="Верхний колонтитул Знак"/>
    <w:basedOn w:val="a2"/>
    <w:link w:val="af3"/>
    <w:uiPriority w:val="99"/>
    <w:rsid w:val="003655BD"/>
  </w:style>
  <w:style w:type="character" w:customStyle="1" w:styleId="10">
    <w:name w:val="Заголовок 1 Знак"/>
    <w:basedOn w:val="a2"/>
    <w:link w:val="1"/>
    <w:uiPriority w:val="9"/>
    <w:rsid w:val="00A65614"/>
    <w:rPr>
      <w:rFonts w:ascii="Times New Roman" w:hAnsi="Times New Roman" w:cs="Times New Roman (Основной текст"/>
      <w:b/>
    </w:rPr>
  </w:style>
  <w:style w:type="character" w:customStyle="1" w:styleId="20">
    <w:name w:val="Заголовок 2 Знак"/>
    <w:basedOn w:val="a2"/>
    <w:link w:val="2"/>
    <w:uiPriority w:val="9"/>
    <w:rsid w:val="00A65614"/>
    <w:rPr>
      <w:rFonts w:ascii="Times New Roman" w:hAnsi="Times New Roman" w:cs="Times New Roman"/>
      <w:b/>
      <w:szCs w:val="28"/>
    </w:rPr>
  </w:style>
  <w:style w:type="paragraph" w:styleId="af5">
    <w:name w:val="TOC Heading"/>
    <w:basedOn w:val="1"/>
    <w:next w:val="a"/>
    <w:uiPriority w:val="39"/>
    <w:unhideWhenUsed/>
    <w:qFormat/>
    <w:rsid w:val="00A65614"/>
    <w:pPr>
      <w:keepNext/>
      <w:keepLines/>
      <w:spacing w:before="480" w:line="276" w:lineRule="auto"/>
      <w:ind w:firstLine="0"/>
      <w:jc w:val="left"/>
      <w:outlineLvl w:val="9"/>
    </w:pPr>
    <w:rPr>
      <w:rFonts w:asciiTheme="majorHAnsi" w:eastAsiaTheme="majorEastAsia" w:hAnsiTheme="majorHAnsi" w:cstheme="majorBidi"/>
      <w:bCs/>
      <w:color w:val="2F5496" w:themeColor="accent1" w:themeShade="BF"/>
      <w:sz w:val="28"/>
      <w:szCs w:val="28"/>
      <w:lang w:eastAsia="ru-RU"/>
    </w:rPr>
  </w:style>
  <w:style w:type="paragraph" w:styleId="11">
    <w:name w:val="toc 1"/>
    <w:basedOn w:val="a"/>
    <w:next w:val="a"/>
    <w:autoRedefine/>
    <w:uiPriority w:val="39"/>
    <w:unhideWhenUsed/>
    <w:rsid w:val="00A65614"/>
    <w:pPr>
      <w:spacing w:before="120"/>
    </w:pPr>
    <w:rPr>
      <w:rFonts w:cstheme="minorHAnsi"/>
      <w:b/>
      <w:bCs/>
      <w:i/>
      <w:iCs/>
      <w:szCs w:val="28"/>
    </w:rPr>
  </w:style>
  <w:style w:type="paragraph" w:styleId="21">
    <w:name w:val="toc 2"/>
    <w:basedOn w:val="a"/>
    <w:next w:val="a"/>
    <w:autoRedefine/>
    <w:uiPriority w:val="39"/>
    <w:unhideWhenUsed/>
    <w:rsid w:val="00A65614"/>
    <w:pPr>
      <w:spacing w:before="120"/>
      <w:ind w:left="240"/>
    </w:pPr>
    <w:rPr>
      <w:rFonts w:cstheme="minorHAnsi"/>
      <w:b/>
      <w:bCs/>
      <w:sz w:val="22"/>
      <w:szCs w:val="26"/>
    </w:rPr>
  </w:style>
  <w:style w:type="paragraph" w:styleId="3">
    <w:name w:val="toc 3"/>
    <w:basedOn w:val="a"/>
    <w:next w:val="a"/>
    <w:autoRedefine/>
    <w:uiPriority w:val="39"/>
    <w:semiHidden/>
    <w:unhideWhenUsed/>
    <w:rsid w:val="00A65614"/>
    <w:pPr>
      <w:ind w:left="480"/>
    </w:pPr>
    <w:rPr>
      <w:rFonts w:cstheme="minorHAnsi"/>
      <w:sz w:val="20"/>
    </w:rPr>
  </w:style>
  <w:style w:type="paragraph" w:styleId="4">
    <w:name w:val="toc 4"/>
    <w:basedOn w:val="a"/>
    <w:next w:val="a"/>
    <w:autoRedefine/>
    <w:uiPriority w:val="39"/>
    <w:semiHidden/>
    <w:unhideWhenUsed/>
    <w:rsid w:val="00A65614"/>
    <w:pPr>
      <w:ind w:left="720"/>
    </w:pPr>
    <w:rPr>
      <w:rFonts w:cstheme="minorHAnsi"/>
      <w:sz w:val="20"/>
    </w:rPr>
  </w:style>
  <w:style w:type="paragraph" w:styleId="51">
    <w:name w:val="toc 5"/>
    <w:basedOn w:val="a"/>
    <w:next w:val="a"/>
    <w:autoRedefine/>
    <w:uiPriority w:val="39"/>
    <w:semiHidden/>
    <w:unhideWhenUsed/>
    <w:rsid w:val="00A65614"/>
    <w:pPr>
      <w:ind w:left="960"/>
    </w:pPr>
    <w:rPr>
      <w:rFonts w:cstheme="minorHAnsi"/>
      <w:sz w:val="20"/>
    </w:rPr>
  </w:style>
  <w:style w:type="paragraph" w:styleId="6">
    <w:name w:val="toc 6"/>
    <w:basedOn w:val="a"/>
    <w:next w:val="a"/>
    <w:autoRedefine/>
    <w:uiPriority w:val="39"/>
    <w:semiHidden/>
    <w:unhideWhenUsed/>
    <w:rsid w:val="00A65614"/>
    <w:pPr>
      <w:ind w:left="1200"/>
    </w:pPr>
    <w:rPr>
      <w:rFonts w:cstheme="minorHAnsi"/>
      <w:sz w:val="20"/>
    </w:rPr>
  </w:style>
  <w:style w:type="paragraph" w:styleId="7">
    <w:name w:val="toc 7"/>
    <w:basedOn w:val="a"/>
    <w:next w:val="a"/>
    <w:autoRedefine/>
    <w:uiPriority w:val="39"/>
    <w:semiHidden/>
    <w:unhideWhenUsed/>
    <w:rsid w:val="00A65614"/>
    <w:pPr>
      <w:ind w:left="1440"/>
    </w:pPr>
    <w:rPr>
      <w:rFonts w:cstheme="minorHAnsi"/>
      <w:sz w:val="20"/>
    </w:rPr>
  </w:style>
  <w:style w:type="paragraph" w:styleId="8">
    <w:name w:val="toc 8"/>
    <w:basedOn w:val="a"/>
    <w:next w:val="a"/>
    <w:autoRedefine/>
    <w:uiPriority w:val="39"/>
    <w:semiHidden/>
    <w:unhideWhenUsed/>
    <w:rsid w:val="00A65614"/>
    <w:pPr>
      <w:ind w:left="1680"/>
    </w:pPr>
    <w:rPr>
      <w:rFonts w:cstheme="minorHAnsi"/>
      <w:sz w:val="20"/>
    </w:rPr>
  </w:style>
  <w:style w:type="paragraph" w:styleId="9">
    <w:name w:val="toc 9"/>
    <w:basedOn w:val="a"/>
    <w:next w:val="a"/>
    <w:autoRedefine/>
    <w:uiPriority w:val="39"/>
    <w:semiHidden/>
    <w:unhideWhenUsed/>
    <w:rsid w:val="00A65614"/>
    <w:pPr>
      <w:ind w:left="1920"/>
    </w:pPr>
    <w:rPr>
      <w:rFonts w:cstheme="minorHAnsi"/>
      <w:sz w:val="20"/>
    </w:rPr>
  </w:style>
  <w:style w:type="character" w:customStyle="1" w:styleId="50">
    <w:name w:val="Заголовок 5 Знак"/>
    <w:basedOn w:val="a2"/>
    <w:link w:val="5"/>
    <w:uiPriority w:val="9"/>
    <w:semiHidden/>
    <w:rsid w:val="004E76D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03">
      <w:bodyDiv w:val="1"/>
      <w:marLeft w:val="0"/>
      <w:marRight w:val="0"/>
      <w:marTop w:val="0"/>
      <w:marBottom w:val="0"/>
      <w:divBdr>
        <w:top w:val="none" w:sz="0" w:space="0" w:color="auto"/>
        <w:left w:val="none" w:sz="0" w:space="0" w:color="auto"/>
        <w:bottom w:val="none" w:sz="0" w:space="0" w:color="auto"/>
        <w:right w:val="none" w:sz="0" w:space="0" w:color="auto"/>
      </w:divBdr>
      <w:divsChild>
        <w:div w:id="1989432966">
          <w:marLeft w:val="0"/>
          <w:marRight w:val="0"/>
          <w:marTop w:val="0"/>
          <w:marBottom w:val="0"/>
          <w:divBdr>
            <w:top w:val="none" w:sz="0" w:space="0" w:color="auto"/>
            <w:left w:val="none" w:sz="0" w:space="0" w:color="auto"/>
            <w:bottom w:val="none" w:sz="0" w:space="0" w:color="auto"/>
            <w:right w:val="none" w:sz="0" w:space="0" w:color="auto"/>
          </w:divBdr>
          <w:divsChild>
            <w:div w:id="218979961">
              <w:marLeft w:val="0"/>
              <w:marRight w:val="0"/>
              <w:marTop w:val="0"/>
              <w:marBottom w:val="0"/>
              <w:divBdr>
                <w:top w:val="none" w:sz="0" w:space="0" w:color="auto"/>
                <w:left w:val="none" w:sz="0" w:space="0" w:color="auto"/>
                <w:bottom w:val="none" w:sz="0" w:space="0" w:color="auto"/>
                <w:right w:val="none" w:sz="0" w:space="0" w:color="auto"/>
              </w:divBdr>
              <w:divsChild>
                <w:div w:id="21098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94">
      <w:bodyDiv w:val="1"/>
      <w:marLeft w:val="0"/>
      <w:marRight w:val="0"/>
      <w:marTop w:val="0"/>
      <w:marBottom w:val="0"/>
      <w:divBdr>
        <w:top w:val="none" w:sz="0" w:space="0" w:color="auto"/>
        <w:left w:val="none" w:sz="0" w:space="0" w:color="auto"/>
        <w:bottom w:val="none" w:sz="0" w:space="0" w:color="auto"/>
        <w:right w:val="none" w:sz="0" w:space="0" w:color="auto"/>
      </w:divBdr>
    </w:div>
    <w:div w:id="30955828">
      <w:bodyDiv w:val="1"/>
      <w:marLeft w:val="0"/>
      <w:marRight w:val="0"/>
      <w:marTop w:val="0"/>
      <w:marBottom w:val="0"/>
      <w:divBdr>
        <w:top w:val="none" w:sz="0" w:space="0" w:color="auto"/>
        <w:left w:val="none" w:sz="0" w:space="0" w:color="auto"/>
        <w:bottom w:val="none" w:sz="0" w:space="0" w:color="auto"/>
        <w:right w:val="none" w:sz="0" w:space="0" w:color="auto"/>
      </w:divBdr>
    </w:div>
    <w:div w:id="48456749">
      <w:bodyDiv w:val="1"/>
      <w:marLeft w:val="0"/>
      <w:marRight w:val="0"/>
      <w:marTop w:val="0"/>
      <w:marBottom w:val="0"/>
      <w:divBdr>
        <w:top w:val="none" w:sz="0" w:space="0" w:color="auto"/>
        <w:left w:val="none" w:sz="0" w:space="0" w:color="auto"/>
        <w:bottom w:val="none" w:sz="0" w:space="0" w:color="auto"/>
        <w:right w:val="none" w:sz="0" w:space="0" w:color="auto"/>
      </w:divBdr>
      <w:divsChild>
        <w:div w:id="534008381">
          <w:marLeft w:val="0"/>
          <w:marRight w:val="0"/>
          <w:marTop w:val="0"/>
          <w:marBottom w:val="0"/>
          <w:divBdr>
            <w:top w:val="none" w:sz="0" w:space="0" w:color="auto"/>
            <w:left w:val="none" w:sz="0" w:space="0" w:color="auto"/>
            <w:bottom w:val="none" w:sz="0" w:space="0" w:color="auto"/>
            <w:right w:val="none" w:sz="0" w:space="0" w:color="auto"/>
          </w:divBdr>
          <w:divsChild>
            <w:div w:id="1171682053">
              <w:marLeft w:val="0"/>
              <w:marRight w:val="0"/>
              <w:marTop w:val="0"/>
              <w:marBottom w:val="0"/>
              <w:divBdr>
                <w:top w:val="none" w:sz="0" w:space="0" w:color="auto"/>
                <w:left w:val="none" w:sz="0" w:space="0" w:color="auto"/>
                <w:bottom w:val="none" w:sz="0" w:space="0" w:color="auto"/>
                <w:right w:val="none" w:sz="0" w:space="0" w:color="auto"/>
              </w:divBdr>
              <w:divsChild>
                <w:div w:id="229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9229">
      <w:bodyDiv w:val="1"/>
      <w:marLeft w:val="0"/>
      <w:marRight w:val="0"/>
      <w:marTop w:val="0"/>
      <w:marBottom w:val="0"/>
      <w:divBdr>
        <w:top w:val="none" w:sz="0" w:space="0" w:color="auto"/>
        <w:left w:val="none" w:sz="0" w:space="0" w:color="auto"/>
        <w:bottom w:val="none" w:sz="0" w:space="0" w:color="auto"/>
        <w:right w:val="none" w:sz="0" w:space="0" w:color="auto"/>
      </w:divBdr>
      <w:divsChild>
        <w:div w:id="249042722">
          <w:marLeft w:val="0"/>
          <w:marRight w:val="0"/>
          <w:marTop w:val="0"/>
          <w:marBottom w:val="0"/>
          <w:divBdr>
            <w:top w:val="none" w:sz="0" w:space="0" w:color="auto"/>
            <w:left w:val="none" w:sz="0" w:space="0" w:color="auto"/>
            <w:bottom w:val="none" w:sz="0" w:space="0" w:color="auto"/>
            <w:right w:val="none" w:sz="0" w:space="0" w:color="auto"/>
          </w:divBdr>
          <w:divsChild>
            <w:div w:id="188833509">
              <w:marLeft w:val="0"/>
              <w:marRight w:val="0"/>
              <w:marTop w:val="0"/>
              <w:marBottom w:val="0"/>
              <w:divBdr>
                <w:top w:val="none" w:sz="0" w:space="0" w:color="auto"/>
                <w:left w:val="none" w:sz="0" w:space="0" w:color="auto"/>
                <w:bottom w:val="none" w:sz="0" w:space="0" w:color="auto"/>
                <w:right w:val="none" w:sz="0" w:space="0" w:color="auto"/>
              </w:divBdr>
              <w:divsChild>
                <w:div w:id="15730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173">
      <w:bodyDiv w:val="1"/>
      <w:marLeft w:val="0"/>
      <w:marRight w:val="0"/>
      <w:marTop w:val="0"/>
      <w:marBottom w:val="0"/>
      <w:divBdr>
        <w:top w:val="none" w:sz="0" w:space="0" w:color="auto"/>
        <w:left w:val="none" w:sz="0" w:space="0" w:color="auto"/>
        <w:bottom w:val="none" w:sz="0" w:space="0" w:color="auto"/>
        <w:right w:val="none" w:sz="0" w:space="0" w:color="auto"/>
      </w:divBdr>
    </w:div>
    <w:div w:id="100149589">
      <w:bodyDiv w:val="1"/>
      <w:marLeft w:val="0"/>
      <w:marRight w:val="0"/>
      <w:marTop w:val="0"/>
      <w:marBottom w:val="0"/>
      <w:divBdr>
        <w:top w:val="none" w:sz="0" w:space="0" w:color="auto"/>
        <w:left w:val="none" w:sz="0" w:space="0" w:color="auto"/>
        <w:bottom w:val="none" w:sz="0" w:space="0" w:color="auto"/>
        <w:right w:val="none" w:sz="0" w:space="0" w:color="auto"/>
      </w:divBdr>
    </w:div>
    <w:div w:id="108670488">
      <w:bodyDiv w:val="1"/>
      <w:marLeft w:val="0"/>
      <w:marRight w:val="0"/>
      <w:marTop w:val="0"/>
      <w:marBottom w:val="0"/>
      <w:divBdr>
        <w:top w:val="none" w:sz="0" w:space="0" w:color="auto"/>
        <w:left w:val="none" w:sz="0" w:space="0" w:color="auto"/>
        <w:bottom w:val="none" w:sz="0" w:space="0" w:color="auto"/>
        <w:right w:val="none" w:sz="0" w:space="0" w:color="auto"/>
      </w:divBdr>
    </w:div>
    <w:div w:id="120418741">
      <w:bodyDiv w:val="1"/>
      <w:marLeft w:val="0"/>
      <w:marRight w:val="0"/>
      <w:marTop w:val="0"/>
      <w:marBottom w:val="0"/>
      <w:divBdr>
        <w:top w:val="none" w:sz="0" w:space="0" w:color="auto"/>
        <w:left w:val="none" w:sz="0" w:space="0" w:color="auto"/>
        <w:bottom w:val="none" w:sz="0" w:space="0" w:color="auto"/>
        <w:right w:val="none" w:sz="0" w:space="0" w:color="auto"/>
      </w:divBdr>
    </w:div>
    <w:div w:id="124276614">
      <w:bodyDiv w:val="1"/>
      <w:marLeft w:val="0"/>
      <w:marRight w:val="0"/>
      <w:marTop w:val="0"/>
      <w:marBottom w:val="0"/>
      <w:divBdr>
        <w:top w:val="none" w:sz="0" w:space="0" w:color="auto"/>
        <w:left w:val="none" w:sz="0" w:space="0" w:color="auto"/>
        <w:bottom w:val="none" w:sz="0" w:space="0" w:color="auto"/>
        <w:right w:val="none" w:sz="0" w:space="0" w:color="auto"/>
      </w:divBdr>
    </w:div>
    <w:div w:id="133639394">
      <w:bodyDiv w:val="1"/>
      <w:marLeft w:val="0"/>
      <w:marRight w:val="0"/>
      <w:marTop w:val="0"/>
      <w:marBottom w:val="0"/>
      <w:divBdr>
        <w:top w:val="none" w:sz="0" w:space="0" w:color="auto"/>
        <w:left w:val="none" w:sz="0" w:space="0" w:color="auto"/>
        <w:bottom w:val="none" w:sz="0" w:space="0" w:color="auto"/>
        <w:right w:val="none" w:sz="0" w:space="0" w:color="auto"/>
      </w:divBdr>
    </w:div>
    <w:div w:id="148638456">
      <w:bodyDiv w:val="1"/>
      <w:marLeft w:val="0"/>
      <w:marRight w:val="0"/>
      <w:marTop w:val="0"/>
      <w:marBottom w:val="0"/>
      <w:divBdr>
        <w:top w:val="none" w:sz="0" w:space="0" w:color="auto"/>
        <w:left w:val="none" w:sz="0" w:space="0" w:color="auto"/>
        <w:bottom w:val="none" w:sz="0" w:space="0" w:color="auto"/>
        <w:right w:val="none" w:sz="0" w:space="0" w:color="auto"/>
      </w:divBdr>
    </w:div>
    <w:div w:id="150294150">
      <w:bodyDiv w:val="1"/>
      <w:marLeft w:val="0"/>
      <w:marRight w:val="0"/>
      <w:marTop w:val="0"/>
      <w:marBottom w:val="0"/>
      <w:divBdr>
        <w:top w:val="none" w:sz="0" w:space="0" w:color="auto"/>
        <w:left w:val="none" w:sz="0" w:space="0" w:color="auto"/>
        <w:bottom w:val="none" w:sz="0" w:space="0" w:color="auto"/>
        <w:right w:val="none" w:sz="0" w:space="0" w:color="auto"/>
      </w:divBdr>
    </w:div>
    <w:div w:id="161161926">
      <w:bodyDiv w:val="1"/>
      <w:marLeft w:val="0"/>
      <w:marRight w:val="0"/>
      <w:marTop w:val="0"/>
      <w:marBottom w:val="0"/>
      <w:divBdr>
        <w:top w:val="none" w:sz="0" w:space="0" w:color="auto"/>
        <w:left w:val="none" w:sz="0" w:space="0" w:color="auto"/>
        <w:bottom w:val="none" w:sz="0" w:space="0" w:color="auto"/>
        <w:right w:val="none" w:sz="0" w:space="0" w:color="auto"/>
      </w:divBdr>
    </w:div>
    <w:div w:id="198594944">
      <w:bodyDiv w:val="1"/>
      <w:marLeft w:val="0"/>
      <w:marRight w:val="0"/>
      <w:marTop w:val="0"/>
      <w:marBottom w:val="0"/>
      <w:divBdr>
        <w:top w:val="none" w:sz="0" w:space="0" w:color="auto"/>
        <w:left w:val="none" w:sz="0" w:space="0" w:color="auto"/>
        <w:bottom w:val="none" w:sz="0" w:space="0" w:color="auto"/>
        <w:right w:val="none" w:sz="0" w:space="0" w:color="auto"/>
      </w:divBdr>
    </w:div>
    <w:div w:id="201674121">
      <w:bodyDiv w:val="1"/>
      <w:marLeft w:val="0"/>
      <w:marRight w:val="0"/>
      <w:marTop w:val="0"/>
      <w:marBottom w:val="0"/>
      <w:divBdr>
        <w:top w:val="none" w:sz="0" w:space="0" w:color="auto"/>
        <w:left w:val="none" w:sz="0" w:space="0" w:color="auto"/>
        <w:bottom w:val="none" w:sz="0" w:space="0" w:color="auto"/>
        <w:right w:val="none" w:sz="0" w:space="0" w:color="auto"/>
      </w:divBdr>
    </w:div>
    <w:div w:id="231700215">
      <w:bodyDiv w:val="1"/>
      <w:marLeft w:val="0"/>
      <w:marRight w:val="0"/>
      <w:marTop w:val="0"/>
      <w:marBottom w:val="0"/>
      <w:divBdr>
        <w:top w:val="none" w:sz="0" w:space="0" w:color="auto"/>
        <w:left w:val="none" w:sz="0" w:space="0" w:color="auto"/>
        <w:bottom w:val="none" w:sz="0" w:space="0" w:color="auto"/>
        <w:right w:val="none" w:sz="0" w:space="0" w:color="auto"/>
      </w:divBdr>
    </w:div>
    <w:div w:id="242183593">
      <w:bodyDiv w:val="1"/>
      <w:marLeft w:val="0"/>
      <w:marRight w:val="0"/>
      <w:marTop w:val="0"/>
      <w:marBottom w:val="0"/>
      <w:divBdr>
        <w:top w:val="none" w:sz="0" w:space="0" w:color="auto"/>
        <w:left w:val="none" w:sz="0" w:space="0" w:color="auto"/>
        <w:bottom w:val="none" w:sz="0" w:space="0" w:color="auto"/>
        <w:right w:val="none" w:sz="0" w:space="0" w:color="auto"/>
      </w:divBdr>
    </w:div>
    <w:div w:id="248127090">
      <w:bodyDiv w:val="1"/>
      <w:marLeft w:val="0"/>
      <w:marRight w:val="0"/>
      <w:marTop w:val="0"/>
      <w:marBottom w:val="0"/>
      <w:divBdr>
        <w:top w:val="none" w:sz="0" w:space="0" w:color="auto"/>
        <w:left w:val="none" w:sz="0" w:space="0" w:color="auto"/>
        <w:bottom w:val="none" w:sz="0" w:space="0" w:color="auto"/>
        <w:right w:val="none" w:sz="0" w:space="0" w:color="auto"/>
      </w:divBdr>
    </w:div>
    <w:div w:id="256451188">
      <w:bodyDiv w:val="1"/>
      <w:marLeft w:val="0"/>
      <w:marRight w:val="0"/>
      <w:marTop w:val="0"/>
      <w:marBottom w:val="0"/>
      <w:divBdr>
        <w:top w:val="none" w:sz="0" w:space="0" w:color="auto"/>
        <w:left w:val="none" w:sz="0" w:space="0" w:color="auto"/>
        <w:bottom w:val="none" w:sz="0" w:space="0" w:color="auto"/>
        <w:right w:val="none" w:sz="0" w:space="0" w:color="auto"/>
      </w:divBdr>
      <w:divsChild>
        <w:div w:id="137117077">
          <w:marLeft w:val="0"/>
          <w:marRight w:val="0"/>
          <w:marTop w:val="0"/>
          <w:marBottom w:val="0"/>
          <w:divBdr>
            <w:top w:val="none" w:sz="0" w:space="0" w:color="auto"/>
            <w:left w:val="none" w:sz="0" w:space="0" w:color="auto"/>
            <w:bottom w:val="none" w:sz="0" w:space="0" w:color="auto"/>
            <w:right w:val="none" w:sz="0" w:space="0" w:color="auto"/>
          </w:divBdr>
          <w:divsChild>
            <w:div w:id="1711684879">
              <w:marLeft w:val="0"/>
              <w:marRight w:val="0"/>
              <w:marTop w:val="0"/>
              <w:marBottom w:val="0"/>
              <w:divBdr>
                <w:top w:val="none" w:sz="0" w:space="0" w:color="auto"/>
                <w:left w:val="none" w:sz="0" w:space="0" w:color="auto"/>
                <w:bottom w:val="none" w:sz="0" w:space="0" w:color="auto"/>
                <w:right w:val="none" w:sz="0" w:space="0" w:color="auto"/>
              </w:divBdr>
              <w:divsChild>
                <w:div w:id="3227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6545">
      <w:bodyDiv w:val="1"/>
      <w:marLeft w:val="0"/>
      <w:marRight w:val="0"/>
      <w:marTop w:val="0"/>
      <w:marBottom w:val="0"/>
      <w:divBdr>
        <w:top w:val="none" w:sz="0" w:space="0" w:color="auto"/>
        <w:left w:val="none" w:sz="0" w:space="0" w:color="auto"/>
        <w:bottom w:val="none" w:sz="0" w:space="0" w:color="auto"/>
        <w:right w:val="none" w:sz="0" w:space="0" w:color="auto"/>
      </w:divBdr>
    </w:div>
    <w:div w:id="266038429">
      <w:bodyDiv w:val="1"/>
      <w:marLeft w:val="0"/>
      <w:marRight w:val="0"/>
      <w:marTop w:val="0"/>
      <w:marBottom w:val="0"/>
      <w:divBdr>
        <w:top w:val="none" w:sz="0" w:space="0" w:color="auto"/>
        <w:left w:val="none" w:sz="0" w:space="0" w:color="auto"/>
        <w:bottom w:val="none" w:sz="0" w:space="0" w:color="auto"/>
        <w:right w:val="none" w:sz="0" w:space="0" w:color="auto"/>
      </w:divBdr>
    </w:div>
    <w:div w:id="274556753">
      <w:bodyDiv w:val="1"/>
      <w:marLeft w:val="0"/>
      <w:marRight w:val="0"/>
      <w:marTop w:val="0"/>
      <w:marBottom w:val="0"/>
      <w:divBdr>
        <w:top w:val="none" w:sz="0" w:space="0" w:color="auto"/>
        <w:left w:val="none" w:sz="0" w:space="0" w:color="auto"/>
        <w:bottom w:val="none" w:sz="0" w:space="0" w:color="auto"/>
        <w:right w:val="none" w:sz="0" w:space="0" w:color="auto"/>
      </w:divBdr>
    </w:div>
    <w:div w:id="284041829">
      <w:bodyDiv w:val="1"/>
      <w:marLeft w:val="0"/>
      <w:marRight w:val="0"/>
      <w:marTop w:val="0"/>
      <w:marBottom w:val="0"/>
      <w:divBdr>
        <w:top w:val="none" w:sz="0" w:space="0" w:color="auto"/>
        <w:left w:val="none" w:sz="0" w:space="0" w:color="auto"/>
        <w:bottom w:val="none" w:sz="0" w:space="0" w:color="auto"/>
        <w:right w:val="none" w:sz="0" w:space="0" w:color="auto"/>
      </w:divBdr>
    </w:div>
    <w:div w:id="297339363">
      <w:bodyDiv w:val="1"/>
      <w:marLeft w:val="0"/>
      <w:marRight w:val="0"/>
      <w:marTop w:val="0"/>
      <w:marBottom w:val="0"/>
      <w:divBdr>
        <w:top w:val="none" w:sz="0" w:space="0" w:color="auto"/>
        <w:left w:val="none" w:sz="0" w:space="0" w:color="auto"/>
        <w:bottom w:val="none" w:sz="0" w:space="0" w:color="auto"/>
        <w:right w:val="none" w:sz="0" w:space="0" w:color="auto"/>
      </w:divBdr>
    </w:div>
    <w:div w:id="302006280">
      <w:bodyDiv w:val="1"/>
      <w:marLeft w:val="0"/>
      <w:marRight w:val="0"/>
      <w:marTop w:val="0"/>
      <w:marBottom w:val="0"/>
      <w:divBdr>
        <w:top w:val="none" w:sz="0" w:space="0" w:color="auto"/>
        <w:left w:val="none" w:sz="0" w:space="0" w:color="auto"/>
        <w:bottom w:val="none" w:sz="0" w:space="0" w:color="auto"/>
        <w:right w:val="none" w:sz="0" w:space="0" w:color="auto"/>
      </w:divBdr>
    </w:div>
    <w:div w:id="307785282">
      <w:bodyDiv w:val="1"/>
      <w:marLeft w:val="0"/>
      <w:marRight w:val="0"/>
      <w:marTop w:val="0"/>
      <w:marBottom w:val="0"/>
      <w:divBdr>
        <w:top w:val="none" w:sz="0" w:space="0" w:color="auto"/>
        <w:left w:val="none" w:sz="0" w:space="0" w:color="auto"/>
        <w:bottom w:val="none" w:sz="0" w:space="0" w:color="auto"/>
        <w:right w:val="none" w:sz="0" w:space="0" w:color="auto"/>
      </w:divBdr>
    </w:div>
    <w:div w:id="312568336">
      <w:bodyDiv w:val="1"/>
      <w:marLeft w:val="0"/>
      <w:marRight w:val="0"/>
      <w:marTop w:val="0"/>
      <w:marBottom w:val="0"/>
      <w:divBdr>
        <w:top w:val="none" w:sz="0" w:space="0" w:color="auto"/>
        <w:left w:val="none" w:sz="0" w:space="0" w:color="auto"/>
        <w:bottom w:val="none" w:sz="0" w:space="0" w:color="auto"/>
        <w:right w:val="none" w:sz="0" w:space="0" w:color="auto"/>
      </w:divBdr>
      <w:divsChild>
        <w:div w:id="584000465">
          <w:marLeft w:val="0"/>
          <w:marRight w:val="0"/>
          <w:marTop w:val="0"/>
          <w:marBottom w:val="0"/>
          <w:divBdr>
            <w:top w:val="none" w:sz="0" w:space="0" w:color="auto"/>
            <w:left w:val="none" w:sz="0" w:space="0" w:color="auto"/>
            <w:bottom w:val="none" w:sz="0" w:space="0" w:color="auto"/>
            <w:right w:val="none" w:sz="0" w:space="0" w:color="auto"/>
          </w:divBdr>
          <w:divsChild>
            <w:div w:id="1464426604">
              <w:marLeft w:val="0"/>
              <w:marRight w:val="0"/>
              <w:marTop w:val="0"/>
              <w:marBottom w:val="0"/>
              <w:divBdr>
                <w:top w:val="none" w:sz="0" w:space="0" w:color="auto"/>
                <w:left w:val="none" w:sz="0" w:space="0" w:color="auto"/>
                <w:bottom w:val="none" w:sz="0" w:space="0" w:color="auto"/>
                <w:right w:val="none" w:sz="0" w:space="0" w:color="auto"/>
              </w:divBdr>
              <w:divsChild>
                <w:div w:id="14729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7387">
      <w:bodyDiv w:val="1"/>
      <w:marLeft w:val="0"/>
      <w:marRight w:val="0"/>
      <w:marTop w:val="0"/>
      <w:marBottom w:val="0"/>
      <w:divBdr>
        <w:top w:val="none" w:sz="0" w:space="0" w:color="auto"/>
        <w:left w:val="none" w:sz="0" w:space="0" w:color="auto"/>
        <w:bottom w:val="none" w:sz="0" w:space="0" w:color="auto"/>
        <w:right w:val="none" w:sz="0" w:space="0" w:color="auto"/>
      </w:divBdr>
      <w:divsChild>
        <w:div w:id="2091810582">
          <w:marLeft w:val="0"/>
          <w:marRight w:val="0"/>
          <w:marTop w:val="0"/>
          <w:marBottom w:val="0"/>
          <w:divBdr>
            <w:top w:val="none" w:sz="0" w:space="0" w:color="auto"/>
            <w:left w:val="none" w:sz="0" w:space="0" w:color="auto"/>
            <w:bottom w:val="none" w:sz="0" w:space="0" w:color="auto"/>
            <w:right w:val="none" w:sz="0" w:space="0" w:color="auto"/>
          </w:divBdr>
          <w:divsChild>
            <w:div w:id="957220918">
              <w:marLeft w:val="0"/>
              <w:marRight w:val="0"/>
              <w:marTop w:val="0"/>
              <w:marBottom w:val="0"/>
              <w:divBdr>
                <w:top w:val="none" w:sz="0" w:space="0" w:color="auto"/>
                <w:left w:val="none" w:sz="0" w:space="0" w:color="auto"/>
                <w:bottom w:val="none" w:sz="0" w:space="0" w:color="auto"/>
                <w:right w:val="none" w:sz="0" w:space="0" w:color="auto"/>
              </w:divBdr>
              <w:divsChild>
                <w:div w:id="9226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6062">
      <w:bodyDiv w:val="1"/>
      <w:marLeft w:val="0"/>
      <w:marRight w:val="0"/>
      <w:marTop w:val="0"/>
      <w:marBottom w:val="0"/>
      <w:divBdr>
        <w:top w:val="none" w:sz="0" w:space="0" w:color="auto"/>
        <w:left w:val="none" w:sz="0" w:space="0" w:color="auto"/>
        <w:bottom w:val="none" w:sz="0" w:space="0" w:color="auto"/>
        <w:right w:val="none" w:sz="0" w:space="0" w:color="auto"/>
      </w:divBdr>
    </w:div>
    <w:div w:id="329454188">
      <w:bodyDiv w:val="1"/>
      <w:marLeft w:val="0"/>
      <w:marRight w:val="0"/>
      <w:marTop w:val="0"/>
      <w:marBottom w:val="0"/>
      <w:divBdr>
        <w:top w:val="none" w:sz="0" w:space="0" w:color="auto"/>
        <w:left w:val="none" w:sz="0" w:space="0" w:color="auto"/>
        <w:bottom w:val="none" w:sz="0" w:space="0" w:color="auto"/>
        <w:right w:val="none" w:sz="0" w:space="0" w:color="auto"/>
      </w:divBdr>
    </w:div>
    <w:div w:id="344871552">
      <w:bodyDiv w:val="1"/>
      <w:marLeft w:val="0"/>
      <w:marRight w:val="0"/>
      <w:marTop w:val="0"/>
      <w:marBottom w:val="0"/>
      <w:divBdr>
        <w:top w:val="none" w:sz="0" w:space="0" w:color="auto"/>
        <w:left w:val="none" w:sz="0" w:space="0" w:color="auto"/>
        <w:bottom w:val="none" w:sz="0" w:space="0" w:color="auto"/>
        <w:right w:val="none" w:sz="0" w:space="0" w:color="auto"/>
      </w:divBdr>
    </w:div>
    <w:div w:id="352919872">
      <w:bodyDiv w:val="1"/>
      <w:marLeft w:val="0"/>
      <w:marRight w:val="0"/>
      <w:marTop w:val="0"/>
      <w:marBottom w:val="0"/>
      <w:divBdr>
        <w:top w:val="none" w:sz="0" w:space="0" w:color="auto"/>
        <w:left w:val="none" w:sz="0" w:space="0" w:color="auto"/>
        <w:bottom w:val="none" w:sz="0" w:space="0" w:color="auto"/>
        <w:right w:val="none" w:sz="0" w:space="0" w:color="auto"/>
      </w:divBdr>
    </w:div>
    <w:div w:id="359017083">
      <w:bodyDiv w:val="1"/>
      <w:marLeft w:val="0"/>
      <w:marRight w:val="0"/>
      <w:marTop w:val="0"/>
      <w:marBottom w:val="0"/>
      <w:divBdr>
        <w:top w:val="none" w:sz="0" w:space="0" w:color="auto"/>
        <w:left w:val="none" w:sz="0" w:space="0" w:color="auto"/>
        <w:bottom w:val="none" w:sz="0" w:space="0" w:color="auto"/>
        <w:right w:val="none" w:sz="0" w:space="0" w:color="auto"/>
      </w:divBdr>
    </w:div>
    <w:div w:id="361170341">
      <w:bodyDiv w:val="1"/>
      <w:marLeft w:val="0"/>
      <w:marRight w:val="0"/>
      <w:marTop w:val="0"/>
      <w:marBottom w:val="0"/>
      <w:divBdr>
        <w:top w:val="none" w:sz="0" w:space="0" w:color="auto"/>
        <w:left w:val="none" w:sz="0" w:space="0" w:color="auto"/>
        <w:bottom w:val="none" w:sz="0" w:space="0" w:color="auto"/>
        <w:right w:val="none" w:sz="0" w:space="0" w:color="auto"/>
      </w:divBdr>
    </w:div>
    <w:div w:id="392117401">
      <w:bodyDiv w:val="1"/>
      <w:marLeft w:val="0"/>
      <w:marRight w:val="0"/>
      <w:marTop w:val="0"/>
      <w:marBottom w:val="0"/>
      <w:divBdr>
        <w:top w:val="none" w:sz="0" w:space="0" w:color="auto"/>
        <w:left w:val="none" w:sz="0" w:space="0" w:color="auto"/>
        <w:bottom w:val="none" w:sz="0" w:space="0" w:color="auto"/>
        <w:right w:val="none" w:sz="0" w:space="0" w:color="auto"/>
      </w:divBdr>
      <w:divsChild>
        <w:div w:id="1748334431">
          <w:marLeft w:val="0"/>
          <w:marRight w:val="0"/>
          <w:marTop w:val="0"/>
          <w:marBottom w:val="0"/>
          <w:divBdr>
            <w:top w:val="none" w:sz="0" w:space="0" w:color="auto"/>
            <w:left w:val="none" w:sz="0" w:space="0" w:color="auto"/>
            <w:bottom w:val="none" w:sz="0" w:space="0" w:color="auto"/>
            <w:right w:val="none" w:sz="0" w:space="0" w:color="auto"/>
          </w:divBdr>
          <w:divsChild>
            <w:div w:id="1437099365">
              <w:marLeft w:val="0"/>
              <w:marRight w:val="0"/>
              <w:marTop w:val="0"/>
              <w:marBottom w:val="0"/>
              <w:divBdr>
                <w:top w:val="none" w:sz="0" w:space="0" w:color="auto"/>
                <w:left w:val="none" w:sz="0" w:space="0" w:color="auto"/>
                <w:bottom w:val="none" w:sz="0" w:space="0" w:color="auto"/>
                <w:right w:val="none" w:sz="0" w:space="0" w:color="auto"/>
              </w:divBdr>
              <w:divsChild>
                <w:div w:id="12312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54597">
      <w:bodyDiv w:val="1"/>
      <w:marLeft w:val="0"/>
      <w:marRight w:val="0"/>
      <w:marTop w:val="0"/>
      <w:marBottom w:val="0"/>
      <w:divBdr>
        <w:top w:val="none" w:sz="0" w:space="0" w:color="auto"/>
        <w:left w:val="none" w:sz="0" w:space="0" w:color="auto"/>
        <w:bottom w:val="none" w:sz="0" w:space="0" w:color="auto"/>
        <w:right w:val="none" w:sz="0" w:space="0" w:color="auto"/>
      </w:divBdr>
    </w:div>
    <w:div w:id="419913367">
      <w:bodyDiv w:val="1"/>
      <w:marLeft w:val="0"/>
      <w:marRight w:val="0"/>
      <w:marTop w:val="0"/>
      <w:marBottom w:val="0"/>
      <w:divBdr>
        <w:top w:val="none" w:sz="0" w:space="0" w:color="auto"/>
        <w:left w:val="none" w:sz="0" w:space="0" w:color="auto"/>
        <w:bottom w:val="none" w:sz="0" w:space="0" w:color="auto"/>
        <w:right w:val="none" w:sz="0" w:space="0" w:color="auto"/>
      </w:divBdr>
    </w:div>
    <w:div w:id="421537419">
      <w:bodyDiv w:val="1"/>
      <w:marLeft w:val="0"/>
      <w:marRight w:val="0"/>
      <w:marTop w:val="0"/>
      <w:marBottom w:val="0"/>
      <w:divBdr>
        <w:top w:val="none" w:sz="0" w:space="0" w:color="auto"/>
        <w:left w:val="none" w:sz="0" w:space="0" w:color="auto"/>
        <w:bottom w:val="none" w:sz="0" w:space="0" w:color="auto"/>
        <w:right w:val="none" w:sz="0" w:space="0" w:color="auto"/>
      </w:divBdr>
      <w:divsChild>
        <w:div w:id="1510289082">
          <w:marLeft w:val="0"/>
          <w:marRight w:val="0"/>
          <w:marTop w:val="0"/>
          <w:marBottom w:val="0"/>
          <w:divBdr>
            <w:top w:val="none" w:sz="0" w:space="0" w:color="auto"/>
            <w:left w:val="none" w:sz="0" w:space="0" w:color="auto"/>
            <w:bottom w:val="none" w:sz="0" w:space="0" w:color="auto"/>
            <w:right w:val="none" w:sz="0" w:space="0" w:color="auto"/>
          </w:divBdr>
          <w:divsChild>
            <w:div w:id="1737819035">
              <w:marLeft w:val="0"/>
              <w:marRight w:val="0"/>
              <w:marTop w:val="0"/>
              <w:marBottom w:val="0"/>
              <w:divBdr>
                <w:top w:val="none" w:sz="0" w:space="0" w:color="auto"/>
                <w:left w:val="none" w:sz="0" w:space="0" w:color="auto"/>
                <w:bottom w:val="none" w:sz="0" w:space="0" w:color="auto"/>
                <w:right w:val="none" w:sz="0" w:space="0" w:color="auto"/>
              </w:divBdr>
              <w:divsChild>
                <w:div w:id="394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2297">
      <w:bodyDiv w:val="1"/>
      <w:marLeft w:val="0"/>
      <w:marRight w:val="0"/>
      <w:marTop w:val="0"/>
      <w:marBottom w:val="0"/>
      <w:divBdr>
        <w:top w:val="none" w:sz="0" w:space="0" w:color="auto"/>
        <w:left w:val="none" w:sz="0" w:space="0" w:color="auto"/>
        <w:bottom w:val="none" w:sz="0" w:space="0" w:color="auto"/>
        <w:right w:val="none" w:sz="0" w:space="0" w:color="auto"/>
      </w:divBdr>
    </w:div>
    <w:div w:id="433941719">
      <w:bodyDiv w:val="1"/>
      <w:marLeft w:val="0"/>
      <w:marRight w:val="0"/>
      <w:marTop w:val="0"/>
      <w:marBottom w:val="0"/>
      <w:divBdr>
        <w:top w:val="none" w:sz="0" w:space="0" w:color="auto"/>
        <w:left w:val="none" w:sz="0" w:space="0" w:color="auto"/>
        <w:bottom w:val="none" w:sz="0" w:space="0" w:color="auto"/>
        <w:right w:val="none" w:sz="0" w:space="0" w:color="auto"/>
      </w:divBdr>
    </w:div>
    <w:div w:id="435370446">
      <w:bodyDiv w:val="1"/>
      <w:marLeft w:val="0"/>
      <w:marRight w:val="0"/>
      <w:marTop w:val="0"/>
      <w:marBottom w:val="0"/>
      <w:divBdr>
        <w:top w:val="none" w:sz="0" w:space="0" w:color="auto"/>
        <w:left w:val="none" w:sz="0" w:space="0" w:color="auto"/>
        <w:bottom w:val="none" w:sz="0" w:space="0" w:color="auto"/>
        <w:right w:val="none" w:sz="0" w:space="0" w:color="auto"/>
      </w:divBdr>
      <w:divsChild>
        <w:div w:id="1498158185">
          <w:marLeft w:val="0"/>
          <w:marRight w:val="0"/>
          <w:marTop w:val="0"/>
          <w:marBottom w:val="0"/>
          <w:divBdr>
            <w:top w:val="none" w:sz="0" w:space="0" w:color="auto"/>
            <w:left w:val="none" w:sz="0" w:space="0" w:color="auto"/>
            <w:bottom w:val="none" w:sz="0" w:space="0" w:color="auto"/>
            <w:right w:val="none" w:sz="0" w:space="0" w:color="auto"/>
          </w:divBdr>
          <w:divsChild>
            <w:div w:id="1445267552">
              <w:marLeft w:val="0"/>
              <w:marRight w:val="0"/>
              <w:marTop w:val="0"/>
              <w:marBottom w:val="0"/>
              <w:divBdr>
                <w:top w:val="none" w:sz="0" w:space="0" w:color="auto"/>
                <w:left w:val="none" w:sz="0" w:space="0" w:color="auto"/>
                <w:bottom w:val="none" w:sz="0" w:space="0" w:color="auto"/>
                <w:right w:val="none" w:sz="0" w:space="0" w:color="auto"/>
              </w:divBdr>
              <w:divsChild>
                <w:div w:id="7549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9716">
      <w:bodyDiv w:val="1"/>
      <w:marLeft w:val="0"/>
      <w:marRight w:val="0"/>
      <w:marTop w:val="0"/>
      <w:marBottom w:val="0"/>
      <w:divBdr>
        <w:top w:val="none" w:sz="0" w:space="0" w:color="auto"/>
        <w:left w:val="none" w:sz="0" w:space="0" w:color="auto"/>
        <w:bottom w:val="none" w:sz="0" w:space="0" w:color="auto"/>
        <w:right w:val="none" w:sz="0" w:space="0" w:color="auto"/>
      </w:divBdr>
    </w:div>
    <w:div w:id="489061997">
      <w:bodyDiv w:val="1"/>
      <w:marLeft w:val="0"/>
      <w:marRight w:val="0"/>
      <w:marTop w:val="0"/>
      <w:marBottom w:val="0"/>
      <w:divBdr>
        <w:top w:val="none" w:sz="0" w:space="0" w:color="auto"/>
        <w:left w:val="none" w:sz="0" w:space="0" w:color="auto"/>
        <w:bottom w:val="none" w:sz="0" w:space="0" w:color="auto"/>
        <w:right w:val="none" w:sz="0" w:space="0" w:color="auto"/>
      </w:divBdr>
      <w:divsChild>
        <w:div w:id="1339961458">
          <w:marLeft w:val="0"/>
          <w:marRight w:val="0"/>
          <w:marTop w:val="0"/>
          <w:marBottom w:val="0"/>
          <w:divBdr>
            <w:top w:val="none" w:sz="0" w:space="0" w:color="auto"/>
            <w:left w:val="none" w:sz="0" w:space="0" w:color="auto"/>
            <w:bottom w:val="none" w:sz="0" w:space="0" w:color="auto"/>
            <w:right w:val="none" w:sz="0" w:space="0" w:color="auto"/>
          </w:divBdr>
          <w:divsChild>
            <w:div w:id="1240284520">
              <w:marLeft w:val="0"/>
              <w:marRight w:val="0"/>
              <w:marTop w:val="0"/>
              <w:marBottom w:val="0"/>
              <w:divBdr>
                <w:top w:val="none" w:sz="0" w:space="0" w:color="auto"/>
                <w:left w:val="none" w:sz="0" w:space="0" w:color="auto"/>
                <w:bottom w:val="none" w:sz="0" w:space="0" w:color="auto"/>
                <w:right w:val="none" w:sz="0" w:space="0" w:color="auto"/>
              </w:divBdr>
              <w:divsChild>
                <w:div w:id="18756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59382">
      <w:bodyDiv w:val="1"/>
      <w:marLeft w:val="0"/>
      <w:marRight w:val="0"/>
      <w:marTop w:val="0"/>
      <w:marBottom w:val="0"/>
      <w:divBdr>
        <w:top w:val="none" w:sz="0" w:space="0" w:color="auto"/>
        <w:left w:val="none" w:sz="0" w:space="0" w:color="auto"/>
        <w:bottom w:val="none" w:sz="0" w:space="0" w:color="auto"/>
        <w:right w:val="none" w:sz="0" w:space="0" w:color="auto"/>
      </w:divBdr>
      <w:divsChild>
        <w:div w:id="1799102994">
          <w:marLeft w:val="0"/>
          <w:marRight w:val="0"/>
          <w:marTop w:val="0"/>
          <w:marBottom w:val="0"/>
          <w:divBdr>
            <w:top w:val="none" w:sz="0" w:space="0" w:color="auto"/>
            <w:left w:val="none" w:sz="0" w:space="0" w:color="auto"/>
            <w:bottom w:val="none" w:sz="0" w:space="0" w:color="auto"/>
            <w:right w:val="none" w:sz="0" w:space="0" w:color="auto"/>
          </w:divBdr>
          <w:divsChild>
            <w:div w:id="59252047">
              <w:marLeft w:val="0"/>
              <w:marRight w:val="0"/>
              <w:marTop w:val="0"/>
              <w:marBottom w:val="0"/>
              <w:divBdr>
                <w:top w:val="none" w:sz="0" w:space="0" w:color="auto"/>
                <w:left w:val="none" w:sz="0" w:space="0" w:color="auto"/>
                <w:bottom w:val="none" w:sz="0" w:space="0" w:color="auto"/>
                <w:right w:val="none" w:sz="0" w:space="0" w:color="auto"/>
              </w:divBdr>
              <w:divsChild>
                <w:div w:id="16787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66411">
      <w:bodyDiv w:val="1"/>
      <w:marLeft w:val="0"/>
      <w:marRight w:val="0"/>
      <w:marTop w:val="0"/>
      <w:marBottom w:val="0"/>
      <w:divBdr>
        <w:top w:val="none" w:sz="0" w:space="0" w:color="auto"/>
        <w:left w:val="none" w:sz="0" w:space="0" w:color="auto"/>
        <w:bottom w:val="none" w:sz="0" w:space="0" w:color="auto"/>
        <w:right w:val="none" w:sz="0" w:space="0" w:color="auto"/>
      </w:divBdr>
    </w:div>
    <w:div w:id="500196289">
      <w:bodyDiv w:val="1"/>
      <w:marLeft w:val="0"/>
      <w:marRight w:val="0"/>
      <w:marTop w:val="0"/>
      <w:marBottom w:val="0"/>
      <w:divBdr>
        <w:top w:val="none" w:sz="0" w:space="0" w:color="auto"/>
        <w:left w:val="none" w:sz="0" w:space="0" w:color="auto"/>
        <w:bottom w:val="none" w:sz="0" w:space="0" w:color="auto"/>
        <w:right w:val="none" w:sz="0" w:space="0" w:color="auto"/>
      </w:divBdr>
    </w:div>
    <w:div w:id="537471766">
      <w:bodyDiv w:val="1"/>
      <w:marLeft w:val="0"/>
      <w:marRight w:val="0"/>
      <w:marTop w:val="0"/>
      <w:marBottom w:val="0"/>
      <w:divBdr>
        <w:top w:val="none" w:sz="0" w:space="0" w:color="auto"/>
        <w:left w:val="none" w:sz="0" w:space="0" w:color="auto"/>
        <w:bottom w:val="none" w:sz="0" w:space="0" w:color="auto"/>
        <w:right w:val="none" w:sz="0" w:space="0" w:color="auto"/>
      </w:divBdr>
    </w:div>
    <w:div w:id="537855290">
      <w:bodyDiv w:val="1"/>
      <w:marLeft w:val="0"/>
      <w:marRight w:val="0"/>
      <w:marTop w:val="0"/>
      <w:marBottom w:val="0"/>
      <w:divBdr>
        <w:top w:val="none" w:sz="0" w:space="0" w:color="auto"/>
        <w:left w:val="none" w:sz="0" w:space="0" w:color="auto"/>
        <w:bottom w:val="none" w:sz="0" w:space="0" w:color="auto"/>
        <w:right w:val="none" w:sz="0" w:space="0" w:color="auto"/>
      </w:divBdr>
    </w:div>
    <w:div w:id="556933930">
      <w:bodyDiv w:val="1"/>
      <w:marLeft w:val="0"/>
      <w:marRight w:val="0"/>
      <w:marTop w:val="0"/>
      <w:marBottom w:val="0"/>
      <w:divBdr>
        <w:top w:val="none" w:sz="0" w:space="0" w:color="auto"/>
        <w:left w:val="none" w:sz="0" w:space="0" w:color="auto"/>
        <w:bottom w:val="none" w:sz="0" w:space="0" w:color="auto"/>
        <w:right w:val="none" w:sz="0" w:space="0" w:color="auto"/>
      </w:divBdr>
    </w:div>
    <w:div w:id="573779583">
      <w:bodyDiv w:val="1"/>
      <w:marLeft w:val="0"/>
      <w:marRight w:val="0"/>
      <w:marTop w:val="0"/>
      <w:marBottom w:val="0"/>
      <w:divBdr>
        <w:top w:val="none" w:sz="0" w:space="0" w:color="auto"/>
        <w:left w:val="none" w:sz="0" w:space="0" w:color="auto"/>
        <w:bottom w:val="none" w:sz="0" w:space="0" w:color="auto"/>
        <w:right w:val="none" w:sz="0" w:space="0" w:color="auto"/>
      </w:divBdr>
      <w:divsChild>
        <w:div w:id="1309017873">
          <w:marLeft w:val="0"/>
          <w:marRight w:val="0"/>
          <w:marTop w:val="0"/>
          <w:marBottom w:val="0"/>
          <w:divBdr>
            <w:top w:val="none" w:sz="0" w:space="0" w:color="auto"/>
            <w:left w:val="none" w:sz="0" w:space="0" w:color="auto"/>
            <w:bottom w:val="none" w:sz="0" w:space="0" w:color="auto"/>
            <w:right w:val="none" w:sz="0" w:space="0" w:color="auto"/>
          </w:divBdr>
          <w:divsChild>
            <w:div w:id="369064380">
              <w:marLeft w:val="0"/>
              <w:marRight w:val="0"/>
              <w:marTop w:val="0"/>
              <w:marBottom w:val="0"/>
              <w:divBdr>
                <w:top w:val="none" w:sz="0" w:space="0" w:color="auto"/>
                <w:left w:val="none" w:sz="0" w:space="0" w:color="auto"/>
                <w:bottom w:val="none" w:sz="0" w:space="0" w:color="auto"/>
                <w:right w:val="none" w:sz="0" w:space="0" w:color="auto"/>
              </w:divBdr>
              <w:divsChild>
                <w:div w:id="20536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6958">
      <w:bodyDiv w:val="1"/>
      <w:marLeft w:val="0"/>
      <w:marRight w:val="0"/>
      <w:marTop w:val="0"/>
      <w:marBottom w:val="0"/>
      <w:divBdr>
        <w:top w:val="none" w:sz="0" w:space="0" w:color="auto"/>
        <w:left w:val="none" w:sz="0" w:space="0" w:color="auto"/>
        <w:bottom w:val="none" w:sz="0" w:space="0" w:color="auto"/>
        <w:right w:val="none" w:sz="0" w:space="0" w:color="auto"/>
      </w:divBdr>
    </w:div>
    <w:div w:id="586496918">
      <w:bodyDiv w:val="1"/>
      <w:marLeft w:val="0"/>
      <w:marRight w:val="0"/>
      <w:marTop w:val="0"/>
      <w:marBottom w:val="0"/>
      <w:divBdr>
        <w:top w:val="none" w:sz="0" w:space="0" w:color="auto"/>
        <w:left w:val="none" w:sz="0" w:space="0" w:color="auto"/>
        <w:bottom w:val="none" w:sz="0" w:space="0" w:color="auto"/>
        <w:right w:val="none" w:sz="0" w:space="0" w:color="auto"/>
      </w:divBdr>
      <w:divsChild>
        <w:div w:id="1906910905">
          <w:marLeft w:val="0"/>
          <w:marRight w:val="0"/>
          <w:marTop w:val="0"/>
          <w:marBottom w:val="0"/>
          <w:divBdr>
            <w:top w:val="none" w:sz="0" w:space="0" w:color="auto"/>
            <w:left w:val="none" w:sz="0" w:space="0" w:color="auto"/>
            <w:bottom w:val="none" w:sz="0" w:space="0" w:color="auto"/>
            <w:right w:val="none" w:sz="0" w:space="0" w:color="auto"/>
          </w:divBdr>
          <w:divsChild>
            <w:div w:id="215358739">
              <w:marLeft w:val="0"/>
              <w:marRight w:val="0"/>
              <w:marTop w:val="0"/>
              <w:marBottom w:val="0"/>
              <w:divBdr>
                <w:top w:val="none" w:sz="0" w:space="0" w:color="auto"/>
                <w:left w:val="none" w:sz="0" w:space="0" w:color="auto"/>
                <w:bottom w:val="none" w:sz="0" w:space="0" w:color="auto"/>
                <w:right w:val="none" w:sz="0" w:space="0" w:color="auto"/>
              </w:divBdr>
              <w:divsChild>
                <w:div w:id="17627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7572">
      <w:bodyDiv w:val="1"/>
      <w:marLeft w:val="0"/>
      <w:marRight w:val="0"/>
      <w:marTop w:val="0"/>
      <w:marBottom w:val="0"/>
      <w:divBdr>
        <w:top w:val="none" w:sz="0" w:space="0" w:color="auto"/>
        <w:left w:val="none" w:sz="0" w:space="0" w:color="auto"/>
        <w:bottom w:val="none" w:sz="0" w:space="0" w:color="auto"/>
        <w:right w:val="none" w:sz="0" w:space="0" w:color="auto"/>
      </w:divBdr>
    </w:div>
    <w:div w:id="589587646">
      <w:bodyDiv w:val="1"/>
      <w:marLeft w:val="0"/>
      <w:marRight w:val="0"/>
      <w:marTop w:val="0"/>
      <w:marBottom w:val="0"/>
      <w:divBdr>
        <w:top w:val="none" w:sz="0" w:space="0" w:color="auto"/>
        <w:left w:val="none" w:sz="0" w:space="0" w:color="auto"/>
        <w:bottom w:val="none" w:sz="0" w:space="0" w:color="auto"/>
        <w:right w:val="none" w:sz="0" w:space="0" w:color="auto"/>
      </w:divBdr>
    </w:div>
    <w:div w:id="589973035">
      <w:bodyDiv w:val="1"/>
      <w:marLeft w:val="0"/>
      <w:marRight w:val="0"/>
      <w:marTop w:val="0"/>
      <w:marBottom w:val="0"/>
      <w:divBdr>
        <w:top w:val="none" w:sz="0" w:space="0" w:color="auto"/>
        <w:left w:val="none" w:sz="0" w:space="0" w:color="auto"/>
        <w:bottom w:val="none" w:sz="0" w:space="0" w:color="auto"/>
        <w:right w:val="none" w:sz="0" w:space="0" w:color="auto"/>
      </w:divBdr>
    </w:div>
    <w:div w:id="619577812">
      <w:bodyDiv w:val="1"/>
      <w:marLeft w:val="0"/>
      <w:marRight w:val="0"/>
      <w:marTop w:val="0"/>
      <w:marBottom w:val="0"/>
      <w:divBdr>
        <w:top w:val="none" w:sz="0" w:space="0" w:color="auto"/>
        <w:left w:val="none" w:sz="0" w:space="0" w:color="auto"/>
        <w:bottom w:val="none" w:sz="0" w:space="0" w:color="auto"/>
        <w:right w:val="none" w:sz="0" w:space="0" w:color="auto"/>
      </w:divBdr>
    </w:div>
    <w:div w:id="629483867">
      <w:bodyDiv w:val="1"/>
      <w:marLeft w:val="0"/>
      <w:marRight w:val="0"/>
      <w:marTop w:val="0"/>
      <w:marBottom w:val="0"/>
      <w:divBdr>
        <w:top w:val="none" w:sz="0" w:space="0" w:color="auto"/>
        <w:left w:val="none" w:sz="0" w:space="0" w:color="auto"/>
        <w:bottom w:val="none" w:sz="0" w:space="0" w:color="auto"/>
        <w:right w:val="none" w:sz="0" w:space="0" w:color="auto"/>
      </w:divBdr>
      <w:divsChild>
        <w:div w:id="413622963">
          <w:marLeft w:val="0"/>
          <w:marRight w:val="0"/>
          <w:marTop w:val="0"/>
          <w:marBottom w:val="0"/>
          <w:divBdr>
            <w:top w:val="none" w:sz="0" w:space="0" w:color="auto"/>
            <w:left w:val="none" w:sz="0" w:space="0" w:color="auto"/>
            <w:bottom w:val="none" w:sz="0" w:space="0" w:color="auto"/>
            <w:right w:val="none" w:sz="0" w:space="0" w:color="auto"/>
          </w:divBdr>
          <w:divsChild>
            <w:div w:id="320499322">
              <w:marLeft w:val="0"/>
              <w:marRight w:val="0"/>
              <w:marTop w:val="0"/>
              <w:marBottom w:val="0"/>
              <w:divBdr>
                <w:top w:val="none" w:sz="0" w:space="0" w:color="auto"/>
                <w:left w:val="none" w:sz="0" w:space="0" w:color="auto"/>
                <w:bottom w:val="none" w:sz="0" w:space="0" w:color="auto"/>
                <w:right w:val="none" w:sz="0" w:space="0" w:color="auto"/>
              </w:divBdr>
              <w:divsChild>
                <w:div w:id="1335835319">
                  <w:marLeft w:val="0"/>
                  <w:marRight w:val="0"/>
                  <w:marTop w:val="0"/>
                  <w:marBottom w:val="0"/>
                  <w:divBdr>
                    <w:top w:val="none" w:sz="0" w:space="0" w:color="auto"/>
                    <w:left w:val="none" w:sz="0" w:space="0" w:color="auto"/>
                    <w:bottom w:val="none" w:sz="0" w:space="0" w:color="auto"/>
                    <w:right w:val="none" w:sz="0" w:space="0" w:color="auto"/>
                  </w:divBdr>
                </w:div>
              </w:divsChild>
            </w:div>
            <w:div w:id="860240683">
              <w:marLeft w:val="0"/>
              <w:marRight w:val="0"/>
              <w:marTop w:val="0"/>
              <w:marBottom w:val="0"/>
              <w:divBdr>
                <w:top w:val="none" w:sz="0" w:space="0" w:color="auto"/>
                <w:left w:val="none" w:sz="0" w:space="0" w:color="auto"/>
                <w:bottom w:val="none" w:sz="0" w:space="0" w:color="auto"/>
                <w:right w:val="none" w:sz="0" w:space="0" w:color="auto"/>
              </w:divBdr>
              <w:divsChild>
                <w:div w:id="1764498692">
                  <w:marLeft w:val="0"/>
                  <w:marRight w:val="0"/>
                  <w:marTop w:val="0"/>
                  <w:marBottom w:val="0"/>
                  <w:divBdr>
                    <w:top w:val="none" w:sz="0" w:space="0" w:color="auto"/>
                    <w:left w:val="none" w:sz="0" w:space="0" w:color="auto"/>
                    <w:bottom w:val="none" w:sz="0" w:space="0" w:color="auto"/>
                    <w:right w:val="none" w:sz="0" w:space="0" w:color="auto"/>
                  </w:divBdr>
                </w:div>
              </w:divsChild>
            </w:div>
            <w:div w:id="979771628">
              <w:marLeft w:val="0"/>
              <w:marRight w:val="0"/>
              <w:marTop w:val="0"/>
              <w:marBottom w:val="0"/>
              <w:divBdr>
                <w:top w:val="none" w:sz="0" w:space="0" w:color="auto"/>
                <w:left w:val="none" w:sz="0" w:space="0" w:color="auto"/>
                <w:bottom w:val="none" w:sz="0" w:space="0" w:color="auto"/>
                <w:right w:val="none" w:sz="0" w:space="0" w:color="auto"/>
              </w:divBdr>
              <w:divsChild>
                <w:div w:id="167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2114">
      <w:bodyDiv w:val="1"/>
      <w:marLeft w:val="0"/>
      <w:marRight w:val="0"/>
      <w:marTop w:val="0"/>
      <w:marBottom w:val="0"/>
      <w:divBdr>
        <w:top w:val="none" w:sz="0" w:space="0" w:color="auto"/>
        <w:left w:val="none" w:sz="0" w:space="0" w:color="auto"/>
        <w:bottom w:val="none" w:sz="0" w:space="0" w:color="auto"/>
        <w:right w:val="none" w:sz="0" w:space="0" w:color="auto"/>
      </w:divBdr>
    </w:div>
    <w:div w:id="666135086">
      <w:bodyDiv w:val="1"/>
      <w:marLeft w:val="0"/>
      <w:marRight w:val="0"/>
      <w:marTop w:val="0"/>
      <w:marBottom w:val="0"/>
      <w:divBdr>
        <w:top w:val="none" w:sz="0" w:space="0" w:color="auto"/>
        <w:left w:val="none" w:sz="0" w:space="0" w:color="auto"/>
        <w:bottom w:val="none" w:sz="0" w:space="0" w:color="auto"/>
        <w:right w:val="none" w:sz="0" w:space="0" w:color="auto"/>
      </w:divBdr>
    </w:div>
    <w:div w:id="666714506">
      <w:bodyDiv w:val="1"/>
      <w:marLeft w:val="0"/>
      <w:marRight w:val="0"/>
      <w:marTop w:val="0"/>
      <w:marBottom w:val="0"/>
      <w:divBdr>
        <w:top w:val="none" w:sz="0" w:space="0" w:color="auto"/>
        <w:left w:val="none" w:sz="0" w:space="0" w:color="auto"/>
        <w:bottom w:val="none" w:sz="0" w:space="0" w:color="auto"/>
        <w:right w:val="none" w:sz="0" w:space="0" w:color="auto"/>
      </w:divBdr>
    </w:div>
    <w:div w:id="689718490">
      <w:bodyDiv w:val="1"/>
      <w:marLeft w:val="0"/>
      <w:marRight w:val="0"/>
      <w:marTop w:val="0"/>
      <w:marBottom w:val="0"/>
      <w:divBdr>
        <w:top w:val="none" w:sz="0" w:space="0" w:color="auto"/>
        <w:left w:val="none" w:sz="0" w:space="0" w:color="auto"/>
        <w:bottom w:val="none" w:sz="0" w:space="0" w:color="auto"/>
        <w:right w:val="none" w:sz="0" w:space="0" w:color="auto"/>
      </w:divBdr>
    </w:div>
    <w:div w:id="695809316">
      <w:bodyDiv w:val="1"/>
      <w:marLeft w:val="0"/>
      <w:marRight w:val="0"/>
      <w:marTop w:val="0"/>
      <w:marBottom w:val="0"/>
      <w:divBdr>
        <w:top w:val="none" w:sz="0" w:space="0" w:color="auto"/>
        <w:left w:val="none" w:sz="0" w:space="0" w:color="auto"/>
        <w:bottom w:val="none" w:sz="0" w:space="0" w:color="auto"/>
        <w:right w:val="none" w:sz="0" w:space="0" w:color="auto"/>
      </w:divBdr>
    </w:div>
    <w:div w:id="721293863">
      <w:bodyDiv w:val="1"/>
      <w:marLeft w:val="0"/>
      <w:marRight w:val="0"/>
      <w:marTop w:val="0"/>
      <w:marBottom w:val="0"/>
      <w:divBdr>
        <w:top w:val="none" w:sz="0" w:space="0" w:color="auto"/>
        <w:left w:val="none" w:sz="0" w:space="0" w:color="auto"/>
        <w:bottom w:val="none" w:sz="0" w:space="0" w:color="auto"/>
        <w:right w:val="none" w:sz="0" w:space="0" w:color="auto"/>
      </w:divBdr>
    </w:div>
    <w:div w:id="721908763">
      <w:bodyDiv w:val="1"/>
      <w:marLeft w:val="0"/>
      <w:marRight w:val="0"/>
      <w:marTop w:val="0"/>
      <w:marBottom w:val="0"/>
      <w:divBdr>
        <w:top w:val="none" w:sz="0" w:space="0" w:color="auto"/>
        <w:left w:val="none" w:sz="0" w:space="0" w:color="auto"/>
        <w:bottom w:val="none" w:sz="0" w:space="0" w:color="auto"/>
        <w:right w:val="none" w:sz="0" w:space="0" w:color="auto"/>
      </w:divBdr>
    </w:div>
    <w:div w:id="744765232">
      <w:bodyDiv w:val="1"/>
      <w:marLeft w:val="0"/>
      <w:marRight w:val="0"/>
      <w:marTop w:val="0"/>
      <w:marBottom w:val="0"/>
      <w:divBdr>
        <w:top w:val="none" w:sz="0" w:space="0" w:color="auto"/>
        <w:left w:val="none" w:sz="0" w:space="0" w:color="auto"/>
        <w:bottom w:val="none" w:sz="0" w:space="0" w:color="auto"/>
        <w:right w:val="none" w:sz="0" w:space="0" w:color="auto"/>
      </w:divBdr>
    </w:div>
    <w:div w:id="753821611">
      <w:bodyDiv w:val="1"/>
      <w:marLeft w:val="0"/>
      <w:marRight w:val="0"/>
      <w:marTop w:val="0"/>
      <w:marBottom w:val="0"/>
      <w:divBdr>
        <w:top w:val="none" w:sz="0" w:space="0" w:color="auto"/>
        <w:left w:val="none" w:sz="0" w:space="0" w:color="auto"/>
        <w:bottom w:val="none" w:sz="0" w:space="0" w:color="auto"/>
        <w:right w:val="none" w:sz="0" w:space="0" w:color="auto"/>
      </w:divBdr>
    </w:div>
    <w:div w:id="768308754">
      <w:bodyDiv w:val="1"/>
      <w:marLeft w:val="0"/>
      <w:marRight w:val="0"/>
      <w:marTop w:val="0"/>
      <w:marBottom w:val="0"/>
      <w:divBdr>
        <w:top w:val="none" w:sz="0" w:space="0" w:color="auto"/>
        <w:left w:val="none" w:sz="0" w:space="0" w:color="auto"/>
        <w:bottom w:val="none" w:sz="0" w:space="0" w:color="auto"/>
        <w:right w:val="none" w:sz="0" w:space="0" w:color="auto"/>
      </w:divBdr>
    </w:div>
    <w:div w:id="792746543">
      <w:bodyDiv w:val="1"/>
      <w:marLeft w:val="0"/>
      <w:marRight w:val="0"/>
      <w:marTop w:val="0"/>
      <w:marBottom w:val="0"/>
      <w:divBdr>
        <w:top w:val="none" w:sz="0" w:space="0" w:color="auto"/>
        <w:left w:val="none" w:sz="0" w:space="0" w:color="auto"/>
        <w:bottom w:val="none" w:sz="0" w:space="0" w:color="auto"/>
        <w:right w:val="none" w:sz="0" w:space="0" w:color="auto"/>
      </w:divBdr>
    </w:div>
    <w:div w:id="810825199">
      <w:bodyDiv w:val="1"/>
      <w:marLeft w:val="0"/>
      <w:marRight w:val="0"/>
      <w:marTop w:val="0"/>
      <w:marBottom w:val="0"/>
      <w:divBdr>
        <w:top w:val="none" w:sz="0" w:space="0" w:color="auto"/>
        <w:left w:val="none" w:sz="0" w:space="0" w:color="auto"/>
        <w:bottom w:val="none" w:sz="0" w:space="0" w:color="auto"/>
        <w:right w:val="none" w:sz="0" w:space="0" w:color="auto"/>
      </w:divBdr>
      <w:divsChild>
        <w:div w:id="589697110">
          <w:marLeft w:val="0"/>
          <w:marRight w:val="0"/>
          <w:marTop w:val="0"/>
          <w:marBottom w:val="0"/>
          <w:divBdr>
            <w:top w:val="none" w:sz="0" w:space="0" w:color="auto"/>
            <w:left w:val="none" w:sz="0" w:space="0" w:color="auto"/>
            <w:bottom w:val="none" w:sz="0" w:space="0" w:color="auto"/>
            <w:right w:val="none" w:sz="0" w:space="0" w:color="auto"/>
          </w:divBdr>
          <w:divsChild>
            <w:div w:id="1590508062">
              <w:marLeft w:val="0"/>
              <w:marRight w:val="0"/>
              <w:marTop w:val="0"/>
              <w:marBottom w:val="0"/>
              <w:divBdr>
                <w:top w:val="none" w:sz="0" w:space="0" w:color="auto"/>
                <w:left w:val="none" w:sz="0" w:space="0" w:color="auto"/>
                <w:bottom w:val="none" w:sz="0" w:space="0" w:color="auto"/>
                <w:right w:val="none" w:sz="0" w:space="0" w:color="auto"/>
              </w:divBdr>
              <w:divsChild>
                <w:div w:id="1692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1710">
      <w:bodyDiv w:val="1"/>
      <w:marLeft w:val="0"/>
      <w:marRight w:val="0"/>
      <w:marTop w:val="0"/>
      <w:marBottom w:val="0"/>
      <w:divBdr>
        <w:top w:val="none" w:sz="0" w:space="0" w:color="auto"/>
        <w:left w:val="none" w:sz="0" w:space="0" w:color="auto"/>
        <w:bottom w:val="none" w:sz="0" w:space="0" w:color="auto"/>
        <w:right w:val="none" w:sz="0" w:space="0" w:color="auto"/>
      </w:divBdr>
      <w:divsChild>
        <w:div w:id="1932737601">
          <w:marLeft w:val="0"/>
          <w:marRight w:val="0"/>
          <w:marTop w:val="0"/>
          <w:marBottom w:val="0"/>
          <w:divBdr>
            <w:top w:val="none" w:sz="0" w:space="0" w:color="auto"/>
            <w:left w:val="none" w:sz="0" w:space="0" w:color="auto"/>
            <w:bottom w:val="none" w:sz="0" w:space="0" w:color="auto"/>
            <w:right w:val="none" w:sz="0" w:space="0" w:color="auto"/>
          </w:divBdr>
          <w:divsChild>
            <w:div w:id="1566333678">
              <w:marLeft w:val="0"/>
              <w:marRight w:val="0"/>
              <w:marTop w:val="0"/>
              <w:marBottom w:val="0"/>
              <w:divBdr>
                <w:top w:val="none" w:sz="0" w:space="0" w:color="auto"/>
                <w:left w:val="none" w:sz="0" w:space="0" w:color="auto"/>
                <w:bottom w:val="none" w:sz="0" w:space="0" w:color="auto"/>
                <w:right w:val="none" w:sz="0" w:space="0" w:color="auto"/>
              </w:divBdr>
              <w:divsChild>
                <w:div w:id="17306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1492">
      <w:bodyDiv w:val="1"/>
      <w:marLeft w:val="0"/>
      <w:marRight w:val="0"/>
      <w:marTop w:val="0"/>
      <w:marBottom w:val="0"/>
      <w:divBdr>
        <w:top w:val="none" w:sz="0" w:space="0" w:color="auto"/>
        <w:left w:val="none" w:sz="0" w:space="0" w:color="auto"/>
        <w:bottom w:val="none" w:sz="0" w:space="0" w:color="auto"/>
        <w:right w:val="none" w:sz="0" w:space="0" w:color="auto"/>
      </w:divBdr>
    </w:div>
    <w:div w:id="839540187">
      <w:bodyDiv w:val="1"/>
      <w:marLeft w:val="0"/>
      <w:marRight w:val="0"/>
      <w:marTop w:val="0"/>
      <w:marBottom w:val="0"/>
      <w:divBdr>
        <w:top w:val="none" w:sz="0" w:space="0" w:color="auto"/>
        <w:left w:val="none" w:sz="0" w:space="0" w:color="auto"/>
        <w:bottom w:val="none" w:sz="0" w:space="0" w:color="auto"/>
        <w:right w:val="none" w:sz="0" w:space="0" w:color="auto"/>
      </w:divBdr>
    </w:div>
    <w:div w:id="867766095">
      <w:bodyDiv w:val="1"/>
      <w:marLeft w:val="0"/>
      <w:marRight w:val="0"/>
      <w:marTop w:val="0"/>
      <w:marBottom w:val="0"/>
      <w:divBdr>
        <w:top w:val="none" w:sz="0" w:space="0" w:color="auto"/>
        <w:left w:val="none" w:sz="0" w:space="0" w:color="auto"/>
        <w:bottom w:val="none" w:sz="0" w:space="0" w:color="auto"/>
        <w:right w:val="none" w:sz="0" w:space="0" w:color="auto"/>
      </w:divBdr>
    </w:div>
    <w:div w:id="885750736">
      <w:bodyDiv w:val="1"/>
      <w:marLeft w:val="0"/>
      <w:marRight w:val="0"/>
      <w:marTop w:val="0"/>
      <w:marBottom w:val="0"/>
      <w:divBdr>
        <w:top w:val="none" w:sz="0" w:space="0" w:color="auto"/>
        <w:left w:val="none" w:sz="0" w:space="0" w:color="auto"/>
        <w:bottom w:val="none" w:sz="0" w:space="0" w:color="auto"/>
        <w:right w:val="none" w:sz="0" w:space="0" w:color="auto"/>
      </w:divBdr>
      <w:divsChild>
        <w:div w:id="1515416812">
          <w:marLeft w:val="0"/>
          <w:marRight w:val="0"/>
          <w:marTop w:val="0"/>
          <w:marBottom w:val="0"/>
          <w:divBdr>
            <w:top w:val="none" w:sz="0" w:space="0" w:color="auto"/>
            <w:left w:val="none" w:sz="0" w:space="0" w:color="auto"/>
            <w:bottom w:val="none" w:sz="0" w:space="0" w:color="auto"/>
            <w:right w:val="none" w:sz="0" w:space="0" w:color="auto"/>
          </w:divBdr>
          <w:divsChild>
            <w:div w:id="586351368">
              <w:marLeft w:val="0"/>
              <w:marRight w:val="0"/>
              <w:marTop w:val="0"/>
              <w:marBottom w:val="0"/>
              <w:divBdr>
                <w:top w:val="none" w:sz="0" w:space="0" w:color="auto"/>
                <w:left w:val="none" w:sz="0" w:space="0" w:color="auto"/>
                <w:bottom w:val="none" w:sz="0" w:space="0" w:color="auto"/>
                <w:right w:val="none" w:sz="0" w:space="0" w:color="auto"/>
              </w:divBdr>
              <w:divsChild>
                <w:div w:id="7189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9075">
      <w:bodyDiv w:val="1"/>
      <w:marLeft w:val="0"/>
      <w:marRight w:val="0"/>
      <w:marTop w:val="0"/>
      <w:marBottom w:val="0"/>
      <w:divBdr>
        <w:top w:val="none" w:sz="0" w:space="0" w:color="auto"/>
        <w:left w:val="none" w:sz="0" w:space="0" w:color="auto"/>
        <w:bottom w:val="none" w:sz="0" w:space="0" w:color="auto"/>
        <w:right w:val="none" w:sz="0" w:space="0" w:color="auto"/>
      </w:divBdr>
    </w:div>
    <w:div w:id="912348489">
      <w:bodyDiv w:val="1"/>
      <w:marLeft w:val="0"/>
      <w:marRight w:val="0"/>
      <w:marTop w:val="0"/>
      <w:marBottom w:val="0"/>
      <w:divBdr>
        <w:top w:val="none" w:sz="0" w:space="0" w:color="auto"/>
        <w:left w:val="none" w:sz="0" w:space="0" w:color="auto"/>
        <w:bottom w:val="none" w:sz="0" w:space="0" w:color="auto"/>
        <w:right w:val="none" w:sz="0" w:space="0" w:color="auto"/>
      </w:divBdr>
    </w:div>
    <w:div w:id="937832916">
      <w:bodyDiv w:val="1"/>
      <w:marLeft w:val="0"/>
      <w:marRight w:val="0"/>
      <w:marTop w:val="0"/>
      <w:marBottom w:val="0"/>
      <w:divBdr>
        <w:top w:val="none" w:sz="0" w:space="0" w:color="auto"/>
        <w:left w:val="none" w:sz="0" w:space="0" w:color="auto"/>
        <w:bottom w:val="none" w:sz="0" w:space="0" w:color="auto"/>
        <w:right w:val="none" w:sz="0" w:space="0" w:color="auto"/>
      </w:divBdr>
    </w:div>
    <w:div w:id="974481433">
      <w:bodyDiv w:val="1"/>
      <w:marLeft w:val="0"/>
      <w:marRight w:val="0"/>
      <w:marTop w:val="0"/>
      <w:marBottom w:val="0"/>
      <w:divBdr>
        <w:top w:val="none" w:sz="0" w:space="0" w:color="auto"/>
        <w:left w:val="none" w:sz="0" w:space="0" w:color="auto"/>
        <w:bottom w:val="none" w:sz="0" w:space="0" w:color="auto"/>
        <w:right w:val="none" w:sz="0" w:space="0" w:color="auto"/>
      </w:divBdr>
    </w:div>
    <w:div w:id="986206820">
      <w:bodyDiv w:val="1"/>
      <w:marLeft w:val="0"/>
      <w:marRight w:val="0"/>
      <w:marTop w:val="0"/>
      <w:marBottom w:val="0"/>
      <w:divBdr>
        <w:top w:val="none" w:sz="0" w:space="0" w:color="auto"/>
        <w:left w:val="none" w:sz="0" w:space="0" w:color="auto"/>
        <w:bottom w:val="none" w:sz="0" w:space="0" w:color="auto"/>
        <w:right w:val="none" w:sz="0" w:space="0" w:color="auto"/>
      </w:divBdr>
    </w:div>
    <w:div w:id="992566542">
      <w:bodyDiv w:val="1"/>
      <w:marLeft w:val="0"/>
      <w:marRight w:val="0"/>
      <w:marTop w:val="0"/>
      <w:marBottom w:val="0"/>
      <w:divBdr>
        <w:top w:val="none" w:sz="0" w:space="0" w:color="auto"/>
        <w:left w:val="none" w:sz="0" w:space="0" w:color="auto"/>
        <w:bottom w:val="none" w:sz="0" w:space="0" w:color="auto"/>
        <w:right w:val="none" w:sz="0" w:space="0" w:color="auto"/>
      </w:divBdr>
    </w:div>
    <w:div w:id="993683746">
      <w:bodyDiv w:val="1"/>
      <w:marLeft w:val="0"/>
      <w:marRight w:val="0"/>
      <w:marTop w:val="0"/>
      <w:marBottom w:val="0"/>
      <w:divBdr>
        <w:top w:val="none" w:sz="0" w:space="0" w:color="auto"/>
        <w:left w:val="none" w:sz="0" w:space="0" w:color="auto"/>
        <w:bottom w:val="none" w:sz="0" w:space="0" w:color="auto"/>
        <w:right w:val="none" w:sz="0" w:space="0" w:color="auto"/>
      </w:divBdr>
    </w:div>
    <w:div w:id="996105864">
      <w:bodyDiv w:val="1"/>
      <w:marLeft w:val="0"/>
      <w:marRight w:val="0"/>
      <w:marTop w:val="0"/>
      <w:marBottom w:val="0"/>
      <w:divBdr>
        <w:top w:val="none" w:sz="0" w:space="0" w:color="auto"/>
        <w:left w:val="none" w:sz="0" w:space="0" w:color="auto"/>
        <w:bottom w:val="none" w:sz="0" w:space="0" w:color="auto"/>
        <w:right w:val="none" w:sz="0" w:space="0" w:color="auto"/>
      </w:divBdr>
    </w:div>
    <w:div w:id="999389121">
      <w:bodyDiv w:val="1"/>
      <w:marLeft w:val="0"/>
      <w:marRight w:val="0"/>
      <w:marTop w:val="0"/>
      <w:marBottom w:val="0"/>
      <w:divBdr>
        <w:top w:val="none" w:sz="0" w:space="0" w:color="auto"/>
        <w:left w:val="none" w:sz="0" w:space="0" w:color="auto"/>
        <w:bottom w:val="none" w:sz="0" w:space="0" w:color="auto"/>
        <w:right w:val="none" w:sz="0" w:space="0" w:color="auto"/>
      </w:divBdr>
    </w:div>
    <w:div w:id="1001465402">
      <w:bodyDiv w:val="1"/>
      <w:marLeft w:val="0"/>
      <w:marRight w:val="0"/>
      <w:marTop w:val="0"/>
      <w:marBottom w:val="0"/>
      <w:divBdr>
        <w:top w:val="none" w:sz="0" w:space="0" w:color="auto"/>
        <w:left w:val="none" w:sz="0" w:space="0" w:color="auto"/>
        <w:bottom w:val="none" w:sz="0" w:space="0" w:color="auto"/>
        <w:right w:val="none" w:sz="0" w:space="0" w:color="auto"/>
      </w:divBdr>
    </w:div>
    <w:div w:id="1030716896">
      <w:bodyDiv w:val="1"/>
      <w:marLeft w:val="0"/>
      <w:marRight w:val="0"/>
      <w:marTop w:val="0"/>
      <w:marBottom w:val="0"/>
      <w:divBdr>
        <w:top w:val="none" w:sz="0" w:space="0" w:color="auto"/>
        <w:left w:val="none" w:sz="0" w:space="0" w:color="auto"/>
        <w:bottom w:val="none" w:sz="0" w:space="0" w:color="auto"/>
        <w:right w:val="none" w:sz="0" w:space="0" w:color="auto"/>
      </w:divBdr>
      <w:divsChild>
        <w:div w:id="1849169733">
          <w:marLeft w:val="0"/>
          <w:marRight w:val="0"/>
          <w:marTop w:val="0"/>
          <w:marBottom w:val="0"/>
          <w:divBdr>
            <w:top w:val="none" w:sz="0" w:space="0" w:color="auto"/>
            <w:left w:val="none" w:sz="0" w:space="0" w:color="auto"/>
            <w:bottom w:val="none" w:sz="0" w:space="0" w:color="auto"/>
            <w:right w:val="none" w:sz="0" w:space="0" w:color="auto"/>
          </w:divBdr>
          <w:divsChild>
            <w:div w:id="1919557217">
              <w:marLeft w:val="0"/>
              <w:marRight w:val="0"/>
              <w:marTop w:val="0"/>
              <w:marBottom w:val="0"/>
              <w:divBdr>
                <w:top w:val="none" w:sz="0" w:space="0" w:color="auto"/>
                <w:left w:val="none" w:sz="0" w:space="0" w:color="auto"/>
                <w:bottom w:val="none" w:sz="0" w:space="0" w:color="auto"/>
                <w:right w:val="none" w:sz="0" w:space="0" w:color="auto"/>
              </w:divBdr>
              <w:divsChild>
                <w:div w:id="10375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62206">
      <w:bodyDiv w:val="1"/>
      <w:marLeft w:val="0"/>
      <w:marRight w:val="0"/>
      <w:marTop w:val="0"/>
      <w:marBottom w:val="0"/>
      <w:divBdr>
        <w:top w:val="none" w:sz="0" w:space="0" w:color="auto"/>
        <w:left w:val="none" w:sz="0" w:space="0" w:color="auto"/>
        <w:bottom w:val="none" w:sz="0" w:space="0" w:color="auto"/>
        <w:right w:val="none" w:sz="0" w:space="0" w:color="auto"/>
      </w:divBdr>
    </w:div>
    <w:div w:id="1066294598">
      <w:bodyDiv w:val="1"/>
      <w:marLeft w:val="0"/>
      <w:marRight w:val="0"/>
      <w:marTop w:val="0"/>
      <w:marBottom w:val="0"/>
      <w:divBdr>
        <w:top w:val="none" w:sz="0" w:space="0" w:color="auto"/>
        <w:left w:val="none" w:sz="0" w:space="0" w:color="auto"/>
        <w:bottom w:val="none" w:sz="0" w:space="0" w:color="auto"/>
        <w:right w:val="none" w:sz="0" w:space="0" w:color="auto"/>
      </w:divBdr>
    </w:div>
    <w:div w:id="1073041502">
      <w:bodyDiv w:val="1"/>
      <w:marLeft w:val="0"/>
      <w:marRight w:val="0"/>
      <w:marTop w:val="0"/>
      <w:marBottom w:val="0"/>
      <w:divBdr>
        <w:top w:val="none" w:sz="0" w:space="0" w:color="auto"/>
        <w:left w:val="none" w:sz="0" w:space="0" w:color="auto"/>
        <w:bottom w:val="none" w:sz="0" w:space="0" w:color="auto"/>
        <w:right w:val="none" w:sz="0" w:space="0" w:color="auto"/>
      </w:divBdr>
      <w:divsChild>
        <w:div w:id="578365638">
          <w:marLeft w:val="0"/>
          <w:marRight w:val="0"/>
          <w:marTop w:val="0"/>
          <w:marBottom w:val="0"/>
          <w:divBdr>
            <w:top w:val="none" w:sz="0" w:space="0" w:color="auto"/>
            <w:left w:val="none" w:sz="0" w:space="0" w:color="auto"/>
            <w:bottom w:val="none" w:sz="0" w:space="0" w:color="auto"/>
            <w:right w:val="none" w:sz="0" w:space="0" w:color="auto"/>
          </w:divBdr>
          <w:divsChild>
            <w:div w:id="1310406921">
              <w:marLeft w:val="0"/>
              <w:marRight w:val="0"/>
              <w:marTop w:val="0"/>
              <w:marBottom w:val="0"/>
              <w:divBdr>
                <w:top w:val="none" w:sz="0" w:space="0" w:color="auto"/>
                <w:left w:val="none" w:sz="0" w:space="0" w:color="auto"/>
                <w:bottom w:val="none" w:sz="0" w:space="0" w:color="auto"/>
                <w:right w:val="none" w:sz="0" w:space="0" w:color="auto"/>
              </w:divBdr>
              <w:divsChild>
                <w:div w:id="8476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91485">
      <w:bodyDiv w:val="1"/>
      <w:marLeft w:val="0"/>
      <w:marRight w:val="0"/>
      <w:marTop w:val="0"/>
      <w:marBottom w:val="0"/>
      <w:divBdr>
        <w:top w:val="none" w:sz="0" w:space="0" w:color="auto"/>
        <w:left w:val="none" w:sz="0" w:space="0" w:color="auto"/>
        <w:bottom w:val="none" w:sz="0" w:space="0" w:color="auto"/>
        <w:right w:val="none" w:sz="0" w:space="0" w:color="auto"/>
      </w:divBdr>
    </w:div>
    <w:div w:id="1085153000">
      <w:bodyDiv w:val="1"/>
      <w:marLeft w:val="0"/>
      <w:marRight w:val="0"/>
      <w:marTop w:val="0"/>
      <w:marBottom w:val="0"/>
      <w:divBdr>
        <w:top w:val="none" w:sz="0" w:space="0" w:color="auto"/>
        <w:left w:val="none" w:sz="0" w:space="0" w:color="auto"/>
        <w:bottom w:val="none" w:sz="0" w:space="0" w:color="auto"/>
        <w:right w:val="none" w:sz="0" w:space="0" w:color="auto"/>
      </w:divBdr>
    </w:div>
    <w:div w:id="1098284416">
      <w:bodyDiv w:val="1"/>
      <w:marLeft w:val="0"/>
      <w:marRight w:val="0"/>
      <w:marTop w:val="0"/>
      <w:marBottom w:val="0"/>
      <w:divBdr>
        <w:top w:val="none" w:sz="0" w:space="0" w:color="auto"/>
        <w:left w:val="none" w:sz="0" w:space="0" w:color="auto"/>
        <w:bottom w:val="none" w:sz="0" w:space="0" w:color="auto"/>
        <w:right w:val="none" w:sz="0" w:space="0" w:color="auto"/>
      </w:divBdr>
      <w:divsChild>
        <w:div w:id="613055378">
          <w:marLeft w:val="0"/>
          <w:marRight w:val="0"/>
          <w:marTop w:val="0"/>
          <w:marBottom w:val="0"/>
          <w:divBdr>
            <w:top w:val="none" w:sz="0" w:space="0" w:color="auto"/>
            <w:left w:val="none" w:sz="0" w:space="0" w:color="auto"/>
            <w:bottom w:val="none" w:sz="0" w:space="0" w:color="auto"/>
            <w:right w:val="none" w:sz="0" w:space="0" w:color="auto"/>
          </w:divBdr>
          <w:divsChild>
            <w:div w:id="830023136">
              <w:marLeft w:val="0"/>
              <w:marRight w:val="0"/>
              <w:marTop w:val="0"/>
              <w:marBottom w:val="0"/>
              <w:divBdr>
                <w:top w:val="none" w:sz="0" w:space="0" w:color="auto"/>
                <w:left w:val="none" w:sz="0" w:space="0" w:color="auto"/>
                <w:bottom w:val="none" w:sz="0" w:space="0" w:color="auto"/>
                <w:right w:val="none" w:sz="0" w:space="0" w:color="auto"/>
              </w:divBdr>
              <w:divsChild>
                <w:div w:id="3750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6066">
      <w:bodyDiv w:val="1"/>
      <w:marLeft w:val="0"/>
      <w:marRight w:val="0"/>
      <w:marTop w:val="0"/>
      <w:marBottom w:val="0"/>
      <w:divBdr>
        <w:top w:val="none" w:sz="0" w:space="0" w:color="auto"/>
        <w:left w:val="none" w:sz="0" w:space="0" w:color="auto"/>
        <w:bottom w:val="none" w:sz="0" w:space="0" w:color="auto"/>
        <w:right w:val="none" w:sz="0" w:space="0" w:color="auto"/>
      </w:divBdr>
      <w:divsChild>
        <w:div w:id="1289122142">
          <w:marLeft w:val="0"/>
          <w:marRight w:val="0"/>
          <w:marTop w:val="0"/>
          <w:marBottom w:val="0"/>
          <w:divBdr>
            <w:top w:val="none" w:sz="0" w:space="0" w:color="auto"/>
            <w:left w:val="none" w:sz="0" w:space="0" w:color="auto"/>
            <w:bottom w:val="none" w:sz="0" w:space="0" w:color="auto"/>
            <w:right w:val="none" w:sz="0" w:space="0" w:color="auto"/>
          </w:divBdr>
          <w:divsChild>
            <w:div w:id="2065105585">
              <w:marLeft w:val="0"/>
              <w:marRight w:val="0"/>
              <w:marTop w:val="0"/>
              <w:marBottom w:val="0"/>
              <w:divBdr>
                <w:top w:val="none" w:sz="0" w:space="0" w:color="auto"/>
                <w:left w:val="none" w:sz="0" w:space="0" w:color="auto"/>
                <w:bottom w:val="none" w:sz="0" w:space="0" w:color="auto"/>
                <w:right w:val="none" w:sz="0" w:space="0" w:color="auto"/>
              </w:divBdr>
              <w:divsChild>
                <w:div w:id="19600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2047">
      <w:bodyDiv w:val="1"/>
      <w:marLeft w:val="0"/>
      <w:marRight w:val="0"/>
      <w:marTop w:val="0"/>
      <w:marBottom w:val="0"/>
      <w:divBdr>
        <w:top w:val="none" w:sz="0" w:space="0" w:color="auto"/>
        <w:left w:val="none" w:sz="0" w:space="0" w:color="auto"/>
        <w:bottom w:val="none" w:sz="0" w:space="0" w:color="auto"/>
        <w:right w:val="none" w:sz="0" w:space="0" w:color="auto"/>
      </w:divBdr>
    </w:div>
    <w:div w:id="1121537467">
      <w:bodyDiv w:val="1"/>
      <w:marLeft w:val="0"/>
      <w:marRight w:val="0"/>
      <w:marTop w:val="0"/>
      <w:marBottom w:val="0"/>
      <w:divBdr>
        <w:top w:val="none" w:sz="0" w:space="0" w:color="auto"/>
        <w:left w:val="none" w:sz="0" w:space="0" w:color="auto"/>
        <w:bottom w:val="none" w:sz="0" w:space="0" w:color="auto"/>
        <w:right w:val="none" w:sz="0" w:space="0" w:color="auto"/>
      </w:divBdr>
      <w:divsChild>
        <w:div w:id="690450912">
          <w:marLeft w:val="0"/>
          <w:marRight w:val="0"/>
          <w:marTop w:val="0"/>
          <w:marBottom w:val="0"/>
          <w:divBdr>
            <w:top w:val="none" w:sz="0" w:space="0" w:color="auto"/>
            <w:left w:val="none" w:sz="0" w:space="0" w:color="auto"/>
            <w:bottom w:val="none" w:sz="0" w:space="0" w:color="auto"/>
            <w:right w:val="none" w:sz="0" w:space="0" w:color="auto"/>
          </w:divBdr>
          <w:divsChild>
            <w:div w:id="1180506712">
              <w:marLeft w:val="0"/>
              <w:marRight w:val="0"/>
              <w:marTop w:val="0"/>
              <w:marBottom w:val="0"/>
              <w:divBdr>
                <w:top w:val="none" w:sz="0" w:space="0" w:color="auto"/>
                <w:left w:val="none" w:sz="0" w:space="0" w:color="auto"/>
                <w:bottom w:val="none" w:sz="0" w:space="0" w:color="auto"/>
                <w:right w:val="none" w:sz="0" w:space="0" w:color="auto"/>
              </w:divBdr>
              <w:divsChild>
                <w:div w:id="14990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86982">
      <w:bodyDiv w:val="1"/>
      <w:marLeft w:val="0"/>
      <w:marRight w:val="0"/>
      <w:marTop w:val="0"/>
      <w:marBottom w:val="0"/>
      <w:divBdr>
        <w:top w:val="none" w:sz="0" w:space="0" w:color="auto"/>
        <w:left w:val="none" w:sz="0" w:space="0" w:color="auto"/>
        <w:bottom w:val="none" w:sz="0" w:space="0" w:color="auto"/>
        <w:right w:val="none" w:sz="0" w:space="0" w:color="auto"/>
      </w:divBdr>
    </w:div>
    <w:div w:id="1142889171">
      <w:bodyDiv w:val="1"/>
      <w:marLeft w:val="0"/>
      <w:marRight w:val="0"/>
      <w:marTop w:val="0"/>
      <w:marBottom w:val="0"/>
      <w:divBdr>
        <w:top w:val="none" w:sz="0" w:space="0" w:color="auto"/>
        <w:left w:val="none" w:sz="0" w:space="0" w:color="auto"/>
        <w:bottom w:val="none" w:sz="0" w:space="0" w:color="auto"/>
        <w:right w:val="none" w:sz="0" w:space="0" w:color="auto"/>
      </w:divBdr>
    </w:div>
    <w:div w:id="1157184154">
      <w:bodyDiv w:val="1"/>
      <w:marLeft w:val="0"/>
      <w:marRight w:val="0"/>
      <w:marTop w:val="0"/>
      <w:marBottom w:val="0"/>
      <w:divBdr>
        <w:top w:val="none" w:sz="0" w:space="0" w:color="auto"/>
        <w:left w:val="none" w:sz="0" w:space="0" w:color="auto"/>
        <w:bottom w:val="none" w:sz="0" w:space="0" w:color="auto"/>
        <w:right w:val="none" w:sz="0" w:space="0" w:color="auto"/>
      </w:divBdr>
    </w:div>
    <w:div w:id="1177767576">
      <w:bodyDiv w:val="1"/>
      <w:marLeft w:val="0"/>
      <w:marRight w:val="0"/>
      <w:marTop w:val="0"/>
      <w:marBottom w:val="0"/>
      <w:divBdr>
        <w:top w:val="none" w:sz="0" w:space="0" w:color="auto"/>
        <w:left w:val="none" w:sz="0" w:space="0" w:color="auto"/>
        <w:bottom w:val="none" w:sz="0" w:space="0" w:color="auto"/>
        <w:right w:val="none" w:sz="0" w:space="0" w:color="auto"/>
      </w:divBdr>
    </w:div>
    <w:div w:id="1208836106">
      <w:bodyDiv w:val="1"/>
      <w:marLeft w:val="0"/>
      <w:marRight w:val="0"/>
      <w:marTop w:val="0"/>
      <w:marBottom w:val="0"/>
      <w:divBdr>
        <w:top w:val="none" w:sz="0" w:space="0" w:color="auto"/>
        <w:left w:val="none" w:sz="0" w:space="0" w:color="auto"/>
        <w:bottom w:val="none" w:sz="0" w:space="0" w:color="auto"/>
        <w:right w:val="none" w:sz="0" w:space="0" w:color="auto"/>
      </w:divBdr>
      <w:divsChild>
        <w:div w:id="50620969">
          <w:marLeft w:val="0"/>
          <w:marRight w:val="0"/>
          <w:marTop w:val="0"/>
          <w:marBottom w:val="0"/>
          <w:divBdr>
            <w:top w:val="none" w:sz="0" w:space="0" w:color="auto"/>
            <w:left w:val="none" w:sz="0" w:space="0" w:color="auto"/>
            <w:bottom w:val="none" w:sz="0" w:space="0" w:color="auto"/>
            <w:right w:val="none" w:sz="0" w:space="0" w:color="auto"/>
          </w:divBdr>
          <w:divsChild>
            <w:div w:id="300621599">
              <w:marLeft w:val="0"/>
              <w:marRight w:val="0"/>
              <w:marTop w:val="0"/>
              <w:marBottom w:val="0"/>
              <w:divBdr>
                <w:top w:val="none" w:sz="0" w:space="0" w:color="auto"/>
                <w:left w:val="none" w:sz="0" w:space="0" w:color="auto"/>
                <w:bottom w:val="none" w:sz="0" w:space="0" w:color="auto"/>
                <w:right w:val="none" w:sz="0" w:space="0" w:color="auto"/>
              </w:divBdr>
              <w:divsChild>
                <w:div w:id="20035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58161">
      <w:bodyDiv w:val="1"/>
      <w:marLeft w:val="0"/>
      <w:marRight w:val="0"/>
      <w:marTop w:val="0"/>
      <w:marBottom w:val="0"/>
      <w:divBdr>
        <w:top w:val="none" w:sz="0" w:space="0" w:color="auto"/>
        <w:left w:val="none" w:sz="0" w:space="0" w:color="auto"/>
        <w:bottom w:val="none" w:sz="0" w:space="0" w:color="auto"/>
        <w:right w:val="none" w:sz="0" w:space="0" w:color="auto"/>
      </w:divBdr>
      <w:divsChild>
        <w:div w:id="39405898">
          <w:marLeft w:val="0"/>
          <w:marRight w:val="0"/>
          <w:marTop w:val="0"/>
          <w:marBottom w:val="0"/>
          <w:divBdr>
            <w:top w:val="none" w:sz="0" w:space="0" w:color="auto"/>
            <w:left w:val="none" w:sz="0" w:space="0" w:color="auto"/>
            <w:bottom w:val="none" w:sz="0" w:space="0" w:color="auto"/>
            <w:right w:val="none" w:sz="0" w:space="0" w:color="auto"/>
          </w:divBdr>
          <w:divsChild>
            <w:div w:id="1448887744">
              <w:marLeft w:val="0"/>
              <w:marRight w:val="0"/>
              <w:marTop w:val="0"/>
              <w:marBottom w:val="0"/>
              <w:divBdr>
                <w:top w:val="none" w:sz="0" w:space="0" w:color="auto"/>
                <w:left w:val="none" w:sz="0" w:space="0" w:color="auto"/>
                <w:bottom w:val="none" w:sz="0" w:space="0" w:color="auto"/>
                <w:right w:val="none" w:sz="0" w:space="0" w:color="auto"/>
              </w:divBdr>
              <w:divsChild>
                <w:div w:id="11267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4681">
      <w:bodyDiv w:val="1"/>
      <w:marLeft w:val="0"/>
      <w:marRight w:val="0"/>
      <w:marTop w:val="0"/>
      <w:marBottom w:val="0"/>
      <w:divBdr>
        <w:top w:val="none" w:sz="0" w:space="0" w:color="auto"/>
        <w:left w:val="none" w:sz="0" w:space="0" w:color="auto"/>
        <w:bottom w:val="none" w:sz="0" w:space="0" w:color="auto"/>
        <w:right w:val="none" w:sz="0" w:space="0" w:color="auto"/>
      </w:divBdr>
    </w:div>
    <w:div w:id="1244100400">
      <w:bodyDiv w:val="1"/>
      <w:marLeft w:val="0"/>
      <w:marRight w:val="0"/>
      <w:marTop w:val="0"/>
      <w:marBottom w:val="0"/>
      <w:divBdr>
        <w:top w:val="none" w:sz="0" w:space="0" w:color="auto"/>
        <w:left w:val="none" w:sz="0" w:space="0" w:color="auto"/>
        <w:bottom w:val="none" w:sz="0" w:space="0" w:color="auto"/>
        <w:right w:val="none" w:sz="0" w:space="0" w:color="auto"/>
      </w:divBdr>
    </w:div>
    <w:div w:id="1287152208">
      <w:bodyDiv w:val="1"/>
      <w:marLeft w:val="0"/>
      <w:marRight w:val="0"/>
      <w:marTop w:val="0"/>
      <w:marBottom w:val="0"/>
      <w:divBdr>
        <w:top w:val="none" w:sz="0" w:space="0" w:color="auto"/>
        <w:left w:val="none" w:sz="0" w:space="0" w:color="auto"/>
        <w:bottom w:val="none" w:sz="0" w:space="0" w:color="auto"/>
        <w:right w:val="none" w:sz="0" w:space="0" w:color="auto"/>
      </w:divBdr>
    </w:div>
    <w:div w:id="1321083624">
      <w:bodyDiv w:val="1"/>
      <w:marLeft w:val="0"/>
      <w:marRight w:val="0"/>
      <w:marTop w:val="0"/>
      <w:marBottom w:val="0"/>
      <w:divBdr>
        <w:top w:val="none" w:sz="0" w:space="0" w:color="auto"/>
        <w:left w:val="none" w:sz="0" w:space="0" w:color="auto"/>
        <w:bottom w:val="none" w:sz="0" w:space="0" w:color="auto"/>
        <w:right w:val="none" w:sz="0" w:space="0" w:color="auto"/>
      </w:divBdr>
    </w:div>
    <w:div w:id="1354765039">
      <w:bodyDiv w:val="1"/>
      <w:marLeft w:val="0"/>
      <w:marRight w:val="0"/>
      <w:marTop w:val="0"/>
      <w:marBottom w:val="0"/>
      <w:divBdr>
        <w:top w:val="none" w:sz="0" w:space="0" w:color="auto"/>
        <w:left w:val="none" w:sz="0" w:space="0" w:color="auto"/>
        <w:bottom w:val="none" w:sz="0" w:space="0" w:color="auto"/>
        <w:right w:val="none" w:sz="0" w:space="0" w:color="auto"/>
      </w:divBdr>
    </w:div>
    <w:div w:id="1355154359">
      <w:bodyDiv w:val="1"/>
      <w:marLeft w:val="0"/>
      <w:marRight w:val="0"/>
      <w:marTop w:val="0"/>
      <w:marBottom w:val="0"/>
      <w:divBdr>
        <w:top w:val="none" w:sz="0" w:space="0" w:color="auto"/>
        <w:left w:val="none" w:sz="0" w:space="0" w:color="auto"/>
        <w:bottom w:val="none" w:sz="0" w:space="0" w:color="auto"/>
        <w:right w:val="none" w:sz="0" w:space="0" w:color="auto"/>
      </w:divBdr>
    </w:div>
    <w:div w:id="1358316977">
      <w:bodyDiv w:val="1"/>
      <w:marLeft w:val="0"/>
      <w:marRight w:val="0"/>
      <w:marTop w:val="0"/>
      <w:marBottom w:val="0"/>
      <w:divBdr>
        <w:top w:val="none" w:sz="0" w:space="0" w:color="auto"/>
        <w:left w:val="none" w:sz="0" w:space="0" w:color="auto"/>
        <w:bottom w:val="none" w:sz="0" w:space="0" w:color="auto"/>
        <w:right w:val="none" w:sz="0" w:space="0" w:color="auto"/>
      </w:divBdr>
      <w:divsChild>
        <w:div w:id="725832542">
          <w:marLeft w:val="0"/>
          <w:marRight w:val="0"/>
          <w:marTop w:val="0"/>
          <w:marBottom w:val="0"/>
          <w:divBdr>
            <w:top w:val="none" w:sz="0" w:space="0" w:color="auto"/>
            <w:left w:val="none" w:sz="0" w:space="0" w:color="auto"/>
            <w:bottom w:val="none" w:sz="0" w:space="0" w:color="auto"/>
            <w:right w:val="none" w:sz="0" w:space="0" w:color="auto"/>
          </w:divBdr>
          <w:divsChild>
            <w:div w:id="2051025674">
              <w:marLeft w:val="0"/>
              <w:marRight w:val="0"/>
              <w:marTop w:val="0"/>
              <w:marBottom w:val="0"/>
              <w:divBdr>
                <w:top w:val="none" w:sz="0" w:space="0" w:color="auto"/>
                <w:left w:val="none" w:sz="0" w:space="0" w:color="auto"/>
                <w:bottom w:val="none" w:sz="0" w:space="0" w:color="auto"/>
                <w:right w:val="none" w:sz="0" w:space="0" w:color="auto"/>
              </w:divBdr>
              <w:divsChild>
                <w:div w:id="1164930926">
                  <w:marLeft w:val="0"/>
                  <w:marRight w:val="0"/>
                  <w:marTop w:val="0"/>
                  <w:marBottom w:val="0"/>
                  <w:divBdr>
                    <w:top w:val="none" w:sz="0" w:space="0" w:color="auto"/>
                    <w:left w:val="none" w:sz="0" w:space="0" w:color="auto"/>
                    <w:bottom w:val="none" w:sz="0" w:space="0" w:color="auto"/>
                    <w:right w:val="none" w:sz="0" w:space="0" w:color="auto"/>
                  </w:divBdr>
                </w:div>
              </w:divsChild>
            </w:div>
            <w:div w:id="204607037">
              <w:marLeft w:val="0"/>
              <w:marRight w:val="0"/>
              <w:marTop w:val="0"/>
              <w:marBottom w:val="0"/>
              <w:divBdr>
                <w:top w:val="none" w:sz="0" w:space="0" w:color="auto"/>
                <w:left w:val="none" w:sz="0" w:space="0" w:color="auto"/>
                <w:bottom w:val="none" w:sz="0" w:space="0" w:color="auto"/>
                <w:right w:val="none" w:sz="0" w:space="0" w:color="auto"/>
              </w:divBdr>
              <w:divsChild>
                <w:div w:id="989018199">
                  <w:marLeft w:val="0"/>
                  <w:marRight w:val="0"/>
                  <w:marTop w:val="0"/>
                  <w:marBottom w:val="0"/>
                  <w:divBdr>
                    <w:top w:val="none" w:sz="0" w:space="0" w:color="auto"/>
                    <w:left w:val="none" w:sz="0" w:space="0" w:color="auto"/>
                    <w:bottom w:val="none" w:sz="0" w:space="0" w:color="auto"/>
                    <w:right w:val="none" w:sz="0" w:space="0" w:color="auto"/>
                  </w:divBdr>
                </w:div>
              </w:divsChild>
            </w:div>
            <w:div w:id="1805267742">
              <w:marLeft w:val="0"/>
              <w:marRight w:val="0"/>
              <w:marTop w:val="0"/>
              <w:marBottom w:val="0"/>
              <w:divBdr>
                <w:top w:val="none" w:sz="0" w:space="0" w:color="auto"/>
                <w:left w:val="none" w:sz="0" w:space="0" w:color="auto"/>
                <w:bottom w:val="none" w:sz="0" w:space="0" w:color="auto"/>
                <w:right w:val="none" w:sz="0" w:space="0" w:color="auto"/>
              </w:divBdr>
              <w:divsChild>
                <w:div w:id="12543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7047">
      <w:bodyDiv w:val="1"/>
      <w:marLeft w:val="0"/>
      <w:marRight w:val="0"/>
      <w:marTop w:val="0"/>
      <w:marBottom w:val="0"/>
      <w:divBdr>
        <w:top w:val="none" w:sz="0" w:space="0" w:color="auto"/>
        <w:left w:val="none" w:sz="0" w:space="0" w:color="auto"/>
        <w:bottom w:val="none" w:sz="0" w:space="0" w:color="auto"/>
        <w:right w:val="none" w:sz="0" w:space="0" w:color="auto"/>
      </w:divBdr>
      <w:divsChild>
        <w:div w:id="1581794017">
          <w:marLeft w:val="0"/>
          <w:marRight w:val="0"/>
          <w:marTop w:val="0"/>
          <w:marBottom w:val="0"/>
          <w:divBdr>
            <w:top w:val="none" w:sz="0" w:space="0" w:color="auto"/>
            <w:left w:val="none" w:sz="0" w:space="0" w:color="auto"/>
            <w:bottom w:val="none" w:sz="0" w:space="0" w:color="auto"/>
            <w:right w:val="none" w:sz="0" w:space="0" w:color="auto"/>
          </w:divBdr>
          <w:divsChild>
            <w:div w:id="649333443">
              <w:marLeft w:val="0"/>
              <w:marRight w:val="0"/>
              <w:marTop w:val="0"/>
              <w:marBottom w:val="0"/>
              <w:divBdr>
                <w:top w:val="none" w:sz="0" w:space="0" w:color="auto"/>
                <w:left w:val="none" w:sz="0" w:space="0" w:color="auto"/>
                <w:bottom w:val="none" w:sz="0" w:space="0" w:color="auto"/>
                <w:right w:val="none" w:sz="0" w:space="0" w:color="auto"/>
              </w:divBdr>
              <w:divsChild>
                <w:div w:id="11699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15857">
      <w:bodyDiv w:val="1"/>
      <w:marLeft w:val="0"/>
      <w:marRight w:val="0"/>
      <w:marTop w:val="0"/>
      <w:marBottom w:val="0"/>
      <w:divBdr>
        <w:top w:val="none" w:sz="0" w:space="0" w:color="auto"/>
        <w:left w:val="none" w:sz="0" w:space="0" w:color="auto"/>
        <w:bottom w:val="none" w:sz="0" w:space="0" w:color="auto"/>
        <w:right w:val="none" w:sz="0" w:space="0" w:color="auto"/>
      </w:divBdr>
    </w:div>
    <w:div w:id="1400403170">
      <w:bodyDiv w:val="1"/>
      <w:marLeft w:val="0"/>
      <w:marRight w:val="0"/>
      <w:marTop w:val="0"/>
      <w:marBottom w:val="0"/>
      <w:divBdr>
        <w:top w:val="none" w:sz="0" w:space="0" w:color="auto"/>
        <w:left w:val="none" w:sz="0" w:space="0" w:color="auto"/>
        <w:bottom w:val="none" w:sz="0" w:space="0" w:color="auto"/>
        <w:right w:val="none" w:sz="0" w:space="0" w:color="auto"/>
      </w:divBdr>
    </w:div>
    <w:div w:id="1407991510">
      <w:bodyDiv w:val="1"/>
      <w:marLeft w:val="0"/>
      <w:marRight w:val="0"/>
      <w:marTop w:val="0"/>
      <w:marBottom w:val="0"/>
      <w:divBdr>
        <w:top w:val="none" w:sz="0" w:space="0" w:color="auto"/>
        <w:left w:val="none" w:sz="0" w:space="0" w:color="auto"/>
        <w:bottom w:val="none" w:sz="0" w:space="0" w:color="auto"/>
        <w:right w:val="none" w:sz="0" w:space="0" w:color="auto"/>
      </w:divBdr>
    </w:div>
    <w:div w:id="1431119774">
      <w:bodyDiv w:val="1"/>
      <w:marLeft w:val="0"/>
      <w:marRight w:val="0"/>
      <w:marTop w:val="0"/>
      <w:marBottom w:val="0"/>
      <w:divBdr>
        <w:top w:val="none" w:sz="0" w:space="0" w:color="auto"/>
        <w:left w:val="none" w:sz="0" w:space="0" w:color="auto"/>
        <w:bottom w:val="none" w:sz="0" w:space="0" w:color="auto"/>
        <w:right w:val="none" w:sz="0" w:space="0" w:color="auto"/>
      </w:divBdr>
    </w:div>
    <w:div w:id="1439639637">
      <w:bodyDiv w:val="1"/>
      <w:marLeft w:val="0"/>
      <w:marRight w:val="0"/>
      <w:marTop w:val="0"/>
      <w:marBottom w:val="0"/>
      <w:divBdr>
        <w:top w:val="none" w:sz="0" w:space="0" w:color="auto"/>
        <w:left w:val="none" w:sz="0" w:space="0" w:color="auto"/>
        <w:bottom w:val="none" w:sz="0" w:space="0" w:color="auto"/>
        <w:right w:val="none" w:sz="0" w:space="0" w:color="auto"/>
      </w:divBdr>
      <w:divsChild>
        <w:div w:id="1768768939">
          <w:marLeft w:val="0"/>
          <w:marRight w:val="0"/>
          <w:marTop w:val="0"/>
          <w:marBottom w:val="0"/>
          <w:divBdr>
            <w:top w:val="none" w:sz="0" w:space="0" w:color="auto"/>
            <w:left w:val="none" w:sz="0" w:space="0" w:color="auto"/>
            <w:bottom w:val="none" w:sz="0" w:space="0" w:color="auto"/>
            <w:right w:val="none" w:sz="0" w:space="0" w:color="auto"/>
          </w:divBdr>
          <w:divsChild>
            <w:div w:id="1764492597">
              <w:marLeft w:val="0"/>
              <w:marRight w:val="0"/>
              <w:marTop w:val="0"/>
              <w:marBottom w:val="0"/>
              <w:divBdr>
                <w:top w:val="none" w:sz="0" w:space="0" w:color="auto"/>
                <w:left w:val="none" w:sz="0" w:space="0" w:color="auto"/>
                <w:bottom w:val="none" w:sz="0" w:space="0" w:color="auto"/>
                <w:right w:val="none" w:sz="0" w:space="0" w:color="auto"/>
              </w:divBdr>
              <w:divsChild>
                <w:div w:id="915014409">
                  <w:marLeft w:val="0"/>
                  <w:marRight w:val="0"/>
                  <w:marTop w:val="0"/>
                  <w:marBottom w:val="0"/>
                  <w:divBdr>
                    <w:top w:val="none" w:sz="0" w:space="0" w:color="auto"/>
                    <w:left w:val="none" w:sz="0" w:space="0" w:color="auto"/>
                    <w:bottom w:val="none" w:sz="0" w:space="0" w:color="auto"/>
                    <w:right w:val="none" w:sz="0" w:space="0" w:color="auto"/>
                  </w:divBdr>
                </w:div>
              </w:divsChild>
            </w:div>
            <w:div w:id="754209340">
              <w:marLeft w:val="0"/>
              <w:marRight w:val="0"/>
              <w:marTop w:val="0"/>
              <w:marBottom w:val="0"/>
              <w:divBdr>
                <w:top w:val="none" w:sz="0" w:space="0" w:color="auto"/>
                <w:left w:val="none" w:sz="0" w:space="0" w:color="auto"/>
                <w:bottom w:val="none" w:sz="0" w:space="0" w:color="auto"/>
                <w:right w:val="none" w:sz="0" w:space="0" w:color="auto"/>
              </w:divBdr>
              <w:divsChild>
                <w:div w:id="13926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51634">
      <w:bodyDiv w:val="1"/>
      <w:marLeft w:val="0"/>
      <w:marRight w:val="0"/>
      <w:marTop w:val="0"/>
      <w:marBottom w:val="0"/>
      <w:divBdr>
        <w:top w:val="none" w:sz="0" w:space="0" w:color="auto"/>
        <w:left w:val="none" w:sz="0" w:space="0" w:color="auto"/>
        <w:bottom w:val="none" w:sz="0" w:space="0" w:color="auto"/>
        <w:right w:val="none" w:sz="0" w:space="0" w:color="auto"/>
      </w:divBdr>
    </w:div>
    <w:div w:id="1470786007">
      <w:bodyDiv w:val="1"/>
      <w:marLeft w:val="0"/>
      <w:marRight w:val="0"/>
      <w:marTop w:val="0"/>
      <w:marBottom w:val="0"/>
      <w:divBdr>
        <w:top w:val="none" w:sz="0" w:space="0" w:color="auto"/>
        <w:left w:val="none" w:sz="0" w:space="0" w:color="auto"/>
        <w:bottom w:val="none" w:sz="0" w:space="0" w:color="auto"/>
        <w:right w:val="none" w:sz="0" w:space="0" w:color="auto"/>
      </w:divBdr>
    </w:div>
    <w:div w:id="1476527225">
      <w:bodyDiv w:val="1"/>
      <w:marLeft w:val="0"/>
      <w:marRight w:val="0"/>
      <w:marTop w:val="0"/>
      <w:marBottom w:val="0"/>
      <w:divBdr>
        <w:top w:val="none" w:sz="0" w:space="0" w:color="auto"/>
        <w:left w:val="none" w:sz="0" w:space="0" w:color="auto"/>
        <w:bottom w:val="none" w:sz="0" w:space="0" w:color="auto"/>
        <w:right w:val="none" w:sz="0" w:space="0" w:color="auto"/>
      </w:divBdr>
    </w:div>
    <w:div w:id="1501773660">
      <w:bodyDiv w:val="1"/>
      <w:marLeft w:val="0"/>
      <w:marRight w:val="0"/>
      <w:marTop w:val="0"/>
      <w:marBottom w:val="0"/>
      <w:divBdr>
        <w:top w:val="none" w:sz="0" w:space="0" w:color="auto"/>
        <w:left w:val="none" w:sz="0" w:space="0" w:color="auto"/>
        <w:bottom w:val="none" w:sz="0" w:space="0" w:color="auto"/>
        <w:right w:val="none" w:sz="0" w:space="0" w:color="auto"/>
      </w:divBdr>
    </w:div>
    <w:div w:id="1503740336">
      <w:bodyDiv w:val="1"/>
      <w:marLeft w:val="0"/>
      <w:marRight w:val="0"/>
      <w:marTop w:val="0"/>
      <w:marBottom w:val="0"/>
      <w:divBdr>
        <w:top w:val="none" w:sz="0" w:space="0" w:color="auto"/>
        <w:left w:val="none" w:sz="0" w:space="0" w:color="auto"/>
        <w:bottom w:val="none" w:sz="0" w:space="0" w:color="auto"/>
        <w:right w:val="none" w:sz="0" w:space="0" w:color="auto"/>
      </w:divBdr>
    </w:div>
    <w:div w:id="1510173014">
      <w:bodyDiv w:val="1"/>
      <w:marLeft w:val="0"/>
      <w:marRight w:val="0"/>
      <w:marTop w:val="0"/>
      <w:marBottom w:val="0"/>
      <w:divBdr>
        <w:top w:val="none" w:sz="0" w:space="0" w:color="auto"/>
        <w:left w:val="none" w:sz="0" w:space="0" w:color="auto"/>
        <w:bottom w:val="none" w:sz="0" w:space="0" w:color="auto"/>
        <w:right w:val="none" w:sz="0" w:space="0" w:color="auto"/>
      </w:divBdr>
    </w:div>
    <w:div w:id="1511139705">
      <w:bodyDiv w:val="1"/>
      <w:marLeft w:val="0"/>
      <w:marRight w:val="0"/>
      <w:marTop w:val="0"/>
      <w:marBottom w:val="0"/>
      <w:divBdr>
        <w:top w:val="none" w:sz="0" w:space="0" w:color="auto"/>
        <w:left w:val="none" w:sz="0" w:space="0" w:color="auto"/>
        <w:bottom w:val="none" w:sz="0" w:space="0" w:color="auto"/>
        <w:right w:val="none" w:sz="0" w:space="0" w:color="auto"/>
      </w:divBdr>
    </w:div>
    <w:div w:id="1520653808">
      <w:bodyDiv w:val="1"/>
      <w:marLeft w:val="0"/>
      <w:marRight w:val="0"/>
      <w:marTop w:val="0"/>
      <w:marBottom w:val="0"/>
      <w:divBdr>
        <w:top w:val="none" w:sz="0" w:space="0" w:color="auto"/>
        <w:left w:val="none" w:sz="0" w:space="0" w:color="auto"/>
        <w:bottom w:val="none" w:sz="0" w:space="0" w:color="auto"/>
        <w:right w:val="none" w:sz="0" w:space="0" w:color="auto"/>
      </w:divBdr>
    </w:div>
    <w:div w:id="1529296147">
      <w:bodyDiv w:val="1"/>
      <w:marLeft w:val="0"/>
      <w:marRight w:val="0"/>
      <w:marTop w:val="0"/>
      <w:marBottom w:val="0"/>
      <w:divBdr>
        <w:top w:val="none" w:sz="0" w:space="0" w:color="auto"/>
        <w:left w:val="none" w:sz="0" w:space="0" w:color="auto"/>
        <w:bottom w:val="none" w:sz="0" w:space="0" w:color="auto"/>
        <w:right w:val="none" w:sz="0" w:space="0" w:color="auto"/>
      </w:divBdr>
      <w:divsChild>
        <w:div w:id="751000925">
          <w:marLeft w:val="0"/>
          <w:marRight w:val="0"/>
          <w:marTop w:val="0"/>
          <w:marBottom w:val="0"/>
          <w:divBdr>
            <w:top w:val="none" w:sz="0" w:space="0" w:color="auto"/>
            <w:left w:val="none" w:sz="0" w:space="0" w:color="auto"/>
            <w:bottom w:val="none" w:sz="0" w:space="0" w:color="auto"/>
            <w:right w:val="none" w:sz="0" w:space="0" w:color="auto"/>
          </w:divBdr>
          <w:divsChild>
            <w:div w:id="1520464815">
              <w:marLeft w:val="0"/>
              <w:marRight w:val="0"/>
              <w:marTop w:val="0"/>
              <w:marBottom w:val="0"/>
              <w:divBdr>
                <w:top w:val="none" w:sz="0" w:space="0" w:color="auto"/>
                <w:left w:val="none" w:sz="0" w:space="0" w:color="auto"/>
                <w:bottom w:val="none" w:sz="0" w:space="0" w:color="auto"/>
                <w:right w:val="none" w:sz="0" w:space="0" w:color="auto"/>
              </w:divBdr>
              <w:divsChild>
                <w:div w:id="6696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96376">
      <w:bodyDiv w:val="1"/>
      <w:marLeft w:val="0"/>
      <w:marRight w:val="0"/>
      <w:marTop w:val="0"/>
      <w:marBottom w:val="0"/>
      <w:divBdr>
        <w:top w:val="none" w:sz="0" w:space="0" w:color="auto"/>
        <w:left w:val="none" w:sz="0" w:space="0" w:color="auto"/>
        <w:bottom w:val="none" w:sz="0" w:space="0" w:color="auto"/>
        <w:right w:val="none" w:sz="0" w:space="0" w:color="auto"/>
      </w:divBdr>
      <w:divsChild>
        <w:div w:id="708147948">
          <w:marLeft w:val="0"/>
          <w:marRight w:val="0"/>
          <w:marTop w:val="0"/>
          <w:marBottom w:val="0"/>
          <w:divBdr>
            <w:top w:val="none" w:sz="0" w:space="0" w:color="auto"/>
            <w:left w:val="none" w:sz="0" w:space="0" w:color="auto"/>
            <w:bottom w:val="none" w:sz="0" w:space="0" w:color="auto"/>
            <w:right w:val="none" w:sz="0" w:space="0" w:color="auto"/>
          </w:divBdr>
          <w:divsChild>
            <w:div w:id="84957371">
              <w:marLeft w:val="0"/>
              <w:marRight w:val="0"/>
              <w:marTop w:val="0"/>
              <w:marBottom w:val="0"/>
              <w:divBdr>
                <w:top w:val="none" w:sz="0" w:space="0" w:color="auto"/>
                <w:left w:val="none" w:sz="0" w:space="0" w:color="auto"/>
                <w:bottom w:val="none" w:sz="0" w:space="0" w:color="auto"/>
                <w:right w:val="none" w:sz="0" w:space="0" w:color="auto"/>
              </w:divBdr>
              <w:divsChild>
                <w:div w:id="20195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9861">
      <w:bodyDiv w:val="1"/>
      <w:marLeft w:val="0"/>
      <w:marRight w:val="0"/>
      <w:marTop w:val="0"/>
      <w:marBottom w:val="0"/>
      <w:divBdr>
        <w:top w:val="none" w:sz="0" w:space="0" w:color="auto"/>
        <w:left w:val="none" w:sz="0" w:space="0" w:color="auto"/>
        <w:bottom w:val="none" w:sz="0" w:space="0" w:color="auto"/>
        <w:right w:val="none" w:sz="0" w:space="0" w:color="auto"/>
      </w:divBdr>
      <w:divsChild>
        <w:div w:id="1771196454">
          <w:marLeft w:val="0"/>
          <w:marRight w:val="0"/>
          <w:marTop w:val="0"/>
          <w:marBottom w:val="0"/>
          <w:divBdr>
            <w:top w:val="none" w:sz="0" w:space="0" w:color="auto"/>
            <w:left w:val="none" w:sz="0" w:space="0" w:color="auto"/>
            <w:bottom w:val="none" w:sz="0" w:space="0" w:color="auto"/>
            <w:right w:val="none" w:sz="0" w:space="0" w:color="auto"/>
          </w:divBdr>
          <w:divsChild>
            <w:div w:id="1323267857">
              <w:marLeft w:val="0"/>
              <w:marRight w:val="0"/>
              <w:marTop w:val="0"/>
              <w:marBottom w:val="0"/>
              <w:divBdr>
                <w:top w:val="none" w:sz="0" w:space="0" w:color="auto"/>
                <w:left w:val="none" w:sz="0" w:space="0" w:color="auto"/>
                <w:bottom w:val="none" w:sz="0" w:space="0" w:color="auto"/>
                <w:right w:val="none" w:sz="0" w:space="0" w:color="auto"/>
              </w:divBdr>
              <w:divsChild>
                <w:div w:id="9086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9464">
      <w:bodyDiv w:val="1"/>
      <w:marLeft w:val="0"/>
      <w:marRight w:val="0"/>
      <w:marTop w:val="0"/>
      <w:marBottom w:val="0"/>
      <w:divBdr>
        <w:top w:val="none" w:sz="0" w:space="0" w:color="auto"/>
        <w:left w:val="none" w:sz="0" w:space="0" w:color="auto"/>
        <w:bottom w:val="none" w:sz="0" w:space="0" w:color="auto"/>
        <w:right w:val="none" w:sz="0" w:space="0" w:color="auto"/>
      </w:divBdr>
      <w:divsChild>
        <w:div w:id="1298995614">
          <w:marLeft w:val="0"/>
          <w:marRight w:val="0"/>
          <w:marTop w:val="0"/>
          <w:marBottom w:val="0"/>
          <w:divBdr>
            <w:top w:val="none" w:sz="0" w:space="0" w:color="auto"/>
            <w:left w:val="none" w:sz="0" w:space="0" w:color="auto"/>
            <w:bottom w:val="none" w:sz="0" w:space="0" w:color="auto"/>
            <w:right w:val="none" w:sz="0" w:space="0" w:color="auto"/>
          </w:divBdr>
          <w:divsChild>
            <w:div w:id="266273754">
              <w:marLeft w:val="0"/>
              <w:marRight w:val="0"/>
              <w:marTop w:val="0"/>
              <w:marBottom w:val="0"/>
              <w:divBdr>
                <w:top w:val="none" w:sz="0" w:space="0" w:color="auto"/>
                <w:left w:val="none" w:sz="0" w:space="0" w:color="auto"/>
                <w:bottom w:val="none" w:sz="0" w:space="0" w:color="auto"/>
                <w:right w:val="none" w:sz="0" w:space="0" w:color="auto"/>
              </w:divBdr>
              <w:divsChild>
                <w:div w:id="19434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3473">
      <w:bodyDiv w:val="1"/>
      <w:marLeft w:val="0"/>
      <w:marRight w:val="0"/>
      <w:marTop w:val="0"/>
      <w:marBottom w:val="0"/>
      <w:divBdr>
        <w:top w:val="none" w:sz="0" w:space="0" w:color="auto"/>
        <w:left w:val="none" w:sz="0" w:space="0" w:color="auto"/>
        <w:bottom w:val="none" w:sz="0" w:space="0" w:color="auto"/>
        <w:right w:val="none" w:sz="0" w:space="0" w:color="auto"/>
      </w:divBdr>
    </w:div>
    <w:div w:id="1596939663">
      <w:bodyDiv w:val="1"/>
      <w:marLeft w:val="0"/>
      <w:marRight w:val="0"/>
      <w:marTop w:val="0"/>
      <w:marBottom w:val="0"/>
      <w:divBdr>
        <w:top w:val="none" w:sz="0" w:space="0" w:color="auto"/>
        <w:left w:val="none" w:sz="0" w:space="0" w:color="auto"/>
        <w:bottom w:val="none" w:sz="0" w:space="0" w:color="auto"/>
        <w:right w:val="none" w:sz="0" w:space="0" w:color="auto"/>
      </w:divBdr>
    </w:div>
    <w:div w:id="1601334643">
      <w:bodyDiv w:val="1"/>
      <w:marLeft w:val="0"/>
      <w:marRight w:val="0"/>
      <w:marTop w:val="0"/>
      <w:marBottom w:val="0"/>
      <w:divBdr>
        <w:top w:val="none" w:sz="0" w:space="0" w:color="auto"/>
        <w:left w:val="none" w:sz="0" w:space="0" w:color="auto"/>
        <w:bottom w:val="none" w:sz="0" w:space="0" w:color="auto"/>
        <w:right w:val="none" w:sz="0" w:space="0" w:color="auto"/>
      </w:divBdr>
    </w:div>
    <w:div w:id="1616594785">
      <w:bodyDiv w:val="1"/>
      <w:marLeft w:val="0"/>
      <w:marRight w:val="0"/>
      <w:marTop w:val="0"/>
      <w:marBottom w:val="0"/>
      <w:divBdr>
        <w:top w:val="none" w:sz="0" w:space="0" w:color="auto"/>
        <w:left w:val="none" w:sz="0" w:space="0" w:color="auto"/>
        <w:bottom w:val="none" w:sz="0" w:space="0" w:color="auto"/>
        <w:right w:val="none" w:sz="0" w:space="0" w:color="auto"/>
      </w:divBdr>
    </w:div>
    <w:div w:id="1631016337">
      <w:bodyDiv w:val="1"/>
      <w:marLeft w:val="0"/>
      <w:marRight w:val="0"/>
      <w:marTop w:val="0"/>
      <w:marBottom w:val="0"/>
      <w:divBdr>
        <w:top w:val="none" w:sz="0" w:space="0" w:color="auto"/>
        <w:left w:val="none" w:sz="0" w:space="0" w:color="auto"/>
        <w:bottom w:val="none" w:sz="0" w:space="0" w:color="auto"/>
        <w:right w:val="none" w:sz="0" w:space="0" w:color="auto"/>
      </w:divBdr>
    </w:div>
    <w:div w:id="1657340592">
      <w:bodyDiv w:val="1"/>
      <w:marLeft w:val="0"/>
      <w:marRight w:val="0"/>
      <w:marTop w:val="0"/>
      <w:marBottom w:val="0"/>
      <w:divBdr>
        <w:top w:val="none" w:sz="0" w:space="0" w:color="auto"/>
        <w:left w:val="none" w:sz="0" w:space="0" w:color="auto"/>
        <w:bottom w:val="none" w:sz="0" w:space="0" w:color="auto"/>
        <w:right w:val="none" w:sz="0" w:space="0" w:color="auto"/>
      </w:divBdr>
      <w:divsChild>
        <w:div w:id="1918783059">
          <w:marLeft w:val="0"/>
          <w:marRight w:val="0"/>
          <w:marTop w:val="0"/>
          <w:marBottom w:val="0"/>
          <w:divBdr>
            <w:top w:val="none" w:sz="0" w:space="0" w:color="auto"/>
            <w:left w:val="none" w:sz="0" w:space="0" w:color="auto"/>
            <w:bottom w:val="none" w:sz="0" w:space="0" w:color="auto"/>
            <w:right w:val="none" w:sz="0" w:space="0" w:color="auto"/>
          </w:divBdr>
          <w:divsChild>
            <w:div w:id="1197230602">
              <w:marLeft w:val="0"/>
              <w:marRight w:val="0"/>
              <w:marTop w:val="0"/>
              <w:marBottom w:val="0"/>
              <w:divBdr>
                <w:top w:val="none" w:sz="0" w:space="0" w:color="auto"/>
                <w:left w:val="none" w:sz="0" w:space="0" w:color="auto"/>
                <w:bottom w:val="none" w:sz="0" w:space="0" w:color="auto"/>
                <w:right w:val="none" w:sz="0" w:space="0" w:color="auto"/>
              </w:divBdr>
              <w:divsChild>
                <w:div w:id="7709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2237">
      <w:bodyDiv w:val="1"/>
      <w:marLeft w:val="0"/>
      <w:marRight w:val="0"/>
      <w:marTop w:val="0"/>
      <w:marBottom w:val="0"/>
      <w:divBdr>
        <w:top w:val="none" w:sz="0" w:space="0" w:color="auto"/>
        <w:left w:val="none" w:sz="0" w:space="0" w:color="auto"/>
        <w:bottom w:val="none" w:sz="0" w:space="0" w:color="auto"/>
        <w:right w:val="none" w:sz="0" w:space="0" w:color="auto"/>
      </w:divBdr>
    </w:div>
    <w:div w:id="1671712648">
      <w:bodyDiv w:val="1"/>
      <w:marLeft w:val="0"/>
      <w:marRight w:val="0"/>
      <w:marTop w:val="0"/>
      <w:marBottom w:val="0"/>
      <w:divBdr>
        <w:top w:val="none" w:sz="0" w:space="0" w:color="auto"/>
        <w:left w:val="none" w:sz="0" w:space="0" w:color="auto"/>
        <w:bottom w:val="none" w:sz="0" w:space="0" w:color="auto"/>
        <w:right w:val="none" w:sz="0" w:space="0" w:color="auto"/>
      </w:divBdr>
    </w:div>
    <w:div w:id="1673332331">
      <w:bodyDiv w:val="1"/>
      <w:marLeft w:val="0"/>
      <w:marRight w:val="0"/>
      <w:marTop w:val="0"/>
      <w:marBottom w:val="0"/>
      <w:divBdr>
        <w:top w:val="none" w:sz="0" w:space="0" w:color="auto"/>
        <w:left w:val="none" w:sz="0" w:space="0" w:color="auto"/>
        <w:bottom w:val="none" w:sz="0" w:space="0" w:color="auto"/>
        <w:right w:val="none" w:sz="0" w:space="0" w:color="auto"/>
      </w:divBdr>
    </w:div>
    <w:div w:id="1696806252">
      <w:bodyDiv w:val="1"/>
      <w:marLeft w:val="0"/>
      <w:marRight w:val="0"/>
      <w:marTop w:val="0"/>
      <w:marBottom w:val="0"/>
      <w:divBdr>
        <w:top w:val="none" w:sz="0" w:space="0" w:color="auto"/>
        <w:left w:val="none" w:sz="0" w:space="0" w:color="auto"/>
        <w:bottom w:val="none" w:sz="0" w:space="0" w:color="auto"/>
        <w:right w:val="none" w:sz="0" w:space="0" w:color="auto"/>
      </w:divBdr>
    </w:div>
    <w:div w:id="1718167339">
      <w:bodyDiv w:val="1"/>
      <w:marLeft w:val="0"/>
      <w:marRight w:val="0"/>
      <w:marTop w:val="0"/>
      <w:marBottom w:val="0"/>
      <w:divBdr>
        <w:top w:val="none" w:sz="0" w:space="0" w:color="auto"/>
        <w:left w:val="none" w:sz="0" w:space="0" w:color="auto"/>
        <w:bottom w:val="none" w:sz="0" w:space="0" w:color="auto"/>
        <w:right w:val="none" w:sz="0" w:space="0" w:color="auto"/>
      </w:divBdr>
      <w:divsChild>
        <w:div w:id="699822781">
          <w:marLeft w:val="0"/>
          <w:marRight w:val="0"/>
          <w:marTop w:val="0"/>
          <w:marBottom w:val="0"/>
          <w:divBdr>
            <w:top w:val="none" w:sz="0" w:space="0" w:color="auto"/>
            <w:left w:val="none" w:sz="0" w:space="0" w:color="auto"/>
            <w:bottom w:val="none" w:sz="0" w:space="0" w:color="auto"/>
            <w:right w:val="none" w:sz="0" w:space="0" w:color="auto"/>
          </w:divBdr>
          <w:divsChild>
            <w:div w:id="1911229029">
              <w:marLeft w:val="0"/>
              <w:marRight w:val="0"/>
              <w:marTop w:val="0"/>
              <w:marBottom w:val="0"/>
              <w:divBdr>
                <w:top w:val="none" w:sz="0" w:space="0" w:color="auto"/>
                <w:left w:val="none" w:sz="0" w:space="0" w:color="auto"/>
                <w:bottom w:val="none" w:sz="0" w:space="0" w:color="auto"/>
                <w:right w:val="none" w:sz="0" w:space="0" w:color="auto"/>
              </w:divBdr>
              <w:divsChild>
                <w:div w:id="169297361">
                  <w:marLeft w:val="0"/>
                  <w:marRight w:val="0"/>
                  <w:marTop w:val="0"/>
                  <w:marBottom w:val="0"/>
                  <w:divBdr>
                    <w:top w:val="none" w:sz="0" w:space="0" w:color="auto"/>
                    <w:left w:val="none" w:sz="0" w:space="0" w:color="auto"/>
                    <w:bottom w:val="none" w:sz="0" w:space="0" w:color="auto"/>
                    <w:right w:val="none" w:sz="0" w:space="0" w:color="auto"/>
                  </w:divBdr>
                </w:div>
              </w:divsChild>
            </w:div>
            <w:div w:id="524947018">
              <w:marLeft w:val="0"/>
              <w:marRight w:val="0"/>
              <w:marTop w:val="0"/>
              <w:marBottom w:val="0"/>
              <w:divBdr>
                <w:top w:val="none" w:sz="0" w:space="0" w:color="auto"/>
                <w:left w:val="none" w:sz="0" w:space="0" w:color="auto"/>
                <w:bottom w:val="none" w:sz="0" w:space="0" w:color="auto"/>
                <w:right w:val="none" w:sz="0" w:space="0" w:color="auto"/>
              </w:divBdr>
              <w:divsChild>
                <w:div w:id="12536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3246">
      <w:bodyDiv w:val="1"/>
      <w:marLeft w:val="0"/>
      <w:marRight w:val="0"/>
      <w:marTop w:val="0"/>
      <w:marBottom w:val="0"/>
      <w:divBdr>
        <w:top w:val="none" w:sz="0" w:space="0" w:color="auto"/>
        <w:left w:val="none" w:sz="0" w:space="0" w:color="auto"/>
        <w:bottom w:val="none" w:sz="0" w:space="0" w:color="auto"/>
        <w:right w:val="none" w:sz="0" w:space="0" w:color="auto"/>
      </w:divBdr>
    </w:div>
    <w:div w:id="1731922159">
      <w:bodyDiv w:val="1"/>
      <w:marLeft w:val="0"/>
      <w:marRight w:val="0"/>
      <w:marTop w:val="0"/>
      <w:marBottom w:val="0"/>
      <w:divBdr>
        <w:top w:val="none" w:sz="0" w:space="0" w:color="auto"/>
        <w:left w:val="none" w:sz="0" w:space="0" w:color="auto"/>
        <w:bottom w:val="none" w:sz="0" w:space="0" w:color="auto"/>
        <w:right w:val="none" w:sz="0" w:space="0" w:color="auto"/>
      </w:divBdr>
    </w:div>
    <w:div w:id="1740667694">
      <w:bodyDiv w:val="1"/>
      <w:marLeft w:val="0"/>
      <w:marRight w:val="0"/>
      <w:marTop w:val="0"/>
      <w:marBottom w:val="0"/>
      <w:divBdr>
        <w:top w:val="none" w:sz="0" w:space="0" w:color="auto"/>
        <w:left w:val="none" w:sz="0" w:space="0" w:color="auto"/>
        <w:bottom w:val="none" w:sz="0" w:space="0" w:color="auto"/>
        <w:right w:val="none" w:sz="0" w:space="0" w:color="auto"/>
      </w:divBdr>
      <w:divsChild>
        <w:div w:id="743835965">
          <w:marLeft w:val="0"/>
          <w:marRight w:val="0"/>
          <w:marTop w:val="0"/>
          <w:marBottom w:val="0"/>
          <w:divBdr>
            <w:top w:val="none" w:sz="0" w:space="0" w:color="auto"/>
            <w:left w:val="none" w:sz="0" w:space="0" w:color="auto"/>
            <w:bottom w:val="none" w:sz="0" w:space="0" w:color="auto"/>
            <w:right w:val="none" w:sz="0" w:space="0" w:color="auto"/>
          </w:divBdr>
          <w:divsChild>
            <w:div w:id="1701517471">
              <w:marLeft w:val="0"/>
              <w:marRight w:val="0"/>
              <w:marTop w:val="0"/>
              <w:marBottom w:val="0"/>
              <w:divBdr>
                <w:top w:val="none" w:sz="0" w:space="0" w:color="auto"/>
                <w:left w:val="none" w:sz="0" w:space="0" w:color="auto"/>
                <w:bottom w:val="none" w:sz="0" w:space="0" w:color="auto"/>
                <w:right w:val="none" w:sz="0" w:space="0" w:color="auto"/>
              </w:divBdr>
              <w:divsChild>
                <w:div w:id="10919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59624">
      <w:bodyDiv w:val="1"/>
      <w:marLeft w:val="0"/>
      <w:marRight w:val="0"/>
      <w:marTop w:val="0"/>
      <w:marBottom w:val="0"/>
      <w:divBdr>
        <w:top w:val="none" w:sz="0" w:space="0" w:color="auto"/>
        <w:left w:val="none" w:sz="0" w:space="0" w:color="auto"/>
        <w:bottom w:val="none" w:sz="0" w:space="0" w:color="auto"/>
        <w:right w:val="none" w:sz="0" w:space="0" w:color="auto"/>
      </w:divBdr>
    </w:div>
    <w:div w:id="1748764765">
      <w:bodyDiv w:val="1"/>
      <w:marLeft w:val="0"/>
      <w:marRight w:val="0"/>
      <w:marTop w:val="0"/>
      <w:marBottom w:val="0"/>
      <w:divBdr>
        <w:top w:val="none" w:sz="0" w:space="0" w:color="auto"/>
        <w:left w:val="none" w:sz="0" w:space="0" w:color="auto"/>
        <w:bottom w:val="none" w:sz="0" w:space="0" w:color="auto"/>
        <w:right w:val="none" w:sz="0" w:space="0" w:color="auto"/>
      </w:divBdr>
    </w:div>
    <w:div w:id="1757553493">
      <w:bodyDiv w:val="1"/>
      <w:marLeft w:val="0"/>
      <w:marRight w:val="0"/>
      <w:marTop w:val="0"/>
      <w:marBottom w:val="0"/>
      <w:divBdr>
        <w:top w:val="none" w:sz="0" w:space="0" w:color="auto"/>
        <w:left w:val="none" w:sz="0" w:space="0" w:color="auto"/>
        <w:bottom w:val="none" w:sz="0" w:space="0" w:color="auto"/>
        <w:right w:val="none" w:sz="0" w:space="0" w:color="auto"/>
      </w:divBdr>
      <w:divsChild>
        <w:div w:id="582573008">
          <w:marLeft w:val="0"/>
          <w:marRight w:val="0"/>
          <w:marTop w:val="0"/>
          <w:marBottom w:val="0"/>
          <w:divBdr>
            <w:top w:val="none" w:sz="0" w:space="0" w:color="auto"/>
            <w:left w:val="none" w:sz="0" w:space="0" w:color="auto"/>
            <w:bottom w:val="none" w:sz="0" w:space="0" w:color="auto"/>
            <w:right w:val="none" w:sz="0" w:space="0" w:color="auto"/>
          </w:divBdr>
          <w:divsChild>
            <w:div w:id="1483694111">
              <w:marLeft w:val="0"/>
              <w:marRight w:val="0"/>
              <w:marTop w:val="0"/>
              <w:marBottom w:val="0"/>
              <w:divBdr>
                <w:top w:val="none" w:sz="0" w:space="0" w:color="auto"/>
                <w:left w:val="none" w:sz="0" w:space="0" w:color="auto"/>
                <w:bottom w:val="none" w:sz="0" w:space="0" w:color="auto"/>
                <w:right w:val="none" w:sz="0" w:space="0" w:color="auto"/>
              </w:divBdr>
              <w:divsChild>
                <w:div w:id="888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20906">
      <w:bodyDiv w:val="1"/>
      <w:marLeft w:val="0"/>
      <w:marRight w:val="0"/>
      <w:marTop w:val="0"/>
      <w:marBottom w:val="0"/>
      <w:divBdr>
        <w:top w:val="none" w:sz="0" w:space="0" w:color="auto"/>
        <w:left w:val="none" w:sz="0" w:space="0" w:color="auto"/>
        <w:bottom w:val="none" w:sz="0" w:space="0" w:color="auto"/>
        <w:right w:val="none" w:sz="0" w:space="0" w:color="auto"/>
      </w:divBdr>
      <w:divsChild>
        <w:div w:id="1790007722">
          <w:marLeft w:val="0"/>
          <w:marRight w:val="0"/>
          <w:marTop w:val="0"/>
          <w:marBottom w:val="0"/>
          <w:divBdr>
            <w:top w:val="none" w:sz="0" w:space="0" w:color="auto"/>
            <w:left w:val="none" w:sz="0" w:space="0" w:color="auto"/>
            <w:bottom w:val="none" w:sz="0" w:space="0" w:color="auto"/>
            <w:right w:val="none" w:sz="0" w:space="0" w:color="auto"/>
          </w:divBdr>
          <w:divsChild>
            <w:div w:id="490608718">
              <w:marLeft w:val="0"/>
              <w:marRight w:val="0"/>
              <w:marTop w:val="0"/>
              <w:marBottom w:val="0"/>
              <w:divBdr>
                <w:top w:val="none" w:sz="0" w:space="0" w:color="auto"/>
                <w:left w:val="none" w:sz="0" w:space="0" w:color="auto"/>
                <w:bottom w:val="none" w:sz="0" w:space="0" w:color="auto"/>
                <w:right w:val="none" w:sz="0" w:space="0" w:color="auto"/>
              </w:divBdr>
              <w:divsChild>
                <w:div w:id="2374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3207">
      <w:bodyDiv w:val="1"/>
      <w:marLeft w:val="0"/>
      <w:marRight w:val="0"/>
      <w:marTop w:val="0"/>
      <w:marBottom w:val="0"/>
      <w:divBdr>
        <w:top w:val="none" w:sz="0" w:space="0" w:color="auto"/>
        <w:left w:val="none" w:sz="0" w:space="0" w:color="auto"/>
        <w:bottom w:val="none" w:sz="0" w:space="0" w:color="auto"/>
        <w:right w:val="none" w:sz="0" w:space="0" w:color="auto"/>
      </w:divBdr>
    </w:div>
    <w:div w:id="1819952744">
      <w:bodyDiv w:val="1"/>
      <w:marLeft w:val="0"/>
      <w:marRight w:val="0"/>
      <w:marTop w:val="0"/>
      <w:marBottom w:val="0"/>
      <w:divBdr>
        <w:top w:val="none" w:sz="0" w:space="0" w:color="auto"/>
        <w:left w:val="none" w:sz="0" w:space="0" w:color="auto"/>
        <w:bottom w:val="none" w:sz="0" w:space="0" w:color="auto"/>
        <w:right w:val="none" w:sz="0" w:space="0" w:color="auto"/>
      </w:divBdr>
    </w:div>
    <w:div w:id="1865362926">
      <w:bodyDiv w:val="1"/>
      <w:marLeft w:val="0"/>
      <w:marRight w:val="0"/>
      <w:marTop w:val="0"/>
      <w:marBottom w:val="0"/>
      <w:divBdr>
        <w:top w:val="none" w:sz="0" w:space="0" w:color="auto"/>
        <w:left w:val="none" w:sz="0" w:space="0" w:color="auto"/>
        <w:bottom w:val="none" w:sz="0" w:space="0" w:color="auto"/>
        <w:right w:val="none" w:sz="0" w:space="0" w:color="auto"/>
      </w:divBdr>
      <w:divsChild>
        <w:div w:id="1785689169">
          <w:marLeft w:val="0"/>
          <w:marRight w:val="0"/>
          <w:marTop w:val="0"/>
          <w:marBottom w:val="0"/>
          <w:divBdr>
            <w:top w:val="none" w:sz="0" w:space="0" w:color="auto"/>
            <w:left w:val="none" w:sz="0" w:space="0" w:color="auto"/>
            <w:bottom w:val="none" w:sz="0" w:space="0" w:color="auto"/>
            <w:right w:val="none" w:sz="0" w:space="0" w:color="auto"/>
          </w:divBdr>
          <w:divsChild>
            <w:div w:id="1568761762">
              <w:marLeft w:val="0"/>
              <w:marRight w:val="0"/>
              <w:marTop w:val="0"/>
              <w:marBottom w:val="0"/>
              <w:divBdr>
                <w:top w:val="none" w:sz="0" w:space="0" w:color="auto"/>
                <w:left w:val="none" w:sz="0" w:space="0" w:color="auto"/>
                <w:bottom w:val="none" w:sz="0" w:space="0" w:color="auto"/>
                <w:right w:val="none" w:sz="0" w:space="0" w:color="auto"/>
              </w:divBdr>
              <w:divsChild>
                <w:div w:id="14452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7899">
      <w:bodyDiv w:val="1"/>
      <w:marLeft w:val="0"/>
      <w:marRight w:val="0"/>
      <w:marTop w:val="0"/>
      <w:marBottom w:val="0"/>
      <w:divBdr>
        <w:top w:val="none" w:sz="0" w:space="0" w:color="auto"/>
        <w:left w:val="none" w:sz="0" w:space="0" w:color="auto"/>
        <w:bottom w:val="none" w:sz="0" w:space="0" w:color="auto"/>
        <w:right w:val="none" w:sz="0" w:space="0" w:color="auto"/>
      </w:divBdr>
    </w:div>
    <w:div w:id="1893039065">
      <w:bodyDiv w:val="1"/>
      <w:marLeft w:val="0"/>
      <w:marRight w:val="0"/>
      <w:marTop w:val="0"/>
      <w:marBottom w:val="0"/>
      <w:divBdr>
        <w:top w:val="none" w:sz="0" w:space="0" w:color="auto"/>
        <w:left w:val="none" w:sz="0" w:space="0" w:color="auto"/>
        <w:bottom w:val="none" w:sz="0" w:space="0" w:color="auto"/>
        <w:right w:val="none" w:sz="0" w:space="0" w:color="auto"/>
      </w:divBdr>
      <w:divsChild>
        <w:div w:id="886647891">
          <w:marLeft w:val="0"/>
          <w:marRight w:val="0"/>
          <w:marTop w:val="0"/>
          <w:marBottom w:val="0"/>
          <w:divBdr>
            <w:top w:val="none" w:sz="0" w:space="0" w:color="auto"/>
            <w:left w:val="none" w:sz="0" w:space="0" w:color="auto"/>
            <w:bottom w:val="none" w:sz="0" w:space="0" w:color="auto"/>
            <w:right w:val="none" w:sz="0" w:space="0" w:color="auto"/>
          </w:divBdr>
          <w:divsChild>
            <w:div w:id="1831403671">
              <w:marLeft w:val="0"/>
              <w:marRight w:val="0"/>
              <w:marTop w:val="0"/>
              <w:marBottom w:val="0"/>
              <w:divBdr>
                <w:top w:val="none" w:sz="0" w:space="0" w:color="auto"/>
                <w:left w:val="none" w:sz="0" w:space="0" w:color="auto"/>
                <w:bottom w:val="none" w:sz="0" w:space="0" w:color="auto"/>
                <w:right w:val="none" w:sz="0" w:space="0" w:color="auto"/>
              </w:divBdr>
              <w:divsChild>
                <w:div w:id="3716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90754">
      <w:bodyDiv w:val="1"/>
      <w:marLeft w:val="0"/>
      <w:marRight w:val="0"/>
      <w:marTop w:val="0"/>
      <w:marBottom w:val="0"/>
      <w:divBdr>
        <w:top w:val="none" w:sz="0" w:space="0" w:color="auto"/>
        <w:left w:val="none" w:sz="0" w:space="0" w:color="auto"/>
        <w:bottom w:val="none" w:sz="0" w:space="0" w:color="auto"/>
        <w:right w:val="none" w:sz="0" w:space="0" w:color="auto"/>
      </w:divBdr>
      <w:divsChild>
        <w:div w:id="160121116">
          <w:marLeft w:val="0"/>
          <w:marRight w:val="0"/>
          <w:marTop w:val="0"/>
          <w:marBottom w:val="0"/>
          <w:divBdr>
            <w:top w:val="none" w:sz="0" w:space="0" w:color="auto"/>
            <w:left w:val="none" w:sz="0" w:space="0" w:color="auto"/>
            <w:bottom w:val="none" w:sz="0" w:space="0" w:color="auto"/>
            <w:right w:val="none" w:sz="0" w:space="0" w:color="auto"/>
          </w:divBdr>
          <w:divsChild>
            <w:div w:id="1315060013">
              <w:marLeft w:val="0"/>
              <w:marRight w:val="0"/>
              <w:marTop w:val="0"/>
              <w:marBottom w:val="0"/>
              <w:divBdr>
                <w:top w:val="none" w:sz="0" w:space="0" w:color="auto"/>
                <w:left w:val="none" w:sz="0" w:space="0" w:color="auto"/>
                <w:bottom w:val="none" w:sz="0" w:space="0" w:color="auto"/>
                <w:right w:val="none" w:sz="0" w:space="0" w:color="auto"/>
              </w:divBdr>
              <w:divsChild>
                <w:div w:id="7304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6105">
      <w:bodyDiv w:val="1"/>
      <w:marLeft w:val="0"/>
      <w:marRight w:val="0"/>
      <w:marTop w:val="0"/>
      <w:marBottom w:val="0"/>
      <w:divBdr>
        <w:top w:val="none" w:sz="0" w:space="0" w:color="auto"/>
        <w:left w:val="none" w:sz="0" w:space="0" w:color="auto"/>
        <w:bottom w:val="none" w:sz="0" w:space="0" w:color="auto"/>
        <w:right w:val="none" w:sz="0" w:space="0" w:color="auto"/>
      </w:divBdr>
      <w:divsChild>
        <w:div w:id="877543351">
          <w:marLeft w:val="0"/>
          <w:marRight w:val="0"/>
          <w:marTop w:val="0"/>
          <w:marBottom w:val="0"/>
          <w:divBdr>
            <w:top w:val="none" w:sz="0" w:space="0" w:color="auto"/>
            <w:left w:val="none" w:sz="0" w:space="0" w:color="auto"/>
            <w:bottom w:val="none" w:sz="0" w:space="0" w:color="auto"/>
            <w:right w:val="none" w:sz="0" w:space="0" w:color="auto"/>
          </w:divBdr>
          <w:divsChild>
            <w:div w:id="908076957">
              <w:marLeft w:val="0"/>
              <w:marRight w:val="0"/>
              <w:marTop w:val="0"/>
              <w:marBottom w:val="0"/>
              <w:divBdr>
                <w:top w:val="none" w:sz="0" w:space="0" w:color="auto"/>
                <w:left w:val="none" w:sz="0" w:space="0" w:color="auto"/>
                <w:bottom w:val="none" w:sz="0" w:space="0" w:color="auto"/>
                <w:right w:val="none" w:sz="0" w:space="0" w:color="auto"/>
              </w:divBdr>
              <w:divsChild>
                <w:div w:id="1609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2512">
      <w:bodyDiv w:val="1"/>
      <w:marLeft w:val="0"/>
      <w:marRight w:val="0"/>
      <w:marTop w:val="0"/>
      <w:marBottom w:val="0"/>
      <w:divBdr>
        <w:top w:val="none" w:sz="0" w:space="0" w:color="auto"/>
        <w:left w:val="none" w:sz="0" w:space="0" w:color="auto"/>
        <w:bottom w:val="none" w:sz="0" w:space="0" w:color="auto"/>
        <w:right w:val="none" w:sz="0" w:space="0" w:color="auto"/>
      </w:divBdr>
    </w:div>
    <w:div w:id="1973513870">
      <w:bodyDiv w:val="1"/>
      <w:marLeft w:val="0"/>
      <w:marRight w:val="0"/>
      <w:marTop w:val="0"/>
      <w:marBottom w:val="0"/>
      <w:divBdr>
        <w:top w:val="none" w:sz="0" w:space="0" w:color="auto"/>
        <w:left w:val="none" w:sz="0" w:space="0" w:color="auto"/>
        <w:bottom w:val="none" w:sz="0" w:space="0" w:color="auto"/>
        <w:right w:val="none" w:sz="0" w:space="0" w:color="auto"/>
      </w:divBdr>
    </w:div>
    <w:div w:id="1990284890">
      <w:bodyDiv w:val="1"/>
      <w:marLeft w:val="0"/>
      <w:marRight w:val="0"/>
      <w:marTop w:val="0"/>
      <w:marBottom w:val="0"/>
      <w:divBdr>
        <w:top w:val="none" w:sz="0" w:space="0" w:color="auto"/>
        <w:left w:val="none" w:sz="0" w:space="0" w:color="auto"/>
        <w:bottom w:val="none" w:sz="0" w:space="0" w:color="auto"/>
        <w:right w:val="none" w:sz="0" w:space="0" w:color="auto"/>
      </w:divBdr>
      <w:divsChild>
        <w:div w:id="684790922">
          <w:marLeft w:val="0"/>
          <w:marRight w:val="0"/>
          <w:marTop w:val="0"/>
          <w:marBottom w:val="0"/>
          <w:divBdr>
            <w:top w:val="none" w:sz="0" w:space="0" w:color="auto"/>
            <w:left w:val="none" w:sz="0" w:space="0" w:color="auto"/>
            <w:bottom w:val="none" w:sz="0" w:space="0" w:color="auto"/>
            <w:right w:val="none" w:sz="0" w:space="0" w:color="auto"/>
          </w:divBdr>
          <w:divsChild>
            <w:div w:id="1734230602">
              <w:marLeft w:val="0"/>
              <w:marRight w:val="0"/>
              <w:marTop w:val="0"/>
              <w:marBottom w:val="0"/>
              <w:divBdr>
                <w:top w:val="none" w:sz="0" w:space="0" w:color="auto"/>
                <w:left w:val="none" w:sz="0" w:space="0" w:color="auto"/>
                <w:bottom w:val="none" w:sz="0" w:space="0" w:color="auto"/>
                <w:right w:val="none" w:sz="0" w:space="0" w:color="auto"/>
              </w:divBdr>
              <w:divsChild>
                <w:div w:id="5309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1348">
      <w:bodyDiv w:val="1"/>
      <w:marLeft w:val="0"/>
      <w:marRight w:val="0"/>
      <w:marTop w:val="0"/>
      <w:marBottom w:val="0"/>
      <w:divBdr>
        <w:top w:val="none" w:sz="0" w:space="0" w:color="auto"/>
        <w:left w:val="none" w:sz="0" w:space="0" w:color="auto"/>
        <w:bottom w:val="none" w:sz="0" w:space="0" w:color="auto"/>
        <w:right w:val="none" w:sz="0" w:space="0" w:color="auto"/>
      </w:divBdr>
    </w:div>
    <w:div w:id="2019773006">
      <w:bodyDiv w:val="1"/>
      <w:marLeft w:val="0"/>
      <w:marRight w:val="0"/>
      <w:marTop w:val="0"/>
      <w:marBottom w:val="0"/>
      <w:divBdr>
        <w:top w:val="none" w:sz="0" w:space="0" w:color="auto"/>
        <w:left w:val="none" w:sz="0" w:space="0" w:color="auto"/>
        <w:bottom w:val="none" w:sz="0" w:space="0" w:color="auto"/>
        <w:right w:val="none" w:sz="0" w:space="0" w:color="auto"/>
      </w:divBdr>
    </w:div>
    <w:div w:id="2021076761">
      <w:bodyDiv w:val="1"/>
      <w:marLeft w:val="0"/>
      <w:marRight w:val="0"/>
      <w:marTop w:val="0"/>
      <w:marBottom w:val="0"/>
      <w:divBdr>
        <w:top w:val="none" w:sz="0" w:space="0" w:color="auto"/>
        <w:left w:val="none" w:sz="0" w:space="0" w:color="auto"/>
        <w:bottom w:val="none" w:sz="0" w:space="0" w:color="auto"/>
        <w:right w:val="none" w:sz="0" w:space="0" w:color="auto"/>
      </w:divBdr>
    </w:div>
    <w:div w:id="2021621137">
      <w:bodyDiv w:val="1"/>
      <w:marLeft w:val="0"/>
      <w:marRight w:val="0"/>
      <w:marTop w:val="0"/>
      <w:marBottom w:val="0"/>
      <w:divBdr>
        <w:top w:val="none" w:sz="0" w:space="0" w:color="auto"/>
        <w:left w:val="none" w:sz="0" w:space="0" w:color="auto"/>
        <w:bottom w:val="none" w:sz="0" w:space="0" w:color="auto"/>
        <w:right w:val="none" w:sz="0" w:space="0" w:color="auto"/>
      </w:divBdr>
    </w:div>
    <w:div w:id="2026126317">
      <w:bodyDiv w:val="1"/>
      <w:marLeft w:val="0"/>
      <w:marRight w:val="0"/>
      <w:marTop w:val="0"/>
      <w:marBottom w:val="0"/>
      <w:divBdr>
        <w:top w:val="none" w:sz="0" w:space="0" w:color="auto"/>
        <w:left w:val="none" w:sz="0" w:space="0" w:color="auto"/>
        <w:bottom w:val="none" w:sz="0" w:space="0" w:color="auto"/>
        <w:right w:val="none" w:sz="0" w:space="0" w:color="auto"/>
      </w:divBdr>
      <w:divsChild>
        <w:div w:id="1285162014">
          <w:marLeft w:val="0"/>
          <w:marRight w:val="0"/>
          <w:marTop w:val="0"/>
          <w:marBottom w:val="0"/>
          <w:divBdr>
            <w:top w:val="none" w:sz="0" w:space="0" w:color="auto"/>
            <w:left w:val="none" w:sz="0" w:space="0" w:color="auto"/>
            <w:bottom w:val="none" w:sz="0" w:space="0" w:color="auto"/>
            <w:right w:val="none" w:sz="0" w:space="0" w:color="auto"/>
          </w:divBdr>
          <w:divsChild>
            <w:div w:id="1560361049">
              <w:marLeft w:val="0"/>
              <w:marRight w:val="0"/>
              <w:marTop w:val="0"/>
              <w:marBottom w:val="0"/>
              <w:divBdr>
                <w:top w:val="none" w:sz="0" w:space="0" w:color="auto"/>
                <w:left w:val="none" w:sz="0" w:space="0" w:color="auto"/>
                <w:bottom w:val="none" w:sz="0" w:space="0" w:color="auto"/>
                <w:right w:val="none" w:sz="0" w:space="0" w:color="auto"/>
              </w:divBdr>
              <w:divsChild>
                <w:div w:id="32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8525">
      <w:bodyDiv w:val="1"/>
      <w:marLeft w:val="0"/>
      <w:marRight w:val="0"/>
      <w:marTop w:val="0"/>
      <w:marBottom w:val="0"/>
      <w:divBdr>
        <w:top w:val="none" w:sz="0" w:space="0" w:color="auto"/>
        <w:left w:val="none" w:sz="0" w:space="0" w:color="auto"/>
        <w:bottom w:val="none" w:sz="0" w:space="0" w:color="auto"/>
        <w:right w:val="none" w:sz="0" w:space="0" w:color="auto"/>
      </w:divBdr>
    </w:div>
    <w:div w:id="2075199843">
      <w:bodyDiv w:val="1"/>
      <w:marLeft w:val="0"/>
      <w:marRight w:val="0"/>
      <w:marTop w:val="0"/>
      <w:marBottom w:val="0"/>
      <w:divBdr>
        <w:top w:val="none" w:sz="0" w:space="0" w:color="auto"/>
        <w:left w:val="none" w:sz="0" w:space="0" w:color="auto"/>
        <w:bottom w:val="none" w:sz="0" w:space="0" w:color="auto"/>
        <w:right w:val="none" w:sz="0" w:space="0" w:color="auto"/>
      </w:divBdr>
    </w:div>
    <w:div w:id="2081635626">
      <w:bodyDiv w:val="1"/>
      <w:marLeft w:val="0"/>
      <w:marRight w:val="0"/>
      <w:marTop w:val="0"/>
      <w:marBottom w:val="0"/>
      <w:divBdr>
        <w:top w:val="none" w:sz="0" w:space="0" w:color="auto"/>
        <w:left w:val="none" w:sz="0" w:space="0" w:color="auto"/>
        <w:bottom w:val="none" w:sz="0" w:space="0" w:color="auto"/>
        <w:right w:val="none" w:sz="0" w:space="0" w:color="auto"/>
      </w:divBdr>
    </w:div>
    <w:div w:id="2085639641">
      <w:bodyDiv w:val="1"/>
      <w:marLeft w:val="0"/>
      <w:marRight w:val="0"/>
      <w:marTop w:val="0"/>
      <w:marBottom w:val="0"/>
      <w:divBdr>
        <w:top w:val="none" w:sz="0" w:space="0" w:color="auto"/>
        <w:left w:val="none" w:sz="0" w:space="0" w:color="auto"/>
        <w:bottom w:val="none" w:sz="0" w:space="0" w:color="auto"/>
        <w:right w:val="none" w:sz="0" w:space="0" w:color="auto"/>
      </w:divBdr>
    </w:div>
    <w:div w:id="2109890271">
      <w:bodyDiv w:val="1"/>
      <w:marLeft w:val="0"/>
      <w:marRight w:val="0"/>
      <w:marTop w:val="0"/>
      <w:marBottom w:val="0"/>
      <w:divBdr>
        <w:top w:val="none" w:sz="0" w:space="0" w:color="auto"/>
        <w:left w:val="none" w:sz="0" w:space="0" w:color="auto"/>
        <w:bottom w:val="none" w:sz="0" w:space="0" w:color="auto"/>
        <w:right w:val="none" w:sz="0" w:space="0" w:color="auto"/>
      </w:divBdr>
      <w:divsChild>
        <w:div w:id="1791511294">
          <w:marLeft w:val="0"/>
          <w:marRight w:val="0"/>
          <w:marTop w:val="0"/>
          <w:marBottom w:val="0"/>
          <w:divBdr>
            <w:top w:val="none" w:sz="0" w:space="0" w:color="auto"/>
            <w:left w:val="none" w:sz="0" w:space="0" w:color="auto"/>
            <w:bottom w:val="none" w:sz="0" w:space="0" w:color="auto"/>
            <w:right w:val="none" w:sz="0" w:space="0" w:color="auto"/>
          </w:divBdr>
          <w:divsChild>
            <w:div w:id="1620843611">
              <w:marLeft w:val="0"/>
              <w:marRight w:val="0"/>
              <w:marTop w:val="0"/>
              <w:marBottom w:val="0"/>
              <w:divBdr>
                <w:top w:val="none" w:sz="0" w:space="0" w:color="auto"/>
                <w:left w:val="none" w:sz="0" w:space="0" w:color="auto"/>
                <w:bottom w:val="none" w:sz="0" w:space="0" w:color="auto"/>
                <w:right w:val="none" w:sz="0" w:space="0" w:color="auto"/>
              </w:divBdr>
              <w:divsChild>
                <w:div w:id="19177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62723">
      <w:bodyDiv w:val="1"/>
      <w:marLeft w:val="0"/>
      <w:marRight w:val="0"/>
      <w:marTop w:val="0"/>
      <w:marBottom w:val="0"/>
      <w:divBdr>
        <w:top w:val="none" w:sz="0" w:space="0" w:color="auto"/>
        <w:left w:val="none" w:sz="0" w:space="0" w:color="auto"/>
        <w:bottom w:val="none" w:sz="0" w:space="0" w:color="auto"/>
        <w:right w:val="none" w:sz="0" w:space="0" w:color="auto"/>
      </w:divBdr>
    </w:div>
    <w:div w:id="2116289424">
      <w:bodyDiv w:val="1"/>
      <w:marLeft w:val="0"/>
      <w:marRight w:val="0"/>
      <w:marTop w:val="0"/>
      <w:marBottom w:val="0"/>
      <w:divBdr>
        <w:top w:val="none" w:sz="0" w:space="0" w:color="auto"/>
        <w:left w:val="none" w:sz="0" w:space="0" w:color="auto"/>
        <w:bottom w:val="none" w:sz="0" w:space="0" w:color="auto"/>
        <w:right w:val="none" w:sz="0" w:space="0" w:color="auto"/>
      </w:divBdr>
    </w:div>
    <w:div w:id="2120489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3EF5-11C6-FF4D-AED3-F66CAD5D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81</Pages>
  <Words>19571</Words>
  <Characters>134456</Characters>
  <Application>Microsoft Office Word</Application>
  <DocSecurity>0</DocSecurity>
  <Lines>2278</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Югзов Вадим Максимович</dc:creator>
  <cp:keywords/>
  <dc:description/>
  <cp:lastModifiedBy>Югзов Вадим Максимович</cp:lastModifiedBy>
  <cp:revision>7</cp:revision>
  <cp:lastPrinted>2022-05-30T17:15:00Z</cp:lastPrinted>
  <dcterms:created xsi:type="dcterms:W3CDTF">2022-05-30T17:18:00Z</dcterms:created>
  <dcterms:modified xsi:type="dcterms:W3CDTF">2022-05-30T17:26:00Z</dcterms:modified>
</cp:coreProperties>
</file>