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7A" w:rsidRPr="00721B13" w:rsidRDefault="0098657A" w:rsidP="00B065A7">
      <w:pPr>
        <w:spacing w:after="0" w:line="240" w:lineRule="auto"/>
        <w:jc w:val="center"/>
        <w:rPr>
          <w:rFonts w:cs="Times New Roman"/>
          <w:szCs w:val="24"/>
        </w:rPr>
      </w:pPr>
      <w:r w:rsidRPr="00721B13">
        <w:rPr>
          <w:rFonts w:cs="Times New Roman"/>
          <w:szCs w:val="24"/>
        </w:rPr>
        <w:t>Санкт-Петербургский государственный университет</w:t>
      </w:r>
    </w:p>
    <w:p w:rsidR="009D33D0" w:rsidRPr="00721B13" w:rsidRDefault="009D33D0" w:rsidP="00B065A7">
      <w:pPr>
        <w:keepNext/>
        <w:spacing w:line="240" w:lineRule="auto"/>
        <w:jc w:val="center"/>
        <w:rPr>
          <w:rFonts w:eastAsia="Times New Roman" w:cs="Times New Roman"/>
          <w:szCs w:val="24"/>
        </w:rPr>
      </w:pPr>
    </w:p>
    <w:p w:rsidR="003D628B" w:rsidRPr="00721B13" w:rsidRDefault="003D628B" w:rsidP="00B065A7">
      <w:pPr>
        <w:spacing w:before="2760" w:after="0" w:line="240" w:lineRule="auto"/>
        <w:jc w:val="center"/>
        <w:rPr>
          <w:rFonts w:cs="Times New Roman"/>
          <w:sz w:val="32"/>
          <w:szCs w:val="24"/>
        </w:rPr>
      </w:pPr>
      <w:r w:rsidRPr="00721B13">
        <w:rPr>
          <w:rFonts w:cs="Times New Roman"/>
          <w:sz w:val="32"/>
          <w:szCs w:val="24"/>
        </w:rPr>
        <w:t>ВЫПУСКНАЯ КВАЛИФИКАЦИОННАЯ РАБОТА</w:t>
      </w:r>
    </w:p>
    <w:p w:rsidR="0098657A" w:rsidRPr="00721B13" w:rsidRDefault="0098657A" w:rsidP="00B065A7">
      <w:pPr>
        <w:spacing w:after="0" w:line="240" w:lineRule="auto"/>
        <w:jc w:val="center"/>
        <w:rPr>
          <w:rFonts w:cs="Times New Roman"/>
          <w:szCs w:val="24"/>
        </w:rPr>
      </w:pPr>
      <w:r w:rsidRPr="00721B13">
        <w:rPr>
          <w:rFonts w:cs="Times New Roman"/>
          <w:szCs w:val="24"/>
        </w:rPr>
        <w:t>по направлению 080100 – «Экономика»</w:t>
      </w:r>
    </w:p>
    <w:p w:rsidR="0098657A" w:rsidRPr="0098657A" w:rsidRDefault="0098657A" w:rsidP="00B065A7">
      <w:pPr>
        <w:spacing w:after="0" w:line="240" w:lineRule="auto"/>
        <w:jc w:val="center"/>
        <w:rPr>
          <w:rFonts w:cs="Times New Roman"/>
          <w:szCs w:val="24"/>
        </w:rPr>
      </w:pPr>
    </w:p>
    <w:p w:rsidR="0098657A" w:rsidRPr="00721B13" w:rsidRDefault="00B065A7" w:rsidP="00B065A7">
      <w:pPr>
        <w:spacing w:after="0" w:line="240" w:lineRule="auto"/>
        <w:jc w:val="center"/>
        <w:rPr>
          <w:rFonts w:cs="Times New Roman"/>
          <w:sz w:val="32"/>
          <w:szCs w:val="24"/>
        </w:rPr>
      </w:pPr>
      <w:r w:rsidRPr="00721B13">
        <w:rPr>
          <w:rFonts w:cs="Times New Roman"/>
          <w:sz w:val="32"/>
          <w:szCs w:val="24"/>
        </w:rPr>
        <w:t>ОБОСНОВАНИЕ ВЫБОРА СРАТЕГИИ ВЫХОДА НА РЫНОК</w:t>
      </w:r>
      <w:r w:rsidR="0098657A" w:rsidRPr="00721B13">
        <w:rPr>
          <w:rFonts w:cs="Times New Roman"/>
          <w:sz w:val="32"/>
          <w:szCs w:val="24"/>
        </w:rPr>
        <w:t xml:space="preserve"> </w:t>
      </w:r>
      <w:r w:rsidR="00D3526D" w:rsidRPr="00721B13">
        <w:rPr>
          <w:rFonts w:cs="Times New Roman"/>
          <w:sz w:val="32"/>
          <w:szCs w:val="24"/>
        </w:rPr>
        <w:t>ВЫСОКОТЕХНОЛОГИЧНОЙ СТАРТАП-КОМПАН</w:t>
      </w:r>
      <w:r w:rsidR="007F15C6" w:rsidRPr="00721B13">
        <w:rPr>
          <w:rFonts w:cs="Times New Roman"/>
          <w:sz w:val="32"/>
          <w:szCs w:val="24"/>
        </w:rPr>
        <w:t>И</w:t>
      </w:r>
      <w:r w:rsidRPr="00721B13">
        <w:rPr>
          <w:rFonts w:cs="Times New Roman"/>
          <w:sz w:val="32"/>
          <w:szCs w:val="24"/>
        </w:rPr>
        <w:t>И</w:t>
      </w:r>
    </w:p>
    <w:p w:rsidR="0098657A" w:rsidRPr="0098657A" w:rsidRDefault="0098657A" w:rsidP="007F15C6">
      <w:pPr>
        <w:spacing w:before="2160" w:after="0" w:line="240" w:lineRule="auto"/>
        <w:ind w:left="4536"/>
        <w:rPr>
          <w:rFonts w:cs="Times New Roman"/>
          <w:szCs w:val="24"/>
        </w:rPr>
      </w:pPr>
      <w:r w:rsidRPr="0098657A">
        <w:rPr>
          <w:rFonts w:cs="Times New Roman"/>
          <w:szCs w:val="24"/>
        </w:rPr>
        <w:t>Выполнил:</w:t>
      </w:r>
    </w:p>
    <w:p w:rsidR="0098657A" w:rsidRPr="0098657A" w:rsidRDefault="009B0EDD" w:rsidP="007F15C6">
      <w:pPr>
        <w:spacing w:after="0" w:line="240" w:lineRule="auto"/>
        <w:ind w:left="4536"/>
        <w:rPr>
          <w:rFonts w:cs="Times New Roman"/>
          <w:szCs w:val="24"/>
        </w:rPr>
      </w:pPr>
      <w:r>
        <w:rPr>
          <w:rFonts w:cs="Times New Roman"/>
          <w:szCs w:val="24"/>
        </w:rPr>
        <w:t>б</w:t>
      </w:r>
      <w:r w:rsidR="00B065A7">
        <w:rPr>
          <w:rFonts w:cs="Times New Roman"/>
          <w:szCs w:val="24"/>
        </w:rPr>
        <w:t>акалавриант</w:t>
      </w:r>
      <w:r w:rsidR="00FE5B76">
        <w:rPr>
          <w:rFonts w:cs="Times New Roman"/>
          <w:szCs w:val="24"/>
        </w:rPr>
        <w:t xml:space="preserve"> 4 курса, </w:t>
      </w:r>
      <w:r w:rsidR="00726013" w:rsidRPr="0098657A">
        <w:rPr>
          <w:rFonts w:cs="Times New Roman"/>
          <w:szCs w:val="24"/>
        </w:rPr>
        <w:t>группы</w:t>
      </w:r>
      <w:r w:rsidR="00726013">
        <w:rPr>
          <w:rFonts w:cs="Times New Roman"/>
          <w:szCs w:val="24"/>
        </w:rPr>
        <w:t xml:space="preserve"> </w:t>
      </w:r>
      <w:r w:rsidR="00FE5B76">
        <w:rPr>
          <w:rFonts w:cs="Times New Roman"/>
          <w:szCs w:val="24"/>
        </w:rPr>
        <w:t xml:space="preserve">ЭФиУИ-41 </w:t>
      </w:r>
    </w:p>
    <w:p w:rsidR="0098657A" w:rsidRPr="0098657A" w:rsidRDefault="00726013" w:rsidP="007F15C6">
      <w:pPr>
        <w:spacing w:after="0" w:line="240" w:lineRule="auto"/>
        <w:ind w:left="4536"/>
        <w:rPr>
          <w:rFonts w:cs="Times New Roman"/>
          <w:szCs w:val="24"/>
        </w:rPr>
      </w:pPr>
      <w:r>
        <w:rPr>
          <w:rFonts w:cs="Times New Roman"/>
          <w:szCs w:val="24"/>
        </w:rPr>
        <w:t>Коренкова Марина Викторовна</w:t>
      </w:r>
    </w:p>
    <w:p w:rsidR="0098657A" w:rsidRPr="0098657A" w:rsidRDefault="0098657A" w:rsidP="007F15C6">
      <w:pPr>
        <w:spacing w:after="0" w:line="240" w:lineRule="auto"/>
        <w:ind w:left="4536"/>
        <w:rPr>
          <w:rFonts w:cs="Times New Roman"/>
          <w:szCs w:val="24"/>
        </w:rPr>
      </w:pPr>
      <w:r w:rsidRPr="0098657A">
        <w:rPr>
          <w:rFonts w:cs="Times New Roman"/>
          <w:szCs w:val="24"/>
        </w:rPr>
        <w:t>________________</w:t>
      </w:r>
      <w:r w:rsidR="00AB209F">
        <w:rPr>
          <w:rFonts w:cs="Times New Roman"/>
          <w:szCs w:val="24"/>
        </w:rPr>
        <w:t>___</w:t>
      </w:r>
      <w:r w:rsidRPr="0098657A">
        <w:rPr>
          <w:rFonts w:cs="Times New Roman"/>
          <w:szCs w:val="24"/>
        </w:rPr>
        <w:t>/Подпись/</w:t>
      </w:r>
    </w:p>
    <w:p w:rsidR="0098657A" w:rsidRPr="0098657A" w:rsidRDefault="0098657A" w:rsidP="007F15C6">
      <w:pPr>
        <w:spacing w:after="0" w:line="240" w:lineRule="auto"/>
        <w:ind w:left="4536"/>
        <w:rPr>
          <w:rFonts w:cs="Times New Roman"/>
          <w:szCs w:val="24"/>
        </w:rPr>
      </w:pPr>
    </w:p>
    <w:p w:rsidR="0098657A" w:rsidRPr="0098657A" w:rsidRDefault="0098657A" w:rsidP="007F15C6">
      <w:pPr>
        <w:spacing w:after="0" w:line="240" w:lineRule="auto"/>
        <w:ind w:left="4536"/>
        <w:rPr>
          <w:rFonts w:cs="Times New Roman"/>
          <w:szCs w:val="24"/>
        </w:rPr>
      </w:pPr>
    </w:p>
    <w:p w:rsidR="00FE5B76" w:rsidRPr="00FE5B76" w:rsidRDefault="0098657A" w:rsidP="007F15C6">
      <w:pPr>
        <w:spacing w:after="0" w:line="240" w:lineRule="auto"/>
        <w:ind w:left="4536"/>
        <w:rPr>
          <w:rFonts w:cs="Times New Roman"/>
          <w:szCs w:val="24"/>
        </w:rPr>
      </w:pPr>
      <w:r w:rsidRPr="0098657A">
        <w:rPr>
          <w:rFonts w:cs="Times New Roman"/>
          <w:szCs w:val="24"/>
        </w:rPr>
        <w:t>Научный руководитель:</w:t>
      </w:r>
    </w:p>
    <w:p w:rsidR="00DE178A" w:rsidRDefault="00FE5B76" w:rsidP="00AB209F">
      <w:pPr>
        <w:spacing w:after="0" w:line="240" w:lineRule="auto"/>
        <w:ind w:left="4536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д</w:t>
      </w:r>
      <w:r w:rsidR="00DE178A">
        <w:rPr>
          <w:rFonts w:eastAsia="Times New Roman" w:cs="Times New Roman"/>
          <w:bCs/>
          <w:szCs w:val="24"/>
          <w:lang w:eastAsia="ru-RU"/>
        </w:rPr>
        <w:t>оцент, кандидат экономических</w:t>
      </w:r>
      <w:r w:rsidRPr="00FE5B76">
        <w:rPr>
          <w:rFonts w:eastAsia="Times New Roman" w:cs="Times New Roman"/>
          <w:bCs/>
          <w:szCs w:val="24"/>
          <w:lang w:eastAsia="ru-RU"/>
        </w:rPr>
        <w:t xml:space="preserve"> наук</w:t>
      </w:r>
      <w:r w:rsidR="00AB209F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FE5B76" w:rsidRPr="00204565" w:rsidRDefault="00AB209F" w:rsidP="00AB209F">
      <w:pPr>
        <w:spacing w:after="0" w:line="240" w:lineRule="auto"/>
        <w:ind w:left="4536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Поляков Н</w:t>
      </w:r>
      <w:r w:rsidR="00DE178A">
        <w:rPr>
          <w:rFonts w:eastAsia="Times New Roman" w:cs="Times New Roman"/>
          <w:bCs/>
          <w:szCs w:val="24"/>
          <w:lang w:eastAsia="ru-RU"/>
        </w:rPr>
        <w:t>иколай Александрович</w:t>
      </w:r>
    </w:p>
    <w:p w:rsidR="0098657A" w:rsidRPr="007D326C" w:rsidRDefault="0098657A" w:rsidP="007F15C6">
      <w:pPr>
        <w:spacing w:after="0" w:line="240" w:lineRule="auto"/>
        <w:ind w:left="4536"/>
        <w:rPr>
          <w:rFonts w:cs="Times New Roman"/>
          <w:szCs w:val="24"/>
        </w:rPr>
      </w:pPr>
      <w:r w:rsidRPr="0098657A">
        <w:rPr>
          <w:rFonts w:cs="Times New Roman"/>
          <w:szCs w:val="24"/>
        </w:rPr>
        <w:t>_______________</w:t>
      </w:r>
      <w:r w:rsidR="00AB209F">
        <w:rPr>
          <w:rFonts w:cs="Times New Roman"/>
          <w:szCs w:val="24"/>
        </w:rPr>
        <w:t>____</w:t>
      </w:r>
      <w:r w:rsidRPr="0098657A">
        <w:rPr>
          <w:rFonts w:cs="Times New Roman"/>
          <w:szCs w:val="24"/>
        </w:rPr>
        <w:t>/Подпись/</w:t>
      </w:r>
    </w:p>
    <w:p w:rsidR="0098657A" w:rsidRPr="0098657A" w:rsidRDefault="0098657A" w:rsidP="007D326C">
      <w:pPr>
        <w:spacing w:before="3360" w:after="0" w:line="240" w:lineRule="auto"/>
        <w:jc w:val="center"/>
        <w:rPr>
          <w:rFonts w:cs="Times New Roman"/>
          <w:szCs w:val="24"/>
        </w:rPr>
      </w:pPr>
      <w:r w:rsidRPr="0098657A">
        <w:rPr>
          <w:rFonts w:cs="Times New Roman"/>
          <w:szCs w:val="24"/>
        </w:rPr>
        <w:t>Санкт-Петербург</w:t>
      </w:r>
    </w:p>
    <w:p w:rsidR="00FE5B76" w:rsidRPr="0098657A" w:rsidRDefault="003D628B" w:rsidP="00B065A7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2016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5356907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p w:rsidR="00BA712B" w:rsidRPr="00BE13C2" w:rsidRDefault="00BA712B" w:rsidP="00BA712B">
          <w:pPr>
            <w:pStyle w:val="af2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C51BB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СОДЕРЖАНИЕ</w:t>
          </w:r>
        </w:p>
        <w:p w:rsidR="006773A1" w:rsidRDefault="00670B1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347101">
            <w:rPr>
              <w:rFonts w:cs="Times New Roman"/>
              <w:szCs w:val="24"/>
            </w:rPr>
            <w:fldChar w:fldCharType="begin"/>
          </w:r>
          <w:r w:rsidR="00BA712B" w:rsidRPr="00347101">
            <w:rPr>
              <w:rFonts w:cs="Times New Roman"/>
              <w:szCs w:val="24"/>
            </w:rPr>
            <w:instrText xml:space="preserve"> TOC \o "1-3" \h \z \u </w:instrText>
          </w:r>
          <w:r w:rsidRPr="00347101">
            <w:rPr>
              <w:rFonts w:cs="Times New Roman"/>
              <w:szCs w:val="24"/>
            </w:rPr>
            <w:fldChar w:fldCharType="separate"/>
          </w:r>
          <w:hyperlink w:anchor="_Toc451297593" w:history="1">
            <w:r w:rsidR="006773A1" w:rsidRPr="005A4CA6">
              <w:rPr>
                <w:rStyle w:val="a4"/>
                <w:noProof/>
              </w:rPr>
              <w:t>ВВЕДЕНИЕ</w:t>
            </w:r>
            <w:r w:rsidR="006773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73A1">
              <w:rPr>
                <w:noProof/>
                <w:webHidden/>
              </w:rPr>
              <w:instrText xml:space="preserve"> PAGEREF _Toc451297593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73A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73A1" w:rsidRDefault="00670B1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1297594" w:history="1">
            <w:r w:rsidR="006773A1" w:rsidRPr="005A4CA6">
              <w:rPr>
                <w:rStyle w:val="a4"/>
                <w:noProof/>
              </w:rPr>
              <w:t>ГЛАВА 1 ОСНОВЫ ТЕХНОЛОГИЧЕСКОГО ПРЕДПРИНИМАТЕЛСТВА</w:t>
            </w:r>
            <w:r w:rsidR="006773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73A1">
              <w:rPr>
                <w:noProof/>
                <w:webHidden/>
              </w:rPr>
              <w:instrText xml:space="preserve"> PAGEREF _Toc451297594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73A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73A1" w:rsidRDefault="00670B14" w:rsidP="006773A1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1297595" w:history="1">
            <w:r w:rsidR="006773A1" w:rsidRPr="005A4CA6">
              <w:rPr>
                <w:rStyle w:val="a4"/>
                <w:rFonts w:cs="Times New Roman"/>
                <w:noProof/>
              </w:rPr>
              <w:t>1.1 Понятие и виды стартапов. Сущность технологического предпринимательства</w:t>
            </w:r>
            <w:r w:rsidR="006773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73A1">
              <w:rPr>
                <w:noProof/>
                <w:webHidden/>
              </w:rPr>
              <w:instrText xml:space="preserve"> PAGEREF _Toc451297595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73A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73A1" w:rsidRDefault="00670B14" w:rsidP="006773A1">
          <w:pPr>
            <w:pStyle w:val="31"/>
            <w:tabs>
              <w:tab w:val="right" w:leader="dot" w:pos="9628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1297596" w:history="1">
            <w:r w:rsidR="006773A1" w:rsidRPr="005A4CA6">
              <w:rPr>
                <w:rStyle w:val="a4"/>
                <w:rFonts w:cs="Times New Roman"/>
                <w:noProof/>
                <w:shd w:val="clear" w:color="auto" w:fill="FFFFFF"/>
              </w:rPr>
              <w:t>1.2 Этапы и специфика построения стратегии выход на рынок высокотехнологичного стартапа</w:t>
            </w:r>
            <w:r w:rsidR="006773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73A1">
              <w:rPr>
                <w:noProof/>
                <w:webHidden/>
              </w:rPr>
              <w:instrText xml:space="preserve"> PAGEREF _Toc451297596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73A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73A1" w:rsidRDefault="00670B1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1297597" w:history="1">
            <w:r w:rsidR="006773A1" w:rsidRPr="005A4CA6">
              <w:rPr>
                <w:rStyle w:val="a4"/>
                <w:noProof/>
              </w:rPr>
              <w:t>ГЛАВА 2 МЕТОДЫ ВЫБОРА СТРАТЕГИИ ВЫХОДА НА РЫНОК</w:t>
            </w:r>
            <w:r w:rsidR="006773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73A1">
              <w:rPr>
                <w:noProof/>
                <w:webHidden/>
              </w:rPr>
              <w:instrText xml:space="preserve"> PAGEREF _Toc451297597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73A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73A1" w:rsidRDefault="00670B14" w:rsidP="006773A1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1297598" w:history="1">
            <w:r w:rsidR="006773A1" w:rsidRPr="005A4CA6">
              <w:rPr>
                <w:rStyle w:val="a4"/>
                <w:rFonts w:cs="Times New Roman"/>
                <w:noProof/>
              </w:rPr>
              <w:t>2.1 Информационно-аналитическое обоснование выбора стратегии</w:t>
            </w:r>
            <w:r w:rsidR="006773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73A1">
              <w:rPr>
                <w:noProof/>
                <w:webHidden/>
              </w:rPr>
              <w:instrText xml:space="preserve"> PAGEREF _Toc451297598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73A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73A1" w:rsidRDefault="00670B14" w:rsidP="006773A1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1297599" w:history="1">
            <w:r w:rsidR="006773A1" w:rsidRPr="005A4CA6">
              <w:rPr>
                <w:rStyle w:val="a4"/>
                <w:rFonts w:cs="Times New Roman"/>
                <w:noProof/>
              </w:rPr>
              <w:t>2.2 Финансовое обоснование выбора стратегии</w:t>
            </w:r>
            <w:r w:rsidR="006773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73A1">
              <w:rPr>
                <w:noProof/>
                <w:webHidden/>
              </w:rPr>
              <w:instrText xml:space="preserve"> PAGEREF _Toc451297599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73A1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73A1" w:rsidRDefault="00670B1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1297600" w:history="1">
            <w:r w:rsidR="006773A1" w:rsidRPr="005A4CA6">
              <w:rPr>
                <w:rStyle w:val="a4"/>
                <w:noProof/>
              </w:rPr>
              <w:t xml:space="preserve">ГЛАВА 3 ОБОСНОВАНИЕ ВЫБОРА СТРАТЕГИИ НА ПРИМЕРЕ ВЫСОКОТЕХНОЛОГИЧНОЙ СТАРТАП-КОМПАНИИИ </w:t>
            </w:r>
            <w:r w:rsidR="006773A1" w:rsidRPr="005A4CA6">
              <w:rPr>
                <w:rStyle w:val="a4"/>
                <w:noProof/>
                <w:shd w:val="clear" w:color="auto" w:fill="FFFFFF"/>
              </w:rPr>
              <w:t>«S</w:t>
            </w:r>
            <w:r w:rsidR="006773A1" w:rsidRPr="005A4CA6">
              <w:rPr>
                <w:rStyle w:val="a4"/>
                <w:noProof/>
                <w:shd w:val="clear" w:color="auto" w:fill="FFFFFF"/>
                <w:lang w:val="en-US"/>
              </w:rPr>
              <w:t>OLDERMATERIALS</w:t>
            </w:r>
            <w:r w:rsidR="006773A1" w:rsidRPr="005A4CA6">
              <w:rPr>
                <w:rStyle w:val="a4"/>
                <w:noProof/>
                <w:shd w:val="clear" w:color="auto" w:fill="FFFFFF"/>
              </w:rPr>
              <w:t>»</w:t>
            </w:r>
            <w:r w:rsidR="006773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73A1">
              <w:rPr>
                <w:noProof/>
                <w:webHidden/>
              </w:rPr>
              <w:instrText xml:space="preserve"> PAGEREF _Toc451297600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73A1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73A1" w:rsidRDefault="00670B14" w:rsidP="006773A1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1297601" w:history="1">
            <w:r w:rsidR="006773A1" w:rsidRPr="005A4CA6">
              <w:rPr>
                <w:rStyle w:val="a4"/>
                <w:rFonts w:cs="Times New Roman"/>
                <w:noProof/>
              </w:rPr>
              <w:t>3.1 Описание проекта</w:t>
            </w:r>
            <w:r w:rsidR="006773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73A1">
              <w:rPr>
                <w:noProof/>
                <w:webHidden/>
              </w:rPr>
              <w:instrText xml:space="preserve"> PAGEREF _Toc451297601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73A1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73A1" w:rsidRDefault="00670B14" w:rsidP="006773A1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1297602" w:history="1">
            <w:r w:rsidR="006773A1" w:rsidRPr="005A4CA6">
              <w:rPr>
                <w:rStyle w:val="a4"/>
                <w:rFonts w:cs="Times New Roman"/>
                <w:noProof/>
              </w:rPr>
              <w:t>3.2 Информационно-аналитическое обоснование стратегии</w:t>
            </w:r>
            <w:r w:rsidR="006773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73A1">
              <w:rPr>
                <w:noProof/>
                <w:webHidden/>
              </w:rPr>
              <w:instrText xml:space="preserve"> PAGEREF _Toc451297602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73A1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73A1" w:rsidRDefault="00670B14" w:rsidP="006773A1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1297603" w:history="1">
            <w:r w:rsidR="006773A1" w:rsidRPr="005A4CA6">
              <w:rPr>
                <w:rStyle w:val="a4"/>
                <w:rFonts w:cs="Times New Roman"/>
                <w:noProof/>
              </w:rPr>
              <w:t>3.3 Финансовое обоснование производственной стратегии</w:t>
            </w:r>
            <w:r w:rsidR="006773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73A1">
              <w:rPr>
                <w:noProof/>
                <w:webHidden/>
              </w:rPr>
              <w:instrText xml:space="preserve"> PAGEREF _Toc451297603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73A1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73A1" w:rsidRDefault="00670B1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1297604" w:history="1">
            <w:r w:rsidR="006773A1" w:rsidRPr="005A4CA6">
              <w:rPr>
                <w:rStyle w:val="a4"/>
                <w:noProof/>
              </w:rPr>
              <w:t>ЗАКЛЮЧЕНИЕ</w:t>
            </w:r>
            <w:r w:rsidR="006773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73A1">
              <w:rPr>
                <w:noProof/>
                <w:webHidden/>
              </w:rPr>
              <w:instrText xml:space="preserve"> PAGEREF _Toc451297604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73A1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73A1" w:rsidRDefault="00670B1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1297605" w:history="1">
            <w:r w:rsidR="006773A1" w:rsidRPr="005A4CA6">
              <w:rPr>
                <w:rStyle w:val="a4"/>
                <w:noProof/>
              </w:rPr>
              <w:t>СПИСОК ИСПОЛЬЗОВАННЫХ ИСТОЧНИКОВ</w:t>
            </w:r>
            <w:r w:rsidR="006773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73A1">
              <w:rPr>
                <w:noProof/>
                <w:webHidden/>
              </w:rPr>
              <w:instrText xml:space="preserve"> PAGEREF _Toc451297605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73A1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73A1" w:rsidRDefault="00670B1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1297606" w:history="1">
            <w:r w:rsidR="006773A1" w:rsidRPr="005A4CA6">
              <w:rPr>
                <w:rStyle w:val="a4"/>
                <w:noProof/>
              </w:rPr>
              <w:t>ПРИЛОЖЕНИЕ 1 Продукция «</w:t>
            </w:r>
            <w:r w:rsidR="006773A1" w:rsidRPr="005A4CA6">
              <w:rPr>
                <w:rStyle w:val="a4"/>
                <w:noProof/>
                <w:lang w:val="en-US"/>
              </w:rPr>
              <w:t>SolderMaterials</w:t>
            </w:r>
            <w:r w:rsidR="006773A1" w:rsidRPr="005A4CA6">
              <w:rPr>
                <w:rStyle w:val="a4"/>
                <w:noProof/>
              </w:rPr>
              <w:t>»</w:t>
            </w:r>
            <w:r w:rsidR="006773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73A1">
              <w:rPr>
                <w:noProof/>
                <w:webHidden/>
              </w:rPr>
              <w:instrText xml:space="preserve"> PAGEREF _Toc451297606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73A1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73A1" w:rsidRDefault="00670B1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1297607" w:history="1">
            <w:r w:rsidR="006773A1" w:rsidRPr="005A4CA6">
              <w:rPr>
                <w:rStyle w:val="a4"/>
                <w:noProof/>
              </w:rPr>
              <w:t xml:space="preserve">ПРИЛОЖЕНИЕ 2 Анализ уровня конкуренции по модели пяти конкурентных сил М.Портера для </w:t>
            </w:r>
            <w:r w:rsidR="006773A1" w:rsidRPr="005A4CA6">
              <w:rPr>
                <w:rStyle w:val="a4"/>
                <w:noProof/>
                <w:shd w:val="clear" w:color="auto" w:fill="FFFFFF"/>
              </w:rPr>
              <w:t>«S</w:t>
            </w:r>
            <w:r w:rsidR="006773A1" w:rsidRPr="005A4CA6">
              <w:rPr>
                <w:rStyle w:val="a4"/>
                <w:noProof/>
                <w:shd w:val="clear" w:color="auto" w:fill="FFFFFF"/>
                <w:lang w:val="en-US"/>
              </w:rPr>
              <w:t>olderMaterials</w:t>
            </w:r>
            <w:r w:rsidR="006773A1" w:rsidRPr="005A4CA6">
              <w:rPr>
                <w:rStyle w:val="a4"/>
                <w:noProof/>
                <w:shd w:val="clear" w:color="auto" w:fill="FFFFFF"/>
              </w:rPr>
              <w:t>»</w:t>
            </w:r>
            <w:r w:rsidR="006773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73A1">
              <w:rPr>
                <w:noProof/>
                <w:webHidden/>
              </w:rPr>
              <w:instrText xml:space="preserve"> PAGEREF _Toc451297607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73A1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45EF" w:rsidRPr="006D492F" w:rsidRDefault="00670B14" w:rsidP="006D492F">
          <w:pPr>
            <w:spacing w:after="0" w:line="240" w:lineRule="auto"/>
            <w:jc w:val="both"/>
          </w:pPr>
          <w:r w:rsidRPr="00347101">
            <w:rPr>
              <w:rFonts w:cs="Times New Roman"/>
              <w:szCs w:val="24"/>
            </w:rPr>
            <w:fldChar w:fldCharType="end"/>
          </w:r>
        </w:p>
      </w:sdtContent>
    </w:sdt>
    <w:p w:rsidR="00E745EF" w:rsidRDefault="00E745E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6BD2" w:rsidRPr="009A4ED2" w:rsidRDefault="00E745EF" w:rsidP="006921D1">
      <w:pPr>
        <w:pStyle w:val="1"/>
        <w:spacing w:line="276" w:lineRule="auto"/>
        <w:jc w:val="center"/>
        <w:rPr>
          <w:sz w:val="28"/>
          <w:szCs w:val="28"/>
        </w:rPr>
      </w:pPr>
      <w:bookmarkStart w:id="0" w:name="_Toc451297593"/>
      <w:r w:rsidRPr="009A4ED2">
        <w:rPr>
          <w:sz w:val="28"/>
          <w:szCs w:val="28"/>
        </w:rPr>
        <w:lastRenderedPageBreak/>
        <w:t>В</w:t>
      </w:r>
      <w:r w:rsidR="006773A1">
        <w:rPr>
          <w:sz w:val="28"/>
          <w:szCs w:val="28"/>
        </w:rPr>
        <w:t>ВЕДЕНИЕ</w:t>
      </w:r>
      <w:bookmarkEnd w:id="0"/>
    </w:p>
    <w:p w:rsidR="00FC232A" w:rsidRPr="009A4ED2" w:rsidRDefault="00FC232A" w:rsidP="00FC232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9A4ED2">
        <w:rPr>
          <w:rFonts w:cs="Times New Roman"/>
          <w:szCs w:val="24"/>
        </w:rPr>
        <w:t>На сегодняшний день высокотехнологичны</w:t>
      </w:r>
      <w:r w:rsidR="00BF3901" w:rsidRPr="009A4ED2">
        <w:rPr>
          <w:rFonts w:cs="Times New Roman"/>
          <w:szCs w:val="24"/>
        </w:rPr>
        <w:t>е секторы российской экономики становятся</w:t>
      </w:r>
      <w:r w:rsidRPr="009A4ED2">
        <w:rPr>
          <w:rFonts w:cs="Times New Roman"/>
          <w:szCs w:val="24"/>
        </w:rPr>
        <w:t xml:space="preserve"> </w:t>
      </w:r>
      <w:r w:rsidR="00BF3901" w:rsidRPr="009A4ED2">
        <w:rPr>
          <w:rFonts w:cs="Times New Roman"/>
          <w:szCs w:val="24"/>
        </w:rPr>
        <w:t xml:space="preserve">более значимыми за счет смены приоритета развития России от экспортно-сырьевой </w:t>
      </w:r>
      <w:r w:rsidR="004B564C" w:rsidRPr="009A4ED2">
        <w:rPr>
          <w:rFonts w:cs="Times New Roman"/>
          <w:szCs w:val="24"/>
        </w:rPr>
        <w:t xml:space="preserve">модели </w:t>
      </w:r>
      <w:r w:rsidR="00BF3901" w:rsidRPr="009A4ED2">
        <w:rPr>
          <w:rFonts w:cs="Times New Roman"/>
          <w:szCs w:val="24"/>
        </w:rPr>
        <w:t>к инновационной. Государство все больше поддерживает высокотех</w:t>
      </w:r>
      <w:r w:rsidR="00BE13C2" w:rsidRPr="009A4ED2">
        <w:rPr>
          <w:rFonts w:cs="Times New Roman"/>
          <w:szCs w:val="24"/>
        </w:rPr>
        <w:t>нологичные компании, основываясь на том</w:t>
      </w:r>
      <w:r w:rsidR="00BF3901" w:rsidRPr="009A4ED2">
        <w:rPr>
          <w:rFonts w:cs="Times New Roman"/>
          <w:szCs w:val="24"/>
        </w:rPr>
        <w:t>, что такие компании</w:t>
      </w:r>
      <w:r w:rsidRPr="009A4ED2">
        <w:rPr>
          <w:rFonts w:cs="Times New Roman"/>
          <w:szCs w:val="24"/>
        </w:rPr>
        <w:t xml:space="preserve"> могут оказать значительный положительный эффект в обеспечении устойчивого экономического роста за счет широкого внедрения создаваемых </w:t>
      </w:r>
      <w:r w:rsidR="0061410A" w:rsidRPr="009A4ED2">
        <w:rPr>
          <w:rFonts w:cs="Times New Roman"/>
          <w:szCs w:val="24"/>
        </w:rPr>
        <w:t>инновационных технологий</w:t>
      </w:r>
      <w:r w:rsidRPr="009A4ED2">
        <w:rPr>
          <w:rFonts w:cs="Times New Roman"/>
          <w:szCs w:val="24"/>
        </w:rPr>
        <w:t xml:space="preserve">. </w:t>
      </w:r>
    </w:p>
    <w:p w:rsidR="00FC232A" w:rsidRPr="009A4ED2" w:rsidRDefault="00BF3901" w:rsidP="00FC232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9A4ED2">
        <w:rPr>
          <w:rFonts w:cs="Times New Roman"/>
          <w:szCs w:val="24"/>
        </w:rPr>
        <w:t>В данной ситуации</w:t>
      </w:r>
      <w:r w:rsidR="004B564C" w:rsidRPr="009A4ED2">
        <w:rPr>
          <w:rFonts w:cs="Times New Roman"/>
          <w:szCs w:val="24"/>
        </w:rPr>
        <w:t xml:space="preserve"> важную</w:t>
      </w:r>
      <w:r w:rsidR="00FC232A" w:rsidRPr="009A4ED2">
        <w:rPr>
          <w:rFonts w:cs="Times New Roman"/>
          <w:szCs w:val="24"/>
        </w:rPr>
        <w:t xml:space="preserve"> роль </w:t>
      </w:r>
      <w:r w:rsidRPr="009A4ED2">
        <w:rPr>
          <w:rFonts w:cs="Times New Roman"/>
          <w:szCs w:val="24"/>
        </w:rPr>
        <w:t xml:space="preserve">играют </w:t>
      </w:r>
      <w:r w:rsidR="004B564C" w:rsidRPr="009A4ED2">
        <w:rPr>
          <w:rFonts w:cs="Times New Roman"/>
          <w:szCs w:val="24"/>
        </w:rPr>
        <w:t xml:space="preserve">стартапы, которые </w:t>
      </w:r>
      <w:r w:rsidR="0061410A" w:rsidRPr="009A4ED2">
        <w:rPr>
          <w:rFonts w:cs="Times New Roman"/>
          <w:szCs w:val="24"/>
        </w:rPr>
        <w:t>набирают все большую популярность и значимость для экономики</w:t>
      </w:r>
      <w:r w:rsidR="004B564C" w:rsidRPr="009A4ED2">
        <w:rPr>
          <w:rFonts w:cs="Times New Roman"/>
          <w:szCs w:val="24"/>
        </w:rPr>
        <w:t>.</w:t>
      </w:r>
      <w:r w:rsidR="00FC232A" w:rsidRPr="009A4ED2">
        <w:rPr>
          <w:rFonts w:cs="Times New Roman"/>
          <w:szCs w:val="24"/>
        </w:rPr>
        <w:t xml:space="preserve"> </w:t>
      </w:r>
      <w:r w:rsidR="004B564C" w:rsidRPr="009A4ED2">
        <w:rPr>
          <w:rFonts w:cs="Times New Roman"/>
          <w:szCs w:val="24"/>
        </w:rPr>
        <w:t xml:space="preserve">Это обусловлено тем, что </w:t>
      </w:r>
      <w:r w:rsidR="0061410A" w:rsidRPr="009A4ED2">
        <w:rPr>
          <w:rFonts w:cs="Times New Roman"/>
          <w:szCs w:val="24"/>
        </w:rPr>
        <w:t>большое количество</w:t>
      </w:r>
      <w:r w:rsidR="00FC232A" w:rsidRPr="009A4ED2">
        <w:rPr>
          <w:rFonts w:cs="Times New Roman"/>
          <w:szCs w:val="24"/>
        </w:rPr>
        <w:t xml:space="preserve"> высокотехнологичны</w:t>
      </w:r>
      <w:r w:rsidR="009B0EDD" w:rsidRPr="009A4ED2">
        <w:rPr>
          <w:rFonts w:cs="Times New Roman"/>
          <w:szCs w:val="24"/>
        </w:rPr>
        <w:t>х компаний в России представлено</w:t>
      </w:r>
      <w:r w:rsidR="00FC232A" w:rsidRPr="009A4ED2">
        <w:rPr>
          <w:rFonts w:cs="Times New Roman"/>
          <w:szCs w:val="24"/>
        </w:rPr>
        <w:t xml:space="preserve"> именно в этом виде.</w:t>
      </w:r>
    </w:p>
    <w:p w:rsidR="00FC232A" w:rsidRPr="009A4ED2" w:rsidRDefault="00FC232A" w:rsidP="00FC232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9A4ED2">
        <w:rPr>
          <w:rFonts w:cs="Times New Roman"/>
          <w:szCs w:val="24"/>
        </w:rPr>
        <w:t>С увеличением роли высокотехнологичных стартапов, все более актуальным и «болезненным» становится вопрос стратегического управления такими специфичными компаниями.</w:t>
      </w:r>
    </w:p>
    <w:p w:rsidR="00FC232A" w:rsidRPr="009A4ED2" w:rsidRDefault="00FC232A" w:rsidP="00FC23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4"/>
          <w:shd w:val="clear" w:color="auto" w:fill="FFFFFF"/>
        </w:rPr>
      </w:pPr>
      <w:r w:rsidRPr="009A4ED2">
        <w:rPr>
          <w:rFonts w:cs="Times New Roman"/>
          <w:szCs w:val="24"/>
          <w:shd w:val="clear" w:color="auto" w:fill="FFFFFF"/>
        </w:rPr>
        <w:t>Интерес к этому проявляют уже не только менеджеры, предприниматели, но уже и ученые, и правительство. Стартапы получают большую поддержку со стороны государства как зарубежом, так и в России. Написано достаточное количество книг и п</w:t>
      </w:r>
      <w:r w:rsidR="004B564C" w:rsidRPr="009A4ED2">
        <w:rPr>
          <w:rFonts w:cs="Times New Roman"/>
          <w:szCs w:val="24"/>
          <w:shd w:val="clear" w:color="auto" w:fill="FFFFFF"/>
        </w:rPr>
        <w:t>особий по управлению стартапами.</w:t>
      </w:r>
      <w:r w:rsidRPr="009A4ED2">
        <w:rPr>
          <w:rFonts w:cs="Times New Roman"/>
          <w:szCs w:val="24"/>
          <w:shd w:val="clear" w:color="auto" w:fill="FFFFFF"/>
        </w:rPr>
        <w:t xml:space="preserve"> </w:t>
      </w:r>
      <w:r w:rsidR="004B564C" w:rsidRPr="009A4ED2">
        <w:rPr>
          <w:rFonts w:cs="Times New Roman"/>
          <w:szCs w:val="24"/>
          <w:shd w:val="clear" w:color="auto" w:fill="FFFFFF"/>
        </w:rPr>
        <w:t>Однако</w:t>
      </w:r>
      <w:r w:rsidRPr="009A4ED2">
        <w:rPr>
          <w:rFonts w:cs="Times New Roman"/>
          <w:szCs w:val="24"/>
          <w:shd w:val="clear" w:color="auto" w:fill="FFFFFF"/>
        </w:rPr>
        <w:t xml:space="preserve"> большинство </w:t>
      </w:r>
      <w:r w:rsidR="004B564C" w:rsidRPr="009A4ED2">
        <w:rPr>
          <w:rFonts w:cs="Times New Roman"/>
          <w:szCs w:val="24"/>
          <w:shd w:val="clear" w:color="auto" w:fill="FFFFFF"/>
        </w:rPr>
        <w:t>из них ориентировано на иностранную экономику и</w:t>
      </w:r>
      <w:r w:rsidRPr="009A4ED2">
        <w:rPr>
          <w:rFonts w:cs="Times New Roman"/>
          <w:szCs w:val="24"/>
          <w:shd w:val="clear" w:color="auto" w:fill="FFFFFF"/>
        </w:rPr>
        <w:t xml:space="preserve"> </w:t>
      </w:r>
      <w:r w:rsidRPr="009A4ED2">
        <w:rPr>
          <w:rFonts w:cs="Times New Roman"/>
          <w:szCs w:val="24"/>
          <w:shd w:val="clear" w:color="auto" w:fill="FFFFFF"/>
          <w:lang w:val="en-US"/>
        </w:rPr>
        <w:t>IT</w:t>
      </w:r>
      <w:r w:rsidR="004B564C" w:rsidRPr="009A4ED2">
        <w:rPr>
          <w:rFonts w:cs="Times New Roman"/>
          <w:szCs w:val="24"/>
          <w:shd w:val="clear" w:color="auto" w:fill="FFFFFF"/>
        </w:rPr>
        <w:t>-</w:t>
      </w:r>
      <w:r w:rsidRPr="009A4ED2">
        <w:rPr>
          <w:rFonts w:cs="Times New Roman"/>
          <w:szCs w:val="24"/>
          <w:shd w:val="clear" w:color="auto" w:fill="FFFFFF"/>
        </w:rPr>
        <w:t xml:space="preserve">стартапы. Что касается высокотехнологичных, именно «железных» стартапов, то тут все иначе. Даже нормативно-правовой базы, регулирующей деятельность инновационных стартапов в России </w:t>
      </w:r>
      <w:r w:rsidR="00BE13C2" w:rsidRPr="009A4ED2">
        <w:rPr>
          <w:rFonts w:cs="Times New Roman"/>
          <w:szCs w:val="24"/>
          <w:shd w:val="clear" w:color="auto" w:fill="FFFFFF"/>
        </w:rPr>
        <w:t>на данный момент</w:t>
      </w:r>
      <w:r w:rsidRPr="009A4ED2">
        <w:rPr>
          <w:rFonts w:cs="Times New Roman"/>
          <w:szCs w:val="24"/>
          <w:shd w:val="clear" w:color="auto" w:fill="FFFFFF"/>
        </w:rPr>
        <w:t xml:space="preserve"> нет. Принимались лишь отдельные, рассчитанные на достаточно короткий срок или посвященные конкретным аспектам постановления и распоряжения, внесения поправок в уже существующие</w:t>
      </w:r>
      <w:r w:rsidR="004B564C" w:rsidRPr="009A4ED2">
        <w:rPr>
          <w:rFonts w:cs="Times New Roman"/>
          <w:szCs w:val="24"/>
          <w:shd w:val="clear" w:color="auto" w:fill="FFFFFF"/>
        </w:rPr>
        <w:t xml:space="preserve"> акты</w:t>
      </w:r>
      <w:r w:rsidRPr="009A4ED2">
        <w:rPr>
          <w:rFonts w:cs="Times New Roman"/>
          <w:szCs w:val="24"/>
          <w:shd w:val="clear" w:color="auto" w:fill="FFFFFF"/>
        </w:rPr>
        <w:t>. На данный момент существуют лишь различные проекты законов об инновационной деятельности в РФ.</w:t>
      </w:r>
    </w:p>
    <w:p w:rsidR="00FC232A" w:rsidRPr="009A4ED2" w:rsidRDefault="00FC232A" w:rsidP="00FC232A">
      <w:pPr>
        <w:spacing w:after="0" w:line="360" w:lineRule="auto"/>
        <w:ind w:firstLine="709"/>
        <w:jc w:val="both"/>
        <w:rPr>
          <w:rFonts w:cs="Times New Roman"/>
          <w:szCs w:val="24"/>
          <w:shd w:val="clear" w:color="auto" w:fill="FFFFFF"/>
        </w:rPr>
      </w:pPr>
      <w:r w:rsidRPr="009A4ED2">
        <w:rPr>
          <w:rFonts w:cs="Times New Roman"/>
          <w:szCs w:val="24"/>
          <w:shd w:val="clear" w:color="auto" w:fill="FFFFFF"/>
        </w:rPr>
        <w:t>Зачастую начинающие технологические предприниматели, имеющие техническое, научное образование, обладающие хорошей, перспективной высокотехнологичной разработкой, совершают</w:t>
      </w:r>
      <w:r w:rsidR="00BE13C2" w:rsidRPr="009A4ED2">
        <w:rPr>
          <w:rFonts w:cs="Times New Roman"/>
          <w:szCs w:val="24"/>
          <w:shd w:val="clear" w:color="auto" w:fill="FFFFFF"/>
        </w:rPr>
        <w:t xml:space="preserve"> большие стратегические бизнес-</w:t>
      </w:r>
      <w:r w:rsidRPr="009A4ED2">
        <w:rPr>
          <w:rFonts w:cs="Times New Roman"/>
          <w:szCs w:val="24"/>
          <w:shd w:val="clear" w:color="auto" w:fill="FFFFFF"/>
        </w:rPr>
        <w:t xml:space="preserve">ошибки при </w:t>
      </w:r>
      <w:r w:rsidR="002C3CCF" w:rsidRPr="009A4ED2">
        <w:rPr>
          <w:rFonts w:cs="Times New Roman"/>
          <w:szCs w:val="24"/>
          <w:shd w:val="clear" w:color="auto" w:fill="FFFFFF"/>
        </w:rPr>
        <w:t>выборе и реализации стратегии выхода</w:t>
      </w:r>
      <w:r w:rsidRPr="009A4ED2">
        <w:rPr>
          <w:rFonts w:cs="Times New Roman"/>
          <w:szCs w:val="24"/>
          <w:shd w:val="clear" w:color="auto" w:fill="FFFFFF"/>
        </w:rPr>
        <w:t xml:space="preserve"> на рынок. </w:t>
      </w:r>
      <w:r w:rsidR="002C3CCF" w:rsidRPr="009A4ED2">
        <w:rPr>
          <w:rFonts w:cs="Times New Roman"/>
          <w:szCs w:val="24"/>
          <w:shd w:val="clear" w:color="auto" w:fill="FFFFFF"/>
        </w:rPr>
        <w:t xml:space="preserve">Также бывает, что в подобных ситуациях вообще не разрабатывается стратегия. </w:t>
      </w:r>
      <w:r w:rsidRPr="009A4ED2">
        <w:rPr>
          <w:rFonts w:cs="Times New Roman"/>
          <w:szCs w:val="24"/>
          <w:shd w:val="clear" w:color="auto" w:fill="FFFFFF"/>
        </w:rPr>
        <w:t>На устранение таких ошибок, если их удалось выявить, уходит много времени, а технических прогресс «не стоит на месте», и их перспективная разработка может быстро утратить актуальность и перспективность.</w:t>
      </w:r>
    </w:p>
    <w:p w:rsidR="00FC232A" w:rsidRPr="009A4ED2" w:rsidRDefault="00FC232A" w:rsidP="00FC232A">
      <w:pPr>
        <w:spacing w:after="0" w:line="360" w:lineRule="auto"/>
        <w:ind w:firstLine="709"/>
        <w:jc w:val="both"/>
        <w:rPr>
          <w:rFonts w:cs="Times New Roman"/>
          <w:szCs w:val="24"/>
          <w:shd w:val="clear" w:color="auto" w:fill="FFFFFF"/>
        </w:rPr>
      </w:pPr>
      <w:r w:rsidRPr="009A4ED2">
        <w:rPr>
          <w:rFonts w:cs="Times New Roman"/>
          <w:szCs w:val="24"/>
          <w:shd w:val="clear" w:color="auto" w:fill="FFFFFF"/>
        </w:rPr>
        <w:t xml:space="preserve">В связи с тем, что </w:t>
      </w:r>
      <w:r w:rsidR="002C3CCF" w:rsidRPr="009A4ED2">
        <w:rPr>
          <w:rFonts w:cs="Times New Roman"/>
          <w:szCs w:val="24"/>
          <w:shd w:val="clear" w:color="auto" w:fill="FFFFFF"/>
        </w:rPr>
        <w:t>на сегодняшний момент существует подобная проблема</w:t>
      </w:r>
      <w:r w:rsidR="00273834">
        <w:rPr>
          <w:rFonts w:cs="Times New Roman"/>
          <w:szCs w:val="24"/>
          <w:shd w:val="clear" w:color="auto" w:fill="FFFFFF"/>
        </w:rPr>
        <w:t>, целью данной работы</w:t>
      </w:r>
      <w:r w:rsidR="00341FE4" w:rsidRPr="009A4ED2">
        <w:rPr>
          <w:rFonts w:cs="Times New Roman"/>
          <w:szCs w:val="24"/>
          <w:shd w:val="clear" w:color="auto" w:fill="FFFFFF"/>
        </w:rPr>
        <w:t xml:space="preserve"> </w:t>
      </w:r>
      <w:r w:rsidR="00273834">
        <w:rPr>
          <w:rFonts w:cs="Times New Roman"/>
          <w:szCs w:val="24"/>
          <w:shd w:val="clear" w:color="auto" w:fill="FFFFFF"/>
        </w:rPr>
        <w:t>является</w:t>
      </w:r>
      <w:r w:rsidRPr="009A4ED2">
        <w:rPr>
          <w:rFonts w:cs="Times New Roman"/>
          <w:szCs w:val="24"/>
          <w:shd w:val="clear" w:color="auto" w:fill="FFFFFF"/>
        </w:rPr>
        <w:t xml:space="preserve"> </w:t>
      </w:r>
      <w:r w:rsidR="002C3CCF" w:rsidRPr="009A4ED2">
        <w:rPr>
          <w:rFonts w:cs="Times New Roman"/>
          <w:szCs w:val="24"/>
          <w:shd w:val="clear" w:color="auto" w:fill="FFFFFF"/>
        </w:rPr>
        <w:t>разработка обобщенного алгоритма принятия решения о выборе стратегии выхода на рынок</w:t>
      </w:r>
      <w:r w:rsidR="00E02A48" w:rsidRPr="009A4ED2">
        <w:rPr>
          <w:rFonts w:cs="Times New Roman"/>
          <w:szCs w:val="24"/>
          <w:shd w:val="clear" w:color="auto" w:fill="FFFFFF"/>
        </w:rPr>
        <w:t xml:space="preserve"> высокотехнологичной стартап-компании.</w:t>
      </w:r>
    </w:p>
    <w:p w:rsidR="008732F6" w:rsidRPr="009A4ED2" w:rsidRDefault="00FC232A" w:rsidP="008732F6">
      <w:pPr>
        <w:spacing w:after="0" w:line="360" w:lineRule="auto"/>
        <w:ind w:firstLine="709"/>
        <w:jc w:val="both"/>
        <w:rPr>
          <w:rFonts w:cs="Times New Roman"/>
          <w:szCs w:val="24"/>
          <w:shd w:val="clear" w:color="auto" w:fill="FFFFFF"/>
        </w:rPr>
      </w:pPr>
      <w:r w:rsidRPr="009A4ED2">
        <w:rPr>
          <w:rFonts w:cs="Times New Roman"/>
          <w:szCs w:val="24"/>
          <w:shd w:val="clear" w:color="auto" w:fill="FFFFFF"/>
        </w:rPr>
        <w:t xml:space="preserve">Реализация поставленной цели потребовала решения </w:t>
      </w:r>
      <w:r w:rsidR="00341FE4" w:rsidRPr="009A4ED2">
        <w:rPr>
          <w:rFonts w:cs="Times New Roman"/>
          <w:szCs w:val="24"/>
          <w:shd w:val="clear" w:color="auto" w:fill="FFFFFF"/>
        </w:rPr>
        <w:t>некоторых</w:t>
      </w:r>
      <w:r w:rsidR="00DE178A" w:rsidRPr="009A4ED2">
        <w:rPr>
          <w:rFonts w:cs="Times New Roman"/>
          <w:szCs w:val="24"/>
          <w:shd w:val="clear" w:color="auto" w:fill="FFFFFF"/>
        </w:rPr>
        <w:t xml:space="preserve"> задач.</w:t>
      </w:r>
    </w:p>
    <w:p w:rsidR="00FC232A" w:rsidRPr="00E02A48" w:rsidRDefault="00FC232A" w:rsidP="00DE178A">
      <w:pPr>
        <w:pStyle w:val="a5"/>
        <w:numPr>
          <w:ilvl w:val="0"/>
          <w:numId w:val="43"/>
        </w:numPr>
        <w:spacing w:after="0"/>
        <w:ind w:left="993" w:hanging="284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E02A48">
        <w:rPr>
          <w:rFonts w:cs="Times New Roman"/>
          <w:color w:val="000000"/>
          <w:sz w:val="24"/>
          <w:szCs w:val="24"/>
          <w:shd w:val="clear" w:color="auto" w:fill="FFFFFF"/>
        </w:rPr>
        <w:lastRenderedPageBreak/>
        <w:t xml:space="preserve">Проанализировать различные подходы к современному </w:t>
      </w:r>
      <w:r w:rsidR="00725A01">
        <w:rPr>
          <w:rFonts w:cs="Times New Roman"/>
          <w:color w:val="000000"/>
          <w:sz w:val="24"/>
          <w:szCs w:val="24"/>
          <w:shd w:val="clear" w:color="auto" w:fill="FFFFFF"/>
        </w:rPr>
        <w:t>пониманию</w:t>
      </w:r>
      <w:r w:rsidRPr="00E02A48">
        <w:rPr>
          <w:rFonts w:cs="Times New Roman"/>
          <w:color w:val="000000"/>
          <w:sz w:val="24"/>
          <w:szCs w:val="24"/>
          <w:shd w:val="clear" w:color="auto" w:fill="FFFFFF"/>
        </w:rPr>
        <w:t xml:space="preserve"> таких понятий, как «стартап», его виды и «технологическое предпринимательство».</w:t>
      </w:r>
      <w:r w:rsidR="00341FE4">
        <w:rPr>
          <w:rFonts w:cs="Times New Roman"/>
          <w:color w:val="000000"/>
          <w:sz w:val="24"/>
          <w:szCs w:val="24"/>
          <w:shd w:val="clear" w:color="auto" w:fill="FFFFFF"/>
        </w:rPr>
        <w:t xml:space="preserve"> Сформулировать обобщенные определения указанных понятий.</w:t>
      </w:r>
    </w:p>
    <w:p w:rsidR="00E02A48" w:rsidRDefault="00E02A48" w:rsidP="00DE178A">
      <w:pPr>
        <w:pStyle w:val="a5"/>
        <w:numPr>
          <w:ilvl w:val="0"/>
          <w:numId w:val="43"/>
        </w:numPr>
        <w:spacing w:after="0"/>
        <w:ind w:left="993" w:hanging="284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Рассмотреть и охарактеризовать этапы построения стратегии выхода на рынок стартапа.</w:t>
      </w:r>
    </w:p>
    <w:p w:rsidR="00FC232A" w:rsidRDefault="00FC232A" w:rsidP="00DE178A">
      <w:pPr>
        <w:pStyle w:val="a5"/>
        <w:numPr>
          <w:ilvl w:val="0"/>
          <w:numId w:val="43"/>
        </w:numPr>
        <w:spacing w:after="0"/>
        <w:ind w:left="993" w:hanging="284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E02A48">
        <w:rPr>
          <w:rFonts w:cs="Times New Roman"/>
          <w:color w:val="000000"/>
          <w:sz w:val="24"/>
          <w:szCs w:val="24"/>
          <w:shd w:val="clear" w:color="auto" w:fill="FFFFFF"/>
        </w:rPr>
        <w:t>Выявить специфические особенности в управлении технологическим стартапом</w:t>
      </w:r>
      <w:r w:rsidR="00E02A48" w:rsidRPr="00E02A48">
        <w:rPr>
          <w:rFonts w:cs="Times New Roman"/>
          <w:color w:val="000000"/>
          <w:sz w:val="24"/>
          <w:szCs w:val="24"/>
          <w:shd w:val="clear" w:color="auto" w:fill="FFFFFF"/>
        </w:rPr>
        <w:t>, которые влияют на выбор стратегии.</w:t>
      </w:r>
    </w:p>
    <w:p w:rsidR="00FC232A" w:rsidRDefault="00FC232A" w:rsidP="00DE178A">
      <w:pPr>
        <w:pStyle w:val="a5"/>
        <w:numPr>
          <w:ilvl w:val="0"/>
          <w:numId w:val="43"/>
        </w:numPr>
        <w:spacing w:after="0"/>
        <w:ind w:left="993" w:hanging="284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E02A48">
        <w:rPr>
          <w:rFonts w:cs="Times New Roman"/>
          <w:color w:val="000000"/>
          <w:sz w:val="24"/>
          <w:szCs w:val="24"/>
          <w:shd w:val="clear" w:color="auto" w:fill="FFFFFF"/>
        </w:rPr>
        <w:t xml:space="preserve">Раскрыть </w:t>
      </w:r>
      <w:r w:rsidR="00341FE4">
        <w:rPr>
          <w:rFonts w:cs="Times New Roman"/>
          <w:color w:val="000000"/>
          <w:sz w:val="24"/>
          <w:szCs w:val="24"/>
          <w:shd w:val="clear" w:color="auto" w:fill="FFFFFF"/>
        </w:rPr>
        <w:t xml:space="preserve">и структурировать, объединив в одну последовательность действий, </w:t>
      </w:r>
      <w:r w:rsidRPr="00E02A48">
        <w:rPr>
          <w:rFonts w:cs="Times New Roman"/>
          <w:color w:val="000000"/>
          <w:sz w:val="24"/>
          <w:szCs w:val="24"/>
          <w:shd w:val="clear" w:color="auto" w:fill="FFFFFF"/>
        </w:rPr>
        <w:t xml:space="preserve">различные </w:t>
      </w:r>
      <w:r w:rsidR="00E02A48" w:rsidRPr="00E02A48">
        <w:rPr>
          <w:rFonts w:cs="Times New Roman"/>
          <w:color w:val="000000"/>
          <w:sz w:val="24"/>
          <w:szCs w:val="24"/>
          <w:shd w:val="clear" w:color="auto" w:fill="FFFFFF"/>
        </w:rPr>
        <w:t xml:space="preserve">информационно-аналитические </w:t>
      </w:r>
      <w:r w:rsidR="00E02A48">
        <w:rPr>
          <w:rFonts w:cs="Times New Roman"/>
          <w:color w:val="000000"/>
          <w:sz w:val="24"/>
          <w:szCs w:val="24"/>
          <w:shd w:val="clear" w:color="auto" w:fill="FFFFFF"/>
        </w:rPr>
        <w:t xml:space="preserve">и финансовые </w:t>
      </w:r>
      <w:r w:rsidR="00E02A48" w:rsidRPr="00E02A48">
        <w:rPr>
          <w:rFonts w:cs="Times New Roman"/>
          <w:color w:val="000000"/>
          <w:sz w:val="24"/>
          <w:szCs w:val="24"/>
          <w:shd w:val="clear" w:color="auto" w:fill="FFFFFF"/>
        </w:rPr>
        <w:t>методы выбора</w:t>
      </w:r>
      <w:r w:rsidRPr="00E02A48">
        <w:rPr>
          <w:rFonts w:cs="Times New Roman"/>
          <w:color w:val="000000"/>
          <w:sz w:val="24"/>
          <w:szCs w:val="24"/>
          <w:shd w:val="clear" w:color="auto" w:fill="FFFFFF"/>
        </w:rPr>
        <w:t xml:space="preserve"> стратегии </w:t>
      </w:r>
      <w:r w:rsidR="00E02A48" w:rsidRPr="00E02A48">
        <w:rPr>
          <w:rFonts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Pr="00E02A48">
        <w:rPr>
          <w:rFonts w:cs="Times New Roman"/>
          <w:color w:val="000000"/>
          <w:sz w:val="24"/>
          <w:szCs w:val="24"/>
          <w:shd w:val="clear" w:color="auto" w:fill="FFFFFF"/>
        </w:rPr>
        <w:t>высокотехнологичных стартапов и ее элементов.</w:t>
      </w:r>
    </w:p>
    <w:p w:rsidR="00E02A48" w:rsidRPr="00E02A48" w:rsidRDefault="00E02A48" w:rsidP="00DE178A">
      <w:pPr>
        <w:pStyle w:val="a5"/>
        <w:numPr>
          <w:ilvl w:val="0"/>
          <w:numId w:val="43"/>
        </w:numPr>
        <w:spacing w:after="0"/>
        <w:ind w:left="993" w:hanging="284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Продемонстрировать применение </w:t>
      </w:r>
      <w:r w:rsidR="00341FE4">
        <w:rPr>
          <w:rFonts w:cs="Times New Roman"/>
          <w:color w:val="000000"/>
          <w:sz w:val="24"/>
          <w:szCs w:val="24"/>
          <w:shd w:val="clear" w:color="auto" w:fill="FFFFFF"/>
        </w:rPr>
        <w:t>алгоритма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выбора стратегии на примере высокотехнологичной стартап-компании </w:t>
      </w:r>
      <w:r w:rsidRPr="00E02A48">
        <w:rPr>
          <w:rFonts w:cs="Times New Roman"/>
          <w:color w:val="000000"/>
          <w:sz w:val="24"/>
          <w:szCs w:val="24"/>
          <w:shd w:val="clear" w:color="auto" w:fill="FFFFFF"/>
        </w:rPr>
        <w:t>«SolderMaterials»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FC232A" w:rsidRPr="002B2EC5" w:rsidRDefault="00FC232A" w:rsidP="00FC232A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2B2EC5">
        <w:rPr>
          <w:rFonts w:cs="Times New Roman"/>
          <w:color w:val="000000"/>
          <w:szCs w:val="24"/>
          <w:shd w:val="clear" w:color="auto" w:fill="FFFFFF"/>
        </w:rPr>
        <w:t>Объектом данной работы является в</w:t>
      </w:r>
      <w:r w:rsidR="00E02A48">
        <w:rPr>
          <w:rFonts w:cs="Times New Roman"/>
          <w:color w:val="000000"/>
          <w:szCs w:val="24"/>
          <w:shd w:val="clear" w:color="auto" w:fill="FFFFFF"/>
        </w:rPr>
        <w:t>ысокотехнологичная стартап-компания.</w:t>
      </w:r>
    </w:p>
    <w:p w:rsidR="00FC232A" w:rsidRPr="002B2EC5" w:rsidRDefault="00FC232A" w:rsidP="00FC232A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2B2EC5">
        <w:rPr>
          <w:rFonts w:cs="Times New Roman"/>
          <w:color w:val="000000"/>
          <w:szCs w:val="24"/>
          <w:shd w:val="clear" w:color="auto" w:fill="FFFFFF"/>
        </w:rPr>
        <w:t xml:space="preserve">Предмет исследования можно определить, как </w:t>
      </w:r>
      <w:r w:rsidR="00E02A48">
        <w:rPr>
          <w:rFonts w:cs="Times New Roman"/>
          <w:color w:val="000000"/>
          <w:szCs w:val="24"/>
          <w:shd w:val="clear" w:color="auto" w:fill="FFFFFF"/>
        </w:rPr>
        <w:t>методы принятия</w:t>
      </w:r>
      <w:r w:rsidRPr="002B2EC5">
        <w:rPr>
          <w:rFonts w:cs="Times New Roman"/>
          <w:color w:val="000000"/>
          <w:szCs w:val="24"/>
          <w:shd w:val="clear" w:color="auto" w:fill="FFFFFF"/>
        </w:rPr>
        <w:t xml:space="preserve"> решения при выборе стратегии вывода на рынок высокотехнологичного стартапа.</w:t>
      </w:r>
    </w:p>
    <w:p w:rsidR="00FC232A" w:rsidRPr="002B2EC5" w:rsidRDefault="00314FA7" w:rsidP="00FC232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 смотря на то, что разными</w:t>
      </w:r>
      <w:r w:rsidR="00FC232A" w:rsidRPr="002B2EC5">
        <w:rPr>
          <w:rFonts w:cs="Times New Roman"/>
          <w:szCs w:val="24"/>
        </w:rPr>
        <w:t xml:space="preserve"> авторами предлагаются </w:t>
      </w:r>
      <w:r>
        <w:rPr>
          <w:rFonts w:cs="Times New Roman"/>
          <w:szCs w:val="24"/>
        </w:rPr>
        <w:t>относительно разные</w:t>
      </w:r>
      <w:r w:rsidR="00FC232A" w:rsidRPr="002B2EC5">
        <w:rPr>
          <w:rFonts w:cs="Times New Roman"/>
          <w:szCs w:val="24"/>
        </w:rPr>
        <w:t xml:space="preserve"> подходы к </w:t>
      </w:r>
      <w:r>
        <w:rPr>
          <w:rFonts w:cs="Times New Roman"/>
          <w:szCs w:val="24"/>
        </w:rPr>
        <w:t>толкованию</w:t>
      </w:r>
      <w:r w:rsidR="00FC232A" w:rsidRPr="002B2EC5">
        <w:rPr>
          <w:rFonts w:cs="Times New Roman"/>
          <w:szCs w:val="24"/>
        </w:rPr>
        <w:t xml:space="preserve"> сущности таких инно</w:t>
      </w:r>
      <w:r w:rsidR="00725A01">
        <w:rPr>
          <w:rFonts w:cs="Times New Roman"/>
          <w:szCs w:val="24"/>
        </w:rPr>
        <w:t xml:space="preserve">вационных </w:t>
      </w:r>
      <w:r w:rsidR="00E02A48">
        <w:rPr>
          <w:rFonts w:cs="Times New Roman"/>
          <w:szCs w:val="24"/>
        </w:rPr>
        <w:t xml:space="preserve">высокотехнологичных </w:t>
      </w:r>
      <w:r w:rsidR="00FC232A" w:rsidRPr="002B2EC5">
        <w:rPr>
          <w:rFonts w:cs="Times New Roman"/>
          <w:szCs w:val="24"/>
        </w:rPr>
        <w:t>проектов, не позволяющие сформировать универсальный алгоритм, фундамент работы построен на работах</w:t>
      </w:r>
      <w:r w:rsidR="0036737C">
        <w:rPr>
          <w:rFonts w:cs="Times New Roman"/>
          <w:szCs w:val="24"/>
        </w:rPr>
        <w:t xml:space="preserve"> таких авторов, как</w:t>
      </w:r>
      <w:r w:rsidR="00FC232A" w:rsidRPr="002B2EC5">
        <w:rPr>
          <w:rFonts w:cs="Times New Roman"/>
          <w:szCs w:val="24"/>
        </w:rPr>
        <w:t xml:space="preserve"> В</w:t>
      </w:r>
      <w:r w:rsidR="0036737C">
        <w:rPr>
          <w:rFonts w:cs="Times New Roman"/>
          <w:szCs w:val="24"/>
        </w:rPr>
        <w:t>алдайцев</w:t>
      </w:r>
      <w:r w:rsidR="00725A01">
        <w:rPr>
          <w:rFonts w:cs="Times New Roman"/>
          <w:szCs w:val="24"/>
        </w:rPr>
        <w:t xml:space="preserve"> С.В.,</w:t>
      </w:r>
      <w:r w:rsidR="0036737C">
        <w:rPr>
          <w:rFonts w:cs="Times New Roman"/>
          <w:szCs w:val="24"/>
        </w:rPr>
        <w:t xml:space="preserve"> Ковалев В.В.,</w:t>
      </w:r>
      <w:r w:rsidR="00725A01">
        <w:rPr>
          <w:rFonts w:cs="Times New Roman"/>
          <w:szCs w:val="24"/>
        </w:rPr>
        <w:t xml:space="preserve"> </w:t>
      </w:r>
      <w:r w:rsidR="0036737C">
        <w:rPr>
          <w:rFonts w:cs="Times New Roman"/>
          <w:szCs w:val="24"/>
        </w:rPr>
        <w:t>Молчанов</w:t>
      </w:r>
      <w:r w:rsidR="00725A01" w:rsidRPr="002B2EC5">
        <w:rPr>
          <w:rFonts w:cs="Times New Roman"/>
          <w:szCs w:val="24"/>
        </w:rPr>
        <w:t xml:space="preserve"> Н.Н</w:t>
      </w:r>
      <w:r w:rsidR="00725A01">
        <w:rPr>
          <w:rFonts w:cs="Times New Roman"/>
          <w:szCs w:val="24"/>
        </w:rPr>
        <w:t>.</w:t>
      </w:r>
      <w:r w:rsidR="0036737C">
        <w:rPr>
          <w:rFonts w:cs="Times New Roman"/>
          <w:szCs w:val="24"/>
        </w:rPr>
        <w:t xml:space="preserve">, </w:t>
      </w:r>
      <w:r w:rsidR="0036737C" w:rsidRPr="002B2EC5">
        <w:rPr>
          <w:rFonts w:cs="Times New Roman"/>
          <w:szCs w:val="24"/>
        </w:rPr>
        <w:t>Аакер Д</w:t>
      </w:r>
      <w:r w:rsidR="0036737C">
        <w:rPr>
          <w:rFonts w:cs="Times New Roman"/>
          <w:szCs w:val="24"/>
        </w:rPr>
        <w:t xml:space="preserve">., </w:t>
      </w:r>
      <w:r w:rsidR="004B564C">
        <w:rPr>
          <w:rFonts w:cs="Times New Roman"/>
          <w:szCs w:val="24"/>
        </w:rPr>
        <w:t>Томпсон</w:t>
      </w:r>
      <w:r w:rsidR="004B564C" w:rsidRPr="000C5CFF">
        <w:rPr>
          <w:rFonts w:ascii="Calibri" w:hAnsi="Calibri" w:cs="Times New Roman"/>
          <w:szCs w:val="24"/>
        </w:rPr>
        <w:t>-</w:t>
      </w:r>
      <w:r w:rsidR="004B564C">
        <w:rPr>
          <w:rFonts w:cs="Times New Roman"/>
          <w:szCs w:val="24"/>
        </w:rPr>
        <w:t>мл</w:t>
      </w:r>
      <w:r w:rsidR="00725A01">
        <w:rPr>
          <w:rFonts w:cs="Times New Roman"/>
          <w:szCs w:val="24"/>
        </w:rPr>
        <w:t xml:space="preserve"> А.А. и </w:t>
      </w:r>
      <w:r w:rsidR="00725A01" w:rsidRPr="000C5CFF">
        <w:rPr>
          <w:rFonts w:cs="Times New Roman"/>
          <w:szCs w:val="24"/>
        </w:rPr>
        <w:t>Стрикленд III А.Дж</w:t>
      </w:r>
      <w:r w:rsidR="0036737C">
        <w:rPr>
          <w:rFonts w:cs="Times New Roman"/>
          <w:szCs w:val="24"/>
        </w:rPr>
        <w:t>.</w:t>
      </w:r>
    </w:p>
    <w:p w:rsidR="00FC232A" w:rsidRPr="002B2EC5" w:rsidRDefault="00FC232A" w:rsidP="00FC232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2B2EC5">
        <w:rPr>
          <w:rFonts w:cs="Times New Roman"/>
          <w:szCs w:val="24"/>
        </w:rPr>
        <w:t xml:space="preserve">Поставленные задачи определили структуру работы. Она состоит из </w:t>
      </w:r>
      <w:r w:rsidR="00E02A48">
        <w:rPr>
          <w:rFonts w:cs="Times New Roman"/>
          <w:szCs w:val="24"/>
        </w:rPr>
        <w:t>трёх</w:t>
      </w:r>
      <w:r w:rsidRPr="002B2EC5">
        <w:rPr>
          <w:rFonts w:cs="Times New Roman"/>
          <w:szCs w:val="24"/>
        </w:rPr>
        <w:t xml:space="preserve"> глав. В первой раскрываются теоретические основы технологического предпринимательства</w:t>
      </w:r>
      <w:r w:rsidR="00E02A48">
        <w:rPr>
          <w:rFonts w:cs="Times New Roman"/>
          <w:szCs w:val="24"/>
        </w:rPr>
        <w:t>, а также этапы</w:t>
      </w:r>
      <w:r w:rsidRPr="002B2EC5">
        <w:rPr>
          <w:rFonts w:cs="Times New Roman"/>
          <w:szCs w:val="24"/>
        </w:rPr>
        <w:t xml:space="preserve"> и специфика </w:t>
      </w:r>
      <w:r w:rsidR="00E02A48">
        <w:rPr>
          <w:rFonts w:cs="Times New Roman"/>
          <w:szCs w:val="24"/>
        </w:rPr>
        <w:t xml:space="preserve">построения стратегии для </w:t>
      </w:r>
      <w:r w:rsidRPr="002B2EC5">
        <w:rPr>
          <w:rFonts w:cs="Times New Roman"/>
          <w:szCs w:val="24"/>
        </w:rPr>
        <w:t>высокотехнологичн</w:t>
      </w:r>
      <w:r w:rsidR="00E02A48">
        <w:rPr>
          <w:rFonts w:cs="Times New Roman"/>
          <w:szCs w:val="24"/>
        </w:rPr>
        <w:t>ого стартапа</w:t>
      </w:r>
      <w:r w:rsidRPr="002B2EC5">
        <w:rPr>
          <w:rFonts w:cs="Times New Roman"/>
          <w:szCs w:val="24"/>
        </w:rPr>
        <w:t xml:space="preserve">. </w:t>
      </w:r>
      <w:r w:rsidR="00E02A48">
        <w:rPr>
          <w:rFonts w:cs="Times New Roman"/>
          <w:szCs w:val="24"/>
        </w:rPr>
        <w:t>В</w:t>
      </w:r>
      <w:r w:rsidR="00DE178A">
        <w:rPr>
          <w:rFonts w:cs="Times New Roman"/>
          <w:szCs w:val="24"/>
        </w:rPr>
        <w:t>о</w:t>
      </w:r>
      <w:r w:rsidRPr="002B2EC5">
        <w:rPr>
          <w:rFonts w:cs="Times New Roman"/>
          <w:szCs w:val="24"/>
        </w:rPr>
        <w:t xml:space="preserve"> второй главе</w:t>
      </w:r>
      <w:r w:rsidR="00E02A48">
        <w:rPr>
          <w:rFonts w:cs="Times New Roman"/>
          <w:szCs w:val="24"/>
        </w:rPr>
        <w:t xml:space="preserve"> подробно рассмотрены алгоритмы и методы обоснования выбора стратегии и её элементов. В третьей главе</w:t>
      </w:r>
      <w:r w:rsidR="007D4DB2">
        <w:rPr>
          <w:rFonts w:cs="Times New Roman"/>
          <w:szCs w:val="24"/>
        </w:rPr>
        <w:t xml:space="preserve"> представлен практический пример обоснования стратегии для высокотехнологичной стартап-компании </w:t>
      </w:r>
      <w:r w:rsidR="007D4DB2" w:rsidRPr="007D4DB2">
        <w:rPr>
          <w:rFonts w:cs="Times New Roman"/>
          <w:szCs w:val="24"/>
        </w:rPr>
        <w:t>«SolderMaterials»</w:t>
      </w:r>
      <w:r w:rsidR="007D4DB2">
        <w:rPr>
          <w:rFonts w:cs="Times New Roman"/>
          <w:szCs w:val="24"/>
        </w:rPr>
        <w:t>.</w:t>
      </w:r>
      <w:r w:rsidR="0036737C">
        <w:rPr>
          <w:rFonts w:cs="Times New Roman"/>
          <w:szCs w:val="24"/>
        </w:rPr>
        <w:t xml:space="preserve"> В заключении представлены выводы</w:t>
      </w:r>
      <w:r w:rsidR="005E6030">
        <w:rPr>
          <w:rFonts w:cs="Times New Roman"/>
          <w:szCs w:val="24"/>
        </w:rPr>
        <w:t xml:space="preserve"> по все задачам, а также описан</w:t>
      </w:r>
      <w:r w:rsidR="0036737C">
        <w:rPr>
          <w:rFonts w:cs="Times New Roman"/>
          <w:szCs w:val="24"/>
        </w:rPr>
        <w:t xml:space="preserve"> разработанный обобщенный алгоритм принятия решения о выборе стратегии выхода на рынок высокотехнологичной стартап-компании</w:t>
      </w:r>
      <w:r w:rsidR="005E6030">
        <w:rPr>
          <w:rFonts w:cs="Times New Roman"/>
          <w:szCs w:val="24"/>
        </w:rPr>
        <w:t>.</w:t>
      </w:r>
    </w:p>
    <w:p w:rsidR="00E745EF" w:rsidRDefault="00E745EF" w:rsidP="007758D2">
      <w:pPr>
        <w:rPr>
          <w:rFonts w:cs="Times New Roman"/>
          <w:szCs w:val="24"/>
        </w:rPr>
      </w:pPr>
    </w:p>
    <w:p w:rsidR="00287F16" w:rsidRPr="007758D2" w:rsidRDefault="001A5CB7" w:rsidP="007758D2">
      <w:r>
        <w:br w:type="page"/>
      </w:r>
    </w:p>
    <w:p w:rsidR="0004114B" w:rsidRPr="0004114B" w:rsidRDefault="006773A1" w:rsidP="00EE2822">
      <w:pPr>
        <w:pStyle w:val="1"/>
        <w:spacing w:before="0" w:beforeAutospacing="0"/>
        <w:jc w:val="center"/>
        <w:rPr>
          <w:sz w:val="28"/>
          <w:szCs w:val="28"/>
        </w:rPr>
      </w:pPr>
      <w:bookmarkStart w:id="1" w:name="_Toc451297594"/>
      <w:r>
        <w:rPr>
          <w:sz w:val="28"/>
          <w:szCs w:val="28"/>
        </w:rPr>
        <w:lastRenderedPageBreak/>
        <w:t>ГЛАВА</w:t>
      </w:r>
      <w:r w:rsidR="001D7F93">
        <w:rPr>
          <w:sz w:val="28"/>
          <w:szCs w:val="28"/>
        </w:rPr>
        <w:t xml:space="preserve"> 1 О</w:t>
      </w:r>
      <w:r>
        <w:rPr>
          <w:sz w:val="28"/>
          <w:szCs w:val="28"/>
        </w:rPr>
        <w:t>СНОВЫ ТЕХНОЛОГИЧЕСКОГО ПРЕДПРИНИМАТЕЛСТВА</w:t>
      </w:r>
      <w:bookmarkEnd w:id="1"/>
    </w:p>
    <w:p w:rsidR="00A46FD7" w:rsidRPr="00C33474" w:rsidRDefault="00C33474" w:rsidP="00EE2822">
      <w:pPr>
        <w:pStyle w:val="2"/>
        <w:spacing w:before="0" w:after="2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51297595"/>
      <w:r w:rsidRPr="00C33474">
        <w:rPr>
          <w:rFonts w:ascii="Times New Roman" w:hAnsi="Times New Roman" w:cs="Times New Roman"/>
          <w:color w:val="auto"/>
          <w:sz w:val="24"/>
          <w:szCs w:val="24"/>
        </w:rPr>
        <w:t xml:space="preserve">1.1 </w:t>
      </w:r>
      <w:r w:rsidR="00D90112">
        <w:rPr>
          <w:rFonts w:ascii="Times New Roman" w:hAnsi="Times New Roman" w:cs="Times New Roman"/>
          <w:color w:val="auto"/>
          <w:sz w:val="24"/>
          <w:szCs w:val="24"/>
        </w:rPr>
        <w:t>Понятие и виды стартапов. Сущность техно</w:t>
      </w:r>
      <w:r w:rsidR="00FA07CE">
        <w:rPr>
          <w:rFonts w:ascii="Times New Roman" w:hAnsi="Times New Roman" w:cs="Times New Roman"/>
          <w:color w:val="auto"/>
          <w:sz w:val="24"/>
          <w:szCs w:val="24"/>
        </w:rPr>
        <w:t>логического предпринимательства</w:t>
      </w:r>
      <w:bookmarkEnd w:id="2"/>
    </w:p>
    <w:p w:rsidR="00FA07CE" w:rsidRDefault="00611F92" w:rsidP="00FA07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4"/>
          <w:highlight w:val="white"/>
        </w:rPr>
      </w:pPr>
      <w:r w:rsidRPr="001F1FCD">
        <w:rPr>
          <w:rFonts w:cs="Times New Roman"/>
          <w:szCs w:val="24"/>
          <w:highlight w:val="white"/>
        </w:rPr>
        <w:t>Сегодня</w:t>
      </w:r>
      <w:r w:rsidR="00D6265E">
        <w:rPr>
          <w:rFonts w:cs="Times New Roman"/>
          <w:szCs w:val="24"/>
          <w:highlight w:val="white"/>
        </w:rPr>
        <w:t xml:space="preserve"> такое понятие как «стартап»</w:t>
      </w:r>
      <w:r w:rsidRPr="001F1FCD">
        <w:rPr>
          <w:rFonts w:cs="Times New Roman"/>
          <w:szCs w:val="24"/>
          <w:highlight w:val="white"/>
        </w:rPr>
        <w:t xml:space="preserve"> звучит почти повсем</w:t>
      </w:r>
      <w:r w:rsidR="00D321D3" w:rsidRPr="001F1FCD">
        <w:rPr>
          <w:rFonts w:cs="Times New Roman"/>
          <w:szCs w:val="24"/>
          <w:highlight w:val="white"/>
        </w:rPr>
        <w:t>естно. Можно даже сказать, что,</w:t>
      </w:r>
      <w:r w:rsidRPr="001F1FCD">
        <w:rPr>
          <w:rFonts w:cs="Times New Roman"/>
          <w:szCs w:val="24"/>
          <w:highlight w:val="white"/>
        </w:rPr>
        <w:t xml:space="preserve"> в какой-то мере, в определенных кругах это стало мо</w:t>
      </w:r>
      <w:r w:rsidR="00C35E85" w:rsidRPr="001F1FCD">
        <w:rPr>
          <w:rFonts w:cs="Times New Roman"/>
          <w:szCs w:val="24"/>
          <w:highlight w:val="white"/>
        </w:rPr>
        <w:t>дным, почти «сленговым» словом. П</w:t>
      </w:r>
      <w:r w:rsidRPr="001F1FCD">
        <w:rPr>
          <w:rFonts w:cs="Times New Roman"/>
          <w:szCs w:val="24"/>
          <w:highlight w:val="white"/>
        </w:rPr>
        <w:t>онятие «технологическое предпринимательство»</w:t>
      </w:r>
      <w:r w:rsidR="00C35E85" w:rsidRPr="001F1FCD">
        <w:rPr>
          <w:rFonts w:cs="Times New Roman"/>
          <w:szCs w:val="24"/>
          <w:highlight w:val="white"/>
        </w:rPr>
        <w:t>, напротив,</w:t>
      </w:r>
      <w:r w:rsidR="00D321D3" w:rsidRPr="001F1FCD">
        <w:rPr>
          <w:rFonts w:cs="Times New Roman"/>
          <w:szCs w:val="24"/>
          <w:highlight w:val="white"/>
        </w:rPr>
        <w:t xml:space="preserve"> встречается значительно реже</w:t>
      </w:r>
      <w:r w:rsidRPr="001F1FCD">
        <w:rPr>
          <w:rFonts w:cs="Times New Roman"/>
          <w:szCs w:val="24"/>
          <w:highlight w:val="white"/>
        </w:rPr>
        <w:t xml:space="preserve">. Однако далеко не многие понимают правильную конкретную суть этих понятий. Суть, которую отличает эти понятия от общих понятий «бизнес» или «малое предприятие», а также простого обобщенного </w:t>
      </w:r>
      <w:r w:rsidR="00D6265E">
        <w:rPr>
          <w:rFonts w:cs="Times New Roman"/>
          <w:szCs w:val="24"/>
          <w:highlight w:val="white"/>
        </w:rPr>
        <w:t xml:space="preserve">понятия </w:t>
      </w:r>
      <w:r w:rsidRPr="001F1FCD">
        <w:rPr>
          <w:rFonts w:cs="Times New Roman"/>
          <w:szCs w:val="24"/>
          <w:highlight w:val="white"/>
        </w:rPr>
        <w:t xml:space="preserve">«предпринимательство». </w:t>
      </w:r>
    </w:p>
    <w:p w:rsidR="001B6DCC" w:rsidRPr="001F1FCD" w:rsidRDefault="00611F92" w:rsidP="00FA07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4"/>
          <w:highlight w:val="white"/>
        </w:rPr>
      </w:pPr>
      <w:r w:rsidRPr="001F1FCD">
        <w:rPr>
          <w:rFonts w:cs="Times New Roman"/>
          <w:szCs w:val="24"/>
          <w:highlight w:val="white"/>
        </w:rPr>
        <w:t>Даже многие люди науки,</w:t>
      </w:r>
      <w:r w:rsidR="000A6551" w:rsidRPr="001F1FCD">
        <w:rPr>
          <w:rFonts w:cs="Times New Roman"/>
          <w:szCs w:val="24"/>
          <w:highlight w:val="white"/>
        </w:rPr>
        <w:t xml:space="preserve"> </w:t>
      </w:r>
      <w:r w:rsidRPr="001F1FCD">
        <w:rPr>
          <w:rFonts w:cs="Times New Roman"/>
          <w:szCs w:val="24"/>
          <w:highlight w:val="white"/>
        </w:rPr>
        <w:t>бизнеса,</w:t>
      </w:r>
      <w:r w:rsidR="00D321D3" w:rsidRPr="001F1FCD">
        <w:rPr>
          <w:rFonts w:cs="Times New Roman"/>
          <w:szCs w:val="24"/>
          <w:highlight w:val="white"/>
        </w:rPr>
        <w:t xml:space="preserve"> экономики, исследователи,</w:t>
      </w:r>
      <w:r w:rsidRPr="001F1FCD">
        <w:rPr>
          <w:rFonts w:cs="Times New Roman"/>
          <w:szCs w:val="24"/>
          <w:highlight w:val="white"/>
        </w:rPr>
        <w:t xml:space="preserve"> теоретики и практики</w:t>
      </w:r>
      <w:r w:rsidR="00D321D3" w:rsidRPr="001F1FCD">
        <w:rPr>
          <w:rFonts w:cs="Times New Roman"/>
          <w:szCs w:val="24"/>
          <w:highlight w:val="white"/>
        </w:rPr>
        <w:t>, в том числе сами, так называемые, «стартаперы»</w:t>
      </w:r>
      <w:r w:rsidR="00D6265E">
        <w:rPr>
          <w:rFonts w:cs="Times New Roman"/>
          <w:szCs w:val="24"/>
          <w:highlight w:val="white"/>
        </w:rPr>
        <w:t xml:space="preserve"> по-</w:t>
      </w:r>
      <w:r w:rsidRPr="001F1FCD">
        <w:rPr>
          <w:rFonts w:cs="Times New Roman"/>
          <w:szCs w:val="24"/>
          <w:highlight w:val="white"/>
        </w:rPr>
        <w:t>разному трактуют аспекты</w:t>
      </w:r>
      <w:r w:rsidR="000A6551" w:rsidRPr="001F1FCD">
        <w:rPr>
          <w:rFonts w:cs="Times New Roman"/>
          <w:szCs w:val="24"/>
          <w:highlight w:val="white"/>
        </w:rPr>
        <w:t xml:space="preserve"> этих понятий. </w:t>
      </w:r>
      <w:r w:rsidR="00D321D3" w:rsidRPr="001F1FCD">
        <w:rPr>
          <w:rFonts w:cs="Times New Roman"/>
          <w:szCs w:val="24"/>
          <w:highlight w:val="white"/>
        </w:rPr>
        <w:t>Из чего следует, что общего,</w:t>
      </w:r>
      <w:r w:rsidR="00D6265E">
        <w:rPr>
          <w:rFonts w:cs="Times New Roman"/>
          <w:szCs w:val="24"/>
          <w:highlight w:val="white"/>
        </w:rPr>
        <w:t xml:space="preserve"> строго декларированного мнения о толковании этих понятий</w:t>
      </w:r>
      <w:r w:rsidR="00D321D3" w:rsidRPr="001F1FCD">
        <w:rPr>
          <w:rFonts w:cs="Times New Roman"/>
          <w:szCs w:val="24"/>
          <w:highlight w:val="white"/>
        </w:rPr>
        <w:t xml:space="preserve"> на данный момент не существует. Это также подтверждают исследования различных авторов</w:t>
      </w:r>
      <w:r w:rsidR="00C33474">
        <w:rPr>
          <w:rStyle w:val="a9"/>
          <w:rFonts w:cs="Times New Roman"/>
          <w:szCs w:val="24"/>
          <w:highlight w:val="white"/>
        </w:rPr>
        <w:footnoteReference w:id="1"/>
      </w:r>
      <w:r w:rsidR="00D321D3" w:rsidRPr="001F1FCD">
        <w:rPr>
          <w:rFonts w:cs="Times New Roman"/>
          <w:szCs w:val="24"/>
          <w:highlight w:val="white"/>
        </w:rPr>
        <w:t>.</w:t>
      </w:r>
    </w:p>
    <w:p w:rsidR="00611F92" w:rsidRPr="001F1FCD" w:rsidRDefault="00D6265E" w:rsidP="001F1F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4"/>
          <w:highlight w:val="white"/>
        </w:rPr>
      </w:pPr>
      <w:r>
        <w:rPr>
          <w:rFonts w:cs="Times New Roman"/>
          <w:szCs w:val="24"/>
          <w:highlight w:val="white"/>
        </w:rPr>
        <w:t>Далее,</w:t>
      </w:r>
      <w:r w:rsidR="000A6551" w:rsidRPr="001F1FCD">
        <w:rPr>
          <w:rFonts w:cs="Times New Roman"/>
          <w:szCs w:val="24"/>
          <w:highlight w:val="white"/>
        </w:rPr>
        <w:t xml:space="preserve"> кратко рассмотрим истори</w:t>
      </w:r>
      <w:r w:rsidR="001B6DCC" w:rsidRPr="001F1FCD">
        <w:rPr>
          <w:rFonts w:cs="Times New Roman"/>
          <w:szCs w:val="24"/>
          <w:highlight w:val="white"/>
        </w:rPr>
        <w:t>ю этих терминов</w:t>
      </w:r>
      <w:r w:rsidR="000A6551" w:rsidRPr="001F1FCD">
        <w:rPr>
          <w:rFonts w:cs="Times New Roman"/>
          <w:szCs w:val="24"/>
          <w:highlight w:val="white"/>
        </w:rPr>
        <w:t xml:space="preserve"> и</w:t>
      </w:r>
      <w:r>
        <w:rPr>
          <w:rFonts w:cs="Times New Roman"/>
          <w:szCs w:val="24"/>
          <w:highlight w:val="white"/>
        </w:rPr>
        <w:t xml:space="preserve"> ответим на вопрос, </w:t>
      </w:r>
      <w:r w:rsidR="00C35E85" w:rsidRPr="001F1FCD">
        <w:rPr>
          <w:rFonts w:cs="Times New Roman"/>
          <w:szCs w:val="24"/>
          <w:highlight w:val="white"/>
        </w:rPr>
        <w:t xml:space="preserve"> </w:t>
      </w:r>
      <w:r w:rsidR="000A6551" w:rsidRPr="001F1FCD">
        <w:rPr>
          <w:rFonts w:cs="Times New Roman"/>
          <w:szCs w:val="24"/>
          <w:highlight w:val="white"/>
        </w:rPr>
        <w:t xml:space="preserve">что же </w:t>
      </w:r>
      <w:r w:rsidR="003A2525" w:rsidRPr="001F1FCD">
        <w:rPr>
          <w:rFonts w:cs="Times New Roman"/>
          <w:szCs w:val="24"/>
          <w:highlight w:val="white"/>
        </w:rPr>
        <w:t xml:space="preserve">все-таки </w:t>
      </w:r>
      <w:r w:rsidR="00C35E85" w:rsidRPr="001F1FCD">
        <w:rPr>
          <w:rFonts w:cs="Times New Roman"/>
          <w:szCs w:val="24"/>
          <w:highlight w:val="white"/>
        </w:rPr>
        <w:t xml:space="preserve">под ними понимают. </w:t>
      </w:r>
      <w:r w:rsidR="000A6551" w:rsidRPr="001F1FCD">
        <w:rPr>
          <w:rFonts w:cs="Times New Roman"/>
          <w:szCs w:val="24"/>
          <w:highlight w:val="white"/>
        </w:rPr>
        <w:t>В</w:t>
      </w:r>
      <w:r w:rsidR="00611F92" w:rsidRPr="001F1FCD">
        <w:rPr>
          <w:rFonts w:cs="Times New Roman"/>
          <w:szCs w:val="24"/>
          <w:highlight w:val="white"/>
        </w:rPr>
        <w:t xml:space="preserve">ыведем </w:t>
      </w:r>
      <w:r w:rsidR="00855F1B" w:rsidRPr="001F1FCD">
        <w:rPr>
          <w:rFonts w:cs="Times New Roman"/>
          <w:szCs w:val="24"/>
          <w:highlight w:val="white"/>
        </w:rPr>
        <w:t xml:space="preserve">наиболее </w:t>
      </w:r>
      <w:r w:rsidR="00611F92" w:rsidRPr="001F1FCD">
        <w:rPr>
          <w:rFonts w:cs="Times New Roman"/>
          <w:szCs w:val="24"/>
          <w:highlight w:val="white"/>
        </w:rPr>
        <w:t>корректные</w:t>
      </w:r>
      <w:r w:rsidR="00855F1B" w:rsidRPr="001F1FCD">
        <w:rPr>
          <w:rFonts w:cs="Times New Roman"/>
          <w:szCs w:val="24"/>
          <w:highlight w:val="white"/>
        </w:rPr>
        <w:t>, на наш взгляд,</w:t>
      </w:r>
      <w:r w:rsidR="00611F92" w:rsidRPr="001F1FCD">
        <w:rPr>
          <w:rFonts w:cs="Times New Roman"/>
          <w:szCs w:val="24"/>
          <w:highlight w:val="white"/>
        </w:rPr>
        <w:t xml:space="preserve"> общие определения, которые и будут непосредственно использоваться в данной работе.</w:t>
      </w:r>
      <w:r w:rsidR="00D90112">
        <w:rPr>
          <w:rFonts w:cs="Times New Roman"/>
          <w:szCs w:val="24"/>
          <w:highlight w:val="white"/>
        </w:rPr>
        <w:t xml:space="preserve"> А также, рассмотрим разновидности стартапов.</w:t>
      </w:r>
    </w:p>
    <w:p w:rsidR="001B6DCC" w:rsidRPr="008C2B4C" w:rsidRDefault="00501E80" w:rsidP="001F1F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Термин «стартап» первый раз </w:t>
      </w:r>
      <w:r w:rsidR="00C35E85" w:rsidRPr="001F1FCD">
        <w:rPr>
          <w:rFonts w:cs="Times New Roman"/>
          <w:szCs w:val="24"/>
          <w:shd w:val="clear" w:color="auto" w:fill="FFFFFF"/>
        </w:rPr>
        <w:t>упомянут в издании «Форбс»</w:t>
      </w:r>
      <w:r w:rsidR="00C35E85" w:rsidRPr="001F1FCD">
        <w:rPr>
          <w:rStyle w:val="apple-converted-space"/>
          <w:rFonts w:cs="Times New Roman"/>
          <w:szCs w:val="24"/>
          <w:shd w:val="clear" w:color="auto" w:fill="FFFFFF"/>
        </w:rPr>
        <w:t xml:space="preserve"> </w:t>
      </w:r>
      <w:r w:rsidR="00D3639F" w:rsidRPr="001F1FCD">
        <w:rPr>
          <w:rFonts w:cs="Times New Roman"/>
          <w:szCs w:val="24"/>
          <w:shd w:val="clear" w:color="auto" w:fill="FFFFFF"/>
        </w:rPr>
        <w:t xml:space="preserve">летом </w:t>
      </w:r>
      <w:hyperlink r:id="rId8" w:tooltip="1976 год" w:history="1">
        <w:r w:rsidR="001B6DCC" w:rsidRPr="001F1FCD">
          <w:rPr>
            <w:rStyle w:val="a4"/>
            <w:rFonts w:cs="Times New Roman"/>
            <w:color w:val="auto"/>
            <w:szCs w:val="24"/>
            <w:u w:val="none"/>
            <w:shd w:val="clear" w:color="auto" w:fill="FFFFFF"/>
          </w:rPr>
          <w:t>1976 года</w:t>
        </w:r>
      </w:hyperlink>
      <w:r w:rsidR="00C35E85" w:rsidRPr="001F1FCD">
        <w:rPr>
          <w:rStyle w:val="apple-converted-space"/>
          <w:rFonts w:cs="Times New Roman"/>
          <w:szCs w:val="24"/>
          <w:shd w:val="clear" w:color="auto" w:fill="FFFFFF"/>
        </w:rPr>
        <w:t xml:space="preserve"> </w:t>
      </w:r>
      <w:r w:rsidR="001B6DCC" w:rsidRPr="001F1FCD">
        <w:rPr>
          <w:rFonts w:cs="Times New Roman"/>
          <w:szCs w:val="24"/>
          <w:shd w:val="clear" w:color="auto" w:fill="FFFFFF"/>
        </w:rPr>
        <w:t>для о</w:t>
      </w:r>
      <w:r w:rsidR="005E7D1E" w:rsidRPr="001F1FCD">
        <w:rPr>
          <w:rFonts w:cs="Times New Roman"/>
          <w:szCs w:val="24"/>
          <w:shd w:val="clear" w:color="auto" w:fill="FFFFFF"/>
        </w:rPr>
        <w:t>пределения ко</w:t>
      </w:r>
      <w:r w:rsidR="003A2525" w:rsidRPr="001F1FCD">
        <w:rPr>
          <w:rFonts w:cs="Times New Roman"/>
          <w:szCs w:val="24"/>
          <w:shd w:val="clear" w:color="auto" w:fill="FFFFFF"/>
        </w:rPr>
        <w:t>м</w:t>
      </w:r>
      <w:r w:rsidR="005E7D1E" w:rsidRPr="001F1FCD">
        <w:rPr>
          <w:rFonts w:cs="Times New Roman"/>
          <w:szCs w:val="24"/>
          <w:shd w:val="clear" w:color="auto" w:fill="FFFFFF"/>
        </w:rPr>
        <w:t>паний с коротким периодом основной деятельности. Из данного определения</w:t>
      </w:r>
      <w:r w:rsidR="003A2525" w:rsidRPr="001F1FCD">
        <w:rPr>
          <w:rFonts w:cs="Times New Roman"/>
          <w:szCs w:val="24"/>
          <w:shd w:val="clear" w:color="auto" w:fill="FFFFFF"/>
        </w:rPr>
        <w:t xml:space="preserve"> следует</w:t>
      </w:r>
      <w:r w:rsidR="005E7D1E" w:rsidRPr="001F1FCD">
        <w:rPr>
          <w:rFonts w:cs="Times New Roman"/>
          <w:szCs w:val="24"/>
          <w:shd w:val="clear" w:color="auto" w:fill="FFFFFF"/>
        </w:rPr>
        <w:t>,</w:t>
      </w:r>
      <w:r w:rsidR="003A2525" w:rsidRPr="001F1FCD">
        <w:rPr>
          <w:rFonts w:cs="Times New Roman"/>
          <w:szCs w:val="24"/>
          <w:shd w:val="clear" w:color="auto" w:fill="FFFFFF"/>
        </w:rPr>
        <w:t xml:space="preserve"> что</w:t>
      </w:r>
      <w:r w:rsidR="005E7D1E" w:rsidRPr="001F1FCD">
        <w:rPr>
          <w:rFonts w:cs="Times New Roman"/>
          <w:szCs w:val="24"/>
          <w:shd w:val="clear" w:color="auto" w:fill="FFFFFF"/>
        </w:rPr>
        <w:t xml:space="preserve"> люб</w:t>
      </w:r>
      <w:r w:rsidR="00603356" w:rsidRPr="001F1FCD">
        <w:rPr>
          <w:rFonts w:cs="Times New Roman"/>
          <w:szCs w:val="24"/>
          <w:shd w:val="clear" w:color="auto" w:fill="FFFFFF"/>
        </w:rPr>
        <w:t>ую, только созданную компанию</w:t>
      </w:r>
      <w:r w:rsidR="005E7D1E" w:rsidRPr="001F1FCD">
        <w:rPr>
          <w:rFonts w:cs="Times New Roman"/>
          <w:szCs w:val="24"/>
          <w:shd w:val="clear" w:color="auto" w:fill="FFFFFF"/>
        </w:rPr>
        <w:t xml:space="preserve"> можно назвать стартапом.</w:t>
      </w:r>
      <w:r w:rsidR="001B6DCC" w:rsidRPr="001F1FCD">
        <w:rPr>
          <w:rFonts w:cs="Times New Roman"/>
          <w:szCs w:val="24"/>
          <w:shd w:val="clear" w:color="auto" w:fill="FFFFFF"/>
        </w:rPr>
        <w:t xml:space="preserve"> </w:t>
      </w:r>
      <w:r w:rsidR="005E7D1E" w:rsidRPr="001F1FCD">
        <w:rPr>
          <w:rFonts w:cs="Times New Roman"/>
          <w:szCs w:val="24"/>
          <w:shd w:val="clear" w:color="auto" w:fill="FFFFFF"/>
        </w:rPr>
        <w:t xml:space="preserve">Широкое употребление данного термина </w:t>
      </w:r>
      <w:r w:rsidR="00C35E85" w:rsidRPr="001F1FCD">
        <w:rPr>
          <w:rFonts w:cs="Times New Roman"/>
          <w:szCs w:val="24"/>
          <w:shd w:val="clear" w:color="auto" w:fill="FFFFFF"/>
        </w:rPr>
        <w:t>началось</w:t>
      </w:r>
      <w:r w:rsidR="005E7D1E" w:rsidRPr="001F1FCD">
        <w:rPr>
          <w:rFonts w:cs="Times New Roman"/>
          <w:szCs w:val="24"/>
          <w:shd w:val="clear" w:color="auto" w:fill="FFFFFF"/>
        </w:rPr>
        <w:t xml:space="preserve"> во времена </w:t>
      </w:r>
      <w:r w:rsidR="00D6265E">
        <w:rPr>
          <w:rFonts w:cs="Times New Roman"/>
          <w:szCs w:val="24"/>
          <w:shd w:val="clear" w:color="auto" w:fill="FFFFFF"/>
        </w:rPr>
        <w:t xml:space="preserve">так называемого </w:t>
      </w:r>
      <w:r w:rsidR="005E7D1E" w:rsidRPr="001F1FCD">
        <w:rPr>
          <w:rFonts w:cs="Times New Roman"/>
          <w:szCs w:val="24"/>
          <w:shd w:val="clear" w:color="auto" w:fill="FFFFFF"/>
        </w:rPr>
        <w:t>«пузыря доткомов» в конце двадцатого века, компаний, чья деятельность организовыва</w:t>
      </w:r>
      <w:r w:rsidR="00D6265E">
        <w:rPr>
          <w:rFonts w:cs="Times New Roman"/>
          <w:szCs w:val="24"/>
          <w:shd w:val="clear" w:color="auto" w:fill="FFFFFF"/>
        </w:rPr>
        <w:t>лась</w:t>
      </w:r>
      <w:r w:rsidR="005E7D1E" w:rsidRPr="001F1FCD">
        <w:rPr>
          <w:rFonts w:cs="Times New Roman"/>
          <w:szCs w:val="24"/>
          <w:shd w:val="clear" w:color="auto" w:fill="FFFFFF"/>
        </w:rPr>
        <w:t xml:space="preserve"> исключительно в сети Интернет.</w:t>
      </w:r>
    </w:p>
    <w:p w:rsidR="00501E80" w:rsidRDefault="00D6265E" w:rsidP="00501E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  <w:szCs w:val="24"/>
          <w:shd w:val="clear" w:color="auto" w:fill="FFFFFF"/>
        </w:rPr>
        <w:t>Далее,</w:t>
      </w:r>
      <w:r w:rsidR="00CF551F">
        <w:rPr>
          <w:rFonts w:cs="Times New Roman"/>
          <w:szCs w:val="24"/>
          <w:shd w:val="clear" w:color="auto" w:fill="FFFFFF"/>
        </w:rPr>
        <w:t xml:space="preserve"> </w:t>
      </w:r>
      <w:r w:rsidR="00501E80">
        <w:rPr>
          <w:rFonts w:cs="Times New Roman"/>
          <w:szCs w:val="24"/>
          <w:shd w:val="clear" w:color="auto" w:fill="FFFFFF"/>
        </w:rPr>
        <w:t>рассмотрим различные наиболее знаменитые толкования термина «стартап», а также, к</w:t>
      </w:r>
      <w:r w:rsidR="00501E80" w:rsidRPr="00152897">
        <w:rPr>
          <w:rFonts w:cs="Times New Roman"/>
          <w:szCs w:val="24"/>
          <w:shd w:val="clear" w:color="auto" w:fill="FFFFFF"/>
        </w:rPr>
        <w:t>онкретизируя все определения, выведем</w:t>
      </w:r>
      <w:r w:rsidR="00CF551F">
        <w:rPr>
          <w:rFonts w:cs="Times New Roman"/>
          <w:szCs w:val="24"/>
          <w:shd w:val="clear" w:color="auto" w:fill="FFFFFF"/>
        </w:rPr>
        <w:t xml:space="preserve"> авторское</w:t>
      </w:r>
      <w:r w:rsidR="00501E80">
        <w:rPr>
          <w:rFonts w:cs="Times New Roman"/>
          <w:szCs w:val="24"/>
          <w:shd w:val="clear" w:color="auto" w:fill="FFFFFF"/>
        </w:rPr>
        <w:t xml:space="preserve"> общее определение, которое</w:t>
      </w:r>
      <w:r w:rsidR="00501E80" w:rsidRPr="00152897">
        <w:rPr>
          <w:rFonts w:cs="Times New Roman"/>
          <w:szCs w:val="24"/>
          <w:shd w:val="clear" w:color="auto" w:fill="FFFFFF"/>
        </w:rPr>
        <w:t xml:space="preserve"> и будет исп</w:t>
      </w:r>
      <w:r w:rsidR="00CF551F">
        <w:rPr>
          <w:rFonts w:cs="Times New Roman"/>
          <w:szCs w:val="24"/>
          <w:shd w:val="clear" w:color="auto" w:fill="FFFFFF"/>
        </w:rPr>
        <w:t>ользоваться в дальнейшей работе (</w:t>
      </w:r>
      <w:r w:rsidR="00CF551F">
        <w:rPr>
          <w:rFonts w:cs="Times New Roman"/>
        </w:rPr>
        <w:t>с</w:t>
      </w:r>
      <w:r w:rsidR="00CF551F" w:rsidRPr="00CF551F">
        <w:rPr>
          <w:rFonts w:cs="Times New Roman"/>
        </w:rPr>
        <w:t>м. табл. 1</w:t>
      </w:r>
      <w:r w:rsidR="00CF551F">
        <w:rPr>
          <w:rFonts w:cs="Times New Roman"/>
        </w:rPr>
        <w:t>)</w:t>
      </w:r>
      <w:r w:rsidR="00CF551F" w:rsidRPr="00CF551F">
        <w:rPr>
          <w:rFonts w:cs="Times New Roman"/>
        </w:rPr>
        <w:t>.</w:t>
      </w:r>
    </w:p>
    <w:p w:rsidR="00EE2822" w:rsidRDefault="00EE2822" w:rsidP="00EE28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4"/>
          <w:shd w:val="clear" w:color="auto" w:fill="FFFFFF"/>
        </w:rPr>
      </w:pPr>
      <w:r w:rsidRPr="00152897">
        <w:rPr>
          <w:rFonts w:cs="Times New Roman"/>
          <w:szCs w:val="24"/>
          <w:shd w:val="clear" w:color="auto" w:fill="FFFFFF"/>
        </w:rPr>
        <w:t xml:space="preserve">Таким образом, рассмотрев все </w:t>
      </w:r>
      <w:r>
        <w:rPr>
          <w:rFonts w:cs="Times New Roman"/>
          <w:szCs w:val="24"/>
          <w:shd w:val="clear" w:color="auto" w:fill="FFFFFF"/>
        </w:rPr>
        <w:t>ниже</w:t>
      </w:r>
      <w:r w:rsidRPr="00152897">
        <w:rPr>
          <w:rFonts w:cs="Times New Roman"/>
          <w:szCs w:val="24"/>
          <w:shd w:val="clear" w:color="auto" w:fill="FFFFFF"/>
        </w:rPr>
        <w:t xml:space="preserve"> описанные определения, можно сказать, что радикально неправильных </w:t>
      </w:r>
      <w:r w:rsidR="004B564C">
        <w:rPr>
          <w:rFonts w:cs="Times New Roman"/>
          <w:szCs w:val="24"/>
          <w:shd w:val="clear" w:color="auto" w:fill="FFFFFF"/>
        </w:rPr>
        <w:t xml:space="preserve">трактовок </w:t>
      </w:r>
      <w:r w:rsidRPr="00152897">
        <w:rPr>
          <w:rFonts w:cs="Times New Roman"/>
          <w:szCs w:val="24"/>
          <w:shd w:val="clear" w:color="auto" w:fill="FFFFFF"/>
        </w:rPr>
        <w:t>нет, они все по своей сути дополняют друг друга.</w:t>
      </w:r>
      <w:r>
        <w:rPr>
          <w:rFonts w:cs="Times New Roman"/>
          <w:szCs w:val="24"/>
          <w:shd w:val="clear" w:color="auto" w:fill="FFFFFF"/>
        </w:rPr>
        <w:t xml:space="preserve"> </w:t>
      </w:r>
    </w:p>
    <w:p w:rsidR="00EE2822" w:rsidRDefault="00EE2822" w:rsidP="00EE28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Итоговое, авторское определение стартапа не открывает что-то новое, а лишь обобщает и структурирует все указанные определения, раскрывая основные особенности стартапа.</w:t>
      </w:r>
    </w:p>
    <w:p w:rsidR="00EE2822" w:rsidRDefault="00EE2822" w:rsidP="00EE28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4"/>
          <w:shd w:val="clear" w:color="auto" w:fill="FFFFFF"/>
        </w:rPr>
      </w:pPr>
    </w:p>
    <w:p w:rsidR="00EE2822" w:rsidRPr="00152897" w:rsidRDefault="00EE2822" w:rsidP="00EE28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4"/>
          <w:shd w:val="clear" w:color="auto" w:fill="FFFFFF"/>
        </w:rPr>
      </w:pPr>
    </w:p>
    <w:p w:rsidR="00501E80" w:rsidRPr="00CF551F" w:rsidRDefault="00CF551F" w:rsidP="00CF551F">
      <w:pPr>
        <w:pStyle w:val="af3"/>
        <w:ind w:firstLine="709"/>
        <w:rPr>
          <w:b w:val="0"/>
          <w:color w:val="auto"/>
          <w:sz w:val="24"/>
        </w:rPr>
      </w:pPr>
      <w:r w:rsidRPr="00AA19A3">
        <w:rPr>
          <w:b w:val="0"/>
          <w:color w:val="auto"/>
          <w:sz w:val="24"/>
        </w:rPr>
        <w:lastRenderedPageBreak/>
        <w:t xml:space="preserve">Таблица </w:t>
      </w:r>
      <w:r w:rsidR="00670B14" w:rsidRPr="00AA19A3">
        <w:rPr>
          <w:b w:val="0"/>
          <w:color w:val="auto"/>
          <w:sz w:val="24"/>
        </w:rPr>
        <w:fldChar w:fldCharType="begin"/>
      </w:r>
      <w:r w:rsidRPr="00AA19A3">
        <w:rPr>
          <w:b w:val="0"/>
          <w:color w:val="auto"/>
          <w:sz w:val="24"/>
        </w:rPr>
        <w:instrText xml:space="preserve"> SEQ Таблица \* ARABIC </w:instrText>
      </w:r>
      <w:r w:rsidR="00670B14" w:rsidRPr="00AA19A3">
        <w:rPr>
          <w:b w:val="0"/>
          <w:color w:val="auto"/>
          <w:sz w:val="24"/>
        </w:rPr>
        <w:fldChar w:fldCharType="separate"/>
      </w:r>
      <w:r w:rsidR="009A4ED2">
        <w:rPr>
          <w:b w:val="0"/>
          <w:noProof/>
          <w:color w:val="auto"/>
          <w:sz w:val="24"/>
        </w:rPr>
        <w:t>1</w:t>
      </w:r>
      <w:r w:rsidR="00670B14" w:rsidRPr="00AA19A3">
        <w:rPr>
          <w:b w:val="0"/>
          <w:color w:val="auto"/>
          <w:sz w:val="24"/>
        </w:rPr>
        <w:fldChar w:fldCharType="end"/>
      </w:r>
      <w:r w:rsidR="00EC4175">
        <w:rPr>
          <w:b w:val="0"/>
          <w:color w:val="auto"/>
          <w:sz w:val="24"/>
        </w:rPr>
        <w:t xml:space="preserve"> </w:t>
      </w:r>
      <w:r>
        <w:rPr>
          <w:b w:val="0"/>
          <w:color w:val="auto"/>
          <w:sz w:val="24"/>
        </w:rPr>
        <w:t>Перечень толкован</w:t>
      </w:r>
      <w:r w:rsidR="00EE2822">
        <w:rPr>
          <w:b w:val="0"/>
          <w:color w:val="auto"/>
          <w:sz w:val="24"/>
        </w:rPr>
        <w:t xml:space="preserve">ий </w:t>
      </w:r>
      <w:r>
        <w:rPr>
          <w:b w:val="0"/>
          <w:color w:val="auto"/>
          <w:sz w:val="24"/>
        </w:rPr>
        <w:t>понятия «стартап» различными авторами</w:t>
      </w:r>
    </w:p>
    <w:tbl>
      <w:tblPr>
        <w:tblStyle w:val="af4"/>
        <w:tblW w:w="9889" w:type="dxa"/>
        <w:tblLook w:val="04A0"/>
      </w:tblPr>
      <w:tblGrid>
        <w:gridCol w:w="3936"/>
        <w:gridCol w:w="5953"/>
      </w:tblGrid>
      <w:tr w:rsidR="003D628B" w:rsidTr="00673FB3">
        <w:tc>
          <w:tcPr>
            <w:tcW w:w="3936" w:type="dxa"/>
            <w:vAlign w:val="center"/>
          </w:tcPr>
          <w:p w:rsidR="003D628B" w:rsidRPr="00DE178A" w:rsidRDefault="003D628B" w:rsidP="00DE1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DE178A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Автор</w:t>
            </w:r>
          </w:p>
        </w:tc>
        <w:tc>
          <w:tcPr>
            <w:tcW w:w="5953" w:type="dxa"/>
            <w:vAlign w:val="center"/>
          </w:tcPr>
          <w:p w:rsidR="003D628B" w:rsidRPr="00DE178A" w:rsidRDefault="003D628B" w:rsidP="00DE1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DE178A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Толкование</w:t>
            </w:r>
            <w:r w:rsidR="001D7F93" w:rsidRPr="00DE178A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 понятия «стартап»</w:t>
            </w:r>
          </w:p>
        </w:tc>
      </w:tr>
      <w:tr w:rsidR="00D31CCF" w:rsidTr="00673FB3">
        <w:tc>
          <w:tcPr>
            <w:tcW w:w="3936" w:type="dxa"/>
          </w:tcPr>
          <w:p w:rsidR="001639CA" w:rsidRDefault="00D31CCF" w:rsidP="00D31C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31CCF">
              <w:rPr>
                <w:rFonts w:cs="Times New Roman"/>
                <w:sz w:val="24"/>
                <w:szCs w:val="24"/>
                <w:shd w:val="clear" w:color="auto" w:fill="FFFFFF"/>
              </w:rPr>
              <w:t>С. Бланк</w:t>
            </w:r>
            <w:r w:rsidR="001639CA">
              <w:rPr>
                <w:rFonts w:cs="Times New Roman"/>
                <w:sz w:val="24"/>
                <w:szCs w:val="24"/>
                <w:shd w:val="clear" w:color="auto" w:fill="FFFFFF"/>
              </w:rPr>
              <w:t>. 2010 год.</w:t>
            </w:r>
          </w:p>
          <w:p w:rsidR="001639CA" w:rsidRPr="001639CA" w:rsidRDefault="001639CA" w:rsidP="001639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639CA">
              <w:rPr>
                <w:rFonts w:cs="Times New Roman"/>
                <w:sz w:val="24"/>
                <w:szCs w:val="24"/>
                <w:shd w:val="clear" w:color="auto" w:fill="FFFFFF"/>
              </w:rPr>
              <w:t>Знаменитый предприниматель, «гуру» стартапов.</w:t>
            </w:r>
          </w:p>
        </w:tc>
        <w:tc>
          <w:tcPr>
            <w:tcW w:w="5953" w:type="dxa"/>
          </w:tcPr>
          <w:p w:rsidR="00D31CCF" w:rsidRPr="00D31CCF" w:rsidRDefault="001D7F93" w:rsidP="00D31C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О</w:t>
            </w:r>
            <w:r w:rsidR="00D31CCF" w:rsidRPr="00D31CCF">
              <w:rPr>
                <w:rFonts w:cs="Times New Roman"/>
                <w:sz w:val="24"/>
                <w:szCs w:val="24"/>
                <w:shd w:val="clear" w:color="auto" w:fill="FFFFFF"/>
              </w:rPr>
              <w:t>рганизация, созданная для нахождения бизнес-модели, способной к повторению и масштабированию</w:t>
            </w:r>
            <w:r w:rsidR="00D31CCF" w:rsidRPr="00D31CCF">
              <w:rPr>
                <w:rStyle w:val="a9"/>
                <w:rFonts w:cs="Times New Roman"/>
                <w:sz w:val="24"/>
                <w:szCs w:val="24"/>
                <w:shd w:val="clear" w:color="auto" w:fill="FFFFFF"/>
              </w:rPr>
              <w:footnoteReference w:id="2"/>
            </w:r>
            <w:r w:rsidR="00D31CCF" w:rsidRPr="00D31CCF">
              <w:rPr>
                <w:rFonts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31CCF" w:rsidTr="00673FB3">
        <w:tc>
          <w:tcPr>
            <w:tcW w:w="3936" w:type="dxa"/>
          </w:tcPr>
          <w:p w:rsidR="00D31CCF" w:rsidRDefault="00D31CCF" w:rsidP="00D31C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31CCF">
              <w:rPr>
                <w:rFonts w:cs="Times New Roman"/>
                <w:sz w:val="24"/>
                <w:szCs w:val="24"/>
                <w:shd w:val="clear" w:color="auto" w:fill="FFFFFF"/>
              </w:rPr>
              <w:t>Э. Рис</w:t>
            </w:r>
            <w:r w:rsidR="001639CA">
              <w:rPr>
                <w:rFonts w:cs="Times New Roman"/>
                <w:sz w:val="24"/>
                <w:szCs w:val="24"/>
                <w:shd w:val="clear" w:color="auto" w:fill="FFFFFF"/>
              </w:rPr>
              <w:t>. 2011 год.</w:t>
            </w:r>
          </w:p>
          <w:p w:rsidR="001639CA" w:rsidRPr="001639CA" w:rsidRDefault="001639CA" w:rsidP="00D31C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639CA">
              <w:rPr>
                <w:rFonts w:cs="Times New Roman"/>
                <w:sz w:val="24"/>
                <w:szCs w:val="24"/>
              </w:rPr>
              <w:t>Автор знаменитой книги «</w:t>
            </w:r>
            <w:r w:rsidRPr="001639CA">
              <w:rPr>
                <w:rStyle w:val="citation"/>
                <w:rFonts w:cs="Times New Roman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1639CA">
              <w:rPr>
                <w:rStyle w:val="citation"/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639CA">
              <w:rPr>
                <w:rStyle w:val="citation"/>
                <w:rFonts w:cs="Times New Roman"/>
                <w:sz w:val="24"/>
                <w:szCs w:val="24"/>
                <w:shd w:val="clear" w:color="auto" w:fill="FFFFFF"/>
                <w:lang w:val="en-US"/>
              </w:rPr>
              <w:t>Lean</w:t>
            </w:r>
            <w:r w:rsidRPr="001639CA">
              <w:rPr>
                <w:rStyle w:val="citation"/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639CA">
              <w:rPr>
                <w:rStyle w:val="citation"/>
                <w:rFonts w:cs="Times New Roman"/>
                <w:sz w:val="24"/>
                <w:szCs w:val="24"/>
                <w:shd w:val="clear" w:color="auto" w:fill="FFFFFF"/>
                <w:lang w:val="en-US"/>
              </w:rPr>
              <w:t>Startup</w:t>
            </w:r>
            <w:r w:rsidRPr="001639CA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5953" w:type="dxa"/>
          </w:tcPr>
          <w:p w:rsidR="00D31CCF" w:rsidRPr="00D31CCF" w:rsidRDefault="001D7F93" w:rsidP="00D31C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D31CCF" w:rsidRPr="00D31CCF">
              <w:rPr>
                <w:rFonts w:cs="Times New Roman"/>
                <w:sz w:val="24"/>
                <w:szCs w:val="24"/>
              </w:rPr>
              <w:t>рганизация, созданная людьми, предназначенная для производства новейших продуктов в обстоятельствах крайней неопределенности</w:t>
            </w:r>
            <w:r w:rsidR="00D31CCF" w:rsidRPr="00D31CCF">
              <w:rPr>
                <w:rStyle w:val="a9"/>
                <w:rFonts w:cs="Times New Roman"/>
                <w:sz w:val="24"/>
                <w:szCs w:val="24"/>
              </w:rPr>
              <w:footnoteReference w:id="3"/>
            </w:r>
            <w:r w:rsidR="00D31CCF" w:rsidRPr="00D31CCF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31CCF" w:rsidTr="00673FB3">
        <w:tc>
          <w:tcPr>
            <w:tcW w:w="3936" w:type="dxa"/>
          </w:tcPr>
          <w:p w:rsidR="00D31CCF" w:rsidRDefault="00D31CCF" w:rsidP="00D31C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31CCF">
              <w:rPr>
                <w:rFonts w:cs="Times New Roman"/>
                <w:sz w:val="24"/>
                <w:szCs w:val="24"/>
                <w:shd w:val="clear" w:color="auto" w:fill="FFFFFF"/>
              </w:rPr>
              <w:t>П.</w:t>
            </w:r>
            <w:r w:rsidR="001639C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31CCF">
              <w:rPr>
                <w:rFonts w:cs="Times New Roman"/>
                <w:sz w:val="24"/>
                <w:szCs w:val="24"/>
                <w:shd w:val="clear" w:color="auto" w:fill="FFFFFF"/>
              </w:rPr>
              <w:t>Грэм</w:t>
            </w:r>
            <w:r w:rsidR="001639CA">
              <w:rPr>
                <w:rFonts w:cs="Times New Roman"/>
                <w:sz w:val="24"/>
                <w:szCs w:val="24"/>
                <w:shd w:val="clear" w:color="auto" w:fill="FFFFFF"/>
              </w:rPr>
              <w:t>. 2012 год.</w:t>
            </w:r>
          </w:p>
          <w:p w:rsidR="001639CA" w:rsidRPr="001639CA" w:rsidRDefault="001D7F93" w:rsidP="001D7F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Основатель </w:t>
            </w:r>
            <w:r w:rsidR="001639CA" w:rsidRPr="001639CA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Y Combinator </w:t>
            </w:r>
          </w:p>
        </w:tc>
        <w:tc>
          <w:tcPr>
            <w:tcW w:w="5953" w:type="dxa"/>
          </w:tcPr>
          <w:p w:rsidR="00D31CCF" w:rsidRPr="00D31CCF" w:rsidRDefault="001D7F93" w:rsidP="00D31C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="00D31CCF" w:rsidRPr="00D31CCF">
              <w:rPr>
                <w:rFonts w:eastAsia="Times New Roman" w:cs="Times New Roman"/>
                <w:sz w:val="24"/>
                <w:szCs w:val="24"/>
                <w:lang w:eastAsia="ru-RU"/>
              </w:rPr>
              <w:t>омпания, предназначенная для быстрого роста</w:t>
            </w:r>
            <w:r w:rsidR="00D31CCF" w:rsidRPr="00D31CCF">
              <w:rPr>
                <w:rStyle w:val="a9"/>
                <w:rFonts w:eastAsia="Times New Roman" w:cs="Times New Roman"/>
                <w:sz w:val="24"/>
                <w:szCs w:val="24"/>
                <w:lang w:eastAsia="ru-RU"/>
              </w:rPr>
              <w:footnoteReference w:id="4"/>
            </w:r>
            <w:r w:rsidR="00D31CCF" w:rsidRPr="00D31CC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1CCF" w:rsidTr="00673FB3">
        <w:tc>
          <w:tcPr>
            <w:tcW w:w="3936" w:type="dxa"/>
          </w:tcPr>
          <w:p w:rsidR="00D31CCF" w:rsidRPr="00D31CCF" w:rsidRDefault="00D31CCF" w:rsidP="00D31C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31CCF">
              <w:rPr>
                <w:rFonts w:cs="Times New Roman"/>
                <w:sz w:val="24"/>
                <w:szCs w:val="24"/>
                <w:shd w:val="clear" w:color="auto" w:fill="FFFFFF"/>
              </w:rPr>
              <w:t>Теория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31CCF">
              <w:rPr>
                <w:rFonts w:cs="Times New Roman"/>
                <w:sz w:val="24"/>
                <w:szCs w:val="24"/>
                <w:shd w:val="clear" w:color="auto" w:fill="FFFFFF"/>
              </w:rPr>
              <w:t>венчурного финансирования</w:t>
            </w:r>
          </w:p>
        </w:tc>
        <w:tc>
          <w:tcPr>
            <w:tcW w:w="5953" w:type="dxa"/>
          </w:tcPr>
          <w:p w:rsidR="00D31CCF" w:rsidRPr="00287F16" w:rsidRDefault="001D7F93" w:rsidP="00287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D31CCF" w:rsidRPr="00D31CCF">
              <w:rPr>
                <w:rFonts w:eastAsia="Times New Roman" w:cs="Times New Roman"/>
                <w:sz w:val="24"/>
                <w:szCs w:val="24"/>
                <w:lang w:eastAsia="ru-RU"/>
              </w:rPr>
              <w:t>ервоначальная стадия в финансировании, когда происходит предоставление средств компаниям на развитие продукта и проведение первоначального маркетингового исследования.</w:t>
            </w:r>
          </w:p>
        </w:tc>
      </w:tr>
      <w:tr w:rsidR="00D31CCF" w:rsidTr="00673FB3">
        <w:tc>
          <w:tcPr>
            <w:tcW w:w="3936" w:type="dxa"/>
          </w:tcPr>
          <w:p w:rsidR="00D31CCF" w:rsidRPr="00D31CCF" w:rsidRDefault="00D31CCF" w:rsidP="00D31C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31CCF">
              <w:rPr>
                <w:rFonts w:cs="Times New Roman"/>
                <w:sz w:val="24"/>
                <w:szCs w:val="24"/>
                <w:shd w:val="clear" w:color="auto" w:fill="FFFFFF"/>
              </w:rPr>
              <w:t>Различные концепции жизненного цикла предприятия</w:t>
            </w:r>
          </w:p>
        </w:tc>
        <w:tc>
          <w:tcPr>
            <w:tcW w:w="5953" w:type="dxa"/>
          </w:tcPr>
          <w:p w:rsidR="00D31CCF" w:rsidRPr="00D31CCF" w:rsidRDefault="001D7F93" w:rsidP="001D7F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Одна </w:t>
            </w:r>
            <w:r w:rsidR="00D31CCF" w:rsidRPr="00D31C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 </w:t>
            </w:r>
            <w:r w:rsidR="006141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нескольких основных </w:t>
            </w:r>
            <w:r w:rsidR="00D31CCF" w:rsidRPr="00D31CCF">
              <w:rPr>
                <w:rFonts w:eastAsia="Times New Roman" w:cs="Times New Roman"/>
                <w:sz w:val="24"/>
                <w:szCs w:val="24"/>
                <w:lang w:eastAsia="ru-RU"/>
              </w:rPr>
              <w:t>стади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й жизненного цикла предприятия.</w:t>
            </w:r>
          </w:p>
        </w:tc>
      </w:tr>
      <w:tr w:rsidR="00D31CCF" w:rsidTr="00673FB3">
        <w:tc>
          <w:tcPr>
            <w:tcW w:w="3936" w:type="dxa"/>
          </w:tcPr>
          <w:p w:rsidR="00D31CCF" w:rsidRPr="00D31CCF" w:rsidRDefault="00D31CCF" w:rsidP="00D31C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31CCF">
              <w:rPr>
                <w:rFonts w:cs="Times New Roman"/>
                <w:sz w:val="24"/>
                <w:szCs w:val="24"/>
                <w:shd w:val="clear" w:color="auto" w:fill="FFFFFF"/>
              </w:rPr>
              <w:t>Неформальные, «сленговые» определения</w:t>
            </w:r>
          </w:p>
        </w:tc>
        <w:tc>
          <w:tcPr>
            <w:tcW w:w="5953" w:type="dxa"/>
          </w:tcPr>
          <w:p w:rsidR="00D31CCF" w:rsidRPr="00D31CCF" w:rsidRDefault="001D7F93" w:rsidP="001D7F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Н</w:t>
            </w:r>
            <w:r w:rsidR="00D31CCF" w:rsidRPr="00D31CCF">
              <w:rPr>
                <w:rFonts w:cs="Times New Roman"/>
                <w:sz w:val="24"/>
                <w:szCs w:val="24"/>
                <w:shd w:val="clear" w:color="auto" w:fill="FFFFFF"/>
              </w:rPr>
              <w:t>екий культурный феномен, совокупность определенных ценносте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й и традиции, общность команды, </w:t>
            </w:r>
            <w:r w:rsidR="00D31CCF" w:rsidRPr="00D31CCF">
              <w:rPr>
                <w:rFonts w:cs="Times New Roman"/>
                <w:sz w:val="24"/>
                <w:szCs w:val="24"/>
                <w:shd w:val="clear" w:color="auto" w:fill="FFFFFF"/>
              </w:rPr>
              <w:t>образ мышления.</w:t>
            </w:r>
          </w:p>
        </w:tc>
      </w:tr>
      <w:tr w:rsidR="00D31CCF" w:rsidTr="00673FB3">
        <w:trPr>
          <w:trHeight w:val="1361"/>
        </w:trPr>
        <w:tc>
          <w:tcPr>
            <w:tcW w:w="3936" w:type="dxa"/>
          </w:tcPr>
          <w:p w:rsidR="00D31CCF" w:rsidRPr="00D31CCF" w:rsidRDefault="00D31CCF" w:rsidP="00D31C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31CCF">
              <w:rPr>
                <w:rFonts w:cs="Times New Roman"/>
                <w:sz w:val="24"/>
                <w:szCs w:val="24"/>
                <w:shd w:val="clear" w:color="auto" w:fill="FFFFFF"/>
              </w:rPr>
              <w:t>Коренкова М.В.</w:t>
            </w:r>
          </w:p>
        </w:tc>
        <w:tc>
          <w:tcPr>
            <w:tcW w:w="5953" w:type="dxa"/>
          </w:tcPr>
          <w:p w:rsidR="00D31CCF" w:rsidRPr="00D31CCF" w:rsidRDefault="001D7F93" w:rsidP="003673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М</w:t>
            </w:r>
            <w:r w:rsidR="00D31CCF" w:rsidRPr="00D31CC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олодая компания, основанная на инновационной неповторимой идее, знаниях, технологии, для решения </w:t>
            </w:r>
            <w:r w:rsidR="0036737C">
              <w:rPr>
                <w:rFonts w:cs="Times New Roman"/>
                <w:sz w:val="24"/>
                <w:szCs w:val="24"/>
                <w:shd w:val="clear" w:color="auto" w:fill="FFFFFF"/>
              </w:rPr>
              <w:t>конкретной потребительской</w:t>
            </w:r>
            <w:r w:rsidR="00D31CCF" w:rsidRPr="00D31CC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проблемы, ориентированная на быстрый рост и прибыль, созданная небольшой командой единомышленников в условиях </w:t>
            </w:r>
            <w:r w:rsidR="0036737C">
              <w:rPr>
                <w:rFonts w:cs="Times New Roman"/>
                <w:sz w:val="24"/>
                <w:szCs w:val="24"/>
                <w:shd w:val="clear" w:color="auto" w:fill="FFFFFF"/>
              </w:rPr>
              <w:t>высокого</w:t>
            </w:r>
            <w:r w:rsidR="00D31CCF" w:rsidRPr="00D31CC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риска и неопределенности.</w:t>
            </w:r>
          </w:p>
        </w:tc>
      </w:tr>
    </w:tbl>
    <w:p w:rsidR="0061579F" w:rsidRDefault="001A5CB7" w:rsidP="00673FB3">
      <w:pPr>
        <w:tabs>
          <w:tab w:val="left" w:pos="7305"/>
        </w:tabs>
        <w:autoSpaceDE w:val="0"/>
        <w:autoSpaceDN w:val="0"/>
        <w:adjustRightInd w:val="0"/>
        <w:spacing w:after="0" w:line="300" w:lineRule="exact"/>
        <w:rPr>
          <w:rFonts w:cs="Times New Roman"/>
          <w:shd w:val="clear" w:color="auto" w:fill="FFFFFF"/>
        </w:rPr>
      </w:pPr>
      <w:r w:rsidRPr="00776C89">
        <w:rPr>
          <w:rFonts w:cs="Times New Roman"/>
          <w:sz w:val="22"/>
          <w:shd w:val="clear" w:color="auto" w:fill="FFFFFF"/>
        </w:rPr>
        <w:t>Источник: Составлена автором</w:t>
      </w:r>
    </w:p>
    <w:p w:rsidR="001A5CB7" w:rsidRPr="001A5CB7" w:rsidRDefault="001A5CB7" w:rsidP="00890A42">
      <w:pPr>
        <w:autoSpaceDE w:val="0"/>
        <w:autoSpaceDN w:val="0"/>
        <w:adjustRightInd w:val="0"/>
        <w:spacing w:after="0" w:line="240" w:lineRule="auto"/>
        <w:rPr>
          <w:rFonts w:cs="Times New Roman"/>
          <w:shd w:val="clear" w:color="auto" w:fill="FFFFFF"/>
        </w:rPr>
      </w:pPr>
    </w:p>
    <w:p w:rsidR="00D90112" w:rsidRPr="00152897" w:rsidRDefault="00D90112" w:rsidP="001528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4"/>
          <w:shd w:val="clear" w:color="auto" w:fill="FFFFFF"/>
        </w:rPr>
      </w:pPr>
      <w:r w:rsidRPr="00152897">
        <w:rPr>
          <w:rFonts w:cs="Times New Roman"/>
          <w:szCs w:val="24"/>
          <w:shd w:val="clear" w:color="auto" w:fill="FFFFFF"/>
        </w:rPr>
        <w:t>Несмотря на доста</w:t>
      </w:r>
      <w:r w:rsidR="00640FA7">
        <w:rPr>
          <w:rFonts w:cs="Times New Roman"/>
          <w:szCs w:val="24"/>
          <w:shd w:val="clear" w:color="auto" w:fill="FFFFFF"/>
        </w:rPr>
        <w:t>то</w:t>
      </w:r>
      <w:r w:rsidRPr="00152897">
        <w:rPr>
          <w:rFonts w:cs="Times New Roman"/>
          <w:szCs w:val="24"/>
          <w:shd w:val="clear" w:color="auto" w:fill="FFFFFF"/>
        </w:rPr>
        <w:t>чно целостное определение, можно выделить несколько видов стартап-компаний.</w:t>
      </w:r>
    </w:p>
    <w:p w:rsidR="00D90112" w:rsidRPr="00152897" w:rsidRDefault="00D90112" w:rsidP="001528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4"/>
          <w:shd w:val="clear" w:color="auto" w:fill="FFFFFF"/>
        </w:rPr>
      </w:pPr>
      <w:r w:rsidRPr="00152897">
        <w:rPr>
          <w:rFonts w:cs="Times New Roman"/>
          <w:szCs w:val="24"/>
          <w:shd w:val="clear" w:color="auto" w:fill="FFFFFF"/>
        </w:rPr>
        <w:t>Первая, и достаточно простая классификация основывается на спец</w:t>
      </w:r>
      <w:r w:rsidR="00EE2822">
        <w:rPr>
          <w:rFonts w:cs="Times New Roman"/>
          <w:szCs w:val="24"/>
          <w:shd w:val="clear" w:color="auto" w:fill="FFFFFF"/>
        </w:rPr>
        <w:t>ифике идеи</w:t>
      </w:r>
      <w:r w:rsidRPr="00152897">
        <w:rPr>
          <w:rFonts w:cs="Times New Roman"/>
          <w:szCs w:val="24"/>
          <w:shd w:val="clear" w:color="auto" w:fill="FFFFFF"/>
        </w:rPr>
        <w:t xml:space="preserve"> или продукта, лежащего в основе стартапа.</w:t>
      </w:r>
    </w:p>
    <w:p w:rsidR="00D90112" w:rsidRPr="00152897" w:rsidRDefault="001A5CB7" w:rsidP="001528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lastRenderedPageBreak/>
        <w:t>Негласно в</w:t>
      </w:r>
      <w:r w:rsidR="00D90112" w:rsidRPr="00152897">
        <w:rPr>
          <w:rFonts w:cs="Times New Roman"/>
          <w:szCs w:val="24"/>
          <w:shd w:val="clear" w:color="auto" w:fill="FFFFFF"/>
        </w:rPr>
        <w:t>ыделяют:</w:t>
      </w:r>
    </w:p>
    <w:p w:rsidR="00D90112" w:rsidRPr="00152897" w:rsidRDefault="00D90112" w:rsidP="00AD1D6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993" w:hanging="284"/>
        <w:rPr>
          <w:rFonts w:cs="Times New Roman"/>
          <w:sz w:val="24"/>
          <w:szCs w:val="24"/>
          <w:shd w:val="clear" w:color="auto" w:fill="FFFFFF"/>
        </w:rPr>
      </w:pPr>
      <w:r w:rsidRPr="00152897">
        <w:rPr>
          <w:rFonts w:cs="Times New Roman"/>
          <w:sz w:val="24"/>
          <w:szCs w:val="24"/>
          <w:shd w:val="clear" w:color="auto" w:fill="FFFFFF"/>
        </w:rPr>
        <w:t>Высоко</w:t>
      </w:r>
      <w:r w:rsidR="00D42A7D" w:rsidRPr="00152897">
        <w:rPr>
          <w:rFonts w:cs="Times New Roman"/>
          <w:sz w:val="24"/>
          <w:szCs w:val="24"/>
          <w:shd w:val="clear" w:color="auto" w:fill="FFFFFF"/>
        </w:rPr>
        <w:t xml:space="preserve">технологичные стартапы. </w:t>
      </w:r>
      <w:r w:rsidR="00FA07CE">
        <w:rPr>
          <w:rFonts w:cs="Times New Roman"/>
          <w:sz w:val="24"/>
          <w:szCs w:val="24"/>
          <w:shd w:val="clear" w:color="auto" w:fill="FFFFFF"/>
        </w:rPr>
        <w:t>Такие стартапы п</w:t>
      </w:r>
      <w:r w:rsidR="00D42A7D" w:rsidRPr="00152897">
        <w:rPr>
          <w:rFonts w:cs="Times New Roman"/>
          <w:sz w:val="24"/>
          <w:szCs w:val="24"/>
          <w:shd w:val="clear" w:color="auto" w:fill="FFFFFF"/>
        </w:rPr>
        <w:t>острое</w:t>
      </w:r>
      <w:r w:rsidRPr="00152897">
        <w:rPr>
          <w:rFonts w:cs="Times New Roman"/>
          <w:sz w:val="24"/>
          <w:szCs w:val="24"/>
          <w:shd w:val="clear" w:color="auto" w:fill="FFFFFF"/>
        </w:rPr>
        <w:t xml:space="preserve">ны на новейших научных разработках. </w:t>
      </w:r>
      <w:r w:rsidR="00FA07CE">
        <w:rPr>
          <w:rFonts w:cs="Times New Roman"/>
          <w:sz w:val="24"/>
          <w:szCs w:val="24"/>
          <w:shd w:val="clear" w:color="auto" w:fill="FFFFFF"/>
        </w:rPr>
        <w:t>Подобные</w:t>
      </w:r>
      <w:r w:rsidRPr="00152897">
        <w:rPr>
          <w:rFonts w:cs="Times New Roman"/>
          <w:sz w:val="24"/>
          <w:szCs w:val="24"/>
          <w:shd w:val="clear" w:color="auto" w:fill="FFFFFF"/>
        </w:rPr>
        <w:t xml:space="preserve"> компании способны принести огромные доходы</w:t>
      </w:r>
      <w:r w:rsidR="00D42A7D" w:rsidRPr="00152897">
        <w:rPr>
          <w:rFonts w:cs="Times New Roman"/>
          <w:sz w:val="24"/>
          <w:szCs w:val="24"/>
          <w:shd w:val="clear" w:color="auto" w:fill="FFFFFF"/>
        </w:rPr>
        <w:t xml:space="preserve"> и имеют большое значение для глобального развития</w:t>
      </w:r>
      <w:r w:rsidRPr="00152897">
        <w:rPr>
          <w:rFonts w:cs="Times New Roman"/>
          <w:sz w:val="24"/>
          <w:szCs w:val="24"/>
          <w:shd w:val="clear" w:color="auto" w:fill="FFFFFF"/>
        </w:rPr>
        <w:t xml:space="preserve">, но требуют соответственных </w:t>
      </w:r>
      <w:r w:rsidR="00FA07CE">
        <w:rPr>
          <w:rFonts w:cs="Times New Roman"/>
          <w:sz w:val="24"/>
          <w:szCs w:val="24"/>
          <w:shd w:val="clear" w:color="auto" w:fill="FFFFFF"/>
        </w:rPr>
        <w:t>значительных</w:t>
      </w:r>
      <w:r w:rsidRPr="00152897">
        <w:rPr>
          <w:rFonts w:cs="Times New Roman"/>
          <w:sz w:val="24"/>
          <w:szCs w:val="24"/>
          <w:shd w:val="clear" w:color="auto" w:fill="FFFFFF"/>
        </w:rPr>
        <w:t xml:space="preserve"> инвестиций.</w:t>
      </w:r>
    </w:p>
    <w:p w:rsidR="00D90112" w:rsidRPr="00152897" w:rsidRDefault="00D90112" w:rsidP="00AD1D6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993" w:hanging="284"/>
        <w:rPr>
          <w:rFonts w:cs="Times New Roman"/>
          <w:sz w:val="24"/>
          <w:szCs w:val="24"/>
          <w:shd w:val="clear" w:color="auto" w:fill="FFFFFF"/>
        </w:rPr>
      </w:pPr>
      <w:r w:rsidRPr="00152897">
        <w:rPr>
          <w:rFonts w:cs="Times New Roman"/>
          <w:sz w:val="24"/>
          <w:szCs w:val="24"/>
          <w:shd w:val="clear" w:color="auto" w:fill="FFFFFF"/>
        </w:rPr>
        <w:t xml:space="preserve">Традиционные стартапы. Зачастую </w:t>
      </w:r>
      <w:r w:rsidR="00FA07CE">
        <w:rPr>
          <w:rFonts w:cs="Times New Roman"/>
          <w:sz w:val="24"/>
          <w:szCs w:val="24"/>
          <w:shd w:val="clear" w:color="auto" w:fill="FFFFFF"/>
        </w:rPr>
        <w:t xml:space="preserve">они </w:t>
      </w:r>
      <w:r w:rsidRPr="00152897">
        <w:rPr>
          <w:rFonts w:cs="Times New Roman"/>
          <w:sz w:val="24"/>
          <w:szCs w:val="24"/>
          <w:shd w:val="clear" w:color="auto" w:fill="FFFFFF"/>
        </w:rPr>
        <w:t xml:space="preserve">основаны на нехитрых, легкореализуемых идеях, </w:t>
      </w:r>
      <w:r w:rsidR="00D42A7D" w:rsidRPr="00152897">
        <w:rPr>
          <w:rFonts w:cs="Times New Roman"/>
          <w:sz w:val="24"/>
          <w:szCs w:val="24"/>
          <w:shd w:val="clear" w:color="auto" w:fill="FFFFFF"/>
        </w:rPr>
        <w:t>возможно даже далеких от науки. Главное в таких стартапах не научный пр</w:t>
      </w:r>
      <w:r w:rsidR="00D6265E">
        <w:rPr>
          <w:rFonts w:cs="Times New Roman"/>
          <w:sz w:val="24"/>
          <w:szCs w:val="24"/>
          <w:shd w:val="clear" w:color="auto" w:fill="FFFFFF"/>
        </w:rPr>
        <w:t>орыв, а новая идея, новое видени</w:t>
      </w:r>
      <w:r w:rsidR="00D42A7D" w:rsidRPr="00152897">
        <w:rPr>
          <w:rFonts w:cs="Times New Roman"/>
          <w:sz w:val="24"/>
          <w:szCs w:val="24"/>
          <w:shd w:val="clear" w:color="auto" w:fill="FFFFFF"/>
        </w:rPr>
        <w:t>е, подача или использование уже существующих.</w:t>
      </w:r>
    </w:p>
    <w:p w:rsidR="00D90112" w:rsidRDefault="00E433AF" w:rsidP="006F6B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Следующие классификации </w:t>
      </w:r>
      <w:r w:rsidR="00D6265E">
        <w:rPr>
          <w:rFonts w:cs="Times New Roman"/>
          <w:szCs w:val="24"/>
          <w:shd w:val="clear" w:color="auto" w:fill="FFFFFF"/>
        </w:rPr>
        <w:t>подразделяю</w:t>
      </w:r>
      <w:r w:rsidR="00DF67E6" w:rsidRPr="00152897">
        <w:rPr>
          <w:rFonts w:cs="Times New Roman"/>
          <w:szCs w:val="24"/>
          <w:shd w:val="clear" w:color="auto" w:fill="FFFFFF"/>
        </w:rPr>
        <w:t xml:space="preserve">т </w:t>
      </w:r>
      <w:r w:rsidR="001639CA">
        <w:rPr>
          <w:rFonts w:cs="Times New Roman"/>
          <w:szCs w:val="24"/>
          <w:shd w:val="clear" w:color="auto" w:fill="FFFFFF"/>
        </w:rPr>
        <w:t xml:space="preserve">уже непосредственно </w:t>
      </w:r>
      <w:r w:rsidR="00C625ED" w:rsidRPr="00152897">
        <w:rPr>
          <w:rFonts w:cs="Times New Roman"/>
          <w:szCs w:val="24"/>
          <w:shd w:val="clear" w:color="auto" w:fill="FFFFFF"/>
        </w:rPr>
        <w:t xml:space="preserve">высокотехнологичные </w:t>
      </w:r>
      <w:r w:rsidR="00DF67E6" w:rsidRPr="00152897">
        <w:rPr>
          <w:rFonts w:cs="Times New Roman"/>
          <w:szCs w:val="24"/>
          <w:shd w:val="clear" w:color="auto" w:fill="FFFFFF"/>
        </w:rPr>
        <w:t xml:space="preserve">стартапы </w:t>
      </w:r>
      <w:r>
        <w:rPr>
          <w:rFonts w:cs="Times New Roman"/>
          <w:szCs w:val="24"/>
          <w:shd w:val="clear" w:color="auto" w:fill="FFFFFF"/>
        </w:rPr>
        <w:t>по различным признакам.</w:t>
      </w:r>
      <w:r w:rsidR="006F6B6B">
        <w:rPr>
          <w:rFonts w:cs="Times New Roman"/>
          <w:szCs w:val="24"/>
          <w:shd w:val="clear" w:color="auto" w:fill="FFFFFF"/>
        </w:rPr>
        <w:t xml:space="preserve"> Данные классификации рассматриваю</w:t>
      </w:r>
      <w:r w:rsidR="006F6B6B" w:rsidRPr="00152897">
        <w:rPr>
          <w:rFonts w:cs="Times New Roman"/>
          <w:szCs w:val="24"/>
          <w:shd w:val="clear" w:color="auto" w:fill="FFFFFF"/>
        </w:rPr>
        <w:t>тся различными авторами</w:t>
      </w:r>
      <w:r w:rsidR="006F6B6B">
        <w:rPr>
          <w:rStyle w:val="a9"/>
          <w:rFonts w:cs="Times New Roman"/>
          <w:szCs w:val="24"/>
          <w:shd w:val="clear" w:color="auto" w:fill="FFFFFF"/>
        </w:rPr>
        <w:footnoteReference w:id="5"/>
      </w:r>
      <w:r w:rsidR="006F6B6B">
        <w:rPr>
          <w:rFonts w:cs="Times New Roman"/>
          <w:szCs w:val="24"/>
          <w:shd w:val="clear" w:color="auto" w:fill="FFFFFF"/>
        </w:rPr>
        <w:t>, и каждый вносит в них</w:t>
      </w:r>
      <w:r w:rsidR="006F6B6B" w:rsidRPr="00152897">
        <w:rPr>
          <w:rFonts w:cs="Times New Roman"/>
          <w:szCs w:val="24"/>
          <w:shd w:val="clear" w:color="auto" w:fill="FFFFFF"/>
        </w:rPr>
        <w:t xml:space="preserve"> что-то свое, но также иногда </w:t>
      </w:r>
      <w:r w:rsidR="006F6B6B">
        <w:rPr>
          <w:rFonts w:cs="Times New Roman"/>
          <w:szCs w:val="24"/>
          <w:shd w:val="clear" w:color="auto" w:fill="FFFFFF"/>
        </w:rPr>
        <w:t>многие из указанных ниже понятий</w:t>
      </w:r>
      <w:r w:rsidR="006F6B6B" w:rsidRPr="00152897">
        <w:rPr>
          <w:rFonts w:cs="Times New Roman"/>
          <w:szCs w:val="24"/>
          <w:shd w:val="clear" w:color="auto" w:fill="FFFFFF"/>
        </w:rPr>
        <w:t xml:space="preserve"> используются как сино</w:t>
      </w:r>
      <w:r w:rsidR="006F6B6B">
        <w:rPr>
          <w:rFonts w:cs="Times New Roman"/>
          <w:szCs w:val="24"/>
          <w:shd w:val="clear" w:color="auto" w:fill="FFFFFF"/>
        </w:rPr>
        <w:t>нимы</w:t>
      </w:r>
      <w:r w:rsidR="005669F1">
        <w:rPr>
          <w:rFonts w:cs="Times New Roman"/>
          <w:szCs w:val="24"/>
          <w:shd w:val="clear" w:color="auto" w:fill="FFFFFF"/>
        </w:rPr>
        <w:t>,</w:t>
      </w:r>
      <w:r w:rsidR="006F6B6B">
        <w:rPr>
          <w:rFonts w:cs="Times New Roman"/>
          <w:szCs w:val="24"/>
          <w:shd w:val="clear" w:color="auto" w:fill="FFFFFF"/>
        </w:rPr>
        <w:t xml:space="preserve"> и происходит их смешение. Проанализировав и обобщив работы различных авторов, выведем две классификации.</w:t>
      </w:r>
    </w:p>
    <w:p w:rsidR="00E433AF" w:rsidRDefault="00E433AF" w:rsidP="00E433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Во-первых, </w:t>
      </w:r>
      <w:r w:rsidR="006F6B6B">
        <w:rPr>
          <w:rFonts w:cs="Times New Roman"/>
          <w:szCs w:val="24"/>
          <w:shd w:val="clear" w:color="auto" w:fill="FFFFFF"/>
        </w:rPr>
        <w:t>высокотехнологичные</w:t>
      </w:r>
      <w:r>
        <w:rPr>
          <w:rFonts w:cs="Times New Roman"/>
          <w:szCs w:val="24"/>
          <w:shd w:val="clear" w:color="auto" w:fill="FFFFFF"/>
        </w:rPr>
        <w:t xml:space="preserve"> стартапы можно разделить на те, которые </w:t>
      </w:r>
      <w:r w:rsidRPr="001743F8">
        <w:rPr>
          <w:rFonts w:cs="Times New Roman"/>
          <w:szCs w:val="24"/>
          <w:shd w:val="clear" w:color="auto" w:fill="FFFFFF"/>
        </w:rPr>
        <w:t xml:space="preserve">создаются для </w:t>
      </w:r>
      <w:r>
        <w:rPr>
          <w:rFonts w:cs="Times New Roman"/>
          <w:szCs w:val="24"/>
          <w:shd w:val="clear" w:color="auto" w:fill="FFFFFF"/>
        </w:rPr>
        <w:t xml:space="preserve">непосредственного </w:t>
      </w:r>
      <w:r w:rsidRPr="001743F8">
        <w:rPr>
          <w:rFonts w:cs="Times New Roman"/>
          <w:szCs w:val="24"/>
          <w:shd w:val="clear" w:color="auto" w:fill="FFFFFF"/>
        </w:rPr>
        <w:t>создания этой новой инновационной технологии</w:t>
      </w:r>
      <w:r>
        <w:rPr>
          <w:rFonts w:cs="Times New Roman"/>
          <w:szCs w:val="24"/>
          <w:shd w:val="clear" w:color="auto" w:fill="FFFFFF"/>
        </w:rPr>
        <w:t xml:space="preserve"> </w:t>
      </w:r>
      <w:r w:rsidR="005669F1">
        <w:rPr>
          <w:rFonts w:cs="Times New Roman"/>
          <w:szCs w:val="24"/>
          <w:shd w:val="clear" w:color="auto" w:fill="FFFFFF"/>
        </w:rPr>
        <w:t xml:space="preserve"> на основе научных исследований. В</w:t>
      </w:r>
      <w:r w:rsidRPr="001743F8">
        <w:rPr>
          <w:rFonts w:cs="Times New Roman"/>
          <w:szCs w:val="24"/>
          <w:shd w:val="clear" w:color="auto" w:fill="FFFFFF"/>
        </w:rPr>
        <w:t>тор</w:t>
      </w:r>
      <w:r w:rsidR="005669F1">
        <w:rPr>
          <w:rFonts w:cs="Times New Roman"/>
          <w:szCs w:val="24"/>
          <w:shd w:val="clear" w:color="auto" w:fill="FFFFFF"/>
        </w:rPr>
        <w:t>ым</w:t>
      </w:r>
      <w:r w:rsidRPr="001743F8">
        <w:rPr>
          <w:rFonts w:cs="Times New Roman"/>
          <w:szCs w:val="24"/>
          <w:shd w:val="clear" w:color="auto" w:fill="FFFFFF"/>
        </w:rPr>
        <w:t xml:space="preserve"> вид</w:t>
      </w:r>
      <w:r w:rsidR="005669F1">
        <w:rPr>
          <w:rFonts w:cs="Times New Roman"/>
          <w:szCs w:val="24"/>
          <w:shd w:val="clear" w:color="auto" w:fill="FFFFFF"/>
        </w:rPr>
        <w:t>ом являются стартапы-посредники, основная цель которых заключается в</w:t>
      </w:r>
      <w:r w:rsidRPr="001743F8">
        <w:rPr>
          <w:rFonts w:cs="Times New Roman"/>
          <w:szCs w:val="24"/>
          <w:shd w:val="clear" w:color="auto" w:fill="FFFFFF"/>
        </w:rPr>
        <w:t xml:space="preserve"> адаптации уже созданной технологии, создан</w:t>
      </w:r>
      <w:r w:rsidR="005669F1">
        <w:rPr>
          <w:rFonts w:cs="Times New Roman"/>
          <w:szCs w:val="24"/>
          <w:shd w:val="clear" w:color="auto" w:fill="FFFFFF"/>
        </w:rPr>
        <w:t>ии</w:t>
      </w:r>
      <w:r w:rsidRPr="001743F8">
        <w:rPr>
          <w:rFonts w:cs="Times New Roman"/>
          <w:szCs w:val="24"/>
          <w:shd w:val="clear" w:color="auto" w:fill="FFFFFF"/>
        </w:rPr>
        <w:t xml:space="preserve"> определенного продукта или доведени</w:t>
      </w:r>
      <w:r w:rsidR="005669F1">
        <w:rPr>
          <w:rFonts w:cs="Times New Roman"/>
          <w:szCs w:val="24"/>
          <w:shd w:val="clear" w:color="auto" w:fill="FFFFFF"/>
        </w:rPr>
        <w:t>и</w:t>
      </w:r>
      <w:r w:rsidRPr="001743F8">
        <w:rPr>
          <w:rFonts w:cs="Times New Roman"/>
          <w:szCs w:val="24"/>
          <w:shd w:val="clear" w:color="auto" w:fill="FFFFFF"/>
        </w:rPr>
        <w:t xml:space="preserve"> техно</w:t>
      </w:r>
      <w:r w:rsidR="005669F1">
        <w:rPr>
          <w:rFonts w:cs="Times New Roman"/>
          <w:szCs w:val="24"/>
          <w:shd w:val="clear" w:color="auto" w:fill="FFFFFF"/>
        </w:rPr>
        <w:t>логии до промышленно-</w:t>
      </w:r>
      <w:r>
        <w:rPr>
          <w:rFonts w:cs="Times New Roman"/>
          <w:szCs w:val="24"/>
          <w:shd w:val="clear" w:color="auto" w:fill="FFFFFF"/>
        </w:rPr>
        <w:t>применимой при возникновении рыночного спроса.</w:t>
      </w:r>
    </w:p>
    <w:p w:rsidR="002A5689" w:rsidRDefault="00E433AF" w:rsidP="00E433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Во-вторых, высокотехнологичные стартапы </w:t>
      </w:r>
      <w:r w:rsidRPr="001743F8">
        <w:rPr>
          <w:rFonts w:cs="Times New Roman"/>
          <w:szCs w:val="24"/>
          <w:shd w:val="clear" w:color="auto" w:fill="FFFFFF"/>
        </w:rPr>
        <w:t xml:space="preserve">изначально </w:t>
      </w:r>
      <w:r>
        <w:rPr>
          <w:rFonts w:cs="Times New Roman"/>
          <w:szCs w:val="24"/>
          <w:shd w:val="clear" w:color="auto" w:fill="FFFFFF"/>
        </w:rPr>
        <w:t xml:space="preserve">могут создаваться </w:t>
      </w:r>
      <w:r w:rsidRPr="001743F8">
        <w:rPr>
          <w:rFonts w:cs="Times New Roman"/>
          <w:szCs w:val="24"/>
          <w:shd w:val="clear" w:color="auto" w:fill="FFFFFF"/>
        </w:rPr>
        <w:t>индивидуально или группой единомышленников на основе инновационных идей, технологий на финансовые средства</w:t>
      </w:r>
      <w:r>
        <w:rPr>
          <w:rFonts w:cs="Times New Roman"/>
          <w:szCs w:val="24"/>
          <w:shd w:val="clear" w:color="auto" w:fill="FFFFFF"/>
        </w:rPr>
        <w:t>,</w:t>
      </w:r>
      <w:r w:rsidRPr="001743F8">
        <w:rPr>
          <w:rFonts w:cs="Times New Roman"/>
          <w:szCs w:val="24"/>
          <w:shd w:val="clear" w:color="auto" w:fill="FFFFFF"/>
        </w:rPr>
        <w:t xml:space="preserve"> получаемые</w:t>
      </w:r>
      <w:r w:rsidR="005669F1">
        <w:rPr>
          <w:rFonts w:cs="Times New Roman"/>
          <w:szCs w:val="24"/>
          <w:shd w:val="clear" w:color="auto" w:fill="FFFFFF"/>
        </w:rPr>
        <w:t>,</w:t>
      </w:r>
      <w:r w:rsidRPr="001743F8">
        <w:rPr>
          <w:rFonts w:cs="Times New Roman"/>
          <w:szCs w:val="24"/>
          <w:shd w:val="clear" w:color="auto" w:fill="FFFFFF"/>
        </w:rPr>
        <w:t xml:space="preserve"> в основном</w:t>
      </w:r>
      <w:r w:rsidR="005669F1">
        <w:rPr>
          <w:rFonts w:cs="Times New Roman"/>
          <w:szCs w:val="24"/>
          <w:shd w:val="clear" w:color="auto" w:fill="FFFFFF"/>
        </w:rPr>
        <w:t>,</w:t>
      </w:r>
      <w:r w:rsidRPr="001743F8">
        <w:rPr>
          <w:rFonts w:cs="Times New Roman"/>
          <w:szCs w:val="24"/>
          <w:shd w:val="clear" w:color="auto" w:fill="FFFFFF"/>
        </w:rPr>
        <w:t xml:space="preserve"> от предпринимателя, частного лица. Далее, при необходимости, п</w:t>
      </w:r>
      <w:r>
        <w:rPr>
          <w:rFonts w:cs="Times New Roman"/>
          <w:szCs w:val="24"/>
          <w:shd w:val="clear" w:color="auto" w:fill="FFFFFF"/>
        </w:rPr>
        <w:t>ривлекаются</w:t>
      </w:r>
      <w:r w:rsidRPr="001743F8">
        <w:rPr>
          <w:rFonts w:cs="Times New Roman"/>
          <w:szCs w:val="24"/>
          <w:shd w:val="clear" w:color="auto" w:fill="FFFFFF"/>
        </w:rPr>
        <w:t xml:space="preserve"> инвестиции из других всевозможных источников.</w:t>
      </w:r>
      <w:r w:rsidR="005669F1">
        <w:rPr>
          <w:rFonts w:cs="Times New Roman"/>
          <w:szCs w:val="24"/>
          <w:shd w:val="clear" w:color="auto" w:fill="FFFFFF"/>
        </w:rPr>
        <w:t xml:space="preserve"> Но</w:t>
      </w:r>
      <w:r>
        <w:rPr>
          <w:rFonts w:cs="Times New Roman"/>
          <w:szCs w:val="24"/>
          <w:shd w:val="clear" w:color="auto" w:fill="FFFFFF"/>
        </w:rPr>
        <w:t xml:space="preserve"> может быть и другой вариант, когда стартапы </w:t>
      </w:r>
      <w:r w:rsidRPr="001743F8">
        <w:rPr>
          <w:rFonts w:cs="Times New Roman"/>
          <w:szCs w:val="24"/>
          <w:shd w:val="clear" w:color="auto" w:fill="FFFFFF"/>
        </w:rPr>
        <w:t xml:space="preserve">создаются </w:t>
      </w:r>
      <w:r w:rsidR="005669F1">
        <w:rPr>
          <w:rFonts w:cs="Times New Roman"/>
          <w:szCs w:val="24"/>
          <w:shd w:val="clear" w:color="auto" w:fill="FFFFFF"/>
        </w:rPr>
        <w:t>на основе уже имеющихся ресурсов</w:t>
      </w:r>
      <w:r w:rsidRPr="001743F8">
        <w:rPr>
          <w:rFonts w:cs="Times New Roman"/>
          <w:szCs w:val="24"/>
          <w:shd w:val="clear" w:color="auto" w:fill="FFFFFF"/>
        </w:rPr>
        <w:t xml:space="preserve"> материнской компании</w:t>
      </w:r>
      <w:r w:rsidR="00625B0C">
        <w:rPr>
          <w:rFonts w:cs="Times New Roman"/>
          <w:szCs w:val="24"/>
          <w:shd w:val="clear" w:color="auto" w:fill="FFFFFF"/>
        </w:rPr>
        <w:t>, которая оказывает поддержку различного уровня</w:t>
      </w:r>
      <w:r w:rsidR="00625B0C">
        <w:rPr>
          <w:rStyle w:val="a9"/>
          <w:rFonts w:cs="Times New Roman"/>
          <w:szCs w:val="24"/>
          <w:shd w:val="clear" w:color="auto" w:fill="FFFFFF"/>
        </w:rPr>
        <w:footnoteReference w:id="6"/>
      </w:r>
      <w:r w:rsidR="00625B0C">
        <w:rPr>
          <w:rFonts w:cs="Times New Roman"/>
          <w:szCs w:val="24"/>
          <w:shd w:val="clear" w:color="auto" w:fill="FFFFFF"/>
        </w:rPr>
        <w:t>.</w:t>
      </w:r>
    </w:p>
    <w:p w:rsidR="009B0EDD" w:rsidRDefault="002A5689" w:rsidP="009B0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К последнему виду относятся академи</w:t>
      </w:r>
      <w:r w:rsidR="005669F1">
        <w:rPr>
          <w:rFonts w:cs="Times New Roman"/>
          <w:szCs w:val="24"/>
          <w:shd w:val="clear" w:color="auto" w:fill="FFFFFF"/>
        </w:rPr>
        <w:t>ческие и корпоративные стартапы, к</w:t>
      </w:r>
      <w:r w:rsidR="006F6B6B">
        <w:rPr>
          <w:rFonts w:cs="Times New Roman"/>
          <w:szCs w:val="24"/>
          <w:shd w:val="clear" w:color="auto" w:fill="FFFFFF"/>
        </w:rPr>
        <w:t xml:space="preserve">оторые, в свою очередь, делятся на </w:t>
      </w:r>
      <w:r w:rsidR="006F6B6B" w:rsidRPr="00625B0C">
        <w:rPr>
          <w:rFonts w:cs="Times New Roman"/>
          <w:szCs w:val="24"/>
          <w:shd w:val="clear" w:color="auto" w:fill="FFFFFF"/>
        </w:rPr>
        <w:t>спинофф (</w:t>
      </w:r>
      <w:r w:rsidR="006F6B6B" w:rsidRPr="00625B0C">
        <w:rPr>
          <w:rFonts w:cs="Times New Roman"/>
          <w:szCs w:val="24"/>
          <w:shd w:val="clear" w:color="auto" w:fill="FFFFFF"/>
          <w:lang w:val="en-US"/>
        </w:rPr>
        <w:t>spin</w:t>
      </w:r>
      <w:r w:rsidR="006F6B6B" w:rsidRPr="00625B0C">
        <w:rPr>
          <w:rFonts w:cs="Times New Roman"/>
          <w:szCs w:val="24"/>
          <w:shd w:val="clear" w:color="auto" w:fill="FFFFFF"/>
        </w:rPr>
        <w:t xml:space="preserve"> </w:t>
      </w:r>
      <w:r w:rsidR="006F6B6B" w:rsidRPr="00625B0C">
        <w:rPr>
          <w:rFonts w:cs="Times New Roman"/>
          <w:szCs w:val="24"/>
          <w:shd w:val="clear" w:color="auto" w:fill="FFFFFF"/>
          <w:lang w:val="en-US"/>
        </w:rPr>
        <w:t>off</w:t>
      </w:r>
      <w:r w:rsidR="006F6B6B" w:rsidRPr="00625B0C">
        <w:rPr>
          <w:rFonts w:cs="Times New Roman"/>
          <w:szCs w:val="24"/>
          <w:shd w:val="clear" w:color="auto" w:fill="FFFFFF"/>
        </w:rPr>
        <w:t>) и спинаут-компании (</w:t>
      </w:r>
      <w:r w:rsidR="006F6B6B" w:rsidRPr="00625B0C">
        <w:rPr>
          <w:rFonts w:cs="Times New Roman"/>
          <w:szCs w:val="24"/>
          <w:shd w:val="clear" w:color="auto" w:fill="FFFFFF"/>
          <w:lang w:val="en-US"/>
        </w:rPr>
        <w:t>spin</w:t>
      </w:r>
      <w:r w:rsidR="006F6B6B" w:rsidRPr="00625B0C">
        <w:rPr>
          <w:rFonts w:cs="Times New Roman"/>
          <w:szCs w:val="24"/>
          <w:shd w:val="clear" w:color="auto" w:fill="FFFFFF"/>
        </w:rPr>
        <w:t xml:space="preserve"> </w:t>
      </w:r>
      <w:r w:rsidR="006F6B6B" w:rsidRPr="00625B0C">
        <w:rPr>
          <w:rFonts w:cs="Times New Roman"/>
          <w:szCs w:val="24"/>
          <w:shd w:val="clear" w:color="auto" w:fill="FFFFFF"/>
          <w:lang w:val="en-US"/>
        </w:rPr>
        <w:t>out</w:t>
      </w:r>
      <w:r w:rsidR="006F6B6B" w:rsidRPr="00625B0C">
        <w:rPr>
          <w:rFonts w:cs="Times New Roman"/>
          <w:szCs w:val="24"/>
          <w:shd w:val="clear" w:color="auto" w:fill="FFFFFF"/>
        </w:rPr>
        <w:t>).</w:t>
      </w:r>
      <w:r w:rsidR="006F6B6B">
        <w:rPr>
          <w:rFonts w:cs="Times New Roman"/>
          <w:szCs w:val="24"/>
          <w:shd w:val="clear" w:color="auto" w:fill="FFFFFF"/>
        </w:rPr>
        <w:t xml:space="preserve"> </w:t>
      </w:r>
    </w:p>
    <w:p w:rsidR="002A5689" w:rsidRDefault="002A5689" w:rsidP="009B0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4"/>
          <w:shd w:val="clear" w:color="auto" w:fill="FFFFFF"/>
        </w:rPr>
      </w:pPr>
      <w:r w:rsidRPr="001743F8">
        <w:rPr>
          <w:rFonts w:cs="Times New Roman"/>
          <w:szCs w:val="24"/>
          <w:shd w:val="clear" w:color="auto" w:fill="FFFFFF"/>
        </w:rPr>
        <w:lastRenderedPageBreak/>
        <w:t>Академичес</w:t>
      </w:r>
      <w:r w:rsidR="005669F1">
        <w:rPr>
          <w:rFonts w:cs="Times New Roman"/>
          <w:szCs w:val="24"/>
          <w:shd w:val="clear" w:color="auto" w:fill="FFFFFF"/>
        </w:rPr>
        <w:t>кие создаются в научном секторе</w:t>
      </w:r>
      <w:r w:rsidRPr="001743F8">
        <w:rPr>
          <w:rFonts w:cs="Times New Roman"/>
          <w:szCs w:val="24"/>
          <w:shd w:val="clear" w:color="auto" w:fill="FFFFFF"/>
        </w:rPr>
        <w:t xml:space="preserve"> студентами и сотрудниками университетов или кафедр для того, чтобы использовать в коммерческой деятельности новые научные идеи и знания, разработанные в головном университете</w:t>
      </w:r>
      <w:r w:rsidR="00915E96">
        <w:rPr>
          <w:rStyle w:val="a9"/>
          <w:rFonts w:cs="Times New Roman"/>
          <w:szCs w:val="24"/>
          <w:shd w:val="clear" w:color="auto" w:fill="FFFFFF"/>
        </w:rPr>
        <w:footnoteReference w:id="7"/>
      </w:r>
      <w:r w:rsidRPr="001743F8">
        <w:rPr>
          <w:rFonts w:cs="Times New Roman"/>
          <w:szCs w:val="24"/>
          <w:shd w:val="clear" w:color="auto" w:fill="FFFFFF"/>
        </w:rPr>
        <w:t xml:space="preserve">. </w:t>
      </w:r>
    </w:p>
    <w:p w:rsidR="002A5689" w:rsidRPr="00D6265E" w:rsidRDefault="002A5689" w:rsidP="002A56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4"/>
          <w:shd w:val="clear" w:color="auto" w:fill="FFFFFF"/>
        </w:rPr>
      </w:pPr>
      <w:r w:rsidRPr="001743F8">
        <w:rPr>
          <w:rFonts w:cs="Times New Roman"/>
          <w:szCs w:val="24"/>
          <w:shd w:val="clear" w:color="auto" w:fill="FFFFFF"/>
        </w:rPr>
        <w:t>Корпоративные подразумевают тот же принцип, но отн</w:t>
      </w:r>
      <w:r>
        <w:rPr>
          <w:rFonts w:cs="Times New Roman"/>
          <w:szCs w:val="24"/>
          <w:shd w:val="clear" w:color="auto" w:fill="FFFFFF"/>
        </w:rPr>
        <w:t>осятся непосредственно к бизнес-</w:t>
      </w:r>
      <w:r w:rsidRPr="001743F8">
        <w:rPr>
          <w:rFonts w:cs="Times New Roman"/>
          <w:szCs w:val="24"/>
          <w:shd w:val="clear" w:color="auto" w:fill="FFFFFF"/>
        </w:rPr>
        <w:t xml:space="preserve">среде и в той или иной степени имеют отношение к материнской компании. </w:t>
      </w:r>
    </w:p>
    <w:p w:rsidR="00625B0C" w:rsidRDefault="00625B0C" w:rsidP="00625B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Различие между спинофф и спинаут-компаниями заключается в степени контроля и связи с материнской компанией (главным университетом).</w:t>
      </w:r>
    </w:p>
    <w:p w:rsidR="00625B0C" w:rsidRDefault="00625B0C" w:rsidP="00625B0C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Спинофф-</w:t>
      </w:r>
      <w:r w:rsidRPr="007D0B1C">
        <w:rPr>
          <w:rFonts w:cs="Times New Roman"/>
          <w:szCs w:val="24"/>
        </w:rPr>
        <w:t xml:space="preserve">компании – </w:t>
      </w:r>
      <w:r>
        <w:rPr>
          <w:rFonts w:cs="Times New Roman"/>
          <w:szCs w:val="24"/>
        </w:rPr>
        <w:t xml:space="preserve">это </w:t>
      </w:r>
      <w:r w:rsidRPr="007D0B1C">
        <w:rPr>
          <w:rFonts w:cs="Times New Roman"/>
          <w:szCs w:val="24"/>
        </w:rPr>
        <w:t>компании, отделившиеся от материнской (университета) в отдельный стартап. Такие стартапы ор</w:t>
      </w:r>
      <w:r>
        <w:rPr>
          <w:rFonts w:cs="Times New Roman"/>
          <w:szCs w:val="24"/>
        </w:rPr>
        <w:t>ганизуются за счет</w:t>
      </w:r>
      <w:r w:rsidRPr="007D0B1C">
        <w:rPr>
          <w:rFonts w:cs="Times New Roman"/>
          <w:szCs w:val="24"/>
        </w:rPr>
        <w:t xml:space="preserve"> ресурсов материнской и непрерывно поддерживаются ею на стадии становления. Материнская корпорация или университет в</w:t>
      </w:r>
      <w:r>
        <w:rPr>
          <w:rFonts w:cs="Times New Roman"/>
          <w:szCs w:val="24"/>
        </w:rPr>
        <w:t>ладеет частью спинофф-</w:t>
      </w:r>
      <w:r w:rsidRPr="007D0B1C">
        <w:rPr>
          <w:rFonts w:cs="Times New Roman"/>
          <w:szCs w:val="24"/>
        </w:rPr>
        <w:t>компании.</w:t>
      </w:r>
      <w:r>
        <w:rPr>
          <w:rFonts w:cs="Times New Roman"/>
          <w:szCs w:val="24"/>
        </w:rPr>
        <w:t xml:space="preserve"> </w:t>
      </w:r>
    </w:p>
    <w:p w:rsidR="00625B0C" w:rsidRPr="007D0B1C" w:rsidRDefault="00625B0C" w:rsidP="00625B0C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Академические спинофф-компании считаются наиболее перспективными и устойчивыми структурами. Одним из факторов этой перспективности является тот факт, что основатели, помимо своего научного потенциала, имеют непосредственный доступ к академической среде, а в частности к дорогостоящему исследовательскому оборудованию и квалифицированному персоналу. Огромную роль играет имидж </w:t>
      </w:r>
      <w:r w:rsidR="005669F1">
        <w:rPr>
          <w:rFonts w:cs="Times New Roman"/>
          <w:szCs w:val="24"/>
        </w:rPr>
        <w:t>и репутация университета. Также существует такой негативный момент</w:t>
      </w:r>
      <w:r>
        <w:rPr>
          <w:rFonts w:cs="Times New Roman"/>
          <w:szCs w:val="24"/>
        </w:rPr>
        <w:t xml:space="preserve"> </w:t>
      </w:r>
      <w:r w:rsidR="005669F1">
        <w:rPr>
          <w:rFonts w:cs="Times New Roman"/>
          <w:szCs w:val="24"/>
        </w:rPr>
        <w:t xml:space="preserve">как наличие </w:t>
      </w:r>
      <w:r>
        <w:rPr>
          <w:rFonts w:cs="Times New Roman"/>
          <w:szCs w:val="24"/>
        </w:rPr>
        <w:t xml:space="preserve">в научной среде </w:t>
      </w:r>
      <w:r w:rsidR="005669F1">
        <w:rPr>
          <w:rFonts w:cs="Times New Roman"/>
          <w:szCs w:val="24"/>
        </w:rPr>
        <w:t>возможности</w:t>
      </w:r>
      <w:r>
        <w:rPr>
          <w:rFonts w:cs="Times New Roman"/>
          <w:szCs w:val="24"/>
        </w:rPr>
        <w:t xml:space="preserve"> оставаться на плаву даже неэффективным стартапам за счет поддержки.</w:t>
      </w:r>
    </w:p>
    <w:p w:rsidR="00625B0C" w:rsidRPr="00D6265E" w:rsidRDefault="00625B0C" w:rsidP="00625B0C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Спинаут-</w:t>
      </w:r>
      <w:r w:rsidRPr="007D0B1C">
        <w:rPr>
          <w:rFonts w:cs="Times New Roman"/>
          <w:szCs w:val="24"/>
        </w:rPr>
        <w:t xml:space="preserve">компании </w:t>
      </w:r>
      <w:r>
        <w:rPr>
          <w:rFonts w:cs="Times New Roman"/>
          <w:szCs w:val="24"/>
        </w:rPr>
        <w:t xml:space="preserve">при создании </w:t>
      </w:r>
      <w:r w:rsidR="00BF156F" w:rsidRPr="007D0B1C">
        <w:rPr>
          <w:rFonts w:cs="Times New Roman"/>
          <w:szCs w:val="24"/>
        </w:rPr>
        <w:t xml:space="preserve">также опираются </w:t>
      </w:r>
      <w:r w:rsidRPr="007D0B1C">
        <w:rPr>
          <w:rFonts w:cs="Times New Roman"/>
          <w:szCs w:val="24"/>
        </w:rPr>
        <w:t>на ресурсы главной компании, но не получают иной поддержки</w:t>
      </w:r>
      <w:r w:rsidR="00BF156F">
        <w:rPr>
          <w:rFonts w:cs="Times New Roman"/>
          <w:szCs w:val="24"/>
        </w:rPr>
        <w:t>,</w:t>
      </w:r>
      <w:r w:rsidRPr="007D0B1C">
        <w:rPr>
          <w:rFonts w:cs="Times New Roman"/>
          <w:szCs w:val="24"/>
        </w:rPr>
        <w:t xml:space="preserve"> и все управленческие, финансовые и другие вопросы решаются самостоятельно.</w:t>
      </w:r>
    </w:p>
    <w:p w:rsidR="002A5689" w:rsidRDefault="00BF156F" w:rsidP="002A5689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  <w:shd w:val="clear" w:color="auto" w:fill="FFFFFF"/>
        </w:rPr>
        <w:t>В качестве отдельного особого вида</w:t>
      </w:r>
      <w:r w:rsidR="002A5689">
        <w:rPr>
          <w:rFonts w:cs="Times New Roman"/>
          <w:szCs w:val="24"/>
          <w:shd w:val="clear" w:color="auto" w:fill="FFFFFF"/>
        </w:rPr>
        <w:t xml:space="preserve"> во второй классификации можно выделить </w:t>
      </w:r>
      <w:r w:rsidR="002A5689">
        <w:rPr>
          <w:rFonts w:cs="Times New Roman"/>
          <w:szCs w:val="24"/>
        </w:rPr>
        <w:t>спинин-</w:t>
      </w:r>
      <w:r w:rsidR="002A5689" w:rsidRPr="00625B0C">
        <w:rPr>
          <w:rFonts w:cs="Times New Roman"/>
          <w:szCs w:val="24"/>
        </w:rPr>
        <w:t>компании</w:t>
      </w:r>
      <w:r w:rsidR="00625B0C" w:rsidRPr="00625B0C">
        <w:rPr>
          <w:rFonts w:cs="Times New Roman"/>
          <w:szCs w:val="24"/>
        </w:rPr>
        <w:t xml:space="preserve"> (</w:t>
      </w:r>
      <w:r w:rsidR="00625B0C" w:rsidRPr="00625B0C">
        <w:rPr>
          <w:rFonts w:cs="Times New Roman"/>
          <w:szCs w:val="24"/>
          <w:shd w:val="clear" w:color="auto" w:fill="FFFFFF"/>
          <w:lang w:val="en-US"/>
        </w:rPr>
        <w:t>spin</w:t>
      </w:r>
      <w:r w:rsidR="00625B0C" w:rsidRPr="00625B0C">
        <w:rPr>
          <w:rFonts w:cs="Times New Roman"/>
          <w:szCs w:val="24"/>
          <w:shd w:val="clear" w:color="auto" w:fill="FFFFFF"/>
        </w:rPr>
        <w:t xml:space="preserve"> </w:t>
      </w:r>
      <w:r w:rsidR="00625B0C" w:rsidRPr="00625B0C">
        <w:rPr>
          <w:rFonts w:cs="Times New Roman"/>
          <w:szCs w:val="24"/>
          <w:shd w:val="clear" w:color="auto" w:fill="FFFFFF"/>
          <w:lang w:val="en-US"/>
        </w:rPr>
        <w:t>in</w:t>
      </w:r>
      <w:r w:rsidR="00625B0C" w:rsidRPr="00625B0C">
        <w:rPr>
          <w:rFonts w:cs="Times New Roman"/>
          <w:szCs w:val="24"/>
          <w:shd w:val="clear" w:color="auto" w:fill="FFFFFF"/>
        </w:rPr>
        <w:t>)</w:t>
      </w:r>
      <w:r w:rsidR="002A5689" w:rsidRPr="00625B0C">
        <w:rPr>
          <w:rFonts w:cs="Times New Roman"/>
          <w:szCs w:val="24"/>
        </w:rPr>
        <w:t>.</w:t>
      </w:r>
      <w:r w:rsidR="002A5689">
        <w:rPr>
          <w:rFonts w:cs="Times New Roman"/>
          <w:szCs w:val="24"/>
        </w:rPr>
        <w:t xml:space="preserve"> При такой стратегии развития прослеживается обратный процесс: стартап основывается выходцами из престижных компаний с целью разработки новой технологии или продукта, который интересен этой большой компании. В</w:t>
      </w:r>
      <w:r>
        <w:rPr>
          <w:rFonts w:cs="Times New Roman"/>
          <w:szCs w:val="24"/>
        </w:rPr>
        <w:t xml:space="preserve"> начале своего развития</w:t>
      </w:r>
      <w:r w:rsidR="002A5689">
        <w:rPr>
          <w:rFonts w:cs="Times New Roman"/>
          <w:szCs w:val="24"/>
        </w:rPr>
        <w:t xml:space="preserve"> такая форма стартапа является полностью отдельной эконо</w:t>
      </w:r>
      <w:r>
        <w:rPr>
          <w:rFonts w:cs="Times New Roman"/>
          <w:szCs w:val="24"/>
        </w:rPr>
        <w:t>мической единицей. Впоследствии</w:t>
      </w:r>
      <w:r w:rsidR="002A5689">
        <w:rPr>
          <w:rFonts w:cs="Times New Roman"/>
          <w:szCs w:val="24"/>
        </w:rPr>
        <w:t xml:space="preserve"> стартап возвращается в структуру большой компании и использует ее ресурсы для дальнейшего развития уже в составе корпорации.  </w:t>
      </w:r>
    </w:p>
    <w:p w:rsidR="002A5689" w:rsidRDefault="002A5689" w:rsidP="002A5689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Но, как видно, так как организовывается такой ста</w:t>
      </w:r>
      <w:r w:rsidR="00BF156F">
        <w:rPr>
          <w:rFonts w:cs="Times New Roman"/>
          <w:szCs w:val="24"/>
        </w:rPr>
        <w:t xml:space="preserve">ртап индивидуально, то мы будем, грубо говоря, </w:t>
      </w:r>
      <w:r>
        <w:rPr>
          <w:rFonts w:cs="Times New Roman"/>
          <w:szCs w:val="24"/>
        </w:rPr>
        <w:t>относить его к первому виду рассматриваемой классификации.</w:t>
      </w:r>
    </w:p>
    <w:p w:rsidR="00915E96" w:rsidRDefault="002A5689" w:rsidP="00BF156F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Резюмиру</w:t>
      </w:r>
      <w:r w:rsidR="006F6B6B">
        <w:rPr>
          <w:rFonts w:cs="Times New Roman"/>
          <w:szCs w:val="24"/>
        </w:rPr>
        <w:t>я описанные выше классификации, можно их объединить и представить в табличном виде (см. табл. 2).</w:t>
      </w:r>
    </w:p>
    <w:p w:rsidR="000C4EF3" w:rsidRPr="006F6B6B" w:rsidRDefault="000C4EF3" w:rsidP="00BF156F">
      <w:pPr>
        <w:spacing w:after="0" w:line="360" w:lineRule="auto"/>
        <w:ind w:firstLine="709"/>
        <w:jc w:val="both"/>
        <w:rPr>
          <w:rFonts w:cs="Times New Roman"/>
          <w:szCs w:val="24"/>
        </w:rPr>
      </w:pPr>
    </w:p>
    <w:p w:rsidR="006F6B6B" w:rsidRPr="006F6B6B" w:rsidRDefault="006F6B6B" w:rsidP="006F6B6B">
      <w:pPr>
        <w:pStyle w:val="af3"/>
        <w:ind w:firstLine="709"/>
        <w:rPr>
          <w:b w:val="0"/>
          <w:color w:val="auto"/>
          <w:sz w:val="24"/>
        </w:rPr>
      </w:pPr>
      <w:r w:rsidRPr="00AA19A3">
        <w:rPr>
          <w:b w:val="0"/>
          <w:color w:val="auto"/>
          <w:sz w:val="24"/>
        </w:rPr>
        <w:lastRenderedPageBreak/>
        <w:t xml:space="preserve">Таблица </w:t>
      </w:r>
      <w:r>
        <w:rPr>
          <w:b w:val="0"/>
          <w:color w:val="auto"/>
          <w:sz w:val="24"/>
        </w:rPr>
        <w:t>2</w:t>
      </w:r>
      <w:r w:rsidR="00EC4175">
        <w:rPr>
          <w:b w:val="0"/>
          <w:color w:val="auto"/>
          <w:sz w:val="24"/>
        </w:rPr>
        <w:t xml:space="preserve"> </w:t>
      </w:r>
      <w:r>
        <w:rPr>
          <w:b w:val="0"/>
          <w:color w:val="auto"/>
          <w:sz w:val="24"/>
        </w:rPr>
        <w:t>Обобщенная двухмерная классификация высокотехнологичных стартапов</w:t>
      </w:r>
    </w:p>
    <w:tbl>
      <w:tblPr>
        <w:tblStyle w:val="af4"/>
        <w:tblW w:w="0" w:type="auto"/>
        <w:tblLayout w:type="fixed"/>
        <w:tblLook w:val="04A0"/>
      </w:tblPr>
      <w:tblGrid>
        <w:gridCol w:w="3369"/>
        <w:gridCol w:w="3402"/>
        <w:gridCol w:w="3083"/>
      </w:tblGrid>
      <w:tr w:rsidR="00245960" w:rsidTr="00760AEC">
        <w:trPr>
          <w:trHeight w:val="1138"/>
        </w:trPr>
        <w:tc>
          <w:tcPr>
            <w:tcW w:w="3369" w:type="dxa"/>
          </w:tcPr>
          <w:p w:rsidR="00245960" w:rsidRDefault="00245960" w:rsidP="00E730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:rsidR="00245960" w:rsidRPr="00245960" w:rsidRDefault="00245960" w:rsidP="00BF15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245960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Создание компании как полностью обособленной экономической единицы</w:t>
            </w:r>
          </w:p>
        </w:tc>
        <w:tc>
          <w:tcPr>
            <w:tcW w:w="3083" w:type="dxa"/>
            <w:vAlign w:val="center"/>
          </w:tcPr>
          <w:p w:rsidR="00245960" w:rsidRPr="00245960" w:rsidRDefault="00245960" w:rsidP="00BF15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245960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Совместное создание компании на ресурсы материнской компании</w:t>
            </w:r>
          </w:p>
        </w:tc>
      </w:tr>
      <w:tr w:rsidR="00245960" w:rsidTr="00760AEC">
        <w:trPr>
          <w:trHeight w:val="719"/>
        </w:trPr>
        <w:tc>
          <w:tcPr>
            <w:tcW w:w="3369" w:type="dxa"/>
            <w:vMerge w:val="restart"/>
            <w:vAlign w:val="center"/>
          </w:tcPr>
          <w:p w:rsidR="00245960" w:rsidRPr="00245960" w:rsidRDefault="00245960" w:rsidP="00BF15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245960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Использование/создание инновационной технологии</w:t>
            </w:r>
          </w:p>
        </w:tc>
        <w:tc>
          <w:tcPr>
            <w:tcW w:w="3402" w:type="dxa"/>
            <w:vAlign w:val="center"/>
          </w:tcPr>
          <w:p w:rsidR="00245960" w:rsidRPr="00245960" w:rsidRDefault="00245960" w:rsidP="002459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245960">
              <w:rPr>
                <w:rFonts w:cs="Times New Roman"/>
                <w:sz w:val="24"/>
                <w:szCs w:val="24"/>
                <w:shd w:val="clear" w:color="auto" w:fill="FFFFFF"/>
              </w:rPr>
              <w:t>Т</w:t>
            </w:r>
            <w:r w:rsidR="00E433AF">
              <w:rPr>
                <w:rFonts w:cs="Times New Roman"/>
                <w:sz w:val="24"/>
                <w:szCs w:val="24"/>
                <w:shd w:val="clear" w:color="auto" w:fill="FFFFFF"/>
              </w:rPr>
              <w:t>радиционные т</w:t>
            </w:r>
            <w:r w:rsidRPr="00245960">
              <w:rPr>
                <w:rFonts w:cs="Times New Roman"/>
                <w:sz w:val="24"/>
                <w:szCs w:val="24"/>
                <w:shd w:val="clear" w:color="auto" w:fill="FFFFFF"/>
              </w:rPr>
              <w:t>ехнологические стартапы</w:t>
            </w:r>
          </w:p>
        </w:tc>
        <w:tc>
          <w:tcPr>
            <w:tcW w:w="3083" w:type="dxa"/>
            <w:vMerge w:val="restart"/>
            <w:vAlign w:val="center"/>
          </w:tcPr>
          <w:p w:rsidR="00245960" w:rsidRPr="00245960" w:rsidRDefault="00245960" w:rsidP="002459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245960">
              <w:rPr>
                <w:rFonts w:cs="Times New Roman"/>
                <w:sz w:val="24"/>
                <w:szCs w:val="24"/>
                <w:shd w:val="clear" w:color="auto" w:fill="FFFFFF"/>
              </w:rPr>
              <w:t>Академич</w:t>
            </w:r>
            <w:r w:rsidR="009B0EDD">
              <w:rPr>
                <w:rFonts w:cs="Times New Roman"/>
                <w:sz w:val="24"/>
                <w:szCs w:val="24"/>
                <w:shd w:val="clear" w:color="auto" w:fill="FFFFFF"/>
              </w:rPr>
              <w:t>е</w:t>
            </w:r>
            <w:r w:rsidRPr="00245960">
              <w:rPr>
                <w:rFonts w:cs="Times New Roman"/>
                <w:sz w:val="24"/>
                <w:szCs w:val="24"/>
                <w:shd w:val="clear" w:color="auto" w:fill="FFFFFF"/>
              </w:rPr>
              <w:t>ские/</w:t>
            </w:r>
            <w:r w:rsidR="009B0ED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45960">
              <w:rPr>
                <w:rFonts w:cs="Times New Roman"/>
                <w:sz w:val="24"/>
                <w:szCs w:val="24"/>
                <w:shd w:val="clear" w:color="auto" w:fill="FFFFFF"/>
              </w:rPr>
              <w:t>корпоративные спинофф/</w:t>
            </w:r>
            <w:r w:rsidR="00760AE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45960">
              <w:rPr>
                <w:rFonts w:cs="Times New Roman"/>
                <w:sz w:val="24"/>
                <w:szCs w:val="24"/>
                <w:shd w:val="clear" w:color="auto" w:fill="FFFFFF"/>
              </w:rPr>
              <w:t>спинаут-компании</w:t>
            </w:r>
          </w:p>
        </w:tc>
      </w:tr>
      <w:tr w:rsidR="00245960" w:rsidTr="00760AEC">
        <w:trPr>
          <w:trHeight w:val="545"/>
        </w:trPr>
        <w:tc>
          <w:tcPr>
            <w:tcW w:w="3369" w:type="dxa"/>
            <w:vMerge/>
            <w:tcBorders>
              <w:bottom w:val="single" w:sz="4" w:space="0" w:color="auto"/>
            </w:tcBorders>
            <w:vAlign w:val="center"/>
          </w:tcPr>
          <w:p w:rsidR="00245960" w:rsidRPr="00245960" w:rsidRDefault="00245960" w:rsidP="00BF15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45960" w:rsidRPr="00245960" w:rsidRDefault="00245960" w:rsidP="0024596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245960">
              <w:rPr>
                <w:rFonts w:cs="Times New Roman"/>
                <w:sz w:val="24"/>
                <w:szCs w:val="24"/>
                <w:shd w:val="clear" w:color="auto" w:fill="FFFFFF"/>
              </w:rPr>
              <w:t>Спинин-компании</w:t>
            </w:r>
          </w:p>
        </w:tc>
        <w:tc>
          <w:tcPr>
            <w:tcW w:w="3083" w:type="dxa"/>
            <w:vMerge/>
            <w:vAlign w:val="center"/>
          </w:tcPr>
          <w:p w:rsidR="00245960" w:rsidRPr="00245960" w:rsidRDefault="00245960" w:rsidP="002459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45960" w:rsidTr="00760AEC">
        <w:trPr>
          <w:trHeight w:val="414"/>
        </w:trPr>
        <w:tc>
          <w:tcPr>
            <w:tcW w:w="3369" w:type="dxa"/>
            <w:vMerge w:val="restart"/>
            <w:tcBorders>
              <w:top w:val="single" w:sz="4" w:space="0" w:color="auto"/>
            </w:tcBorders>
            <w:vAlign w:val="center"/>
          </w:tcPr>
          <w:p w:rsidR="00245960" w:rsidRPr="00245960" w:rsidRDefault="00245960" w:rsidP="00BF15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245960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Адаптация/изменение уже существующей инновационной технологии</w:t>
            </w:r>
          </w:p>
        </w:tc>
        <w:tc>
          <w:tcPr>
            <w:tcW w:w="3402" w:type="dxa"/>
            <w:vMerge/>
            <w:vAlign w:val="center"/>
          </w:tcPr>
          <w:p w:rsidR="00245960" w:rsidRPr="00245960" w:rsidRDefault="00245960" w:rsidP="002459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3" w:type="dxa"/>
            <w:vMerge/>
            <w:vAlign w:val="center"/>
          </w:tcPr>
          <w:p w:rsidR="00245960" w:rsidRPr="00245960" w:rsidRDefault="00245960" w:rsidP="002459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45960" w:rsidTr="00696539">
        <w:trPr>
          <w:trHeight w:val="520"/>
        </w:trPr>
        <w:tc>
          <w:tcPr>
            <w:tcW w:w="3369" w:type="dxa"/>
            <w:vMerge/>
          </w:tcPr>
          <w:p w:rsidR="00245960" w:rsidRDefault="00245960" w:rsidP="00E730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:rsidR="00245960" w:rsidRPr="00245960" w:rsidRDefault="00245960" w:rsidP="002459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245960">
              <w:rPr>
                <w:rFonts w:cs="Times New Roman"/>
                <w:sz w:val="24"/>
                <w:szCs w:val="24"/>
                <w:shd w:val="clear" w:color="auto" w:fill="FFFFFF"/>
              </w:rPr>
              <w:t>Стартапы-посредники</w:t>
            </w:r>
          </w:p>
        </w:tc>
        <w:tc>
          <w:tcPr>
            <w:tcW w:w="3083" w:type="dxa"/>
            <w:vMerge/>
            <w:vAlign w:val="center"/>
          </w:tcPr>
          <w:p w:rsidR="00245960" w:rsidRPr="00245960" w:rsidRDefault="00245960" w:rsidP="002459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245960" w:rsidRPr="00776C89" w:rsidRDefault="007D3861" w:rsidP="00E747C6">
      <w:pPr>
        <w:autoSpaceDE w:val="0"/>
        <w:autoSpaceDN w:val="0"/>
        <w:adjustRightInd w:val="0"/>
        <w:spacing w:after="0" w:line="300" w:lineRule="exact"/>
        <w:rPr>
          <w:rFonts w:cs="Times New Roman"/>
          <w:sz w:val="22"/>
          <w:shd w:val="clear" w:color="auto" w:fill="FFFFFF"/>
        </w:rPr>
      </w:pPr>
      <w:r>
        <w:rPr>
          <w:rFonts w:cs="Times New Roman"/>
          <w:sz w:val="22"/>
          <w:shd w:val="clear" w:color="auto" w:fill="FFFFFF"/>
        </w:rPr>
        <w:t>Источник: Составлена автором</w:t>
      </w:r>
    </w:p>
    <w:p w:rsidR="000C4EF3" w:rsidRPr="000C4EF3" w:rsidRDefault="000C4EF3" w:rsidP="000C4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hd w:val="clear" w:color="auto" w:fill="FFFFFF"/>
        </w:rPr>
      </w:pPr>
    </w:p>
    <w:p w:rsidR="00855F1B" w:rsidRPr="001F1FCD" w:rsidRDefault="00855F1B" w:rsidP="001F1F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4"/>
          <w:shd w:val="clear" w:color="auto" w:fill="FFFFFF"/>
        </w:rPr>
      </w:pPr>
      <w:r w:rsidRPr="001F1FCD">
        <w:rPr>
          <w:rFonts w:cs="Times New Roman"/>
          <w:szCs w:val="24"/>
          <w:shd w:val="clear" w:color="auto" w:fill="FFFFFF"/>
        </w:rPr>
        <w:t>Далее, перейдем к рассмотрению понятия «технологическое предпринимательство». Данное понятие далеко не так</w:t>
      </w:r>
      <w:r w:rsidR="00BF156F">
        <w:rPr>
          <w:rFonts w:cs="Times New Roman"/>
          <w:szCs w:val="24"/>
          <w:shd w:val="clear" w:color="auto" w:fill="FFFFFF"/>
        </w:rPr>
        <w:t xml:space="preserve"> распространено в высказываниях</w:t>
      </w:r>
      <w:r w:rsidRPr="001F1FCD">
        <w:rPr>
          <w:rFonts w:cs="Times New Roman"/>
          <w:szCs w:val="24"/>
          <w:shd w:val="clear" w:color="auto" w:fill="FFFFFF"/>
        </w:rPr>
        <w:t xml:space="preserve"> </w:t>
      </w:r>
      <w:r w:rsidR="00F67C5A" w:rsidRPr="001F1FCD">
        <w:rPr>
          <w:rFonts w:cs="Times New Roman"/>
          <w:szCs w:val="24"/>
          <w:shd w:val="clear" w:color="auto" w:fill="FFFFFF"/>
        </w:rPr>
        <w:t xml:space="preserve">и </w:t>
      </w:r>
      <w:r w:rsidR="001E686A" w:rsidRPr="001F1FCD">
        <w:rPr>
          <w:rFonts w:cs="Times New Roman"/>
          <w:szCs w:val="24"/>
          <w:shd w:val="clear" w:color="auto" w:fill="FFFFFF"/>
        </w:rPr>
        <w:t xml:space="preserve">научных работах, </w:t>
      </w:r>
      <w:r w:rsidR="00F01485" w:rsidRPr="001F1FCD">
        <w:rPr>
          <w:rFonts w:cs="Times New Roman"/>
          <w:szCs w:val="24"/>
          <w:shd w:val="clear" w:color="auto" w:fill="FFFFFF"/>
        </w:rPr>
        <w:t xml:space="preserve">особенно отечественных авторов, </w:t>
      </w:r>
      <w:r w:rsidR="001E686A" w:rsidRPr="001F1FCD">
        <w:rPr>
          <w:rFonts w:cs="Times New Roman"/>
          <w:szCs w:val="24"/>
          <w:shd w:val="clear" w:color="auto" w:fill="FFFFFF"/>
        </w:rPr>
        <w:t xml:space="preserve">как предыдущее, но оно также не имеет общепринятого определения. </w:t>
      </w:r>
    </w:p>
    <w:p w:rsidR="00045C57" w:rsidRPr="0013293D" w:rsidRDefault="00C35E85" w:rsidP="001F1F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4"/>
          <w:shd w:val="clear" w:color="auto" w:fill="FFFFFF"/>
        </w:rPr>
      </w:pPr>
      <w:r w:rsidRPr="001F1FCD">
        <w:rPr>
          <w:rFonts w:cs="Times New Roman"/>
          <w:szCs w:val="24"/>
          <w:shd w:val="clear" w:color="auto" w:fill="FFFFFF"/>
        </w:rPr>
        <w:t>Впервые</w:t>
      </w:r>
      <w:r w:rsidR="00045C57" w:rsidRPr="001F1FCD">
        <w:rPr>
          <w:rFonts w:cs="Times New Roman"/>
          <w:szCs w:val="24"/>
          <w:shd w:val="clear" w:color="auto" w:fill="FFFFFF"/>
        </w:rPr>
        <w:t xml:space="preserve"> об этом </w:t>
      </w:r>
      <w:r w:rsidR="00A547AF" w:rsidRPr="001F1FCD">
        <w:rPr>
          <w:rFonts w:cs="Times New Roman"/>
          <w:szCs w:val="24"/>
          <w:shd w:val="clear" w:color="auto" w:fill="FFFFFF"/>
        </w:rPr>
        <w:t>понятии официально заговорили осенью 19</w:t>
      </w:r>
      <w:r w:rsidR="00640239" w:rsidRPr="001F1FCD">
        <w:rPr>
          <w:rFonts w:cs="Times New Roman"/>
          <w:szCs w:val="24"/>
          <w:shd w:val="clear" w:color="auto" w:fill="FFFFFF"/>
        </w:rPr>
        <w:t>70 года на с</w:t>
      </w:r>
      <w:r w:rsidR="00A547AF" w:rsidRPr="001F1FCD">
        <w:rPr>
          <w:rFonts w:cs="Times New Roman"/>
          <w:szCs w:val="24"/>
          <w:shd w:val="clear" w:color="auto" w:fill="FFFFFF"/>
        </w:rPr>
        <w:t xml:space="preserve">импозиуме </w:t>
      </w:r>
      <w:r w:rsidR="00640239" w:rsidRPr="001F1FCD">
        <w:rPr>
          <w:rFonts w:cs="Times New Roman"/>
          <w:szCs w:val="24"/>
          <w:shd w:val="clear" w:color="auto" w:fill="FFFFFF"/>
        </w:rPr>
        <w:t>«</w:t>
      </w:r>
      <w:r w:rsidR="00A547AF" w:rsidRPr="001F1FCD">
        <w:rPr>
          <w:rFonts w:cs="Times New Roman"/>
          <w:szCs w:val="24"/>
          <w:shd w:val="clear" w:color="auto" w:fill="FFFFFF"/>
        </w:rPr>
        <w:t>Технологическое предпринимательство</w:t>
      </w:r>
      <w:r w:rsidR="00640239" w:rsidRPr="001F1FCD">
        <w:rPr>
          <w:rFonts w:cs="Times New Roman"/>
          <w:szCs w:val="24"/>
          <w:shd w:val="clear" w:color="auto" w:fill="FFFFFF"/>
        </w:rPr>
        <w:t>»</w:t>
      </w:r>
      <w:r w:rsidR="00A547AF" w:rsidRPr="001F1FCD">
        <w:rPr>
          <w:rFonts w:cs="Times New Roman"/>
          <w:szCs w:val="24"/>
          <w:shd w:val="clear" w:color="auto" w:fill="FFFFFF"/>
        </w:rPr>
        <w:t xml:space="preserve"> в Университете Предью.</w:t>
      </w:r>
      <w:r w:rsidR="00BF156F">
        <w:rPr>
          <w:rFonts w:cs="Times New Roman"/>
          <w:szCs w:val="24"/>
          <w:shd w:val="clear" w:color="auto" w:fill="FFFFFF"/>
        </w:rPr>
        <w:t xml:space="preserve"> Тогда</w:t>
      </w:r>
      <w:r w:rsidR="00640239" w:rsidRPr="001F1FCD">
        <w:rPr>
          <w:rFonts w:cs="Times New Roman"/>
          <w:szCs w:val="24"/>
          <w:shd w:val="clear" w:color="auto" w:fill="FFFFFF"/>
        </w:rPr>
        <w:t xml:space="preserve"> </w:t>
      </w:r>
      <w:r w:rsidR="00F67C5A" w:rsidRPr="001F1FCD">
        <w:rPr>
          <w:rFonts w:cs="Times New Roman"/>
          <w:szCs w:val="24"/>
          <w:shd w:val="clear" w:color="auto" w:fill="FFFFFF"/>
        </w:rPr>
        <w:t>среди</w:t>
      </w:r>
      <w:r w:rsidR="00640239" w:rsidRPr="001F1FCD">
        <w:rPr>
          <w:rFonts w:cs="Times New Roman"/>
          <w:szCs w:val="24"/>
          <w:shd w:val="clear" w:color="auto" w:fill="FFFFFF"/>
        </w:rPr>
        <w:t xml:space="preserve"> ученых, которые обсуждали свои работы на данную тему, был один из современных классиков теории предпринимательства, Арнольд Купер.</w:t>
      </w:r>
    </w:p>
    <w:p w:rsidR="00C9484E" w:rsidRPr="001F1FCD" w:rsidRDefault="00C9484E" w:rsidP="001F1F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4"/>
          <w:shd w:val="clear" w:color="auto" w:fill="FFFFFF"/>
        </w:rPr>
      </w:pPr>
      <w:r w:rsidRPr="001F1FCD">
        <w:rPr>
          <w:rFonts w:cs="Times New Roman"/>
          <w:szCs w:val="24"/>
          <w:shd w:val="clear" w:color="auto" w:fill="FFFFFF"/>
        </w:rPr>
        <w:t>Рассмотрим несколько определений понятия «технологическое предпринимательство», которые появлялись в ра</w:t>
      </w:r>
      <w:r w:rsidR="00F67C5A" w:rsidRPr="001F1FCD">
        <w:rPr>
          <w:rFonts w:cs="Times New Roman"/>
          <w:szCs w:val="24"/>
          <w:shd w:val="clear" w:color="auto" w:fill="FFFFFF"/>
        </w:rPr>
        <w:t>зличных публикациях зарубежных авторов</w:t>
      </w:r>
      <w:r w:rsidRPr="001F1FCD">
        <w:rPr>
          <w:rFonts w:cs="Times New Roman"/>
          <w:szCs w:val="24"/>
          <w:shd w:val="clear" w:color="auto" w:fill="FFFFFF"/>
        </w:rPr>
        <w:t>:</w:t>
      </w:r>
    </w:p>
    <w:p w:rsidR="00C9484E" w:rsidRPr="001F1FCD" w:rsidRDefault="00893E66" w:rsidP="00AD1D6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284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>о</w:t>
      </w:r>
      <w:r w:rsidR="008D7B73" w:rsidRPr="001F1FCD">
        <w:rPr>
          <w:rFonts w:cs="Times New Roman"/>
          <w:sz w:val="24"/>
          <w:szCs w:val="24"/>
          <w:shd w:val="clear" w:color="auto" w:fill="FFFFFF"/>
        </w:rPr>
        <w:t>рганизация, управление и принятие риска в бизнесе, основанном на технологии;</w:t>
      </w:r>
      <w:r w:rsidR="00C33474">
        <w:rPr>
          <w:rStyle w:val="a9"/>
          <w:rFonts w:cs="Times New Roman"/>
          <w:sz w:val="24"/>
          <w:szCs w:val="24"/>
          <w:shd w:val="clear" w:color="auto" w:fill="FFFFFF"/>
        </w:rPr>
        <w:footnoteReference w:id="8"/>
      </w:r>
    </w:p>
    <w:p w:rsidR="008D7B73" w:rsidRPr="001F1FCD" w:rsidRDefault="00893E66" w:rsidP="00AD1D6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284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>у</w:t>
      </w:r>
      <w:r w:rsidR="008D7B73" w:rsidRPr="001F1FCD">
        <w:rPr>
          <w:rFonts w:cs="Times New Roman"/>
          <w:sz w:val="24"/>
          <w:szCs w:val="24"/>
          <w:shd w:val="clear" w:color="auto" w:fill="FFFFFF"/>
        </w:rPr>
        <w:t>чреждение нового технологического предприятия;</w:t>
      </w:r>
      <w:r w:rsidR="00C33474">
        <w:rPr>
          <w:rStyle w:val="a9"/>
          <w:rFonts w:cs="Times New Roman"/>
          <w:sz w:val="24"/>
          <w:szCs w:val="24"/>
          <w:shd w:val="clear" w:color="auto" w:fill="FFFFFF"/>
        </w:rPr>
        <w:footnoteReference w:id="9"/>
      </w:r>
    </w:p>
    <w:p w:rsidR="00893E66" w:rsidRDefault="00893E66" w:rsidP="00AD1D6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284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>п</w:t>
      </w:r>
      <w:r w:rsidR="008D7B73" w:rsidRPr="001F1FCD">
        <w:rPr>
          <w:rFonts w:cs="Times New Roman"/>
          <w:sz w:val="24"/>
          <w:szCs w:val="24"/>
          <w:shd w:val="clear" w:color="auto" w:fill="FFFFFF"/>
        </w:rPr>
        <w:t>ути, по которым предприниматели привлекают ресурсы</w:t>
      </w:r>
      <w:r w:rsidR="00F67C5A" w:rsidRPr="001F1FCD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7D221F" w:rsidRPr="001F1FCD">
        <w:rPr>
          <w:rFonts w:cs="Times New Roman"/>
          <w:sz w:val="24"/>
          <w:szCs w:val="24"/>
          <w:shd w:val="clear" w:color="auto" w:fill="FFFFFF"/>
        </w:rPr>
        <w:t>для использования появляющихся технологических возможностей;</w:t>
      </w:r>
      <w:r w:rsidR="00C33474">
        <w:rPr>
          <w:rStyle w:val="a9"/>
          <w:rFonts w:cs="Times New Roman"/>
          <w:sz w:val="24"/>
          <w:szCs w:val="24"/>
          <w:shd w:val="clear" w:color="auto" w:fill="FFFFFF"/>
        </w:rPr>
        <w:footnoteReference w:id="10"/>
      </w:r>
    </w:p>
    <w:p w:rsidR="008D7B73" w:rsidRPr="00893E66" w:rsidRDefault="00893E66" w:rsidP="00AD1D6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284"/>
        <w:rPr>
          <w:rFonts w:cs="Times New Roman"/>
          <w:sz w:val="24"/>
          <w:szCs w:val="24"/>
          <w:shd w:val="clear" w:color="auto" w:fill="FFFFFF"/>
        </w:rPr>
      </w:pPr>
      <w:r w:rsidRPr="00893E66">
        <w:rPr>
          <w:rFonts w:cs="Times New Roman"/>
          <w:sz w:val="24"/>
          <w:szCs w:val="24"/>
          <w:shd w:val="clear" w:color="auto" w:fill="FFFFFF"/>
        </w:rPr>
        <w:t xml:space="preserve">совместные усилия </w:t>
      </w:r>
      <w:r>
        <w:rPr>
          <w:rFonts w:cs="Times New Roman"/>
          <w:sz w:val="24"/>
          <w:szCs w:val="24"/>
          <w:shd w:val="clear" w:color="auto" w:fill="FFFFFF"/>
        </w:rPr>
        <w:t>для</w:t>
      </w:r>
      <w:r w:rsidRPr="00893E66">
        <w:rPr>
          <w:rFonts w:cs="Times New Roman"/>
          <w:sz w:val="24"/>
          <w:szCs w:val="24"/>
          <w:shd w:val="clear" w:color="auto" w:fill="FFFFFF"/>
        </w:rPr>
        <w:t xml:space="preserve"> интерпретации неоднозначн</w:t>
      </w:r>
      <w:r>
        <w:rPr>
          <w:rFonts w:cs="Times New Roman"/>
          <w:sz w:val="24"/>
          <w:szCs w:val="24"/>
          <w:shd w:val="clear" w:color="auto" w:fill="FFFFFF"/>
        </w:rPr>
        <w:t>ой информации</w:t>
      </w:r>
      <w:r w:rsidRPr="00893E66">
        <w:rPr>
          <w:rFonts w:cs="Times New Roman"/>
          <w:sz w:val="24"/>
          <w:szCs w:val="24"/>
          <w:shd w:val="clear" w:color="auto" w:fill="FFFFFF"/>
        </w:rPr>
        <w:t>,</w:t>
      </w:r>
      <w:r>
        <w:rPr>
          <w:rFonts w:cs="Times New Roman"/>
          <w:sz w:val="24"/>
          <w:szCs w:val="24"/>
          <w:shd w:val="clear" w:color="auto" w:fill="FFFFFF"/>
        </w:rPr>
        <w:t xml:space="preserve"> а также постоянные</w:t>
      </w:r>
      <w:r w:rsidRPr="00893E66">
        <w:rPr>
          <w:rFonts w:cs="Times New Roman"/>
          <w:sz w:val="24"/>
          <w:szCs w:val="24"/>
          <w:shd w:val="clear" w:color="auto" w:fill="FFFFFF"/>
        </w:rPr>
        <w:t xml:space="preserve">, скоординированные </w:t>
      </w:r>
      <w:r w:rsidR="00913336">
        <w:rPr>
          <w:rFonts w:cs="Times New Roman"/>
          <w:sz w:val="24"/>
          <w:szCs w:val="24"/>
          <w:shd w:val="clear" w:color="auto" w:fill="FFFFFF"/>
        </w:rPr>
        <w:t>действия</w:t>
      </w:r>
      <w:r w:rsidRPr="00893E66">
        <w:rPr>
          <w:rFonts w:cs="Times New Roman"/>
          <w:sz w:val="24"/>
          <w:szCs w:val="24"/>
          <w:shd w:val="clear" w:color="auto" w:fill="FFFFFF"/>
        </w:rPr>
        <w:t xml:space="preserve"> для достижения технологических изменений</w:t>
      </w:r>
      <w:r w:rsidR="00913336">
        <w:rPr>
          <w:rFonts w:cs="Times New Roman"/>
          <w:sz w:val="24"/>
          <w:szCs w:val="24"/>
          <w:shd w:val="clear" w:color="auto" w:fill="FFFFFF"/>
        </w:rPr>
        <w:t>;</w:t>
      </w:r>
      <w:r w:rsidR="00C33474">
        <w:rPr>
          <w:rStyle w:val="a9"/>
          <w:rFonts w:cs="Times New Roman"/>
          <w:sz w:val="24"/>
          <w:szCs w:val="24"/>
          <w:shd w:val="clear" w:color="auto" w:fill="FFFFFF"/>
        </w:rPr>
        <w:footnoteReference w:id="11"/>
      </w:r>
    </w:p>
    <w:p w:rsidR="00F01485" w:rsidRPr="001F1FCD" w:rsidRDefault="00913336" w:rsidP="00AD1D6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284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lastRenderedPageBreak/>
        <w:t>д</w:t>
      </w:r>
      <w:r w:rsidR="00F01485" w:rsidRPr="001F1FCD">
        <w:rPr>
          <w:rFonts w:cs="Times New Roman"/>
          <w:sz w:val="24"/>
          <w:szCs w:val="24"/>
          <w:shd w:val="clear" w:color="auto" w:fill="FFFFFF"/>
        </w:rPr>
        <w:t>еятельность, которая распределяется по различ</w:t>
      </w:r>
      <w:r>
        <w:rPr>
          <w:rFonts w:cs="Times New Roman"/>
          <w:sz w:val="24"/>
          <w:szCs w:val="24"/>
          <w:shd w:val="clear" w:color="auto" w:fill="FFFFFF"/>
        </w:rPr>
        <w:t xml:space="preserve">ным деятелям, каждый из которых </w:t>
      </w:r>
      <w:r w:rsidR="00C971A7" w:rsidRPr="001F1FCD">
        <w:rPr>
          <w:rFonts w:cs="Times New Roman"/>
          <w:sz w:val="24"/>
          <w:szCs w:val="24"/>
          <w:shd w:val="clear" w:color="auto" w:fill="FFFFFF"/>
        </w:rPr>
        <w:t>связан</w:t>
      </w:r>
      <w:r>
        <w:rPr>
          <w:rFonts w:cs="Times New Roman"/>
          <w:sz w:val="24"/>
          <w:szCs w:val="24"/>
          <w:shd w:val="clear" w:color="auto" w:fill="FFFFFF"/>
        </w:rPr>
        <w:t xml:space="preserve"> с технологией и в процессе</w:t>
      </w:r>
      <w:r w:rsidR="00C971A7" w:rsidRPr="001F1FCD">
        <w:rPr>
          <w:rFonts w:cs="Times New Roman"/>
          <w:sz w:val="24"/>
          <w:szCs w:val="24"/>
          <w:shd w:val="clear" w:color="auto" w:fill="FFFFFF"/>
        </w:rPr>
        <w:t xml:space="preserve"> вносит вклад в трансформацию находящегося на стадии становления технологического пути.</w:t>
      </w:r>
      <w:r w:rsidR="00C33474">
        <w:rPr>
          <w:rStyle w:val="a9"/>
          <w:rFonts w:cs="Times New Roman"/>
          <w:sz w:val="24"/>
          <w:szCs w:val="24"/>
          <w:shd w:val="clear" w:color="auto" w:fill="FFFFFF"/>
        </w:rPr>
        <w:footnoteReference w:id="12"/>
      </w:r>
    </w:p>
    <w:p w:rsidR="007A5B1A" w:rsidRPr="001F1FCD" w:rsidRDefault="001E686A" w:rsidP="001F1F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4"/>
          <w:shd w:val="clear" w:color="auto" w:fill="FFFFFF"/>
        </w:rPr>
      </w:pPr>
      <w:r w:rsidRPr="001F1FCD">
        <w:rPr>
          <w:rFonts w:cs="Times New Roman"/>
          <w:szCs w:val="24"/>
          <w:shd w:val="clear" w:color="auto" w:fill="FFFFFF"/>
        </w:rPr>
        <w:t>Некоторые отечественные авторы считают, что технологическое предпринимательство является синонимом инновационного, а и</w:t>
      </w:r>
      <w:r w:rsidR="007A5B1A" w:rsidRPr="001F1FCD">
        <w:rPr>
          <w:rFonts w:cs="Times New Roman"/>
          <w:szCs w:val="24"/>
          <w:shd w:val="clear" w:color="auto" w:fill="FFFFFF"/>
        </w:rPr>
        <w:t>нновационное предпринимательство</w:t>
      </w:r>
      <w:r w:rsidR="00913336">
        <w:rPr>
          <w:rFonts w:cs="Times New Roman"/>
          <w:szCs w:val="24"/>
          <w:shd w:val="clear" w:color="auto" w:fill="FFFFFF"/>
        </w:rPr>
        <w:t xml:space="preserve"> – это</w:t>
      </w:r>
      <w:r w:rsidRPr="001F1FCD">
        <w:rPr>
          <w:rFonts w:cs="Times New Roman"/>
          <w:szCs w:val="24"/>
          <w:shd w:val="clear" w:color="auto" w:fill="FFFFFF"/>
        </w:rPr>
        <w:t xml:space="preserve"> непосредст</w:t>
      </w:r>
      <w:r w:rsidR="00913336">
        <w:rPr>
          <w:rFonts w:cs="Times New Roman"/>
          <w:szCs w:val="24"/>
          <w:shd w:val="clear" w:color="auto" w:fill="FFFFFF"/>
        </w:rPr>
        <w:t>венно</w:t>
      </w:r>
      <w:r w:rsidRPr="001F1FCD">
        <w:rPr>
          <w:rFonts w:cs="Times New Roman"/>
          <w:szCs w:val="24"/>
          <w:shd w:val="clear" w:color="auto" w:fill="FFFFFF"/>
        </w:rPr>
        <w:t xml:space="preserve"> предпринимательство</w:t>
      </w:r>
      <w:r w:rsidR="007A5B1A" w:rsidRPr="001F1FCD">
        <w:rPr>
          <w:rFonts w:cs="Times New Roman"/>
          <w:szCs w:val="24"/>
          <w:shd w:val="clear" w:color="auto" w:fill="FFFFFF"/>
        </w:rPr>
        <w:t xml:space="preserve">, </w:t>
      </w:r>
      <w:r w:rsidR="0013293D">
        <w:rPr>
          <w:rFonts w:cs="Times New Roman"/>
          <w:szCs w:val="24"/>
          <w:shd w:val="clear" w:color="auto" w:fill="FFFFFF"/>
        </w:rPr>
        <w:t>суть которого заключается в коммерциализации</w:t>
      </w:r>
      <w:r w:rsidR="007A5B1A" w:rsidRPr="001F1FCD">
        <w:rPr>
          <w:rFonts w:cs="Times New Roman"/>
          <w:szCs w:val="24"/>
          <w:shd w:val="clear" w:color="auto" w:fill="FFFFFF"/>
        </w:rPr>
        <w:t xml:space="preserve"> инновационных технологических</w:t>
      </w:r>
      <w:r w:rsidR="0013293D">
        <w:rPr>
          <w:rFonts w:cs="Times New Roman"/>
          <w:szCs w:val="24"/>
          <w:shd w:val="clear" w:color="auto" w:fill="FFFFFF"/>
        </w:rPr>
        <w:t xml:space="preserve"> разработок и</w:t>
      </w:r>
      <w:r w:rsidR="007A5B1A" w:rsidRPr="001F1FCD">
        <w:rPr>
          <w:rFonts w:cs="Times New Roman"/>
          <w:szCs w:val="24"/>
          <w:shd w:val="clear" w:color="auto" w:fill="FFFFFF"/>
        </w:rPr>
        <w:t xml:space="preserve"> решений</w:t>
      </w:r>
      <w:r w:rsidRPr="001F1FCD">
        <w:rPr>
          <w:rFonts w:cs="Times New Roman"/>
          <w:szCs w:val="24"/>
          <w:shd w:val="clear" w:color="auto" w:fill="FFFFFF"/>
        </w:rPr>
        <w:t>. Из этого определения видно, что упор делается именно на процесс коммерциализации технологии.</w:t>
      </w:r>
    </w:p>
    <w:p w:rsidR="001E686A" w:rsidRPr="001F1FCD" w:rsidRDefault="001E686A" w:rsidP="00E253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4"/>
          <w:shd w:val="clear" w:color="auto" w:fill="FFFFFF"/>
        </w:rPr>
      </w:pPr>
      <w:r w:rsidRPr="001F1FCD">
        <w:rPr>
          <w:rFonts w:cs="Times New Roman"/>
          <w:szCs w:val="24"/>
          <w:shd w:val="clear" w:color="auto" w:fill="FFFFFF"/>
        </w:rPr>
        <w:t>Однако, другие ученые-экономисты, так</w:t>
      </w:r>
      <w:r w:rsidR="00913336">
        <w:rPr>
          <w:rFonts w:cs="Times New Roman"/>
          <w:szCs w:val="24"/>
          <w:shd w:val="clear" w:color="auto" w:fill="FFFFFF"/>
        </w:rPr>
        <w:t xml:space="preserve"> </w:t>
      </w:r>
      <w:r w:rsidRPr="001F1FCD">
        <w:rPr>
          <w:rFonts w:cs="Times New Roman"/>
          <w:szCs w:val="24"/>
          <w:shd w:val="clear" w:color="auto" w:fill="FFFFFF"/>
        </w:rPr>
        <w:t>же наши соотечественники, Барыкин А.Н и Икрянников В.О, в своей научной статье, опубликованной в 2010 году, склоняются к мнению, что технологическое предпринимательство является неким посредником между фундам</w:t>
      </w:r>
      <w:r w:rsidR="00774078" w:rsidRPr="001F1FCD">
        <w:rPr>
          <w:rFonts w:cs="Times New Roman"/>
          <w:szCs w:val="24"/>
          <w:shd w:val="clear" w:color="auto" w:fill="FFFFFF"/>
        </w:rPr>
        <w:t>ентальной на</w:t>
      </w:r>
      <w:r w:rsidR="00C35E85" w:rsidRPr="001F1FCD">
        <w:rPr>
          <w:rFonts w:cs="Times New Roman"/>
          <w:szCs w:val="24"/>
          <w:shd w:val="clear" w:color="auto" w:fill="FFFFFF"/>
        </w:rPr>
        <w:t xml:space="preserve">укой и бизнесом, соответственно, </w:t>
      </w:r>
      <w:r w:rsidR="00774078" w:rsidRPr="001F1FCD">
        <w:rPr>
          <w:rFonts w:cs="Times New Roman"/>
          <w:szCs w:val="24"/>
          <w:shd w:val="clear" w:color="auto" w:fill="FFFFFF"/>
        </w:rPr>
        <w:t xml:space="preserve">данное понятие </w:t>
      </w:r>
      <w:r w:rsidRPr="001F1FCD">
        <w:rPr>
          <w:rFonts w:cs="Times New Roman"/>
          <w:szCs w:val="24"/>
          <w:shd w:val="clear" w:color="auto" w:fill="FFFFFF"/>
        </w:rPr>
        <w:t>не подразумевает процесс</w:t>
      </w:r>
      <w:r w:rsidR="00C35E85" w:rsidRPr="001F1FCD">
        <w:rPr>
          <w:rFonts w:cs="Times New Roman"/>
          <w:szCs w:val="24"/>
          <w:shd w:val="clear" w:color="auto" w:fill="FFFFFF"/>
        </w:rPr>
        <w:t>а</w:t>
      </w:r>
      <w:r w:rsidRPr="001F1FCD">
        <w:rPr>
          <w:rFonts w:cs="Times New Roman"/>
          <w:szCs w:val="24"/>
          <w:shd w:val="clear" w:color="auto" w:fill="FFFFFF"/>
        </w:rPr>
        <w:t xml:space="preserve"> коммерциализации и вывода технологии на потребительский рынок</w:t>
      </w:r>
      <w:r w:rsidR="00DE178A">
        <w:rPr>
          <w:rFonts w:cs="Times New Roman"/>
          <w:szCs w:val="24"/>
          <w:shd w:val="clear" w:color="auto" w:fill="FFFFFF"/>
        </w:rPr>
        <w:t xml:space="preserve">. По их мнению, </w:t>
      </w:r>
      <w:r w:rsidR="00774078" w:rsidRPr="001F1FCD">
        <w:rPr>
          <w:rFonts w:cs="Times New Roman"/>
          <w:szCs w:val="24"/>
          <w:shd w:val="clear" w:color="auto" w:fill="FFFFFF"/>
        </w:rPr>
        <w:t>техн</w:t>
      </w:r>
      <w:r w:rsidR="00045C57" w:rsidRPr="001F1FCD">
        <w:rPr>
          <w:rFonts w:cs="Times New Roman"/>
          <w:szCs w:val="24"/>
          <w:shd w:val="clear" w:color="auto" w:fill="FFFFFF"/>
        </w:rPr>
        <w:t>ологическое предпринимательство</w:t>
      </w:r>
      <w:r w:rsidR="00774078" w:rsidRPr="001F1FCD">
        <w:rPr>
          <w:rFonts w:cs="Times New Roman"/>
          <w:szCs w:val="24"/>
          <w:shd w:val="clear" w:color="auto" w:fill="FFFFFF"/>
        </w:rPr>
        <w:t xml:space="preserve"> - это «систематическая предпринимательская деятельность, основанная на трансформации фундаментальных научных знаний в промышленно применимые, экономически оправданные и востребованные рынком технологии»</w:t>
      </w:r>
      <w:r w:rsidR="00C33474">
        <w:rPr>
          <w:rStyle w:val="a9"/>
          <w:rFonts w:cs="Times New Roman"/>
          <w:szCs w:val="24"/>
          <w:shd w:val="clear" w:color="auto" w:fill="FFFFFF"/>
        </w:rPr>
        <w:footnoteReference w:id="13"/>
      </w:r>
      <w:r w:rsidR="00774078" w:rsidRPr="001F1FCD">
        <w:rPr>
          <w:rFonts w:cs="Times New Roman"/>
          <w:szCs w:val="24"/>
          <w:shd w:val="clear" w:color="auto" w:fill="FFFFFF"/>
        </w:rPr>
        <w:t>.</w:t>
      </w:r>
    </w:p>
    <w:p w:rsidR="00B07BFD" w:rsidRDefault="00E76EBA" w:rsidP="00E253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4"/>
          <w:shd w:val="clear" w:color="auto" w:fill="FFFFFF"/>
        </w:rPr>
      </w:pPr>
      <w:r w:rsidRPr="001F1FCD">
        <w:rPr>
          <w:rFonts w:cs="Times New Roman"/>
          <w:szCs w:val="24"/>
          <w:shd w:val="clear" w:color="auto" w:fill="FFFFFF"/>
        </w:rPr>
        <w:t>Резюмируя все выше приведенные определения и вкладывая личное понимание, можно определить понятие «техно</w:t>
      </w:r>
      <w:r w:rsidR="00913336">
        <w:rPr>
          <w:rFonts w:cs="Times New Roman"/>
          <w:szCs w:val="24"/>
          <w:shd w:val="clear" w:color="auto" w:fill="FFFFFF"/>
        </w:rPr>
        <w:t>логическое предпринимательство»</w:t>
      </w:r>
      <w:r w:rsidRPr="001F1FCD">
        <w:rPr>
          <w:rFonts w:cs="Times New Roman"/>
          <w:szCs w:val="24"/>
          <w:shd w:val="clear" w:color="auto" w:fill="FFFFFF"/>
        </w:rPr>
        <w:t xml:space="preserve"> как особый вид предпринимательской деятельности, направленный на создание организации, поиск и воплощение </w:t>
      </w:r>
      <w:r w:rsidR="005748BC" w:rsidRPr="001F1FCD">
        <w:rPr>
          <w:rFonts w:cs="Times New Roman"/>
          <w:szCs w:val="24"/>
          <w:shd w:val="clear" w:color="auto" w:fill="FFFFFF"/>
        </w:rPr>
        <w:t>наилучшей бизнес-модели</w:t>
      </w:r>
      <w:r w:rsidRPr="001F1FCD">
        <w:rPr>
          <w:rFonts w:cs="Times New Roman"/>
          <w:szCs w:val="24"/>
          <w:shd w:val="clear" w:color="auto" w:fill="FFFFFF"/>
        </w:rPr>
        <w:t>,</w:t>
      </w:r>
      <w:r w:rsidR="001D7F93">
        <w:rPr>
          <w:rFonts w:cs="Times New Roman"/>
          <w:szCs w:val="24"/>
          <w:shd w:val="clear" w:color="auto" w:fill="FFFFFF"/>
        </w:rPr>
        <w:t xml:space="preserve"> построение стратегии,</w:t>
      </w:r>
      <w:r w:rsidRPr="001F1FCD">
        <w:rPr>
          <w:rFonts w:cs="Times New Roman"/>
          <w:szCs w:val="24"/>
          <w:shd w:val="clear" w:color="auto" w:fill="FFFFFF"/>
        </w:rPr>
        <w:t xml:space="preserve"> </w:t>
      </w:r>
      <w:r w:rsidR="005748BC" w:rsidRPr="001F1FCD">
        <w:rPr>
          <w:rFonts w:cs="Times New Roman"/>
          <w:szCs w:val="24"/>
          <w:shd w:val="clear" w:color="auto" w:fill="FFFFFF"/>
        </w:rPr>
        <w:t>в основе которой лежит инновационный продукт или тех</w:t>
      </w:r>
      <w:r w:rsidR="001D7F93">
        <w:rPr>
          <w:rFonts w:cs="Times New Roman"/>
          <w:szCs w:val="24"/>
          <w:shd w:val="clear" w:color="auto" w:fill="FFFFFF"/>
        </w:rPr>
        <w:t>нология, созданные в результате</w:t>
      </w:r>
      <w:r w:rsidRPr="001F1FCD">
        <w:rPr>
          <w:rFonts w:cs="Times New Roman"/>
          <w:szCs w:val="24"/>
          <w:shd w:val="clear" w:color="auto" w:fill="FFFFFF"/>
        </w:rPr>
        <w:t xml:space="preserve"> инженерной или </w:t>
      </w:r>
      <w:r w:rsidR="00C35E85" w:rsidRPr="001F1FCD">
        <w:rPr>
          <w:rFonts w:cs="Times New Roman"/>
          <w:szCs w:val="24"/>
          <w:shd w:val="clear" w:color="auto" w:fill="FFFFFF"/>
        </w:rPr>
        <w:t xml:space="preserve">технической </w:t>
      </w:r>
      <w:r w:rsidR="005748BC" w:rsidRPr="001F1FCD">
        <w:rPr>
          <w:rFonts w:cs="Times New Roman"/>
          <w:szCs w:val="24"/>
          <w:shd w:val="clear" w:color="auto" w:fill="FFFFFF"/>
        </w:rPr>
        <w:t>научной деятельности.</w:t>
      </w:r>
    </w:p>
    <w:p w:rsidR="00E76EBA" w:rsidRPr="001F1FCD" w:rsidRDefault="001F1FCD" w:rsidP="00E253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4"/>
          <w:shd w:val="clear" w:color="auto" w:fill="FFFFFF"/>
        </w:rPr>
      </w:pPr>
      <w:r w:rsidRPr="001F1FCD">
        <w:rPr>
          <w:rFonts w:cs="Times New Roman"/>
          <w:szCs w:val="24"/>
          <w:shd w:val="clear" w:color="auto" w:fill="FFFFFF"/>
        </w:rPr>
        <w:t xml:space="preserve"> Пр</w:t>
      </w:r>
      <w:r w:rsidR="00B07BFD">
        <w:rPr>
          <w:rFonts w:cs="Times New Roman"/>
          <w:szCs w:val="24"/>
          <w:shd w:val="clear" w:color="auto" w:fill="FFFFFF"/>
        </w:rPr>
        <w:t>оцесс коммерциализации может</w:t>
      </w:r>
      <w:r w:rsidRPr="001F1FCD">
        <w:rPr>
          <w:rFonts w:cs="Times New Roman"/>
          <w:szCs w:val="24"/>
          <w:shd w:val="clear" w:color="auto" w:fill="FFFFFF"/>
        </w:rPr>
        <w:t xml:space="preserve"> входить в данное понятие, когда технологический предприниматель выполняет все действия от трансфо</w:t>
      </w:r>
      <w:r w:rsidR="00913336">
        <w:rPr>
          <w:rFonts w:cs="Times New Roman"/>
          <w:szCs w:val="24"/>
          <w:shd w:val="clear" w:color="auto" w:fill="FFFFFF"/>
        </w:rPr>
        <w:t>рмации научных знаний в продукт</w:t>
      </w:r>
      <w:r w:rsidRPr="001F1FCD">
        <w:rPr>
          <w:rFonts w:cs="Times New Roman"/>
          <w:szCs w:val="24"/>
          <w:shd w:val="clear" w:color="auto" w:fill="FFFFFF"/>
        </w:rPr>
        <w:t xml:space="preserve"> до выведения его на потребительский рынок и создания производственной компании. Также, деятельность технологического предпринимателя может закончиться на стадии доведения технологии до промышленно применимого вида и, например, продаже более крупным компаниям.</w:t>
      </w:r>
    </w:p>
    <w:p w:rsidR="00B07BFD" w:rsidRDefault="001F1FCD" w:rsidP="00014E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4"/>
          <w:shd w:val="clear" w:color="auto" w:fill="FFFFFF"/>
        </w:rPr>
      </w:pPr>
      <w:r w:rsidRPr="001F1FCD">
        <w:rPr>
          <w:rFonts w:cs="Times New Roman"/>
          <w:szCs w:val="24"/>
          <w:shd w:val="clear" w:color="auto" w:fill="FFFFFF"/>
        </w:rPr>
        <w:t>Итак, мы рассмотрели два понятия</w:t>
      </w:r>
      <w:r w:rsidR="00913336">
        <w:rPr>
          <w:rFonts w:cs="Times New Roman"/>
          <w:szCs w:val="24"/>
          <w:shd w:val="clear" w:color="auto" w:fill="FFFFFF"/>
        </w:rPr>
        <w:t>:</w:t>
      </w:r>
      <w:r w:rsidRPr="001F1FCD">
        <w:rPr>
          <w:rFonts w:cs="Times New Roman"/>
          <w:szCs w:val="24"/>
          <w:shd w:val="clear" w:color="auto" w:fill="FFFFFF"/>
        </w:rPr>
        <w:t xml:space="preserve"> «стартап» и «технологическое предпринимательство», дали им определения, которые будем использовать в данной работе. </w:t>
      </w:r>
    </w:p>
    <w:p w:rsidR="00E51931" w:rsidRDefault="00913336" w:rsidP="001A5C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lastRenderedPageBreak/>
        <w:t>Так как</w:t>
      </w:r>
      <w:r w:rsidR="001F1FCD" w:rsidRPr="001F1FCD">
        <w:rPr>
          <w:rFonts w:cs="Times New Roman"/>
          <w:szCs w:val="24"/>
          <w:shd w:val="clear" w:color="auto" w:fill="FFFFFF"/>
        </w:rPr>
        <w:t xml:space="preserve"> речь пойдет не обо всех видах стартапов, а непосредственно о высокотехнологичных, то эти два понятия взаимосвязаны. Можно сказать, что технологическое предпринимательство – </w:t>
      </w:r>
      <w:r>
        <w:rPr>
          <w:rFonts w:cs="Times New Roman"/>
          <w:szCs w:val="24"/>
          <w:shd w:val="clear" w:color="auto" w:fill="FFFFFF"/>
        </w:rPr>
        <w:t xml:space="preserve">это </w:t>
      </w:r>
      <w:r w:rsidR="001F1FCD">
        <w:rPr>
          <w:rFonts w:cs="Times New Roman"/>
          <w:szCs w:val="24"/>
          <w:shd w:val="clear" w:color="auto" w:fill="FFFFFF"/>
        </w:rPr>
        <w:t>деятельность по созданию и управлению</w:t>
      </w:r>
      <w:r w:rsidR="001F1FCD" w:rsidRPr="001F1FCD">
        <w:rPr>
          <w:rFonts w:cs="Times New Roman"/>
          <w:szCs w:val="24"/>
          <w:shd w:val="clear" w:color="auto" w:fill="FFFFFF"/>
        </w:rPr>
        <w:t xml:space="preserve"> тех</w:t>
      </w:r>
      <w:r w:rsidR="00436952">
        <w:rPr>
          <w:rFonts w:cs="Times New Roman"/>
          <w:szCs w:val="24"/>
          <w:shd w:val="clear" w:color="auto" w:fill="FFFFFF"/>
        </w:rPr>
        <w:t>нологичным старта</w:t>
      </w:r>
      <w:r w:rsidR="001D7F93">
        <w:rPr>
          <w:rFonts w:cs="Times New Roman"/>
          <w:szCs w:val="24"/>
          <w:shd w:val="clear" w:color="auto" w:fill="FFFFFF"/>
        </w:rPr>
        <w:t>пом. В частности, деятельность по выбору, построению и реализации стратегии выхода на рынок высокотехнологичной стартап-компании.</w:t>
      </w:r>
    </w:p>
    <w:p w:rsidR="002911A4" w:rsidRDefault="002911A4" w:rsidP="001A5CB7">
      <w:pPr>
        <w:pStyle w:val="3"/>
        <w:spacing w:after="200"/>
        <w:jc w:val="center"/>
        <w:rPr>
          <w:rFonts w:ascii="Times New Roman" w:hAnsi="Times New Roman" w:cs="Times New Roman"/>
          <w:color w:val="auto"/>
          <w:szCs w:val="24"/>
          <w:shd w:val="clear" w:color="auto" w:fill="FFFFFF"/>
        </w:rPr>
      </w:pPr>
      <w:bookmarkStart w:id="3" w:name="_Toc451297596"/>
      <w:r w:rsidRPr="005E1F6D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1.2 </w:t>
      </w:r>
      <w:r w:rsidR="00C021EA">
        <w:rPr>
          <w:rFonts w:ascii="Times New Roman" w:hAnsi="Times New Roman" w:cs="Times New Roman"/>
          <w:color w:val="auto"/>
          <w:szCs w:val="24"/>
          <w:shd w:val="clear" w:color="auto" w:fill="FFFFFF"/>
        </w:rPr>
        <w:t>Этапы и специфика построения стратегии выход на рынок высокотехнологичного стартапа</w:t>
      </w:r>
      <w:bookmarkEnd w:id="3"/>
    </w:p>
    <w:p w:rsidR="00C021EA" w:rsidRPr="00C250E2" w:rsidRDefault="00C021EA" w:rsidP="00C021E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C250E2">
        <w:rPr>
          <w:rFonts w:cs="Times New Roman"/>
          <w:szCs w:val="24"/>
        </w:rPr>
        <w:t xml:space="preserve">Понятие «стратегия» в самом широком понимании обозначает способ действий, план действий. Также, применительно к любой организации - это тот же план действий для достижения </w:t>
      </w:r>
      <w:r w:rsidR="0061410A">
        <w:rPr>
          <w:rFonts w:cs="Times New Roman"/>
          <w:szCs w:val="24"/>
        </w:rPr>
        <w:t xml:space="preserve">конкретных </w:t>
      </w:r>
      <w:r w:rsidRPr="00C250E2">
        <w:rPr>
          <w:rFonts w:cs="Times New Roman"/>
          <w:szCs w:val="24"/>
        </w:rPr>
        <w:t xml:space="preserve">поставленных целей. </w:t>
      </w:r>
    </w:p>
    <w:p w:rsidR="00C021EA" w:rsidRDefault="00C021EA" w:rsidP="00C021EA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C250E2">
        <w:rPr>
          <w:rFonts w:cs="Times New Roman"/>
          <w:szCs w:val="24"/>
        </w:rPr>
        <w:t xml:space="preserve">По своей сути, стратегия – это некая «психологическая парадигма», которую сама себе выставляет компания. Главная задача выбранной стратегии -  это экономия времени при </w:t>
      </w:r>
      <w:r w:rsidRPr="00C250E2">
        <w:rPr>
          <w:rFonts w:cs="Times New Roman"/>
          <w:color w:val="000000" w:themeColor="text1"/>
          <w:szCs w:val="24"/>
        </w:rPr>
        <w:t>принятии тех или иных бизнес-решений.</w:t>
      </w:r>
    </w:p>
    <w:p w:rsidR="00C021EA" w:rsidRPr="00C250E2" w:rsidRDefault="00C021EA" w:rsidP="00C021E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C250E2">
        <w:rPr>
          <w:rFonts w:cs="Times New Roman"/>
          <w:color w:val="000000" w:themeColor="text1"/>
          <w:szCs w:val="24"/>
        </w:rPr>
        <w:t>В теории существует множество классификаций стратегий</w:t>
      </w:r>
      <w:r w:rsidR="000C4EF3">
        <w:rPr>
          <w:rFonts w:cs="Times New Roman"/>
          <w:color w:val="000000" w:themeColor="text1"/>
          <w:szCs w:val="24"/>
        </w:rPr>
        <w:t xml:space="preserve"> выхода на рынок</w:t>
      </w:r>
      <w:r w:rsidRPr="00C250E2">
        <w:rPr>
          <w:rFonts w:cs="Times New Roman"/>
          <w:color w:val="000000" w:themeColor="text1"/>
          <w:szCs w:val="24"/>
        </w:rPr>
        <w:t>, которые могут быть</w:t>
      </w:r>
      <w:r w:rsidRPr="00C250E2">
        <w:rPr>
          <w:rFonts w:cs="Times New Roman"/>
          <w:szCs w:val="24"/>
        </w:rPr>
        <w:t xml:space="preserve"> применимы к </w:t>
      </w:r>
      <w:r w:rsidR="00DC1D58">
        <w:rPr>
          <w:rFonts w:cs="Times New Roman"/>
          <w:szCs w:val="24"/>
        </w:rPr>
        <w:t>компаниям различного вида.</w:t>
      </w:r>
    </w:p>
    <w:p w:rsidR="00C021EA" w:rsidRPr="00C250E2" w:rsidRDefault="00C021EA" w:rsidP="00C021E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C250E2">
        <w:rPr>
          <w:rFonts w:cs="Times New Roman"/>
          <w:szCs w:val="24"/>
        </w:rPr>
        <w:t xml:space="preserve">Рассмотрим </w:t>
      </w:r>
      <w:r>
        <w:rPr>
          <w:rFonts w:cs="Times New Roman"/>
          <w:szCs w:val="24"/>
        </w:rPr>
        <w:t>одну из них, которую</w:t>
      </w:r>
      <w:r w:rsidRPr="00C250E2">
        <w:rPr>
          <w:rFonts w:cs="Times New Roman"/>
          <w:szCs w:val="24"/>
        </w:rPr>
        <w:t xml:space="preserve"> можно отнести к высокотехнологичным стартап-компаниям, учитывая их </w:t>
      </w:r>
      <w:r>
        <w:rPr>
          <w:rFonts w:cs="Times New Roman"/>
          <w:szCs w:val="24"/>
        </w:rPr>
        <w:t>особенности</w:t>
      </w:r>
      <w:r w:rsidRPr="00C250E2">
        <w:rPr>
          <w:rFonts w:cs="Times New Roman"/>
          <w:szCs w:val="24"/>
        </w:rPr>
        <w:t>.</w:t>
      </w:r>
    </w:p>
    <w:p w:rsidR="00C021EA" w:rsidRPr="00C250E2" w:rsidRDefault="0061410A" w:rsidP="00C021E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="00C021EA" w:rsidRPr="00C250E2">
        <w:rPr>
          <w:rFonts w:cs="Times New Roman"/>
          <w:szCs w:val="24"/>
        </w:rPr>
        <w:t xml:space="preserve">лассификация </w:t>
      </w:r>
      <w:r w:rsidR="00294963">
        <w:rPr>
          <w:rFonts w:cs="Times New Roman"/>
          <w:szCs w:val="24"/>
        </w:rPr>
        <w:t>п</w:t>
      </w:r>
      <w:r w:rsidR="00294963" w:rsidRPr="00294963">
        <w:rPr>
          <w:rFonts w:cs="Times New Roman"/>
          <w:szCs w:val="24"/>
        </w:rPr>
        <w:t>о</w:t>
      </w:r>
      <w:r w:rsidR="00294963" w:rsidRPr="00294963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szCs w:val="24"/>
        </w:rPr>
        <w:t>особенностям</w:t>
      </w:r>
      <w:r w:rsidR="00294963" w:rsidRPr="00294963">
        <w:rPr>
          <w:rFonts w:cs="Times New Roman"/>
          <w:szCs w:val="24"/>
        </w:rPr>
        <w:t xml:space="preserve"> взаимодействия с внешней средой</w:t>
      </w:r>
      <w:r w:rsidR="00294963">
        <w:rPr>
          <w:rFonts w:cs="Times New Roman"/>
          <w:szCs w:val="24"/>
        </w:rPr>
        <w:t xml:space="preserve"> </w:t>
      </w:r>
      <w:r w:rsidR="00C021EA" w:rsidRPr="00C250E2">
        <w:rPr>
          <w:rFonts w:cs="Times New Roman"/>
          <w:szCs w:val="24"/>
        </w:rPr>
        <w:t>подразумевает три инновационные стратегии</w:t>
      </w:r>
      <w:r w:rsidR="00C021EA">
        <w:rPr>
          <w:rStyle w:val="a9"/>
          <w:rFonts w:cs="Times New Roman"/>
          <w:szCs w:val="24"/>
        </w:rPr>
        <w:footnoteReference w:id="14"/>
      </w:r>
      <w:r w:rsidR="00C021EA" w:rsidRPr="00C250E2">
        <w:rPr>
          <w:rFonts w:cs="Times New Roman"/>
          <w:szCs w:val="24"/>
        </w:rPr>
        <w:t>:</w:t>
      </w:r>
    </w:p>
    <w:p w:rsidR="00C021EA" w:rsidRPr="00C250E2" w:rsidRDefault="00096B22" w:rsidP="00AD1D64">
      <w:pPr>
        <w:pStyle w:val="a5"/>
        <w:numPr>
          <w:ilvl w:val="0"/>
          <w:numId w:val="4"/>
        </w:numPr>
        <w:spacing w:after="0"/>
        <w:ind w:left="993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наступательная;</w:t>
      </w:r>
    </w:p>
    <w:p w:rsidR="00C021EA" w:rsidRPr="00C250E2" w:rsidRDefault="00096B22" w:rsidP="00AD1D64">
      <w:pPr>
        <w:pStyle w:val="a5"/>
        <w:numPr>
          <w:ilvl w:val="0"/>
          <w:numId w:val="4"/>
        </w:numPr>
        <w:spacing w:after="0"/>
        <w:ind w:left="993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C021EA" w:rsidRPr="00C250E2">
        <w:rPr>
          <w:rFonts w:cs="Times New Roman"/>
          <w:sz w:val="24"/>
          <w:szCs w:val="24"/>
        </w:rPr>
        <w:t>боронительная</w:t>
      </w:r>
      <w:r>
        <w:rPr>
          <w:rFonts w:cs="Times New Roman"/>
          <w:sz w:val="24"/>
          <w:szCs w:val="24"/>
        </w:rPr>
        <w:t>;</w:t>
      </w:r>
    </w:p>
    <w:p w:rsidR="00C021EA" w:rsidRPr="00C250E2" w:rsidRDefault="00096B22" w:rsidP="00AD1D64">
      <w:pPr>
        <w:pStyle w:val="a5"/>
        <w:numPr>
          <w:ilvl w:val="0"/>
          <w:numId w:val="4"/>
        </w:numPr>
        <w:spacing w:after="0"/>
        <w:ind w:left="993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C021EA" w:rsidRPr="00C250E2">
        <w:rPr>
          <w:rFonts w:cs="Times New Roman"/>
          <w:sz w:val="24"/>
          <w:szCs w:val="24"/>
        </w:rPr>
        <w:t>ппортунистическая</w:t>
      </w:r>
      <w:r>
        <w:rPr>
          <w:rFonts w:cs="Times New Roman"/>
          <w:sz w:val="24"/>
          <w:szCs w:val="24"/>
        </w:rPr>
        <w:t>.</w:t>
      </w:r>
    </w:p>
    <w:p w:rsidR="00C021EA" w:rsidRPr="00C250E2" w:rsidRDefault="00C021EA" w:rsidP="00C021E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C250E2">
        <w:rPr>
          <w:rFonts w:cs="Times New Roman"/>
          <w:szCs w:val="24"/>
        </w:rPr>
        <w:t>Далее, рассмотрим ключевые этапы построения стратегии.</w:t>
      </w:r>
    </w:p>
    <w:p w:rsidR="00C021EA" w:rsidRDefault="00C021EA" w:rsidP="00C021E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C250E2">
        <w:rPr>
          <w:rFonts w:cs="Times New Roman"/>
          <w:szCs w:val="24"/>
        </w:rPr>
        <w:t>Выделим стандартные этапы, не зависящие от выбранной стратегии, и кратк</w:t>
      </w:r>
      <w:r>
        <w:rPr>
          <w:rFonts w:cs="Times New Roman"/>
          <w:szCs w:val="24"/>
        </w:rPr>
        <w:t>о охарактеризуем те управленчес</w:t>
      </w:r>
      <w:r w:rsidRPr="00C250E2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>и</w:t>
      </w:r>
      <w:r w:rsidRPr="00C250E2">
        <w:rPr>
          <w:rFonts w:cs="Times New Roman"/>
          <w:szCs w:val="24"/>
        </w:rPr>
        <w:t>е решения, которые долж</w:t>
      </w:r>
      <w:r w:rsidR="00070F97">
        <w:rPr>
          <w:rFonts w:cs="Times New Roman"/>
          <w:szCs w:val="24"/>
        </w:rPr>
        <w:t>ны применяться на каждом из них (см. табл.</w:t>
      </w:r>
      <w:r w:rsidR="00EC4175">
        <w:rPr>
          <w:rFonts w:cs="Times New Roman"/>
          <w:szCs w:val="24"/>
        </w:rPr>
        <w:t xml:space="preserve"> 3</w:t>
      </w:r>
      <w:r>
        <w:rPr>
          <w:rFonts w:cs="Times New Roman"/>
          <w:szCs w:val="24"/>
        </w:rPr>
        <w:t>)</w:t>
      </w:r>
      <w:r w:rsidR="00070F97">
        <w:rPr>
          <w:rFonts w:cs="Times New Roman"/>
          <w:szCs w:val="24"/>
        </w:rPr>
        <w:t>.</w:t>
      </w:r>
    </w:p>
    <w:p w:rsidR="00070F97" w:rsidRPr="00070F97" w:rsidRDefault="00070F97" w:rsidP="00070F97">
      <w:pPr>
        <w:pStyle w:val="af3"/>
        <w:ind w:firstLine="709"/>
        <w:rPr>
          <w:b w:val="0"/>
          <w:color w:val="auto"/>
          <w:sz w:val="24"/>
        </w:rPr>
      </w:pPr>
      <w:r w:rsidRPr="00AA19A3">
        <w:rPr>
          <w:b w:val="0"/>
          <w:color w:val="auto"/>
          <w:sz w:val="24"/>
        </w:rPr>
        <w:t xml:space="preserve">Таблица </w:t>
      </w:r>
      <w:r w:rsidR="00EC4175">
        <w:rPr>
          <w:b w:val="0"/>
          <w:color w:val="auto"/>
          <w:sz w:val="24"/>
        </w:rPr>
        <w:t>3</w:t>
      </w:r>
      <w:r w:rsidRPr="00AA19A3">
        <w:rPr>
          <w:b w:val="0"/>
          <w:color w:val="auto"/>
          <w:sz w:val="24"/>
        </w:rPr>
        <w:t xml:space="preserve"> </w:t>
      </w:r>
      <w:r>
        <w:rPr>
          <w:b w:val="0"/>
          <w:color w:val="auto"/>
          <w:sz w:val="24"/>
        </w:rPr>
        <w:t>Этапы построения стратегии и их характеристика</w:t>
      </w:r>
    </w:p>
    <w:tbl>
      <w:tblPr>
        <w:tblStyle w:val="af4"/>
        <w:tblW w:w="5000" w:type="pct"/>
        <w:tblLook w:val="04A0"/>
      </w:tblPr>
      <w:tblGrid>
        <w:gridCol w:w="3368"/>
        <w:gridCol w:w="6486"/>
      </w:tblGrid>
      <w:tr w:rsidR="00C021EA" w:rsidTr="00776C89">
        <w:trPr>
          <w:trHeight w:val="288"/>
        </w:trPr>
        <w:tc>
          <w:tcPr>
            <w:tcW w:w="1709" w:type="pct"/>
          </w:tcPr>
          <w:p w:rsidR="00C021EA" w:rsidRPr="008C2B4C" w:rsidRDefault="00C021EA" w:rsidP="0056272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C2B4C">
              <w:rPr>
                <w:rFonts w:cs="Times New Roman"/>
                <w:sz w:val="24"/>
                <w:szCs w:val="24"/>
              </w:rPr>
              <w:t>Этап</w:t>
            </w:r>
          </w:p>
        </w:tc>
        <w:tc>
          <w:tcPr>
            <w:tcW w:w="3291" w:type="pct"/>
          </w:tcPr>
          <w:p w:rsidR="00C021EA" w:rsidRPr="008C2B4C" w:rsidRDefault="00C021EA" w:rsidP="0056272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C2B4C">
              <w:rPr>
                <w:rFonts w:cs="Times New Roman"/>
                <w:sz w:val="24"/>
                <w:szCs w:val="24"/>
              </w:rPr>
              <w:t>Характеристика</w:t>
            </w:r>
          </w:p>
        </w:tc>
      </w:tr>
      <w:tr w:rsidR="00C021EA" w:rsidTr="00776C89">
        <w:trPr>
          <w:trHeight w:val="1286"/>
        </w:trPr>
        <w:tc>
          <w:tcPr>
            <w:tcW w:w="1709" w:type="pct"/>
          </w:tcPr>
          <w:p w:rsidR="00C021EA" w:rsidRPr="008C2B4C" w:rsidRDefault="00C021EA" w:rsidP="00201E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C2B4C">
              <w:rPr>
                <w:rFonts w:cs="Times New Roman"/>
                <w:sz w:val="24"/>
                <w:szCs w:val="24"/>
              </w:rPr>
              <w:t>Формирование идеи</w:t>
            </w:r>
          </w:p>
        </w:tc>
        <w:tc>
          <w:tcPr>
            <w:tcW w:w="3291" w:type="pct"/>
          </w:tcPr>
          <w:p w:rsidR="00C021EA" w:rsidRPr="008C2B4C" w:rsidRDefault="00C021EA" w:rsidP="0056272E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C2B4C">
              <w:rPr>
                <w:rFonts w:cs="Times New Roman"/>
                <w:sz w:val="24"/>
                <w:szCs w:val="24"/>
              </w:rPr>
              <w:t>Генерация изобретательских и бизнес-идей, их корректировка после тестирования и на протяжении всей работы.</w:t>
            </w:r>
          </w:p>
        </w:tc>
      </w:tr>
    </w:tbl>
    <w:p w:rsidR="00776C89" w:rsidRDefault="00776C89" w:rsidP="000C4EF3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776C89" w:rsidRDefault="00776C89" w:rsidP="000C4EF3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C021EA" w:rsidRDefault="00776C89" w:rsidP="00776C89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Продолжение таблицы 3</w:t>
      </w:r>
    </w:p>
    <w:tbl>
      <w:tblPr>
        <w:tblStyle w:val="af4"/>
        <w:tblW w:w="0" w:type="auto"/>
        <w:tblLook w:val="04A0"/>
      </w:tblPr>
      <w:tblGrid>
        <w:gridCol w:w="3369"/>
        <w:gridCol w:w="6485"/>
      </w:tblGrid>
      <w:tr w:rsidR="00776C89" w:rsidRPr="008C2B4C" w:rsidTr="00341FE4">
        <w:tc>
          <w:tcPr>
            <w:tcW w:w="3369" w:type="dxa"/>
          </w:tcPr>
          <w:p w:rsidR="00776C89" w:rsidRPr="008C2B4C" w:rsidRDefault="00776C89" w:rsidP="00341FE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C2B4C">
              <w:rPr>
                <w:rFonts w:cs="Times New Roman"/>
                <w:sz w:val="24"/>
                <w:szCs w:val="24"/>
              </w:rPr>
              <w:t>НИОКР</w:t>
            </w:r>
          </w:p>
        </w:tc>
        <w:tc>
          <w:tcPr>
            <w:tcW w:w="6485" w:type="dxa"/>
          </w:tcPr>
          <w:p w:rsidR="00776C89" w:rsidRPr="008C2B4C" w:rsidRDefault="00776C89" w:rsidP="00341FE4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C2B4C">
              <w:rPr>
                <w:rFonts w:cs="Times New Roman"/>
                <w:sz w:val="24"/>
                <w:szCs w:val="24"/>
              </w:rPr>
              <w:t>Аналитическое исследование состояния науки и знаний в интересующей области, решение изобретательских вопросов, разработка лабораторно</w:t>
            </w:r>
            <w:r>
              <w:rPr>
                <w:rFonts w:cs="Times New Roman"/>
                <w:sz w:val="24"/>
                <w:szCs w:val="24"/>
              </w:rPr>
              <w:t>го и опытного образца. В случае</w:t>
            </w:r>
            <w:r w:rsidRPr="008C2B4C">
              <w:rPr>
                <w:rFonts w:cs="Times New Roman"/>
                <w:sz w:val="24"/>
                <w:szCs w:val="24"/>
              </w:rPr>
              <w:t xml:space="preserve"> если </w:t>
            </w:r>
            <w:r>
              <w:rPr>
                <w:rFonts w:cs="Times New Roman"/>
                <w:sz w:val="24"/>
                <w:szCs w:val="24"/>
              </w:rPr>
              <w:t xml:space="preserve">разработана новая технология – </w:t>
            </w:r>
            <w:r w:rsidRPr="008C2B4C">
              <w:rPr>
                <w:rFonts w:cs="Times New Roman"/>
                <w:sz w:val="24"/>
                <w:szCs w:val="24"/>
              </w:rPr>
              <w:t>поддержка и адаптация технологии под тот или иной производственный процесс.</w:t>
            </w:r>
          </w:p>
        </w:tc>
      </w:tr>
      <w:tr w:rsidR="00776C89" w:rsidRPr="008C2B4C" w:rsidTr="00341FE4">
        <w:tc>
          <w:tcPr>
            <w:tcW w:w="3369" w:type="dxa"/>
          </w:tcPr>
          <w:p w:rsidR="00776C89" w:rsidRPr="008C2B4C" w:rsidRDefault="00776C89" w:rsidP="00341FE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C2B4C">
              <w:rPr>
                <w:rFonts w:cs="Times New Roman"/>
                <w:sz w:val="24"/>
                <w:szCs w:val="24"/>
              </w:rPr>
              <w:t>Управление интеллектуальной собственностью</w:t>
            </w:r>
          </w:p>
        </w:tc>
        <w:tc>
          <w:tcPr>
            <w:tcW w:w="6485" w:type="dxa"/>
          </w:tcPr>
          <w:p w:rsidR="00776C89" w:rsidRPr="008C2B4C" w:rsidRDefault="00776C89" w:rsidP="00341FE4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C2B4C">
              <w:rPr>
                <w:rFonts w:cs="Times New Roman"/>
                <w:sz w:val="24"/>
                <w:szCs w:val="24"/>
              </w:rPr>
              <w:t>Защита собственной инт</w:t>
            </w:r>
            <w:r>
              <w:rPr>
                <w:rFonts w:cs="Times New Roman"/>
                <w:sz w:val="24"/>
                <w:szCs w:val="24"/>
              </w:rPr>
              <w:t>еллектуальной собственности (па</w:t>
            </w:r>
            <w:r w:rsidRPr="008C2B4C">
              <w:rPr>
                <w:rFonts w:cs="Times New Roman"/>
                <w:sz w:val="24"/>
                <w:szCs w:val="24"/>
              </w:rPr>
              <w:t>тентование, ноу-хау).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C2B4C">
              <w:rPr>
                <w:rFonts w:cs="Times New Roman"/>
                <w:sz w:val="24"/>
                <w:szCs w:val="24"/>
              </w:rPr>
              <w:t>Если объекты интеллектуальной собственности приобретаются, то производится проверка их юридической чистоты. При необходимости производится разработка концепции трансферта технологии.</w:t>
            </w:r>
          </w:p>
        </w:tc>
      </w:tr>
      <w:tr w:rsidR="00776C89" w:rsidRPr="008C2B4C" w:rsidTr="00341FE4">
        <w:tc>
          <w:tcPr>
            <w:tcW w:w="3369" w:type="dxa"/>
            <w:vAlign w:val="center"/>
          </w:tcPr>
          <w:p w:rsidR="00776C89" w:rsidRPr="008C2B4C" w:rsidRDefault="00776C89" w:rsidP="00341FE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C2B4C">
              <w:rPr>
                <w:rFonts w:cs="Times New Roman"/>
                <w:sz w:val="24"/>
                <w:szCs w:val="24"/>
              </w:rPr>
              <w:t>Администрировани</w:t>
            </w:r>
            <w:r>
              <w:rPr>
                <w:rFonts w:cs="Times New Roman"/>
                <w:sz w:val="24"/>
                <w:szCs w:val="24"/>
              </w:rPr>
              <w:t>е (нормативно-правовые аспекты)</w:t>
            </w:r>
          </w:p>
        </w:tc>
        <w:tc>
          <w:tcPr>
            <w:tcW w:w="6485" w:type="dxa"/>
            <w:vAlign w:val="center"/>
          </w:tcPr>
          <w:p w:rsidR="00776C89" w:rsidRPr="008C2B4C" w:rsidRDefault="00776C89" w:rsidP="0061410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C2B4C">
              <w:rPr>
                <w:rFonts w:cs="Times New Roman"/>
                <w:sz w:val="24"/>
                <w:szCs w:val="24"/>
              </w:rPr>
              <w:t xml:space="preserve">Организационно-правовое оформление деятельности </w:t>
            </w:r>
            <w:r w:rsidR="00DC1D58" w:rsidRPr="008C2B4C">
              <w:rPr>
                <w:rFonts w:cs="Times New Roman"/>
                <w:sz w:val="24"/>
                <w:szCs w:val="24"/>
              </w:rPr>
              <w:t>стартапа</w:t>
            </w:r>
            <w:r w:rsidRPr="008C2B4C">
              <w:rPr>
                <w:rFonts w:cs="Times New Roman"/>
                <w:sz w:val="24"/>
                <w:szCs w:val="24"/>
              </w:rPr>
              <w:t>, оформле</w:t>
            </w:r>
            <w:r>
              <w:rPr>
                <w:rFonts w:cs="Times New Roman"/>
                <w:sz w:val="24"/>
                <w:szCs w:val="24"/>
              </w:rPr>
              <w:t xml:space="preserve">ние сотрудничества. </w:t>
            </w:r>
            <w:r w:rsidR="0061410A">
              <w:rPr>
                <w:rFonts w:cs="Times New Roman"/>
                <w:sz w:val="24"/>
                <w:szCs w:val="24"/>
              </w:rPr>
              <w:t>Все виды учета в организации (бухгалтерский, управленческий, налоговый).</w:t>
            </w:r>
          </w:p>
        </w:tc>
      </w:tr>
      <w:tr w:rsidR="00776C89" w:rsidRPr="008C2B4C" w:rsidTr="00341FE4">
        <w:tc>
          <w:tcPr>
            <w:tcW w:w="3369" w:type="dxa"/>
          </w:tcPr>
          <w:p w:rsidR="00776C89" w:rsidRPr="008C2B4C" w:rsidRDefault="00776C89" w:rsidP="00341FE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C2B4C">
              <w:rPr>
                <w:rFonts w:cs="Times New Roman"/>
                <w:sz w:val="24"/>
                <w:szCs w:val="24"/>
              </w:rPr>
              <w:t>Формирование и упр</w:t>
            </w:r>
            <w:r>
              <w:rPr>
                <w:rFonts w:cs="Times New Roman"/>
                <w:sz w:val="24"/>
                <w:szCs w:val="24"/>
              </w:rPr>
              <w:t>авление командой стартапа</w:t>
            </w:r>
          </w:p>
        </w:tc>
        <w:tc>
          <w:tcPr>
            <w:tcW w:w="6485" w:type="dxa"/>
          </w:tcPr>
          <w:p w:rsidR="00776C89" w:rsidRPr="008C2B4C" w:rsidRDefault="00776C89" w:rsidP="00341FE4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C2B4C">
              <w:rPr>
                <w:rFonts w:cs="Times New Roman"/>
                <w:sz w:val="24"/>
                <w:szCs w:val="24"/>
              </w:rPr>
              <w:t>Поиск компетентных ученых, изобретателей, технологических маркетологов и других необходимых членов команды. Их мотивация и установление условий сотрудничества.</w:t>
            </w:r>
          </w:p>
        </w:tc>
      </w:tr>
      <w:tr w:rsidR="00776C89" w:rsidRPr="008C2B4C" w:rsidTr="00341FE4">
        <w:tc>
          <w:tcPr>
            <w:tcW w:w="3369" w:type="dxa"/>
          </w:tcPr>
          <w:p w:rsidR="00776C89" w:rsidRPr="008C2B4C" w:rsidRDefault="00776C89" w:rsidP="00341FE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C2B4C">
              <w:rPr>
                <w:rFonts w:cs="Times New Roman"/>
                <w:sz w:val="24"/>
                <w:szCs w:val="24"/>
              </w:rPr>
              <w:t xml:space="preserve">Разработка </w:t>
            </w:r>
            <w:r>
              <w:rPr>
                <w:rFonts w:cs="Times New Roman"/>
                <w:sz w:val="24"/>
                <w:szCs w:val="24"/>
              </w:rPr>
              <w:t>бизнес-стратегии (стратегии конкуренции)</w:t>
            </w:r>
          </w:p>
        </w:tc>
        <w:tc>
          <w:tcPr>
            <w:tcW w:w="6485" w:type="dxa"/>
          </w:tcPr>
          <w:p w:rsidR="00776C89" w:rsidRPr="008C2B4C" w:rsidRDefault="0061410A" w:rsidP="00341FE4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Одна из </w:t>
            </w:r>
            <w:r w:rsidR="00776C89" w:rsidRPr="008C2B4C">
              <w:rPr>
                <w:rFonts w:cs="Times New Roman"/>
                <w:sz w:val="24"/>
                <w:szCs w:val="24"/>
              </w:rPr>
              <w:t>классификации стратегий</w:t>
            </w:r>
            <w:r w:rsidR="00776C89" w:rsidRPr="008C2B4C">
              <w:rPr>
                <w:rStyle w:val="a9"/>
                <w:rFonts w:cs="Times New Roman"/>
                <w:sz w:val="24"/>
                <w:szCs w:val="24"/>
              </w:rPr>
              <w:footnoteReference w:id="15"/>
            </w:r>
            <w:r w:rsidR="00776C89" w:rsidRPr="008C2B4C">
              <w:rPr>
                <w:rFonts w:cs="Times New Roman"/>
                <w:sz w:val="24"/>
                <w:szCs w:val="24"/>
              </w:rPr>
              <w:t>:</w:t>
            </w:r>
          </w:p>
          <w:p w:rsidR="00776C89" w:rsidRPr="008C2B4C" w:rsidRDefault="00776C89" w:rsidP="00341FE4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C2B4C">
              <w:rPr>
                <w:rFonts w:cs="Times New Roman"/>
                <w:b/>
                <w:sz w:val="24"/>
                <w:szCs w:val="24"/>
              </w:rPr>
              <w:t>Лидерство в издержках.</w:t>
            </w:r>
            <w:r w:rsidRPr="008C2B4C">
              <w:rPr>
                <w:rFonts w:cs="Times New Roman"/>
                <w:sz w:val="24"/>
                <w:szCs w:val="24"/>
              </w:rPr>
              <w:t xml:space="preserve"> Достижение минимальной себестоимости.</w:t>
            </w:r>
            <w:r>
              <w:rPr>
                <w:rFonts w:cs="Times New Roman"/>
                <w:sz w:val="24"/>
                <w:szCs w:val="24"/>
              </w:rPr>
              <w:t xml:space="preserve"> Технология не затратная и позволяет уменьшить издержки промышленного потребителя.</w:t>
            </w:r>
          </w:p>
          <w:p w:rsidR="00776C89" w:rsidRPr="008C2B4C" w:rsidRDefault="00776C89" w:rsidP="00341FE4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C2B4C">
              <w:rPr>
                <w:rFonts w:cs="Times New Roman"/>
                <w:b/>
                <w:sz w:val="24"/>
                <w:szCs w:val="24"/>
              </w:rPr>
              <w:t>Стратегия дифференциации.</w:t>
            </w:r>
            <w:r w:rsidRPr="008C2B4C">
              <w:rPr>
                <w:rFonts w:cs="Times New Roman"/>
                <w:sz w:val="24"/>
                <w:szCs w:val="24"/>
              </w:rPr>
              <w:t xml:space="preserve"> Предложение рынку одновременно нескольких продуктов. </w:t>
            </w:r>
          </w:p>
          <w:p w:rsidR="00776C89" w:rsidRDefault="00776C89" w:rsidP="00341FE4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C2B4C">
              <w:rPr>
                <w:rFonts w:cs="Times New Roman"/>
                <w:b/>
                <w:sz w:val="24"/>
                <w:szCs w:val="24"/>
              </w:rPr>
              <w:t>Стратегия фокусирования.</w:t>
            </w:r>
            <w:r w:rsidRPr="008C2B4C">
              <w:rPr>
                <w:rFonts w:cs="Times New Roman"/>
                <w:sz w:val="24"/>
                <w:szCs w:val="24"/>
              </w:rPr>
              <w:t xml:space="preserve"> Компания занимается НИОКР и разработкой продуктов только в одной узкой сфере.</w:t>
            </w:r>
            <w:r>
              <w:rPr>
                <w:rFonts w:cs="Times New Roman"/>
                <w:sz w:val="24"/>
                <w:szCs w:val="24"/>
              </w:rPr>
              <w:t xml:space="preserve"> Фокусирование </w:t>
            </w:r>
            <w:r w:rsidR="0061410A">
              <w:rPr>
                <w:rFonts w:cs="Times New Roman"/>
                <w:sz w:val="24"/>
                <w:szCs w:val="24"/>
              </w:rPr>
              <w:t>возможно</w:t>
            </w:r>
            <w:r>
              <w:rPr>
                <w:rFonts w:cs="Times New Roman"/>
                <w:sz w:val="24"/>
                <w:szCs w:val="24"/>
              </w:rPr>
              <w:t xml:space="preserve"> на основе низких издержек или дифференциации продукции.</w:t>
            </w:r>
          </w:p>
          <w:p w:rsidR="00776C89" w:rsidRPr="008C2B4C" w:rsidRDefault="00776C89" w:rsidP="00341FE4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Также они могут сочетаться между собой, образуя пять типовых стратегий (помимо указанных – </w:t>
            </w:r>
            <w:r w:rsidRPr="0061410A">
              <w:rPr>
                <w:rFonts w:cs="Times New Roman"/>
                <w:b/>
                <w:sz w:val="24"/>
                <w:szCs w:val="24"/>
              </w:rPr>
              <w:t>стратегия оптимальных издержек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:rsidR="00776C89" w:rsidRDefault="00776C89" w:rsidP="00C021EA">
      <w:pPr>
        <w:spacing w:after="0" w:line="360" w:lineRule="auto"/>
        <w:ind w:firstLine="709"/>
        <w:jc w:val="both"/>
        <w:rPr>
          <w:rFonts w:cs="Times New Roman"/>
          <w:szCs w:val="24"/>
        </w:rPr>
      </w:pPr>
    </w:p>
    <w:p w:rsidR="00776C89" w:rsidRDefault="00776C89" w:rsidP="00776C89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Продолжение таблицы 3</w:t>
      </w:r>
    </w:p>
    <w:tbl>
      <w:tblPr>
        <w:tblStyle w:val="af4"/>
        <w:tblW w:w="0" w:type="auto"/>
        <w:tblLook w:val="04A0"/>
      </w:tblPr>
      <w:tblGrid>
        <w:gridCol w:w="3369"/>
        <w:gridCol w:w="6485"/>
      </w:tblGrid>
      <w:tr w:rsidR="00776C89" w:rsidRPr="008C2B4C" w:rsidTr="00341FE4">
        <w:tc>
          <w:tcPr>
            <w:tcW w:w="3369" w:type="dxa"/>
          </w:tcPr>
          <w:p w:rsidR="00776C89" w:rsidRPr="008C2B4C" w:rsidRDefault="00776C89" w:rsidP="00341FE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C2B4C">
              <w:rPr>
                <w:rFonts w:cs="Times New Roman"/>
                <w:sz w:val="24"/>
                <w:szCs w:val="24"/>
              </w:rPr>
              <w:t xml:space="preserve">Построение маркетинговой стратегии. </w:t>
            </w:r>
          </w:p>
        </w:tc>
        <w:tc>
          <w:tcPr>
            <w:tcW w:w="6485" w:type="dxa"/>
          </w:tcPr>
          <w:p w:rsidR="00776C89" w:rsidRPr="008C2B4C" w:rsidRDefault="00776C89" w:rsidP="00341FE4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C2B4C">
              <w:rPr>
                <w:rFonts w:cs="Times New Roman"/>
                <w:sz w:val="24"/>
                <w:szCs w:val="24"/>
              </w:rPr>
              <w:t>Обзор потенциальных рынков, поиск потенциальных потребителей продукта (технологии), тестирование лабораторных образцов и бизнес-модели, разработка стратегии ценообразования, позиционирования (создание имиджа), продвижения, сбыта.</w:t>
            </w:r>
          </w:p>
        </w:tc>
      </w:tr>
      <w:tr w:rsidR="00776C89" w:rsidRPr="00704B20" w:rsidTr="00341FE4">
        <w:tc>
          <w:tcPr>
            <w:tcW w:w="3369" w:type="dxa"/>
          </w:tcPr>
          <w:p w:rsidR="00776C89" w:rsidRPr="008C2B4C" w:rsidRDefault="00776C89" w:rsidP="00341FE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C2B4C">
              <w:rPr>
                <w:rFonts w:cs="Times New Roman"/>
                <w:sz w:val="24"/>
                <w:szCs w:val="24"/>
              </w:rPr>
              <w:t>Производственная стратегия.</w:t>
            </w:r>
          </w:p>
        </w:tc>
        <w:tc>
          <w:tcPr>
            <w:tcW w:w="6485" w:type="dxa"/>
          </w:tcPr>
          <w:p w:rsidR="00776C89" w:rsidRPr="00704B20" w:rsidRDefault="00776C89" w:rsidP="00341F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04B20">
              <w:rPr>
                <w:rFonts w:cs="Times New Roman"/>
                <w:color w:val="000000" w:themeColor="text1"/>
                <w:sz w:val="24"/>
                <w:szCs w:val="24"/>
              </w:rPr>
              <w:t>Разработка и управление процессом создания продукта (технологии), сосредоточена на решениях о необходимых</w:t>
            </w:r>
          </w:p>
          <w:p w:rsidR="00776C89" w:rsidRPr="00704B20" w:rsidRDefault="00776C89" w:rsidP="00290A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704B20">
              <w:rPr>
                <w:rFonts w:cs="Times New Roman"/>
                <w:color w:val="000000" w:themeColor="text1"/>
                <w:sz w:val="24"/>
                <w:szCs w:val="24"/>
              </w:rPr>
              <w:t xml:space="preserve">мощностях, </w:t>
            </w:r>
            <w:r w:rsidR="00290A80">
              <w:rPr>
                <w:rFonts w:cs="Times New Roman"/>
                <w:color w:val="000000" w:themeColor="text1"/>
                <w:sz w:val="24"/>
                <w:szCs w:val="24"/>
              </w:rPr>
              <w:t>установки</w:t>
            </w:r>
            <w:r w:rsidRPr="00704B20">
              <w:rPr>
                <w:rFonts w:cs="Times New Roman"/>
                <w:color w:val="000000" w:themeColor="text1"/>
                <w:sz w:val="24"/>
                <w:szCs w:val="24"/>
              </w:rPr>
              <w:t xml:space="preserve"> промышленного оборудования, </w:t>
            </w:r>
            <w:r w:rsidR="00290A80">
              <w:rPr>
                <w:rFonts w:cs="Times New Roman"/>
                <w:color w:val="000000" w:themeColor="text1"/>
                <w:sz w:val="24"/>
                <w:szCs w:val="24"/>
              </w:rPr>
              <w:t>ключевых</w:t>
            </w:r>
            <w:r w:rsidRPr="00704B20">
              <w:rPr>
                <w:rFonts w:cs="Times New Roman"/>
                <w:color w:val="000000" w:themeColor="text1"/>
                <w:sz w:val="24"/>
                <w:szCs w:val="24"/>
              </w:rPr>
              <w:t xml:space="preserve"> элементах производственного процесса</w:t>
            </w:r>
            <w:r w:rsidR="00290A80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76C89" w:rsidRPr="008C2B4C" w:rsidTr="00341FE4">
        <w:tc>
          <w:tcPr>
            <w:tcW w:w="3369" w:type="dxa"/>
          </w:tcPr>
          <w:p w:rsidR="00776C89" w:rsidRPr="008C2B4C" w:rsidRDefault="00776C89" w:rsidP="00341FE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Построение финансовой стратегии.</w:t>
            </w:r>
          </w:p>
        </w:tc>
        <w:tc>
          <w:tcPr>
            <w:tcW w:w="6485" w:type="dxa"/>
          </w:tcPr>
          <w:p w:rsidR="00776C89" w:rsidRPr="008C2B4C" w:rsidRDefault="00776C89" w:rsidP="00341FE4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C2B4C">
              <w:rPr>
                <w:rFonts w:cs="Times New Roman"/>
                <w:sz w:val="24"/>
                <w:szCs w:val="24"/>
              </w:rPr>
              <w:t>Определение необходимой суммы финансирования, выбор оптимальных источников финансирования и их структуры, их поиск и привлечение, определение условий финансирования.</w:t>
            </w:r>
          </w:p>
        </w:tc>
      </w:tr>
      <w:tr w:rsidR="00776C89" w:rsidRPr="008C2B4C" w:rsidTr="00341FE4">
        <w:tc>
          <w:tcPr>
            <w:tcW w:w="3369" w:type="dxa"/>
          </w:tcPr>
          <w:p w:rsidR="00776C89" w:rsidRPr="008C2B4C" w:rsidRDefault="00776C89" w:rsidP="00341FE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C2B4C">
              <w:rPr>
                <w:rFonts w:cs="Times New Roman"/>
                <w:sz w:val="24"/>
                <w:szCs w:val="24"/>
              </w:rPr>
              <w:t>Оценка экономической привлекательности и эффективности.</w:t>
            </w:r>
          </w:p>
        </w:tc>
        <w:tc>
          <w:tcPr>
            <w:tcW w:w="6485" w:type="dxa"/>
          </w:tcPr>
          <w:p w:rsidR="00776C89" w:rsidRPr="008C2B4C" w:rsidRDefault="00776C89" w:rsidP="00341FE4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C2B4C">
              <w:rPr>
                <w:rFonts w:cs="Times New Roman"/>
                <w:sz w:val="24"/>
                <w:szCs w:val="24"/>
              </w:rPr>
              <w:t>Разработка бюджета доходов и расходов, разработка бизнес-плана, подсчет необходимых показателей эффективности.</w:t>
            </w:r>
          </w:p>
        </w:tc>
      </w:tr>
    </w:tbl>
    <w:p w:rsidR="00776C89" w:rsidRPr="00776C89" w:rsidRDefault="007D3861" w:rsidP="00E747C6">
      <w:pPr>
        <w:spacing w:after="0" w:line="240" w:lineRule="auto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Источник: Составлена автором</w:t>
      </w:r>
    </w:p>
    <w:p w:rsidR="00776C89" w:rsidRPr="000C4EF3" w:rsidRDefault="00776C89" w:rsidP="00C021EA">
      <w:pPr>
        <w:spacing w:after="0" w:line="360" w:lineRule="auto"/>
        <w:ind w:firstLine="709"/>
        <w:jc w:val="both"/>
        <w:rPr>
          <w:rFonts w:cs="Times New Roman"/>
          <w:szCs w:val="24"/>
        </w:rPr>
      </w:pPr>
    </w:p>
    <w:p w:rsidR="00C021EA" w:rsidRDefault="00C021EA" w:rsidP="00C021E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C250E2">
        <w:rPr>
          <w:rFonts w:cs="Times New Roman"/>
          <w:szCs w:val="24"/>
        </w:rPr>
        <w:t>Все перечисленные этапы взаимозависимы и не обязательно последовательны. Даже наоборот, некоторые должны реализовываться одновременно и параллельно.</w:t>
      </w:r>
    </w:p>
    <w:p w:rsidR="00EE2822" w:rsidRPr="00C250E2" w:rsidRDefault="00EE2822" w:rsidP="00C021E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Каждый из этапов, а также построение стратегии выхода на рынок высокотехнологично</w:t>
      </w:r>
      <w:r w:rsidR="0056272E">
        <w:rPr>
          <w:rFonts w:cs="Times New Roman"/>
          <w:szCs w:val="24"/>
        </w:rPr>
        <w:t xml:space="preserve">го </w:t>
      </w:r>
      <w:r w:rsidR="00DC1D58">
        <w:rPr>
          <w:rFonts w:cs="Times New Roman"/>
          <w:szCs w:val="24"/>
        </w:rPr>
        <w:t>стартапа</w:t>
      </w:r>
      <w:r w:rsidR="0056272E">
        <w:rPr>
          <w:rFonts w:cs="Times New Roman"/>
          <w:szCs w:val="24"/>
        </w:rPr>
        <w:t xml:space="preserve"> в целом, имеют свои специфические особенности, которые отличают от разработки стратегии для других стартапов или любого другого бизнеса. Рассмотрим эти особенности.</w:t>
      </w:r>
      <w:r w:rsidR="00B75E6F">
        <w:rPr>
          <w:rFonts w:cs="Times New Roman"/>
          <w:szCs w:val="24"/>
        </w:rPr>
        <w:t xml:space="preserve">  </w:t>
      </w:r>
    </w:p>
    <w:p w:rsidR="0067480E" w:rsidRPr="002A5B02" w:rsidRDefault="00813FA0" w:rsidP="00E253D4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2A5B02">
        <w:rPr>
          <w:rFonts w:cs="Times New Roman"/>
          <w:szCs w:val="24"/>
        </w:rPr>
        <w:t>Механизмы и принципы менеджмента технологических стартапов на сегодняшн</w:t>
      </w:r>
      <w:r w:rsidR="00201EE1">
        <w:rPr>
          <w:rFonts w:cs="Times New Roman"/>
          <w:szCs w:val="24"/>
        </w:rPr>
        <w:t>и</w:t>
      </w:r>
      <w:r w:rsidRPr="002A5B02">
        <w:rPr>
          <w:rFonts w:cs="Times New Roman"/>
          <w:szCs w:val="24"/>
        </w:rPr>
        <w:t xml:space="preserve">й день еще не изучены до конца. Почти каждый технологический предприниматель является </w:t>
      </w:r>
      <w:r w:rsidR="00201EE1">
        <w:rPr>
          <w:rFonts w:cs="Times New Roman"/>
          <w:szCs w:val="24"/>
        </w:rPr>
        <w:t>неким «первопроходцем»</w:t>
      </w:r>
      <w:r w:rsidR="00B52D28">
        <w:rPr>
          <w:rFonts w:cs="Times New Roman"/>
          <w:szCs w:val="24"/>
        </w:rPr>
        <w:t>,</w:t>
      </w:r>
      <w:r w:rsidR="00201EE1">
        <w:rPr>
          <w:rFonts w:cs="Times New Roman"/>
          <w:szCs w:val="24"/>
        </w:rPr>
        <w:t xml:space="preserve"> и каждый</w:t>
      </w:r>
      <w:r w:rsidRPr="002A5B02">
        <w:rPr>
          <w:rFonts w:cs="Times New Roman"/>
          <w:szCs w:val="24"/>
        </w:rPr>
        <w:t xml:space="preserve"> самостоятельно ищет тот путь, по которому идти. Применяет все свои предположения на практике</w:t>
      </w:r>
      <w:r w:rsidR="00B52D28">
        <w:rPr>
          <w:rFonts w:cs="Times New Roman"/>
          <w:szCs w:val="24"/>
        </w:rPr>
        <w:t>,</w:t>
      </w:r>
      <w:r w:rsidRPr="002A5B02">
        <w:rPr>
          <w:rFonts w:cs="Times New Roman"/>
          <w:szCs w:val="24"/>
        </w:rPr>
        <w:t xml:space="preserve"> и из тех, которые сложились удачно</w:t>
      </w:r>
      <w:r w:rsidR="00263B05" w:rsidRPr="002A5B02">
        <w:rPr>
          <w:rFonts w:cs="Times New Roman"/>
          <w:szCs w:val="24"/>
        </w:rPr>
        <w:t>,</w:t>
      </w:r>
      <w:r w:rsidRPr="002A5B02">
        <w:rPr>
          <w:rFonts w:cs="Times New Roman"/>
          <w:szCs w:val="24"/>
        </w:rPr>
        <w:t xml:space="preserve"> строятся некие подходы, которые могут </w:t>
      </w:r>
      <w:r w:rsidR="0056272E">
        <w:rPr>
          <w:rFonts w:cs="Times New Roman"/>
          <w:szCs w:val="24"/>
        </w:rPr>
        <w:t xml:space="preserve">в будущем применяться другими. </w:t>
      </w:r>
      <w:r w:rsidRPr="002A5B02">
        <w:rPr>
          <w:rFonts w:cs="Times New Roman"/>
          <w:szCs w:val="24"/>
        </w:rPr>
        <w:t>На данный момент такие теоретические</w:t>
      </w:r>
      <w:r w:rsidR="00B52D28">
        <w:rPr>
          <w:rFonts w:cs="Times New Roman"/>
          <w:szCs w:val="24"/>
        </w:rPr>
        <w:t>,</w:t>
      </w:r>
      <w:r w:rsidRPr="002A5B02">
        <w:rPr>
          <w:rFonts w:cs="Times New Roman"/>
          <w:szCs w:val="24"/>
        </w:rPr>
        <w:t xml:space="preserve"> проверенные</w:t>
      </w:r>
      <w:r w:rsidR="00F96907" w:rsidRPr="002A5B02">
        <w:rPr>
          <w:rFonts w:cs="Times New Roman"/>
          <w:szCs w:val="24"/>
        </w:rPr>
        <w:t xml:space="preserve"> на практике</w:t>
      </w:r>
      <w:r w:rsidRPr="002A5B02">
        <w:rPr>
          <w:rFonts w:cs="Times New Roman"/>
          <w:szCs w:val="24"/>
        </w:rPr>
        <w:t xml:space="preserve"> подходы существуют </w:t>
      </w:r>
      <w:r w:rsidR="00DA5F78" w:rsidRPr="002A5B02">
        <w:rPr>
          <w:rFonts w:cs="Times New Roman"/>
          <w:szCs w:val="24"/>
        </w:rPr>
        <w:t xml:space="preserve">далеко </w:t>
      </w:r>
      <w:r w:rsidRPr="002A5B02">
        <w:rPr>
          <w:rFonts w:cs="Times New Roman"/>
          <w:szCs w:val="24"/>
        </w:rPr>
        <w:t>не для всех функциональных областей управления высокотехнологичным стартапом.</w:t>
      </w:r>
    </w:p>
    <w:p w:rsidR="00F96907" w:rsidRPr="002A5B02" w:rsidRDefault="00F81630" w:rsidP="00E253D4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2A5B02">
        <w:rPr>
          <w:rFonts w:cs="Times New Roman"/>
          <w:szCs w:val="24"/>
        </w:rPr>
        <w:t>Так, вопросы маркетинга технологических инноваций и особенности с</w:t>
      </w:r>
      <w:r w:rsidR="008A7BCE" w:rsidRPr="002A5B02">
        <w:rPr>
          <w:rFonts w:cs="Times New Roman"/>
          <w:szCs w:val="24"/>
        </w:rPr>
        <w:t>т</w:t>
      </w:r>
      <w:r w:rsidRPr="002A5B02">
        <w:rPr>
          <w:rFonts w:cs="Times New Roman"/>
          <w:szCs w:val="24"/>
        </w:rPr>
        <w:t>ратегического управления освещает в своих работах совсем небольшое количество экспертов и исследователей.</w:t>
      </w:r>
    </w:p>
    <w:p w:rsidR="00F81630" w:rsidRPr="002A5B02" w:rsidRDefault="008A7BCE" w:rsidP="00E253D4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2A5B02">
        <w:rPr>
          <w:rFonts w:cs="Times New Roman"/>
          <w:szCs w:val="24"/>
        </w:rPr>
        <w:lastRenderedPageBreak/>
        <w:t>Информация про о</w:t>
      </w:r>
      <w:r w:rsidR="00F81630" w:rsidRPr="002A5B02">
        <w:rPr>
          <w:rFonts w:cs="Times New Roman"/>
          <w:szCs w:val="24"/>
        </w:rPr>
        <w:t xml:space="preserve">бласти администрирования, управления интеллектуальной собственностью и человеческими ресурсами в технологических стартапах </w:t>
      </w:r>
      <w:r w:rsidRPr="002A5B02">
        <w:rPr>
          <w:rFonts w:cs="Times New Roman"/>
          <w:szCs w:val="24"/>
        </w:rPr>
        <w:t>также слабо структурирована и не ориентирована на специфику высокотехнологичных стартапов.</w:t>
      </w:r>
      <w:r w:rsidR="00F81630" w:rsidRPr="002A5B02">
        <w:rPr>
          <w:rFonts w:cs="Times New Roman"/>
          <w:szCs w:val="24"/>
        </w:rPr>
        <w:t xml:space="preserve"> В частности, нет отдельного законодательства, ориентированного </w:t>
      </w:r>
      <w:r w:rsidR="00B52D28">
        <w:rPr>
          <w:rFonts w:cs="Times New Roman"/>
          <w:szCs w:val="24"/>
        </w:rPr>
        <w:t>на стартапы. И это не беря в расчет то, на</w:t>
      </w:r>
      <w:r w:rsidR="00F81630" w:rsidRPr="002A5B02">
        <w:rPr>
          <w:rFonts w:cs="Times New Roman"/>
          <w:szCs w:val="24"/>
        </w:rPr>
        <w:t xml:space="preserve">сколько эта </w:t>
      </w:r>
      <w:r w:rsidRPr="002A5B02">
        <w:rPr>
          <w:rFonts w:cs="Times New Roman"/>
          <w:szCs w:val="24"/>
        </w:rPr>
        <w:t>тематика</w:t>
      </w:r>
      <w:r w:rsidR="00F81630" w:rsidRPr="002A5B02">
        <w:rPr>
          <w:rFonts w:cs="Times New Roman"/>
          <w:szCs w:val="24"/>
        </w:rPr>
        <w:t xml:space="preserve"> масштабна.</w:t>
      </w:r>
    </w:p>
    <w:p w:rsidR="00F81630" w:rsidRPr="002A5B02" w:rsidRDefault="00EE1EF2" w:rsidP="00E253D4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Существующие подходы к управлению стартапами </w:t>
      </w:r>
      <w:r w:rsidR="00F81630" w:rsidRPr="002A5B02">
        <w:rPr>
          <w:rFonts w:cs="Times New Roman"/>
          <w:szCs w:val="24"/>
        </w:rPr>
        <w:t>в настоящий момент</w:t>
      </w:r>
      <w:r w:rsidR="008A7BCE" w:rsidRPr="002A5B02">
        <w:rPr>
          <w:rFonts w:cs="Times New Roman"/>
          <w:szCs w:val="24"/>
        </w:rPr>
        <w:t xml:space="preserve"> в большинстве своем</w:t>
      </w:r>
      <w:r w:rsidR="00F81630" w:rsidRPr="002A5B02">
        <w:rPr>
          <w:rFonts w:cs="Times New Roman"/>
          <w:szCs w:val="24"/>
        </w:rPr>
        <w:t xml:space="preserve"> ориентированы на ИТ-сферу и разработку программных обеспечений.</w:t>
      </w:r>
    </w:p>
    <w:p w:rsidR="008A7BCE" w:rsidRPr="002A5B02" w:rsidRDefault="008A7BCE" w:rsidP="00E253D4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2A5B02">
        <w:rPr>
          <w:rFonts w:cs="Times New Roman"/>
          <w:szCs w:val="24"/>
        </w:rPr>
        <w:t xml:space="preserve">Исходя из вышесказанного, можно утверждать, что первой и самой главной специфической чертой в </w:t>
      </w:r>
      <w:r w:rsidR="0056272E">
        <w:rPr>
          <w:rFonts w:cs="Times New Roman"/>
          <w:szCs w:val="24"/>
        </w:rPr>
        <w:t>построении стратегии для</w:t>
      </w:r>
      <w:r w:rsidRPr="002A5B02">
        <w:rPr>
          <w:rFonts w:cs="Times New Roman"/>
          <w:szCs w:val="24"/>
        </w:rPr>
        <w:t xml:space="preserve"> высокотехнол</w:t>
      </w:r>
      <w:r w:rsidR="002A5B02">
        <w:rPr>
          <w:rFonts w:cs="Times New Roman"/>
          <w:szCs w:val="24"/>
        </w:rPr>
        <w:t>о</w:t>
      </w:r>
      <w:r w:rsidR="0056272E">
        <w:rPr>
          <w:rFonts w:cs="Times New Roman"/>
          <w:szCs w:val="24"/>
        </w:rPr>
        <w:t>гичного стартапа</w:t>
      </w:r>
      <w:r w:rsidRPr="002A5B02">
        <w:rPr>
          <w:rFonts w:cs="Times New Roman"/>
          <w:szCs w:val="24"/>
        </w:rPr>
        <w:t xml:space="preserve"> является тот факт, что </w:t>
      </w:r>
      <w:r w:rsidRPr="003C323A">
        <w:rPr>
          <w:rFonts w:cs="Times New Roman"/>
          <w:szCs w:val="24"/>
        </w:rPr>
        <w:t xml:space="preserve">не существует определенной методологии управления </w:t>
      </w:r>
      <w:r w:rsidR="0056272E">
        <w:rPr>
          <w:rFonts w:cs="Times New Roman"/>
          <w:szCs w:val="24"/>
        </w:rPr>
        <w:t xml:space="preserve">его </w:t>
      </w:r>
      <w:r w:rsidRPr="003C323A">
        <w:rPr>
          <w:rFonts w:cs="Times New Roman"/>
          <w:szCs w:val="24"/>
        </w:rPr>
        <w:t>деятельностью.</w:t>
      </w:r>
    </w:p>
    <w:p w:rsidR="003F6B7C" w:rsidRPr="002A5B02" w:rsidRDefault="00B52D28" w:rsidP="00E253D4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 это означает, что лидеру и</w:t>
      </w:r>
      <w:r w:rsidR="003F6B7C" w:rsidRPr="002A5B02">
        <w:rPr>
          <w:rFonts w:cs="Times New Roman"/>
          <w:szCs w:val="24"/>
        </w:rPr>
        <w:t xml:space="preserve"> команде необходимо уметь «</w:t>
      </w:r>
      <w:r w:rsidR="0019073E">
        <w:rPr>
          <w:rFonts w:cs="Times New Roman"/>
          <w:szCs w:val="24"/>
        </w:rPr>
        <w:t>поворачивать назад»,</w:t>
      </w:r>
      <w:r w:rsidR="003F6B7C" w:rsidRPr="002A5B02">
        <w:rPr>
          <w:rFonts w:cs="Times New Roman"/>
          <w:szCs w:val="24"/>
        </w:rPr>
        <w:t xml:space="preserve"> не быть слишком самоуверенными при выборе </w:t>
      </w:r>
      <w:r w:rsidR="00050156">
        <w:rPr>
          <w:rFonts w:cs="Times New Roman"/>
          <w:szCs w:val="24"/>
        </w:rPr>
        <w:t xml:space="preserve">стратегии, </w:t>
      </w:r>
      <w:r w:rsidR="003F6B7C" w:rsidRPr="002A5B02">
        <w:rPr>
          <w:rFonts w:cs="Times New Roman"/>
          <w:szCs w:val="24"/>
        </w:rPr>
        <w:t>бизнес-модели и возможност</w:t>
      </w:r>
      <w:r>
        <w:rPr>
          <w:rFonts w:cs="Times New Roman"/>
          <w:szCs w:val="24"/>
        </w:rPr>
        <w:t>ей</w:t>
      </w:r>
      <w:r w:rsidR="003F6B7C" w:rsidRPr="002A5B02">
        <w:rPr>
          <w:rFonts w:cs="Times New Roman"/>
          <w:szCs w:val="24"/>
        </w:rPr>
        <w:t xml:space="preserve"> ее масштабирования, проверять каждую гипотезу на практике, чтоб</w:t>
      </w:r>
      <w:r>
        <w:rPr>
          <w:rFonts w:cs="Times New Roman"/>
          <w:szCs w:val="24"/>
        </w:rPr>
        <w:t>ы</w:t>
      </w:r>
      <w:r w:rsidR="003F6B7C" w:rsidRPr="002A5B02">
        <w:rPr>
          <w:rFonts w:cs="Times New Roman"/>
          <w:szCs w:val="24"/>
        </w:rPr>
        <w:t xml:space="preserve"> уменьшить риск неправильных управленческих решений.</w:t>
      </w:r>
    </w:p>
    <w:p w:rsidR="008A7BCE" w:rsidRPr="002A5B02" w:rsidRDefault="008A7BCE" w:rsidP="00E253D4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2A5B02">
        <w:rPr>
          <w:rFonts w:cs="Times New Roman"/>
          <w:szCs w:val="24"/>
        </w:rPr>
        <w:t>Далее, рассмотрим другие характерные чер</w:t>
      </w:r>
      <w:r w:rsidR="00E253D4">
        <w:rPr>
          <w:rFonts w:cs="Times New Roman"/>
          <w:szCs w:val="24"/>
        </w:rPr>
        <w:t>т</w:t>
      </w:r>
      <w:r w:rsidRPr="002A5B02">
        <w:rPr>
          <w:rFonts w:cs="Times New Roman"/>
          <w:szCs w:val="24"/>
        </w:rPr>
        <w:t xml:space="preserve">ы. </w:t>
      </w:r>
    </w:p>
    <w:p w:rsidR="002639B6" w:rsidRPr="002A5B02" w:rsidRDefault="006F1B23" w:rsidP="00E253D4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2A5B02">
        <w:rPr>
          <w:rFonts w:cs="Times New Roman"/>
          <w:szCs w:val="24"/>
        </w:rPr>
        <w:t xml:space="preserve">Технологическое предпринимательство отличает </w:t>
      </w:r>
      <w:r w:rsidRPr="003C323A">
        <w:rPr>
          <w:rFonts w:cs="Times New Roman"/>
          <w:szCs w:val="24"/>
        </w:rPr>
        <w:t xml:space="preserve">наличие </w:t>
      </w:r>
      <w:r w:rsidR="00914B48" w:rsidRPr="003C323A">
        <w:rPr>
          <w:rFonts w:cs="Times New Roman"/>
          <w:szCs w:val="24"/>
        </w:rPr>
        <w:t>специфических активов</w:t>
      </w:r>
      <w:r w:rsidRPr="003C323A">
        <w:rPr>
          <w:rFonts w:cs="Times New Roman"/>
          <w:szCs w:val="24"/>
        </w:rPr>
        <w:t>.</w:t>
      </w:r>
      <w:r w:rsidR="00543777" w:rsidRPr="002A5B02">
        <w:rPr>
          <w:rFonts w:cs="Times New Roman"/>
          <w:szCs w:val="24"/>
        </w:rPr>
        <w:t xml:space="preserve"> Этот фактор также отличает, в большин</w:t>
      </w:r>
      <w:r w:rsidR="008D253F">
        <w:rPr>
          <w:rFonts w:cs="Times New Roman"/>
          <w:szCs w:val="24"/>
        </w:rPr>
        <w:t>стве случаев, высокотехнологичны</w:t>
      </w:r>
      <w:r w:rsidR="00543777" w:rsidRPr="002A5B02">
        <w:rPr>
          <w:rFonts w:cs="Times New Roman"/>
          <w:szCs w:val="24"/>
        </w:rPr>
        <w:t xml:space="preserve">е стартапы от традиционных. И, как следствие, </w:t>
      </w:r>
      <w:r w:rsidR="00AB2F8C">
        <w:rPr>
          <w:rFonts w:cs="Times New Roman"/>
          <w:szCs w:val="24"/>
        </w:rPr>
        <w:t>оказывает влияние</w:t>
      </w:r>
      <w:r w:rsidR="00543777" w:rsidRPr="002A5B02">
        <w:rPr>
          <w:rFonts w:cs="Times New Roman"/>
          <w:szCs w:val="24"/>
        </w:rPr>
        <w:t xml:space="preserve"> на различие в управлении.</w:t>
      </w:r>
      <w:r w:rsidR="00C12976" w:rsidRPr="002A5B02">
        <w:rPr>
          <w:rFonts w:cs="Times New Roman"/>
          <w:szCs w:val="24"/>
        </w:rPr>
        <w:t xml:space="preserve"> </w:t>
      </w:r>
    </w:p>
    <w:p w:rsidR="007E18EB" w:rsidRPr="002A5B02" w:rsidRDefault="00C12976" w:rsidP="00E253D4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2A5B02">
        <w:rPr>
          <w:rFonts w:cs="Times New Roman"/>
          <w:szCs w:val="24"/>
        </w:rPr>
        <w:t xml:space="preserve">Так, управление </w:t>
      </w:r>
      <w:r w:rsidR="007E18EB" w:rsidRPr="002A5B02">
        <w:rPr>
          <w:rFonts w:cs="Times New Roman"/>
          <w:szCs w:val="24"/>
        </w:rPr>
        <w:t>этими</w:t>
      </w:r>
      <w:r w:rsidRPr="002A5B02">
        <w:rPr>
          <w:rFonts w:cs="Times New Roman"/>
          <w:szCs w:val="24"/>
        </w:rPr>
        <w:t xml:space="preserve"> специфичными активами </w:t>
      </w:r>
      <w:r w:rsidR="00AB2F8C">
        <w:rPr>
          <w:rFonts w:cs="Times New Roman"/>
          <w:szCs w:val="24"/>
        </w:rPr>
        <w:t>является достаточно сложной и кропотливой</w:t>
      </w:r>
      <w:r w:rsidRPr="002A5B02">
        <w:rPr>
          <w:rFonts w:cs="Times New Roman"/>
          <w:szCs w:val="24"/>
        </w:rPr>
        <w:t xml:space="preserve"> деятельность</w:t>
      </w:r>
      <w:r w:rsidR="00AB2F8C">
        <w:rPr>
          <w:rFonts w:cs="Times New Roman"/>
          <w:szCs w:val="24"/>
        </w:rPr>
        <w:t>ю</w:t>
      </w:r>
      <w:r w:rsidRPr="002A5B02">
        <w:rPr>
          <w:rFonts w:cs="Times New Roman"/>
          <w:szCs w:val="24"/>
        </w:rPr>
        <w:t>.</w:t>
      </w:r>
      <w:r w:rsidR="007E18EB" w:rsidRPr="002A5B02">
        <w:rPr>
          <w:rFonts w:cs="Times New Roman"/>
          <w:szCs w:val="24"/>
        </w:rPr>
        <w:t xml:space="preserve"> </w:t>
      </w:r>
      <w:r w:rsidR="00AB2F8C">
        <w:rPr>
          <w:rFonts w:cs="Times New Roman"/>
          <w:szCs w:val="24"/>
        </w:rPr>
        <w:t>Это относится к</w:t>
      </w:r>
      <w:r w:rsidR="007E18EB" w:rsidRPr="002A5B02">
        <w:rPr>
          <w:rFonts w:cs="Times New Roman"/>
          <w:szCs w:val="24"/>
        </w:rPr>
        <w:t xml:space="preserve">ак </w:t>
      </w:r>
      <w:r w:rsidR="00AB2F8C">
        <w:rPr>
          <w:rFonts w:cs="Times New Roman"/>
          <w:szCs w:val="24"/>
        </w:rPr>
        <w:t xml:space="preserve">к материальным, так и </w:t>
      </w:r>
      <w:r w:rsidR="00B52D28">
        <w:rPr>
          <w:rFonts w:cs="Times New Roman"/>
          <w:szCs w:val="24"/>
        </w:rPr>
        <w:t xml:space="preserve">к </w:t>
      </w:r>
      <w:r w:rsidR="00AB2F8C">
        <w:rPr>
          <w:rFonts w:cs="Times New Roman"/>
          <w:szCs w:val="24"/>
        </w:rPr>
        <w:t>нематериальным активам.</w:t>
      </w:r>
    </w:p>
    <w:p w:rsidR="007E18EB" w:rsidRPr="002A5B02" w:rsidRDefault="007E18EB" w:rsidP="00E253D4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2A5B02">
        <w:rPr>
          <w:rFonts w:cs="Times New Roman"/>
          <w:szCs w:val="24"/>
        </w:rPr>
        <w:t>Если говорить о нематериальных</w:t>
      </w:r>
      <w:r w:rsidR="00DC1D58">
        <w:rPr>
          <w:rFonts w:cs="Times New Roman"/>
          <w:szCs w:val="24"/>
        </w:rPr>
        <w:t xml:space="preserve"> активах</w:t>
      </w:r>
      <w:r w:rsidRPr="002A5B02">
        <w:rPr>
          <w:rFonts w:cs="Times New Roman"/>
          <w:szCs w:val="24"/>
        </w:rPr>
        <w:t xml:space="preserve">, то тут </w:t>
      </w:r>
      <w:r w:rsidR="00AB2F8C">
        <w:rPr>
          <w:rFonts w:cs="Times New Roman"/>
          <w:szCs w:val="24"/>
        </w:rPr>
        <w:t>трудности</w:t>
      </w:r>
      <w:r w:rsidRPr="002A5B02">
        <w:rPr>
          <w:rFonts w:cs="Times New Roman"/>
          <w:szCs w:val="24"/>
        </w:rPr>
        <w:t xml:space="preserve"> возникают</w:t>
      </w:r>
      <w:r w:rsidR="00B52D28">
        <w:rPr>
          <w:rFonts w:cs="Times New Roman"/>
          <w:szCs w:val="24"/>
        </w:rPr>
        <w:t>,</w:t>
      </w:r>
      <w:r w:rsidRPr="002A5B02">
        <w:rPr>
          <w:rFonts w:cs="Times New Roman"/>
          <w:szCs w:val="24"/>
        </w:rPr>
        <w:t xml:space="preserve"> н</w:t>
      </w:r>
      <w:r w:rsidR="00C12976" w:rsidRPr="002A5B02">
        <w:rPr>
          <w:rFonts w:cs="Times New Roman"/>
          <w:szCs w:val="24"/>
        </w:rPr>
        <w:t>ачиная от защиты интеллектуальной собственности (</w:t>
      </w:r>
      <w:r w:rsidR="0095292F" w:rsidRPr="002A5B02">
        <w:rPr>
          <w:rFonts w:cs="Times New Roman"/>
          <w:szCs w:val="24"/>
        </w:rPr>
        <w:t>патентование</w:t>
      </w:r>
      <w:r w:rsidR="004B7B39" w:rsidRPr="002A5B02">
        <w:rPr>
          <w:rFonts w:cs="Times New Roman"/>
          <w:szCs w:val="24"/>
        </w:rPr>
        <w:t xml:space="preserve"> или</w:t>
      </w:r>
      <w:r w:rsidR="0095292F" w:rsidRPr="002A5B02">
        <w:rPr>
          <w:rFonts w:cs="Times New Roman"/>
          <w:szCs w:val="24"/>
        </w:rPr>
        <w:t xml:space="preserve"> ноу-хау</w:t>
      </w:r>
      <w:r w:rsidR="004B7B39" w:rsidRPr="002A5B02">
        <w:rPr>
          <w:rFonts w:cs="Times New Roman"/>
          <w:szCs w:val="24"/>
        </w:rPr>
        <w:t>, выбор способа патентования</w:t>
      </w:r>
      <w:r w:rsidR="0095292F" w:rsidRPr="002A5B02">
        <w:rPr>
          <w:rFonts w:cs="Times New Roman"/>
          <w:szCs w:val="24"/>
        </w:rPr>
        <w:t>), заканчивая оценкой</w:t>
      </w:r>
      <w:r w:rsidR="004B7B39" w:rsidRPr="002A5B02">
        <w:rPr>
          <w:rFonts w:cs="Times New Roman"/>
          <w:szCs w:val="24"/>
        </w:rPr>
        <w:t xml:space="preserve"> их стоимости (суммарная стоимость нематериальных активов, по отдельности, оценка результатов интеллектуальной деятельности, оценка прав интеллектуальной собственности) или оценкой их вклада в стоимость компании.</w:t>
      </w:r>
      <w:r w:rsidRPr="002A5B02">
        <w:rPr>
          <w:rFonts w:cs="Times New Roman"/>
          <w:szCs w:val="24"/>
        </w:rPr>
        <w:t xml:space="preserve"> </w:t>
      </w:r>
    </w:p>
    <w:p w:rsidR="007E18EB" w:rsidRPr="002A5B02" w:rsidRDefault="00B52D28" w:rsidP="00E253D4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</w:t>
      </w:r>
      <w:r w:rsidR="007E18EB" w:rsidRPr="002A5B02">
        <w:rPr>
          <w:rFonts w:cs="Times New Roman"/>
          <w:szCs w:val="24"/>
        </w:rPr>
        <w:t>сли речь идет о материальных специальных активах, которые применяются только в данном бизнесе (а именно</w:t>
      </w:r>
      <w:r>
        <w:rPr>
          <w:rFonts w:cs="Times New Roman"/>
          <w:szCs w:val="24"/>
        </w:rPr>
        <w:t>,</w:t>
      </w:r>
      <w:r w:rsidR="007E18EB" w:rsidRPr="002A5B02">
        <w:rPr>
          <w:rFonts w:cs="Times New Roman"/>
          <w:szCs w:val="24"/>
        </w:rPr>
        <w:t xml:space="preserve"> такие активы занимают большую долю в высокотехнологичных кампаниях), то тут сложности заключаются в следующем:</w:t>
      </w:r>
    </w:p>
    <w:p w:rsidR="007E18EB" w:rsidRPr="002A5B02" w:rsidRDefault="007E18EB" w:rsidP="00AD1D64">
      <w:pPr>
        <w:pStyle w:val="a5"/>
        <w:numPr>
          <w:ilvl w:val="0"/>
          <w:numId w:val="3"/>
        </w:numPr>
        <w:spacing w:after="0"/>
        <w:ind w:left="993" w:hanging="284"/>
        <w:rPr>
          <w:rFonts w:cs="Times New Roman"/>
          <w:sz w:val="24"/>
          <w:szCs w:val="24"/>
        </w:rPr>
      </w:pPr>
      <w:r w:rsidRPr="002A5B02">
        <w:rPr>
          <w:rFonts w:cs="Times New Roman"/>
          <w:sz w:val="24"/>
          <w:szCs w:val="24"/>
        </w:rPr>
        <w:t>подобные активы являются дорогостоящими;</w:t>
      </w:r>
    </w:p>
    <w:p w:rsidR="007E18EB" w:rsidRPr="002A5B02" w:rsidRDefault="007E18EB" w:rsidP="00AD1D64">
      <w:pPr>
        <w:pStyle w:val="a5"/>
        <w:numPr>
          <w:ilvl w:val="0"/>
          <w:numId w:val="3"/>
        </w:numPr>
        <w:spacing w:after="0"/>
        <w:ind w:left="993" w:hanging="284"/>
        <w:rPr>
          <w:rFonts w:cs="Times New Roman"/>
          <w:sz w:val="24"/>
          <w:szCs w:val="24"/>
        </w:rPr>
      </w:pPr>
      <w:r w:rsidRPr="002A5B02">
        <w:rPr>
          <w:rFonts w:cs="Times New Roman"/>
          <w:sz w:val="24"/>
          <w:szCs w:val="24"/>
        </w:rPr>
        <w:t>они весьма ограничены;</w:t>
      </w:r>
    </w:p>
    <w:p w:rsidR="007E18EB" w:rsidRPr="002A5B02" w:rsidRDefault="007E18EB" w:rsidP="00AD1D64">
      <w:pPr>
        <w:pStyle w:val="a5"/>
        <w:numPr>
          <w:ilvl w:val="0"/>
          <w:numId w:val="3"/>
        </w:numPr>
        <w:spacing w:after="0"/>
        <w:ind w:left="993" w:hanging="284"/>
        <w:rPr>
          <w:rFonts w:cs="Times New Roman"/>
          <w:sz w:val="24"/>
          <w:szCs w:val="24"/>
        </w:rPr>
      </w:pPr>
      <w:r w:rsidRPr="002A5B02">
        <w:rPr>
          <w:rFonts w:cs="Times New Roman"/>
          <w:sz w:val="24"/>
          <w:szCs w:val="24"/>
        </w:rPr>
        <w:t>их очень сложно продать;</w:t>
      </w:r>
    </w:p>
    <w:p w:rsidR="00C12976" w:rsidRPr="002A5B02" w:rsidRDefault="007E18EB" w:rsidP="00AD1D64">
      <w:pPr>
        <w:pStyle w:val="a5"/>
        <w:numPr>
          <w:ilvl w:val="0"/>
          <w:numId w:val="3"/>
        </w:numPr>
        <w:spacing w:after="0"/>
        <w:ind w:left="993" w:hanging="284"/>
        <w:rPr>
          <w:rFonts w:cs="Times New Roman"/>
          <w:sz w:val="24"/>
          <w:szCs w:val="24"/>
        </w:rPr>
      </w:pPr>
      <w:r w:rsidRPr="002A5B02">
        <w:rPr>
          <w:rFonts w:cs="Times New Roman"/>
          <w:sz w:val="24"/>
          <w:szCs w:val="24"/>
        </w:rPr>
        <w:t>существует огромный риск того,</w:t>
      </w:r>
      <w:r w:rsidR="000B7D6D">
        <w:rPr>
          <w:rFonts w:cs="Times New Roman"/>
          <w:sz w:val="24"/>
          <w:szCs w:val="24"/>
        </w:rPr>
        <w:t xml:space="preserve"> что вложения в них не окупятся;</w:t>
      </w:r>
    </w:p>
    <w:p w:rsidR="007E18EB" w:rsidRDefault="007E18EB" w:rsidP="00AD1D64">
      <w:pPr>
        <w:pStyle w:val="a5"/>
        <w:numPr>
          <w:ilvl w:val="0"/>
          <w:numId w:val="3"/>
        </w:numPr>
        <w:spacing w:after="0"/>
        <w:ind w:left="993" w:hanging="284"/>
        <w:rPr>
          <w:rFonts w:cs="Times New Roman"/>
          <w:sz w:val="24"/>
          <w:szCs w:val="24"/>
        </w:rPr>
      </w:pPr>
      <w:r w:rsidRPr="002A5B02">
        <w:rPr>
          <w:rFonts w:cs="Times New Roman"/>
          <w:sz w:val="24"/>
          <w:szCs w:val="24"/>
        </w:rPr>
        <w:t>в отношении подобных активов, как правило, не применим лизинг.</w:t>
      </w:r>
    </w:p>
    <w:p w:rsidR="0056272E" w:rsidRDefault="00D955D5" w:rsidP="0056272E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Высокие технологии</w:t>
      </w:r>
      <w:r w:rsidR="0056272E" w:rsidRPr="0056272E">
        <w:rPr>
          <w:rFonts w:cs="Times New Roman"/>
          <w:szCs w:val="24"/>
        </w:rPr>
        <w:t xml:space="preserve"> как продукт сами по себе специфичны и являются наукоемким продуктом. Это кардинально новый продукт или новый продукт, используемый наравне с уже существующим, но обладающий </w:t>
      </w:r>
      <w:r w:rsidR="007618DE">
        <w:rPr>
          <w:rFonts w:cs="Times New Roman"/>
          <w:szCs w:val="24"/>
        </w:rPr>
        <w:t>особыми</w:t>
      </w:r>
      <w:r w:rsidR="0056272E" w:rsidRPr="0056272E">
        <w:rPr>
          <w:rFonts w:cs="Times New Roman"/>
          <w:szCs w:val="24"/>
        </w:rPr>
        <w:t xml:space="preserve"> свойствами, </w:t>
      </w:r>
      <w:r w:rsidR="007618DE">
        <w:rPr>
          <w:rFonts w:cs="Times New Roman"/>
          <w:szCs w:val="24"/>
        </w:rPr>
        <w:t>которые нет возможности воспроизвести уже существующим на рынке производителям.</w:t>
      </w:r>
      <w:r w:rsidR="0056272E" w:rsidRPr="0056272E">
        <w:rPr>
          <w:rFonts w:cs="Times New Roman"/>
          <w:szCs w:val="24"/>
        </w:rPr>
        <w:t xml:space="preserve"> </w:t>
      </w:r>
    </w:p>
    <w:p w:rsidR="0056272E" w:rsidRDefault="0019073E" w:rsidP="0056272E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Помимо этого, специфика</w:t>
      </w:r>
      <w:r w:rsidR="0056272E" w:rsidRPr="0056272E">
        <w:rPr>
          <w:rFonts w:cs="Times New Roman"/>
          <w:szCs w:val="24"/>
        </w:rPr>
        <w:t xml:space="preserve"> высок</w:t>
      </w:r>
      <w:r>
        <w:rPr>
          <w:rFonts w:cs="Times New Roman"/>
          <w:szCs w:val="24"/>
        </w:rPr>
        <w:t>отехнологичного продукта заключается в том, что такой продукт</w:t>
      </w:r>
      <w:r w:rsidR="0056272E" w:rsidRPr="0056272E">
        <w:rPr>
          <w:rFonts w:cs="Times New Roman"/>
          <w:szCs w:val="24"/>
        </w:rPr>
        <w:t xml:space="preserve"> часто </w:t>
      </w:r>
      <w:r w:rsidR="007618DE">
        <w:rPr>
          <w:rFonts w:cs="Times New Roman"/>
          <w:szCs w:val="24"/>
        </w:rPr>
        <w:t>изменяет «традиционное» поведение потребителей и появляется необходимость</w:t>
      </w:r>
      <w:r w:rsidR="0056272E" w:rsidRPr="0056272E">
        <w:rPr>
          <w:rFonts w:cs="Times New Roman"/>
          <w:szCs w:val="24"/>
        </w:rPr>
        <w:t xml:space="preserve"> создания новых </w:t>
      </w:r>
      <w:r>
        <w:rPr>
          <w:rFonts w:cs="Times New Roman"/>
          <w:szCs w:val="24"/>
        </w:rPr>
        <w:t>способов решения проблем потребителя с помощью этого продукта</w:t>
      </w:r>
      <w:r w:rsidR="0056272E" w:rsidRPr="0056272E">
        <w:rPr>
          <w:rFonts w:cs="Times New Roman"/>
          <w:szCs w:val="24"/>
        </w:rPr>
        <w:t xml:space="preserve">, </w:t>
      </w:r>
      <w:r w:rsidR="007618DE">
        <w:rPr>
          <w:rFonts w:cs="Times New Roman"/>
          <w:szCs w:val="24"/>
        </w:rPr>
        <w:t xml:space="preserve">а также новых </w:t>
      </w:r>
      <w:r>
        <w:rPr>
          <w:rFonts w:cs="Times New Roman"/>
          <w:szCs w:val="24"/>
        </w:rPr>
        <w:t>улучшенных компетенций. Успешность подобного продукта основывается не только на</w:t>
      </w:r>
      <w:r w:rsidR="0056272E" w:rsidRPr="0056272E">
        <w:rPr>
          <w:rFonts w:cs="Times New Roman"/>
          <w:szCs w:val="24"/>
        </w:rPr>
        <w:t xml:space="preserve"> его т</w:t>
      </w:r>
      <w:r w:rsidR="007618DE">
        <w:rPr>
          <w:rFonts w:cs="Times New Roman"/>
          <w:szCs w:val="24"/>
        </w:rPr>
        <w:t>ехнологических характеристик</w:t>
      </w:r>
      <w:r>
        <w:rPr>
          <w:rFonts w:cs="Times New Roman"/>
          <w:szCs w:val="24"/>
        </w:rPr>
        <w:t>ах, но и на рыночной конъюнктуре и его подаче</w:t>
      </w:r>
      <w:r w:rsidR="0056272E" w:rsidRPr="0056272E">
        <w:rPr>
          <w:rFonts w:cs="Times New Roman"/>
          <w:szCs w:val="24"/>
        </w:rPr>
        <w:t xml:space="preserve"> на этом рынке.</w:t>
      </w:r>
    </w:p>
    <w:p w:rsidR="00AE64E5" w:rsidRPr="00AE64E5" w:rsidRDefault="00AE64E5" w:rsidP="00AE64E5">
      <w:pPr>
        <w:spacing w:after="0" w:line="360" w:lineRule="auto"/>
        <w:ind w:firstLine="709"/>
        <w:jc w:val="both"/>
        <w:rPr>
          <w:rFonts w:cs="Times New Roman"/>
          <w:color w:val="000000" w:themeColor="text1"/>
        </w:rPr>
      </w:pPr>
      <w:r w:rsidRPr="00C92A8A">
        <w:rPr>
          <w:rFonts w:cs="Times New Roman"/>
          <w:color w:val="000000" w:themeColor="text1"/>
        </w:rPr>
        <w:t>Также, возможность адаптации базо</w:t>
      </w:r>
      <w:r w:rsidR="0019073E">
        <w:rPr>
          <w:rFonts w:cs="Times New Roman"/>
          <w:color w:val="000000" w:themeColor="text1"/>
        </w:rPr>
        <w:t>вой технологии для реализации в нескольких</w:t>
      </w:r>
      <w:r w:rsidRPr="00C92A8A">
        <w:rPr>
          <w:rFonts w:cs="Times New Roman"/>
          <w:color w:val="000000" w:themeColor="text1"/>
        </w:rPr>
        <w:t xml:space="preserve"> отраслях промышленности делает технологические стартапы более устойчивыми, так как они могут продолжить свою деятельность в совершенно различных отраслях, например, подстраивая свою технологию для тех или иных потребителей.</w:t>
      </w:r>
    </w:p>
    <w:p w:rsidR="00914B48" w:rsidRDefault="00914B48" w:rsidP="00E253D4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2A5B02">
        <w:rPr>
          <w:rFonts w:cs="Times New Roman"/>
          <w:szCs w:val="24"/>
        </w:rPr>
        <w:t>Высокотехнологичный стартап – это</w:t>
      </w:r>
      <w:r w:rsidR="00AB2F8C">
        <w:rPr>
          <w:rFonts w:cs="Times New Roman"/>
          <w:szCs w:val="24"/>
        </w:rPr>
        <w:t>,</w:t>
      </w:r>
      <w:r w:rsidRPr="002A5B02">
        <w:rPr>
          <w:rFonts w:cs="Times New Roman"/>
          <w:szCs w:val="24"/>
        </w:rPr>
        <w:t xml:space="preserve"> прежде всего</w:t>
      </w:r>
      <w:r w:rsidR="00D955D5">
        <w:rPr>
          <w:rFonts w:cs="Times New Roman"/>
          <w:szCs w:val="24"/>
        </w:rPr>
        <w:t>,</w:t>
      </w:r>
      <w:r w:rsidRPr="002A5B02">
        <w:rPr>
          <w:rFonts w:cs="Times New Roman"/>
          <w:szCs w:val="24"/>
        </w:rPr>
        <w:t xml:space="preserve"> люди, команда, </w:t>
      </w:r>
      <w:r w:rsidRPr="003C323A">
        <w:rPr>
          <w:rFonts w:cs="Times New Roman"/>
          <w:szCs w:val="24"/>
        </w:rPr>
        <w:t>специализированные профессиональные человеческие ресурсы.</w:t>
      </w:r>
      <w:r w:rsidR="00D955D5">
        <w:rPr>
          <w:rFonts w:cs="Times New Roman"/>
          <w:szCs w:val="24"/>
        </w:rPr>
        <w:t xml:space="preserve"> А в России на сегодняшний момент</w:t>
      </w:r>
      <w:r w:rsidRPr="002A5B02">
        <w:rPr>
          <w:rFonts w:cs="Times New Roman"/>
          <w:szCs w:val="24"/>
        </w:rPr>
        <w:t xml:space="preserve"> наблюдается дефицит специалистов в области </w:t>
      </w:r>
      <w:r w:rsidR="00AB2F8C">
        <w:rPr>
          <w:rFonts w:cs="Times New Roman"/>
          <w:szCs w:val="24"/>
        </w:rPr>
        <w:t>управления высокотехнологичными инновациями</w:t>
      </w:r>
      <w:r w:rsidR="007F0297">
        <w:rPr>
          <w:rFonts w:cs="Times New Roman"/>
          <w:szCs w:val="24"/>
        </w:rPr>
        <w:t xml:space="preserve"> (в том числе</w:t>
      </w:r>
      <w:r w:rsidRPr="002A5B02">
        <w:rPr>
          <w:rFonts w:cs="Times New Roman"/>
          <w:szCs w:val="24"/>
        </w:rPr>
        <w:t xml:space="preserve"> технологических</w:t>
      </w:r>
      <w:r w:rsidR="003C323A">
        <w:rPr>
          <w:rFonts w:cs="Times New Roman"/>
          <w:szCs w:val="24"/>
        </w:rPr>
        <w:t xml:space="preserve"> брокеров) и научных </w:t>
      </w:r>
      <w:r w:rsidR="007F0297">
        <w:rPr>
          <w:rFonts w:cs="Times New Roman"/>
          <w:szCs w:val="24"/>
        </w:rPr>
        <w:t>работников</w:t>
      </w:r>
      <w:r w:rsidR="003C323A">
        <w:rPr>
          <w:rFonts w:cs="Times New Roman"/>
          <w:szCs w:val="24"/>
        </w:rPr>
        <w:t xml:space="preserve">. </w:t>
      </w:r>
    </w:p>
    <w:p w:rsidR="0056272E" w:rsidRPr="00BA499B" w:rsidRDefault="0056272E" w:rsidP="0056272E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2A5B02">
        <w:rPr>
          <w:rFonts w:cs="Times New Roman"/>
          <w:szCs w:val="24"/>
        </w:rPr>
        <w:t>В технологическом предпринимательстве огромную роль играют совместные реше</w:t>
      </w:r>
      <w:r>
        <w:rPr>
          <w:rFonts w:cs="Times New Roman"/>
          <w:szCs w:val="24"/>
        </w:rPr>
        <w:t>ния</w:t>
      </w:r>
      <w:r w:rsidRPr="002A5B02">
        <w:rPr>
          <w:rFonts w:cs="Times New Roman"/>
          <w:szCs w:val="24"/>
        </w:rPr>
        <w:t xml:space="preserve">, в отличие от классического предпринимательства, где главенствует стиль «индивидуального решения» или его делегирование. </w:t>
      </w:r>
      <w:r w:rsidR="00AE64E5">
        <w:rPr>
          <w:rFonts w:cs="Times New Roman"/>
          <w:szCs w:val="24"/>
        </w:rPr>
        <w:t>Т</w:t>
      </w:r>
      <w:r w:rsidRPr="002A5B02">
        <w:rPr>
          <w:rFonts w:cs="Times New Roman"/>
          <w:szCs w:val="24"/>
        </w:rPr>
        <w:t>ехнологический стартап лучше всего воспринимать как «совместнопроизводимое» явление, вытекающее</w:t>
      </w:r>
      <w:r w:rsidR="00FC14E3">
        <w:rPr>
          <w:rFonts w:cs="Times New Roman"/>
          <w:szCs w:val="24"/>
        </w:rPr>
        <w:t>,</w:t>
      </w:r>
      <w:r w:rsidRPr="002A5B02">
        <w:rPr>
          <w:rFonts w:cs="Times New Roman"/>
          <w:szCs w:val="24"/>
        </w:rPr>
        <w:t xml:space="preserve"> в первую очередь</w:t>
      </w:r>
      <w:r w:rsidR="00FC14E3">
        <w:rPr>
          <w:rFonts w:cs="Times New Roman"/>
          <w:szCs w:val="24"/>
        </w:rPr>
        <w:t>,</w:t>
      </w:r>
      <w:r w:rsidRPr="002A5B02">
        <w:rPr>
          <w:rFonts w:cs="Times New Roman"/>
          <w:szCs w:val="24"/>
        </w:rPr>
        <w:t xml:space="preserve"> из команды. Технологический стартап – это не одна личность и </w:t>
      </w:r>
      <w:r w:rsidR="00FC14E3">
        <w:rPr>
          <w:rFonts w:cs="Times New Roman"/>
          <w:szCs w:val="24"/>
        </w:rPr>
        <w:t xml:space="preserve">не </w:t>
      </w:r>
      <w:r w:rsidRPr="002A5B02">
        <w:rPr>
          <w:rFonts w:cs="Times New Roman"/>
          <w:szCs w:val="24"/>
        </w:rPr>
        <w:t>одно изобретение, это совместный поиск и реализация технологических решений, где каждый</w:t>
      </w:r>
      <w:r>
        <w:rPr>
          <w:rFonts w:cs="Times New Roman"/>
          <w:szCs w:val="24"/>
        </w:rPr>
        <w:t xml:space="preserve"> член команды</w:t>
      </w:r>
      <w:r w:rsidRPr="002A5B02">
        <w:rPr>
          <w:rFonts w:cs="Times New Roman"/>
          <w:szCs w:val="24"/>
        </w:rPr>
        <w:t xml:space="preserve"> и</w:t>
      </w:r>
      <w:r w:rsidR="00DC1D58">
        <w:rPr>
          <w:rFonts w:cs="Times New Roman"/>
          <w:szCs w:val="24"/>
        </w:rPr>
        <w:t>грает</w:t>
      </w:r>
      <w:r w:rsidRPr="002A5B02">
        <w:rPr>
          <w:rFonts w:cs="Times New Roman"/>
          <w:szCs w:val="24"/>
        </w:rPr>
        <w:t xml:space="preserve"> свою роль и </w:t>
      </w:r>
      <w:r w:rsidR="00DC1D58">
        <w:rPr>
          <w:rFonts w:cs="Times New Roman"/>
          <w:szCs w:val="24"/>
        </w:rPr>
        <w:t xml:space="preserve">обладает определенными </w:t>
      </w:r>
      <w:r w:rsidRPr="002A5B02">
        <w:rPr>
          <w:rFonts w:cs="Times New Roman"/>
          <w:szCs w:val="24"/>
        </w:rPr>
        <w:t>обязанности для движения вперед к общей цели.</w:t>
      </w:r>
    </w:p>
    <w:p w:rsidR="0056272E" w:rsidRPr="002A5B02" w:rsidRDefault="0056272E" w:rsidP="00AE64E5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2A5B02">
        <w:rPr>
          <w:rFonts w:cs="Times New Roman"/>
          <w:szCs w:val="24"/>
        </w:rPr>
        <w:t>Естественно, как и в любой другой организации, в стартапе есть руководитель</w:t>
      </w:r>
      <w:r w:rsidR="00FC14E3">
        <w:rPr>
          <w:rFonts w:cs="Times New Roman"/>
          <w:szCs w:val="24"/>
        </w:rPr>
        <w:t>,</w:t>
      </w:r>
      <w:r w:rsidRPr="002A5B02">
        <w:rPr>
          <w:rFonts w:cs="Times New Roman"/>
          <w:szCs w:val="24"/>
        </w:rPr>
        <w:t xml:space="preserve"> и чаще, чем в классических организациях</w:t>
      </w:r>
      <w:r>
        <w:rPr>
          <w:rFonts w:cs="Times New Roman"/>
          <w:szCs w:val="24"/>
        </w:rPr>
        <w:t>,</w:t>
      </w:r>
      <w:r w:rsidRPr="002A5B02">
        <w:rPr>
          <w:rFonts w:cs="Times New Roman"/>
          <w:szCs w:val="24"/>
        </w:rPr>
        <w:t xml:space="preserve"> он является одновременно и формальным и неформальным лидером. Его главной обязанностью как раз и является построение этой командной работы, в основе которой лежит не должностные подчинения и иерархия, а командный дух и общие интересы. И этим общим интересом не должны являться исключительно деньги.</w:t>
      </w:r>
    </w:p>
    <w:p w:rsidR="00301DB0" w:rsidRDefault="00224483" w:rsidP="00301DB0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2A5B02">
        <w:rPr>
          <w:rFonts w:cs="Times New Roman"/>
          <w:szCs w:val="24"/>
        </w:rPr>
        <w:t xml:space="preserve">Следующая специфика – </w:t>
      </w:r>
      <w:r w:rsidRPr="003C323A">
        <w:rPr>
          <w:rFonts w:cs="Times New Roman"/>
          <w:szCs w:val="24"/>
        </w:rPr>
        <w:t>это маркетинг.</w:t>
      </w:r>
      <w:r w:rsidR="00301DB0">
        <w:rPr>
          <w:rFonts w:cs="Times New Roman"/>
          <w:szCs w:val="24"/>
        </w:rPr>
        <w:t xml:space="preserve"> </w:t>
      </w:r>
    </w:p>
    <w:p w:rsidR="00224483" w:rsidRPr="00301DB0" w:rsidRDefault="00224483" w:rsidP="00301DB0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B93637">
        <w:rPr>
          <w:rFonts w:cs="Times New Roman"/>
          <w:color w:val="000000" w:themeColor="text1"/>
          <w:szCs w:val="24"/>
        </w:rPr>
        <w:t xml:space="preserve">Сложность </w:t>
      </w:r>
      <w:r w:rsidR="0019073E">
        <w:rPr>
          <w:rFonts w:cs="Times New Roman"/>
          <w:color w:val="000000" w:themeColor="text1"/>
          <w:szCs w:val="24"/>
        </w:rPr>
        <w:t>объясняется недостаточной</w:t>
      </w:r>
      <w:r w:rsidRPr="00B93637">
        <w:rPr>
          <w:rFonts w:cs="Times New Roman"/>
          <w:color w:val="000000" w:themeColor="text1"/>
          <w:szCs w:val="24"/>
        </w:rPr>
        <w:t xml:space="preserve"> теоретич</w:t>
      </w:r>
      <w:r w:rsidR="007F0297">
        <w:rPr>
          <w:rFonts w:cs="Times New Roman"/>
          <w:color w:val="000000" w:themeColor="text1"/>
          <w:szCs w:val="24"/>
        </w:rPr>
        <w:t xml:space="preserve">еской проработанностью моделей </w:t>
      </w:r>
      <w:r w:rsidRPr="00B93637">
        <w:rPr>
          <w:rFonts w:cs="Times New Roman"/>
          <w:color w:val="000000" w:themeColor="text1"/>
          <w:szCs w:val="24"/>
        </w:rPr>
        <w:t>и инструментов технологическог</w:t>
      </w:r>
      <w:r w:rsidR="0019073E">
        <w:rPr>
          <w:rFonts w:cs="Times New Roman"/>
          <w:color w:val="000000" w:themeColor="text1"/>
          <w:szCs w:val="24"/>
        </w:rPr>
        <w:t>о маркетинга, учитывающих особенности</w:t>
      </w:r>
      <w:r w:rsidR="00487C9F" w:rsidRPr="00B93637">
        <w:rPr>
          <w:rFonts w:cs="Times New Roman"/>
          <w:color w:val="000000" w:themeColor="text1"/>
          <w:szCs w:val="24"/>
        </w:rPr>
        <w:t xml:space="preserve"> высокотехнологичной отрасли</w:t>
      </w:r>
      <w:r w:rsidR="007F0297">
        <w:rPr>
          <w:rFonts w:cs="Times New Roman"/>
          <w:color w:val="000000" w:themeColor="text1"/>
          <w:szCs w:val="24"/>
        </w:rPr>
        <w:t xml:space="preserve">. </w:t>
      </w:r>
      <w:r w:rsidRPr="00B93637">
        <w:rPr>
          <w:rFonts w:cs="Times New Roman"/>
          <w:color w:val="000000" w:themeColor="text1"/>
          <w:szCs w:val="24"/>
        </w:rPr>
        <w:t xml:space="preserve">Для </w:t>
      </w:r>
      <w:r w:rsidR="002A5B02" w:rsidRPr="00B93637">
        <w:rPr>
          <w:rFonts w:cs="Times New Roman"/>
          <w:color w:val="000000" w:themeColor="text1"/>
          <w:szCs w:val="24"/>
        </w:rPr>
        <w:t xml:space="preserve">высокотехнологичного стартапа </w:t>
      </w:r>
      <w:r w:rsidRPr="00B93637">
        <w:rPr>
          <w:rFonts w:cs="Times New Roman"/>
          <w:color w:val="000000" w:themeColor="text1"/>
          <w:szCs w:val="24"/>
        </w:rPr>
        <w:t xml:space="preserve">необходим специальный </w:t>
      </w:r>
      <w:r w:rsidRPr="00B93637">
        <w:rPr>
          <w:rFonts w:cs="Times New Roman"/>
          <w:color w:val="000000" w:themeColor="text1"/>
          <w:szCs w:val="24"/>
        </w:rPr>
        <w:lastRenderedPageBreak/>
        <w:t xml:space="preserve">маркетинг, </w:t>
      </w:r>
      <w:r w:rsidR="007F0297">
        <w:rPr>
          <w:rFonts w:cs="Times New Roman"/>
          <w:color w:val="000000" w:themeColor="text1"/>
          <w:szCs w:val="24"/>
        </w:rPr>
        <w:t>ориентированный на проблемы</w:t>
      </w:r>
      <w:r w:rsidRPr="00B93637">
        <w:rPr>
          <w:rFonts w:cs="Times New Roman"/>
          <w:color w:val="000000" w:themeColor="text1"/>
          <w:szCs w:val="24"/>
        </w:rPr>
        <w:t xml:space="preserve"> определения </w:t>
      </w:r>
      <w:r w:rsidR="007F0297">
        <w:rPr>
          <w:rFonts w:cs="Times New Roman"/>
          <w:color w:val="000000" w:themeColor="text1"/>
          <w:szCs w:val="24"/>
        </w:rPr>
        <w:t xml:space="preserve">наиболее </w:t>
      </w:r>
      <w:r w:rsidR="0019073E">
        <w:rPr>
          <w:rFonts w:cs="Times New Roman"/>
          <w:color w:val="000000" w:themeColor="text1"/>
          <w:szCs w:val="24"/>
        </w:rPr>
        <w:t>прибыльных и перспекти</w:t>
      </w:r>
      <w:r w:rsidR="00512F8F">
        <w:rPr>
          <w:rFonts w:cs="Times New Roman"/>
          <w:color w:val="000000" w:themeColor="text1"/>
          <w:szCs w:val="24"/>
        </w:rPr>
        <w:t>вных</w:t>
      </w:r>
      <w:r w:rsidRPr="00B93637">
        <w:rPr>
          <w:rFonts w:cs="Times New Roman"/>
          <w:color w:val="000000" w:themeColor="text1"/>
          <w:szCs w:val="24"/>
        </w:rPr>
        <w:t xml:space="preserve"> продуктовых областей деятельности в сфере высоких технологий, </w:t>
      </w:r>
      <w:r w:rsidR="00512F8F">
        <w:rPr>
          <w:rFonts w:cs="Times New Roman"/>
          <w:color w:val="000000" w:themeColor="text1"/>
          <w:szCs w:val="24"/>
        </w:rPr>
        <w:t>разработку</w:t>
      </w:r>
      <w:r w:rsidRPr="00B93637">
        <w:rPr>
          <w:rFonts w:cs="Times New Roman"/>
          <w:color w:val="000000" w:themeColor="text1"/>
          <w:szCs w:val="24"/>
        </w:rPr>
        <w:t xml:space="preserve"> бизнес модел</w:t>
      </w:r>
      <w:r w:rsidR="00FC14E3">
        <w:rPr>
          <w:rFonts w:cs="Times New Roman"/>
          <w:color w:val="000000" w:themeColor="text1"/>
          <w:szCs w:val="24"/>
        </w:rPr>
        <w:t xml:space="preserve">и, </w:t>
      </w:r>
      <w:r w:rsidR="00512F8F">
        <w:rPr>
          <w:rFonts w:cs="Times New Roman"/>
          <w:color w:val="000000" w:themeColor="text1"/>
          <w:szCs w:val="24"/>
        </w:rPr>
        <w:t>построение особенных</w:t>
      </w:r>
      <w:r w:rsidR="00FC14E3">
        <w:rPr>
          <w:rFonts w:cs="Times New Roman"/>
          <w:color w:val="000000" w:themeColor="text1"/>
          <w:szCs w:val="24"/>
        </w:rPr>
        <w:t xml:space="preserve"> бизнес-</w:t>
      </w:r>
      <w:r w:rsidRPr="00B93637">
        <w:rPr>
          <w:rFonts w:cs="Times New Roman"/>
          <w:color w:val="000000" w:themeColor="text1"/>
          <w:szCs w:val="24"/>
        </w:rPr>
        <w:t>процессов</w:t>
      </w:r>
      <w:r w:rsidR="00070F97" w:rsidRPr="00070F97">
        <w:rPr>
          <w:rFonts w:cs="Times New Roman"/>
          <w:szCs w:val="24"/>
        </w:rPr>
        <w:t>.</w:t>
      </w:r>
    </w:p>
    <w:p w:rsidR="002A5B02" w:rsidRDefault="00512F8F" w:rsidP="00E253D4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Самый главный первый шаг</w:t>
      </w:r>
      <w:r w:rsidR="002A5B02" w:rsidRPr="002A5B02">
        <w:rPr>
          <w:rFonts w:cs="Times New Roman"/>
          <w:szCs w:val="24"/>
        </w:rPr>
        <w:t xml:space="preserve"> </w:t>
      </w:r>
      <w:r w:rsidR="00FC14E3">
        <w:rPr>
          <w:rFonts w:cs="Times New Roman"/>
          <w:szCs w:val="24"/>
        </w:rPr>
        <w:t xml:space="preserve">– </w:t>
      </w:r>
      <w:r w:rsidR="002A5B02" w:rsidRPr="002A5B02">
        <w:rPr>
          <w:rFonts w:cs="Times New Roman"/>
          <w:szCs w:val="24"/>
        </w:rPr>
        <w:t xml:space="preserve">начать с </w:t>
      </w:r>
      <w:r w:rsidR="00224483" w:rsidRPr="002A5B02">
        <w:rPr>
          <w:rFonts w:cs="Times New Roman"/>
          <w:szCs w:val="24"/>
        </w:rPr>
        <w:t>первоначального определения пот</w:t>
      </w:r>
      <w:r>
        <w:rPr>
          <w:rFonts w:cs="Times New Roman"/>
          <w:szCs w:val="24"/>
        </w:rPr>
        <w:t xml:space="preserve">ребителя создаваемой продукции. На этом шаге основывается эффективность разрабатываемой стратегии </w:t>
      </w:r>
      <w:r w:rsidR="00224483" w:rsidRPr="002A5B02">
        <w:rPr>
          <w:rFonts w:cs="Times New Roman"/>
          <w:szCs w:val="24"/>
        </w:rPr>
        <w:t>вывода на рынок новой продукции</w:t>
      </w:r>
      <w:r w:rsidR="00487C9F">
        <w:rPr>
          <w:rFonts w:cs="Times New Roman"/>
          <w:szCs w:val="24"/>
        </w:rPr>
        <w:t>. Однако</w:t>
      </w:r>
      <w:r w:rsidR="002A5B02" w:rsidRPr="002A5B02">
        <w:rPr>
          <w:rFonts w:cs="Times New Roman"/>
          <w:szCs w:val="24"/>
        </w:rPr>
        <w:t xml:space="preserve"> </w:t>
      </w:r>
      <w:r w:rsidR="007F0297">
        <w:rPr>
          <w:rFonts w:cs="Times New Roman"/>
          <w:szCs w:val="24"/>
        </w:rPr>
        <w:t>проблема</w:t>
      </w:r>
      <w:r w:rsidR="002A5B02" w:rsidRPr="002A5B02">
        <w:rPr>
          <w:rFonts w:cs="Times New Roman"/>
          <w:szCs w:val="24"/>
        </w:rPr>
        <w:t xml:space="preserve"> самостоятельно</w:t>
      </w:r>
      <w:r w:rsidR="007F0297">
        <w:rPr>
          <w:rFonts w:cs="Times New Roman"/>
          <w:szCs w:val="24"/>
        </w:rPr>
        <w:t>го определения и оценки</w:t>
      </w:r>
      <w:r w:rsidR="002A5B02" w:rsidRPr="002A5B02">
        <w:rPr>
          <w:rFonts w:cs="Times New Roman"/>
          <w:szCs w:val="24"/>
        </w:rPr>
        <w:t xml:space="preserve"> целевы</w:t>
      </w:r>
      <w:r w:rsidR="007F0297">
        <w:rPr>
          <w:rFonts w:cs="Times New Roman"/>
          <w:szCs w:val="24"/>
        </w:rPr>
        <w:t>х рынков</w:t>
      </w:r>
      <w:r w:rsidR="002A5B02" w:rsidRPr="002A5B02">
        <w:rPr>
          <w:rFonts w:cs="Times New Roman"/>
          <w:szCs w:val="24"/>
        </w:rPr>
        <w:t xml:space="preserve"> высокотехнологичной продукции снова от</w:t>
      </w:r>
      <w:r w:rsidR="007F0297">
        <w:rPr>
          <w:rFonts w:cs="Times New Roman"/>
          <w:szCs w:val="24"/>
        </w:rPr>
        <w:t>сылает нас к специфичным кадрам -</w:t>
      </w:r>
      <w:r w:rsidR="002A5B02" w:rsidRPr="002A5B02">
        <w:rPr>
          <w:rFonts w:cs="Times New Roman"/>
          <w:szCs w:val="24"/>
        </w:rPr>
        <w:t xml:space="preserve"> технологическим маркетологам.</w:t>
      </w:r>
    </w:p>
    <w:p w:rsidR="0056272E" w:rsidRDefault="007F0297" w:rsidP="0056272E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Медленный рост и маленький</w:t>
      </w:r>
      <w:r w:rsidR="0056272E" w:rsidRPr="002A5B02">
        <w:rPr>
          <w:rFonts w:cs="Times New Roman"/>
          <w:szCs w:val="24"/>
        </w:rPr>
        <w:t xml:space="preserve"> объем </w:t>
      </w:r>
      <w:r w:rsidR="0056272E" w:rsidRPr="003C323A">
        <w:rPr>
          <w:rFonts w:cs="Times New Roman"/>
          <w:szCs w:val="24"/>
        </w:rPr>
        <w:t>высокотехнологичного рынка в России</w:t>
      </w:r>
      <w:r>
        <w:rPr>
          <w:rFonts w:cs="Times New Roman"/>
          <w:szCs w:val="24"/>
        </w:rPr>
        <w:t xml:space="preserve"> создает барьеры</w:t>
      </w:r>
      <w:r w:rsidR="0056272E" w:rsidRPr="002A5B02">
        <w:rPr>
          <w:rFonts w:cs="Times New Roman"/>
          <w:szCs w:val="24"/>
        </w:rPr>
        <w:t xml:space="preserve"> для выхода технологических предпринимателей на рынок.</w:t>
      </w:r>
      <w:r>
        <w:rPr>
          <w:rFonts w:cs="Times New Roman"/>
          <w:szCs w:val="24"/>
        </w:rPr>
        <w:t xml:space="preserve"> Как следствие, возникает недостаточность внутреннего</w:t>
      </w:r>
      <w:r w:rsidR="0056272E" w:rsidRPr="002A5B02">
        <w:rPr>
          <w:rFonts w:cs="Times New Roman"/>
          <w:szCs w:val="24"/>
        </w:rPr>
        <w:t xml:space="preserve"> спрос</w:t>
      </w:r>
      <w:r>
        <w:rPr>
          <w:rFonts w:cs="Times New Roman"/>
          <w:szCs w:val="24"/>
        </w:rPr>
        <w:t>а</w:t>
      </w:r>
      <w:r w:rsidR="0056272E" w:rsidRPr="002A5B02">
        <w:rPr>
          <w:rFonts w:cs="Times New Roman"/>
          <w:szCs w:val="24"/>
        </w:rPr>
        <w:t xml:space="preserve"> на высокотехнологичные продукты.</w:t>
      </w:r>
    </w:p>
    <w:p w:rsidR="00E253D4" w:rsidRPr="002A5B02" w:rsidRDefault="00E253D4" w:rsidP="00E253D4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2A5B02">
        <w:rPr>
          <w:rFonts w:cs="Times New Roman"/>
          <w:szCs w:val="24"/>
        </w:rPr>
        <w:t xml:space="preserve">Продвижение таких технологий также является непростой управленческой задачей. </w:t>
      </w:r>
    </w:p>
    <w:p w:rsidR="00E253D4" w:rsidRPr="002A5B02" w:rsidRDefault="00E253D4" w:rsidP="00E253D4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2A5B02">
        <w:rPr>
          <w:rFonts w:cs="Times New Roman"/>
          <w:szCs w:val="24"/>
        </w:rPr>
        <w:t>Одно дело, если это конечный продукт на основе технологии, а другое, если это технология сама по себе. В данной ситуации нужно либо заниматься дорогостоящим производством, либо внедрять ее в производство в других компаниях или на государственном уровне, доказать руководителям, что данная технология необходима и все затраты, которые они понесут при перестроении</w:t>
      </w:r>
      <w:r w:rsidR="00FC14E3">
        <w:rPr>
          <w:rFonts w:cs="Times New Roman"/>
          <w:szCs w:val="24"/>
        </w:rPr>
        <w:t>,</w:t>
      </w:r>
      <w:r w:rsidRPr="002A5B02">
        <w:rPr>
          <w:rFonts w:cs="Times New Roman"/>
          <w:szCs w:val="24"/>
        </w:rPr>
        <w:t xml:space="preserve"> окупятся в кратном размере.</w:t>
      </w:r>
    </w:p>
    <w:p w:rsidR="00E253D4" w:rsidRPr="002A5B02" w:rsidRDefault="00487C9F" w:rsidP="00E253D4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 с учетом</w:t>
      </w:r>
      <w:r w:rsidR="00E253D4" w:rsidRPr="002A5B02">
        <w:rPr>
          <w:rFonts w:cs="Times New Roman"/>
          <w:szCs w:val="24"/>
        </w:rPr>
        <w:t xml:space="preserve"> ориентированности большинства технологических стартапо</w:t>
      </w:r>
      <w:r w:rsidR="00512F8F">
        <w:rPr>
          <w:rFonts w:cs="Times New Roman"/>
          <w:szCs w:val="24"/>
        </w:rPr>
        <w:t>в</w:t>
      </w:r>
      <w:r w:rsidR="00E253D4" w:rsidRPr="002A5B02">
        <w:rPr>
          <w:rFonts w:cs="Times New Roman"/>
          <w:szCs w:val="24"/>
        </w:rPr>
        <w:t xml:space="preserve"> не </w:t>
      </w:r>
      <w:r w:rsidR="00512F8F">
        <w:rPr>
          <w:rFonts w:cs="Times New Roman"/>
          <w:szCs w:val="24"/>
        </w:rPr>
        <w:t xml:space="preserve">на </w:t>
      </w:r>
      <w:r w:rsidR="00E253D4" w:rsidRPr="002A5B02">
        <w:rPr>
          <w:rFonts w:cs="Times New Roman"/>
          <w:szCs w:val="24"/>
        </w:rPr>
        <w:t>конечных потребителей, а других предприятий и г</w:t>
      </w:r>
      <w:r w:rsidR="00FC14E3">
        <w:rPr>
          <w:rFonts w:cs="Times New Roman"/>
          <w:szCs w:val="24"/>
        </w:rPr>
        <w:t>осударства (сегменты B2B и B2G)</w:t>
      </w:r>
      <w:r w:rsidR="00E253D4" w:rsidRPr="002A5B02">
        <w:rPr>
          <w:rFonts w:cs="Times New Roman"/>
          <w:szCs w:val="24"/>
        </w:rPr>
        <w:t xml:space="preserve"> указанная выше проблема возникает повсеместно.</w:t>
      </w:r>
    </w:p>
    <w:p w:rsidR="00713D4D" w:rsidRPr="003A7292" w:rsidRDefault="009D73F4" w:rsidP="003A7292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3A7292">
        <w:rPr>
          <w:rFonts w:cs="Times New Roman"/>
          <w:szCs w:val="24"/>
        </w:rPr>
        <w:t>Вследствие</w:t>
      </w:r>
      <w:r w:rsidR="00FC14E3">
        <w:rPr>
          <w:rFonts w:cs="Times New Roman"/>
          <w:szCs w:val="24"/>
        </w:rPr>
        <w:t xml:space="preserve"> этого</w:t>
      </w:r>
      <w:r w:rsidR="00713D4D" w:rsidRPr="003A7292">
        <w:rPr>
          <w:rFonts w:cs="Times New Roman"/>
          <w:szCs w:val="24"/>
        </w:rPr>
        <w:t xml:space="preserve"> значимую роль в развитии стартапов высокотехнологичных отраслей играют </w:t>
      </w:r>
      <w:r w:rsidR="00713D4D" w:rsidRPr="003C323A">
        <w:rPr>
          <w:rFonts w:cs="Times New Roman"/>
          <w:szCs w:val="24"/>
        </w:rPr>
        <w:t>бизнес-партнеры,</w:t>
      </w:r>
      <w:r w:rsidR="00713D4D" w:rsidRPr="003A7292">
        <w:rPr>
          <w:rFonts w:cs="Times New Roman"/>
          <w:szCs w:val="24"/>
        </w:rPr>
        <w:t xml:space="preserve"> через которых можно либо внедрить технологии</w:t>
      </w:r>
      <w:r w:rsidR="00FC14E3">
        <w:rPr>
          <w:rFonts w:cs="Times New Roman"/>
          <w:szCs w:val="24"/>
        </w:rPr>
        <w:t>,</w:t>
      </w:r>
      <w:r w:rsidR="00713D4D" w:rsidRPr="003A7292">
        <w:rPr>
          <w:rFonts w:cs="Times New Roman"/>
          <w:szCs w:val="24"/>
        </w:rPr>
        <w:t xml:space="preserve"> либо выйти напрямую на связь с представителями иных компаний или отраслей. </w:t>
      </w:r>
    </w:p>
    <w:p w:rsidR="006D7160" w:rsidRPr="006D7160" w:rsidRDefault="00AB2F8C" w:rsidP="00B45483">
      <w:pPr>
        <w:pStyle w:val="a5"/>
        <w:spacing w:after="0"/>
        <w:ind w:left="0" w:firstLine="709"/>
        <w:rPr>
          <w:sz w:val="24"/>
        </w:rPr>
      </w:pPr>
      <w:r>
        <w:rPr>
          <w:sz w:val="24"/>
        </w:rPr>
        <w:t>Одной из главных</w:t>
      </w:r>
      <w:r w:rsidR="003A7292">
        <w:rPr>
          <w:sz w:val="24"/>
        </w:rPr>
        <w:t xml:space="preserve"> </w:t>
      </w:r>
      <w:r w:rsidR="006D7160" w:rsidRPr="006D7160">
        <w:rPr>
          <w:sz w:val="24"/>
        </w:rPr>
        <w:t>о</w:t>
      </w:r>
      <w:r w:rsidR="00BE6A79">
        <w:rPr>
          <w:sz w:val="24"/>
        </w:rPr>
        <w:t>со</w:t>
      </w:r>
      <w:r>
        <w:rPr>
          <w:sz w:val="24"/>
        </w:rPr>
        <w:t>бенностей</w:t>
      </w:r>
      <w:r w:rsidR="006D7160" w:rsidRPr="006D7160">
        <w:rPr>
          <w:sz w:val="24"/>
        </w:rPr>
        <w:t xml:space="preserve"> традиционных стартапов является ориентация на высокие темпы роста и завоевание крупных секторов рынка. Именно такие проекты</w:t>
      </w:r>
      <w:r w:rsidR="00C040D8">
        <w:rPr>
          <w:sz w:val="24"/>
        </w:rPr>
        <w:t>,</w:t>
      </w:r>
      <w:r w:rsidR="006D7160" w:rsidRPr="006D7160">
        <w:rPr>
          <w:sz w:val="24"/>
        </w:rPr>
        <w:t xml:space="preserve"> в первую очередь</w:t>
      </w:r>
      <w:r w:rsidR="00C040D8">
        <w:rPr>
          <w:sz w:val="24"/>
        </w:rPr>
        <w:t>,</w:t>
      </w:r>
      <w:r w:rsidR="006D7160" w:rsidRPr="006D7160">
        <w:rPr>
          <w:sz w:val="24"/>
        </w:rPr>
        <w:t xml:space="preserve"> интересны бизнес-ан</w:t>
      </w:r>
      <w:r w:rsidR="003A7292">
        <w:rPr>
          <w:sz w:val="24"/>
        </w:rPr>
        <w:t>гела</w:t>
      </w:r>
      <w:r w:rsidR="00C040D8">
        <w:rPr>
          <w:sz w:val="24"/>
        </w:rPr>
        <w:t>м и венчурным капиталистам, так как</w:t>
      </w:r>
      <w:r w:rsidR="003A7292">
        <w:rPr>
          <w:sz w:val="24"/>
        </w:rPr>
        <w:t xml:space="preserve"> в большинстве случаев их интересует быстрая и </w:t>
      </w:r>
      <w:r w:rsidR="00C040D8">
        <w:rPr>
          <w:sz w:val="24"/>
        </w:rPr>
        <w:t>максимальная</w:t>
      </w:r>
      <w:r w:rsidR="003A7292">
        <w:rPr>
          <w:sz w:val="24"/>
        </w:rPr>
        <w:t xml:space="preserve"> прибыль.</w:t>
      </w:r>
    </w:p>
    <w:p w:rsidR="006D7160" w:rsidRDefault="003A7292" w:rsidP="00B45483">
      <w:pPr>
        <w:pStyle w:val="a5"/>
        <w:spacing w:after="0"/>
        <w:ind w:left="0" w:firstLine="709"/>
        <w:rPr>
          <w:sz w:val="24"/>
        </w:rPr>
      </w:pPr>
      <w:r>
        <w:rPr>
          <w:sz w:val="24"/>
        </w:rPr>
        <w:t>Если говорить о высоких технологиях, то они также зачастую</w:t>
      </w:r>
      <w:r w:rsidR="006D7160" w:rsidRPr="006D7160">
        <w:rPr>
          <w:sz w:val="24"/>
        </w:rPr>
        <w:t xml:space="preserve"> способны обеспечить подобные перспективы. </w:t>
      </w:r>
      <w:r>
        <w:rPr>
          <w:sz w:val="24"/>
        </w:rPr>
        <w:t>Но, д</w:t>
      </w:r>
      <w:r w:rsidR="006D7160" w:rsidRPr="006D7160">
        <w:rPr>
          <w:sz w:val="24"/>
        </w:rPr>
        <w:t xml:space="preserve">ля того чтобы распространиться в основные секторы рынка, такие инновации должны сначала «окрепнуть» и твердо </w:t>
      </w:r>
      <w:r>
        <w:rPr>
          <w:sz w:val="24"/>
        </w:rPr>
        <w:t>«встать на ноги»</w:t>
      </w:r>
      <w:r w:rsidR="006D7160" w:rsidRPr="006D7160">
        <w:rPr>
          <w:sz w:val="24"/>
        </w:rPr>
        <w:t xml:space="preserve"> на небольших, </w:t>
      </w:r>
      <w:r>
        <w:rPr>
          <w:sz w:val="24"/>
        </w:rPr>
        <w:t>«местных»</w:t>
      </w:r>
      <w:r w:rsidR="006D7160" w:rsidRPr="006D7160">
        <w:rPr>
          <w:sz w:val="24"/>
        </w:rPr>
        <w:t xml:space="preserve"> рынках. </w:t>
      </w:r>
      <w:r>
        <w:rPr>
          <w:sz w:val="24"/>
        </w:rPr>
        <w:t>Следовательно</w:t>
      </w:r>
      <w:r w:rsidR="006D7160" w:rsidRPr="006D7160">
        <w:rPr>
          <w:sz w:val="24"/>
        </w:rPr>
        <w:t xml:space="preserve">, </w:t>
      </w:r>
      <w:r>
        <w:rPr>
          <w:sz w:val="24"/>
        </w:rPr>
        <w:t>традиционно применимые</w:t>
      </w:r>
      <w:r w:rsidR="006D7160" w:rsidRPr="006D7160">
        <w:rPr>
          <w:sz w:val="24"/>
        </w:rPr>
        <w:t xml:space="preserve"> подходы к оценке и финансированию инновационных проектов требуют </w:t>
      </w:r>
      <w:r>
        <w:rPr>
          <w:sz w:val="24"/>
        </w:rPr>
        <w:t>учета специфики подобных стартапов</w:t>
      </w:r>
      <w:r w:rsidR="006D7160" w:rsidRPr="006D7160">
        <w:rPr>
          <w:sz w:val="24"/>
        </w:rPr>
        <w:t xml:space="preserve"> для эффективного</w:t>
      </w:r>
      <w:r>
        <w:rPr>
          <w:sz w:val="24"/>
        </w:rPr>
        <w:t xml:space="preserve"> и </w:t>
      </w:r>
      <w:r w:rsidR="00B45483">
        <w:rPr>
          <w:sz w:val="24"/>
        </w:rPr>
        <w:t>справедливого</w:t>
      </w:r>
      <w:r w:rsidR="006D7160" w:rsidRPr="006D7160">
        <w:rPr>
          <w:sz w:val="24"/>
        </w:rPr>
        <w:t xml:space="preserve"> применения в контексте технологического предпринимательства.</w:t>
      </w:r>
    </w:p>
    <w:p w:rsidR="00DA09BF" w:rsidRDefault="00D847D5" w:rsidP="00DA09BF">
      <w:pPr>
        <w:pStyle w:val="a5"/>
        <w:spacing w:after="0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2412D5">
        <w:rPr>
          <w:rFonts w:cs="Times New Roman"/>
          <w:sz w:val="24"/>
          <w:szCs w:val="24"/>
        </w:rPr>
        <w:lastRenderedPageBreak/>
        <w:t xml:space="preserve">Еще одна </w:t>
      </w:r>
      <w:r w:rsidRPr="003C323A">
        <w:rPr>
          <w:rFonts w:cs="Times New Roman"/>
          <w:sz w:val="24"/>
          <w:szCs w:val="24"/>
        </w:rPr>
        <w:t>особенность финансирования</w:t>
      </w:r>
      <w:r w:rsidRPr="002412D5">
        <w:rPr>
          <w:rFonts w:cs="Times New Roman"/>
          <w:sz w:val="24"/>
          <w:szCs w:val="24"/>
        </w:rPr>
        <w:t xml:space="preserve"> высокотехнологичных стартапов – это явный </w:t>
      </w:r>
      <w:r w:rsidR="00C040D8">
        <w:rPr>
          <w:rFonts w:cs="Times New Roman"/>
          <w:color w:val="000000" w:themeColor="text1"/>
          <w:sz w:val="24"/>
          <w:szCs w:val="24"/>
        </w:rPr>
        <w:t>перевес инвестиций,</w:t>
      </w:r>
      <w:r w:rsidR="00C92A8A" w:rsidRPr="00C92A8A">
        <w:rPr>
          <w:rFonts w:cs="Times New Roman"/>
          <w:color w:val="000000" w:themeColor="text1"/>
          <w:sz w:val="24"/>
          <w:szCs w:val="24"/>
        </w:rPr>
        <w:t xml:space="preserve"> как по количеству, так и по объему, в </w:t>
      </w:r>
      <w:r w:rsidR="00C040D8">
        <w:rPr>
          <w:rFonts w:cs="Times New Roman"/>
          <w:color w:val="000000" w:themeColor="text1"/>
          <w:sz w:val="24"/>
          <w:szCs w:val="24"/>
        </w:rPr>
        <w:t>И</w:t>
      </w:r>
      <w:r w:rsidR="00C92A8A" w:rsidRPr="00C92A8A">
        <w:rPr>
          <w:rFonts w:cs="Times New Roman"/>
          <w:color w:val="000000" w:themeColor="text1"/>
          <w:sz w:val="24"/>
          <w:szCs w:val="24"/>
        </w:rPr>
        <w:t>нтернет, по сравнению с реальной экономикой</w:t>
      </w:r>
      <w:r w:rsidRPr="00C92A8A">
        <w:rPr>
          <w:rFonts w:cs="Times New Roman"/>
          <w:color w:val="000000" w:themeColor="text1"/>
          <w:sz w:val="24"/>
          <w:szCs w:val="24"/>
        </w:rPr>
        <w:t xml:space="preserve">. </w:t>
      </w:r>
      <w:r w:rsidRPr="00C92A8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Российские инвесторы </w:t>
      </w:r>
      <w:r w:rsidR="00C92A8A" w:rsidRPr="00C92A8A">
        <w:rPr>
          <w:rFonts w:cs="Times New Roman"/>
          <w:color w:val="000000" w:themeColor="text1"/>
          <w:sz w:val="24"/>
          <w:szCs w:val="24"/>
          <w:shd w:val="clear" w:color="auto" w:fill="FFFFFF"/>
        </w:rPr>
        <w:t>более охотно вкладыва</w:t>
      </w:r>
      <w:r w:rsidR="00C040D8">
        <w:rPr>
          <w:rFonts w:cs="Times New Roman"/>
          <w:color w:val="000000" w:themeColor="text1"/>
          <w:sz w:val="24"/>
          <w:szCs w:val="24"/>
          <w:shd w:val="clear" w:color="auto" w:fill="FFFFFF"/>
        </w:rPr>
        <w:t>ют</w:t>
      </w:r>
      <w:r w:rsidR="00C92A8A" w:rsidRPr="00C92A8A">
        <w:rPr>
          <w:rFonts w:cs="Times New Roman"/>
          <w:color w:val="000000" w:themeColor="text1"/>
          <w:sz w:val="24"/>
          <w:szCs w:val="24"/>
          <w:shd w:val="clear" w:color="auto" w:fill="FFFFFF"/>
        </w:rPr>
        <w:t>ся в ИТ-</w:t>
      </w:r>
      <w:r w:rsidRPr="00C92A8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отрасли, </w:t>
      </w:r>
      <w:r w:rsidR="00C92A8A" w:rsidRPr="00C92A8A">
        <w:rPr>
          <w:rFonts w:cs="Times New Roman"/>
          <w:color w:val="000000" w:themeColor="text1"/>
          <w:sz w:val="24"/>
          <w:szCs w:val="24"/>
          <w:shd w:val="clear" w:color="auto" w:fill="FFFFFF"/>
        </w:rPr>
        <w:t>обходя стороной такие высокотехнологичные отрасли, как биомедицина</w:t>
      </w:r>
      <w:r w:rsidRPr="00C92A8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, энергоэффективность и другие сферы, </w:t>
      </w:r>
      <w:r w:rsidR="00C92A8A" w:rsidRPr="00C92A8A">
        <w:rPr>
          <w:rFonts w:cs="Times New Roman"/>
          <w:color w:val="000000" w:themeColor="text1"/>
          <w:sz w:val="24"/>
          <w:szCs w:val="24"/>
          <w:shd w:val="clear" w:color="auto" w:fill="FFFFFF"/>
        </w:rPr>
        <w:t>подразумев</w:t>
      </w:r>
      <w:r w:rsidR="00115B7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ающие огромные финансовые вложения </w:t>
      </w:r>
      <w:r w:rsidRPr="00C92A8A">
        <w:rPr>
          <w:rFonts w:cs="Times New Roman"/>
          <w:color w:val="000000" w:themeColor="text1"/>
          <w:sz w:val="24"/>
          <w:szCs w:val="24"/>
          <w:shd w:val="clear" w:color="auto" w:fill="FFFFFF"/>
        </w:rPr>
        <w:t>и не приносящие моментальной</w:t>
      </w:r>
      <w:r w:rsidR="00C92A8A" w:rsidRPr="00C92A8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2A8A">
        <w:rPr>
          <w:rFonts w:cs="Times New Roman"/>
          <w:color w:val="000000" w:themeColor="text1"/>
          <w:sz w:val="24"/>
          <w:szCs w:val="24"/>
          <w:shd w:val="clear" w:color="auto" w:fill="FFFFFF"/>
        </w:rPr>
        <w:t>прибыли.</w:t>
      </w:r>
      <w:r w:rsidR="001903AB">
        <w:rPr>
          <w:rFonts w:cs="Times New Roman"/>
          <w:sz w:val="24"/>
          <w:szCs w:val="24"/>
          <w:shd w:val="clear" w:color="auto" w:fill="FFFFFF"/>
        </w:rPr>
        <w:t xml:space="preserve"> Это связано также с тем, что для высокотехнологичных стартапов необходимы спе</w:t>
      </w:r>
      <w:r w:rsidR="00512F8F">
        <w:rPr>
          <w:rFonts w:cs="Times New Roman"/>
          <w:sz w:val="24"/>
          <w:szCs w:val="24"/>
          <w:shd w:val="clear" w:color="auto" w:fill="FFFFFF"/>
        </w:rPr>
        <w:t xml:space="preserve">циальные дорогостоящие </w:t>
      </w:r>
      <w:r w:rsidR="002B6148">
        <w:rPr>
          <w:rFonts w:cs="Times New Roman"/>
          <w:sz w:val="24"/>
          <w:szCs w:val="24"/>
          <w:shd w:val="clear" w:color="auto" w:fill="FFFFFF"/>
        </w:rPr>
        <w:t>актив</w:t>
      </w:r>
      <w:r w:rsidR="00C040D8">
        <w:rPr>
          <w:rFonts w:cs="Times New Roman"/>
          <w:sz w:val="24"/>
          <w:szCs w:val="24"/>
          <w:shd w:val="clear" w:color="auto" w:fill="FFFFFF"/>
        </w:rPr>
        <w:t>ы</w:t>
      </w:r>
      <w:r w:rsidR="001903AB">
        <w:rPr>
          <w:rFonts w:cs="Times New Roman"/>
          <w:sz w:val="24"/>
          <w:szCs w:val="24"/>
          <w:shd w:val="clear" w:color="auto" w:fill="FFFFFF"/>
        </w:rPr>
        <w:t>, о которых уже говорилось ранее, сложный производственный ц</w:t>
      </w:r>
      <w:r w:rsidR="00115B7C">
        <w:rPr>
          <w:rFonts w:cs="Times New Roman"/>
          <w:sz w:val="24"/>
          <w:szCs w:val="24"/>
          <w:shd w:val="clear" w:color="auto" w:fill="FFFFFF"/>
        </w:rPr>
        <w:t xml:space="preserve">икл, а в ИТ-стартапе необходимы, грубо говоря, </w:t>
      </w:r>
      <w:r w:rsidR="001903AB">
        <w:rPr>
          <w:rFonts w:cs="Times New Roman"/>
          <w:sz w:val="24"/>
          <w:szCs w:val="24"/>
          <w:shd w:val="clear" w:color="auto" w:fill="FFFFFF"/>
        </w:rPr>
        <w:t>только компьютеры и человеческие ресурсы.</w:t>
      </w:r>
    </w:p>
    <w:p w:rsidR="00DA09BF" w:rsidRPr="00301DB0" w:rsidRDefault="007F0297" w:rsidP="00301DB0">
      <w:pPr>
        <w:pStyle w:val="a5"/>
        <w:spacing w:after="0"/>
        <w:ind w:left="0" w:firstLine="709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62865</wp:posOffset>
            </wp:positionH>
            <wp:positionV relativeFrom="margin">
              <wp:posOffset>3813810</wp:posOffset>
            </wp:positionV>
            <wp:extent cx="5898515" cy="2657475"/>
            <wp:effectExtent l="19050" t="0" r="6985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462" t="34349" r="24728" b="22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3AB" w:rsidRPr="00117CCD">
        <w:rPr>
          <w:rFonts w:cs="Times New Roman"/>
          <w:sz w:val="24"/>
          <w:szCs w:val="24"/>
        </w:rPr>
        <w:t xml:space="preserve">Описанная выше ситуация находит свое подтверждение в исследованиях Российской </w:t>
      </w:r>
      <w:r w:rsidR="002B6148">
        <w:rPr>
          <w:rFonts w:cs="Times New Roman"/>
          <w:sz w:val="24"/>
          <w:szCs w:val="24"/>
        </w:rPr>
        <w:t>ассоциации венчурного и</w:t>
      </w:r>
      <w:r w:rsidR="001903AB" w:rsidRPr="00117CCD">
        <w:rPr>
          <w:rFonts w:cs="Times New Roman"/>
          <w:sz w:val="24"/>
          <w:szCs w:val="24"/>
        </w:rPr>
        <w:t>нвестирования. Согласно этим исследованиям, п</w:t>
      </w:r>
      <w:r w:rsidR="002412D5" w:rsidRPr="00117CCD">
        <w:rPr>
          <w:rFonts w:cs="Times New Roman"/>
          <w:sz w:val="24"/>
          <w:szCs w:val="24"/>
        </w:rPr>
        <w:t>о итогам 2014 года около 65% совокупного объема инвести</w:t>
      </w:r>
      <w:r w:rsidR="00117CCD" w:rsidRPr="00117CCD">
        <w:rPr>
          <w:rFonts w:cs="Times New Roman"/>
          <w:sz w:val="24"/>
          <w:szCs w:val="24"/>
        </w:rPr>
        <w:t>ций были осуществлены в сфере информационно-коммуникационных технологий</w:t>
      </w:r>
      <w:r w:rsidR="002412D5" w:rsidRPr="00117CCD">
        <w:rPr>
          <w:rFonts w:cs="Times New Roman"/>
          <w:sz w:val="24"/>
          <w:szCs w:val="24"/>
        </w:rPr>
        <w:t>.</w:t>
      </w:r>
      <w:r w:rsidR="001903AB" w:rsidRPr="00117CCD">
        <w:rPr>
          <w:rFonts w:cs="Times New Roman"/>
          <w:sz w:val="24"/>
          <w:szCs w:val="24"/>
        </w:rPr>
        <w:t xml:space="preserve"> </w:t>
      </w:r>
      <w:r w:rsidR="00117CCD">
        <w:rPr>
          <w:rFonts w:cs="Times New Roman"/>
          <w:sz w:val="24"/>
          <w:szCs w:val="24"/>
        </w:rPr>
        <w:t>На представленной ниже диаграмме отче</w:t>
      </w:r>
      <w:r w:rsidR="009D73F4">
        <w:rPr>
          <w:rFonts w:cs="Times New Roman"/>
          <w:sz w:val="24"/>
          <w:szCs w:val="24"/>
        </w:rPr>
        <w:t xml:space="preserve">тливо виден описанный дисбаланс </w:t>
      </w:r>
      <w:r w:rsidR="00AE64E5">
        <w:rPr>
          <w:rFonts w:cs="Times New Roman"/>
          <w:sz w:val="24"/>
          <w:szCs w:val="24"/>
        </w:rPr>
        <w:t>(см. рис. 1</w:t>
      </w:r>
      <w:r w:rsidR="009D73F4" w:rsidRPr="00F4746B">
        <w:rPr>
          <w:rFonts w:cs="Times New Roman"/>
          <w:sz w:val="24"/>
          <w:szCs w:val="24"/>
        </w:rPr>
        <w:t>).</w:t>
      </w:r>
    </w:p>
    <w:p w:rsidR="00115B7C" w:rsidRPr="00115B7C" w:rsidRDefault="00C92A8A" w:rsidP="00E747C6">
      <w:pPr>
        <w:spacing w:after="0" w:line="360" w:lineRule="auto"/>
        <w:rPr>
          <w:rFonts w:cs="Times New Roman"/>
          <w:szCs w:val="24"/>
        </w:rPr>
      </w:pPr>
      <w:r w:rsidRPr="00115B7C">
        <w:rPr>
          <w:rFonts w:cs="Times New Roman"/>
          <w:szCs w:val="24"/>
        </w:rPr>
        <w:t xml:space="preserve">Рисунок </w:t>
      </w:r>
      <w:r w:rsidR="00670B14" w:rsidRPr="00115B7C">
        <w:rPr>
          <w:rFonts w:cs="Times New Roman"/>
          <w:szCs w:val="24"/>
        </w:rPr>
        <w:fldChar w:fldCharType="begin"/>
      </w:r>
      <w:r w:rsidRPr="00115B7C">
        <w:rPr>
          <w:rFonts w:cs="Times New Roman"/>
          <w:szCs w:val="24"/>
        </w:rPr>
        <w:instrText xml:space="preserve"> SEQ Рисунок \* ARABIC </w:instrText>
      </w:r>
      <w:r w:rsidR="00670B14" w:rsidRPr="00115B7C">
        <w:rPr>
          <w:rFonts w:cs="Times New Roman"/>
          <w:szCs w:val="24"/>
        </w:rPr>
        <w:fldChar w:fldCharType="separate"/>
      </w:r>
      <w:r w:rsidR="009A4ED2">
        <w:rPr>
          <w:rFonts w:cs="Times New Roman"/>
          <w:noProof/>
          <w:szCs w:val="24"/>
        </w:rPr>
        <w:t>1</w:t>
      </w:r>
      <w:r w:rsidR="00670B14" w:rsidRPr="00115B7C">
        <w:rPr>
          <w:rFonts w:cs="Times New Roman"/>
          <w:szCs w:val="24"/>
        </w:rPr>
        <w:fldChar w:fldCharType="end"/>
      </w:r>
      <w:r w:rsidRPr="00115B7C">
        <w:rPr>
          <w:rFonts w:cs="Times New Roman"/>
          <w:szCs w:val="24"/>
        </w:rPr>
        <w:t xml:space="preserve"> Объемы венчурных и прямых инвестиций по отраслям в 2014 году</w:t>
      </w:r>
    </w:p>
    <w:p w:rsidR="00334D4E" w:rsidRDefault="00C92A8A" w:rsidP="00E747C6">
      <w:pPr>
        <w:spacing w:after="120" w:line="240" w:lineRule="auto"/>
        <w:rPr>
          <w:rFonts w:cs="Times New Roman"/>
          <w:sz w:val="22"/>
        </w:rPr>
      </w:pPr>
      <w:r w:rsidRPr="00776C89">
        <w:rPr>
          <w:rFonts w:cs="Times New Roman"/>
          <w:sz w:val="22"/>
        </w:rPr>
        <w:t xml:space="preserve">Источник: </w:t>
      </w:r>
      <w:r w:rsidR="00334D4E" w:rsidRPr="00776C89">
        <w:rPr>
          <w:rFonts w:cs="Times New Roman"/>
          <w:sz w:val="22"/>
        </w:rPr>
        <w:t>Аналитический отчет по итогам обзора рынка российских венчурных фондов за 2014 год: статистический сборник / Российская ассоциация венчурного инвестирования. РАВИ, 2014. – М., 2014 – С. 38.</w:t>
      </w:r>
    </w:p>
    <w:p w:rsidR="00677136" w:rsidRPr="00776C89" w:rsidRDefault="00677136" w:rsidP="00776C89">
      <w:pPr>
        <w:spacing w:after="120" w:line="240" w:lineRule="auto"/>
        <w:ind w:firstLine="709"/>
        <w:rPr>
          <w:sz w:val="22"/>
        </w:rPr>
      </w:pPr>
    </w:p>
    <w:p w:rsidR="00115B7C" w:rsidRDefault="00115B7C" w:rsidP="00115B7C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5400B1">
        <w:rPr>
          <w:rFonts w:cs="Times New Roman"/>
          <w:szCs w:val="24"/>
        </w:rPr>
        <w:t xml:space="preserve">Согласно </w:t>
      </w:r>
      <w:r>
        <w:rPr>
          <w:rFonts w:cs="Times New Roman"/>
          <w:szCs w:val="24"/>
        </w:rPr>
        <w:t>последнему</w:t>
      </w:r>
      <w:r w:rsidRPr="005400B1">
        <w:rPr>
          <w:rFonts w:cs="Times New Roman"/>
          <w:szCs w:val="24"/>
        </w:rPr>
        <w:t xml:space="preserve"> исследованию компании, по итогам 9 месяцев 2015 года в тройку отраслей-лидеров с точки зрения об</w:t>
      </w:r>
      <w:r w:rsidR="00DA09BF">
        <w:rPr>
          <w:rFonts w:cs="Times New Roman"/>
          <w:szCs w:val="24"/>
        </w:rPr>
        <w:t>ъемов осуществленных инвестиций</w:t>
      </w:r>
      <w:r w:rsidRPr="005400B1">
        <w:rPr>
          <w:rFonts w:cs="Times New Roman"/>
          <w:szCs w:val="24"/>
        </w:rPr>
        <w:t xml:space="preserve"> вошли проекты в отраслях энергетики (228 млн</w:t>
      </w:r>
      <w:r>
        <w:rPr>
          <w:rFonts w:cs="Times New Roman"/>
          <w:szCs w:val="24"/>
        </w:rPr>
        <w:t>.</w:t>
      </w:r>
      <w:r w:rsidRPr="005400B1">
        <w:rPr>
          <w:rFonts w:cs="Times New Roman"/>
          <w:szCs w:val="24"/>
        </w:rPr>
        <w:t xml:space="preserve"> долл.), телекоммуникаций (111,7 млн</w:t>
      </w:r>
      <w:r>
        <w:rPr>
          <w:rFonts w:cs="Times New Roman"/>
          <w:szCs w:val="24"/>
        </w:rPr>
        <w:t>.</w:t>
      </w:r>
      <w:r w:rsidRPr="005400B1">
        <w:rPr>
          <w:rFonts w:cs="Times New Roman"/>
          <w:szCs w:val="24"/>
        </w:rPr>
        <w:t xml:space="preserve"> долл.) и компьютеров (9,4 млн</w:t>
      </w:r>
      <w:r>
        <w:rPr>
          <w:rFonts w:cs="Times New Roman"/>
          <w:szCs w:val="24"/>
        </w:rPr>
        <w:t>.</w:t>
      </w:r>
      <w:r w:rsidRPr="005400B1">
        <w:rPr>
          <w:rFonts w:cs="Times New Roman"/>
          <w:szCs w:val="24"/>
        </w:rPr>
        <w:t xml:space="preserve"> долл.), которые традиционно объе</w:t>
      </w:r>
      <w:r>
        <w:rPr>
          <w:rFonts w:cs="Times New Roman"/>
          <w:szCs w:val="24"/>
        </w:rPr>
        <w:t>ди</w:t>
      </w:r>
      <w:r w:rsidR="009B0EDD">
        <w:rPr>
          <w:rFonts w:cs="Times New Roman"/>
          <w:szCs w:val="24"/>
        </w:rPr>
        <w:t>няются в с</w:t>
      </w:r>
      <w:r w:rsidR="00512F8F">
        <w:rPr>
          <w:rFonts w:cs="Times New Roman"/>
          <w:szCs w:val="24"/>
        </w:rPr>
        <w:t>феру</w:t>
      </w:r>
      <w:r w:rsidR="00DA09BF">
        <w:rPr>
          <w:rFonts w:cs="Times New Roman"/>
          <w:szCs w:val="24"/>
        </w:rPr>
        <w:t xml:space="preserve"> информационно-</w:t>
      </w:r>
      <w:r w:rsidR="009D73F4" w:rsidRPr="005400B1">
        <w:rPr>
          <w:rFonts w:cs="Times New Roman"/>
          <w:szCs w:val="24"/>
        </w:rPr>
        <w:t>коммуникационных технологий (ИКТ), а также транспорта (31,5 млн</w:t>
      </w:r>
      <w:r w:rsidR="00070F97">
        <w:rPr>
          <w:rFonts w:cs="Times New Roman"/>
          <w:szCs w:val="24"/>
        </w:rPr>
        <w:t>.</w:t>
      </w:r>
      <w:r w:rsidR="009D73F4" w:rsidRPr="005400B1">
        <w:rPr>
          <w:rFonts w:cs="Times New Roman"/>
          <w:szCs w:val="24"/>
        </w:rPr>
        <w:t xml:space="preserve"> долл.). На </w:t>
      </w:r>
      <w:r w:rsidR="00512F8F">
        <w:rPr>
          <w:rFonts w:cs="Times New Roman"/>
          <w:szCs w:val="24"/>
        </w:rPr>
        <w:t>указанные отрасли</w:t>
      </w:r>
      <w:r w:rsidR="009D73F4" w:rsidRPr="005400B1">
        <w:rPr>
          <w:rFonts w:cs="Times New Roman"/>
          <w:szCs w:val="24"/>
        </w:rPr>
        <w:t xml:space="preserve"> пришлось свыше 90% от совокупного объема инвестиций. </w:t>
      </w:r>
    </w:p>
    <w:p w:rsidR="009D73F4" w:rsidRPr="00115B7C" w:rsidRDefault="009D73F4" w:rsidP="00115B7C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5400B1">
        <w:rPr>
          <w:rFonts w:cs="Times New Roman"/>
          <w:szCs w:val="24"/>
        </w:rPr>
        <w:lastRenderedPageBreak/>
        <w:t>Однако если учесть, что отрасли энергетики и транспорта обязан</w:t>
      </w:r>
      <w:r w:rsidR="00DA09BF">
        <w:rPr>
          <w:rFonts w:cs="Times New Roman"/>
          <w:szCs w:val="24"/>
        </w:rPr>
        <w:t xml:space="preserve">ы своим лидерством единичным </w:t>
      </w:r>
      <w:r w:rsidR="005400B1" w:rsidRPr="005400B1">
        <w:rPr>
          <w:rFonts w:cs="Times New Roman"/>
          <w:szCs w:val="24"/>
        </w:rPr>
        <w:t xml:space="preserve">прямым </w:t>
      </w:r>
      <w:r w:rsidRPr="005400B1">
        <w:rPr>
          <w:rFonts w:cs="Times New Roman"/>
          <w:szCs w:val="24"/>
        </w:rPr>
        <w:t>инвестициям большого размера, становится очевидным безусловное л</w:t>
      </w:r>
      <w:r w:rsidR="002B6148">
        <w:rPr>
          <w:rFonts w:cs="Times New Roman"/>
          <w:szCs w:val="24"/>
        </w:rPr>
        <w:t>идерство с</w:t>
      </w:r>
      <w:r w:rsidR="00512F8F">
        <w:rPr>
          <w:rFonts w:cs="Times New Roman"/>
          <w:szCs w:val="24"/>
        </w:rPr>
        <w:t>феры</w:t>
      </w:r>
      <w:r w:rsidR="002B6148">
        <w:rPr>
          <w:rFonts w:cs="Times New Roman"/>
          <w:szCs w:val="24"/>
        </w:rPr>
        <w:t xml:space="preserve"> информационно</w:t>
      </w:r>
      <w:r w:rsidR="005400B1" w:rsidRPr="005400B1">
        <w:rPr>
          <w:rFonts w:cs="Times New Roman"/>
          <w:szCs w:val="24"/>
        </w:rPr>
        <w:t>-</w:t>
      </w:r>
      <w:r w:rsidRPr="005400B1">
        <w:rPr>
          <w:rFonts w:cs="Times New Roman"/>
          <w:szCs w:val="24"/>
        </w:rPr>
        <w:t xml:space="preserve">коммуникационных технологий (ИКТ) </w:t>
      </w:r>
      <w:r w:rsidR="00512F8F">
        <w:rPr>
          <w:rFonts w:cs="Times New Roman"/>
          <w:szCs w:val="24"/>
        </w:rPr>
        <w:t>в течение</w:t>
      </w:r>
      <w:r w:rsidRPr="005400B1">
        <w:rPr>
          <w:rFonts w:cs="Times New Roman"/>
          <w:szCs w:val="24"/>
        </w:rPr>
        <w:t xml:space="preserve"> двух последних лет. Причем не только по объему (121,1 млн</w:t>
      </w:r>
      <w:r w:rsidR="00115B7C">
        <w:rPr>
          <w:rFonts w:cs="Times New Roman"/>
          <w:szCs w:val="24"/>
        </w:rPr>
        <w:t>.</w:t>
      </w:r>
      <w:r w:rsidRPr="005400B1">
        <w:rPr>
          <w:rFonts w:cs="Times New Roman"/>
          <w:szCs w:val="24"/>
        </w:rPr>
        <w:t xml:space="preserve"> долл. или 30% от </w:t>
      </w:r>
      <w:r w:rsidR="00512F8F">
        <w:rPr>
          <w:rFonts w:cs="Times New Roman"/>
          <w:szCs w:val="24"/>
        </w:rPr>
        <w:t>общего</w:t>
      </w:r>
      <w:r w:rsidRPr="005400B1">
        <w:rPr>
          <w:rFonts w:cs="Times New Roman"/>
          <w:szCs w:val="24"/>
        </w:rPr>
        <w:t xml:space="preserve"> объем</w:t>
      </w:r>
      <w:r w:rsidR="009B0EDD">
        <w:rPr>
          <w:rFonts w:cs="Times New Roman"/>
          <w:szCs w:val="24"/>
        </w:rPr>
        <w:t>а</w:t>
      </w:r>
      <w:r w:rsidRPr="005400B1">
        <w:rPr>
          <w:rFonts w:cs="Times New Roman"/>
          <w:szCs w:val="24"/>
        </w:rPr>
        <w:t xml:space="preserve"> инвестиций за 9 месяцев 2015 года), но также и по числу осуществленных инвестиций (108 инвестиций или 70% от их общего числа).</w:t>
      </w:r>
    </w:p>
    <w:p w:rsidR="009D73F4" w:rsidRPr="005400B1" w:rsidRDefault="005400B1" w:rsidP="005400B1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5400B1">
        <w:rPr>
          <w:rFonts w:cs="Times New Roman"/>
          <w:szCs w:val="24"/>
        </w:rPr>
        <w:t>Также, важно отметить</w:t>
      </w:r>
      <w:r w:rsidR="009D73F4" w:rsidRPr="005400B1">
        <w:rPr>
          <w:rFonts w:cs="Times New Roman"/>
          <w:szCs w:val="24"/>
        </w:rPr>
        <w:t>, что четвертое место по объемам инвестиций уверенно занимает отрасль медицины и здравоохранения (16,8 млн</w:t>
      </w:r>
      <w:r>
        <w:rPr>
          <w:rFonts w:cs="Times New Roman"/>
          <w:szCs w:val="24"/>
        </w:rPr>
        <w:t>.</w:t>
      </w:r>
      <w:r w:rsidR="009D73F4" w:rsidRPr="005400B1">
        <w:rPr>
          <w:rFonts w:cs="Times New Roman"/>
          <w:szCs w:val="24"/>
        </w:rPr>
        <w:t xml:space="preserve"> долл. или 4% от общего объема инвестиций), при этом по числу инвестиций отрасль с заметным отрывом занимает второе место (15 инвестиций или 10% от общего числа инвестиций).</w:t>
      </w:r>
      <w:r w:rsidR="0011722D">
        <w:rPr>
          <w:rStyle w:val="a9"/>
          <w:rFonts w:cs="Times New Roman"/>
          <w:szCs w:val="24"/>
        </w:rPr>
        <w:footnoteReference w:id="16"/>
      </w:r>
    </w:p>
    <w:p w:rsidR="005400B1" w:rsidRPr="003C323A" w:rsidRDefault="005400B1" w:rsidP="003C323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5400B1">
        <w:rPr>
          <w:rFonts w:cs="Times New Roman"/>
          <w:szCs w:val="24"/>
        </w:rPr>
        <w:t xml:space="preserve">Следовательно, </w:t>
      </w:r>
      <w:r w:rsidR="00DA09BF">
        <w:rPr>
          <w:rFonts w:cs="Times New Roman"/>
          <w:szCs w:val="24"/>
        </w:rPr>
        <w:t>не</w:t>
      </w:r>
      <w:r w:rsidRPr="005400B1">
        <w:rPr>
          <w:rFonts w:cs="Times New Roman"/>
          <w:szCs w:val="24"/>
        </w:rPr>
        <w:t>смотря на явный дисбаланс, в настоящее время прослеживается хоть и небольшая, но все-так</w:t>
      </w:r>
      <w:r w:rsidR="00301DB0">
        <w:rPr>
          <w:rFonts w:cs="Times New Roman"/>
          <w:szCs w:val="24"/>
        </w:rPr>
        <w:t>и тенденция к его уменьшению. М</w:t>
      </w:r>
      <w:r w:rsidRPr="005400B1">
        <w:rPr>
          <w:rFonts w:cs="Times New Roman"/>
          <w:szCs w:val="24"/>
        </w:rPr>
        <w:t xml:space="preserve">ожно предположить, что через несколько лет инвестиции в реальную </w:t>
      </w:r>
      <w:r w:rsidRPr="003C323A">
        <w:rPr>
          <w:rFonts w:cs="Times New Roman"/>
          <w:szCs w:val="24"/>
        </w:rPr>
        <w:t>высокоте</w:t>
      </w:r>
      <w:r w:rsidR="0055687F">
        <w:rPr>
          <w:rFonts w:cs="Times New Roman"/>
          <w:szCs w:val="24"/>
        </w:rPr>
        <w:t>хнологичную экономику возрастут</w:t>
      </w:r>
      <w:r w:rsidR="00301DB0">
        <w:rPr>
          <w:rFonts w:cs="Times New Roman"/>
          <w:szCs w:val="24"/>
        </w:rPr>
        <w:t>.</w:t>
      </w:r>
    </w:p>
    <w:p w:rsidR="002412D5" w:rsidRPr="003C323A" w:rsidRDefault="005400B1" w:rsidP="003C323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3C323A">
        <w:rPr>
          <w:rFonts w:cs="Times New Roman"/>
          <w:szCs w:val="24"/>
        </w:rPr>
        <w:t>Итак, в завершени</w:t>
      </w:r>
      <w:r w:rsidR="00DA09BF">
        <w:rPr>
          <w:rFonts w:cs="Times New Roman"/>
          <w:szCs w:val="24"/>
        </w:rPr>
        <w:t>е</w:t>
      </w:r>
      <w:r w:rsidRPr="003C323A">
        <w:rPr>
          <w:rFonts w:cs="Times New Roman"/>
          <w:szCs w:val="24"/>
        </w:rPr>
        <w:t xml:space="preserve"> параграфа</w:t>
      </w:r>
      <w:r w:rsidR="00DA09BF">
        <w:rPr>
          <w:rFonts w:cs="Times New Roman"/>
          <w:szCs w:val="24"/>
        </w:rPr>
        <w:t xml:space="preserve"> </w:t>
      </w:r>
      <w:r w:rsidR="00EE1EF2" w:rsidRPr="003C323A">
        <w:rPr>
          <w:rFonts w:cs="Times New Roman"/>
          <w:szCs w:val="24"/>
        </w:rPr>
        <w:t xml:space="preserve">важно отметить, что специфика в </w:t>
      </w:r>
      <w:r w:rsidR="00AE64E5">
        <w:rPr>
          <w:rFonts w:cs="Times New Roman"/>
          <w:szCs w:val="24"/>
        </w:rPr>
        <w:t>построении стратегии выхода на рынок высокотехнологичных стартапов</w:t>
      </w:r>
      <w:r w:rsidR="00EE1EF2" w:rsidRPr="003C323A">
        <w:rPr>
          <w:rFonts w:cs="Times New Roman"/>
          <w:szCs w:val="24"/>
        </w:rPr>
        <w:t xml:space="preserve"> возникает </w:t>
      </w:r>
      <w:r w:rsidR="003C323A" w:rsidRPr="003C323A">
        <w:rPr>
          <w:rFonts w:cs="Times New Roman"/>
          <w:szCs w:val="24"/>
        </w:rPr>
        <w:t>вследствие</w:t>
      </w:r>
      <w:r w:rsidR="00EE1EF2" w:rsidRPr="003C323A">
        <w:rPr>
          <w:rFonts w:cs="Times New Roman"/>
          <w:szCs w:val="24"/>
        </w:rPr>
        <w:t xml:space="preserve"> таких факторов, как:</w:t>
      </w:r>
    </w:p>
    <w:p w:rsidR="00EE1EF2" w:rsidRPr="003C323A" w:rsidRDefault="00487C9F" w:rsidP="00AD1D64">
      <w:pPr>
        <w:pStyle w:val="a5"/>
        <w:numPr>
          <w:ilvl w:val="0"/>
          <w:numId w:val="7"/>
        </w:numPr>
        <w:spacing w:after="0"/>
        <w:ind w:left="993" w:hanging="284"/>
        <w:rPr>
          <w:rFonts w:cs="Times New Roman"/>
          <w:sz w:val="24"/>
          <w:szCs w:val="24"/>
        </w:rPr>
      </w:pPr>
      <w:r w:rsidRPr="003C323A">
        <w:rPr>
          <w:rFonts w:cs="Times New Roman"/>
          <w:sz w:val="24"/>
          <w:szCs w:val="24"/>
        </w:rPr>
        <w:t>отсутствие определенной методологии управления деятельностью высокотехнологичного стартапа;</w:t>
      </w:r>
    </w:p>
    <w:p w:rsidR="00487C9F" w:rsidRPr="003C323A" w:rsidRDefault="00487C9F" w:rsidP="00AD1D64">
      <w:pPr>
        <w:pStyle w:val="a5"/>
        <w:numPr>
          <w:ilvl w:val="0"/>
          <w:numId w:val="7"/>
        </w:numPr>
        <w:spacing w:after="0"/>
        <w:ind w:left="993" w:hanging="284"/>
        <w:rPr>
          <w:rFonts w:cs="Times New Roman"/>
          <w:sz w:val="24"/>
          <w:szCs w:val="24"/>
        </w:rPr>
      </w:pPr>
      <w:r w:rsidRPr="003C323A">
        <w:rPr>
          <w:rFonts w:cs="Times New Roman"/>
          <w:sz w:val="24"/>
          <w:szCs w:val="24"/>
        </w:rPr>
        <w:t>наличие специальных материальных и нематериальных активов, интеллектуальной собственности;</w:t>
      </w:r>
    </w:p>
    <w:p w:rsidR="003C323A" w:rsidRDefault="003C323A" w:rsidP="00AD1D64">
      <w:pPr>
        <w:pStyle w:val="a5"/>
        <w:numPr>
          <w:ilvl w:val="0"/>
          <w:numId w:val="7"/>
        </w:numPr>
        <w:spacing w:after="0"/>
        <w:ind w:left="993" w:hanging="284"/>
        <w:rPr>
          <w:rFonts w:cs="Times New Roman"/>
          <w:sz w:val="24"/>
          <w:szCs w:val="24"/>
        </w:rPr>
      </w:pPr>
      <w:r w:rsidRPr="003C323A">
        <w:rPr>
          <w:rFonts w:cs="Times New Roman"/>
          <w:sz w:val="24"/>
          <w:szCs w:val="24"/>
        </w:rPr>
        <w:t>особенности высокотехнологичного продукта;</w:t>
      </w:r>
    </w:p>
    <w:p w:rsidR="00AE64E5" w:rsidRPr="00AE64E5" w:rsidRDefault="00AE64E5" w:rsidP="00AD1D64">
      <w:pPr>
        <w:pStyle w:val="a5"/>
        <w:numPr>
          <w:ilvl w:val="0"/>
          <w:numId w:val="7"/>
        </w:numPr>
        <w:spacing w:after="0"/>
        <w:ind w:left="993" w:hanging="284"/>
        <w:rPr>
          <w:rFonts w:cs="Times New Roman"/>
          <w:sz w:val="24"/>
          <w:szCs w:val="24"/>
        </w:rPr>
      </w:pPr>
      <w:r w:rsidRPr="00AE64E5">
        <w:rPr>
          <w:rFonts w:cs="Times New Roman"/>
          <w:color w:val="000000" w:themeColor="text1"/>
          <w:sz w:val="24"/>
        </w:rPr>
        <w:t xml:space="preserve">возможность адаптации базовой технологии для </w:t>
      </w:r>
      <w:r w:rsidR="00512F8F">
        <w:rPr>
          <w:rFonts w:cs="Times New Roman"/>
          <w:color w:val="000000" w:themeColor="text1"/>
          <w:sz w:val="24"/>
        </w:rPr>
        <w:t>реализации в нескольких</w:t>
      </w:r>
      <w:r w:rsidRPr="00AE64E5">
        <w:rPr>
          <w:rFonts w:cs="Times New Roman"/>
          <w:color w:val="000000" w:themeColor="text1"/>
          <w:sz w:val="24"/>
        </w:rPr>
        <w:t xml:space="preserve"> отраслях</w:t>
      </w:r>
      <w:r w:rsidRPr="00AE64E5">
        <w:rPr>
          <w:rFonts w:cs="Times New Roman"/>
          <w:sz w:val="24"/>
          <w:szCs w:val="24"/>
        </w:rPr>
        <w:t xml:space="preserve">; </w:t>
      </w:r>
    </w:p>
    <w:p w:rsidR="00AE64E5" w:rsidRPr="00AE64E5" w:rsidRDefault="00AE64E5" w:rsidP="00AD1D64">
      <w:pPr>
        <w:pStyle w:val="a5"/>
        <w:numPr>
          <w:ilvl w:val="0"/>
          <w:numId w:val="7"/>
        </w:numPr>
        <w:spacing w:after="0"/>
        <w:ind w:left="993" w:hanging="284"/>
        <w:rPr>
          <w:rFonts w:cs="Times New Roman"/>
          <w:sz w:val="24"/>
          <w:szCs w:val="24"/>
        </w:rPr>
      </w:pPr>
      <w:r w:rsidRPr="00AE64E5">
        <w:rPr>
          <w:rFonts w:cs="Times New Roman"/>
          <w:sz w:val="24"/>
          <w:szCs w:val="24"/>
        </w:rPr>
        <w:t xml:space="preserve">специализированные профессиональные человеческие ресурсы; </w:t>
      </w:r>
    </w:p>
    <w:p w:rsidR="00487C9F" w:rsidRDefault="00487C9F" w:rsidP="00AD1D64">
      <w:pPr>
        <w:pStyle w:val="a5"/>
        <w:numPr>
          <w:ilvl w:val="0"/>
          <w:numId w:val="7"/>
        </w:numPr>
        <w:spacing w:after="0"/>
        <w:ind w:left="993" w:hanging="284"/>
        <w:rPr>
          <w:rFonts w:cs="Times New Roman"/>
          <w:sz w:val="24"/>
          <w:szCs w:val="24"/>
        </w:rPr>
      </w:pPr>
      <w:r w:rsidRPr="003C323A">
        <w:rPr>
          <w:rFonts w:cs="Times New Roman"/>
          <w:sz w:val="24"/>
          <w:szCs w:val="24"/>
        </w:rPr>
        <w:t>технологический маркетинг;</w:t>
      </w:r>
    </w:p>
    <w:p w:rsidR="00AE64E5" w:rsidRPr="00AE64E5" w:rsidRDefault="00AE64E5" w:rsidP="00AD1D64">
      <w:pPr>
        <w:pStyle w:val="a5"/>
        <w:numPr>
          <w:ilvl w:val="0"/>
          <w:numId w:val="7"/>
        </w:numPr>
        <w:spacing w:after="0"/>
        <w:ind w:left="993" w:hanging="284"/>
        <w:rPr>
          <w:rFonts w:cs="Times New Roman"/>
          <w:sz w:val="24"/>
          <w:szCs w:val="24"/>
        </w:rPr>
      </w:pPr>
      <w:r w:rsidRPr="00070F97">
        <w:rPr>
          <w:rFonts w:cs="Times New Roman"/>
          <w:sz w:val="24"/>
          <w:szCs w:val="24"/>
        </w:rPr>
        <w:t>особенности высокотехнологического рынка России;</w:t>
      </w:r>
      <w:r w:rsidR="00070F97" w:rsidRPr="00070F97">
        <w:rPr>
          <w:rFonts w:cs="Times New Roman"/>
          <w:sz w:val="24"/>
          <w:szCs w:val="24"/>
        </w:rPr>
        <w:t xml:space="preserve"> </w:t>
      </w:r>
    </w:p>
    <w:p w:rsidR="003C323A" w:rsidRPr="003C323A" w:rsidRDefault="003C323A" w:rsidP="00AD1D64">
      <w:pPr>
        <w:pStyle w:val="a5"/>
        <w:numPr>
          <w:ilvl w:val="0"/>
          <w:numId w:val="7"/>
        </w:numPr>
        <w:spacing w:after="0"/>
        <w:ind w:left="993" w:hanging="284"/>
        <w:rPr>
          <w:rFonts w:cs="Times New Roman"/>
          <w:sz w:val="24"/>
          <w:szCs w:val="24"/>
        </w:rPr>
      </w:pPr>
      <w:r w:rsidRPr="003C323A">
        <w:rPr>
          <w:rFonts w:cs="Times New Roman"/>
          <w:sz w:val="24"/>
          <w:szCs w:val="24"/>
        </w:rPr>
        <w:t>значимая роль бизнес-партнеров;</w:t>
      </w:r>
    </w:p>
    <w:p w:rsidR="001903AB" w:rsidRPr="00301DB0" w:rsidRDefault="003C323A" w:rsidP="00AD1D64">
      <w:pPr>
        <w:pStyle w:val="a5"/>
        <w:numPr>
          <w:ilvl w:val="0"/>
          <w:numId w:val="8"/>
        </w:numPr>
        <w:spacing w:after="0"/>
        <w:ind w:left="993" w:hanging="284"/>
        <w:rPr>
          <w:rFonts w:cs="Times New Roman"/>
          <w:sz w:val="24"/>
          <w:szCs w:val="24"/>
        </w:rPr>
      </w:pPr>
      <w:r w:rsidRPr="003C323A">
        <w:rPr>
          <w:rFonts w:cs="Times New Roman"/>
          <w:sz w:val="24"/>
          <w:szCs w:val="24"/>
        </w:rPr>
        <w:t>особенности финансирования.</w:t>
      </w:r>
      <w:r w:rsidR="00070F97" w:rsidRPr="00301DB0">
        <w:rPr>
          <w:rFonts w:cs="Times New Roman"/>
          <w:sz w:val="24"/>
          <w:szCs w:val="24"/>
        </w:rPr>
        <w:br w:type="page"/>
      </w:r>
    </w:p>
    <w:p w:rsidR="00477C13" w:rsidRDefault="006773A1" w:rsidP="00477C13">
      <w:pPr>
        <w:pStyle w:val="1"/>
        <w:spacing w:before="0" w:beforeAutospacing="0"/>
        <w:jc w:val="center"/>
        <w:rPr>
          <w:sz w:val="28"/>
          <w:szCs w:val="28"/>
        </w:rPr>
      </w:pPr>
      <w:bookmarkStart w:id="4" w:name="_Toc451297597"/>
      <w:r>
        <w:rPr>
          <w:sz w:val="28"/>
          <w:szCs w:val="28"/>
        </w:rPr>
        <w:lastRenderedPageBreak/>
        <w:t>ГЛАВА</w:t>
      </w:r>
      <w:r w:rsidR="00477C13">
        <w:rPr>
          <w:sz w:val="28"/>
          <w:szCs w:val="28"/>
        </w:rPr>
        <w:t xml:space="preserve"> 2 М</w:t>
      </w:r>
      <w:r>
        <w:rPr>
          <w:sz w:val="28"/>
          <w:szCs w:val="28"/>
        </w:rPr>
        <w:t>ЕТОДЫ ВЫБОРА СТРАТЕГИИ ВЫХОДА НА РЫНОК</w:t>
      </w:r>
      <w:bookmarkEnd w:id="4"/>
    </w:p>
    <w:p w:rsidR="00477C13" w:rsidRDefault="00477C13" w:rsidP="00477C13">
      <w:pPr>
        <w:pStyle w:val="2"/>
        <w:spacing w:before="0" w:after="2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51297598"/>
      <w:r>
        <w:rPr>
          <w:rFonts w:ascii="Times New Roman" w:hAnsi="Times New Roman" w:cs="Times New Roman"/>
          <w:color w:val="auto"/>
          <w:sz w:val="24"/>
          <w:szCs w:val="24"/>
        </w:rPr>
        <w:t>2.1 Информационно-аналитическое обоснование выбора стратегии</w:t>
      </w:r>
      <w:bookmarkEnd w:id="5"/>
    </w:p>
    <w:p w:rsidR="00477C13" w:rsidRDefault="00477C13" w:rsidP="00477C13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Стратегия выхода на рынок высокотехнологичной стартап-компании строится из нескольких уровней.</w:t>
      </w:r>
    </w:p>
    <w:p w:rsidR="00477C13" w:rsidRDefault="00477C13" w:rsidP="00477C13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Первый уровень </w:t>
      </w:r>
      <w:r w:rsidRPr="00937625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это определение исходной инновационной стратегии. Во втором параграфе первой главы данной работы перечислены варианты такой стратегии.</w:t>
      </w:r>
    </w:p>
    <w:p w:rsidR="00477C13" w:rsidRPr="00C250E2" w:rsidRDefault="00477C13" w:rsidP="00477C13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C250E2">
        <w:rPr>
          <w:rFonts w:cs="Times New Roman"/>
          <w:szCs w:val="24"/>
        </w:rPr>
        <w:t xml:space="preserve">Применяя </w:t>
      </w:r>
      <w:r>
        <w:rPr>
          <w:rFonts w:cs="Times New Roman"/>
          <w:szCs w:val="24"/>
        </w:rPr>
        <w:t>указанную классификацию</w:t>
      </w:r>
      <w:r w:rsidRPr="00C250E2">
        <w:rPr>
          <w:rFonts w:cs="Times New Roman"/>
          <w:szCs w:val="24"/>
        </w:rPr>
        <w:t>, рассмотрим, к каким видам может применят</w:t>
      </w:r>
      <w:r>
        <w:rPr>
          <w:rFonts w:cs="Times New Roman"/>
          <w:szCs w:val="24"/>
        </w:rPr>
        <w:t xml:space="preserve">ься та или иная </w:t>
      </w:r>
      <w:r w:rsidRPr="00937625">
        <w:rPr>
          <w:rFonts w:cs="Times New Roman"/>
          <w:szCs w:val="24"/>
        </w:rPr>
        <w:t>стратегия, а также</w:t>
      </w:r>
      <w:r>
        <w:rPr>
          <w:rFonts w:cs="Times New Roman"/>
          <w:szCs w:val="24"/>
        </w:rPr>
        <w:t xml:space="preserve"> их особенности.</w:t>
      </w:r>
    </w:p>
    <w:p w:rsidR="00477C13" w:rsidRDefault="00477C13" w:rsidP="00AD1D64">
      <w:pPr>
        <w:pStyle w:val="a5"/>
        <w:numPr>
          <w:ilvl w:val="0"/>
          <w:numId w:val="5"/>
        </w:numPr>
        <w:spacing w:after="0"/>
        <w:ind w:left="993" w:hanging="284"/>
        <w:rPr>
          <w:rFonts w:cs="Times New Roman"/>
          <w:sz w:val="24"/>
          <w:szCs w:val="24"/>
        </w:rPr>
      </w:pPr>
      <w:r w:rsidRPr="00C250E2">
        <w:rPr>
          <w:rFonts w:cs="Times New Roman"/>
          <w:sz w:val="24"/>
          <w:szCs w:val="24"/>
        </w:rPr>
        <w:t>Наступательная стратегия</w:t>
      </w:r>
      <w:r>
        <w:rPr>
          <w:rFonts w:cs="Times New Roman"/>
          <w:sz w:val="24"/>
          <w:szCs w:val="24"/>
        </w:rPr>
        <w:t>.</w:t>
      </w:r>
    </w:p>
    <w:p w:rsidR="00477C13" w:rsidRPr="00E8693A" w:rsidRDefault="00477C13" w:rsidP="00477C13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8693A">
        <w:rPr>
          <w:rFonts w:cs="Times New Roman"/>
          <w:szCs w:val="24"/>
        </w:rPr>
        <w:t xml:space="preserve">Стратегия может применяться тогда, когда компания действительно является первоисточником инновации. </w:t>
      </w:r>
    </w:p>
    <w:p w:rsidR="00477C13" w:rsidRPr="00C250E2" w:rsidRDefault="00477C13" w:rsidP="00477C13">
      <w:pPr>
        <w:pStyle w:val="a5"/>
        <w:spacing w:after="0"/>
        <w:ind w:left="0" w:firstLine="709"/>
        <w:rPr>
          <w:rFonts w:cs="Times New Roman"/>
          <w:sz w:val="24"/>
          <w:szCs w:val="24"/>
        </w:rPr>
      </w:pPr>
      <w:r w:rsidRPr="00C250E2">
        <w:rPr>
          <w:rFonts w:cs="Times New Roman"/>
          <w:sz w:val="24"/>
          <w:szCs w:val="24"/>
        </w:rPr>
        <w:t xml:space="preserve">Данная стратегия является крайне дорогостоящей, связана с огромными рисками и подразумевает радикальный характер действий на всех этапах развития. </w:t>
      </w:r>
    </w:p>
    <w:p w:rsidR="00477C13" w:rsidRPr="00C250E2" w:rsidRDefault="00477C13" w:rsidP="00477C13">
      <w:pPr>
        <w:pStyle w:val="a5"/>
        <w:spacing w:after="0"/>
        <w:ind w:left="0" w:firstLine="709"/>
        <w:rPr>
          <w:rFonts w:cs="Times New Roman"/>
          <w:sz w:val="24"/>
          <w:szCs w:val="24"/>
        </w:rPr>
      </w:pPr>
      <w:r w:rsidRPr="00C250E2">
        <w:rPr>
          <w:rFonts w:cs="Times New Roman"/>
          <w:sz w:val="24"/>
          <w:szCs w:val="24"/>
        </w:rPr>
        <w:t>Такую стратегию могут использовать как традиционные технологические стартапы, так и любые виды академически</w:t>
      </w:r>
      <w:r>
        <w:rPr>
          <w:rFonts w:cs="Times New Roman"/>
          <w:sz w:val="24"/>
          <w:szCs w:val="24"/>
        </w:rPr>
        <w:t>х и корпоративных стартапов. Но если речь идет</w:t>
      </w:r>
      <w:r w:rsidRPr="00C250E2">
        <w:rPr>
          <w:rFonts w:cs="Times New Roman"/>
          <w:sz w:val="24"/>
          <w:szCs w:val="24"/>
        </w:rPr>
        <w:t xml:space="preserve"> о спинофф-компании, то выбор подобной стратегии может зависеть от решения материнской организации.</w:t>
      </w:r>
    </w:p>
    <w:p w:rsidR="00477C13" w:rsidRPr="00937625" w:rsidRDefault="00477C13" w:rsidP="00AD1D64">
      <w:pPr>
        <w:pStyle w:val="a5"/>
        <w:numPr>
          <w:ilvl w:val="0"/>
          <w:numId w:val="5"/>
        </w:numPr>
        <w:spacing w:after="0"/>
        <w:ind w:left="993" w:hanging="284"/>
        <w:rPr>
          <w:rFonts w:cs="Times New Roman"/>
          <w:sz w:val="24"/>
          <w:szCs w:val="24"/>
        </w:rPr>
      </w:pPr>
      <w:r w:rsidRPr="00937625">
        <w:rPr>
          <w:rFonts w:cs="Times New Roman"/>
          <w:sz w:val="24"/>
          <w:szCs w:val="24"/>
        </w:rPr>
        <w:t xml:space="preserve">Оборонительная стратегия. </w:t>
      </w:r>
    </w:p>
    <w:p w:rsidR="00477C13" w:rsidRDefault="00477C13" w:rsidP="00477C13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C250E2">
        <w:rPr>
          <w:rFonts w:cs="Times New Roman"/>
          <w:szCs w:val="24"/>
        </w:rPr>
        <w:t>Подразумевает под собой повторные разработки или доведение инновации до иного уровня, применения. Менее рискованная</w:t>
      </w:r>
      <w:r w:rsidRPr="00D6265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стратегия</w:t>
      </w:r>
      <w:r w:rsidRPr="00C250E2">
        <w:rPr>
          <w:rFonts w:cs="Times New Roman"/>
          <w:szCs w:val="24"/>
        </w:rPr>
        <w:t xml:space="preserve"> по сравнению с наступательной. </w:t>
      </w:r>
      <w:r>
        <w:rPr>
          <w:rFonts w:cs="Times New Roman"/>
          <w:szCs w:val="24"/>
        </w:rPr>
        <w:t>Подходит для</w:t>
      </w:r>
      <w:r w:rsidRPr="00C250E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стартапов-посредников</w:t>
      </w:r>
      <w:r w:rsidRPr="00C250E2">
        <w:rPr>
          <w:rFonts w:cs="Times New Roman"/>
          <w:szCs w:val="24"/>
        </w:rPr>
        <w:t xml:space="preserve">. </w:t>
      </w:r>
    </w:p>
    <w:p w:rsidR="00477C13" w:rsidRPr="00E94222" w:rsidRDefault="00477C13" w:rsidP="00E94222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C250E2">
        <w:rPr>
          <w:rFonts w:cs="Times New Roman"/>
          <w:szCs w:val="24"/>
        </w:rPr>
        <w:t>Подавляющая часть академиче</w:t>
      </w:r>
      <w:r>
        <w:rPr>
          <w:rFonts w:cs="Times New Roman"/>
          <w:szCs w:val="24"/>
        </w:rPr>
        <w:t>ских и индивидуальных стартапов</w:t>
      </w:r>
      <w:r w:rsidRPr="00C250E2">
        <w:rPr>
          <w:rFonts w:cs="Times New Roman"/>
          <w:szCs w:val="24"/>
        </w:rPr>
        <w:t xml:space="preserve"> </w:t>
      </w:r>
      <w:r w:rsidR="00E94222">
        <w:rPr>
          <w:rFonts w:cs="Times New Roman"/>
          <w:szCs w:val="24"/>
        </w:rPr>
        <w:t>как раз и не являются первоисточниками инноваций, а занимаются их адаптацией.</w:t>
      </w:r>
    </w:p>
    <w:p w:rsidR="00477C13" w:rsidRPr="00937625" w:rsidRDefault="00477C13" w:rsidP="00AD1D64">
      <w:pPr>
        <w:pStyle w:val="a5"/>
        <w:numPr>
          <w:ilvl w:val="0"/>
          <w:numId w:val="5"/>
        </w:numPr>
        <w:spacing w:after="0"/>
        <w:ind w:left="993" w:hanging="284"/>
        <w:rPr>
          <w:rFonts w:cs="Times New Roman"/>
          <w:sz w:val="24"/>
          <w:szCs w:val="24"/>
        </w:rPr>
      </w:pPr>
      <w:r w:rsidRPr="00937625">
        <w:rPr>
          <w:rFonts w:cs="Times New Roman"/>
          <w:sz w:val="24"/>
          <w:szCs w:val="24"/>
        </w:rPr>
        <w:t>Оппортунистическая стратегия.</w:t>
      </w:r>
    </w:p>
    <w:p w:rsidR="00477C13" w:rsidRPr="00E8693A" w:rsidRDefault="00477C13" w:rsidP="00477C13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8693A">
        <w:rPr>
          <w:rFonts w:cs="Times New Roman"/>
          <w:szCs w:val="24"/>
        </w:rPr>
        <w:t xml:space="preserve">Главной задачей оппортунистической стратегии является поиск незакрытых возможностей на рынке. Такая стратегия может применяться в любом стартапе, все зависит от его конечных целей. </w:t>
      </w:r>
    </w:p>
    <w:p w:rsidR="00477C13" w:rsidRPr="00C250E2" w:rsidRDefault="00477C13" w:rsidP="00477C13">
      <w:pPr>
        <w:pStyle w:val="a5"/>
        <w:spacing w:after="0"/>
        <w:ind w:left="0" w:firstLine="709"/>
        <w:rPr>
          <w:rFonts w:cs="Times New Roman"/>
          <w:sz w:val="24"/>
          <w:szCs w:val="24"/>
        </w:rPr>
      </w:pPr>
      <w:r w:rsidRPr="00C250E2">
        <w:rPr>
          <w:rFonts w:cs="Times New Roman"/>
          <w:sz w:val="24"/>
          <w:szCs w:val="24"/>
        </w:rPr>
        <w:t>Одной из х</w:t>
      </w:r>
      <w:r>
        <w:rPr>
          <w:rFonts w:cs="Times New Roman"/>
          <w:sz w:val="24"/>
          <w:szCs w:val="24"/>
        </w:rPr>
        <w:t>арактерных черт такой стратегии</w:t>
      </w:r>
      <w:r w:rsidRPr="00C250E2">
        <w:rPr>
          <w:rFonts w:cs="Times New Roman"/>
          <w:sz w:val="24"/>
          <w:szCs w:val="24"/>
        </w:rPr>
        <w:t xml:space="preserve"> является локализация, либо географическая, либо по потребителям. Если цель стартапа – «захватить мир», то такая стратег</w:t>
      </w:r>
      <w:r>
        <w:rPr>
          <w:rFonts w:cs="Times New Roman"/>
          <w:sz w:val="24"/>
          <w:szCs w:val="24"/>
        </w:rPr>
        <w:t>ия категорически не подходит. А если</w:t>
      </w:r>
      <w:r w:rsidRPr="00C250E2">
        <w:rPr>
          <w:rFonts w:cs="Times New Roman"/>
          <w:sz w:val="24"/>
          <w:szCs w:val="24"/>
        </w:rPr>
        <w:t xml:space="preserve"> инновация разрабатывается или адаптируется для определенных потребителей, конечных или даже </w:t>
      </w:r>
      <w:r w:rsidRPr="00C250E2">
        <w:rPr>
          <w:rFonts w:cs="Times New Roman"/>
          <w:sz w:val="24"/>
          <w:szCs w:val="24"/>
          <w:lang w:val="en-US"/>
        </w:rPr>
        <w:t>B</w:t>
      </w:r>
      <w:r w:rsidRPr="00C250E2">
        <w:rPr>
          <w:rFonts w:cs="Times New Roman"/>
          <w:sz w:val="24"/>
          <w:szCs w:val="24"/>
        </w:rPr>
        <w:t>2</w:t>
      </w:r>
      <w:r w:rsidRPr="00C250E2">
        <w:rPr>
          <w:rFonts w:cs="Times New Roman"/>
          <w:sz w:val="24"/>
          <w:szCs w:val="24"/>
          <w:lang w:val="en-US"/>
        </w:rPr>
        <w:t>B</w:t>
      </w:r>
      <w:r w:rsidRPr="00C250E2">
        <w:rPr>
          <w:rFonts w:cs="Times New Roman"/>
          <w:sz w:val="24"/>
          <w:szCs w:val="24"/>
        </w:rPr>
        <w:t>, то данная ст</w:t>
      </w:r>
      <w:r>
        <w:rPr>
          <w:rFonts w:cs="Times New Roman"/>
          <w:sz w:val="24"/>
          <w:szCs w:val="24"/>
        </w:rPr>
        <w:t xml:space="preserve">ратегия наиболее </w:t>
      </w:r>
      <w:r w:rsidRPr="00937625">
        <w:rPr>
          <w:rFonts w:cs="Times New Roman"/>
          <w:sz w:val="24"/>
          <w:szCs w:val="24"/>
        </w:rPr>
        <w:t>подходящая, так как</w:t>
      </w:r>
      <w:r w:rsidRPr="00C250E2">
        <w:rPr>
          <w:rFonts w:cs="Times New Roman"/>
          <w:sz w:val="24"/>
          <w:szCs w:val="24"/>
        </w:rPr>
        <w:t xml:space="preserve"> является наименее затратной и рискованной.</w:t>
      </w:r>
    </w:p>
    <w:p w:rsidR="00477C13" w:rsidRPr="00301DB0" w:rsidRDefault="00477C13" w:rsidP="00477C13">
      <w:pPr>
        <w:pStyle w:val="a5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Резюмируя все </w:t>
      </w:r>
      <w:r w:rsidRPr="00937625">
        <w:rPr>
          <w:sz w:val="24"/>
          <w:szCs w:val="24"/>
        </w:rPr>
        <w:t>вышесказанное, можно</w:t>
      </w:r>
      <w:r>
        <w:rPr>
          <w:sz w:val="24"/>
          <w:szCs w:val="24"/>
        </w:rPr>
        <w:t xml:space="preserve"> составить схему принятия решения о выборе общей инновационной стратегии в зависимости от вида высокотехнологичной стартап-</w:t>
      </w:r>
      <w:r w:rsidRPr="00301DB0">
        <w:rPr>
          <w:sz w:val="24"/>
          <w:szCs w:val="24"/>
        </w:rPr>
        <w:t>компании, а также других, в какой-то мере, субъективных факторов (см. рис. 2).</w:t>
      </w:r>
    </w:p>
    <w:p w:rsidR="00477C13" w:rsidRPr="00301DB0" w:rsidRDefault="00670B14" w:rsidP="00477C13">
      <w:pPr>
        <w:spacing w:after="0"/>
        <w:rPr>
          <w:b/>
          <w:szCs w:val="24"/>
        </w:rPr>
      </w:pPr>
      <w:r w:rsidRPr="00670B14">
        <w:rPr>
          <w:noProof/>
          <w:lang w:eastAsia="ru-RU"/>
        </w:rPr>
        <w:pict>
          <v:rect id="_x0000_s1069" style="position:absolute;margin-left:-2.55pt;margin-top:9.9pt;width:477.75pt;height:420.55pt;z-index:251661312"/>
        </w:pict>
      </w:r>
    </w:p>
    <w:p w:rsidR="00477C13" w:rsidRPr="00301DB0" w:rsidRDefault="00670B14" w:rsidP="00477C13">
      <w:pPr>
        <w:pStyle w:val="a5"/>
        <w:spacing w:after="0"/>
        <w:ind w:left="0" w:firstLine="709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3" type="#_x0000_t176" style="position:absolute;left:0;text-align:left;margin-left:225.45pt;margin-top:3.9pt;width:151.5pt;height:53.25pt;z-index:251665408">
            <v:textbox style="mso-next-textbox:#_x0000_s1073">
              <w:txbxContent>
                <w:p w:rsidR="00273834" w:rsidRPr="0069013A" w:rsidRDefault="00273834" w:rsidP="0069013A">
                  <w:pPr>
                    <w:spacing w:line="240" w:lineRule="auto"/>
                    <w:jc w:val="center"/>
                    <w:rPr>
                      <w:rFonts w:cs="Times New Roman"/>
                      <w:sz w:val="22"/>
                      <w:vertAlign w:val="superscript"/>
                    </w:rPr>
                  </w:pPr>
                  <w:r w:rsidRPr="0069013A">
                    <w:rPr>
                      <w:rFonts w:cs="Times New Roman"/>
                      <w:b/>
                      <w:sz w:val="22"/>
                    </w:rPr>
                    <w:t xml:space="preserve">Все виды академических / корпоративных </w:t>
                  </w:r>
                  <w:r>
                    <w:rPr>
                      <w:rFonts w:cs="Times New Roman"/>
                      <w:b/>
                      <w:sz w:val="22"/>
                    </w:rPr>
                    <w:t xml:space="preserve"> </w:t>
                  </w:r>
                  <w:r w:rsidRPr="0069013A">
                    <w:rPr>
                      <w:rFonts w:cs="Times New Roman"/>
                      <w:b/>
                      <w:sz w:val="22"/>
                    </w:rPr>
                    <w:t>стартапов</w:t>
                  </w:r>
                  <w:r w:rsidRPr="0069013A">
                    <w:rPr>
                      <w:rFonts w:cs="Times New Roman"/>
                      <w:sz w:val="22"/>
                    </w:rPr>
                    <w:t xml:space="preserve"> </w:t>
                  </w:r>
                  <w:r w:rsidRPr="0069013A">
                    <w:rPr>
                      <w:rFonts w:cs="Times New Roman"/>
                      <w:vertAlign w:val="superscript"/>
                    </w:rPr>
                    <w:t>*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ru-RU"/>
        </w:rPr>
        <w:pict>
          <v:shape id="_x0000_s1072" type="#_x0000_t176" style="position:absolute;left:0;text-align:left;margin-left:137.75pt;margin-top:12.15pt;width:78.95pt;height:45pt;z-index:251664384">
            <v:textbox style="mso-next-textbox:#_x0000_s1072">
              <w:txbxContent>
                <w:p w:rsidR="00273834" w:rsidRPr="0069013A" w:rsidRDefault="00273834" w:rsidP="00477C13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69013A">
                    <w:rPr>
                      <w:rFonts w:cs="Times New Roman"/>
                      <w:b/>
                      <w:sz w:val="22"/>
                    </w:rPr>
                    <w:t>Спинин</w:t>
                  </w:r>
                  <w:r w:rsidRPr="0069013A">
                    <w:rPr>
                      <w:rFonts w:cs="Times New Roman"/>
                      <w:sz w:val="22"/>
                    </w:rPr>
                    <w:t>-</w:t>
                  </w:r>
                  <w:r w:rsidRPr="0069013A">
                    <w:rPr>
                      <w:rFonts w:cs="Times New Roman"/>
                      <w:b/>
                      <w:sz w:val="22"/>
                    </w:rPr>
                    <w:t>компании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ru-RU"/>
        </w:rPr>
        <w:pict>
          <v:shape id="_x0000_s1070" type="#_x0000_t176" style="position:absolute;left:0;text-align:left;margin-left:16.2pt;margin-top:3.9pt;width:116.25pt;height:53.25pt;z-index:251662336" strokecolor="black [3213]">
            <v:textbox style="mso-next-textbox:#_x0000_s1070">
              <w:txbxContent>
                <w:p w:rsidR="00273834" w:rsidRPr="00677136" w:rsidRDefault="00273834" w:rsidP="00477C13">
                  <w:pPr>
                    <w:jc w:val="center"/>
                    <w:rPr>
                      <w:rFonts w:cs="Times New Roman"/>
                      <w:b/>
                      <w:sz w:val="22"/>
                    </w:rPr>
                  </w:pPr>
                  <w:r>
                    <w:rPr>
                      <w:rFonts w:cs="Times New Roman"/>
                      <w:b/>
                      <w:sz w:val="22"/>
                    </w:rPr>
                    <w:t>Традиционные технологические ст</w:t>
                  </w:r>
                  <w:r w:rsidRPr="00677136">
                    <w:rPr>
                      <w:rFonts w:cs="Times New Roman"/>
                      <w:b/>
                      <w:sz w:val="22"/>
                    </w:rPr>
                    <w:t>артапы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ru-RU"/>
        </w:rPr>
        <w:pict>
          <v:shape id="_x0000_s1071" type="#_x0000_t176" style="position:absolute;left:0;text-align:left;margin-left:382.5pt;margin-top:12.15pt;width:87.45pt;height:45pt;z-index:251663360">
            <v:textbox style="mso-next-textbox:#_x0000_s1071">
              <w:txbxContent>
                <w:p w:rsidR="00273834" w:rsidRPr="0069013A" w:rsidRDefault="00273834" w:rsidP="00477C13">
                  <w:pPr>
                    <w:jc w:val="center"/>
                    <w:rPr>
                      <w:rFonts w:cs="Times New Roman"/>
                      <w:b/>
                      <w:sz w:val="22"/>
                    </w:rPr>
                  </w:pPr>
                  <w:r w:rsidRPr="0069013A">
                    <w:rPr>
                      <w:rFonts w:cs="Times New Roman"/>
                      <w:b/>
                      <w:sz w:val="22"/>
                    </w:rPr>
                    <w:t>Стартапы-посредники</w:t>
                  </w:r>
                </w:p>
              </w:txbxContent>
            </v:textbox>
          </v:shape>
        </w:pict>
      </w:r>
    </w:p>
    <w:p w:rsidR="00477C13" w:rsidRPr="00301DB0" w:rsidRDefault="00670B14" w:rsidP="00477C13">
      <w:pPr>
        <w:spacing w:after="0" w:line="360" w:lineRule="auto"/>
        <w:ind w:firstLine="709"/>
        <w:rPr>
          <w:b/>
          <w:szCs w:val="24"/>
        </w:rPr>
      </w:pPr>
      <w:r>
        <w:rPr>
          <w:b/>
          <w:noProof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175.95pt;margin-top:165.45pt;width:36pt;height:19.5pt;z-index:251684864" stroked="f">
            <v:textbox style="mso-next-textbox:#_x0000_s1092">
              <w:txbxContent>
                <w:p w:rsidR="00273834" w:rsidRPr="0069013A" w:rsidRDefault="00273834" w:rsidP="00477C13">
                  <w:pPr>
                    <w:rPr>
                      <w:rFonts w:cs="Times New Roman"/>
                      <w:sz w:val="22"/>
                    </w:rPr>
                  </w:pPr>
                  <w:r w:rsidRPr="0069013A">
                    <w:rPr>
                      <w:rFonts w:cs="Times New Roman"/>
                      <w:sz w:val="22"/>
                    </w:rPr>
                    <w:t>Нет</w:t>
                  </w:r>
                </w:p>
              </w:txbxContent>
            </v:textbox>
          </v:shape>
        </w:pict>
      </w:r>
      <w:r>
        <w:rPr>
          <w:b/>
          <w:noProof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147.45pt;margin-top:181.2pt;width:139.5pt;height:15pt;flip:y;z-index:251677696" o:connectortype="straight">
            <v:stroke endarrow="block"/>
          </v:shape>
        </w:pict>
      </w:r>
      <w:r>
        <w:rPr>
          <w:b/>
          <w:noProof/>
          <w:szCs w:val="24"/>
          <w:lang w:eastAsia="ru-RU"/>
        </w:rPr>
        <w:pict>
          <v:shape id="_x0000_s1080" type="#_x0000_t202" style="position:absolute;left:0;text-align:left;margin-left:46.95pt;margin-top:129.45pt;width:29.25pt;height:18.75pt;z-index:251672576" stroked="f">
            <v:textbox style="mso-next-textbox:#_x0000_s1080">
              <w:txbxContent>
                <w:p w:rsidR="00273834" w:rsidRPr="0069013A" w:rsidRDefault="00273834" w:rsidP="00477C13">
                  <w:pPr>
                    <w:rPr>
                      <w:rFonts w:cs="Times New Roman"/>
                      <w:sz w:val="22"/>
                    </w:rPr>
                  </w:pPr>
                  <w:r w:rsidRPr="0069013A">
                    <w:rPr>
                      <w:rFonts w:cs="Times New Roman"/>
                      <w:sz w:val="22"/>
                    </w:rPr>
                    <w:t>Да</w:t>
                  </w:r>
                </w:p>
              </w:txbxContent>
            </v:textbox>
          </v:shape>
        </w:pict>
      </w:r>
      <w:r>
        <w:rPr>
          <w:b/>
          <w:noProof/>
          <w:szCs w:val="24"/>
          <w:lang w:eastAsia="ru-RU"/>
        </w:rPr>
        <w:pict>
          <v:shape id="_x0000_s1078" type="#_x0000_t32" style="position:absolute;left:0;text-align:left;margin-left:80.65pt;margin-top:118.2pt;width:206.3pt;height:59.25pt;z-index:251670528" o:connectortype="straight">
            <v:stroke endarrow="block"/>
          </v:shape>
        </w:pict>
      </w:r>
      <w:r>
        <w:rPr>
          <w:b/>
          <w:noProof/>
          <w:szCs w:val="24"/>
          <w:lang w:eastAsia="ru-RU"/>
        </w:rPr>
        <w:pict>
          <v:shape id="_x0000_s1077" type="#_x0000_t32" style="position:absolute;left:0;text-align:left;margin-left:80.65pt;margin-top:118.2pt;width:.05pt;height:46.5pt;z-index:251669504" o:connectortype="straight">
            <v:stroke endarrow="block"/>
          </v:shape>
        </w:pict>
      </w:r>
      <w:r>
        <w:rPr>
          <w:b/>
          <w:noProof/>
          <w:szCs w:val="24"/>
          <w:lang w:eastAsia="ru-RU"/>
        </w:rPr>
        <w:pict>
          <v:shape id="_x0000_s1094" type="#_x0000_t202" style="position:absolute;left:0;text-align:left;margin-left:325.95pt;margin-top:110.7pt;width:39.75pt;height:18.75pt;z-index:251686912" stroked="f">
            <v:textbox style="mso-next-textbox:#_x0000_s1094">
              <w:txbxContent>
                <w:p w:rsidR="00273834" w:rsidRPr="0069013A" w:rsidRDefault="00273834" w:rsidP="00477C13">
                  <w:pPr>
                    <w:rPr>
                      <w:rFonts w:cs="Times New Roman"/>
                      <w:sz w:val="22"/>
                    </w:rPr>
                  </w:pPr>
                  <w:r w:rsidRPr="0069013A">
                    <w:rPr>
                      <w:rFonts w:cs="Times New Roman"/>
                      <w:sz w:val="22"/>
                    </w:rPr>
                    <w:t>Нет</w:t>
                  </w:r>
                </w:p>
              </w:txbxContent>
            </v:textbox>
          </v:shape>
        </w:pict>
      </w:r>
      <w:r>
        <w:rPr>
          <w:b/>
          <w:noProof/>
          <w:szCs w:val="24"/>
          <w:lang w:eastAsia="ru-RU"/>
        </w:rPr>
        <w:pict>
          <v:shape id="_x0000_s1079" type="#_x0000_t202" style="position:absolute;left:0;text-align:left;margin-left:169.95pt;margin-top:124.2pt;width:35.25pt;height:18.75pt;z-index:251671552" stroked="f">
            <v:textbox style="mso-next-textbox:#_x0000_s1079">
              <w:txbxContent>
                <w:p w:rsidR="00273834" w:rsidRPr="0069013A" w:rsidRDefault="00273834" w:rsidP="00477C13">
                  <w:pPr>
                    <w:rPr>
                      <w:rFonts w:cs="Times New Roman"/>
                      <w:sz w:val="22"/>
                    </w:rPr>
                  </w:pPr>
                  <w:r w:rsidRPr="0069013A">
                    <w:rPr>
                      <w:rFonts w:cs="Times New Roman"/>
                      <w:sz w:val="22"/>
                    </w:rPr>
                    <w:t>Нет</w:t>
                  </w:r>
                </w:p>
              </w:txbxContent>
            </v:textbox>
          </v:shape>
        </w:pict>
      </w:r>
      <w:r>
        <w:rPr>
          <w:b/>
          <w:noProof/>
          <w:szCs w:val="24"/>
          <w:lang w:eastAsia="ru-RU"/>
        </w:rPr>
        <w:pict>
          <v:shape id="_x0000_s1081" type="#_x0000_t202" style="position:absolute;left:0;text-align:left;margin-left:286.95pt;margin-top:142.95pt;width:164.25pt;height:70.5pt;z-index:251673600">
            <v:textbox style="mso-next-textbox:#_x0000_s1081">
              <w:txbxContent>
                <w:p w:rsidR="00273834" w:rsidRPr="0069013A" w:rsidRDefault="00273834" w:rsidP="00477C13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69013A">
                    <w:rPr>
                      <w:rFonts w:cs="Times New Roman"/>
                      <w:sz w:val="22"/>
                    </w:rPr>
                    <w:t>Цель – «захватить мир». Отсутствует узкая потребительская или географическая специализация</w:t>
                  </w:r>
                  <w:r>
                    <w:rPr>
                      <w:rFonts w:cs="Times New Roman"/>
                      <w:sz w:val="22"/>
                    </w:rPr>
                    <w:t>.</w:t>
                  </w:r>
                </w:p>
              </w:txbxContent>
            </v:textbox>
          </v:shape>
        </w:pict>
      </w:r>
    </w:p>
    <w:p w:rsidR="00477C13" w:rsidRPr="00301DB0" w:rsidRDefault="00670B14" w:rsidP="00477C13">
      <w:pPr>
        <w:spacing w:after="0" w:line="360" w:lineRule="auto"/>
        <w:ind w:firstLine="709"/>
        <w:rPr>
          <w:b/>
          <w:szCs w:val="24"/>
        </w:rPr>
      </w:pPr>
      <w:r>
        <w:rPr>
          <w:b/>
          <w:noProof/>
          <w:szCs w:val="24"/>
          <w:lang w:eastAsia="ru-RU"/>
        </w:rPr>
        <w:pict>
          <v:shape id="_x0000_s1086" type="#_x0000_t32" style="position:absolute;left:0;text-align:left;margin-left:426.45pt;margin-top:15pt;width:0;height:107.25pt;z-index:251678720" o:connectortype="straight"/>
        </w:pict>
      </w:r>
      <w:r>
        <w:rPr>
          <w:b/>
          <w:noProof/>
          <w:szCs w:val="24"/>
          <w:lang w:eastAsia="ru-RU"/>
        </w:rPr>
        <w:pict>
          <v:shape id="_x0000_s1075" type="#_x0000_t32" style="position:absolute;left:0;text-align:left;margin-left:74.25pt;margin-top:15.75pt;width:.05pt;height:30pt;z-index:251667456" o:connectortype="straight"/>
        </w:pict>
      </w:r>
      <w:r>
        <w:rPr>
          <w:b/>
          <w:noProof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74" type="#_x0000_t87" style="position:absolute;left:0;text-align:left;margin-left:226.55pt;margin-top:-31.5pt;width:35.25pt;height:129.75pt;rotation:270;z-index:251666432"/>
        </w:pict>
      </w:r>
    </w:p>
    <w:p w:rsidR="00477C13" w:rsidRPr="00301DB0" w:rsidRDefault="00477C13" w:rsidP="00477C13">
      <w:pPr>
        <w:spacing w:after="0" w:line="360" w:lineRule="auto"/>
        <w:ind w:firstLine="709"/>
        <w:rPr>
          <w:b/>
          <w:szCs w:val="24"/>
        </w:rPr>
      </w:pPr>
    </w:p>
    <w:p w:rsidR="00477C13" w:rsidRPr="00301DB0" w:rsidRDefault="00670B14" w:rsidP="00477C13">
      <w:pPr>
        <w:spacing w:after="0" w:line="360" w:lineRule="auto"/>
        <w:ind w:firstLine="709"/>
        <w:rPr>
          <w:b/>
          <w:szCs w:val="24"/>
        </w:rPr>
      </w:pPr>
      <w:r>
        <w:rPr>
          <w:b/>
          <w:noProof/>
          <w:szCs w:val="24"/>
          <w:lang w:eastAsia="ru-RU"/>
        </w:rPr>
        <w:pict>
          <v:shape id="_x0000_s1093" type="#_x0000_t202" style="position:absolute;left:0;text-align:left;margin-left:139.15pt;margin-top:4.85pt;width:27.75pt;height:18.4pt;z-index:251685888" stroked="f">
            <v:textbox style="mso-next-textbox:#_x0000_s1093">
              <w:txbxContent>
                <w:p w:rsidR="00273834" w:rsidRPr="0069013A" w:rsidRDefault="00273834" w:rsidP="00477C13">
                  <w:pPr>
                    <w:rPr>
                      <w:rFonts w:cs="Times New Roman"/>
                      <w:sz w:val="22"/>
                    </w:rPr>
                  </w:pPr>
                  <w:r w:rsidRPr="0069013A">
                    <w:rPr>
                      <w:rFonts w:cs="Times New Roman"/>
                      <w:sz w:val="20"/>
                    </w:rPr>
                    <w:t>Д</w:t>
                  </w:r>
                  <w:r w:rsidRPr="0069013A">
                    <w:rPr>
                      <w:rFonts w:cs="Times New Roman"/>
                      <w:sz w:val="22"/>
                    </w:rPr>
                    <w:t>а</w:t>
                  </w:r>
                </w:p>
              </w:txbxContent>
            </v:textbox>
          </v:shape>
        </w:pict>
      </w:r>
      <w:r>
        <w:rPr>
          <w:b/>
          <w:noProof/>
          <w:szCs w:val="24"/>
          <w:lang w:eastAsia="ru-RU"/>
        </w:rPr>
        <w:pict>
          <v:shape id="_x0000_s1076" type="#_x0000_t202" style="position:absolute;left:0;text-align:left;margin-left:9.55pt;margin-top:4.35pt;width:128.25pt;height:51.75pt;z-index:251668480">
            <v:textbox style="mso-next-textbox:#_x0000_s1076">
              <w:txbxContent>
                <w:p w:rsidR="00273834" w:rsidRPr="0069013A" w:rsidRDefault="00273834" w:rsidP="00477C13">
                  <w:pPr>
                    <w:jc w:val="both"/>
                    <w:rPr>
                      <w:rFonts w:cs="Times New Roman"/>
                      <w:sz w:val="22"/>
                    </w:rPr>
                  </w:pPr>
                  <w:r w:rsidRPr="0069013A">
                    <w:rPr>
                      <w:rFonts w:cs="Times New Roman"/>
                      <w:sz w:val="22"/>
                    </w:rPr>
                    <w:t>Наличие (возможность привлечения) крупных финансовых ресурсов</w:t>
                  </w:r>
                  <w:r>
                    <w:rPr>
                      <w:rFonts w:cs="Times New Roman"/>
                      <w:sz w:val="22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Cs w:val="24"/>
          <w:lang w:eastAsia="ru-RU"/>
        </w:rPr>
        <w:pict>
          <v:shape id="_x0000_s1083" type="#_x0000_t202" style="position:absolute;left:0;text-align:left;margin-left:167.4pt;margin-top:8.1pt;width:156pt;height:40.5pt;z-index:251675648">
            <v:textbox style="mso-next-textbox:#_x0000_s1083">
              <w:txbxContent>
                <w:p w:rsidR="00273834" w:rsidRPr="0069013A" w:rsidRDefault="00273834" w:rsidP="00477C13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69013A">
                    <w:rPr>
                      <w:rFonts w:cs="Times New Roman"/>
                      <w:sz w:val="22"/>
                    </w:rPr>
                    <w:t>Компания является первоисточником</w:t>
                  </w:r>
                  <w:r w:rsidRPr="00134A3D">
                    <w:rPr>
                      <w:rFonts w:cs="Times New Roman"/>
                    </w:rPr>
                    <w:t xml:space="preserve"> </w:t>
                  </w:r>
                  <w:r w:rsidRPr="0069013A">
                    <w:rPr>
                      <w:rFonts w:cs="Times New Roman"/>
                      <w:sz w:val="22"/>
                    </w:rPr>
                    <w:t>инновации</w:t>
                  </w:r>
                  <w:r>
                    <w:rPr>
                      <w:rFonts w:cs="Times New Roman"/>
                      <w:sz w:val="22"/>
                    </w:rPr>
                    <w:t>.</w:t>
                  </w:r>
                </w:p>
              </w:txbxContent>
            </v:textbox>
          </v:shape>
        </w:pict>
      </w:r>
    </w:p>
    <w:p w:rsidR="00477C13" w:rsidRPr="00301DB0" w:rsidRDefault="00670B14" w:rsidP="00477C13">
      <w:pPr>
        <w:spacing w:after="0" w:line="360" w:lineRule="auto"/>
        <w:ind w:firstLine="709"/>
        <w:rPr>
          <w:b/>
          <w:szCs w:val="24"/>
        </w:rPr>
      </w:pPr>
      <w:r>
        <w:rPr>
          <w:b/>
          <w:noProof/>
          <w:szCs w:val="24"/>
          <w:lang w:eastAsia="ru-RU"/>
        </w:rPr>
        <w:pict>
          <v:shape id="_x0000_s1087" type="#_x0000_t32" style="position:absolute;left:0;text-align:left;margin-left:138.15pt;margin-top:5.4pt;width:29.25pt;height:.05pt;flip:x;z-index:251679744" o:connectortype="straight">
            <v:stroke endarrow="block"/>
          </v:shape>
        </w:pict>
      </w:r>
    </w:p>
    <w:p w:rsidR="00477C13" w:rsidRPr="00301DB0" w:rsidRDefault="00670B14" w:rsidP="00477C13">
      <w:pPr>
        <w:spacing w:after="0" w:line="360" w:lineRule="auto"/>
        <w:ind w:firstLine="709"/>
        <w:rPr>
          <w:b/>
          <w:szCs w:val="24"/>
        </w:rPr>
      </w:pPr>
      <w:r>
        <w:rPr>
          <w:b/>
          <w:noProof/>
          <w:szCs w:val="24"/>
          <w:lang w:eastAsia="ru-RU"/>
        </w:rPr>
        <w:pict>
          <v:shape id="_x0000_s1088" type="#_x0000_t32" style="position:absolute;left:0;text-align:left;margin-left:239.7pt;margin-top:7.2pt;width:129.75pt;height:32.25pt;z-index:251680768" o:connectortype="straight">
            <v:stroke endarrow="block"/>
          </v:shape>
        </w:pict>
      </w:r>
    </w:p>
    <w:p w:rsidR="00477C13" w:rsidRPr="00301DB0" w:rsidRDefault="00477C13" w:rsidP="00477C13">
      <w:pPr>
        <w:spacing w:after="0" w:line="360" w:lineRule="auto"/>
        <w:ind w:firstLine="709"/>
        <w:rPr>
          <w:b/>
          <w:szCs w:val="24"/>
        </w:rPr>
      </w:pPr>
    </w:p>
    <w:p w:rsidR="00477C13" w:rsidRPr="00301DB0" w:rsidRDefault="00670B14" w:rsidP="00477C13">
      <w:pPr>
        <w:spacing w:after="0" w:line="360" w:lineRule="auto"/>
        <w:ind w:firstLine="709"/>
        <w:rPr>
          <w:b/>
          <w:szCs w:val="24"/>
        </w:rPr>
      </w:pPr>
      <w:r>
        <w:rPr>
          <w:b/>
          <w:noProof/>
          <w:szCs w:val="24"/>
          <w:lang w:eastAsia="ru-RU"/>
        </w:rPr>
        <w:pict>
          <v:shape id="_x0000_s1082" type="#_x0000_t202" style="position:absolute;left:0;text-align:left;margin-left:13.95pt;margin-top:19.75pt;width:132.75pt;height:63.75pt;z-index:251674624">
            <v:textbox style="mso-next-textbox:#_x0000_s1082">
              <w:txbxContent>
                <w:p w:rsidR="00273834" w:rsidRPr="00B3666D" w:rsidRDefault="00273834" w:rsidP="00477C13">
                  <w:pPr>
                    <w:jc w:val="center"/>
                    <w:rPr>
                      <w:rFonts w:cs="Times New Roman"/>
                    </w:rPr>
                  </w:pPr>
                  <w:r w:rsidRPr="0069013A">
                    <w:rPr>
                      <w:rFonts w:cs="Times New Roman"/>
                      <w:sz w:val="22"/>
                    </w:rPr>
                    <w:t>Готовность команды к огромным рискам и радикальным действиям на всех этапах развития</w:t>
                  </w:r>
                  <w:r>
                    <w:rPr>
                      <w:rFonts w:cs="Times New Roman"/>
                      <w:sz w:val="22"/>
                    </w:rPr>
                    <w:t>.</w:t>
                  </w:r>
                </w:p>
              </w:txbxContent>
            </v:textbox>
          </v:shape>
        </w:pict>
      </w:r>
    </w:p>
    <w:p w:rsidR="00477C13" w:rsidRPr="00301DB0" w:rsidRDefault="00477C13" w:rsidP="00477C13">
      <w:pPr>
        <w:spacing w:after="0" w:line="360" w:lineRule="auto"/>
        <w:ind w:firstLine="709"/>
        <w:rPr>
          <w:b/>
          <w:szCs w:val="24"/>
        </w:rPr>
      </w:pPr>
    </w:p>
    <w:p w:rsidR="00477C13" w:rsidRPr="00301DB0" w:rsidRDefault="00477C13" w:rsidP="00477C13">
      <w:pPr>
        <w:spacing w:after="0" w:line="360" w:lineRule="auto"/>
        <w:ind w:firstLine="709"/>
        <w:rPr>
          <w:b/>
          <w:szCs w:val="24"/>
        </w:rPr>
      </w:pPr>
    </w:p>
    <w:p w:rsidR="00477C13" w:rsidRPr="00301DB0" w:rsidRDefault="00670B14" w:rsidP="00477C13">
      <w:pPr>
        <w:spacing w:after="0" w:line="360" w:lineRule="auto"/>
        <w:ind w:firstLine="709"/>
        <w:rPr>
          <w:b/>
          <w:szCs w:val="24"/>
        </w:rPr>
      </w:pPr>
      <w:r>
        <w:rPr>
          <w:b/>
          <w:noProof/>
          <w:szCs w:val="24"/>
          <w:lang w:eastAsia="ru-RU"/>
        </w:rPr>
        <w:pict>
          <v:shape id="_x0000_s1096" type="#_x0000_t202" style="position:absolute;left:0;text-align:left;margin-left:259.35pt;margin-top:8.7pt;width:34.5pt;height:20.25pt;z-index:251688960" stroked="f">
            <v:textbox style="mso-next-textbox:#_x0000_s1096">
              <w:txbxContent>
                <w:p w:rsidR="00273834" w:rsidRPr="006574AC" w:rsidRDefault="00273834" w:rsidP="00477C13">
                  <w:pPr>
                    <w:rPr>
                      <w:rFonts w:cs="Times New Roman"/>
                      <w:vertAlign w:val="superscript"/>
                    </w:rPr>
                  </w:pPr>
                  <w:r w:rsidRPr="0069013A">
                    <w:rPr>
                      <w:rFonts w:cs="Times New Roman"/>
                      <w:sz w:val="22"/>
                    </w:rPr>
                    <w:t>Да</w:t>
                  </w:r>
                  <w:r>
                    <w:rPr>
                      <w:rFonts w:cs="Times New Roman"/>
                      <w:vertAlign w:val="superscript"/>
                    </w:rPr>
                    <w:t>*</w:t>
                  </w:r>
                </w:p>
              </w:txbxContent>
            </v:textbox>
          </v:shape>
        </w:pict>
      </w:r>
      <w:r>
        <w:rPr>
          <w:b/>
          <w:noProof/>
          <w:szCs w:val="24"/>
          <w:lang w:eastAsia="ru-RU"/>
        </w:rPr>
        <w:pict>
          <v:shape id="_x0000_s1099" type="#_x0000_t202" style="position:absolute;left:0;text-align:left;margin-left:394.2pt;margin-top:13.95pt;width:32.25pt;height:20.25pt;z-index:251692032" stroked="f">
            <v:textbox style="mso-next-textbox:#_x0000_s1099">
              <w:txbxContent>
                <w:p w:rsidR="00273834" w:rsidRPr="0069013A" w:rsidRDefault="00273834" w:rsidP="00477C13">
                  <w:pPr>
                    <w:rPr>
                      <w:rFonts w:cs="Times New Roman"/>
                      <w:sz w:val="22"/>
                    </w:rPr>
                  </w:pPr>
                  <w:r w:rsidRPr="0069013A">
                    <w:rPr>
                      <w:rFonts w:cs="Times New Roman"/>
                      <w:sz w:val="22"/>
                    </w:rPr>
                    <w:t>Нет</w:t>
                  </w:r>
                </w:p>
              </w:txbxContent>
            </v:textbox>
          </v:shape>
        </w:pict>
      </w:r>
      <w:r>
        <w:rPr>
          <w:b/>
          <w:noProof/>
          <w:szCs w:val="24"/>
          <w:lang w:eastAsia="ru-RU"/>
        </w:rPr>
        <w:pict>
          <v:shape id="_x0000_s1090" type="#_x0000_t32" style="position:absolute;left:0;text-align:left;margin-left:365.7pt;margin-top:6.9pt;width:42.75pt;height:45.35pt;z-index:251682816" o:connectortype="straight">
            <v:stroke endarrow="block"/>
          </v:shape>
        </w:pict>
      </w:r>
      <w:r>
        <w:rPr>
          <w:b/>
          <w:noProof/>
          <w:szCs w:val="24"/>
          <w:lang w:eastAsia="ru-RU"/>
        </w:rPr>
        <w:pict>
          <v:shape id="_x0000_s1089" type="#_x0000_t32" style="position:absolute;left:0;text-align:left;margin-left:235.95pt;margin-top:6.9pt;width:129.75pt;height:45.35pt;flip:x;z-index:251681792" o:connectortype="straight">
            <v:stroke endarrow="block"/>
          </v:shape>
        </w:pict>
      </w:r>
    </w:p>
    <w:p w:rsidR="00477C13" w:rsidRPr="00301DB0" w:rsidRDefault="00670B14" w:rsidP="00477C13">
      <w:pPr>
        <w:spacing w:after="0" w:line="360" w:lineRule="auto"/>
        <w:ind w:firstLine="709"/>
        <w:rPr>
          <w:b/>
          <w:szCs w:val="24"/>
        </w:rPr>
      </w:pPr>
      <w:r>
        <w:rPr>
          <w:b/>
          <w:noProof/>
          <w:szCs w:val="24"/>
          <w:lang w:eastAsia="ru-RU"/>
        </w:rPr>
        <w:pict>
          <v:shape id="_x0000_s1098" type="#_x0000_t202" style="position:absolute;left:0;text-align:left;margin-left:46.95pt;margin-top:6.15pt;width:29.25pt;height:19.5pt;z-index:251691008" stroked="f">
            <v:textbox style="mso-next-textbox:#_x0000_s1098">
              <w:txbxContent>
                <w:p w:rsidR="00273834" w:rsidRPr="0069013A" w:rsidRDefault="00273834" w:rsidP="00477C13">
                  <w:pPr>
                    <w:rPr>
                      <w:rFonts w:cs="Times New Roman"/>
                      <w:sz w:val="22"/>
                    </w:rPr>
                  </w:pPr>
                  <w:r w:rsidRPr="0069013A">
                    <w:rPr>
                      <w:rFonts w:cs="Times New Roman"/>
                      <w:sz w:val="22"/>
                    </w:rPr>
                    <w:t>Да</w:t>
                  </w:r>
                </w:p>
              </w:txbxContent>
            </v:textbox>
          </v:shape>
        </w:pict>
      </w:r>
      <w:r>
        <w:rPr>
          <w:b/>
          <w:noProof/>
          <w:szCs w:val="24"/>
          <w:lang w:eastAsia="ru-RU"/>
        </w:rPr>
        <w:pict>
          <v:shape id="_x0000_s1084" type="#_x0000_t32" style="position:absolute;left:0;text-align:left;margin-left:80.7pt;margin-top:.7pt;width:.05pt;height:29.05pt;z-index:251676672" o:connectortype="straight">
            <v:stroke endarrow="block"/>
          </v:shape>
        </w:pict>
      </w:r>
    </w:p>
    <w:p w:rsidR="00477C13" w:rsidRPr="00301DB0" w:rsidRDefault="00670B14" w:rsidP="00477C13">
      <w:pPr>
        <w:spacing w:after="0" w:line="360" w:lineRule="auto"/>
        <w:ind w:firstLine="709"/>
        <w:rPr>
          <w:b/>
          <w:szCs w:val="24"/>
        </w:rPr>
      </w:pPr>
      <w:r>
        <w:rPr>
          <w:b/>
          <w:noProof/>
          <w:szCs w:val="24"/>
          <w:lang w:eastAsia="ru-RU"/>
        </w:rPr>
        <w:pict>
          <v:shape id="_x0000_s1097" type="#_x0000_t202" style="position:absolute;left:0;text-align:left;margin-left:340.95pt;margin-top:10.9pt;width:129pt;height:34pt;z-index:251689984">
            <v:textbox style="mso-next-textbox:#_x0000_s1097">
              <w:txbxContent>
                <w:p w:rsidR="00273834" w:rsidRPr="0069013A" w:rsidRDefault="00273834" w:rsidP="00477C13">
                  <w:pPr>
                    <w:jc w:val="center"/>
                    <w:rPr>
                      <w:rFonts w:cs="Times New Roman"/>
                      <w:b/>
                      <w:sz w:val="22"/>
                    </w:rPr>
                  </w:pPr>
                  <w:r w:rsidRPr="0069013A">
                    <w:rPr>
                      <w:rFonts w:cs="Times New Roman"/>
                      <w:b/>
                      <w:sz w:val="22"/>
                    </w:rPr>
                    <w:t>Оппортунистическая стратегия</w:t>
                  </w:r>
                </w:p>
              </w:txbxContent>
            </v:textbox>
          </v:shape>
        </w:pict>
      </w:r>
      <w:r>
        <w:rPr>
          <w:b/>
          <w:noProof/>
          <w:szCs w:val="24"/>
          <w:lang w:eastAsia="ru-RU"/>
        </w:rPr>
        <w:pict>
          <v:shape id="_x0000_s1095" type="#_x0000_t202" style="position:absolute;left:0;text-align:left;margin-left:190.95pt;margin-top:10.9pt;width:105.75pt;height:34pt;z-index:251687936">
            <v:textbox style="mso-next-textbox:#_x0000_s1095">
              <w:txbxContent>
                <w:p w:rsidR="00273834" w:rsidRPr="0069013A" w:rsidRDefault="00273834" w:rsidP="00477C13">
                  <w:pPr>
                    <w:jc w:val="center"/>
                    <w:rPr>
                      <w:rFonts w:cs="Times New Roman"/>
                      <w:b/>
                      <w:sz w:val="22"/>
                    </w:rPr>
                  </w:pPr>
                  <w:r w:rsidRPr="0069013A">
                    <w:rPr>
                      <w:rFonts w:cs="Times New Roman"/>
                      <w:b/>
                      <w:sz w:val="22"/>
                    </w:rPr>
                    <w:t>Оборонительная стратегия</w:t>
                  </w:r>
                </w:p>
              </w:txbxContent>
            </v:textbox>
          </v:shape>
        </w:pict>
      </w:r>
      <w:r>
        <w:rPr>
          <w:b/>
          <w:noProof/>
          <w:szCs w:val="24"/>
          <w:lang w:eastAsia="ru-RU"/>
        </w:rPr>
        <w:pict>
          <v:shape id="_x0000_s1091" type="#_x0000_t202" style="position:absolute;left:0;text-align:left;margin-left:30.45pt;margin-top:8.8pt;width:100.5pt;height:34pt;z-index:251683840">
            <v:textbox style="mso-next-textbox:#_x0000_s1091">
              <w:txbxContent>
                <w:p w:rsidR="00273834" w:rsidRPr="0069013A" w:rsidRDefault="00273834" w:rsidP="00477C13">
                  <w:pPr>
                    <w:jc w:val="center"/>
                    <w:rPr>
                      <w:rFonts w:cs="Times New Roman"/>
                      <w:b/>
                      <w:sz w:val="22"/>
                    </w:rPr>
                  </w:pPr>
                  <w:r w:rsidRPr="0069013A">
                    <w:rPr>
                      <w:rFonts w:cs="Times New Roman"/>
                      <w:b/>
                      <w:sz w:val="22"/>
                    </w:rPr>
                    <w:t>Наступательная стратегия</w:t>
                  </w:r>
                </w:p>
              </w:txbxContent>
            </v:textbox>
          </v:shape>
        </w:pict>
      </w:r>
    </w:p>
    <w:p w:rsidR="00477C13" w:rsidRPr="00301DB0" w:rsidRDefault="00477C13" w:rsidP="00477C13">
      <w:pPr>
        <w:spacing w:after="0" w:line="360" w:lineRule="auto"/>
        <w:ind w:firstLine="709"/>
        <w:rPr>
          <w:b/>
          <w:szCs w:val="24"/>
        </w:rPr>
      </w:pPr>
    </w:p>
    <w:p w:rsidR="00477C13" w:rsidRPr="00301DB0" w:rsidRDefault="00670B14" w:rsidP="00477C13">
      <w:pPr>
        <w:spacing w:after="0" w:line="360" w:lineRule="auto"/>
        <w:ind w:firstLine="709"/>
        <w:rPr>
          <w:b/>
          <w:szCs w:val="24"/>
        </w:rPr>
      </w:pPr>
      <w:r>
        <w:rPr>
          <w:b/>
          <w:noProof/>
          <w:szCs w:val="24"/>
          <w:lang w:eastAsia="ru-RU"/>
        </w:rPr>
        <w:pict>
          <v:shape id="_x0000_s1100" type="#_x0000_t202" style="position:absolute;left:0;text-align:left;margin-left:13.95pt;margin-top:7.75pt;width:438pt;height:93.55pt;z-index:251693056" stroked="f">
            <v:textbox style="mso-next-textbox:#_x0000_s1100">
              <w:txbxContent>
                <w:p w:rsidR="00273834" w:rsidRPr="0069013A" w:rsidRDefault="00273834" w:rsidP="00477C13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16163A"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>*</w:t>
                  </w:r>
                  <w:r w:rsidRPr="0069013A">
                    <w:rPr>
                      <w:rFonts w:cs="Times New Roman"/>
                      <w:sz w:val="20"/>
                      <w:szCs w:val="20"/>
                    </w:rPr>
                    <w:t>Важно учитывать, что если компания относится к виду спинофф-команий, то каждое решение должно согласовываться с материнской компанией (университетом).</w:t>
                  </w:r>
                </w:p>
                <w:p w:rsidR="00273834" w:rsidRPr="0069013A" w:rsidRDefault="00273834" w:rsidP="00477C13">
                  <w:pPr>
                    <w:rPr>
                      <w:rFonts w:cs="Times New Roman"/>
                      <w:sz w:val="20"/>
                      <w:szCs w:val="20"/>
                      <w:vertAlign w:val="superscript"/>
                    </w:rPr>
                  </w:pPr>
                  <w:r w:rsidRPr="0069013A"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>**</w:t>
                  </w:r>
                  <w:r w:rsidRPr="0069013A">
                    <w:rPr>
                      <w:rFonts w:cs="Times New Roman"/>
                      <w:sz w:val="20"/>
                      <w:szCs w:val="20"/>
                    </w:rPr>
                    <w:t xml:space="preserve"> Исключение</w:t>
                  </w:r>
                  <w:r w:rsidRPr="0069013A"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69013A">
                    <w:rPr>
                      <w:rFonts w:cs="Times New Roman"/>
                      <w:sz w:val="20"/>
                      <w:szCs w:val="20"/>
                    </w:rPr>
                    <w:t>при ответе «да» составляют традиционные технологические стартапы. В такой ситуации команда должна «развернуться назад» и изменить какое-либо из условий выбора стратегий (привлечь необходимое финансирование, поменять отношение к рискам или же поменять концепцию и направленность технологии, продукта, если это является возможным).</w:t>
                  </w:r>
                </w:p>
              </w:txbxContent>
            </v:textbox>
          </v:shape>
        </w:pict>
      </w:r>
    </w:p>
    <w:p w:rsidR="00477C13" w:rsidRPr="00301DB0" w:rsidRDefault="00477C13" w:rsidP="00477C13">
      <w:pPr>
        <w:spacing w:after="0" w:line="360" w:lineRule="auto"/>
        <w:ind w:firstLine="709"/>
        <w:rPr>
          <w:b/>
          <w:szCs w:val="24"/>
        </w:rPr>
      </w:pPr>
    </w:p>
    <w:p w:rsidR="00677136" w:rsidRDefault="00677136" w:rsidP="00677136">
      <w:pPr>
        <w:spacing w:before="120" w:after="0" w:line="240" w:lineRule="auto"/>
        <w:rPr>
          <w:b/>
          <w:szCs w:val="24"/>
        </w:rPr>
      </w:pPr>
    </w:p>
    <w:p w:rsidR="00677136" w:rsidRDefault="00677136" w:rsidP="00677136">
      <w:pPr>
        <w:spacing w:before="120" w:after="0" w:line="240" w:lineRule="auto"/>
        <w:rPr>
          <w:b/>
          <w:szCs w:val="24"/>
        </w:rPr>
      </w:pPr>
    </w:p>
    <w:p w:rsidR="00677136" w:rsidRDefault="00677136" w:rsidP="00677136">
      <w:pPr>
        <w:spacing w:before="120" w:after="0" w:line="240" w:lineRule="auto"/>
        <w:rPr>
          <w:b/>
          <w:szCs w:val="24"/>
        </w:rPr>
      </w:pPr>
    </w:p>
    <w:p w:rsidR="00677136" w:rsidRPr="00677136" w:rsidRDefault="00477C13" w:rsidP="00502D1A">
      <w:pPr>
        <w:spacing w:before="120" w:after="0" w:line="360" w:lineRule="auto"/>
        <w:rPr>
          <w:rFonts w:cs="Times New Roman"/>
          <w:szCs w:val="24"/>
        </w:rPr>
      </w:pPr>
      <w:r w:rsidRPr="00301DB0">
        <w:rPr>
          <w:rFonts w:cs="Times New Roman"/>
          <w:szCs w:val="24"/>
        </w:rPr>
        <w:t>Рисунок</w:t>
      </w:r>
      <w:r w:rsidRPr="00115B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2 Алгоритм принятия решения о выборе инновационной стратегии </w:t>
      </w:r>
    </w:p>
    <w:p w:rsidR="00677136" w:rsidRDefault="007D3861" w:rsidP="00362295">
      <w:p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Источник: Составлено автором</w:t>
      </w:r>
    </w:p>
    <w:p w:rsidR="009B0EDD" w:rsidRPr="001A6EA6" w:rsidRDefault="009B0EDD" w:rsidP="00362295">
      <w:pPr>
        <w:spacing w:line="240" w:lineRule="auto"/>
        <w:rPr>
          <w:sz w:val="22"/>
        </w:rPr>
      </w:pPr>
    </w:p>
    <w:p w:rsidR="00477C13" w:rsidRPr="00704B20" w:rsidRDefault="00477C13" w:rsidP="00477C13">
      <w:pPr>
        <w:pStyle w:val="a5"/>
        <w:spacing w:after="0"/>
        <w:ind w:left="0" w:firstLine="709"/>
        <w:rPr>
          <w:rFonts w:cs="Times New Roman"/>
          <w:sz w:val="24"/>
          <w:szCs w:val="24"/>
        </w:rPr>
      </w:pPr>
      <w:r w:rsidRPr="0006360F">
        <w:rPr>
          <w:rFonts w:cs="Times New Roman"/>
          <w:sz w:val="24"/>
          <w:szCs w:val="24"/>
        </w:rPr>
        <w:t>Следующий уровень – это выбор конкурентной</w:t>
      </w:r>
      <w:r>
        <w:rPr>
          <w:rFonts w:cs="Times New Roman"/>
          <w:sz w:val="24"/>
          <w:szCs w:val="24"/>
        </w:rPr>
        <w:t xml:space="preserve"> стратегии.</w:t>
      </w:r>
    </w:p>
    <w:p w:rsidR="00477C13" w:rsidRPr="00290A80" w:rsidRDefault="00477C13" w:rsidP="00477C13">
      <w:pPr>
        <w:pStyle w:val="a5"/>
        <w:spacing w:after="0"/>
        <w:ind w:left="0" w:firstLine="709"/>
        <w:rPr>
          <w:rFonts w:cs="Times New Roman"/>
          <w:sz w:val="24"/>
          <w:szCs w:val="24"/>
        </w:rPr>
      </w:pPr>
      <w:r w:rsidRPr="0006360F">
        <w:rPr>
          <w:rFonts w:cs="Times New Roman"/>
          <w:sz w:val="24"/>
          <w:szCs w:val="24"/>
        </w:rPr>
        <w:t>Особое внимание</w:t>
      </w:r>
      <w:r>
        <w:rPr>
          <w:rFonts w:cs="Times New Roman"/>
          <w:sz w:val="24"/>
          <w:szCs w:val="24"/>
        </w:rPr>
        <w:t xml:space="preserve"> при выборе конкурентной стратегии</w:t>
      </w:r>
      <w:r w:rsidRPr="0006360F">
        <w:rPr>
          <w:rFonts w:cs="Times New Roman"/>
          <w:sz w:val="24"/>
          <w:szCs w:val="24"/>
        </w:rPr>
        <w:t xml:space="preserve"> следует уделить двум группам</w:t>
      </w:r>
      <w:r>
        <w:rPr>
          <w:rFonts w:cs="Times New Roman"/>
          <w:sz w:val="24"/>
          <w:szCs w:val="24"/>
        </w:rPr>
        <w:t xml:space="preserve"> факторов. В</w:t>
      </w:r>
      <w:r w:rsidRPr="0006360F">
        <w:rPr>
          <w:rFonts w:cs="Times New Roman"/>
          <w:sz w:val="24"/>
          <w:szCs w:val="24"/>
        </w:rPr>
        <w:t xml:space="preserve">о-первых, </w:t>
      </w:r>
      <w:r w:rsidR="00290A80">
        <w:rPr>
          <w:rFonts w:cs="Times New Roman"/>
          <w:sz w:val="24"/>
          <w:szCs w:val="24"/>
        </w:rPr>
        <w:t>положению дел в интересующей отрасли и уровню конкуренции</w:t>
      </w:r>
      <w:r>
        <w:rPr>
          <w:rFonts w:cs="Times New Roman"/>
          <w:sz w:val="24"/>
          <w:szCs w:val="24"/>
        </w:rPr>
        <w:t xml:space="preserve">. </w:t>
      </w:r>
      <w:r w:rsidRPr="0006360F">
        <w:rPr>
          <w:rFonts w:cs="Times New Roman"/>
          <w:sz w:val="24"/>
          <w:szCs w:val="24"/>
        </w:rPr>
        <w:t>Компания не может вл</w:t>
      </w:r>
      <w:r>
        <w:rPr>
          <w:rFonts w:cs="Times New Roman"/>
          <w:sz w:val="24"/>
          <w:szCs w:val="24"/>
        </w:rPr>
        <w:t>и</w:t>
      </w:r>
      <w:r w:rsidRPr="0006360F">
        <w:rPr>
          <w:rFonts w:cs="Times New Roman"/>
          <w:sz w:val="24"/>
          <w:szCs w:val="24"/>
        </w:rPr>
        <w:t>ять на факторы макросреды, но должна их учитывать при выборе стратегии.</w:t>
      </w:r>
      <w:r>
        <w:rPr>
          <w:rFonts w:cs="Times New Roman"/>
          <w:sz w:val="24"/>
          <w:szCs w:val="24"/>
        </w:rPr>
        <w:t xml:space="preserve"> В</w:t>
      </w:r>
      <w:r w:rsidRPr="0006360F">
        <w:rPr>
          <w:rFonts w:cs="Times New Roman"/>
          <w:sz w:val="24"/>
          <w:szCs w:val="24"/>
        </w:rPr>
        <w:t xml:space="preserve">о-вторых, </w:t>
      </w:r>
      <w:r w:rsidR="00290A80">
        <w:rPr>
          <w:rFonts w:cs="Times New Roman"/>
          <w:sz w:val="24"/>
          <w:szCs w:val="24"/>
        </w:rPr>
        <w:t>уровню конкурентоспособности самой компании и ее продукта (технологии).</w:t>
      </w:r>
    </w:p>
    <w:p w:rsidR="00477C13" w:rsidRPr="0006360F" w:rsidRDefault="00477C13" w:rsidP="00477C13">
      <w:pPr>
        <w:pStyle w:val="a5"/>
        <w:spacing w:after="0"/>
        <w:ind w:left="0" w:firstLine="709"/>
        <w:rPr>
          <w:rFonts w:cs="Times New Roman"/>
          <w:sz w:val="24"/>
          <w:szCs w:val="24"/>
        </w:rPr>
      </w:pPr>
      <w:r w:rsidRPr="0006360F">
        <w:rPr>
          <w:rFonts w:cs="Times New Roman"/>
          <w:sz w:val="24"/>
          <w:szCs w:val="24"/>
        </w:rPr>
        <w:lastRenderedPageBreak/>
        <w:t xml:space="preserve">Для </w:t>
      </w:r>
      <w:r>
        <w:rPr>
          <w:rFonts w:cs="Times New Roman"/>
          <w:sz w:val="24"/>
          <w:szCs w:val="24"/>
        </w:rPr>
        <w:t xml:space="preserve">определения условий </w:t>
      </w:r>
      <w:r w:rsidR="00937625">
        <w:rPr>
          <w:rFonts w:cs="Times New Roman"/>
          <w:sz w:val="24"/>
          <w:szCs w:val="24"/>
        </w:rPr>
        <w:t>макросреды</w:t>
      </w:r>
      <w:r>
        <w:rPr>
          <w:rFonts w:cs="Times New Roman"/>
          <w:sz w:val="24"/>
          <w:szCs w:val="24"/>
        </w:rPr>
        <w:t xml:space="preserve"> </w:t>
      </w:r>
      <w:r w:rsidRPr="0006360F">
        <w:rPr>
          <w:rFonts w:cs="Times New Roman"/>
          <w:sz w:val="24"/>
          <w:szCs w:val="24"/>
        </w:rPr>
        <w:t xml:space="preserve">можно воспользоваться таким инструментом, </w:t>
      </w:r>
      <w:r w:rsidRPr="002F424D">
        <w:rPr>
          <w:rFonts w:cs="Times New Roman"/>
          <w:color w:val="000000" w:themeColor="text1"/>
          <w:sz w:val="24"/>
          <w:szCs w:val="24"/>
        </w:rPr>
        <w:t xml:space="preserve">как </w:t>
      </w:r>
      <w:r w:rsidRPr="002F424D">
        <w:rPr>
          <w:rFonts w:cs="Times New Roman"/>
          <w:color w:val="000000" w:themeColor="text1"/>
          <w:sz w:val="24"/>
          <w:szCs w:val="24"/>
          <w:lang w:val="en-US"/>
        </w:rPr>
        <w:t>PEST</w:t>
      </w:r>
      <w:r w:rsidRPr="002F424D">
        <w:rPr>
          <w:rFonts w:cs="Times New Roman"/>
          <w:color w:val="000000" w:themeColor="text1"/>
          <w:sz w:val="24"/>
          <w:szCs w:val="24"/>
        </w:rPr>
        <w:t xml:space="preserve"> анализ.</w:t>
      </w:r>
      <w:r>
        <w:rPr>
          <w:rStyle w:val="a9"/>
          <w:rFonts w:cs="Times New Roman"/>
          <w:color w:val="000000" w:themeColor="text1"/>
          <w:sz w:val="24"/>
          <w:szCs w:val="24"/>
        </w:rPr>
        <w:footnoteReference w:id="17"/>
      </w:r>
    </w:p>
    <w:p w:rsidR="00477C13" w:rsidRPr="00171B44" w:rsidRDefault="00477C13" w:rsidP="00477C1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71B44">
        <w:rPr>
          <w:color w:val="000000" w:themeColor="text1"/>
        </w:rPr>
        <w:t xml:space="preserve">Название «PEST анализ» </w:t>
      </w:r>
      <w:r w:rsidR="00512F8F">
        <w:rPr>
          <w:color w:val="000000" w:themeColor="text1"/>
        </w:rPr>
        <w:t>- аббревиатура</w:t>
      </w:r>
      <w:r w:rsidRPr="00171B44">
        <w:rPr>
          <w:color w:val="000000" w:themeColor="text1"/>
        </w:rPr>
        <w:t xml:space="preserve"> четырех видов факторов, которые, так или иначе, влияют на компанию.</w:t>
      </w:r>
    </w:p>
    <w:p w:rsidR="00477C13" w:rsidRPr="00171B44" w:rsidRDefault="00477C13" w:rsidP="00AD1D64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993" w:hanging="284"/>
        <w:jc w:val="both"/>
        <w:rPr>
          <w:color w:val="000000" w:themeColor="text1"/>
        </w:rPr>
      </w:pPr>
      <w:r w:rsidRPr="00937625">
        <w:rPr>
          <w:color w:val="000000" w:themeColor="text1"/>
        </w:rPr>
        <w:t>Политические факторы</w:t>
      </w:r>
      <w:r>
        <w:rPr>
          <w:color w:val="000000" w:themeColor="text1"/>
        </w:rPr>
        <w:t xml:space="preserve"> </w:t>
      </w:r>
      <w:r w:rsidRPr="00171B44">
        <w:rPr>
          <w:color w:val="000000" w:themeColor="text1"/>
        </w:rPr>
        <w:t>(Р).</w:t>
      </w:r>
    </w:p>
    <w:p w:rsidR="00477C13" w:rsidRPr="00171B44" w:rsidRDefault="00477C13" w:rsidP="00477C13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171B44">
        <w:rPr>
          <w:rFonts w:cs="Times New Roman"/>
          <w:color w:val="000000" w:themeColor="text1"/>
          <w:szCs w:val="24"/>
        </w:rPr>
        <w:t xml:space="preserve">При </w:t>
      </w:r>
      <w:r w:rsidR="00512F8F">
        <w:rPr>
          <w:rFonts w:cs="Times New Roman"/>
          <w:color w:val="000000" w:themeColor="text1"/>
          <w:szCs w:val="24"/>
        </w:rPr>
        <w:t>анализе</w:t>
      </w:r>
      <w:r w:rsidRPr="00171B44">
        <w:rPr>
          <w:rFonts w:cs="Times New Roman"/>
          <w:color w:val="000000" w:themeColor="text1"/>
          <w:szCs w:val="24"/>
        </w:rPr>
        <w:t xml:space="preserve"> политического аспекта макросреды </w:t>
      </w:r>
      <w:r>
        <w:rPr>
          <w:rFonts w:cs="Times New Roman"/>
          <w:color w:val="000000" w:themeColor="text1"/>
          <w:szCs w:val="24"/>
        </w:rPr>
        <w:t xml:space="preserve">необходимо </w:t>
      </w:r>
      <w:r w:rsidR="00512F8F">
        <w:rPr>
          <w:rFonts w:cs="Times New Roman"/>
          <w:color w:val="000000" w:themeColor="text1"/>
          <w:szCs w:val="24"/>
        </w:rPr>
        <w:t>рассмотреть</w:t>
      </w:r>
      <w:r w:rsidRPr="00171B44">
        <w:rPr>
          <w:rFonts w:cs="Times New Roman"/>
          <w:color w:val="000000" w:themeColor="text1"/>
          <w:szCs w:val="24"/>
        </w:rPr>
        <w:t xml:space="preserve"> такие факторы, как внутренняя и внешняя политическая обстановка, законодательная база отрасли, в которой </w:t>
      </w:r>
      <w:r w:rsidR="00512F8F">
        <w:rPr>
          <w:rFonts w:cs="Times New Roman"/>
          <w:color w:val="000000" w:themeColor="text1"/>
          <w:szCs w:val="24"/>
        </w:rPr>
        <w:t>работает</w:t>
      </w:r>
      <w:r w:rsidRPr="00171B44">
        <w:rPr>
          <w:rFonts w:cs="Times New Roman"/>
          <w:color w:val="000000" w:themeColor="text1"/>
          <w:szCs w:val="24"/>
        </w:rPr>
        <w:t xml:space="preserve"> компания, </w:t>
      </w:r>
      <w:r w:rsidR="00512F8F">
        <w:rPr>
          <w:rFonts w:cs="Times New Roman"/>
          <w:color w:val="000000" w:themeColor="text1"/>
          <w:szCs w:val="24"/>
        </w:rPr>
        <w:t>значение</w:t>
      </w:r>
      <w:r w:rsidRPr="00171B44">
        <w:rPr>
          <w:rFonts w:cs="Times New Roman"/>
          <w:color w:val="000000" w:themeColor="text1"/>
          <w:szCs w:val="24"/>
        </w:rPr>
        <w:t xml:space="preserve"> вмешательства государства, антимонопольная политика и другие, имеющие влияние на деятельность стартапа</w:t>
      </w:r>
      <w:r>
        <w:rPr>
          <w:rFonts w:cs="Times New Roman"/>
          <w:color w:val="000000" w:themeColor="text1"/>
          <w:szCs w:val="24"/>
        </w:rPr>
        <w:t xml:space="preserve">, </w:t>
      </w:r>
      <w:r w:rsidRPr="00937625">
        <w:rPr>
          <w:rFonts w:cs="Times New Roman"/>
          <w:color w:val="000000" w:themeColor="text1"/>
          <w:szCs w:val="24"/>
        </w:rPr>
        <w:t>факторы.</w:t>
      </w:r>
    </w:p>
    <w:p w:rsidR="00477C13" w:rsidRPr="00171B44" w:rsidRDefault="00477C13" w:rsidP="00AD1D64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993" w:hanging="284"/>
        <w:jc w:val="both"/>
        <w:rPr>
          <w:color w:val="000000" w:themeColor="text1"/>
        </w:rPr>
      </w:pPr>
      <w:r w:rsidRPr="00937625">
        <w:rPr>
          <w:color w:val="000000" w:themeColor="text1"/>
        </w:rPr>
        <w:t>Экономические факторы</w:t>
      </w:r>
      <w:r>
        <w:rPr>
          <w:color w:val="000000" w:themeColor="text1"/>
        </w:rPr>
        <w:t xml:space="preserve"> </w:t>
      </w:r>
      <w:r w:rsidRPr="00171B44">
        <w:rPr>
          <w:color w:val="000000" w:themeColor="text1"/>
        </w:rPr>
        <w:t>(Е).</w:t>
      </w:r>
    </w:p>
    <w:p w:rsidR="00477C13" w:rsidRPr="00171B44" w:rsidRDefault="00477C13" w:rsidP="00477C1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71B44">
        <w:rPr>
          <w:color w:val="000000" w:themeColor="text1"/>
        </w:rPr>
        <w:t xml:space="preserve">Тут рассматриваются факторы экономического </w:t>
      </w:r>
      <w:r w:rsidRPr="00937625">
        <w:rPr>
          <w:color w:val="000000" w:themeColor="text1"/>
        </w:rPr>
        <w:t>состояния страны</w:t>
      </w:r>
      <w:r w:rsidRPr="00171B44">
        <w:rPr>
          <w:color w:val="000000" w:themeColor="text1"/>
        </w:rPr>
        <w:t xml:space="preserve"> и рынка, на который собирается выходить компания. Такие</w:t>
      </w:r>
      <w:r>
        <w:rPr>
          <w:color w:val="000000" w:themeColor="text1"/>
        </w:rPr>
        <w:t xml:space="preserve">, </w:t>
      </w:r>
      <w:r w:rsidRPr="00171B44">
        <w:rPr>
          <w:color w:val="000000" w:themeColor="text1"/>
        </w:rPr>
        <w:t>как состояние экономики страны, динамика развития рынка, влияние изменения уровня безработицы, курсов валют, уровня инфляции и другие.</w:t>
      </w:r>
    </w:p>
    <w:p w:rsidR="00477C13" w:rsidRPr="00171B44" w:rsidRDefault="00477C13" w:rsidP="00AD1D64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993" w:hanging="284"/>
        <w:jc w:val="both"/>
        <w:rPr>
          <w:color w:val="000000" w:themeColor="text1"/>
        </w:rPr>
      </w:pPr>
      <w:r w:rsidRPr="00171B44">
        <w:rPr>
          <w:color w:val="000000" w:themeColor="text1"/>
        </w:rPr>
        <w:t>С</w:t>
      </w:r>
      <w:r>
        <w:rPr>
          <w:color w:val="000000" w:themeColor="text1"/>
        </w:rPr>
        <w:t>оциально-</w:t>
      </w:r>
      <w:r w:rsidRPr="00171B44">
        <w:rPr>
          <w:color w:val="000000" w:themeColor="text1"/>
        </w:rPr>
        <w:t xml:space="preserve">культурные </w:t>
      </w:r>
      <w:r w:rsidRPr="00937625">
        <w:rPr>
          <w:color w:val="000000" w:themeColor="text1"/>
        </w:rPr>
        <w:t>факторы (</w:t>
      </w:r>
      <w:r w:rsidRPr="00171B44">
        <w:rPr>
          <w:color w:val="000000" w:themeColor="text1"/>
        </w:rPr>
        <w:t>S).</w:t>
      </w:r>
    </w:p>
    <w:p w:rsidR="00477C13" w:rsidRPr="00171B44" w:rsidRDefault="00477C13" w:rsidP="00477C13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171B44">
        <w:rPr>
          <w:rFonts w:cs="Times New Roman"/>
          <w:color w:val="000000" w:themeColor="text1"/>
          <w:szCs w:val="24"/>
        </w:rPr>
        <w:t xml:space="preserve">Речь идет о социокультурных факторах, отражающих особенности </w:t>
      </w:r>
      <w:r w:rsidRPr="00937625">
        <w:rPr>
          <w:rFonts w:cs="Times New Roman"/>
          <w:color w:val="000000" w:themeColor="text1"/>
          <w:szCs w:val="24"/>
        </w:rPr>
        <w:t>менталитета</w:t>
      </w:r>
      <w:r w:rsidR="00937625">
        <w:rPr>
          <w:rFonts w:cs="Times New Roman"/>
          <w:color w:val="000000" w:themeColor="text1"/>
          <w:szCs w:val="24"/>
        </w:rPr>
        <w:t>,</w:t>
      </w:r>
      <w:r w:rsidRPr="00937625">
        <w:rPr>
          <w:rFonts w:cs="Times New Roman"/>
          <w:color w:val="000000" w:themeColor="text1"/>
          <w:szCs w:val="24"/>
        </w:rPr>
        <w:t xml:space="preserve"> стиле</w:t>
      </w:r>
      <w:r w:rsidRPr="00171B44">
        <w:rPr>
          <w:rFonts w:cs="Times New Roman"/>
          <w:color w:val="000000" w:themeColor="text1"/>
          <w:szCs w:val="24"/>
        </w:rPr>
        <w:t xml:space="preserve"> жизни, структу</w:t>
      </w:r>
      <w:r w:rsidRPr="00937625">
        <w:rPr>
          <w:rFonts w:cs="Times New Roman"/>
          <w:color w:val="000000" w:themeColor="text1"/>
          <w:szCs w:val="24"/>
        </w:rPr>
        <w:t>ре</w:t>
      </w:r>
      <w:r w:rsidRPr="00171B44">
        <w:rPr>
          <w:rFonts w:cs="Times New Roman"/>
          <w:color w:val="000000" w:themeColor="text1"/>
          <w:szCs w:val="24"/>
        </w:rPr>
        <w:t xml:space="preserve"> социальных слоев населения, уро</w:t>
      </w:r>
      <w:r w:rsidRPr="00937625">
        <w:rPr>
          <w:rFonts w:cs="Times New Roman"/>
          <w:color w:val="000000" w:themeColor="text1"/>
          <w:szCs w:val="24"/>
        </w:rPr>
        <w:t>вне</w:t>
      </w:r>
      <w:r w:rsidRPr="00171B44">
        <w:rPr>
          <w:rFonts w:cs="Times New Roman"/>
          <w:color w:val="000000" w:themeColor="text1"/>
          <w:szCs w:val="24"/>
        </w:rPr>
        <w:t xml:space="preserve"> образованности населения, в том числе уро</w:t>
      </w:r>
      <w:r w:rsidRPr="00937625">
        <w:rPr>
          <w:rFonts w:cs="Times New Roman"/>
          <w:color w:val="000000" w:themeColor="text1"/>
          <w:szCs w:val="24"/>
        </w:rPr>
        <w:t>вне</w:t>
      </w:r>
      <w:r w:rsidRPr="00171B44">
        <w:rPr>
          <w:rFonts w:cs="Times New Roman"/>
          <w:color w:val="000000" w:themeColor="text1"/>
          <w:szCs w:val="24"/>
        </w:rPr>
        <w:t xml:space="preserve"> квалифицированности кадров, </w:t>
      </w:r>
      <w:r w:rsidRPr="00937625">
        <w:rPr>
          <w:rFonts w:cs="Times New Roman"/>
          <w:color w:val="000000" w:themeColor="text1"/>
          <w:szCs w:val="24"/>
        </w:rPr>
        <w:t>отношении н</w:t>
      </w:r>
      <w:r w:rsidRPr="00171B44">
        <w:rPr>
          <w:rFonts w:cs="Times New Roman"/>
          <w:color w:val="000000" w:themeColor="text1"/>
          <w:szCs w:val="24"/>
        </w:rPr>
        <w:t xml:space="preserve">аселения к инновациям и </w:t>
      </w:r>
      <w:r w:rsidRPr="00937625">
        <w:rPr>
          <w:rFonts w:cs="Times New Roman"/>
          <w:color w:val="000000" w:themeColor="text1"/>
          <w:szCs w:val="24"/>
        </w:rPr>
        <w:t>других.</w:t>
      </w:r>
    </w:p>
    <w:p w:rsidR="00477C13" w:rsidRPr="00171B44" w:rsidRDefault="00477C13" w:rsidP="00AD1D64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993" w:hanging="284"/>
        <w:jc w:val="both"/>
        <w:rPr>
          <w:color w:val="000000" w:themeColor="text1"/>
        </w:rPr>
      </w:pPr>
      <w:r w:rsidRPr="00171B44">
        <w:rPr>
          <w:color w:val="000000" w:themeColor="text1"/>
        </w:rPr>
        <w:t xml:space="preserve">Технологические </w:t>
      </w:r>
      <w:r w:rsidR="00937625">
        <w:rPr>
          <w:color w:val="000000" w:themeColor="text1"/>
        </w:rPr>
        <w:t xml:space="preserve">факторы </w:t>
      </w:r>
      <w:r w:rsidRPr="00171B44">
        <w:rPr>
          <w:color w:val="000000" w:themeColor="text1"/>
        </w:rPr>
        <w:t>(Т).</w:t>
      </w:r>
    </w:p>
    <w:p w:rsidR="00477C13" w:rsidRPr="00171B44" w:rsidRDefault="00477C13" w:rsidP="00477C13">
      <w:pPr>
        <w:pStyle w:val="a5"/>
        <w:spacing w:after="0"/>
        <w:ind w:left="0" w:firstLine="709"/>
        <w:rPr>
          <w:rFonts w:cs="Times New Roman"/>
          <w:color w:val="000000" w:themeColor="text1"/>
          <w:sz w:val="24"/>
          <w:szCs w:val="24"/>
        </w:rPr>
      </w:pPr>
      <w:r w:rsidRPr="00171B44">
        <w:rPr>
          <w:rFonts w:cs="Times New Roman"/>
          <w:color w:val="000000" w:themeColor="text1"/>
          <w:sz w:val="24"/>
          <w:szCs w:val="24"/>
        </w:rPr>
        <w:t xml:space="preserve">Факторы, характеризующие научно-технический прогресс, уровень расходов на науку и ее </w:t>
      </w:r>
      <w:r w:rsidRPr="00937625">
        <w:rPr>
          <w:rFonts w:cs="Times New Roman"/>
          <w:color w:val="000000" w:themeColor="text1"/>
          <w:sz w:val="24"/>
          <w:szCs w:val="24"/>
        </w:rPr>
        <w:t>государственную поддержку</w:t>
      </w:r>
      <w:r w:rsidRPr="00171B44">
        <w:rPr>
          <w:rFonts w:cs="Times New Roman"/>
          <w:color w:val="000000" w:themeColor="text1"/>
          <w:sz w:val="24"/>
          <w:szCs w:val="24"/>
        </w:rPr>
        <w:t>, патенты и существующие технологии, изменения в ключевых технологиях отрасли, в частности информационных технологиях, влияющих на продвижение и конкурентную борьбу.</w:t>
      </w:r>
    </w:p>
    <w:p w:rsidR="00C80DEE" w:rsidRDefault="00477C13" w:rsidP="009B0EDD">
      <w:pPr>
        <w:pStyle w:val="a5"/>
        <w:spacing w:after="0"/>
        <w:ind w:left="0" w:firstLine="709"/>
        <w:rPr>
          <w:rFonts w:cs="Times New Roman"/>
          <w:color w:val="000000" w:themeColor="text1"/>
          <w:sz w:val="24"/>
          <w:szCs w:val="24"/>
        </w:rPr>
      </w:pPr>
      <w:r w:rsidRPr="00171B44">
        <w:rPr>
          <w:rFonts w:cs="Times New Roman"/>
          <w:color w:val="000000" w:themeColor="text1"/>
          <w:sz w:val="24"/>
          <w:szCs w:val="24"/>
        </w:rPr>
        <w:t xml:space="preserve">Следующим шагом необходимо определить уровень конкуренции в интересующей отрасли. Для этого </w:t>
      </w:r>
      <w:r w:rsidRPr="00937625">
        <w:rPr>
          <w:rFonts w:cs="Times New Roman"/>
          <w:color w:val="000000" w:themeColor="text1"/>
          <w:sz w:val="24"/>
          <w:szCs w:val="24"/>
        </w:rPr>
        <w:t>нужно р</w:t>
      </w:r>
      <w:r w:rsidRPr="00171B44">
        <w:rPr>
          <w:rFonts w:cs="Times New Roman"/>
          <w:color w:val="000000" w:themeColor="text1"/>
          <w:sz w:val="24"/>
          <w:szCs w:val="24"/>
        </w:rPr>
        <w:t>ассмотреть модель пяти конкурентных сил Майкла Портера</w:t>
      </w:r>
      <w:r>
        <w:rPr>
          <w:rFonts w:cs="Times New Roman"/>
          <w:color w:val="000000" w:themeColor="text1"/>
          <w:sz w:val="24"/>
          <w:szCs w:val="24"/>
        </w:rPr>
        <w:t xml:space="preserve"> (см. рис.3).</w:t>
      </w:r>
    </w:p>
    <w:p w:rsidR="009B0EDD" w:rsidRPr="009B0EDD" w:rsidRDefault="009B0EDD" w:rsidP="009B0EDD">
      <w:pPr>
        <w:pStyle w:val="a5"/>
        <w:spacing w:after="0"/>
        <w:ind w:left="0" w:firstLine="709"/>
        <w:rPr>
          <w:rFonts w:cs="Times New Roman"/>
          <w:color w:val="000000" w:themeColor="text1"/>
          <w:sz w:val="24"/>
          <w:szCs w:val="24"/>
        </w:rPr>
      </w:pPr>
    </w:p>
    <w:p w:rsidR="00477C13" w:rsidRDefault="00477C13" w:rsidP="00477C13">
      <w:pPr>
        <w:pStyle w:val="a5"/>
        <w:spacing w:after="0"/>
        <w:ind w:left="0" w:firstLine="709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58540" cy="2085975"/>
            <wp:effectExtent l="19050" t="0" r="0" b="0"/>
            <wp:docPr id="1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1726" t="34349" r="34526" b="23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949" cy="209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C13" w:rsidRPr="00115B7C" w:rsidRDefault="00477C13" w:rsidP="00502D1A">
      <w:pPr>
        <w:spacing w:before="120" w:after="0" w:line="360" w:lineRule="auto"/>
        <w:rPr>
          <w:rFonts w:cs="Times New Roman"/>
          <w:szCs w:val="24"/>
        </w:rPr>
      </w:pPr>
      <w:r w:rsidRPr="00301DB0">
        <w:rPr>
          <w:rFonts w:cs="Times New Roman"/>
          <w:szCs w:val="24"/>
        </w:rPr>
        <w:t>Рисунок</w:t>
      </w:r>
      <w:r w:rsidRPr="00115B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3 Пятифакторная модель конкурентных сил М.Портера </w:t>
      </w:r>
    </w:p>
    <w:p w:rsidR="00477C13" w:rsidRPr="00502D1A" w:rsidRDefault="00477C13" w:rsidP="00502D1A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2"/>
          <w:lang w:val="en-US"/>
        </w:rPr>
      </w:pPr>
      <w:r w:rsidRPr="00502D1A">
        <w:rPr>
          <w:rFonts w:cs="Times New Roman"/>
          <w:sz w:val="22"/>
        </w:rPr>
        <w:t>Источник</w:t>
      </w:r>
      <w:r w:rsidRPr="00502D1A">
        <w:rPr>
          <w:rFonts w:cs="Times New Roman"/>
          <w:sz w:val="22"/>
          <w:lang w:val="en-US"/>
        </w:rPr>
        <w:t xml:space="preserve">: </w:t>
      </w:r>
      <w:r w:rsidRPr="00502D1A">
        <w:rPr>
          <w:rFonts w:cs="Times New Roman"/>
          <w:iCs/>
          <w:sz w:val="22"/>
          <w:lang w:val="en-US"/>
        </w:rPr>
        <w:t xml:space="preserve">Porter, M. </w:t>
      </w:r>
      <w:r w:rsidRPr="00502D1A">
        <w:rPr>
          <w:rFonts w:cs="Times New Roman"/>
          <w:sz w:val="22"/>
          <w:lang w:val="en-US"/>
        </w:rPr>
        <w:t xml:space="preserve">Competitive Strategy: Techniques for Analyzing Industries and Competitors / M. Porter - </w:t>
      </w:r>
      <w:r w:rsidRPr="00502D1A">
        <w:rPr>
          <w:rFonts w:cs="Times New Roman"/>
          <w:iCs/>
          <w:sz w:val="22"/>
          <w:lang w:val="en-US"/>
        </w:rPr>
        <w:t>New York: Free Press, 1980. - p. 33.</w:t>
      </w:r>
    </w:p>
    <w:p w:rsidR="00477C13" w:rsidRPr="00502D1A" w:rsidRDefault="00477C13" w:rsidP="00477C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lang w:val="en-US"/>
        </w:rPr>
      </w:pPr>
    </w:p>
    <w:p w:rsidR="00477C13" w:rsidRPr="000C625A" w:rsidRDefault="00477C13" w:rsidP="00477C13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0C625A">
        <w:rPr>
          <w:rFonts w:cs="Times New Roman"/>
          <w:color w:val="000000" w:themeColor="text1"/>
          <w:szCs w:val="24"/>
        </w:rPr>
        <w:t>По мнению М.</w:t>
      </w:r>
      <w:r>
        <w:rPr>
          <w:rFonts w:cs="Times New Roman"/>
          <w:color w:val="000000" w:themeColor="text1"/>
          <w:szCs w:val="24"/>
        </w:rPr>
        <w:t xml:space="preserve"> </w:t>
      </w:r>
      <w:r w:rsidRPr="00937625">
        <w:rPr>
          <w:rFonts w:cs="Times New Roman"/>
          <w:color w:val="000000" w:themeColor="text1"/>
          <w:szCs w:val="24"/>
        </w:rPr>
        <w:t>Портера,</w:t>
      </w:r>
      <w:r w:rsidRPr="000C625A">
        <w:rPr>
          <w:rFonts w:cs="Times New Roman"/>
          <w:color w:val="000000" w:themeColor="text1"/>
          <w:szCs w:val="24"/>
        </w:rPr>
        <w:t xml:space="preserve"> в отрасли обычно присутс</w:t>
      </w:r>
      <w:r>
        <w:rPr>
          <w:rFonts w:cs="Times New Roman"/>
          <w:color w:val="000000" w:themeColor="text1"/>
          <w:szCs w:val="24"/>
        </w:rPr>
        <w:t xml:space="preserve">твуют пять факторов </w:t>
      </w:r>
      <w:r w:rsidRPr="00937625">
        <w:rPr>
          <w:rFonts w:cs="Times New Roman"/>
          <w:color w:val="000000" w:themeColor="text1"/>
          <w:szCs w:val="24"/>
        </w:rPr>
        <w:t>конкуренции:</w:t>
      </w:r>
      <w:r w:rsidRPr="00937625">
        <w:rPr>
          <w:rStyle w:val="a9"/>
          <w:rFonts w:cs="Times New Roman"/>
          <w:color w:val="000000" w:themeColor="text1"/>
          <w:szCs w:val="24"/>
        </w:rPr>
        <w:footnoteReference w:id="18"/>
      </w:r>
    </w:p>
    <w:p w:rsidR="00477C13" w:rsidRPr="00937625" w:rsidRDefault="00477C13" w:rsidP="00AD1D64">
      <w:pPr>
        <w:pStyle w:val="a5"/>
        <w:numPr>
          <w:ilvl w:val="0"/>
          <w:numId w:val="25"/>
        </w:numPr>
        <w:spacing w:after="0"/>
        <w:ind w:left="993" w:hanging="284"/>
        <w:rPr>
          <w:rFonts w:cs="Times New Roman"/>
          <w:color w:val="000000" w:themeColor="text1"/>
          <w:sz w:val="24"/>
          <w:szCs w:val="24"/>
        </w:rPr>
      </w:pPr>
      <w:r w:rsidRPr="00937625">
        <w:rPr>
          <w:rFonts w:cs="Times New Roman"/>
          <w:color w:val="000000" w:themeColor="text1"/>
          <w:sz w:val="24"/>
          <w:szCs w:val="24"/>
        </w:rPr>
        <w:t>угроза появления новых конкурентов;</w:t>
      </w:r>
    </w:p>
    <w:p w:rsidR="00477C13" w:rsidRPr="000C625A" w:rsidRDefault="00477C13" w:rsidP="00477C13">
      <w:pPr>
        <w:pStyle w:val="a5"/>
        <w:spacing w:after="0"/>
        <w:ind w:left="0" w:firstLine="709"/>
        <w:rPr>
          <w:rFonts w:cs="Times New Roman"/>
          <w:color w:val="000000" w:themeColor="text1"/>
          <w:sz w:val="24"/>
          <w:szCs w:val="24"/>
        </w:rPr>
      </w:pPr>
      <w:r w:rsidRPr="000C625A">
        <w:rPr>
          <w:rFonts w:cs="Times New Roman"/>
          <w:color w:val="000000" w:themeColor="text1"/>
          <w:sz w:val="24"/>
          <w:szCs w:val="24"/>
        </w:rPr>
        <w:t>Интенсивность этого фактора зависит от барьеров на вход в отрасль (капиталоемкость, экономия от масштабов производства, лояльность, издержки перехода и другие) и ожидаемой реакции действующих на рынке компаний на появление нового конкурента.</w:t>
      </w:r>
    </w:p>
    <w:p w:rsidR="00477C13" w:rsidRPr="00937625" w:rsidRDefault="00477C13" w:rsidP="00AD1D64">
      <w:pPr>
        <w:pStyle w:val="a5"/>
        <w:numPr>
          <w:ilvl w:val="0"/>
          <w:numId w:val="25"/>
        </w:numPr>
        <w:spacing w:after="0"/>
        <w:ind w:left="993" w:hanging="284"/>
        <w:rPr>
          <w:rFonts w:cs="Times New Roman"/>
          <w:color w:val="000000" w:themeColor="text1"/>
          <w:sz w:val="24"/>
          <w:szCs w:val="24"/>
        </w:rPr>
      </w:pPr>
      <w:r w:rsidRPr="00937625">
        <w:rPr>
          <w:rFonts w:cs="Times New Roman"/>
          <w:color w:val="000000" w:themeColor="text1"/>
          <w:sz w:val="24"/>
          <w:szCs w:val="24"/>
        </w:rPr>
        <w:t>соперничество внутри отрасли;</w:t>
      </w:r>
    </w:p>
    <w:p w:rsidR="00477C13" w:rsidRPr="000C625A" w:rsidRDefault="00477C13" w:rsidP="004159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0C625A">
        <w:rPr>
          <w:rFonts w:cs="Times New Roman"/>
          <w:color w:val="000000" w:themeColor="text1"/>
          <w:szCs w:val="24"/>
        </w:rPr>
        <w:t>Если отрасль растет, то конкуренция уменьшается и, чем выше барьеры на выход, тем выше конкуренция внутри.</w:t>
      </w:r>
    </w:p>
    <w:p w:rsidR="00477C13" w:rsidRPr="00937625" w:rsidRDefault="00477C13" w:rsidP="00AD1D64">
      <w:pPr>
        <w:pStyle w:val="a5"/>
        <w:numPr>
          <w:ilvl w:val="0"/>
          <w:numId w:val="25"/>
        </w:numPr>
        <w:spacing w:after="0"/>
        <w:ind w:left="993" w:hanging="284"/>
        <w:rPr>
          <w:rFonts w:cs="Times New Roman"/>
          <w:color w:val="000000" w:themeColor="text1"/>
          <w:sz w:val="24"/>
          <w:szCs w:val="24"/>
        </w:rPr>
      </w:pPr>
      <w:r w:rsidRPr="00937625">
        <w:rPr>
          <w:rFonts w:cs="Times New Roman"/>
          <w:color w:val="000000" w:themeColor="text1"/>
          <w:sz w:val="24"/>
          <w:szCs w:val="24"/>
        </w:rPr>
        <w:t>угрозы со стороны покупателей;</w:t>
      </w:r>
    </w:p>
    <w:p w:rsidR="00477C13" w:rsidRPr="000C625A" w:rsidRDefault="00477C13" w:rsidP="00477C13">
      <w:pPr>
        <w:pStyle w:val="a5"/>
        <w:spacing w:after="0"/>
        <w:ind w:left="0" w:firstLine="709"/>
        <w:rPr>
          <w:rFonts w:cs="Times New Roman"/>
          <w:color w:val="000000" w:themeColor="text1"/>
          <w:sz w:val="24"/>
          <w:szCs w:val="24"/>
        </w:rPr>
      </w:pPr>
      <w:r w:rsidRPr="000C625A">
        <w:rPr>
          <w:rFonts w:cs="Times New Roman"/>
          <w:color w:val="000000" w:themeColor="text1"/>
          <w:sz w:val="24"/>
          <w:szCs w:val="24"/>
        </w:rPr>
        <w:t>Угроза возникает тогда, когда покупатели</w:t>
      </w:r>
      <w:r>
        <w:rPr>
          <w:rFonts w:cs="Times New Roman"/>
          <w:color w:val="000000" w:themeColor="text1"/>
          <w:sz w:val="24"/>
          <w:szCs w:val="24"/>
        </w:rPr>
        <w:t xml:space="preserve"> могут диктовать цены и </w:t>
      </w:r>
      <w:r w:rsidRPr="00937625">
        <w:rPr>
          <w:rFonts w:cs="Times New Roman"/>
          <w:color w:val="000000" w:themeColor="text1"/>
          <w:sz w:val="24"/>
          <w:szCs w:val="24"/>
        </w:rPr>
        <w:t>условия. Такое</w:t>
      </w:r>
      <w:r w:rsidRPr="000C625A">
        <w:rPr>
          <w:rFonts w:cs="Times New Roman"/>
          <w:color w:val="000000" w:themeColor="text1"/>
          <w:sz w:val="24"/>
          <w:szCs w:val="24"/>
        </w:rPr>
        <w:t xml:space="preserve"> возможно в ситуациях, когда покупателей мало и они большие (большие закупки) и</w:t>
      </w:r>
      <w:r>
        <w:rPr>
          <w:rFonts w:cs="Times New Roman"/>
          <w:color w:val="000000" w:themeColor="text1"/>
          <w:sz w:val="24"/>
          <w:szCs w:val="24"/>
        </w:rPr>
        <w:t>ли</w:t>
      </w:r>
      <w:r w:rsidRPr="000C625A">
        <w:rPr>
          <w:rFonts w:cs="Times New Roman"/>
          <w:color w:val="000000" w:themeColor="text1"/>
          <w:sz w:val="24"/>
          <w:szCs w:val="24"/>
        </w:rPr>
        <w:t xml:space="preserve"> когда покупатели могут легко переключаться от продавца к продавцу.</w:t>
      </w:r>
    </w:p>
    <w:p w:rsidR="00477C13" w:rsidRPr="00937625" w:rsidRDefault="00477C13" w:rsidP="00AD1D64">
      <w:pPr>
        <w:pStyle w:val="a5"/>
        <w:numPr>
          <w:ilvl w:val="0"/>
          <w:numId w:val="25"/>
        </w:numPr>
        <w:spacing w:after="0"/>
        <w:ind w:left="993" w:hanging="284"/>
        <w:rPr>
          <w:rFonts w:cs="Times New Roman"/>
          <w:color w:val="000000" w:themeColor="text1"/>
          <w:sz w:val="24"/>
          <w:szCs w:val="24"/>
        </w:rPr>
      </w:pPr>
      <w:r w:rsidRPr="00937625">
        <w:rPr>
          <w:rFonts w:cs="Times New Roman"/>
          <w:color w:val="000000" w:themeColor="text1"/>
          <w:sz w:val="24"/>
          <w:szCs w:val="24"/>
        </w:rPr>
        <w:t>угрозы со стороны поставщиков;</w:t>
      </w:r>
    </w:p>
    <w:p w:rsidR="00477C13" w:rsidRPr="000C625A" w:rsidRDefault="004159AC" w:rsidP="00477C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Степень угрозы зависит от степени зависимости компании от конкретных поставщиков. Чем выше зависимость, тем большее влияние могут иметь поставщики и диктовать свои условия.</w:t>
      </w:r>
    </w:p>
    <w:p w:rsidR="00477C13" w:rsidRPr="00937625" w:rsidRDefault="00477C13" w:rsidP="00AD1D64">
      <w:pPr>
        <w:pStyle w:val="a5"/>
        <w:numPr>
          <w:ilvl w:val="0"/>
          <w:numId w:val="25"/>
        </w:numPr>
        <w:spacing w:after="0"/>
        <w:ind w:left="993" w:hanging="284"/>
        <w:rPr>
          <w:rFonts w:cs="Times New Roman"/>
          <w:color w:val="000000" w:themeColor="text1"/>
          <w:sz w:val="24"/>
          <w:szCs w:val="24"/>
        </w:rPr>
      </w:pPr>
      <w:r w:rsidRPr="00937625">
        <w:rPr>
          <w:rFonts w:cs="Times New Roman"/>
          <w:color w:val="000000" w:themeColor="text1"/>
          <w:sz w:val="24"/>
          <w:szCs w:val="24"/>
        </w:rPr>
        <w:t>угроза появления товаров-заменителей.</w:t>
      </w:r>
    </w:p>
    <w:p w:rsidR="00477C13" w:rsidRPr="000C625A" w:rsidRDefault="004159AC" w:rsidP="00477C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Угроза возникает то</w:t>
      </w:r>
      <w:r w:rsidR="00C80DEE">
        <w:rPr>
          <w:rFonts w:cs="Times New Roman"/>
          <w:color w:val="000000" w:themeColor="text1"/>
          <w:szCs w:val="24"/>
        </w:rPr>
        <w:t>гда, когда на рынке существует определенное</w:t>
      </w:r>
      <w:r>
        <w:rPr>
          <w:rFonts w:cs="Times New Roman"/>
          <w:color w:val="000000" w:themeColor="text1"/>
          <w:szCs w:val="24"/>
        </w:rPr>
        <w:t xml:space="preserve"> количество товаров за</w:t>
      </w:r>
      <w:r w:rsidR="00C80DEE">
        <w:rPr>
          <w:rFonts w:cs="Times New Roman"/>
          <w:color w:val="000000" w:themeColor="text1"/>
          <w:szCs w:val="24"/>
        </w:rPr>
        <w:t xml:space="preserve">менителей с приемлемыми ценами, </w:t>
      </w:r>
      <w:r>
        <w:rPr>
          <w:rFonts w:cs="Times New Roman"/>
          <w:color w:val="000000" w:themeColor="text1"/>
          <w:szCs w:val="24"/>
        </w:rPr>
        <w:t>хорошим качеством, а также с небольшой стоимостью потр</w:t>
      </w:r>
      <w:r w:rsidR="00C80DEE">
        <w:rPr>
          <w:rFonts w:cs="Times New Roman"/>
          <w:color w:val="000000" w:themeColor="text1"/>
          <w:szCs w:val="24"/>
        </w:rPr>
        <w:t>е</w:t>
      </w:r>
      <w:r>
        <w:rPr>
          <w:rFonts w:cs="Times New Roman"/>
          <w:color w:val="000000" w:themeColor="text1"/>
          <w:szCs w:val="24"/>
        </w:rPr>
        <w:t>бления.</w:t>
      </w:r>
    </w:p>
    <w:p w:rsidR="00477C13" w:rsidRPr="000C625A" w:rsidRDefault="00477C13" w:rsidP="00477C13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0C625A">
        <w:rPr>
          <w:rFonts w:cs="Times New Roman"/>
          <w:color w:val="000000" w:themeColor="text1"/>
          <w:szCs w:val="24"/>
        </w:rPr>
        <w:lastRenderedPageBreak/>
        <w:t>При анализе всех факторов необходимо численно (баллами) оценить степень их влияния для определения общего уровня конкуренции в отрасли.</w:t>
      </w:r>
    </w:p>
    <w:p w:rsidR="00477C13" w:rsidRPr="000C625A" w:rsidRDefault="00477C13" w:rsidP="00477C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0C625A">
        <w:rPr>
          <w:rFonts w:cs="Times New Roman"/>
          <w:iCs/>
          <w:color w:val="000000" w:themeColor="text1"/>
          <w:szCs w:val="24"/>
        </w:rPr>
        <w:t xml:space="preserve">Чем </w:t>
      </w:r>
      <w:r w:rsidR="004159AC">
        <w:rPr>
          <w:rFonts w:cs="Times New Roman"/>
          <w:iCs/>
          <w:color w:val="000000" w:themeColor="text1"/>
          <w:szCs w:val="24"/>
        </w:rPr>
        <w:t>больше влияют все описанные выше факторы, тем выше уровень конкуренции в отрасли</w:t>
      </w:r>
      <w:r w:rsidRPr="000C625A">
        <w:rPr>
          <w:rFonts w:cs="Times New Roman"/>
          <w:iCs/>
          <w:color w:val="000000" w:themeColor="text1"/>
          <w:szCs w:val="24"/>
        </w:rPr>
        <w:t xml:space="preserve">. </w:t>
      </w:r>
      <w:r w:rsidRPr="000C625A">
        <w:rPr>
          <w:rFonts w:cs="Times New Roman"/>
          <w:color w:val="000000" w:themeColor="text1"/>
          <w:szCs w:val="24"/>
        </w:rPr>
        <w:t xml:space="preserve">Эффективность конкурентной стратегии компании определяется </w:t>
      </w:r>
      <w:r w:rsidR="004159AC">
        <w:rPr>
          <w:rFonts w:cs="Times New Roman"/>
          <w:color w:val="000000" w:themeColor="text1"/>
          <w:szCs w:val="24"/>
        </w:rPr>
        <w:t>степенью</w:t>
      </w:r>
      <w:r w:rsidRPr="000C625A">
        <w:rPr>
          <w:rFonts w:cs="Times New Roman"/>
          <w:color w:val="000000" w:themeColor="text1"/>
          <w:szCs w:val="24"/>
        </w:rPr>
        <w:t xml:space="preserve"> защиты компании от вл</w:t>
      </w:r>
      <w:r w:rsidR="004159AC">
        <w:rPr>
          <w:rFonts w:cs="Times New Roman"/>
          <w:color w:val="000000" w:themeColor="text1"/>
          <w:szCs w:val="24"/>
        </w:rPr>
        <w:t>ияния пяти факторов конкуренции главным образом посредством создания долгосрочного конкурентного преимущества.</w:t>
      </w:r>
    </w:p>
    <w:p w:rsidR="00477C13" w:rsidRPr="000C625A" w:rsidRDefault="00C80DEE" w:rsidP="00477C13">
      <w:pPr>
        <w:pStyle w:val="a5"/>
        <w:spacing w:after="0"/>
        <w:ind w:left="0" w:firstLine="709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Далее, нужно</w:t>
      </w:r>
      <w:r w:rsidR="00477C13" w:rsidRPr="000C625A">
        <w:rPr>
          <w:rFonts w:cs="Times New Roman"/>
          <w:color w:val="000000" w:themeColor="text1"/>
          <w:sz w:val="24"/>
          <w:szCs w:val="24"/>
        </w:rPr>
        <w:t xml:space="preserve"> провести </w:t>
      </w:r>
      <w:r w:rsidR="00477C13" w:rsidRPr="000C625A">
        <w:rPr>
          <w:rFonts w:cs="Times New Roman"/>
          <w:color w:val="000000" w:themeColor="text1"/>
          <w:sz w:val="24"/>
          <w:szCs w:val="24"/>
          <w:lang w:val="en-US"/>
        </w:rPr>
        <w:t>SWOT</w:t>
      </w:r>
      <w:r w:rsidR="00477C13" w:rsidRPr="000C625A">
        <w:rPr>
          <w:rFonts w:cs="Times New Roman"/>
          <w:color w:val="000000" w:themeColor="text1"/>
          <w:sz w:val="24"/>
          <w:szCs w:val="24"/>
        </w:rPr>
        <w:t xml:space="preserve">-анализ для понимания собственного положения и по методике </w:t>
      </w:r>
      <w:r w:rsidR="00477C13" w:rsidRPr="000C625A">
        <w:rPr>
          <w:rFonts w:cs="Times New Roman"/>
          <w:color w:val="000000" w:themeColor="text1"/>
          <w:sz w:val="24"/>
          <w:szCs w:val="24"/>
          <w:lang w:val="en-US"/>
        </w:rPr>
        <w:t>CSI</w:t>
      </w:r>
      <w:r w:rsidR="00477C13" w:rsidRPr="000C625A">
        <w:rPr>
          <w:rFonts w:cs="Times New Roman"/>
          <w:color w:val="000000" w:themeColor="text1"/>
          <w:sz w:val="24"/>
          <w:szCs w:val="24"/>
        </w:rPr>
        <w:t xml:space="preserve"> определить конкурентоспособность производимого продукта (технологии).</w:t>
      </w:r>
    </w:p>
    <w:p w:rsidR="00477C13" w:rsidRPr="000C625A" w:rsidRDefault="00477C13" w:rsidP="00477C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color w:val="000000" w:themeColor="text1"/>
          <w:szCs w:val="24"/>
        </w:rPr>
      </w:pPr>
      <w:r w:rsidRPr="000C625A">
        <w:rPr>
          <w:rFonts w:cs="Times New Roman"/>
          <w:color w:val="000000" w:themeColor="text1"/>
          <w:szCs w:val="24"/>
          <w:lang w:val="en-US"/>
        </w:rPr>
        <w:t>SWOT</w:t>
      </w:r>
      <w:r w:rsidRPr="000C625A">
        <w:rPr>
          <w:rFonts w:cs="Times New Roman"/>
          <w:color w:val="000000" w:themeColor="text1"/>
          <w:szCs w:val="24"/>
        </w:rPr>
        <w:t xml:space="preserve">-анализ представляет из себя оценку сильных и слабых сторон компании, </w:t>
      </w:r>
      <w:r w:rsidRPr="00937625">
        <w:rPr>
          <w:rFonts w:cs="Times New Roman"/>
          <w:color w:val="000000" w:themeColor="text1"/>
          <w:szCs w:val="24"/>
        </w:rPr>
        <w:t xml:space="preserve">возможностей и угроз её внешней среды. </w:t>
      </w:r>
      <w:r w:rsidRPr="00937625">
        <w:rPr>
          <w:rFonts w:cs="Times New Roman"/>
          <w:bCs/>
          <w:color w:val="000000" w:themeColor="text1"/>
          <w:szCs w:val="24"/>
        </w:rPr>
        <w:t>Однако объектом может стать не только компания, но и сам продукт</w:t>
      </w:r>
      <w:r w:rsidRPr="000C625A">
        <w:rPr>
          <w:rFonts w:cs="Times New Roman"/>
          <w:bCs/>
          <w:color w:val="000000" w:themeColor="text1"/>
          <w:szCs w:val="24"/>
        </w:rPr>
        <w:t xml:space="preserve"> (технология).</w:t>
      </w:r>
    </w:p>
    <w:p w:rsidR="00477C13" w:rsidRPr="000C625A" w:rsidRDefault="00477C13" w:rsidP="00477C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color w:val="000000" w:themeColor="text1"/>
          <w:szCs w:val="24"/>
        </w:rPr>
      </w:pPr>
      <w:r w:rsidRPr="000C625A">
        <w:rPr>
          <w:rFonts w:cs="Times New Roman"/>
          <w:color w:val="000000" w:themeColor="text1"/>
          <w:szCs w:val="24"/>
        </w:rPr>
        <w:t xml:space="preserve">Данный анализ </w:t>
      </w:r>
      <w:r w:rsidR="004159AC">
        <w:rPr>
          <w:rFonts w:cs="Times New Roman"/>
          <w:bCs/>
          <w:color w:val="000000" w:themeColor="text1"/>
          <w:szCs w:val="24"/>
        </w:rPr>
        <w:t>показывает обобщенную</w:t>
      </w:r>
      <w:r w:rsidRPr="000C625A">
        <w:rPr>
          <w:rFonts w:cs="Times New Roman"/>
          <w:bCs/>
          <w:color w:val="000000" w:themeColor="text1"/>
          <w:szCs w:val="24"/>
        </w:rPr>
        <w:t xml:space="preserve"> картину внутренней ситуации компании и имеет большое значение при выборе оптимальной стратегии.</w:t>
      </w:r>
    </w:p>
    <w:p w:rsidR="00477C13" w:rsidRPr="000C625A" w:rsidRDefault="00477C13" w:rsidP="00477C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color w:val="000000" w:themeColor="text1"/>
          <w:szCs w:val="24"/>
        </w:rPr>
      </w:pPr>
      <w:r w:rsidRPr="000C625A">
        <w:rPr>
          <w:rFonts w:cs="Times New Roman"/>
          <w:bCs/>
          <w:color w:val="000000" w:themeColor="text1"/>
          <w:szCs w:val="24"/>
        </w:rPr>
        <w:t xml:space="preserve">Важно отметить, что </w:t>
      </w:r>
      <w:r w:rsidRPr="000C625A">
        <w:rPr>
          <w:rFonts w:cs="Times New Roman"/>
          <w:color w:val="000000" w:themeColor="text1"/>
          <w:szCs w:val="24"/>
        </w:rPr>
        <w:t>угрозы</w:t>
      </w:r>
      <w:r w:rsidR="00C80DEE">
        <w:rPr>
          <w:rFonts w:cs="Times New Roman"/>
          <w:color w:val="000000" w:themeColor="text1"/>
          <w:szCs w:val="24"/>
        </w:rPr>
        <w:t>, встающие перед компанией</w:t>
      </w:r>
      <w:r w:rsidRPr="000C625A">
        <w:rPr>
          <w:rFonts w:cs="Times New Roman"/>
          <w:color w:val="000000" w:themeColor="text1"/>
          <w:szCs w:val="24"/>
        </w:rPr>
        <w:t xml:space="preserve">, обнаруженные ранее с помощью модели </w:t>
      </w:r>
      <w:r w:rsidRPr="00937625">
        <w:rPr>
          <w:rFonts w:cs="Times New Roman"/>
          <w:color w:val="000000" w:themeColor="text1"/>
          <w:szCs w:val="24"/>
        </w:rPr>
        <w:t>Портера, необходимо</w:t>
      </w:r>
      <w:r w:rsidRPr="000C625A">
        <w:rPr>
          <w:rFonts w:cs="Times New Roman"/>
          <w:color w:val="000000" w:themeColor="text1"/>
          <w:szCs w:val="24"/>
        </w:rPr>
        <w:t xml:space="preserve"> включить в </w:t>
      </w:r>
      <w:r w:rsidRPr="000C625A">
        <w:rPr>
          <w:rFonts w:cs="Times New Roman"/>
          <w:color w:val="000000" w:themeColor="text1"/>
          <w:szCs w:val="24"/>
          <w:lang w:val="en-US"/>
        </w:rPr>
        <w:t>SWOT</w:t>
      </w:r>
      <w:r w:rsidRPr="000C625A">
        <w:rPr>
          <w:rFonts w:cs="Times New Roman"/>
          <w:color w:val="000000" w:themeColor="text1"/>
          <w:szCs w:val="24"/>
        </w:rPr>
        <w:t>-анализ.</w:t>
      </w:r>
    </w:p>
    <w:p w:rsidR="00477C13" w:rsidRPr="000C625A" w:rsidRDefault="00477C13" w:rsidP="00477C13">
      <w:pPr>
        <w:spacing w:after="0" w:line="360" w:lineRule="auto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0C625A">
        <w:rPr>
          <w:rFonts w:eastAsia="Times New Roman" w:cs="Times New Roman"/>
          <w:color w:val="000000" w:themeColor="text1"/>
          <w:szCs w:val="24"/>
          <w:lang w:eastAsia="ru-RU"/>
        </w:rPr>
        <w:t>Полученные параметры, ранжированные по степени важности, вносятся в SWOT-матрицу.</w:t>
      </w:r>
    </w:p>
    <w:p w:rsidR="00477C13" w:rsidRPr="000C625A" w:rsidRDefault="00477C13" w:rsidP="00477C13">
      <w:pPr>
        <w:pStyle w:val="a5"/>
        <w:spacing w:after="0"/>
        <w:ind w:left="0" w:firstLine="709"/>
        <w:rPr>
          <w:rFonts w:cs="Times New Roman"/>
          <w:sz w:val="24"/>
          <w:szCs w:val="24"/>
        </w:rPr>
      </w:pPr>
      <w:r w:rsidRPr="000C625A">
        <w:rPr>
          <w:rFonts w:cs="Times New Roman"/>
          <w:sz w:val="24"/>
          <w:szCs w:val="24"/>
        </w:rPr>
        <w:t>При расчёте конкурентоспособности необходимо определить</w:t>
      </w:r>
      <w:r w:rsidRPr="00937625">
        <w:rPr>
          <w:rFonts w:cs="Times New Roman"/>
          <w:sz w:val="24"/>
          <w:szCs w:val="24"/>
        </w:rPr>
        <w:t>, насколько</w:t>
      </w:r>
      <w:r w:rsidRPr="000C625A">
        <w:rPr>
          <w:rFonts w:cs="Times New Roman"/>
          <w:sz w:val="24"/>
          <w:szCs w:val="24"/>
        </w:rPr>
        <w:t xml:space="preserve"> оцениваемая технология (товар) лучше или хуже по сравнению с конкурентами (если нет прямых, то сравнивать необходимо с косвенными). </w:t>
      </w:r>
    </w:p>
    <w:p w:rsidR="00477C13" w:rsidRPr="000C625A" w:rsidRDefault="00477C13" w:rsidP="00477C13">
      <w:pPr>
        <w:pStyle w:val="a5"/>
        <w:spacing w:after="0"/>
        <w:ind w:left="0" w:firstLine="709"/>
        <w:rPr>
          <w:rFonts w:cs="Times New Roman"/>
          <w:sz w:val="24"/>
          <w:szCs w:val="24"/>
        </w:rPr>
      </w:pPr>
      <w:r w:rsidRPr="000C625A">
        <w:rPr>
          <w:rFonts w:cs="Times New Roman"/>
          <w:sz w:val="24"/>
          <w:szCs w:val="24"/>
        </w:rPr>
        <w:t>Параметры сравнения делятся на четыре вида:</w:t>
      </w:r>
    </w:p>
    <w:p w:rsidR="00477C13" w:rsidRPr="000C625A" w:rsidRDefault="00477C13" w:rsidP="00AD1D64">
      <w:pPr>
        <w:pStyle w:val="a5"/>
        <w:numPr>
          <w:ilvl w:val="0"/>
          <w:numId w:val="22"/>
        </w:numPr>
        <w:spacing w:after="0"/>
        <w:ind w:left="993" w:hanging="284"/>
        <w:rPr>
          <w:rFonts w:cs="Times New Roman"/>
          <w:sz w:val="24"/>
          <w:szCs w:val="24"/>
        </w:rPr>
      </w:pPr>
      <w:r w:rsidRPr="000C625A">
        <w:rPr>
          <w:rFonts w:cs="Times New Roman"/>
          <w:sz w:val="24"/>
          <w:szCs w:val="24"/>
        </w:rPr>
        <w:t>нормативные,</w:t>
      </w:r>
    </w:p>
    <w:p w:rsidR="00477C13" w:rsidRPr="000C625A" w:rsidRDefault="00477C13" w:rsidP="00AD1D64">
      <w:pPr>
        <w:pStyle w:val="a5"/>
        <w:numPr>
          <w:ilvl w:val="0"/>
          <w:numId w:val="22"/>
        </w:numPr>
        <w:spacing w:after="0"/>
        <w:ind w:left="993" w:hanging="284"/>
        <w:rPr>
          <w:rFonts w:cs="Times New Roman"/>
          <w:sz w:val="24"/>
          <w:szCs w:val="24"/>
        </w:rPr>
      </w:pPr>
      <w:r w:rsidRPr="000C625A">
        <w:rPr>
          <w:rFonts w:cs="Times New Roman"/>
          <w:sz w:val="24"/>
          <w:szCs w:val="24"/>
        </w:rPr>
        <w:t>техно-эксплуатационные,</w:t>
      </w:r>
    </w:p>
    <w:p w:rsidR="00477C13" w:rsidRPr="000C625A" w:rsidRDefault="00477C13" w:rsidP="00AD1D64">
      <w:pPr>
        <w:pStyle w:val="a5"/>
        <w:numPr>
          <w:ilvl w:val="0"/>
          <w:numId w:val="22"/>
        </w:numPr>
        <w:spacing w:after="0"/>
        <w:ind w:left="993" w:hanging="284"/>
        <w:rPr>
          <w:rFonts w:cs="Times New Roman"/>
          <w:sz w:val="24"/>
          <w:szCs w:val="24"/>
        </w:rPr>
      </w:pPr>
      <w:r w:rsidRPr="000C625A">
        <w:rPr>
          <w:rFonts w:cs="Times New Roman"/>
          <w:sz w:val="24"/>
          <w:szCs w:val="24"/>
        </w:rPr>
        <w:t>стоимостные (однако, цена в расчет не принимается),</w:t>
      </w:r>
    </w:p>
    <w:p w:rsidR="00477C13" w:rsidRPr="000C625A" w:rsidRDefault="00477C13" w:rsidP="00AD1D64">
      <w:pPr>
        <w:pStyle w:val="a5"/>
        <w:numPr>
          <w:ilvl w:val="0"/>
          <w:numId w:val="22"/>
        </w:numPr>
        <w:spacing w:after="0"/>
        <w:ind w:left="993" w:hanging="284"/>
        <w:rPr>
          <w:rFonts w:cs="Times New Roman"/>
          <w:sz w:val="24"/>
          <w:szCs w:val="24"/>
        </w:rPr>
      </w:pPr>
      <w:r w:rsidRPr="000C625A">
        <w:rPr>
          <w:rFonts w:cs="Times New Roman"/>
          <w:sz w:val="24"/>
          <w:szCs w:val="24"/>
        </w:rPr>
        <w:t>маркетинговые.</w:t>
      </w:r>
    </w:p>
    <w:p w:rsidR="00477C13" w:rsidRPr="005427EB" w:rsidRDefault="00477C13" w:rsidP="00477C13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0C625A">
        <w:rPr>
          <w:rFonts w:cs="Times New Roman"/>
          <w:szCs w:val="24"/>
        </w:rPr>
        <w:t xml:space="preserve">Нормативные параметры являются принципиальными, не соответствие товара хотя бы по </w:t>
      </w:r>
      <w:r w:rsidRPr="00937625">
        <w:rPr>
          <w:rFonts w:cs="Times New Roman"/>
          <w:szCs w:val="24"/>
        </w:rPr>
        <w:t>одному параметру</w:t>
      </w:r>
      <w:r>
        <w:rPr>
          <w:rFonts w:cs="Times New Roman"/>
          <w:szCs w:val="24"/>
        </w:rPr>
        <w:t xml:space="preserve"> делает его </w:t>
      </w:r>
      <w:r w:rsidRPr="00937625">
        <w:rPr>
          <w:rFonts w:cs="Times New Roman"/>
          <w:szCs w:val="24"/>
        </w:rPr>
        <w:t>полностью неконкурентоспособным</w:t>
      </w:r>
      <w:r w:rsidRPr="000C625A">
        <w:rPr>
          <w:rFonts w:cs="Times New Roman"/>
          <w:szCs w:val="24"/>
        </w:rPr>
        <w:t xml:space="preserve"> на рынке. Например, патентная чистота, отсутствие вредных веществ и другие. Значение таких параметров в модели </w:t>
      </w:r>
      <w:r w:rsidRPr="000C625A">
        <w:rPr>
          <w:rFonts w:cs="Times New Roman"/>
          <w:szCs w:val="24"/>
          <w:lang w:val="en-US"/>
        </w:rPr>
        <w:t>CSI</w:t>
      </w:r>
      <w:r w:rsidRPr="005427EB">
        <w:rPr>
          <w:rFonts w:cs="Times New Roman"/>
          <w:szCs w:val="24"/>
        </w:rPr>
        <w:t xml:space="preserve"> </w:t>
      </w:r>
      <w:r w:rsidRPr="000C625A">
        <w:rPr>
          <w:rFonts w:cs="Times New Roman"/>
          <w:szCs w:val="24"/>
        </w:rPr>
        <w:t>может быть 1 или 0.</w:t>
      </w:r>
    </w:p>
    <w:p w:rsidR="00477C13" w:rsidRPr="000C625A" w:rsidRDefault="00477C13" w:rsidP="00477C13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0C625A">
        <w:rPr>
          <w:rFonts w:cs="Times New Roman"/>
          <w:szCs w:val="24"/>
        </w:rPr>
        <w:t>Рассмотрим последовательность действий при расчете конкурентоспособности.</w:t>
      </w:r>
    </w:p>
    <w:p w:rsidR="00477C13" w:rsidRPr="000C625A" w:rsidRDefault="00477C13" w:rsidP="00AD1D64">
      <w:pPr>
        <w:pStyle w:val="a5"/>
        <w:numPr>
          <w:ilvl w:val="0"/>
          <w:numId w:val="23"/>
        </w:numPr>
        <w:spacing w:after="0"/>
        <w:ind w:left="993" w:hanging="294"/>
        <w:rPr>
          <w:rFonts w:cs="Times New Roman"/>
          <w:sz w:val="24"/>
          <w:szCs w:val="24"/>
        </w:rPr>
      </w:pPr>
      <w:r w:rsidRPr="000C625A">
        <w:rPr>
          <w:rFonts w:cs="Times New Roman"/>
          <w:sz w:val="24"/>
          <w:szCs w:val="24"/>
        </w:rPr>
        <w:t xml:space="preserve">Определение идеальной модели. </w:t>
      </w:r>
    </w:p>
    <w:p w:rsidR="00477C13" w:rsidRPr="000C625A" w:rsidRDefault="00477C13" w:rsidP="00477C13">
      <w:pPr>
        <w:pStyle w:val="a5"/>
        <w:spacing w:after="0"/>
        <w:ind w:left="0" w:firstLine="709"/>
        <w:rPr>
          <w:rFonts w:cs="Times New Roman"/>
          <w:sz w:val="24"/>
          <w:szCs w:val="24"/>
        </w:rPr>
      </w:pPr>
      <w:r w:rsidRPr="000C625A">
        <w:rPr>
          <w:rFonts w:cs="Times New Roman"/>
          <w:sz w:val="24"/>
          <w:szCs w:val="24"/>
        </w:rPr>
        <w:t>Идеальная модель – это гипотетическая концепци</w:t>
      </w:r>
      <w:r>
        <w:rPr>
          <w:rFonts w:cs="Times New Roman"/>
          <w:sz w:val="24"/>
          <w:szCs w:val="24"/>
        </w:rPr>
        <w:t>я продукта, которая максимально</w:t>
      </w:r>
      <w:r w:rsidRPr="000C625A">
        <w:rPr>
          <w:rFonts w:cs="Times New Roman"/>
          <w:sz w:val="24"/>
          <w:szCs w:val="24"/>
        </w:rPr>
        <w:t xml:space="preserve"> удовлетворяет покупателя.</w:t>
      </w:r>
    </w:p>
    <w:p w:rsidR="00477C13" w:rsidRPr="000C625A" w:rsidRDefault="00477C13" w:rsidP="00AD1D64">
      <w:pPr>
        <w:pStyle w:val="a5"/>
        <w:numPr>
          <w:ilvl w:val="0"/>
          <w:numId w:val="23"/>
        </w:numPr>
        <w:spacing w:after="0"/>
        <w:ind w:left="993" w:hanging="294"/>
        <w:rPr>
          <w:rFonts w:cs="Times New Roman"/>
          <w:sz w:val="24"/>
          <w:szCs w:val="24"/>
        </w:rPr>
      </w:pPr>
      <w:r w:rsidRPr="00937625">
        <w:rPr>
          <w:rFonts w:cs="Times New Roman"/>
          <w:sz w:val="24"/>
          <w:szCs w:val="24"/>
        </w:rPr>
        <w:lastRenderedPageBreak/>
        <w:t>Оценка каждого параметра</w:t>
      </w:r>
      <w:r w:rsidRPr="000C625A">
        <w:rPr>
          <w:rFonts w:cs="Times New Roman"/>
          <w:sz w:val="24"/>
          <w:szCs w:val="24"/>
        </w:rPr>
        <w:t xml:space="preserve"> сравнения по оцениваемым продуктам (технологиям) либо численно, либо в баллах. По каждому параметру необходимо выставить коэффициент значимости.</w:t>
      </w:r>
    </w:p>
    <w:p w:rsidR="00477C13" w:rsidRPr="000C625A" w:rsidRDefault="00477C13" w:rsidP="00AD1D64">
      <w:pPr>
        <w:pStyle w:val="a5"/>
        <w:numPr>
          <w:ilvl w:val="0"/>
          <w:numId w:val="23"/>
        </w:numPr>
        <w:spacing w:after="0"/>
        <w:ind w:left="993" w:hanging="29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Расчет степени удовлетворения</w:t>
      </w:r>
      <w:r w:rsidRPr="000C625A">
        <w:rPr>
          <w:rFonts w:cs="Times New Roman"/>
          <w:sz w:val="24"/>
          <w:szCs w:val="24"/>
        </w:rPr>
        <w:t xml:space="preserve"> потребителя по формулам:</w:t>
      </w:r>
    </w:p>
    <w:p w:rsidR="00477C13" w:rsidRPr="000C625A" w:rsidRDefault="00477C13" w:rsidP="00477C13">
      <w:pPr>
        <w:pStyle w:val="af6"/>
        <w:tabs>
          <w:tab w:val="clear" w:pos="5670"/>
          <w:tab w:val="center" w:pos="5529"/>
        </w:tabs>
        <w:spacing w:line="360" w:lineRule="auto"/>
        <w:rPr>
          <w:rFonts w:cs="Times New Roman"/>
          <w:szCs w:val="24"/>
          <w:lang w:val="en-US"/>
        </w:rPr>
      </w:pPr>
      <w:r w:rsidRPr="000C625A">
        <w:rPr>
          <w:rFonts w:cs="Times New Roman"/>
          <w:position w:val="-14"/>
          <w:szCs w:val="24"/>
        </w:rPr>
        <w:object w:dxaOrig="11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20.25pt" o:ole="">
            <v:imagedata r:id="rId11" o:title=""/>
          </v:shape>
          <o:OLEObject Type="Embed" ProgID="Equation.3" ShapeID="_x0000_i1025" DrawAspect="Content" ObjectID="_1525081772" r:id="rId12"/>
        </w:object>
      </w:r>
      <w:r w:rsidRPr="000C625A">
        <w:rPr>
          <w:rFonts w:cs="Times New Roman"/>
          <w:szCs w:val="24"/>
          <w:lang w:val="en-US"/>
        </w:rPr>
        <w:tab/>
        <w:t>(1)</w:t>
      </w:r>
    </w:p>
    <w:p w:rsidR="00477C13" w:rsidRPr="000C625A" w:rsidRDefault="00477C13" w:rsidP="00477C13">
      <w:pPr>
        <w:pStyle w:val="af6"/>
        <w:spacing w:line="360" w:lineRule="auto"/>
        <w:rPr>
          <w:rFonts w:cs="Times New Roman"/>
          <w:szCs w:val="24"/>
          <w:lang w:val="en-US"/>
        </w:rPr>
      </w:pPr>
      <w:r w:rsidRPr="000C625A">
        <w:rPr>
          <w:rFonts w:cs="Times New Roman"/>
          <w:position w:val="-30"/>
          <w:szCs w:val="24"/>
          <w:lang w:val="en-US"/>
        </w:rPr>
        <w:object w:dxaOrig="1440" w:dyaOrig="700">
          <v:shape id="_x0000_i1026" type="#_x0000_t75" style="width:1in;height:35.25pt" o:ole="">
            <v:imagedata r:id="rId13" o:title=""/>
          </v:shape>
          <o:OLEObject Type="Embed" ProgID="Equation.3" ShapeID="_x0000_i1026" DrawAspect="Content" ObjectID="_1525081773" r:id="rId14"/>
        </w:object>
      </w:r>
      <w:r w:rsidRPr="000C625A">
        <w:rPr>
          <w:rFonts w:cs="Times New Roman"/>
          <w:szCs w:val="24"/>
          <w:lang w:val="en-US"/>
        </w:rPr>
        <w:tab/>
        <w:t>(2)</w:t>
      </w:r>
    </w:p>
    <w:p w:rsidR="00477C13" w:rsidRPr="000C625A" w:rsidRDefault="00477C13" w:rsidP="00477C13">
      <w:pPr>
        <w:pStyle w:val="af6"/>
        <w:spacing w:line="360" w:lineRule="auto"/>
        <w:rPr>
          <w:rFonts w:cs="Times New Roman"/>
          <w:szCs w:val="24"/>
        </w:rPr>
      </w:pPr>
      <w:r w:rsidRPr="000C625A">
        <w:rPr>
          <w:rFonts w:cs="Times New Roman"/>
          <w:position w:val="-30"/>
          <w:szCs w:val="24"/>
          <w:lang w:val="en-US"/>
        </w:rPr>
        <w:object w:dxaOrig="1440" w:dyaOrig="700">
          <v:shape id="_x0000_i1027" type="#_x0000_t75" style="width:1in;height:35.25pt" o:ole="">
            <v:imagedata r:id="rId15" o:title=""/>
          </v:shape>
          <o:OLEObject Type="Embed" ProgID="Equation.3" ShapeID="_x0000_i1027" DrawAspect="Content" ObjectID="_1525081774" r:id="rId16"/>
        </w:object>
      </w:r>
      <w:r w:rsidRPr="000C625A">
        <w:rPr>
          <w:rFonts w:cs="Times New Roman"/>
          <w:szCs w:val="24"/>
          <w:lang w:val="en-US"/>
        </w:rPr>
        <w:tab/>
      </w:r>
      <w:r w:rsidRPr="000C625A">
        <w:rPr>
          <w:rFonts w:cs="Times New Roman"/>
          <w:szCs w:val="24"/>
        </w:rPr>
        <w:t>(3)</w:t>
      </w:r>
    </w:p>
    <w:p w:rsidR="00477C13" w:rsidRPr="000C625A" w:rsidRDefault="00477C13" w:rsidP="00477C13">
      <w:pPr>
        <w:pStyle w:val="a5"/>
        <w:spacing w:after="0"/>
        <w:ind w:left="0" w:firstLine="709"/>
        <w:rPr>
          <w:rFonts w:cs="Times New Roman"/>
          <w:sz w:val="24"/>
          <w:szCs w:val="24"/>
        </w:rPr>
      </w:pPr>
      <w:r w:rsidRPr="000C625A">
        <w:rPr>
          <w:rFonts w:cs="Times New Roman"/>
          <w:sz w:val="24"/>
          <w:szCs w:val="24"/>
        </w:rPr>
        <w:t>В указанных выше формулах:</w:t>
      </w:r>
    </w:p>
    <w:p w:rsidR="00477C13" w:rsidRPr="000C625A" w:rsidRDefault="00477C13" w:rsidP="00AD1D64">
      <w:pPr>
        <w:pStyle w:val="a5"/>
        <w:numPr>
          <w:ilvl w:val="0"/>
          <w:numId w:val="27"/>
        </w:numPr>
        <w:spacing w:after="0"/>
        <w:ind w:left="993" w:hanging="284"/>
        <w:rPr>
          <w:rFonts w:cs="Times New Roman"/>
          <w:sz w:val="24"/>
          <w:szCs w:val="24"/>
        </w:rPr>
      </w:pPr>
      <w:r w:rsidRPr="000C625A">
        <w:rPr>
          <w:rFonts w:cs="Times New Roman"/>
          <w:sz w:val="24"/>
          <w:szCs w:val="24"/>
          <w:lang w:val="en-US"/>
        </w:rPr>
        <w:t>b</w:t>
      </w:r>
      <w:r w:rsidRPr="000C625A">
        <w:rPr>
          <w:rFonts w:cs="Times New Roman"/>
          <w:sz w:val="24"/>
          <w:szCs w:val="24"/>
          <w:vertAlign w:val="subscript"/>
          <w:lang w:val="en-US"/>
        </w:rPr>
        <w:t>in</w:t>
      </w:r>
      <w:r w:rsidRPr="000C625A">
        <w:rPr>
          <w:rFonts w:cs="Times New Roman"/>
          <w:sz w:val="24"/>
          <w:szCs w:val="24"/>
          <w:vertAlign w:val="subscript"/>
        </w:rPr>
        <w:t xml:space="preserve"> </w:t>
      </w:r>
      <w:r w:rsidRPr="000C625A">
        <w:rPr>
          <w:rFonts w:cs="Times New Roman"/>
          <w:sz w:val="24"/>
          <w:szCs w:val="24"/>
        </w:rPr>
        <w:t xml:space="preserve">– значение </w:t>
      </w:r>
      <w:r w:rsidRPr="000C625A">
        <w:rPr>
          <w:rFonts w:cs="Times New Roman"/>
          <w:sz w:val="24"/>
          <w:szCs w:val="24"/>
          <w:lang w:val="en-US"/>
        </w:rPr>
        <w:t>n</w:t>
      </w:r>
      <w:r w:rsidRPr="000C625A">
        <w:rPr>
          <w:rFonts w:cs="Times New Roman"/>
          <w:sz w:val="24"/>
          <w:szCs w:val="24"/>
        </w:rPr>
        <w:t>-ого параметра у оцениваемого товара (или у аналогов),</w:t>
      </w:r>
    </w:p>
    <w:p w:rsidR="00477C13" w:rsidRPr="000C625A" w:rsidRDefault="00477C13" w:rsidP="00AD1D64">
      <w:pPr>
        <w:pStyle w:val="a5"/>
        <w:numPr>
          <w:ilvl w:val="0"/>
          <w:numId w:val="27"/>
        </w:numPr>
        <w:spacing w:after="0"/>
        <w:ind w:left="993" w:hanging="284"/>
        <w:rPr>
          <w:rFonts w:cs="Times New Roman"/>
          <w:sz w:val="24"/>
          <w:szCs w:val="24"/>
        </w:rPr>
      </w:pPr>
      <w:r w:rsidRPr="000C625A">
        <w:rPr>
          <w:rFonts w:cs="Times New Roman"/>
          <w:sz w:val="24"/>
          <w:szCs w:val="24"/>
          <w:lang w:val="en-US"/>
        </w:rPr>
        <w:t>b</w:t>
      </w:r>
      <w:r w:rsidRPr="000C625A">
        <w:rPr>
          <w:rFonts w:cs="Times New Roman"/>
          <w:sz w:val="24"/>
          <w:szCs w:val="24"/>
          <w:vertAlign w:val="subscript"/>
          <w:lang w:val="en-US"/>
        </w:rPr>
        <w:t>un</w:t>
      </w:r>
      <w:r w:rsidRPr="000C625A">
        <w:rPr>
          <w:rFonts w:cs="Times New Roman"/>
          <w:sz w:val="24"/>
          <w:szCs w:val="24"/>
          <w:vertAlign w:val="subscript"/>
        </w:rPr>
        <w:t xml:space="preserve"> </w:t>
      </w:r>
      <w:r w:rsidRPr="000C625A">
        <w:rPr>
          <w:rFonts w:cs="Times New Roman"/>
          <w:sz w:val="24"/>
          <w:szCs w:val="24"/>
        </w:rPr>
        <w:t xml:space="preserve">- значение </w:t>
      </w:r>
      <w:r w:rsidRPr="000C625A">
        <w:rPr>
          <w:rFonts w:cs="Times New Roman"/>
          <w:sz w:val="24"/>
          <w:szCs w:val="24"/>
          <w:lang w:val="en-US"/>
        </w:rPr>
        <w:t>n</w:t>
      </w:r>
      <w:r w:rsidRPr="000C625A">
        <w:rPr>
          <w:rFonts w:cs="Times New Roman"/>
          <w:sz w:val="24"/>
          <w:szCs w:val="24"/>
        </w:rPr>
        <w:t>-ого параметра у идеальной модели,</w:t>
      </w:r>
    </w:p>
    <w:p w:rsidR="00477C13" w:rsidRPr="000C625A" w:rsidRDefault="00477C13" w:rsidP="00AD1D64">
      <w:pPr>
        <w:pStyle w:val="a5"/>
        <w:numPr>
          <w:ilvl w:val="0"/>
          <w:numId w:val="27"/>
        </w:numPr>
        <w:spacing w:after="0"/>
        <w:ind w:left="993" w:hanging="284"/>
        <w:rPr>
          <w:rFonts w:cs="Times New Roman"/>
          <w:sz w:val="24"/>
          <w:szCs w:val="24"/>
        </w:rPr>
      </w:pPr>
      <w:r w:rsidRPr="000C625A">
        <w:rPr>
          <w:rFonts w:cs="Times New Roman"/>
          <w:sz w:val="24"/>
          <w:szCs w:val="24"/>
          <w:lang w:val="en-US"/>
        </w:rPr>
        <w:t>k</w:t>
      </w:r>
      <w:r w:rsidRPr="000C625A">
        <w:rPr>
          <w:rFonts w:cs="Times New Roman"/>
          <w:sz w:val="24"/>
          <w:szCs w:val="24"/>
          <w:vertAlign w:val="subscript"/>
        </w:rPr>
        <w:t xml:space="preserve">зн.п </w:t>
      </w:r>
      <w:r w:rsidRPr="000C625A">
        <w:rPr>
          <w:rFonts w:cs="Times New Roman"/>
          <w:sz w:val="24"/>
          <w:szCs w:val="24"/>
        </w:rPr>
        <w:t xml:space="preserve">– коэффициент значимости </w:t>
      </w:r>
      <w:r w:rsidRPr="000C625A">
        <w:rPr>
          <w:rFonts w:cs="Times New Roman"/>
          <w:sz w:val="24"/>
          <w:szCs w:val="24"/>
          <w:lang w:val="en-US"/>
        </w:rPr>
        <w:t>n</w:t>
      </w:r>
      <w:r w:rsidRPr="000C625A">
        <w:rPr>
          <w:rFonts w:cs="Times New Roman"/>
          <w:sz w:val="24"/>
          <w:szCs w:val="24"/>
        </w:rPr>
        <w:t>-го параметра.</w:t>
      </w:r>
    </w:p>
    <w:p w:rsidR="00477C13" w:rsidRPr="000C625A" w:rsidRDefault="00477C13" w:rsidP="00477C13">
      <w:pPr>
        <w:pStyle w:val="a5"/>
        <w:spacing w:after="0"/>
        <w:ind w:left="0" w:firstLine="709"/>
        <w:rPr>
          <w:rFonts w:cs="Times New Roman"/>
          <w:sz w:val="24"/>
          <w:szCs w:val="24"/>
        </w:rPr>
      </w:pPr>
      <w:r w:rsidRPr="000C625A">
        <w:rPr>
          <w:rFonts w:cs="Times New Roman"/>
          <w:sz w:val="24"/>
          <w:szCs w:val="24"/>
        </w:rPr>
        <w:t xml:space="preserve">Формула (2) используется, если значения рассматриваемого параметра должны стремиться к максимуму, а </w:t>
      </w:r>
      <w:r w:rsidRPr="00937625">
        <w:rPr>
          <w:rFonts w:cs="Times New Roman"/>
          <w:sz w:val="24"/>
          <w:szCs w:val="24"/>
        </w:rPr>
        <w:t>формула (3), если</w:t>
      </w:r>
      <w:r w:rsidRPr="000C625A">
        <w:rPr>
          <w:rFonts w:cs="Times New Roman"/>
          <w:sz w:val="24"/>
          <w:szCs w:val="24"/>
        </w:rPr>
        <w:t xml:space="preserve"> к минимуму.</w:t>
      </w:r>
    </w:p>
    <w:p w:rsidR="00477C13" w:rsidRPr="005427EB" w:rsidRDefault="00477C13" w:rsidP="00477C13">
      <w:pPr>
        <w:pStyle w:val="a5"/>
        <w:spacing w:after="0"/>
        <w:ind w:left="0" w:firstLine="709"/>
        <w:rPr>
          <w:rFonts w:cs="Times New Roman"/>
          <w:sz w:val="24"/>
          <w:szCs w:val="24"/>
        </w:rPr>
      </w:pPr>
      <w:r w:rsidRPr="000C625A">
        <w:rPr>
          <w:rFonts w:cs="Times New Roman"/>
          <w:sz w:val="24"/>
          <w:szCs w:val="24"/>
        </w:rPr>
        <w:t>Если значение оцениваемого продукта по какому-либо параметру больше идеального, то дробь в формулах (2) и (3) равна единице.</w:t>
      </w:r>
    </w:p>
    <w:p w:rsidR="00477C13" w:rsidRPr="000C625A" w:rsidRDefault="00477C13" w:rsidP="00AD1D64">
      <w:pPr>
        <w:pStyle w:val="a5"/>
        <w:numPr>
          <w:ilvl w:val="0"/>
          <w:numId w:val="23"/>
        </w:numPr>
        <w:spacing w:after="0"/>
        <w:ind w:left="993" w:hanging="284"/>
        <w:rPr>
          <w:rFonts w:cs="Times New Roman"/>
          <w:sz w:val="24"/>
          <w:szCs w:val="24"/>
        </w:rPr>
      </w:pPr>
      <w:r w:rsidRPr="000C625A">
        <w:rPr>
          <w:rFonts w:cs="Times New Roman"/>
          <w:sz w:val="24"/>
          <w:szCs w:val="24"/>
        </w:rPr>
        <w:t>Расчет конкурентоспособности рассматриваемого продукта (технологии) по формуле:</w:t>
      </w:r>
    </w:p>
    <w:p w:rsidR="00477C13" w:rsidRPr="000C625A" w:rsidRDefault="00477C13" w:rsidP="00477C13">
      <w:pPr>
        <w:pStyle w:val="af6"/>
        <w:tabs>
          <w:tab w:val="clear" w:pos="5670"/>
          <w:tab w:val="center" w:pos="5954"/>
        </w:tabs>
        <w:spacing w:line="360" w:lineRule="auto"/>
        <w:ind w:left="360"/>
        <w:rPr>
          <w:rFonts w:cs="Times New Roman"/>
          <w:szCs w:val="24"/>
        </w:rPr>
      </w:pPr>
      <w:r w:rsidRPr="000C625A">
        <w:rPr>
          <w:rFonts w:cs="Times New Roman"/>
          <w:position w:val="-30"/>
          <w:szCs w:val="24"/>
          <w:lang w:val="en-US"/>
        </w:rPr>
        <w:object w:dxaOrig="1920" w:dyaOrig="720">
          <v:shape id="_x0000_i1028" type="#_x0000_t75" style="width:96pt;height:36pt" o:ole="">
            <v:imagedata r:id="rId17" o:title=""/>
          </v:shape>
          <o:OLEObject Type="Embed" ProgID="Equation.3" ShapeID="_x0000_i1028" DrawAspect="Content" ObjectID="_1525081775" r:id="rId18"/>
        </w:object>
      </w:r>
      <w:r w:rsidRPr="005427EB">
        <w:rPr>
          <w:rFonts w:cs="Times New Roman"/>
          <w:szCs w:val="24"/>
        </w:rPr>
        <w:tab/>
        <w:t>(4)</w:t>
      </w:r>
    </w:p>
    <w:p w:rsidR="00477C13" w:rsidRPr="000C625A" w:rsidRDefault="00477C13" w:rsidP="00477C13">
      <w:pPr>
        <w:pStyle w:val="a5"/>
        <w:spacing w:after="0"/>
        <w:ind w:left="0" w:firstLine="709"/>
        <w:rPr>
          <w:rFonts w:cs="Times New Roman"/>
          <w:sz w:val="24"/>
          <w:szCs w:val="24"/>
        </w:rPr>
      </w:pPr>
      <w:r w:rsidRPr="000C625A">
        <w:rPr>
          <w:rFonts w:cs="Times New Roman"/>
          <w:sz w:val="24"/>
          <w:szCs w:val="24"/>
        </w:rPr>
        <w:t xml:space="preserve">Товар считается конкурентоспособным, если </w:t>
      </w:r>
      <w:r w:rsidRPr="000C625A">
        <w:rPr>
          <w:rFonts w:cs="Times New Roman"/>
          <w:sz w:val="24"/>
          <w:szCs w:val="24"/>
          <w:lang w:val="en-US"/>
        </w:rPr>
        <w:t>K</w:t>
      </w:r>
      <w:r>
        <w:rPr>
          <w:rFonts w:cs="Times New Roman"/>
          <w:sz w:val="24"/>
          <w:szCs w:val="24"/>
        </w:rPr>
        <w:t xml:space="preserve"> &gt;</w:t>
      </w:r>
      <w:r w:rsidRPr="000C625A">
        <w:rPr>
          <w:rFonts w:cs="Times New Roman"/>
          <w:sz w:val="24"/>
          <w:szCs w:val="24"/>
        </w:rPr>
        <w:t xml:space="preserve"> 100%.</w:t>
      </w:r>
    </w:p>
    <w:p w:rsidR="00477C13" w:rsidRPr="000C625A" w:rsidRDefault="00477C13" w:rsidP="00477C13">
      <w:pPr>
        <w:pStyle w:val="a5"/>
        <w:spacing w:after="0"/>
        <w:ind w:left="0" w:firstLine="709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sz w:val="24"/>
          <w:szCs w:val="24"/>
        </w:rPr>
        <w:t>На</w:t>
      </w:r>
      <w:r w:rsidRPr="000C625A">
        <w:rPr>
          <w:rFonts w:cs="Times New Roman"/>
          <w:sz w:val="24"/>
          <w:szCs w:val="24"/>
        </w:rPr>
        <w:t xml:space="preserve"> основе всех использованных инструментов необходимо составить матрицу </w:t>
      </w:r>
      <w:r w:rsidRPr="000C625A">
        <w:rPr>
          <w:rFonts w:cs="Times New Roman"/>
          <w:color w:val="000000" w:themeColor="text1"/>
          <w:sz w:val="24"/>
          <w:szCs w:val="24"/>
        </w:rPr>
        <w:t xml:space="preserve">стратегий </w:t>
      </w:r>
      <w:r w:rsidRPr="000C625A">
        <w:rPr>
          <w:rFonts w:cs="Times New Roman"/>
          <w:color w:val="000000" w:themeColor="text1"/>
          <w:sz w:val="24"/>
          <w:szCs w:val="24"/>
          <w:lang w:val="en-US"/>
        </w:rPr>
        <w:t>TOWS</w:t>
      </w:r>
      <w:r w:rsidRPr="000C625A">
        <w:rPr>
          <w:rFonts w:cs="Times New Roman"/>
          <w:color w:val="000000" w:themeColor="text1"/>
          <w:sz w:val="24"/>
          <w:szCs w:val="24"/>
        </w:rPr>
        <w:t>, где подробно по пересечениям расписываются возможные д</w:t>
      </w:r>
      <w:r>
        <w:rPr>
          <w:rFonts w:cs="Times New Roman"/>
          <w:color w:val="000000" w:themeColor="text1"/>
          <w:sz w:val="24"/>
          <w:szCs w:val="24"/>
        </w:rPr>
        <w:t>ействия по четырем направлениям:</w:t>
      </w:r>
    </w:p>
    <w:p w:rsidR="00477C13" w:rsidRPr="000C625A" w:rsidRDefault="00477C13" w:rsidP="00AD1D64">
      <w:pPr>
        <w:pStyle w:val="a5"/>
        <w:numPr>
          <w:ilvl w:val="1"/>
          <w:numId w:val="26"/>
        </w:numPr>
        <w:spacing w:after="0"/>
        <w:ind w:left="993" w:hanging="284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и</w:t>
      </w:r>
      <w:r w:rsidRPr="000C625A">
        <w:rPr>
          <w:rFonts w:cs="Times New Roman"/>
          <w:color w:val="000000" w:themeColor="text1"/>
          <w:sz w:val="24"/>
          <w:szCs w:val="24"/>
        </w:rPr>
        <w:t>споль</w:t>
      </w:r>
      <w:r>
        <w:rPr>
          <w:rFonts w:cs="Times New Roman"/>
          <w:color w:val="000000" w:themeColor="text1"/>
          <w:sz w:val="24"/>
          <w:szCs w:val="24"/>
        </w:rPr>
        <w:t>зование сильных сторон для того</w:t>
      </w:r>
      <w:r w:rsidRPr="000C625A">
        <w:rPr>
          <w:rFonts w:cs="Times New Roman"/>
          <w:color w:val="000000" w:themeColor="text1"/>
          <w:sz w:val="24"/>
          <w:szCs w:val="24"/>
        </w:rPr>
        <w:t xml:space="preserve"> чтобы воспользоваться возможностями внешней среды (пересечение</w:t>
      </w:r>
      <w:r>
        <w:rPr>
          <w:rFonts w:cs="Times New Roman"/>
          <w:color w:val="000000" w:themeColor="text1"/>
          <w:sz w:val="24"/>
          <w:szCs w:val="24"/>
        </w:rPr>
        <w:t xml:space="preserve"> сильных сторон и возможностей);</w:t>
      </w:r>
    </w:p>
    <w:p w:rsidR="00477C13" w:rsidRPr="000C625A" w:rsidRDefault="00477C13" w:rsidP="00AD1D64">
      <w:pPr>
        <w:pStyle w:val="a5"/>
        <w:numPr>
          <w:ilvl w:val="1"/>
          <w:numId w:val="26"/>
        </w:numPr>
        <w:spacing w:after="0"/>
        <w:ind w:left="993" w:hanging="284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и</w:t>
      </w:r>
      <w:r w:rsidRPr="000C625A">
        <w:rPr>
          <w:rFonts w:cs="Times New Roman"/>
          <w:color w:val="000000" w:themeColor="text1"/>
          <w:sz w:val="24"/>
          <w:szCs w:val="24"/>
        </w:rPr>
        <w:t>спользование сильных сторон для предотвращения угроз внешней среды (пере</w:t>
      </w:r>
      <w:r>
        <w:rPr>
          <w:rFonts w:cs="Times New Roman"/>
          <w:color w:val="000000" w:themeColor="text1"/>
          <w:sz w:val="24"/>
          <w:szCs w:val="24"/>
        </w:rPr>
        <w:t>сечение сильных сторон и угроз);</w:t>
      </w:r>
    </w:p>
    <w:p w:rsidR="00477C13" w:rsidRPr="000C625A" w:rsidRDefault="00477C13" w:rsidP="00AD1D64">
      <w:pPr>
        <w:pStyle w:val="a5"/>
        <w:numPr>
          <w:ilvl w:val="1"/>
          <w:numId w:val="26"/>
        </w:numPr>
        <w:spacing w:after="0"/>
        <w:ind w:left="993" w:hanging="284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И</w:t>
      </w:r>
      <w:r w:rsidRPr="000C625A">
        <w:rPr>
          <w:rFonts w:cs="Times New Roman"/>
          <w:color w:val="000000" w:themeColor="text1"/>
          <w:sz w:val="24"/>
          <w:szCs w:val="24"/>
        </w:rPr>
        <w:t>спользование возможностей, преодолевая слабые стороны (пересечени</w:t>
      </w:r>
      <w:r>
        <w:rPr>
          <w:rFonts w:cs="Times New Roman"/>
          <w:color w:val="000000" w:themeColor="text1"/>
          <w:sz w:val="24"/>
          <w:szCs w:val="24"/>
        </w:rPr>
        <w:t>е слабых сторон и возможностей);</w:t>
      </w:r>
    </w:p>
    <w:p w:rsidR="00477C13" w:rsidRPr="000C625A" w:rsidRDefault="00477C13" w:rsidP="00AD1D64">
      <w:pPr>
        <w:pStyle w:val="a5"/>
        <w:numPr>
          <w:ilvl w:val="1"/>
          <w:numId w:val="26"/>
        </w:numPr>
        <w:spacing w:after="0"/>
        <w:ind w:left="993" w:hanging="284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м</w:t>
      </w:r>
      <w:r w:rsidRPr="000C625A">
        <w:rPr>
          <w:rFonts w:cs="Times New Roman"/>
          <w:color w:val="000000" w:themeColor="text1"/>
          <w:sz w:val="24"/>
          <w:szCs w:val="24"/>
        </w:rPr>
        <w:t>инимизация слабых сторон и предотвращение угроз (пересечение слабых сторон и угроз).</w:t>
      </w:r>
    </w:p>
    <w:p w:rsidR="00477C13" w:rsidRPr="005427EB" w:rsidRDefault="00477C13" w:rsidP="00477C13">
      <w:pPr>
        <w:pStyle w:val="a5"/>
        <w:spacing w:after="0"/>
        <w:ind w:left="0" w:firstLine="709"/>
        <w:rPr>
          <w:rFonts w:cs="Times New Roman"/>
          <w:sz w:val="24"/>
          <w:szCs w:val="24"/>
        </w:rPr>
      </w:pPr>
      <w:r w:rsidRPr="000C625A">
        <w:rPr>
          <w:rFonts w:cs="Times New Roman"/>
          <w:sz w:val="24"/>
          <w:szCs w:val="24"/>
        </w:rPr>
        <w:lastRenderedPageBreak/>
        <w:t>Выводы, указанные в данной матрице, можно использовать не только при обосновании конкурентной стратегии, но и функциональных стратегий.</w:t>
      </w:r>
    </w:p>
    <w:p w:rsidR="00477C13" w:rsidRDefault="00477C13" w:rsidP="00477C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4"/>
        </w:rPr>
      </w:pPr>
      <w:r w:rsidRPr="000C625A">
        <w:rPr>
          <w:rFonts w:cs="Times New Roman"/>
          <w:szCs w:val="24"/>
        </w:rPr>
        <w:t>Оптимальный вариант стратегии должен соответствовать таким ключевые критериям, как соответствие стратегии внутренней и внешней среде компании, возможность достижения конкурентного преимущества, возможность повышения общей эффективности компании</w:t>
      </w:r>
      <w:r>
        <w:rPr>
          <w:rFonts w:cs="Times New Roman"/>
          <w:szCs w:val="24"/>
        </w:rPr>
        <w:t>.</w:t>
      </w:r>
    </w:p>
    <w:p w:rsidR="00477C13" w:rsidRPr="00117E64" w:rsidRDefault="00477C13" w:rsidP="00477C13">
      <w:pPr>
        <w:pStyle w:val="a5"/>
        <w:spacing w:after="0"/>
        <w:ind w:left="0" w:firstLine="709"/>
        <w:rPr>
          <w:sz w:val="24"/>
          <w:szCs w:val="24"/>
        </w:rPr>
      </w:pPr>
      <w:r w:rsidRPr="00117E64">
        <w:rPr>
          <w:sz w:val="24"/>
          <w:szCs w:val="24"/>
        </w:rPr>
        <w:t>Рассмотрим особенности каждой стратегии, которые могут помочь при выборе. Выбор может основываться на дифференциации продукта (технологии), сегментации рынка или же какой-либо отличительной компетенции, которой владеет компания.</w:t>
      </w:r>
      <w:r>
        <w:rPr>
          <w:sz w:val="24"/>
          <w:szCs w:val="24"/>
        </w:rPr>
        <w:t xml:space="preserve"> Все эти факторы можно также выявить на основе инструментов анализа внешней и внутренней среды компании, о которых было сказано выше.</w:t>
      </w:r>
    </w:p>
    <w:p w:rsidR="00477C13" w:rsidRPr="001A5CB7" w:rsidRDefault="00477C13" w:rsidP="00477C13">
      <w:pPr>
        <w:pStyle w:val="a5"/>
        <w:spacing w:after="0"/>
        <w:ind w:left="0" w:firstLine="709"/>
        <w:rPr>
          <w:sz w:val="24"/>
          <w:szCs w:val="24"/>
        </w:rPr>
      </w:pPr>
      <w:r w:rsidRPr="00117E64">
        <w:rPr>
          <w:sz w:val="24"/>
          <w:szCs w:val="24"/>
        </w:rPr>
        <w:t xml:space="preserve">Лидерство в издержках (ценовое лидерство) – низкая продуктовая дифференциация (в основном по цене), низкая сегментация рынка (массовый рынок), отличительной </w:t>
      </w:r>
      <w:r w:rsidRPr="001A5CB7">
        <w:rPr>
          <w:sz w:val="24"/>
          <w:szCs w:val="24"/>
        </w:rPr>
        <w:t>компетентностью копании является производство и управление затратами.</w:t>
      </w:r>
    </w:p>
    <w:p w:rsidR="00477C13" w:rsidRPr="001A5CB7" w:rsidRDefault="00477C13" w:rsidP="00477C13">
      <w:pPr>
        <w:pStyle w:val="a5"/>
        <w:spacing w:after="0"/>
        <w:ind w:left="0" w:firstLine="709"/>
        <w:rPr>
          <w:sz w:val="24"/>
          <w:szCs w:val="24"/>
        </w:rPr>
      </w:pPr>
      <w:r w:rsidRPr="001A5CB7">
        <w:rPr>
          <w:sz w:val="24"/>
          <w:szCs w:val="24"/>
        </w:rPr>
        <w:t xml:space="preserve">Стратегия дифференциации – высокая продуктовая дифференциация (в основном по свойствам), высокая сегментация рынка, отличительная компетентность – НИОКР, сбыт и маркетинг. Минимальные риски непродажи, дорогостоящая, нет концентрации на одном продукте. </w:t>
      </w:r>
    </w:p>
    <w:p w:rsidR="00477C13" w:rsidRPr="00AC6B4D" w:rsidRDefault="00477C13" w:rsidP="00477C13">
      <w:pPr>
        <w:pStyle w:val="a5"/>
        <w:spacing w:after="0"/>
        <w:ind w:left="0" w:firstLine="709"/>
        <w:rPr>
          <w:rFonts w:cs="Times New Roman"/>
          <w:color w:val="000000" w:themeColor="text1"/>
          <w:sz w:val="24"/>
          <w:szCs w:val="24"/>
        </w:rPr>
      </w:pPr>
      <w:r w:rsidRPr="001A5CB7">
        <w:rPr>
          <w:sz w:val="24"/>
          <w:szCs w:val="24"/>
        </w:rPr>
        <w:t xml:space="preserve">Стратегия фокусирования – любая производственная дифференциация, низкая сегментация рынка (в большей степени один сегмент), любой вид отличительной </w:t>
      </w:r>
      <w:r w:rsidRPr="00AC6B4D">
        <w:rPr>
          <w:rFonts w:cs="Times New Roman"/>
          <w:color w:val="000000" w:themeColor="text1"/>
          <w:sz w:val="24"/>
          <w:szCs w:val="24"/>
        </w:rPr>
        <w:t>компетентности, соответствует оппортунистической инновационной стратегии.</w:t>
      </w:r>
    </w:p>
    <w:p w:rsidR="00477C13" w:rsidRPr="00AC6B4D" w:rsidRDefault="00477C13" w:rsidP="00477C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AC6B4D">
        <w:rPr>
          <w:rFonts w:cs="Times New Roman"/>
          <w:color w:val="000000" w:themeColor="text1"/>
          <w:szCs w:val="24"/>
        </w:rPr>
        <w:t xml:space="preserve">Стратегия оптимальных издержек </w:t>
      </w:r>
      <w:r w:rsidR="004159AC">
        <w:rPr>
          <w:rFonts w:cs="Times New Roman"/>
          <w:color w:val="000000" w:themeColor="text1"/>
          <w:szCs w:val="24"/>
        </w:rPr>
        <w:t>предполагает опыт и возможности</w:t>
      </w:r>
      <w:r w:rsidRPr="00AC6B4D">
        <w:rPr>
          <w:rFonts w:cs="Times New Roman"/>
          <w:color w:val="000000" w:themeColor="text1"/>
          <w:szCs w:val="24"/>
        </w:rPr>
        <w:t xml:space="preserve"> </w:t>
      </w:r>
      <w:r w:rsidR="00C80DEE">
        <w:rPr>
          <w:rFonts w:cs="Times New Roman"/>
          <w:color w:val="000000" w:themeColor="text1"/>
          <w:szCs w:val="24"/>
        </w:rPr>
        <w:t>параллельного</w:t>
      </w:r>
      <w:r>
        <w:rPr>
          <w:rFonts w:cs="Times New Roman"/>
          <w:color w:val="000000" w:themeColor="text1"/>
          <w:szCs w:val="24"/>
        </w:rPr>
        <w:t xml:space="preserve"> </w:t>
      </w:r>
      <w:r w:rsidRPr="00AC6B4D">
        <w:rPr>
          <w:rFonts w:cs="Times New Roman"/>
          <w:color w:val="000000" w:themeColor="text1"/>
          <w:szCs w:val="24"/>
        </w:rPr>
        <w:t>снижения издержек и дифференциации товара. Однако так как стартап по определению не имеет опыта, то данная стратегия не может рассматриваться на данном этапе.</w:t>
      </w:r>
    </w:p>
    <w:p w:rsidR="00477C13" w:rsidRPr="00704B20" w:rsidRDefault="00477C13" w:rsidP="00477C13">
      <w:pPr>
        <w:pStyle w:val="a5"/>
        <w:spacing w:after="0"/>
        <w:ind w:left="0" w:firstLine="709"/>
        <w:rPr>
          <w:rFonts w:cs="Times New Roman"/>
          <w:sz w:val="24"/>
          <w:szCs w:val="24"/>
        </w:rPr>
      </w:pPr>
      <w:r w:rsidRPr="000C625A">
        <w:rPr>
          <w:rFonts w:cs="Times New Roman"/>
          <w:sz w:val="24"/>
          <w:szCs w:val="24"/>
        </w:rPr>
        <w:t>Перейдем к</w:t>
      </w:r>
      <w:r w:rsidRPr="00704B20">
        <w:rPr>
          <w:rFonts w:cs="Times New Roman"/>
          <w:sz w:val="24"/>
          <w:szCs w:val="24"/>
        </w:rPr>
        <w:t xml:space="preserve"> маркетинговой стратегии.</w:t>
      </w:r>
    </w:p>
    <w:p w:rsidR="00477C13" w:rsidRPr="00514A79" w:rsidRDefault="00477C13" w:rsidP="00477C13">
      <w:pPr>
        <w:pStyle w:val="a5"/>
        <w:spacing w:after="0"/>
        <w:ind w:left="0" w:firstLine="709"/>
        <w:rPr>
          <w:rFonts w:cs="Times New Roman"/>
          <w:sz w:val="24"/>
          <w:szCs w:val="24"/>
        </w:rPr>
      </w:pPr>
      <w:r w:rsidRPr="00514A79">
        <w:rPr>
          <w:rFonts w:cs="Times New Roman"/>
          <w:sz w:val="24"/>
          <w:szCs w:val="24"/>
        </w:rPr>
        <w:t>В обобщенном виде маркетинговые страте</w:t>
      </w:r>
      <w:r>
        <w:rPr>
          <w:rFonts w:cs="Times New Roman"/>
          <w:sz w:val="24"/>
          <w:szCs w:val="24"/>
        </w:rPr>
        <w:t>гии можно разделить на три вида:</w:t>
      </w:r>
    </w:p>
    <w:p w:rsidR="00477C13" w:rsidRPr="00514A79" w:rsidRDefault="00477C13" w:rsidP="00AD1D64">
      <w:pPr>
        <w:pStyle w:val="a5"/>
        <w:numPr>
          <w:ilvl w:val="0"/>
          <w:numId w:val="21"/>
        </w:numPr>
        <w:spacing w:after="0"/>
        <w:ind w:left="993" w:hanging="284"/>
        <w:rPr>
          <w:rFonts w:cs="Times New Roman"/>
          <w:sz w:val="24"/>
          <w:szCs w:val="24"/>
        </w:rPr>
      </w:pPr>
      <w:r w:rsidRPr="00514A79">
        <w:rPr>
          <w:rFonts w:cs="Times New Roman"/>
          <w:sz w:val="24"/>
          <w:szCs w:val="24"/>
        </w:rPr>
        <w:t>«</w:t>
      </w:r>
      <w:r>
        <w:rPr>
          <w:rFonts w:cs="Times New Roman"/>
          <w:sz w:val="24"/>
          <w:szCs w:val="24"/>
          <w:lang w:val="en-US"/>
        </w:rPr>
        <w:t xml:space="preserve">  t</w:t>
      </w:r>
      <w:r w:rsidRPr="00514A79">
        <w:rPr>
          <w:rFonts w:cs="Times New Roman"/>
          <w:sz w:val="24"/>
          <w:szCs w:val="24"/>
          <w:lang w:val="en-US"/>
        </w:rPr>
        <w:t>echnology</w:t>
      </w:r>
      <w:r w:rsidRPr="00514A79">
        <w:rPr>
          <w:rFonts w:cs="Times New Roman"/>
          <w:sz w:val="24"/>
          <w:szCs w:val="24"/>
        </w:rPr>
        <w:t>-</w:t>
      </w:r>
      <w:r w:rsidRPr="00514A79">
        <w:rPr>
          <w:rFonts w:cs="Times New Roman"/>
          <w:sz w:val="24"/>
          <w:szCs w:val="24"/>
          <w:lang w:val="en-US"/>
        </w:rPr>
        <w:t>push</w:t>
      </w:r>
      <w:r w:rsidRPr="00514A79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;</w:t>
      </w:r>
    </w:p>
    <w:p w:rsidR="00477C13" w:rsidRPr="00514A79" w:rsidRDefault="00477C13" w:rsidP="00477C13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514A79">
        <w:rPr>
          <w:rFonts w:cs="Times New Roman"/>
          <w:szCs w:val="24"/>
        </w:rPr>
        <w:t>Суть стратегии заключается в том, что компания сначала ра</w:t>
      </w:r>
      <w:r>
        <w:rPr>
          <w:rFonts w:cs="Times New Roman"/>
          <w:szCs w:val="24"/>
        </w:rPr>
        <w:t>зрабатывает технологию, продукт</w:t>
      </w:r>
      <w:r w:rsidRPr="00937625">
        <w:rPr>
          <w:rFonts w:cs="Times New Roman"/>
          <w:szCs w:val="24"/>
        </w:rPr>
        <w:t>, а затем</w:t>
      </w:r>
      <w:r w:rsidRPr="00514A79">
        <w:rPr>
          <w:rFonts w:cs="Times New Roman"/>
          <w:szCs w:val="24"/>
        </w:rPr>
        <w:t xml:space="preserve"> занимается продвижением его на рынке.</w:t>
      </w:r>
    </w:p>
    <w:p w:rsidR="00477C13" w:rsidRPr="00514A79" w:rsidRDefault="00477C13" w:rsidP="00AD1D64">
      <w:pPr>
        <w:pStyle w:val="a5"/>
        <w:numPr>
          <w:ilvl w:val="0"/>
          <w:numId w:val="21"/>
        </w:numPr>
        <w:spacing w:after="0"/>
        <w:ind w:left="993" w:hanging="284"/>
        <w:rPr>
          <w:rFonts w:cs="Times New Roman"/>
          <w:sz w:val="24"/>
          <w:szCs w:val="24"/>
        </w:rPr>
      </w:pPr>
      <w:r w:rsidRPr="00514A79">
        <w:rPr>
          <w:rFonts w:cs="Times New Roman"/>
          <w:sz w:val="24"/>
          <w:szCs w:val="24"/>
        </w:rPr>
        <w:t>«</w:t>
      </w:r>
      <w:r>
        <w:rPr>
          <w:rFonts w:cs="Times New Roman"/>
          <w:sz w:val="24"/>
          <w:szCs w:val="24"/>
          <w:lang w:val="en-US"/>
        </w:rPr>
        <w:t xml:space="preserve"> m</w:t>
      </w:r>
      <w:r w:rsidRPr="00514A79">
        <w:rPr>
          <w:rFonts w:cs="Times New Roman"/>
          <w:sz w:val="24"/>
          <w:szCs w:val="24"/>
          <w:lang w:val="en-US"/>
        </w:rPr>
        <w:t>arketing-pull</w:t>
      </w:r>
      <w:r w:rsidRPr="00514A79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;</w:t>
      </w:r>
    </w:p>
    <w:p w:rsidR="00477C13" w:rsidRPr="00514A79" w:rsidRDefault="00477C13" w:rsidP="00477C13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514A79">
        <w:rPr>
          <w:rFonts w:cs="Times New Roman"/>
          <w:szCs w:val="24"/>
        </w:rPr>
        <w:t>Стратегия основывается на масштабном изучении потребности потребителя, а уже после предлагается необходимый продукт.</w:t>
      </w:r>
    </w:p>
    <w:p w:rsidR="00477C13" w:rsidRPr="00514A79" w:rsidRDefault="00477C13" w:rsidP="00AD1D64">
      <w:pPr>
        <w:pStyle w:val="a5"/>
        <w:numPr>
          <w:ilvl w:val="0"/>
          <w:numId w:val="21"/>
        </w:numPr>
        <w:spacing w:after="0"/>
        <w:ind w:left="993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514A79">
        <w:rPr>
          <w:rFonts w:cs="Times New Roman"/>
          <w:sz w:val="24"/>
          <w:szCs w:val="24"/>
        </w:rPr>
        <w:t>ишевая.</w:t>
      </w:r>
    </w:p>
    <w:p w:rsidR="00477C13" w:rsidRPr="00514A79" w:rsidRDefault="00477C13" w:rsidP="00477C13">
      <w:pPr>
        <w:pStyle w:val="a5"/>
        <w:spacing w:after="0"/>
        <w:ind w:left="0" w:firstLine="709"/>
        <w:rPr>
          <w:rFonts w:cs="Times New Roman"/>
          <w:sz w:val="24"/>
          <w:szCs w:val="24"/>
        </w:rPr>
      </w:pPr>
      <w:r w:rsidRPr="00514A79">
        <w:rPr>
          <w:rFonts w:cs="Times New Roman"/>
          <w:sz w:val="24"/>
          <w:szCs w:val="24"/>
        </w:rPr>
        <w:t>Между инновационными и маркетинговыми стратегиями существует взаимосвязь. Так, наступательная стратегия соответствует стратегии «</w:t>
      </w:r>
      <w:r w:rsidRPr="00514A79">
        <w:rPr>
          <w:rFonts w:cs="Times New Roman"/>
          <w:sz w:val="24"/>
          <w:szCs w:val="24"/>
          <w:lang w:val="en-US"/>
        </w:rPr>
        <w:t>technology</w:t>
      </w:r>
      <w:r w:rsidRPr="00514A79">
        <w:rPr>
          <w:rFonts w:cs="Times New Roman"/>
          <w:sz w:val="24"/>
          <w:szCs w:val="24"/>
        </w:rPr>
        <w:t>-</w:t>
      </w:r>
      <w:r w:rsidRPr="00514A79">
        <w:rPr>
          <w:rFonts w:cs="Times New Roman"/>
          <w:sz w:val="24"/>
          <w:szCs w:val="24"/>
          <w:lang w:val="en-US"/>
        </w:rPr>
        <w:t>push</w:t>
      </w:r>
      <w:r w:rsidRPr="00514A79">
        <w:rPr>
          <w:rFonts w:cs="Times New Roman"/>
          <w:sz w:val="24"/>
          <w:szCs w:val="24"/>
        </w:rPr>
        <w:t>», оборонительная – «</w:t>
      </w:r>
      <w:r w:rsidRPr="00514A79">
        <w:rPr>
          <w:rFonts w:cs="Times New Roman"/>
          <w:sz w:val="24"/>
          <w:szCs w:val="24"/>
          <w:lang w:val="en-US"/>
        </w:rPr>
        <w:t>marketing</w:t>
      </w:r>
      <w:r w:rsidRPr="00514A79">
        <w:rPr>
          <w:rFonts w:cs="Times New Roman"/>
          <w:sz w:val="24"/>
          <w:szCs w:val="24"/>
        </w:rPr>
        <w:t>-</w:t>
      </w:r>
      <w:r w:rsidRPr="00514A79">
        <w:rPr>
          <w:rFonts w:cs="Times New Roman"/>
          <w:sz w:val="24"/>
          <w:szCs w:val="24"/>
          <w:lang w:val="en-US"/>
        </w:rPr>
        <w:t>pull</w:t>
      </w:r>
      <w:r w:rsidRPr="00514A79">
        <w:rPr>
          <w:rFonts w:cs="Times New Roman"/>
          <w:sz w:val="24"/>
          <w:szCs w:val="24"/>
        </w:rPr>
        <w:t>», и оппортунистическая – нишевой. Данный факт упрощает выбор стратегии.</w:t>
      </w:r>
    </w:p>
    <w:p w:rsidR="00477C13" w:rsidRDefault="00477C13" w:rsidP="00477C13">
      <w:pPr>
        <w:pStyle w:val="a5"/>
        <w:spacing w:after="0"/>
        <w:ind w:left="0" w:firstLine="709"/>
        <w:rPr>
          <w:rFonts w:cs="Times New Roman"/>
          <w:sz w:val="24"/>
          <w:szCs w:val="24"/>
        </w:rPr>
      </w:pPr>
      <w:r w:rsidRPr="00514A79">
        <w:rPr>
          <w:rFonts w:cs="Times New Roman"/>
          <w:sz w:val="24"/>
          <w:szCs w:val="24"/>
        </w:rPr>
        <w:lastRenderedPageBreak/>
        <w:t xml:space="preserve">Однако при выборе необходимо </w:t>
      </w:r>
      <w:r>
        <w:rPr>
          <w:rFonts w:cs="Times New Roman"/>
          <w:sz w:val="24"/>
          <w:szCs w:val="24"/>
        </w:rPr>
        <w:t>принимать во внимания различные выводы</w:t>
      </w:r>
      <w:r w:rsidRPr="00937625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514A79">
        <w:rPr>
          <w:rFonts w:cs="Times New Roman"/>
          <w:sz w:val="24"/>
          <w:szCs w:val="24"/>
        </w:rPr>
        <w:t xml:space="preserve">сделанные с помощью инструментов, рассмотренных при описании выбора конкурентной </w:t>
      </w:r>
      <w:r w:rsidRPr="00117E64">
        <w:rPr>
          <w:rFonts w:cs="Times New Roman"/>
          <w:sz w:val="24"/>
          <w:szCs w:val="24"/>
        </w:rPr>
        <w:t>стратегии. Например, состояние внешней среды, положение в отрасли, ее наукоемкость, отношение рассматриваемых потребителей к инновациям, конкурентоспособность продукта и другие факторы, которые могут влиять на внедрение и продвижении технологии (продукта) на рынке.</w:t>
      </w:r>
    </w:p>
    <w:p w:rsidR="00477C13" w:rsidRPr="00117E64" w:rsidRDefault="00477C13" w:rsidP="00477C13">
      <w:pPr>
        <w:pStyle w:val="a5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Производственную стратегию необходимо выбирать на основе всех факторов, определенных на прошлых этапах, а также с помощью финансовых методов, о которых речь пойдет во втором параграфе данной главы.</w:t>
      </w:r>
    </w:p>
    <w:p w:rsidR="00477C13" w:rsidRPr="001A5CB7" w:rsidRDefault="00477C13" w:rsidP="00477C13">
      <w:pPr>
        <w:pStyle w:val="a5"/>
        <w:spacing w:after="0"/>
        <w:ind w:left="0" w:firstLine="709"/>
        <w:rPr>
          <w:sz w:val="24"/>
          <w:szCs w:val="24"/>
        </w:rPr>
      </w:pPr>
      <w:r w:rsidRPr="001A5CB7">
        <w:rPr>
          <w:sz w:val="24"/>
          <w:szCs w:val="24"/>
        </w:rPr>
        <w:t xml:space="preserve">Итак, проанализировав все вышесказанное, можно сделать вывод, что основными информационно-аналитическими методами обоснования той или иной стратегии могут служить различные инструменты и модели анализа внешней и внутренней среды компании, а также некоторые субъективные оценки команды стартапа, основанные на изначальных целях. </w:t>
      </w:r>
      <w:r w:rsidRPr="001A5CB7">
        <w:rPr>
          <w:kern w:val="36"/>
          <w:sz w:val="24"/>
          <w:szCs w:val="24"/>
          <w:lang w:eastAsia="ru-RU"/>
        </w:rPr>
        <w:t>Выбранная стратегия должна максимально эффективно испол</w:t>
      </w:r>
      <w:r>
        <w:rPr>
          <w:kern w:val="36"/>
          <w:sz w:val="24"/>
          <w:szCs w:val="24"/>
          <w:lang w:eastAsia="ru-RU"/>
        </w:rPr>
        <w:t>ьзовать баланс сильных и слабых</w:t>
      </w:r>
      <w:r w:rsidRPr="001A5CB7">
        <w:rPr>
          <w:kern w:val="36"/>
          <w:sz w:val="24"/>
          <w:szCs w:val="24"/>
          <w:lang w:eastAsia="ru-RU"/>
        </w:rPr>
        <w:t xml:space="preserve"> сторон компании и возможности внешней среды, при этом избегая угроз.</w:t>
      </w:r>
    </w:p>
    <w:p w:rsidR="00477C13" w:rsidRDefault="00477C13" w:rsidP="00477C13">
      <w:pPr>
        <w:pStyle w:val="2"/>
        <w:spacing w:after="2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51297599"/>
      <w:r>
        <w:rPr>
          <w:rFonts w:ascii="Times New Roman" w:hAnsi="Times New Roman" w:cs="Times New Roman"/>
          <w:color w:val="auto"/>
          <w:sz w:val="24"/>
          <w:szCs w:val="24"/>
        </w:rPr>
        <w:t>2.2 Финансовое обоснование выбора стратегии</w:t>
      </w:r>
      <w:bookmarkEnd w:id="6"/>
    </w:p>
    <w:p w:rsidR="00477C13" w:rsidRPr="00D6265E" w:rsidRDefault="00477C13" w:rsidP="00477C13">
      <w:pPr>
        <w:pStyle w:val="a5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Помимо информационно-аналитического обоснования, обязательно необходимо финансово-экономическое, так как</w:t>
      </w:r>
      <w:r w:rsidRPr="00937625">
        <w:rPr>
          <w:sz w:val="24"/>
          <w:szCs w:val="24"/>
        </w:rPr>
        <w:t>, несмотря</w:t>
      </w:r>
      <w:r>
        <w:rPr>
          <w:sz w:val="24"/>
          <w:szCs w:val="24"/>
        </w:rPr>
        <w:t xml:space="preserve"> на другие цели, одной из главенствующих является получение прибыли как для членов команды, так и для инвесторов. А язык цифр наиболее показателен для тех же инвесторов.</w:t>
      </w:r>
    </w:p>
    <w:p w:rsidR="00477C13" w:rsidRDefault="00477C13" w:rsidP="00477C13">
      <w:pPr>
        <w:pStyle w:val="a5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Во время выбора той или иной стратегии любого уровня необходимо рас</w:t>
      </w:r>
      <w:r w:rsidRPr="00937625">
        <w:rPr>
          <w:sz w:val="24"/>
          <w:szCs w:val="24"/>
        </w:rPr>
        <w:t>считат</w:t>
      </w:r>
      <w:r>
        <w:rPr>
          <w:sz w:val="24"/>
          <w:szCs w:val="24"/>
        </w:rPr>
        <w:t xml:space="preserve">ь различные показатели эффективности проектов, ведь даже когда речь идет об одной технологии, продукте, то различные варианты стратегий – это все те же различные </w:t>
      </w:r>
      <w:r w:rsidRPr="00937625">
        <w:rPr>
          <w:sz w:val="24"/>
          <w:szCs w:val="24"/>
        </w:rPr>
        <w:t>проекты,</w:t>
      </w:r>
      <w:r>
        <w:rPr>
          <w:sz w:val="24"/>
          <w:szCs w:val="24"/>
        </w:rPr>
        <w:t xml:space="preserve"> для которых необходимы определенные инвестиции. Также при реализации стратегии осуществляются определенные расходы и поступают доходы, генерирующие прибыль.</w:t>
      </w:r>
    </w:p>
    <w:p w:rsidR="00477C13" w:rsidRDefault="00477C13" w:rsidP="00477C13">
      <w:pPr>
        <w:pStyle w:val="a5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Особенно актуально финансовое обоснование при выборе производственной стратегии, общей или ее части (например, создавать собственной производство или использовать мощности сторонних организаций).</w:t>
      </w:r>
    </w:p>
    <w:p w:rsidR="00477C13" w:rsidRDefault="00477C13" w:rsidP="00477C13">
      <w:pPr>
        <w:pStyle w:val="a5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Принятие решения о выборе стратегии – это, грубо говоря, принятие решения инвестиционного характера, потому что для реализации любой стратегии необходимы инвестиции. А принятие подобного решения, как любой вид управленческой деятельности, основывается на примене</w:t>
      </w:r>
      <w:r w:rsidR="00C80DEE">
        <w:rPr>
          <w:sz w:val="24"/>
          <w:szCs w:val="24"/>
        </w:rPr>
        <w:t>нии разного вида формальных и неформальных</w:t>
      </w:r>
      <w:r>
        <w:rPr>
          <w:sz w:val="24"/>
          <w:szCs w:val="24"/>
        </w:rPr>
        <w:t xml:space="preserve"> методов и критериев. Определенного метода, который бы подходил для всех случаев, </w:t>
      </w:r>
      <w:r w:rsidRPr="00D32863">
        <w:rPr>
          <w:sz w:val="24"/>
          <w:szCs w:val="24"/>
        </w:rPr>
        <w:t>естественно, не</w:t>
      </w:r>
      <w:r>
        <w:rPr>
          <w:sz w:val="24"/>
          <w:szCs w:val="24"/>
        </w:rPr>
        <w:t xml:space="preserve"> существует. Тем не менее, </w:t>
      </w:r>
      <w:r w:rsidR="00C80DEE">
        <w:rPr>
          <w:sz w:val="24"/>
          <w:szCs w:val="24"/>
        </w:rPr>
        <w:t xml:space="preserve">основываясь на оценках, полученных формальными </w:t>
      </w:r>
      <w:r w:rsidR="00C80DEE">
        <w:rPr>
          <w:sz w:val="24"/>
          <w:szCs w:val="24"/>
        </w:rPr>
        <w:lastRenderedPageBreak/>
        <w:t xml:space="preserve">математическими </w:t>
      </w:r>
      <w:r>
        <w:rPr>
          <w:sz w:val="24"/>
          <w:szCs w:val="24"/>
        </w:rPr>
        <w:t xml:space="preserve">методами, пусть и достаточно условными и имеющими свои </w:t>
      </w:r>
      <w:r w:rsidRPr="00937625">
        <w:rPr>
          <w:sz w:val="24"/>
          <w:szCs w:val="24"/>
        </w:rPr>
        <w:t>ограничения, мы значительно упрощаем выбор.</w:t>
      </w:r>
    </w:p>
    <w:p w:rsidR="00477C13" w:rsidRDefault="00477C13" w:rsidP="00477C13">
      <w:pPr>
        <w:pStyle w:val="a5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Сравнивать проекты (стратегии) можно с помощью статических и динамических методов.</w:t>
      </w:r>
      <w:r>
        <w:rPr>
          <w:rStyle w:val="a9"/>
          <w:sz w:val="24"/>
          <w:szCs w:val="24"/>
        </w:rPr>
        <w:footnoteReference w:id="19"/>
      </w:r>
    </w:p>
    <w:p w:rsidR="00477C13" w:rsidRDefault="00477C13" w:rsidP="00477C13">
      <w:pPr>
        <w:pStyle w:val="a5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 статическим методам относятся </w:t>
      </w:r>
      <w:r w:rsidRPr="00937625">
        <w:rPr>
          <w:sz w:val="24"/>
          <w:szCs w:val="24"/>
        </w:rPr>
        <w:t>такие методы</w:t>
      </w:r>
      <w:r>
        <w:rPr>
          <w:sz w:val="24"/>
          <w:szCs w:val="24"/>
        </w:rPr>
        <w:t>, как:</w:t>
      </w:r>
    </w:p>
    <w:p w:rsidR="00477C13" w:rsidRDefault="00477C13" w:rsidP="00AD1D64">
      <w:pPr>
        <w:pStyle w:val="a5"/>
        <w:numPr>
          <w:ilvl w:val="0"/>
          <w:numId w:val="10"/>
        </w:numPr>
        <w:spacing w:after="0"/>
        <w:ind w:left="993" w:hanging="284"/>
        <w:rPr>
          <w:sz w:val="24"/>
          <w:szCs w:val="24"/>
        </w:rPr>
      </w:pPr>
      <w:r>
        <w:rPr>
          <w:sz w:val="24"/>
          <w:szCs w:val="24"/>
        </w:rPr>
        <w:t>сравнительные расчеты прибыли;</w:t>
      </w:r>
    </w:p>
    <w:p w:rsidR="00477C13" w:rsidRDefault="00477C13" w:rsidP="00AD1D64">
      <w:pPr>
        <w:pStyle w:val="a5"/>
        <w:numPr>
          <w:ilvl w:val="0"/>
          <w:numId w:val="10"/>
        </w:numPr>
        <w:spacing w:after="0"/>
        <w:ind w:left="993" w:hanging="284"/>
        <w:rPr>
          <w:sz w:val="24"/>
          <w:szCs w:val="24"/>
        </w:rPr>
      </w:pPr>
      <w:r>
        <w:rPr>
          <w:sz w:val="24"/>
          <w:szCs w:val="24"/>
        </w:rPr>
        <w:t>сравнительные расчеты затрат;</w:t>
      </w:r>
    </w:p>
    <w:p w:rsidR="00477C13" w:rsidRDefault="00477C13" w:rsidP="00AD1D64">
      <w:pPr>
        <w:pStyle w:val="a5"/>
        <w:numPr>
          <w:ilvl w:val="0"/>
          <w:numId w:val="10"/>
        </w:numPr>
        <w:spacing w:after="0"/>
        <w:ind w:left="993" w:hanging="284"/>
        <w:rPr>
          <w:sz w:val="24"/>
          <w:szCs w:val="24"/>
        </w:rPr>
      </w:pPr>
      <w:r>
        <w:rPr>
          <w:sz w:val="24"/>
          <w:szCs w:val="24"/>
        </w:rPr>
        <w:t>коэффициент эффективности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инвестиций (</w:t>
      </w:r>
      <w:r>
        <w:rPr>
          <w:sz w:val="24"/>
          <w:szCs w:val="24"/>
          <w:lang w:val="en-US"/>
        </w:rPr>
        <w:t>ARR</w:t>
      </w:r>
      <w:r>
        <w:rPr>
          <w:sz w:val="24"/>
          <w:szCs w:val="24"/>
        </w:rPr>
        <w:t>);</w:t>
      </w:r>
    </w:p>
    <w:p w:rsidR="00477C13" w:rsidRDefault="00477C13" w:rsidP="00AD1D64">
      <w:pPr>
        <w:pStyle w:val="a5"/>
        <w:numPr>
          <w:ilvl w:val="0"/>
          <w:numId w:val="10"/>
        </w:numPr>
        <w:spacing w:after="0"/>
        <w:ind w:left="993" w:hanging="284"/>
        <w:rPr>
          <w:sz w:val="24"/>
          <w:szCs w:val="24"/>
        </w:rPr>
      </w:pPr>
      <w:r>
        <w:rPr>
          <w:sz w:val="24"/>
          <w:szCs w:val="24"/>
        </w:rPr>
        <w:t>срок окупаемости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инвестиций </w:t>
      </w:r>
      <w:r>
        <w:rPr>
          <w:sz w:val="24"/>
          <w:szCs w:val="24"/>
          <w:lang w:val="en-US"/>
        </w:rPr>
        <w:t>(PP)</w:t>
      </w:r>
      <w:r>
        <w:rPr>
          <w:sz w:val="24"/>
          <w:szCs w:val="24"/>
        </w:rPr>
        <w:t>.</w:t>
      </w:r>
    </w:p>
    <w:p w:rsidR="00477C13" w:rsidRDefault="00477C13" w:rsidP="00477C13">
      <w:pPr>
        <w:pStyle w:val="a5"/>
        <w:spacing w:after="0"/>
        <w:ind w:left="0" w:firstLine="709"/>
        <w:rPr>
          <w:sz w:val="24"/>
          <w:szCs w:val="24"/>
        </w:rPr>
      </w:pPr>
      <w:r w:rsidRPr="00937625">
        <w:rPr>
          <w:sz w:val="24"/>
          <w:szCs w:val="24"/>
        </w:rPr>
        <w:t xml:space="preserve">К динамическим методам </w:t>
      </w:r>
      <w:r w:rsidR="00D32863">
        <w:rPr>
          <w:sz w:val="24"/>
          <w:szCs w:val="24"/>
        </w:rPr>
        <w:t>о</w:t>
      </w:r>
      <w:r w:rsidRPr="00937625">
        <w:rPr>
          <w:sz w:val="24"/>
          <w:szCs w:val="24"/>
        </w:rPr>
        <w:t>тносятся:</w:t>
      </w:r>
    </w:p>
    <w:p w:rsidR="00477C13" w:rsidRPr="007053C7" w:rsidRDefault="00477C13" w:rsidP="00AD1D64">
      <w:pPr>
        <w:pStyle w:val="a5"/>
        <w:numPr>
          <w:ilvl w:val="0"/>
          <w:numId w:val="11"/>
        </w:numPr>
        <w:spacing w:after="0"/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чистая настоящая стоимость </w:t>
      </w:r>
      <w:r>
        <w:rPr>
          <w:sz w:val="24"/>
          <w:szCs w:val="24"/>
          <w:lang w:val="en-US"/>
        </w:rPr>
        <w:t>(NPV</w:t>
      </w:r>
      <w:r>
        <w:rPr>
          <w:sz w:val="24"/>
          <w:szCs w:val="24"/>
        </w:rPr>
        <w:t>);</w:t>
      </w:r>
    </w:p>
    <w:p w:rsidR="00477C13" w:rsidRDefault="00477C13" w:rsidP="00AD1D64">
      <w:pPr>
        <w:pStyle w:val="a5"/>
        <w:numPr>
          <w:ilvl w:val="0"/>
          <w:numId w:val="11"/>
        </w:numPr>
        <w:spacing w:after="0"/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внутренняя норма рентабельности </w:t>
      </w:r>
      <w:r>
        <w:rPr>
          <w:sz w:val="24"/>
          <w:szCs w:val="24"/>
          <w:lang w:val="en-US"/>
        </w:rPr>
        <w:t>(IRR)</w:t>
      </w:r>
      <w:r>
        <w:rPr>
          <w:sz w:val="24"/>
          <w:szCs w:val="24"/>
        </w:rPr>
        <w:t>;</w:t>
      </w:r>
    </w:p>
    <w:p w:rsidR="00477C13" w:rsidRPr="005B50E2" w:rsidRDefault="00477C13" w:rsidP="00AD1D64">
      <w:pPr>
        <w:pStyle w:val="a5"/>
        <w:numPr>
          <w:ilvl w:val="0"/>
          <w:numId w:val="11"/>
        </w:numPr>
        <w:spacing w:after="0"/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модифицированная норма рентабельности </w:t>
      </w:r>
      <w:r>
        <w:rPr>
          <w:sz w:val="24"/>
          <w:szCs w:val="24"/>
          <w:lang w:val="en-US"/>
        </w:rPr>
        <w:t>(MIRR)</w:t>
      </w:r>
      <w:r>
        <w:rPr>
          <w:sz w:val="24"/>
          <w:szCs w:val="24"/>
        </w:rPr>
        <w:t>;</w:t>
      </w:r>
    </w:p>
    <w:p w:rsidR="00477C13" w:rsidRDefault="00477C13" w:rsidP="00AD1D64">
      <w:pPr>
        <w:pStyle w:val="a5"/>
        <w:numPr>
          <w:ilvl w:val="0"/>
          <w:numId w:val="11"/>
        </w:numPr>
        <w:spacing w:after="0"/>
        <w:ind w:left="993" w:hanging="284"/>
        <w:rPr>
          <w:sz w:val="24"/>
          <w:szCs w:val="24"/>
        </w:rPr>
      </w:pPr>
      <w:r>
        <w:rPr>
          <w:sz w:val="24"/>
          <w:szCs w:val="24"/>
        </w:rPr>
        <w:t>индекс рентабельности инвестиций (</w:t>
      </w:r>
      <w:r>
        <w:rPr>
          <w:sz w:val="24"/>
          <w:szCs w:val="24"/>
          <w:lang w:val="en-US"/>
        </w:rPr>
        <w:t>PI)</w:t>
      </w:r>
      <w:r>
        <w:rPr>
          <w:sz w:val="24"/>
          <w:szCs w:val="24"/>
        </w:rPr>
        <w:t>;</w:t>
      </w:r>
    </w:p>
    <w:p w:rsidR="00477C13" w:rsidRPr="005B50E2" w:rsidRDefault="00477C13" w:rsidP="00AD1D64">
      <w:pPr>
        <w:pStyle w:val="a5"/>
        <w:numPr>
          <w:ilvl w:val="0"/>
          <w:numId w:val="11"/>
        </w:numPr>
        <w:spacing w:after="0"/>
        <w:ind w:left="993" w:hanging="284"/>
        <w:rPr>
          <w:sz w:val="24"/>
          <w:szCs w:val="24"/>
        </w:rPr>
      </w:pPr>
      <w:r>
        <w:rPr>
          <w:sz w:val="24"/>
          <w:szCs w:val="24"/>
        </w:rPr>
        <w:t>дисконтированный срок окупаемости (</w:t>
      </w:r>
      <w:r>
        <w:rPr>
          <w:sz w:val="24"/>
          <w:szCs w:val="24"/>
          <w:lang w:val="en-US"/>
        </w:rPr>
        <w:t>DPP)</w:t>
      </w:r>
      <w:r>
        <w:rPr>
          <w:sz w:val="24"/>
          <w:szCs w:val="24"/>
        </w:rPr>
        <w:t>.</w:t>
      </w:r>
    </w:p>
    <w:p w:rsidR="00477C13" w:rsidRDefault="00477C13" w:rsidP="00477C13">
      <w:pPr>
        <w:pStyle w:val="a5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Показатели могут использоваться как совместно, так и отдельно. Все зависит от случая и особенностей. Рассмотрим такие особенности некоторых методов, перечисленных выше.</w:t>
      </w:r>
    </w:p>
    <w:p w:rsidR="00477C13" w:rsidRDefault="00477C13" w:rsidP="00477C13">
      <w:pPr>
        <w:pStyle w:val="a5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Начнем со статических методов. Такие методы не учитывают временных различий в поступлении доходов и осуществлении расходов. Сравнение проектов (стратегий) такими методами абсолютно корректно тогда, когда продолжительность проектов и величина инвестиций совпадает.</w:t>
      </w:r>
    </w:p>
    <w:p w:rsidR="00477C13" w:rsidRDefault="00477C13" w:rsidP="00477C13">
      <w:pPr>
        <w:pStyle w:val="a5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Первыми в перечисленном выше списке представлены такие методы, как сравнительные расчеты затрат и прибыли. Такие методы уместны при любой ситуации и отчетливо показывают, сколько потрачено и сколько заработано при реализации той или иной стратегии. Но очевидно, что исключительно по данным показателям нельзя объективно сравнивать два проекта, так как </w:t>
      </w:r>
      <w:r w:rsidR="009B0EDD">
        <w:rPr>
          <w:sz w:val="24"/>
          <w:szCs w:val="24"/>
        </w:rPr>
        <w:t>ничего не</w:t>
      </w:r>
      <w:r w:rsidRPr="00937625">
        <w:rPr>
          <w:sz w:val="24"/>
          <w:szCs w:val="24"/>
        </w:rPr>
        <w:t>известно</w:t>
      </w:r>
      <w:r>
        <w:rPr>
          <w:sz w:val="24"/>
          <w:szCs w:val="24"/>
        </w:rPr>
        <w:t xml:space="preserve"> об эффективности вложенных инвестиций.</w:t>
      </w:r>
    </w:p>
    <w:p w:rsidR="00477C13" w:rsidRPr="009B0EDD" w:rsidRDefault="00477C13" w:rsidP="009B0EDD">
      <w:pPr>
        <w:pStyle w:val="a5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Следующий – это метод, основанный на </w:t>
      </w:r>
      <w:r w:rsidR="00C80DEE">
        <w:rPr>
          <w:sz w:val="24"/>
          <w:szCs w:val="24"/>
        </w:rPr>
        <w:t>показателе под названием коэффициент</w:t>
      </w:r>
      <w:r>
        <w:rPr>
          <w:sz w:val="24"/>
          <w:szCs w:val="24"/>
        </w:rPr>
        <w:t xml:space="preserve"> эффективности инвестиций. </w:t>
      </w:r>
      <w:r w:rsidR="00C80DEE" w:rsidRPr="009B0EDD">
        <w:rPr>
          <w:sz w:val="24"/>
          <w:szCs w:val="24"/>
        </w:rPr>
        <w:t>Д</w:t>
      </w:r>
      <w:r w:rsidRPr="009B0EDD">
        <w:rPr>
          <w:sz w:val="24"/>
          <w:szCs w:val="24"/>
        </w:rPr>
        <w:t>остаточно распространенной является следующая формула</w:t>
      </w:r>
      <w:r>
        <w:rPr>
          <w:rStyle w:val="a9"/>
          <w:sz w:val="24"/>
          <w:szCs w:val="24"/>
        </w:rPr>
        <w:footnoteReference w:id="20"/>
      </w:r>
      <w:r w:rsidRPr="009B0EDD">
        <w:rPr>
          <w:sz w:val="24"/>
          <w:szCs w:val="24"/>
        </w:rPr>
        <w:t>:</w:t>
      </w:r>
    </w:p>
    <w:p w:rsidR="00477C13" w:rsidRPr="001C014D" w:rsidRDefault="00477C13" w:rsidP="00477C13">
      <w:pPr>
        <w:pStyle w:val="af6"/>
        <w:spacing w:line="360" w:lineRule="auto"/>
      </w:pPr>
      <w:r w:rsidRPr="001C014D">
        <w:object w:dxaOrig="2299" w:dyaOrig="660">
          <v:shape id="_x0000_i1029" type="#_x0000_t75" style="width:141pt;height:40.5pt" o:ole="">
            <v:imagedata r:id="rId19" o:title=""/>
          </v:shape>
          <o:OLEObject Type="Embed" ProgID="Equation.3" ShapeID="_x0000_i1029" DrawAspect="Content" ObjectID="_1525081776" r:id="rId20"/>
        </w:object>
      </w:r>
      <w:r>
        <w:tab/>
        <w:t>(5)</w:t>
      </w:r>
    </w:p>
    <w:p w:rsidR="00477C13" w:rsidRDefault="00477C13" w:rsidP="00477C13">
      <w:pPr>
        <w:spacing w:after="0" w:line="360" w:lineRule="auto"/>
        <w:ind w:left="709"/>
        <w:jc w:val="both"/>
        <w:rPr>
          <w:rFonts w:cs="Times New Roman"/>
          <w:szCs w:val="24"/>
        </w:rPr>
      </w:pPr>
      <w:r w:rsidRPr="00014907">
        <w:rPr>
          <w:rFonts w:cs="Times New Roman"/>
          <w:szCs w:val="24"/>
        </w:rPr>
        <w:t>В вышеуказанной формуле:</w:t>
      </w:r>
    </w:p>
    <w:p w:rsidR="00477C13" w:rsidRPr="008A0567" w:rsidRDefault="00477C13" w:rsidP="00AD1D64">
      <w:pPr>
        <w:pStyle w:val="a5"/>
        <w:numPr>
          <w:ilvl w:val="0"/>
          <w:numId w:val="14"/>
        </w:numPr>
        <w:spacing w:after="0"/>
        <w:ind w:left="993" w:hanging="284"/>
        <w:rPr>
          <w:rFonts w:cs="Times New Roman"/>
          <w:sz w:val="24"/>
          <w:szCs w:val="24"/>
        </w:rPr>
      </w:pPr>
      <w:r>
        <w:rPr>
          <w:sz w:val="24"/>
          <w:szCs w:val="24"/>
          <w:lang w:val="en-US"/>
        </w:rPr>
        <w:t>IC</w:t>
      </w:r>
      <w:r w:rsidRPr="003F004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F004F">
        <w:rPr>
          <w:sz w:val="24"/>
          <w:szCs w:val="24"/>
        </w:rPr>
        <w:t xml:space="preserve"> </w:t>
      </w:r>
      <w:r>
        <w:rPr>
          <w:sz w:val="24"/>
          <w:szCs w:val="24"/>
        </w:rPr>
        <w:t>величина инвестиций,</w:t>
      </w:r>
    </w:p>
    <w:p w:rsidR="00477C13" w:rsidRPr="008A0567" w:rsidRDefault="00477C13" w:rsidP="00AD1D64">
      <w:pPr>
        <w:pStyle w:val="a5"/>
        <w:numPr>
          <w:ilvl w:val="0"/>
          <w:numId w:val="14"/>
        </w:numPr>
        <w:spacing w:after="0"/>
        <w:ind w:left="993" w:hanging="284"/>
        <w:rPr>
          <w:rFonts w:cs="Times New Roman"/>
          <w:sz w:val="24"/>
          <w:szCs w:val="24"/>
        </w:rPr>
      </w:pPr>
      <w:r>
        <w:rPr>
          <w:sz w:val="24"/>
          <w:szCs w:val="24"/>
          <w:lang w:val="en-US"/>
        </w:rPr>
        <w:t>PN</w:t>
      </w:r>
      <w:r w:rsidRPr="003F004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F004F">
        <w:rPr>
          <w:sz w:val="24"/>
          <w:szCs w:val="24"/>
        </w:rPr>
        <w:t xml:space="preserve"> </w:t>
      </w:r>
      <w:r>
        <w:rPr>
          <w:sz w:val="24"/>
          <w:szCs w:val="24"/>
        </w:rPr>
        <w:t>среднегодовой прибыли,</w:t>
      </w:r>
    </w:p>
    <w:p w:rsidR="00477C13" w:rsidRPr="008A0567" w:rsidRDefault="00477C13" w:rsidP="00AD1D64">
      <w:pPr>
        <w:pStyle w:val="a5"/>
        <w:numPr>
          <w:ilvl w:val="0"/>
          <w:numId w:val="14"/>
        </w:numPr>
        <w:spacing w:after="0"/>
        <w:ind w:left="993" w:hanging="284"/>
        <w:rPr>
          <w:rFonts w:cs="Times New Roman"/>
          <w:sz w:val="24"/>
          <w:szCs w:val="24"/>
        </w:rPr>
      </w:pPr>
      <w:r>
        <w:rPr>
          <w:sz w:val="24"/>
          <w:szCs w:val="24"/>
          <w:lang w:val="en-US"/>
        </w:rPr>
        <w:t>RV</w:t>
      </w:r>
      <w:r w:rsidRPr="003F004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F004F">
        <w:rPr>
          <w:sz w:val="24"/>
          <w:szCs w:val="24"/>
        </w:rPr>
        <w:t xml:space="preserve"> </w:t>
      </w:r>
      <w:r>
        <w:rPr>
          <w:sz w:val="24"/>
          <w:szCs w:val="24"/>
        </w:rPr>
        <w:t>остаточная или ликвидационная стоимость (вариативная часть).</w:t>
      </w:r>
    </w:p>
    <w:p w:rsidR="00477C13" w:rsidRDefault="00477C13" w:rsidP="00477C13">
      <w:pPr>
        <w:pStyle w:val="a5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Показатели коэффициента эффективности инвестиций двух стратегий сравниваются непосредственно между собой, но коэффициент по каждому проекту </w:t>
      </w:r>
      <w:r w:rsidRPr="00937625">
        <w:rPr>
          <w:sz w:val="24"/>
          <w:szCs w:val="24"/>
        </w:rPr>
        <w:t>предварит</w:t>
      </w:r>
      <w:r>
        <w:rPr>
          <w:sz w:val="24"/>
          <w:szCs w:val="24"/>
        </w:rPr>
        <w:t>ельно сравнивается с</w:t>
      </w:r>
      <w:r w:rsidR="00C80DEE">
        <w:rPr>
          <w:sz w:val="24"/>
          <w:szCs w:val="24"/>
        </w:rPr>
        <w:t xml:space="preserve"> таким показателем, как коэффициент</w:t>
      </w:r>
      <w:r>
        <w:rPr>
          <w:sz w:val="24"/>
          <w:szCs w:val="24"/>
        </w:rPr>
        <w:t xml:space="preserve"> рентабельности авансированного капитала (деление общей чистой прибыли на общую сумму авансированных средств) или с установленным пороговым значением. Это делается для того </w:t>
      </w:r>
      <w:r w:rsidRPr="00937625">
        <w:rPr>
          <w:sz w:val="24"/>
          <w:szCs w:val="24"/>
        </w:rPr>
        <w:t>чтобы знать</w:t>
      </w:r>
      <w:r>
        <w:rPr>
          <w:sz w:val="24"/>
          <w:szCs w:val="24"/>
        </w:rPr>
        <w:t xml:space="preserve">, приемлема ли такая </w:t>
      </w:r>
      <w:r w:rsidRPr="00937625">
        <w:rPr>
          <w:sz w:val="24"/>
          <w:szCs w:val="24"/>
        </w:rPr>
        <w:t>стратегия и можно ли сравнивать ее с другими.</w:t>
      </w:r>
    </w:p>
    <w:p w:rsidR="00477C13" w:rsidRDefault="00477C13" w:rsidP="00477C13">
      <w:pPr>
        <w:pStyle w:val="a5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Данный метод также имеет ряд ограничений, </w:t>
      </w:r>
      <w:r w:rsidR="00E94222">
        <w:rPr>
          <w:sz w:val="24"/>
          <w:szCs w:val="24"/>
        </w:rPr>
        <w:t>в большей степени основанных на том,</w:t>
      </w:r>
      <w:r>
        <w:rPr>
          <w:sz w:val="24"/>
          <w:szCs w:val="24"/>
        </w:rPr>
        <w:t xml:space="preserve"> что он не учитывает фактор времени. Метод не </w:t>
      </w:r>
      <w:r w:rsidR="00E94222">
        <w:rPr>
          <w:sz w:val="24"/>
          <w:szCs w:val="24"/>
        </w:rPr>
        <w:t>различает проектами с равной среднегодовой прибылью</w:t>
      </w:r>
      <w:r>
        <w:rPr>
          <w:sz w:val="24"/>
          <w:szCs w:val="24"/>
        </w:rPr>
        <w:t xml:space="preserve">, но </w:t>
      </w:r>
      <w:r w:rsidR="00E94222">
        <w:rPr>
          <w:sz w:val="24"/>
          <w:szCs w:val="24"/>
        </w:rPr>
        <w:t>разной</w:t>
      </w:r>
      <w:r>
        <w:rPr>
          <w:sz w:val="24"/>
          <w:szCs w:val="24"/>
        </w:rPr>
        <w:t xml:space="preserve"> суммой прибыли по периодам, а также между ситуац</w:t>
      </w:r>
      <w:r w:rsidR="00E94222">
        <w:rPr>
          <w:sz w:val="24"/>
          <w:szCs w:val="24"/>
        </w:rPr>
        <w:t>иями, когда проекты генерируют равную сумму среднегодовой прибыли, но за разное количество</w:t>
      </w:r>
      <w:r>
        <w:rPr>
          <w:sz w:val="24"/>
          <w:szCs w:val="24"/>
        </w:rPr>
        <w:t xml:space="preserve"> лет.</w:t>
      </w:r>
    </w:p>
    <w:p w:rsidR="00477C13" w:rsidRDefault="00477C13" w:rsidP="00477C13">
      <w:pPr>
        <w:pStyle w:val="a5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Последний рассматриваемый статический метод - определение срока окупаемости. </w:t>
      </w:r>
      <w:r w:rsidR="00C80DEE">
        <w:rPr>
          <w:sz w:val="24"/>
          <w:szCs w:val="24"/>
        </w:rPr>
        <w:t>Данный метод</w:t>
      </w:r>
      <w:r>
        <w:rPr>
          <w:sz w:val="24"/>
          <w:szCs w:val="24"/>
        </w:rPr>
        <w:t xml:space="preserve"> </w:t>
      </w:r>
      <w:r w:rsidR="00C80DEE">
        <w:rPr>
          <w:sz w:val="24"/>
          <w:szCs w:val="24"/>
        </w:rPr>
        <w:t>один</w:t>
      </w:r>
      <w:r>
        <w:rPr>
          <w:sz w:val="24"/>
          <w:szCs w:val="24"/>
        </w:rPr>
        <w:t xml:space="preserve"> из самых простых</w:t>
      </w:r>
      <w:r w:rsidR="00C80DEE">
        <w:rPr>
          <w:sz w:val="24"/>
          <w:szCs w:val="24"/>
        </w:rPr>
        <w:t xml:space="preserve"> на уровне вычислений</w:t>
      </w:r>
      <w:r w:rsidR="00566B48">
        <w:rPr>
          <w:sz w:val="24"/>
          <w:szCs w:val="24"/>
        </w:rPr>
        <w:t xml:space="preserve">, однако </w:t>
      </w:r>
      <w:r>
        <w:rPr>
          <w:sz w:val="24"/>
          <w:szCs w:val="24"/>
        </w:rPr>
        <w:t>о</w:t>
      </w:r>
      <w:r w:rsidR="00566B48">
        <w:rPr>
          <w:sz w:val="24"/>
          <w:szCs w:val="24"/>
        </w:rPr>
        <w:t>н</w:t>
      </w:r>
      <w:r>
        <w:rPr>
          <w:sz w:val="24"/>
          <w:szCs w:val="24"/>
        </w:rPr>
        <w:t xml:space="preserve"> предполагает време</w:t>
      </w:r>
      <w:r w:rsidRPr="00937625">
        <w:rPr>
          <w:sz w:val="24"/>
          <w:szCs w:val="24"/>
        </w:rPr>
        <w:t>нную</w:t>
      </w:r>
      <w:r>
        <w:rPr>
          <w:sz w:val="24"/>
          <w:szCs w:val="24"/>
        </w:rPr>
        <w:t xml:space="preserve"> упорядочен</w:t>
      </w:r>
      <w:r w:rsidRPr="00937625">
        <w:rPr>
          <w:sz w:val="24"/>
          <w:szCs w:val="24"/>
        </w:rPr>
        <w:t>ность</w:t>
      </w:r>
      <w:r>
        <w:rPr>
          <w:sz w:val="24"/>
          <w:szCs w:val="24"/>
        </w:rPr>
        <w:t xml:space="preserve"> денежных поступлений и не учитывает влияние доходов после окупаемости.</w:t>
      </w:r>
    </w:p>
    <w:p w:rsidR="00477C13" w:rsidRDefault="00477C13" w:rsidP="00477C13">
      <w:pPr>
        <w:pStyle w:val="a5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Срок окупаемости инвестиций - это срок, когда суммарные денежные потоки от проекта станут равны величине первоначальных инвестиций. Если финансирование производится за счет кредита, то срок окупаемости – это срок, когда </w:t>
      </w:r>
      <w:r w:rsidRPr="00937625">
        <w:rPr>
          <w:sz w:val="24"/>
          <w:szCs w:val="24"/>
        </w:rPr>
        <w:t>кредит будет погашен</w:t>
      </w:r>
      <w:r>
        <w:rPr>
          <w:sz w:val="24"/>
          <w:szCs w:val="24"/>
        </w:rPr>
        <w:t>, а если за счет собственных средств (</w:t>
      </w:r>
      <w:r w:rsidRPr="00937625">
        <w:rPr>
          <w:sz w:val="24"/>
          <w:szCs w:val="24"/>
        </w:rPr>
        <w:t>инвестора) - то</w:t>
      </w:r>
      <w:r>
        <w:rPr>
          <w:sz w:val="24"/>
          <w:szCs w:val="24"/>
        </w:rPr>
        <w:t xml:space="preserve"> срок, когда доход станет больше, чем доход по депозит</w:t>
      </w:r>
      <w:r w:rsidRPr="00937625">
        <w:rPr>
          <w:sz w:val="24"/>
          <w:szCs w:val="24"/>
        </w:rPr>
        <w:t>у.</w:t>
      </w:r>
    </w:p>
    <w:p w:rsidR="00477C13" w:rsidRDefault="00477C13" w:rsidP="00477C13">
      <w:pPr>
        <w:pStyle w:val="a5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Более точным является дисконтированный срок окупаемости (относится к динамическим методам), так как учитывает временной аспект и различает проекты с одинаковой суммой кумулятивных доходов, но различным распределением ее по периодам. Очевидно, что дисконтированный срок окупаемости всегда больше обычного. </w:t>
      </w:r>
    </w:p>
    <w:p w:rsidR="00477C13" w:rsidRDefault="00566B48" w:rsidP="00477C13">
      <w:pPr>
        <w:pStyle w:val="a5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Можно представить несколько</w:t>
      </w:r>
      <w:r w:rsidR="00477C13">
        <w:rPr>
          <w:sz w:val="24"/>
          <w:szCs w:val="24"/>
        </w:rPr>
        <w:t xml:space="preserve"> </w:t>
      </w:r>
      <w:r>
        <w:rPr>
          <w:sz w:val="24"/>
          <w:szCs w:val="24"/>
        </w:rPr>
        <w:t>ситуаций, при которых использование</w:t>
      </w:r>
      <w:r w:rsidR="00477C13">
        <w:rPr>
          <w:sz w:val="24"/>
          <w:szCs w:val="24"/>
        </w:rPr>
        <w:t xml:space="preserve"> данного метода </w:t>
      </w:r>
      <w:r>
        <w:rPr>
          <w:sz w:val="24"/>
          <w:szCs w:val="24"/>
        </w:rPr>
        <w:t>наиболее</w:t>
      </w:r>
      <w:r w:rsidR="00477C13">
        <w:rPr>
          <w:sz w:val="24"/>
          <w:szCs w:val="24"/>
        </w:rPr>
        <w:t xml:space="preserve"> це</w:t>
      </w:r>
      <w:r>
        <w:rPr>
          <w:sz w:val="24"/>
          <w:szCs w:val="24"/>
        </w:rPr>
        <w:t>лесообразно</w:t>
      </w:r>
      <w:r w:rsidR="00477C13">
        <w:rPr>
          <w:sz w:val="24"/>
          <w:szCs w:val="24"/>
        </w:rPr>
        <w:t xml:space="preserve">. Например, когда на первое место ставиться </w:t>
      </w:r>
      <w:r w:rsidR="002532FF">
        <w:rPr>
          <w:sz w:val="24"/>
          <w:szCs w:val="24"/>
        </w:rPr>
        <w:t xml:space="preserve">не получение прибыли, а </w:t>
      </w:r>
      <w:r w:rsidR="00477C13">
        <w:rPr>
          <w:sz w:val="24"/>
          <w:szCs w:val="24"/>
        </w:rPr>
        <w:t>проб</w:t>
      </w:r>
      <w:r w:rsidR="002532FF">
        <w:rPr>
          <w:sz w:val="24"/>
          <w:szCs w:val="24"/>
        </w:rPr>
        <w:t>лема ликвидности</w:t>
      </w:r>
      <w:r w:rsidR="00477C13">
        <w:rPr>
          <w:rStyle w:val="a9"/>
          <w:sz w:val="24"/>
          <w:szCs w:val="24"/>
        </w:rPr>
        <w:footnoteReference w:id="21"/>
      </w:r>
      <w:r w:rsidR="00477C13">
        <w:rPr>
          <w:sz w:val="24"/>
          <w:szCs w:val="24"/>
        </w:rPr>
        <w:t xml:space="preserve">. Это может быть связано с проблемами инвестирования стартап-компаний, </w:t>
      </w:r>
      <w:r w:rsidR="00477C13" w:rsidRPr="00937625">
        <w:rPr>
          <w:sz w:val="24"/>
          <w:szCs w:val="24"/>
        </w:rPr>
        <w:t>например, государственными</w:t>
      </w:r>
      <w:r w:rsidR="00477C13">
        <w:rPr>
          <w:sz w:val="24"/>
          <w:szCs w:val="24"/>
        </w:rPr>
        <w:t xml:space="preserve"> фондами. Главное, </w:t>
      </w:r>
      <w:r w:rsidR="00477C13" w:rsidRPr="00937625">
        <w:rPr>
          <w:sz w:val="24"/>
          <w:szCs w:val="24"/>
        </w:rPr>
        <w:t>чтобы д</w:t>
      </w:r>
      <w:r w:rsidR="00477C13">
        <w:rPr>
          <w:sz w:val="24"/>
          <w:szCs w:val="24"/>
        </w:rPr>
        <w:t xml:space="preserve">еньги </w:t>
      </w:r>
      <w:r>
        <w:rPr>
          <w:sz w:val="24"/>
          <w:szCs w:val="24"/>
        </w:rPr>
        <w:t xml:space="preserve">как можно скорее </w:t>
      </w:r>
      <w:r w:rsidR="00477C13">
        <w:rPr>
          <w:sz w:val="24"/>
          <w:szCs w:val="24"/>
        </w:rPr>
        <w:lastRenderedPageBreak/>
        <w:t xml:space="preserve">окупились. </w:t>
      </w:r>
      <w:r>
        <w:rPr>
          <w:sz w:val="24"/>
          <w:szCs w:val="24"/>
        </w:rPr>
        <w:t>Помимо этого</w:t>
      </w:r>
      <w:r w:rsidR="00477C13">
        <w:rPr>
          <w:sz w:val="24"/>
          <w:szCs w:val="24"/>
        </w:rPr>
        <w:t xml:space="preserve"> метод показателен, когда проект связан с большой степенью риска, а рассматриваемые стратегии как раз и являются наиболее рискованными. И чем меньше </w:t>
      </w:r>
      <w:r>
        <w:rPr>
          <w:sz w:val="24"/>
          <w:szCs w:val="24"/>
        </w:rPr>
        <w:t xml:space="preserve">длительность </w:t>
      </w:r>
      <w:r w:rsidR="00477C13">
        <w:rPr>
          <w:sz w:val="24"/>
          <w:szCs w:val="24"/>
        </w:rPr>
        <w:t>срок</w:t>
      </w:r>
      <w:r>
        <w:rPr>
          <w:sz w:val="24"/>
          <w:szCs w:val="24"/>
        </w:rPr>
        <w:t>а</w:t>
      </w:r>
      <w:r w:rsidR="00477C13">
        <w:rPr>
          <w:sz w:val="24"/>
          <w:szCs w:val="24"/>
        </w:rPr>
        <w:t xml:space="preserve"> окупаемости, тем меньше </w:t>
      </w:r>
      <w:r>
        <w:rPr>
          <w:sz w:val="24"/>
          <w:szCs w:val="24"/>
        </w:rPr>
        <w:t xml:space="preserve">приходится </w:t>
      </w:r>
      <w:r w:rsidR="00477C13">
        <w:rPr>
          <w:sz w:val="24"/>
          <w:szCs w:val="24"/>
        </w:rPr>
        <w:t>риск</w:t>
      </w:r>
      <w:r>
        <w:rPr>
          <w:sz w:val="24"/>
          <w:szCs w:val="24"/>
        </w:rPr>
        <w:t>овать</w:t>
      </w:r>
      <w:r w:rsidR="00477C13">
        <w:rPr>
          <w:sz w:val="24"/>
          <w:szCs w:val="24"/>
        </w:rPr>
        <w:t>. Эта ситуация типична для высокотехнологичных отраслей.</w:t>
      </w:r>
    </w:p>
    <w:p w:rsidR="00477C13" w:rsidRDefault="00477C13" w:rsidP="00477C13">
      <w:pPr>
        <w:pStyle w:val="a5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Далее, перейдем к динамическим методам.</w:t>
      </w:r>
    </w:p>
    <w:p w:rsidR="00477C13" w:rsidRDefault="00477C13" w:rsidP="00477C13">
      <w:pPr>
        <w:pStyle w:val="a5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Такие показатели, как чистая настоящая стоимость (</w:t>
      </w:r>
      <w:r>
        <w:rPr>
          <w:sz w:val="24"/>
          <w:szCs w:val="24"/>
          <w:lang w:val="en-US"/>
        </w:rPr>
        <w:t>NPV</w:t>
      </w:r>
      <w:r>
        <w:rPr>
          <w:sz w:val="24"/>
          <w:szCs w:val="24"/>
        </w:rPr>
        <w:t>) и внутренняя норма рентабельности (</w:t>
      </w:r>
      <w:r>
        <w:rPr>
          <w:sz w:val="24"/>
          <w:szCs w:val="24"/>
          <w:lang w:val="en-US"/>
        </w:rPr>
        <w:t>IRR</w:t>
      </w:r>
      <w:r>
        <w:rPr>
          <w:sz w:val="24"/>
          <w:szCs w:val="24"/>
        </w:rPr>
        <w:t xml:space="preserve">) </w:t>
      </w:r>
      <w:r w:rsidRPr="00937625">
        <w:rPr>
          <w:sz w:val="24"/>
          <w:szCs w:val="24"/>
        </w:rPr>
        <w:t>будут рассматриваться параллельно</w:t>
      </w:r>
      <w:r>
        <w:rPr>
          <w:sz w:val="24"/>
          <w:szCs w:val="24"/>
        </w:rPr>
        <w:t>.</w:t>
      </w:r>
    </w:p>
    <w:p w:rsidR="00477C13" w:rsidRDefault="00477C13" w:rsidP="00477C13">
      <w:pPr>
        <w:pStyle w:val="a5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  <w:lang w:val="en-US"/>
        </w:rPr>
        <w:t>NPV</w:t>
      </w:r>
      <w:r>
        <w:rPr>
          <w:sz w:val="24"/>
          <w:szCs w:val="24"/>
        </w:rPr>
        <w:t xml:space="preserve"> показывает сегодняшнюю стоимость будущих поступлений за вычетом инвестиций. Находится по следующей формуле:</w:t>
      </w:r>
    </w:p>
    <w:p w:rsidR="00477C13" w:rsidRPr="00302AD9" w:rsidRDefault="00477C13" w:rsidP="00477C13">
      <w:pPr>
        <w:pStyle w:val="af6"/>
        <w:spacing w:line="360" w:lineRule="auto"/>
        <w:rPr>
          <w:szCs w:val="24"/>
        </w:rPr>
      </w:pPr>
      <w:r w:rsidRPr="008A0567">
        <w:rPr>
          <w:position w:val="-36"/>
        </w:rPr>
        <w:object w:dxaOrig="2460" w:dyaOrig="820">
          <v:shape id="_x0000_i1030" type="#_x0000_t75" style="width:153pt;height:51pt" o:ole="">
            <v:imagedata r:id="rId21" o:title=""/>
          </v:shape>
          <o:OLEObject Type="Embed" ProgID="Equation.3" ShapeID="_x0000_i1030" DrawAspect="Content" ObjectID="_1525081777" r:id="rId22"/>
        </w:object>
      </w:r>
      <w:r>
        <w:tab/>
      </w:r>
      <w:r>
        <w:rPr>
          <w:szCs w:val="24"/>
        </w:rPr>
        <w:t>(6</w:t>
      </w:r>
      <w:r w:rsidRPr="002A04C5">
        <w:rPr>
          <w:szCs w:val="24"/>
        </w:rPr>
        <w:t>)</w:t>
      </w:r>
    </w:p>
    <w:p w:rsidR="00477C13" w:rsidRDefault="00477C13" w:rsidP="00477C13">
      <w:pPr>
        <w:spacing w:after="0" w:line="360" w:lineRule="auto"/>
        <w:ind w:left="709"/>
        <w:jc w:val="both"/>
        <w:rPr>
          <w:rFonts w:cs="Times New Roman"/>
          <w:szCs w:val="24"/>
          <w:lang w:val="en-US"/>
        </w:rPr>
      </w:pPr>
      <w:r w:rsidRPr="00014907">
        <w:rPr>
          <w:rFonts w:cs="Times New Roman"/>
          <w:szCs w:val="24"/>
        </w:rPr>
        <w:t xml:space="preserve">В </w:t>
      </w:r>
      <w:r>
        <w:rPr>
          <w:rFonts w:cs="Times New Roman"/>
          <w:szCs w:val="24"/>
        </w:rPr>
        <w:t>которой</w:t>
      </w:r>
      <w:r w:rsidRPr="00014907">
        <w:rPr>
          <w:rFonts w:cs="Times New Roman"/>
          <w:szCs w:val="24"/>
        </w:rPr>
        <w:t>:</w:t>
      </w:r>
    </w:p>
    <w:p w:rsidR="00477C13" w:rsidRDefault="00477C13" w:rsidP="00AD1D64">
      <w:pPr>
        <w:pStyle w:val="a5"/>
        <w:numPr>
          <w:ilvl w:val="0"/>
          <w:numId w:val="15"/>
        </w:numPr>
        <w:spacing w:after="0"/>
        <w:rPr>
          <w:rFonts w:cs="Times New Roman"/>
          <w:sz w:val="24"/>
          <w:szCs w:val="24"/>
          <w:lang w:val="en-US"/>
        </w:rPr>
      </w:pPr>
      <w:r w:rsidRPr="00014907">
        <w:rPr>
          <w:rFonts w:cs="Times New Roman"/>
          <w:sz w:val="24"/>
          <w:szCs w:val="24"/>
          <w:lang w:val="en-US"/>
        </w:rPr>
        <w:t>n</w:t>
      </w:r>
      <w:r w:rsidRPr="00014907">
        <w:rPr>
          <w:rFonts w:cs="Times New Roman"/>
          <w:sz w:val="24"/>
          <w:szCs w:val="24"/>
        </w:rPr>
        <w:t xml:space="preserve"> – продолжительность проекта</w:t>
      </w:r>
      <w:r>
        <w:rPr>
          <w:rFonts w:cs="Times New Roman"/>
          <w:sz w:val="24"/>
          <w:szCs w:val="24"/>
          <w:lang w:val="en-US"/>
        </w:rPr>
        <w:t>;</w:t>
      </w:r>
    </w:p>
    <w:p w:rsidR="00477C13" w:rsidRPr="00627A18" w:rsidRDefault="00477C13" w:rsidP="00AD1D64">
      <w:pPr>
        <w:pStyle w:val="a5"/>
        <w:numPr>
          <w:ilvl w:val="0"/>
          <w:numId w:val="15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CF</w:t>
      </w:r>
      <w:r>
        <w:rPr>
          <w:rFonts w:cs="Times New Roman"/>
          <w:sz w:val="24"/>
          <w:szCs w:val="24"/>
          <w:vertAlign w:val="subscript"/>
          <w:lang w:val="en-US"/>
        </w:rPr>
        <w:t>t</w:t>
      </w:r>
      <w:r w:rsidRPr="00627A18">
        <w:rPr>
          <w:rFonts w:cs="Times New Roman"/>
          <w:sz w:val="24"/>
          <w:szCs w:val="24"/>
        </w:rPr>
        <w:t xml:space="preserve"> – </w:t>
      </w:r>
      <w:r>
        <w:rPr>
          <w:rFonts w:cs="Times New Roman"/>
          <w:sz w:val="24"/>
          <w:szCs w:val="24"/>
        </w:rPr>
        <w:t xml:space="preserve">денежный поток генерируемый в период </w:t>
      </w:r>
      <w:r>
        <w:rPr>
          <w:rFonts w:cs="Times New Roman"/>
          <w:sz w:val="24"/>
          <w:szCs w:val="24"/>
          <w:lang w:val="en-US"/>
        </w:rPr>
        <w:t>t</w:t>
      </w:r>
      <w:r>
        <w:rPr>
          <w:rFonts w:cs="Times New Roman"/>
          <w:sz w:val="24"/>
          <w:szCs w:val="24"/>
        </w:rPr>
        <w:t>;</w:t>
      </w:r>
    </w:p>
    <w:p w:rsidR="00477C13" w:rsidRPr="00627A18" w:rsidRDefault="00477C13" w:rsidP="00AD1D64">
      <w:pPr>
        <w:pStyle w:val="a5"/>
        <w:numPr>
          <w:ilvl w:val="0"/>
          <w:numId w:val="15"/>
        </w:numPr>
        <w:spacing w:after="0"/>
        <w:rPr>
          <w:rFonts w:cs="Times New Roman"/>
          <w:sz w:val="24"/>
          <w:szCs w:val="24"/>
        </w:rPr>
      </w:pPr>
      <w:r>
        <w:rPr>
          <w:sz w:val="24"/>
          <w:szCs w:val="24"/>
          <w:lang w:val="en-US"/>
        </w:rPr>
        <w:t>IC</w:t>
      </w:r>
      <w:r w:rsidRPr="003F004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F004F">
        <w:rPr>
          <w:sz w:val="24"/>
          <w:szCs w:val="24"/>
        </w:rPr>
        <w:t xml:space="preserve"> </w:t>
      </w:r>
      <w:r>
        <w:rPr>
          <w:sz w:val="24"/>
          <w:szCs w:val="24"/>
        </w:rPr>
        <w:t>величина инвестиций;</w:t>
      </w:r>
    </w:p>
    <w:p w:rsidR="00477C13" w:rsidRDefault="00477C13" w:rsidP="00AD1D64">
      <w:pPr>
        <w:pStyle w:val="a5"/>
        <w:numPr>
          <w:ilvl w:val="0"/>
          <w:numId w:val="15"/>
        </w:numPr>
        <w:spacing w:after="0"/>
        <w:rPr>
          <w:rFonts w:cs="Times New Roman"/>
          <w:sz w:val="24"/>
          <w:szCs w:val="24"/>
        </w:rPr>
      </w:pPr>
      <w:r w:rsidRPr="00014907">
        <w:rPr>
          <w:rFonts w:cs="Times New Roman"/>
          <w:sz w:val="24"/>
          <w:szCs w:val="24"/>
          <w:lang w:val="en-US"/>
        </w:rPr>
        <w:t>i</w:t>
      </w:r>
      <w:r w:rsidRPr="00014907">
        <w:rPr>
          <w:rFonts w:cs="Times New Roman"/>
          <w:sz w:val="24"/>
          <w:szCs w:val="24"/>
        </w:rPr>
        <w:t xml:space="preserve"> – </w:t>
      </w:r>
      <w:r>
        <w:rPr>
          <w:rFonts w:cs="Times New Roman"/>
          <w:sz w:val="24"/>
          <w:szCs w:val="24"/>
        </w:rPr>
        <w:t>ставка дисконтирования</w:t>
      </w:r>
      <w:r w:rsidRPr="00014907">
        <w:rPr>
          <w:rFonts w:cs="Times New Roman"/>
          <w:sz w:val="24"/>
          <w:szCs w:val="24"/>
        </w:rPr>
        <w:t>.</w:t>
      </w:r>
    </w:p>
    <w:p w:rsidR="00085829" w:rsidRDefault="00477C13" w:rsidP="00477C13">
      <w:pPr>
        <w:pStyle w:val="a5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 выборе ставки дисконтирования можно ориентироваться </w:t>
      </w:r>
      <w:r w:rsidR="00502D1A">
        <w:rPr>
          <w:sz w:val="24"/>
          <w:szCs w:val="24"/>
        </w:rPr>
        <w:t xml:space="preserve">на два подхода. </w:t>
      </w:r>
    </w:p>
    <w:p w:rsidR="00477C13" w:rsidRDefault="00502D1A" w:rsidP="00477C13">
      <w:pPr>
        <w:pStyle w:val="a5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Первый </w:t>
      </w:r>
      <w:r w:rsidR="00566B48">
        <w:rPr>
          <w:sz w:val="24"/>
          <w:szCs w:val="24"/>
        </w:rPr>
        <w:t>– это учитывать в качестве ставке</w:t>
      </w:r>
      <w:r w:rsidR="00477C13">
        <w:rPr>
          <w:sz w:val="24"/>
          <w:szCs w:val="24"/>
        </w:rPr>
        <w:t xml:space="preserve"> доходность одного из доступных инвестору альт</w:t>
      </w:r>
      <w:r w:rsidR="00566B48">
        <w:rPr>
          <w:sz w:val="24"/>
          <w:szCs w:val="24"/>
        </w:rPr>
        <w:t>ернативных вложений</w:t>
      </w:r>
      <w:r w:rsidR="00477C13">
        <w:rPr>
          <w:sz w:val="24"/>
          <w:szCs w:val="24"/>
        </w:rPr>
        <w:t xml:space="preserve"> с гарантированным доходом или стоимость источника финансирования. Второй подход – это определить ставку как минимальную доходность</w:t>
      </w:r>
      <w:r w:rsidR="00DC1D58">
        <w:rPr>
          <w:sz w:val="24"/>
          <w:szCs w:val="24"/>
        </w:rPr>
        <w:t>,</w:t>
      </w:r>
      <w:r w:rsidR="00477C13">
        <w:rPr>
          <w:sz w:val="24"/>
          <w:szCs w:val="24"/>
        </w:rPr>
        <w:t xml:space="preserve"> устраивающую определенного инвестора.</w:t>
      </w:r>
      <w:r w:rsidR="00477C13">
        <w:rPr>
          <w:rStyle w:val="a9"/>
          <w:sz w:val="24"/>
          <w:szCs w:val="24"/>
        </w:rPr>
        <w:footnoteReference w:id="22"/>
      </w:r>
    </w:p>
    <w:p w:rsidR="00477C13" w:rsidRPr="00372F67" w:rsidRDefault="00477C13" w:rsidP="00477C13">
      <w:pPr>
        <w:pStyle w:val="a5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Для того чтобы проект сам по себе считался выгодным, </w:t>
      </w:r>
      <w:r>
        <w:rPr>
          <w:sz w:val="24"/>
          <w:szCs w:val="24"/>
          <w:lang w:val="en-US"/>
        </w:rPr>
        <w:t>NPV</w:t>
      </w:r>
      <w:r>
        <w:rPr>
          <w:sz w:val="24"/>
          <w:szCs w:val="24"/>
        </w:rPr>
        <w:t xml:space="preserve"> должна быть больше нуля.</w:t>
      </w:r>
    </w:p>
    <w:p w:rsidR="00085829" w:rsidRDefault="00477C13" w:rsidP="00477C13">
      <w:pPr>
        <w:pStyle w:val="a5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Внутренняя норма рентабельности (</w:t>
      </w:r>
      <w:r>
        <w:rPr>
          <w:sz w:val="24"/>
          <w:szCs w:val="24"/>
          <w:lang w:val="en-US"/>
        </w:rPr>
        <w:t>IRR</w:t>
      </w:r>
      <w:r>
        <w:rPr>
          <w:sz w:val="24"/>
          <w:szCs w:val="24"/>
        </w:rPr>
        <w:t xml:space="preserve">) - это значение ставки дисконтирования, при которой </w:t>
      </w:r>
      <w:r w:rsidR="002532FF">
        <w:rPr>
          <w:sz w:val="24"/>
          <w:szCs w:val="24"/>
        </w:rPr>
        <w:t>чистая настоящая стоимость (</w:t>
      </w:r>
      <w:r w:rsidR="002532FF">
        <w:rPr>
          <w:sz w:val="24"/>
          <w:szCs w:val="24"/>
          <w:lang w:val="en-US"/>
        </w:rPr>
        <w:t>NPV</w:t>
      </w:r>
      <w:r w:rsidR="002532FF" w:rsidRPr="002532FF">
        <w:rPr>
          <w:sz w:val="24"/>
          <w:szCs w:val="24"/>
        </w:rPr>
        <w:t>)</w:t>
      </w:r>
      <w:r>
        <w:rPr>
          <w:sz w:val="24"/>
          <w:szCs w:val="24"/>
        </w:rPr>
        <w:t xml:space="preserve"> равна нулю. </w:t>
      </w:r>
      <w:r w:rsidR="002532FF">
        <w:rPr>
          <w:sz w:val="24"/>
          <w:szCs w:val="24"/>
          <w:lang w:val="en-US"/>
        </w:rPr>
        <w:t>IRR</w:t>
      </w:r>
      <w:r w:rsidR="002532FF" w:rsidRPr="002532FF">
        <w:rPr>
          <w:sz w:val="24"/>
          <w:szCs w:val="24"/>
        </w:rPr>
        <w:t xml:space="preserve"> </w:t>
      </w:r>
      <w:r w:rsidR="002532FF">
        <w:rPr>
          <w:sz w:val="24"/>
          <w:szCs w:val="24"/>
        </w:rPr>
        <w:t>определяет</w:t>
      </w:r>
      <w:r>
        <w:rPr>
          <w:sz w:val="24"/>
          <w:szCs w:val="24"/>
        </w:rPr>
        <w:t xml:space="preserve"> ожидаемую доходность проекта и максимально допустимый относительный уровень расходов, которые могут быть во время реализации данного проекта. </w:t>
      </w:r>
    </w:p>
    <w:p w:rsidR="00477C13" w:rsidRPr="00CE452F" w:rsidRDefault="00477C13" w:rsidP="00477C13">
      <w:pPr>
        <w:pStyle w:val="a5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Если </w:t>
      </w:r>
      <w:r>
        <w:rPr>
          <w:sz w:val="24"/>
          <w:szCs w:val="24"/>
          <w:lang w:val="en-US"/>
        </w:rPr>
        <w:t>IRR</w:t>
      </w:r>
      <w:r w:rsidRPr="00302AD9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больше стоимости источника финансирования</w:t>
      </w:r>
      <w:r w:rsidR="00566B48">
        <w:rPr>
          <w:sz w:val="24"/>
          <w:szCs w:val="24"/>
        </w:rPr>
        <w:t xml:space="preserve"> (ставки дисконтирования)</w:t>
      </w:r>
      <w:r>
        <w:rPr>
          <w:sz w:val="24"/>
          <w:szCs w:val="24"/>
        </w:rPr>
        <w:t xml:space="preserve">, то проект выгодный. При прочих равных условиях, как правило, большое значение </w:t>
      </w:r>
      <w:r>
        <w:rPr>
          <w:sz w:val="24"/>
          <w:szCs w:val="24"/>
          <w:lang w:val="en-US"/>
        </w:rPr>
        <w:t>IRR</w:t>
      </w:r>
      <w:r>
        <w:rPr>
          <w:sz w:val="24"/>
          <w:szCs w:val="24"/>
        </w:rPr>
        <w:t xml:space="preserve"> считается предпочтительным. Но если проект генерирует денежный поток заемного типа, т</w:t>
      </w:r>
      <w:r w:rsidRPr="00937625">
        <w:rPr>
          <w:sz w:val="24"/>
          <w:szCs w:val="24"/>
        </w:rPr>
        <w:t>о,</w:t>
      </w:r>
      <w:r>
        <w:rPr>
          <w:sz w:val="24"/>
          <w:szCs w:val="24"/>
        </w:rPr>
        <w:t xml:space="preserve"> напротив, проект приемлем только в том случае, если стоимость источника финансирования больше </w:t>
      </w:r>
      <w:r>
        <w:rPr>
          <w:sz w:val="24"/>
          <w:szCs w:val="24"/>
          <w:lang w:val="en-US"/>
        </w:rPr>
        <w:t>IRR</w:t>
      </w:r>
      <w:r w:rsidRPr="00CE452F">
        <w:rPr>
          <w:sz w:val="24"/>
          <w:szCs w:val="24"/>
        </w:rPr>
        <w:t>.</w:t>
      </w:r>
    </w:p>
    <w:p w:rsidR="00477C13" w:rsidRPr="00F92486" w:rsidRDefault="00477C13" w:rsidP="00477C13">
      <w:pPr>
        <w:pStyle w:val="a5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</w:t>
      </w:r>
      <w:r w:rsidR="002532FF">
        <w:rPr>
          <w:sz w:val="24"/>
          <w:szCs w:val="24"/>
        </w:rPr>
        <w:t>случае, когда</w:t>
      </w:r>
      <w:r>
        <w:rPr>
          <w:sz w:val="24"/>
          <w:szCs w:val="24"/>
        </w:rPr>
        <w:t xml:space="preserve"> нас интересует вклад проекта (стратегии), следует обратить внимание на </w:t>
      </w:r>
      <w:r>
        <w:rPr>
          <w:sz w:val="24"/>
          <w:szCs w:val="24"/>
          <w:lang w:val="en-US"/>
        </w:rPr>
        <w:t>NPV</w:t>
      </w:r>
      <w:r>
        <w:rPr>
          <w:sz w:val="24"/>
          <w:szCs w:val="24"/>
        </w:rPr>
        <w:t xml:space="preserve">, так как </w:t>
      </w:r>
      <w:r>
        <w:rPr>
          <w:sz w:val="24"/>
          <w:szCs w:val="24"/>
          <w:lang w:val="en-US"/>
        </w:rPr>
        <w:t>IRR</w:t>
      </w:r>
      <w:r w:rsidRPr="00462B80"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 относительным показателе</w:t>
      </w:r>
      <w:r w:rsidRPr="00937625">
        <w:rPr>
          <w:sz w:val="24"/>
          <w:szCs w:val="24"/>
        </w:rPr>
        <w:t>м,</w:t>
      </w:r>
      <w:r>
        <w:rPr>
          <w:sz w:val="24"/>
          <w:szCs w:val="24"/>
        </w:rPr>
        <w:t xml:space="preserve"> и на его основе не</w:t>
      </w:r>
      <w:r w:rsidR="0057340B">
        <w:rPr>
          <w:sz w:val="24"/>
          <w:szCs w:val="24"/>
        </w:rPr>
        <w:t>льзя</w:t>
      </w:r>
      <w:r>
        <w:rPr>
          <w:sz w:val="24"/>
          <w:szCs w:val="24"/>
        </w:rPr>
        <w:t xml:space="preserve"> сделать </w:t>
      </w:r>
      <w:r w:rsidR="0057340B">
        <w:rPr>
          <w:sz w:val="24"/>
          <w:szCs w:val="24"/>
        </w:rPr>
        <w:t>адекватные</w:t>
      </w:r>
      <w:r>
        <w:rPr>
          <w:sz w:val="24"/>
          <w:szCs w:val="24"/>
        </w:rPr>
        <w:t xml:space="preserve"> выводы об альтернативных проектах с </w:t>
      </w:r>
      <w:r w:rsidR="0057340B">
        <w:rPr>
          <w:sz w:val="24"/>
          <w:szCs w:val="24"/>
        </w:rPr>
        <w:t>точки зрения</w:t>
      </w:r>
      <w:r>
        <w:rPr>
          <w:sz w:val="24"/>
          <w:szCs w:val="24"/>
        </w:rPr>
        <w:t xml:space="preserve"> их возможного вклада в увеличение капитала организации.</w:t>
      </w:r>
    </w:p>
    <w:p w:rsidR="00477C13" w:rsidRDefault="00477C13" w:rsidP="00477C13">
      <w:pPr>
        <w:pStyle w:val="a5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Однако </w:t>
      </w:r>
      <w:r w:rsidR="0057340B">
        <w:rPr>
          <w:sz w:val="24"/>
          <w:szCs w:val="24"/>
        </w:rPr>
        <w:t xml:space="preserve">при этом </w:t>
      </w:r>
      <w:r>
        <w:rPr>
          <w:sz w:val="24"/>
          <w:szCs w:val="24"/>
        </w:rPr>
        <w:t xml:space="preserve">высокое значение </w:t>
      </w:r>
      <w:r w:rsidR="0057340B">
        <w:rPr>
          <w:sz w:val="24"/>
          <w:szCs w:val="24"/>
        </w:rPr>
        <w:t xml:space="preserve">показателя </w:t>
      </w:r>
      <w:r>
        <w:rPr>
          <w:sz w:val="24"/>
          <w:szCs w:val="24"/>
          <w:lang w:val="en-US"/>
        </w:rPr>
        <w:t>NPV</w:t>
      </w:r>
      <w:r>
        <w:rPr>
          <w:sz w:val="24"/>
          <w:szCs w:val="24"/>
        </w:rPr>
        <w:t xml:space="preserve"> </w:t>
      </w:r>
      <w:r w:rsidR="0057340B">
        <w:rPr>
          <w:sz w:val="24"/>
          <w:szCs w:val="24"/>
        </w:rPr>
        <w:t xml:space="preserve">не может </w:t>
      </w:r>
      <w:r>
        <w:rPr>
          <w:sz w:val="24"/>
          <w:szCs w:val="24"/>
        </w:rPr>
        <w:t xml:space="preserve">служить единственным и решающим </w:t>
      </w:r>
      <w:r w:rsidR="0057340B">
        <w:rPr>
          <w:sz w:val="24"/>
          <w:szCs w:val="24"/>
        </w:rPr>
        <w:t>фактором</w:t>
      </w:r>
      <w:r>
        <w:rPr>
          <w:sz w:val="24"/>
          <w:szCs w:val="24"/>
        </w:rPr>
        <w:t xml:space="preserve"> при принятии решений, так как оно определяется масштабом проекта и может быть с</w:t>
      </w:r>
      <w:r w:rsidR="0057340B">
        <w:rPr>
          <w:sz w:val="24"/>
          <w:szCs w:val="24"/>
        </w:rPr>
        <w:t>вязано</w:t>
      </w:r>
      <w:r>
        <w:rPr>
          <w:sz w:val="24"/>
          <w:szCs w:val="24"/>
        </w:rPr>
        <w:t xml:space="preserve"> с высоким риском. А по </w:t>
      </w:r>
      <w:r>
        <w:rPr>
          <w:sz w:val="24"/>
          <w:szCs w:val="24"/>
          <w:lang w:val="en-US"/>
        </w:rPr>
        <w:t>NPV</w:t>
      </w:r>
      <w:r>
        <w:rPr>
          <w:sz w:val="24"/>
          <w:szCs w:val="24"/>
        </w:rPr>
        <w:t xml:space="preserve"> мы не можем судить о «запасе прочности», который указывает, насколько рискован тот или иной проект. Об этом можно судить уже по </w:t>
      </w:r>
      <w:r>
        <w:rPr>
          <w:sz w:val="24"/>
          <w:szCs w:val="24"/>
          <w:lang w:val="en-US"/>
        </w:rPr>
        <w:t>IRR</w:t>
      </w:r>
      <w:r w:rsidRPr="00D0702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А так как речь идет о выборе стратегий для </w:t>
      </w:r>
      <w:r w:rsidR="00DC1D58">
        <w:rPr>
          <w:sz w:val="24"/>
          <w:szCs w:val="24"/>
        </w:rPr>
        <w:t>стартап-компаний</w:t>
      </w:r>
      <w:r>
        <w:rPr>
          <w:sz w:val="24"/>
          <w:szCs w:val="24"/>
        </w:rPr>
        <w:t>, то это очень важно, так как проекты, связанные с созданием новых технологий, как уже отмечалось, являются наиболее рискованными.</w:t>
      </w:r>
    </w:p>
    <w:p w:rsidR="00477C13" w:rsidRDefault="00477C13" w:rsidP="00477C13">
      <w:pPr>
        <w:pStyle w:val="a5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Но также важно отметить, что </w:t>
      </w:r>
      <w:r>
        <w:rPr>
          <w:sz w:val="24"/>
          <w:szCs w:val="24"/>
          <w:lang w:val="en-US"/>
        </w:rPr>
        <w:t>IRR</w:t>
      </w:r>
      <w:r>
        <w:rPr>
          <w:sz w:val="24"/>
          <w:szCs w:val="24"/>
        </w:rPr>
        <w:t xml:space="preserve"> показывает лишь максимальную стоимость капитала проекта, и данный показатель не пригоден для анализа проектов с неординарными денежными потоками. </w:t>
      </w:r>
    </w:p>
    <w:p w:rsidR="00477C13" w:rsidRDefault="00477C13" w:rsidP="00477C13">
      <w:pPr>
        <w:pStyle w:val="a5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Однако если все-таки главной целью компании является максимизация имущества компании, </w:t>
      </w:r>
      <w:r w:rsidRPr="00937625">
        <w:rPr>
          <w:sz w:val="24"/>
          <w:szCs w:val="24"/>
        </w:rPr>
        <w:t>то,</w:t>
      </w:r>
      <w:r>
        <w:rPr>
          <w:sz w:val="24"/>
          <w:szCs w:val="24"/>
        </w:rPr>
        <w:t xml:space="preserve"> помимо сравнения по </w:t>
      </w:r>
      <w:r>
        <w:rPr>
          <w:sz w:val="24"/>
          <w:szCs w:val="24"/>
          <w:lang w:val="en-US"/>
        </w:rPr>
        <w:t>NPV</w:t>
      </w:r>
      <w:r>
        <w:rPr>
          <w:sz w:val="24"/>
          <w:szCs w:val="24"/>
        </w:rPr>
        <w:t xml:space="preserve">, можно сравнить две стратегии путем нахождения </w:t>
      </w:r>
      <w:r>
        <w:rPr>
          <w:sz w:val="24"/>
          <w:szCs w:val="24"/>
          <w:lang w:val="en-US"/>
        </w:rPr>
        <w:t>IRR</w:t>
      </w:r>
      <w:r>
        <w:rPr>
          <w:sz w:val="24"/>
          <w:szCs w:val="24"/>
        </w:rPr>
        <w:t xml:space="preserve"> разностного проекта.</w:t>
      </w:r>
    </w:p>
    <w:p w:rsidR="00477C13" w:rsidRDefault="00477C13" w:rsidP="00477C13">
      <w:pPr>
        <w:pStyle w:val="a5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Для нивелирования недостатков </w:t>
      </w:r>
      <w:r>
        <w:rPr>
          <w:sz w:val="24"/>
          <w:szCs w:val="24"/>
          <w:lang w:val="en-US"/>
        </w:rPr>
        <w:t>IRR</w:t>
      </w:r>
      <w:r>
        <w:rPr>
          <w:sz w:val="24"/>
          <w:szCs w:val="24"/>
        </w:rPr>
        <w:t>, если это важно, можно использовать такой показатель, как модифицированная внутренняя норма рентабельности (</w:t>
      </w:r>
      <w:r>
        <w:rPr>
          <w:sz w:val="24"/>
          <w:szCs w:val="24"/>
          <w:lang w:val="en-US"/>
        </w:rPr>
        <w:t>MIRR</w:t>
      </w:r>
      <w:r>
        <w:rPr>
          <w:sz w:val="24"/>
          <w:szCs w:val="24"/>
        </w:rPr>
        <w:t xml:space="preserve">), который более объективно показывает доходность стратегии. А более конкретно, показывает внутреннюю доходность проекта при условии размещения доходов под расчетную ставку (в случае </w:t>
      </w:r>
      <w:r>
        <w:rPr>
          <w:sz w:val="24"/>
          <w:szCs w:val="24"/>
          <w:lang w:val="en-US"/>
        </w:rPr>
        <w:t>IRR</w:t>
      </w:r>
      <w:r w:rsidRPr="005076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под </w:t>
      </w:r>
      <w:r>
        <w:rPr>
          <w:sz w:val="24"/>
          <w:szCs w:val="24"/>
          <w:lang w:val="en-US"/>
        </w:rPr>
        <w:t>IRR</w:t>
      </w:r>
      <w:r w:rsidRPr="00507647">
        <w:rPr>
          <w:sz w:val="24"/>
          <w:szCs w:val="24"/>
        </w:rPr>
        <w:t>).</w:t>
      </w:r>
      <w:r>
        <w:rPr>
          <w:sz w:val="24"/>
          <w:szCs w:val="24"/>
        </w:rPr>
        <w:t xml:space="preserve"> Также </w:t>
      </w:r>
      <w:r>
        <w:rPr>
          <w:sz w:val="24"/>
          <w:szCs w:val="24"/>
          <w:lang w:val="en-US"/>
        </w:rPr>
        <w:t>MIRR</w:t>
      </w:r>
      <w:r>
        <w:rPr>
          <w:sz w:val="24"/>
          <w:szCs w:val="24"/>
        </w:rPr>
        <w:t xml:space="preserve"> подходит для анализа проектов с неординарными денежными потоками, когда отток и приток капитала чередуются.</w:t>
      </w:r>
    </w:p>
    <w:p w:rsidR="00477C13" w:rsidRPr="008001CC" w:rsidRDefault="00477C13" w:rsidP="00477C13">
      <w:pPr>
        <w:pStyle w:val="a5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Находится из данного соотношения</w:t>
      </w:r>
      <w:r>
        <w:rPr>
          <w:rStyle w:val="a9"/>
          <w:sz w:val="24"/>
          <w:szCs w:val="24"/>
        </w:rPr>
        <w:footnoteReference w:id="23"/>
      </w:r>
      <w:r>
        <w:rPr>
          <w:sz w:val="24"/>
          <w:szCs w:val="24"/>
        </w:rPr>
        <w:t>:</w:t>
      </w:r>
    </w:p>
    <w:p w:rsidR="00477C13" w:rsidRPr="00286480" w:rsidRDefault="00477C13" w:rsidP="00477C13">
      <w:pPr>
        <w:pStyle w:val="af6"/>
        <w:tabs>
          <w:tab w:val="clear" w:pos="5670"/>
          <w:tab w:val="clear" w:pos="8505"/>
          <w:tab w:val="center" w:pos="6237"/>
        </w:tabs>
        <w:spacing w:line="360" w:lineRule="auto"/>
      </w:pPr>
      <w:r w:rsidRPr="008001CC">
        <w:rPr>
          <w:position w:val="-38"/>
        </w:rPr>
        <w:object w:dxaOrig="3540" w:dyaOrig="1219">
          <v:shape id="_x0000_i1031" type="#_x0000_t75" style="width:198.75pt;height:68.25pt" o:ole="">
            <v:imagedata r:id="rId23" o:title=""/>
          </v:shape>
          <o:OLEObject Type="Embed" ProgID="Equation.3" ShapeID="_x0000_i1031" DrawAspect="Content" ObjectID="_1525081778" r:id="rId24"/>
        </w:object>
      </w:r>
      <w:r w:rsidRPr="005B50E2">
        <w:tab/>
      </w:r>
      <w:r>
        <w:t>(7</w:t>
      </w:r>
      <w:r w:rsidRPr="00286480">
        <w:t>)</w:t>
      </w:r>
    </w:p>
    <w:p w:rsidR="00477C13" w:rsidRPr="00014907" w:rsidRDefault="00477C13" w:rsidP="00477C13">
      <w:pPr>
        <w:spacing w:after="0" w:line="360" w:lineRule="auto"/>
        <w:ind w:left="709"/>
        <w:jc w:val="both"/>
        <w:rPr>
          <w:rFonts w:cs="Times New Roman"/>
          <w:szCs w:val="24"/>
        </w:rPr>
      </w:pPr>
      <w:r w:rsidRPr="00014907">
        <w:rPr>
          <w:rFonts w:cs="Times New Roman"/>
          <w:szCs w:val="24"/>
        </w:rPr>
        <w:t>В вышеуказанной формуле:</w:t>
      </w:r>
    </w:p>
    <w:p w:rsidR="00477C13" w:rsidRPr="00014907" w:rsidRDefault="00477C13" w:rsidP="00AD1D64">
      <w:pPr>
        <w:pStyle w:val="a5"/>
        <w:numPr>
          <w:ilvl w:val="0"/>
          <w:numId w:val="13"/>
        </w:numPr>
        <w:spacing w:after="0"/>
        <w:ind w:left="993" w:hanging="284"/>
        <w:rPr>
          <w:rFonts w:cs="Times New Roman"/>
          <w:sz w:val="24"/>
          <w:szCs w:val="24"/>
        </w:rPr>
      </w:pPr>
      <w:r w:rsidRPr="00014907">
        <w:rPr>
          <w:rFonts w:cs="Times New Roman"/>
          <w:sz w:val="24"/>
          <w:szCs w:val="24"/>
          <w:lang w:val="en-US"/>
        </w:rPr>
        <w:t>OF</w:t>
      </w:r>
      <w:r w:rsidRPr="00014907">
        <w:rPr>
          <w:rFonts w:cs="Times New Roman"/>
          <w:sz w:val="24"/>
          <w:szCs w:val="24"/>
          <w:vertAlign w:val="subscript"/>
          <w:lang w:val="en-US"/>
        </w:rPr>
        <w:t>t</w:t>
      </w:r>
      <w:r w:rsidRPr="00014907">
        <w:rPr>
          <w:rFonts w:cs="Times New Roman"/>
          <w:sz w:val="24"/>
          <w:szCs w:val="24"/>
        </w:rPr>
        <w:t xml:space="preserve"> – отток денежных средств в </w:t>
      </w:r>
      <w:r w:rsidRPr="00014907">
        <w:rPr>
          <w:rFonts w:cs="Times New Roman"/>
          <w:sz w:val="24"/>
          <w:szCs w:val="24"/>
          <w:lang w:val="en-US"/>
        </w:rPr>
        <w:t>t</w:t>
      </w:r>
      <w:r w:rsidRPr="00014907">
        <w:rPr>
          <w:rFonts w:cs="Times New Roman"/>
          <w:sz w:val="24"/>
          <w:szCs w:val="24"/>
        </w:rPr>
        <w:t>-м пе</w:t>
      </w:r>
      <w:r>
        <w:rPr>
          <w:rFonts w:cs="Times New Roman"/>
          <w:sz w:val="24"/>
          <w:szCs w:val="24"/>
        </w:rPr>
        <w:t>риоде (по абсолютной величине);</w:t>
      </w:r>
    </w:p>
    <w:p w:rsidR="00477C13" w:rsidRPr="00014907" w:rsidRDefault="00477C13" w:rsidP="00AD1D64">
      <w:pPr>
        <w:pStyle w:val="a5"/>
        <w:numPr>
          <w:ilvl w:val="0"/>
          <w:numId w:val="12"/>
        </w:numPr>
        <w:spacing w:after="0"/>
        <w:ind w:left="993" w:hanging="284"/>
        <w:rPr>
          <w:rFonts w:cs="Times New Roman"/>
          <w:sz w:val="24"/>
          <w:szCs w:val="24"/>
        </w:rPr>
      </w:pPr>
      <w:r w:rsidRPr="00014907">
        <w:rPr>
          <w:rFonts w:cs="Times New Roman"/>
          <w:sz w:val="24"/>
          <w:szCs w:val="24"/>
          <w:lang w:val="en-US"/>
        </w:rPr>
        <w:t>IF</w:t>
      </w:r>
      <w:r w:rsidRPr="00014907">
        <w:rPr>
          <w:rFonts w:cs="Times New Roman"/>
          <w:sz w:val="24"/>
          <w:szCs w:val="24"/>
          <w:vertAlign w:val="subscript"/>
          <w:lang w:val="en-US"/>
        </w:rPr>
        <w:t>t</w:t>
      </w:r>
      <w:r w:rsidRPr="00014907">
        <w:rPr>
          <w:rFonts w:cs="Times New Roman"/>
          <w:sz w:val="24"/>
          <w:szCs w:val="24"/>
        </w:rPr>
        <w:t xml:space="preserve"> – приток денежных средств в </w:t>
      </w:r>
      <w:r w:rsidRPr="00014907">
        <w:rPr>
          <w:rFonts w:cs="Times New Roman"/>
          <w:sz w:val="24"/>
          <w:szCs w:val="24"/>
          <w:lang w:val="en-US"/>
        </w:rPr>
        <w:t>t</w:t>
      </w:r>
      <w:r>
        <w:rPr>
          <w:rFonts w:cs="Times New Roman"/>
          <w:sz w:val="24"/>
          <w:szCs w:val="24"/>
        </w:rPr>
        <w:t>-м периоде;</w:t>
      </w:r>
    </w:p>
    <w:p w:rsidR="00477C13" w:rsidRPr="00014907" w:rsidRDefault="00477C13" w:rsidP="00AD1D64">
      <w:pPr>
        <w:pStyle w:val="a5"/>
        <w:numPr>
          <w:ilvl w:val="0"/>
          <w:numId w:val="12"/>
        </w:numPr>
        <w:spacing w:after="0"/>
        <w:ind w:left="993" w:hanging="284"/>
        <w:rPr>
          <w:rFonts w:cs="Times New Roman"/>
          <w:sz w:val="24"/>
          <w:szCs w:val="24"/>
        </w:rPr>
      </w:pPr>
      <w:r w:rsidRPr="00014907">
        <w:rPr>
          <w:rFonts w:cs="Times New Roman"/>
          <w:sz w:val="24"/>
          <w:szCs w:val="24"/>
          <w:lang w:val="en-US"/>
        </w:rPr>
        <w:t>n</w:t>
      </w:r>
      <w:r>
        <w:rPr>
          <w:rFonts w:cs="Times New Roman"/>
          <w:sz w:val="24"/>
          <w:szCs w:val="24"/>
        </w:rPr>
        <w:t xml:space="preserve"> – продолжительность проекта;</w:t>
      </w:r>
    </w:p>
    <w:p w:rsidR="00477C13" w:rsidRPr="00014907" w:rsidRDefault="00477C13" w:rsidP="00AD1D64">
      <w:pPr>
        <w:pStyle w:val="a5"/>
        <w:numPr>
          <w:ilvl w:val="0"/>
          <w:numId w:val="12"/>
        </w:numPr>
        <w:spacing w:after="0"/>
        <w:ind w:left="993" w:hanging="284"/>
        <w:rPr>
          <w:rFonts w:cs="Times New Roman"/>
          <w:sz w:val="24"/>
          <w:szCs w:val="24"/>
        </w:rPr>
      </w:pPr>
      <w:r w:rsidRPr="00014907">
        <w:rPr>
          <w:rFonts w:cs="Times New Roman"/>
          <w:sz w:val="24"/>
          <w:szCs w:val="24"/>
          <w:lang w:val="en-US"/>
        </w:rPr>
        <w:t>i</w:t>
      </w:r>
      <w:r w:rsidRPr="00014907">
        <w:rPr>
          <w:rFonts w:cs="Times New Roman"/>
          <w:sz w:val="24"/>
          <w:szCs w:val="24"/>
        </w:rPr>
        <w:t xml:space="preserve"> – стоимость источника финансирования.</w:t>
      </w:r>
    </w:p>
    <w:p w:rsidR="00477C13" w:rsidRPr="00014907" w:rsidRDefault="00477C13" w:rsidP="00477C13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261AC4">
        <w:rPr>
          <w:rFonts w:cs="Times New Roman"/>
          <w:szCs w:val="24"/>
        </w:rPr>
        <w:lastRenderedPageBreak/>
        <w:t>Аналогично простой внутренней норме рентабельности модифицированная также сравнивается со стоимостью источника финансирования.</w:t>
      </w:r>
    </w:p>
    <w:p w:rsidR="009B0EDD" w:rsidRPr="00014907" w:rsidRDefault="00477C13" w:rsidP="00085829">
      <w:pPr>
        <w:spacing w:after="0" w:line="360" w:lineRule="auto"/>
        <w:ind w:firstLine="709"/>
        <w:rPr>
          <w:rFonts w:cs="Times New Roman"/>
          <w:szCs w:val="24"/>
        </w:rPr>
      </w:pPr>
      <w:r w:rsidRPr="00014907">
        <w:rPr>
          <w:rFonts w:cs="Times New Roman"/>
          <w:szCs w:val="24"/>
        </w:rPr>
        <w:t xml:space="preserve">Следующий динамический метод - индекс рентабельности инвестиций. </w:t>
      </w:r>
    </w:p>
    <w:p w:rsidR="00477C13" w:rsidRDefault="00477C13" w:rsidP="00477C13">
      <w:pPr>
        <w:pStyle w:val="a5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Индекс рентабельности рассчитывается по формуле:</w:t>
      </w:r>
    </w:p>
    <w:p w:rsidR="00477C13" w:rsidRPr="008001CC" w:rsidRDefault="00477C13" w:rsidP="00477C13">
      <w:pPr>
        <w:pStyle w:val="af6"/>
        <w:spacing w:line="360" w:lineRule="auto"/>
      </w:pPr>
      <w:r w:rsidRPr="00627A18">
        <w:rPr>
          <w:position w:val="-38"/>
        </w:rPr>
        <w:object w:dxaOrig="2200" w:dyaOrig="859">
          <v:shape id="_x0000_i1032" type="#_x0000_t75" style="width:129pt;height:50.25pt" o:ole="">
            <v:imagedata r:id="rId25" o:title=""/>
          </v:shape>
          <o:OLEObject Type="Embed" ProgID="Equation.3" ShapeID="_x0000_i1032" DrawAspect="Content" ObjectID="_1525081779" r:id="rId26"/>
        </w:object>
      </w:r>
      <w:r>
        <w:tab/>
        <w:t>(8</w:t>
      </w:r>
      <w:r w:rsidRPr="00286480">
        <w:t>)</w:t>
      </w:r>
    </w:p>
    <w:p w:rsidR="00477C13" w:rsidRDefault="00477C13" w:rsidP="00477C13">
      <w:pPr>
        <w:pStyle w:val="a5"/>
        <w:spacing w:after="0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Показатель характеризует</w:t>
      </w:r>
      <w:r w:rsidRPr="00014907">
        <w:rPr>
          <w:rFonts w:cs="Times New Roman"/>
          <w:sz w:val="24"/>
          <w:szCs w:val="24"/>
        </w:rPr>
        <w:t xml:space="preserve"> сегодняшнюю стоимость будущих </w:t>
      </w:r>
      <w:r>
        <w:rPr>
          <w:rFonts w:cs="Times New Roman"/>
          <w:sz w:val="24"/>
          <w:szCs w:val="24"/>
        </w:rPr>
        <w:t>доходов на единицу затрат</w:t>
      </w:r>
      <w:r w:rsidRPr="00014907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Индекс сравнивается с единицей</w:t>
      </w:r>
      <w:r w:rsidRPr="00937625">
        <w:rPr>
          <w:rFonts w:cs="Times New Roman"/>
          <w:sz w:val="24"/>
          <w:szCs w:val="24"/>
        </w:rPr>
        <w:t>: если он больше</w:t>
      </w:r>
      <w:r w:rsidRPr="00014907">
        <w:rPr>
          <w:rFonts w:cs="Times New Roman"/>
          <w:sz w:val="24"/>
          <w:szCs w:val="24"/>
        </w:rPr>
        <w:t xml:space="preserve"> единицы, то проект выгоден.</w:t>
      </w:r>
      <w:r>
        <w:rPr>
          <w:rFonts w:cs="Times New Roman"/>
          <w:sz w:val="24"/>
          <w:szCs w:val="24"/>
        </w:rPr>
        <w:t xml:space="preserve"> Чем больше значение этого показателя, тем </w:t>
      </w:r>
      <w:r w:rsidR="00566B48">
        <w:rPr>
          <w:rFonts w:cs="Times New Roman"/>
          <w:sz w:val="24"/>
          <w:szCs w:val="24"/>
        </w:rPr>
        <w:t>больше мы получаем на каждый инвестированный рубль</w:t>
      </w:r>
      <w:r>
        <w:rPr>
          <w:rFonts w:cs="Times New Roman"/>
          <w:sz w:val="24"/>
          <w:szCs w:val="24"/>
        </w:rPr>
        <w:t xml:space="preserve"> и тем выше эффективность проекта (стратегии).</w:t>
      </w:r>
    </w:p>
    <w:p w:rsidR="00477C13" w:rsidRDefault="00477C13" w:rsidP="00477C13">
      <w:pPr>
        <w:pStyle w:val="a5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На данный метод необходимо обращать внимание в большей степени тогда, когда </w:t>
      </w:r>
      <w:r>
        <w:rPr>
          <w:sz w:val="24"/>
          <w:szCs w:val="24"/>
          <w:lang w:val="en-US"/>
        </w:rPr>
        <w:t>NPV</w:t>
      </w:r>
      <w:r>
        <w:rPr>
          <w:sz w:val="24"/>
          <w:szCs w:val="24"/>
        </w:rPr>
        <w:t xml:space="preserve"> проектов равны или проекты делимы, или проектов бесконечное множество. В случае приравнивания стратегии к проекту наиболее актуален первый случай, потому что различные стратегии являются по своей сути взаимоисключающими проектами.</w:t>
      </w:r>
    </w:p>
    <w:p w:rsidR="00477C13" w:rsidRPr="005427EB" w:rsidRDefault="00477C13" w:rsidP="00477C13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32728B">
        <w:rPr>
          <w:rFonts w:cs="Times New Roman"/>
          <w:szCs w:val="24"/>
        </w:rPr>
        <w:t>Однако</w:t>
      </w:r>
      <w:r>
        <w:rPr>
          <w:rFonts w:cs="Times New Roman"/>
          <w:szCs w:val="24"/>
        </w:rPr>
        <w:t xml:space="preserve"> стратегии могут отличаться друг от друга не только количеством необходимых инвестиций, расходами и доходами, но и продолжительностью. Следовательно, далее, нам необходимо рассмотреть методы сравнения проектов (стратегий) </w:t>
      </w:r>
      <w:r w:rsidR="002532FF">
        <w:rPr>
          <w:rFonts w:cs="Times New Roman"/>
          <w:szCs w:val="24"/>
        </w:rPr>
        <w:t>разной</w:t>
      </w:r>
      <w:r w:rsidRPr="00CE452F">
        <w:rPr>
          <w:rFonts w:cs="Times New Roman"/>
          <w:szCs w:val="24"/>
        </w:rPr>
        <w:t xml:space="preserve"> продолжительности.</w:t>
      </w:r>
      <w:r>
        <w:rPr>
          <w:rStyle w:val="a9"/>
          <w:rFonts w:cs="Times New Roman"/>
          <w:szCs w:val="24"/>
        </w:rPr>
        <w:footnoteReference w:id="24"/>
      </w:r>
    </w:p>
    <w:p w:rsidR="00477C13" w:rsidRDefault="00477C13" w:rsidP="002F525B">
      <w:pPr>
        <w:pStyle w:val="a5"/>
        <w:numPr>
          <w:ilvl w:val="0"/>
          <w:numId w:val="17"/>
        </w:numPr>
        <w:spacing w:after="0"/>
        <w:ind w:left="993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Метод цепного повтора в рамках общего срока действия проектов.</w:t>
      </w:r>
    </w:p>
    <w:p w:rsidR="00477C13" w:rsidRPr="00A50B37" w:rsidRDefault="00477C13" w:rsidP="00477C13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1629AE">
        <w:rPr>
          <w:rFonts w:cs="Times New Roman"/>
          <w:szCs w:val="24"/>
        </w:rPr>
        <w:t xml:space="preserve">Изначально необходимо найти наименьшее общее кратное </w:t>
      </w:r>
      <w:r w:rsidR="002532FF">
        <w:rPr>
          <w:rFonts w:cs="Times New Roman"/>
          <w:szCs w:val="24"/>
        </w:rPr>
        <w:t>количество сроков реализации проектов. Далее, предполагая, что каждый из проектов</w:t>
      </w:r>
      <w:r w:rsidRPr="001629AE">
        <w:rPr>
          <w:rFonts w:cs="Times New Roman"/>
          <w:szCs w:val="24"/>
        </w:rPr>
        <w:t xml:space="preserve"> повторяющийся, рассчитать, учитывая фактор </w:t>
      </w:r>
      <w:r w:rsidRPr="00A50B37">
        <w:rPr>
          <w:rFonts w:cs="Times New Roman"/>
          <w:szCs w:val="24"/>
        </w:rPr>
        <w:t xml:space="preserve">времени, суммарный показатель </w:t>
      </w:r>
      <w:r w:rsidRPr="00A50B37">
        <w:rPr>
          <w:rFonts w:cs="Times New Roman"/>
          <w:szCs w:val="24"/>
          <w:lang w:val="en-US"/>
        </w:rPr>
        <w:t>NPV</w:t>
      </w:r>
      <w:r w:rsidR="00566B48">
        <w:rPr>
          <w:rFonts w:cs="Times New Roman"/>
          <w:szCs w:val="24"/>
        </w:rPr>
        <w:t xml:space="preserve"> для всех проектов, воспроизводимых необходимое количество</w:t>
      </w:r>
      <w:r w:rsidRPr="00A50B37">
        <w:rPr>
          <w:rFonts w:cs="Times New Roman"/>
          <w:szCs w:val="24"/>
        </w:rPr>
        <w:t xml:space="preserve"> раз в течение найденного общего срока. Предпочтительнее тот проект, для которого суммарный показатель </w:t>
      </w:r>
      <w:r w:rsidRPr="00A50B37">
        <w:rPr>
          <w:rFonts w:cs="Times New Roman"/>
          <w:szCs w:val="24"/>
          <w:lang w:val="en-US"/>
        </w:rPr>
        <w:t>NPV</w:t>
      </w:r>
      <w:r w:rsidRPr="00A50B37">
        <w:rPr>
          <w:rFonts w:cs="Times New Roman"/>
          <w:szCs w:val="24"/>
        </w:rPr>
        <w:t xml:space="preserve"> имеет большее значение.</w:t>
      </w:r>
    </w:p>
    <w:p w:rsidR="00477C13" w:rsidRPr="00A50B37" w:rsidRDefault="00477C13" w:rsidP="00477C13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A50B37">
        <w:rPr>
          <w:rFonts w:cs="Times New Roman"/>
          <w:szCs w:val="24"/>
        </w:rPr>
        <w:t xml:space="preserve">Суммарный показатель </w:t>
      </w:r>
      <w:r w:rsidRPr="00A50B37">
        <w:rPr>
          <w:rFonts w:cs="Times New Roman"/>
          <w:szCs w:val="24"/>
          <w:lang w:val="en-US"/>
        </w:rPr>
        <w:t>NPV</w:t>
      </w:r>
      <w:r w:rsidRPr="00A50B37">
        <w:rPr>
          <w:rFonts w:cs="Times New Roman"/>
          <w:szCs w:val="24"/>
        </w:rPr>
        <w:t xml:space="preserve"> находится по следующей формуле:</w:t>
      </w:r>
    </w:p>
    <w:p w:rsidR="00477C13" w:rsidRPr="00A50B37" w:rsidRDefault="00477C13" w:rsidP="00477C13">
      <w:pPr>
        <w:pStyle w:val="af6"/>
        <w:tabs>
          <w:tab w:val="clear" w:pos="5670"/>
          <w:tab w:val="clear" w:pos="8505"/>
        </w:tabs>
        <w:spacing w:line="360" w:lineRule="auto"/>
      </w:pPr>
      <w:r w:rsidRPr="00A50B37">
        <w:object w:dxaOrig="5740" w:dyaOrig="680">
          <v:shape id="_x0000_i1033" type="#_x0000_t75" style="width:287.25pt;height:33.75pt" o:ole="">
            <v:imagedata r:id="rId27" o:title=""/>
          </v:shape>
          <o:OLEObject Type="Embed" ProgID="Equation.3" ShapeID="_x0000_i1033" DrawAspect="Content" ObjectID="_1525081780" r:id="rId28"/>
        </w:object>
      </w:r>
      <w:r>
        <w:tab/>
      </w:r>
      <w:r>
        <w:tab/>
        <w:t>(9</w:t>
      </w:r>
      <w:r w:rsidRPr="00A50B37">
        <w:t>)</w:t>
      </w:r>
    </w:p>
    <w:p w:rsidR="00477C13" w:rsidRPr="00A50B37" w:rsidRDefault="00477C13" w:rsidP="00477C13">
      <w:pPr>
        <w:spacing w:after="0" w:line="360" w:lineRule="auto"/>
        <w:ind w:firstLine="709"/>
        <w:jc w:val="both"/>
        <w:rPr>
          <w:rFonts w:cs="Times New Roman"/>
          <w:szCs w:val="24"/>
          <w:lang w:val="en-US"/>
        </w:rPr>
      </w:pPr>
      <w:r w:rsidRPr="00A50B37">
        <w:rPr>
          <w:rFonts w:cs="Times New Roman"/>
          <w:szCs w:val="24"/>
        </w:rPr>
        <w:t>В вышеуказанной формуле:</w:t>
      </w:r>
    </w:p>
    <w:p w:rsidR="00477C13" w:rsidRPr="00A50B37" w:rsidRDefault="00477C13" w:rsidP="00AD1D64">
      <w:pPr>
        <w:pStyle w:val="a5"/>
        <w:numPr>
          <w:ilvl w:val="0"/>
          <w:numId w:val="18"/>
        </w:numPr>
        <w:spacing w:after="0"/>
        <w:ind w:left="993" w:hanging="284"/>
        <w:rPr>
          <w:rFonts w:cs="Times New Roman"/>
          <w:sz w:val="24"/>
          <w:szCs w:val="24"/>
        </w:rPr>
      </w:pPr>
      <w:r w:rsidRPr="00A50B37">
        <w:rPr>
          <w:rFonts w:cs="Times New Roman"/>
          <w:sz w:val="24"/>
          <w:szCs w:val="24"/>
          <w:lang w:val="en-US"/>
        </w:rPr>
        <w:t>NPV</w:t>
      </w:r>
      <w:r w:rsidRPr="00A50B37">
        <w:rPr>
          <w:rFonts w:cs="Times New Roman"/>
          <w:sz w:val="24"/>
          <w:szCs w:val="24"/>
        </w:rPr>
        <w:t>(</w:t>
      </w:r>
      <w:r w:rsidRPr="00A50B37">
        <w:rPr>
          <w:rFonts w:cs="Times New Roman"/>
          <w:sz w:val="24"/>
          <w:szCs w:val="24"/>
          <w:lang w:val="en-US"/>
        </w:rPr>
        <w:t>t</w:t>
      </w:r>
      <w:r w:rsidRPr="00A50B37">
        <w:rPr>
          <w:rFonts w:cs="Times New Roman"/>
          <w:sz w:val="24"/>
          <w:szCs w:val="24"/>
        </w:rPr>
        <w:t xml:space="preserve">) - чистая настоящая стоимость </w:t>
      </w:r>
      <w:r>
        <w:rPr>
          <w:rFonts w:cs="Times New Roman"/>
          <w:sz w:val="24"/>
          <w:szCs w:val="24"/>
        </w:rPr>
        <w:t>исходного проекта;</w:t>
      </w:r>
    </w:p>
    <w:p w:rsidR="00477C13" w:rsidRPr="00A50B37" w:rsidRDefault="00477C13" w:rsidP="00AD1D64">
      <w:pPr>
        <w:pStyle w:val="a5"/>
        <w:numPr>
          <w:ilvl w:val="0"/>
          <w:numId w:val="18"/>
        </w:numPr>
        <w:spacing w:after="0"/>
        <w:ind w:left="993" w:hanging="284"/>
        <w:rPr>
          <w:rFonts w:cs="Times New Roman"/>
          <w:sz w:val="24"/>
          <w:szCs w:val="24"/>
        </w:rPr>
      </w:pPr>
      <w:r w:rsidRPr="00A50B37">
        <w:rPr>
          <w:rFonts w:cs="Times New Roman"/>
          <w:sz w:val="24"/>
          <w:szCs w:val="24"/>
          <w:lang w:val="en-US"/>
        </w:rPr>
        <w:t>t</w:t>
      </w:r>
      <w:r w:rsidRPr="00A50B37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продолжительность этого проекта;</w:t>
      </w:r>
    </w:p>
    <w:p w:rsidR="00477C13" w:rsidRPr="00A50B37" w:rsidRDefault="00477C13" w:rsidP="00AD1D64">
      <w:pPr>
        <w:pStyle w:val="a5"/>
        <w:numPr>
          <w:ilvl w:val="0"/>
          <w:numId w:val="18"/>
        </w:numPr>
        <w:spacing w:after="0"/>
        <w:ind w:left="993" w:hanging="284"/>
        <w:rPr>
          <w:rFonts w:cs="Times New Roman"/>
          <w:sz w:val="24"/>
          <w:szCs w:val="24"/>
        </w:rPr>
      </w:pPr>
      <w:r w:rsidRPr="00A50B37">
        <w:rPr>
          <w:rFonts w:cs="Times New Roman"/>
          <w:sz w:val="24"/>
          <w:szCs w:val="24"/>
          <w:lang w:val="en-US"/>
        </w:rPr>
        <w:t>i</w:t>
      </w:r>
      <w:r w:rsidRPr="00A50B37">
        <w:rPr>
          <w:rFonts w:cs="Times New Roman"/>
          <w:sz w:val="24"/>
          <w:szCs w:val="24"/>
        </w:rPr>
        <w:t xml:space="preserve"> - ставка дисконт</w:t>
      </w:r>
      <w:r>
        <w:rPr>
          <w:rFonts w:cs="Times New Roman"/>
          <w:sz w:val="24"/>
          <w:szCs w:val="24"/>
        </w:rPr>
        <w:t>ирования в долях единицы;</w:t>
      </w:r>
    </w:p>
    <w:p w:rsidR="00477C13" w:rsidRPr="00A50B37" w:rsidRDefault="00477C13" w:rsidP="00AD1D64">
      <w:pPr>
        <w:pStyle w:val="a5"/>
        <w:numPr>
          <w:ilvl w:val="0"/>
          <w:numId w:val="18"/>
        </w:numPr>
        <w:spacing w:after="0"/>
        <w:ind w:left="993" w:hanging="284"/>
        <w:rPr>
          <w:rFonts w:cs="Times New Roman"/>
          <w:sz w:val="24"/>
          <w:szCs w:val="24"/>
        </w:rPr>
      </w:pPr>
      <w:r w:rsidRPr="00A50B37">
        <w:rPr>
          <w:rFonts w:cs="Times New Roman"/>
          <w:sz w:val="24"/>
          <w:szCs w:val="24"/>
          <w:lang w:val="en-US"/>
        </w:rPr>
        <w:lastRenderedPageBreak/>
        <w:t>N</w:t>
      </w:r>
      <w:r>
        <w:rPr>
          <w:rFonts w:cs="Times New Roman"/>
          <w:sz w:val="24"/>
          <w:szCs w:val="24"/>
        </w:rPr>
        <w:t xml:space="preserve"> - наименьшее общее кратное;</w:t>
      </w:r>
    </w:p>
    <w:p w:rsidR="00477C13" w:rsidRDefault="00477C13" w:rsidP="00AD1D64">
      <w:pPr>
        <w:pStyle w:val="a5"/>
        <w:numPr>
          <w:ilvl w:val="0"/>
          <w:numId w:val="18"/>
        </w:numPr>
        <w:spacing w:after="0"/>
        <w:ind w:left="993" w:hanging="284"/>
        <w:rPr>
          <w:rFonts w:cs="Times New Roman"/>
          <w:sz w:val="24"/>
          <w:szCs w:val="24"/>
        </w:rPr>
      </w:pPr>
      <w:r w:rsidRPr="00A50B37">
        <w:rPr>
          <w:rFonts w:cs="Times New Roman"/>
          <w:sz w:val="24"/>
          <w:szCs w:val="24"/>
          <w:lang w:val="en-US"/>
        </w:rPr>
        <w:t>n</w:t>
      </w:r>
      <w:r w:rsidRPr="00A50B37">
        <w:rPr>
          <w:rFonts w:cs="Times New Roman"/>
          <w:sz w:val="24"/>
          <w:szCs w:val="24"/>
        </w:rPr>
        <w:t xml:space="preserve"> - количество повторений исходного проекта (число слагаемых в скобках).</w:t>
      </w:r>
    </w:p>
    <w:p w:rsidR="002532FF" w:rsidRPr="00085829" w:rsidRDefault="002532FF" w:rsidP="00085829">
      <w:pPr>
        <w:spacing w:after="0"/>
        <w:rPr>
          <w:rFonts w:cs="Times New Roman"/>
          <w:szCs w:val="24"/>
        </w:rPr>
      </w:pPr>
    </w:p>
    <w:p w:rsidR="00477C13" w:rsidRPr="00A50B37" w:rsidRDefault="00477C13" w:rsidP="002F525B">
      <w:pPr>
        <w:pStyle w:val="a5"/>
        <w:numPr>
          <w:ilvl w:val="0"/>
          <w:numId w:val="17"/>
        </w:numPr>
        <w:spacing w:after="0"/>
        <w:ind w:left="993" w:hanging="284"/>
        <w:rPr>
          <w:rFonts w:cs="Times New Roman"/>
          <w:sz w:val="24"/>
          <w:szCs w:val="24"/>
        </w:rPr>
      </w:pPr>
      <w:r w:rsidRPr="00A50B37">
        <w:rPr>
          <w:rFonts w:cs="Times New Roman"/>
          <w:sz w:val="24"/>
          <w:szCs w:val="24"/>
        </w:rPr>
        <w:t>Метод бесконечного цепного повтора сравниваемых проектов.</w:t>
      </w:r>
    </w:p>
    <w:p w:rsidR="00477C13" w:rsidRPr="00A50B37" w:rsidRDefault="00477C13" w:rsidP="00477C13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A50B37">
        <w:rPr>
          <w:rFonts w:cs="Times New Roman"/>
          <w:szCs w:val="24"/>
        </w:rPr>
        <w:t>Рассматриваемый метод основан на предположении, что каждый из анализируемых проектов (</w:t>
      </w:r>
      <w:r w:rsidR="00566B48">
        <w:rPr>
          <w:rFonts w:cs="Times New Roman"/>
          <w:szCs w:val="24"/>
        </w:rPr>
        <w:t>стратегий) может быть воспроизведён</w:t>
      </w:r>
      <w:r w:rsidRPr="00A50B37">
        <w:rPr>
          <w:rFonts w:cs="Times New Roman"/>
          <w:szCs w:val="24"/>
        </w:rPr>
        <w:t xml:space="preserve"> </w:t>
      </w:r>
      <w:r w:rsidR="0057340B">
        <w:rPr>
          <w:rFonts w:cs="Times New Roman"/>
          <w:szCs w:val="24"/>
        </w:rPr>
        <w:t>бесконечное</w:t>
      </w:r>
      <w:r w:rsidRPr="00A50B37">
        <w:rPr>
          <w:rFonts w:cs="Times New Roman"/>
          <w:szCs w:val="24"/>
        </w:rPr>
        <w:t xml:space="preserve"> число раз.</w:t>
      </w:r>
    </w:p>
    <w:p w:rsidR="00477C13" w:rsidRPr="00A50B37" w:rsidRDefault="00477C13" w:rsidP="00477C13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A50B37">
        <w:rPr>
          <w:rFonts w:cs="Times New Roman"/>
          <w:szCs w:val="24"/>
        </w:rPr>
        <w:t xml:space="preserve">Тогда, формула суммарного показателя </w:t>
      </w:r>
      <w:r w:rsidRPr="00A50B37">
        <w:rPr>
          <w:rFonts w:cs="Times New Roman"/>
          <w:szCs w:val="24"/>
          <w:lang w:val="en-US"/>
        </w:rPr>
        <w:t>NPV</w:t>
      </w:r>
      <w:r w:rsidRPr="00A50B37">
        <w:rPr>
          <w:rFonts w:cs="Times New Roman"/>
          <w:szCs w:val="24"/>
        </w:rPr>
        <w:t xml:space="preserve"> примет следующий вид:</w:t>
      </w:r>
    </w:p>
    <w:p w:rsidR="00477C13" w:rsidRPr="00A50B37" w:rsidRDefault="00477C13" w:rsidP="00477C13">
      <w:pPr>
        <w:pStyle w:val="af6"/>
        <w:tabs>
          <w:tab w:val="clear" w:pos="5670"/>
          <w:tab w:val="center" w:pos="6096"/>
        </w:tabs>
        <w:spacing w:line="360" w:lineRule="auto"/>
      </w:pPr>
      <w:r w:rsidRPr="00A50B37">
        <w:object w:dxaOrig="3159" w:dyaOrig="720">
          <v:shape id="_x0000_i1034" type="#_x0000_t75" style="width:158.25pt;height:36pt" o:ole="">
            <v:imagedata r:id="rId29" o:title=""/>
          </v:shape>
          <o:OLEObject Type="Embed" ProgID="Equation.3" ShapeID="_x0000_i1034" DrawAspect="Content" ObjectID="_1525081781" r:id="rId30"/>
        </w:object>
      </w:r>
      <w:r>
        <w:tab/>
        <w:t>(10</w:t>
      </w:r>
      <w:r w:rsidRPr="00A50B37">
        <w:t>)</w:t>
      </w:r>
    </w:p>
    <w:p w:rsidR="00477C13" w:rsidRPr="00A50B37" w:rsidRDefault="00477C13" w:rsidP="002F525B">
      <w:pPr>
        <w:pStyle w:val="a5"/>
        <w:numPr>
          <w:ilvl w:val="0"/>
          <w:numId w:val="17"/>
        </w:numPr>
        <w:spacing w:after="0"/>
        <w:ind w:left="993" w:hanging="284"/>
        <w:rPr>
          <w:rFonts w:cs="Times New Roman"/>
          <w:sz w:val="24"/>
          <w:szCs w:val="24"/>
        </w:rPr>
      </w:pPr>
      <w:r w:rsidRPr="00A50B37">
        <w:rPr>
          <w:rFonts w:cs="Times New Roman"/>
          <w:sz w:val="24"/>
          <w:szCs w:val="24"/>
        </w:rPr>
        <w:t>Метод эквивалентного аннуитета.</w:t>
      </w:r>
    </w:p>
    <w:p w:rsidR="00477C13" w:rsidRPr="00A50B37" w:rsidRDefault="00850EEC" w:rsidP="00477C13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Рассмотрим логику вычислений.</w:t>
      </w:r>
    </w:p>
    <w:p w:rsidR="00477C13" w:rsidRPr="00A50B37" w:rsidRDefault="00850EEC" w:rsidP="00AD1D64">
      <w:pPr>
        <w:pStyle w:val="a5"/>
        <w:numPr>
          <w:ilvl w:val="0"/>
          <w:numId w:val="19"/>
        </w:numPr>
        <w:spacing w:after="0"/>
        <w:ind w:left="993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="00477C13" w:rsidRPr="00A50B37">
        <w:rPr>
          <w:rFonts w:cs="Times New Roman"/>
          <w:sz w:val="24"/>
          <w:szCs w:val="24"/>
        </w:rPr>
        <w:t xml:space="preserve">о-первых, рассчитываем </w:t>
      </w:r>
      <w:r w:rsidR="00477C13" w:rsidRPr="00A50B37">
        <w:rPr>
          <w:rFonts w:cs="Times New Roman"/>
          <w:sz w:val="24"/>
          <w:szCs w:val="24"/>
          <w:lang w:val="en-US"/>
        </w:rPr>
        <w:t>NPV</w:t>
      </w:r>
      <w:r w:rsidR="00566B48">
        <w:rPr>
          <w:rFonts w:cs="Times New Roman"/>
          <w:sz w:val="24"/>
          <w:szCs w:val="24"/>
        </w:rPr>
        <w:t xml:space="preserve"> однократного воспроизведения</w:t>
      </w:r>
      <w:r w:rsidR="00477C13" w:rsidRPr="00A50B37">
        <w:rPr>
          <w:rFonts w:cs="Times New Roman"/>
          <w:sz w:val="24"/>
          <w:szCs w:val="24"/>
        </w:rPr>
        <w:t xml:space="preserve"> каждого проекта.</w:t>
      </w:r>
    </w:p>
    <w:p w:rsidR="00477C13" w:rsidRPr="00A50B37" w:rsidRDefault="00850EEC" w:rsidP="00AD1D64">
      <w:pPr>
        <w:pStyle w:val="a5"/>
        <w:numPr>
          <w:ilvl w:val="0"/>
          <w:numId w:val="19"/>
        </w:numPr>
        <w:spacing w:after="0"/>
        <w:ind w:left="993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="00477C13" w:rsidRPr="00A50B37">
        <w:rPr>
          <w:rFonts w:cs="Times New Roman"/>
          <w:sz w:val="24"/>
          <w:szCs w:val="24"/>
        </w:rPr>
        <w:t>о-вторых, для каждо</w:t>
      </w:r>
      <w:r w:rsidR="00566B48">
        <w:rPr>
          <w:rFonts w:cs="Times New Roman"/>
          <w:sz w:val="24"/>
          <w:szCs w:val="24"/>
        </w:rPr>
        <w:t>го проекта рассчитываем</w:t>
      </w:r>
      <w:r w:rsidR="00477C13" w:rsidRPr="00A50B37">
        <w:rPr>
          <w:rFonts w:cs="Times New Roman"/>
          <w:sz w:val="24"/>
          <w:szCs w:val="24"/>
        </w:rPr>
        <w:t xml:space="preserve"> эквивалентный срочный аннуитет, приведенная стоимость которого равна </w:t>
      </w:r>
      <w:r w:rsidR="00477C13" w:rsidRPr="00A50B37">
        <w:rPr>
          <w:rFonts w:cs="Times New Roman"/>
          <w:sz w:val="24"/>
          <w:szCs w:val="24"/>
          <w:lang w:val="en-US"/>
        </w:rPr>
        <w:t>NPV</w:t>
      </w:r>
      <w:r w:rsidR="00477C13" w:rsidRPr="00A50B37">
        <w:rPr>
          <w:rFonts w:cs="Times New Roman"/>
          <w:sz w:val="24"/>
          <w:szCs w:val="24"/>
        </w:rPr>
        <w:t xml:space="preserve"> проекта. Точнее, рассчитываем величину аннуитетного платежа из формулы:</w:t>
      </w:r>
    </w:p>
    <w:p w:rsidR="00477C13" w:rsidRPr="00A50B37" w:rsidRDefault="00477C13" w:rsidP="00477C13">
      <w:pPr>
        <w:pStyle w:val="af6"/>
        <w:spacing w:line="360" w:lineRule="auto"/>
      </w:pPr>
      <w:r w:rsidRPr="00A50B37">
        <w:object w:dxaOrig="180" w:dyaOrig="340">
          <v:shape id="_x0000_i1035" type="#_x0000_t75" style="width:9pt;height:17.25pt" o:ole="">
            <v:imagedata r:id="rId31" o:title=""/>
          </v:shape>
          <o:OLEObject Type="Embed" ProgID="Equation.3" ShapeID="_x0000_i1035" DrawAspect="Content" ObjectID="_1525081782" r:id="rId32"/>
        </w:object>
      </w:r>
      <w:r w:rsidRPr="00A50B37">
        <w:object w:dxaOrig="2220" w:dyaOrig="720">
          <v:shape id="_x0000_i1036" type="#_x0000_t75" style="width:111pt;height:36pt" o:ole="">
            <v:imagedata r:id="rId33" o:title=""/>
          </v:shape>
          <o:OLEObject Type="Embed" ProgID="Equation.3" ShapeID="_x0000_i1036" DrawAspect="Content" ObjectID="_1525081783" r:id="rId34"/>
        </w:object>
      </w:r>
      <w:r>
        <w:tab/>
        <w:t>(11</w:t>
      </w:r>
      <w:r w:rsidRPr="00A50B37">
        <w:t>)</w:t>
      </w:r>
    </w:p>
    <w:p w:rsidR="00477C13" w:rsidRPr="00A50B37" w:rsidRDefault="00850EEC" w:rsidP="00AD1D64">
      <w:pPr>
        <w:pStyle w:val="a5"/>
        <w:numPr>
          <w:ilvl w:val="0"/>
          <w:numId w:val="20"/>
        </w:numPr>
        <w:spacing w:after="0"/>
        <w:ind w:left="993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</w:t>
      </w:r>
      <w:r w:rsidR="00477C13" w:rsidRPr="00A50B37">
        <w:rPr>
          <w:rFonts w:cs="Times New Roman"/>
          <w:sz w:val="24"/>
          <w:szCs w:val="24"/>
        </w:rPr>
        <w:t xml:space="preserve">, в-третьих, </w:t>
      </w:r>
      <w:r w:rsidR="0057340B">
        <w:rPr>
          <w:rFonts w:cs="Times New Roman"/>
          <w:sz w:val="24"/>
          <w:szCs w:val="24"/>
        </w:rPr>
        <w:t>основываясь на том</w:t>
      </w:r>
      <w:r w:rsidR="002532FF">
        <w:rPr>
          <w:rFonts w:cs="Times New Roman"/>
          <w:sz w:val="24"/>
          <w:szCs w:val="24"/>
        </w:rPr>
        <w:t>, что определённый аннуитет можно заменить</w:t>
      </w:r>
      <w:r w:rsidR="00477C13" w:rsidRPr="00A50B37">
        <w:rPr>
          <w:rFonts w:cs="Times New Roman"/>
          <w:sz w:val="24"/>
          <w:szCs w:val="24"/>
        </w:rPr>
        <w:t xml:space="preserve"> бессрочным аннуитетом с </w:t>
      </w:r>
      <w:r w:rsidR="0057340B">
        <w:rPr>
          <w:rFonts w:cs="Times New Roman"/>
          <w:sz w:val="24"/>
          <w:szCs w:val="24"/>
        </w:rPr>
        <w:t>такой же</w:t>
      </w:r>
      <w:r w:rsidR="00477C13" w:rsidRPr="00A50B37">
        <w:rPr>
          <w:rFonts w:cs="Times New Roman"/>
          <w:sz w:val="24"/>
          <w:szCs w:val="24"/>
        </w:rPr>
        <w:t xml:space="preserve"> величиной аннуитетного платежа, </w:t>
      </w:r>
      <w:r w:rsidR="0057340B">
        <w:rPr>
          <w:rFonts w:cs="Times New Roman"/>
          <w:sz w:val="24"/>
          <w:szCs w:val="24"/>
        </w:rPr>
        <w:t xml:space="preserve">находим </w:t>
      </w:r>
      <w:r w:rsidR="00477C13" w:rsidRPr="00A50B37">
        <w:rPr>
          <w:rFonts w:cs="Times New Roman"/>
          <w:sz w:val="24"/>
          <w:szCs w:val="24"/>
        </w:rPr>
        <w:t>приведенную стоимость бессрочного аннуитета по формуле:</w:t>
      </w:r>
    </w:p>
    <w:p w:rsidR="00477C13" w:rsidRPr="00A50B37" w:rsidRDefault="00477C13" w:rsidP="00477C13">
      <w:pPr>
        <w:pStyle w:val="af6"/>
        <w:tabs>
          <w:tab w:val="clear" w:pos="5670"/>
          <w:tab w:val="center" w:pos="5103"/>
        </w:tabs>
      </w:pPr>
      <w:r w:rsidRPr="00A50B37">
        <w:object w:dxaOrig="1200" w:dyaOrig="620">
          <v:shape id="_x0000_i1037" type="#_x0000_t75" style="width:71.25pt;height:36.75pt" o:ole="">
            <v:imagedata r:id="rId35" o:title=""/>
          </v:shape>
          <o:OLEObject Type="Embed" ProgID="Equation.3" ShapeID="_x0000_i1037" DrawAspect="Content" ObjectID="_1525081784" r:id="rId36"/>
        </w:object>
      </w:r>
      <w:r>
        <w:tab/>
      </w:r>
      <w:r w:rsidRPr="00A50B37">
        <w:t>(</w:t>
      </w:r>
      <w:r>
        <w:t>12</w:t>
      </w:r>
      <w:r w:rsidRPr="00A50B37">
        <w:t>)</w:t>
      </w:r>
    </w:p>
    <w:p w:rsidR="00477C13" w:rsidRPr="00A50B37" w:rsidRDefault="00477C13" w:rsidP="00477C13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A50B37">
        <w:rPr>
          <w:rFonts w:cs="Times New Roman"/>
          <w:szCs w:val="24"/>
        </w:rPr>
        <w:t>В итог</w:t>
      </w:r>
      <w:r>
        <w:rPr>
          <w:rFonts w:cs="Times New Roman"/>
          <w:szCs w:val="24"/>
        </w:rPr>
        <w:t xml:space="preserve">е </w:t>
      </w:r>
      <w:r w:rsidRPr="00A50B37">
        <w:rPr>
          <w:rFonts w:cs="Times New Roman"/>
          <w:szCs w:val="24"/>
        </w:rPr>
        <w:t>проект</w:t>
      </w:r>
      <w:r w:rsidR="00B222B8">
        <w:rPr>
          <w:rFonts w:cs="Times New Roman"/>
          <w:szCs w:val="24"/>
        </w:rPr>
        <w:t xml:space="preserve"> (стратегия)</w:t>
      </w:r>
      <w:r w:rsidRPr="00937625">
        <w:rPr>
          <w:rFonts w:cs="Times New Roman"/>
          <w:szCs w:val="24"/>
        </w:rPr>
        <w:t xml:space="preserve">, имеющий большее значение </w:t>
      </w:r>
      <w:r w:rsidR="00B222B8">
        <w:rPr>
          <w:rFonts w:cs="Times New Roman"/>
          <w:szCs w:val="24"/>
        </w:rPr>
        <w:t xml:space="preserve">по рассчитанномц показателю </w:t>
      </w:r>
      <w:r w:rsidRPr="00937625">
        <w:rPr>
          <w:rFonts w:cs="Times New Roman"/>
          <w:szCs w:val="24"/>
          <w:lang w:val="en-US"/>
        </w:rPr>
        <w:t>PV</w:t>
      </w:r>
      <w:r w:rsidRPr="00937625">
        <w:rPr>
          <w:rFonts w:cs="Times New Roman"/>
          <w:szCs w:val="24"/>
        </w:rPr>
        <w:t>, является</w:t>
      </w:r>
      <w:r w:rsidRPr="00A50B37">
        <w:rPr>
          <w:rFonts w:cs="Times New Roman"/>
          <w:szCs w:val="24"/>
        </w:rPr>
        <w:t xml:space="preserve"> предпочтительным.</w:t>
      </w:r>
    </w:p>
    <w:p w:rsidR="00477C13" w:rsidRDefault="00477C13" w:rsidP="00477C13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A50B37">
        <w:rPr>
          <w:rFonts w:cs="Times New Roman"/>
          <w:szCs w:val="24"/>
        </w:rPr>
        <w:t>Рассмотрев три указанных метода, важно отметить, что каждый из них имеет некоторые условности.</w:t>
      </w:r>
      <w:r>
        <w:rPr>
          <w:rFonts w:cs="Times New Roman"/>
          <w:szCs w:val="24"/>
        </w:rPr>
        <w:t xml:space="preserve"> </w:t>
      </w:r>
    </w:p>
    <w:p w:rsidR="00477C13" w:rsidRDefault="00477C13" w:rsidP="00477C13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A50B37">
        <w:rPr>
          <w:rFonts w:cs="Times New Roman"/>
          <w:szCs w:val="24"/>
        </w:rPr>
        <w:t xml:space="preserve">Применение метода аннуитета для проектов разной продолжительности, если их можно реализовать только один </w:t>
      </w:r>
      <w:r w:rsidRPr="00937625">
        <w:rPr>
          <w:rFonts w:cs="Times New Roman"/>
          <w:szCs w:val="24"/>
        </w:rPr>
        <w:t>раз,</w:t>
      </w:r>
      <w:r w:rsidRPr="00A50B37">
        <w:rPr>
          <w:rFonts w:cs="Times New Roman"/>
          <w:szCs w:val="24"/>
        </w:rPr>
        <w:t xml:space="preserve"> не вполне корректно, так как аннуитет неявно предполагает возможность бесконечного повтора проекта.</w:t>
      </w:r>
      <w:r>
        <w:rPr>
          <w:rFonts w:cs="Times New Roman"/>
          <w:szCs w:val="24"/>
        </w:rPr>
        <w:t xml:space="preserve"> </w:t>
      </w:r>
    </w:p>
    <w:p w:rsidR="00477C13" w:rsidRPr="00A50B37" w:rsidRDefault="00477C13" w:rsidP="00477C13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A50B37">
        <w:rPr>
          <w:rFonts w:cs="Times New Roman"/>
          <w:szCs w:val="24"/>
        </w:rPr>
        <w:t>Методы, основанные на повторении исходных проектов, подр</w:t>
      </w:r>
      <w:r w:rsidR="00B222B8">
        <w:rPr>
          <w:rFonts w:cs="Times New Roman"/>
          <w:szCs w:val="24"/>
        </w:rPr>
        <w:t>азумевают распределение изначальных условий на дальнейшие периоды</w:t>
      </w:r>
      <w:r w:rsidRPr="00A50B37">
        <w:rPr>
          <w:rFonts w:cs="Times New Roman"/>
          <w:szCs w:val="24"/>
        </w:rPr>
        <w:t>, что не всегда корректно. Поэтому к п</w:t>
      </w:r>
      <w:r w:rsidR="00B222B8">
        <w:rPr>
          <w:rFonts w:cs="Times New Roman"/>
          <w:szCs w:val="24"/>
        </w:rPr>
        <w:t>рименению подобных методов необходимо</w:t>
      </w:r>
      <w:r w:rsidRPr="00A50B37">
        <w:rPr>
          <w:rFonts w:cs="Times New Roman"/>
          <w:szCs w:val="24"/>
        </w:rPr>
        <w:t xml:space="preserve"> подходить с осторожностью, в том смысле, что если исходным параметрам свойственна высокая неопределенность, то можно упустить тот факт, что продолжительность различна и ограничится расчетом обычных методов.</w:t>
      </w:r>
    </w:p>
    <w:p w:rsidR="00477C13" w:rsidRPr="00A50B37" w:rsidRDefault="00477C13" w:rsidP="00477C13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A50B37">
        <w:rPr>
          <w:rFonts w:cs="Times New Roman"/>
          <w:szCs w:val="24"/>
        </w:rPr>
        <w:lastRenderedPageBreak/>
        <w:t>В завершени</w:t>
      </w:r>
      <w:r w:rsidRPr="00937625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параграфа </w:t>
      </w:r>
      <w:r w:rsidRPr="00A50B37">
        <w:rPr>
          <w:rFonts w:cs="Times New Roman"/>
          <w:szCs w:val="24"/>
        </w:rPr>
        <w:t>сделаем некоторые выводы.</w:t>
      </w:r>
    </w:p>
    <w:p w:rsidR="00477C13" w:rsidRPr="00A50B37" w:rsidRDefault="00477C13" w:rsidP="00477C13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937625">
        <w:rPr>
          <w:rFonts w:cs="Times New Roman"/>
          <w:szCs w:val="24"/>
        </w:rPr>
        <w:t>Нес</w:t>
      </w:r>
      <w:r w:rsidRPr="00A50B37">
        <w:rPr>
          <w:rFonts w:cs="Times New Roman"/>
          <w:szCs w:val="24"/>
        </w:rPr>
        <w:t>мотря на многообразие методов и критериев, выбор проекта (</w:t>
      </w:r>
      <w:r w:rsidRPr="00937625">
        <w:rPr>
          <w:rFonts w:cs="Times New Roman"/>
          <w:szCs w:val="24"/>
        </w:rPr>
        <w:t>стратегии)</w:t>
      </w:r>
      <w:r w:rsidRPr="00A50B37">
        <w:rPr>
          <w:rFonts w:cs="Times New Roman"/>
          <w:szCs w:val="24"/>
        </w:rPr>
        <w:t xml:space="preserve"> осложняется тем, что между показателями могут возникать противоречия, как между показателями различных групп, так и внутри. Особенно, если речь идет о взаимоисключающих проектах, которые мы и рассматриваем. Возможна </w:t>
      </w:r>
      <w:r w:rsidR="00B222B8">
        <w:rPr>
          <w:rFonts w:cs="Times New Roman"/>
          <w:szCs w:val="24"/>
        </w:rPr>
        <w:t>ситуация, когда по разным методам различные проекты (стратегии) будут в приоритете.</w:t>
      </w:r>
    </w:p>
    <w:p w:rsidR="00477C13" w:rsidRDefault="00B222B8" w:rsidP="00477C13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принятия оптимального</w:t>
      </w:r>
      <w:r w:rsidR="00477C13">
        <w:rPr>
          <w:rFonts w:cs="Times New Roman"/>
          <w:szCs w:val="24"/>
        </w:rPr>
        <w:t xml:space="preserve"> решения необходимы дополнительные формальные или неформальные критерии. Например, превалирующая цель организации, мотивы и другие аргументы, рассмотренные выше относительно принятия во внимание того или иного показателя. Еще раз отметим, что динамические методы являются более обоснованными, так как учитывают временной фактор.</w:t>
      </w:r>
    </w:p>
    <w:p w:rsidR="00477C13" w:rsidRPr="001826C7" w:rsidRDefault="00477C13" w:rsidP="00477C13">
      <w:pPr>
        <w:pStyle w:val="a5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Рассмотрев все вышеуказанные методы и их особенности, можно сказать, что наиболее приемлемыми, в большинстве случаев, для принятия решения о выборе стратегии с финансовой точки зрения являются такие показатели, как </w:t>
      </w:r>
      <w:r>
        <w:rPr>
          <w:sz w:val="24"/>
          <w:szCs w:val="24"/>
          <w:lang w:val="en-US"/>
        </w:rPr>
        <w:t>NPV</w:t>
      </w:r>
      <w:r w:rsidRPr="00436BEB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IRR</w:t>
      </w:r>
      <w:r w:rsidRPr="00436BEB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MIRR</w:t>
      </w:r>
      <w:r w:rsidRPr="00436BE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PI</w:t>
      </w:r>
      <w:r w:rsidRPr="00436BEB">
        <w:rPr>
          <w:sz w:val="24"/>
          <w:szCs w:val="24"/>
        </w:rPr>
        <w:t>.</w:t>
      </w:r>
      <w:r>
        <w:rPr>
          <w:sz w:val="24"/>
          <w:szCs w:val="24"/>
        </w:rPr>
        <w:t xml:space="preserve"> Между ними тоже может возникнуть проблема выбора, так как </w:t>
      </w:r>
      <w:r w:rsidRPr="00937625">
        <w:rPr>
          <w:sz w:val="24"/>
          <w:szCs w:val="24"/>
          <w:lang w:val="en-US"/>
        </w:rPr>
        <w:t>NPV</w:t>
      </w:r>
      <w:r w:rsidRPr="00937625">
        <w:rPr>
          <w:sz w:val="24"/>
          <w:szCs w:val="24"/>
        </w:rPr>
        <w:t xml:space="preserve"> – абсолютный</w:t>
      </w:r>
      <w:r>
        <w:rPr>
          <w:sz w:val="24"/>
          <w:szCs w:val="24"/>
        </w:rPr>
        <w:t xml:space="preserve"> показатель, а </w:t>
      </w:r>
      <w:r w:rsidRPr="00937625">
        <w:rPr>
          <w:sz w:val="24"/>
          <w:szCs w:val="24"/>
        </w:rPr>
        <w:t>другие –</w:t>
      </w:r>
      <w:r>
        <w:rPr>
          <w:sz w:val="24"/>
          <w:szCs w:val="24"/>
        </w:rPr>
        <w:t xml:space="preserve"> относительные, но в данной ситуации учитываются различные мотивы, указанные в данном параграфе. </w:t>
      </w:r>
      <w:r w:rsidRPr="001826C7">
        <w:rPr>
          <w:sz w:val="24"/>
          <w:szCs w:val="24"/>
        </w:rPr>
        <w:t>Например, такие, как:</w:t>
      </w:r>
    </w:p>
    <w:p w:rsidR="00477C13" w:rsidRDefault="00850EEC" w:rsidP="00AD1D64">
      <w:pPr>
        <w:pStyle w:val="a5"/>
        <w:numPr>
          <w:ilvl w:val="0"/>
          <w:numId w:val="16"/>
        </w:numPr>
        <w:spacing w:after="0"/>
        <w:ind w:left="993" w:hanging="284"/>
        <w:rPr>
          <w:sz w:val="24"/>
          <w:szCs w:val="24"/>
        </w:rPr>
      </w:pPr>
      <w:r>
        <w:rPr>
          <w:sz w:val="24"/>
          <w:szCs w:val="24"/>
        </w:rPr>
        <w:t>важность вклада проекта,</w:t>
      </w:r>
    </w:p>
    <w:p w:rsidR="00477C13" w:rsidRDefault="00850EEC" w:rsidP="00AD1D64">
      <w:pPr>
        <w:pStyle w:val="a5"/>
        <w:numPr>
          <w:ilvl w:val="0"/>
          <w:numId w:val="16"/>
        </w:numPr>
        <w:spacing w:after="0"/>
        <w:ind w:left="993" w:hanging="284"/>
        <w:rPr>
          <w:sz w:val="24"/>
          <w:szCs w:val="24"/>
        </w:rPr>
      </w:pPr>
      <w:r>
        <w:rPr>
          <w:sz w:val="24"/>
          <w:szCs w:val="24"/>
        </w:rPr>
        <w:t>учет степени риска проекта,</w:t>
      </w:r>
    </w:p>
    <w:p w:rsidR="00477C13" w:rsidRDefault="00477C13" w:rsidP="00AD1D64">
      <w:pPr>
        <w:pStyle w:val="a5"/>
        <w:numPr>
          <w:ilvl w:val="0"/>
          <w:numId w:val="16"/>
        </w:numPr>
        <w:spacing w:after="0"/>
        <w:ind w:left="993" w:hanging="284"/>
        <w:rPr>
          <w:sz w:val="24"/>
          <w:szCs w:val="24"/>
        </w:rPr>
      </w:pPr>
      <w:r>
        <w:rPr>
          <w:sz w:val="24"/>
          <w:szCs w:val="24"/>
        </w:rPr>
        <w:t>учет ограничений финансировани</w:t>
      </w:r>
      <w:r w:rsidR="00850EEC">
        <w:rPr>
          <w:sz w:val="24"/>
          <w:szCs w:val="24"/>
        </w:rPr>
        <w:t>я, сроков отдачи по инвестициям,</w:t>
      </w:r>
    </w:p>
    <w:p w:rsidR="00477C13" w:rsidRDefault="00477C13" w:rsidP="00AD1D64">
      <w:pPr>
        <w:pStyle w:val="a5"/>
        <w:numPr>
          <w:ilvl w:val="0"/>
          <w:numId w:val="16"/>
        </w:numPr>
        <w:spacing w:after="0"/>
        <w:ind w:left="993" w:hanging="284"/>
        <w:rPr>
          <w:sz w:val="24"/>
          <w:szCs w:val="24"/>
        </w:rPr>
      </w:pPr>
      <w:r>
        <w:rPr>
          <w:sz w:val="24"/>
          <w:szCs w:val="24"/>
        </w:rPr>
        <w:t>важность проблемы ликвидности</w:t>
      </w:r>
      <w:bookmarkStart w:id="7" w:name="_GoBack"/>
      <w:bookmarkEnd w:id="7"/>
      <w:r w:rsidR="00850EEC">
        <w:rPr>
          <w:sz w:val="24"/>
          <w:szCs w:val="24"/>
        </w:rPr>
        <w:t>,</w:t>
      </w:r>
    </w:p>
    <w:p w:rsidR="00477C13" w:rsidRDefault="00477C13" w:rsidP="00AD1D64">
      <w:pPr>
        <w:pStyle w:val="a5"/>
        <w:numPr>
          <w:ilvl w:val="0"/>
          <w:numId w:val="16"/>
        </w:numPr>
        <w:spacing w:after="0"/>
        <w:ind w:left="993" w:hanging="284"/>
        <w:rPr>
          <w:sz w:val="24"/>
          <w:szCs w:val="24"/>
        </w:rPr>
      </w:pPr>
      <w:r>
        <w:rPr>
          <w:sz w:val="24"/>
          <w:szCs w:val="24"/>
        </w:rPr>
        <w:t>ситуация, когда по тому или иному показателю нельзя сказать о выгодности или невыгодности проекта.</w:t>
      </w:r>
    </w:p>
    <w:p w:rsidR="00477C13" w:rsidRPr="001826C7" w:rsidRDefault="00477C13" w:rsidP="00477C13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6B1740">
        <w:rPr>
          <w:rFonts w:cs="Times New Roman"/>
          <w:szCs w:val="24"/>
        </w:rPr>
        <w:t>На практике разумнее всего рассчитать несколько показателей и использовать их значения в качестве лишь одного из аргументов принятия того или иного решения.</w:t>
      </w:r>
    </w:p>
    <w:p w:rsidR="005A6187" w:rsidRPr="00477C13" w:rsidRDefault="001826C7">
      <w:pPr>
        <w:rPr>
          <w:sz w:val="28"/>
        </w:rPr>
      </w:pPr>
      <w:r>
        <w:rPr>
          <w:sz w:val="28"/>
        </w:rPr>
        <w:br w:type="page"/>
      </w:r>
    </w:p>
    <w:p w:rsidR="00CC032B" w:rsidRPr="00D17B82" w:rsidRDefault="006773A1" w:rsidP="00CC032B">
      <w:pPr>
        <w:pStyle w:val="1"/>
        <w:spacing w:before="0" w:beforeAutospacing="0"/>
        <w:jc w:val="center"/>
        <w:rPr>
          <w:sz w:val="28"/>
          <w:szCs w:val="28"/>
        </w:rPr>
      </w:pPr>
      <w:bookmarkStart w:id="8" w:name="_Toc451297600"/>
      <w:bookmarkStart w:id="9" w:name="_Toc446684815"/>
      <w:r>
        <w:rPr>
          <w:sz w:val="28"/>
          <w:szCs w:val="28"/>
        </w:rPr>
        <w:lastRenderedPageBreak/>
        <w:t>ГЛАВА 3 ОБОСНОВАНИЕ ВЫБОРА СТРАТЕГИИ НА ПРИМЕРЕ ВЫСОКОТЕХНОЛОГИЧНОЙ СТАРТАП</w:t>
      </w:r>
      <w:r w:rsidRPr="006773A1">
        <w:rPr>
          <w:sz w:val="28"/>
          <w:szCs w:val="28"/>
        </w:rPr>
        <w:t>-</w:t>
      </w:r>
      <w:r>
        <w:rPr>
          <w:sz w:val="28"/>
          <w:szCs w:val="28"/>
        </w:rPr>
        <w:t xml:space="preserve">КОМПАНИИИ </w:t>
      </w:r>
      <w:r w:rsidR="00131777">
        <w:rPr>
          <w:color w:val="000000" w:themeColor="text1"/>
          <w:sz w:val="28"/>
          <w:szCs w:val="28"/>
          <w:shd w:val="clear" w:color="auto" w:fill="FFFFFF"/>
        </w:rPr>
        <w:t>«</w:t>
      </w:r>
      <w:r w:rsidR="00D17B82" w:rsidRPr="00D17B82">
        <w:rPr>
          <w:color w:val="000000" w:themeColor="text1"/>
          <w:sz w:val="28"/>
          <w:szCs w:val="28"/>
          <w:shd w:val="clear" w:color="auto" w:fill="FFFFFF"/>
        </w:rPr>
        <w:t>S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OLDERMATERIALS</w:t>
      </w:r>
      <w:r w:rsidR="00131777">
        <w:rPr>
          <w:color w:val="000000" w:themeColor="text1"/>
          <w:sz w:val="28"/>
          <w:szCs w:val="28"/>
          <w:shd w:val="clear" w:color="auto" w:fill="FFFFFF"/>
        </w:rPr>
        <w:t>»</w:t>
      </w:r>
      <w:bookmarkEnd w:id="8"/>
    </w:p>
    <w:p w:rsidR="005A6187" w:rsidRPr="00D17B82" w:rsidRDefault="00CC032B" w:rsidP="00D17B82">
      <w:pPr>
        <w:pStyle w:val="2"/>
        <w:spacing w:before="0" w:after="2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451297601"/>
      <w:r w:rsidRPr="00D17B82">
        <w:rPr>
          <w:rFonts w:ascii="Times New Roman" w:hAnsi="Times New Roman" w:cs="Times New Roman"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.1 </w:t>
      </w:r>
      <w:bookmarkEnd w:id="9"/>
      <w:r w:rsidR="00D17B82">
        <w:rPr>
          <w:rFonts w:ascii="Times New Roman" w:hAnsi="Times New Roman" w:cs="Times New Roman"/>
          <w:color w:val="auto"/>
          <w:sz w:val="24"/>
          <w:szCs w:val="24"/>
        </w:rPr>
        <w:t>Описание проекта</w:t>
      </w:r>
      <w:bookmarkEnd w:id="10"/>
    </w:p>
    <w:p w:rsidR="00E224E0" w:rsidRPr="00E224E0" w:rsidRDefault="00131777" w:rsidP="00696539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131777">
        <w:rPr>
          <w:rFonts w:cs="Times New Roman"/>
          <w:color w:val="000000" w:themeColor="text1"/>
          <w:szCs w:val="24"/>
          <w:shd w:val="clear" w:color="auto" w:fill="FFFFFF"/>
        </w:rPr>
        <w:t>«S</w:t>
      </w:r>
      <w:r w:rsidRPr="00131777">
        <w:rPr>
          <w:rFonts w:cs="Times New Roman"/>
          <w:color w:val="000000" w:themeColor="text1"/>
          <w:szCs w:val="24"/>
          <w:shd w:val="clear" w:color="auto" w:fill="FFFFFF"/>
          <w:lang w:val="en-US"/>
        </w:rPr>
        <w:t>olderMaterials</w:t>
      </w:r>
      <w:r w:rsidRPr="00131777">
        <w:rPr>
          <w:rFonts w:cs="Times New Roman"/>
          <w:color w:val="000000" w:themeColor="text1"/>
          <w:szCs w:val="24"/>
          <w:shd w:val="clear" w:color="auto" w:fill="FFFFFF"/>
        </w:rPr>
        <w:t xml:space="preserve">» </w:t>
      </w:r>
      <w:r w:rsidR="00E224E0" w:rsidRPr="00131777">
        <w:rPr>
          <w:rFonts w:cs="Times New Roman"/>
          <w:color w:val="000000"/>
          <w:szCs w:val="24"/>
          <w:shd w:val="clear" w:color="auto" w:fill="FFFFFF"/>
        </w:rPr>
        <w:t>является</w:t>
      </w:r>
      <w:r w:rsidR="00E224E0" w:rsidRPr="00E224E0">
        <w:rPr>
          <w:rFonts w:cs="Times New Roman"/>
          <w:color w:val="000000"/>
          <w:szCs w:val="24"/>
          <w:shd w:val="clear" w:color="auto" w:fill="FFFFFF"/>
        </w:rPr>
        <w:t xml:space="preserve"> частной </w:t>
      </w:r>
      <w:r w:rsidR="00DC1D58" w:rsidRPr="00E224E0">
        <w:rPr>
          <w:rFonts w:cs="Times New Roman"/>
          <w:color w:val="000000"/>
          <w:szCs w:val="24"/>
          <w:shd w:val="clear" w:color="auto" w:fill="FFFFFF"/>
        </w:rPr>
        <w:t>высокотехнологичной</w:t>
      </w:r>
      <w:r w:rsidR="00E224E0" w:rsidRPr="00E224E0">
        <w:rPr>
          <w:rFonts w:cs="Times New Roman"/>
          <w:color w:val="000000"/>
          <w:szCs w:val="24"/>
          <w:shd w:val="clear" w:color="auto" w:fill="FFFFFF"/>
        </w:rPr>
        <w:t xml:space="preserve"> стартап-компанией, которая </w:t>
      </w:r>
      <w:r w:rsidR="00E224E0" w:rsidRPr="00E224E0">
        <w:rPr>
          <w:rFonts w:cs="Times New Roman"/>
          <w:szCs w:val="24"/>
        </w:rPr>
        <w:t>специализируется</w:t>
      </w:r>
      <w:r w:rsidR="00362463">
        <w:rPr>
          <w:rFonts w:cs="Times New Roman"/>
          <w:szCs w:val="24"/>
        </w:rPr>
        <w:t xml:space="preserve"> на производстве </w:t>
      </w:r>
      <w:r w:rsidR="005A6187" w:rsidRPr="00E224E0">
        <w:rPr>
          <w:rFonts w:cs="Times New Roman"/>
          <w:szCs w:val="24"/>
        </w:rPr>
        <w:t xml:space="preserve">наноструктурированных фольг для монтажа печатных плат и электронных компонентов. </w:t>
      </w:r>
    </w:p>
    <w:p w:rsidR="005A6187" w:rsidRPr="00E5775C" w:rsidRDefault="005A6187" w:rsidP="00696539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E224E0">
        <w:rPr>
          <w:rFonts w:cs="Times New Roman"/>
          <w:szCs w:val="24"/>
        </w:rPr>
        <w:t xml:space="preserve">Основная цель проекта - производство и реализация </w:t>
      </w:r>
      <w:r w:rsidR="00E224E0" w:rsidRPr="00E224E0">
        <w:rPr>
          <w:rFonts w:cs="Times New Roman"/>
          <w:szCs w:val="24"/>
        </w:rPr>
        <w:t>реакционной наноструктурированной фольги</w:t>
      </w:r>
      <w:r w:rsidRPr="00E224E0">
        <w:rPr>
          <w:rFonts w:cs="Times New Roman"/>
          <w:szCs w:val="24"/>
        </w:rPr>
        <w:t xml:space="preserve">, использующейся для производства и монтажа полупроводниковых компонентов и микроэлектронных систем. </w:t>
      </w:r>
    </w:p>
    <w:p w:rsidR="005A6187" w:rsidRPr="005A6187" w:rsidRDefault="005A6187" w:rsidP="00696539">
      <w:pPr>
        <w:pStyle w:val="Textbody"/>
        <w:widowControl/>
        <w:spacing w:after="0" w:line="360" w:lineRule="auto"/>
        <w:ind w:firstLine="709"/>
        <w:rPr>
          <w:rFonts w:cs="Times New Roman"/>
        </w:rPr>
      </w:pPr>
      <w:r w:rsidRPr="005A6187">
        <w:rPr>
          <w:rFonts w:cs="Times New Roman"/>
        </w:rPr>
        <w:t xml:space="preserve">Основной </w:t>
      </w:r>
      <w:r w:rsidR="00E224E0">
        <w:rPr>
          <w:rFonts w:cs="Times New Roman"/>
        </w:rPr>
        <w:t xml:space="preserve">инновационной </w:t>
      </w:r>
      <w:r w:rsidR="002F525B">
        <w:rPr>
          <w:rFonts w:cs="Times New Roman"/>
        </w:rPr>
        <w:t>продукцией являю</w:t>
      </w:r>
      <w:r w:rsidRPr="005A6187">
        <w:rPr>
          <w:rFonts w:cs="Times New Roman"/>
        </w:rPr>
        <w:t>тся</w:t>
      </w:r>
      <w:r w:rsidR="00E5775C">
        <w:rPr>
          <w:rFonts w:cs="Times New Roman"/>
        </w:rPr>
        <w:t xml:space="preserve"> </w:t>
      </w:r>
      <w:r w:rsidR="00E5775C" w:rsidRPr="00E5775C">
        <w:rPr>
          <w:rFonts w:cs="Times New Roman"/>
        </w:rPr>
        <w:t>(</w:t>
      </w:r>
      <w:r w:rsidR="00E5775C">
        <w:rPr>
          <w:rFonts w:cs="Times New Roman"/>
        </w:rPr>
        <w:t>см Приложение 1, рис.1)</w:t>
      </w:r>
      <w:r w:rsidRPr="005A6187">
        <w:rPr>
          <w:rFonts w:cs="Times New Roman"/>
        </w:rPr>
        <w:t xml:space="preserve">: </w:t>
      </w:r>
    </w:p>
    <w:p w:rsidR="005A6187" w:rsidRPr="005A6187" w:rsidRDefault="002F525B" w:rsidP="00AD1D64">
      <w:pPr>
        <w:pStyle w:val="Textbody"/>
        <w:widowControl/>
        <w:numPr>
          <w:ilvl w:val="0"/>
          <w:numId w:val="36"/>
        </w:numPr>
        <w:spacing w:after="0" w:line="360" w:lineRule="auto"/>
        <w:ind w:left="993" w:hanging="284"/>
        <w:rPr>
          <w:rFonts w:cs="Times New Roman"/>
        </w:rPr>
      </w:pPr>
      <w:r>
        <w:rPr>
          <w:rFonts w:cs="Times New Roman"/>
        </w:rPr>
        <w:t>р</w:t>
      </w:r>
      <w:r w:rsidR="005A6187" w:rsidRPr="005A6187">
        <w:rPr>
          <w:rFonts w:cs="Times New Roman"/>
        </w:rPr>
        <w:t>еакционные нанофольги SF (SolderFilm), которые позволяют спаивать подготовленные (покрытые припоем) поверхнос</w:t>
      </w:r>
      <w:r w:rsidR="00850EEC">
        <w:rPr>
          <w:rFonts w:cs="Times New Roman"/>
        </w:rPr>
        <w:t>ти,</w:t>
      </w:r>
    </w:p>
    <w:p w:rsidR="005A6187" w:rsidRPr="005A6187" w:rsidRDefault="002F525B" w:rsidP="00AD1D64">
      <w:pPr>
        <w:pStyle w:val="Textbody"/>
        <w:widowControl/>
        <w:numPr>
          <w:ilvl w:val="0"/>
          <w:numId w:val="36"/>
        </w:numPr>
        <w:spacing w:after="0" w:line="360" w:lineRule="auto"/>
        <w:ind w:left="993" w:hanging="284"/>
        <w:rPr>
          <w:rFonts w:cs="Times New Roman"/>
        </w:rPr>
      </w:pPr>
      <w:r>
        <w:rPr>
          <w:rFonts w:cs="Times New Roman"/>
        </w:rPr>
        <w:t>р</w:t>
      </w:r>
      <w:r w:rsidR="005A6187" w:rsidRPr="005A6187">
        <w:rPr>
          <w:rFonts w:cs="Times New Roman"/>
        </w:rPr>
        <w:t xml:space="preserve">еакционные нанофольги SFС (SolderFilmCover) </w:t>
      </w:r>
      <w:r w:rsidR="00E224E0">
        <w:rPr>
          <w:rFonts w:cs="Times New Roman"/>
        </w:rPr>
        <w:t xml:space="preserve">- </w:t>
      </w:r>
      <w:r w:rsidR="005A6187" w:rsidRPr="005A6187">
        <w:rPr>
          <w:rFonts w:cs="Times New Roman"/>
        </w:rPr>
        <w:t xml:space="preserve">фольги покрытые припоем, которые позволяют спаивать неподготовленные поверхности. </w:t>
      </w:r>
    </w:p>
    <w:p w:rsidR="005A6187" w:rsidRPr="005A6187" w:rsidRDefault="005A6187" w:rsidP="00696539">
      <w:pPr>
        <w:pStyle w:val="Textbody"/>
        <w:widowControl/>
        <w:spacing w:after="0" w:line="360" w:lineRule="auto"/>
        <w:ind w:firstLine="709"/>
        <w:rPr>
          <w:rFonts w:cs="Times New Roman"/>
        </w:rPr>
      </w:pPr>
      <w:r w:rsidRPr="005A6187">
        <w:rPr>
          <w:rFonts w:cs="Times New Roman"/>
        </w:rPr>
        <w:t>Всего 4 вида продукции:</w:t>
      </w:r>
    </w:p>
    <w:p w:rsidR="005A6187" w:rsidRPr="005A6187" w:rsidRDefault="005A6187" w:rsidP="00AD1D64">
      <w:pPr>
        <w:pStyle w:val="Textbody"/>
        <w:widowControl/>
        <w:numPr>
          <w:ilvl w:val="0"/>
          <w:numId w:val="34"/>
        </w:numPr>
        <w:spacing w:after="0" w:line="360" w:lineRule="auto"/>
        <w:ind w:left="993" w:hanging="284"/>
        <w:rPr>
          <w:rFonts w:cs="Times New Roman"/>
        </w:rPr>
      </w:pPr>
      <w:r w:rsidRPr="005A6187">
        <w:rPr>
          <w:rFonts w:cs="Times New Roman"/>
        </w:rPr>
        <w:t>SF50 – фольга толщиной 50 мкм</w:t>
      </w:r>
      <w:r w:rsidR="00E224E0">
        <w:rPr>
          <w:rFonts w:cs="Times New Roman"/>
        </w:rPr>
        <w:t>.</w:t>
      </w:r>
      <w:r w:rsidRPr="005A6187">
        <w:rPr>
          <w:rFonts w:cs="Times New Roman"/>
        </w:rPr>
        <w:t xml:space="preserve">, без покрытия. </w:t>
      </w:r>
      <w:r w:rsidR="00E224E0">
        <w:rPr>
          <w:rFonts w:cs="Times New Roman"/>
        </w:rPr>
        <w:t xml:space="preserve">Размер - </w:t>
      </w:r>
      <w:r w:rsidRPr="005A6187">
        <w:rPr>
          <w:rFonts w:cs="Times New Roman"/>
        </w:rPr>
        <w:t xml:space="preserve">1 дм². </w:t>
      </w:r>
    </w:p>
    <w:p w:rsidR="00E224E0" w:rsidRDefault="005A6187" w:rsidP="00AD1D64">
      <w:pPr>
        <w:pStyle w:val="Textbody"/>
        <w:widowControl/>
        <w:numPr>
          <w:ilvl w:val="0"/>
          <w:numId w:val="34"/>
        </w:numPr>
        <w:spacing w:after="0" w:line="360" w:lineRule="auto"/>
        <w:ind w:left="993" w:hanging="284"/>
        <w:rPr>
          <w:rFonts w:cs="Times New Roman"/>
        </w:rPr>
      </w:pPr>
      <w:r w:rsidRPr="005A6187">
        <w:rPr>
          <w:rFonts w:cs="Times New Roman"/>
        </w:rPr>
        <w:t>SF50Сxy – фольга толщиной 50 мкм</w:t>
      </w:r>
      <w:r w:rsidR="00E224E0">
        <w:rPr>
          <w:rFonts w:cs="Times New Roman"/>
        </w:rPr>
        <w:t>.</w:t>
      </w:r>
      <w:r w:rsidRPr="005A6187">
        <w:rPr>
          <w:rFonts w:cs="Times New Roman"/>
        </w:rPr>
        <w:t>, с покрытием припойным составом.</w:t>
      </w:r>
      <w:r w:rsidR="00E224E0">
        <w:rPr>
          <w:rFonts w:cs="Times New Roman"/>
        </w:rPr>
        <w:t xml:space="preserve"> Размер -</w:t>
      </w:r>
      <w:r w:rsidRPr="005A6187">
        <w:rPr>
          <w:rFonts w:cs="Times New Roman"/>
        </w:rPr>
        <w:t xml:space="preserve"> 1 дм². </w:t>
      </w:r>
      <w:r w:rsidR="00131777">
        <w:rPr>
          <w:rFonts w:cs="Times New Roman"/>
        </w:rPr>
        <w:t>ХУ – условное наименование припойного состава, который наносится на фольгу в соответствии с требованиями заказчика.</w:t>
      </w:r>
    </w:p>
    <w:p w:rsidR="005A6187" w:rsidRPr="005A6187" w:rsidRDefault="005A6187" w:rsidP="00AD1D64">
      <w:pPr>
        <w:pStyle w:val="Textbody"/>
        <w:widowControl/>
        <w:numPr>
          <w:ilvl w:val="0"/>
          <w:numId w:val="34"/>
        </w:numPr>
        <w:spacing w:after="0" w:line="360" w:lineRule="auto"/>
        <w:ind w:left="993" w:hanging="284"/>
        <w:rPr>
          <w:rFonts w:cs="Times New Roman"/>
        </w:rPr>
      </w:pPr>
      <w:r w:rsidRPr="005A6187">
        <w:rPr>
          <w:rFonts w:cs="Times New Roman"/>
        </w:rPr>
        <w:t>SF100 – фольга толщиной 100 мкм</w:t>
      </w:r>
      <w:r w:rsidR="00E224E0">
        <w:rPr>
          <w:rFonts w:cs="Times New Roman"/>
        </w:rPr>
        <w:t>.</w:t>
      </w:r>
      <w:r w:rsidRPr="005A6187">
        <w:rPr>
          <w:rFonts w:cs="Times New Roman"/>
        </w:rPr>
        <w:t>, без покрытия.</w:t>
      </w:r>
      <w:r w:rsidR="00E5775C">
        <w:rPr>
          <w:rFonts w:cs="Times New Roman"/>
        </w:rPr>
        <w:t xml:space="preserve"> </w:t>
      </w:r>
      <w:r w:rsidR="00E224E0">
        <w:rPr>
          <w:rFonts w:cs="Times New Roman"/>
        </w:rPr>
        <w:t>Размер -</w:t>
      </w:r>
      <w:r w:rsidRPr="005A6187">
        <w:rPr>
          <w:rFonts w:cs="Times New Roman"/>
        </w:rPr>
        <w:t xml:space="preserve"> 1 дм². </w:t>
      </w:r>
    </w:p>
    <w:p w:rsidR="005A6187" w:rsidRPr="005A6187" w:rsidRDefault="005A6187" w:rsidP="00AD1D64">
      <w:pPr>
        <w:pStyle w:val="Textbody"/>
        <w:widowControl/>
        <w:numPr>
          <w:ilvl w:val="0"/>
          <w:numId w:val="34"/>
        </w:numPr>
        <w:spacing w:after="0" w:line="360" w:lineRule="auto"/>
        <w:ind w:left="993" w:hanging="284"/>
        <w:rPr>
          <w:rFonts w:cs="Times New Roman"/>
        </w:rPr>
      </w:pPr>
      <w:r w:rsidRPr="005A6187">
        <w:rPr>
          <w:rFonts w:cs="Times New Roman"/>
        </w:rPr>
        <w:t>SF100Cxy – фольга толщиной 100 мкм</w:t>
      </w:r>
      <w:r w:rsidR="00E224E0">
        <w:rPr>
          <w:rFonts w:cs="Times New Roman"/>
        </w:rPr>
        <w:t>.</w:t>
      </w:r>
      <w:r w:rsidRPr="005A6187">
        <w:rPr>
          <w:rFonts w:cs="Times New Roman"/>
        </w:rPr>
        <w:t>, с покрытием припойным составом. 1 дм².</w:t>
      </w:r>
      <w:r w:rsidR="00131777">
        <w:rPr>
          <w:rFonts w:cs="Times New Roman"/>
        </w:rPr>
        <w:t xml:space="preserve"> ХУ – условное наименование припойного состава, который наносится на фольгу в соответствии с требованиями заказчика.</w:t>
      </w:r>
    </w:p>
    <w:p w:rsidR="00E224E0" w:rsidRDefault="005A6187" w:rsidP="00696539">
      <w:pPr>
        <w:pStyle w:val="Textbody"/>
        <w:widowControl/>
        <w:spacing w:after="0" w:line="360" w:lineRule="auto"/>
        <w:ind w:firstLine="709"/>
        <w:rPr>
          <w:rFonts w:cs="Times New Roman"/>
        </w:rPr>
      </w:pPr>
      <w:r w:rsidRPr="005A6187">
        <w:rPr>
          <w:rFonts w:cs="Times New Roman"/>
        </w:rPr>
        <w:t xml:space="preserve">SolderFilm - это перспективный </w:t>
      </w:r>
      <w:r w:rsidR="00E224E0">
        <w:rPr>
          <w:rFonts w:cs="Times New Roman"/>
        </w:rPr>
        <w:t xml:space="preserve">инновационный </w:t>
      </w:r>
      <w:r w:rsidRPr="005A6187">
        <w:rPr>
          <w:rFonts w:cs="Times New Roman"/>
        </w:rPr>
        <w:t>паяльно-сварочный материал</w:t>
      </w:r>
      <w:r w:rsidR="00E224E0">
        <w:rPr>
          <w:rFonts w:cs="Times New Roman"/>
        </w:rPr>
        <w:t>,</w:t>
      </w:r>
      <w:r w:rsidRPr="005A6187">
        <w:rPr>
          <w:rFonts w:cs="Times New Roman"/>
        </w:rPr>
        <w:t xml:space="preserve"> на основе которого создана </w:t>
      </w:r>
      <w:r w:rsidR="00362463">
        <w:rPr>
          <w:rFonts w:cs="Times New Roman"/>
        </w:rPr>
        <w:t xml:space="preserve">простейшая </w:t>
      </w:r>
      <w:r w:rsidRPr="005A6187">
        <w:rPr>
          <w:rFonts w:cs="Times New Roman"/>
        </w:rPr>
        <w:t xml:space="preserve">технология, </w:t>
      </w:r>
      <w:r w:rsidR="00362463">
        <w:rPr>
          <w:rFonts w:cs="Times New Roman"/>
        </w:rPr>
        <w:t xml:space="preserve">которая может служить </w:t>
      </w:r>
      <w:r w:rsidRPr="005A6187">
        <w:rPr>
          <w:rFonts w:cs="Times New Roman"/>
        </w:rPr>
        <w:t xml:space="preserve">альтернативой существующим </w:t>
      </w:r>
      <w:r w:rsidR="00362463">
        <w:rPr>
          <w:rFonts w:cs="Times New Roman"/>
        </w:rPr>
        <w:t xml:space="preserve">традиционным </w:t>
      </w:r>
      <w:r w:rsidRPr="005A6187">
        <w:rPr>
          <w:rFonts w:cs="Times New Roman"/>
        </w:rPr>
        <w:t xml:space="preserve">технологиям монтажа компонентов электронных сборок. </w:t>
      </w:r>
      <w:r w:rsidR="00131777">
        <w:rPr>
          <w:rFonts w:cs="Times New Roman"/>
        </w:rPr>
        <w:t xml:space="preserve">На данный момент подана заявка на получение патента. </w:t>
      </w:r>
    </w:p>
    <w:p w:rsidR="005A6187" w:rsidRPr="005A6187" w:rsidRDefault="00362463" w:rsidP="00696539">
      <w:pPr>
        <w:pStyle w:val="Textbody"/>
        <w:widowControl/>
        <w:spacing w:after="0" w:line="360" w:lineRule="auto"/>
        <w:ind w:firstLine="709"/>
        <w:rPr>
          <w:rFonts w:cs="Times New Roman"/>
        </w:rPr>
      </w:pPr>
      <w:r>
        <w:rPr>
          <w:rFonts w:cs="Times New Roman"/>
        </w:rPr>
        <w:t>Фольга «собрана»</w:t>
      </w:r>
      <w:r w:rsidR="005A6187" w:rsidRPr="005A6187">
        <w:rPr>
          <w:rFonts w:cs="Times New Roman"/>
        </w:rPr>
        <w:t xml:space="preserve"> из нескольких тысяч нанослоёв алюминия и никеля с добавлением нескольких легирующих компонентов. После </w:t>
      </w:r>
      <w:r>
        <w:rPr>
          <w:rFonts w:cs="Times New Roman"/>
        </w:rPr>
        <w:t xml:space="preserve">точечной </w:t>
      </w:r>
      <w:r w:rsidR="005A6187" w:rsidRPr="005A6187">
        <w:rPr>
          <w:rFonts w:cs="Times New Roman"/>
        </w:rPr>
        <w:t>активации эти слои «переме</w:t>
      </w:r>
      <w:r>
        <w:rPr>
          <w:rFonts w:cs="Times New Roman"/>
        </w:rPr>
        <w:t>шиваются» с выделением энергии</w:t>
      </w:r>
      <w:r w:rsidR="005A6187" w:rsidRPr="005A6187">
        <w:rPr>
          <w:rFonts w:cs="Times New Roman"/>
        </w:rPr>
        <w:t>, поверхность активируется волнообразно</w:t>
      </w:r>
      <w:r w:rsidR="00E5775C">
        <w:rPr>
          <w:rFonts w:cs="Times New Roman"/>
        </w:rPr>
        <w:t xml:space="preserve"> </w:t>
      </w:r>
      <w:r w:rsidR="00E5775C" w:rsidRPr="00E5775C">
        <w:rPr>
          <w:rFonts w:cs="Times New Roman"/>
        </w:rPr>
        <w:t>(</w:t>
      </w:r>
      <w:r w:rsidR="00E5775C">
        <w:rPr>
          <w:rFonts w:cs="Times New Roman"/>
        </w:rPr>
        <w:t>см Приложение 1, рис.2)</w:t>
      </w:r>
      <w:r>
        <w:rPr>
          <w:rFonts w:cs="Times New Roman"/>
        </w:rPr>
        <w:t>. В результате можно монтировать</w:t>
      </w:r>
      <w:r w:rsidR="005A6187" w:rsidRPr="005A6187">
        <w:rPr>
          <w:rFonts w:cs="Times New Roman"/>
        </w:rPr>
        <w:t xml:space="preserve"> прилегающие к фольге элементы без нагрева компонентов, расположенных</w:t>
      </w:r>
      <w:r>
        <w:rPr>
          <w:rFonts w:cs="Times New Roman"/>
        </w:rPr>
        <w:t xml:space="preserve"> в непосредственной близости.</w:t>
      </w:r>
    </w:p>
    <w:p w:rsidR="005A6187" w:rsidRPr="005A6187" w:rsidRDefault="005A6187" w:rsidP="00696539">
      <w:pPr>
        <w:pStyle w:val="Textbody"/>
        <w:widowControl/>
        <w:spacing w:after="0" w:line="360" w:lineRule="auto"/>
        <w:ind w:firstLine="709"/>
        <w:rPr>
          <w:rFonts w:cs="Times New Roman"/>
        </w:rPr>
      </w:pPr>
      <w:r w:rsidRPr="005A6187">
        <w:rPr>
          <w:rFonts w:cs="Times New Roman"/>
        </w:rPr>
        <w:lastRenderedPageBreak/>
        <w:t xml:space="preserve">С переходом современного производства электроники на уровень микро-, нано- и пикотехнологий возник серьезный ряд проблем, проявляющих себя как в процессе разработки, так и в процессе монтажа электронных компонентов последнего поколения. </w:t>
      </w:r>
    </w:p>
    <w:p w:rsidR="005A6187" w:rsidRPr="005A6187" w:rsidRDefault="005A6187" w:rsidP="00696539">
      <w:pPr>
        <w:pStyle w:val="Textbody"/>
        <w:widowControl/>
        <w:spacing w:after="0" w:line="360" w:lineRule="auto"/>
        <w:ind w:firstLine="709"/>
        <w:rPr>
          <w:rFonts w:cs="Times New Roman"/>
        </w:rPr>
      </w:pPr>
      <w:r w:rsidRPr="005A6187">
        <w:rPr>
          <w:rFonts w:cs="Times New Roman"/>
        </w:rPr>
        <w:t xml:space="preserve">Основной проблемой современных технологий производства электроники, в частности монтажа полупроводниковых и металлических компонентов, плат и т.п., является их порча из-за применения старых (иногда все еще советских) технологий. </w:t>
      </w:r>
    </w:p>
    <w:p w:rsidR="005A6187" w:rsidRPr="005A6187" w:rsidRDefault="005A6187" w:rsidP="00696539">
      <w:pPr>
        <w:pStyle w:val="Textbody"/>
        <w:widowControl/>
        <w:spacing w:after="0" w:line="360" w:lineRule="auto"/>
        <w:ind w:firstLine="709"/>
        <w:rPr>
          <w:rFonts w:cs="Times New Roman"/>
        </w:rPr>
      </w:pPr>
      <w:r w:rsidRPr="005A6187">
        <w:rPr>
          <w:rFonts w:cs="Times New Roman"/>
        </w:rPr>
        <w:t>Используемые в настоящее время припои приводят к серьезному перегреву плат</w:t>
      </w:r>
      <w:r>
        <w:rPr>
          <w:rFonts w:cs="Times New Roman"/>
        </w:rPr>
        <w:t xml:space="preserve"> или </w:t>
      </w:r>
      <w:r w:rsidRPr="005A6187">
        <w:rPr>
          <w:rFonts w:cs="Times New Roman"/>
        </w:rPr>
        <w:t xml:space="preserve">компонентов при монтаже. Это существенно сказывается на надёжности в дальнейшей эксплуатации оборудования, а иногда не позволяет произвести оборудование с определенными характеристиками. </w:t>
      </w:r>
    </w:p>
    <w:p w:rsidR="005A6187" w:rsidRDefault="005A6187" w:rsidP="00696539">
      <w:pPr>
        <w:pStyle w:val="Textbody"/>
        <w:widowControl/>
        <w:spacing w:after="0" w:line="360" w:lineRule="auto"/>
        <w:ind w:firstLine="709"/>
        <w:rPr>
          <w:rFonts w:cs="Times New Roman"/>
        </w:rPr>
      </w:pPr>
      <w:r>
        <w:rPr>
          <w:rFonts w:cs="Times New Roman"/>
        </w:rPr>
        <w:t>Больша</w:t>
      </w:r>
      <w:r w:rsidRPr="005A6187">
        <w:rPr>
          <w:rFonts w:cs="Times New Roman"/>
        </w:rPr>
        <w:t xml:space="preserve">я часть этих технологических проблем решается посредством использования разработанного компанией реакционного наноструктурированного материала – SolderFilm. </w:t>
      </w:r>
    </w:p>
    <w:p w:rsidR="00101968" w:rsidRDefault="00101968" w:rsidP="00696539">
      <w:pPr>
        <w:pStyle w:val="Textbody"/>
        <w:widowControl/>
        <w:spacing w:after="0" w:line="360" w:lineRule="auto"/>
        <w:ind w:firstLine="709"/>
      </w:pPr>
      <w:r>
        <w:t xml:space="preserve">Использование материала SolderFilm имеет </w:t>
      </w:r>
      <w:r w:rsidR="00696539">
        <w:t>множество преимуществ.</w:t>
      </w:r>
    </w:p>
    <w:p w:rsidR="00101968" w:rsidRDefault="00101968" w:rsidP="00AD1D64">
      <w:pPr>
        <w:pStyle w:val="Textbody"/>
        <w:widowControl/>
        <w:numPr>
          <w:ilvl w:val="0"/>
          <w:numId w:val="37"/>
        </w:numPr>
        <w:spacing w:after="0" w:line="360" w:lineRule="auto"/>
        <w:ind w:left="993" w:hanging="284"/>
      </w:pPr>
      <w:r>
        <w:t>«Чистый» процесс без флюсов и необходимости отмывки после процесса пайки.</w:t>
      </w:r>
    </w:p>
    <w:p w:rsidR="00101968" w:rsidRPr="00101968" w:rsidRDefault="00101968" w:rsidP="00AD1D64">
      <w:pPr>
        <w:pStyle w:val="Textbody"/>
        <w:widowControl/>
        <w:numPr>
          <w:ilvl w:val="0"/>
          <w:numId w:val="37"/>
        </w:numPr>
        <w:spacing w:after="0" w:line="360" w:lineRule="auto"/>
        <w:ind w:left="993" w:hanging="284"/>
        <w:rPr>
          <w:rFonts w:cs="Times New Roman"/>
        </w:rPr>
      </w:pPr>
      <w:r>
        <w:t>Локальный нагрев с возможностью спаивания массивных компонентов без значительного нагрева и термоудара, без нагрева соседних компонентов.</w:t>
      </w:r>
    </w:p>
    <w:p w:rsidR="00101968" w:rsidRPr="00101968" w:rsidRDefault="00101968" w:rsidP="00AD1D64">
      <w:pPr>
        <w:pStyle w:val="Textbody"/>
        <w:widowControl/>
        <w:numPr>
          <w:ilvl w:val="0"/>
          <w:numId w:val="37"/>
        </w:numPr>
        <w:spacing w:after="0" w:line="360" w:lineRule="auto"/>
        <w:ind w:left="993" w:hanging="284"/>
        <w:rPr>
          <w:rFonts w:cs="Times New Roman"/>
        </w:rPr>
      </w:pPr>
      <w:r>
        <w:t xml:space="preserve">Возможность применять для пайки стекла и керамики. </w:t>
      </w:r>
    </w:p>
    <w:p w:rsidR="00101968" w:rsidRPr="00101968" w:rsidRDefault="00101968" w:rsidP="00AD1D64">
      <w:pPr>
        <w:pStyle w:val="Textbody"/>
        <w:widowControl/>
        <w:numPr>
          <w:ilvl w:val="0"/>
          <w:numId w:val="37"/>
        </w:numPr>
        <w:spacing w:after="0" w:line="360" w:lineRule="auto"/>
        <w:ind w:left="993" w:hanging="284"/>
        <w:rPr>
          <w:rFonts w:cs="Times New Roman"/>
        </w:rPr>
      </w:pPr>
      <w:r>
        <w:t xml:space="preserve">Многовариационная активация: искровым разрядом, локальным нагревом, точечным механическим ударом. </w:t>
      </w:r>
    </w:p>
    <w:p w:rsidR="00101968" w:rsidRPr="00101968" w:rsidRDefault="00101968" w:rsidP="00AD1D64">
      <w:pPr>
        <w:pStyle w:val="Textbody"/>
        <w:widowControl/>
        <w:numPr>
          <w:ilvl w:val="0"/>
          <w:numId w:val="37"/>
        </w:numPr>
        <w:spacing w:after="0" w:line="360" w:lineRule="auto"/>
        <w:ind w:left="993" w:hanging="284"/>
        <w:rPr>
          <w:rFonts w:cs="Times New Roman"/>
        </w:rPr>
      </w:pPr>
      <w:r>
        <w:t xml:space="preserve">Материал твердый. Преимущество перед обычным паяльным материалом - отсутствие растекания, исключены нежелательные затекания в полости. </w:t>
      </w:r>
    </w:p>
    <w:p w:rsidR="00101968" w:rsidRPr="00101968" w:rsidRDefault="00101968" w:rsidP="00AD1D64">
      <w:pPr>
        <w:pStyle w:val="Textbody"/>
        <w:widowControl/>
        <w:numPr>
          <w:ilvl w:val="0"/>
          <w:numId w:val="37"/>
        </w:numPr>
        <w:spacing w:after="0" w:line="360" w:lineRule="auto"/>
        <w:ind w:left="993" w:hanging="284"/>
        <w:rPr>
          <w:rFonts w:cs="Times New Roman"/>
        </w:rPr>
      </w:pPr>
      <w:r>
        <w:t xml:space="preserve">Великолепные электро- и термопроводящие свойства. Не влияет на СВЧ характеристики устройств. </w:t>
      </w:r>
    </w:p>
    <w:p w:rsidR="00101968" w:rsidRPr="00101968" w:rsidRDefault="00101968" w:rsidP="00AD1D64">
      <w:pPr>
        <w:pStyle w:val="Textbody"/>
        <w:widowControl/>
        <w:numPr>
          <w:ilvl w:val="0"/>
          <w:numId w:val="37"/>
        </w:numPr>
        <w:spacing w:after="0" w:line="360" w:lineRule="auto"/>
        <w:ind w:left="993" w:hanging="284"/>
        <w:rPr>
          <w:rFonts w:cs="Times New Roman"/>
        </w:rPr>
      </w:pPr>
      <w:r>
        <w:t xml:space="preserve">Для использования материала не требуется дополнительное оборудование. Процесс можно производить на воздухе. </w:t>
      </w:r>
    </w:p>
    <w:p w:rsidR="00101968" w:rsidRPr="00101968" w:rsidRDefault="00101968" w:rsidP="00AD1D64">
      <w:pPr>
        <w:pStyle w:val="Textbody"/>
        <w:widowControl/>
        <w:numPr>
          <w:ilvl w:val="0"/>
          <w:numId w:val="37"/>
        </w:numPr>
        <w:spacing w:after="0" w:line="360" w:lineRule="auto"/>
        <w:ind w:left="993" w:hanging="284"/>
        <w:rPr>
          <w:rFonts w:cs="Times New Roman"/>
        </w:rPr>
      </w:pPr>
      <w:r>
        <w:t>Длительность пайки порядка микросекунды (10</w:t>
      </w:r>
      <w:r w:rsidRPr="00101968">
        <w:rPr>
          <w:vertAlign w:val="superscript"/>
        </w:rPr>
        <w:t>-3</w:t>
      </w:r>
      <w:r>
        <w:t xml:space="preserve"> с.). Существенная экономия на времени сборки изделия. </w:t>
      </w:r>
    </w:p>
    <w:p w:rsidR="00101968" w:rsidRPr="00101968" w:rsidRDefault="00101968" w:rsidP="00AD1D64">
      <w:pPr>
        <w:pStyle w:val="Textbody"/>
        <w:widowControl/>
        <w:numPr>
          <w:ilvl w:val="0"/>
          <w:numId w:val="37"/>
        </w:numPr>
        <w:spacing w:after="0" w:line="360" w:lineRule="auto"/>
        <w:ind w:left="993" w:hanging="284"/>
        <w:rPr>
          <w:rFonts w:cs="Times New Roman"/>
        </w:rPr>
      </w:pPr>
      <w:r>
        <w:t xml:space="preserve">Компоненты фольги полностью совместимы со всеми материалами, применяемыми в электронной промышленности. </w:t>
      </w:r>
    </w:p>
    <w:p w:rsidR="00101968" w:rsidRPr="00101968" w:rsidRDefault="00101968" w:rsidP="00AD1D64">
      <w:pPr>
        <w:pStyle w:val="Textbody"/>
        <w:widowControl/>
        <w:numPr>
          <w:ilvl w:val="0"/>
          <w:numId w:val="37"/>
        </w:numPr>
        <w:spacing w:after="0" w:line="360" w:lineRule="auto"/>
        <w:ind w:left="993" w:hanging="284"/>
        <w:rPr>
          <w:rFonts w:cs="Times New Roman"/>
        </w:rPr>
      </w:pPr>
      <w:r>
        <w:t xml:space="preserve">Не содержит вредных веществ, таких как свинец, кадмий, сурьма. В процессе монтажа отсутствует газовыделение. </w:t>
      </w:r>
    </w:p>
    <w:p w:rsidR="00696539" w:rsidRDefault="00101968" w:rsidP="00085829">
      <w:pPr>
        <w:pStyle w:val="Textbody"/>
        <w:widowControl/>
        <w:numPr>
          <w:ilvl w:val="0"/>
          <w:numId w:val="37"/>
        </w:numPr>
        <w:spacing w:after="0" w:line="360" w:lineRule="auto"/>
        <w:ind w:left="993" w:hanging="284"/>
        <w:rPr>
          <w:rFonts w:cs="Times New Roman"/>
        </w:rPr>
      </w:pPr>
      <w:r>
        <w:t>При изменении химического состава позволяет сваривать металлопрочные конструкции, может быть применим в машиностроении, можно варьировать температуру и скорость реакции</w:t>
      </w:r>
      <w:r w:rsidR="00696539">
        <w:t>. Также, возможно варьирование размеров.</w:t>
      </w:r>
    </w:p>
    <w:p w:rsidR="00085829" w:rsidRPr="00085829" w:rsidRDefault="00085829" w:rsidP="001B5171">
      <w:pPr>
        <w:pStyle w:val="Textbody"/>
        <w:widowControl/>
        <w:spacing w:after="0" w:line="360" w:lineRule="auto"/>
        <w:ind w:left="993" w:firstLine="0"/>
        <w:rPr>
          <w:rFonts w:cs="Times New Roman"/>
        </w:rPr>
      </w:pPr>
    </w:p>
    <w:p w:rsidR="00101968" w:rsidRDefault="00101968" w:rsidP="00696539">
      <w:pPr>
        <w:pStyle w:val="Textbody"/>
        <w:widowControl/>
        <w:spacing w:after="0" w:line="360" w:lineRule="auto"/>
        <w:ind w:firstLine="709"/>
      </w:pPr>
      <w:r>
        <w:lastRenderedPageBreak/>
        <w:t xml:space="preserve">Обладает следующими недостатками, как и основной конкурент: </w:t>
      </w:r>
    </w:p>
    <w:p w:rsidR="00696539" w:rsidRDefault="00696539" w:rsidP="00AD1D64">
      <w:pPr>
        <w:pStyle w:val="Textbody"/>
        <w:widowControl/>
        <w:numPr>
          <w:ilvl w:val="0"/>
          <w:numId w:val="38"/>
        </w:numPr>
        <w:spacing w:after="0" w:line="360" w:lineRule="auto"/>
        <w:ind w:left="993" w:hanging="284"/>
      </w:pPr>
      <w:r>
        <w:t>соединение неразъёмное,</w:t>
      </w:r>
    </w:p>
    <w:p w:rsidR="00101968" w:rsidRDefault="00101968" w:rsidP="005C5E07">
      <w:pPr>
        <w:pStyle w:val="Textbody"/>
        <w:widowControl/>
        <w:spacing w:after="0" w:line="360" w:lineRule="auto"/>
        <w:ind w:firstLine="709"/>
      </w:pPr>
      <w:r>
        <w:t xml:space="preserve">Разъединение поверхностей соединенных при </w:t>
      </w:r>
      <w:r w:rsidR="005C5E07">
        <w:t xml:space="preserve">помощи реакционных фольг SF или SFC </w:t>
      </w:r>
      <w:r w:rsidR="00DC1D58">
        <w:t>без повреждений не</w:t>
      </w:r>
      <w:r>
        <w:t xml:space="preserve">возможен. </w:t>
      </w:r>
    </w:p>
    <w:p w:rsidR="00101968" w:rsidRDefault="00696539" w:rsidP="00AD1D64">
      <w:pPr>
        <w:pStyle w:val="Textbody"/>
        <w:widowControl/>
        <w:numPr>
          <w:ilvl w:val="0"/>
          <w:numId w:val="38"/>
        </w:numPr>
        <w:spacing w:after="0" w:line="360" w:lineRule="auto"/>
        <w:ind w:left="993" w:hanging="284"/>
        <w:rPr>
          <w:rFonts w:cs="Times New Roman"/>
        </w:rPr>
      </w:pPr>
      <w:r>
        <w:t>е</w:t>
      </w:r>
      <w:r w:rsidR="00101968">
        <w:t>сли площадь соприкосновения двух поверхностей меньше 10 мкм</w:t>
      </w:r>
      <w:r w:rsidR="00101968" w:rsidRPr="00101968">
        <w:rPr>
          <w:vertAlign w:val="superscript"/>
        </w:rPr>
        <w:t>2</w:t>
      </w:r>
      <w:r w:rsidR="00101968">
        <w:t>, то соединение может получиться ненадежным, другими словами две мелкобугристые или пористые поверхности скреплять сложно.</w:t>
      </w:r>
    </w:p>
    <w:p w:rsidR="00131777" w:rsidRPr="005A6187" w:rsidRDefault="00131777" w:rsidP="00696539">
      <w:pPr>
        <w:pStyle w:val="Textbody"/>
        <w:widowControl/>
        <w:spacing w:after="0" w:line="360" w:lineRule="auto"/>
        <w:ind w:firstLine="709"/>
        <w:rPr>
          <w:rFonts w:cs="Times New Roman"/>
        </w:rPr>
      </w:pPr>
      <w:r>
        <w:rPr>
          <w:rFonts w:cs="Times New Roman"/>
        </w:rPr>
        <w:t>Конкуренты будут рассмотрены далее при обосновании стратегии.</w:t>
      </w:r>
    </w:p>
    <w:p w:rsidR="005A6187" w:rsidRDefault="005A6187" w:rsidP="00696539">
      <w:pPr>
        <w:pStyle w:val="Textbody"/>
        <w:widowControl/>
        <w:spacing w:after="0" w:line="360" w:lineRule="auto"/>
        <w:ind w:firstLine="709"/>
        <w:rPr>
          <w:rFonts w:cs="Times New Roman"/>
        </w:rPr>
      </w:pPr>
      <w:r w:rsidRPr="005A6187">
        <w:rPr>
          <w:rFonts w:cs="Times New Roman"/>
        </w:rPr>
        <w:t>Данный материал можно применять в различных сегментах производства. При незначительном, с точки зрения себестоимости, изменение химического состава материала – его можно применять в таких отраслях как машиностроение, автомобилестроении, производство металлических конструкций.</w:t>
      </w:r>
    </w:p>
    <w:p w:rsidR="00987CA9" w:rsidRDefault="007D3861" w:rsidP="00696539">
      <w:pPr>
        <w:pStyle w:val="Textbody"/>
        <w:widowControl/>
        <w:spacing w:after="0" w:line="360" w:lineRule="auto"/>
        <w:ind w:firstLine="709"/>
      </w:pPr>
      <w:r>
        <w:t>Целевые</w:t>
      </w:r>
      <w:r w:rsidR="00987CA9">
        <w:t xml:space="preserve"> группы потребителей включает в себя: </w:t>
      </w:r>
    </w:p>
    <w:p w:rsidR="00987CA9" w:rsidRDefault="00101968" w:rsidP="00696539">
      <w:pPr>
        <w:pStyle w:val="Textbody"/>
        <w:widowControl/>
        <w:spacing w:after="0" w:line="360" w:lineRule="auto"/>
        <w:ind w:firstLine="709"/>
      </w:pPr>
      <w:r>
        <w:t>1)</w:t>
      </w:r>
      <w:r w:rsidR="007D3861">
        <w:t xml:space="preserve"> п</w:t>
      </w:r>
      <w:r w:rsidR="00987CA9">
        <w:t xml:space="preserve">роизводителей </w:t>
      </w:r>
      <w:r w:rsidR="007D3861">
        <w:t>и потребителей</w:t>
      </w:r>
      <w:r>
        <w:t xml:space="preserve"> </w:t>
      </w:r>
      <w:r w:rsidR="00987CA9">
        <w:t>радиоэлектронного о</w:t>
      </w:r>
      <w:r w:rsidR="007D3861">
        <w:t>борудования,</w:t>
      </w:r>
    </w:p>
    <w:p w:rsidR="00987CA9" w:rsidRDefault="00101968" w:rsidP="00696539">
      <w:pPr>
        <w:pStyle w:val="Textbody"/>
        <w:widowControl/>
        <w:spacing w:after="0" w:line="360" w:lineRule="auto"/>
        <w:ind w:firstLine="709"/>
      </w:pPr>
      <w:r>
        <w:t>2)</w:t>
      </w:r>
      <w:r w:rsidR="007D3861">
        <w:t xml:space="preserve"> п</w:t>
      </w:r>
      <w:r w:rsidR="00987CA9">
        <w:t xml:space="preserve">роизводителей </w:t>
      </w:r>
      <w:r>
        <w:t xml:space="preserve">и потребителей </w:t>
      </w:r>
      <w:r w:rsidR="007D3861">
        <w:t>СВЧ-электроники,</w:t>
      </w:r>
    </w:p>
    <w:p w:rsidR="00101968" w:rsidRDefault="00101968" w:rsidP="00696539">
      <w:pPr>
        <w:pStyle w:val="Textbody"/>
        <w:widowControl/>
        <w:spacing w:after="0" w:line="360" w:lineRule="auto"/>
        <w:ind w:firstLine="709"/>
      </w:pPr>
      <w:r>
        <w:t>3)</w:t>
      </w:r>
      <w:r w:rsidR="007D3861">
        <w:t xml:space="preserve"> производителей металлических труб, металлических конструкций,</w:t>
      </w:r>
      <w:r w:rsidR="00987CA9">
        <w:t xml:space="preserve"> </w:t>
      </w:r>
    </w:p>
    <w:p w:rsidR="00101968" w:rsidRDefault="00101968" w:rsidP="00696539">
      <w:pPr>
        <w:pStyle w:val="Textbody"/>
        <w:widowControl/>
        <w:spacing w:after="0" w:line="360" w:lineRule="auto"/>
        <w:ind w:firstLine="709"/>
      </w:pPr>
      <w:r>
        <w:t>4)</w:t>
      </w:r>
      <w:r w:rsidR="007D3861">
        <w:t xml:space="preserve"> производителей</w:t>
      </w:r>
      <w:r w:rsidR="00987CA9">
        <w:t>, относящ</w:t>
      </w:r>
      <w:r w:rsidR="007D3861">
        <w:t>ихся к сегменту машиностроения,</w:t>
      </w:r>
    </w:p>
    <w:p w:rsidR="00101968" w:rsidRDefault="00101968" w:rsidP="00696539">
      <w:pPr>
        <w:pStyle w:val="Textbody"/>
        <w:widowControl/>
        <w:spacing w:after="0" w:line="360" w:lineRule="auto"/>
        <w:ind w:firstLine="709"/>
      </w:pPr>
      <w:r>
        <w:t>5)</w:t>
      </w:r>
      <w:r w:rsidR="007D3861">
        <w:t xml:space="preserve"> также, м</w:t>
      </w:r>
      <w:r w:rsidR="00987CA9">
        <w:t>атериал может быть использован под грифом двойного применения, как для гражда</w:t>
      </w:r>
      <w:r>
        <w:t>нских, так и для военных целей и другие.</w:t>
      </w:r>
    </w:p>
    <w:p w:rsidR="00D17B82" w:rsidRPr="005A6187" w:rsidRDefault="005A6187" w:rsidP="00696539">
      <w:pPr>
        <w:pStyle w:val="Textbody"/>
        <w:widowControl/>
        <w:spacing w:after="0" w:line="360" w:lineRule="auto"/>
        <w:ind w:firstLine="709"/>
        <w:rPr>
          <w:rFonts w:cs="Times New Roman"/>
        </w:rPr>
      </w:pPr>
      <w:r w:rsidRPr="005A6187">
        <w:rPr>
          <w:rFonts w:cs="Times New Roman"/>
        </w:rPr>
        <w:t>Реализация предлагаемой продукции предполагается в секторе производства э</w:t>
      </w:r>
      <w:r w:rsidR="00120B36">
        <w:rPr>
          <w:rFonts w:cs="Times New Roman"/>
        </w:rPr>
        <w:t xml:space="preserve">лектроники России. </w:t>
      </w:r>
      <w:r w:rsidRPr="005A6187">
        <w:rPr>
          <w:rFonts w:cs="Times New Roman"/>
        </w:rPr>
        <w:t>Свойства материала позволяют найти его применение практически в любых сферах электронной промышленности.</w:t>
      </w:r>
    </w:p>
    <w:p w:rsidR="00D17B82" w:rsidRDefault="00C62708" w:rsidP="00C62708">
      <w:pPr>
        <w:pStyle w:val="2"/>
        <w:spacing w:after="200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451297602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 </w:t>
      </w:r>
      <w:r w:rsidR="00D17B82" w:rsidRPr="00E224E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Информационно-аналитическое обоснование стратегии</w:t>
      </w:r>
      <w:bookmarkEnd w:id="11"/>
    </w:p>
    <w:p w:rsidR="00120B36" w:rsidRDefault="00120B36" w:rsidP="00E52F26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В данном и последующем параграфах необходимо выбрать и обосновать общее направление стратегии выхода </w:t>
      </w:r>
      <w:r w:rsidRPr="00E52F26">
        <w:rPr>
          <w:rFonts w:cs="Times New Roman"/>
          <w:color w:val="000000" w:themeColor="text1"/>
          <w:szCs w:val="24"/>
          <w:shd w:val="clear" w:color="auto" w:fill="FFFFFF"/>
        </w:rPr>
        <w:t>«S</w:t>
      </w:r>
      <w:r w:rsidRPr="00E52F26">
        <w:rPr>
          <w:rFonts w:cs="Times New Roman"/>
          <w:color w:val="000000" w:themeColor="text1"/>
          <w:szCs w:val="24"/>
          <w:shd w:val="clear" w:color="auto" w:fill="FFFFFF"/>
          <w:lang w:val="en-US"/>
        </w:rPr>
        <w:t>olderMaterials</w:t>
      </w:r>
      <w:r w:rsidRPr="00E52F26">
        <w:rPr>
          <w:rFonts w:cs="Times New Roman"/>
          <w:color w:val="000000" w:themeColor="text1"/>
          <w:szCs w:val="24"/>
          <w:shd w:val="clear" w:color="auto" w:fill="FFFFFF"/>
        </w:rPr>
        <w:t>»</w:t>
      </w:r>
      <w:r>
        <w:rPr>
          <w:rFonts w:cs="Times New Roman"/>
          <w:color w:val="000000" w:themeColor="text1"/>
          <w:szCs w:val="24"/>
          <w:shd w:val="clear" w:color="auto" w:fill="FFFFFF"/>
        </w:rPr>
        <w:t xml:space="preserve"> на рынок и её элементов.</w:t>
      </w:r>
    </w:p>
    <w:p w:rsidR="00254C40" w:rsidRPr="00E52F26" w:rsidRDefault="00254C40" w:rsidP="00E52F26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E52F26">
        <w:rPr>
          <w:rFonts w:cs="Times New Roman"/>
          <w:color w:val="000000" w:themeColor="text1"/>
          <w:szCs w:val="24"/>
        </w:rPr>
        <w:t xml:space="preserve">В соответствии с методикой, описанной в первом параграфе второй главы, изначально определим общую инновационную стратегию. </w:t>
      </w:r>
    </w:p>
    <w:p w:rsidR="00254C40" w:rsidRPr="00E52F26" w:rsidRDefault="00254C40" w:rsidP="00E52F26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E52F26">
        <w:rPr>
          <w:rFonts w:cs="Times New Roman"/>
          <w:color w:val="000000" w:themeColor="text1"/>
          <w:szCs w:val="24"/>
        </w:rPr>
        <w:t xml:space="preserve">Посмотрим логику </w:t>
      </w:r>
      <w:r w:rsidR="00670D66" w:rsidRPr="00E52F26">
        <w:rPr>
          <w:rFonts w:cs="Times New Roman"/>
          <w:color w:val="000000" w:themeColor="text1"/>
          <w:szCs w:val="24"/>
        </w:rPr>
        <w:t>рассуждений,</w:t>
      </w:r>
      <w:r w:rsidRPr="00E52F26">
        <w:rPr>
          <w:rFonts w:cs="Times New Roman"/>
          <w:color w:val="000000" w:themeColor="text1"/>
          <w:szCs w:val="24"/>
        </w:rPr>
        <w:t xml:space="preserve"> по алгоритму</w:t>
      </w:r>
      <w:r w:rsidR="00670D66">
        <w:rPr>
          <w:rFonts w:cs="Times New Roman"/>
          <w:color w:val="000000" w:themeColor="text1"/>
          <w:szCs w:val="24"/>
        </w:rPr>
        <w:t>,</w:t>
      </w:r>
      <w:r w:rsidRPr="00E52F26">
        <w:rPr>
          <w:rFonts w:cs="Times New Roman"/>
          <w:color w:val="000000" w:themeColor="text1"/>
          <w:szCs w:val="24"/>
        </w:rPr>
        <w:t xml:space="preserve"> </w:t>
      </w:r>
      <w:r w:rsidR="00120B36">
        <w:rPr>
          <w:rFonts w:cs="Times New Roman"/>
          <w:color w:val="000000" w:themeColor="text1"/>
          <w:szCs w:val="24"/>
        </w:rPr>
        <w:t xml:space="preserve">представленному ранее </w:t>
      </w:r>
      <w:r w:rsidRPr="00E52F26">
        <w:rPr>
          <w:rFonts w:cs="Times New Roman"/>
          <w:color w:val="000000" w:themeColor="text1"/>
          <w:szCs w:val="24"/>
        </w:rPr>
        <w:t>(см. рис. 2).</w:t>
      </w:r>
    </w:p>
    <w:p w:rsidR="00670D66" w:rsidRDefault="00254C40" w:rsidP="00E52F26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E52F26">
        <w:rPr>
          <w:rFonts w:cs="Times New Roman"/>
          <w:color w:val="000000" w:themeColor="text1"/>
          <w:szCs w:val="24"/>
          <w:shd w:val="clear" w:color="auto" w:fill="FFFFFF"/>
        </w:rPr>
        <w:t>«S</w:t>
      </w:r>
      <w:r w:rsidRPr="00E52F26">
        <w:rPr>
          <w:rFonts w:cs="Times New Roman"/>
          <w:color w:val="000000" w:themeColor="text1"/>
          <w:szCs w:val="24"/>
          <w:shd w:val="clear" w:color="auto" w:fill="FFFFFF"/>
          <w:lang w:val="en-US"/>
        </w:rPr>
        <w:t>olderMaterials</w:t>
      </w:r>
      <w:r w:rsidRPr="00E52F26">
        <w:rPr>
          <w:rFonts w:cs="Times New Roman"/>
          <w:color w:val="000000" w:themeColor="text1"/>
          <w:szCs w:val="24"/>
          <w:shd w:val="clear" w:color="auto" w:fill="FFFFFF"/>
        </w:rPr>
        <w:t xml:space="preserve">» является традиционным технологическим стартапом. Первым необходимо решить финансовый вопрос: скорее всего, в данный период </w:t>
      </w:r>
      <w:r w:rsidR="00E52F26" w:rsidRPr="00E52F26">
        <w:rPr>
          <w:rFonts w:cs="Times New Roman"/>
          <w:color w:val="000000" w:themeColor="text1"/>
          <w:szCs w:val="24"/>
          <w:shd w:val="clear" w:color="auto" w:fill="FFFFFF"/>
        </w:rPr>
        <w:t xml:space="preserve">экономического развития страны, компании не удастся привлечь крупное финансирование и собственными средствами она не владеет. </w:t>
      </w:r>
    </w:p>
    <w:p w:rsidR="00254C40" w:rsidRPr="00E52F26" w:rsidRDefault="00E52F26" w:rsidP="00E52F26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E52F26">
        <w:rPr>
          <w:rFonts w:cs="Times New Roman"/>
          <w:color w:val="000000" w:themeColor="text1"/>
          <w:szCs w:val="24"/>
          <w:shd w:val="clear" w:color="auto" w:fill="FFFFFF"/>
        </w:rPr>
        <w:t xml:space="preserve">Тогда, следующий вопрос – является ли целью «захват мира». Не смотря на то, что узкая специализация отсутствует в данной ситуации ее необходимо создать искусственно. В </w:t>
      </w:r>
      <w:r w:rsidRPr="00E52F26">
        <w:rPr>
          <w:rFonts w:cs="Times New Roman"/>
          <w:color w:val="000000" w:themeColor="text1"/>
          <w:szCs w:val="24"/>
          <w:shd w:val="clear" w:color="auto" w:fill="FFFFFF"/>
        </w:rPr>
        <w:lastRenderedPageBreak/>
        <w:t>данный период, разумнее всего занять нишу и отдать все внимание производителям электрон</w:t>
      </w:r>
      <w:r w:rsidR="00120B36">
        <w:rPr>
          <w:rFonts w:cs="Times New Roman"/>
          <w:color w:val="000000" w:themeColor="text1"/>
          <w:szCs w:val="24"/>
          <w:shd w:val="clear" w:color="auto" w:fill="FFFFFF"/>
        </w:rPr>
        <w:t>и</w:t>
      </w:r>
      <w:r w:rsidRPr="00E52F26">
        <w:rPr>
          <w:rFonts w:cs="Times New Roman"/>
          <w:color w:val="000000" w:themeColor="text1"/>
          <w:szCs w:val="24"/>
          <w:shd w:val="clear" w:color="auto" w:fill="FFFFFF"/>
        </w:rPr>
        <w:t>ки. Следовательно, оптимальной, на сегодняшний день, является оппортунистическая стратегия.</w:t>
      </w:r>
    </w:p>
    <w:p w:rsidR="00E52F26" w:rsidRDefault="00E52F26" w:rsidP="00E52F26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E52F26">
        <w:rPr>
          <w:rFonts w:cs="Times New Roman"/>
          <w:color w:val="000000" w:themeColor="text1"/>
          <w:szCs w:val="24"/>
          <w:shd w:val="clear" w:color="auto" w:fill="FFFFFF"/>
        </w:rPr>
        <w:t>Далее, при развитии компании, когда появятся достаточные средства из прибыли, можно будет рассматривать наступательную стратегию.</w:t>
      </w:r>
    </w:p>
    <w:p w:rsidR="00957B2B" w:rsidRDefault="00120B36" w:rsidP="00E52F26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>
        <w:rPr>
          <w:rFonts w:cs="Times New Roman"/>
          <w:color w:val="000000" w:themeColor="text1"/>
          <w:szCs w:val="24"/>
          <w:shd w:val="clear" w:color="auto" w:fill="FFFFFF"/>
        </w:rPr>
        <w:t xml:space="preserve">Следующим этапом необходимо обосновать конкурентную стратегию. </w:t>
      </w:r>
    </w:p>
    <w:p w:rsidR="00120B36" w:rsidRDefault="00120B36" w:rsidP="00E52F26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>
        <w:rPr>
          <w:rFonts w:cs="Times New Roman"/>
          <w:color w:val="000000" w:themeColor="text1"/>
          <w:szCs w:val="24"/>
          <w:shd w:val="clear" w:color="auto" w:fill="FFFFFF"/>
        </w:rPr>
        <w:t xml:space="preserve">Для этого проведем анализ внешней среды и положения в ней </w:t>
      </w:r>
      <w:r w:rsidRPr="00E52F26">
        <w:rPr>
          <w:rFonts w:cs="Times New Roman"/>
          <w:color w:val="000000" w:themeColor="text1"/>
          <w:szCs w:val="24"/>
          <w:shd w:val="clear" w:color="auto" w:fill="FFFFFF"/>
        </w:rPr>
        <w:t>«S</w:t>
      </w:r>
      <w:r w:rsidRPr="00E52F26">
        <w:rPr>
          <w:rFonts w:cs="Times New Roman"/>
          <w:color w:val="000000" w:themeColor="text1"/>
          <w:szCs w:val="24"/>
          <w:shd w:val="clear" w:color="auto" w:fill="FFFFFF"/>
          <w:lang w:val="en-US"/>
        </w:rPr>
        <w:t>olderMaterials</w:t>
      </w:r>
      <w:r w:rsidRPr="00E52F26">
        <w:rPr>
          <w:rFonts w:cs="Times New Roman"/>
          <w:color w:val="000000" w:themeColor="text1"/>
          <w:szCs w:val="24"/>
          <w:shd w:val="clear" w:color="auto" w:fill="FFFFFF"/>
        </w:rPr>
        <w:t>»</w:t>
      </w:r>
      <w:r>
        <w:rPr>
          <w:rFonts w:cs="Times New Roman"/>
          <w:color w:val="000000" w:themeColor="text1"/>
          <w:szCs w:val="24"/>
          <w:shd w:val="clear" w:color="auto" w:fill="FFFFFF"/>
        </w:rPr>
        <w:t xml:space="preserve"> с помощью различных инструментов и их взаимосвязей.</w:t>
      </w:r>
    </w:p>
    <w:p w:rsidR="00120B36" w:rsidRPr="00120B36" w:rsidRDefault="00120B36" w:rsidP="00E52F26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  <w:shd w:val="clear" w:color="auto" w:fill="FFFFFF"/>
        </w:rPr>
        <w:t xml:space="preserve">Начнем с </w:t>
      </w:r>
      <w:r>
        <w:rPr>
          <w:rFonts w:cs="Times New Roman"/>
          <w:color w:val="000000" w:themeColor="text1"/>
          <w:szCs w:val="24"/>
          <w:shd w:val="clear" w:color="auto" w:fill="FFFFFF"/>
          <w:lang w:val="en-US"/>
        </w:rPr>
        <w:t>PEST</w:t>
      </w:r>
      <w:r w:rsidRPr="00120B36">
        <w:rPr>
          <w:rFonts w:cs="Times New Roman"/>
          <w:color w:val="000000" w:themeColor="text1"/>
          <w:szCs w:val="24"/>
          <w:shd w:val="clear" w:color="auto" w:fill="FFFFFF"/>
        </w:rPr>
        <w:t>-</w:t>
      </w:r>
      <w:r>
        <w:rPr>
          <w:rFonts w:cs="Times New Roman"/>
          <w:color w:val="000000" w:themeColor="text1"/>
          <w:szCs w:val="24"/>
          <w:shd w:val="clear" w:color="auto" w:fill="FFFFFF"/>
        </w:rPr>
        <w:t>анализа для определения четырех видов факторов макросреды.</w:t>
      </w:r>
    </w:p>
    <w:p w:rsidR="00A00412" w:rsidRPr="00477C13" w:rsidRDefault="00A00412" w:rsidP="00AD1D64">
      <w:pPr>
        <w:pStyle w:val="a3"/>
        <w:numPr>
          <w:ilvl w:val="0"/>
          <w:numId w:val="39"/>
        </w:numPr>
        <w:spacing w:before="0" w:beforeAutospacing="0" w:after="0" w:afterAutospacing="0" w:line="360" w:lineRule="auto"/>
        <w:ind w:left="993" w:hanging="284"/>
        <w:jc w:val="both"/>
        <w:rPr>
          <w:color w:val="000000" w:themeColor="text1"/>
        </w:rPr>
      </w:pPr>
      <w:r w:rsidRPr="00477C13">
        <w:rPr>
          <w:color w:val="000000" w:themeColor="text1"/>
        </w:rPr>
        <w:t>Политические (Р).</w:t>
      </w:r>
    </w:p>
    <w:p w:rsidR="00B663FB" w:rsidRDefault="006065B8" w:rsidP="002F525B">
      <w:pPr>
        <w:pStyle w:val="Textbody"/>
        <w:widowControl/>
        <w:numPr>
          <w:ilvl w:val="0"/>
          <w:numId w:val="40"/>
        </w:numPr>
        <w:tabs>
          <w:tab w:val="clear" w:pos="1134"/>
          <w:tab w:val="num" w:pos="993"/>
        </w:tabs>
        <w:spacing w:after="0" w:line="360" w:lineRule="auto"/>
        <w:ind w:left="0" w:firstLine="709"/>
        <w:rPr>
          <w:rFonts w:cs="Times New Roman"/>
        </w:rPr>
      </w:pPr>
      <w:r w:rsidRPr="00477C13">
        <w:rPr>
          <w:rFonts w:cs="Times New Roman"/>
        </w:rPr>
        <w:t>На рынке производства электронной продукции, на которой планируется основная реализация продукции компании, присутствует</w:t>
      </w:r>
      <w:r w:rsidR="00B663FB" w:rsidRPr="00477C13">
        <w:rPr>
          <w:rFonts w:cs="Times New Roman"/>
        </w:rPr>
        <w:t xml:space="preserve"> сектора производителей, контролируемых государством, и находящихся в условиях ограниченной конкуренции и внеш</w:t>
      </w:r>
      <w:r w:rsidRPr="00477C13">
        <w:rPr>
          <w:rFonts w:cs="Times New Roman"/>
        </w:rPr>
        <w:t>него регулирования деятельности. В процентном соотношении таких компаний меньше, чем частных, однако основной объем производства приходится именно на эти, подконтрольные государству компании.</w:t>
      </w:r>
    </w:p>
    <w:p w:rsidR="00477C13" w:rsidRDefault="000A062E" w:rsidP="00572ACD">
      <w:pPr>
        <w:pStyle w:val="Textbody"/>
        <w:widowControl/>
        <w:spacing w:after="0" w:line="360" w:lineRule="auto"/>
        <w:ind w:firstLine="709"/>
        <w:rPr>
          <w:rFonts w:cs="Times New Roman"/>
        </w:rPr>
      </w:pPr>
      <w:r>
        <w:rPr>
          <w:rFonts w:cs="Times New Roman"/>
        </w:rPr>
        <w:t xml:space="preserve">Данный фактор может влиять на </w:t>
      </w:r>
      <w:r w:rsidR="00572ACD">
        <w:rPr>
          <w:rFonts w:cs="Times New Roman"/>
        </w:rPr>
        <w:t>компанию</w:t>
      </w:r>
      <w:r>
        <w:rPr>
          <w:rFonts w:cs="Times New Roman"/>
        </w:rPr>
        <w:t xml:space="preserve"> как положительно, так и отрицательно. Пол</w:t>
      </w:r>
      <w:r w:rsidR="00572ACD">
        <w:rPr>
          <w:rFonts w:cs="Times New Roman"/>
        </w:rPr>
        <w:t>о</w:t>
      </w:r>
      <w:r>
        <w:rPr>
          <w:rFonts w:cs="Times New Roman"/>
        </w:rPr>
        <w:t xml:space="preserve">жительный момент в том, </w:t>
      </w:r>
      <w:r w:rsidR="00120B36">
        <w:rPr>
          <w:rFonts w:cs="Times New Roman"/>
        </w:rPr>
        <w:t>что,</w:t>
      </w:r>
      <w:r>
        <w:rPr>
          <w:rFonts w:cs="Times New Roman"/>
        </w:rPr>
        <w:t xml:space="preserve"> так как у подобных компаний большие объемы производства и финансирование, то при сотрудничестве они могут делать крупные заказы. А от</w:t>
      </w:r>
      <w:r w:rsidR="00572ACD">
        <w:rPr>
          <w:rFonts w:cs="Times New Roman"/>
        </w:rPr>
        <w:t>р</w:t>
      </w:r>
      <w:r>
        <w:rPr>
          <w:rFonts w:cs="Times New Roman"/>
        </w:rPr>
        <w:t>ицательное влияние может проявиться в том, что на таких предприятиях четко выверенные технологии и инновационные изменения могут не «признаться» контролирующими государственными органами или это превратиться в государственную волокиту</w:t>
      </w:r>
      <w:r w:rsidR="00572ACD">
        <w:rPr>
          <w:rFonts w:cs="Times New Roman"/>
        </w:rPr>
        <w:t>.</w:t>
      </w:r>
    </w:p>
    <w:p w:rsidR="00572ACD" w:rsidRPr="00477C13" w:rsidRDefault="00572ACD" w:rsidP="00572ACD">
      <w:pPr>
        <w:pStyle w:val="Textbody"/>
        <w:widowControl/>
        <w:spacing w:after="0" w:line="360" w:lineRule="auto"/>
        <w:ind w:firstLine="709"/>
        <w:rPr>
          <w:rFonts w:cs="Times New Roman"/>
        </w:rPr>
      </w:pPr>
      <w:r>
        <w:rPr>
          <w:rFonts w:cs="Times New Roman"/>
        </w:rPr>
        <w:t>Однако, в последнее время, государство все больше уделяет внимания инновационной сфере, особенно высокотехнологичной, поэтому есть шанс поддержки и внедрения инновационных технологий на таких предприятиях через государственное влияние.</w:t>
      </w:r>
    </w:p>
    <w:p w:rsidR="00572ACD" w:rsidRDefault="006065B8" w:rsidP="00850EEC">
      <w:pPr>
        <w:pStyle w:val="Textbody"/>
        <w:widowControl/>
        <w:numPr>
          <w:ilvl w:val="0"/>
          <w:numId w:val="40"/>
        </w:numPr>
        <w:tabs>
          <w:tab w:val="clear" w:pos="1134"/>
          <w:tab w:val="num" w:pos="993"/>
        </w:tabs>
        <w:spacing w:after="0" w:line="360" w:lineRule="auto"/>
        <w:ind w:left="0" w:firstLine="709"/>
        <w:rPr>
          <w:rFonts w:cs="Times New Roman"/>
        </w:rPr>
      </w:pPr>
      <w:r w:rsidRPr="00477C13">
        <w:rPr>
          <w:rFonts w:cs="Times New Roman"/>
        </w:rPr>
        <w:t xml:space="preserve">Потребности российского рынка в импортозамещении. </w:t>
      </w:r>
    </w:p>
    <w:p w:rsidR="006065B8" w:rsidRPr="00477C13" w:rsidRDefault="006065B8" w:rsidP="00572ACD">
      <w:pPr>
        <w:pStyle w:val="Textbody"/>
        <w:widowControl/>
        <w:spacing w:after="0" w:line="360" w:lineRule="auto"/>
        <w:ind w:firstLine="709"/>
        <w:rPr>
          <w:rFonts w:cs="Times New Roman"/>
        </w:rPr>
      </w:pPr>
      <w:r w:rsidRPr="00477C13">
        <w:rPr>
          <w:rFonts w:cs="Times New Roman"/>
        </w:rPr>
        <w:t xml:space="preserve">На настоящий момент в России стоит острая проблема импортозамещения материалов и готовой продукции, особенно если речь идет об инновационных технологиях производства. </w:t>
      </w:r>
      <w:r w:rsidR="00477C13" w:rsidRPr="00477C13">
        <w:rPr>
          <w:rFonts w:cs="Times New Roman"/>
        </w:rPr>
        <w:t>Вследствие</w:t>
      </w:r>
      <w:r w:rsidRPr="00477C13">
        <w:rPr>
          <w:rFonts w:cs="Times New Roman"/>
        </w:rPr>
        <w:t xml:space="preserve"> этого, рассматриваемая продукция имеет большое значение для отрасли:</w:t>
      </w:r>
    </w:p>
    <w:p w:rsidR="00A00412" w:rsidRPr="00477C13" w:rsidRDefault="00A00412" w:rsidP="00AD1D64">
      <w:pPr>
        <w:pStyle w:val="a3"/>
        <w:numPr>
          <w:ilvl w:val="0"/>
          <w:numId w:val="39"/>
        </w:numPr>
        <w:spacing w:before="0" w:beforeAutospacing="0" w:after="0" w:afterAutospacing="0" w:line="360" w:lineRule="auto"/>
        <w:ind w:left="993" w:hanging="284"/>
        <w:jc w:val="both"/>
        <w:rPr>
          <w:color w:val="000000" w:themeColor="text1"/>
        </w:rPr>
      </w:pPr>
      <w:r w:rsidRPr="00477C13">
        <w:rPr>
          <w:color w:val="000000" w:themeColor="text1"/>
        </w:rPr>
        <w:t>Экономические (Е).</w:t>
      </w:r>
    </w:p>
    <w:p w:rsidR="00B663FB" w:rsidRPr="006204C9" w:rsidRDefault="00B663FB" w:rsidP="00850EEC">
      <w:pPr>
        <w:pStyle w:val="a3"/>
        <w:numPr>
          <w:ilvl w:val="0"/>
          <w:numId w:val="41"/>
        </w:numPr>
        <w:tabs>
          <w:tab w:val="clear" w:pos="1429"/>
          <w:tab w:val="num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572ACD">
        <w:t>В 2015 году наблюдается сокращение российского рынка электронной продукции на 17%.</w:t>
      </w:r>
    </w:p>
    <w:p w:rsidR="006204C9" w:rsidRPr="008E592B" w:rsidRDefault="006204C9" w:rsidP="00850EEC">
      <w:pPr>
        <w:pStyle w:val="a3"/>
        <w:numPr>
          <w:ilvl w:val="0"/>
          <w:numId w:val="41"/>
        </w:numPr>
        <w:tabs>
          <w:tab w:val="clear" w:pos="1429"/>
          <w:tab w:val="num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>
        <w:t>Рост курса валют.</w:t>
      </w:r>
    </w:p>
    <w:p w:rsidR="00572ACD" w:rsidRPr="00572ACD" w:rsidRDefault="00572ACD" w:rsidP="00850EEC">
      <w:pPr>
        <w:pStyle w:val="a3"/>
        <w:numPr>
          <w:ilvl w:val="0"/>
          <w:numId w:val="41"/>
        </w:numPr>
        <w:tabs>
          <w:tab w:val="clear" w:pos="1429"/>
          <w:tab w:val="num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572ACD">
        <w:lastRenderedPageBreak/>
        <w:t xml:space="preserve">Характер производства большинства российских компаний в отрасли электроники остается мелкосерийным, а позиционирование на рынке – нишевое, ориентированное на удовлетворение специфических требований российских потребителей. В этом контексте предлагаемый материал – </w:t>
      </w:r>
      <w:r w:rsidRPr="00572ACD">
        <w:rPr>
          <w:lang w:val="en-US"/>
        </w:rPr>
        <w:t>SolderFilm</w:t>
      </w:r>
      <w:r w:rsidRPr="00572ACD">
        <w:t xml:space="preserve"> полностью соответствует требованиям российского рынка электроники</w:t>
      </w:r>
    </w:p>
    <w:p w:rsidR="00A00412" w:rsidRPr="00477C13" w:rsidRDefault="00A00412" w:rsidP="00AD1D64">
      <w:pPr>
        <w:pStyle w:val="a3"/>
        <w:numPr>
          <w:ilvl w:val="0"/>
          <w:numId w:val="39"/>
        </w:numPr>
        <w:spacing w:before="0" w:beforeAutospacing="0" w:after="0" w:afterAutospacing="0" w:line="360" w:lineRule="auto"/>
        <w:ind w:left="993" w:hanging="284"/>
        <w:jc w:val="both"/>
        <w:rPr>
          <w:color w:val="000000" w:themeColor="text1"/>
        </w:rPr>
      </w:pPr>
      <w:r w:rsidRPr="00477C13">
        <w:rPr>
          <w:color w:val="000000" w:themeColor="text1"/>
        </w:rPr>
        <w:t>Социально - культурные (S).</w:t>
      </w:r>
    </w:p>
    <w:p w:rsidR="00477C13" w:rsidRDefault="00477C13" w:rsidP="00850EEC">
      <w:pPr>
        <w:pStyle w:val="a3"/>
        <w:numPr>
          <w:ilvl w:val="0"/>
          <w:numId w:val="42"/>
        </w:numPr>
        <w:tabs>
          <w:tab w:val="clear" w:pos="1429"/>
          <w:tab w:val="num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477C13">
        <w:rPr>
          <w:color w:val="000000" w:themeColor="text1"/>
        </w:rPr>
        <w:t>Консервативность менталитета русского народа.</w:t>
      </w:r>
    </w:p>
    <w:p w:rsidR="008E592B" w:rsidRDefault="00254C40" w:rsidP="00850EEC">
      <w:pPr>
        <w:pStyle w:val="a3"/>
        <w:numPr>
          <w:ilvl w:val="0"/>
          <w:numId w:val="42"/>
        </w:numPr>
        <w:tabs>
          <w:tab w:val="clear" w:pos="1429"/>
          <w:tab w:val="num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Предпочтительность импортных технологий и товаров.</w:t>
      </w:r>
    </w:p>
    <w:p w:rsidR="00254C40" w:rsidRPr="00477C13" w:rsidRDefault="00254C40" w:rsidP="00850EEC">
      <w:pPr>
        <w:pStyle w:val="a3"/>
        <w:numPr>
          <w:ilvl w:val="0"/>
          <w:numId w:val="42"/>
        </w:numPr>
        <w:tabs>
          <w:tab w:val="clear" w:pos="1429"/>
          <w:tab w:val="num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Тенденции к положительному отношению к инновациям.</w:t>
      </w:r>
    </w:p>
    <w:p w:rsidR="00A00412" w:rsidRPr="00477C13" w:rsidRDefault="00A00412" w:rsidP="00AD1D64">
      <w:pPr>
        <w:pStyle w:val="a3"/>
        <w:numPr>
          <w:ilvl w:val="0"/>
          <w:numId w:val="39"/>
        </w:numPr>
        <w:spacing w:before="0" w:beforeAutospacing="0" w:after="0" w:afterAutospacing="0" w:line="360" w:lineRule="auto"/>
        <w:ind w:left="993" w:hanging="284"/>
        <w:jc w:val="both"/>
        <w:rPr>
          <w:color w:val="000000" w:themeColor="text1"/>
        </w:rPr>
      </w:pPr>
      <w:r w:rsidRPr="00477C13">
        <w:rPr>
          <w:color w:val="000000" w:themeColor="text1"/>
        </w:rPr>
        <w:t>Технологические (Т).</w:t>
      </w:r>
    </w:p>
    <w:p w:rsidR="00A00412" w:rsidRDefault="00477C13" w:rsidP="00850EEC">
      <w:pPr>
        <w:pStyle w:val="a5"/>
        <w:numPr>
          <w:ilvl w:val="0"/>
          <w:numId w:val="42"/>
        </w:numPr>
        <w:tabs>
          <w:tab w:val="clear" w:pos="1429"/>
          <w:tab w:val="num" w:pos="993"/>
        </w:tabs>
        <w:spacing w:after="0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Отрасль электроники является наукоемкой.</w:t>
      </w:r>
    </w:p>
    <w:p w:rsidR="006204C9" w:rsidRDefault="00BF6C9D" w:rsidP="00850EEC">
      <w:pPr>
        <w:pStyle w:val="a5"/>
        <w:numPr>
          <w:ilvl w:val="0"/>
          <w:numId w:val="42"/>
        </w:numPr>
        <w:tabs>
          <w:tab w:val="clear" w:pos="1429"/>
          <w:tab w:val="num" w:pos="993"/>
        </w:tabs>
        <w:spacing w:after="0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Однако на российском рынке электроники не наблюдается особого технологического прорыва.</w:t>
      </w:r>
    </w:p>
    <w:p w:rsidR="00BF6C9D" w:rsidRDefault="00BF6C9D" w:rsidP="00850EEC">
      <w:pPr>
        <w:pStyle w:val="a5"/>
        <w:numPr>
          <w:ilvl w:val="0"/>
          <w:numId w:val="42"/>
        </w:numPr>
        <w:tabs>
          <w:tab w:val="clear" w:pos="1429"/>
          <w:tab w:val="num" w:pos="993"/>
        </w:tabs>
        <w:spacing w:after="0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Доступ к новейшим технологиям ограничен экспортными и импортными квотами.</w:t>
      </w:r>
    </w:p>
    <w:p w:rsidR="00611B10" w:rsidRPr="00477C13" w:rsidRDefault="00611B10" w:rsidP="00850EEC">
      <w:pPr>
        <w:pStyle w:val="a5"/>
        <w:numPr>
          <w:ilvl w:val="0"/>
          <w:numId w:val="42"/>
        </w:numPr>
        <w:tabs>
          <w:tab w:val="clear" w:pos="1429"/>
          <w:tab w:val="num" w:pos="993"/>
        </w:tabs>
        <w:spacing w:after="0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Внутренние затраты на исследования и разработки в процентах </w:t>
      </w:r>
      <w:r w:rsidR="006D6056">
        <w:rPr>
          <w:rFonts w:cs="Times New Roman"/>
          <w:sz w:val="24"/>
          <w:szCs w:val="24"/>
        </w:rPr>
        <w:t>от</w:t>
      </w:r>
      <w:r>
        <w:rPr>
          <w:rFonts w:cs="Times New Roman"/>
          <w:sz w:val="24"/>
          <w:szCs w:val="24"/>
        </w:rPr>
        <w:t xml:space="preserve"> ВВП</w:t>
      </w:r>
      <w:r w:rsidR="006D6056">
        <w:rPr>
          <w:rFonts w:cs="Times New Roman"/>
          <w:sz w:val="24"/>
          <w:szCs w:val="24"/>
        </w:rPr>
        <w:t xml:space="preserve"> в последние пятилетие сохраняю</w:t>
      </w:r>
      <w:r w:rsidR="008E592B">
        <w:rPr>
          <w:rFonts w:cs="Times New Roman"/>
          <w:sz w:val="24"/>
          <w:szCs w:val="24"/>
        </w:rPr>
        <w:t>тся на одном уровне: 1,1 – 1,2 %.</w:t>
      </w:r>
      <w:r w:rsidR="008E592B">
        <w:rPr>
          <w:rStyle w:val="a9"/>
          <w:rFonts w:cs="Times New Roman"/>
          <w:sz w:val="24"/>
          <w:szCs w:val="24"/>
        </w:rPr>
        <w:footnoteReference w:id="25"/>
      </w:r>
      <w:r w:rsidR="008E592B">
        <w:rPr>
          <w:rFonts w:cs="Times New Roman"/>
          <w:sz w:val="24"/>
          <w:szCs w:val="24"/>
        </w:rPr>
        <w:t>.</w:t>
      </w:r>
    </w:p>
    <w:p w:rsidR="006A3F58" w:rsidRDefault="00120B36" w:rsidP="006A3F58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>
        <w:rPr>
          <w:rFonts w:cs="Times New Roman"/>
          <w:szCs w:val="24"/>
        </w:rPr>
        <w:t>Далее, п</w:t>
      </w:r>
      <w:r w:rsidR="006A3F58" w:rsidRPr="006A3F58">
        <w:rPr>
          <w:rFonts w:cs="Times New Roman"/>
          <w:szCs w:val="24"/>
        </w:rPr>
        <w:t>осредством модели пяти конкурентных сил М. Портера определим уровень конкуренции на рыке паяльн</w:t>
      </w:r>
      <w:r>
        <w:rPr>
          <w:rFonts w:cs="Times New Roman"/>
          <w:szCs w:val="24"/>
        </w:rPr>
        <w:t xml:space="preserve">о-сварочных материалов в России, ведь именно к данной сфере относится </w:t>
      </w:r>
      <w:r w:rsidR="00957B2B">
        <w:rPr>
          <w:rFonts w:cs="Times New Roman"/>
          <w:szCs w:val="24"/>
        </w:rPr>
        <w:t xml:space="preserve">деятельность </w:t>
      </w:r>
      <w:r w:rsidRPr="00E52F26">
        <w:rPr>
          <w:rFonts w:cs="Times New Roman"/>
          <w:color w:val="000000" w:themeColor="text1"/>
          <w:szCs w:val="24"/>
          <w:shd w:val="clear" w:color="auto" w:fill="FFFFFF"/>
        </w:rPr>
        <w:t>«S</w:t>
      </w:r>
      <w:r w:rsidRPr="00E52F26">
        <w:rPr>
          <w:rFonts w:cs="Times New Roman"/>
          <w:color w:val="000000" w:themeColor="text1"/>
          <w:szCs w:val="24"/>
          <w:shd w:val="clear" w:color="auto" w:fill="FFFFFF"/>
          <w:lang w:val="en-US"/>
        </w:rPr>
        <w:t>olderMaterials</w:t>
      </w:r>
      <w:r w:rsidRPr="00E52F26">
        <w:rPr>
          <w:rFonts w:cs="Times New Roman"/>
          <w:color w:val="000000" w:themeColor="text1"/>
          <w:szCs w:val="24"/>
          <w:shd w:val="clear" w:color="auto" w:fill="FFFFFF"/>
        </w:rPr>
        <w:t>»</w:t>
      </w:r>
      <w:r>
        <w:rPr>
          <w:rFonts w:cs="Times New Roman"/>
          <w:color w:val="000000" w:themeColor="text1"/>
          <w:szCs w:val="24"/>
          <w:shd w:val="clear" w:color="auto" w:fill="FFFFFF"/>
        </w:rPr>
        <w:t>.</w:t>
      </w:r>
    </w:p>
    <w:p w:rsidR="00EE3FE0" w:rsidRPr="005A6187" w:rsidRDefault="00EE3FE0" w:rsidP="00EE3FE0">
      <w:pPr>
        <w:pStyle w:val="Textbody"/>
        <w:widowControl/>
        <w:spacing w:after="0" w:line="360" w:lineRule="auto"/>
        <w:ind w:firstLine="709"/>
        <w:rPr>
          <w:rFonts w:cs="Times New Roman"/>
        </w:rPr>
      </w:pPr>
      <w:r w:rsidRPr="005A6187">
        <w:rPr>
          <w:rFonts w:cs="Times New Roman"/>
        </w:rPr>
        <w:t xml:space="preserve">Патентный поиск по различным библиотечным базам ФИПС показал отсутствие запатентованных материалов такого рода, а так же отсутствие запатентованных технологий, использующихся в производстве электроники, с использованием подобных материалов. </w:t>
      </w:r>
    </w:p>
    <w:p w:rsidR="00EE3FE0" w:rsidRPr="005A6187" w:rsidRDefault="00EE3FE0" w:rsidP="00EE3FE0">
      <w:pPr>
        <w:pStyle w:val="Textbody"/>
        <w:widowControl/>
        <w:spacing w:after="0" w:line="360" w:lineRule="auto"/>
        <w:ind w:firstLine="709"/>
        <w:rPr>
          <w:rFonts w:cs="Times New Roman"/>
        </w:rPr>
      </w:pPr>
      <w:r w:rsidRPr="005A6187">
        <w:rPr>
          <w:rFonts w:cs="Times New Roman"/>
        </w:rPr>
        <w:t>Существует НИТУ «МИСиС» (г.</w:t>
      </w:r>
      <w:r>
        <w:rPr>
          <w:rFonts w:cs="Times New Roman"/>
        </w:rPr>
        <w:t xml:space="preserve"> </w:t>
      </w:r>
      <w:r w:rsidRPr="005A6187">
        <w:rPr>
          <w:rFonts w:cs="Times New Roman"/>
        </w:rPr>
        <w:t>Москва)</w:t>
      </w:r>
      <w:r>
        <w:rPr>
          <w:rFonts w:cs="Times New Roman"/>
        </w:rPr>
        <w:t>,</w:t>
      </w:r>
      <w:r w:rsidRPr="005A6187">
        <w:rPr>
          <w:rFonts w:cs="Times New Roman"/>
        </w:rPr>
        <w:t xml:space="preserve"> занимающийся изучением физических свойств материалов подверженных СВС реакциям (SolderFilm относится к таким материалам). Данный институт в лабораторных условиях производит различные СВС материалы для научных исследований. Все технологические мощности применяются исключительно в лабораторных целях. Материал идентичный по составу SolderFilm МИСиС не производят.</w:t>
      </w:r>
    </w:p>
    <w:p w:rsidR="00EE3FE0" w:rsidRPr="005A6187" w:rsidRDefault="00EE3FE0" w:rsidP="00EE3FE0">
      <w:pPr>
        <w:pStyle w:val="Textbody"/>
        <w:widowControl/>
        <w:spacing w:after="0" w:line="360" w:lineRule="auto"/>
        <w:ind w:firstLine="709"/>
        <w:rPr>
          <w:rFonts w:cs="Times New Roman"/>
        </w:rPr>
      </w:pPr>
      <w:r w:rsidRPr="005A6187">
        <w:rPr>
          <w:rFonts w:cs="Times New Roman"/>
        </w:rPr>
        <w:t xml:space="preserve">Существует единственный конкурент производитель на зарубежном рынке подобного материала: компания «INDIUM» производит различного рода припойные связки, нанотехнологичные материалы и реакционные нанофольги. Один из видов продукции </w:t>
      </w:r>
      <w:r w:rsidRPr="005A6187">
        <w:rPr>
          <w:rFonts w:cs="Times New Roman"/>
        </w:rPr>
        <w:lastRenderedPageBreak/>
        <w:t>компании – материал с названием NANOFOIL</w:t>
      </w:r>
      <w:r w:rsidRPr="005A6187">
        <w:rPr>
          <w:rStyle w:val="a9"/>
          <w:rFonts w:cs="Times New Roman"/>
        </w:rPr>
        <w:footnoteReference w:id="26"/>
      </w:r>
      <w:r w:rsidRPr="005A6187">
        <w:rPr>
          <w:rFonts w:cs="Times New Roman"/>
        </w:rPr>
        <w:t xml:space="preserve">. Данный материал по свойствам схож с SolderFilm, однако у него есть ряд существенных недостатков. </w:t>
      </w:r>
    </w:p>
    <w:p w:rsidR="00EE3FE0" w:rsidRPr="005A6187" w:rsidRDefault="00EE3FE0" w:rsidP="00EE3FE0">
      <w:pPr>
        <w:pStyle w:val="Textbody"/>
        <w:widowControl/>
        <w:spacing w:after="0" w:line="360" w:lineRule="auto"/>
        <w:ind w:firstLine="709"/>
        <w:rPr>
          <w:rFonts w:cs="Times New Roman"/>
        </w:rPr>
      </w:pPr>
      <w:r w:rsidRPr="005A6187">
        <w:rPr>
          <w:rFonts w:cs="Times New Roman"/>
        </w:rPr>
        <w:t>Например, таких как:</w:t>
      </w:r>
    </w:p>
    <w:p w:rsidR="00EE3FE0" w:rsidRPr="005A6187" w:rsidRDefault="00850EEC" w:rsidP="0036737C">
      <w:pPr>
        <w:pStyle w:val="Textbody"/>
        <w:widowControl/>
        <w:numPr>
          <w:ilvl w:val="0"/>
          <w:numId w:val="29"/>
        </w:numPr>
        <w:spacing w:after="0" w:line="360" w:lineRule="auto"/>
        <w:ind w:left="993" w:hanging="284"/>
        <w:rPr>
          <w:rFonts w:cs="Times New Roman"/>
        </w:rPr>
      </w:pPr>
      <w:r>
        <w:rPr>
          <w:rFonts w:cs="Times New Roman"/>
        </w:rPr>
        <w:t>м</w:t>
      </w:r>
      <w:r w:rsidR="00EE3FE0" w:rsidRPr="005A6187">
        <w:rPr>
          <w:rFonts w:cs="Times New Roman"/>
        </w:rPr>
        <w:t>еньший температур</w:t>
      </w:r>
      <w:r>
        <w:rPr>
          <w:rFonts w:cs="Times New Roman"/>
        </w:rPr>
        <w:t>ный диапазон,</w:t>
      </w:r>
    </w:p>
    <w:p w:rsidR="00EE3FE0" w:rsidRPr="005A6187" w:rsidRDefault="00850EEC" w:rsidP="0036737C">
      <w:pPr>
        <w:pStyle w:val="Textbody"/>
        <w:widowControl/>
        <w:numPr>
          <w:ilvl w:val="0"/>
          <w:numId w:val="29"/>
        </w:numPr>
        <w:spacing w:after="0" w:line="360" w:lineRule="auto"/>
        <w:ind w:left="993" w:hanging="284"/>
        <w:rPr>
          <w:rFonts w:cs="Times New Roman"/>
        </w:rPr>
      </w:pPr>
      <w:r>
        <w:rPr>
          <w:rFonts w:cs="Times New Roman"/>
        </w:rPr>
        <w:t>о</w:t>
      </w:r>
      <w:r w:rsidR="00EE3FE0" w:rsidRPr="005A6187">
        <w:rPr>
          <w:rFonts w:cs="Times New Roman"/>
        </w:rPr>
        <w:t>граничение вариаций по хими</w:t>
      </w:r>
      <w:r>
        <w:rPr>
          <w:rFonts w:cs="Times New Roman"/>
        </w:rPr>
        <w:t>ческому составу покрытия фольги,</w:t>
      </w:r>
    </w:p>
    <w:p w:rsidR="00EE3FE0" w:rsidRPr="005A6187" w:rsidRDefault="00850EEC" w:rsidP="0036737C">
      <w:pPr>
        <w:pStyle w:val="Textbody"/>
        <w:widowControl/>
        <w:numPr>
          <w:ilvl w:val="0"/>
          <w:numId w:val="29"/>
        </w:numPr>
        <w:spacing w:after="0" w:line="360" w:lineRule="auto"/>
        <w:ind w:left="993" w:hanging="284"/>
        <w:rPr>
          <w:rFonts w:cs="Times New Roman"/>
        </w:rPr>
      </w:pPr>
      <w:r>
        <w:rPr>
          <w:rFonts w:cs="Times New Roman"/>
        </w:rPr>
        <w:t>дорогостоящая вариация толщин,</w:t>
      </w:r>
    </w:p>
    <w:p w:rsidR="00EE3FE0" w:rsidRPr="005A6187" w:rsidRDefault="00850EEC" w:rsidP="0036737C">
      <w:pPr>
        <w:pStyle w:val="Textbody"/>
        <w:widowControl/>
        <w:numPr>
          <w:ilvl w:val="0"/>
          <w:numId w:val="29"/>
        </w:numPr>
        <w:spacing w:after="0" w:line="360" w:lineRule="auto"/>
        <w:ind w:left="993" w:hanging="284"/>
        <w:rPr>
          <w:rFonts w:cs="Times New Roman"/>
        </w:rPr>
      </w:pPr>
      <w:r>
        <w:rPr>
          <w:rFonts w:cs="Times New Roman"/>
        </w:rPr>
        <w:t>о</w:t>
      </w:r>
      <w:r w:rsidR="00EE3FE0" w:rsidRPr="005A6187">
        <w:rPr>
          <w:rFonts w:cs="Times New Roman"/>
        </w:rPr>
        <w:t>грани</w:t>
      </w:r>
      <w:r>
        <w:rPr>
          <w:rFonts w:cs="Times New Roman"/>
        </w:rPr>
        <w:t>чен учет потребностей заказчика,</w:t>
      </w:r>
    </w:p>
    <w:p w:rsidR="00EE3FE0" w:rsidRPr="005A6187" w:rsidRDefault="00850EEC" w:rsidP="0036737C">
      <w:pPr>
        <w:pStyle w:val="Textbody"/>
        <w:widowControl/>
        <w:numPr>
          <w:ilvl w:val="0"/>
          <w:numId w:val="29"/>
        </w:numPr>
        <w:spacing w:after="0" w:line="360" w:lineRule="auto"/>
        <w:ind w:left="993" w:hanging="284"/>
        <w:rPr>
          <w:rFonts w:cs="Times New Roman"/>
        </w:rPr>
      </w:pPr>
      <w:r>
        <w:rPr>
          <w:rFonts w:cs="Times New Roman"/>
        </w:rPr>
        <w:t>м</w:t>
      </w:r>
      <w:r w:rsidR="00EE3FE0" w:rsidRPr="005A6187">
        <w:rPr>
          <w:rFonts w:cs="Times New Roman"/>
        </w:rPr>
        <w:t>еньшая устойчивость к коррозии и другие технические характеристики.</w:t>
      </w:r>
    </w:p>
    <w:p w:rsidR="006A3F58" w:rsidRPr="006A3F58" w:rsidRDefault="006A3F58" w:rsidP="006A3F58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6A3F58">
        <w:rPr>
          <w:rFonts w:cs="Times New Roman"/>
          <w:szCs w:val="24"/>
        </w:rPr>
        <w:t xml:space="preserve">Подробный анализ модели </w:t>
      </w:r>
      <w:r w:rsidR="00EE3FE0">
        <w:rPr>
          <w:rFonts w:cs="Times New Roman"/>
          <w:szCs w:val="24"/>
        </w:rPr>
        <w:t xml:space="preserve">пяти сил М. Портера </w:t>
      </w:r>
      <w:r w:rsidRPr="006A3F58">
        <w:rPr>
          <w:rFonts w:cs="Times New Roman"/>
          <w:szCs w:val="24"/>
        </w:rPr>
        <w:t>представлен</w:t>
      </w:r>
      <w:r w:rsidR="004452F9">
        <w:rPr>
          <w:rFonts w:cs="Times New Roman"/>
          <w:szCs w:val="24"/>
        </w:rPr>
        <w:t xml:space="preserve"> в приложениях (см. Приложение </w:t>
      </w:r>
      <w:r w:rsidR="004452F9" w:rsidRPr="001A6EA6">
        <w:rPr>
          <w:rFonts w:cs="Times New Roman"/>
          <w:szCs w:val="24"/>
        </w:rPr>
        <w:t>2</w:t>
      </w:r>
      <w:r w:rsidRPr="006A3F58">
        <w:rPr>
          <w:rFonts w:cs="Times New Roman"/>
          <w:szCs w:val="24"/>
        </w:rPr>
        <w:t>).</w:t>
      </w:r>
    </w:p>
    <w:p w:rsidR="008C76E4" w:rsidRPr="00957B2B" w:rsidRDefault="006A3F58" w:rsidP="00120B36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6A3F58">
        <w:rPr>
          <w:rFonts w:cs="Times New Roman"/>
          <w:szCs w:val="24"/>
        </w:rPr>
        <w:t xml:space="preserve">Результаты представим в виде таблицы с указанием уровня влияния каждого фактора и его </w:t>
      </w:r>
      <w:r w:rsidRPr="00957B2B">
        <w:rPr>
          <w:rFonts w:cs="Times New Roman"/>
          <w:color w:val="000000" w:themeColor="text1"/>
          <w:szCs w:val="24"/>
        </w:rPr>
        <w:t>характеристикой (см. табл. 4).</w:t>
      </w:r>
    </w:p>
    <w:p w:rsidR="006A3F58" w:rsidRPr="006A3F58" w:rsidRDefault="006A3F58" w:rsidP="008C76E4">
      <w:pPr>
        <w:pStyle w:val="af3"/>
        <w:ind w:firstLine="709"/>
        <w:rPr>
          <w:b w:val="0"/>
          <w:color w:val="auto"/>
          <w:sz w:val="24"/>
        </w:rPr>
      </w:pPr>
      <w:r w:rsidRPr="00AA19A3">
        <w:rPr>
          <w:b w:val="0"/>
          <w:color w:val="auto"/>
          <w:sz w:val="24"/>
        </w:rPr>
        <w:t xml:space="preserve">Таблица </w:t>
      </w:r>
      <w:r>
        <w:rPr>
          <w:b w:val="0"/>
          <w:color w:val="auto"/>
          <w:sz w:val="24"/>
        </w:rPr>
        <w:t>4</w:t>
      </w:r>
      <w:r w:rsidRPr="00AA19A3">
        <w:rPr>
          <w:b w:val="0"/>
          <w:color w:val="auto"/>
          <w:sz w:val="24"/>
        </w:rPr>
        <w:t xml:space="preserve"> </w:t>
      </w:r>
      <w:r>
        <w:rPr>
          <w:b w:val="0"/>
          <w:color w:val="auto"/>
          <w:sz w:val="24"/>
        </w:rPr>
        <w:t xml:space="preserve">Результаты анализа уровня конкуренции на российском рынке паяльно-сварочных материалов </w:t>
      </w:r>
    </w:p>
    <w:tbl>
      <w:tblPr>
        <w:tblStyle w:val="af4"/>
        <w:tblW w:w="0" w:type="auto"/>
        <w:tblLook w:val="04A0"/>
      </w:tblPr>
      <w:tblGrid>
        <w:gridCol w:w="2235"/>
        <w:gridCol w:w="1417"/>
        <w:gridCol w:w="6202"/>
      </w:tblGrid>
      <w:tr w:rsidR="00471ED8" w:rsidRPr="004E1220" w:rsidTr="003C548A">
        <w:trPr>
          <w:trHeight w:val="815"/>
        </w:trPr>
        <w:tc>
          <w:tcPr>
            <w:tcW w:w="2235" w:type="dxa"/>
            <w:vAlign w:val="center"/>
            <w:hideMark/>
          </w:tcPr>
          <w:p w:rsidR="00471ED8" w:rsidRPr="00471ED8" w:rsidRDefault="00471ED8" w:rsidP="00471ED8">
            <w:pPr>
              <w:spacing w:line="360" w:lineRule="auto"/>
              <w:jc w:val="center"/>
              <w:textAlignment w:val="center"/>
              <w:rPr>
                <w:rFonts w:eastAsia="Helvetica Ligh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1ED8">
              <w:rPr>
                <w:rFonts w:eastAsia="Helvetica Light" w:cs="Times New Roman"/>
                <w:b/>
                <w:color w:val="000000"/>
                <w:sz w:val="24"/>
                <w:szCs w:val="24"/>
                <w:lang w:eastAsia="ru-RU"/>
              </w:rPr>
              <w:t>Фактор</w:t>
            </w:r>
          </w:p>
        </w:tc>
        <w:tc>
          <w:tcPr>
            <w:tcW w:w="1417" w:type="dxa"/>
            <w:vAlign w:val="center"/>
            <w:hideMark/>
          </w:tcPr>
          <w:p w:rsidR="00471ED8" w:rsidRPr="00471ED8" w:rsidRDefault="00471ED8" w:rsidP="00471ED8">
            <w:pPr>
              <w:spacing w:line="360" w:lineRule="auto"/>
              <w:jc w:val="center"/>
              <w:textAlignment w:val="center"/>
              <w:rPr>
                <w:rFonts w:eastAsia="Helvetica Ligh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ED8">
              <w:rPr>
                <w:rFonts w:eastAsia="Helvetica Light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влияния</w:t>
            </w:r>
          </w:p>
        </w:tc>
        <w:tc>
          <w:tcPr>
            <w:tcW w:w="6202" w:type="dxa"/>
            <w:vAlign w:val="center"/>
            <w:hideMark/>
          </w:tcPr>
          <w:p w:rsidR="00471ED8" w:rsidRPr="00471ED8" w:rsidRDefault="00471ED8" w:rsidP="00471ED8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71ED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471ED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исание</w:t>
            </w:r>
          </w:p>
        </w:tc>
      </w:tr>
      <w:tr w:rsidR="003C548A" w:rsidRPr="004E1220" w:rsidTr="003C548A">
        <w:trPr>
          <w:trHeight w:val="1500"/>
        </w:trPr>
        <w:tc>
          <w:tcPr>
            <w:tcW w:w="2235" w:type="dxa"/>
            <w:vAlign w:val="center"/>
            <w:hideMark/>
          </w:tcPr>
          <w:p w:rsidR="003C548A" w:rsidRPr="004E1220" w:rsidRDefault="003C548A" w:rsidP="00A00412">
            <w:pPr>
              <w:spacing w:line="360" w:lineRule="auto"/>
              <w:jc w:val="both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1220">
              <w:rPr>
                <w:rFonts w:eastAsia="Helvetica Light" w:cs="Times New Roman"/>
                <w:color w:val="000000"/>
                <w:sz w:val="24"/>
                <w:szCs w:val="24"/>
                <w:lang w:eastAsia="ru-RU"/>
              </w:rPr>
              <w:t xml:space="preserve">Угроза </w:t>
            </w:r>
            <w:r>
              <w:rPr>
                <w:rFonts w:eastAsia="Helvetica Light" w:cs="Times New Roman"/>
                <w:color w:val="000000"/>
                <w:sz w:val="24"/>
                <w:szCs w:val="24"/>
                <w:lang w:eastAsia="ru-RU"/>
              </w:rPr>
              <w:t>появления новых конкурентов.</w:t>
            </w:r>
          </w:p>
        </w:tc>
        <w:tc>
          <w:tcPr>
            <w:tcW w:w="1417" w:type="dxa"/>
            <w:vAlign w:val="center"/>
            <w:hideMark/>
          </w:tcPr>
          <w:p w:rsidR="003C548A" w:rsidRPr="004E1220" w:rsidRDefault="003C548A" w:rsidP="00A00412">
            <w:pPr>
              <w:spacing w:line="360" w:lineRule="auto"/>
              <w:jc w:val="both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1220">
              <w:rPr>
                <w:rFonts w:eastAsia="Helvetica Light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6202" w:type="dxa"/>
            <w:vAlign w:val="center"/>
            <w:hideMark/>
          </w:tcPr>
          <w:p w:rsidR="003C548A" w:rsidRPr="004E1220" w:rsidRDefault="003C548A" w:rsidP="00A00412">
            <w:pPr>
              <w:spacing w:line="360" w:lineRule="auto"/>
              <w:jc w:val="both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1220">
              <w:rPr>
                <w:rFonts w:eastAsia="Helvetica Light" w:cs="Times New Roman"/>
                <w:color w:val="000000"/>
                <w:sz w:val="24"/>
                <w:szCs w:val="24"/>
                <w:lang w:eastAsia="ru-RU"/>
              </w:rPr>
              <w:t>Из-за высоких темпов роста отрасли, новые игроки</w:t>
            </w:r>
            <w:r w:rsidRPr="00471ED8">
              <w:rPr>
                <w:rFonts w:eastAsia="Helvetica Light" w:cs="Times New Roman"/>
                <w:color w:val="000000"/>
                <w:sz w:val="24"/>
                <w:szCs w:val="24"/>
                <w:lang w:eastAsia="ru-RU"/>
              </w:rPr>
              <w:t xml:space="preserve"> желают войти на рынок, однако различные барьеры на вход находятся на среднем рынке, а также все существующие на данный момент продуктовые ниши</w:t>
            </w:r>
            <w:r w:rsidRPr="004E1220">
              <w:rPr>
                <w:rFonts w:eastAsia="Helvetica Ligh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1ED8">
              <w:rPr>
                <w:rFonts w:eastAsia="Helvetica Light" w:cs="Times New Roman"/>
                <w:color w:val="000000"/>
                <w:sz w:val="24"/>
                <w:szCs w:val="24"/>
                <w:lang w:eastAsia="ru-RU"/>
              </w:rPr>
              <w:t>заняты.</w:t>
            </w:r>
          </w:p>
        </w:tc>
      </w:tr>
      <w:tr w:rsidR="004E1220" w:rsidRPr="004E1220" w:rsidTr="003C548A">
        <w:trPr>
          <w:trHeight w:val="1814"/>
        </w:trPr>
        <w:tc>
          <w:tcPr>
            <w:tcW w:w="2235" w:type="dxa"/>
            <w:vAlign w:val="center"/>
            <w:hideMark/>
          </w:tcPr>
          <w:p w:rsidR="004E1220" w:rsidRPr="004E1220" w:rsidRDefault="003C548A" w:rsidP="00471ED8">
            <w:pPr>
              <w:spacing w:line="360" w:lineRule="auto"/>
              <w:jc w:val="both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Helvetica Light" w:cs="Times New Roman"/>
                <w:color w:val="000000"/>
                <w:sz w:val="24"/>
                <w:szCs w:val="24"/>
                <w:lang w:eastAsia="ru-RU"/>
              </w:rPr>
              <w:t>Соперничество внутри отрасли.</w:t>
            </w:r>
          </w:p>
        </w:tc>
        <w:tc>
          <w:tcPr>
            <w:tcW w:w="1417" w:type="dxa"/>
            <w:vAlign w:val="center"/>
            <w:hideMark/>
          </w:tcPr>
          <w:p w:rsidR="004E1220" w:rsidRPr="004E1220" w:rsidRDefault="004E1220" w:rsidP="00471ED8">
            <w:pPr>
              <w:spacing w:line="360" w:lineRule="auto"/>
              <w:jc w:val="both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1220">
              <w:rPr>
                <w:rFonts w:eastAsia="Helvetica Light" w:cs="Times New Roman"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6202" w:type="dxa"/>
            <w:vAlign w:val="center"/>
            <w:hideMark/>
          </w:tcPr>
          <w:p w:rsidR="004E1220" w:rsidRPr="004E1220" w:rsidRDefault="004E1220" w:rsidP="00471ED8">
            <w:pPr>
              <w:spacing w:line="360" w:lineRule="auto"/>
              <w:jc w:val="both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1ED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Несколько тысяч больших и малых фирм предлагают изготовленные ими разнообразные сварочные электроды, материалы на российском рынке</w:t>
            </w:r>
            <w:r w:rsidRPr="00471ED8">
              <w:rPr>
                <w:rFonts w:eastAsia="Helvetica Ligh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C548A" w:rsidRPr="00471ED8">
              <w:rPr>
                <w:rFonts w:eastAsia="Helvetica Light" w:cs="Times New Roman"/>
                <w:color w:val="000000"/>
                <w:sz w:val="24"/>
                <w:szCs w:val="24"/>
                <w:lang w:eastAsia="ru-RU"/>
              </w:rPr>
              <w:t>следовательно,</w:t>
            </w:r>
            <w:r w:rsidR="00471ED8" w:rsidRPr="00471ED8">
              <w:rPr>
                <w:rFonts w:eastAsia="Helvetica Light" w:cs="Times New Roman"/>
                <w:color w:val="000000"/>
                <w:sz w:val="24"/>
                <w:szCs w:val="24"/>
                <w:lang w:eastAsia="ru-RU"/>
              </w:rPr>
              <w:t xml:space="preserve"> рынок насыщен, но при этом он продолжает расти, поэтому  риск постоянного передела рынка отсутствует. </w:t>
            </w:r>
            <w:r w:rsidR="00B222B8">
              <w:rPr>
                <w:rFonts w:eastAsia="Helvetica Light" w:cs="Times New Roman"/>
                <w:color w:val="000000"/>
                <w:sz w:val="24"/>
                <w:szCs w:val="24"/>
                <w:lang w:eastAsia="ru-RU"/>
              </w:rPr>
              <w:t>Отсутствует возможность точного</w:t>
            </w:r>
            <w:r w:rsidRPr="004E1220">
              <w:rPr>
                <w:rFonts w:eastAsia="Helvetica Light" w:cs="Times New Roman"/>
                <w:color w:val="000000"/>
                <w:sz w:val="24"/>
                <w:szCs w:val="24"/>
                <w:lang w:eastAsia="ru-RU"/>
              </w:rPr>
              <w:t xml:space="preserve"> срав</w:t>
            </w:r>
            <w:r w:rsidR="00B222B8">
              <w:rPr>
                <w:rFonts w:eastAsia="Helvetica Light" w:cs="Times New Roman"/>
                <w:color w:val="000000"/>
                <w:sz w:val="24"/>
                <w:szCs w:val="24"/>
                <w:lang w:eastAsia="ru-RU"/>
              </w:rPr>
              <w:t xml:space="preserve">нения товаров фирм. Существуют </w:t>
            </w:r>
            <w:r w:rsidRPr="004E1220">
              <w:rPr>
                <w:rFonts w:eastAsia="Helvetica Light" w:cs="Times New Roman"/>
                <w:color w:val="000000"/>
                <w:sz w:val="24"/>
                <w:szCs w:val="24"/>
                <w:lang w:eastAsia="ru-RU"/>
              </w:rPr>
              <w:t>ограничения в повышении цен.</w:t>
            </w:r>
          </w:p>
        </w:tc>
      </w:tr>
      <w:tr w:rsidR="003C548A" w:rsidRPr="004E1220" w:rsidTr="003C548A">
        <w:trPr>
          <w:trHeight w:val="1642"/>
        </w:trPr>
        <w:tc>
          <w:tcPr>
            <w:tcW w:w="2235" w:type="dxa"/>
            <w:vAlign w:val="center"/>
            <w:hideMark/>
          </w:tcPr>
          <w:p w:rsidR="003C548A" w:rsidRPr="004E1220" w:rsidRDefault="003C548A" w:rsidP="00A00412">
            <w:pPr>
              <w:spacing w:line="360" w:lineRule="auto"/>
              <w:jc w:val="both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1220">
              <w:rPr>
                <w:rFonts w:eastAsia="Helvetica Light" w:cs="Times New Roman"/>
                <w:color w:val="000000"/>
                <w:sz w:val="24"/>
                <w:szCs w:val="24"/>
                <w:lang w:eastAsia="ru-RU"/>
              </w:rPr>
              <w:t>Угроз</w:t>
            </w:r>
            <w:r>
              <w:rPr>
                <w:rFonts w:eastAsia="Helvetica Light" w:cs="Times New Roman"/>
                <w:color w:val="000000"/>
                <w:sz w:val="24"/>
                <w:szCs w:val="24"/>
                <w:lang w:eastAsia="ru-RU"/>
              </w:rPr>
              <w:t>ы со стороны покупателей.</w:t>
            </w:r>
          </w:p>
        </w:tc>
        <w:tc>
          <w:tcPr>
            <w:tcW w:w="1417" w:type="dxa"/>
            <w:vAlign w:val="center"/>
            <w:hideMark/>
          </w:tcPr>
          <w:p w:rsidR="003C548A" w:rsidRPr="004E1220" w:rsidRDefault="003C548A" w:rsidP="00A00412">
            <w:pPr>
              <w:spacing w:line="360" w:lineRule="auto"/>
              <w:jc w:val="both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1220">
              <w:rPr>
                <w:rFonts w:eastAsia="Helvetica Light" w:cs="Times New Roman"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6202" w:type="dxa"/>
            <w:vAlign w:val="center"/>
            <w:hideMark/>
          </w:tcPr>
          <w:p w:rsidR="003C548A" w:rsidRPr="004E1220" w:rsidRDefault="003C548A" w:rsidP="00A00412">
            <w:pPr>
              <w:spacing w:line="360" w:lineRule="auto"/>
              <w:jc w:val="both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1ED8">
              <w:rPr>
                <w:rFonts w:eastAsia="Helvetica Light" w:cs="Times New Roman"/>
                <w:color w:val="000000"/>
                <w:sz w:val="24"/>
                <w:szCs w:val="24"/>
                <w:lang w:eastAsia="ru-RU"/>
              </w:rPr>
              <w:t>Большое количество возможных потребителей и при этом уникальное предложение рассматриваемой компании, которое удовлетворяет все требования клиентов.</w:t>
            </w:r>
          </w:p>
        </w:tc>
      </w:tr>
    </w:tbl>
    <w:p w:rsidR="00502D1A" w:rsidRDefault="00502D1A" w:rsidP="006A3F58">
      <w:pPr>
        <w:spacing w:after="0" w:line="240" w:lineRule="auto"/>
        <w:ind w:firstLine="709"/>
        <w:rPr>
          <w:rFonts w:eastAsia="Arial Unicode MS" w:cs="Times New Roman"/>
          <w:kern w:val="1"/>
          <w:sz w:val="22"/>
          <w:szCs w:val="24"/>
          <w:lang w:eastAsia="ar-SA"/>
        </w:rPr>
      </w:pPr>
    </w:p>
    <w:p w:rsidR="00502D1A" w:rsidRPr="00502D1A" w:rsidRDefault="00502D1A" w:rsidP="00502D1A">
      <w:pPr>
        <w:spacing w:after="0" w:line="360" w:lineRule="auto"/>
        <w:rPr>
          <w:rFonts w:eastAsia="Arial Unicode MS" w:cs="Times New Roman"/>
          <w:kern w:val="1"/>
          <w:szCs w:val="24"/>
          <w:lang w:eastAsia="ar-SA"/>
        </w:rPr>
      </w:pPr>
      <w:r w:rsidRPr="00502D1A">
        <w:rPr>
          <w:rFonts w:eastAsia="Arial Unicode MS" w:cs="Times New Roman"/>
          <w:kern w:val="1"/>
          <w:szCs w:val="24"/>
          <w:lang w:eastAsia="ar-SA"/>
        </w:rPr>
        <w:lastRenderedPageBreak/>
        <w:t>Продолжение таблицы 4</w:t>
      </w:r>
    </w:p>
    <w:tbl>
      <w:tblPr>
        <w:tblStyle w:val="af4"/>
        <w:tblW w:w="0" w:type="auto"/>
        <w:tblLook w:val="04A0"/>
      </w:tblPr>
      <w:tblGrid>
        <w:gridCol w:w="2235"/>
        <w:gridCol w:w="1417"/>
        <w:gridCol w:w="6202"/>
      </w:tblGrid>
      <w:tr w:rsidR="00502D1A" w:rsidRPr="004E1220" w:rsidTr="00341FE4">
        <w:trPr>
          <w:trHeight w:val="1429"/>
        </w:trPr>
        <w:tc>
          <w:tcPr>
            <w:tcW w:w="2235" w:type="dxa"/>
            <w:vAlign w:val="center"/>
            <w:hideMark/>
          </w:tcPr>
          <w:p w:rsidR="00502D1A" w:rsidRPr="004E1220" w:rsidRDefault="00502D1A" w:rsidP="00341FE4">
            <w:pPr>
              <w:spacing w:line="360" w:lineRule="auto"/>
              <w:jc w:val="both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1220">
              <w:rPr>
                <w:rFonts w:eastAsia="Helvetica Light" w:cs="Times New Roman"/>
                <w:color w:val="000000"/>
                <w:sz w:val="24"/>
                <w:szCs w:val="24"/>
                <w:lang w:eastAsia="ru-RU"/>
              </w:rPr>
              <w:t>Угроз</w:t>
            </w:r>
            <w:r>
              <w:rPr>
                <w:rFonts w:eastAsia="Helvetica Light" w:cs="Times New Roman"/>
                <w:color w:val="000000"/>
                <w:sz w:val="24"/>
                <w:szCs w:val="24"/>
                <w:lang w:eastAsia="ru-RU"/>
              </w:rPr>
              <w:t>ы со стороны поставщиков.</w:t>
            </w:r>
          </w:p>
        </w:tc>
        <w:tc>
          <w:tcPr>
            <w:tcW w:w="1417" w:type="dxa"/>
            <w:vAlign w:val="center"/>
            <w:hideMark/>
          </w:tcPr>
          <w:p w:rsidR="00502D1A" w:rsidRPr="004E1220" w:rsidRDefault="00502D1A" w:rsidP="00341FE4">
            <w:pPr>
              <w:spacing w:line="360" w:lineRule="auto"/>
              <w:jc w:val="both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1220">
              <w:rPr>
                <w:rFonts w:eastAsia="Helvetica Light" w:cs="Times New Roman"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6202" w:type="dxa"/>
            <w:vAlign w:val="center"/>
            <w:hideMark/>
          </w:tcPr>
          <w:p w:rsidR="00502D1A" w:rsidRPr="004E1220" w:rsidRDefault="00502D1A" w:rsidP="00341FE4">
            <w:pPr>
              <w:spacing w:line="360" w:lineRule="auto"/>
              <w:jc w:val="both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1ED8">
              <w:rPr>
                <w:rFonts w:eastAsia="Helvetica Light" w:cs="Times New Roman"/>
                <w:color w:val="000000"/>
                <w:sz w:val="24"/>
                <w:szCs w:val="24"/>
                <w:lang w:eastAsia="ru-RU"/>
              </w:rPr>
              <w:t>Большое количество поставщиков и низкие издержки при переходе от одного к другому.</w:t>
            </w:r>
          </w:p>
        </w:tc>
      </w:tr>
      <w:tr w:rsidR="00502D1A" w:rsidRPr="004E1220" w:rsidTr="00341FE4">
        <w:trPr>
          <w:trHeight w:val="1574"/>
        </w:trPr>
        <w:tc>
          <w:tcPr>
            <w:tcW w:w="2235" w:type="dxa"/>
            <w:vAlign w:val="center"/>
            <w:hideMark/>
          </w:tcPr>
          <w:p w:rsidR="00502D1A" w:rsidRPr="004E1220" w:rsidRDefault="00502D1A" w:rsidP="00341FE4">
            <w:pPr>
              <w:spacing w:line="360" w:lineRule="auto"/>
              <w:jc w:val="both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1220">
              <w:rPr>
                <w:rFonts w:eastAsia="Helvetica Light" w:cs="Times New Roman"/>
                <w:color w:val="000000"/>
                <w:sz w:val="24"/>
                <w:szCs w:val="24"/>
                <w:lang w:eastAsia="ru-RU"/>
              </w:rPr>
              <w:t xml:space="preserve">Угроза </w:t>
            </w:r>
            <w:r>
              <w:rPr>
                <w:rFonts w:eastAsia="Helvetica Light" w:cs="Times New Roman"/>
                <w:color w:val="000000"/>
                <w:sz w:val="24"/>
                <w:szCs w:val="24"/>
                <w:lang w:eastAsia="ru-RU"/>
              </w:rPr>
              <w:t>появления</w:t>
            </w:r>
            <w:r w:rsidRPr="004E1220">
              <w:rPr>
                <w:rFonts w:eastAsia="Helvetica Light" w:cs="Times New Roman"/>
                <w:color w:val="000000"/>
                <w:sz w:val="24"/>
                <w:szCs w:val="24"/>
                <w:lang w:eastAsia="ru-RU"/>
              </w:rPr>
              <w:t xml:space="preserve"> товаров-заменителей</w:t>
            </w:r>
          </w:p>
        </w:tc>
        <w:tc>
          <w:tcPr>
            <w:tcW w:w="1417" w:type="dxa"/>
            <w:vAlign w:val="center"/>
            <w:hideMark/>
          </w:tcPr>
          <w:p w:rsidR="00502D1A" w:rsidRPr="004E1220" w:rsidRDefault="00502D1A" w:rsidP="00341FE4">
            <w:pPr>
              <w:spacing w:line="360" w:lineRule="auto"/>
              <w:jc w:val="both"/>
              <w:textAlignment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1220">
              <w:rPr>
                <w:rFonts w:eastAsia="Helvetica Light" w:cs="Times New Roman"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6202" w:type="dxa"/>
            <w:vAlign w:val="center"/>
            <w:hideMark/>
          </w:tcPr>
          <w:p w:rsidR="00502D1A" w:rsidRPr="004E1220" w:rsidRDefault="00502D1A" w:rsidP="00341FE4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1ED8">
              <w:rPr>
                <w:rFonts w:eastAsia="Times New Roman" w:cs="Times New Roman"/>
                <w:sz w:val="24"/>
                <w:szCs w:val="24"/>
                <w:lang w:eastAsia="ru-RU"/>
              </w:rPr>
              <w:t>Компания обладает уникальным предложением на российском рынке паяльно-сварочных материалов, однако существует возможность проникновения на рынок зарубежного конкурента, а также, существуют обычные технологии, которые давно присутствуют на рынке.</w:t>
            </w:r>
          </w:p>
        </w:tc>
      </w:tr>
    </w:tbl>
    <w:p w:rsidR="00502D1A" w:rsidRPr="00502D1A" w:rsidRDefault="00502D1A" w:rsidP="00E747C6">
      <w:pPr>
        <w:spacing w:after="0" w:line="240" w:lineRule="auto"/>
        <w:rPr>
          <w:rFonts w:eastAsia="Arial Unicode MS" w:cs="Times New Roman"/>
          <w:kern w:val="1"/>
          <w:sz w:val="22"/>
          <w:szCs w:val="24"/>
          <w:lang w:eastAsia="ar-SA"/>
        </w:rPr>
      </w:pPr>
      <w:r w:rsidRPr="00502D1A">
        <w:rPr>
          <w:rFonts w:eastAsia="Arial Unicode MS" w:cs="Times New Roman"/>
          <w:kern w:val="1"/>
          <w:sz w:val="22"/>
          <w:szCs w:val="24"/>
          <w:lang w:eastAsia="ar-SA"/>
        </w:rPr>
        <w:t>Источник: Составлено автором на основе модели пяти конкурентных сил М.Портера</w:t>
      </w:r>
    </w:p>
    <w:p w:rsidR="004E1220" w:rsidRDefault="004E1220" w:rsidP="00E224E0">
      <w:pPr>
        <w:pStyle w:val="Textbody"/>
        <w:widowControl/>
        <w:spacing w:after="0" w:line="360" w:lineRule="auto"/>
        <w:ind w:firstLine="709"/>
        <w:rPr>
          <w:rFonts w:cs="Times New Roman"/>
        </w:rPr>
      </w:pPr>
    </w:p>
    <w:p w:rsidR="006A3F58" w:rsidRDefault="003C548A" w:rsidP="00E224E0">
      <w:pPr>
        <w:pStyle w:val="Textbody"/>
        <w:widowControl/>
        <w:spacing w:after="0" w:line="360" w:lineRule="auto"/>
        <w:ind w:firstLine="709"/>
        <w:rPr>
          <w:rFonts w:cs="Times New Roman"/>
        </w:rPr>
      </w:pPr>
      <w:r>
        <w:rPr>
          <w:rFonts w:cs="Times New Roman"/>
        </w:rPr>
        <w:t>Изучив результаты анализа, можно сделать вывод, что в целом на российском рынке паяльно-сварочных материалов наблюдается средний уровень конкуренции.</w:t>
      </w:r>
    </w:p>
    <w:p w:rsidR="00EE3FE0" w:rsidRPr="00CA4BE2" w:rsidRDefault="00957B2B" w:rsidP="00EE3FE0">
      <w:pPr>
        <w:pStyle w:val="Textbody"/>
        <w:widowControl/>
        <w:spacing w:after="0" w:line="360" w:lineRule="auto"/>
        <w:ind w:firstLine="709"/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</w:rPr>
        <w:t>Дале</w:t>
      </w:r>
      <w:r w:rsidR="008C76E4">
        <w:rPr>
          <w:rFonts w:cs="Times New Roman"/>
        </w:rPr>
        <w:t xml:space="preserve">е, проведем </w:t>
      </w:r>
      <w:r w:rsidR="008C76E4">
        <w:rPr>
          <w:rFonts w:cs="Times New Roman"/>
          <w:lang w:val="en-US"/>
        </w:rPr>
        <w:t>SWOT</w:t>
      </w:r>
      <w:r w:rsidR="008C76E4">
        <w:rPr>
          <w:rFonts w:cs="Times New Roman"/>
        </w:rPr>
        <w:t xml:space="preserve">-анализ компании </w:t>
      </w:r>
      <w:r w:rsidR="008C76E4" w:rsidRPr="00131777">
        <w:rPr>
          <w:rFonts w:cs="Times New Roman"/>
          <w:color w:val="000000" w:themeColor="text1"/>
          <w:shd w:val="clear" w:color="auto" w:fill="FFFFFF"/>
        </w:rPr>
        <w:t>«S</w:t>
      </w:r>
      <w:r w:rsidR="008C76E4" w:rsidRPr="00131777">
        <w:rPr>
          <w:rFonts w:cs="Times New Roman"/>
          <w:color w:val="000000" w:themeColor="text1"/>
          <w:shd w:val="clear" w:color="auto" w:fill="FFFFFF"/>
          <w:lang w:val="en-US"/>
        </w:rPr>
        <w:t>olderMaterials</w:t>
      </w:r>
      <w:r w:rsidR="008C76E4" w:rsidRPr="00131777">
        <w:rPr>
          <w:rFonts w:cs="Times New Roman"/>
          <w:color w:val="000000" w:themeColor="text1"/>
          <w:shd w:val="clear" w:color="auto" w:fill="FFFFFF"/>
        </w:rPr>
        <w:t>»</w:t>
      </w:r>
      <w:r w:rsidR="008C76E4">
        <w:rPr>
          <w:rFonts w:cs="Times New Roman"/>
          <w:color w:val="000000" w:themeColor="text1"/>
          <w:shd w:val="clear" w:color="auto" w:fill="FFFFFF"/>
        </w:rPr>
        <w:t xml:space="preserve"> </w:t>
      </w:r>
      <w:r w:rsidR="00EE3FE0">
        <w:rPr>
          <w:rFonts w:cs="Times New Roman"/>
          <w:color w:val="000000" w:themeColor="text1"/>
          <w:shd w:val="clear" w:color="auto" w:fill="FFFFFF"/>
        </w:rPr>
        <w:t xml:space="preserve">для понимания ее положения на рынке </w:t>
      </w:r>
      <w:r w:rsidR="008C76E4">
        <w:rPr>
          <w:rFonts w:cs="Times New Roman"/>
          <w:color w:val="000000" w:themeColor="text1"/>
          <w:shd w:val="clear" w:color="auto" w:fill="FFFFFF"/>
        </w:rPr>
        <w:t xml:space="preserve">(см. </w:t>
      </w:r>
      <w:r w:rsidR="008C76E4" w:rsidRPr="00CA4BE2">
        <w:rPr>
          <w:rFonts w:cs="Times New Roman"/>
          <w:color w:val="000000" w:themeColor="text1"/>
          <w:shd w:val="clear" w:color="auto" w:fill="FFFFFF"/>
        </w:rPr>
        <w:t>табл. 5).</w:t>
      </w:r>
      <w:r w:rsidR="00EE3FE0">
        <w:rPr>
          <w:rFonts w:cs="Times New Roman"/>
          <w:color w:val="FF0000"/>
          <w:shd w:val="clear" w:color="auto" w:fill="FFFFFF"/>
        </w:rPr>
        <w:t xml:space="preserve"> </w:t>
      </w:r>
    </w:p>
    <w:p w:rsidR="00957B2B" w:rsidRPr="00EE3FE0" w:rsidRDefault="00EE3FE0" w:rsidP="00502D1A">
      <w:pPr>
        <w:pStyle w:val="Textbody"/>
        <w:widowControl/>
        <w:spacing w:after="0" w:line="360" w:lineRule="auto"/>
        <w:ind w:firstLine="709"/>
        <w:rPr>
          <w:rFonts w:cs="Times New Roman"/>
          <w:color w:val="000000" w:themeColor="text1"/>
          <w:shd w:val="clear" w:color="auto" w:fill="FFFFFF"/>
        </w:rPr>
      </w:pPr>
      <w:r w:rsidRPr="00EE3FE0">
        <w:rPr>
          <w:rFonts w:cs="Times New Roman"/>
          <w:color w:val="000000" w:themeColor="text1"/>
          <w:shd w:val="clear" w:color="auto" w:fill="FFFFFF"/>
        </w:rPr>
        <w:t>Отметим, что при определении угроз были использованы выводы, сделанные при рассмотрении отрасли по модели пяти конкурентных сил М.Портера.</w:t>
      </w:r>
    </w:p>
    <w:p w:rsidR="008C76E4" w:rsidRPr="008C76E4" w:rsidRDefault="008C76E4" w:rsidP="008C76E4">
      <w:pPr>
        <w:pStyle w:val="af3"/>
        <w:ind w:firstLine="709"/>
        <w:rPr>
          <w:b w:val="0"/>
          <w:color w:val="000000" w:themeColor="text1"/>
          <w:sz w:val="24"/>
          <w:szCs w:val="24"/>
        </w:rPr>
      </w:pPr>
      <w:r w:rsidRPr="007D66C1">
        <w:rPr>
          <w:b w:val="0"/>
          <w:color w:val="000000" w:themeColor="text1"/>
          <w:sz w:val="24"/>
          <w:szCs w:val="24"/>
        </w:rPr>
        <w:t xml:space="preserve">Таблица 5 </w:t>
      </w:r>
      <w:r w:rsidRPr="007D66C1">
        <w:rPr>
          <w:b w:val="0"/>
          <w:color w:val="000000" w:themeColor="text1"/>
          <w:sz w:val="24"/>
          <w:szCs w:val="24"/>
          <w:lang w:val="en-US"/>
        </w:rPr>
        <w:t>SWOT</w:t>
      </w:r>
      <w:r w:rsidRPr="008C76E4">
        <w:rPr>
          <w:b w:val="0"/>
          <w:color w:val="000000" w:themeColor="text1"/>
          <w:sz w:val="24"/>
          <w:szCs w:val="24"/>
        </w:rPr>
        <w:t xml:space="preserve">-анализ компании </w:t>
      </w:r>
      <w:r w:rsidRPr="008C76E4">
        <w:rPr>
          <w:b w:val="0"/>
          <w:color w:val="000000" w:themeColor="text1"/>
          <w:sz w:val="24"/>
          <w:szCs w:val="24"/>
          <w:shd w:val="clear" w:color="auto" w:fill="FFFFFF"/>
        </w:rPr>
        <w:t>«S</w:t>
      </w:r>
      <w:r w:rsidRPr="008C76E4"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olderMaterials</w:t>
      </w:r>
      <w:r w:rsidRPr="008C76E4">
        <w:rPr>
          <w:b w:val="0"/>
          <w:color w:val="000000" w:themeColor="text1"/>
          <w:sz w:val="24"/>
          <w:szCs w:val="24"/>
          <w:shd w:val="clear" w:color="auto" w:fill="FFFFFF"/>
        </w:rPr>
        <w:t>»</w:t>
      </w:r>
    </w:p>
    <w:tbl>
      <w:tblPr>
        <w:tblStyle w:val="af4"/>
        <w:tblW w:w="9854" w:type="dxa"/>
        <w:tblLayout w:type="fixed"/>
        <w:tblLook w:val="04A0"/>
      </w:tblPr>
      <w:tblGrid>
        <w:gridCol w:w="1132"/>
        <w:gridCol w:w="3795"/>
        <w:gridCol w:w="1134"/>
        <w:gridCol w:w="3793"/>
      </w:tblGrid>
      <w:tr w:rsidR="00E1383E" w:rsidRPr="00E1383E" w:rsidTr="001867E2">
        <w:trPr>
          <w:trHeight w:val="375"/>
        </w:trPr>
        <w:tc>
          <w:tcPr>
            <w:tcW w:w="4927" w:type="dxa"/>
            <w:gridSpan w:val="2"/>
            <w:noWrap/>
            <w:vAlign w:val="center"/>
            <w:hideMark/>
          </w:tcPr>
          <w:p w:rsidR="00E1383E" w:rsidRPr="00670D66" w:rsidRDefault="00E1383E" w:rsidP="00E1383E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E1383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СИЛЬНЫЕ СТОРОНЫ</w:t>
            </w:r>
            <w:r w:rsidR="00670D6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(S)</w:t>
            </w:r>
          </w:p>
        </w:tc>
        <w:tc>
          <w:tcPr>
            <w:tcW w:w="4927" w:type="dxa"/>
            <w:gridSpan w:val="2"/>
            <w:noWrap/>
            <w:vAlign w:val="center"/>
            <w:hideMark/>
          </w:tcPr>
          <w:p w:rsidR="00E1383E" w:rsidRPr="00670D66" w:rsidRDefault="00E1383E" w:rsidP="00E1383E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E1383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СЛАБЫЕ СТОРОНЫ</w:t>
            </w:r>
            <w:r w:rsidR="00670D6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(W)</w:t>
            </w:r>
          </w:p>
        </w:tc>
      </w:tr>
      <w:tr w:rsidR="00E1383E" w:rsidRPr="00E1383E" w:rsidTr="001867E2">
        <w:trPr>
          <w:trHeight w:val="379"/>
        </w:trPr>
        <w:tc>
          <w:tcPr>
            <w:tcW w:w="1132" w:type="dxa"/>
            <w:noWrap/>
            <w:vAlign w:val="center"/>
            <w:hideMark/>
          </w:tcPr>
          <w:p w:rsidR="00E1383E" w:rsidRPr="00E1383E" w:rsidRDefault="00E1383E" w:rsidP="00E1383E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383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3795" w:type="dxa"/>
            <w:noWrap/>
            <w:vAlign w:val="center"/>
            <w:hideMark/>
          </w:tcPr>
          <w:p w:rsidR="00E1383E" w:rsidRPr="00E1383E" w:rsidRDefault="00E1383E" w:rsidP="00E1383E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383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1134" w:type="dxa"/>
            <w:noWrap/>
            <w:vAlign w:val="center"/>
            <w:hideMark/>
          </w:tcPr>
          <w:p w:rsidR="00E1383E" w:rsidRPr="00E1383E" w:rsidRDefault="00E1383E" w:rsidP="00E1383E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383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3793" w:type="dxa"/>
            <w:noWrap/>
            <w:vAlign w:val="center"/>
            <w:hideMark/>
          </w:tcPr>
          <w:p w:rsidR="00E1383E" w:rsidRPr="00E1383E" w:rsidRDefault="00E1383E" w:rsidP="00E1383E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383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Параметр</w:t>
            </w:r>
          </w:p>
        </w:tc>
      </w:tr>
      <w:tr w:rsidR="001867E2" w:rsidRPr="00E1383E" w:rsidTr="001867E2">
        <w:trPr>
          <w:trHeight w:val="630"/>
        </w:trPr>
        <w:tc>
          <w:tcPr>
            <w:tcW w:w="1132" w:type="dxa"/>
            <w:noWrap/>
            <w:vAlign w:val="center"/>
            <w:hideMark/>
          </w:tcPr>
          <w:p w:rsidR="00E1383E" w:rsidRPr="00E1383E" w:rsidRDefault="00E1383E" w:rsidP="00E1383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8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  <w:vAlign w:val="center"/>
            <w:hideMark/>
          </w:tcPr>
          <w:p w:rsidR="00E1383E" w:rsidRPr="00E1383E" w:rsidRDefault="00E1383E" w:rsidP="00E1383E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8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Продукт, не имеющий аналогов на российском рынке.</w:t>
            </w:r>
          </w:p>
        </w:tc>
        <w:tc>
          <w:tcPr>
            <w:tcW w:w="1134" w:type="dxa"/>
            <w:noWrap/>
            <w:vAlign w:val="center"/>
            <w:hideMark/>
          </w:tcPr>
          <w:p w:rsidR="00E1383E" w:rsidRPr="00E1383E" w:rsidRDefault="00E1383E" w:rsidP="00E1383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8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noWrap/>
            <w:vAlign w:val="center"/>
            <w:hideMark/>
          </w:tcPr>
          <w:p w:rsidR="00E1383E" w:rsidRPr="00E1383E" w:rsidRDefault="00E1383E" w:rsidP="00E1383E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8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Неизвестность компании на рынке.</w:t>
            </w:r>
          </w:p>
        </w:tc>
      </w:tr>
      <w:tr w:rsidR="00E1383E" w:rsidRPr="00E1383E" w:rsidTr="001867E2">
        <w:trPr>
          <w:trHeight w:val="840"/>
        </w:trPr>
        <w:tc>
          <w:tcPr>
            <w:tcW w:w="1132" w:type="dxa"/>
            <w:noWrap/>
            <w:vAlign w:val="center"/>
            <w:hideMark/>
          </w:tcPr>
          <w:p w:rsidR="00E1383E" w:rsidRPr="00E1383E" w:rsidRDefault="00E1383E" w:rsidP="00E1383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8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  <w:noWrap/>
            <w:vAlign w:val="center"/>
            <w:hideMark/>
          </w:tcPr>
          <w:p w:rsidR="00E1383E" w:rsidRPr="00E1383E" w:rsidRDefault="00E1383E" w:rsidP="00E1383E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8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Эффективность решения проблемы потребителя.</w:t>
            </w:r>
          </w:p>
        </w:tc>
        <w:tc>
          <w:tcPr>
            <w:tcW w:w="1134" w:type="dxa"/>
            <w:noWrap/>
            <w:vAlign w:val="center"/>
            <w:hideMark/>
          </w:tcPr>
          <w:p w:rsidR="00E1383E" w:rsidRPr="00E1383E" w:rsidRDefault="00E1383E" w:rsidP="00E1383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8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3" w:type="dxa"/>
            <w:vAlign w:val="center"/>
            <w:hideMark/>
          </w:tcPr>
          <w:p w:rsidR="00E1383E" w:rsidRPr="00E1383E" w:rsidRDefault="00E1383E" w:rsidP="00E1383E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8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 данный момент, невозможность одновременного выполнения нескольких крупных заказов, из-за чего возможно упустить клиентов.</w:t>
            </w:r>
          </w:p>
        </w:tc>
      </w:tr>
      <w:tr w:rsidR="00E1383E" w:rsidRPr="00E1383E" w:rsidTr="001867E2">
        <w:trPr>
          <w:trHeight w:val="1560"/>
        </w:trPr>
        <w:tc>
          <w:tcPr>
            <w:tcW w:w="1132" w:type="dxa"/>
            <w:noWrap/>
            <w:vAlign w:val="center"/>
            <w:hideMark/>
          </w:tcPr>
          <w:p w:rsidR="00E1383E" w:rsidRPr="00E1383E" w:rsidRDefault="00E1383E" w:rsidP="00E1383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8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5" w:type="dxa"/>
            <w:vAlign w:val="center"/>
            <w:hideMark/>
          </w:tcPr>
          <w:p w:rsidR="00E1383E" w:rsidRPr="00E1383E" w:rsidRDefault="00E1383E" w:rsidP="00E1383E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8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Почти неограниченные возможности учета индивидуальных пожеланий потребителя.</w:t>
            </w:r>
          </w:p>
        </w:tc>
        <w:tc>
          <w:tcPr>
            <w:tcW w:w="1134" w:type="dxa"/>
            <w:noWrap/>
            <w:vAlign w:val="center"/>
            <w:hideMark/>
          </w:tcPr>
          <w:p w:rsidR="00E1383E" w:rsidRPr="00E1383E" w:rsidRDefault="00E1383E" w:rsidP="00E1383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8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3" w:type="dxa"/>
            <w:vAlign w:val="center"/>
            <w:hideMark/>
          </w:tcPr>
          <w:p w:rsidR="00E1383E" w:rsidRPr="00E1383E" w:rsidRDefault="00E1383E" w:rsidP="00E1383E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8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Отсутствие знаний о продукте на рынке.</w:t>
            </w:r>
          </w:p>
        </w:tc>
      </w:tr>
      <w:tr w:rsidR="00E1383E" w:rsidRPr="00E1383E" w:rsidTr="001867E2">
        <w:trPr>
          <w:trHeight w:val="945"/>
        </w:trPr>
        <w:tc>
          <w:tcPr>
            <w:tcW w:w="1132" w:type="dxa"/>
            <w:noWrap/>
            <w:vAlign w:val="center"/>
            <w:hideMark/>
          </w:tcPr>
          <w:p w:rsidR="00E1383E" w:rsidRPr="00E1383E" w:rsidRDefault="00E1383E" w:rsidP="00E1383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8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5" w:type="dxa"/>
            <w:noWrap/>
            <w:vAlign w:val="center"/>
            <w:hideMark/>
          </w:tcPr>
          <w:p w:rsidR="00E1383E" w:rsidRPr="00E1383E" w:rsidRDefault="00E1383E" w:rsidP="001867E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8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Низкая стоимость потребления.</w:t>
            </w:r>
          </w:p>
        </w:tc>
        <w:tc>
          <w:tcPr>
            <w:tcW w:w="1134" w:type="dxa"/>
            <w:noWrap/>
            <w:vAlign w:val="center"/>
            <w:hideMark/>
          </w:tcPr>
          <w:p w:rsidR="00E1383E" w:rsidRPr="00E1383E" w:rsidRDefault="00E1383E" w:rsidP="00E1383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8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3" w:type="dxa"/>
            <w:vAlign w:val="center"/>
            <w:hideMark/>
          </w:tcPr>
          <w:p w:rsidR="00E1383E" w:rsidRPr="004C1328" w:rsidRDefault="004C1328" w:rsidP="004C1328">
            <w:pPr>
              <w:spacing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C1328">
              <w:rPr>
                <w:rFonts w:cs="Times New Roman"/>
                <w:color w:val="000000"/>
                <w:sz w:val="24"/>
                <w:szCs w:val="24"/>
              </w:rPr>
              <w:t>Соединение, выполне</w:t>
            </w:r>
            <w:r>
              <w:rPr>
                <w:rFonts w:cs="Times New Roman"/>
                <w:color w:val="000000"/>
                <w:sz w:val="24"/>
                <w:szCs w:val="24"/>
              </w:rPr>
              <w:t>н</w:t>
            </w:r>
            <w:r w:rsidRPr="004C1328">
              <w:rPr>
                <w:rFonts w:cs="Times New Roman"/>
                <w:color w:val="000000"/>
                <w:sz w:val="24"/>
                <w:szCs w:val="24"/>
              </w:rPr>
              <w:t>ное посредством продукта компании неразъемное.</w:t>
            </w:r>
          </w:p>
        </w:tc>
      </w:tr>
    </w:tbl>
    <w:p w:rsidR="00502D1A" w:rsidRDefault="00502D1A" w:rsidP="008C76E4">
      <w:pPr>
        <w:spacing w:after="0" w:line="240" w:lineRule="auto"/>
        <w:ind w:firstLine="709"/>
        <w:rPr>
          <w:rFonts w:eastAsia="Arial Unicode MS" w:cs="Times New Roman"/>
          <w:kern w:val="1"/>
          <w:szCs w:val="24"/>
          <w:lang w:eastAsia="ar-SA"/>
        </w:rPr>
      </w:pPr>
    </w:p>
    <w:p w:rsidR="008C76E4" w:rsidRDefault="00502D1A" w:rsidP="00502D1A">
      <w:pPr>
        <w:spacing w:after="0" w:line="360" w:lineRule="auto"/>
        <w:rPr>
          <w:rFonts w:eastAsia="Arial Unicode MS" w:cs="Times New Roman"/>
          <w:kern w:val="1"/>
          <w:szCs w:val="24"/>
          <w:lang w:eastAsia="ar-SA"/>
        </w:rPr>
      </w:pPr>
      <w:r>
        <w:rPr>
          <w:rFonts w:eastAsia="Arial Unicode MS" w:cs="Times New Roman"/>
          <w:kern w:val="1"/>
          <w:szCs w:val="24"/>
          <w:lang w:eastAsia="ar-SA"/>
        </w:rPr>
        <w:lastRenderedPageBreak/>
        <w:t>Продолжение таблицы 5</w:t>
      </w:r>
      <w:r w:rsidR="008C76E4">
        <w:rPr>
          <w:rFonts w:eastAsia="Arial Unicode MS" w:cs="Times New Roman"/>
          <w:kern w:val="1"/>
          <w:szCs w:val="24"/>
          <w:lang w:eastAsia="ar-SA"/>
        </w:rPr>
        <w:t xml:space="preserve"> </w:t>
      </w:r>
    </w:p>
    <w:tbl>
      <w:tblPr>
        <w:tblStyle w:val="af4"/>
        <w:tblW w:w="9854" w:type="dxa"/>
        <w:tblLayout w:type="fixed"/>
        <w:tblLook w:val="04A0"/>
      </w:tblPr>
      <w:tblGrid>
        <w:gridCol w:w="1132"/>
        <w:gridCol w:w="3795"/>
        <w:gridCol w:w="1134"/>
        <w:gridCol w:w="3793"/>
      </w:tblGrid>
      <w:tr w:rsidR="00502D1A" w:rsidRPr="00670D66" w:rsidTr="00341FE4">
        <w:trPr>
          <w:trHeight w:val="379"/>
        </w:trPr>
        <w:tc>
          <w:tcPr>
            <w:tcW w:w="4927" w:type="dxa"/>
            <w:gridSpan w:val="2"/>
            <w:noWrap/>
            <w:vAlign w:val="center"/>
            <w:hideMark/>
          </w:tcPr>
          <w:p w:rsidR="00502D1A" w:rsidRPr="00670D66" w:rsidRDefault="00502D1A" w:rsidP="00341FE4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E1383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ВОЗМОЖНОСТИ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(O)</w:t>
            </w:r>
          </w:p>
        </w:tc>
        <w:tc>
          <w:tcPr>
            <w:tcW w:w="4927" w:type="dxa"/>
            <w:gridSpan w:val="2"/>
            <w:noWrap/>
            <w:vAlign w:val="center"/>
            <w:hideMark/>
          </w:tcPr>
          <w:p w:rsidR="00502D1A" w:rsidRPr="00670D66" w:rsidRDefault="00502D1A" w:rsidP="00341FE4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E1383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УГРОЗЫ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(T)</w:t>
            </w:r>
          </w:p>
        </w:tc>
      </w:tr>
      <w:tr w:rsidR="00502D1A" w:rsidRPr="00E1383E" w:rsidTr="00341FE4">
        <w:trPr>
          <w:trHeight w:val="379"/>
        </w:trPr>
        <w:tc>
          <w:tcPr>
            <w:tcW w:w="1132" w:type="dxa"/>
            <w:noWrap/>
            <w:vAlign w:val="center"/>
            <w:hideMark/>
          </w:tcPr>
          <w:p w:rsidR="00502D1A" w:rsidRPr="00E1383E" w:rsidRDefault="00502D1A" w:rsidP="00341FE4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383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3795" w:type="dxa"/>
            <w:noWrap/>
            <w:vAlign w:val="center"/>
            <w:hideMark/>
          </w:tcPr>
          <w:p w:rsidR="00502D1A" w:rsidRPr="00E1383E" w:rsidRDefault="00502D1A" w:rsidP="00341FE4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383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1134" w:type="dxa"/>
            <w:noWrap/>
            <w:vAlign w:val="center"/>
            <w:hideMark/>
          </w:tcPr>
          <w:p w:rsidR="00502D1A" w:rsidRPr="00E1383E" w:rsidRDefault="00502D1A" w:rsidP="00341FE4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383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3793" w:type="dxa"/>
            <w:noWrap/>
            <w:vAlign w:val="center"/>
            <w:hideMark/>
          </w:tcPr>
          <w:p w:rsidR="00502D1A" w:rsidRPr="00E1383E" w:rsidRDefault="00502D1A" w:rsidP="00341FE4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383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Параметр</w:t>
            </w:r>
          </w:p>
        </w:tc>
      </w:tr>
      <w:tr w:rsidR="00502D1A" w:rsidRPr="00E1383E" w:rsidTr="00341FE4">
        <w:trPr>
          <w:trHeight w:val="945"/>
        </w:trPr>
        <w:tc>
          <w:tcPr>
            <w:tcW w:w="1132" w:type="dxa"/>
            <w:noWrap/>
            <w:vAlign w:val="center"/>
            <w:hideMark/>
          </w:tcPr>
          <w:p w:rsidR="00502D1A" w:rsidRPr="00E1383E" w:rsidRDefault="00502D1A" w:rsidP="00341FE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8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  <w:vAlign w:val="center"/>
            <w:hideMark/>
          </w:tcPr>
          <w:p w:rsidR="00502D1A" w:rsidRPr="004C1328" w:rsidRDefault="00502D1A" w:rsidP="00341FE4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8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Возможность реализации про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дукции в разных отраслях.</w:t>
            </w:r>
          </w:p>
        </w:tc>
        <w:tc>
          <w:tcPr>
            <w:tcW w:w="1134" w:type="dxa"/>
            <w:noWrap/>
            <w:vAlign w:val="center"/>
            <w:hideMark/>
          </w:tcPr>
          <w:p w:rsidR="00502D1A" w:rsidRPr="00E1383E" w:rsidRDefault="00502D1A" w:rsidP="00341FE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8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vAlign w:val="center"/>
            <w:hideMark/>
          </w:tcPr>
          <w:p w:rsidR="00502D1A" w:rsidRPr="00E1383E" w:rsidRDefault="00502D1A" w:rsidP="00341FE4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8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Проникновение зарубежного конкурента на российский рынок.</w:t>
            </w:r>
          </w:p>
        </w:tc>
      </w:tr>
      <w:tr w:rsidR="00502D1A" w:rsidRPr="00E1383E" w:rsidTr="00341FE4">
        <w:trPr>
          <w:trHeight w:val="945"/>
        </w:trPr>
        <w:tc>
          <w:tcPr>
            <w:tcW w:w="1132" w:type="dxa"/>
            <w:noWrap/>
            <w:vAlign w:val="center"/>
            <w:hideMark/>
          </w:tcPr>
          <w:p w:rsidR="00502D1A" w:rsidRPr="00E1383E" w:rsidRDefault="00502D1A" w:rsidP="00341FE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8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  <w:vAlign w:val="center"/>
            <w:hideMark/>
          </w:tcPr>
          <w:p w:rsidR="00502D1A" w:rsidRPr="004C1328" w:rsidRDefault="00502D1A" w:rsidP="00341FE4">
            <w:pPr>
              <w:spacing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C1328">
              <w:rPr>
                <w:rFonts w:cs="Times New Roman"/>
                <w:color w:val="000000"/>
                <w:sz w:val="24"/>
                <w:szCs w:val="24"/>
              </w:rPr>
              <w:t>Возможность финансовой государственной поддержки, в связи с высокотехнологичностью компании и статуса малой.</w:t>
            </w:r>
          </w:p>
        </w:tc>
        <w:tc>
          <w:tcPr>
            <w:tcW w:w="1134" w:type="dxa"/>
            <w:noWrap/>
            <w:vAlign w:val="center"/>
            <w:hideMark/>
          </w:tcPr>
          <w:p w:rsidR="00502D1A" w:rsidRPr="00E1383E" w:rsidRDefault="00502D1A" w:rsidP="00341FE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8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3" w:type="dxa"/>
            <w:vAlign w:val="center"/>
            <w:hideMark/>
          </w:tcPr>
          <w:p w:rsidR="00502D1A" w:rsidRPr="00E1383E" w:rsidRDefault="00502D1A" w:rsidP="00341FE4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8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"Консервативность" потребителей.</w:t>
            </w:r>
          </w:p>
        </w:tc>
      </w:tr>
      <w:tr w:rsidR="00502D1A" w:rsidRPr="00E1383E" w:rsidTr="00341FE4">
        <w:trPr>
          <w:trHeight w:val="1260"/>
        </w:trPr>
        <w:tc>
          <w:tcPr>
            <w:tcW w:w="1132" w:type="dxa"/>
            <w:noWrap/>
            <w:vAlign w:val="center"/>
            <w:hideMark/>
          </w:tcPr>
          <w:p w:rsidR="00502D1A" w:rsidRPr="00E1383E" w:rsidRDefault="00502D1A" w:rsidP="00341FE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8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5" w:type="dxa"/>
            <w:noWrap/>
            <w:vAlign w:val="center"/>
            <w:hideMark/>
          </w:tcPr>
          <w:p w:rsidR="00502D1A" w:rsidRPr="00E1383E" w:rsidRDefault="00502D1A" w:rsidP="00341FE4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8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ориентации на импортозамещение.</w:t>
            </w:r>
          </w:p>
        </w:tc>
        <w:tc>
          <w:tcPr>
            <w:tcW w:w="1134" w:type="dxa"/>
            <w:noWrap/>
            <w:vAlign w:val="center"/>
            <w:hideMark/>
          </w:tcPr>
          <w:p w:rsidR="00502D1A" w:rsidRPr="00E1383E" w:rsidRDefault="00502D1A" w:rsidP="00341FE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8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3" w:type="dxa"/>
            <w:vAlign w:val="center"/>
            <w:hideMark/>
          </w:tcPr>
          <w:p w:rsidR="00502D1A" w:rsidRPr="00E1383E" w:rsidRDefault="00502D1A" w:rsidP="00341FE4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8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Вероятность невостребованности в "крупнопроизводящих" отраслях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E138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из-за небольших размеров фольги.</w:t>
            </w:r>
          </w:p>
        </w:tc>
      </w:tr>
      <w:tr w:rsidR="00502D1A" w:rsidRPr="00E1383E" w:rsidTr="00341FE4">
        <w:trPr>
          <w:trHeight w:val="1260"/>
        </w:trPr>
        <w:tc>
          <w:tcPr>
            <w:tcW w:w="1132" w:type="dxa"/>
            <w:noWrap/>
            <w:vAlign w:val="center"/>
            <w:hideMark/>
          </w:tcPr>
          <w:p w:rsidR="00502D1A" w:rsidRPr="00E1383E" w:rsidRDefault="00502D1A" w:rsidP="00341FE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8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5" w:type="dxa"/>
            <w:noWrap/>
            <w:vAlign w:val="center"/>
            <w:hideMark/>
          </w:tcPr>
          <w:p w:rsidR="00502D1A" w:rsidRPr="00E1383E" w:rsidRDefault="00502D1A" w:rsidP="00341FE4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8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Возможность реализации крупными партиями.</w:t>
            </w:r>
          </w:p>
        </w:tc>
        <w:tc>
          <w:tcPr>
            <w:tcW w:w="1134" w:type="dxa"/>
            <w:noWrap/>
            <w:vAlign w:val="center"/>
            <w:hideMark/>
          </w:tcPr>
          <w:p w:rsidR="00502D1A" w:rsidRPr="00E1383E" w:rsidRDefault="00502D1A" w:rsidP="00341FE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8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3" w:type="dxa"/>
            <w:vAlign w:val="center"/>
            <w:hideMark/>
          </w:tcPr>
          <w:p w:rsidR="00502D1A" w:rsidRPr="00E1383E" w:rsidRDefault="00502D1A" w:rsidP="00341FE4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76E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Угроза вытеснения продукта крупными "традиционными" игроками.</w:t>
            </w:r>
          </w:p>
        </w:tc>
      </w:tr>
    </w:tbl>
    <w:p w:rsidR="004C1328" w:rsidRDefault="00502D1A" w:rsidP="00E747C6">
      <w:pPr>
        <w:spacing w:after="0" w:line="240" w:lineRule="auto"/>
        <w:rPr>
          <w:rFonts w:eastAsia="Arial Unicode MS" w:cs="Times New Roman"/>
          <w:kern w:val="1"/>
          <w:sz w:val="22"/>
          <w:szCs w:val="24"/>
          <w:lang w:eastAsia="ar-SA"/>
        </w:rPr>
      </w:pPr>
      <w:r w:rsidRPr="00502D1A">
        <w:rPr>
          <w:rFonts w:eastAsia="Arial Unicode MS" w:cs="Times New Roman"/>
          <w:kern w:val="1"/>
          <w:sz w:val="22"/>
          <w:szCs w:val="24"/>
          <w:lang w:eastAsia="ar-SA"/>
        </w:rPr>
        <w:t>Источник: Составлено автором</w:t>
      </w:r>
    </w:p>
    <w:p w:rsidR="00502D1A" w:rsidRPr="00502D1A" w:rsidRDefault="00502D1A" w:rsidP="008C76E4">
      <w:pPr>
        <w:spacing w:after="0" w:line="240" w:lineRule="auto"/>
        <w:ind w:firstLine="709"/>
        <w:rPr>
          <w:rFonts w:eastAsia="Arial Unicode MS" w:cs="Times New Roman"/>
          <w:kern w:val="1"/>
          <w:sz w:val="22"/>
          <w:szCs w:val="24"/>
          <w:lang w:eastAsia="ar-SA"/>
        </w:rPr>
      </w:pPr>
    </w:p>
    <w:p w:rsidR="009D1786" w:rsidRPr="009D1786" w:rsidRDefault="009D1786" w:rsidP="00502D1A">
      <w:pPr>
        <w:pStyle w:val="af3"/>
        <w:spacing w:after="0" w:line="360" w:lineRule="auto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На основе всех использованных методик, составим матрицу стратегий </w:t>
      </w:r>
      <w:r>
        <w:rPr>
          <w:b w:val="0"/>
          <w:color w:val="000000" w:themeColor="text1"/>
          <w:sz w:val="24"/>
          <w:szCs w:val="24"/>
          <w:lang w:val="en-US"/>
        </w:rPr>
        <w:t>TOWS</w:t>
      </w:r>
      <w:r>
        <w:rPr>
          <w:b w:val="0"/>
          <w:color w:val="000000" w:themeColor="text1"/>
          <w:sz w:val="24"/>
          <w:szCs w:val="24"/>
        </w:rPr>
        <w:t xml:space="preserve"> (см. табл. 6). В данной матрице расписаны действия при различных возможных ситуациях.</w:t>
      </w:r>
    </w:p>
    <w:p w:rsidR="009D1786" w:rsidRPr="009D1786" w:rsidRDefault="009D1786" w:rsidP="00502D1A">
      <w:pPr>
        <w:pStyle w:val="af3"/>
        <w:ind w:firstLine="709"/>
        <w:rPr>
          <w:b w:val="0"/>
          <w:color w:val="000000" w:themeColor="text1"/>
          <w:sz w:val="24"/>
          <w:szCs w:val="24"/>
        </w:rPr>
      </w:pPr>
      <w:r w:rsidRPr="007D66C1">
        <w:rPr>
          <w:b w:val="0"/>
          <w:color w:val="000000" w:themeColor="text1"/>
          <w:sz w:val="24"/>
          <w:szCs w:val="24"/>
        </w:rPr>
        <w:t>Таблица 6</w:t>
      </w:r>
      <w:r w:rsidRPr="008C76E4">
        <w:rPr>
          <w:b w:val="0"/>
          <w:color w:val="000000" w:themeColor="text1"/>
          <w:sz w:val="24"/>
          <w:szCs w:val="24"/>
        </w:rPr>
        <w:t xml:space="preserve"> </w:t>
      </w:r>
      <w:r w:rsidR="006D6056">
        <w:rPr>
          <w:b w:val="0"/>
          <w:color w:val="000000" w:themeColor="text1"/>
          <w:sz w:val="24"/>
          <w:szCs w:val="24"/>
        </w:rPr>
        <w:t>Матрица стратегических</w:t>
      </w:r>
      <w:r>
        <w:rPr>
          <w:b w:val="0"/>
          <w:color w:val="000000" w:themeColor="text1"/>
          <w:sz w:val="24"/>
          <w:szCs w:val="24"/>
        </w:rPr>
        <w:t xml:space="preserve"> действий </w:t>
      </w:r>
      <w:r>
        <w:rPr>
          <w:b w:val="0"/>
          <w:color w:val="000000" w:themeColor="text1"/>
          <w:sz w:val="24"/>
          <w:szCs w:val="24"/>
          <w:lang w:val="en-US"/>
        </w:rPr>
        <w:t>TOWS</w:t>
      </w:r>
    </w:p>
    <w:tbl>
      <w:tblPr>
        <w:tblStyle w:val="af4"/>
        <w:tblW w:w="4998" w:type="pct"/>
        <w:tblLayout w:type="fixed"/>
        <w:tblLook w:val="04A0"/>
      </w:tblPr>
      <w:tblGrid>
        <w:gridCol w:w="392"/>
        <w:gridCol w:w="4730"/>
        <w:gridCol w:w="4728"/>
      </w:tblGrid>
      <w:tr w:rsidR="006B0144" w:rsidRPr="00670D66" w:rsidTr="002F525B">
        <w:trPr>
          <w:trHeight w:val="315"/>
        </w:trPr>
        <w:tc>
          <w:tcPr>
            <w:tcW w:w="199" w:type="pct"/>
            <w:noWrap/>
            <w:vAlign w:val="center"/>
            <w:hideMark/>
          </w:tcPr>
          <w:p w:rsidR="00670D66" w:rsidRPr="00670D66" w:rsidRDefault="00670D66" w:rsidP="00670D66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noWrap/>
            <w:vAlign w:val="center"/>
            <w:hideMark/>
          </w:tcPr>
          <w:p w:rsidR="00670D66" w:rsidRPr="00670D66" w:rsidRDefault="00670D66" w:rsidP="00670D66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0D6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2401" w:type="pct"/>
            <w:noWrap/>
            <w:vAlign w:val="center"/>
            <w:hideMark/>
          </w:tcPr>
          <w:p w:rsidR="00670D66" w:rsidRPr="00670D66" w:rsidRDefault="00670D66" w:rsidP="00670D66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0D6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T</w:t>
            </w:r>
          </w:p>
        </w:tc>
      </w:tr>
      <w:tr w:rsidR="006B0144" w:rsidRPr="00670D66" w:rsidTr="002F525B">
        <w:trPr>
          <w:trHeight w:val="315"/>
        </w:trPr>
        <w:tc>
          <w:tcPr>
            <w:tcW w:w="199" w:type="pct"/>
            <w:noWrap/>
            <w:vAlign w:val="center"/>
            <w:hideMark/>
          </w:tcPr>
          <w:p w:rsidR="00670D66" w:rsidRPr="00670D66" w:rsidRDefault="00670D66" w:rsidP="00670D6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D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401" w:type="pct"/>
            <w:noWrap/>
            <w:vAlign w:val="center"/>
            <w:hideMark/>
          </w:tcPr>
          <w:p w:rsidR="00670D66" w:rsidRPr="006B0144" w:rsidRDefault="004C1328" w:rsidP="006B0144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B01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01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Так как продукт инновационный, то необходимо участвовать в различных государственных программах для получения финансирования.</w:t>
            </w:r>
          </w:p>
          <w:p w:rsidR="004C1328" w:rsidRPr="006B0144" w:rsidRDefault="004C1328" w:rsidP="006B0144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6B01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01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Используя</w:t>
            </w:r>
            <w:r w:rsidR="001A4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конкурентные преимущества</w:t>
            </w:r>
            <w:r w:rsidRPr="006B01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необходимо рассматривать проникновение в другие отрасли, помимо электроники.</w:t>
            </w:r>
            <w:r w:rsidR="002041E9" w:rsidRPr="006B01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частности, отрасли с крупносерийным производством.</w:t>
            </w:r>
          </w:p>
          <w:p w:rsidR="004C1328" w:rsidRPr="006B0144" w:rsidRDefault="004C1328" w:rsidP="00502D1A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2041E9" w:rsidRPr="006B01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Так как технология имеет низкую стоимость потребления, то при </w:t>
            </w:r>
            <w:r w:rsidR="001A4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вынужденном </w:t>
            </w:r>
            <w:r w:rsidR="002041E9" w:rsidRPr="006B01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импортозамещении компании не понесут больших затрат</w:t>
            </w:r>
            <w:r w:rsidR="00502D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1" w:type="pct"/>
            <w:noWrap/>
            <w:vAlign w:val="center"/>
            <w:hideMark/>
          </w:tcPr>
          <w:p w:rsidR="00670D66" w:rsidRPr="006B0144" w:rsidRDefault="00555284" w:rsidP="006B0144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A4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01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Возможную консервативность потребителей можно нивелировать с п</w:t>
            </w:r>
            <w:r w:rsidR="001A4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омощью низкой цены потребления. С</w:t>
            </w:r>
            <w:r w:rsidRPr="006B01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тоит предоставлять пробную партию по минимальной цене.</w:t>
            </w:r>
          </w:p>
          <w:p w:rsidR="00555284" w:rsidRPr="006B0144" w:rsidRDefault="00555284" w:rsidP="006B0144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A4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7416" w:rsidRPr="006B01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 проникновении зарубежного конкурента на рынок, можно будет</w:t>
            </w:r>
            <w:r w:rsidR="001A4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 ним конкурировать на основе конкурентных преимуществ.</w:t>
            </w:r>
          </w:p>
          <w:p w:rsidR="002A7416" w:rsidRPr="006B0144" w:rsidRDefault="002A7416" w:rsidP="001A4F96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1A4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6B01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 выходе на «крупнопроизводящие» отрасли необходимо включить крупноразмерные фольги в стандартный перечень продукции.</w:t>
            </w:r>
          </w:p>
        </w:tc>
      </w:tr>
    </w:tbl>
    <w:p w:rsidR="00502D1A" w:rsidRDefault="00502D1A" w:rsidP="00502D1A">
      <w:pPr>
        <w:spacing w:after="0" w:line="360" w:lineRule="auto"/>
        <w:rPr>
          <w:rFonts w:eastAsia="Arial Unicode MS" w:cs="Times New Roman"/>
          <w:kern w:val="1"/>
          <w:szCs w:val="24"/>
          <w:lang w:eastAsia="ar-SA"/>
        </w:rPr>
      </w:pPr>
      <w:r>
        <w:rPr>
          <w:rFonts w:eastAsia="Arial Unicode MS" w:cs="Times New Roman"/>
          <w:kern w:val="1"/>
          <w:szCs w:val="24"/>
          <w:lang w:eastAsia="ar-SA"/>
        </w:rPr>
        <w:lastRenderedPageBreak/>
        <w:t>Продолжение таблицы 6</w:t>
      </w:r>
    </w:p>
    <w:tbl>
      <w:tblPr>
        <w:tblStyle w:val="af4"/>
        <w:tblW w:w="4999" w:type="pct"/>
        <w:tblLayout w:type="fixed"/>
        <w:tblLook w:val="04A0"/>
      </w:tblPr>
      <w:tblGrid>
        <w:gridCol w:w="396"/>
        <w:gridCol w:w="4727"/>
        <w:gridCol w:w="4729"/>
      </w:tblGrid>
      <w:tr w:rsidR="00502D1A" w:rsidRPr="006B0144" w:rsidTr="002F525B">
        <w:trPr>
          <w:trHeight w:val="315"/>
        </w:trPr>
        <w:tc>
          <w:tcPr>
            <w:tcW w:w="201" w:type="pct"/>
            <w:noWrap/>
            <w:vAlign w:val="center"/>
            <w:hideMark/>
          </w:tcPr>
          <w:p w:rsidR="00502D1A" w:rsidRPr="00670D66" w:rsidRDefault="00502D1A" w:rsidP="00341FE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D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2399" w:type="pct"/>
            <w:noWrap/>
            <w:vAlign w:val="center"/>
            <w:hideMark/>
          </w:tcPr>
          <w:p w:rsidR="00502D1A" w:rsidRPr="006B0144" w:rsidRDefault="00502D1A" w:rsidP="00341FE4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01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Получив финансовую поддержку, можно направить ее на продвижение продукта, бренда компании, увеличении мощностей или на НИОКР для поиска преодоления минуса продукции</w:t>
            </w:r>
          </w:p>
          <w:p w:rsidR="00502D1A" w:rsidRPr="006B0144" w:rsidRDefault="00502D1A" w:rsidP="00341FE4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01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Реализуя продукцию на большем количестве разнообразных отраслей, можно воспользоваться плюсами кооперации для решения всех указанных слабых сторон.</w:t>
            </w:r>
          </w:p>
          <w:p w:rsidR="00502D1A" w:rsidRPr="006B0144" w:rsidRDefault="00502D1A" w:rsidP="00341FE4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Например, использовать чужие мощности крупной компании, сильный бренд, мощный научный потенциал. Также, работа с большими отраслями дает большую прибыль, которую также можно направить на решение проблем.</w:t>
            </w:r>
          </w:p>
        </w:tc>
        <w:tc>
          <w:tcPr>
            <w:tcW w:w="2400" w:type="pct"/>
            <w:noWrap/>
            <w:vAlign w:val="center"/>
            <w:hideMark/>
          </w:tcPr>
          <w:p w:rsidR="00502D1A" w:rsidRPr="006B0144" w:rsidRDefault="00502D1A" w:rsidP="00341FE4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01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Если зарубежный конкурент выйдет на рынок или «традиционные» участники рынка паяльно-сварочных материалов начнут предпринимать попытки вытеснения компания, при этом неизвестность компании и продукта будет на сегодняшнем уровне, то необходимо занять какую-либо нишу, выбрать узкий сегмент и развиваться в его рамках. Такой вариант также нивелирует проблему с большими заказами.</w:t>
            </w:r>
          </w:p>
          <w:p w:rsidR="00502D1A" w:rsidRPr="006B0144" w:rsidRDefault="00502D1A" w:rsidP="00341FE4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01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Если «консервативный» потребитель будет недоволен слабой стороной продукта, то стоит предложить ему небольшую бесплатную или по минимальной цене партию, чтоб он убедился, что это незначительный минус, по сравнению с плюсами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02D1A" w:rsidRPr="00502D1A" w:rsidRDefault="00502D1A" w:rsidP="00E747C6">
      <w:pPr>
        <w:spacing w:after="0" w:line="240" w:lineRule="auto"/>
        <w:rPr>
          <w:rFonts w:eastAsia="Arial Unicode MS" w:cs="Times New Roman"/>
          <w:kern w:val="1"/>
          <w:sz w:val="22"/>
          <w:szCs w:val="24"/>
          <w:lang w:eastAsia="ar-SA"/>
        </w:rPr>
      </w:pPr>
      <w:r w:rsidRPr="00502D1A">
        <w:rPr>
          <w:rFonts w:eastAsia="Arial Unicode MS" w:cs="Times New Roman"/>
          <w:kern w:val="1"/>
          <w:sz w:val="22"/>
          <w:szCs w:val="24"/>
          <w:lang w:eastAsia="ar-SA"/>
        </w:rPr>
        <w:t>Источник: Составлено автором на основе всех использованных в данном параграфе инструментов</w:t>
      </w:r>
    </w:p>
    <w:p w:rsidR="009D1786" w:rsidRDefault="009D1786" w:rsidP="009D1786">
      <w:pPr>
        <w:spacing w:after="0" w:line="240" w:lineRule="auto"/>
        <w:jc w:val="both"/>
        <w:rPr>
          <w:rFonts w:eastAsia="Arial Unicode MS" w:cs="Times New Roman"/>
          <w:kern w:val="1"/>
          <w:szCs w:val="24"/>
          <w:lang w:eastAsia="ar-SA"/>
        </w:rPr>
      </w:pPr>
    </w:p>
    <w:p w:rsidR="009D1786" w:rsidRDefault="00D13646" w:rsidP="00D13646">
      <w:pPr>
        <w:spacing w:after="0" w:line="360" w:lineRule="auto"/>
        <w:ind w:firstLine="709"/>
        <w:jc w:val="both"/>
        <w:rPr>
          <w:rFonts w:eastAsia="Arial Unicode MS" w:cs="Times New Roman"/>
          <w:kern w:val="1"/>
          <w:szCs w:val="24"/>
          <w:lang w:eastAsia="ar-SA"/>
        </w:rPr>
      </w:pPr>
      <w:r>
        <w:rPr>
          <w:rFonts w:eastAsia="Arial Unicode MS" w:cs="Times New Roman"/>
          <w:kern w:val="1"/>
          <w:szCs w:val="24"/>
          <w:lang w:eastAsia="ar-SA"/>
        </w:rPr>
        <w:t xml:space="preserve">На основе выводов, </w:t>
      </w:r>
      <w:r w:rsidR="009D1786">
        <w:rPr>
          <w:rFonts w:eastAsia="Arial Unicode MS" w:cs="Times New Roman"/>
          <w:kern w:val="1"/>
          <w:szCs w:val="24"/>
          <w:lang w:eastAsia="ar-SA"/>
        </w:rPr>
        <w:t>представленных при каждой методике</w:t>
      </w:r>
      <w:r w:rsidR="00502D1A">
        <w:rPr>
          <w:rFonts w:eastAsia="Arial Unicode MS" w:cs="Times New Roman"/>
          <w:kern w:val="1"/>
          <w:szCs w:val="24"/>
          <w:lang w:eastAsia="ar-SA"/>
        </w:rPr>
        <w:t>,</w:t>
      </w:r>
      <w:r w:rsidR="009D1786">
        <w:rPr>
          <w:rFonts w:eastAsia="Arial Unicode MS" w:cs="Times New Roman"/>
          <w:kern w:val="1"/>
          <w:szCs w:val="24"/>
          <w:lang w:eastAsia="ar-SA"/>
        </w:rPr>
        <w:t xml:space="preserve"> выберем конкуретную стратегию.</w:t>
      </w:r>
    </w:p>
    <w:p w:rsidR="009D1786" w:rsidRDefault="00D13646" w:rsidP="00D13646">
      <w:pPr>
        <w:spacing w:after="0" w:line="360" w:lineRule="auto"/>
        <w:ind w:firstLine="709"/>
        <w:jc w:val="both"/>
        <w:rPr>
          <w:rFonts w:eastAsia="Arial Unicode MS" w:cs="Times New Roman"/>
          <w:kern w:val="1"/>
          <w:szCs w:val="24"/>
          <w:lang w:eastAsia="ar-SA"/>
        </w:rPr>
      </w:pPr>
      <w:r>
        <w:rPr>
          <w:rFonts w:eastAsia="Arial Unicode MS" w:cs="Times New Roman"/>
          <w:kern w:val="1"/>
          <w:szCs w:val="24"/>
          <w:lang w:eastAsia="ar-SA"/>
        </w:rPr>
        <w:t>Останавливаем свой</w:t>
      </w:r>
      <w:r w:rsidR="009D1786">
        <w:rPr>
          <w:rFonts w:eastAsia="Arial Unicode MS" w:cs="Times New Roman"/>
          <w:kern w:val="1"/>
          <w:szCs w:val="24"/>
          <w:lang w:eastAsia="ar-SA"/>
        </w:rPr>
        <w:t xml:space="preserve"> выбор на стратегии </w:t>
      </w:r>
      <w:r>
        <w:rPr>
          <w:rFonts w:eastAsia="Arial Unicode MS" w:cs="Times New Roman"/>
          <w:kern w:val="1"/>
          <w:szCs w:val="24"/>
          <w:lang w:eastAsia="ar-SA"/>
        </w:rPr>
        <w:t>фокусирования на основе низких издержек, данная стратегия соответствует оппортунистической стратегии и, опять же, приемлема на данный период времени, когда выгоднее всего остановиться на одном или нескольких сегментах: для начала отрасли электроники. При этом стоимость рассматриваемой продукции меньше у зарубежного конкурента и огромное влияние имеют транспортные издержки.</w:t>
      </w:r>
    </w:p>
    <w:p w:rsidR="00085829" w:rsidRDefault="00957B2B" w:rsidP="00085829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957B2B">
        <w:rPr>
          <w:rFonts w:eastAsia="Arial Unicode MS" w:cs="Times New Roman"/>
          <w:kern w:val="1"/>
          <w:szCs w:val="24"/>
          <w:lang w:eastAsia="ar-SA"/>
        </w:rPr>
        <w:t xml:space="preserve">Маркетинговой стратегией для </w:t>
      </w:r>
      <w:r w:rsidRPr="00957B2B">
        <w:rPr>
          <w:rFonts w:cs="Times New Roman"/>
          <w:color w:val="000000" w:themeColor="text1"/>
          <w:szCs w:val="24"/>
          <w:shd w:val="clear" w:color="auto" w:fill="FFFFFF"/>
        </w:rPr>
        <w:t>«S</w:t>
      </w:r>
      <w:r w:rsidRPr="00957B2B">
        <w:rPr>
          <w:rFonts w:cs="Times New Roman"/>
          <w:color w:val="000000" w:themeColor="text1"/>
          <w:szCs w:val="24"/>
          <w:shd w:val="clear" w:color="auto" w:fill="FFFFFF"/>
          <w:lang w:val="en-US"/>
        </w:rPr>
        <w:t>olderMaterials</w:t>
      </w:r>
      <w:r w:rsidRPr="00957B2B">
        <w:rPr>
          <w:rFonts w:cs="Times New Roman"/>
          <w:color w:val="000000" w:themeColor="text1"/>
          <w:szCs w:val="24"/>
          <w:shd w:val="clear" w:color="auto" w:fill="FFFFFF"/>
        </w:rPr>
        <w:t>»</w:t>
      </w:r>
      <w:r w:rsidR="006D6056">
        <w:rPr>
          <w:rFonts w:cs="Times New Roman"/>
          <w:color w:val="000000" w:themeColor="text1"/>
          <w:szCs w:val="24"/>
          <w:shd w:val="clear" w:color="auto" w:fill="FFFFFF"/>
        </w:rPr>
        <w:t xml:space="preserve"> необходимо выбрать нишевую. Во-</w:t>
      </w:r>
      <w:r w:rsidRPr="00957B2B">
        <w:rPr>
          <w:rFonts w:cs="Times New Roman"/>
          <w:color w:val="000000" w:themeColor="text1"/>
          <w:szCs w:val="24"/>
          <w:shd w:val="clear" w:color="auto" w:fill="FFFFFF"/>
        </w:rPr>
        <w:t>первых, она соответствует выбранной оппортунистической, а во-вторых, не смотря на то, что технология создана, она требует доработки под потребности той или иной ниши, сегмента в зависимости от их пожеланий.</w:t>
      </w:r>
    </w:p>
    <w:p w:rsidR="007D66C1" w:rsidRDefault="007D66C1" w:rsidP="00D13646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>
        <w:rPr>
          <w:rFonts w:cs="Times New Roman"/>
          <w:color w:val="000000" w:themeColor="text1"/>
          <w:szCs w:val="24"/>
          <w:shd w:val="clear" w:color="auto" w:fill="FFFFFF"/>
        </w:rPr>
        <w:t xml:space="preserve">Итак, в итоге в данном параграфе был обоснован выбор стратегии выхода на рынок и её элементов для </w:t>
      </w:r>
      <w:r w:rsidRPr="00957B2B">
        <w:rPr>
          <w:rFonts w:cs="Times New Roman"/>
          <w:color w:val="000000" w:themeColor="text1"/>
          <w:szCs w:val="24"/>
          <w:shd w:val="clear" w:color="auto" w:fill="FFFFFF"/>
        </w:rPr>
        <w:t>«S</w:t>
      </w:r>
      <w:r w:rsidRPr="00957B2B">
        <w:rPr>
          <w:rFonts w:cs="Times New Roman"/>
          <w:color w:val="000000" w:themeColor="text1"/>
          <w:szCs w:val="24"/>
          <w:shd w:val="clear" w:color="auto" w:fill="FFFFFF"/>
          <w:lang w:val="en-US"/>
        </w:rPr>
        <w:t>olderMaterials</w:t>
      </w:r>
      <w:r w:rsidRPr="00957B2B">
        <w:rPr>
          <w:rFonts w:cs="Times New Roman"/>
          <w:color w:val="000000" w:themeColor="text1"/>
          <w:szCs w:val="24"/>
          <w:shd w:val="clear" w:color="auto" w:fill="FFFFFF"/>
        </w:rPr>
        <w:t>»</w:t>
      </w:r>
      <w:r>
        <w:rPr>
          <w:rFonts w:cs="Times New Roman"/>
          <w:color w:val="000000" w:themeColor="text1"/>
          <w:szCs w:val="24"/>
          <w:shd w:val="clear" w:color="auto" w:fill="FFFFFF"/>
        </w:rPr>
        <w:t>.</w:t>
      </w:r>
    </w:p>
    <w:p w:rsidR="007D66C1" w:rsidRDefault="007D66C1" w:rsidP="00AD1D64">
      <w:pPr>
        <w:pStyle w:val="a5"/>
        <w:numPr>
          <w:ilvl w:val="0"/>
          <w:numId w:val="40"/>
        </w:numPr>
        <w:spacing w:after="0"/>
        <w:rPr>
          <w:rFonts w:eastAsia="Arial Unicode MS" w:cs="Times New Roman"/>
          <w:kern w:val="1"/>
          <w:sz w:val="24"/>
          <w:szCs w:val="24"/>
          <w:lang w:eastAsia="ar-SA"/>
        </w:rPr>
      </w:pPr>
      <w:r>
        <w:rPr>
          <w:rFonts w:eastAsia="Arial Unicode MS" w:cs="Times New Roman"/>
          <w:kern w:val="1"/>
          <w:sz w:val="24"/>
          <w:szCs w:val="24"/>
          <w:lang w:eastAsia="ar-SA"/>
        </w:rPr>
        <w:t>Основная инновационная стратегия – оппортунистическая.</w:t>
      </w:r>
    </w:p>
    <w:p w:rsidR="007D66C1" w:rsidRDefault="007D66C1" w:rsidP="00AD1D64">
      <w:pPr>
        <w:pStyle w:val="a5"/>
        <w:numPr>
          <w:ilvl w:val="0"/>
          <w:numId w:val="40"/>
        </w:numPr>
        <w:spacing w:after="0"/>
        <w:rPr>
          <w:rFonts w:eastAsia="Arial Unicode MS" w:cs="Times New Roman"/>
          <w:kern w:val="1"/>
          <w:sz w:val="24"/>
          <w:szCs w:val="24"/>
          <w:lang w:eastAsia="ar-SA"/>
        </w:rPr>
      </w:pPr>
      <w:r>
        <w:rPr>
          <w:rFonts w:eastAsia="Arial Unicode MS" w:cs="Times New Roman"/>
          <w:kern w:val="1"/>
          <w:sz w:val="24"/>
          <w:szCs w:val="24"/>
          <w:lang w:eastAsia="ar-SA"/>
        </w:rPr>
        <w:lastRenderedPageBreak/>
        <w:t>Конкурентная стратегия – стратегия фокусирования на основе низких издержек.</w:t>
      </w:r>
    </w:p>
    <w:p w:rsidR="007D66C1" w:rsidRPr="007D66C1" w:rsidRDefault="007D66C1" w:rsidP="00AD1D64">
      <w:pPr>
        <w:pStyle w:val="a5"/>
        <w:numPr>
          <w:ilvl w:val="0"/>
          <w:numId w:val="40"/>
        </w:numPr>
        <w:spacing w:after="0"/>
        <w:rPr>
          <w:rFonts w:eastAsia="Arial Unicode MS" w:cs="Times New Roman"/>
          <w:kern w:val="1"/>
          <w:sz w:val="24"/>
          <w:szCs w:val="24"/>
          <w:lang w:eastAsia="ar-SA"/>
        </w:rPr>
      </w:pPr>
      <w:r>
        <w:rPr>
          <w:rFonts w:eastAsia="Arial Unicode MS" w:cs="Times New Roman"/>
          <w:kern w:val="1"/>
          <w:sz w:val="24"/>
          <w:szCs w:val="24"/>
          <w:lang w:eastAsia="ar-SA"/>
        </w:rPr>
        <w:t>Маркетинговая стратегия – нишевая.</w:t>
      </w:r>
    </w:p>
    <w:p w:rsidR="00D17B82" w:rsidRPr="00D17B82" w:rsidRDefault="00D17B82" w:rsidP="00D17B82">
      <w:pPr>
        <w:pStyle w:val="2"/>
        <w:spacing w:after="2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451297603"/>
      <w:r w:rsidRPr="00D17B82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17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Финансовое обоснование производственной стратегии</w:t>
      </w:r>
      <w:bookmarkEnd w:id="12"/>
    </w:p>
    <w:p w:rsidR="005A6187" w:rsidRPr="00D17B82" w:rsidRDefault="005A6187" w:rsidP="00D17B82">
      <w:pPr>
        <w:spacing w:after="0" w:line="360" w:lineRule="auto"/>
        <w:ind w:left="709"/>
        <w:jc w:val="both"/>
        <w:rPr>
          <w:rFonts w:cs="Times New Roman"/>
          <w:szCs w:val="24"/>
        </w:rPr>
      </w:pPr>
      <w:r w:rsidRPr="00D17B82">
        <w:rPr>
          <w:rFonts w:cs="Times New Roman"/>
          <w:szCs w:val="24"/>
        </w:rPr>
        <w:t>Компания рассматрива</w:t>
      </w:r>
      <w:r w:rsidR="006773A1">
        <w:rPr>
          <w:rFonts w:cs="Times New Roman"/>
          <w:szCs w:val="24"/>
        </w:rPr>
        <w:t>ет два варианта ведения бизнеса.</w:t>
      </w:r>
    </w:p>
    <w:p w:rsidR="005A6187" w:rsidRPr="005A6187" w:rsidRDefault="005A6187" w:rsidP="00AD1D64">
      <w:pPr>
        <w:pStyle w:val="a5"/>
        <w:numPr>
          <w:ilvl w:val="0"/>
          <w:numId w:val="28"/>
        </w:numPr>
        <w:spacing w:after="0"/>
        <w:ind w:left="993" w:hanging="284"/>
        <w:contextualSpacing w:val="0"/>
        <w:rPr>
          <w:rFonts w:cs="Times New Roman"/>
          <w:sz w:val="24"/>
          <w:szCs w:val="24"/>
        </w:rPr>
      </w:pPr>
      <w:r w:rsidRPr="005A6187">
        <w:rPr>
          <w:rFonts w:cs="Times New Roman"/>
          <w:sz w:val="24"/>
          <w:szCs w:val="24"/>
        </w:rPr>
        <w:t xml:space="preserve">Для реализации проекта могут использоваться технологические мощности сторонних предприятий. </w:t>
      </w:r>
    </w:p>
    <w:p w:rsidR="004270A6" w:rsidRDefault="005A6187" w:rsidP="004270A6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5A6187">
        <w:rPr>
          <w:rFonts w:cs="Times New Roman"/>
          <w:szCs w:val="24"/>
        </w:rPr>
        <w:t xml:space="preserve">В этом случае производство будет ориентировано на мелко и среднесерийные партии материала. Этот вариант характеризуется тем, что необходимо заключение трехсторонних соглашений. Так же необходимы договора с производствами, обладающими необходимым для производства оборудованием, на базе которых будет производиться данный материал. Поскольку не существует в РФ предприятия, на котором был бы собран весь необходимый в данном проекте объем производственных мощностей, потребуется сотрудничество с несколькими предприятиями. </w:t>
      </w:r>
    </w:p>
    <w:p w:rsidR="005A6187" w:rsidRPr="004270A6" w:rsidRDefault="005A6187" w:rsidP="004270A6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5A6187">
        <w:rPr>
          <w:rFonts w:cs="Times New Roman"/>
          <w:szCs w:val="24"/>
        </w:rPr>
        <w:t>При такой организации производства</w:t>
      </w:r>
      <w:r w:rsidR="006D6056">
        <w:rPr>
          <w:rFonts w:cs="Times New Roman"/>
          <w:szCs w:val="24"/>
        </w:rPr>
        <w:t xml:space="preserve"> в месяц будет производиться 10 </w:t>
      </w:r>
      <w:r w:rsidRPr="005A6187">
        <w:rPr>
          <w:rFonts w:cs="Times New Roman"/>
          <w:szCs w:val="24"/>
        </w:rPr>
        <w:t xml:space="preserve">000 шт. </w:t>
      </w:r>
      <w:r w:rsidR="00696539">
        <w:rPr>
          <w:rFonts w:cs="Times New Roman"/>
          <w:szCs w:val="24"/>
        </w:rPr>
        <w:t xml:space="preserve">Рассмотрим этапы производства при данной ситуации, их длительность и затраты </w:t>
      </w:r>
      <w:r w:rsidR="00696539">
        <w:rPr>
          <w:rFonts w:cs="Times New Roman"/>
          <w:szCs w:val="24"/>
          <w:shd w:val="clear" w:color="auto" w:fill="FFFFFF"/>
        </w:rPr>
        <w:t>(</w:t>
      </w:r>
      <w:r w:rsidR="00696539">
        <w:rPr>
          <w:rFonts w:cs="Times New Roman"/>
        </w:rPr>
        <w:t>с</w:t>
      </w:r>
      <w:r w:rsidR="00696539" w:rsidRPr="00CF551F">
        <w:rPr>
          <w:rFonts w:cs="Times New Roman"/>
        </w:rPr>
        <w:t xml:space="preserve">м. табл. </w:t>
      </w:r>
      <w:r w:rsidR="004270A6" w:rsidRPr="004270A6">
        <w:rPr>
          <w:rFonts w:cs="Times New Roman"/>
          <w:color w:val="000000" w:themeColor="text1"/>
        </w:rPr>
        <w:t>7</w:t>
      </w:r>
      <w:r w:rsidR="00696539" w:rsidRPr="004270A6">
        <w:rPr>
          <w:rFonts w:cs="Times New Roman"/>
          <w:color w:val="000000" w:themeColor="text1"/>
        </w:rPr>
        <w:t>).</w:t>
      </w:r>
    </w:p>
    <w:p w:rsidR="005A6187" w:rsidRPr="005A6187" w:rsidRDefault="005A6187" w:rsidP="00502D1A">
      <w:pPr>
        <w:pStyle w:val="Textbody"/>
        <w:widowControl/>
        <w:spacing w:after="0"/>
        <w:ind w:firstLine="709"/>
        <w:jc w:val="left"/>
        <w:rPr>
          <w:rFonts w:cs="Times New Roman"/>
        </w:rPr>
      </w:pPr>
      <w:r w:rsidRPr="004270A6">
        <w:rPr>
          <w:rFonts w:cs="Times New Roman"/>
          <w:color w:val="000000" w:themeColor="text1"/>
        </w:rPr>
        <w:t xml:space="preserve">Таблица </w:t>
      </w:r>
      <w:r w:rsidR="004270A6" w:rsidRPr="004270A6">
        <w:rPr>
          <w:rFonts w:cs="Times New Roman"/>
          <w:color w:val="000000" w:themeColor="text1"/>
        </w:rPr>
        <w:t>7</w:t>
      </w:r>
      <w:r w:rsidRPr="005A6187">
        <w:rPr>
          <w:rFonts w:cs="Times New Roman"/>
          <w:b/>
        </w:rPr>
        <w:t xml:space="preserve"> </w:t>
      </w:r>
      <w:r w:rsidRPr="005A6187">
        <w:rPr>
          <w:rFonts w:cs="Times New Roman"/>
        </w:rPr>
        <w:t>Список этапов производства и затрат при использовании мощностей сторонних предприятий</w:t>
      </w:r>
    </w:p>
    <w:tbl>
      <w:tblPr>
        <w:tblStyle w:val="af4"/>
        <w:tblW w:w="0" w:type="auto"/>
        <w:jc w:val="center"/>
        <w:tblLook w:val="04A0"/>
      </w:tblPr>
      <w:tblGrid>
        <w:gridCol w:w="3652"/>
        <w:gridCol w:w="3260"/>
        <w:gridCol w:w="2659"/>
      </w:tblGrid>
      <w:tr w:rsidR="005A6187" w:rsidRPr="005A6187" w:rsidTr="001A238B">
        <w:trPr>
          <w:trHeight w:val="1226"/>
          <w:jc w:val="center"/>
        </w:trPr>
        <w:tc>
          <w:tcPr>
            <w:tcW w:w="3652" w:type="dxa"/>
            <w:vAlign w:val="center"/>
          </w:tcPr>
          <w:p w:rsidR="005A6187" w:rsidRPr="005A6187" w:rsidRDefault="005A6187" w:rsidP="001A238B">
            <w:pPr>
              <w:spacing w:line="360" w:lineRule="auto"/>
              <w:jc w:val="center"/>
              <w:rPr>
                <w:rFonts w:eastAsia="Arial Unicode MS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5A6187">
              <w:rPr>
                <w:rFonts w:cs="Times New Roman"/>
                <w:b/>
                <w:sz w:val="24"/>
                <w:szCs w:val="24"/>
              </w:rPr>
              <w:t>Этап производства</w:t>
            </w:r>
          </w:p>
        </w:tc>
        <w:tc>
          <w:tcPr>
            <w:tcW w:w="3260" w:type="dxa"/>
            <w:vAlign w:val="center"/>
          </w:tcPr>
          <w:p w:rsidR="005A6187" w:rsidRPr="005A6187" w:rsidRDefault="005A6187" w:rsidP="001A238B">
            <w:pPr>
              <w:spacing w:line="360" w:lineRule="auto"/>
              <w:jc w:val="center"/>
              <w:rPr>
                <w:rFonts w:eastAsia="Arial Unicode MS" w:cs="Times New Roman"/>
                <w:b/>
                <w:kern w:val="1"/>
                <w:sz w:val="24"/>
                <w:szCs w:val="24"/>
                <w:lang w:eastAsia="ar-SA"/>
              </w:rPr>
            </w:pPr>
            <w:r w:rsidRPr="005A6187">
              <w:rPr>
                <w:rFonts w:cs="Times New Roman"/>
                <w:b/>
                <w:sz w:val="24"/>
                <w:szCs w:val="24"/>
              </w:rPr>
              <w:t>Максимально требуемый временной промежуток (рабочие дни)</w:t>
            </w:r>
          </w:p>
        </w:tc>
        <w:tc>
          <w:tcPr>
            <w:tcW w:w="2659" w:type="dxa"/>
            <w:vAlign w:val="center"/>
          </w:tcPr>
          <w:p w:rsidR="005A6187" w:rsidRPr="005A6187" w:rsidRDefault="005A6187" w:rsidP="001A238B">
            <w:pPr>
              <w:spacing w:line="360" w:lineRule="auto"/>
              <w:jc w:val="center"/>
              <w:rPr>
                <w:rFonts w:eastAsia="Arial Unicode MS" w:cs="Times New Roman"/>
                <w:b/>
                <w:kern w:val="1"/>
                <w:sz w:val="24"/>
                <w:szCs w:val="24"/>
                <w:lang w:eastAsia="ar-SA"/>
              </w:rPr>
            </w:pPr>
            <w:r w:rsidRPr="005A6187">
              <w:rPr>
                <w:rFonts w:cs="Times New Roman"/>
                <w:b/>
                <w:sz w:val="24"/>
                <w:szCs w:val="24"/>
              </w:rPr>
              <w:t>Стоимость (руб.)</w:t>
            </w:r>
          </w:p>
        </w:tc>
      </w:tr>
      <w:tr w:rsidR="005A6187" w:rsidRPr="005A6187" w:rsidTr="00502D1A">
        <w:trPr>
          <w:trHeight w:val="1575"/>
          <w:jc w:val="center"/>
        </w:trPr>
        <w:tc>
          <w:tcPr>
            <w:tcW w:w="3652" w:type="dxa"/>
            <w:vAlign w:val="center"/>
          </w:tcPr>
          <w:p w:rsidR="005A6187" w:rsidRPr="005A6187" w:rsidRDefault="005A6187" w:rsidP="001A238B">
            <w:pPr>
              <w:spacing w:line="360" w:lineRule="auto"/>
              <w:jc w:val="both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5A6187">
              <w:rPr>
                <w:rFonts w:cs="Times New Roman"/>
                <w:sz w:val="24"/>
                <w:szCs w:val="24"/>
              </w:rPr>
              <w:t>Заказ, закупка и доставка необходимых материалов для производства: металлические порошки, активные припои</w:t>
            </w:r>
            <w:r w:rsidR="001A238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5A6187" w:rsidRPr="005A6187" w:rsidRDefault="005A6187" w:rsidP="001A238B">
            <w:pPr>
              <w:spacing w:line="360" w:lineRule="auto"/>
              <w:jc w:val="center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5A6187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  <w:vAlign w:val="center"/>
          </w:tcPr>
          <w:p w:rsidR="005A6187" w:rsidRPr="005A6187" w:rsidRDefault="005A6187" w:rsidP="001A238B">
            <w:pPr>
              <w:spacing w:line="360" w:lineRule="auto"/>
              <w:jc w:val="center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5A6187">
              <w:rPr>
                <w:rFonts w:cs="Times New Roman"/>
                <w:sz w:val="24"/>
                <w:szCs w:val="24"/>
              </w:rPr>
              <w:t>160</w:t>
            </w:r>
            <w:r w:rsidR="001A238B">
              <w:rPr>
                <w:rFonts w:cs="Times New Roman"/>
                <w:sz w:val="24"/>
                <w:szCs w:val="24"/>
              </w:rPr>
              <w:t xml:space="preserve"> </w:t>
            </w:r>
            <w:r w:rsidRPr="005A6187">
              <w:rPr>
                <w:rFonts w:cs="Times New Roman"/>
                <w:sz w:val="24"/>
                <w:szCs w:val="24"/>
              </w:rPr>
              <w:t>000</w:t>
            </w:r>
          </w:p>
        </w:tc>
      </w:tr>
      <w:tr w:rsidR="005A6187" w:rsidRPr="005A6187" w:rsidTr="001A238B">
        <w:trPr>
          <w:jc w:val="center"/>
        </w:trPr>
        <w:tc>
          <w:tcPr>
            <w:tcW w:w="3652" w:type="dxa"/>
            <w:vAlign w:val="center"/>
          </w:tcPr>
          <w:p w:rsidR="005A6187" w:rsidRPr="005A6187" w:rsidRDefault="005A6187" w:rsidP="001A238B">
            <w:pPr>
              <w:spacing w:line="360" w:lineRule="auto"/>
              <w:jc w:val="both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5A6187">
              <w:rPr>
                <w:rFonts w:cs="Times New Roman"/>
                <w:sz w:val="24"/>
                <w:szCs w:val="24"/>
              </w:rPr>
              <w:t>Смешивание компонентов в соответствии с технологией</w:t>
            </w:r>
            <w:r w:rsidR="001A238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5A6187" w:rsidRPr="005A6187" w:rsidRDefault="005A6187" w:rsidP="001A238B">
            <w:pPr>
              <w:spacing w:line="360" w:lineRule="auto"/>
              <w:jc w:val="center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5A618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vAlign w:val="center"/>
          </w:tcPr>
          <w:p w:rsidR="005A6187" w:rsidRPr="005A6187" w:rsidRDefault="005A6187" w:rsidP="001A238B">
            <w:pPr>
              <w:spacing w:line="360" w:lineRule="auto"/>
              <w:jc w:val="center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5A6187">
              <w:rPr>
                <w:rFonts w:cs="Times New Roman"/>
                <w:sz w:val="24"/>
                <w:szCs w:val="24"/>
              </w:rPr>
              <w:t>200</w:t>
            </w:r>
            <w:r w:rsidR="001A238B">
              <w:rPr>
                <w:rFonts w:cs="Times New Roman"/>
                <w:sz w:val="24"/>
                <w:szCs w:val="24"/>
              </w:rPr>
              <w:t xml:space="preserve"> </w:t>
            </w:r>
            <w:r w:rsidRPr="005A6187">
              <w:rPr>
                <w:rFonts w:cs="Times New Roman"/>
                <w:sz w:val="24"/>
                <w:szCs w:val="24"/>
              </w:rPr>
              <w:t>000</w:t>
            </w:r>
          </w:p>
        </w:tc>
      </w:tr>
      <w:tr w:rsidR="005A6187" w:rsidRPr="005A6187" w:rsidTr="001A238B">
        <w:trPr>
          <w:trHeight w:val="383"/>
          <w:jc w:val="center"/>
        </w:trPr>
        <w:tc>
          <w:tcPr>
            <w:tcW w:w="3652" w:type="dxa"/>
            <w:vAlign w:val="center"/>
          </w:tcPr>
          <w:p w:rsidR="005A6187" w:rsidRPr="005A6187" w:rsidRDefault="005A6187" w:rsidP="001A238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A6187">
              <w:rPr>
                <w:rFonts w:cs="Times New Roman"/>
                <w:sz w:val="24"/>
                <w:szCs w:val="24"/>
              </w:rPr>
              <w:t>Многоуровневый прокат</w:t>
            </w:r>
            <w:r w:rsidR="001A238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5A6187" w:rsidRPr="005A6187" w:rsidRDefault="005A6187" w:rsidP="001A238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A618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vAlign w:val="center"/>
          </w:tcPr>
          <w:p w:rsidR="005A6187" w:rsidRPr="005A6187" w:rsidRDefault="005A6187" w:rsidP="001A238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A6187">
              <w:rPr>
                <w:rFonts w:cs="Times New Roman"/>
                <w:sz w:val="24"/>
                <w:szCs w:val="24"/>
              </w:rPr>
              <w:t>100</w:t>
            </w:r>
            <w:r w:rsidR="001A238B">
              <w:rPr>
                <w:rFonts w:cs="Times New Roman"/>
                <w:sz w:val="24"/>
                <w:szCs w:val="24"/>
              </w:rPr>
              <w:t xml:space="preserve"> </w:t>
            </w:r>
            <w:r w:rsidRPr="005A6187">
              <w:rPr>
                <w:rFonts w:cs="Times New Roman"/>
                <w:sz w:val="24"/>
                <w:szCs w:val="24"/>
              </w:rPr>
              <w:t>000</w:t>
            </w:r>
          </w:p>
        </w:tc>
      </w:tr>
      <w:tr w:rsidR="005A6187" w:rsidRPr="005A6187" w:rsidTr="001A238B">
        <w:trPr>
          <w:trHeight w:val="418"/>
          <w:jc w:val="center"/>
        </w:trPr>
        <w:tc>
          <w:tcPr>
            <w:tcW w:w="3652" w:type="dxa"/>
            <w:vAlign w:val="center"/>
          </w:tcPr>
          <w:p w:rsidR="005A6187" w:rsidRPr="005A6187" w:rsidRDefault="005A6187" w:rsidP="001A238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A6187">
              <w:rPr>
                <w:rFonts w:cs="Times New Roman"/>
                <w:sz w:val="24"/>
                <w:szCs w:val="24"/>
              </w:rPr>
              <w:t>Магнетронное покрытие</w:t>
            </w:r>
            <w:r w:rsidR="001A238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5A6187" w:rsidRPr="005A6187" w:rsidRDefault="005A6187" w:rsidP="001A238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A618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  <w:vAlign w:val="center"/>
          </w:tcPr>
          <w:p w:rsidR="005A6187" w:rsidRPr="005A6187" w:rsidRDefault="005A6187" w:rsidP="001A238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A6187">
              <w:rPr>
                <w:rFonts w:cs="Times New Roman"/>
                <w:sz w:val="24"/>
                <w:szCs w:val="24"/>
              </w:rPr>
              <w:t>100</w:t>
            </w:r>
            <w:r w:rsidR="001A238B">
              <w:rPr>
                <w:rFonts w:cs="Times New Roman"/>
                <w:sz w:val="24"/>
                <w:szCs w:val="24"/>
              </w:rPr>
              <w:t xml:space="preserve"> </w:t>
            </w:r>
            <w:r w:rsidRPr="005A6187">
              <w:rPr>
                <w:rFonts w:cs="Times New Roman"/>
                <w:sz w:val="24"/>
                <w:szCs w:val="24"/>
              </w:rPr>
              <w:t>000</w:t>
            </w:r>
          </w:p>
        </w:tc>
      </w:tr>
      <w:tr w:rsidR="005A6187" w:rsidRPr="005A6187" w:rsidTr="001A238B">
        <w:trPr>
          <w:trHeight w:val="423"/>
          <w:jc w:val="center"/>
        </w:trPr>
        <w:tc>
          <w:tcPr>
            <w:tcW w:w="3652" w:type="dxa"/>
            <w:vAlign w:val="center"/>
          </w:tcPr>
          <w:p w:rsidR="005A6187" w:rsidRPr="005A6187" w:rsidRDefault="005A6187" w:rsidP="001A238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A6187">
              <w:rPr>
                <w:rFonts w:cs="Times New Roman"/>
                <w:sz w:val="24"/>
                <w:szCs w:val="24"/>
              </w:rPr>
              <w:t>Зарплата</w:t>
            </w:r>
            <w:r w:rsidR="001A238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5A6187" w:rsidRPr="005A6187" w:rsidRDefault="005A6187" w:rsidP="001A238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A6187">
              <w:rPr>
                <w:rFonts w:cs="Times New Roman"/>
                <w:sz w:val="24"/>
                <w:szCs w:val="24"/>
              </w:rPr>
              <w:t>В конце месяца</w:t>
            </w:r>
          </w:p>
        </w:tc>
        <w:tc>
          <w:tcPr>
            <w:tcW w:w="2659" w:type="dxa"/>
            <w:vAlign w:val="center"/>
          </w:tcPr>
          <w:p w:rsidR="005A6187" w:rsidRPr="005A6187" w:rsidRDefault="005A6187" w:rsidP="001A238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A6187">
              <w:rPr>
                <w:rFonts w:cs="Times New Roman"/>
                <w:sz w:val="24"/>
                <w:szCs w:val="24"/>
              </w:rPr>
              <w:t>150</w:t>
            </w:r>
            <w:r w:rsidR="001A238B">
              <w:rPr>
                <w:rFonts w:cs="Times New Roman"/>
                <w:sz w:val="24"/>
                <w:szCs w:val="24"/>
              </w:rPr>
              <w:t xml:space="preserve"> </w:t>
            </w:r>
            <w:r w:rsidRPr="005A6187">
              <w:rPr>
                <w:rFonts w:cs="Times New Roman"/>
                <w:sz w:val="24"/>
                <w:szCs w:val="24"/>
              </w:rPr>
              <w:t>000</w:t>
            </w:r>
          </w:p>
        </w:tc>
      </w:tr>
      <w:tr w:rsidR="005A6187" w:rsidRPr="005A6187" w:rsidTr="001A238B">
        <w:trPr>
          <w:trHeight w:val="85"/>
          <w:jc w:val="center"/>
        </w:trPr>
        <w:tc>
          <w:tcPr>
            <w:tcW w:w="3652" w:type="dxa"/>
            <w:vAlign w:val="center"/>
          </w:tcPr>
          <w:p w:rsidR="005A6187" w:rsidRPr="005A6187" w:rsidRDefault="005A6187" w:rsidP="00502D1A">
            <w:pPr>
              <w:spacing w:line="360" w:lineRule="auto"/>
              <w:jc w:val="both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5A6187">
              <w:rPr>
                <w:rFonts w:cs="Times New Roman"/>
                <w:sz w:val="24"/>
                <w:szCs w:val="24"/>
              </w:rPr>
              <w:t>Расходу на рекламу</w:t>
            </w:r>
            <w:r w:rsidR="00502D1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5A6187" w:rsidRPr="005A6187" w:rsidRDefault="005A6187" w:rsidP="001A238B">
            <w:pPr>
              <w:spacing w:line="360" w:lineRule="auto"/>
              <w:jc w:val="center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5A6187">
              <w:rPr>
                <w:rFonts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59" w:type="dxa"/>
            <w:vAlign w:val="center"/>
          </w:tcPr>
          <w:p w:rsidR="005A6187" w:rsidRPr="005A6187" w:rsidRDefault="005A6187" w:rsidP="001A238B">
            <w:pPr>
              <w:spacing w:line="360" w:lineRule="auto"/>
              <w:jc w:val="center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5A6187">
              <w:rPr>
                <w:rFonts w:cs="Times New Roman"/>
                <w:sz w:val="24"/>
                <w:szCs w:val="24"/>
              </w:rPr>
              <w:t>290</w:t>
            </w:r>
            <w:r w:rsidR="001A238B">
              <w:rPr>
                <w:rFonts w:cs="Times New Roman"/>
                <w:sz w:val="24"/>
                <w:szCs w:val="24"/>
              </w:rPr>
              <w:t xml:space="preserve"> </w:t>
            </w:r>
            <w:r w:rsidRPr="005A6187">
              <w:rPr>
                <w:rFonts w:cs="Times New Roman"/>
                <w:sz w:val="24"/>
                <w:szCs w:val="24"/>
              </w:rPr>
              <w:t>000</w:t>
            </w:r>
          </w:p>
        </w:tc>
      </w:tr>
      <w:tr w:rsidR="005A6187" w:rsidRPr="005A6187" w:rsidTr="001A238B">
        <w:trPr>
          <w:trHeight w:val="431"/>
          <w:jc w:val="center"/>
        </w:trPr>
        <w:tc>
          <w:tcPr>
            <w:tcW w:w="3652" w:type="dxa"/>
            <w:vAlign w:val="center"/>
          </w:tcPr>
          <w:p w:rsidR="005A6187" w:rsidRPr="005A6187" w:rsidRDefault="005A6187" w:rsidP="001A238B">
            <w:pPr>
              <w:spacing w:line="360" w:lineRule="auto"/>
              <w:jc w:val="center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5A6187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5A6187" w:rsidRPr="005A6187" w:rsidRDefault="005A6187" w:rsidP="001A238B">
            <w:pPr>
              <w:spacing w:line="360" w:lineRule="auto"/>
              <w:jc w:val="center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5A6187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659" w:type="dxa"/>
            <w:vAlign w:val="center"/>
          </w:tcPr>
          <w:p w:rsidR="005A6187" w:rsidRPr="005A6187" w:rsidRDefault="005A6187" w:rsidP="001A238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A6187">
              <w:rPr>
                <w:rFonts w:cs="Times New Roman"/>
                <w:sz w:val="24"/>
                <w:szCs w:val="24"/>
              </w:rPr>
              <w:t>1</w:t>
            </w:r>
            <w:r w:rsidR="006D6056">
              <w:rPr>
                <w:rFonts w:cs="Times New Roman"/>
                <w:sz w:val="24"/>
                <w:szCs w:val="24"/>
              </w:rPr>
              <w:t xml:space="preserve"> </w:t>
            </w:r>
            <w:r w:rsidRPr="005A6187">
              <w:rPr>
                <w:rFonts w:cs="Times New Roman"/>
                <w:sz w:val="24"/>
                <w:szCs w:val="24"/>
              </w:rPr>
              <w:t>000</w:t>
            </w:r>
            <w:r w:rsidR="001A238B">
              <w:rPr>
                <w:rFonts w:cs="Times New Roman"/>
                <w:sz w:val="24"/>
                <w:szCs w:val="24"/>
              </w:rPr>
              <w:t xml:space="preserve"> </w:t>
            </w:r>
            <w:r w:rsidRPr="005A6187">
              <w:rPr>
                <w:rFonts w:cs="Times New Roman"/>
                <w:sz w:val="24"/>
                <w:szCs w:val="24"/>
              </w:rPr>
              <w:t>000</w:t>
            </w:r>
          </w:p>
        </w:tc>
      </w:tr>
    </w:tbl>
    <w:p w:rsidR="001A238B" w:rsidRDefault="001A238B" w:rsidP="00E747C6">
      <w:pPr>
        <w:spacing w:after="0" w:line="240" w:lineRule="auto"/>
        <w:rPr>
          <w:rFonts w:eastAsia="Arial Unicode MS" w:cs="Times New Roman"/>
          <w:kern w:val="1"/>
          <w:sz w:val="22"/>
          <w:szCs w:val="24"/>
          <w:lang w:eastAsia="ar-SA"/>
        </w:rPr>
      </w:pPr>
      <w:r w:rsidRPr="00502D1A">
        <w:rPr>
          <w:rFonts w:eastAsia="Arial Unicode MS" w:cs="Times New Roman"/>
          <w:kern w:val="1"/>
          <w:sz w:val="22"/>
          <w:szCs w:val="24"/>
          <w:lang w:eastAsia="ar-SA"/>
        </w:rPr>
        <w:t>Источник: Составлено на основе данных, предоставленных компанией</w:t>
      </w:r>
    </w:p>
    <w:p w:rsidR="00E747C6" w:rsidRPr="00502D1A" w:rsidRDefault="00E747C6" w:rsidP="004270A6">
      <w:pPr>
        <w:spacing w:after="0" w:line="240" w:lineRule="auto"/>
        <w:ind w:firstLine="709"/>
        <w:rPr>
          <w:rFonts w:eastAsia="Arial Unicode MS" w:cs="Times New Roman"/>
          <w:kern w:val="1"/>
          <w:sz w:val="22"/>
          <w:szCs w:val="24"/>
          <w:lang w:eastAsia="ar-SA"/>
        </w:rPr>
      </w:pPr>
    </w:p>
    <w:p w:rsidR="001A238B" w:rsidRPr="005A6187" w:rsidRDefault="001A238B" w:rsidP="001A238B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5A6187">
        <w:rPr>
          <w:rFonts w:cs="Times New Roman"/>
          <w:szCs w:val="24"/>
        </w:rPr>
        <w:lastRenderedPageBreak/>
        <w:t>При таком объеме производства цены будут являться следующими:</w:t>
      </w:r>
    </w:p>
    <w:p w:rsidR="001A238B" w:rsidRPr="005A6187" w:rsidRDefault="006D6056" w:rsidP="00AD1D64">
      <w:pPr>
        <w:pStyle w:val="a5"/>
        <w:numPr>
          <w:ilvl w:val="0"/>
          <w:numId w:val="35"/>
        </w:numPr>
        <w:spacing w:after="0"/>
        <w:ind w:left="993" w:hanging="284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SF50 – 3 </w:t>
      </w:r>
      <w:r w:rsidR="001A238B" w:rsidRPr="005A6187">
        <w:rPr>
          <w:rFonts w:cs="Times New Roman"/>
          <w:sz w:val="24"/>
          <w:szCs w:val="24"/>
        </w:rPr>
        <w:t>550 руб./шт.</w:t>
      </w:r>
    </w:p>
    <w:p w:rsidR="001A238B" w:rsidRPr="005A6187" w:rsidRDefault="006D6056" w:rsidP="00AD1D64">
      <w:pPr>
        <w:pStyle w:val="a5"/>
        <w:numPr>
          <w:ilvl w:val="0"/>
          <w:numId w:val="35"/>
        </w:numPr>
        <w:spacing w:after="0"/>
        <w:ind w:left="993" w:hanging="284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SF50Cxy – 4 </w:t>
      </w:r>
      <w:r w:rsidR="00957B2B">
        <w:rPr>
          <w:rFonts w:cs="Times New Roman"/>
          <w:sz w:val="24"/>
          <w:szCs w:val="24"/>
        </w:rPr>
        <w:t>0</w:t>
      </w:r>
      <w:r w:rsidR="001A238B" w:rsidRPr="005A6187">
        <w:rPr>
          <w:rFonts w:cs="Times New Roman"/>
          <w:sz w:val="24"/>
          <w:szCs w:val="24"/>
        </w:rPr>
        <w:t>00 руб./шт.</w:t>
      </w:r>
    </w:p>
    <w:p w:rsidR="001A238B" w:rsidRPr="005A6187" w:rsidRDefault="006D6056" w:rsidP="00AD1D64">
      <w:pPr>
        <w:pStyle w:val="a5"/>
        <w:numPr>
          <w:ilvl w:val="0"/>
          <w:numId w:val="35"/>
        </w:numPr>
        <w:spacing w:after="0"/>
        <w:ind w:left="993" w:hanging="284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SF100 – 4 </w:t>
      </w:r>
      <w:r w:rsidR="001A238B" w:rsidRPr="005A6187">
        <w:rPr>
          <w:rFonts w:cs="Times New Roman"/>
          <w:sz w:val="24"/>
          <w:szCs w:val="24"/>
        </w:rPr>
        <w:t>290 руб./шт.</w:t>
      </w:r>
    </w:p>
    <w:p w:rsidR="001A238B" w:rsidRPr="005A6187" w:rsidRDefault="001A238B" w:rsidP="00AD1D64">
      <w:pPr>
        <w:pStyle w:val="a5"/>
        <w:numPr>
          <w:ilvl w:val="0"/>
          <w:numId w:val="35"/>
        </w:numPr>
        <w:spacing w:after="0"/>
        <w:ind w:left="993" w:hanging="284"/>
        <w:contextualSpacing w:val="0"/>
        <w:rPr>
          <w:rFonts w:cs="Times New Roman"/>
          <w:sz w:val="24"/>
          <w:szCs w:val="24"/>
        </w:rPr>
      </w:pPr>
      <w:r w:rsidRPr="005A6187">
        <w:rPr>
          <w:rFonts w:cs="Times New Roman"/>
          <w:sz w:val="24"/>
          <w:szCs w:val="24"/>
        </w:rPr>
        <w:t xml:space="preserve">SF100Cxy – </w:t>
      </w:r>
      <w:r w:rsidR="00957B2B">
        <w:rPr>
          <w:rFonts w:cs="Times New Roman"/>
          <w:sz w:val="24"/>
          <w:szCs w:val="24"/>
        </w:rPr>
        <w:t>4 850</w:t>
      </w:r>
      <w:r w:rsidRPr="005A6187">
        <w:rPr>
          <w:rFonts w:cs="Times New Roman"/>
          <w:sz w:val="24"/>
          <w:szCs w:val="24"/>
        </w:rPr>
        <w:t xml:space="preserve"> руб./шт.</w:t>
      </w:r>
    </w:p>
    <w:p w:rsidR="001A238B" w:rsidRDefault="005A6187" w:rsidP="00993BB7">
      <w:pPr>
        <w:spacing w:after="0" w:line="360" w:lineRule="auto"/>
        <w:ind w:firstLine="709"/>
        <w:rPr>
          <w:rFonts w:cs="Times New Roman"/>
          <w:szCs w:val="24"/>
        </w:rPr>
      </w:pPr>
      <w:r w:rsidRPr="005A6187">
        <w:rPr>
          <w:rFonts w:eastAsia="Arial Unicode MS" w:cs="Times New Roman"/>
          <w:kern w:val="1"/>
          <w:szCs w:val="24"/>
          <w:lang w:eastAsia="ar-SA"/>
        </w:rPr>
        <w:t xml:space="preserve">Далее представлены объемы сбыта за 12 месяцев (см. </w:t>
      </w:r>
      <w:r w:rsidR="001A238B">
        <w:rPr>
          <w:rFonts w:eastAsia="Arial Unicode MS" w:cs="Times New Roman"/>
          <w:kern w:val="1"/>
          <w:szCs w:val="24"/>
          <w:lang w:eastAsia="ar-SA"/>
        </w:rPr>
        <w:t>табл</w:t>
      </w:r>
      <w:r w:rsidR="004270A6">
        <w:rPr>
          <w:rFonts w:eastAsia="Arial Unicode MS" w:cs="Times New Roman"/>
          <w:kern w:val="1"/>
          <w:szCs w:val="24"/>
          <w:lang w:eastAsia="ar-SA"/>
        </w:rPr>
        <w:t xml:space="preserve">. </w:t>
      </w:r>
      <w:r w:rsidR="004270A6">
        <w:rPr>
          <w:rFonts w:eastAsia="Arial Unicode MS" w:cs="Times New Roman"/>
          <w:color w:val="000000" w:themeColor="text1"/>
          <w:kern w:val="1"/>
          <w:szCs w:val="24"/>
          <w:lang w:eastAsia="ar-SA"/>
        </w:rPr>
        <w:t>8).</w:t>
      </w:r>
      <w:r w:rsidRPr="005A6187">
        <w:rPr>
          <w:rFonts w:eastAsia="Arial Unicode MS" w:cs="Times New Roman"/>
          <w:kern w:val="1"/>
          <w:szCs w:val="24"/>
          <w:lang w:eastAsia="ar-SA"/>
        </w:rPr>
        <w:t xml:space="preserve"> Расчет объемов </w:t>
      </w:r>
      <w:r w:rsidRPr="005A6187">
        <w:rPr>
          <w:rFonts w:cs="Times New Roman"/>
          <w:szCs w:val="24"/>
        </w:rPr>
        <w:t>основан на анализе потребности реальных предприятий в использовании данного материала.</w:t>
      </w:r>
    </w:p>
    <w:p w:rsidR="00993BB7" w:rsidRPr="005A6187" w:rsidRDefault="00993BB7" w:rsidP="00993BB7">
      <w:pPr>
        <w:spacing w:after="0" w:line="360" w:lineRule="auto"/>
        <w:ind w:firstLine="709"/>
        <w:rPr>
          <w:rFonts w:cs="Times New Roman"/>
          <w:szCs w:val="24"/>
        </w:rPr>
      </w:pPr>
    </w:p>
    <w:p w:rsidR="005A6187" w:rsidRPr="005A6187" w:rsidRDefault="005A6187" w:rsidP="00F20128">
      <w:pPr>
        <w:pStyle w:val="Textbody"/>
        <w:widowControl/>
        <w:spacing w:after="0" w:line="360" w:lineRule="auto"/>
        <w:ind w:firstLine="709"/>
        <w:jc w:val="left"/>
        <w:rPr>
          <w:rFonts w:cs="Times New Roman"/>
        </w:rPr>
      </w:pPr>
      <w:r w:rsidRPr="004270A6">
        <w:rPr>
          <w:rFonts w:cs="Times New Roman"/>
          <w:color w:val="000000" w:themeColor="text1"/>
        </w:rPr>
        <w:t xml:space="preserve">Таблица </w:t>
      </w:r>
      <w:r w:rsidR="004270A6" w:rsidRPr="004270A6">
        <w:rPr>
          <w:rFonts w:cs="Times New Roman"/>
          <w:color w:val="000000" w:themeColor="text1"/>
        </w:rPr>
        <w:t>8</w:t>
      </w:r>
      <w:r w:rsidRPr="004270A6">
        <w:rPr>
          <w:rFonts w:cs="Times New Roman"/>
          <w:b/>
          <w:color w:val="000000" w:themeColor="text1"/>
        </w:rPr>
        <w:t xml:space="preserve"> </w:t>
      </w:r>
      <w:r w:rsidRPr="004270A6">
        <w:rPr>
          <w:rFonts w:cs="Times New Roman"/>
          <w:color w:val="000000" w:themeColor="text1"/>
        </w:rPr>
        <w:t>План</w:t>
      </w:r>
      <w:r w:rsidRPr="005A6187">
        <w:rPr>
          <w:rFonts w:cs="Times New Roman"/>
        </w:rPr>
        <w:t xml:space="preserve"> сбыта продукции за 12 месяцев</w:t>
      </w:r>
    </w:p>
    <w:tbl>
      <w:tblPr>
        <w:tblStyle w:val="af4"/>
        <w:tblW w:w="4928" w:type="dxa"/>
        <w:jc w:val="center"/>
        <w:tblLook w:val="04A0"/>
      </w:tblPr>
      <w:tblGrid>
        <w:gridCol w:w="1260"/>
        <w:gridCol w:w="1600"/>
        <w:gridCol w:w="2068"/>
      </w:tblGrid>
      <w:tr w:rsidR="005A6187" w:rsidRPr="005A6187" w:rsidTr="001A238B">
        <w:trPr>
          <w:trHeight w:val="612"/>
          <w:jc w:val="center"/>
        </w:trPr>
        <w:tc>
          <w:tcPr>
            <w:tcW w:w="1260" w:type="dxa"/>
            <w:noWrap/>
            <w:vAlign w:val="center"/>
            <w:hideMark/>
          </w:tcPr>
          <w:p w:rsidR="005A6187" w:rsidRPr="005A6187" w:rsidRDefault="005A6187" w:rsidP="001A238B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18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600" w:type="dxa"/>
            <w:noWrap/>
            <w:vAlign w:val="center"/>
            <w:hideMark/>
          </w:tcPr>
          <w:p w:rsidR="005A6187" w:rsidRPr="005A6187" w:rsidRDefault="001A238B" w:rsidP="001A238B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(</w:t>
            </w:r>
            <w:r w:rsidR="005A6187" w:rsidRPr="005A618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шт</w:t>
            </w:r>
            <w:r w:rsidR="006D605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8" w:type="dxa"/>
            <w:noWrap/>
            <w:vAlign w:val="center"/>
            <w:hideMark/>
          </w:tcPr>
          <w:p w:rsidR="005A6187" w:rsidRPr="005A6187" w:rsidRDefault="005A6187" w:rsidP="001A238B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18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Выручка</w:t>
            </w:r>
            <w:r w:rsidR="001A238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5A6187" w:rsidRPr="005A6187" w:rsidTr="001A238B">
        <w:trPr>
          <w:trHeight w:val="345"/>
          <w:jc w:val="center"/>
        </w:trPr>
        <w:tc>
          <w:tcPr>
            <w:tcW w:w="1260" w:type="dxa"/>
            <w:noWrap/>
            <w:vAlign w:val="center"/>
            <w:hideMark/>
          </w:tcPr>
          <w:p w:rsidR="005A6187" w:rsidRPr="005A6187" w:rsidRDefault="005A6187" w:rsidP="001A238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SF50</w:t>
            </w:r>
          </w:p>
        </w:tc>
        <w:tc>
          <w:tcPr>
            <w:tcW w:w="1600" w:type="dxa"/>
            <w:noWrap/>
            <w:vAlign w:val="center"/>
            <w:hideMark/>
          </w:tcPr>
          <w:p w:rsidR="005A6187" w:rsidRPr="005A6187" w:rsidRDefault="005A6187" w:rsidP="001A238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068" w:type="dxa"/>
            <w:noWrap/>
            <w:vAlign w:val="center"/>
            <w:hideMark/>
          </w:tcPr>
          <w:p w:rsidR="005A6187" w:rsidRPr="005A6187" w:rsidRDefault="001A238B" w:rsidP="001A238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42 600 000</w:t>
            </w:r>
          </w:p>
        </w:tc>
      </w:tr>
      <w:tr w:rsidR="005A6187" w:rsidRPr="005A6187" w:rsidTr="001A238B">
        <w:trPr>
          <w:trHeight w:val="405"/>
          <w:jc w:val="center"/>
        </w:trPr>
        <w:tc>
          <w:tcPr>
            <w:tcW w:w="1260" w:type="dxa"/>
            <w:noWrap/>
            <w:vAlign w:val="center"/>
            <w:hideMark/>
          </w:tcPr>
          <w:p w:rsidR="005A6187" w:rsidRPr="005A6187" w:rsidRDefault="005A6187" w:rsidP="001A238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SF50Cxy</w:t>
            </w:r>
          </w:p>
        </w:tc>
        <w:tc>
          <w:tcPr>
            <w:tcW w:w="1600" w:type="dxa"/>
            <w:noWrap/>
            <w:vAlign w:val="center"/>
            <w:hideMark/>
          </w:tcPr>
          <w:p w:rsidR="005A6187" w:rsidRPr="005A6187" w:rsidRDefault="005A6187" w:rsidP="001A238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48000</w:t>
            </w:r>
          </w:p>
        </w:tc>
        <w:tc>
          <w:tcPr>
            <w:tcW w:w="2068" w:type="dxa"/>
            <w:noWrap/>
            <w:vAlign w:val="center"/>
            <w:hideMark/>
          </w:tcPr>
          <w:p w:rsidR="005A6187" w:rsidRPr="005A6187" w:rsidRDefault="001A238B" w:rsidP="001A238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192 000 000</w:t>
            </w:r>
          </w:p>
        </w:tc>
      </w:tr>
      <w:tr w:rsidR="005A6187" w:rsidRPr="005A6187" w:rsidTr="001A238B">
        <w:trPr>
          <w:trHeight w:val="615"/>
          <w:jc w:val="center"/>
        </w:trPr>
        <w:tc>
          <w:tcPr>
            <w:tcW w:w="1260" w:type="dxa"/>
            <w:noWrap/>
            <w:vAlign w:val="center"/>
            <w:hideMark/>
          </w:tcPr>
          <w:p w:rsidR="005A6187" w:rsidRPr="005A6187" w:rsidRDefault="005A6187" w:rsidP="001A238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SF100</w:t>
            </w:r>
          </w:p>
        </w:tc>
        <w:tc>
          <w:tcPr>
            <w:tcW w:w="1600" w:type="dxa"/>
            <w:noWrap/>
            <w:vAlign w:val="center"/>
            <w:hideMark/>
          </w:tcPr>
          <w:p w:rsidR="005A6187" w:rsidRPr="005A6187" w:rsidRDefault="005A6187" w:rsidP="001A238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068" w:type="dxa"/>
            <w:noWrap/>
            <w:vAlign w:val="center"/>
            <w:hideMark/>
          </w:tcPr>
          <w:p w:rsidR="005A6187" w:rsidRPr="005A6187" w:rsidRDefault="005A6187" w:rsidP="001A238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51 480 000</w:t>
            </w:r>
          </w:p>
        </w:tc>
      </w:tr>
      <w:tr w:rsidR="005A6187" w:rsidRPr="005A6187" w:rsidTr="001A238B">
        <w:trPr>
          <w:trHeight w:val="636"/>
          <w:jc w:val="center"/>
        </w:trPr>
        <w:tc>
          <w:tcPr>
            <w:tcW w:w="1260" w:type="dxa"/>
            <w:noWrap/>
            <w:vAlign w:val="center"/>
            <w:hideMark/>
          </w:tcPr>
          <w:p w:rsidR="005A6187" w:rsidRPr="005A6187" w:rsidRDefault="005A6187" w:rsidP="001A238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SF100Cxy</w:t>
            </w:r>
          </w:p>
        </w:tc>
        <w:tc>
          <w:tcPr>
            <w:tcW w:w="1600" w:type="dxa"/>
            <w:noWrap/>
            <w:vAlign w:val="center"/>
            <w:hideMark/>
          </w:tcPr>
          <w:p w:rsidR="005A6187" w:rsidRPr="005A6187" w:rsidRDefault="005A6187" w:rsidP="001A238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48000</w:t>
            </w:r>
          </w:p>
        </w:tc>
        <w:tc>
          <w:tcPr>
            <w:tcW w:w="2068" w:type="dxa"/>
            <w:noWrap/>
            <w:vAlign w:val="center"/>
            <w:hideMark/>
          </w:tcPr>
          <w:p w:rsidR="005A6187" w:rsidRPr="005A6187" w:rsidRDefault="005A6187" w:rsidP="001A238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232 800 000</w:t>
            </w:r>
          </w:p>
        </w:tc>
      </w:tr>
      <w:tr w:rsidR="005A6187" w:rsidRPr="005A6187" w:rsidTr="001A238B">
        <w:trPr>
          <w:trHeight w:val="358"/>
          <w:jc w:val="center"/>
        </w:trPr>
        <w:tc>
          <w:tcPr>
            <w:tcW w:w="1260" w:type="dxa"/>
            <w:noWrap/>
            <w:vAlign w:val="center"/>
            <w:hideMark/>
          </w:tcPr>
          <w:p w:rsidR="005A6187" w:rsidRPr="005A6187" w:rsidRDefault="005A6187" w:rsidP="001A238B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18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noWrap/>
            <w:vAlign w:val="center"/>
            <w:hideMark/>
          </w:tcPr>
          <w:p w:rsidR="005A6187" w:rsidRPr="005A6187" w:rsidRDefault="005A6187" w:rsidP="001A238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2068" w:type="dxa"/>
            <w:noWrap/>
            <w:vAlign w:val="center"/>
            <w:hideMark/>
          </w:tcPr>
          <w:p w:rsidR="005A6187" w:rsidRPr="005A6187" w:rsidRDefault="005A6187" w:rsidP="001A238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518 880 000</w:t>
            </w:r>
          </w:p>
        </w:tc>
      </w:tr>
    </w:tbl>
    <w:p w:rsidR="005A6187" w:rsidRPr="00993BB7" w:rsidRDefault="00F20128" w:rsidP="00E747C6">
      <w:pPr>
        <w:spacing w:after="0" w:line="240" w:lineRule="auto"/>
        <w:rPr>
          <w:rFonts w:cs="Times New Roman"/>
          <w:sz w:val="22"/>
          <w:szCs w:val="24"/>
        </w:rPr>
      </w:pPr>
      <w:r w:rsidRPr="00993BB7">
        <w:rPr>
          <w:rFonts w:eastAsia="Arial Unicode MS" w:cs="Times New Roman"/>
          <w:kern w:val="1"/>
          <w:sz w:val="22"/>
          <w:szCs w:val="24"/>
          <w:lang w:eastAsia="ar-SA"/>
        </w:rPr>
        <w:t xml:space="preserve">Источник: Составлено автором на </w:t>
      </w:r>
      <w:r w:rsidRPr="00993BB7">
        <w:rPr>
          <w:rFonts w:cs="Times New Roman"/>
          <w:sz w:val="22"/>
          <w:szCs w:val="24"/>
        </w:rPr>
        <w:t>основе анализе потребности реальных предприятий в использовании данного ма</w:t>
      </w:r>
      <w:r w:rsidR="007D3861">
        <w:rPr>
          <w:rFonts w:cs="Times New Roman"/>
          <w:sz w:val="22"/>
          <w:szCs w:val="24"/>
        </w:rPr>
        <w:t>териала, проведенного компанией</w:t>
      </w:r>
    </w:p>
    <w:p w:rsidR="00F20128" w:rsidRPr="00F20128" w:rsidRDefault="00F20128" w:rsidP="005A6187">
      <w:pPr>
        <w:spacing w:after="0" w:line="360" w:lineRule="auto"/>
        <w:ind w:firstLine="709"/>
        <w:rPr>
          <w:rFonts w:eastAsia="Arial Unicode MS" w:cs="Times New Roman"/>
          <w:kern w:val="1"/>
          <w:szCs w:val="24"/>
          <w:lang w:eastAsia="ar-SA"/>
        </w:rPr>
      </w:pPr>
    </w:p>
    <w:p w:rsidR="005A6187" w:rsidRPr="005A6187" w:rsidRDefault="005A6187" w:rsidP="00AD1D64">
      <w:pPr>
        <w:pStyle w:val="a5"/>
        <w:numPr>
          <w:ilvl w:val="0"/>
          <w:numId w:val="28"/>
        </w:numPr>
        <w:spacing w:after="0"/>
        <w:ind w:left="993" w:hanging="284"/>
        <w:contextualSpacing w:val="0"/>
        <w:rPr>
          <w:rFonts w:cs="Times New Roman"/>
          <w:sz w:val="24"/>
          <w:szCs w:val="24"/>
        </w:rPr>
      </w:pPr>
      <w:r w:rsidRPr="005A6187">
        <w:rPr>
          <w:rFonts w:cs="Times New Roman"/>
          <w:sz w:val="24"/>
          <w:szCs w:val="24"/>
        </w:rPr>
        <w:t xml:space="preserve">Либо возможна организация своего собственного производства. </w:t>
      </w:r>
    </w:p>
    <w:p w:rsidR="005A6187" w:rsidRPr="005A6187" w:rsidRDefault="00F20128" w:rsidP="005A6187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данной ситуации</w:t>
      </w:r>
      <w:r w:rsidR="005A6187" w:rsidRPr="005A6187">
        <w:rPr>
          <w:rFonts w:cs="Times New Roman"/>
          <w:szCs w:val="24"/>
        </w:rPr>
        <w:t xml:space="preserve"> возможен выпуск крупных партий материала за более короткий срок. Это подразумевает ряд статей расхода, на которые потребуются дополнительные средства. А именно: аренда помещений, первоначальную закупку, монтаж и запуск оборудования, набор персонала и т.д. Стоит отметить, что оборудования закупленное, установленное и запущенное в рамках данного проекта можно с успехом использовать для производства других материалов, так же востребованных различными секторами рассматриваемого рынка. </w:t>
      </w:r>
    </w:p>
    <w:p w:rsidR="006D6056" w:rsidRDefault="005A6187" w:rsidP="00F20128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5A6187">
        <w:rPr>
          <w:rFonts w:cs="Times New Roman"/>
          <w:szCs w:val="24"/>
        </w:rPr>
        <w:t xml:space="preserve">При такой организации производства </w:t>
      </w:r>
      <w:r w:rsidR="006D6056">
        <w:rPr>
          <w:rFonts w:cs="Times New Roman"/>
          <w:szCs w:val="24"/>
        </w:rPr>
        <w:t xml:space="preserve">в месяц будет производиться 100 </w:t>
      </w:r>
      <w:r w:rsidRPr="005A6187">
        <w:rPr>
          <w:rFonts w:cs="Times New Roman"/>
          <w:szCs w:val="24"/>
        </w:rPr>
        <w:t xml:space="preserve">000 шт. </w:t>
      </w:r>
    </w:p>
    <w:p w:rsidR="005A6187" w:rsidRDefault="00F20128" w:rsidP="00F20128">
      <w:pPr>
        <w:spacing w:after="0" w:line="360" w:lineRule="auto"/>
        <w:ind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szCs w:val="24"/>
        </w:rPr>
        <w:t xml:space="preserve">Также, как и при первой стратегии, </w:t>
      </w:r>
      <w:r w:rsidRPr="004270A6">
        <w:rPr>
          <w:rFonts w:cs="Times New Roman"/>
          <w:color w:val="000000" w:themeColor="text1"/>
          <w:szCs w:val="24"/>
        </w:rPr>
        <w:t xml:space="preserve">рассмотрим этапы производства при данной ситуации, их длительность и затраты </w:t>
      </w:r>
      <w:r w:rsidRPr="004270A6">
        <w:rPr>
          <w:rFonts w:cs="Times New Roman"/>
          <w:color w:val="000000" w:themeColor="text1"/>
          <w:szCs w:val="24"/>
          <w:shd w:val="clear" w:color="auto" w:fill="FFFFFF"/>
        </w:rPr>
        <w:t>(</w:t>
      </w:r>
      <w:r w:rsidRPr="004270A6">
        <w:rPr>
          <w:rFonts w:cs="Times New Roman"/>
          <w:color w:val="000000" w:themeColor="text1"/>
        </w:rPr>
        <w:t xml:space="preserve">см. табл. </w:t>
      </w:r>
      <w:r w:rsidR="004270A6" w:rsidRPr="004270A6">
        <w:rPr>
          <w:rFonts w:cs="Times New Roman"/>
          <w:color w:val="000000" w:themeColor="text1"/>
        </w:rPr>
        <w:t>9</w:t>
      </w:r>
      <w:r w:rsidRPr="004270A6">
        <w:rPr>
          <w:rFonts w:cs="Times New Roman"/>
          <w:color w:val="000000" w:themeColor="text1"/>
        </w:rPr>
        <w:t>).</w:t>
      </w:r>
    </w:p>
    <w:p w:rsidR="004270A6" w:rsidRDefault="004270A6" w:rsidP="00F20128">
      <w:pPr>
        <w:spacing w:after="0" w:line="360" w:lineRule="auto"/>
        <w:ind w:firstLine="709"/>
        <w:jc w:val="both"/>
        <w:rPr>
          <w:rFonts w:cs="Times New Roman"/>
          <w:color w:val="000000" w:themeColor="text1"/>
        </w:rPr>
      </w:pPr>
    </w:p>
    <w:p w:rsidR="004270A6" w:rsidRDefault="004270A6" w:rsidP="00F20128">
      <w:pPr>
        <w:spacing w:after="0" w:line="360" w:lineRule="auto"/>
        <w:ind w:firstLine="709"/>
        <w:jc w:val="both"/>
        <w:rPr>
          <w:rFonts w:cs="Times New Roman"/>
          <w:color w:val="000000" w:themeColor="text1"/>
        </w:rPr>
      </w:pPr>
    </w:p>
    <w:p w:rsidR="004270A6" w:rsidRDefault="004270A6" w:rsidP="00F20128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993BB7" w:rsidRPr="004270A6" w:rsidRDefault="00993BB7" w:rsidP="00F20128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5A6187" w:rsidRPr="005A6187" w:rsidRDefault="004270A6" w:rsidP="00993BB7">
      <w:pPr>
        <w:pStyle w:val="Textbody"/>
        <w:widowControl/>
        <w:spacing w:after="0"/>
        <w:ind w:firstLine="709"/>
        <w:jc w:val="left"/>
        <w:rPr>
          <w:rFonts w:cs="Times New Roman"/>
        </w:rPr>
      </w:pPr>
      <w:r>
        <w:rPr>
          <w:rFonts w:cs="Times New Roman"/>
        </w:rPr>
        <w:lastRenderedPageBreak/>
        <w:t>Таблица 9</w:t>
      </w:r>
      <w:r w:rsidR="005A6187" w:rsidRPr="005A6187">
        <w:rPr>
          <w:rFonts w:cs="Times New Roman"/>
          <w:b/>
        </w:rPr>
        <w:t xml:space="preserve"> </w:t>
      </w:r>
      <w:r w:rsidR="005A6187" w:rsidRPr="005A6187">
        <w:rPr>
          <w:rFonts w:cs="Times New Roman"/>
        </w:rPr>
        <w:t>Список этапов производства и затрат при организации собственного производства</w:t>
      </w:r>
    </w:p>
    <w:tbl>
      <w:tblPr>
        <w:tblStyle w:val="af4"/>
        <w:tblW w:w="0" w:type="auto"/>
        <w:tblInd w:w="360" w:type="dxa"/>
        <w:tblLook w:val="04A0"/>
      </w:tblPr>
      <w:tblGrid>
        <w:gridCol w:w="3859"/>
        <w:gridCol w:w="2835"/>
        <w:gridCol w:w="2517"/>
      </w:tblGrid>
      <w:tr w:rsidR="005A6187" w:rsidRPr="005A6187" w:rsidTr="00F20128">
        <w:tc>
          <w:tcPr>
            <w:tcW w:w="3859" w:type="dxa"/>
            <w:vAlign w:val="center"/>
          </w:tcPr>
          <w:p w:rsidR="005A6187" w:rsidRPr="005A6187" w:rsidRDefault="005A6187" w:rsidP="00993BB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A6187">
              <w:rPr>
                <w:rFonts w:cs="Times New Roman"/>
                <w:b/>
                <w:sz w:val="24"/>
                <w:szCs w:val="24"/>
              </w:rPr>
              <w:t>Этап производства</w:t>
            </w:r>
          </w:p>
        </w:tc>
        <w:tc>
          <w:tcPr>
            <w:tcW w:w="2835" w:type="dxa"/>
            <w:vAlign w:val="center"/>
          </w:tcPr>
          <w:p w:rsidR="00993BB7" w:rsidRDefault="005A6187" w:rsidP="00993BB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A6187">
              <w:rPr>
                <w:rFonts w:cs="Times New Roman"/>
                <w:b/>
                <w:sz w:val="24"/>
                <w:szCs w:val="24"/>
              </w:rPr>
              <w:t xml:space="preserve">Максимально требуемый временной промежуток </w:t>
            </w:r>
          </w:p>
          <w:p w:rsidR="005A6187" w:rsidRPr="005A6187" w:rsidRDefault="005A6187" w:rsidP="00993BB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A6187">
              <w:rPr>
                <w:rFonts w:cs="Times New Roman"/>
                <w:b/>
                <w:sz w:val="24"/>
                <w:szCs w:val="24"/>
              </w:rPr>
              <w:t>(рабочие дни)</w:t>
            </w:r>
          </w:p>
        </w:tc>
        <w:tc>
          <w:tcPr>
            <w:tcW w:w="2517" w:type="dxa"/>
            <w:vAlign w:val="center"/>
          </w:tcPr>
          <w:p w:rsidR="005A6187" w:rsidRPr="005A6187" w:rsidRDefault="005A6187" w:rsidP="00993BB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A6187">
              <w:rPr>
                <w:rFonts w:cs="Times New Roman"/>
                <w:b/>
                <w:sz w:val="24"/>
                <w:szCs w:val="24"/>
              </w:rPr>
              <w:t>Стоимость (руб.)</w:t>
            </w:r>
          </w:p>
        </w:tc>
      </w:tr>
      <w:tr w:rsidR="005A6187" w:rsidRPr="005A6187" w:rsidTr="00F20128">
        <w:tc>
          <w:tcPr>
            <w:tcW w:w="3859" w:type="dxa"/>
            <w:vAlign w:val="center"/>
          </w:tcPr>
          <w:p w:rsidR="005A6187" w:rsidRPr="005A6187" w:rsidRDefault="005A6187" w:rsidP="00F2012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A6187">
              <w:rPr>
                <w:rFonts w:cs="Times New Roman"/>
                <w:sz w:val="24"/>
                <w:szCs w:val="24"/>
              </w:rPr>
              <w:t>Заказ, закупка и доставка необходимого оборудования для производства</w:t>
            </w:r>
          </w:p>
        </w:tc>
        <w:tc>
          <w:tcPr>
            <w:tcW w:w="2835" w:type="dxa"/>
            <w:vAlign w:val="center"/>
          </w:tcPr>
          <w:p w:rsidR="005A6187" w:rsidRPr="005A6187" w:rsidRDefault="005A6187" w:rsidP="00F2012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A6187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517" w:type="dxa"/>
            <w:vAlign w:val="center"/>
          </w:tcPr>
          <w:p w:rsidR="005A6187" w:rsidRPr="005A6187" w:rsidRDefault="005A6187" w:rsidP="00F2012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A6187">
              <w:rPr>
                <w:rFonts w:cs="Times New Roman"/>
                <w:sz w:val="24"/>
                <w:szCs w:val="24"/>
              </w:rPr>
              <w:t>40000000</w:t>
            </w:r>
          </w:p>
        </w:tc>
      </w:tr>
      <w:tr w:rsidR="005A6187" w:rsidRPr="005A6187" w:rsidTr="00F20128">
        <w:tc>
          <w:tcPr>
            <w:tcW w:w="3859" w:type="dxa"/>
            <w:vAlign w:val="center"/>
          </w:tcPr>
          <w:p w:rsidR="005A6187" w:rsidRPr="005A6187" w:rsidRDefault="005A6187" w:rsidP="00F2012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A6187">
              <w:rPr>
                <w:rFonts w:cs="Times New Roman"/>
                <w:sz w:val="24"/>
                <w:szCs w:val="24"/>
              </w:rPr>
              <w:t>Заказ, закупка и доставка необходимых материалов.</w:t>
            </w:r>
          </w:p>
        </w:tc>
        <w:tc>
          <w:tcPr>
            <w:tcW w:w="2835" w:type="dxa"/>
            <w:vAlign w:val="center"/>
          </w:tcPr>
          <w:p w:rsidR="005A6187" w:rsidRPr="005A6187" w:rsidRDefault="005A6187" w:rsidP="00F2012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A6187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517" w:type="dxa"/>
            <w:vAlign w:val="center"/>
          </w:tcPr>
          <w:p w:rsidR="005A6187" w:rsidRPr="005A6187" w:rsidRDefault="005A6187" w:rsidP="00F2012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A6187">
              <w:rPr>
                <w:rFonts w:cs="Times New Roman"/>
                <w:sz w:val="24"/>
                <w:szCs w:val="24"/>
              </w:rPr>
              <w:t>320000</w:t>
            </w:r>
          </w:p>
        </w:tc>
      </w:tr>
      <w:tr w:rsidR="005A6187" w:rsidRPr="005A6187" w:rsidTr="00F20128">
        <w:tc>
          <w:tcPr>
            <w:tcW w:w="3859" w:type="dxa"/>
            <w:vAlign w:val="center"/>
          </w:tcPr>
          <w:p w:rsidR="005A6187" w:rsidRPr="005A6187" w:rsidRDefault="005A6187" w:rsidP="00F2012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A6187">
              <w:rPr>
                <w:rFonts w:cs="Times New Roman"/>
                <w:sz w:val="24"/>
                <w:szCs w:val="24"/>
              </w:rPr>
              <w:t>Расходы на производство</w:t>
            </w:r>
          </w:p>
        </w:tc>
        <w:tc>
          <w:tcPr>
            <w:tcW w:w="2835" w:type="dxa"/>
            <w:vAlign w:val="center"/>
          </w:tcPr>
          <w:p w:rsidR="005A6187" w:rsidRPr="005A6187" w:rsidRDefault="005A6187" w:rsidP="00F2012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A618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  <w:vAlign w:val="center"/>
          </w:tcPr>
          <w:p w:rsidR="005A6187" w:rsidRPr="005A6187" w:rsidRDefault="005A6187" w:rsidP="00F2012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A6187">
              <w:rPr>
                <w:rFonts w:cs="Times New Roman"/>
                <w:sz w:val="24"/>
                <w:szCs w:val="24"/>
              </w:rPr>
              <w:t>5042367,80</w:t>
            </w:r>
          </w:p>
        </w:tc>
      </w:tr>
      <w:tr w:rsidR="005A6187" w:rsidRPr="005A6187" w:rsidTr="00F20128">
        <w:tc>
          <w:tcPr>
            <w:tcW w:w="3859" w:type="dxa"/>
            <w:vAlign w:val="center"/>
          </w:tcPr>
          <w:p w:rsidR="005A6187" w:rsidRPr="005A6187" w:rsidRDefault="005A6187" w:rsidP="00F2012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A6187">
              <w:rPr>
                <w:rFonts w:cs="Times New Roman"/>
                <w:sz w:val="24"/>
                <w:szCs w:val="24"/>
              </w:rPr>
              <w:t>Зарплата</w:t>
            </w:r>
          </w:p>
        </w:tc>
        <w:tc>
          <w:tcPr>
            <w:tcW w:w="2835" w:type="dxa"/>
            <w:vAlign w:val="center"/>
          </w:tcPr>
          <w:p w:rsidR="005A6187" w:rsidRPr="005A6187" w:rsidRDefault="005A6187" w:rsidP="00F2012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A6187">
              <w:rPr>
                <w:rFonts w:cs="Times New Roman"/>
                <w:sz w:val="24"/>
                <w:szCs w:val="24"/>
              </w:rPr>
              <w:t>В конце месяца</w:t>
            </w:r>
          </w:p>
        </w:tc>
        <w:tc>
          <w:tcPr>
            <w:tcW w:w="2517" w:type="dxa"/>
            <w:vAlign w:val="center"/>
          </w:tcPr>
          <w:p w:rsidR="005A6187" w:rsidRPr="005A6187" w:rsidRDefault="005A6187" w:rsidP="00F2012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A6187">
              <w:rPr>
                <w:rFonts w:cs="Times New Roman"/>
                <w:sz w:val="24"/>
                <w:szCs w:val="24"/>
              </w:rPr>
              <w:t>760617,60</w:t>
            </w:r>
          </w:p>
        </w:tc>
      </w:tr>
      <w:tr w:rsidR="005A6187" w:rsidRPr="005A6187" w:rsidTr="00F20128">
        <w:tc>
          <w:tcPr>
            <w:tcW w:w="3859" w:type="dxa"/>
            <w:vAlign w:val="center"/>
          </w:tcPr>
          <w:p w:rsidR="005A6187" w:rsidRPr="005A6187" w:rsidRDefault="005A6187" w:rsidP="006D605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A6187">
              <w:rPr>
                <w:rFonts w:cs="Times New Roman"/>
                <w:sz w:val="24"/>
                <w:szCs w:val="24"/>
              </w:rPr>
              <w:t xml:space="preserve">Расходу на рекламу и доп. расходы </w:t>
            </w:r>
          </w:p>
        </w:tc>
        <w:tc>
          <w:tcPr>
            <w:tcW w:w="2835" w:type="dxa"/>
            <w:vAlign w:val="center"/>
          </w:tcPr>
          <w:p w:rsidR="005A6187" w:rsidRPr="005A6187" w:rsidRDefault="005A6187" w:rsidP="00F2012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A6187">
              <w:rPr>
                <w:rFonts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17" w:type="dxa"/>
            <w:vAlign w:val="center"/>
          </w:tcPr>
          <w:p w:rsidR="005A6187" w:rsidRPr="005A6187" w:rsidRDefault="005A6187" w:rsidP="00F2012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A6187">
              <w:rPr>
                <w:rFonts w:cs="Times New Roman"/>
                <w:sz w:val="24"/>
                <w:szCs w:val="24"/>
              </w:rPr>
              <w:t>400000</w:t>
            </w:r>
          </w:p>
        </w:tc>
      </w:tr>
      <w:tr w:rsidR="005A6187" w:rsidRPr="005A6187" w:rsidTr="00F20128">
        <w:trPr>
          <w:trHeight w:val="449"/>
        </w:trPr>
        <w:tc>
          <w:tcPr>
            <w:tcW w:w="3859" w:type="dxa"/>
            <w:vAlign w:val="center"/>
          </w:tcPr>
          <w:p w:rsidR="005A6187" w:rsidRPr="00F20128" w:rsidRDefault="005A6187" w:rsidP="00F2012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0128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vAlign w:val="center"/>
          </w:tcPr>
          <w:p w:rsidR="005A6187" w:rsidRPr="005A6187" w:rsidRDefault="005A6187" w:rsidP="00F2012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A6187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2517" w:type="dxa"/>
            <w:vAlign w:val="center"/>
          </w:tcPr>
          <w:p w:rsidR="005A6187" w:rsidRPr="005A6187" w:rsidRDefault="005A6187" w:rsidP="00F2012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A6187">
              <w:rPr>
                <w:rFonts w:cs="Times New Roman"/>
                <w:sz w:val="24"/>
                <w:szCs w:val="24"/>
              </w:rPr>
              <w:t>46522985,4</w:t>
            </w:r>
          </w:p>
        </w:tc>
      </w:tr>
    </w:tbl>
    <w:p w:rsidR="00993BB7" w:rsidRDefault="00F20128" w:rsidP="00E747C6">
      <w:pPr>
        <w:spacing w:after="0" w:line="360" w:lineRule="auto"/>
        <w:rPr>
          <w:rFonts w:eastAsia="Arial Unicode MS" w:cs="Times New Roman"/>
          <w:kern w:val="1"/>
          <w:sz w:val="22"/>
          <w:szCs w:val="24"/>
          <w:lang w:eastAsia="ar-SA"/>
        </w:rPr>
      </w:pPr>
      <w:r w:rsidRPr="00993BB7">
        <w:rPr>
          <w:rFonts w:eastAsia="Arial Unicode MS" w:cs="Times New Roman"/>
          <w:kern w:val="1"/>
          <w:sz w:val="22"/>
          <w:szCs w:val="24"/>
          <w:lang w:eastAsia="ar-SA"/>
        </w:rPr>
        <w:t>Источник: Составлено на основе данных, предоставленных компанией</w:t>
      </w:r>
    </w:p>
    <w:p w:rsidR="0036737C" w:rsidRPr="00993BB7" w:rsidRDefault="0036737C" w:rsidP="00993BB7">
      <w:pPr>
        <w:spacing w:after="0" w:line="360" w:lineRule="auto"/>
        <w:ind w:firstLine="709"/>
        <w:rPr>
          <w:rFonts w:eastAsia="Arial Unicode MS" w:cs="Times New Roman"/>
          <w:kern w:val="1"/>
          <w:sz w:val="22"/>
          <w:szCs w:val="24"/>
          <w:lang w:eastAsia="ar-SA"/>
        </w:rPr>
      </w:pPr>
    </w:p>
    <w:p w:rsidR="00F20128" w:rsidRPr="005A6187" w:rsidRDefault="00F20128" w:rsidP="004270A6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5A6187">
        <w:rPr>
          <w:rFonts w:cs="Times New Roman"/>
          <w:szCs w:val="24"/>
        </w:rPr>
        <w:t>При таком объеме производства цены будут являться следующими:</w:t>
      </w:r>
    </w:p>
    <w:p w:rsidR="00F20128" w:rsidRPr="005A6187" w:rsidRDefault="00F20128" w:rsidP="00AD1D64">
      <w:pPr>
        <w:pStyle w:val="a5"/>
        <w:numPr>
          <w:ilvl w:val="0"/>
          <w:numId w:val="35"/>
        </w:numPr>
        <w:spacing w:after="0"/>
        <w:ind w:left="993" w:hanging="284"/>
        <w:contextualSpacing w:val="0"/>
        <w:rPr>
          <w:rFonts w:cs="Times New Roman"/>
          <w:sz w:val="24"/>
          <w:szCs w:val="24"/>
        </w:rPr>
      </w:pPr>
      <w:r w:rsidRPr="005A6187">
        <w:rPr>
          <w:rFonts w:cs="Times New Roman"/>
          <w:sz w:val="24"/>
          <w:szCs w:val="24"/>
        </w:rPr>
        <w:t>SF50 – 3 300 руб./шт.</w:t>
      </w:r>
    </w:p>
    <w:p w:rsidR="00F20128" w:rsidRPr="005A6187" w:rsidRDefault="00F20128" w:rsidP="00AD1D64">
      <w:pPr>
        <w:pStyle w:val="a5"/>
        <w:numPr>
          <w:ilvl w:val="0"/>
          <w:numId w:val="35"/>
        </w:numPr>
        <w:spacing w:after="0"/>
        <w:ind w:left="993" w:hanging="284"/>
        <w:contextualSpacing w:val="0"/>
        <w:rPr>
          <w:rFonts w:cs="Times New Roman"/>
          <w:sz w:val="24"/>
          <w:szCs w:val="24"/>
        </w:rPr>
      </w:pPr>
      <w:r w:rsidRPr="005A6187">
        <w:rPr>
          <w:rFonts w:cs="Times New Roman"/>
          <w:sz w:val="24"/>
          <w:szCs w:val="24"/>
        </w:rPr>
        <w:t>SF50Cxy – 4 000 руб./шт.</w:t>
      </w:r>
    </w:p>
    <w:p w:rsidR="00F20128" w:rsidRPr="005A6187" w:rsidRDefault="00F20128" w:rsidP="00AD1D64">
      <w:pPr>
        <w:pStyle w:val="a5"/>
        <w:numPr>
          <w:ilvl w:val="0"/>
          <w:numId w:val="35"/>
        </w:numPr>
        <w:spacing w:after="0"/>
        <w:ind w:left="993" w:hanging="284"/>
        <w:contextualSpacing w:val="0"/>
        <w:rPr>
          <w:rFonts w:cs="Times New Roman"/>
          <w:sz w:val="24"/>
          <w:szCs w:val="24"/>
        </w:rPr>
      </w:pPr>
      <w:r w:rsidRPr="005A6187">
        <w:rPr>
          <w:rFonts w:cs="Times New Roman"/>
          <w:sz w:val="24"/>
          <w:szCs w:val="24"/>
        </w:rPr>
        <w:t>SF100 – 3 990 руб./шт.</w:t>
      </w:r>
    </w:p>
    <w:p w:rsidR="00F20128" w:rsidRPr="00F20128" w:rsidRDefault="00F20128" w:rsidP="00AD1D64">
      <w:pPr>
        <w:pStyle w:val="a5"/>
        <w:numPr>
          <w:ilvl w:val="0"/>
          <w:numId w:val="35"/>
        </w:numPr>
        <w:spacing w:after="0"/>
        <w:ind w:left="993" w:hanging="284"/>
        <w:contextualSpacing w:val="0"/>
        <w:rPr>
          <w:rFonts w:cs="Times New Roman"/>
          <w:sz w:val="24"/>
          <w:szCs w:val="24"/>
        </w:rPr>
      </w:pPr>
      <w:r w:rsidRPr="005A6187">
        <w:rPr>
          <w:rFonts w:cs="Times New Roman"/>
          <w:sz w:val="24"/>
          <w:szCs w:val="24"/>
        </w:rPr>
        <w:t>SF100Cxy – 4 850 руб./шт.</w:t>
      </w:r>
    </w:p>
    <w:p w:rsidR="00993BB7" w:rsidRPr="004270A6" w:rsidRDefault="005A6187" w:rsidP="00993BB7">
      <w:pPr>
        <w:spacing w:after="0" w:line="360" w:lineRule="auto"/>
        <w:ind w:firstLine="709"/>
        <w:rPr>
          <w:rFonts w:eastAsia="Arial Unicode MS" w:cs="Times New Roman"/>
          <w:color w:val="000000" w:themeColor="text1"/>
          <w:kern w:val="1"/>
          <w:szCs w:val="24"/>
          <w:lang w:eastAsia="ar-SA"/>
        </w:rPr>
      </w:pPr>
      <w:r w:rsidRPr="005A6187">
        <w:rPr>
          <w:rFonts w:eastAsia="Arial Unicode MS" w:cs="Times New Roman"/>
          <w:kern w:val="1"/>
          <w:szCs w:val="24"/>
          <w:lang w:eastAsia="ar-SA"/>
        </w:rPr>
        <w:t>Далее представлены объемы сбыта за 11 месяцев (с</w:t>
      </w:r>
      <w:r w:rsidR="00F20128">
        <w:rPr>
          <w:rFonts w:eastAsia="Arial Unicode MS" w:cs="Times New Roman"/>
          <w:kern w:val="1"/>
          <w:szCs w:val="24"/>
          <w:lang w:eastAsia="ar-SA"/>
        </w:rPr>
        <w:t xml:space="preserve">м. </w:t>
      </w:r>
      <w:r w:rsidR="00F20128" w:rsidRPr="004270A6">
        <w:rPr>
          <w:rFonts w:eastAsia="Arial Unicode MS" w:cs="Times New Roman"/>
          <w:color w:val="000000" w:themeColor="text1"/>
          <w:kern w:val="1"/>
          <w:szCs w:val="24"/>
          <w:lang w:eastAsia="ar-SA"/>
        </w:rPr>
        <w:t>табл.</w:t>
      </w:r>
      <w:r w:rsidRPr="004270A6">
        <w:rPr>
          <w:rFonts w:eastAsia="Arial Unicode MS" w:cs="Times New Roman"/>
          <w:color w:val="000000" w:themeColor="text1"/>
          <w:kern w:val="1"/>
          <w:szCs w:val="24"/>
          <w:lang w:eastAsia="ar-SA"/>
        </w:rPr>
        <w:t xml:space="preserve"> </w:t>
      </w:r>
      <w:r w:rsidR="004270A6" w:rsidRPr="004270A6">
        <w:rPr>
          <w:rFonts w:eastAsia="Arial Unicode MS" w:cs="Times New Roman"/>
          <w:color w:val="000000" w:themeColor="text1"/>
          <w:kern w:val="1"/>
          <w:szCs w:val="24"/>
          <w:lang w:eastAsia="ar-SA"/>
        </w:rPr>
        <w:t>10</w:t>
      </w:r>
      <w:r w:rsidRPr="004270A6">
        <w:rPr>
          <w:rFonts w:eastAsia="Arial Unicode MS" w:cs="Times New Roman"/>
          <w:color w:val="000000" w:themeColor="text1"/>
          <w:kern w:val="1"/>
          <w:szCs w:val="24"/>
          <w:lang w:eastAsia="ar-SA"/>
        </w:rPr>
        <w:t xml:space="preserve">). В первый месяц производства не будет, т.к. будет происходить закупка оборудования. </w:t>
      </w:r>
    </w:p>
    <w:p w:rsidR="005A6187" w:rsidRPr="004270A6" w:rsidRDefault="005A6187" w:rsidP="00993BB7">
      <w:pPr>
        <w:pStyle w:val="Textbody"/>
        <w:widowControl/>
        <w:spacing w:after="0"/>
        <w:ind w:firstLine="709"/>
        <w:jc w:val="left"/>
        <w:rPr>
          <w:rFonts w:cs="Times New Roman"/>
          <w:color w:val="000000" w:themeColor="text1"/>
        </w:rPr>
      </w:pPr>
      <w:r w:rsidRPr="004270A6">
        <w:rPr>
          <w:rFonts w:cs="Times New Roman"/>
          <w:color w:val="000000" w:themeColor="text1"/>
        </w:rPr>
        <w:t xml:space="preserve">Таблица </w:t>
      </w:r>
      <w:r w:rsidR="004270A6" w:rsidRPr="004270A6">
        <w:rPr>
          <w:rFonts w:cs="Times New Roman"/>
          <w:color w:val="000000" w:themeColor="text1"/>
        </w:rPr>
        <w:t>10</w:t>
      </w:r>
      <w:r w:rsidRPr="004270A6">
        <w:rPr>
          <w:rFonts w:cs="Times New Roman"/>
          <w:color w:val="000000" w:themeColor="text1"/>
        </w:rPr>
        <w:t xml:space="preserve"> План сбыта продукции за 11 месяцев (при собственном производстве)</w:t>
      </w:r>
    </w:p>
    <w:tbl>
      <w:tblPr>
        <w:tblStyle w:val="af4"/>
        <w:tblW w:w="4399" w:type="dxa"/>
        <w:jc w:val="center"/>
        <w:tblInd w:w="392" w:type="dxa"/>
        <w:tblLook w:val="04A0"/>
      </w:tblPr>
      <w:tblGrid>
        <w:gridCol w:w="1244"/>
        <w:gridCol w:w="1600"/>
        <w:gridCol w:w="1555"/>
      </w:tblGrid>
      <w:tr w:rsidR="005A6187" w:rsidRPr="005A6187" w:rsidTr="00993BB7">
        <w:trPr>
          <w:trHeight w:val="615"/>
          <w:jc w:val="center"/>
        </w:trPr>
        <w:tc>
          <w:tcPr>
            <w:tcW w:w="1244" w:type="dxa"/>
            <w:noWrap/>
            <w:vAlign w:val="center"/>
            <w:hideMark/>
          </w:tcPr>
          <w:p w:rsidR="005A6187" w:rsidRPr="005A6187" w:rsidRDefault="005A6187" w:rsidP="00993BB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18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600" w:type="dxa"/>
            <w:noWrap/>
            <w:vAlign w:val="center"/>
            <w:hideMark/>
          </w:tcPr>
          <w:p w:rsidR="005A6187" w:rsidRPr="005A6187" w:rsidRDefault="00F20128" w:rsidP="00993BB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(</w:t>
            </w:r>
            <w:r w:rsidR="005A6187" w:rsidRPr="005A618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шт.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5" w:type="dxa"/>
            <w:noWrap/>
            <w:vAlign w:val="center"/>
            <w:hideMark/>
          </w:tcPr>
          <w:p w:rsidR="005A6187" w:rsidRPr="005A6187" w:rsidRDefault="005A6187" w:rsidP="00993BB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18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Выручка</w:t>
            </w:r>
            <w:r w:rsidR="00F2012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5A6187" w:rsidRPr="005A6187" w:rsidTr="00993BB7">
        <w:trPr>
          <w:trHeight w:val="374"/>
          <w:jc w:val="center"/>
        </w:trPr>
        <w:tc>
          <w:tcPr>
            <w:tcW w:w="1244" w:type="dxa"/>
            <w:noWrap/>
            <w:vAlign w:val="center"/>
            <w:hideMark/>
          </w:tcPr>
          <w:p w:rsidR="005A6187" w:rsidRPr="005A6187" w:rsidRDefault="005A6187" w:rsidP="00993BB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SF50</w:t>
            </w:r>
          </w:p>
        </w:tc>
        <w:tc>
          <w:tcPr>
            <w:tcW w:w="1600" w:type="dxa"/>
            <w:noWrap/>
            <w:vAlign w:val="center"/>
            <w:hideMark/>
          </w:tcPr>
          <w:p w:rsidR="005A6187" w:rsidRPr="005A6187" w:rsidRDefault="005A6187" w:rsidP="00993BB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F201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61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5" w:type="dxa"/>
            <w:noWrap/>
            <w:vAlign w:val="center"/>
            <w:hideMark/>
          </w:tcPr>
          <w:p w:rsidR="005A6187" w:rsidRPr="005A6187" w:rsidRDefault="005A6187" w:rsidP="00993BB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363000000</w:t>
            </w:r>
          </w:p>
        </w:tc>
      </w:tr>
      <w:tr w:rsidR="005A6187" w:rsidRPr="005A6187" w:rsidTr="00993BB7">
        <w:trPr>
          <w:trHeight w:val="418"/>
          <w:jc w:val="center"/>
        </w:trPr>
        <w:tc>
          <w:tcPr>
            <w:tcW w:w="1244" w:type="dxa"/>
            <w:noWrap/>
            <w:vAlign w:val="center"/>
            <w:hideMark/>
          </w:tcPr>
          <w:p w:rsidR="005A6187" w:rsidRPr="005A6187" w:rsidRDefault="005A6187" w:rsidP="00993BB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SF50Cxy</w:t>
            </w:r>
          </w:p>
        </w:tc>
        <w:tc>
          <w:tcPr>
            <w:tcW w:w="1600" w:type="dxa"/>
            <w:noWrap/>
            <w:vAlign w:val="center"/>
            <w:hideMark/>
          </w:tcPr>
          <w:p w:rsidR="005A6187" w:rsidRPr="005A6187" w:rsidRDefault="005A6187" w:rsidP="00993BB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440000</w:t>
            </w:r>
          </w:p>
        </w:tc>
        <w:tc>
          <w:tcPr>
            <w:tcW w:w="1555" w:type="dxa"/>
            <w:noWrap/>
            <w:vAlign w:val="center"/>
            <w:hideMark/>
          </w:tcPr>
          <w:p w:rsidR="005A6187" w:rsidRPr="005A6187" w:rsidRDefault="005A6187" w:rsidP="00993BB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1760000000</w:t>
            </w:r>
          </w:p>
        </w:tc>
      </w:tr>
      <w:tr w:rsidR="005A6187" w:rsidRPr="005A6187" w:rsidTr="00993BB7">
        <w:trPr>
          <w:trHeight w:val="315"/>
          <w:jc w:val="center"/>
        </w:trPr>
        <w:tc>
          <w:tcPr>
            <w:tcW w:w="1244" w:type="dxa"/>
            <w:noWrap/>
            <w:vAlign w:val="center"/>
            <w:hideMark/>
          </w:tcPr>
          <w:p w:rsidR="005A6187" w:rsidRPr="005A6187" w:rsidRDefault="005A6187" w:rsidP="00993BB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SF100</w:t>
            </w:r>
          </w:p>
        </w:tc>
        <w:tc>
          <w:tcPr>
            <w:tcW w:w="1600" w:type="dxa"/>
            <w:noWrap/>
            <w:vAlign w:val="center"/>
            <w:hideMark/>
          </w:tcPr>
          <w:p w:rsidR="005A6187" w:rsidRPr="005A6187" w:rsidRDefault="005A6187" w:rsidP="00993BB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555" w:type="dxa"/>
            <w:noWrap/>
            <w:vAlign w:val="center"/>
            <w:hideMark/>
          </w:tcPr>
          <w:p w:rsidR="005A6187" w:rsidRPr="005A6187" w:rsidRDefault="005A6187" w:rsidP="00993BB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438900000</w:t>
            </w:r>
          </w:p>
        </w:tc>
      </w:tr>
      <w:tr w:rsidR="005A6187" w:rsidRPr="005A6187" w:rsidTr="00993BB7">
        <w:trPr>
          <w:trHeight w:val="315"/>
          <w:jc w:val="center"/>
        </w:trPr>
        <w:tc>
          <w:tcPr>
            <w:tcW w:w="1244" w:type="dxa"/>
            <w:noWrap/>
            <w:vAlign w:val="center"/>
            <w:hideMark/>
          </w:tcPr>
          <w:p w:rsidR="005A6187" w:rsidRPr="005A6187" w:rsidRDefault="005A6187" w:rsidP="00993BB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SF100Cxy</w:t>
            </w:r>
          </w:p>
        </w:tc>
        <w:tc>
          <w:tcPr>
            <w:tcW w:w="1600" w:type="dxa"/>
            <w:noWrap/>
            <w:vAlign w:val="center"/>
            <w:hideMark/>
          </w:tcPr>
          <w:p w:rsidR="005A6187" w:rsidRPr="005A6187" w:rsidRDefault="005A6187" w:rsidP="00993BB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440000</w:t>
            </w:r>
          </w:p>
        </w:tc>
        <w:tc>
          <w:tcPr>
            <w:tcW w:w="1555" w:type="dxa"/>
            <w:noWrap/>
            <w:vAlign w:val="center"/>
            <w:hideMark/>
          </w:tcPr>
          <w:p w:rsidR="005A6187" w:rsidRPr="005A6187" w:rsidRDefault="005A6187" w:rsidP="00993BB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2134000000</w:t>
            </w:r>
          </w:p>
        </w:tc>
      </w:tr>
      <w:tr w:rsidR="005A6187" w:rsidRPr="005A6187" w:rsidTr="00993BB7">
        <w:trPr>
          <w:trHeight w:val="371"/>
          <w:jc w:val="center"/>
        </w:trPr>
        <w:tc>
          <w:tcPr>
            <w:tcW w:w="1244" w:type="dxa"/>
            <w:noWrap/>
            <w:vAlign w:val="center"/>
            <w:hideMark/>
          </w:tcPr>
          <w:p w:rsidR="005A6187" w:rsidRPr="005A6187" w:rsidRDefault="005A6187" w:rsidP="00993BB7">
            <w:pPr>
              <w:spacing w:line="36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18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00" w:type="dxa"/>
            <w:noWrap/>
            <w:vAlign w:val="center"/>
            <w:hideMark/>
          </w:tcPr>
          <w:p w:rsidR="005A6187" w:rsidRPr="005A6187" w:rsidRDefault="005A6187" w:rsidP="00993BB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1100000</w:t>
            </w:r>
          </w:p>
        </w:tc>
        <w:tc>
          <w:tcPr>
            <w:tcW w:w="1555" w:type="dxa"/>
            <w:noWrap/>
            <w:vAlign w:val="center"/>
            <w:hideMark/>
          </w:tcPr>
          <w:p w:rsidR="005A6187" w:rsidRPr="005A6187" w:rsidRDefault="005A6187" w:rsidP="00993BB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4695900000</w:t>
            </w:r>
          </w:p>
        </w:tc>
      </w:tr>
    </w:tbl>
    <w:p w:rsidR="005A6187" w:rsidRDefault="00F20128" w:rsidP="00E747C6">
      <w:pPr>
        <w:spacing w:after="0" w:line="240" w:lineRule="auto"/>
        <w:rPr>
          <w:rFonts w:cs="Times New Roman"/>
          <w:sz w:val="22"/>
          <w:szCs w:val="24"/>
        </w:rPr>
      </w:pPr>
      <w:r w:rsidRPr="00993BB7">
        <w:rPr>
          <w:rFonts w:eastAsia="Arial Unicode MS" w:cs="Times New Roman"/>
          <w:kern w:val="1"/>
          <w:sz w:val="22"/>
          <w:szCs w:val="24"/>
          <w:lang w:eastAsia="ar-SA"/>
        </w:rPr>
        <w:t xml:space="preserve">Источник: Составлено автором на </w:t>
      </w:r>
      <w:r w:rsidRPr="00993BB7">
        <w:rPr>
          <w:rFonts w:cs="Times New Roman"/>
          <w:sz w:val="22"/>
          <w:szCs w:val="24"/>
        </w:rPr>
        <w:t>основе анализе потребности реальных предприятий в использовании данного ма</w:t>
      </w:r>
      <w:r w:rsidR="007D3861">
        <w:rPr>
          <w:rFonts w:cs="Times New Roman"/>
          <w:sz w:val="22"/>
          <w:szCs w:val="24"/>
        </w:rPr>
        <w:t>териала, проведенного компанией</w:t>
      </w:r>
    </w:p>
    <w:p w:rsidR="006D6056" w:rsidRPr="00993BB7" w:rsidRDefault="006D6056" w:rsidP="004270A6">
      <w:pPr>
        <w:spacing w:after="0" w:line="240" w:lineRule="auto"/>
        <w:ind w:firstLine="709"/>
        <w:rPr>
          <w:rFonts w:cs="Times New Roman"/>
          <w:sz w:val="22"/>
          <w:szCs w:val="24"/>
        </w:rPr>
      </w:pPr>
    </w:p>
    <w:p w:rsidR="005A6187" w:rsidRPr="005A6187" w:rsidRDefault="005A6187" w:rsidP="004270A6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5A6187">
        <w:rPr>
          <w:rFonts w:cs="Times New Roman"/>
          <w:szCs w:val="24"/>
        </w:rPr>
        <w:t>Нам необходимо сравнить два предложенных варианта различными мето</w:t>
      </w:r>
      <w:r w:rsidR="007D3861">
        <w:rPr>
          <w:rFonts w:cs="Times New Roman"/>
          <w:szCs w:val="24"/>
        </w:rPr>
        <w:t>дами. Начнем со статистических.</w:t>
      </w:r>
    </w:p>
    <w:p w:rsidR="005A6187" w:rsidRPr="005A6187" w:rsidRDefault="005A6187" w:rsidP="00085829">
      <w:pPr>
        <w:pStyle w:val="a5"/>
        <w:numPr>
          <w:ilvl w:val="0"/>
          <w:numId w:val="30"/>
        </w:numPr>
        <w:spacing w:after="0"/>
        <w:ind w:left="993" w:hanging="284"/>
        <w:contextualSpacing w:val="0"/>
        <w:rPr>
          <w:rFonts w:cs="Times New Roman"/>
          <w:sz w:val="24"/>
          <w:szCs w:val="24"/>
        </w:rPr>
      </w:pPr>
      <w:r w:rsidRPr="005A6187">
        <w:rPr>
          <w:rFonts w:cs="Times New Roman"/>
          <w:sz w:val="24"/>
          <w:szCs w:val="24"/>
        </w:rPr>
        <w:t>Сравнительные расчеты прибыли</w:t>
      </w:r>
    </w:p>
    <w:p w:rsidR="005A6187" w:rsidRPr="005A6187" w:rsidRDefault="005A6187" w:rsidP="00085829">
      <w:pPr>
        <w:pStyle w:val="a5"/>
        <w:numPr>
          <w:ilvl w:val="0"/>
          <w:numId w:val="30"/>
        </w:numPr>
        <w:spacing w:after="0"/>
        <w:ind w:left="993" w:hanging="284"/>
        <w:contextualSpacing w:val="0"/>
        <w:rPr>
          <w:rFonts w:cs="Times New Roman"/>
          <w:sz w:val="24"/>
          <w:szCs w:val="24"/>
        </w:rPr>
      </w:pPr>
      <w:r w:rsidRPr="005A6187">
        <w:rPr>
          <w:rFonts w:cs="Times New Roman"/>
          <w:sz w:val="24"/>
          <w:szCs w:val="24"/>
        </w:rPr>
        <w:t>Сравнительные расчеты затрат</w:t>
      </w:r>
    </w:p>
    <w:p w:rsidR="005A6187" w:rsidRPr="005A6187" w:rsidRDefault="005A6187" w:rsidP="00085829">
      <w:pPr>
        <w:pStyle w:val="a5"/>
        <w:numPr>
          <w:ilvl w:val="0"/>
          <w:numId w:val="30"/>
        </w:numPr>
        <w:spacing w:after="0"/>
        <w:ind w:left="993" w:hanging="284"/>
        <w:contextualSpacing w:val="0"/>
        <w:rPr>
          <w:rFonts w:cs="Times New Roman"/>
          <w:sz w:val="24"/>
          <w:szCs w:val="24"/>
        </w:rPr>
      </w:pPr>
      <w:r w:rsidRPr="005A6187">
        <w:rPr>
          <w:rFonts w:cs="Times New Roman"/>
          <w:sz w:val="24"/>
          <w:szCs w:val="24"/>
        </w:rPr>
        <w:lastRenderedPageBreak/>
        <w:t>Рентабельность инвестиций</w:t>
      </w:r>
    </w:p>
    <w:p w:rsidR="005A6187" w:rsidRPr="005A6187" w:rsidRDefault="005A6187" w:rsidP="00085829">
      <w:pPr>
        <w:pStyle w:val="a5"/>
        <w:numPr>
          <w:ilvl w:val="0"/>
          <w:numId w:val="30"/>
        </w:numPr>
        <w:spacing w:after="0"/>
        <w:ind w:left="993" w:hanging="284"/>
        <w:contextualSpacing w:val="0"/>
        <w:rPr>
          <w:rFonts w:cs="Times New Roman"/>
          <w:sz w:val="24"/>
          <w:szCs w:val="24"/>
        </w:rPr>
      </w:pPr>
      <w:r w:rsidRPr="005A6187">
        <w:rPr>
          <w:rFonts w:cs="Times New Roman"/>
          <w:sz w:val="24"/>
          <w:szCs w:val="24"/>
        </w:rPr>
        <w:t>Срок окупаемости</w:t>
      </w:r>
    </w:p>
    <w:p w:rsidR="005A6187" w:rsidRPr="004270A6" w:rsidRDefault="005A6187" w:rsidP="00D17B82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5A6187">
        <w:rPr>
          <w:rFonts w:cs="Times New Roman"/>
          <w:szCs w:val="24"/>
        </w:rPr>
        <w:t>При расчетах были использованы данные представленные в предыдущем параграф</w:t>
      </w:r>
      <w:r w:rsidR="0000242C">
        <w:rPr>
          <w:rFonts w:cs="Times New Roman"/>
          <w:szCs w:val="24"/>
        </w:rPr>
        <w:t xml:space="preserve">е, а также </w:t>
      </w:r>
      <w:r w:rsidR="0000242C" w:rsidRPr="004270A6">
        <w:rPr>
          <w:rFonts w:cs="Times New Roman"/>
          <w:color w:val="000000" w:themeColor="text1"/>
          <w:szCs w:val="24"/>
        </w:rPr>
        <w:t>дополнительные (см. табл.</w:t>
      </w:r>
      <w:r w:rsidRPr="004270A6">
        <w:rPr>
          <w:rFonts w:cs="Times New Roman"/>
          <w:color w:val="000000" w:themeColor="text1"/>
          <w:szCs w:val="24"/>
        </w:rPr>
        <w:t xml:space="preserve"> </w:t>
      </w:r>
      <w:r w:rsidR="004270A6" w:rsidRPr="004270A6">
        <w:rPr>
          <w:rFonts w:cs="Times New Roman"/>
          <w:color w:val="000000" w:themeColor="text1"/>
          <w:szCs w:val="24"/>
        </w:rPr>
        <w:t>11</w:t>
      </w:r>
      <w:r w:rsidRPr="004270A6">
        <w:rPr>
          <w:rFonts w:cs="Times New Roman"/>
          <w:color w:val="000000" w:themeColor="text1"/>
          <w:szCs w:val="24"/>
        </w:rPr>
        <w:t>).</w:t>
      </w:r>
    </w:p>
    <w:p w:rsidR="005A6187" w:rsidRPr="004270A6" w:rsidRDefault="005A6187" w:rsidP="00AF46B0">
      <w:pPr>
        <w:pStyle w:val="Textbody"/>
        <w:widowControl/>
        <w:spacing w:after="0" w:line="360" w:lineRule="auto"/>
        <w:ind w:firstLine="709"/>
        <w:jc w:val="left"/>
        <w:rPr>
          <w:rFonts w:cs="Times New Roman"/>
          <w:color w:val="000000" w:themeColor="text1"/>
        </w:rPr>
      </w:pPr>
      <w:r w:rsidRPr="004270A6">
        <w:rPr>
          <w:rFonts w:cs="Times New Roman"/>
          <w:color w:val="000000" w:themeColor="text1"/>
        </w:rPr>
        <w:t xml:space="preserve">Таблица </w:t>
      </w:r>
      <w:r w:rsidR="004270A6" w:rsidRPr="004270A6">
        <w:rPr>
          <w:rFonts w:cs="Times New Roman"/>
          <w:color w:val="000000" w:themeColor="text1"/>
        </w:rPr>
        <w:t>11</w:t>
      </w:r>
      <w:r w:rsidR="009840D6" w:rsidRPr="004270A6">
        <w:rPr>
          <w:rFonts w:cs="Times New Roman"/>
          <w:color w:val="000000" w:themeColor="text1"/>
        </w:rPr>
        <w:t xml:space="preserve"> </w:t>
      </w:r>
      <w:r w:rsidRPr="004270A6">
        <w:rPr>
          <w:rFonts w:cs="Times New Roman"/>
          <w:color w:val="000000" w:themeColor="text1"/>
        </w:rPr>
        <w:t>Дополнительные данные, используемые в расчетах</w:t>
      </w:r>
    </w:p>
    <w:tbl>
      <w:tblPr>
        <w:tblStyle w:val="af4"/>
        <w:tblW w:w="0" w:type="auto"/>
        <w:jc w:val="center"/>
        <w:tblInd w:w="-15" w:type="dxa"/>
        <w:tblLook w:val="04A0"/>
      </w:tblPr>
      <w:tblGrid>
        <w:gridCol w:w="3100"/>
        <w:gridCol w:w="1134"/>
      </w:tblGrid>
      <w:tr w:rsidR="005A6187" w:rsidRPr="005A6187" w:rsidTr="0000242C">
        <w:trPr>
          <w:jc w:val="center"/>
        </w:trPr>
        <w:tc>
          <w:tcPr>
            <w:tcW w:w="3100" w:type="dxa"/>
          </w:tcPr>
          <w:p w:rsidR="005A6187" w:rsidRPr="005A6187" w:rsidRDefault="005A6187" w:rsidP="00AF46B0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A6187">
              <w:rPr>
                <w:rFonts w:cs="Times New Roman"/>
                <w:sz w:val="24"/>
                <w:szCs w:val="24"/>
              </w:rPr>
              <w:t>Ставка процента</w:t>
            </w:r>
          </w:p>
        </w:tc>
        <w:tc>
          <w:tcPr>
            <w:tcW w:w="1134" w:type="dxa"/>
          </w:tcPr>
          <w:p w:rsidR="005A6187" w:rsidRPr="005A6187" w:rsidRDefault="005A6187" w:rsidP="00AF46B0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A6187">
              <w:rPr>
                <w:rFonts w:cs="Times New Roman"/>
                <w:sz w:val="24"/>
                <w:szCs w:val="24"/>
              </w:rPr>
              <w:t>20 %</w:t>
            </w:r>
          </w:p>
        </w:tc>
      </w:tr>
      <w:tr w:rsidR="005A6187" w:rsidRPr="005A6187" w:rsidTr="0000242C">
        <w:trPr>
          <w:jc w:val="center"/>
        </w:trPr>
        <w:tc>
          <w:tcPr>
            <w:tcW w:w="3100" w:type="dxa"/>
          </w:tcPr>
          <w:p w:rsidR="005A6187" w:rsidRPr="005A6187" w:rsidRDefault="005A6187" w:rsidP="0000242C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A6187">
              <w:rPr>
                <w:rFonts w:cs="Times New Roman"/>
                <w:sz w:val="24"/>
                <w:szCs w:val="24"/>
              </w:rPr>
              <w:t>Ставка налога на прибыль</w:t>
            </w:r>
          </w:p>
        </w:tc>
        <w:tc>
          <w:tcPr>
            <w:tcW w:w="1134" w:type="dxa"/>
          </w:tcPr>
          <w:p w:rsidR="005A6187" w:rsidRPr="005A6187" w:rsidRDefault="005A6187" w:rsidP="0000242C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A6187">
              <w:rPr>
                <w:rFonts w:cs="Times New Roman"/>
                <w:sz w:val="24"/>
                <w:szCs w:val="24"/>
              </w:rPr>
              <w:t>20 %</w:t>
            </w:r>
          </w:p>
        </w:tc>
      </w:tr>
      <w:tr w:rsidR="005A6187" w:rsidRPr="005A6187" w:rsidTr="0000242C">
        <w:trPr>
          <w:jc w:val="center"/>
        </w:trPr>
        <w:tc>
          <w:tcPr>
            <w:tcW w:w="3100" w:type="dxa"/>
          </w:tcPr>
          <w:p w:rsidR="005A6187" w:rsidRPr="005A6187" w:rsidRDefault="005A6187" w:rsidP="0000242C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A6187">
              <w:rPr>
                <w:rFonts w:cs="Times New Roman"/>
                <w:sz w:val="24"/>
                <w:szCs w:val="24"/>
              </w:rPr>
              <w:t xml:space="preserve">Срок службы оборудования </w:t>
            </w:r>
          </w:p>
          <w:p w:rsidR="005A6187" w:rsidRPr="005A6187" w:rsidRDefault="005A6187" w:rsidP="0000242C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A6187">
              <w:rPr>
                <w:rFonts w:cs="Times New Roman"/>
                <w:sz w:val="24"/>
                <w:szCs w:val="24"/>
              </w:rPr>
              <w:t>(для варианта 2)</w:t>
            </w:r>
          </w:p>
        </w:tc>
        <w:tc>
          <w:tcPr>
            <w:tcW w:w="1134" w:type="dxa"/>
          </w:tcPr>
          <w:p w:rsidR="005A6187" w:rsidRPr="005A6187" w:rsidRDefault="005A6187" w:rsidP="0000242C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A6187">
              <w:rPr>
                <w:rFonts w:cs="Times New Roman"/>
                <w:sz w:val="24"/>
                <w:szCs w:val="24"/>
              </w:rPr>
              <w:t>10 лет</w:t>
            </w:r>
          </w:p>
        </w:tc>
      </w:tr>
    </w:tbl>
    <w:p w:rsidR="00B36C10" w:rsidRDefault="00B36C10" w:rsidP="00E747C6">
      <w:pPr>
        <w:spacing w:after="0" w:line="360" w:lineRule="auto"/>
        <w:rPr>
          <w:rFonts w:eastAsia="Arial Unicode MS" w:cs="Times New Roman"/>
          <w:kern w:val="1"/>
          <w:sz w:val="22"/>
          <w:szCs w:val="24"/>
          <w:lang w:eastAsia="ar-SA"/>
        </w:rPr>
      </w:pPr>
      <w:r w:rsidRPr="00993BB7">
        <w:rPr>
          <w:rFonts w:eastAsia="Arial Unicode MS" w:cs="Times New Roman"/>
          <w:kern w:val="1"/>
          <w:sz w:val="22"/>
          <w:szCs w:val="24"/>
          <w:lang w:eastAsia="ar-SA"/>
        </w:rPr>
        <w:t>Источник: Составлено автором</w:t>
      </w:r>
    </w:p>
    <w:p w:rsidR="00993BB7" w:rsidRPr="00993BB7" w:rsidRDefault="00993BB7" w:rsidP="004270A6">
      <w:pPr>
        <w:spacing w:after="0" w:line="360" w:lineRule="auto"/>
        <w:ind w:firstLine="709"/>
        <w:rPr>
          <w:rFonts w:eastAsia="Arial Unicode MS" w:cs="Times New Roman"/>
          <w:kern w:val="1"/>
          <w:sz w:val="22"/>
          <w:szCs w:val="24"/>
          <w:lang w:eastAsia="ar-SA"/>
        </w:rPr>
      </w:pPr>
    </w:p>
    <w:p w:rsidR="005A6187" w:rsidRPr="005A6187" w:rsidRDefault="0000242C" w:rsidP="004270A6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Результаты представлены в таблице (см. табл</w:t>
      </w:r>
      <w:r w:rsidRPr="004270A6">
        <w:rPr>
          <w:rFonts w:cs="Times New Roman"/>
          <w:color w:val="000000" w:themeColor="text1"/>
          <w:szCs w:val="24"/>
        </w:rPr>
        <w:t xml:space="preserve">. </w:t>
      </w:r>
      <w:r w:rsidR="004270A6" w:rsidRPr="004270A6">
        <w:rPr>
          <w:rFonts w:cs="Times New Roman"/>
          <w:color w:val="000000" w:themeColor="text1"/>
          <w:szCs w:val="24"/>
        </w:rPr>
        <w:t>12</w:t>
      </w:r>
      <w:r w:rsidRPr="004270A6">
        <w:rPr>
          <w:rFonts w:cs="Times New Roman"/>
          <w:color w:val="000000" w:themeColor="text1"/>
          <w:szCs w:val="24"/>
        </w:rPr>
        <w:t>).</w:t>
      </w:r>
    </w:p>
    <w:p w:rsidR="005A6187" w:rsidRPr="004270A6" w:rsidRDefault="005A6187" w:rsidP="00B36C10">
      <w:pPr>
        <w:pStyle w:val="Textbody"/>
        <w:widowControl/>
        <w:spacing w:after="0" w:line="360" w:lineRule="auto"/>
        <w:ind w:firstLine="709"/>
        <w:jc w:val="left"/>
        <w:rPr>
          <w:rFonts w:cs="Times New Roman"/>
          <w:color w:val="000000" w:themeColor="text1"/>
        </w:rPr>
      </w:pPr>
      <w:r w:rsidRPr="004270A6">
        <w:rPr>
          <w:rFonts w:cs="Times New Roman"/>
          <w:color w:val="000000" w:themeColor="text1"/>
        </w:rPr>
        <w:t xml:space="preserve">Таблица </w:t>
      </w:r>
      <w:r w:rsidR="004270A6" w:rsidRPr="004270A6">
        <w:rPr>
          <w:rFonts w:cs="Times New Roman"/>
          <w:color w:val="000000" w:themeColor="text1"/>
        </w:rPr>
        <w:t>12</w:t>
      </w:r>
      <w:r w:rsidRPr="004270A6">
        <w:rPr>
          <w:rFonts w:cs="Times New Roman"/>
          <w:b/>
          <w:color w:val="000000" w:themeColor="text1"/>
        </w:rPr>
        <w:t xml:space="preserve"> </w:t>
      </w:r>
      <w:r w:rsidRPr="004270A6">
        <w:rPr>
          <w:rFonts w:cs="Times New Roman"/>
          <w:color w:val="000000" w:themeColor="text1"/>
        </w:rPr>
        <w:t>Результаты расчетов по статистическим методам</w:t>
      </w:r>
    </w:p>
    <w:tbl>
      <w:tblPr>
        <w:tblStyle w:val="af4"/>
        <w:tblW w:w="9000" w:type="dxa"/>
        <w:jc w:val="center"/>
        <w:tblLook w:val="04A0"/>
      </w:tblPr>
      <w:tblGrid>
        <w:gridCol w:w="3340"/>
        <w:gridCol w:w="3431"/>
        <w:gridCol w:w="2229"/>
      </w:tblGrid>
      <w:tr w:rsidR="005A6187" w:rsidRPr="005A6187" w:rsidTr="0000242C">
        <w:trPr>
          <w:trHeight w:val="300"/>
          <w:jc w:val="center"/>
        </w:trPr>
        <w:tc>
          <w:tcPr>
            <w:tcW w:w="3340" w:type="dxa"/>
            <w:noWrap/>
            <w:vAlign w:val="center"/>
            <w:hideMark/>
          </w:tcPr>
          <w:p w:rsidR="005A6187" w:rsidRPr="0000242C" w:rsidRDefault="0000242C" w:rsidP="0000242C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42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431" w:type="dxa"/>
            <w:noWrap/>
            <w:vAlign w:val="center"/>
            <w:hideMark/>
          </w:tcPr>
          <w:p w:rsidR="005A6187" w:rsidRPr="0000242C" w:rsidRDefault="005A6187" w:rsidP="0000242C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42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2229" w:type="dxa"/>
            <w:noWrap/>
            <w:vAlign w:val="center"/>
            <w:hideMark/>
          </w:tcPr>
          <w:p w:rsidR="005A6187" w:rsidRPr="0000242C" w:rsidRDefault="005A6187" w:rsidP="0000242C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42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</w:tr>
      <w:tr w:rsidR="0000242C" w:rsidRPr="005A6187" w:rsidTr="0000242C">
        <w:trPr>
          <w:trHeight w:val="300"/>
          <w:jc w:val="center"/>
        </w:trPr>
        <w:tc>
          <w:tcPr>
            <w:tcW w:w="3340" w:type="dxa"/>
            <w:noWrap/>
            <w:vAlign w:val="center"/>
            <w:hideMark/>
          </w:tcPr>
          <w:p w:rsidR="0000242C" w:rsidRPr="0000242C" w:rsidRDefault="0000242C" w:rsidP="0000242C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3431" w:type="dxa"/>
            <w:noWrap/>
            <w:vAlign w:val="center"/>
            <w:hideMark/>
          </w:tcPr>
          <w:p w:rsidR="0000242C" w:rsidRPr="0000242C" w:rsidRDefault="0000242C" w:rsidP="0000242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518 880 000</w:t>
            </w:r>
          </w:p>
        </w:tc>
        <w:tc>
          <w:tcPr>
            <w:tcW w:w="2229" w:type="dxa"/>
            <w:noWrap/>
            <w:vAlign w:val="center"/>
            <w:hideMark/>
          </w:tcPr>
          <w:p w:rsidR="0000242C" w:rsidRPr="0000242C" w:rsidRDefault="0000242C" w:rsidP="0000242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0242C">
              <w:rPr>
                <w:rFonts w:cs="Times New Roman"/>
                <w:color w:val="000000"/>
                <w:sz w:val="24"/>
                <w:szCs w:val="24"/>
              </w:rPr>
              <w:t>4 695 900 000</w:t>
            </w:r>
          </w:p>
        </w:tc>
      </w:tr>
      <w:tr w:rsidR="0000242C" w:rsidRPr="005A6187" w:rsidTr="0000242C">
        <w:trPr>
          <w:trHeight w:val="300"/>
          <w:jc w:val="center"/>
        </w:trPr>
        <w:tc>
          <w:tcPr>
            <w:tcW w:w="3340" w:type="dxa"/>
            <w:noWrap/>
            <w:vAlign w:val="center"/>
            <w:hideMark/>
          </w:tcPr>
          <w:p w:rsidR="0000242C" w:rsidRPr="0000242C" w:rsidRDefault="0000242C" w:rsidP="0000242C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 платежи</w:t>
            </w:r>
          </w:p>
        </w:tc>
        <w:tc>
          <w:tcPr>
            <w:tcW w:w="3431" w:type="dxa"/>
            <w:noWrap/>
            <w:vAlign w:val="center"/>
            <w:hideMark/>
          </w:tcPr>
          <w:p w:rsidR="0000242C" w:rsidRPr="0000242C" w:rsidRDefault="0000242C" w:rsidP="0000242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229" w:type="dxa"/>
            <w:noWrap/>
            <w:vAlign w:val="center"/>
            <w:hideMark/>
          </w:tcPr>
          <w:p w:rsidR="0000242C" w:rsidRPr="0000242C" w:rsidRDefault="0000242C" w:rsidP="0000242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0242C">
              <w:rPr>
                <w:rFonts w:cs="Times New Roman"/>
                <w:color w:val="000000"/>
                <w:sz w:val="24"/>
                <w:szCs w:val="24"/>
              </w:rPr>
              <w:t>4 652 298,54</w:t>
            </w:r>
          </w:p>
        </w:tc>
      </w:tr>
      <w:tr w:rsidR="0000242C" w:rsidRPr="005A6187" w:rsidTr="0000242C">
        <w:trPr>
          <w:trHeight w:val="300"/>
          <w:jc w:val="center"/>
        </w:trPr>
        <w:tc>
          <w:tcPr>
            <w:tcW w:w="3340" w:type="dxa"/>
            <w:noWrap/>
            <w:vAlign w:val="center"/>
            <w:hideMark/>
          </w:tcPr>
          <w:p w:rsidR="0000242C" w:rsidRPr="0000242C" w:rsidRDefault="0000242C" w:rsidP="0000242C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Затраты на производство</w:t>
            </w:r>
          </w:p>
        </w:tc>
        <w:tc>
          <w:tcPr>
            <w:tcW w:w="3431" w:type="dxa"/>
            <w:noWrap/>
            <w:vAlign w:val="center"/>
            <w:hideMark/>
          </w:tcPr>
          <w:p w:rsidR="0000242C" w:rsidRPr="0000242C" w:rsidRDefault="0000242C" w:rsidP="0000242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12 000 000</w:t>
            </w:r>
          </w:p>
        </w:tc>
        <w:tc>
          <w:tcPr>
            <w:tcW w:w="2229" w:type="dxa"/>
            <w:noWrap/>
            <w:vAlign w:val="center"/>
            <w:hideMark/>
          </w:tcPr>
          <w:p w:rsidR="0000242C" w:rsidRPr="0000242C" w:rsidRDefault="0000242C" w:rsidP="0000242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0242C">
              <w:rPr>
                <w:rFonts w:cs="Times New Roman"/>
                <w:color w:val="000000"/>
                <w:sz w:val="24"/>
                <w:szCs w:val="24"/>
              </w:rPr>
              <w:t xml:space="preserve">118 275 824,80 </w:t>
            </w:r>
          </w:p>
        </w:tc>
      </w:tr>
      <w:tr w:rsidR="0000242C" w:rsidRPr="005A6187" w:rsidTr="0000242C">
        <w:trPr>
          <w:trHeight w:val="300"/>
          <w:jc w:val="center"/>
        </w:trPr>
        <w:tc>
          <w:tcPr>
            <w:tcW w:w="3340" w:type="dxa"/>
            <w:noWrap/>
            <w:vAlign w:val="center"/>
            <w:hideMark/>
          </w:tcPr>
          <w:p w:rsidR="0000242C" w:rsidRPr="0000242C" w:rsidRDefault="0000242C" w:rsidP="0000242C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3431" w:type="dxa"/>
            <w:noWrap/>
            <w:vAlign w:val="center"/>
            <w:hideMark/>
          </w:tcPr>
          <w:p w:rsidR="0000242C" w:rsidRPr="0000242C" w:rsidRDefault="0000242C" w:rsidP="0000242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9" w:type="dxa"/>
            <w:noWrap/>
            <w:vAlign w:val="center"/>
            <w:hideMark/>
          </w:tcPr>
          <w:p w:rsidR="0000242C" w:rsidRPr="0000242C" w:rsidRDefault="0000242C" w:rsidP="0000242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0242C">
              <w:rPr>
                <w:rFonts w:cs="Times New Roman"/>
                <w:color w:val="000000"/>
                <w:sz w:val="24"/>
                <w:szCs w:val="24"/>
              </w:rPr>
              <w:t>4 000 000</w:t>
            </w:r>
          </w:p>
        </w:tc>
      </w:tr>
      <w:tr w:rsidR="0000242C" w:rsidRPr="005A6187" w:rsidTr="0000242C">
        <w:trPr>
          <w:trHeight w:val="300"/>
          <w:jc w:val="center"/>
        </w:trPr>
        <w:tc>
          <w:tcPr>
            <w:tcW w:w="3340" w:type="dxa"/>
            <w:noWrap/>
            <w:vAlign w:val="center"/>
            <w:hideMark/>
          </w:tcPr>
          <w:p w:rsidR="0000242C" w:rsidRPr="0000242C" w:rsidRDefault="0000242C" w:rsidP="0000242C">
            <w:pPr>
              <w:spacing w:line="36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затрат </w:t>
            </w:r>
            <w:r w:rsidRPr="0000242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(среднегодовые)</w:t>
            </w:r>
          </w:p>
        </w:tc>
        <w:tc>
          <w:tcPr>
            <w:tcW w:w="3431" w:type="dxa"/>
            <w:noWrap/>
            <w:vAlign w:val="center"/>
            <w:hideMark/>
          </w:tcPr>
          <w:p w:rsidR="0000242C" w:rsidRPr="0000242C" w:rsidRDefault="0000242C" w:rsidP="0000242C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42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12 100 000</w:t>
            </w:r>
          </w:p>
        </w:tc>
        <w:tc>
          <w:tcPr>
            <w:tcW w:w="2229" w:type="dxa"/>
            <w:noWrap/>
            <w:vAlign w:val="center"/>
            <w:hideMark/>
          </w:tcPr>
          <w:p w:rsidR="0000242C" w:rsidRPr="0000242C" w:rsidRDefault="0000242C" w:rsidP="0000242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0242C">
              <w:rPr>
                <w:rFonts w:cs="Times New Roman"/>
                <w:b/>
                <w:color w:val="000000"/>
                <w:sz w:val="24"/>
                <w:szCs w:val="24"/>
              </w:rPr>
              <w:t xml:space="preserve">126 928 123,34 </w:t>
            </w:r>
          </w:p>
        </w:tc>
      </w:tr>
      <w:tr w:rsidR="0000242C" w:rsidRPr="005A6187" w:rsidTr="0000242C">
        <w:trPr>
          <w:trHeight w:val="300"/>
          <w:jc w:val="center"/>
        </w:trPr>
        <w:tc>
          <w:tcPr>
            <w:tcW w:w="3340" w:type="dxa"/>
            <w:noWrap/>
            <w:vAlign w:val="center"/>
            <w:hideMark/>
          </w:tcPr>
          <w:p w:rsidR="0000242C" w:rsidRPr="0000242C" w:rsidRDefault="0000242C" w:rsidP="0000242C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3431" w:type="dxa"/>
            <w:noWrap/>
            <w:vAlign w:val="center"/>
            <w:hideMark/>
          </w:tcPr>
          <w:p w:rsidR="0000242C" w:rsidRPr="0000242C" w:rsidRDefault="0000242C" w:rsidP="0000242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506 780 000</w:t>
            </w:r>
          </w:p>
        </w:tc>
        <w:tc>
          <w:tcPr>
            <w:tcW w:w="2229" w:type="dxa"/>
            <w:noWrap/>
            <w:vAlign w:val="center"/>
            <w:hideMark/>
          </w:tcPr>
          <w:p w:rsidR="0000242C" w:rsidRPr="0000242C" w:rsidRDefault="0000242C" w:rsidP="0000242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0242C">
              <w:rPr>
                <w:rFonts w:cs="Times New Roman"/>
                <w:color w:val="000000"/>
                <w:sz w:val="24"/>
                <w:szCs w:val="24"/>
              </w:rPr>
              <w:t>4 568 971 876,66</w:t>
            </w:r>
          </w:p>
        </w:tc>
      </w:tr>
      <w:tr w:rsidR="0000242C" w:rsidRPr="005A6187" w:rsidTr="0000242C">
        <w:trPr>
          <w:trHeight w:val="369"/>
          <w:jc w:val="center"/>
        </w:trPr>
        <w:tc>
          <w:tcPr>
            <w:tcW w:w="3340" w:type="dxa"/>
            <w:noWrap/>
            <w:vAlign w:val="center"/>
            <w:hideMark/>
          </w:tcPr>
          <w:p w:rsidR="0000242C" w:rsidRPr="0000242C" w:rsidRDefault="0000242C" w:rsidP="0000242C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</w:p>
        </w:tc>
        <w:tc>
          <w:tcPr>
            <w:tcW w:w="3431" w:type="dxa"/>
            <w:noWrap/>
            <w:vAlign w:val="center"/>
            <w:hideMark/>
          </w:tcPr>
          <w:p w:rsidR="0000242C" w:rsidRPr="0000242C" w:rsidRDefault="0000242C" w:rsidP="0000242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101 356 000</w:t>
            </w:r>
          </w:p>
        </w:tc>
        <w:tc>
          <w:tcPr>
            <w:tcW w:w="2229" w:type="dxa"/>
            <w:noWrap/>
            <w:vAlign w:val="center"/>
            <w:hideMark/>
          </w:tcPr>
          <w:p w:rsidR="0000242C" w:rsidRPr="0000242C" w:rsidRDefault="0000242C" w:rsidP="0000242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0242C">
              <w:rPr>
                <w:rFonts w:cs="Times New Roman"/>
                <w:color w:val="000000"/>
                <w:sz w:val="24"/>
                <w:szCs w:val="24"/>
              </w:rPr>
              <w:t>913 794 375,33</w:t>
            </w:r>
          </w:p>
        </w:tc>
      </w:tr>
      <w:tr w:rsidR="0000242C" w:rsidRPr="005A6187" w:rsidTr="0000242C">
        <w:trPr>
          <w:trHeight w:val="300"/>
          <w:jc w:val="center"/>
        </w:trPr>
        <w:tc>
          <w:tcPr>
            <w:tcW w:w="3340" w:type="dxa"/>
            <w:noWrap/>
            <w:vAlign w:val="center"/>
            <w:hideMark/>
          </w:tcPr>
          <w:p w:rsidR="0000242C" w:rsidRPr="0000242C" w:rsidRDefault="0000242C" w:rsidP="0000242C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42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Чистая прибыль</w:t>
            </w:r>
          </w:p>
        </w:tc>
        <w:tc>
          <w:tcPr>
            <w:tcW w:w="3431" w:type="dxa"/>
            <w:noWrap/>
            <w:vAlign w:val="center"/>
            <w:hideMark/>
          </w:tcPr>
          <w:p w:rsidR="0000242C" w:rsidRPr="0000242C" w:rsidRDefault="0000242C" w:rsidP="0000242C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42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405 424 000</w:t>
            </w:r>
          </w:p>
        </w:tc>
        <w:tc>
          <w:tcPr>
            <w:tcW w:w="2229" w:type="dxa"/>
            <w:noWrap/>
            <w:vAlign w:val="center"/>
            <w:hideMark/>
          </w:tcPr>
          <w:p w:rsidR="0000242C" w:rsidRPr="0000242C" w:rsidRDefault="0000242C" w:rsidP="0000242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0242C">
              <w:rPr>
                <w:rFonts w:cs="Times New Roman"/>
                <w:b/>
                <w:color w:val="000000"/>
                <w:sz w:val="24"/>
                <w:szCs w:val="24"/>
              </w:rPr>
              <w:t>3 655 177 501,33</w:t>
            </w:r>
          </w:p>
        </w:tc>
      </w:tr>
      <w:tr w:rsidR="0000242C" w:rsidRPr="005A6187" w:rsidTr="0000242C">
        <w:trPr>
          <w:trHeight w:val="300"/>
          <w:jc w:val="center"/>
        </w:trPr>
        <w:tc>
          <w:tcPr>
            <w:tcW w:w="3340" w:type="dxa"/>
            <w:noWrap/>
            <w:vAlign w:val="center"/>
            <w:hideMark/>
          </w:tcPr>
          <w:p w:rsidR="0000242C" w:rsidRPr="005E2D9D" w:rsidRDefault="005E2D9D" w:rsidP="0000242C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Коэффициент эффективности инвестиций (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ARR</w:t>
            </w:r>
            <w:r w:rsidRPr="005E2D9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%. </w:t>
            </w:r>
          </w:p>
        </w:tc>
        <w:tc>
          <w:tcPr>
            <w:tcW w:w="3431" w:type="dxa"/>
            <w:noWrap/>
            <w:vAlign w:val="center"/>
            <w:hideMark/>
          </w:tcPr>
          <w:p w:rsidR="0000242C" w:rsidRPr="0000242C" w:rsidRDefault="0000242C" w:rsidP="0000242C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42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810,848</w:t>
            </w:r>
          </w:p>
        </w:tc>
        <w:tc>
          <w:tcPr>
            <w:tcW w:w="2229" w:type="dxa"/>
            <w:noWrap/>
            <w:vAlign w:val="center"/>
            <w:hideMark/>
          </w:tcPr>
          <w:p w:rsidR="0000242C" w:rsidRPr="0000242C" w:rsidRDefault="0000242C" w:rsidP="0000242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0242C">
              <w:rPr>
                <w:rFonts w:cs="Times New Roman"/>
                <w:b/>
                <w:color w:val="000000"/>
                <w:sz w:val="24"/>
                <w:szCs w:val="24"/>
              </w:rPr>
              <w:t>157,13</w:t>
            </w:r>
          </w:p>
        </w:tc>
      </w:tr>
      <w:tr w:rsidR="0000242C" w:rsidRPr="005A6187" w:rsidTr="0000242C">
        <w:trPr>
          <w:trHeight w:val="300"/>
          <w:jc w:val="center"/>
        </w:trPr>
        <w:tc>
          <w:tcPr>
            <w:tcW w:w="3340" w:type="dxa"/>
            <w:noWrap/>
            <w:vAlign w:val="center"/>
            <w:hideMark/>
          </w:tcPr>
          <w:p w:rsidR="0000242C" w:rsidRPr="0000242C" w:rsidRDefault="0000242C" w:rsidP="005E2D9D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42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Срок окупаемости</w:t>
            </w:r>
            <w:r w:rsidR="005E2D9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, года.</w:t>
            </w:r>
          </w:p>
        </w:tc>
        <w:tc>
          <w:tcPr>
            <w:tcW w:w="3431" w:type="dxa"/>
            <w:noWrap/>
            <w:vAlign w:val="center"/>
            <w:hideMark/>
          </w:tcPr>
          <w:p w:rsidR="0000242C" w:rsidRPr="0000242C" w:rsidRDefault="0000242C" w:rsidP="0000242C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42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0,002466554</w:t>
            </w:r>
          </w:p>
        </w:tc>
        <w:tc>
          <w:tcPr>
            <w:tcW w:w="2229" w:type="dxa"/>
            <w:noWrap/>
            <w:vAlign w:val="center"/>
            <w:hideMark/>
          </w:tcPr>
          <w:p w:rsidR="0000242C" w:rsidRPr="0000242C" w:rsidRDefault="0000242C" w:rsidP="0000242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0242C">
              <w:rPr>
                <w:rFonts w:cs="Times New Roman"/>
                <w:b/>
                <w:color w:val="000000"/>
                <w:sz w:val="24"/>
                <w:szCs w:val="24"/>
              </w:rPr>
              <w:t>0,012714055</w:t>
            </w:r>
          </w:p>
        </w:tc>
      </w:tr>
    </w:tbl>
    <w:p w:rsidR="00B36C10" w:rsidRDefault="00B36C10" w:rsidP="00E747C6">
      <w:pPr>
        <w:spacing w:after="0" w:line="240" w:lineRule="auto"/>
        <w:rPr>
          <w:rFonts w:eastAsia="Arial Unicode MS" w:cs="Times New Roman"/>
          <w:kern w:val="1"/>
          <w:sz w:val="22"/>
          <w:szCs w:val="24"/>
          <w:lang w:eastAsia="ar-SA"/>
        </w:rPr>
      </w:pPr>
      <w:r w:rsidRPr="00993BB7">
        <w:rPr>
          <w:rFonts w:eastAsia="Arial Unicode MS" w:cs="Times New Roman"/>
          <w:kern w:val="1"/>
          <w:sz w:val="22"/>
          <w:szCs w:val="24"/>
          <w:lang w:eastAsia="ar-SA"/>
        </w:rPr>
        <w:t>Источник: Рас</w:t>
      </w:r>
      <w:r w:rsidR="009840D6" w:rsidRPr="00993BB7">
        <w:rPr>
          <w:rFonts w:eastAsia="Arial Unicode MS" w:cs="Times New Roman"/>
          <w:kern w:val="1"/>
          <w:sz w:val="22"/>
          <w:szCs w:val="24"/>
          <w:lang w:eastAsia="ar-SA"/>
        </w:rPr>
        <w:t>с</w:t>
      </w:r>
      <w:r w:rsidRPr="00993BB7">
        <w:rPr>
          <w:rFonts w:eastAsia="Arial Unicode MS" w:cs="Times New Roman"/>
          <w:kern w:val="1"/>
          <w:sz w:val="22"/>
          <w:szCs w:val="24"/>
          <w:lang w:eastAsia="ar-SA"/>
        </w:rPr>
        <w:t>читано автором</w:t>
      </w:r>
      <w:r w:rsidR="005E2D9D" w:rsidRPr="00993BB7">
        <w:rPr>
          <w:rFonts w:eastAsia="Arial Unicode MS" w:cs="Times New Roman"/>
          <w:kern w:val="1"/>
          <w:sz w:val="22"/>
          <w:szCs w:val="24"/>
          <w:lang w:eastAsia="ar-SA"/>
        </w:rPr>
        <w:t>, в частности, с использованием формулы (5)</w:t>
      </w:r>
    </w:p>
    <w:p w:rsidR="00993BB7" w:rsidRPr="004270A6" w:rsidRDefault="00993BB7" w:rsidP="004270A6">
      <w:pPr>
        <w:spacing w:after="0" w:line="240" w:lineRule="auto"/>
        <w:ind w:firstLine="709"/>
        <w:rPr>
          <w:rFonts w:eastAsia="Arial Unicode MS" w:cs="Times New Roman"/>
          <w:kern w:val="1"/>
          <w:szCs w:val="24"/>
          <w:lang w:eastAsia="ar-SA"/>
        </w:rPr>
      </w:pPr>
    </w:p>
    <w:p w:rsidR="004270A6" w:rsidRPr="005A6187" w:rsidRDefault="004270A6" w:rsidP="00AD1D64">
      <w:pPr>
        <w:pStyle w:val="a5"/>
        <w:numPr>
          <w:ilvl w:val="0"/>
          <w:numId w:val="31"/>
        </w:numPr>
        <w:spacing w:after="0"/>
        <w:ind w:left="993" w:hanging="284"/>
        <w:contextualSpacing w:val="0"/>
        <w:rPr>
          <w:rFonts w:cs="Times New Roman"/>
          <w:sz w:val="24"/>
          <w:szCs w:val="24"/>
        </w:rPr>
      </w:pPr>
      <w:r w:rsidRPr="005A6187">
        <w:rPr>
          <w:rFonts w:cs="Times New Roman"/>
          <w:sz w:val="24"/>
          <w:szCs w:val="24"/>
        </w:rPr>
        <w:t>Вариант 1 – Организация производства при помощи мощностей сторонних предприятий.</w:t>
      </w:r>
    </w:p>
    <w:p w:rsidR="004270A6" w:rsidRPr="00A9781B" w:rsidRDefault="004270A6" w:rsidP="00AD1D64">
      <w:pPr>
        <w:pStyle w:val="a5"/>
        <w:numPr>
          <w:ilvl w:val="0"/>
          <w:numId w:val="31"/>
        </w:numPr>
        <w:spacing w:after="0"/>
        <w:ind w:left="993" w:hanging="284"/>
        <w:contextualSpacing w:val="0"/>
        <w:rPr>
          <w:rFonts w:cs="Times New Roman"/>
          <w:color w:val="000000" w:themeColor="text1"/>
          <w:sz w:val="24"/>
          <w:szCs w:val="24"/>
        </w:rPr>
      </w:pPr>
      <w:r w:rsidRPr="004270A6">
        <w:rPr>
          <w:rFonts w:cs="Times New Roman"/>
          <w:color w:val="000000" w:themeColor="text1"/>
          <w:sz w:val="24"/>
          <w:szCs w:val="24"/>
        </w:rPr>
        <w:t>Вариант 2 – Организация собственного производства.</w:t>
      </w:r>
    </w:p>
    <w:p w:rsidR="005A6187" w:rsidRPr="005A6187" w:rsidRDefault="005A6187" w:rsidP="005A6187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5A6187">
        <w:rPr>
          <w:rFonts w:cs="Times New Roman"/>
          <w:szCs w:val="24"/>
        </w:rPr>
        <w:t xml:space="preserve">Сравнив полученные результаты, можно увидеть, что второй вариант производства лидирует только лишь по показателю чистой прибыли, но зато </w:t>
      </w:r>
      <w:r w:rsidR="0000242C">
        <w:rPr>
          <w:rFonts w:cs="Times New Roman"/>
          <w:szCs w:val="24"/>
        </w:rPr>
        <w:t>больше, чем в 9</w:t>
      </w:r>
      <w:r w:rsidRPr="005A6187">
        <w:rPr>
          <w:rFonts w:cs="Times New Roman"/>
          <w:szCs w:val="24"/>
        </w:rPr>
        <w:t xml:space="preserve"> раз.</w:t>
      </w:r>
    </w:p>
    <w:p w:rsidR="005A6187" w:rsidRPr="005A6187" w:rsidRDefault="005A6187" w:rsidP="005A6187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5A6187">
        <w:rPr>
          <w:rFonts w:cs="Times New Roman"/>
          <w:szCs w:val="24"/>
        </w:rPr>
        <w:lastRenderedPageBreak/>
        <w:t>Суммарные затраты меньше в первом варианте, но это зависит от объема производства, потому не следует сравнивать по этому показателю в данном случае.</w:t>
      </w:r>
    </w:p>
    <w:p w:rsidR="005A6187" w:rsidRPr="005A6187" w:rsidRDefault="005A6187" w:rsidP="005A6187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5A6187">
        <w:rPr>
          <w:rFonts w:cs="Times New Roman"/>
          <w:szCs w:val="24"/>
        </w:rPr>
        <w:t>Срок окупаемости меньше также в первом варианте, но в обоих случаях он меньше месяца, так что этим можно пренебречь, а вот показатель рентабельности инвестиц</w:t>
      </w:r>
      <w:r w:rsidR="0000242C">
        <w:rPr>
          <w:rFonts w:cs="Times New Roman"/>
          <w:szCs w:val="24"/>
        </w:rPr>
        <w:t>ий в первом случае превышает в 5</w:t>
      </w:r>
      <w:r w:rsidRPr="005A6187">
        <w:rPr>
          <w:rFonts w:cs="Times New Roman"/>
          <w:szCs w:val="24"/>
        </w:rPr>
        <w:t xml:space="preserve"> раз аналогичный показатель второго варианта.</w:t>
      </w:r>
    </w:p>
    <w:p w:rsidR="005A6187" w:rsidRPr="00D17B82" w:rsidRDefault="005A6187" w:rsidP="00D17B82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5A6187">
        <w:rPr>
          <w:rFonts w:cs="Times New Roman"/>
          <w:szCs w:val="24"/>
        </w:rPr>
        <w:t xml:space="preserve">В итоге, считаю, что нельзя точно сказать, какой вариант эффективнее, используя лишь статистические методы. </w:t>
      </w:r>
    </w:p>
    <w:p w:rsidR="005A6187" w:rsidRPr="005A6187" w:rsidRDefault="005A6187" w:rsidP="005A6187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5A6187">
        <w:rPr>
          <w:rFonts w:cs="Times New Roman"/>
          <w:szCs w:val="24"/>
        </w:rPr>
        <w:t xml:space="preserve">Сравним предложенные варианты динамическими методами. </w:t>
      </w:r>
    </w:p>
    <w:p w:rsidR="005A6187" w:rsidRPr="005A6187" w:rsidRDefault="005A6187" w:rsidP="00AD1D64">
      <w:pPr>
        <w:pStyle w:val="a5"/>
        <w:numPr>
          <w:ilvl w:val="0"/>
          <w:numId w:val="32"/>
        </w:numPr>
        <w:spacing w:after="0"/>
        <w:ind w:left="993" w:hanging="284"/>
        <w:contextualSpacing w:val="0"/>
        <w:rPr>
          <w:rFonts w:cs="Times New Roman"/>
          <w:sz w:val="24"/>
          <w:szCs w:val="24"/>
        </w:rPr>
      </w:pPr>
      <w:r w:rsidRPr="005A6187">
        <w:rPr>
          <w:rFonts w:cs="Times New Roman"/>
          <w:sz w:val="24"/>
          <w:szCs w:val="24"/>
        </w:rPr>
        <w:t>Чистая настоящая стоимость (</w:t>
      </w:r>
      <w:r w:rsidRPr="005A6187">
        <w:rPr>
          <w:rFonts w:cs="Times New Roman"/>
          <w:sz w:val="24"/>
          <w:szCs w:val="24"/>
          <w:lang w:val="en-US"/>
        </w:rPr>
        <w:t>NPV)</w:t>
      </w:r>
    </w:p>
    <w:p w:rsidR="005A6187" w:rsidRPr="005A6187" w:rsidRDefault="005A6187" w:rsidP="005A6187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5A6187">
        <w:rPr>
          <w:rFonts w:cs="Times New Roman"/>
          <w:szCs w:val="24"/>
        </w:rPr>
        <w:t>Для расчета этого показателя нам необходимо рассчитать по стандартной модели (не учитывает влияние процентов) скорректирован</w:t>
      </w:r>
      <w:r w:rsidR="00B36C10">
        <w:rPr>
          <w:rFonts w:cs="Times New Roman"/>
          <w:szCs w:val="24"/>
        </w:rPr>
        <w:t>ные денежные потоки (см</w:t>
      </w:r>
      <w:r w:rsidR="00B36C10" w:rsidRPr="004270A6">
        <w:rPr>
          <w:rFonts w:cs="Times New Roman"/>
          <w:color w:val="000000" w:themeColor="text1"/>
          <w:szCs w:val="24"/>
        </w:rPr>
        <w:t xml:space="preserve">. </w:t>
      </w:r>
      <w:r w:rsidR="004270A6" w:rsidRPr="004270A6">
        <w:rPr>
          <w:rFonts w:cs="Times New Roman"/>
          <w:color w:val="000000" w:themeColor="text1"/>
          <w:szCs w:val="24"/>
        </w:rPr>
        <w:t>табл. 13</w:t>
      </w:r>
      <w:r w:rsidR="00B36C10" w:rsidRPr="004270A6">
        <w:rPr>
          <w:rFonts w:cs="Times New Roman"/>
          <w:color w:val="000000" w:themeColor="text1"/>
          <w:szCs w:val="24"/>
        </w:rPr>
        <w:t xml:space="preserve"> и табл.</w:t>
      </w:r>
      <w:r w:rsidRPr="004270A6">
        <w:rPr>
          <w:rFonts w:cs="Times New Roman"/>
          <w:color w:val="000000" w:themeColor="text1"/>
          <w:szCs w:val="24"/>
        </w:rPr>
        <w:t xml:space="preserve"> </w:t>
      </w:r>
      <w:r w:rsidR="004270A6" w:rsidRPr="004270A6">
        <w:rPr>
          <w:rFonts w:cs="Times New Roman"/>
          <w:color w:val="000000" w:themeColor="text1"/>
          <w:szCs w:val="24"/>
        </w:rPr>
        <w:t>14</w:t>
      </w:r>
      <w:r w:rsidRPr="004270A6">
        <w:rPr>
          <w:rFonts w:cs="Times New Roman"/>
          <w:color w:val="000000" w:themeColor="text1"/>
          <w:szCs w:val="24"/>
        </w:rPr>
        <w:t>)</w:t>
      </w:r>
      <w:r w:rsidRPr="005A6187">
        <w:rPr>
          <w:rFonts w:cs="Times New Roman"/>
          <w:szCs w:val="24"/>
        </w:rPr>
        <w:t xml:space="preserve"> и скорректированную ставку дисконтирования для обоих проектов.</w:t>
      </w:r>
    </w:p>
    <w:p w:rsidR="005A6187" w:rsidRPr="005A6187" w:rsidRDefault="00B36C10" w:rsidP="005A6187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Ставка дисконтирования – 20% (м</w:t>
      </w:r>
      <w:r w:rsidR="005A6187" w:rsidRPr="005A6187">
        <w:rPr>
          <w:rFonts w:cs="Times New Roman"/>
          <w:szCs w:val="24"/>
        </w:rPr>
        <w:t>инимальная доходность инвестиций, устраивающая инвестора)</w:t>
      </w:r>
      <w:r>
        <w:rPr>
          <w:rFonts w:cs="Times New Roman"/>
          <w:szCs w:val="24"/>
        </w:rPr>
        <w:t>.</w:t>
      </w:r>
    </w:p>
    <w:p w:rsidR="005A6187" w:rsidRDefault="005A6187" w:rsidP="005A6187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5A6187">
        <w:rPr>
          <w:rFonts w:cs="Times New Roman"/>
          <w:szCs w:val="24"/>
        </w:rPr>
        <w:t>Скорректированная ставка – 16 % в год, соответственно 1,33% в месяц.</w:t>
      </w:r>
    </w:p>
    <w:p w:rsidR="00F61ACD" w:rsidRDefault="00F61ACD" w:rsidP="00F61ACD">
      <w:pPr>
        <w:pStyle w:val="Textbody"/>
        <w:widowControl/>
        <w:spacing w:line="360" w:lineRule="auto"/>
        <w:ind w:left="720" w:firstLine="0"/>
        <w:jc w:val="left"/>
        <w:rPr>
          <w:rFonts w:cs="Times New Roman"/>
        </w:rPr>
      </w:pPr>
      <w:r w:rsidRPr="004270A6">
        <w:rPr>
          <w:color w:val="000000" w:themeColor="text1"/>
        </w:rPr>
        <w:t xml:space="preserve">Таблица </w:t>
      </w:r>
      <w:r w:rsidR="004270A6" w:rsidRPr="004270A6">
        <w:rPr>
          <w:color w:val="000000" w:themeColor="text1"/>
        </w:rPr>
        <w:t>13</w:t>
      </w:r>
      <w:r w:rsidRPr="004270A6">
        <w:rPr>
          <w:b/>
          <w:color w:val="000000" w:themeColor="text1"/>
        </w:rPr>
        <w:t xml:space="preserve"> </w:t>
      </w:r>
      <w:r w:rsidRPr="004270A6">
        <w:rPr>
          <w:rFonts w:cs="Times New Roman"/>
          <w:color w:val="000000" w:themeColor="text1"/>
        </w:rPr>
        <w:t>Скорректированные</w:t>
      </w:r>
      <w:r>
        <w:rPr>
          <w:rFonts w:cs="Times New Roman"/>
        </w:rPr>
        <w:t xml:space="preserve"> денежные потоки для Варианта 1 по месяцам</w:t>
      </w:r>
    </w:p>
    <w:tbl>
      <w:tblPr>
        <w:tblStyle w:val="af4"/>
        <w:tblW w:w="10172" w:type="dxa"/>
        <w:jc w:val="center"/>
        <w:tblInd w:w="-368" w:type="dxa"/>
        <w:tblLayout w:type="fixed"/>
        <w:tblLook w:val="04A0"/>
      </w:tblPr>
      <w:tblGrid>
        <w:gridCol w:w="1100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61ACD" w:rsidRPr="00BF3455" w:rsidTr="00471ED8">
        <w:trPr>
          <w:trHeight w:val="300"/>
          <w:jc w:val="center"/>
        </w:trPr>
        <w:tc>
          <w:tcPr>
            <w:tcW w:w="1100" w:type="dxa"/>
            <w:noWrap/>
            <w:vAlign w:val="center"/>
            <w:hideMark/>
          </w:tcPr>
          <w:p w:rsidR="00F61ACD" w:rsidRPr="00612A95" w:rsidRDefault="00F61ACD" w:rsidP="00471ED8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12A95">
              <w:rPr>
                <w:rFonts w:eastAsia="Times New Roman" w:cs="Times New Roman"/>
                <w:b/>
                <w:color w:val="000000"/>
                <w:lang w:eastAsia="ru-RU"/>
              </w:rPr>
              <w:t>Месяц</w:t>
            </w:r>
          </w:p>
        </w:tc>
        <w:tc>
          <w:tcPr>
            <w:tcW w:w="1134" w:type="dxa"/>
            <w:noWrap/>
            <w:vAlign w:val="center"/>
            <w:hideMark/>
          </w:tcPr>
          <w:p w:rsidR="00F61ACD" w:rsidRPr="00BF3455" w:rsidRDefault="00F61ACD" w:rsidP="00471ED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F61ACD" w:rsidRPr="00BF3455" w:rsidRDefault="00F61ACD" w:rsidP="00471ED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F61ACD" w:rsidRPr="00BF3455" w:rsidRDefault="00F61ACD" w:rsidP="00471ED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F61ACD" w:rsidRPr="00BF3455" w:rsidRDefault="00F61ACD" w:rsidP="00471ED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F61ACD" w:rsidRPr="00BF3455" w:rsidRDefault="00F61ACD" w:rsidP="00471ED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F61ACD" w:rsidRPr="00BF3455" w:rsidRDefault="00F61ACD" w:rsidP="00471ED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F61ACD" w:rsidRPr="00BF3455" w:rsidRDefault="00F61ACD" w:rsidP="00471ED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F61ACD" w:rsidRPr="00BF3455" w:rsidRDefault="00F61ACD" w:rsidP="00471ED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</w:tr>
      <w:tr w:rsidR="00F61ACD" w:rsidRPr="00BF3455" w:rsidTr="00471ED8">
        <w:trPr>
          <w:trHeight w:val="300"/>
          <w:jc w:val="center"/>
        </w:trPr>
        <w:tc>
          <w:tcPr>
            <w:tcW w:w="1100" w:type="dxa"/>
            <w:noWrap/>
            <w:vAlign w:val="center"/>
            <w:hideMark/>
          </w:tcPr>
          <w:p w:rsidR="00F61ACD" w:rsidRPr="00612A95" w:rsidRDefault="00F61ACD" w:rsidP="00471ED8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12A95">
              <w:rPr>
                <w:rFonts w:eastAsia="Times New Roman" w:cs="Times New Roman"/>
                <w:b/>
                <w:color w:val="000000"/>
                <w:lang w:eastAsia="ru-RU"/>
              </w:rPr>
              <w:t>ДП коррект.</w:t>
            </w:r>
          </w:p>
        </w:tc>
        <w:tc>
          <w:tcPr>
            <w:tcW w:w="1134" w:type="dxa"/>
            <w:noWrap/>
            <w:vAlign w:val="center"/>
            <w:hideMark/>
          </w:tcPr>
          <w:p w:rsidR="00F61ACD" w:rsidRPr="00BF3455" w:rsidRDefault="00F61ACD" w:rsidP="00471ED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-1000000</w:t>
            </w:r>
          </w:p>
        </w:tc>
        <w:tc>
          <w:tcPr>
            <w:tcW w:w="1134" w:type="dxa"/>
            <w:noWrap/>
            <w:vAlign w:val="center"/>
            <w:hideMark/>
          </w:tcPr>
          <w:p w:rsidR="00F61ACD" w:rsidRPr="00BF3455" w:rsidRDefault="00F61ACD" w:rsidP="00471ED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34592000</w:t>
            </w:r>
          </w:p>
        </w:tc>
        <w:tc>
          <w:tcPr>
            <w:tcW w:w="1134" w:type="dxa"/>
            <w:noWrap/>
            <w:vAlign w:val="center"/>
            <w:hideMark/>
          </w:tcPr>
          <w:p w:rsidR="00F61ACD" w:rsidRPr="00BF3455" w:rsidRDefault="00F61ACD" w:rsidP="00471ED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33792000</w:t>
            </w:r>
          </w:p>
        </w:tc>
        <w:tc>
          <w:tcPr>
            <w:tcW w:w="1134" w:type="dxa"/>
            <w:noWrap/>
            <w:vAlign w:val="center"/>
            <w:hideMark/>
          </w:tcPr>
          <w:p w:rsidR="00F61ACD" w:rsidRPr="00BF3455" w:rsidRDefault="00F61ACD" w:rsidP="00471ED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33792000</w:t>
            </w:r>
          </w:p>
        </w:tc>
        <w:tc>
          <w:tcPr>
            <w:tcW w:w="1134" w:type="dxa"/>
            <w:noWrap/>
            <w:vAlign w:val="center"/>
            <w:hideMark/>
          </w:tcPr>
          <w:p w:rsidR="00F61ACD" w:rsidRPr="00BF3455" w:rsidRDefault="00F61ACD" w:rsidP="00471ED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33792000</w:t>
            </w:r>
          </w:p>
        </w:tc>
        <w:tc>
          <w:tcPr>
            <w:tcW w:w="1134" w:type="dxa"/>
            <w:noWrap/>
            <w:vAlign w:val="center"/>
            <w:hideMark/>
          </w:tcPr>
          <w:p w:rsidR="00F61ACD" w:rsidRPr="00BF3455" w:rsidRDefault="00F61ACD" w:rsidP="00471ED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33792000</w:t>
            </w:r>
          </w:p>
        </w:tc>
        <w:tc>
          <w:tcPr>
            <w:tcW w:w="1134" w:type="dxa"/>
            <w:noWrap/>
            <w:vAlign w:val="center"/>
            <w:hideMark/>
          </w:tcPr>
          <w:p w:rsidR="00F61ACD" w:rsidRPr="00BF3455" w:rsidRDefault="00F61ACD" w:rsidP="00471ED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33792000</w:t>
            </w:r>
          </w:p>
        </w:tc>
        <w:tc>
          <w:tcPr>
            <w:tcW w:w="1134" w:type="dxa"/>
            <w:noWrap/>
            <w:vAlign w:val="center"/>
            <w:hideMark/>
          </w:tcPr>
          <w:p w:rsidR="00F61ACD" w:rsidRPr="00BF3455" w:rsidRDefault="00F61ACD" w:rsidP="00471ED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33792000</w:t>
            </w:r>
          </w:p>
        </w:tc>
      </w:tr>
    </w:tbl>
    <w:p w:rsidR="00F61ACD" w:rsidRPr="00FC232A" w:rsidRDefault="00F61ACD" w:rsidP="00FC232A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Style w:val="af4"/>
        <w:tblW w:w="7087" w:type="dxa"/>
        <w:jc w:val="center"/>
        <w:tblLayout w:type="fixed"/>
        <w:tblLook w:val="04A0"/>
      </w:tblPr>
      <w:tblGrid>
        <w:gridCol w:w="1417"/>
        <w:gridCol w:w="1417"/>
        <w:gridCol w:w="1417"/>
        <w:gridCol w:w="1417"/>
        <w:gridCol w:w="1419"/>
      </w:tblGrid>
      <w:tr w:rsidR="00F61ACD" w:rsidRPr="00BF3455" w:rsidTr="00471ED8">
        <w:trPr>
          <w:trHeight w:val="300"/>
          <w:jc w:val="center"/>
        </w:trPr>
        <w:tc>
          <w:tcPr>
            <w:tcW w:w="1417" w:type="dxa"/>
            <w:noWrap/>
            <w:hideMark/>
          </w:tcPr>
          <w:p w:rsidR="00F61ACD" w:rsidRPr="00BF3455" w:rsidRDefault="00F61ACD" w:rsidP="00471ED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F61ACD" w:rsidRPr="00BF3455" w:rsidRDefault="00F61ACD" w:rsidP="00471ED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F61ACD" w:rsidRPr="00BF3455" w:rsidRDefault="00F61ACD" w:rsidP="00471ED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</w:tcPr>
          <w:p w:rsidR="00F61ACD" w:rsidRPr="00BF3455" w:rsidRDefault="00F61ACD" w:rsidP="00471ED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</w:tcPr>
          <w:p w:rsidR="00F61ACD" w:rsidRPr="00BF3455" w:rsidRDefault="00F61ACD" w:rsidP="00471ED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</w:tr>
      <w:tr w:rsidR="00F61ACD" w:rsidRPr="00BF3455" w:rsidTr="00471ED8">
        <w:trPr>
          <w:trHeight w:val="300"/>
          <w:jc w:val="center"/>
        </w:trPr>
        <w:tc>
          <w:tcPr>
            <w:tcW w:w="1417" w:type="dxa"/>
            <w:noWrap/>
            <w:hideMark/>
          </w:tcPr>
          <w:p w:rsidR="00F61ACD" w:rsidRPr="00BF3455" w:rsidRDefault="00F61ACD" w:rsidP="00471ED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33792000</w:t>
            </w:r>
          </w:p>
        </w:tc>
        <w:tc>
          <w:tcPr>
            <w:tcW w:w="1417" w:type="dxa"/>
            <w:noWrap/>
            <w:hideMark/>
          </w:tcPr>
          <w:p w:rsidR="00F61ACD" w:rsidRPr="00BF3455" w:rsidRDefault="00F61ACD" w:rsidP="00471ED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33792000</w:t>
            </w:r>
          </w:p>
        </w:tc>
        <w:tc>
          <w:tcPr>
            <w:tcW w:w="1417" w:type="dxa"/>
            <w:noWrap/>
            <w:hideMark/>
          </w:tcPr>
          <w:p w:rsidR="00F61ACD" w:rsidRPr="00BF3455" w:rsidRDefault="00F61ACD" w:rsidP="00471ED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33792000</w:t>
            </w:r>
          </w:p>
        </w:tc>
        <w:tc>
          <w:tcPr>
            <w:tcW w:w="1417" w:type="dxa"/>
          </w:tcPr>
          <w:p w:rsidR="00F61ACD" w:rsidRPr="00BF3455" w:rsidRDefault="00F61ACD" w:rsidP="00471ED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33792000</w:t>
            </w:r>
          </w:p>
        </w:tc>
        <w:tc>
          <w:tcPr>
            <w:tcW w:w="1419" w:type="dxa"/>
          </w:tcPr>
          <w:p w:rsidR="00F61ACD" w:rsidRPr="00BF3455" w:rsidRDefault="00F61ACD" w:rsidP="00471ED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33792000</w:t>
            </w:r>
          </w:p>
        </w:tc>
      </w:tr>
    </w:tbl>
    <w:p w:rsidR="00F61ACD" w:rsidRDefault="009840D6" w:rsidP="00E747C6">
      <w:pPr>
        <w:spacing w:after="0" w:line="240" w:lineRule="auto"/>
        <w:rPr>
          <w:rFonts w:eastAsia="Arial Unicode MS" w:cs="Times New Roman"/>
          <w:kern w:val="1"/>
          <w:sz w:val="22"/>
          <w:szCs w:val="24"/>
          <w:lang w:eastAsia="ar-SA"/>
        </w:rPr>
      </w:pPr>
      <w:r w:rsidRPr="00993BB7">
        <w:rPr>
          <w:rFonts w:eastAsia="Arial Unicode MS" w:cs="Times New Roman"/>
          <w:kern w:val="1"/>
          <w:sz w:val="22"/>
          <w:szCs w:val="24"/>
          <w:lang w:eastAsia="ar-SA"/>
        </w:rPr>
        <w:t>Источник: Рассчитано автором</w:t>
      </w:r>
    </w:p>
    <w:p w:rsidR="00993BB7" w:rsidRPr="00FC232A" w:rsidRDefault="00993BB7" w:rsidP="00FC232A">
      <w:pPr>
        <w:spacing w:after="0" w:line="240" w:lineRule="auto"/>
        <w:ind w:firstLine="709"/>
        <w:rPr>
          <w:rFonts w:eastAsia="Arial Unicode MS" w:cs="Times New Roman"/>
          <w:kern w:val="1"/>
          <w:szCs w:val="24"/>
          <w:lang w:eastAsia="ar-SA"/>
        </w:rPr>
      </w:pPr>
    </w:p>
    <w:p w:rsidR="00F61ACD" w:rsidRDefault="00F61ACD" w:rsidP="00F61ACD">
      <w:pPr>
        <w:pStyle w:val="Textbody"/>
        <w:widowControl/>
        <w:spacing w:line="360" w:lineRule="auto"/>
        <w:ind w:left="720" w:firstLine="0"/>
        <w:jc w:val="left"/>
        <w:rPr>
          <w:rFonts w:cs="Times New Roman"/>
        </w:rPr>
      </w:pPr>
      <w:r w:rsidRPr="004270A6">
        <w:rPr>
          <w:color w:val="000000" w:themeColor="text1"/>
        </w:rPr>
        <w:t xml:space="preserve">Таблица </w:t>
      </w:r>
      <w:r w:rsidR="004270A6" w:rsidRPr="004270A6">
        <w:rPr>
          <w:color w:val="000000" w:themeColor="text1"/>
        </w:rPr>
        <w:t>14</w:t>
      </w:r>
      <w:r w:rsidRPr="004270A6">
        <w:rPr>
          <w:rFonts w:cs="Times New Roman"/>
          <w:color w:val="000000" w:themeColor="text1"/>
        </w:rPr>
        <w:t xml:space="preserve"> Скорректированные</w:t>
      </w:r>
      <w:r>
        <w:rPr>
          <w:rFonts w:cs="Times New Roman"/>
        </w:rPr>
        <w:t xml:space="preserve"> денежные потоки для Варианта 2 по месяцам</w:t>
      </w:r>
    </w:p>
    <w:tbl>
      <w:tblPr>
        <w:tblStyle w:val="af4"/>
        <w:tblW w:w="10087" w:type="dxa"/>
        <w:jc w:val="center"/>
        <w:tblInd w:w="-459" w:type="dxa"/>
        <w:tblLook w:val="04A0"/>
      </w:tblPr>
      <w:tblGrid>
        <w:gridCol w:w="1560"/>
        <w:gridCol w:w="1275"/>
        <w:gridCol w:w="1134"/>
        <w:gridCol w:w="1206"/>
        <w:gridCol w:w="1206"/>
        <w:gridCol w:w="1206"/>
        <w:gridCol w:w="1280"/>
        <w:gridCol w:w="1220"/>
      </w:tblGrid>
      <w:tr w:rsidR="00F61ACD" w:rsidRPr="00BF3455" w:rsidTr="00F61ACD">
        <w:trPr>
          <w:trHeight w:val="300"/>
          <w:jc w:val="center"/>
        </w:trPr>
        <w:tc>
          <w:tcPr>
            <w:tcW w:w="1560" w:type="dxa"/>
            <w:noWrap/>
            <w:vAlign w:val="center"/>
            <w:hideMark/>
          </w:tcPr>
          <w:p w:rsidR="00F61ACD" w:rsidRPr="00F61ACD" w:rsidRDefault="00F61ACD" w:rsidP="00F61ACD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F61ACD">
              <w:rPr>
                <w:rFonts w:eastAsia="Times New Roman" w:cs="Times New Roman"/>
                <w:b/>
                <w:color w:val="000000"/>
                <w:lang w:eastAsia="ru-RU"/>
              </w:rPr>
              <w:t>Месяц</w:t>
            </w:r>
          </w:p>
        </w:tc>
        <w:tc>
          <w:tcPr>
            <w:tcW w:w="1275" w:type="dxa"/>
            <w:noWrap/>
            <w:vAlign w:val="center"/>
            <w:hideMark/>
          </w:tcPr>
          <w:p w:rsidR="00F61ACD" w:rsidRPr="00BF3455" w:rsidRDefault="00F61ACD" w:rsidP="00F61AC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F61ACD" w:rsidRPr="00BF3455" w:rsidRDefault="00F61ACD" w:rsidP="00F61AC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6" w:type="dxa"/>
            <w:noWrap/>
            <w:vAlign w:val="center"/>
            <w:hideMark/>
          </w:tcPr>
          <w:p w:rsidR="00F61ACD" w:rsidRPr="00BF3455" w:rsidRDefault="00F61ACD" w:rsidP="00F61AC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06" w:type="dxa"/>
            <w:noWrap/>
            <w:vAlign w:val="center"/>
            <w:hideMark/>
          </w:tcPr>
          <w:p w:rsidR="00F61ACD" w:rsidRPr="00BF3455" w:rsidRDefault="00F61ACD" w:rsidP="00F61AC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06" w:type="dxa"/>
            <w:noWrap/>
            <w:vAlign w:val="center"/>
            <w:hideMark/>
          </w:tcPr>
          <w:p w:rsidR="00F61ACD" w:rsidRPr="00BF3455" w:rsidRDefault="00F61ACD" w:rsidP="00F61AC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80" w:type="dxa"/>
            <w:noWrap/>
            <w:vAlign w:val="center"/>
            <w:hideMark/>
          </w:tcPr>
          <w:p w:rsidR="00F61ACD" w:rsidRPr="00BF3455" w:rsidRDefault="00F61ACD" w:rsidP="00F61AC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noWrap/>
            <w:vAlign w:val="center"/>
            <w:hideMark/>
          </w:tcPr>
          <w:p w:rsidR="00F61ACD" w:rsidRPr="00BF3455" w:rsidRDefault="00F61ACD" w:rsidP="00F61AC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</w:tr>
      <w:tr w:rsidR="00F61ACD" w:rsidRPr="00BF3455" w:rsidTr="00F61ACD">
        <w:trPr>
          <w:trHeight w:val="300"/>
          <w:jc w:val="center"/>
        </w:trPr>
        <w:tc>
          <w:tcPr>
            <w:tcW w:w="1560" w:type="dxa"/>
            <w:noWrap/>
            <w:vAlign w:val="center"/>
            <w:hideMark/>
          </w:tcPr>
          <w:p w:rsidR="00F61ACD" w:rsidRPr="00F61ACD" w:rsidRDefault="00F61ACD" w:rsidP="00F61ACD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F61ACD">
              <w:rPr>
                <w:rFonts w:eastAsia="Times New Roman" w:cs="Times New Roman"/>
                <w:b/>
                <w:color w:val="000000"/>
                <w:lang w:eastAsia="ru-RU"/>
              </w:rPr>
              <w:t>ДП коррект.</w:t>
            </w:r>
          </w:p>
        </w:tc>
        <w:tc>
          <w:tcPr>
            <w:tcW w:w="1275" w:type="dxa"/>
            <w:noWrap/>
            <w:vAlign w:val="center"/>
            <w:hideMark/>
          </w:tcPr>
          <w:p w:rsidR="00F61ACD" w:rsidRPr="00BF3455" w:rsidRDefault="00F61ACD" w:rsidP="00F61AC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-40000000</w:t>
            </w:r>
          </w:p>
        </w:tc>
        <w:tc>
          <w:tcPr>
            <w:tcW w:w="1134" w:type="dxa"/>
            <w:noWrap/>
            <w:vAlign w:val="center"/>
            <w:hideMark/>
          </w:tcPr>
          <w:p w:rsidR="00F61ACD" w:rsidRPr="00BF3455" w:rsidRDefault="00F61ACD" w:rsidP="00F61AC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-6522985</w:t>
            </w:r>
          </w:p>
        </w:tc>
        <w:tc>
          <w:tcPr>
            <w:tcW w:w="1206" w:type="dxa"/>
            <w:noWrap/>
            <w:vAlign w:val="center"/>
            <w:hideMark/>
          </w:tcPr>
          <w:p w:rsidR="00F61ACD" w:rsidRPr="00BF3455" w:rsidRDefault="00F61ACD" w:rsidP="00F61AC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341520000</w:t>
            </w:r>
          </w:p>
        </w:tc>
        <w:tc>
          <w:tcPr>
            <w:tcW w:w="1206" w:type="dxa"/>
            <w:noWrap/>
            <w:vAlign w:val="center"/>
            <w:hideMark/>
          </w:tcPr>
          <w:p w:rsidR="00F61ACD" w:rsidRPr="00BF3455" w:rsidRDefault="00F61ACD" w:rsidP="00F61AC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336301612</w:t>
            </w:r>
          </w:p>
        </w:tc>
        <w:tc>
          <w:tcPr>
            <w:tcW w:w="1206" w:type="dxa"/>
            <w:noWrap/>
            <w:vAlign w:val="center"/>
            <w:hideMark/>
          </w:tcPr>
          <w:p w:rsidR="00F61ACD" w:rsidRPr="00BF3455" w:rsidRDefault="00F61ACD" w:rsidP="00F61AC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336301612</w:t>
            </w:r>
          </w:p>
        </w:tc>
        <w:tc>
          <w:tcPr>
            <w:tcW w:w="1280" w:type="dxa"/>
            <w:noWrap/>
            <w:vAlign w:val="center"/>
            <w:hideMark/>
          </w:tcPr>
          <w:p w:rsidR="00F61ACD" w:rsidRPr="00BF3455" w:rsidRDefault="00F61ACD" w:rsidP="00F61AC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336301612</w:t>
            </w:r>
          </w:p>
        </w:tc>
        <w:tc>
          <w:tcPr>
            <w:tcW w:w="1220" w:type="dxa"/>
            <w:noWrap/>
            <w:vAlign w:val="center"/>
            <w:hideMark/>
          </w:tcPr>
          <w:p w:rsidR="00F61ACD" w:rsidRPr="00BF3455" w:rsidRDefault="00F61ACD" w:rsidP="00F61AC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336301612</w:t>
            </w:r>
          </w:p>
        </w:tc>
      </w:tr>
    </w:tbl>
    <w:p w:rsidR="00F61ACD" w:rsidRDefault="00F61ACD" w:rsidP="00FC232A">
      <w:pPr>
        <w:pStyle w:val="Textbody"/>
        <w:widowControl/>
        <w:ind w:left="720" w:firstLine="0"/>
        <w:rPr>
          <w:rFonts w:cs="Times New Roman"/>
        </w:rPr>
      </w:pPr>
    </w:p>
    <w:tbl>
      <w:tblPr>
        <w:tblStyle w:val="af4"/>
        <w:tblW w:w="7236" w:type="dxa"/>
        <w:jc w:val="center"/>
        <w:tblInd w:w="-318" w:type="dxa"/>
        <w:tblLook w:val="04A0"/>
      </w:tblPr>
      <w:tblGrid>
        <w:gridCol w:w="1206"/>
        <w:gridCol w:w="1206"/>
        <w:gridCol w:w="1206"/>
        <w:gridCol w:w="1206"/>
        <w:gridCol w:w="1206"/>
        <w:gridCol w:w="1206"/>
      </w:tblGrid>
      <w:tr w:rsidR="00F61ACD" w:rsidRPr="00BF3455" w:rsidTr="009840D6">
        <w:trPr>
          <w:trHeight w:val="300"/>
          <w:jc w:val="center"/>
        </w:trPr>
        <w:tc>
          <w:tcPr>
            <w:tcW w:w="1206" w:type="dxa"/>
            <w:noWrap/>
            <w:vAlign w:val="center"/>
            <w:hideMark/>
          </w:tcPr>
          <w:p w:rsidR="00F61ACD" w:rsidRPr="00BF3455" w:rsidRDefault="00F61ACD" w:rsidP="00F61AC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06" w:type="dxa"/>
            <w:noWrap/>
            <w:vAlign w:val="center"/>
            <w:hideMark/>
          </w:tcPr>
          <w:p w:rsidR="00F61ACD" w:rsidRPr="00BF3455" w:rsidRDefault="00F61ACD" w:rsidP="00F61AC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06" w:type="dxa"/>
            <w:noWrap/>
            <w:vAlign w:val="center"/>
            <w:hideMark/>
          </w:tcPr>
          <w:p w:rsidR="00F61ACD" w:rsidRPr="00BF3455" w:rsidRDefault="00F61ACD" w:rsidP="00F61AC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06" w:type="dxa"/>
            <w:vAlign w:val="center"/>
          </w:tcPr>
          <w:p w:rsidR="00F61ACD" w:rsidRPr="00BF3455" w:rsidRDefault="00F61ACD" w:rsidP="00F61AC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6" w:type="dxa"/>
            <w:vAlign w:val="center"/>
          </w:tcPr>
          <w:p w:rsidR="00F61ACD" w:rsidRPr="00BF3455" w:rsidRDefault="00F61ACD" w:rsidP="00F61AC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06" w:type="dxa"/>
            <w:vAlign w:val="center"/>
          </w:tcPr>
          <w:p w:rsidR="00F61ACD" w:rsidRPr="00BF3455" w:rsidRDefault="00F61ACD" w:rsidP="00F61AC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</w:tr>
      <w:tr w:rsidR="00F61ACD" w:rsidRPr="00BF3455" w:rsidTr="009840D6">
        <w:trPr>
          <w:trHeight w:val="300"/>
          <w:jc w:val="center"/>
        </w:trPr>
        <w:tc>
          <w:tcPr>
            <w:tcW w:w="1206" w:type="dxa"/>
            <w:noWrap/>
            <w:vAlign w:val="center"/>
            <w:hideMark/>
          </w:tcPr>
          <w:p w:rsidR="00F61ACD" w:rsidRPr="00BF3455" w:rsidRDefault="00F61ACD" w:rsidP="00F61AC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336301612</w:t>
            </w:r>
          </w:p>
        </w:tc>
        <w:tc>
          <w:tcPr>
            <w:tcW w:w="1206" w:type="dxa"/>
            <w:noWrap/>
            <w:vAlign w:val="center"/>
            <w:hideMark/>
          </w:tcPr>
          <w:p w:rsidR="00F61ACD" w:rsidRPr="00BF3455" w:rsidRDefault="00F61ACD" w:rsidP="00F61AC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336301612</w:t>
            </w:r>
          </w:p>
        </w:tc>
        <w:tc>
          <w:tcPr>
            <w:tcW w:w="1206" w:type="dxa"/>
            <w:noWrap/>
            <w:vAlign w:val="center"/>
            <w:hideMark/>
          </w:tcPr>
          <w:p w:rsidR="00F61ACD" w:rsidRPr="00BF3455" w:rsidRDefault="00F61ACD" w:rsidP="00F61AC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336301612</w:t>
            </w:r>
          </w:p>
        </w:tc>
        <w:tc>
          <w:tcPr>
            <w:tcW w:w="1206" w:type="dxa"/>
            <w:vAlign w:val="center"/>
          </w:tcPr>
          <w:p w:rsidR="00F61ACD" w:rsidRPr="00BF3455" w:rsidRDefault="00F61ACD" w:rsidP="00F61AC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336301612</w:t>
            </w:r>
          </w:p>
        </w:tc>
        <w:tc>
          <w:tcPr>
            <w:tcW w:w="1206" w:type="dxa"/>
            <w:vAlign w:val="center"/>
          </w:tcPr>
          <w:p w:rsidR="00F61ACD" w:rsidRPr="00BF3455" w:rsidRDefault="00F61ACD" w:rsidP="00F61AC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336301612</w:t>
            </w:r>
          </w:p>
        </w:tc>
        <w:tc>
          <w:tcPr>
            <w:tcW w:w="1206" w:type="dxa"/>
            <w:vAlign w:val="center"/>
          </w:tcPr>
          <w:p w:rsidR="00F61ACD" w:rsidRPr="00BF3455" w:rsidRDefault="00F61ACD" w:rsidP="00F61AC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3455">
              <w:rPr>
                <w:rFonts w:eastAsia="Times New Roman" w:cs="Times New Roman"/>
                <w:color w:val="000000"/>
                <w:lang w:eastAsia="ru-RU"/>
              </w:rPr>
              <w:t>336301612</w:t>
            </w:r>
          </w:p>
        </w:tc>
      </w:tr>
    </w:tbl>
    <w:p w:rsidR="00F61ACD" w:rsidRDefault="009840D6" w:rsidP="00E747C6">
      <w:pPr>
        <w:spacing w:after="0" w:line="240" w:lineRule="auto"/>
        <w:rPr>
          <w:rFonts w:eastAsia="Arial Unicode MS" w:cs="Times New Roman"/>
          <w:kern w:val="1"/>
          <w:sz w:val="22"/>
          <w:szCs w:val="24"/>
          <w:lang w:eastAsia="ar-SA"/>
        </w:rPr>
      </w:pPr>
      <w:r w:rsidRPr="00993BB7">
        <w:rPr>
          <w:rFonts w:eastAsia="Arial Unicode MS" w:cs="Times New Roman"/>
          <w:kern w:val="1"/>
          <w:sz w:val="22"/>
          <w:szCs w:val="24"/>
          <w:lang w:eastAsia="ar-SA"/>
        </w:rPr>
        <w:t>Источник: Рассчитано автором</w:t>
      </w:r>
    </w:p>
    <w:p w:rsidR="00993BB7" w:rsidRPr="00FC232A" w:rsidRDefault="00993BB7" w:rsidP="00FC232A">
      <w:pPr>
        <w:spacing w:after="0" w:line="240" w:lineRule="auto"/>
        <w:ind w:firstLine="709"/>
        <w:rPr>
          <w:rFonts w:eastAsia="Arial Unicode MS" w:cs="Times New Roman"/>
          <w:kern w:val="1"/>
          <w:szCs w:val="24"/>
          <w:lang w:eastAsia="ar-SA"/>
        </w:rPr>
      </w:pPr>
    </w:p>
    <w:p w:rsidR="00F61ACD" w:rsidRDefault="00F61ACD" w:rsidP="00AD1D64">
      <w:pPr>
        <w:pStyle w:val="Textbody"/>
        <w:widowControl/>
        <w:numPr>
          <w:ilvl w:val="0"/>
          <w:numId w:val="32"/>
        </w:numPr>
        <w:spacing w:line="360" w:lineRule="auto"/>
        <w:ind w:left="993" w:hanging="284"/>
        <w:rPr>
          <w:rFonts w:cs="Times New Roman"/>
        </w:rPr>
      </w:pPr>
      <w:r>
        <w:rPr>
          <w:rFonts w:cs="Times New Roman"/>
        </w:rPr>
        <w:t>Внутренняя норма рентабельности (</w:t>
      </w:r>
      <w:r>
        <w:rPr>
          <w:rFonts w:cs="Times New Roman"/>
          <w:lang w:val="en-US"/>
        </w:rPr>
        <w:t>IRR</w:t>
      </w:r>
      <w:r w:rsidRPr="00C823B9">
        <w:rPr>
          <w:rFonts w:cs="Times New Roman"/>
        </w:rPr>
        <w:t>)</w:t>
      </w:r>
      <w:r>
        <w:rPr>
          <w:rFonts w:cs="Times New Roman"/>
        </w:rPr>
        <w:t xml:space="preserve"> обоих вариантов, а также разностных проектов, чтоб оценить с точки зрения их вклада в имущество предприятия.</w:t>
      </w:r>
    </w:p>
    <w:p w:rsidR="00F61ACD" w:rsidRDefault="00F61ACD" w:rsidP="00F61ACD">
      <w:pPr>
        <w:pStyle w:val="Textbody"/>
        <w:widowControl/>
        <w:spacing w:line="360" w:lineRule="auto"/>
        <w:ind w:firstLine="709"/>
        <w:rPr>
          <w:rFonts w:cs="Times New Roman"/>
          <w:color w:val="000000" w:themeColor="text1"/>
        </w:rPr>
      </w:pPr>
      <w:r w:rsidRPr="004270A6">
        <w:rPr>
          <w:rFonts w:cs="Times New Roman"/>
          <w:color w:val="000000" w:themeColor="text1"/>
        </w:rPr>
        <w:t xml:space="preserve">Для оценки разностных проектов, найдем разностные денежные потоки </w:t>
      </w:r>
      <w:r w:rsidR="004270A6" w:rsidRPr="004270A6">
        <w:rPr>
          <w:rFonts w:cs="Times New Roman"/>
          <w:color w:val="000000" w:themeColor="text1"/>
        </w:rPr>
        <w:t>(см. табл. 15 и табл. 16</w:t>
      </w:r>
      <w:r w:rsidRPr="004270A6">
        <w:rPr>
          <w:rFonts w:cs="Times New Roman"/>
          <w:color w:val="000000" w:themeColor="text1"/>
        </w:rPr>
        <w:t>).</w:t>
      </w:r>
    </w:p>
    <w:p w:rsidR="006D6056" w:rsidRPr="004270A6" w:rsidRDefault="006D6056" w:rsidP="00F61ACD">
      <w:pPr>
        <w:pStyle w:val="Textbody"/>
        <w:widowControl/>
        <w:spacing w:line="360" w:lineRule="auto"/>
        <w:ind w:firstLine="709"/>
        <w:rPr>
          <w:rFonts w:cs="Times New Roman"/>
          <w:color w:val="000000" w:themeColor="text1"/>
        </w:rPr>
      </w:pPr>
    </w:p>
    <w:p w:rsidR="00F61ACD" w:rsidRPr="004270A6" w:rsidRDefault="00F61ACD" w:rsidP="00F61ACD">
      <w:pPr>
        <w:pStyle w:val="Textbody"/>
        <w:widowControl/>
        <w:spacing w:line="360" w:lineRule="auto"/>
        <w:ind w:left="720" w:firstLine="0"/>
        <w:jc w:val="left"/>
        <w:rPr>
          <w:rFonts w:cs="Times New Roman"/>
          <w:color w:val="000000" w:themeColor="text1"/>
        </w:rPr>
      </w:pPr>
      <w:r w:rsidRPr="004270A6">
        <w:rPr>
          <w:color w:val="000000" w:themeColor="text1"/>
        </w:rPr>
        <w:lastRenderedPageBreak/>
        <w:t xml:space="preserve">Таблица </w:t>
      </w:r>
      <w:r w:rsidR="004270A6" w:rsidRPr="004270A6">
        <w:rPr>
          <w:rFonts w:cs="Times New Roman"/>
          <w:color w:val="000000" w:themeColor="text1"/>
        </w:rPr>
        <w:t>15</w:t>
      </w:r>
      <w:r w:rsidRPr="004270A6">
        <w:rPr>
          <w:rFonts w:cs="Times New Roman"/>
          <w:color w:val="000000" w:themeColor="text1"/>
        </w:rPr>
        <w:t xml:space="preserve"> Скорректированные денежные потоки для разностного проекта (2 вариант – 1 вариант) по месяцам</w:t>
      </w:r>
    </w:p>
    <w:tbl>
      <w:tblPr>
        <w:tblStyle w:val="af4"/>
        <w:tblW w:w="5018" w:type="pct"/>
        <w:tblLayout w:type="fixed"/>
        <w:tblLook w:val="04A0"/>
      </w:tblPr>
      <w:tblGrid>
        <w:gridCol w:w="1811"/>
        <w:gridCol w:w="1135"/>
        <w:gridCol w:w="1278"/>
        <w:gridCol w:w="1135"/>
        <w:gridCol w:w="1135"/>
        <w:gridCol w:w="1133"/>
        <w:gridCol w:w="1135"/>
        <w:gridCol w:w="1127"/>
      </w:tblGrid>
      <w:tr w:rsidR="009840D6" w:rsidRPr="004270A6" w:rsidTr="009840D6">
        <w:trPr>
          <w:trHeight w:val="342"/>
        </w:trPr>
        <w:tc>
          <w:tcPr>
            <w:tcW w:w="915" w:type="pct"/>
            <w:noWrap/>
            <w:vAlign w:val="center"/>
            <w:hideMark/>
          </w:tcPr>
          <w:p w:rsidR="00F61ACD" w:rsidRPr="004270A6" w:rsidRDefault="00F61ACD" w:rsidP="009840D6">
            <w:pPr>
              <w:ind w:left="-108"/>
              <w:rPr>
                <w:rFonts w:eastAsia="Times New Roman" w:cs="Times New Roman"/>
                <w:b/>
                <w:color w:val="000000" w:themeColor="text1"/>
                <w:szCs w:val="20"/>
                <w:lang w:eastAsia="ru-RU"/>
              </w:rPr>
            </w:pPr>
            <w:r w:rsidRPr="004270A6">
              <w:rPr>
                <w:rFonts w:eastAsia="Times New Roman" w:cs="Times New Roman"/>
                <w:b/>
                <w:color w:val="000000" w:themeColor="text1"/>
                <w:szCs w:val="20"/>
                <w:lang w:eastAsia="ru-RU"/>
              </w:rPr>
              <w:t>Месяц</w:t>
            </w:r>
          </w:p>
        </w:tc>
        <w:tc>
          <w:tcPr>
            <w:tcW w:w="574" w:type="pct"/>
            <w:noWrap/>
            <w:vAlign w:val="center"/>
            <w:hideMark/>
          </w:tcPr>
          <w:p w:rsidR="00F61ACD" w:rsidRPr="004270A6" w:rsidRDefault="00F61ACD" w:rsidP="009840D6">
            <w:pPr>
              <w:jc w:val="center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  <w:r w:rsidRPr="004270A6"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  <w:t>0</w:t>
            </w:r>
          </w:p>
        </w:tc>
        <w:tc>
          <w:tcPr>
            <w:tcW w:w="646" w:type="pct"/>
            <w:noWrap/>
            <w:vAlign w:val="center"/>
            <w:hideMark/>
          </w:tcPr>
          <w:p w:rsidR="00F61ACD" w:rsidRPr="004270A6" w:rsidRDefault="00F61ACD" w:rsidP="009840D6">
            <w:pPr>
              <w:jc w:val="center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  <w:r w:rsidRPr="004270A6"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  <w:t>1</w:t>
            </w:r>
          </w:p>
        </w:tc>
        <w:tc>
          <w:tcPr>
            <w:tcW w:w="574" w:type="pct"/>
            <w:noWrap/>
            <w:vAlign w:val="center"/>
            <w:hideMark/>
          </w:tcPr>
          <w:p w:rsidR="00F61ACD" w:rsidRPr="004270A6" w:rsidRDefault="00F61ACD" w:rsidP="009840D6">
            <w:pPr>
              <w:jc w:val="center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  <w:r w:rsidRPr="004270A6"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  <w:t>2</w:t>
            </w:r>
          </w:p>
        </w:tc>
        <w:tc>
          <w:tcPr>
            <w:tcW w:w="574" w:type="pct"/>
            <w:noWrap/>
            <w:vAlign w:val="center"/>
            <w:hideMark/>
          </w:tcPr>
          <w:p w:rsidR="00F61ACD" w:rsidRPr="004270A6" w:rsidRDefault="00F61ACD" w:rsidP="009840D6">
            <w:pPr>
              <w:jc w:val="center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  <w:r w:rsidRPr="004270A6"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  <w:t>3</w:t>
            </w:r>
          </w:p>
        </w:tc>
        <w:tc>
          <w:tcPr>
            <w:tcW w:w="573" w:type="pct"/>
            <w:noWrap/>
            <w:vAlign w:val="center"/>
            <w:hideMark/>
          </w:tcPr>
          <w:p w:rsidR="00F61ACD" w:rsidRPr="004270A6" w:rsidRDefault="00F61ACD" w:rsidP="009840D6">
            <w:pPr>
              <w:jc w:val="center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  <w:r w:rsidRPr="004270A6"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  <w:t>4</w:t>
            </w:r>
          </w:p>
        </w:tc>
        <w:tc>
          <w:tcPr>
            <w:tcW w:w="574" w:type="pct"/>
            <w:noWrap/>
            <w:vAlign w:val="center"/>
            <w:hideMark/>
          </w:tcPr>
          <w:p w:rsidR="00F61ACD" w:rsidRPr="004270A6" w:rsidRDefault="00F61ACD" w:rsidP="009840D6">
            <w:pPr>
              <w:jc w:val="center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  <w:r w:rsidRPr="004270A6"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  <w:t>5</w:t>
            </w:r>
          </w:p>
        </w:tc>
        <w:tc>
          <w:tcPr>
            <w:tcW w:w="571" w:type="pct"/>
            <w:noWrap/>
            <w:vAlign w:val="center"/>
            <w:hideMark/>
          </w:tcPr>
          <w:p w:rsidR="00F61ACD" w:rsidRPr="004270A6" w:rsidRDefault="00F61ACD" w:rsidP="009840D6">
            <w:pPr>
              <w:jc w:val="center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  <w:r w:rsidRPr="004270A6"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  <w:t>6</w:t>
            </w:r>
          </w:p>
        </w:tc>
      </w:tr>
      <w:tr w:rsidR="009840D6" w:rsidRPr="004270A6" w:rsidTr="009840D6">
        <w:trPr>
          <w:trHeight w:val="342"/>
        </w:trPr>
        <w:tc>
          <w:tcPr>
            <w:tcW w:w="915" w:type="pct"/>
            <w:noWrap/>
            <w:vAlign w:val="center"/>
            <w:hideMark/>
          </w:tcPr>
          <w:p w:rsidR="00F61ACD" w:rsidRPr="004270A6" w:rsidRDefault="00F61ACD" w:rsidP="009840D6">
            <w:pPr>
              <w:rPr>
                <w:rFonts w:eastAsia="Times New Roman" w:cs="Times New Roman"/>
                <w:b/>
                <w:color w:val="000000" w:themeColor="text1"/>
                <w:szCs w:val="20"/>
                <w:lang w:eastAsia="ru-RU"/>
              </w:rPr>
            </w:pPr>
            <w:r w:rsidRPr="004270A6">
              <w:rPr>
                <w:rFonts w:eastAsia="Times New Roman" w:cs="Times New Roman"/>
                <w:b/>
                <w:color w:val="000000" w:themeColor="text1"/>
                <w:szCs w:val="20"/>
                <w:lang w:eastAsia="ru-RU"/>
              </w:rPr>
              <w:t>ДП</w:t>
            </w:r>
          </w:p>
          <w:p w:rsidR="00F61ACD" w:rsidRPr="004270A6" w:rsidRDefault="00F61ACD" w:rsidP="009840D6">
            <w:pPr>
              <w:rPr>
                <w:rFonts w:eastAsia="Times New Roman" w:cs="Times New Roman"/>
                <w:b/>
                <w:color w:val="000000" w:themeColor="text1"/>
                <w:szCs w:val="20"/>
                <w:lang w:eastAsia="ru-RU"/>
              </w:rPr>
            </w:pPr>
            <w:r w:rsidRPr="004270A6">
              <w:rPr>
                <w:rFonts w:eastAsia="Times New Roman" w:cs="Times New Roman"/>
                <w:b/>
                <w:color w:val="000000" w:themeColor="text1"/>
                <w:szCs w:val="20"/>
                <w:lang w:eastAsia="ru-RU"/>
              </w:rPr>
              <w:t>(2 вариант - 1 вариант)</w:t>
            </w:r>
          </w:p>
        </w:tc>
        <w:tc>
          <w:tcPr>
            <w:tcW w:w="574" w:type="pct"/>
            <w:noWrap/>
            <w:vAlign w:val="center"/>
            <w:hideMark/>
          </w:tcPr>
          <w:p w:rsidR="00F61ACD" w:rsidRPr="004270A6" w:rsidRDefault="00F61ACD" w:rsidP="009840D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70A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-39000000</w:t>
            </w:r>
          </w:p>
        </w:tc>
        <w:tc>
          <w:tcPr>
            <w:tcW w:w="646" w:type="pct"/>
            <w:noWrap/>
            <w:vAlign w:val="center"/>
            <w:hideMark/>
          </w:tcPr>
          <w:p w:rsidR="00F61ACD" w:rsidRPr="004270A6" w:rsidRDefault="00F61ACD" w:rsidP="009840D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70A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-41114985,4</w:t>
            </w:r>
          </w:p>
        </w:tc>
        <w:tc>
          <w:tcPr>
            <w:tcW w:w="574" w:type="pct"/>
            <w:noWrap/>
            <w:vAlign w:val="center"/>
            <w:hideMark/>
          </w:tcPr>
          <w:p w:rsidR="00F61ACD" w:rsidRPr="004270A6" w:rsidRDefault="00F61ACD" w:rsidP="009840D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70A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307728000</w:t>
            </w:r>
          </w:p>
        </w:tc>
        <w:tc>
          <w:tcPr>
            <w:tcW w:w="574" w:type="pct"/>
            <w:noWrap/>
            <w:vAlign w:val="center"/>
            <w:hideMark/>
          </w:tcPr>
          <w:p w:rsidR="00F61ACD" w:rsidRPr="004270A6" w:rsidRDefault="00F61ACD" w:rsidP="009840D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70A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302509612</w:t>
            </w:r>
          </w:p>
        </w:tc>
        <w:tc>
          <w:tcPr>
            <w:tcW w:w="573" w:type="pct"/>
            <w:noWrap/>
            <w:vAlign w:val="center"/>
            <w:hideMark/>
          </w:tcPr>
          <w:p w:rsidR="00F61ACD" w:rsidRPr="004270A6" w:rsidRDefault="00F61ACD" w:rsidP="009840D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70A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302509612</w:t>
            </w:r>
          </w:p>
        </w:tc>
        <w:tc>
          <w:tcPr>
            <w:tcW w:w="574" w:type="pct"/>
            <w:noWrap/>
            <w:vAlign w:val="center"/>
            <w:hideMark/>
          </w:tcPr>
          <w:p w:rsidR="00F61ACD" w:rsidRPr="004270A6" w:rsidRDefault="009840D6" w:rsidP="009840D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70A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302509612</w:t>
            </w:r>
          </w:p>
        </w:tc>
        <w:tc>
          <w:tcPr>
            <w:tcW w:w="571" w:type="pct"/>
            <w:noWrap/>
            <w:vAlign w:val="center"/>
            <w:hideMark/>
          </w:tcPr>
          <w:p w:rsidR="00F61ACD" w:rsidRPr="004270A6" w:rsidRDefault="00F61ACD" w:rsidP="009840D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70A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302509612</w:t>
            </w:r>
          </w:p>
        </w:tc>
      </w:tr>
    </w:tbl>
    <w:p w:rsidR="00F61ACD" w:rsidRPr="004270A6" w:rsidRDefault="00F61ACD" w:rsidP="00FC232A">
      <w:pPr>
        <w:pStyle w:val="Textbody"/>
        <w:widowControl/>
        <w:ind w:firstLine="0"/>
        <w:rPr>
          <w:rFonts w:cs="Times New Roman"/>
          <w:color w:val="000000" w:themeColor="text1"/>
        </w:rPr>
      </w:pPr>
    </w:p>
    <w:tbl>
      <w:tblPr>
        <w:tblStyle w:val="af4"/>
        <w:tblW w:w="8226" w:type="dxa"/>
        <w:jc w:val="center"/>
        <w:tblLook w:val="04A0"/>
      </w:tblPr>
      <w:tblGrid>
        <w:gridCol w:w="1371"/>
        <w:gridCol w:w="1371"/>
        <w:gridCol w:w="1371"/>
        <w:gridCol w:w="1371"/>
        <w:gridCol w:w="1371"/>
        <w:gridCol w:w="1371"/>
      </w:tblGrid>
      <w:tr w:rsidR="00F61ACD" w:rsidRPr="004270A6" w:rsidTr="009840D6">
        <w:trPr>
          <w:trHeight w:val="300"/>
          <w:jc w:val="center"/>
        </w:trPr>
        <w:tc>
          <w:tcPr>
            <w:tcW w:w="1371" w:type="dxa"/>
            <w:noWrap/>
            <w:vAlign w:val="center"/>
            <w:hideMark/>
          </w:tcPr>
          <w:p w:rsidR="00F61ACD" w:rsidRPr="004270A6" w:rsidRDefault="00F61ACD" w:rsidP="009840D6">
            <w:pPr>
              <w:jc w:val="center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  <w:r w:rsidRPr="004270A6"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  <w:t>7</w:t>
            </w:r>
          </w:p>
        </w:tc>
        <w:tc>
          <w:tcPr>
            <w:tcW w:w="1371" w:type="dxa"/>
            <w:vAlign w:val="center"/>
          </w:tcPr>
          <w:p w:rsidR="00F61ACD" w:rsidRPr="004270A6" w:rsidRDefault="00F61ACD" w:rsidP="009840D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70A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1" w:type="dxa"/>
            <w:vAlign w:val="center"/>
          </w:tcPr>
          <w:p w:rsidR="00F61ACD" w:rsidRPr="004270A6" w:rsidRDefault="00F61ACD" w:rsidP="009840D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70A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1" w:type="dxa"/>
            <w:vAlign w:val="center"/>
          </w:tcPr>
          <w:p w:rsidR="00F61ACD" w:rsidRPr="004270A6" w:rsidRDefault="00F61ACD" w:rsidP="009840D6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70A6">
              <w:rPr>
                <w:rFonts w:eastAsia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371" w:type="dxa"/>
            <w:vAlign w:val="center"/>
          </w:tcPr>
          <w:p w:rsidR="00F61ACD" w:rsidRPr="004270A6" w:rsidRDefault="00F61ACD" w:rsidP="009840D6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70A6">
              <w:rPr>
                <w:rFonts w:eastAsia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371" w:type="dxa"/>
            <w:vAlign w:val="center"/>
          </w:tcPr>
          <w:p w:rsidR="00F61ACD" w:rsidRPr="004270A6" w:rsidRDefault="00F61ACD" w:rsidP="009840D6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70A6">
              <w:rPr>
                <w:rFonts w:eastAsia="Times New Roman" w:cs="Times New Roman"/>
                <w:color w:val="000000" w:themeColor="text1"/>
                <w:lang w:eastAsia="ru-RU"/>
              </w:rPr>
              <w:t>12</w:t>
            </w:r>
          </w:p>
        </w:tc>
      </w:tr>
      <w:tr w:rsidR="00F61ACD" w:rsidRPr="004270A6" w:rsidTr="009840D6">
        <w:trPr>
          <w:trHeight w:val="300"/>
          <w:jc w:val="center"/>
        </w:trPr>
        <w:tc>
          <w:tcPr>
            <w:tcW w:w="1371" w:type="dxa"/>
            <w:noWrap/>
            <w:vAlign w:val="center"/>
            <w:hideMark/>
          </w:tcPr>
          <w:p w:rsidR="00F61ACD" w:rsidRPr="004270A6" w:rsidRDefault="00F61ACD" w:rsidP="009840D6">
            <w:pPr>
              <w:jc w:val="center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  <w:r w:rsidRPr="004270A6"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  <w:t>302509611,7</w:t>
            </w:r>
          </w:p>
        </w:tc>
        <w:tc>
          <w:tcPr>
            <w:tcW w:w="1371" w:type="dxa"/>
            <w:vAlign w:val="center"/>
          </w:tcPr>
          <w:p w:rsidR="00F61ACD" w:rsidRPr="004270A6" w:rsidRDefault="00F61ACD" w:rsidP="009840D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70A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302509612</w:t>
            </w:r>
          </w:p>
        </w:tc>
        <w:tc>
          <w:tcPr>
            <w:tcW w:w="1371" w:type="dxa"/>
            <w:vAlign w:val="center"/>
          </w:tcPr>
          <w:p w:rsidR="00F61ACD" w:rsidRPr="004270A6" w:rsidRDefault="00F61ACD" w:rsidP="009840D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70A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302509612</w:t>
            </w:r>
          </w:p>
        </w:tc>
        <w:tc>
          <w:tcPr>
            <w:tcW w:w="1371" w:type="dxa"/>
            <w:vAlign w:val="center"/>
          </w:tcPr>
          <w:p w:rsidR="00F61ACD" w:rsidRPr="004270A6" w:rsidRDefault="00F61ACD" w:rsidP="009840D6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70A6">
              <w:rPr>
                <w:rFonts w:eastAsia="Times New Roman" w:cs="Times New Roman"/>
                <w:color w:val="000000" w:themeColor="text1"/>
                <w:lang w:eastAsia="ru-RU"/>
              </w:rPr>
              <w:t>302509612</w:t>
            </w:r>
          </w:p>
        </w:tc>
        <w:tc>
          <w:tcPr>
            <w:tcW w:w="1371" w:type="dxa"/>
            <w:vAlign w:val="center"/>
          </w:tcPr>
          <w:p w:rsidR="00F61ACD" w:rsidRPr="004270A6" w:rsidRDefault="00F61ACD" w:rsidP="009840D6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70A6">
              <w:rPr>
                <w:rFonts w:eastAsia="Times New Roman" w:cs="Times New Roman"/>
                <w:color w:val="000000" w:themeColor="text1"/>
                <w:lang w:eastAsia="ru-RU"/>
              </w:rPr>
              <w:t>302509612</w:t>
            </w:r>
          </w:p>
        </w:tc>
        <w:tc>
          <w:tcPr>
            <w:tcW w:w="1371" w:type="dxa"/>
            <w:vAlign w:val="center"/>
          </w:tcPr>
          <w:p w:rsidR="00F61ACD" w:rsidRPr="004270A6" w:rsidRDefault="00F61ACD" w:rsidP="009840D6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270A6">
              <w:rPr>
                <w:rFonts w:eastAsia="Times New Roman" w:cs="Times New Roman"/>
                <w:color w:val="000000" w:themeColor="text1"/>
                <w:lang w:eastAsia="ru-RU"/>
              </w:rPr>
              <w:t>302509612</w:t>
            </w:r>
          </w:p>
        </w:tc>
      </w:tr>
    </w:tbl>
    <w:p w:rsidR="00993BB7" w:rsidRPr="00993BB7" w:rsidRDefault="009840D6" w:rsidP="00E747C6">
      <w:pPr>
        <w:pStyle w:val="Textbody"/>
        <w:widowControl/>
        <w:ind w:left="357" w:firstLine="0"/>
        <w:jc w:val="left"/>
        <w:rPr>
          <w:rFonts w:cs="Times New Roman"/>
          <w:color w:val="000000" w:themeColor="text1"/>
          <w:sz w:val="22"/>
        </w:rPr>
      </w:pPr>
      <w:r w:rsidRPr="00993BB7">
        <w:rPr>
          <w:rFonts w:cs="Times New Roman"/>
          <w:color w:val="000000" w:themeColor="text1"/>
          <w:sz w:val="22"/>
        </w:rPr>
        <w:t>Источник: Рассчитано автором</w:t>
      </w:r>
    </w:p>
    <w:p w:rsidR="00F61ACD" w:rsidRPr="004270A6" w:rsidRDefault="00F61ACD" w:rsidP="009840D6">
      <w:pPr>
        <w:pStyle w:val="Textbody"/>
        <w:widowControl/>
        <w:spacing w:line="360" w:lineRule="auto"/>
        <w:ind w:left="720" w:firstLine="0"/>
        <w:jc w:val="left"/>
        <w:rPr>
          <w:rFonts w:cs="Times New Roman"/>
          <w:color w:val="000000" w:themeColor="text1"/>
        </w:rPr>
      </w:pPr>
      <w:r w:rsidRPr="004270A6">
        <w:rPr>
          <w:color w:val="000000" w:themeColor="text1"/>
        </w:rPr>
        <w:t xml:space="preserve">Таблица </w:t>
      </w:r>
      <w:r w:rsidR="004270A6" w:rsidRPr="004270A6">
        <w:rPr>
          <w:color w:val="000000" w:themeColor="text1"/>
        </w:rPr>
        <w:t>16</w:t>
      </w:r>
      <w:r w:rsidR="009840D6" w:rsidRPr="004270A6">
        <w:rPr>
          <w:rFonts w:cs="Times New Roman"/>
          <w:color w:val="000000" w:themeColor="text1"/>
        </w:rPr>
        <w:t xml:space="preserve"> </w:t>
      </w:r>
      <w:r w:rsidRPr="004270A6">
        <w:rPr>
          <w:rFonts w:cs="Times New Roman"/>
          <w:color w:val="000000" w:themeColor="text1"/>
        </w:rPr>
        <w:t>Скорректированные денежные потоки для разностного проекта (1 вариант – 2 вариант) по месяцам</w:t>
      </w:r>
    </w:p>
    <w:tbl>
      <w:tblPr>
        <w:tblStyle w:val="af4"/>
        <w:tblW w:w="5000" w:type="pct"/>
        <w:tblLayout w:type="fixed"/>
        <w:tblLook w:val="04A0"/>
      </w:tblPr>
      <w:tblGrid>
        <w:gridCol w:w="1666"/>
        <w:gridCol w:w="1136"/>
        <w:gridCol w:w="1203"/>
        <w:gridCol w:w="1169"/>
        <w:gridCol w:w="1171"/>
        <w:gridCol w:w="1169"/>
        <w:gridCol w:w="1171"/>
        <w:gridCol w:w="1169"/>
      </w:tblGrid>
      <w:tr w:rsidR="00F61ACD" w:rsidRPr="00407C30" w:rsidTr="004270A6">
        <w:trPr>
          <w:trHeight w:val="300"/>
        </w:trPr>
        <w:tc>
          <w:tcPr>
            <w:tcW w:w="845" w:type="pct"/>
            <w:noWrap/>
            <w:hideMark/>
          </w:tcPr>
          <w:p w:rsidR="00F61ACD" w:rsidRPr="00407C30" w:rsidRDefault="00F61ACD" w:rsidP="00471ED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07C30">
              <w:rPr>
                <w:rFonts w:eastAsia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76" w:type="pct"/>
            <w:noWrap/>
            <w:hideMark/>
          </w:tcPr>
          <w:p w:rsidR="00F61ACD" w:rsidRPr="004270A6" w:rsidRDefault="00F61ACD" w:rsidP="009840D6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70A6">
              <w:rPr>
                <w:rFonts w:eastAsia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610" w:type="pct"/>
            <w:noWrap/>
            <w:hideMark/>
          </w:tcPr>
          <w:p w:rsidR="00F61ACD" w:rsidRPr="004270A6" w:rsidRDefault="00F61ACD" w:rsidP="009840D6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70A6"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93" w:type="pct"/>
            <w:noWrap/>
            <w:hideMark/>
          </w:tcPr>
          <w:p w:rsidR="00F61ACD" w:rsidRPr="004270A6" w:rsidRDefault="00F61ACD" w:rsidP="009840D6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70A6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94" w:type="pct"/>
            <w:noWrap/>
            <w:hideMark/>
          </w:tcPr>
          <w:p w:rsidR="00F61ACD" w:rsidRPr="004270A6" w:rsidRDefault="00F61ACD" w:rsidP="009840D6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70A6"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93" w:type="pct"/>
            <w:noWrap/>
            <w:hideMark/>
          </w:tcPr>
          <w:p w:rsidR="00F61ACD" w:rsidRPr="004270A6" w:rsidRDefault="00F61ACD" w:rsidP="009840D6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70A6"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94" w:type="pct"/>
            <w:noWrap/>
            <w:hideMark/>
          </w:tcPr>
          <w:p w:rsidR="00F61ACD" w:rsidRPr="004270A6" w:rsidRDefault="00F61ACD" w:rsidP="009840D6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70A6">
              <w:rPr>
                <w:rFonts w:eastAsia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593" w:type="pct"/>
            <w:noWrap/>
            <w:hideMark/>
          </w:tcPr>
          <w:p w:rsidR="00F61ACD" w:rsidRPr="004270A6" w:rsidRDefault="00F61ACD" w:rsidP="009840D6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70A6">
              <w:rPr>
                <w:rFonts w:eastAsia="Times New Roman" w:cs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F61ACD" w:rsidRPr="00407C30" w:rsidTr="004270A6">
        <w:trPr>
          <w:trHeight w:val="300"/>
        </w:trPr>
        <w:tc>
          <w:tcPr>
            <w:tcW w:w="845" w:type="pct"/>
            <w:noWrap/>
            <w:hideMark/>
          </w:tcPr>
          <w:p w:rsidR="00F61ACD" w:rsidRPr="00407C30" w:rsidRDefault="00F61ACD" w:rsidP="00471ED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07C30">
              <w:rPr>
                <w:rFonts w:eastAsia="Times New Roman" w:cs="Times New Roman"/>
                <w:color w:val="000000"/>
                <w:lang w:eastAsia="ru-RU"/>
              </w:rPr>
              <w:t>ДП (1 вариант - 2 вариант)</w:t>
            </w:r>
          </w:p>
        </w:tc>
        <w:tc>
          <w:tcPr>
            <w:tcW w:w="576" w:type="pct"/>
            <w:noWrap/>
            <w:vAlign w:val="center"/>
            <w:hideMark/>
          </w:tcPr>
          <w:p w:rsidR="00F61ACD" w:rsidRPr="004270A6" w:rsidRDefault="00F61ACD" w:rsidP="009840D6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4270A6">
              <w:rPr>
                <w:rFonts w:eastAsia="Times New Roman" w:cs="Times New Roman"/>
                <w:color w:val="000000"/>
                <w:sz w:val="20"/>
                <w:lang w:eastAsia="ru-RU"/>
              </w:rPr>
              <w:t>38000000</w:t>
            </w:r>
          </w:p>
        </w:tc>
        <w:tc>
          <w:tcPr>
            <w:tcW w:w="610" w:type="pct"/>
            <w:noWrap/>
            <w:vAlign w:val="center"/>
            <w:hideMark/>
          </w:tcPr>
          <w:p w:rsidR="00F61ACD" w:rsidRPr="004270A6" w:rsidRDefault="00F61ACD" w:rsidP="009840D6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4270A6">
              <w:rPr>
                <w:rFonts w:eastAsia="Times New Roman" w:cs="Times New Roman"/>
                <w:color w:val="000000"/>
                <w:sz w:val="20"/>
                <w:lang w:eastAsia="ru-RU"/>
              </w:rPr>
              <w:t>75706985,4</w:t>
            </w:r>
          </w:p>
        </w:tc>
        <w:tc>
          <w:tcPr>
            <w:tcW w:w="593" w:type="pct"/>
            <w:noWrap/>
            <w:vAlign w:val="center"/>
            <w:hideMark/>
          </w:tcPr>
          <w:p w:rsidR="00F61ACD" w:rsidRPr="004270A6" w:rsidRDefault="00F61ACD" w:rsidP="009840D6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4270A6">
              <w:rPr>
                <w:rFonts w:eastAsia="Times New Roman" w:cs="Times New Roman"/>
                <w:color w:val="000000"/>
                <w:sz w:val="20"/>
                <w:lang w:eastAsia="ru-RU"/>
              </w:rPr>
              <w:t>-273936000</w:t>
            </w:r>
          </w:p>
        </w:tc>
        <w:tc>
          <w:tcPr>
            <w:tcW w:w="594" w:type="pct"/>
            <w:noWrap/>
            <w:vAlign w:val="center"/>
            <w:hideMark/>
          </w:tcPr>
          <w:p w:rsidR="00F61ACD" w:rsidRPr="004270A6" w:rsidRDefault="00F61ACD" w:rsidP="009840D6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4270A6">
              <w:rPr>
                <w:rFonts w:eastAsia="Times New Roman" w:cs="Times New Roman"/>
                <w:color w:val="000000"/>
                <w:sz w:val="20"/>
                <w:lang w:eastAsia="ru-RU"/>
              </w:rPr>
              <w:t>-268717612</w:t>
            </w:r>
          </w:p>
        </w:tc>
        <w:tc>
          <w:tcPr>
            <w:tcW w:w="593" w:type="pct"/>
            <w:noWrap/>
            <w:vAlign w:val="center"/>
            <w:hideMark/>
          </w:tcPr>
          <w:p w:rsidR="00F61ACD" w:rsidRPr="004270A6" w:rsidRDefault="00F61ACD" w:rsidP="009840D6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4270A6">
              <w:rPr>
                <w:rFonts w:eastAsia="Times New Roman" w:cs="Times New Roman"/>
                <w:color w:val="000000"/>
                <w:sz w:val="20"/>
                <w:lang w:eastAsia="ru-RU"/>
              </w:rPr>
              <w:t>-268717612</w:t>
            </w:r>
          </w:p>
        </w:tc>
        <w:tc>
          <w:tcPr>
            <w:tcW w:w="594" w:type="pct"/>
            <w:noWrap/>
            <w:vAlign w:val="center"/>
            <w:hideMark/>
          </w:tcPr>
          <w:p w:rsidR="00F61ACD" w:rsidRPr="004270A6" w:rsidRDefault="00F61ACD" w:rsidP="009840D6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4270A6">
              <w:rPr>
                <w:rFonts w:eastAsia="Times New Roman" w:cs="Times New Roman"/>
                <w:color w:val="000000"/>
                <w:sz w:val="20"/>
                <w:lang w:eastAsia="ru-RU"/>
              </w:rPr>
              <w:t>-268717612</w:t>
            </w:r>
          </w:p>
        </w:tc>
        <w:tc>
          <w:tcPr>
            <w:tcW w:w="593" w:type="pct"/>
            <w:noWrap/>
            <w:vAlign w:val="center"/>
            <w:hideMark/>
          </w:tcPr>
          <w:p w:rsidR="00F61ACD" w:rsidRPr="004270A6" w:rsidRDefault="00F61ACD" w:rsidP="009840D6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4270A6">
              <w:rPr>
                <w:rFonts w:eastAsia="Times New Roman" w:cs="Times New Roman"/>
                <w:color w:val="000000"/>
                <w:sz w:val="20"/>
                <w:lang w:eastAsia="ru-RU"/>
              </w:rPr>
              <w:t>-268717612</w:t>
            </w:r>
          </w:p>
        </w:tc>
      </w:tr>
    </w:tbl>
    <w:p w:rsidR="00F61ACD" w:rsidRDefault="00F61ACD" w:rsidP="00FC232A">
      <w:pPr>
        <w:pStyle w:val="Textbody"/>
        <w:widowControl/>
        <w:ind w:firstLine="0"/>
        <w:rPr>
          <w:rFonts w:cs="Times New Roman"/>
        </w:rPr>
      </w:pPr>
    </w:p>
    <w:tbl>
      <w:tblPr>
        <w:tblStyle w:val="af4"/>
        <w:tblW w:w="5000" w:type="pct"/>
        <w:jc w:val="center"/>
        <w:tblLook w:val="04A0"/>
      </w:tblPr>
      <w:tblGrid>
        <w:gridCol w:w="1641"/>
        <w:gridCol w:w="1643"/>
        <w:gridCol w:w="1644"/>
        <w:gridCol w:w="1642"/>
        <w:gridCol w:w="1644"/>
        <w:gridCol w:w="1640"/>
      </w:tblGrid>
      <w:tr w:rsidR="00F61ACD" w:rsidRPr="00407C30" w:rsidTr="009840D6">
        <w:trPr>
          <w:trHeight w:val="300"/>
          <w:jc w:val="center"/>
        </w:trPr>
        <w:tc>
          <w:tcPr>
            <w:tcW w:w="833" w:type="pct"/>
            <w:noWrap/>
            <w:hideMark/>
          </w:tcPr>
          <w:p w:rsidR="00F61ACD" w:rsidRPr="00407C30" w:rsidRDefault="00F61ACD" w:rsidP="009840D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07C30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4" w:type="pct"/>
            <w:noWrap/>
            <w:hideMark/>
          </w:tcPr>
          <w:p w:rsidR="00F61ACD" w:rsidRPr="00407C30" w:rsidRDefault="00F61ACD" w:rsidP="009840D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07C30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4" w:type="pct"/>
            <w:noWrap/>
            <w:hideMark/>
          </w:tcPr>
          <w:p w:rsidR="00F61ACD" w:rsidRPr="00407C30" w:rsidRDefault="00F61ACD" w:rsidP="009840D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07C30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3" w:type="pct"/>
            <w:noWrap/>
            <w:hideMark/>
          </w:tcPr>
          <w:p w:rsidR="00F61ACD" w:rsidRPr="00407C30" w:rsidRDefault="00F61ACD" w:rsidP="009840D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07C30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4" w:type="pct"/>
            <w:noWrap/>
            <w:hideMark/>
          </w:tcPr>
          <w:p w:rsidR="00F61ACD" w:rsidRPr="00407C30" w:rsidRDefault="00F61ACD" w:rsidP="009840D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07C30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32" w:type="pct"/>
            <w:noWrap/>
            <w:hideMark/>
          </w:tcPr>
          <w:p w:rsidR="00F61ACD" w:rsidRPr="00407C30" w:rsidRDefault="00F61ACD" w:rsidP="009840D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07C30"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</w:tr>
      <w:tr w:rsidR="00F61ACD" w:rsidRPr="00407C30" w:rsidTr="009840D6">
        <w:trPr>
          <w:trHeight w:val="300"/>
          <w:jc w:val="center"/>
        </w:trPr>
        <w:tc>
          <w:tcPr>
            <w:tcW w:w="833" w:type="pct"/>
            <w:noWrap/>
            <w:vAlign w:val="center"/>
            <w:hideMark/>
          </w:tcPr>
          <w:p w:rsidR="00F61ACD" w:rsidRPr="00407C30" w:rsidRDefault="00F61ACD" w:rsidP="009840D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07C30">
              <w:rPr>
                <w:rFonts w:eastAsia="Times New Roman" w:cs="Times New Roman"/>
                <w:color w:val="000000"/>
                <w:lang w:eastAsia="ru-RU"/>
              </w:rPr>
              <w:t>-268717612</w:t>
            </w:r>
          </w:p>
        </w:tc>
        <w:tc>
          <w:tcPr>
            <w:tcW w:w="834" w:type="pct"/>
            <w:noWrap/>
            <w:vAlign w:val="center"/>
            <w:hideMark/>
          </w:tcPr>
          <w:p w:rsidR="00F61ACD" w:rsidRPr="00407C30" w:rsidRDefault="00F61ACD" w:rsidP="009840D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07C30">
              <w:rPr>
                <w:rFonts w:eastAsia="Times New Roman" w:cs="Times New Roman"/>
                <w:color w:val="000000"/>
                <w:lang w:eastAsia="ru-RU"/>
              </w:rPr>
              <w:t>-268717612</w:t>
            </w:r>
          </w:p>
        </w:tc>
        <w:tc>
          <w:tcPr>
            <w:tcW w:w="834" w:type="pct"/>
            <w:noWrap/>
            <w:vAlign w:val="center"/>
            <w:hideMark/>
          </w:tcPr>
          <w:p w:rsidR="00F61ACD" w:rsidRPr="00407C30" w:rsidRDefault="00F61ACD" w:rsidP="009840D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07C30">
              <w:rPr>
                <w:rFonts w:eastAsia="Times New Roman" w:cs="Times New Roman"/>
                <w:color w:val="000000"/>
                <w:lang w:eastAsia="ru-RU"/>
              </w:rPr>
              <w:t>-268717612</w:t>
            </w:r>
          </w:p>
        </w:tc>
        <w:tc>
          <w:tcPr>
            <w:tcW w:w="833" w:type="pct"/>
            <w:noWrap/>
            <w:vAlign w:val="center"/>
            <w:hideMark/>
          </w:tcPr>
          <w:p w:rsidR="00F61ACD" w:rsidRPr="00407C30" w:rsidRDefault="00F61ACD" w:rsidP="009840D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07C30">
              <w:rPr>
                <w:rFonts w:eastAsia="Times New Roman" w:cs="Times New Roman"/>
                <w:color w:val="000000"/>
                <w:lang w:eastAsia="ru-RU"/>
              </w:rPr>
              <w:t>-268717612</w:t>
            </w:r>
          </w:p>
        </w:tc>
        <w:tc>
          <w:tcPr>
            <w:tcW w:w="834" w:type="pct"/>
            <w:noWrap/>
            <w:vAlign w:val="center"/>
            <w:hideMark/>
          </w:tcPr>
          <w:p w:rsidR="00F61ACD" w:rsidRPr="00407C30" w:rsidRDefault="00F61ACD" w:rsidP="009840D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07C30">
              <w:rPr>
                <w:rFonts w:eastAsia="Times New Roman" w:cs="Times New Roman"/>
                <w:color w:val="000000"/>
                <w:lang w:eastAsia="ru-RU"/>
              </w:rPr>
              <w:t>-268717612</w:t>
            </w:r>
          </w:p>
        </w:tc>
        <w:tc>
          <w:tcPr>
            <w:tcW w:w="832" w:type="pct"/>
            <w:noWrap/>
            <w:vAlign w:val="center"/>
            <w:hideMark/>
          </w:tcPr>
          <w:p w:rsidR="00F61ACD" w:rsidRPr="00407C30" w:rsidRDefault="00F61ACD" w:rsidP="009840D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07C30">
              <w:rPr>
                <w:rFonts w:eastAsia="Times New Roman" w:cs="Times New Roman"/>
                <w:color w:val="000000"/>
                <w:lang w:eastAsia="ru-RU"/>
              </w:rPr>
              <w:t>-268717612</w:t>
            </w:r>
          </w:p>
        </w:tc>
      </w:tr>
    </w:tbl>
    <w:p w:rsidR="00FC232A" w:rsidRDefault="009840D6" w:rsidP="00E747C6">
      <w:pPr>
        <w:pStyle w:val="Textbody"/>
        <w:widowControl/>
        <w:spacing w:after="0"/>
        <w:ind w:firstLine="0"/>
        <w:jc w:val="left"/>
        <w:rPr>
          <w:rFonts w:cs="Times New Roman"/>
          <w:sz w:val="22"/>
        </w:rPr>
      </w:pPr>
      <w:r w:rsidRPr="00993BB7">
        <w:rPr>
          <w:rFonts w:cs="Times New Roman"/>
          <w:sz w:val="22"/>
        </w:rPr>
        <w:t>Источник: Рассчитано автором</w:t>
      </w:r>
    </w:p>
    <w:p w:rsidR="00993BB7" w:rsidRPr="00993BB7" w:rsidRDefault="00993BB7" w:rsidP="00FC232A">
      <w:pPr>
        <w:pStyle w:val="Textbody"/>
        <w:widowControl/>
        <w:spacing w:after="0"/>
        <w:ind w:firstLine="709"/>
        <w:jc w:val="left"/>
        <w:rPr>
          <w:rFonts w:cs="Times New Roman"/>
          <w:sz w:val="22"/>
        </w:rPr>
      </w:pPr>
    </w:p>
    <w:p w:rsidR="00F61ACD" w:rsidRDefault="00F61ACD" w:rsidP="009840D6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Результаты расчетов</w:t>
      </w:r>
      <w:r w:rsidR="009840D6">
        <w:rPr>
          <w:rFonts w:cs="Times New Roman"/>
          <w:szCs w:val="24"/>
        </w:rPr>
        <w:t>, используя формулу (6)</w:t>
      </w:r>
      <w:r>
        <w:rPr>
          <w:rFonts w:cs="Times New Roman"/>
          <w:szCs w:val="24"/>
        </w:rPr>
        <w:t>:</w:t>
      </w:r>
    </w:p>
    <w:p w:rsidR="00F61ACD" w:rsidRPr="00187181" w:rsidRDefault="00F61ACD" w:rsidP="00AD1D64">
      <w:pPr>
        <w:pStyle w:val="a5"/>
        <w:numPr>
          <w:ilvl w:val="0"/>
          <w:numId w:val="33"/>
        </w:numPr>
        <w:spacing w:after="0"/>
        <w:ind w:left="993" w:hanging="28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7181">
        <w:rPr>
          <w:rFonts w:cs="Times New Roman"/>
          <w:sz w:val="24"/>
          <w:szCs w:val="24"/>
          <w:lang w:val="en-US"/>
        </w:rPr>
        <w:t xml:space="preserve">NPV 1 </w:t>
      </w:r>
      <w:r w:rsidRPr="00187181">
        <w:rPr>
          <w:rFonts w:cs="Times New Roman"/>
          <w:sz w:val="24"/>
          <w:szCs w:val="24"/>
        </w:rPr>
        <w:t xml:space="preserve">вариант = </w:t>
      </w:r>
      <w:r w:rsidRPr="00187181">
        <w:rPr>
          <w:rFonts w:eastAsia="Times New Roman" w:cs="Times New Roman"/>
          <w:color w:val="000000"/>
          <w:sz w:val="24"/>
          <w:szCs w:val="24"/>
          <w:lang w:eastAsia="ru-RU"/>
        </w:rPr>
        <w:t>372 231 670,</w:t>
      </w:r>
      <w:r w:rsidR="009840D6">
        <w:rPr>
          <w:rFonts w:eastAsia="Times New Roman" w:cs="Times New Roman"/>
          <w:color w:val="000000"/>
          <w:sz w:val="24"/>
          <w:szCs w:val="24"/>
          <w:lang w:eastAsia="ru-RU"/>
        </w:rPr>
        <w:t>28 руб.</w:t>
      </w:r>
    </w:p>
    <w:p w:rsidR="00F61ACD" w:rsidRPr="00187181" w:rsidRDefault="009840D6" w:rsidP="009840D6">
      <w:pPr>
        <w:spacing w:after="0" w:line="360" w:lineRule="auto"/>
        <w:ind w:left="993" w:hanging="284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szCs w:val="24"/>
        </w:rPr>
        <w:t xml:space="preserve">     </w:t>
      </w:r>
      <w:r w:rsidR="00F61ACD" w:rsidRPr="00187181">
        <w:rPr>
          <w:rFonts w:cs="Times New Roman"/>
          <w:szCs w:val="24"/>
          <w:lang w:val="en-US"/>
        </w:rPr>
        <w:t xml:space="preserve">NPV </w:t>
      </w:r>
      <w:r w:rsidR="00F61ACD" w:rsidRPr="00187181">
        <w:rPr>
          <w:rFonts w:cs="Times New Roman"/>
          <w:szCs w:val="24"/>
        </w:rPr>
        <w:t>2</w:t>
      </w:r>
      <w:r w:rsidR="00F61ACD" w:rsidRPr="00187181">
        <w:rPr>
          <w:rFonts w:cs="Times New Roman"/>
          <w:szCs w:val="24"/>
          <w:lang w:val="en-US"/>
        </w:rPr>
        <w:t xml:space="preserve"> </w:t>
      </w:r>
      <w:r w:rsidR="00F61ACD" w:rsidRPr="00187181">
        <w:rPr>
          <w:rFonts w:cs="Times New Roman"/>
          <w:szCs w:val="24"/>
        </w:rPr>
        <w:t xml:space="preserve">вариант = </w:t>
      </w:r>
      <w:r>
        <w:rPr>
          <w:rFonts w:eastAsia="Times New Roman" w:cs="Times New Roman"/>
          <w:color w:val="000000"/>
          <w:szCs w:val="24"/>
          <w:lang w:eastAsia="ru-RU"/>
        </w:rPr>
        <w:t>3 333 352 942,03 руб.</w:t>
      </w:r>
    </w:p>
    <w:p w:rsidR="00F61ACD" w:rsidRPr="00187181" w:rsidRDefault="00F61ACD" w:rsidP="00AD1D64">
      <w:pPr>
        <w:pStyle w:val="a5"/>
        <w:numPr>
          <w:ilvl w:val="0"/>
          <w:numId w:val="33"/>
        </w:numPr>
        <w:spacing w:after="0"/>
        <w:ind w:left="993" w:hanging="28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7181">
        <w:rPr>
          <w:rFonts w:cs="Times New Roman"/>
          <w:sz w:val="24"/>
          <w:szCs w:val="24"/>
          <w:lang w:val="en-US"/>
        </w:rPr>
        <w:t>IRR</w:t>
      </w:r>
      <w:r w:rsidRPr="00187181">
        <w:rPr>
          <w:rFonts w:cs="Times New Roman"/>
          <w:sz w:val="24"/>
          <w:szCs w:val="24"/>
        </w:rPr>
        <w:t xml:space="preserve"> 1 вариант = </w:t>
      </w:r>
      <w:r w:rsidRPr="00187181">
        <w:rPr>
          <w:rFonts w:eastAsia="Times New Roman" w:cs="Times New Roman"/>
          <w:color w:val="000000"/>
          <w:sz w:val="24"/>
          <w:szCs w:val="24"/>
          <w:lang w:eastAsia="ru-RU"/>
        </w:rPr>
        <w:t>3457%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1ACD" w:rsidRDefault="009840D6" w:rsidP="009840D6">
      <w:pPr>
        <w:spacing w:after="0" w:line="360" w:lineRule="auto"/>
        <w:ind w:left="993" w:hanging="284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szCs w:val="24"/>
        </w:rPr>
        <w:t xml:space="preserve">     </w:t>
      </w:r>
      <w:r w:rsidR="00F61ACD" w:rsidRPr="00187181">
        <w:rPr>
          <w:rFonts w:cs="Times New Roman"/>
          <w:szCs w:val="24"/>
          <w:lang w:val="en-US"/>
        </w:rPr>
        <w:t>IRR</w:t>
      </w:r>
      <w:r w:rsidR="00F61ACD" w:rsidRPr="00187181">
        <w:rPr>
          <w:rFonts w:cs="Times New Roman"/>
          <w:szCs w:val="24"/>
        </w:rPr>
        <w:t xml:space="preserve"> 2 вариант = </w:t>
      </w:r>
      <w:r w:rsidR="00F61ACD" w:rsidRPr="00187181">
        <w:rPr>
          <w:rFonts w:eastAsia="Times New Roman" w:cs="Times New Roman"/>
          <w:color w:val="000000"/>
          <w:szCs w:val="24"/>
          <w:lang w:eastAsia="ru-RU"/>
        </w:rPr>
        <w:t>239%</w:t>
      </w:r>
    </w:p>
    <w:p w:rsidR="00F61ACD" w:rsidRDefault="00F61ACD" w:rsidP="009840D6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187181">
        <w:rPr>
          <w:rFonts w:cs="Times New Roman"/>
          <w:szCs w:val="24"/>
          <w:lang w:val="en-US"/>
        </w:rPr>
        <w:t>IRR</w:t>
      </w:r>
      <w:r>
        <w:rPr>
          <w:rFonts w:cs="Times New Roman"/>
          <w:szCs w:val="24"/>
        </w:rPr>
        <w:t xml:space="preserve"> (</w:t>
      </w:r>
      <w:r w:rsidRPr="00407C30">
        <w:rPr>
          <w:rFonts w:eastAsia="Times New Roman" w:cs="Times New Roman"/>
          <w:color w:val="000000"/>
          <w:szCs w:val="20"/>
          <w:lang w:eastAsia="ru-RU"/>
        </w:rPr>
        <w:t>2 вариант - 1 вариант)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= 196%</w:t>
      </w:r>
    </w:p>
    <w:p w:rsidR="00F61ACD" w:rsidRDefault="00F61ACD" w:rsidP="009840D6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187181">
        <w:rPr>
          <w:rFonts w:cs="Times New Roman"/>
          <w:szCs w:val="24"/>
          <w:lang w:val="en-US"/>
        </w:rPr>
        <w:t>IRR</w:t>
      </w:r>
      <w:r>
        <w:rPr>
          <w:rFonts w:eastAsia="Times New Roman" w:cs="Times New Roman"/>
          <w:color w:val="000000"/>
          <w:lang w:eastAsia="ru-RU"/>
        </w:rPr>
        <w:t xml:space="preserve"> (</w:t>
      </w:r>
      <w:r w:rsidRPr="00407C30">
        <w:rPr>
          <w:rFonts w:eastAsia="Times New Roman" w:cs="Times New Roman"/>
          <w:color w:val="000000"/>
          <w:lang w:eastAsia="ru-RU"/>
        </w:rPr>
        <w:t>1 вариант - 2 вариант)</w:t>
      </w:r>
      <w:r>
        <w:rPr>
          <w:rFonts w:eastAsia="Times New Roman" w:cs="Times New Roman"/>
          <w:color w:val="000000"/>
          <w:lang w:eastAsia="ru-RU"/>
        </w:rPr>
        <w:t xml:space="preserve"> = 157% (т.к денежные потоки такого проекта  являются потоками заемного типа, то для выгодности проекта, показатель должен быть меньше ставки д</w:t>
      </w:r>
      <w:r w:rsidR="003F4722">
        <w:rPr>
          <w:rFonts w:eastAsia="Times New Roman" w:cs="Times New Roman"/>
          <w:color w:val="000000"/>
          <w:lang w:eastAsia="ru-RU"/>
        </w:rPr>
        <w:t>исконтирования)</w:t>
      </w:r>
      <w:r w:rsidR="009840D6">
        <w:rPr>
          <w:rFonts w:eastAsia="Times New Roman" w:cs="Times New Roman"/>
          <w:color w:val="000000"/>
          <w:lang w:eastAsia="ru-RU"/>
        </w:rPr>
        <w:t xml:space="preserve"> Следовательно, по </w:t>
      </w:r>
      <w:r w:rsidR="003F4722">
        <w:rPr>
          <w:rFonts w:eastAsia="Times New Roman" w:cs="Times New Roman"/>
          <w:color w:val="000000"/>
          <w:lang w:eastAsia="ru-RU"/>
        </w:rPr>
        <w:t>рассматриваемому</w:t>
      </w:r>
      <w:r w:rsidR="009840D6">
        <w:rPr>
          <w:rFonts w:eastAsia="Times New Roman" w:cs="Times New Roman"/>
          <w:color w:val="000000"/>
          <w:lang w:eastAsia="ru-RU"/>
        </w:rPr>
        <w:t xml:space="preserve"> критерию</w:t>
      </w:r>
      <w:r w:rsidR="003F4722">
        <w:rPr>
          <w:rFonts w:eastAsia="Times New Roman" w:cs="Times New Roman"/>
          <w:color w:val="000000"/>
          <w:lang w:eastAsia="ru-RU"/>
        </w:rPr>
        <w:t>,</w:t>
      </w:r>
      <w:r w:rsidR="009840D6">
        <w:rPr>
          <w:rFonts w:eastAsia="Times New Roman" w:cs="Times New Roman"/>
          <w:color w:val="000000"/>
          <w:lang w:eastAsia="ru-RU"/>
        </w:rPr>
        <w:t xml:space="preserve"> </w:t>
      </w:r>
      <w:r w:rsidR="003F4722">
        <w:rPr>
          <w:rFonts w:eastAsia="Times New Roman" w:cs="Times New Roman"/>
          <w:color w:val="000000"/>
          <w:lang w:eastAsia="ru-RU"/>
        </w:rPr>
        <w:t>1 вариант (использование сторонних мощностей)</w:t>
      </w:r>
      <w:r>
        <w:rPr>
          <w:rFonts w:eastAsia="Times New Roman" w:cs="Times New Roman"/>
          <w:color w:val="000000"/>
          <w:lang w:eastAsia="ru-RU"/>
        </w:rPr>
        <w:t xml:space="preserve"> не выгоден.</w:t>
      </w:r>
    </w:p>
    <w:p w:rsidR="00993BB7" w:rsidRDefault="00F61ACD" w:rsidP="00FC232A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Интерпретируя результаты, мы видим, что чистая </w:t>
      </w:r>
      <w:r w:rsidR="00993BB7">
        <w:rPr>
          <w:rFonts w:eastAsia="Times New Roman" w:cs="Times New Roman"/>
          <w:color w:val="000000"/>
          <w:lang w:eastAsia="ru-RU"/>
        </w:rPr>
        <w:t xml:space="preserve">настоящая стоимость 2 варианта </w:t>
      </w:r>
      <w:r>
        <w:rPr>
          <w:rFonts w:eastAsia="Times New Roman" w:cs="Times New Roman"/>
          <w:color w:val="000000"/>
          <w:lang w:eastAsia="ru-RU"/>
        </w:rPr>
        <w:t>(собственное производство) почти в 9 раз превосходит аналогичный показатель 1 варианта</w:t>
      </w:r>
      <w:r w:rsidR="00993BB7">
        <w:rPr>
          <w:rFonts w:eastAsia="Times New Roman" w:cs="Times New Roman"/>
          <w:color w:val="000000"/>
          <w:lang w:eastAsia="ru-RU"/>
        </w:rPr>
        <w:t xml:space="preserve"> (использование мощностей сторонних предприятий)</w:t>
      </w:r>
      <w:r>
        <w:rPr>
          <w:rFonts w:eastAsia="Times New Roman" w:cs="Times New Roman"/>
          <w:color w:val="000000"/>
          <w:lang w:eastAsia="ru-RU"/>
        </w:rPr>
        <w:t>, но, если посмотреть на показатель внутренней нормы рентабельности, то у 1 варианта он значительно выше (в 14,5 раз).</w:t>
      </w:r>
    </w:p>
    <w:p w:rsidR="00F61ACD" w:rsidRDefault="00F61ACD" w:rsidP="00FC232A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Однако, посчитав этот показатель для разностных проектов, мы отчетливо видим, что</w:t>
      </w:r>
      <w:r w:rsidR="00FC232A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>Вариант 2 является выгоднее с точки зрения максимизации имущества, что и интересует данное предприятие и инвестора.</w:t>
      </w:r>
    </w:p>
    <w:p w:rsidR="00F61ACD" w:rsidRPr="005E2D9D" w:rsidRDefault="00F61ACD" w:rsidP="005E2D9D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 итоге, учитывая все вышесказанное, делаем вывод, что вариант производственной стратегии при создании собственного производства является приоритетным.</w:t>
      </w:r>
      <w:r w:rsidR="009840D6">
        <w:rPr>
          <w:rFonts w:cs="Times New Roman"/>
          <w:szCs w:val="24"/>
        </w:rPr>
        <w:br w:type="page"/>
      </w:r>
    </w:p>
    <w:p w:rsidR="00D51201" w:rsidRDefault="00D51201" w:rsidP="00D51201">
      <w:pPr>
        <w:pStyle w:val="1"/>
        <w:jc w:val="center"/>
        <w:rPr>
          <w:sz w:val="28"/>
        </w:rPr>
      </w:pPr>
      <w:bookmarkStart w:id="13" w:name="_Toc451297604"/>
      <w:r w:rsidRPr="00D51201">
        <w:rPr>
          <w:sz w:val="28"/>
        </w:rPr>
        <w:lastRenderedPageBreak/>
        <w:t>З</w:t>
      </w:r>
      <w:r w:rsidR="006773A1">
        <w:rPr>
          <w:sz w:val="28"/>
        </w:rPr>
        <w:t>АКЛЮЧЕНИЕ</w:t>
      </w:r>
      <w:bookmarkEnd w:id="13"/>
    </w:p>
    <w:p w:rsidR="007D4DB2" w:rsidRPr="00FD5198" w:rsidRDefault="007D4DB2" w:rsidP="00FD5198">
      <w:pPr>
        <w:spacing w:after="0" w:line="360" w:lineRule="auto"/>
        <w:ind w:left="993" w:hanging="284"/>
        <w:jc w:val="both"/>
        <w:rPr>
          <w:rFonts w:cs="Times New Roman"/>
          <w:szCs w:val="24"/>
        </w:rPr>
      </w:pPr>
      <w:r w:rsidRPr="00FD5198">
        <w:rPr>
          <w:rFonts w:cs="Times New Roman"/>
          <w:szCs w:val="24"/>
        </w:rPr>
        <w:t>В ходе проделанной работы были выполнены все поставленные задачи.</w:t>
      </w:r>
    </w:p>
    <w:p w:rsidR="007D4DB2" w:rsidRPr="00FD5198" w:rsidRDefault="007D3861" w:rsidP="00FD5198">
      <w:pPr>
        <w:spacing w:after="0" w:line="360" w:lineRule="auto"/>
        <w:ind w:left="993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Подведем итоги.</w:t>
      </w:r>
    </w:p>
    <w:p w:rsidR="007D4DB2" w:rsidRPr="00364857" w:rsidRDefault="00364857" w:rsidP="00364857">
      <w:pPr>
        <w:pStyle w:val="a5"/>
        <w:numPr>
          <w:ilvl w:val="0"/>
          <w:numId w:val="44"/>
        </w:numPr>
        <w:tabs>
          <w:tab w:val="clear" w:pos="567"/>
          <w:tab w:val="num" w:pos="993"/>
        </w:tabs>
        <w:spacing w:after="0"/>
        <w:ind w:left="0" w:firstLine="709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</w:rPr>
        <w:t>Рассмотрев историю понятий</w:t>
      </w:r>
      <w:r w:rsidR="007D4DB2" w:rsidRPr="00FD5198">
        <w:rPr>
          <w:rFonts w:cs="Times New Roman"/>
          <w:sz w:val="24"/>
          <w:szCs w:val="24"/>
        </w:rPr>
        <w:t xml:space="preserve"> «стартап»,</w:t>
      </w:r>
      <w:r>
        <w:rPr>
          <w:rFonts w:cs="Times New Roman"/>
          <w:sz w:val="24"/>
          <w:szCs w:val="24"/>
        </w:rPr>
        <w:t xml:space="preserve"> «технологическое предпринимательство»,</w:t>
      </w:r>
      <w:r w:rsidR="007D4DB2" w:rsidRPr="00FD5198">
        <w:rPr>
          <w:rFonts w:cs="Times New Roman"/>
          <w:sz w:val="24"/>
          <w:szCs w:val="24"/>
        </w:rPr>
        <w:t xml:space="preserve"> проанализировав основные популярные определения</w:t>
      </w:r>
      <w:r>
        <w:rPr>
          <w:rFonts w:cs="Times New Roman"/>
          <w:sz w:val="24"/>
          <w:szCs w:val="24"/>
        </w:rPr>
        <w:t xml:space="preserve"> указанных понятий</w:t>
      </w:r>
      <w:r w:rsidR="007D4DB2" w:rsidRPr="00FD5198">
        <w:rPr>
          <w:rFonts w:cs="Times New Roman"/>
          <w:sz w:val="24"/>
          <w:szCs w:val="24"/>
        </w:rPr>
        <w:t>, выявив в них общее и частное, нам уд</w:t>
      </w:r>
      <w:r>
        <w:rPr>
          <w:rFonts w:cs="Times New Roman"/>
          <w:sz w:val="24"/>
          <w:szCs w:val="24"/>
        </w:rPr>
        <w:t>алось сформулировать собственные</w:t>
      </w:r>
      <w:r w:rsidR="007D4DB2" w:rsidRPr="00FD5198">
        <w:rPr>
          <w:rFonts w:cs="Times New Roman"/>
          <w:sz w:val="24"/>
          <w:szCs w:val="24"/>
        </w:rPr>
        <w:t xml:space="preserve"> определения</w:t>
      </w:r>
      <w:r>
        <w:rPr>
          <w:rFonts w:cs="Times New Roman"/>
          <w:sz w:val="24"/>
          <w:szCs w:val="24"/>
        </w:rPr>
        <w:t>.</w:t>
      </w:r>
      <w:r w:rsidR="007D4DB2" w:rsidRPr="00FD519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Также, </w:t>
      </w:r>
      <w:r w:rsidR="005E6030">
        <w:rPr>
          <w:rFonts w:cs="Times New Roman"/>
          <w:sz w:val="24"/>
          <w:szCs w:val="24"/>
          <w:shd w:val="clear" w:color="auto" w:fill="FFFFFF"/>
        </w:rPr>
        <w:t>п</w:t>
      </w:r>
      <w:r>
        <w:rPr>
          <w:rFonts w:cs="Times New Roman"/>
          <w:sz w:val="24"/>
          <w:szCs w:val="24"/>
          <w:shd w:val="clear" w:color="auto" w:fill="FFFFFF"/>
        </w:rPr>
        <w:t>риведя несколько классификаций</w:t>
      </w:r>
      <w:r w:rsidRPr="00FD5198">
        <w:rPr>
          <w:rFonts w:cs="Times New Roman"/>
          <w:sz w:val="24"/>
          <w:szCs w:val="24"/>
          <w:shd w:val="clear" w:color="auto" w:fill="FFFFFF"/>
        </w:rPr>
        <w:t xml:space="preserve"> стартапов, объединив достижения различных ученых, мы составили наиболее полную класси</w:t>
      </w:r>
      <w:r>
        <w:rPr>
          <w:rFonts w:cs="Times New Roman"/>
          <w:sz w:val="24"/>
          <w:szCs w:val="24"/>
          <w:shd w:val="clear" w:color="auto" w:fill="FFFFFF"/>
        </w:rPr>
        <w:t>фикацию технологичных стартапов (см. табл. 2).</w:t>
      </w:r>
    </w:p>
    <w:p w:rsidR="007D4DB2" w:rsidRPr="000C4406" w:rsidRDefault="007D4DB2" w:rsidP="000C4406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0C4406">
        <w:rPr>
          <w:rFonts w:cs="Times New Roman"/>
          <w:szCs w:val="24"/>
        </w:rPr>
        <w:t xml:space="preserve">Итак, </w:t>
      </w:r>
      <w:r w:rsidR="00E40645">
        <w:rPr>
          <w:rFonts w:cs="Times New Roman"/>
          <w:szCs w:val="24"/>
        </w:rPr>
        <w:t xml:space="preserve">стартап - </w:t>
      </w:r>
      <w:r w:rsidR="00E40645">
        <w:rPr>
          <w:rFonts w:cs="Times New Roman"/>
          <w:szCs w:val="24"/>
          <w:shd w:val="clear" w:color="auto" w:fill="FFFFFF"/>
        </w:rPr>
        <w:t>м</w:t>
      </w:r>
      <w:r w:rsidR="00E40645" w:rsidRPr="00D31CCF">
        <w:rPr>
          <w:rFonts w:cs="Times New Roman"/>
          <w:szCs w:val="24"/>
          <w:shd w:val="clear" w:color="auto" w:fill="FFFFFF"/>
        </w:rPr>
        <w:t xml:space="preserve">олодая компания, основанная на инновационной неповторимой идее, знаниях, технологии, для решения </w:t>
      </w:r>
      <w:r w:rsidR="00E40645">
        <w:rPr>
          <w:rFonts w:cs="Times New Roman"/>
          <w:szCs w:val="24"/>
          <w:shd w:val="clear" w:color="auto" w:fill="FFFFFF"/>
        </w:rPr>
        <w:t>конкретной потребительской</w:t>
      </w:r>
      <w:r w:rsidR="00E40645" w:rsidRPr="00D31CCF">
        <w:rPr>
          <w:rFonts w:cs="Times New Roman"/>
          <w:szCs w:val="24"/>
          <w:shd w:val="clear" w:color="auto" w:fill="FFFFFF"/>
        </w:rPr>
        <w:t xml:space="preserve"> проблемы, ориентированная на быстрый рост и прибыль, созданная небольшой командой единомышленников в условиях </w:t>
      </w:r>
      <w:r w:rsidR="00E40645">
        <w:rPr>
          <w:rFonts w:cs="Times New Roman"/>
          <w:szCs w:val="24"/>
          <w:shd w:val="clear" w:color="auto" w:fill="FFFFFF"/>
        </w:rPr>
        <w:t>высокого</w:t>
      </w:r>
      <w:r w:rsidR="00E40645" w:rsidRPr="00D31CCF">
        <w:rPr>
          <w:rFonts w:cs="Times New Roman"/>
          <w:szCs w:val="24"/>
          <w:shd w:val="clear" w:color="auto" w:fill="FFFFFF"/>
        </w:rPr>
        <w:t xml:space="preserve"> риска</w:t>
      </w:r>
      <w:r w:rsidR="00E40645">
        <w:rPr>
          <w:rFonts w:cs="Times New Roman"/>
          <w:szCs w:val="24"/>
          <w:shd w:val="clear" w:color="auto" w:fill="FFFFFF"/>
        </w:rPr>
        <w:t>.</w:t>
      </w:r>
    </w:p>
    <w:p w:rsidR="007D4DB2" w:rsidRPr="00FD5198" w:rsidRDefault="00364857" w:rsidP="000C4406">
      <w:pPr>
        <w:pStyle w:val="a5"/>
        <w:spacing w:after="0"/>
        <w:ind w:left="0" w:firstLine="709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>Технологическое предпринимательство - э</w:t>
      </w:r>
      <w:r w:rsidR="007D4DB2" w:rsidRPr="00FD5198">
        <w:rPr>
          <w:rFonts w:cs="Times New Roman"/>
          <w:sz w:val="24"/>
          <w:szCs w:val="24"/>
          <w:shd w:val="clear" w:color="auto" w:fill="FFFFFF"/>
        </w:rPr>
        <w:t>то особый вид предпринимательской деятельности, направленный на создание организации, поиск и воплощение наилучшей бизнес-модели, в основе которой лежит инновационный продукт или техн</w:t>
      </w:r>
      <w:r w:rsidR="00E26793">
        <w:rPr>
          <w:rFonts w:cs="Times New Roman"/>
          <w:sz w:val="24"/>
          <w:szCs w:val="24"/>
          <w:shd w:val="clear" w:color="auto" w:fill="FFFFFF"/>
        </w:rPr>
        <w:t xml:space="preserve">ология, созданные в результате </w:t>
      </w:r>
      <w:r w:rsidR="007D4DB2" w:rsidRPr="00FD5198">
        <w:rPr>
          <w:rFonts w:cs="Times New Roman"/>
          <w:sz w:val="24"/>
          <w:szCs w:val="24"/>
          <w:shd w:val="clear" w:color="auto" w:fill="FFFFFF"/>
        </w:rPr>
        <w:t>инженерной или технической научной деятельности.</w:t>
      </w:r>
    </w:p>
    <w:p w:rsidR="00CA4BE2" w:rsidRPr="00FD5198" w:rsidRDefault="00CA4BE2" w:rsidP="00E40645">
      <w:pPr>
        <w:pStyle w:val="a5"/>
        <w:numPr>
          <w:ilvl w:val="0"/>
          <w:numId w:val="44"/>
        </w:numPr>
        <w:tabs>
          <w:tab w:val="clear" w:pos="567"/>
          <w:tab w:val="num" w:pos="993"/>
        </w:tabs>
        <w:spacing w:after="0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FD5198">
        <w:rPr>
          <w:rFonts w:cs="Times New Roman"/>
          <w:sz w:val="24"/>
          <w:szCs w:val="24"/>
          <w:shd w:val="clear" w:color="auto" w:fill="FFFFFF"/>
        </w:rPr>
        <w:t xml:space="preserve">Далее, были </w:t>
      </w:r>
      <w:r w:rsidRPr="00FD5198">
        <w:rPr>
          <w:rFonts w:cs="Times New Roman"/>
          <w:sz w:val="24"/>
          <w:szCs w:val="24"/>
        </w:rPr>
        <w:t>выделены стандартные этапы</w:t>
      </w:r>
      <w:r w:rsidR="005E6030">
        <w:rPr>
          <w:rFonts w:cs="Times New Roman"/>
          <w:sz w:val="24"/>
          <w:szCs w:val="24"/>
        </w:rPr>
        <w:t xml:space="preserve"> построения стратегии, не зависящие от выбранной</w:t>
      </w:r>
      <w:r w:rsidRPr="00FD5198">
        <w:rPr>
          <w:rFonts w:cs="Times New Roman"/>
          <w:sz w:val="24"/>
          <w:szCs w:val="24"/>
        </w:rPr>
        <w:t>, и кратко охарактеризованы те управленческие р</w:t>
      </w:r>
      <w:r w:rsidR="00E26793">
        <w:rPr>
          <w:rFonts w:cs="Times New Roman"/>
          <w:sz w:val="24"/>
          <w:szCs w:val="24"/>
        </w:rPr>
        <w:t>еш</w:t>
      </w:r>
      <w:r w:rsidRPr="00FD5198">
        <w:rPr>
          <w:rFonts w:cs="Times New Roman"/>
          <w:sz w:val="24"/>
          <w:szCs w:val="24"/>
        </w:rPr>
        <w:t>ения, которые должны применяться на каждом из них.</w:t>
      </w:r>
    </w:p>
    <w:p w:rsidR="007D4DB2" w:rsidRPr="00FD5198" w:rsidRDefault="007D4DB2" w:rsidP="00E40645">
      <w:pPr>
        <w:pStyle w:val="a5"/>
        <w:numPr>
          <w:ilvl w:val="0"/>
          <w:numId w:val="44"/>
        </w:numPr>
        <w:tabs>
          <w:tab w:val="clear" w:pos="567"/>
          <w:tab w:val="num" w:pos="993"/>
        </w:tabs>
        <w:spacing w:after="0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FD5198">
        <w:rPr>
          <w:rFonts w:cs="Times New Roman"/>
          <w:sz w:val="24"/>
          <w:szCs w:val="24"/>
          <w:shd w:val="clear" w:color="auto" w:fill="FFFFFF"/>
        </w:rPr>
        <w:t xml:space="preserve">Были выявлены различные </w:t>
      </w:r>
      <w:r w:rsidR="00CA4BE2" w:rsidRPr="00FD5198">
        <w:rPr>
          <w:rFonts w:cs="Times New Roman"/>
          <w:sz w:val="24"/>
          <w:szCs w:val="24"/>
          <w:shd w:val="clear" w:color="auto" w:fill="FFFFFF"/>
        </w:rPr>
        <w:t xml:space="preserve">специфические </w:t>
      </w:r>
      <w:r w:rsidRPr="00FD5198">
        <w:rPr>
          <w:rFonts w:cs="Times New Roman"/>
          <w:sz w:val="24"/>
          <w:szCs w:val="24"/>
          <w:shd w:val="clear" w:color="auto" w:fill="FFFFFF"/>
        </w:rPr>
        <w:t xml:space="preserve">особенности </w:t>
      </w:r>
      <w:r w:rsidR="00CA4BE2" w:rsidRPr="00FD5198">
        <w:rPr>
          <w:rFonts w:cs="Times New Roman"/>
          <w:sz w:val="24"/>
          <w:szCs w:val="24"/>
          <w:shd w:val="clear" w:color="auto" w:fill="FFFFFF"/>
        </w:rPr>
        <w:t>высокотехнологичных стартап-компаний, ко</w:t>
      </w:r>
      <w:r w:rsidR="00364857">
        <w:rPr>
          <w:rFonts w:cs="Times New Roman"/>
          <w:sz w:val="24"/>
          <w:szCs w:val="24"/>
          <w:shd w:val="clear" w:color="auto" w:fill="FFFFFF"/>
        </w:rPr>
        <w:t>торые влияют на выбор стратегии.</w:t>
      </w:r>
    </w:p>
    <w:p w:rsidR="007D4DB2" w:rsidRPr="00FD5198" w:rsidRDefault="007D4DB2" w:rsidP="000C4406">
      <w:pPr>
        <w:spacing w:after="0" w:line="360" w:lineRule="auto"/>
        <w:ind w:firstLine="709"/>
        <w:jc w:val="both"/>
        <w:rPr>
          <w:rFonts w:cs="Times New Roman"/>
          <w:szCs w:val="24"/>
          <w:shd w:val="clear" w:color="auto" w:fill="FFFFFF"/>
        </w:rPr>
      </w:pPr>
      <w:r w:rsidRPr="00FD5198">
        <w:rPr>
          <w:rFonts w:cs="Times New Roman"/>
          <w:szCs w:val="24"/>
          <w:shd w:val="clear" w:color="auto" w:fill="FFFFFF"/>
        </w:rPr>
        <w:t>К</w:t>
      </w:r>
      <w:r w:rsidR="00E26793">
        <w:rPr>
          <w:rFonts w:cs="Times New Roman"/>
          <w:szCs w:val="24"/>
          <w:shd w:val="clear" w:color="auto" w:fill="FFFFFF"/>
        </w:rPr>
        <w:t xml:space="preserve"> общим </w:t>
      </w:r>
      <w:r w:rsidR="00392D5C">
        <w:rPr>
          <w:rFonts w:cs="Times New Roman"/>
          <w:szCs w:val="24"/>
          <w:shd w:val="clear" w:color="auto" w:fill="FFFFFF"/>
        </w:rPr>
        <w:t xml:space="preserve">особенностям </w:t>
      </w:r>
      <w:r w:rsidR="00E26793">
        <w:rPr>
          <w:rFonts w:cs="Times New Roman"/>
          <w:szCs w:val="24"/>
          <w:shd w:val="clear" w:color="auto" w:fill="FFFFFF"/>
        </w:rPr>
        <w:t>можно отнести такие, как</w:t>
      </w:r>
      <w:r w:rsidRPr="00FD5198">
        <w:rPr>
          <w:rFonts w:cs="Times New Roman"/>
          <w:szCs w:val="24"/>
          <w:shd w:val="clear" w:color="auto" w:fill="FFFFFF"/>
        </w:rPr>
        <w:t xml:space="preserve"> наличие специальных материальных и нематериальных активов, специфичных профессиональных человеческих ресурсов, особенности самого высокотехнологичного продукта, возможность адаптации базовой технологии для использования в различных отраслях.</w:t>
      </w:r>
      <w:r w:rsidR="000C4406">
        <w:rPr>
          <w:rFonts w:cs="Times New Roman"/>
          <w:szCs w:val="24"/>
          <w:shd w:val="clear" w:color="auto" w:fill="FFFFFF"/>
        </w:rPr>
        <w:t xml:space="preserve"> </w:t>
      </w:r>
      <w:r w:rsidRPr="00FD5198">
        <w:rPr>
          <w:rFonts w:cs="Times New Roman"/>
          <w:szCs w:val="24"/>
          <w:shd w:val="clear" w:color="auto" w:fill="FFFFFF"/>
        </w:rPr>
        <w:t>На специфику управления именно российскими высокотехнологичными стартапами влияют особенности вы</w:t>
      </w:r>
      <w:r w:rsidR="00FD5198">
        <w:rPr>
          <w:rFonts w:cs="Times New Roman"/>
          <w:szCs w:val="24"/>
          <w:shd w:val="clear" w:color="auto" w:fill="FFFFFF"/>
        </w:rPr>
        <w:t>сокотехнологичного рынка России.</w:t>
      </w:r>
      <w:r w:rsidR="000C4406">
        <w:rPr>
          <w:rFonts w:cs="Times New Roman"/>
          <w:szCs w:val="24"/>
          <w:shd w:val="clear" w:color="auto" w:fill="FFFFFF"/>
        </w:rPr>
        <w:t xml:space="preserve"> </w:t>
      </w:r>
      <w:r w:rsidRPr="00FD5198">
        <w:rPr>
          <w:rFonts w:cs="Times New Roman"/>
          <w:szCs w:val="24"/>
          <w:shd w:val="clear" w:color="auto" w:fill="FFFFFF"/>
        </w:rPr>
        <w:t>Также, сущ</w:t>
      </w:r>
      <w:r w:rsidR="00FD5198">
        <w:rPr>
          <w:rFonts w:cs="Times New Roman"/>
          <w:szCs w:val="24"/>
          <w:shd w:val="clear" w:color="auto" w:fill="FFFFFF"/>
        </w:rPr>
        <w:t>ествуют особенности, которые по-</w:t>
      </w:r>
      <w:r w:rsidRPr="00FD5198">
        <w:rPr>
          <w:rFonts w:cs="Times New Roman"/>
          <w:szCs w:val="24"/>
          <w:shd w:val="clear" w:color="auto" w:fill="FFFFFF"/>
        </w:rPr>
        <w:t>разному влияют на управление технологичными стартапами в России и других странах. Это отсутствие определенной сформулированной методологии управления деятельностью таких стартапов, трудности технологического маркетинга, особая роль бизнес-партнеров и особенности финансирования и поддержки.</w:t>
      </w:r>
    </w:p>
    <w:p w:rsidR="00FD5198" w:rsidRPr="00392D5C" w:rsidRDefault="00A9781B" w:rsidP="00392D5C">
      <w:pPr>
        <w:pStyle w:val="a5"/>
        <w:numPr>
          <w:ilvl w:val="0"/>
          <w:numId w:val="44"/>
        </w:numPr>
        <w:tabs>
          <w:tab w:val="clear" w:pos="567"/>
          <w:tab w:val="num" w:pos="993"/>
        </w:tabs>
        <w:spacing w:after="0"/>
        <w:ind w:left="0" w:firstLine="709"/>
        <w:rPr>
          <w:rFonts w:cs="Times New Roman"/>
          <w:color w:val="000000"/>
          <w:szCs w:val="24"/>
          <w:shd w:val="clear" w:color="auto" w:fill="FFFFFF"/>
        </w:rPr>
      </w:pPr>
      <w:r w:rsidRPr="00FD5198">
        <w:rPr>
          <w:rFonts w:cs="Times New Roman"/>
          <w:color w:val="000000"/>
          <w:sz w:val="24"/>
          <w:szCs w:val="24"/>
          <w:shd w:val="clear" w:color="auto" w:fill="FFFFFF"/>
        </w:rPr>
        <w:t xml:space="preserve">Далее, проанализировано применение различных </w:t>
      </w:r>
      <w:r w:rsidR="00392D5C">
        <w:rPr>
          <w:rFonts w:cs="Times New Roman"/>
          <w:color w:val="000000"/>
          <w:sz w:val="24"/>
          <w:szCs w:val="24"/>
          <w:shd w:val="clear" w:color="auto" w:fill="FFFFFF"/>
        </w:rPr>
        <w:t xml:space="preserve">информационно-аналитических </w:t>
      </w:r>
      <w:r w:rsidRPr="00FD5198">
        <w:rPr>
          <w:rFonts w:cs="Times New Roman"/>
          <w:color w:val="000000"/>
          <w:sz w:val="24"/>
          <w:szCs w:val="24"/>
          <w:shd w:val="clear" w:color="auto" w:fill="FFFFFF"/>
        </w:rPr>
        <w:t>инструментов стратегического менеджмента</w:t>
      </w:r>
      <w:r w:rsidR="00392D5C">
        <w:rPr>
          <w:rFonts w:cs="Times New Roman"/>
          <w:color w:val="000000"/>
          <w:sz w:val="24"/>
          <w:szCs w:val="24"/>
          <w:shd w:val="clear" w:color="auto" w:fill="FFFFFF"/>
        </w:rPr>
        <w:t xml:space="preserve">, а также </w:t>
      </w:r>
      <w:r w:rsidRPr="00392D5C">
        <w:rPr>
          <w:rFonts w:cs="Times New Roman"/>
          <w:color w:val="000000"/>
          <w:sz w:val="24"/>
          <w:szCs w:val="24"/>
          <w:shd w:val="clear" w:color="auto" w:fill="FFFFFF"/>
        </w:rPr>
        <w:t>статических и динамических финансовых показателей при выборе стратегии, их значимость, особенности, противоречия между ними.</w:t>
      </w:r>
      <w:r w:rsidR="000C4406" w:rsidRPr="00392D5C">
        <w:rPr>
          <w:rFonts w:cs="Times New Roman"/>
          <w:color w:val="000000"/>
          <w:sz w:val="24"/>
          <w:szCs w:val="24"/>
        </w:rPr>
        <w:t xml:space="preserve"> </w:t>
      </w:r>
    </w:p>
    <w:p w:rsidR="00392D5C" w:rsidRDefault="00392D5C" w:rsidP="00324002">
      <w:pPr>
        <w:pStyle w:val="a5"/>
        <w:spacing w:after="0"/>
        <w:ind w:left="0" w:firstLine="709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В итоге, в ходе анализа методов был разработан обобщенный алгоритм принятия решения</w:t>
      </w:r>
      <w:r w:rsidR="00AF7F6F">
        <w:rPr>
          <w:rFonts w:cs="Times New Roman"/>
          <w:color w:val="000000"/>
          <w:sz w:val="24"/>
          <w:szCs w:val="24"/>
        </w:rPr>
        <w:t xml:space="preserve"> </w:t>
      </w:r>
      <w:r w:rsidR="00324002">
        <w:rPr>
          <w:rFonts w:cs="Times New Roman"/>
          <w:color w:val="000000"/>
          <w:sz w:val="24"/>
          <w:szCs w:val="24"/>
        </w:rPr>
        <w:t>о выборе стратегии выхода на рынок высокотехнологичной стартап-компании.</w:t>
      </w:r>
    </w:p>
    <w:p w:rsidR="00324002" w:rsidRDefault="000F01DC" w:rsidP="00897408">
      <w:pPr>
        <w:pStyle w:val="a5"/>
        <w:numPr>
          <w:ilvl w:val="0"/>
          <w:numId w:val="32"/>
        </w:numPr>
        <w:tabs>
          <w:tab w:val="clear" w:pos="720"/>
          <w:tab w:val="num" w:pos="993"/>
        </w:tabs>
        <w:spacing w:after="0"/>
        <w:ind w:left="0" w:firstLine="709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Первый </w:t>
      </w:r>
      <w:r w:rsidR="004C28CC">
        <w:rPr>
          <w:rFonts w:cs="Times New Roman"/>
          <w:color w:val="000000"/>
          <w:sz w:val="24"/>
          <w:szCs w:val="24"/>
          <w:shd w:val="clear" w:color="auto" w:fill="FFFFFF"/>
        </w:rPr>
        <w:t>этап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– определить исходную инновацио</w:t>
      </w:r>
      <w:r w:rsidR="00897408">
        <w:rPr>
          <w:rFonts w:cs="Times New Roman"/>
          <w:color w:val="000000"/>
          <w:sz w:val="24"/>
          <w:szCs w:val="24"/>
          <w:shd w:val="clear" w:color="auto" w:fill="FFFFFF"/>
        </w:rPr>
        <w:t>нную стратегию</w:t>
      </w:r>
      <w:r w:rsidR="00364857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Данный выбор можно сделать на основе разработанной схемы (см. рис 1) в зависимости от вида рассматриваемой высокотехнологичной стартап-компании и других факторов. Таких, как объемы финансовых ресурсов</w:t>
      </w:r>
      <w:r w:rsidR="008068F3">
        <w:rPr>
          <w:rFonts w:cs="Times New Roman"/>
          <w:color w:val="000000"/>
          <w:sz w:val="24"/>
          <w:szCs w:val="24"/>
          <w:shd w:val="clear" w:color="auto" w:fill="FFFFFF"/>
        </w:rPr>
        <w:t xml:space="preserve">, цели компании, степень </w:t>
      </w:r>
      <w:r w:rsidR="00364857">
        <w:rPr>
          <w:rFonts w:cs="Times New Roman"/>
          <w:color w:val="000000"/>
          <w:sz w:val="24"/>
          <w:szCs w:val="24"/>
          <w:shd w:val="clear" w:color="auto" w:fill="FFFFFF"/>
        </w:rPr>
        <w:t>различной</w:t>
      </w:r>
      <w:r w:rsidR="008068F3">
        <w:rPr>
          <w:rFonts w:cs="Times New Roman"/>
          <w:color w:val="000000"/>
          <w:sz w:val="24"/>
          <w:szCs w:val="24"/>
          <w:shd w:val="clear" w:color="auto" w:fill="FFFFFF"/>
        </w:rPr>
        <w:t xml:space="preserve"> специализации и другие.</w:t>
      </w:r>
    </w:p>
    <w:p w:rsidR="008068F3" w:rsidRDefault="008068F3" w:rsidP="00897408">
      <w:pPr>
        <w:pStyle w:val="a5"/>
        <w:numPr>
          <w:ilvl w:val="0"/>
          <w:numId w:val="32"/>
        </w:numPr>
        <w:tabs>
          <w:tab w:val="clear" w:pos="720"/>
          <w:tab w:val="num" w:pos="993"/>
        </w:tabs>
        <w:spacing w:after="0"/>
        <w:ind w:left="142" w:firstLine="567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Следующий – выбор конкурентной стратегии. Выводы, сделанные </w:t>
      </w:r>
      <w:r w:rsidR="00364857">
        <w:rPr>
          <w:rFonts w:cs="Times New Roman"/>
          <w:color w:val="000000"/>
          <w:sz w:val="24"/>
          <w:szCs w:val="24"/>
          <w:shd w:val="clear" w:color="auto" w:fill="FFFFFF"/>
        </w:rPr>
        <w:t>на одном шаге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, используются при работе с другим</w:t>
      </w:r>
      <w:r w:rsidR="005E6030">
        <w:rPr>
          <w:rFonts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8068F3" w:rsidRDefault="008068F3" w:rsidP="00253479">
      <w:pPr>
        <w:pStyle w:val="a5"/>
        <w:numPr>
          <w:ilvl w:val="0"/>
          <w:numId w:val="45"/>
        </w:numPr>
        <w:spacing w:after="0"/>
        <w:ind w:left="1276" w:hanging="283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Необходимо провести </w:t>
      </w:r>
      <w:r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PEST</w:t>
      </w:r>
      <w:r w:rsidRPr="008068F3">
        <w:rPr>
          <w:rFonts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анализ для определения условий макросреды.</w:t>
      </w:r>
    </w:p>
    <w:p w:rsidR="008068F3" w:rsidRDefault="008068F3" w:rsidP="00253479">
      <w:pPr>
        <w:pStyle w:val="a5"/>
        <w:numPr>
          <w:ilvl w:val="0"/>
          <w:numId w:val="45"/>
        </w:numPr>
        <w:spacing w:after="0"/>
        <w:ind w:left="1276" w:hanging="283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Определить уровень конкуренции в интересующей отрасли посредством рассмотрения модели пяти конкурентных сил М.Портера.</w:t>
      </w:r>
    </w:p>
    <w:p w:rsidR="008068F3" w:rsidRDefault="008068F3" w:rsidP="00253479">
      <w:pPr>
        <w:pStyle w:val="a5"/>
        <w:numPr>
          <w:ilvl w:val="0"/>
          <w:numId w:val="45"/>
        </w:numPr>
        <w:spacing w:after="0"/>
        <w:ind w:left="1276" w:hanging="283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Провести </w:t>
      </w:r>
      <w:r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SWOT</w:t>
      </w:r>
      <w:r w:rsidRPr="008068F3">
        <w:rPr>
          <w:rFonts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анализ д</w:t>
      </w:r>
      <w:r w:rsidR="00253479">
        <w:rPr>
          <w:rFonts w:cs="Times New Roman"/>
          <w:color w:val="000000"/>
          <w:sz w:val="24"/>
          <w:szCs w:val="24"/>
          <w:shd w:val="clear" w:color="auto" w:fill="FFFFFF"/>
        </w:rPr>
        <w:t>ля понимания положения компании.</w:t>
      </w:r>
    </w:p>
    <w:p w:rsidR="008068F3" w:rsidRDefault="008068F3" w:rsidP="00253479">
      <w:pPr>
        <w:pStyle w:val="a5"/>
        <w:numPr>
          <w:ilvl w:val="0"/>
          <w:numId w:val="45"/>
        </w:numPr>
        <w:spacing w:after="0"/>
        <w:ind w:left="1276" w:hanging="283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По методике </w:t>
      </w:r>
      <w:r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CSI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определить конкурентоспособность продукта (технологии)</w:t>
      </w:r>
      <w:r w:rsidR="00253479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8068F3" w:rsidRDefault="008068F3" w:rsidP="00253479">
      <w:pPr>
        <w:pStyle w:val="a5"/>
        <w:numPr>
          <w:ilvl w:val="0"/>
          <w:numId w:val="45"/>
        </w:numPr>
        <w:spacing w:after="0"/>
        <w:ind w:left="1276" w:hanging="283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На основе всех четырех указанных этапов, необходимо составить матрицу стратегий </w:t>
      </w:r>
      <w:r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TOWS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, где подробно расписывают</w:t>
      </w:r>
      <w:r w:rsidR="004C28CC">
        <w:rPr>
          <w:rFonts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я возможные действия.</w:t>
      </w:r>
    </w:p>
    <w:p w:rsidR="004C28CC" w:rsidRDefault="00253479" w:rsidP="00253479">
      <w:pPr>
        <w:pStyle w:val="a5"/>
        <w:numPr>
          <w:ilvl w:val="0"/>
          <w:numId w:val="45"/>
        </w:numPr>
        <w:spacing w:after="0"/>
        <w:ind w:left="1276" w:hanging="283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Сделать выбор их конкурентных стратегий</w:t>
      </w:r>
      <w:r w:rsidR="004C28CC">
        <w:rPr>
          <w:rFonts w:cs="Times New Roman"/>
          <w:color w:val="000000"/>
          <w:sz w:val="24"/>
          <w:szCs w:val="24"/>
          <w:shd w:val="clear" w:color="auto" w:fill="FFFFFF"/>
        </w:rPr>
        <w:t xml:space="preserve"> на основе их отличительных черт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C28CC">
        <w:rPr>
          <w:rFonts w:cs="Times New Roman"/>
          <w:color w:val="000000"/>
          <w:sz w:val="24"/>
          <w:szCs w:val="24"/>
          <w:shd w:val="clear" w:color="auto" w:fill="FFFFFF"/>
        </w:rPr>
        <w:t>Выбранный вариант должен соответствовать таким ключевым критериям, как соответствие внутренней и внешней среде, возможность достижения конкурентных преимуществ, возможности повышения общей эффективности компании.</w:t>
      </w:r>
    </w:p>
    <w:p w:rsidR="00897408" w:rsidRDefault="004C28CC" w:rsidP="00897408">
      <w:pPr>
        <w:pStyle w:val="a5"/>
        <w:numPr>
          <w:ilvl w:val="0"/>
          <w:numId w:val="47"/>
        </w:numPr>
        <w:tabs>
          <w:tab w:val="clear" w:pos="720"/>
          <w:tab w:val="num" w:pos="993"/>
        </w:tabs>
        <w:spacing w:after="0"/>
        <w:ind w:left="142" w:firstLine="567"/>
        <w:rPr>
          <w:rFonts w:cs="Times New Roman"/>
          <w:sz w:val="24"/>
          <w:szCs w:val="24"/>
        </w:rPr>
      </w:pPr>
      <w:r w:rsidRPr="00897408">
        <w:rPr>
          <w:rFonts w:cs="Times New Roman"/>
          <w:color w:val="000000"/>
          <w:sz w:val="24"/>
          <w:szCs w:val="24"/>
          <w:shd w:val="clear" w:color="auto" w:fill="FFFFFF"/>
        </w:rPr>
        <w:t>Третий этап – маркетинговая страт</w:t>
      </w:r>
      <w:r w:rsidR="006D6056">
        <w:rPr>
          <w:rFonts w:cs="Times New Roman"/>
          <w:color w:val="000000"/>
          <w:sz w:val="24"/>
          <w:szCs w:val="24"/>
          <w:shd w:val="clear" w:color="auto" w:fill="FFFFFF"/>
        </w:rPr>
        <w:t>е</w:t>
      </w:r>
      <w:r w:rsidRPr="00897408">
        <w:rPr>
          <w:rFonts w:cs="Times New Roman"/>
          <w:color w:val="000000"/>
          <w:sz w:val="24"/>
          <w:szCs w:val="24"/>
          <w:shd w:val="clear" w:color="auto" w:fill="FFFFFF"/>
        </w:rPr>
        <w:t xml:space="preserve">гия. Выбор делается на основе соответствия маркетинговых и </w:t>
      </w:r>
      <w:r w:rsidR="00253479">
        <w:rPr>
          <w:rFonts w:cs="Times New Roman"/>
          <w:color w:val="000000"/>
          <w:sz w:val="24"/>
          <w:szCs w:val="24"/>
          <w:shd w:val="clear" w:color="auto" w:fill="FFFFFF"/>
        </w:rPr>
        <w:t>инновационных</w:t>
      </w:r>
      <w:r w:rsidRPr="00897408">
        <w:rPr>
          <w:rFonts w:cs="Times New Roman"/>
          <w:color w:val="000000"/>
          <w:sz w:val="24"/>
          <w:szCs w:val="24"/>
          <w:shd w:val="clear" w:color="auto" w:fill="FFFFFF"/>
        </w:rPr>
        <w:t xml:space="preserve"> стратегий</w:t>
      </w:r>
      <w:r w:rsidR="00897408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97408" w:rsidRPr="00514A79">
        <w:rPr>
          <w:rFonts w:cs="Times New Roman"/>
          <w:sz w:val="24"/>
          <w:szCs w:val="24"/>
        </w:rPr>
        <w:t>Так, наступательная стратегия соответствует стратегии «</w:t>
      </w:r>
      <w:r w:rsidR="00897408" w:rsidRPr="00514A79">
        <w:rPr>
          <w:rFonts w:cs="Times New Roman"/>
          <w:sz w:val="24"/>
          <w:szCs w:val="24"/>
          <w:lang w:val="en-US"/>
        </w:rPr>
        <w:t>technology</w:t>
      </w:r>
      <w:r w:rsidR="00897408" w:rsidRPr="00514A79">
        <w:rPr>
          <w:rFonts w:cs="Times New Roman"/>
          <w:sz w:val="24"/>
          <w:szCs w:val="24"/>
        </w:rPr>
        <w:t>-</w:t>
      </w:r>
      <w:r w:rsidR="00897408" w:rsidRPr="00514A79">
        <w:rPr>
          <w:rFonts w:cs="Times New Roman"/>
          <w:sz w:val="24"/>
          <w:szCs w:val="24"/>
          <w:lang w:val="en-US"/>
        </w:rPr>
        <w:t>push</w:t>
      </w:r>
      <w:r w:rsidR="00897408" w:rsidRPr="00514A79">
        <w:rPr>
          <w:rFonts w:cs="Times New Roman"/>
          <w:sz w:val="24"/>
          <w:szCs w:val="24"/>
        </w:rPr>
        <w:t>», оборонительная – «</w:t>
      </w:r>
      <w:r w:rsidR="00897408" w:rsidRPr="00514A79">
        <w:rPr>
          <w:rFonts w:cs="Times New Roman"/>
          <w:sz w:val="24"/>
          <w:szCs w:val="24"/>
          <w:lang w:val="en-US"/>
        </w:rPr>
        <w:t>marketing</w:t>
      </w:r>
      <w:r w:rsidR="00897408" w:rsidRPr="00514A79">
        <w:rPr>
          <w:rFonts w:cs="Times New Roman"/>
          <w:sz w:val="24"/>
          <w:szCs w:val="24"/>
        </w:rPr>
        <w:t>-</w:t>
      </w:r>
      <w:r w:rsidR="00897408" w:rsidRPr="00514A79">
        <w:rPr>
          <w:rFonts w:cs="Times New Roman"/>
          <w:sz w:val="24"/>
          <w:szCs w:val="24"/>
          <w:lang w:val="en-US"/>
        </w:rPr>
        <w:t>pull</w:t>
      </w:r>
      <w:r w:rsidR="00897408" w:rsidRPr="00514A79">
        <w:rPr>
          <w:rFonts w:cs="Times New Roman"/>
          <w:sz w:val="24"/>
          <w:szCs w:val="24"/>
        </w:rPr>
        <w:t xml:space="preserve">», и оппортунистическая – нишевой. Однако при выборе необходимо </w:t>
      </w:r>
      <w:r w:rsidR="00897408">
        <w:rPr>
          <w:rFonts w:cs="Times New Roman"/>
          <w:sz w:val="24"/>
          <w:szCs w:val="24"/>
        </w:rPr>
        <w:t>принимать во внимания различные выводы</w:t>
      </w:r>
      <w:r w:rsidR="00897408" w:rsidRPr="00937625">
        <w:rPr>
          <w:rFonts w:cs="Times New Roman"/>
          <w:sz w:val="24"/>
          <w:szCs w:val="24"/>
        </w:rPr>
        <w:t>,</w:t>
      </w:r>
      <w:r w:rsidR="005E6030">
        <w:rPr>
          <w:rFonts w:cs="Times New Roman"/>
          <w:sz w:val="24"/>
          <w:szCs w:val="24"/>
        </w:rPr>
        <w:t xml:space="preserve"> сделанные на втором этапе</w:t>
      </w:r>
      <w:r w:rsidR="00897408">
        <w:rPr>
          <w:rFonts w:cs="Times New Roman"/>
          <w:sz w:val="24"/>
          <w:szCs w:val="24"/>
        </w:rPr>
        <w:t xml:space="preserve">. </w:t>
      </w:r>
      <w:r w:rsidR="00897408" w:rsidRPr="00117E64">
        <w:rPr>
          <w:rFonts w:cs="Times New Roman"/>
          <w:sz w:val="24"/>
          <w:szCs w:val="24"/>
        </w:rPr>
        <w:t>Например, состояние внешней среды, положение в отрасли, ее наукоемкость, отношение рассматриваемых потребителей к инновациям, конкурентоспособность продукта и другие факторы, которые могут влиять на внедрение и продвижении технологии (продукта) на рынке.</w:t>
      </w:r>
    </w:p>
    <w:p w:rsidR="00897408" w:rsidRPr="00FD5198" w:rsidRDefault="00897408" w:rsidP="00897408">
      <w:pPr>
        <w:pStyle w:val="a5"/>
        <w:numPr>
          <w:ilvl w:val="0"/>
          <w:numId w:val="47"/>
        </w:numPr>
        <w:tabs>
          <w:tab w:val="clear" w:pos="720"/>
          <w:tab w:val="num" w:pos="993"/>
        </w:tabs>
        <w:spacing w:after="0"/>
        <w:ind w:left="142" w:firstLine="567"/>
        <w:rPr>
          <w:rStyle w:val="apple-converted-space"/>
          <w:rFonts w:cs="Times New Roman"/>
          <w:sz w:val="24"/>
          <w:szCs w:val="24"/>
        </w:rPr>
      </w:pPr>
      <w:r>
        <w:rPr>
          <w:sz w:val="24"/>
          <w:szCs w:val="24"/>
        </w:rPr>
        <w:t>И четвертый этап - п</w:t>
      </w:r>
      <w:r w:rsidR="00253479">
        <w:rPr>
          <w:sz w:val="24"/>
          <w:szCs w:val="24"/>
        </w:rPr>
        <w:t>роизводственная</w:t>
      </w:r>
      <w:r>
        <w:rPr>
          <w:sz w:val="24"/>
          <w:szCs w:val="24"/>
        </w:rPr>
        <w:t xml:space="preserve"> стратегия. Ее необходимо выбирать, учитывая все факторы, определенные на прошлых этапах, а также с помощью финансовых методов. </w:t>
      </w:r>
      <w:r w:rsidRPr="00392D5C">
        <w:rPr>
          <w:rFonts w:cs="Times New Roman"/>
          <w:color w:val="000000"/>
          <w:sz w:val="24"/>
          <w:szCs w:val="24"/>
          <w:shd w:val="clear" w:color="auto" w:fill="FFFFFF"/>
        </w:rPr>
        <w:t>Было выведено, что в большинстве случаев, необходимо использовать динамические методы:</w:t>
      </w:r>
      <w:r w:rsidRPr="00392D5C">
        <w:rPr>
          <w:rFonts w:cs="Times New Roman"/>
          <w:sz w:val="24"/>
          <w:szCs w:val="24"/>
        </w:rPr>
        <w:t xml:space="preserve"> </w:t>
      </w:r>
      <w:r w:rsidRPr="00392D5C">
        <w:rPr>
          <w:rFonts w:cs="Times New Roman"/>
          <w:sz w:val="24"/>
          <w:szCs w:val="24"/>
          <w:lang w:val="en-US"/>
        </w:rPr>
        <w:t>NPV</w:t>
      </w:r>
      <w:r w:rsidRPr="00392D5C">
        <w:rPr>
          <w:rFonts w:cs="Times New Roman"/>
          <w:sz w:val="24"/>
          <w:szCs w:val="24"/>
        </w:rPr>
        <w:t xml:space="preserve">, </w:t>
      </w:r>
      <w:r w:rsidRPr="00392D5C">
        <w:rPr>
          <w:rFonts w:cs="Times New Roman"/>
          <w:sz w:val="24"/>
          <w:szCs w:val="24"/>
          <w:lang w:val="en-US"/>
        </w:rPr>
        <w:t>IRR</w:t>
      </w:r>
      <w:r w:rsidRPr="00392D5C">
        <w:rPr>
          <w:rFonts w:cs="Times New Roman"/>
          <w:sz w:val="24"/>
          <w:szCs w:val="24"/>
        </w:rPr>
        <w:t xml:space="preserve"> (</w:t>
      </w:r>
      <w:r w:rsidRPr="00392D5C">
        <w:rPr>
          <w:rFonts w:cs="Times New Roman"/>
          <w:sz w:val="24"/>
          <w:szCs w:val="24"/>
          <w:lang w:val="en-US"/>
        </w:rPr>
        <w:t>MIRR</w:t>
      </w:r>
      <w:r w:rsidRPr="00392D5C">
        <w:rPr>
          <w:rFonts w:cs="Times New Roman"/>
          <w:sz w:val="24"/>
          <w:szCs w:val="24"/>
        </w:rPr>
        <w:t xml:space="preserve">) и </w:t>
      </w:r>
      <w:r w:rsidRPr="00392D5C">
        <w:rPr>
          <w:rFonts w:cs="Times New Roman"/>
          <w:sz w:val="24"/>
          <w:szCs w:val="24"/>
          <w:lang w:val="en-US"/>
        </w:rPr>
        <w:t>PI</w:t>
      </w:r>
      <w:r w:rsidRPr="00392D5C">
        <w:rPr>
          <w:rFonts w:cs="Times New Roman"/>
          <w:sz w:val="24"/>
          <w:szCs w:val="24"/>
        </w:rPr>
        <w:t xml:space="preserve">. При этом </w:t>
      </w:r>
      <w:r w:rsidRPr="00392D5C">
        <w:rPr>
          <w:rFonts w:cs="Times New Roman"/>
          <w:color w:val="000000"/>
          <w:sz w:val="24"/>
          <w:szCs w:val="24"/>
          <w:shd w:val="clear" w:color="auto" w:fill="FFFFFF"/>
        </w:rPr>
        <w:t xml:space="preserve">учитывая такие факторы, как степень </w:t>
      </w:r>
      <w:r w:rsidRPr="00392D5C">
        <w:rPr>
          <w:rFonts w:cs="Times New Roman"/>
          <w:sz w:val="24"/>
          <w:szCs w:val="24"/>
        </w:rPr>
        <w:t>важности вклада</w:t>
      </w:r>
      <w:r w:rsidR="00253479">
        <w:rPr>
          <w:rFonts w:cs="Times New Roman"/>
          <w:sz w:val="24"/>
          <w:szCs w:val="24"/>
        </w:rPr>
        <w:t xml:space="preserve"> проекта, степень риска проекта,</w:t>
      </w:r>
      <w:r w:rsidRPr="00392D5C">
        <w:rPr>
          <w:rFonts w:cs="Times New Roman"/>
          <w:sz w:val="24"/>
          <w:szCs w:val="24"/>
        </w:rPr>
        <w:t xml:space="preserve"> ограничения финансирования, желаемые сроки отдачи по инвестициям, важность проблемы ликвидности и другие.</w:t>
      </w:r>
    </w:p>
    <w:p w:rsidR="00A9781B" w:rsidRPr="00897408" w:rsidRDefault="00A9781B" w:rsidP="00897408">
      <w:pPr>
        <w:spacing w:after="0" w:line="360" w:lineRule="auto"/>
        <w:ind w:firstLine="709"/>
        <w:jc w:val="both"/>
        <w:rPr>
          <w:rStyle w:val="apple-converted-space"/>
          <w:rFonts w:cs="Times New Roman"/>
          <w:szCs w:val="24"/>
        </w:rPr>
      </w:pPr>
      <w:r w:rsidRPr="00897408">
        <w:rPr>
          <w:rFonts w:cs="Times New Roman"/>
          <w:szCs w:val="24"/>
        </w:rPr>
        <w:lastRenderedPageBreak/>
        <w:t>В ходе</w:t>
      </w:r>
      <w:r w:rsidR="005E6030">
        <w:rPr>
          <w:rFonts w:cs="Times New Roman"/>
          <w:szCs w:val="24"/>
        </w:rPr>
        <w:t xml:space="preserve"> практической части работы был применен вышеуказанный алгоритм </w:t>
      </w:r>
      <w:r w:rsidRPr="00897408">
        <w:rPr>
          <w:rFonts w:cs="Times New Roman"/>
          <w:szCs w:val="24"/>
        </w:rPr>
        <w:t xml:space="preserve">обоснования стратегии выхода на рынок высокотехнологичной стартап-компании </w:t>
      </w:r>
      <w:r w:rsidRPr="00897408">
        <w:rPr>
          <w:rFonts w:cs="Times New Roman"/>
          <w:color w:val="000000" w:themeColor="text1"/>
          <w:szCs w:val="24"/>
          <w:shd w:val="clear" w:color="auto" w:fill="FFFFFF"/>
        </w:rPr>
        <w:t>«S</w:t>
      </w:r>
      <w:r w:rsidRPr="00897408">
        <w:rPr>
          <w:rFonts w:cs="Times New Roman"/>
          <w:color w:val="000000" w:themeColor="text1"/>
          <w:szCs w:val="24"/>
          <w:shd w:val="clear" w:color="auto" w:fill="FFFFFF"/>
          <w:lang w:val="en-US"/>
        </w:rPr>
        <w:t>olderMaterials</w:t>
      </w:r>
      <w:r w:rsidRPr="00897408">
        <w:rPr>
          <w:rFonts w:cs="Times New Roman"/>
          <w:color w:val="000000" w:themeColor="text1"/>
          <w:szCs w:val="24"/>
          <w:shd w:val="clear" w:color="auto" w:fill="FFFFFF"/>
        </w:rPr>
        <w:t xml:space="preserve">». В итоге </w:t>
      </w:r>
      <w:r w:rsidR="00FD5198" w:rsidRPr="00897408">
        <w:rPr>
          <w:rFonts w:cs="Times New Roman"/>
          <w:color w:val="000000" w:themeColor="text1"/>
          <w:szCs w:val="24"/>
          <w:shd w:val="clear" w:color="auto" w:fill="FFFFFF"/>
        </w:rPr>
        <w:t xml:space="preserve">были </w:t>
      </w:r>
      <w:r w:rsidRPr="00897408">
        <w:rPr>
          <w:rFonts w:cs="Times New Roman"/>
          <w:color w:val="000000" w:themeColor="text1"/>
          <w:szCs w:val="24"/>
          <w:shd w:val="clear" w:color="auto" w:fill="FFFFFF"/>
        </w:rPr>
        <w:t>выбраны следующие:</w:t>
      </w:r>
      <w:r w:rsidR="000C4406" w:rsidRPr="00897408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0C4406" w:rsidRPr="00897408">
        <w:rPr>
          <w:rFonts w:eastAsia="Arial Unicode MS" w:cs="Times New Roman"/>
          <w:kern w:val="1"/>
          <w:szCs w:val="24"/>
          <w:lang w:eastAsia="ar-SA"/>
        </w:rPr>
        <w:t>о</w:t>
      </w:r>
      <w:r w:rsidRPr="00897408">
        <w:rPr>
          <w:rFonts w:eastAsia="Arial Unicode MS" w:cs="Times New Roman"/>
          <w:kern w:val="1"/>
          <w:szCs w:val="24"/>
          <w:lang w:eastAsia="ar-SA"/>
        </w:rPr>
        <w:t>сновная инновационная стратегия – оппортунистическая</w:t>
      </w:r>
      <w:r w:rsidR="000C4406" w:rsidRPr="00897408">
        <w:rPr>
          <w:rFonts w:eastAsia="Arial Unicode MS" w:cs="Times New Roman"/>
          <w:kern w:val="1"/>
          <w:szCs w:val="24"/>
          <w:lang w:eastAsia="ar-SA"/>
        </w:rPr>
        <w:t>; к</w:t>
      </w:r>
      <w:r w:rsidRPr="00897408">
        <w:rPr>
          <w:rFonts w:eastAsia="Arial Unicode MS" w:cs="Times New Roman"/>
          <w:kern w:val="1"/>
          <w:szCs w:val="24"/>
          <w:lang w:eastAsia="ar-SA"/>
        </w:rPr>
        <w:t>онкурентная стратегия – стратегия фокусирования на основе низких издержек</w:t>
      </w:r>
      <w:r w:rsidR="000C4406" w:rsidRPr="00897408">
        <w:rPr>
          <w:rFonts w:eastAsia="Arial Unicode MS" w:cs="Times New Roman"/>
          <w:kern w:val="1"/>
          <w:szCs w:val="24"/>
          <w:lang w:eastAsia="ar-SA"/>
        </w:rPr>
        <w:t>; м</w:t>
      </w:r>
      <w:r w:rsidRPr="00897408">
        <w:rPr>
          <w:rFonts w:eastAsia="Arial Unicode MS" w:cs="Times New Roman"/>
          <w:kern w:val="1"/>
          <w:szCs w:val="24"/>
          <w:lang w:eastAsia="ar-SA"/>
        </w:rPr>
        <w:t>аркетинговая стратегия – нишевая.</w:t>
      </w:r>
      <w:r w:rsidR="000C4406" w:rsidRPr="00897408">
        <w:rPr>
          <w:rFonts w:cs="Times New Roman"/>
          <w:szCs w:val="24"/>
        </w:rPr>
        <w:t xml:space="preserve"> </w:t>
      </w:r>
      <w:r w:rsidRPr="00897408">
        <w:rPr>
          <w:rStyle w:val="apple-converted-space"/>
          <w:rFonts w:cs="Times New Roman"/>
          <w:szCs w:val="24"/>
        </w:rPr>
        <w:t>Далее, финансовыми методами было обоснована экономич</w:t>
      </w:r>
      <w:r w:rsidR="00FD5198" w:rsidRPr="00897408">
        <w:rPr>
          <w:rStyle w:val="apple-converted-space"/>
          <w:rFonts w:cs="Times New Roman"/>
          <w:szCs w:val="24"/>
        </w:rPr>
        <w:t>е</w:t>
      </w:r>
      <w:r w:rsidRPr="00897408">
        <w:rPr>
          <w:rStyle w:val="apple-converted-space"/>
          <w:rFonts w:cs="Times New Roman"/>
          <w:szCs w:val="24"/>
        </w:rPr>
        <w:t>ская выгода организации собственного производства по сравнению с использованием мощностей сторонних организаций.</w:t>
      </w:r>
    </w:p>
    <w:p w:rsidR="00897408" w:rsidRDefault="00FD5198" w:rsidP="00897408">
      <w:pPr>
        <w:pStyle w:val="a5"/>
        <w:spacing w:after="0"/>
        <w:ind w:left="0" w:firstLine="709"/>
        <w:rPr>
          <w:rStyle w:val="apple-converted-space"/>
          <w:rFonts w:cs="Times New Roman"/>
          <w:sz w:val="24"/>
          <w:szCs w:val="24"/>
        </w:rPr>
      </w:pPr>
      <w:r>
        <w:rPr>
          <w:rStyle w:val="apple-converted-space"/>
          <w:rFonts w:cs="Times New Roman"/>
          <w:sz w:val="24"/>
          <w:szCs w:val="24"/>
        </w:rPr>
        <w:t xml:space="preserve">Подводя общий итог, в соответствии с целью работы, можно сказать, что в ходе работы </w:t>
      </w:r>
      <w:r w:rsidR="00253479">
        <w:rPr>
          <w:rStyle w:val="apple-converted-space"/>
          <w:rFonts w:cs="Times New Roman"/>
          <w:sz w:val="24"/>
          <w:szCs w:val="24"/>
        </w:rPr>
        <w:t xml:space="preserve">был разработан обобщенный алгоритм принятия решения о выборе стратегии выхода на рынок высокотехнологичной стартап-компании на основе различных методов, как формальных, так и неформальных. </w:t>
      </w:r>
      <w:r>
        <w:rPr>
          <w:rStyle w:val="apple-converted-space"/>
          <w:rFonts w:cs="Times New Roman"/>
          <w:sz w:val="24"/>
          <w:szCs w:val="24"/>
        </w:rPr>
        <w:t>Однако</w:t>
      </w:r>
      <w:r w:rsidR="00253479">
        <w:rPr>
          <w:rStyle w:val="apple-converted-space"/>
          <w:rFonts w:cs="Times New Roman"/>
          <w:sz w:val="24"/>
          <w:szCs w:val="24"/>
        </w:rPr>
        <w:t>, как мы видели на практическом примере, данный алгоритм и методики в нем могут немного варьироваться, в зависимости от ситуации. В связи с этим,</w:t>
      </w:r>
      <w:r>
        <w:rPr>
          <w:rStyle w:val="apple-converted-space"/>
          <w:rFonts w:cs="Times New Roman"/>
          <w:sz w:val="24"/>
          <w:szCs w:val="24"/>
        </w:rPr>
        <w:t xml:space="preserve"> хотелось бы отметить, что при выборе стратегии </w:t>
      </w:r>
      <w:r w:rsidR="000C4406">
        <w:rPr>
          <w:rStyle w:val="apple-converted-space"/>
          <w:rFonts w:cs="Times New Roman"/>
          <w:sz w:val="24"/>
          <w:szCs w:val="24"/>
        </w:rPr>
        <w:t xml:space="preserve">нельзя </w:t>
      </w:r>
      <w:r>
        <w:rPr>
          <w:rStyle w:val="apple-converted-space"/>
          <w:rFonts w:cs="Times New Roman"/>
          <w:sz w:val="24"/>
          <w:szCs w:val="24"/>
        </w:rPr>
        <w:t>опираться только на различные методики, потому что универсальной, подходящей под все ситуации не существует</w:t>
      </w:r>
      <w:r w:rsidR="000C4406">
        <w:rPr>
          <w:rStyle w:val="apple-converted-space"/>
          <w:rFonts w:cs="Times New Roman"/>
          <w:sz w:val="24"/>
          <w:szCs w:val="24"/>
        </w:rPr>
        <w:t>. Невозможно предугадать все на свете, а в особенности</w:t>
      </w:r>
      <w:r w:rsidR="00253479">
        <w:rPr>
          <w:rStyle w:val="apple-converted-space"/>
          <w:rFonts w:cs="Times New Roman"/>
          <w:sz w:val="24"/>
          <w:szCs w:val="24"/>
        </w:rPr>
        <w:t>,</w:t>
      </w:r>
      <w:r w:rsidR="000C4406">
        <w:rPr>
          <w:rStyle w:val="apple-converted-space"/>
          <w:rFonts w:cs="Times New Roman"/>
          <w:sz w:val="24"/>
          <w:szCs w:val="24"/>
        </w:rPr>
        <w:t xml:space="preserve"> если речь о стартап-компании, где уровень н</w:t>
      </w:r>
      <w:r w:rsidR="00253479">
        <w:rPr>
          <w:rStyle w:val="apple-converted-space"/>
          <w:rFonts w:cs="Times New Roman"/>
          <w:sz w:val="24"/>
          <w:szCs w:val="24"/>
        </w:rPr>
        <w:t>еопределенности и риска огромны. П</w:t>
      </w:r>
      <w:r w:rsidR="000C4406">
        <w:rPr>
          <w:rStyle w:val="apple-converted-space"/>
          <w:rFonts w:cs="Times New Roman"/>
          <w:sz w:val="24"/>
          <w:szCs w:val="24"/>
        </w:rPr>
        <w:t>ри выборе стратегии необходимо также полагаться на интуицию лидера или команды в целом, ведь управление это в большей степени искусство, чем наука.</w:t>
      </w:r>
    </w:p>
    <w:p w:rsidR="00FD5198" w:rsidRPr="00897408" w:rsidRDefault="00897408" w:rsidP="00897408">
      <w:pPr>
        <w:rPr>
          <w:rStyle w:val="apple-converted-space"/>
          <w:rFonts w:cs="Times New Roman"/>
          <w:szCs w:val="24"/>
        </w:rPr>
      </w:pPr>
      <w:r>
        <w:rPr>
          <w:rStyle w:val="apple-converted-space"/>
          <w:rFonts w:cs="Times New Roman"/>
          <w:szCs w:val="24"/>
        </w:rPr>
        <w:br w:type="page"/>
      </w:r>
    </w:p>
    <w:p w:rsidR="00E745EF" w:rsidRPr="008B13D0" w:rsidRDefault="00BA712B" w:rsidP="008B13D0">
      <w:pPr>
        <w:pStyle w:val="1"/>
        <w:jc w:val="center"/>
        <w:rPr>
          <w:sz w:val="28"/>
          <w:szCs w:val="28"/>
        </w:rPr>
      </w:pPr>
      <w:bookmarkStart w:id="14" w:name="_Toc451297605"/>
      <w:r w:rsidRPr="00BA712B">
        <w:rPr>
          <w:sz w:val="28"/>
          <w:szCs w:val="28"/>
        </w:rPr>
        <w:lastRenderedPageBreak/>
        <w:t>С</w:t>
      </w:r>
      <w:r w:rsidR="006773A1">
        <w:rPr>
          <w:sz w:val="28"/>
          <w:szCs w:val="28"/>
        </w:rPr>
        <w:t>ПИСОК ИСПОЛЬЗОВАННЫХ ИСТОЧНИКОВ</w:t>
      </w:r>
      <w:bookmarkEnd w:id="14"/>
    </w:p>
    <w:p w:rsidR="008B13D0" w:rsidRPr="004452F9" w:rsidRDefault="008B13D0" w:rsidP="004452F9">
      <w:pPr>
        <w:pStyle w:val="a5"/>
        <w:numPr>
          <w:ilvl w:val="0"/>
          <w:numId w:val="6"/>
        </w:numPr>
        <w:spacing w:line="240" w:lineRule="auto"/>
        <w:ind w:left="426" w:hanging="426"/>
        <w:rPr>
          <w:rFonts w:cs="Times New Roman"/>
          <w:sz w:val="24"/>
          <w:szCs w:val="24"/>
        </w:rPr>
      </w:pPr>
      <w:r w:rsidRPr="004452F9">
        <w:rPr>
          <w:rFonts w:cs="Times New Roman"/>
          <w:sz w:val="24"/>
          <w:szCs w:val="24"/>
        </w:rPr>
        <w:t>Федеральный закон № 217-ФЗ от 2 августа 2009 г. «О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</w:t>
      </w:r>
      <w:r w:rsidR="00D51201" w:rsidRPr="004452F9">
        <w:rPr>
          <w:rFonts w:cs="Times New Roman"/>
          <w:sz w:val="24"/>
          <w:szCs w:val="24"/>
        </w:rPr>
        <w:t xml:space="preserve"> интеллектуальной деятельности» // Собрание законодательства Российской Федерации. – 2009. № 31. – Ст.3923.</w:t>
      </w:r>
    </w:p>
    <w:p w:rsidR="004452F9" w:rsidRPr="004452F9" w:rsidRDefault="004452F9" w:rsidP="004452F9">
      <w:pPr>
        <w:pStyle w:val="a5"/>
        <w:numPr>
          <w:ilvl w:val="0"/>
          <w:numId w:val="6"/>
        </w:numPr>
        <w:spacing w:line="240" w:lineRule="auto"/>
        <w:ind w:left="426" w:hanging="426"/>
        <w:rPr>
          <w:rFonts w:cs="Times New Roman"/>
          <w:sz w:val="24"/>
          <w:szCs w:val="24"/>
        </w:rPr>
      </w:pPr>
      <w:r w:rsidRPr="004452F9">
        <w:rPr>
          <w:rFonts w:cs="Times New Roman"/>
          <w:sz w:val="24"/>
          <w:szCs w:val="24"/>
        </w:rPr>
        <w:t>Аакер, Д. Стратегическое рыночное управление / Д. Аакер. – 7-е изд. - СПб. : Питер, 2011. - 495 с.</w:t>
      </w:r>
    </w:p>
    <w:p w:rsidR="004452F9" w:rsidRPr="004452F9" w:rsidRDefault="004452F9" w:rsidP="004452F9">
      <w:pPr>
        <w:pStyle w:val="a5"/>
        <w:numPr>
          <w:ilvl w:val="0"/>
          <w:numId w:val="6"/>
        </w:numPr>
        <w:spacing w:line="240" w:lineRule="auto"/>
        <w:ind w:left="426" w:hanging="426"/>
        <w:rPr>
          <w:rFonts w:cs="Times New Roman"/>
          <w:sz w:val="24"/>
          <w:szCs w:val="24"/>
        </w:rPr>
      </w:pPr>
      <w:r w:rsidRPr="004452F9">
        <w:rPr>
          <w:rFonts w:cs="Times New Roman"/>
          <w:sz w:val="24"/>
          <w:szCs w:val="24"/>
        </w:rPr>
        <w:t>Аналитический отчет по итогам обзора рынка российских венчурных фондов за 2014 год: статистический сборник / Российская ассоциация венчурного инвестирования. РАВИ, 2014. – М., 2014. – 107 с.</w:t>
      </w:r>
    </w:p>
    <w:p w:rsidR="004452F9" w:rsidRPr="004452F9" w:rsidRDefault="004452F9" w:rsidP="004452F9">
      <w:pPr>
        <w:pStyle w:val="a5"/>
        <w:numPr>
          <w:ilvl w:val="0"/>
          <w:numId w:val="6"/>
        </w:numPr>
        <w:spacing w:line="240" w:lineRule="auto"/>
        <w:ind w:left="426" w:hanging="426"/>
        <w:rPr>
          <w:rFonts w:cs="Times New Roman"/>
          <w:sz w:val="24"/>
          <w:szCs w:val="24"/>
        </w:rPr>
      </w:pPr>
      <w:r w:rsidRPr="004452F9">
        <w:rPr>
          <w:rFonts w:cs="Times New Roman"/>
          <w:sz w:val="24"/>
          <w:szCs w:val="24"/>
        </w:rPr>
        <w:t>Аналитический отчет по итогам обзора рынка российских венчурных фондов за 9 месяцев 2015 года: статистический сборник / Российская ассоциация венчурного инвестирования. РАВИ, 2015. – М., 2015 – 148 с.</w:t>
      </w:r>
    </w:p>
    <w:p w:rsidR="004452F9" w:rsidRPr="004452F9" w:rsidRDefault="004452F9" w:rsidP="004452F9">
      <w:pPr>
        <w:pStyle w:val="a5"/>
        <w:numPr>
          <w:ilvl w:val="0"/>
          <w:numId w:val="6"/>
        </w:numPr>
        <w:spacing w:line="240" w:lineRule="auto"/>
        <w:ind w:left="426" w:hanging="426"/>
        <w:rPr>
          <w:rFonts w:cs="Times New Roman"/>
          <w:sz w:val="24"/>
          <w:szCs w:val="24"/>
        </w:rPr>
      </w:pPr>
      <w:r w:rsidRPr="004452F9">
        <w:rPr>
          <w:rFonts w:cs="Times New Roman"/>
          <w:sz w:val="24"/>
          <w:szCs w:val="24"/>
        </w:rPr>
        <w:t>Ансофф, И. Стратегическое управление / И.Ансофф. -  М.: Экономика, 1989. – 358 с.</w:t>
      </w:r>
    </w:p>
    <w:p w:rsidR="004452F9" w:rsidRPr="004452F9" w:rsidRDefault="004452F9" w:rsidP="004452F9">
      <w:pPr>
        <w:pStyle w:val="a5"/>
        <w:numPr>
          <w:ilvl w:val="0"/>
          <w:numId w:val="6"/>
        </w:numPr>
        <w:spacing w:line="240" w:lineRule="auto"/>
        <w:ind w:left="426" w:hanging="426"/>
        <w:rPr>
          <w:rFonts w:cs="Times New Roman"/>
          <w:sz w:val="24"/>
          <w:szCs w:val="24"/>
        </w:rPr>
      </w:pPr>
      <w:r w:rsidRPr="004452F9">
        <w:rPr>
          <w:rFonts w:cs="Times New Roman"/>
          <w:sz w:val="24"/>
          <w:szCs w:val="24"/>
        </w:rPr>
        <w:t>Арчибальд, Р.Д. Управление высокотехнологичными программами и проектами / Пер. с англ. Е.В. Мамонтова. - 3-е изд. - М. : ДМК Пресс, 2010. – 462 с.</w:t>
      </w:r>
    </w:p>
    <w:p w:rsidR="004452F9" w:rsidRPr="004452F9" w:rsidRDefault="004452F9" w:rsidP="004452F9">
      <w:pPr>
        <w:pStyle w:val="a5"/>
        <w:numPr>
          <w:ilvl w:val="0"/>
          <w:numId w:val="6"/>
        </w:numPr>
        <w:spacing w:line="240" w:lineRule="auto"/>
        <w:ind w:left="426" w:hanging="426"/>
        <w:rPr>
          <w:rFonts w:cs="Times New Roman"/>
          <w:sz w:val="24"/>
          <w:szCs w:val="24"/>
        </w:rPr>
      </w:pPr>
      <w:r w:rsidRPr="004452F9">
        <w:rPr>
          <w:rFonts w:cs="Times New Roman"/>
          <w:sz w:val="24"/>
          <w:szCs w:val="24"/>
        </w:rPr>
        <w:t>Барыкин, А.Н. Белые пятна теории и практики технологического предпринимательства / А.Н.Барыкин, В.О. Икрянников // Менеджмент инноваций. - 2010. № 3. – С. 204 - 215.</w:t>
      </w:r>
    </w:p>
    <w:p w:rsidR="004452F9" w:rsidRPr="004452F9" w:rsidRDefault="004452F9" w:rsidP="004452F9">
      <w:pPr>
        <w:pStyle w:val="a5"/>
        <w:numPr>
          <w:ilvl w:val="0"/>
          <w:numId w:val="6"/>
        </w:numPr>
        <w:spacing w:line="240" w:lineRule="auto"/>
        <w:ind w:left="426" w:hanging="426"/>
        <w:rPr>
          <w:rFonts w:cs="Times New Roman"/>
          <w:sz w:val="24"/>
          <w:szCs w:val="24"/>
        </w:rPr>
      </w:pPr>
      <w:r w:rsidRPr="004452F9">
        <w:rPr>
          <w:rFonts w:cs="Times New Roman"/>
          <w:sz w:val="24"/>
          <w:szCs w:val="24"/>
        </w:rPr>
        <w:t>Бланк, С. Стартап: Настольная книга основателя / С. Бланк, Б. Дорф; Пер. с англ. – М. : Альпина Паблишер, 2013. – 485 с.</w:t>
      </w:r>
    </w:p>
    <w:p w:rsidR="004452F9" w:rsidRPr="004452F9" w:rsidRDefault="004452F9" w:rsidP="004452F9">
      <w:pPr>
        <w:pStyle w:val="a5"/>
        <w:numPr>
          <w:ilvl w:val="0"/>
          <w:numId w:val="6"/>
        </w:numPr>
        <w:spacing w:line="240" w:lineRule="auto"/>
        <w:ind w:left="426" w:hanging="426"/>
        <w:rPr>
          <w:rFonts w:cs="Times New Roman"/>
          <w:sz w:val="24"/>
          <w:szCs w:val="24"/>
        </w:rPr>
      </w:pPr>
      <w:r w:rsidRPr="004452F9">
        <w:rPr>
          <w:rFonts w:eastAsia="Cyrvetica-ExtraLight" w:cs="Times New Roman"/>
          <w:sz w:val="24"/>
          <w:szCs w:val="24"/>
        </w:rPr>
        <w:t xml:space="preserve">Валдайцев С.В. Антикризисное управление на основе инноваций / </w:t>
      </w:r>
      <w:r w:rsidRPr="004452F9">
        <w:rPr>
          <w:rFonts w:cs="Times New Roman"/>
          <w:sz w:val="24"/>
          <w:szCs w:val="24"/>
        </w:rPr>
        <w:t>С. В. Валдайцев.</w:t>
      </w:r>
      <w:r w:rsidRPr="004452F9">
        <w:rPr>
          <w:rFonts w:eastAsia="Cyrvetica-ExtraLight" w:cs="Times New Roman"/>
          <w:sz w:val="24"/>
          <w:szCs w:val="24"/>
        </w:rPr>
        <w:t xml:space="preserve"> — М.: Проспект, 2005. — 232 с.</w:t>
      </w:r>
    </w:p>
    <w:p w:rsidR="004452F9" w:rsidRPr="004452F9" w:rsidRDefault="004452F9" w:rsidP="004452F9">
      <w:pPr>
        <w:pStyle w:val="a5"/>
        <w:numPr>
          <w:ilvl w:val="0"/>
          <w:numId w:val="6"/>
        </w:numPr>
        <w:spacing w:line="240" w:lineRule="auto"/>
        <w:ind w:left="426" w:hanging="426"/>
        <w:rPr>
          <w:rFonts w:cs="Times New Roman"/>
          <w:sz w:val="24"/>
          <w:szCs w:val="24"/>
        </w:rPr>
      </w:pPr>
      <w:r w:rsidRPr="004452F9">
        <w:rPr>
          <w:rFonts w:cs="Times New Roman"/>
          <w:sz w:val="24"/>
          <w:szCs w:val="24"/>
        </w:rPr>
        <w:t>Валдайцев, С.В. Управление инновационным бизнесом / С. В. Валдайцев. – М.: ЮНИТИ, 2003. – 343 с.</w:t>
      </w:r>
    </w:p>
    <w:p w:rsidR="004452F9" w:rsidRPr="004452F9" w:rsidRDefault="004452F9" w:rsidP="004452F9">
      <w:pPr>
        <w:pStyle w:val="a5"/>
        <w:numPr>
          <w:ilvl w:val="0"/>
          <w:numId w:val="6"/>
        </w:numPr>
        <w:spacing w:line="240" w:lineRule="auto"/>
        <w:ind w:left="426" w:hanging="426"/>
        <w:rPr>
          <w:rFonts w:cs="Times New Roman"/>
          <w:sz w:val="24"/>
          <w:szCs w:val="24"/>
        </w:rPr>
      </w:pPr>
      <w:r w:rsidRPr="004452F9">
        <w:rPr>
          <w:rFonts w:cs="Times New Roman"/>
          <w:sz w:val="24"/>
          <w:szCs w:val="24"/>
        </w:rPr>
        <w:t>Гольдштейн, Г.Я. Стратегический инновационный менеджмент: Учебное пособие / Г.Я Гольдштейн. - Таганрог: Изд-во ТРТУ, 2004. − 267 с.</w:t>
      </w:r>
    </w:p>
    <w:p w:rsidR="004452F9" w:rsidRPr="004452F9" w:rsidRDefault="004452F9" w:rsidP="004452F9">
      <w:pPr>
        <w:pStyle w:val="a5"/>
        <w:numPr>
          <w:ilvl w:val="0"/>
          <w:numId w:val="6"/>
        </w:numPr>
        <w:spacing w:line="240" w:lineRule="auto"/>
        <w:ind w:left="426" w:hanging="426"/>
        <w:rPr>
          <w:rFonts w:cs="Times New Roman"/>
          <w:sz w:val="24"/>
          <w:szCs w:val="24"/>
        </w:rPr>
      </w:pPr>
      <w:r w:rsidRPr="004452F9">
        <w:rPr>
          <w:rFonts w:cs="Times New Roman"/>
          <w:sz w:val="24"/>
          <w:szCs w:val="24"/>
        </w:rPr>
        <w:t>Дафт, Ричард. Л. Менеджмент / Ричард Л. Дафт – СПб.: Питер, 2011. – 832 с.</w:t>
      </w:r>
    </w:p>
    <w:p w:rsidR="004452F9" w:rsidRPr="004452F9" w:rsidRDefault="004452F9" w:rsidP="004452F9">
      <w:pPr>
        <w:pStyle w:val="a5"/>
        <w:numPr>
          <w:ilvl w:val="0"/>
          <w:numId w:val="6"/>
        </w:numPr>
        <w:spacing w:line="240" w:lineRule="auto"/>
        <w:ind w:left="426" w:hanging="426"/>
        <w:rPr>
          <w:rFonts w:cs="Times New Roman"/>
          <w:sz w:val="24"/>
          <w:szCs w:val="24"/>
        </w:rPr>
      </w:pPr>
      <w:r w:rsidRPr="004452F9">
        <w:rPr>
          <w:rFonts w:cs="Times New Roman"/>
          <w:sz w:val="24"/>
          <w:szCs w:val="24"/>
        </w:rPr>
        <w:t>Дойль П. Менеджмент. Стратегия и тактика. – СПб.: Питер, 1999. – 560 с.</w:t>
      </w:r>
    </w:p>
    <w:p w:rsidR="004452F9" w:rsidRPr="004452F9" w:rsidRDefault="004452F9" w:rsidP="004452F9">
      <w:pPr>
        <w:pStyle w:val="a5"/>
        <w:numPr>
          <w:ilvl w:val="0"/>
          <w:numId w:val="6"/>
        </w:numPr>
        <w:spacing w:line="240" w:lineRule="auto"/>
        <w:ind w:left="426" w:hanging="426"/>
        <w:rPr>
          <w:rFonts w:cs="Times New Roman"/>
          <w:sz w:val="24"/>
          <w:szCs w:val="24"/>
        </w:rPr>
      </w:pPr>
      <w:r w:rsidRPr="004452F9">
        <w:rPr>
          <w:rFonts w:cs="Times New Roman"/>
          <w:sz w:val="24"/>
          <w:szCs w:val="24"/>
        </w:rPr>
        <w:t>Друкер П.Ф., Макьярелло Дж.А. Менеджмент. – М.: ИД «Вильямс», 2011. – 704 с.</w:t>
      </w:r>
    </w:p>
    <w:p w:rsidR="004452F9" w:rsidRPr="004452F9" w:rsidRDefault="004452F9" w:rsidP="004452F9">
      <w:pPr>
        <w:pStyle w:val="a5"/>
        <w:numPr>
          <w:ilvl w:val="0"/>
          <w:numId w:val="6"/>
        </w:numPr>
        <w:spacing w:line="240" w:lineRule="auto"/>
        <w:ind w:left="426" w:hanging="426"/>
        <w:rPr>
          <w:rFonts w:cs="Times New Roman"/>
          <w:sz w:val="24"/>
          <w:szCs w:val="24"/>
        </w:rPr>
      </w:pPr>
      <w:r w:rsidRPr="004452F9">
        <w:rPr>
          <w:rFonts w:cs="Times New Roman"/>
          <w:sz w:val="24"/>
          <w:szCs w:val="24"/>
        </w:rPr>
        <w:t>Зябриков В.В. Общий менеджмент./ В.В. Зябриков. – СПб.: ОЦЭиМ, 2007. – 242 с.</w:t>
      </w:r>
    </w:p>
    <w:p w:rsidR="004452F9" w:rsidRPr="004452F9" w:rsidRDefault="004452F9" w:rsidP="004452F9">
      <w:pPr>
        <w:pStyle w:val="a5"/>
        <w:numPr>
          <w:ilvl w:val="0"/>
          <w:numId w:val="6"/>
        </w:numPr>
        <w:spacing w:line="240" w:lineRule="auto"/>
        <w:ind w:left="426" w:hanging="426"/>
        <w:rPr>
          <w:rFonts w:cs="Times New Roman"/>
          <w:sz w:val="22"/>
          <w:szCs w:val="24"/>
        </w:rPr>
      </w:pPr>
      <w:r w:rsidRPr="004452F9">
        <w:rPr>
          <w:rFonts w:cs="Times New Roman"/>
          <w:sz w:val="24"/>
        </w:rPr>
        <w:t>Иванова, Н.Г. Инновационный бизнес в Росии: проблемы и перспективы / Н.Г. Иванова // Проблемы современной экономики. – 2013. № 4(48). – С. 188-192.</w:t>
      </w:r>
    </w:p>
    <w:p w:rsidR="004452F9" w:rsidRPr="004452F9" w:rsidRDefault="004452F9" w:rsidP="004452F9">
      <w:pPr>
        <w:pStyle w:val="a5"/>
        <w:numPr>
          <w:ilvl w:val="0"/>
          <w:numId w:val="6"/>
        </w:numPr>
        <w:spacing w:line="240" w:lineRule="auto"/>
        <w:ind w:left="426" w:hanging="426"/>
        <w:rPr>
          <w:rFonts w:cs="Times New Roman"/>
          <w:sz w:val="24"/>
          <w:szCs w:val="24"/>
        </w:rPr>
      </w:pPr>
      <w:r w:rsidRPr="004452F9">
        <w:rPr>
          <w:rFonts w:cs="Times New Roman"/>
          <w:sz w:val="24"/>
          <w:szCs w:val="24"/>
        </w:rPr>
        <w:t>Индикаторы науки: 2015 : статистический сборник / Н.В. Городникова, Л.М. Гохберг, К.А. Дитковский и др.;– М.: НИУ ВШЭ, 2015. – 320 с..</w:t>
      </w:r>
    </w:p>
    <w:p w:rsidR="004452F9" w:rsidRPr="004452F9" w:rsidRDefault="004452F9" w:rsidP="004452F9">
      <w:pPr>
        <w:pStyle w:val="a5"/>
        <w:numPr>
          <w:ilvl w:val="0"/>
          <w:numId w:val="6"/>
        </w:numPr>
        <w:spacing w:line="240" w:lineRule="auto"/>
        <w:ind w:left="426" w:hanging="426"/>
        <w:rPr>
          <w:rFonts w:cs="Times New Roman"/>
          <w:sz w:val="24"/>
          <w:szCs w:val="24"/>
        </w:rPr>
      </w:pPr>
      <w:r w:rsidRPr="004452F9">
        <w:rPr>
          <w:rFonts w:cs="Times New Roman"/>
          <w:sz w:val="24"/>
          <w:szCs w:val="24"/>
        </w:rPr>
        <w:t>Иншаков, М.О Инновационные стартапы в России: Проблемы создания и маркетингового продвижения / М.О.Иншаков, А.А.Орлова // Вестник Волгоградского государственного университета. Серия 3, Экономика. Экология. – 2014. № 1(24). – С. 66-75.</w:t>
      </w:r>
    </w:p>
    <w:p w:rsidR="004452F9" w:rsidRPr="004452F9" w:rsidRDefault="004452F9" w:rsidP="004452F9">
      <w:pPr>
        <w:pStyle w:val="a5"/>
        <w:numPr>
          <w:ilvl w:val="0"/>
          <w:numId w:val="6"/>
        </w:numPr>
        <w:spacing w:after="0" w:line="240" w:lineRule="auto"/>
        <w:ind w:left="426" w:hanging="426"/>
        <w:rPr>
          <w:rFonts w:cs="Times New Roman"/>
          <w:sz w:val="24"/>
          <w:szCs w:val="24"/>
        </w:rPr>
      </w:pPr>
      <w:r w:rsidRPr="004452F9">
        <w:rPr>
          <w:rFonts w:cs="Times New Roman"/>
          <w:color w:val="000000" w:themeColor="text1"/>
          <w:sz w:val="24"/>
        </w:rPr>
        <w:t xml:space="preserve">Ковалев, В.В. Введение в финансовый менеджмент / В.В. Ковалев. – М.: Финансы и </w:t>
      </w:r>
      <w:r w:rsidRPr="004452F9">
        <w:rPr>
          <w:rFonts w:cs="Times New Roman"/>
          <w:color w:val="000000" w:themeColor="text1"/>
          <w:sz w:val="24"/>
          <w:szCs w:val="24"/>
        </w:rPr>
        <w:t>статистика, 2005. – 767 с.</w:t>
      </w:r>
    </w:p>
    <w:p w:rsidR="004452F9" w:rsidRPr="004452F9" w:rsidRDefault="004452F9" w:rsidP="004452F9">
      <w:pPr>
        <w:pStyle w:val="a7"/>
        <w:numPr>
          <w:ilvl w:val="0"/>
          <w:numId w:val="6"/>
        </w:numPr>
        <w:ind w:left="426" w:hanging="426"/>
        <w:jc w:val="both"/>
        <w:rPr>
          <w:rFonts w:cs="Times New Roman"/>
          <w:sz w:val="24"/>
          <w:szCs w:val="24"/>
        </w:rPr>
      </w:pPr>
      <w:r w:rsidRPr="004452F9">
        <w:rPr>
          <w:rFonts w:cs="Times New Roman"/>
          <w:color w:val="000000" w:themeColor="text1"/>
          <w:sz w:val="24"/>
          <w:szCs w:val="24"/>
        </w:rPr>
        <w:t>К</w:t>
      </w:r>
      <w:r w:rsidRPr="004452F9">
        <w:rPr>
          <w:rStyle w:val="af7"/>
          <w:rFonts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олышкин</w:t>
      </w:r>
      <w:r w:rsidRPr="004452F9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452F9">
        <w:rPr>
          <w:rFonts w:cs="Times New Roman"/>
          <w:color w:val="000000" w:themeColor="text1"/>
          <w:sz w:val="24"/>
          <w:szCs w:val="24"/>
          <w:shd w:val="clear" w:color="auto" w:fill="FFFFFF"/>
        </w:rPr>
        <w:t>А.В.</w:t>
      </w:r>
      <w:r w:rsidRPr="004452F9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452F9">
        <w:rPr>
          <w:rStyle w:val="af7"/>
          <w:rFonts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Экономика инвестиций: Рабочая тетрадь. Учебно-методическое пособие</w:t>
      </w:r>
      <w:r w:rsidRPr="004452F9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/ А.В. Колышкин – СПб: ЭФ СПбГУ, 2013. – 77 с.</w:t>
      </w:r>
    </w:p>
    <w:p w:rsidR="004452F9" w:rsidRPr="004452F9" w:rsidRDefault="004452F9" w:rsidP="004452F9">
      <w:pPr>
        <w:pStyle w:val="a5"/>
        <w:numPr>
          <w:ilvl w:val="0"/>
          <w:numId w:val="6"/>
        </w:numPr>
        <w:spacing w:line="240" w:lineRule="auto"/>
        <w:ind w:left="426" w:hanging="426"/>
        <w:rPr>
          <w:rFonts w:cs="Times New Roman"/>
          <w:sz w:val="24"/>
          <w:szCs w:val="24"/>
        </w:rPr>
      </w:pPr>
      <w:r w:rsidRPr="004452F9">
        <w:rPr>
          <w:rFonts w:cs="Times New Roman"/>
          <w:sz w:val="24"/>
          <w:szCs w:val="24"/>
        </w:rPr>
        <w:t>Котлер Ф. Маркетинг менеджмент / Ф. Котлер; Пер с англ. – СПб. : Питер, 2000. – 464 с.</w:t>
      </w:r>
    </w:p>
    <w:p w:rsidR="004452F9" w:rsidRPr="004452F9" w:rsidRDefault="004452F9" w:rsidP="004452F9">
      <w:pPr>
        <w:pStyle w:val="a5"/>
        <w:numPr>
          <w:ilvl w:val="0"/>
          <w:numId w:val="6"/>
        </w:numPr>
        <w:spacing w:line="240" w:lineRule="auto"/>
        <w:ind w:left="426" w:hanging="426"/>
        <w:rPr>
          <w:rFonts w:cs="Times New Roman"/>
          <w:sz w:val="24"/>
          <w:szCs w:val="24"/>
        </w:rPr>
      </w:pPr>
      <w:r w:rsidRPr="004452F9">
        <w:rPr>
          <w:rFonts w:cs="Times New Roman"/>
          <w:sz w:val="24"/>
          <w:szCs w:val="24"/>
        </w:rPr>
        <w:t>Куфтырёв, И. Г. Международный инновационный коридор как инфраструктурный фактор развития технологического предпринимательства / И.Г.Куфтырёв, С.С.Передня // Вестник нижегородского университета им. Н.И. Лобачевского. – 2013. № 3-3. – С. 147-152.</w:t>
      </w:r>
    </w:p>
    <w:p w:rsidR="004452F9" w:rsidRPr="004452F9" w:rsidRDefault="004452F9" w:rsidP="004452F9">
      <w:pPr>
        <w:pStyle w:val="a5"/>
        <w:numPr>
          <w:ilvl w:val="0"/>
          <w:numId w:val="6"/>
        </w:numPr>
        <w:spacing w:line="240" w:lineRule="auto"/>
        <w:ind w:left="426" w:hanging="426"/>
        <w:rPr>
          <w:rFonts w:cs="Times New Roman"/>
          <w:sz w:val="22"/>
          <w:szCs w:val="24"/>
        </w:rPr>
      </w:pPr>
      <w:r w:rsidRPr="004452F9">
        <w:rPr>
          <w:rFonts w:cs="Times New Roman"/>
          <w:sz w:val="24"/>
        </w:rPr>
        <w:t>Менеджмент технологических инноваций: Учебное пособие / Под ред. С.В. Валдайцева, Н.Н. Молчанова. - СПб., 2003. – 333 с.</w:t>
      </w:r>
    </w:p>
    <w:p w:rsidR="004452F9" w:rsidRPr="004452F9" w:rsidRDefault="004452F9" w:rsidP="004452F9">
      <w:pPr>
        <w:pStyle w:val="a5"/>
        <w:numPr>
          <w:ilvl w:val="0"/>
          <w:numId w:val="6"/>
        </w:numPr>
        <w:spacing w:line="240" w:lineRule="auto"/>
        <w:ind w:left="426" w:hanging="426"/>
        <w:rPr>
          <w:rFonts w:cs="Times New Roman"/>
          <w:sz w:val="24"/>
          <w:szCs w:val="24"/>
        </w:rPr>
      </w:pPr>
      <w:r w:rsidRPr="004452F9">
        <w:rPr>
          <w:rFonts w:cs="Times New Roman"/>
          <w:sz w:val="24"/>
          <w:szCs w:val="24"/>
        </w:rPr>
        <w:lastRenderedPageBreak/>
        <w:t>Молчанов, Н. Н. Маркетинг высокотехнологичных продуктов и услуг / Н.Н. Молчанов. – СПб. : Издательство Политихнического университета, 2011. – 262 с.</w:t>
      </w:r>
    </w:p>
    <w:p w:rsidR="004452F9" w:rsidRPr="004452F9" w:rsidRDefault="004452F9" w:rsidP="004452F9">
      <w:pPr>
        <w:pStyle w:val="a5"/>
        <w:numPr>
          <w:ilvl w:val="0"/>
          <w:numId w:val="6"/>
        </w:numPr>
        <w:spacing w:line="240" w:lineRule="auto"/>
        <w:ind w:left="426" w:hanging="426"/>
        <w:rPr>
          <w:rFonts w:cs="Times New Roman"/>
          <w:sz w:val="22"/>
          <w:szCs w:val="24"/>
        </w:rPr>
      </w:pPr>
      <w:r w:rsidRPr="004452F9">
        <w:rPr>
          <w:rFonts w:cs="Times New Roman"/>
          <w:sz w:val="24"/>
        </w:rPr>
        <w:t xml:space="preserve">Основы инновационного менеджмента. Теория и практика: Учебник / Л.С.Барютин и др.; под ред. А.К. Казанцева, Л.Э. Миндели. — М.: ЗАО «Издательство «Экономика», 2004. - 518 с. </w:t>
      </w:r>
    </w:p>
    <w:p w:rsidR="004452F9" w:rsidRPr="004452F9" w:rsidRDefault="004452F9" w:rsidP="004452F9">
      <w:pPr>
        <w:pStyle w:val="a5"/>
        <w:numPr>
          <w:ilvl w:val="0"/>
          <w:numId w:val="6"/>
        </w:numPr>
        <w:spacing w:line="240" w:lineRule="auto"/>
        <w:ind w:left="426" w:hanging="426"/>
        <w:rPr>
          <w:rFonts w:cs="Times New Roman"/>
          <w:sz w:val="22"/>
          <w:szCs w:val="24"/>
        </w:rPr>
      </w:pPr>
      <w:r w:rsidRPr="004452F9">
        <w:rPr>
          <w:rFonts w:cs="Times New Roman"/>
          <w:sz w:val="24"/>
        </w:rPr>
        <w:t>Пецольдт К., Валдайцев С.В., Молчанов Н.Н. Малое инновационное предпринимательство: Учеб. пособие. – СПб.: Проспект, 2013. – 532 с.</w:t>
      </w:r>
    </w:p>
    <w:p w:rsidR="004452F9" w:rsidRPr="004452F9" w:rsidRDefault="004452F9" w:rsidP="004452F9">
      <w:pPr>
        <w:pStyle w:val="a5"/>
        <w:numPr>
          <w:ilvl w:val="0"/>
          <w:numId w:val="6"/>
        </w:numPr>
        <w:spacing w:line="240" w:lineRule="auto"/>
        <w:ind w:left="426" w:hanging="426"/>
        <w:rPr>
          <w:rFonts w:cs="Times New Roman"/>
          <w:sz w:val="24"/>
          <w:szCs w:val="24"/>
        </w:rPr>
      </w:pPr>
      <w:r w:rsidRPr="004452F9">
        <w:rPr>
          <w:rFonts w:cs="Times New Roman"/>
          <w:sz w:val="24"/>
          <w:szCs w:val="24"/>
        </w:rPr>
        <w:t>Рис, Э. Бизнес с нуля: метод Lean Startap для быстрого тестирования идей и выбора бизнес-модели / Э. Рис. – пер. с англ. – М. : Альпина Паблишер, 2013. – 253 с.</w:t>
      </w:r>
    </w:p>
    <w:p w:rsidR="004452F9" w:rsidRPr="004452F9" w:rsidRDefault="004452F9" w:rsidP="004452F9">
      <w:pPr>
        <w:pStyle w:val="a5"/>
        <w:numPr>
          <w:ilvl w:val="0"/>
          <w:numId w:val="6"/>
        </w:numPr>
        <w:spacing w:line="240" w:lineRule="auto"/>
        <w:ind w:left="426" w:hanging="426"/>
        <w:rPr>
          <w:rFonts w:cs="Times New Roman"/>
          <w:sz w:val="24"/>
          <w:szCs w:val="24"/>
        </w:rPr>
      </w:pPr>
      <w:r w:rsidRPr="004452F9">
        <w:rPr>
          <w:rFonts w:cs="Times New Roman"/>
          <w:sz w:val="24"/>
          <w:szCs w:val="24"/>
        </w:rPr>
        <w:t>Томпсон</w:t>
      </w:r>
      <w:r w:rsidRPr="004452F9">
        <w:rPr>
          <w:rFonts w:ascii="Calibri" w:hAnsi="Calibri" w:cs="Times New Roman"/>
          <w:sz w:val="24"/>
          <w:szCs w:val="24"/>
        </w:rPr>
        <w:t>‐</w:t>
      </w:r>
      <w:r w:rsidRPr="004452F9">
        <w:rPr>
          <w:rFonts w:cs="Times New Roman"/>
          <w:sz w:val="24"/>
          <w:szCs w:val="24"/>
        </w:rPr>
        <w:t>мл. А.А., Стрикленд III А.Дж. Стратегический менеджмент: концепции и ситуации для анализа. – М.: ИД «Вильямс», 2007.- 962 с.</w:t>
      </w:r>
    </w:p>
    <w:p w:rsidR="004452F9" w:rsidRPr="004452F9" w:rsidRDefault="004452F9" w:rsidP="004452F9">
      <w:pPr>
        <w:pStyle w:val="a5"/>
        <w:numPr>
          <w:ilvl w:val="0"/>
          <w:numId w:val="6"/>
        </w:numPr>
        <w:spacing w:line="240" w:lineRule="auto"/>
        <w:ind w:left="426" w:hanging="426"/>
        <w:rPr>
          <w:rFonts w:cs="Times New Roman"/>
          <w:sz w:val="24"/>
          <w:szCs w:val="24"/>
        </w:rPr>
      </w:pPr>
      <w:r w:rsidRPr="004452F9">
        <w:rPr>
          <w:rFonts w:cs="Times New Roman"/>
          <w:sz w:val="24"/>
          <w:szCs w:val="24"/>
        </w:rPr>
        <w:t>Управление инновациями и интеллектуальной собственностью фирмы / [С.В.Валдайцев и др.]; под ред. С.В.Валдайцева. – М.: Проспект, 2014. – 415 с.</w:t>
      </w:r>
    </w:p>
    <w:p w:rsidR="004452F9" w:rsidRPr="004452F9" w:rsidRDefault="004452F9" w:rsidP="004452F9">
      <w:pPr>
        <w:pStyle w:val="a5"/>
        <w:numPr>
          <w:ilvl w:val="0"/>
          <w:numId w:val="6"/>
        </w:numPr>
        <w:spacing w:line="240" w:lineRule="auto"/>
        <w:ind w:left="426" w:hanging="426"/>
        <w:rPr>
          <w:rFonts w:cs="Times New Roman"/>
          <w:sz w:val="24"/>
          <w:szCs w:val="24"/>
        </w:rPr>
      </w:pPr>
      <w:r w:rsidRPr="004452F9">
        <w:rPr>
          <w:rFonts w:cs="Times New Roman"/>
          <w:sz w:val="24"/>
          <w:szCs w:val="24"/>
        </w:rPr>
        <w:t>Чередников, О. Высокотехнологичные стартапы в мире и России / О. Чередников // Мировая экономика и международные отношения. - 2013. №10. - С. 68-75.</w:t>
      </w:r>
    </w:p>
    <w:p w:rsidR="004452F9" w:rsidRPr="004452F9" w:rsidRDefault="004452F9" w:rsidP="004452F9">
      <w:pPr>
        <w:pStyle w:val="a5"/>
        <w:numPr>
          <w:ilvl w:val="0"/>
          <w:numId w:val="6"/>
        </w:numPr>
        <w:spacing w:line="240" w:lineRule="auto"/>
        <w:ind w:left="426" w:hanging="426"/>
        <w:rPr>
          <w:rFonts w:cs="Times New Roman"/>
          <w:sz w:val="24"/>
          <w:szCs w:val="24"/>
          <w:lang w:val="en-US"/>
        </w:rPr>
      </w:pPr>
      <w:r w:rsidRPr="004452F9">
        <w:rPr>
          <w:rFonts w:cs="Times New Roman"/>
          <w:sz w:val="24"/>
          <w:szCs w:val="24"/>
          <w:lang w:val="en-US"/>
        </w:rPr>
        <w:t xml:space="preserve">Cooper, A. Technical Entrepreneurship: A Symposium / A. Cooper, J. Komives, eds. – MI : The Center for Venture Management, 1972. – 242 </w:t>
      </w:r>
      <w:r w:rsidRPr="004452F9">
        <w:rPr>
          <w:rFonts w:cs="Times New Roman"/>
          <w:sz w:val="24"/>
          <w:szCs w:val="24"/>
        </w:rPr>
        <w:t>р</w:t>
      </w:r>
      <w:r w:rsidRPr="004452F9">
        <w:rPr>
          <w:rFonts w:cs="Times New Roman"/>
          <w:sz w:val="24"/>
          <w:szCs w:val="24"/>
          <w:lang w:val="en-US"/>
        </w:rPr>
        <w:t>.</w:t>
      </w:r>
    </w:p>
    <w:p w:rsidR="004452F9" w:rsidRPr="004452F9" w:rsidRDefault="004452F9" w:rsidP="004452F9">
      <w:pPr>
        <w:pStyle w:val="a5"/>
        <w:numPr>
          <w:ilvl w:val="0"/>
          <w:numId w:val="6"/>
        </w:numPr>
        <w:spacing w:line="240" w:lineRule="auto"/>
        <w:ind w:left="426" w:hanging="426"/>
        <w:rPr>
          <w:rFonts w:cs="Times New Roman"/>
          <w:sz w:val="24"/>
          <w:szCs w:val="24"/>
          <w:lang w:val="en-US"/>
        </w:rPr>
      </w:pPr>
      <w:r w:rsidRPr="004452F9">
        <w:rPr>
          <w:rFonts w:cs="Times New Roman"/>
          <w:sz w:val="24"/>
          <w:szCs w:val="24"/>
          <w:lang w:val="en-US"/>
        </w:rPr>
        <w:t>Dodgson, M. The management of technological innovation / M. Dodgson, D. Gann, A. Salter - Oxford: Oxford University Press, 2008 – 408 p.</w:t>
      </w:r>
    </w:p>
    <w:p w:rsidR="004452F9" w:rsidRPr="004452F9" w:rsidRDefault="004452F9" w:rsidP="004452F9">
      <w:pPr>
        <w:pStyle w:val="a5"/>
        <w:numPr>
          <w:ilvl w:val="0"/>
          <w:numId w:val="6"/>
        </w:numPr>
        <w:spacing w:line="240" w:lineRule="auto"/>
        <w:ind w:left="426" w:hanging="426"/>
        <w:rPr>
          <w:rFonts w:cs="Times New Roman"/>
          <w:sz w:val="24"/>
          <w:szCs w:val="24"/>
          <w:lang w:val="en-US"/>
        </w:rPr>
      </w:pPr>
      <w:r w:rsidRPr="004452F9">
        <w:rPr>
          <w:rFonts w:cs="Times New Roman"/>
          <w:sz w:val="24"/>
          <w:szCs w:val="24"/>
          <w:lang w:val="en-US"/>
        </w:rPr>
        <w:t>Garud, R., Karnoe, P. Bricolage versus breakthrough: Distributed and embedded agency in technology entrepreneurship. / R.Garud, P.Karnoe // Research Policy. - 2003. № 32(2). – P.277 – 300.</w:t>
      </w:r>
    </w:p>
    <w:p w:rsidR="004452F9" w:rsidRPr="004452F9" w:rsidRDefault="004452F9" w:rsidP="004452F9">
      <w:pPr>
        <w:pStyle w:val="a5"/>
        <w:numPr>
          <w:ilvl w:val="0"/>
          <w:numId w:val="6"/>
        </w:numPr>
        <w:spacing w:line="240" w:lineRule="auto"/>
        <w:ind w:left="426" w:hanging="426"/>
        <w:rPr>
          <w:rFonts w:cs="Times New Roman"/>
          <w:sz w:val="24"/>
          <w:szCs w:val="24"/>
          <w:lang w:val="en-US"/>
        </w:rPr>
      </w:pPr>
      <w:r w:rsidRPr="004452F9">
        <w:rPr>
          <w:rFonts w:cs="Times New Roman"/>
          <w:sz w:val="24"/>
          <w:szCs w:val="24"/>
          <w:lang w:val="en-US"/>
        </w:rPr>
        <w:t>Jelinek, M. "Thinking technology" in mature industry firms: Understanding technology entrepreneurship. / M. Jelinek // International Journal of Technology Management. – 1996. № 11(7/8). – P.799.</w:t>
      </w:r>
    </w:p>
    <w:p w:rsidR="004452F9" w:rsidRPr="004452F9" w:rsidRDefault="00670B14" w:rsidP="004452F9">
      <w:pPr>
        <w:pStyle w:val="a5"/>
        <w:numPr>
          <w:ilvl w:val="0"/>
          <w:numId w:val="6"/>
        </w:numPr>
        <w:spacing w:line="240" w:lineRule="auto"/>
        <w:ind w:left="426" w:hanging="426"/>
        <w:rPr>
          <w:rFonts w:cs="Times New Roman"/>
          <w:sz w:val="24"/>
          <w:szCs w:val="24"/>
        </w:rPr>
      </w:pPr>
      <w:hyperlink r:id="rId37" w:history="1">
        <w:r w:rsidR="004452F9" w:rsidRPr="004452F9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Jones</w:t>
        </w:r>
        <w:r w:rsidR="004452F9" w:rsidRPr="004452F9">
          <w:rPr>
            <w:rStyle w:val="a4"/>
            <w:rFonts w:ascii="Cambria Math" w:hAnsi="Cambria Math" w:cs="Times New Roman"/>
            <w:color w:val="auto"/>
            <w:sz w:val="24"/>
            <w:szCs w:val="24"/>
            <w:u w:val="none"/>
            <w:lang w:val="en-US"/>
          </w:rPr>
          <w:t>‐</w:t>
        </w:r>
        <w:r w:rsidR="004452F9" w:rsidRPr="004452F9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Evans</w:t>
        </w:r>
      </w:hyperlink>
      <w:r w:rsidR="004452F9" w:rsidRPr="004452F9">
        <w:rPr>
          <w:rFonts w:cs="Times New Roman"/>
          <w:sz w:val="24"/>
          <w:szCs w:val="24"/>
          <w:lang w:val="en-US"/>
        </w:rPr>
        <w:t>, D. A typology of technology</w:t>
      </w:r>
      <w:r w:rsidR="004452F9" w:rsidRPr="004452F9">
        <w:rPr>
          <w:rFonts w:ascii="Cambria Math" w:hAnsi="Cambria Math" w:cs="Times New Roman"/>
          <w:sz w:val="24"/>
          <w:szCs w:val="24"/>
          <w:lang w:val="en-US"/>
        </w:rPr>
        <w:t>‐</w:t>
      </w:r>
      <w:r w:rsidR="004452F9" w:rsidRPr="004452F9">
        <w:rPr>
          <w:rFonts w:cs="Times New Roman"/>
          <w:sz w:val="24"/>
          <w:szCs w:val="24"/>
          <w:lang w:val="en-US"/>
        </w:rPr>
        <w:t xml:space="preserve">based entrepreneurs: A model based on previous occupational background. / D. </w:t>
      </w:r>
      <w:hyperlink r:id="rId38" w:history="1">
        <w:r w:rsidR="004452F9" w:rsidRPr="004452F9">
          <w:rPr>
            <w:rStyle w:val="a4"/>
            <w:rFonts w:cs="Times New Roman"/>
            <w:color w:val="auto"/>
            <w:sz w:val="24"/>
            <w:szCs w:val="24"/>
            <w:u w:val="none"/>
          </w:rPr>
          <w:t>Jones</w:t>
        </w:r>
        <w:r w:rsidR="004452F9" w:rsidRPr="004452F9">
          <w:rPr>
            <w:rStyle w:val="a4"/>
            <w:rFonts w:ascii="Cambria Math" w:hAnsi="Cambria Math" w:cs="Times New Roman"/>
            <w:color w:val="auto"/>
            <w:sz w:val="24"/>
            <w:szCs w:val="24"/>
            <w:u w:val="none"/>
          </w:rPr>
          <w:t>‐</w:t>
        </w:r>
        <w:r w:rsidR="004452F9" w:rsidRPr="004452F9">
          <w:rPr>
            <w:rStyle w:val="a4"/>
            <w:rFonts w:cs="Times New Roman"/>
            <w:color w:val="auto"/>
            <w:sz w:val="24"/>
            <w:szCs w:val="24"/>
            <w:u w:val="none"/>
          </w:rPr>
          <w:t>Evans</w:t>
        </w:r>
      </w:hyperlink>
      <w:r w:rsidR="004452F9" w:rsidRPr="004452F9">
        <w:rPr>
          <w:rFonts w:cs="Times New Roman"/>
          <w:sz w:val="24"/>
          <w:szCs w:val="24"/>
        </w:rPr>
        <w:t xml:space="preserve"> // International Journal of Entrepreneurial Behavior &amp; Research. – 1995. № 1(1). - P.26 - 47.</w:t>
      </w:r>
    </w:p>
    <w:p w:rsidR="004452F9" w:rsidRPr="004452F9" w:rsidRDefault="004452F9" w:rsidP="004452F9">
      <w:pPr>
        <w:pStyle w:val="a5"/>
        <w:numPr>
          <w:ilvl w:val="0"/>
          <w:numId w:val="6"/>
        </w:numPr>
        <w:spacing w:line="240" w:lineRule="auto"/>
        <w:ind w:left="426" w:hanging="426"/>
        <w:rPr>
          <w:rFonts w:cs="Times New Roman"/>
          <w:sz w:val="24"/>
          <w:szCs w:val="24"/>
        </w:rPr>
      </w:pPr>
      <w:r w:rsidRPr="004452F9">
        <w:rPr>
          <w:rFonts w:cs="Times New Roman"/>
          <w:sz w:val="24"/>
          <w:szCs w:val="24"/>
          <w:lang w:val="en-US"/>
        </w:rPr>
        <w:t xml:space="preserve">Liu, T., Chu, Y. Technology entrepreneurial styles: a comparison of UMC and TSMC / T.Liu, Y.Chu // International Journal of Technology Management. – 2005. </w:t>
      </w:r>
      <w:r w:rsidRPr="004452F9">
        <w:rPr>
          <w:rFonts w:cs="Times New Roman"/>
          <w:sz w:val="24"/>
          <w:szCs w:val="24"/>
        </w:rPr>
        <w:t>№ 29(1/2). – P.95.</w:t>
      </w:r>
    </w:p>
    <w:p w:rsidR="004452F9" w:rsidRPr="004452F9" w:rsidRDefault="004452F9" w:rsidP="004452F9">
      <w:pPr>
        <w:pStyle w:val="a5"/>
        <w:numPr>
          <w:ilvl w:val="0"/>
          <w:numId w:val="6"/>
        </w:numPr>
        <w:spacing w:line="240" w:lineRule="auto"/>
        <w:ind w:left="426" w:hanging="426"/>
        <w:rPr>
          <w:rFonts w:cs="Times New Roman"/>
          <w:sz w:val="24"/>
          <w:szCs w:val="24"/>
          <w:lang w:val="en-US"/>
        </w:rPr>
      </w:pPr>
      <w:r w:rsidRPr="004452F9">
        <w:rPr>
          <w:rFonts w:cs="Times New Roman"/>
          <w:sz w:val="24"/>
          <w:szCs w:val="24"/>
          <w:lang w:val="en-US"/>
        </w:rPr>
        <w:t>Nichols, S.P., Armstrong, N.E. Engineering Entrepreneurship: does entrepreneurship have a role in engineering education? / S.P. Nicholas, N.E Armstrong // Antennas and Propagation Magazine. - 2003. № 45(1). – P.134 – 138</w:t>
      </w:r>
      <w:r w:rsidRPr="004452F9">
        <w:rPr>
          <w:rFonts w:cs="Times New Roman"/>
          <w:sz w:val="24"/>
          <w:szCs w:val="24"/>
        </w:rPr>
        <w:t>.</w:t>
      </w:r>
    </w:p>
    <w:p w:rsidR="004452F9" w:rsidRPr="004452F9" w:rsidRDefault="004452F9" w:rsidP="004452F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iCs/>
          <w:sz w:val="24"/>
          <w:szCs w:val="24"/>
          <w:lang w:val="en-US"/>
        </w:rPr>
      </w:pPr>
      <w:r w:rsidRPr="004452F9">
        <w:rPr>
          <w:rFonts w:cs="Times New Roman"/>
          <w:iCs/>
          <w:sz w:val="24"/>
          <w:szCs w:val="24"/>
          <w:lang w:val="en-US"/>
        </w:rPr>
        <w:t xml:space="preserve">Porter, M. </w:t>
      </w:r>
      <w:r w:rsidRPr="004452F9">
        <w:rPr>
          <w:rFonts w:cs="Times New Roman"/>
          <w:sz w:val="24"/>
          <w:szCs w:val="24"/>
          <w:lang w:val="en-US"/>
        </w:rPr>
        <w:t xml:space="preserve">Competitive Strategy: Techniques for Analyzing Industries and Competitors / M. Porter - </w:t>
      </w:r>
      <w:r w:rsidRPr="004452F9">
        <w:rPr>
          <w:rFonts w:cs="Times New Roman"/>
          <w:iCs/>
          <w:sz w:val="24"/>
          <w:szCs w:val="24"/>
          <w:lang w:val="en-US"/>
        </w:rPr>
        <w:t>New York: Free Press, 1980. – 421 p.</w:t>
      </w:r>
    </w:p>
    <w:p w:rsidR="004452F9" w:rsidRPr="004452F9" w:rsidRDefault="004452F9" w:rsidP="004452F9">
      <w:pPr>
        <w:pStyle w:val="a5"/>
        <w:numPr>
          <w:ilvl w:val="0"/>
          <w:numId w:val="6"/>
        </w:numPr>
        <w:spacing w:line="240" w:lineRule="auto"/>
        <w:ind w:left="426" w:hanging="426"/>
        <w:rPr>
          <w:rFonts w:cs="Times New Roman"/>
          <w:sz w:val="24"/>
          <w:szCs w:val="24"/>
          <w:lang w:val="en-US"/>
        </w:rPr>
      </w:pPr>
      <w:r w:rsidRPr="004452F9">
        <w:rPr>
          <w:rFonts w:cs="Times New Roman"/>
          <w:sz w:val="24"/>
          <w:szCs w:val="24"/>
          <w:lang w:val="en-US"/>
        </w:rPr>
        <w:t>Blank, S. What’s A Startup? First Principles. / S. Blank. URL :  http://steveblank.com/2010/01/25/whats-a-startup-first-principles.html (</w:t>
      </w:r>
      <w:r w:rsidRPr="004452F9">
        <w:rPr>
          <w:rFonts w:cs="Times New Roman"/>
          <w:sz w:val="24"/>
          <w:szCs w:val="24"/>
        </w:rPr>
        <w:t>дата</w:t>
      </w:r>
      <w:r w:rsidRPr="004452F9">
        <w:rPr>
          <w:rFonts w:cs="Times New Roman"/>
          <w:sz w:val="24"/>
          <w:szCs w:val="24"/>
          <w:lang w:val="en-US"/>
        </w:rPr>
        <w:t xml:space="preserve"> </w:t>
      </w:r>
      <w:r w:rsidRPr="004452F9">
        <w:rPr>
          <w:rFonts w:cs="Times New Roman"/>
          <w:sz w:val="24"/>
          <w:szCs w:val="24"/>
        </w:rPr>
        <w:t>обращения</w:t>
      </w:r>
      <w:r w:rsidRPr="004452F9">
        <w:rPr>
          <w:rFonts w:cs="Times New Roman"/>
          <w:sz w:val="24"/>
          <w:szCs w:val="24"/>
          <w:lang w:val="en-US"/>
        </w:rPr>
        <w:t xml:space="preserve"> : 15.11.2015).</w:t>
      </w:r>
    </w:p>
    <w:p w:rsidR="004452F9" w:rsidRPr="004452F9" w:rsidRDefault="004452F9" w:rsidP="004452F9">
      <w:pPr>
        <w:pStyle w:val="a5"/>
        <w:numPr>
          <w:ilvl w:val="0"/>
          <w:numId w:val="6"/>
        </w:numPr>
        <w:spacing w:line="240" w:lineRule="auto"/>
        <w:ind w:left="426" w:hanging="426"/>
        <w:rPr>
          <w:rFonts w:cs="Times New Roman"/>
          <w:sz w:val="24"/>
          <w:szCs w:val="24"/>
        </w:rPr>
      </w:pPr>
      <w:r w:rsidRPr="004452F9">
        <w:rPr>
          <w:rFonts w:cs="Times New Roman"/>
          <w:sz w:val="24"/>
          <w:szCs w:val="24"/>
          <w:lang w:val="en-US"/>
        </w:rPr>
        <w:t>Graham, P. Startup = Growth. / P. Graham. URL</w:t>
      </w:r>
      <w:r w:rsidRPr="004452F9">
        <w:rPr>
          <w:rFonts w:cs="Times New Roman"/>
          <w:sz w:val="24"/>
          <w:szCs w:val="24"/>
        </w:rPr>
        <w:t xml:space="preserve"> : </w:t>
      </w:r>
      <w:r w:rsidRPr="004452F9">
        <w:rPr>
          <w:rFonts w:cs="Times New Roman"/>
          <w:sz w:val="24"/>
          <w:szCs w:val="24"/>
          <w:lang w:val="en-US"/>
        </w:rPr>
        <w:t>http</w:t>
      </w:r>
      <w:r w:rsidRPr="004452F9">
        <w:rPr>
          <w:rFonts w:cs="Times New Roman"/>
          <w:sz w:val="24"/>
          <w:szCs w:val="24"/>
        </w:rPr>
        <w:t>://</w:t>
      </w:r>
      <w:r w:rsidRPr="004452F9">
        <w:rPr>
          <w:rFonts w:cs="Times New Roman"/>
          <w:sz w:val="24"/>
          <w:szCs w:val="24"/>
          <w:lang w:val="en-US"/>
        </w:rPr>
        <w:t>www</w:t>
      </w:r>
      <w:r w:rsidRPr="004452F9">
        <w:rPr>
          <w:rFonts w:cs="Times New Roman"/>
          <w:sz w:val="24"/>
          <w:szCs w:val="24"/>
        </w:rPr>
        <w:t>.</w:t>
      </w:r>
      <w:r w:rsidRPr="004452F9">
        <w:rPr>
          <w:rFonts w:cs="Times New Roman"/>
          <w:sz w:val="24"/>
          <w:szCs w:val="24"/>
          <w:lang w:val="en-US"/>
        </w:rPr>
        <w:t>paulgraham</w:t>
      </w:r>
      <w:r w:rsidRPr="004452F9">
        <w:rPr>
          <w:rFonts w:cs="Times New Roman"/>
          <w:sz w:val="24"/>
          <w:szCs w:val="24"/>
        </w:rPr>
        <w:t>.</w:t>
      </w:r>
      <w:r w:rsidRPr="004452F9">
        <w:rPr>
          <w:rFonts w:cs="Times New Roman"/>
          <w:sz w:val="24"/>
          <w:szCs w:val="24"/>
          <w:lang w:val="en-US"/>
        </w:rPr>
        <w:t>com</w:t>
      </w:r>
      <w:r w:rsidRPr="004452F9">
        <w:rPr>
          <w:rFonts w:cs="Times New Roman"/>
          <w:sz w:val="24"/>
          <w:szCs w:val="24"/>
        </w:rPr>
        <w:t>/</w:t>
      </w:r>
      <w:r w:rsidRPr="004452F9">
        <w:rPr>
          <w:rFonts w:cs="Times New Roman"/>
          <w:sz w:val="24"/>
          <w:szCs w:val="24"/>
          <w:lang w:val="en-US"/>
        </w:rPr>
        <w:t>growth</w:t>
      </w:r>
      <w:r w:rsidRPr="004452F9">
        <w:rPr>
          <w:rFonts w:cs="Times New Roman"/>
          <w:sz w:val="24"/>
          <w:szCs w:val="24"/>
        </w:rPr>
        <w:t>.</w:t>
      </w:r>
      <w:r w:rsidRPr="004452F9">
        <w:rPr>
          <w:rFonts w:cs="Times New Roman"/>
          <w:sz w:val="24"/>
          <w:szCs w:val="24"/>
          <w:lang w:val="en-US"/>
        </w:rPr>
        <w:t>html</w:t>
      </w:r>
      <w:r w:rsidRPr="004452F9">
        <w:rPr>
          <w:rFonts w:cs="Times New Roman"/>
          <w:sz w:val="24"/>
          <w:szCs w:val="24"/>
        </w:rPr>
        <w:t xml:space="preserve"> (дата обращения : 15.11.2015).</w:t>
      </w:r>
    </w:p>
    <w:p w:rsidR="004452F9" w:rsidRDefault="000C4406">
      <w:pPr>
        <w:rPr>
          <w:rFonts w:cs="Times New Roman"/>
          <w:sz w:val="28"/>
          <w:szCs w:val="24"/>
        </w:rPr>
      </w:pPr>
      <w:r w:rsidRPr="004452F9">
        <w:rPr>
          <w:rFonts w:cs="Times New Roman"/>
          <w:sz w:val="28"/>
          <w:szCs w:val="24"/>
        </w:rPr>
        <w:br w:type="page"/>
      </w:r>
    </w:p>
    <w:p w:rsidR="004452F9" w:rsidRDefault="004452F9" w:rsidP="004452F9">
      <w:pPr>
        <w:pStyle w:val="1"/>
        <w:jc w:val="center"/>
        <w:rPr>
          <w:sz w:val="28"/>
          <w:szCs w:val="28"/>
        </w:rPr>
      </w:pPr>
      <w:bookmarkStart w:id="15" w:name="_Toc451297606"/>
      <w:r w:rsidRPr="000C16FE">
        <w:rPr>
          <w:sz w:val="28"/>
          <w:szCs w:val="28"/>
        </w:rPr>
        <w:lastRenderedPageBreak/>
        <w:t>П</w:t>
      </w:r>
      <w:r w:rsidR="00204565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4452F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5775C" w:rsidRPr="00E5775C">
        <w:rPr>
          <w:sz w:val="28"/>
          <w:szCs w:val="28"/>
        </w:rPr>
        <w:t>Продукция «</w:t>
      </w:r>
      <w:r w:rsidR="00E5775C" w:rsidRPr="00E5775C">
        <w:rPr>
          <w:sz w:val="28"/>
          <w:szCs w:val="28"/>
          <w:lang w:val="en-US"/>
        </w:rPr>
        <w:t>SolderMaterials</w:t>
      </w:r>
      <w:r w:rsidR="00E5775C" w:rsidRPr="00E5775C">
        <w:rPr>
          <w:sz w:val="28"/>
          <w:szCs w:val="28"/>
        </w:rPr>
        <w:t>»</w:t>
      </w:r>
      <w:bookmarkEnd w:id="15"/>
    </w:p>
    <w:p w:rsidR="004B564C" w:rsidRDefault="004B564C" w:rsidP="004452F9">
      <w:pPr>
        <w:pStyle w:val="1"/>
        <w:jc w:val="center"/>
        <w:rPr>
          <w:sz w:val="28"/>
          <w:szCs w:val="28"/>
          <w:lang w:val="en-US"/>
        </w:rPr>
      </w:pPr>
    </w:p>
    <w:p w:rsidR="004452F9" w:rsidRDefault="00E5775C" w:rsidP="004452F9">
      <w:pPr>
        <w:pStyle w:val="1"/>
        <w:jc w:val="center"/>
        <w:rPr>
          <w:sz w:val="28"/>
          <w:szCs w:val="28"/>
        </w:rPr>
      </w:pPr>
      <w:r w:rsidRPr="004452F9">
        <w:rPr>
          <w:noProof/>
          <w:sz w:val="28"/>
          <w:szCs w:val="28"/>
        </w:rPr>
        <w:drawing>
          <wp:inline distT="0" distB="0" distL="0" distR="0">
            <wp:extent cx="3744416" cy="2520280"/>
            <wp:effectExtent l="19050" t="0" r="8434" b="0"/>
            <wp:docPr id="10" name="Рисунок 2" descr="C:\Users\User\Desktop\Работа_научка\БП\00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User\Desktop\Работа_научка\БП\004.jpe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BEBA8EAE-BF5A-486C-A8C5-ECC9F3942E4B}">
                          <a14:imgProp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<a14:imgLayer r:embed="rId40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416" cy="25202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5775C" w:rsidRDefault="00E5775C" w:rsidP="004B564C">
      <w:pPr>
        <w:rPr>
          <w:lang w:val="en-US"/>
        </w:rPr>
      </w:pPr>
      <w:r w:rsidRPr="00E5775C">
        <w:t>Рисунок 1 Продукция «</w:t>
      </w:r>
      <w:r w:rsidRPr="00E5775C">
        <w:rPr>
          <w:lang w:val="en-US"/>
        </w:rPr>
        <w:t>SolderMaterials</w:t>
      </w:r>
      <w:r w:rsidRPr="00E5775C">
        <w:t>»</w:t>
      </w:r>
    </w:p>
    <w:p w:rsidR="00E5775C" w:rsidRPr="00E5775C" w:rsidRDefault="00E5775C" w:rsidP="00E5775C">
      <w:pPr>
        <w:pStyle w:val="1"/>
        <w:rPr>
          <w:b w:val="0"/>
          <w:sz w:val="24"/>
          <w:szCs w:val="28"/>
          <w:lang w:val="en-US"/>
        </w:rPr>
      </w:pPr>
    </w:p>
    <w:p w:rsidR="004452F9" w:rsidRDefault="00E5775C" w:rsidP="004452F9">
      <w:pPr>
        <w:pStyle w:val="1"/>
        <w:jc w:val="center"/>
        <w:rPr>
          <w:sz w:val="28"/>
          <w:szCs w:val="28"/>
        </w:rPr>
      </w:pPr>
      <w:r w:rsidRPr="004452F9">
        <w:rPr>
          <w:noProof/>
          <w:sz w:val="28"/>
          <w:szCs w:val="28"/>
        </w:rPr>
        <w:drawing>
          <wp:inline distT="0" distB="0" distL="0" distR="0">
            <wp:extent cx="4457700" cy="2085975"/>
            <wp:effectExtent l="19050" t="0" r="0" b="0"/>
            <wp:docPr id="8" name="Рисунок 1" descr="C:\Users\User\Desktop\Работа_научка\БП\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:\Users\User\Desktop\Работа_научка\БП\006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0859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5775C" w:rsidRPr="00E5775C" w:rsidRDefault="00E5775C" w:rsidP="004B564C">
      <w:r w:rsidRPr="00E5775C">
        <w:t xml:space="preserve">Рисунок 2 Процесс активации фольги </w:t>
      </w:r>
      <w:r w:rsidRPr="00E5775C">
        <w:rPr>
          <w:lang w:val="en-US"/>
        </w:rPr>
        <w:t>SolderFilm</w:t>
      </w:r>
    </w:p>
    <w:p w:rsidR="000C4406" w:rsidRPr="004452F9" w:rsidRDefault="004452F9">
      <w:pPr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 w:type="page"/>
      </w:r>
    </w:p>
    <w:p w:rsidR="003B43CC" w:rsidRPr="006D492F" w:rsidRDefault="000C4406" w:rsidP="006D492F">
      <w:pPr>
        <w:pStyle w:val="1"/>
        <w:jc w:val="center"/>
        <w:rPr>
          <w:sz w:val="28"/>
          <w:szCs w:val="28"/>
        </w:rPr>
      </w:pPr>
      <w:bookmarkStart w:id="16" w:name="_Toc451297607"/>
      <w:r w:rsidRPr="000C16FE">
        <w:rPr>
          <w:sz w:val="28"/>
          <w:szCs w:val="28"/>
        </w:rPr>
        <w:lastRenderedPageBreak/>
        <w:t>П</w:t>
      </w:r>
      <w:r w:rsidR="00204565">
        <w:rPr>
          <w:sz w:val="28"/>
          <w:szCs w:val="28"/>
        </w:rPr>
        <w:t>РИЛОЖЕНИЕ</w:t>
      </w:r>
      <w:r w:rsidR="004452F9">
        <w:rPr>
          <w:sz w:val="28"/>
          <w:szCs w:val="28"/>
        </w:rPr>
        <w:t xml:space="preserve"> </w:t>
      </w:r>
      <w:r w:rsidR="00204565">
        <w:rPr>
          <w:sz w:val="28"/>
          <w:szCs w:val="28"/>
        </w:rPr>
        <w:t>2</w:t>
      </w:r>
      <w:r w:rsidR="006D492F">
        <w:rPr>
          <w:sz w:val="28"/>
          <w:szCs w:val="28"/>
        </w:rPr>
        <w:t xml:space="preserve"> </w:t>
      </w:r>
      <w:r w:rsidR="000C16FE" w:rsidRPr="000C16FE">
        <w:rPr>
          <w:sz w:val="28"/>
          <w:szCs w:val="28"/>
        </w:rPr>
        <w:t xml:space="preserve">Анализ уровня конкуренции по модели пяти конкурентных сил М.Портера для </w:t>
      </w:r>
      <w:r w:rsidR="000C16FE" w:rsidRPr="000C16FE">
        <w:rPr>
          <w:color w:val="000000" w:themeColor="text1"/>
          <w:sz w:val="28"/>
          <w:szCs w:val="28"/>
          <w:shd w:val="clear" w:color="auto" w:fill="FFFFFF"/>
        </w:rPr>
        <w:t>«S</w:t>
      </w:r>
      <w:r w:rsidR="000C16FE" w:rsidRPr="000C16FE">
        <w:rPr>
          <w:color w:val="000000" w:themeColor="text1"/>
          <w:sz w:val="28"/>
          <w:szCs w:val="28"/>
          <w:shd w:val="clear" w:color="auto" w:fill="FFFFFF"/>
          <w:lang w:val="en-US"/>
        </w:rPr>
        <w:t>olderMaterials</w:t>
      </w:r>
      <w:r w:rsidR="000C16FE">
        <w:rPr>
          <w:color w:val="000000" w:themeColor="text1"/>
          <w:sz w:val="28"/>
          <w:szCs w:val="28"/>
          <w:shd w:val="clear" w:color="auto" w:fill="FFFFFF"/>
        </w:rPr>
        <w:t>»</w:t>
      </w:r>
      <w:bookmarkEnd w:id="16"/>
    </w:p>
    <w:p w:rsidR="000C16FE" w:rsidRPr="000C16FE" w:rsidRDefault="000C16FE" w:rsidP="006D492F">
      <w:pPr>
        <w:spacing w:line="240" w:lineRule="auto"/>
        <w:rPr>
          <w:shd w:val="clear" w:color="auto" w:fill="FFFFFF"/>
        </w:rPr>
      </w:pPr>
      <w:r w:rsidRPr="000C16FE">
        <w:rPr>
          <w:shd w:val="clear" w:color="auto" w:fill="FFFFFF"/>
        </w:rPr>
        <w:t xml:space="preserve">Таблица </w:t>
      </w:r>
      <w:r>
        <w:rPr>
          <w:shd w:val="clear" w:color="auto" w:fill="FFFFFF"/>
        </w:rPr>
        <w:t xml:space="preserve">1 </w:t>
      </w:r>
      <w:r w:rsidRPr="000C16FE">
        <w:rPr>
          <w:shd w:val="clear" w:color="auto" w:fill="FFFFFF"/>
        </w:rPr>
        <w:t>Угроза появления новых конкурентов</w:t>
      </w:r>
    </w:p>
    <w:tbl>
      <w:tblPr>
        <w:tblStyle w:val="af4"/>
        <w:tblW w:w="5000" w:type="pct"/>
        <w:tblLook w:val="04A0"/>
      </w:tblPr>
      <w:tblGrid>
        <w:gridCol w:w="2475"/>
        <w:gridCol w:w="2919"/>
        <w:gridCol w:w="2424"/>
        <w:gridCol w:w="2036"/>
      </w:tblGrid>
      <w:tr w:rsidR="000C16FE" w:rsidRPr="000C16FE" w:rsidTr="000C16FE">
        <w:trPr>
          <w:trHeight w:val="267"/>
        </w:trPr>
        <w:tc>
          <w:tcPr>
            <w:tcW w:w="1263" w:type="pct"/>
            <w:vMerge w:val="restart"/>
            <w:vAlign w:val="center"/>
            <w:hideMark/>
          </w:tcPr>
          <w:p w:rsidR="000D1856" w:rsidRPr="006D492F" w:rsidRDefault="000C16FE" w:rsidP="006D492F">
            <w:pPr>
              <w:jc w:val="center"/>
              <w:rPr>
                <w:b/>
                <w:sz w:val="24"/>
              </w:rPr>
            </w:pPr>
            <w:r w:rsidRPr="006D492F">
              <w:rPr>
                <w:b/>
                <w:sz w:val="24"/>
              </w:rPr>
              <w:t>Параметр оценки</w:t>
            </w:r>
          </w:p>
        </w:tc>
        <w:tc>
          <w:tcPr>
            <w:tcW w:w="3737" w:type="pct"/>
            <w:gridSpan w:val="3"/>
            <w:vAlign w:val="center"/>
            <w:hideMark/>
          </w:tcPr>
          <w:p w:rsidR="000D1856" w:rsidRPr="006D492F" w:rsidRDefault="000C16FE" w:rsidP="006D492F">
            <w:pPr>
              <w:jc w:val="center"/>
              <w:rPr>
                <w:b/>
                <w:sz w:val="24"/>
              </w:rPr>
            </w:pPr>
            <w:r w:rsidRPr="006D492F">
              <w:rPr>
                <w:b/>
                <w:sz w:val="24"/>
              </w:rPr>
              <w:t>Оценка параметра</w:t>
            </w:r>
          </w:p>
        </w:tc>
      </w:tr>
      <w:tr w:rsidR="000C16FE" w:rsidRPr="000C16FE" w:rsidTr="000C16FE">
        <w:trPr>
          <w:trHeight w:val="257"/>
        </w:trPr>
        <w:tc>
          <w:tcPr>
            <w:tcW w:w="1263" w:type="pct"/>
            <w:vMerge/>
            <w:vAlign w:val="center"/>
            <w:hideMark/>
          </w:tcPr>
          <w:p w:rsidR="000C16FE" w:rsidRPr="006D492F" w:rsidRDefault="000C16FE" w:rsidP="006D492F">
            <w:pPr>
              <w:jc w:val="center"/>
              <w:rPr>
                <w:b/>
                <w:sz w:val="24"/>
              </w:rPr>
            </w:pPr>
          </w:p>
        </w:tc>
        <w:tc>
          <w:tcPr>
            <w:tcW w:w="1488" w:type="pct"/>
            <w:vAlign w:val="center"/>
            <w:hideMark/>
          </w:tcPr>
          <w:p w:rsidR="000D1856" w:rsidRPr="006D492F" w:rsidRDefault="000C16FE" w:rsidP="006D492F">
            <w:pPr>
              <w:jc w:val="center"/>
              <w:rPr>
                <w:b/>
                <w:sz w:val="24"/>
              </w:rPr>
            </w:pPr>
            <w:r w:rsidRPr="006D492F">
              <w:rPr>
                <w:b/>
                <w:sz w:val="24"/>
              </w:rPr>
              <w:t>3</w:t>
            </w:r>
          </w:p>
        </w:tc>
        <w:tc>
          <w:tcPr>
            <w:tcW w:w="1237" w:type="pct"/>
            <w:vAlign w:val="center"/>
            <w:hideMark/>
          </w:tcPr>
          <w:p w:rsidR="000D1856" w:rsidRPr="006D492F" w:rsidRDefault="000C16FE" w:rsidP="006D492F">
            <w:pPr>
              <w:jc w:val="center"/>
              <w:rPr>
                <w:b/>
                <w:sz w:val="24"/>
              </w:rPr>
            </w:pPr>
            <w:r w:rsidRPr="006D492F">
              <w:rPr>
                <w:b/>
                <w:sz w:val="24"/>
              </w:rPr>
              <w:t>2</w:t>
            </w:r>
          </w:p>
        </w:tc>
        <w:tc>
          <w:tcPr>
            <w:tcW w:w="1012" w:type="pct"/>
            <w:vAlign w:val="center"/>
            <w:hideMark/>
          </w:tcPr>
          <w:p w:rsidR="000D1856" w:rsidRPr="006D492F" w:rsidRDefault="000C16FE" w:rsidP="006D492F">
            <w:pPr>
              <w:jc w:val="center"/>
              <w:rPr>
                <w:b/>
                <w:sz w:val="24"/>
              </w:rPr>
            </w:pPr>
            <w:r w:rsidRPr="006D492F">
              <w:rPr>
                <w:b/>
                <w:sz w:val="24"/>
              </w:rPr>
              <w:t>1</w:t>
            </w:r>
          </w:p>
        </w:tc>
      </w:tr>
      <w:tr w:rsidR="000C16FE" w:rsidRPr="000C16FE" w:rsidTr="000C16FE">
        <w:trPr>
          <w:trHeight w:val="751"/>
        </w:trPr>
        <w:tc>
          <w:tcPr>
            <w:tcW w:w="1263" w:type="pct"/>
            <w:vMerge w:val="restart"/>
            <w:hideMark/>
          </w:tcPr>
          <w:p w:rsidR="000D1856" w:rsidRPr="006D492F" w:rsidRDefault="000C16FE" w:rsidP="002806D8">
            <w:pPr>
              <w:rPr>
                <w:rFonts w:cs="Times New Roman"/>
                <w:sz w:val="24"/>
              </w:rPr>
            </w:pPr>
            <w:r w:rsidRPr="006D492F">
              <w:rPr>
                <w:rFonts w:cs="Times New Roman"/>
                <w:sz w:val="24"/>
              </w:rPr>
              <w:t>Экономия на масштабе при производстве</w:t>
            </w:r>
            <w:r w:rsidR="002806D8">
              <w:rPr>
                <w:rFonts w:cs="Times New Roman"/>
                <w:sz w:val="24"/>
              </w:rPr>
              <w:t>.</w:t>
            </w:r>
          </w:p>
        </w:tc>
        <w:tc>
          <w:tcPr>
            <w:tcW w:w="1488" w:type="pct"/>
            <w:hideMark/>
          </w:tcPr>
          <w:p w:rsidR="000D1856" w:rsidRPr="006D492F" w:rsidRDefault="004E1A0C" w:rsidP="006D492F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0C16FE" w:rsidRPr="006D492F">
              <w:rPr>
                <w:sz w:val="24"/>
              </w:rPr>
              <w:t>тсутствует</w:t>
            </w:r>
            <w:r>
              <w:rPr>
                <w:sz w:val="24"/>
              </w:rPr>
              <w:t>.</w:t>
            </w:r>
            <w:r w:rsidR="000C16FE" w:rsidRPr="006D492F">
              <w:rPr>
                <w:sz w:val="24"/>
              </w:rPr>
              <w:t xml:space="preserve"> </w:t>
            </w:r>
          </w:p>
        </w:tc>
        <w:tc>
          <w:tcPr>
            <w:tcW w:w="1237" w:type="pct"/>
            <w:hideMark/>
          </w:tcPr>
          <w:p w:rsidR="000D1856" w:rsidRPr="006D492F" w:rsidRDefault="004E1A0C" w:rsidP="004E1A0C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 w:rsidR="000C16FE" w:rsidRPr="006D492F">
              <w:rPr>
                <w:sz w:val="24"/>
              </w:rPr>
              <w:t xml:space="preserve">олько у нескольких </w:t>
            </w:r>
            <w:r>
              <w:rPr>
                <w:sz w:val="24"/>
              </w:rPr>
              <w:t>крупных компаний в отрасли.</w:t>
            </w:r>
            <w:r w:rsidR="000C16FE" w:rsidRPr="006D492F">
              <w:rPr>
                <w:sz w:val="24"/>
              </w:rPr>
              <w:t xml:space="preserve"> </w:t>
            </w:r>
          </w:p>
        </w:tc>
        <w:tc>
          <w:tcPr>
            <w:tcW w:w="1012" w:type="pct"/>
            <w:hideMark/>
          </w:tcPr>
          <w:p w:rsidR="000D1856" w:rsidRPr="006D492F" w:rsidRDefault="004E1A0C" w:rsidP="006D492F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="000C16FE" w:rsidRPr="006D492F">
              <w:rPr>
                <w:sz w:val="24"/>
              </w:rPr>
              <w:t xml:space="preserve">начимая </w:t>
            </w:r>
            <w:r>
              <w:rPr>
                <w:sz w:val="24"/>
              </w:rPr>
              <w:t>.</w:t>
            </w:r>
          </w:p>
        </w:tc>
      </w:tr>
      <w:tr w:rsidR="000C16FE" w:rsidRPr="000C16FE" w:rsidTr="000C16FE">
        <w:trPr>
          <w:trHeight w:val="356"/>
        </w:trPr>
        <w:tc>
          <w:tcPr>
            <w:tcW w:w="1263" w:type="pct"/>
            <w:vMerge/>
            <w:hideMark/>
          </w:tcPr>
          <w:p w:rsidR="000C16FE" w:rsidRPr="006D492F" w:rsidRDefault="000C16FE" w:rsidP="006D492F">
            <w:pPr>
              <w:rPr>
                <w:rFonts w:cs="Times New Roman"/>
                <w:sz w:val="24"/>
              </w:rPr>
            </w:pPr>
          </w:p>
        </w:tc>
        <w:tc>
          <w:tcPr>
            <w:tcW w:w="1488" w:type="pct"/>
            <w:hideMark/>
          </w:tcPr>
          <w:p w:rsidR="000D1856" w:rsidRPr="006D492F" w:rsidRDefault="000D1856" w:rsidP="006D492F">
            <w:pPr>
              <w:jc w:val="center"/>
              <w:rPr>
                <w:sz w:val="24"/>
              </w:rPr>
            </w:pPr>
          </w:p>
        </w:tc>
        <w:tc>
          <w:tcPr>
            <w:tcW w:w="1237" w:type="pct"/>
            <w:hideMark/>
          </w:tcPr>
          <w:p w:rsidR="000D1856" w:rsidRPr="006D492F" w:rsidRDefault="000C16FE" w:rsidP="006D492F">
            <w:pPr>
              <w:jc w:val="center"/>
              <w:rPr>
                <w:sz w:val="24"/>
              </w:rPr>
            </w:pPr>
            <w:r w:rsidRPr="006D492F">
              <w:rPr>
                <w:sz w:val="24"/>
              </w:rPr>
              <w:t>2</w:t>
            </w:r>
          </w:p>
        </w:tc>
        <w:tc>
          <w:tcPr>
            <w:tcW w:w="1012" w:type="pct"/>
            <w:hideMark/>
          </w:tcPr>
          <w:p w:rsidR="000D1856" w:rsidRPr="006D492F" w:rsidRDefault="000D1856" w:rsidP="006D492F">
            <w:pPr>
              <w:jc w:val="center"/>
              <w:rPr>
                <w:sz w:val="24"/>
              </w:rPr>
            </w:pPr>
          </w:p>
        </w:tc>
      </w:tr>
      <w:tr w:rsidR="000C16FE" w:rsidRPr="000C16FE" w:rsidTr="000C16FE">
        <w:trPr>
          <w:trHeight w:val="751"/>
        </w:trPr>
        <w:tc>
          <w:tcPr>
            <w:tcW w:w="1263" w:type="pct"/>
            <w:vMerge w:val="restart"/>
            <w:hideMark/>
          </w:tcPr>
          <w:p w:rsidR="000D1856" w:rsidRPr="006D492F" w:rsidRDefault="002806D8" w:rsidP="002806D8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Компании, которые имеют сильный бренд высокий уровень</w:t>
            </w:r>
            <w:r w:rsidR="000C16FE" w:rsidRPr="006D492F">
              <w:rPr>
                <w:rFonts w:cs="Times New Roman"/>
                <w:sz w:val="24"/>
              </w:rPr>
              <w:t xml:space="preserve"> лояльности</w:t>
            </w:r>
            <w:r>
              <w:rPr>
                <w:rFonts w:cs="Times New Roman"/>
                <w:sz w:val="24"/>
              </w:rPr>
              <w:t>.</w:t>
            </w:r>
            <w:r w:rsidR="000C16FE" w:rsidRPr="006D492F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488" w:type="pct"/>
            <w:hideMark/>
          </w:tcPr>
          <w:p w:rsidR="000D1856" w:rsidRPr="006D492F" w:rsidRDefault="004E1A0C" w:rsidP="006D492F">
            <w:pPr>
              <w:rPr>
                <w:sz w:val="24"/>
              </w:rPr>
            </w:pPr>
            <w:r>
              <w:rPr>
                <w:sz w:val="24"/>
              </w:rPr>
              <w:t>Нет подобных компаний</w:t>
            </w:r>
            <w:r w:rsidR="002806D8">
              <w:rPr>
                <w:sz w:val="24"/>
              </w:rPr>
              <w:t>.</w:t>
            </w:r>
            <w:r w:rsidR="000C16FE" w:rsidRPr="006D492F">
              <w:rPr>
                <w:sz w:val="24"/>
              </w:rPr>
              <w:t xml:space="preserve"> </w:t>
            </w:r>
          </w:p>
        </w:tc>
        <w:tc>
          <w:tcPr>
            <w:tcW w:w="1237" w:type="pct"/>
            <w:hideMark/>
          </w:tcPr>
          <w:p w:rsidR="000D1856" w:rsidRPr="006D492F" w:rsidRDefault="004E1A0C" w:rsidP="002806D8">
            <w:pPr>
              <w:rPr>
                <w:sz w:val="24"/>
              </w:rPr>
            </w:pPr>
            <w:r>
              <w:rPr>
                <w:sz w:val="24"/>
              </w:rPr>
              <w:t>2-3 крупных игрока занимают</w:t>
            </w:r>
            <w:r w:rsidR="000C16FE" w:rsidRPr="006D492F">
              <w:rPr>
                <w:sz w:val="24"/>
              </w:rPr>
              <w:t xml:space="preserve"> 50%</w:t>
            </w:r>
            <w:r>
              <w:rPr>
                <w:sz w:val="24"/>
              </w:rPr>
              <w:t>.</w:t>
            </w:r>
          </w:p>
        </w:tc>
        <w:tc>
          <w:tcPr>
            <w:tcW w:w="1012" w:type="pct"/>
            <w:hideMark/>
          </w:tcPr>
          <w:p w:rsidR="000D1856" w:rsidRPr="006D492F" w:rsidRDefault="004E1A0C" w:rsidP="002806D8">
            <w:pPr>
              <w:rPr>
                <w:sz w:val="24"/>
              </w:rPr>
            </w:pPr>
            <w:r>
              <w:rPr>
                <w:sz w:val="24"/>
              </w:rPr>
              <w:t>2-3 крупных игрока занимают</w:t>
            </w:r>
            <w:r w:rsidR="000C16FE" w:rsidRPr="006D492F">
              <w:rPr>
                <w:sz w:val="24"/>
              </w:rPr>
              <w:t xml:space="preserve"> </w:t>
            </w:r>
            <w:r w:rsidR="002806D8">
              <w:rPr>
                <w:sz w:val="24"/>
                <w:lang w:val="en-US"/>
              </w:rPr>
              <w:t>&gt;</w:t>
            </w:r>
            <w:r w:rsidR="000C16FE" w:rsidRPr="006D492F">
              <w:rPr>
                <w:sz w:val="24"/>
              </w:rPr>
              <w:t xml:space="preserve">80% </w:t>
            </w:r>
            <w:r>
              <w:rPr>
                <w:sz w:val="24"/>
              </w:rPr>
              <w:t>.</w:t>
            </w:r>
          </w:p>
        </w:tc>
      </w:tr>
      <w:tr w:rsidR="000C16FE" w:rsidRPr="000C16FE" w:rsidTr="000C16FE">
        <w:trPr>
          <w:trHeight w:val="318"/>
        </w:trPr>
        <w:tc>
          <w:tcPr>
            <w:tcW w:w="1263" w:type="pct"/>
            <w:vMerge/>
            <w:hideMark/>
          </w:tcPr>
          <w:p w:rsidR="000C16FE" w:rsidRPr="006D492F" w:rsidRDefault="000C16FE" w:rsidP="006D492F">
            <w:pPr>
              <w:rPr>
                <w:rFonts w:cs="Times New Roman"/>
                <w:sz w:val="24"/>
              </w:rPr>
            </w:pPr>
          </w:p>
        </w:tc>
        <w:tc>
          <w:tcPr>
            <w:tcW w:w="1488" w:type="pct"/>
            <w:hideMark/>
          </w:tcPr>
          <w:p w:rsidR="000D1856" w:rsidRPr="006D492F" w:rsidRDefault="000D1856" w:rsidP="006D492F">
            <w:pPr>
              <w:jc w:val="center"/>
              <w:rPr>
                <w:sz w:val="24"/>
              </w:rPr>
            </w:pPr>
          </w:p>
        </w:tc>
        <w:tc>
          <w:tcPr>
            <w:tcW w:w="1237" w:type="pct"/>
            <w:hideMark/>
          </w:tcPr>
          <w:p w:rsidR="000D1856" w:rsidRPr="006D492F" w:rsidRDefault="000C16FE" w:rsidP="006D492F">
            <w:pPr>
              <w:jc w:val="center"/>
              <w:rPr>
                <w:sz w:val="24"/>
              </w:rPr>
            </w:pPr>
            <w:r w:rsidRPr="006D492F">
              <w:rPr>
                <w:sz w:val="24"/>
              </w:rPr>
              <w:t>2</w:t>
            </w:r>
          </w:p>
        </w:tc>
        <w:tc>
          <w:tcPr>
            <w:tcW w:w="1012" w:type="pct"/>
            <w:hideMark/>
          </w:tcPr>
          <w:p w:rsidR="000D1856" w:rsidRPr="006D492F" w:rsidRDefault="000D1856" w:rsidP="006D492F">
            <w:pPr>
              <w:jc w:val="center"/>
              <w:rPr>
                <w:sz w:val="24"/>
              </w:rPr>
            </w:pPr>
          </w:p>
        </w:tc>
      </w:tr>
      <w:tr w:rsidR="000C16FE" w:rsidRPr="000C16FE" w:rsidTr="000D1856">
        <w:trPr>
          <w:trHeight w:val="661"/>
        </w:trPr>
        <w:tc>
          <w:tcPr>
            <w:tcW w:w="1263" w:type="pct"/>
            <w:vMerge w:val="restart"/>
            <w:hideMark/>
          </w:tcPr>
          <w:p w:rsidR="000D1856" w:rsidRPr="006D492F" w:rsidRDefault="004E1A0C" w:rsidP="006D492F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Разнородность</w:t>
            </w:r>
            <w:r w:rsidR="000C16FE" w:rsidRPr="006D492F">
              <w:rPr>
                <w:rFonts w:cs="Times New Roman"/>
                <w:sz w:val="24"/>
              </w:rPr>
              <w:t xml:space="preserve"> продукта</w:t>
            </w:r>
            <w:r w:rsidR="002806D8">
              <w:rPr>
                <w:rFonts w:cs="Times New Roman"/>
                <w:sz w:val="24"/>
              </w:rPr>
              <w:t>.</w:t>
            </w:r>
            <w:r w:rsidR="000C16FE" w:rsidRPr="006D492F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488" w:type="pct"/>
            <w:hideMark/>
          </w:tcPr>
          <w:p w:rsidR="000D1856" w:rsidRPr="006D492F" w:rsidRDefault="004E1A0C" w:rsidP="002806D8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="000C16FE" w:rsidRPr="006D492F">
              <w:rPr>
                <w:sz w:val="24"/>
              </w:rPr>
              <w:t>изк</w:t>
            </w:r>
            <w:r w:rsidR="002806D8">
              <w:rPr>
                <w:sz w:val="24"/>
              </w:rPr>
              <w:t>ая</w:t>
            </w:r>
            <w:r>
              <w:rPr>
                <w:sz w:val="24"/>
              </w:rPr>
              <w:t>.</w:t>
            </w:r>
          </w:p>
        </w:tc>
        <w:tc>
          <w:tcPr>
            <w:tcW w:w="1237" w:type="pct"/>
            <w:hideMark/>
          </w:tcPr>
          <w:p w:rsidR="000D1856" w:rsidRPr="006D492F" w:rsidRDefault="004E1A0C" w:rsidP="006D492F">
            <w:pPr>
              <w:rPr>
                <w:sz w:val="24"/>
              </w:rPr>
            </w:pPr>
            <w:r>
              <w:rPr>
                <w:sz w:val="24"/>
              </w:rPr>
              <w:t xml:space="preserve">Существуют небольшие </w:t>
            </w:r>
            <w:r w:rsidR="000C16FE" w:rsidRPr="006D492F">
              <w:rPr>
                <w:sz w:val="24"/>
              </w:rPr>
              <w:t>ниши</w:t>
            </w:r>
            <w:r>
              <w:rPr>
                <w:sz w:val="24"/>
              </w:rPr>
              <w:t>.</w:t>
            </w:r>
          </w:p>
        </w:tc>
        <w:tc>
          <w:tcPr>
            <w:tcW w:w="1012" w:type="pct"/>
            <w:hideMark/>
          </w:tcPr>
          <w:p w:rsidR="000D1856" w:rsidRPr="006D492F" w:rsidRDefault="004E1A0C" w:rsidP="006D492F">
            <w:pPr>
              <w:rPr>
                <w:sz w:val="24"/>
              </w:rPr>
            </w:pPr>
            <w:r>
              <w:rPr>
                <w:sz w:val="24"/>
              </w:rPr>
              <w:t xml:space="preserve">Все возможные </w:t>
            </w:r>
            <w:r w:rsidR="000C16FE" w:rsidRPr="006D492F">
              <w:rPr>
                <w:sz w:val="24"/>
              </w:rPr>
              <w:t>ниши заняты</w:t>
            </w:r>
            <w:r>
              <w:rPr>
                <w:sz w:val="24"/>
              </w:rPr>
              <w:t>.</w:t>
            </w:r>
          </w:p>
        </w:tc>
      </w:tr>
      <w:tr w:rsidR="000C16FE" w:rsidRPr="000C16FE" w:rsidTr="000C16FE">
        <w:trPr>
          <w:trHeight w:val="356"/>
        </w:trPr>
        <w:tc>
          <w:tcPr>
            <w:tcW w:w="1263" w:type="pct"/>
            <w:vMerge/>
            <w:hideMark/>
          </w:tcPr>
          <w:p w:rsidR="000C16FE" w:rsidRPr="006D492F" w:rsidRDefault="000C16FE" w:rsidP="006D492F">
            <w:pPr>
              <w:rPr>
                <w:rFonts w:cs="Times New Roman"/>
                <w:sz w:val="24"/>
              </w:rPr>
            </w:pPr>
          </w:p>
        </w:tc>
        <w:tc>
          <w:tcPr>
            <w:tcW w:w="1488" w:type="pct"/>
            <w:hideMark/>
          </w:tcPr>
          <w:p w:rsidR="000D1856" w:rsidRPr="006D492F" w:rsidRDefault="000D1856" w:rsidP="006D492F">
            <w:pPr>
              <w:jc w:val="center"/>
              <w:rPr>
                <w:sz w:val="24"/>
              </w:rPr>
            </w:pPr>
          </w:p>
        </w:tc>
        <w:tc>
          <w:tcPr>
            <w:tcW w:w="1237" w:type="pct"/>
            <w:hideMark/>
          </w:tcPr>
          <w:p w:rsidR="000D1856" w:rsidRPr="006D492F" w:rsidRDefault="000D1856" w:rsidP="006D492F">
            <w:pPr>
              <w:jc w:val="center"/>
              <w:rPr>
                <w:sz w:val="24"/>
              </w:rPr>
            </w:pPr>
          </w:p>
        </w:tc>
        <w:tc>
          <w:tcPr>
            <w:tcW w:w="1012" w:type="pct"/>
            <w:hideMark/>
          </w:tcPr>
          <w:p w:rsidR="000D1856" w:rsidRPr="006D492F" w:rsidRDefault="000C16FE" w:rsidP="006D492F">
            <w:pPr>
              <w:jc w:val="center"/>
              <w:rPr>
                <w:sz w:val="24"/>
              </w:rPr>
            </w:pPr>
            <w:r w:rsidRPr="006D492F">
              <w:rPr>
                <w:sz w:val="24"/>
              </w:rPr>
              <w:t>1</w:t>
            </w:r>
          </w:p>
        </w:tc>
      </w:tr>
      <w:tr w:rsidR="000C16FE" w:rsidRPr="000C16FE" w:rsidTr="000D1856">
        <w:trPr>
          <w:trHeight w:val="477"/>
        </w:trPr>
        <w:tc>
          <w:tcPr>
            <w:tcW w:w="1263" w:type="pct"/>
            <w:vMerge w:val="restart"/>
            <w:hideMark/>
          </w:tcPr>
          <w:p w:rsidR="000D1856" w:rsidRPr="006D492F" w:rsidRDefault="004E1A0C" w:rsidP="004E1A0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Уровень издержек при входе на рынок</w:t>
            </w:r>
            <w:r w:rsidR="002806D8">
              <w:rPr>
                <w:rFonts w:cs="Times New Roman"/>
                <w:sz w:val="24"/>
              </w:rPr>
              <w:t>.</w:t>
            </w:r>
            <w:r w:rsidR="000C16FE" w:rsidRPr="006D492F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488" w:type="pct"/>
            <w:hideMark/>
          </w:tcPr>
          <w:p w:rsidR="000D1856" w:rsidRPr="006D492F" w:rsidRDefault="004E1A0C" w:rsidP="006D492F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="000C16FE" w:rsidRPr="006D492F">
              <w:rPr>
                <w:sz w:val="24"/>
              </w:rPr>
              <w:t xml:space="preserve">изкий </w:t>
            </w:r>
          </w:p>
        </w:tc>
        <w:tc>
          <w:tcPr>
            <w:tcW w:w="1237" w:type="pct"/>
            <w:hideMark/>
          </w:tcPr>
          <w:p w:rsidR="000D1856" w:rsidRPr="006D492F" w:rsidRDefault="004E1A0C" w:rsidP="006D492F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0C16FE" w:rsidRPr="006D492F">
              <w:rPr>
                <w:sz w:val="24"/>
              </w:rPr>
              <w:t>редний</w:t>
            </w:r>
            <w:r>
              <w:rPr>
                <w:sz w:val="24"/>
              </w:rPr>
              <w:t>.</w:t>
            </w:r>
          </w:p>
        </w:tc>
        <w:tc>
          <w:tcPr>
            <w:tcW w:w="1012" w:type="pct"/>
            <w:hideMark/>
          </w:tcPr>
          <w:p w:rsidR="000D1856" w:rsidRPr="006D492F" w:rsidRDefault="004E1A0C" w:rsidP="006D492F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="000C16FE" w:rsidRPr="006D492F">
              <w:rPr>
                <w:sz w:val="24"/>
              </w:rPr>
              <w:t>ысокий</w:t>
            </w:r>
            <w:r>
              <w:rPr>
                <w:sz w:val="24"/>
              </w:rPr>
              <w:t>.</w:t>
            </w:r>
          </w:p>
        </w:tc>
      </w:tr>
      <w:tr w:rsidR="000C16FE" w:rsidRPr="000C16FE" w:rsidTr="000C16FE">
        <w:trPr>
          <w:trHeight w:val="382"/>
        </w:trPr>
        <w:tc>
          <w:tcPr>
            <w:tcW w:w="1263" w:type="pct"/>
            <w:vMerge/>
            <w:hideMark/>
          </w:tcPr>
          <w:p w:rsidR="000C16FE" w:rsidRPr="006D492F" w:rsidRDefault="000C16FE" w:rsidP="006D492F">
            <w:pPr>
              <w:rPr>
                <w:rFonts w:cs="Times New Roman"/>
                <w:sz w:val="24"/>
              </w:rPr>
            </w:pPr>
          </w:p>
        </w:tc>
        <w:tc>
          <w:tcPr>
            <w:tcW w:w="1488" w:type="pct"/>
            <w:hideMark/>
          </w:tcPr>
          <w:p w:rsidR="000D1856" w:rsidRPr="006D492F" w:rsidRDefault="000D1856" w:rsidP="006D492F">
            <w:pPr>
              <w:jc w:val="center"/>
              <w:rPr>
                <w:sz w:val="24"/>
              </w:rPr>
            </w:pPr>
          </w:p>
        </w:tc>
        <w:tc>
          <w:tcPr>
            <w:tcW w:w="1237" w:type="pct"/>
            <w:hideMark/>
          </w:tcPr>
          <w:p w:rsidR="000D1856" w:rsidRPr="006D492F" w:rsidRDefault="000C16FE" w:rsidP="006D492F">
            <w:pPr>
              <w:jc w:val="center"/>
              <w:rPr>
                <w:sz w:val="24"/>
              </w:rPr>
            </w:pPr>
            <w:r w:rsidRPr="006D492F">
              <w:rPr>
                <w:sz w:val="24"/>
              </w:rPr>
              <w:t>2</w:t>
            </w:r>
          </w:p>
        </w:tc>
        <w:tc>
          <w:tcPr>
            <w:tcW w:w="1012" w:type="pct"/>
            <w:hideMark/>
          </w:tcPr>
          <w:p w:rsidR="000D1856" w:rsidRPr="006D492F" w:rsidRDefault="000D1856" w:rsidP="006D492F">
            <w:pPr>
              <w:jc w:val="center"/>
              <w:rPr>
                <w:sz w:val="24"/>
              </w:rPr>
            </w:pPr>
          </w:p>
        </w:tc>
      </w:tr>
      <w:tr w:rsidR="000C16FE" w:rsidRPr="000C16FE" w:rsidTr="000C16FE">
        <w:trPr>
          <w:trHeight w:val="751"/>
        </w:trPr>
        <w:tc>
          <w:tcPr>
            <w:tcW w:w="1263" w:type="pct"/>
            <w:vMerge w:val="restart"/>
            <w:hideMark/>
          </w:tcPr>
          <w:p w:rsidR="000D1856" w:rsidRPr="006D492F" w:rsidRDefault="000C16FE" w:rsidP="006D492F">
            <w:pPr>
              <w:rPr>
                <w:rFonts w:cs="Times New Roman"/>
                <w:sz w:val="24"/>
              </w:rPr>
            </w:pPr>
            <w:r w:rsidRPr="006D492F">
              <w:rPr>
                <w:rFonts w:cs="Times New Roman"/>
                <w:sz w:val="24"/>
              </w:rPr>
              <w:t>Доступ к каналам распределения</w:t>
            </w:r>
            <w:r w:rsidR="002806D8">
              <w:rPr>
                <w:rFonts w:cs="Times New Roman"/>
                <w:sz w:val="24"/>
              </w:rPr>
              <w:t>.</w:t>
            </w:r>
          </w:p>
        </w:tc>
        <w:tc>
          <w:tcPr>
            <w:tcW w:w="1488" w:type="pct"/>
            <w:hideMark/>
          </w:tcPr>
          <w:p w:rsidR="000D1856" w:rsidRPr="006D492F" w:rsidRDefault="004E1A0C" w:rsidP="006D492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0C16FE" w:rsidRPr="006D492F">
              <w:rPr>
                <w:sz w:val="24"/>
              </w:rPr>
              <w:t>олностью открыт</w:t>
            </w:r>
            <w:r>
              <w:rPr>
                <w:sz w:val="24"/>
              </w:rPr>
              <w:t>.</w:t>
            </w:r>
            <w:r w:rsidR="000C16FE" w:rsidRPr="006D492F">
              <w:rPr>
                <w:sz w:val="24"/>
              </w:rPr>
              <w:t xml:space="preserve"> </w:t>
            </w:r>
          </w:p>
        </w:tc>
        <w:tc>
          <w:tcPr>
            <w:tcW w:w="1237" w:type="pct"/>
            <w:hideMark/>
          </w:tcPr>
          <w:p w:rsidR="000D1856" w:rsidRPr="006D492F" w:rsidRDefault="004E1A0C" w:rsidP="006D492F">
            <w:pPr>
              <w:rPr>
                <w:sz w:val="24"/>
              </w:rPr>
            </w:pPr>
            <w:r>
              <w:rPr>
                <w:sz w:val="24"/>
              </w:rPr>
              <w:t>Требует небольшого количества вложений.</w:t>
            </w:r>
          </w:p>
        </w:tc>
        <w:tc>
          <w:tcPr>
            <w:tcW w:w="1012" w:type="pct"/>
            <w:hideMark/>
          </w:tcPr>
          <w:p w:rsidR="000D1856" w:rsidRPr="006D492F" w:rsidRDefault="004E1A0C" w:rsidP="006D492F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0C16FE" w:rsidRPr="006D492F">
              <w:rPr>
                <w:sz w:val="24"/>
              </w:rPr>
              <w:t>граничен</w:t>
            </w:r>
            <w:r>
              <w:rPr>
                <w:sz w:val="24"/>
              </w:rPr>
              <w:t>.</w:t>
            </w:r>
            <w:r w:rsidR="000C16FE" w:rsidRPr="006D492F">
              <w:rPr>
                <w:sz w:val="24"/>
              </w:rPr>
              <w:t xml:space="preserve"> </w:t>
            </w:r>
          </w:p>
        </w:tc>
      </w:tr>
      <w:tr w:rsidR="000C16FE" w:rsidRPr="000C16FE" w:rsidTr="000C16FE">
        <w:trPr>
          <w:trHeight w:val="394"/>
        </w:trPr>
        <w:tc>
          <w:tcPr>
            <w:tcW w:w="1263" w:type="pct"/>
            <w:vMerge/>
            <w:hideMark/>
          </w:tcPr>
          <w:p w:rsidR="000C16FE" w:rsidRPr="006D492F" w:rsidRDefault="000C16FE" w:rsidP="006D492F">
            <w:pPr>
              <w:rPr>
                <w:rFonts w:cs="Times New Roman"/>
                <w:sz w:val="24"/>
              </w:rPr>
            </w:pPr>
          </w:p>
        </w:tc>
        <w:tc>
          <w:tcPr>
            <w:tcW w:w="1488" w:type="pct"/>
            <w:hideMark/>
          </w:tcPr>
          <w:p w:rsidR="000D1856" w:rsidRPr="006D492F" w:rsidRDefault="000D1856" w:rsidP="006D492F">
            <w:pPr>
              <w:jc w:val="center"/>
              <w:rPr>
                <w:sz w:val="24"/>
              </w:rPr>
            </w:pPr>
          </w:p>
        </w:tc>
        <w:tc>
          <w:tcPr>
            <w:tcW w:w="1237" w:type="pct"/>
            <w:hideMark/>
          </w:tcPr>
          <w:p w:rsidR="000D1856" w:rsidRPr="006D492F" w:rsidRDefault="000C16FE" w:rsidP="006D492F">
            <w:pPr>
              <w:jc w:val="center"/>
              <w:rPr>
                <w:sz w:val="24"/>
              </w:rPr>
            </w:pPr>
            <w:r w:rsidRPr="006D492F">
              <w:rPr>
                <w:sz w:val="24"/>
              </w:rPr>
              <w:t>2</w:t>
            </w:r>
          </w:p>
        </w:tc>
        <w:tc>
          <w:tcPr>
            <w:tcW w:w="1012" w:type="pct"/>
            <w:hideMark/>
          </w:tcPr>
          <w:p w:rsidR="000D1856" w:rsidRPr="006D492F" w:rsidRDefault="000D1856" w:rsidP="006D492F">
            <w:pPr>
              <w:jc w:val="center"/>
              <w:rPr>
                <w:sz w:val="24"/>
              </w:rPr>
            </w:pPr>
          </w:p>
        </w:tc>
      </w:tr>
      <w:tr w:rsidR="000C16FE" w:rsidRPr="000C16FE" w:rsidTr="000C16FE">
        <w:trPr>
          <w:trHeight w:val="751"/>
        </w:trPr>
        <w:tc>
          <w:tcPr>
            <w:tcW w:w="1263" w:type="pct"/>
            <w:vMerge w:val="restart"/>
            <w:hideMark/>
          </w:tcPr>
          <w:p w:rsidR="000D1856" w:rsidRPr="006D492F" w:rsidRDefault="000C16FE" w:rsidP="006D492F">
            <w:pPr>
              <w:rPr>
                <w:rFonts w:cs="Times New Roman"/>
                <w:sz w:val="24"/>
              </w:rPr>
            </w:pPr>
            <w:r w:rsidRPr="006D492F">
              <w:rPr>
                <w:rFonts w:cs="Times New Roman"/>
                <w:sz w:val="24"/>
              </w:rPr>
              <w:t xml:space="preserve">Политика правительства </w:t>
            </w:r>
            <w:r w:rsidR="002806D8">
              <w:rPr>
                <w:rFonts w:cs="Times New Roman"/>
                <w:sz w:val="24"/>
              </w:rPr>
              <w:t>в отрасли.</w:t>
            </w:r>
          </w:p>
        </w:tc>
        <w:tc>
          <w:tcPr>
            <w:tcW w:w="1488" w:type="pct"/>
            <w:hideMark/>
          </w:tcPr>
          <w:p w:rsidR="000D1856" w:rsidRPr="006D492F" w:rsidRDefault="002806D8" w:rsidP="006D492F">
            <w:pPr>
              <w:rPr>
                <w:sz w:val="24"/>
              </w:rPr>
            </w:pPr>
            <w:r>
              <w:rPr>
                <w:sz w:val="24"/>
              </w:rPr>
              <w:t>Нет ограничений</w:t>
            </w:r>
            <w:r w:rsidR="000C16FE" w:rsidRPr="006D492F">
              <w:rPr>
                <w:sz w:val="24"/>
              </w:rPr>
              <w:t xml:space="preserve"> со стороны государства</w:t>
            </w:r>
            <w:r>
              <w:rPr>
                <w:sz w:val="24"/>
              </w:rPr>
              <w:t>.</w:t>
            </w:r>
            <w:r w:rsidR="000C16FE" w:rsidRPr="006D492F">
              <w:rPr>
                <w:sz w:val="24"/>
              </w:rPr>
              <w:t xml:space="preserve"> </w:t>
            </w:r>
          </w:p>
        </w:tc>
        <w:tc>
          <w:tcPr>
            <w:tcW w:w="1237" w:type="pct"/>
            <w:hideMark/>
          </w:tcPr>
          <w:p w:rsidR="000D1856" w:rsidRPr="006D492F" w:rsidRDefault="002806D8" w:rsidP="002806D8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="000C16FE" w:rsidRPr="006D492F">
              <w:rPr>
                <w:sz w:val="24"/>
              </w:rPr>
              <w:t xml:space="preserve">осударство </w:t>
            </w:r>
            <w:r>
              <w:rPr>
                <w:sz w:val="24"/>
              </w:rPr>
              <w:t xml:space="preserve">незначительно </w:t>
            </w:r>
            <w:r w:rsidR="000C16FE" w:rsidRPr="006D492F">
              <w:rPr>
                <w:sz w:val="24"/>
              </w:rPr>
              <w:t>вмешивается</w:t>
            </w:r>
            <w:r>
              <w:rPr>
                <w:sz w:val="24"/>
              </w:rPr>
              <w:t>.</w:t>
            </w:r>
          </w:p>
        </w:tc>
        <w:tc>
          <w:tcPr>
            <w:tcW w:w="1012" w:type="pct"/>
            <w:hideMark/>
          </w:tcPr>
          <w:p w:rsidR="000D1856" w:rsidRPr="006D492F" w:rsidRDefault="002806D8" w:rsidP="006D492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4E1A0C">
              <w:rPr>
                <w:sz w:val="24"/>
              </w:rPr>
              <w:t>олностью регулирует рассматриваемый рынок</w:t>
            </w:r>
            <w:r w:rsidR="000C16FE" w:rsidRPr="006D492F">
              <w:rPr>
                <w:sz w:val="24"/>
              </w:rPr>
              <w:t xml:space="preserve"> и устанавливает ограничения</w:t>
            </w:r>
            <w:r>
              <w:rPr>
                <w:sz w:val="24"/>
              </w:rPr>
              <w:t>.</w:t>
            </w:r>
            <w:r w:rsidR="000C16FE" w:rsidRPr="006D492F">
              <w:rPr>
                <w:sz w:val="24"/>
              </w:rPr>
              <w:t xml:space="preserve"> </w:t>
            </w:r>
          </w:p>
        </w:tc>
      </w:tr>
      <w:tr w:rsidR="000C16FE" w:rsidRPr="000C16FE" w:rsidTr="006D492F">
        <w:trPr>
          <w:trHeight w:val="301"/>
        </w:trPr>
        <w:tc>
          <w:tcPr>
            <w:tcW w:w="1263" w:type="pct"/>
            <w:vMerge/>
            <w:hideMark/>
          </w:tcPr>
          <w:p w:rsidR="000C16FE" w:rsidRPr="006D492F" w:rsidRDefault="000C16FE" w:rsidP="006D492F">
            <w:pPr>
              <w:rPr>
                <w:rFonts w:cs="Times New Roman"/>
                <w:sz w:val="24"/>
              </w:rPr>
            </w:pPr>
          </w:p>
        </w:tc>
        <w:tc>
          <w:tcPr>
            <w:tcW w:w="1488" w:type="pct"/>
            <w:hideMark/>
          </w:tcPr>
          <w:p w:rsidR="000D1856" w:rsidRPr="006D492F" w:rsidRDefault="000D1856" w:rsidP="006D492F">
            <w:pPr>
              <w:jc w:val="center"/>
              <w:rPr>
                <w:sz w:val="24"/>
              </w:rPr>
            </w:pPr>
          </w:p>
        </w:tc>
        <w:tc>
          <w:tcPr>
            <w:tcW w:w="1237" w:type="pct"/>
            <w:hideMark/>
          </w:tcPr>
          <w:p w:rsidR="000D1856" w:rsidRPr="006D492F" w:rsidRDefault="000C16FE" w:rsidP="006D492F">
            <w:pPr>
              <w:jc w:val="center"/>
              <w:rPr>
                <w:sz w:val="24"/>
              </w:rPr>
            </w:pPr>
            <w:r w:rsidRPr="006D492F">
              <w:rPr>
                <w:sz w:val="24"/>
              </w:rPr>
              <w:t>2</w:t>
            </w:r>
          </w:p>
        </w:tc>
        <w:tc>
          <w:tcPr>
            <w:tcW w:w="1012" w:type="pct"/>
            <w:hideMark/>
          </w:tcPr>
          <w:p w:rsidR="000D1856" w:rsidRPr="006D492F" w:rsidRDefault="000D1856" w:rsidP="006D492F">
            <w:pPr>
              <w:jc w:val="center"/>
              <w:rPr>
                <w:sz w:val="24"/>
              </w:rPr>
            </w:pPr>
          </w:p>
        </w:tc>
      </w:tr>
      <w:tr w:rsidR="000C16FE" w:rsidRPr="000C16FE" w:rsidTr="000C16FE">
        <w:trPr>
          <w:trHeight w:val="865"/>
        </w:trPr>
        <w:tc>
          <w:tcPr>
            <w:tcW w:w="1263" w:type="pct"/>
            <w:vMerge w:val="restart"/>
            <w:hideMark/>
          </w:tcPr>
          <w:p w:rsidR="000D1856" w:rsidRPr="006D492F" w:rsidRDefault="004E1A0C" w:rsidP="006D492F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Готовность существующих на рынке компаний</w:t>
            </w:r>
            <w:r w:rsidR="000C16FE" w:rsidRPr="006D492F">
              <w:rPr>
                <w:rFonts w:cs="Times New Roman"/>
                <w:sz w:val="24"/>
              </w:rPr>
              <w:t xml:space="preserve"> к снижению цен</w:t>
            </w:r>
            <w:r w:rsidR="002806D8">
              <w:rPr>
                <w:rFonts w:cs="Times New Roman"/>
                <w:sz w:val="24"/>
              </w:rPr>
              <w:t>.</w:t>
            </w:r>
          </w:p>
        </w:tc>
        <w:tc>
          <w:tcPr>
            <w:tcW w:w="1488" w:type="pct"/>
            <w:hideMark/>
          </w:tcPr>
          <w:p w:rsidR="000D1856" w:rsidRPr="006D492F" w:rsidRDefault="004E1A0C" w:rsidP="006D492F">
            <w:pPr>
              <w:rPr>
                <w:sz w:val="24"/>
              </w:rPr>
            </w:pPr>
            <w:r>
              <w:rPr>
                <w:sz w:val="24"/>
              </w:rPr>
              <w:t>Не готовы снижать</w:t>
            </w:r>
            <w:r w:rsidR="000C16FE" w:rsidRPr="006D492F">
              <w:rPr>
                <w:sz w:val="24"/>
              </w:rPr>
              <w:t xml:space="preserve"> цен</w:t>
            </w:r>
            <w:r>
              <w:rPr>
                <w:sz w:val="24"/>
              </w:rPr>
              <w:t>ы.</w:t>
            </w:r>
          </w:p>
        </w:tc>
        <w:tc>
          <w:tcPr>
            <w:tcW w:w="1237" w:type="pct"/>
            <w:hideMark/>
          </w:tcPr>
          <w:p w:rsidR="000D1856" w:rsidRPr="006D492F" w:rsidRDefault="002806D8" w:rsidP="002806D8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="000C16FE" w:rsidRPr="006D492F">
              <w:rPr>
                <w:sz w:val="24"/>
              </w:rPr>
              <w:t xml:space="preserve">рупные </w:t>
            </w:r>
            <w:r>
              <w:rPr>
                <w:sz w:val="24"/>
              </w:rPr>
              <w:t>компании</w:t>
            </w:r>
            <w:r w:rsidR="000C16FE" w:rsidRPr="006D492F">
              <w:rPr>
                <w:sz w:val="24"/>
              </w:rPr>
              <w:t xml:space="preserve"> не пойдут на снижение цен</w:t>
            </w:r>
            <w:r>
              <w:rPr>
                <w:sz w:val="24"/>
              </w:rPr>
              <w:t>.</w:t>
            </w:r>
          </w:p>
        </w:tc>
        <w:tc>
          <w:tcPr>
            <w:tcW w:w="1012" w:type="pct"/>
            <w:hideMark/>
          </w:tcPr>
          <w:p w:rsidR="000D1856" w:rsidRPr="006D492F" w:rsidRDefault="000D1856" w:rsidP="002806D8">
            <w:pPr>
              <w:rPr>
                <w:sz w:val="24"/>
              </w:rPr>
            </w:pPr>
            <w:r w:rsidRPr="006D492F">
              <w:rPr>
                <w:sz w:val="24"/>
              </w:rPr>
              <w:t>При вводе</w:t>
            </w:r>
            <w:r w:rsidR="000C16FE" w:rsidRPr="006D492F">
              <w:rPr>
                <w:sz w:val="24"/>
              </w:rPr>
              <w:t xml:space="preserve"> б</w:t>
            </w:r>
            <w:r w:rsidR="004E1A0C">
              <w:rPr>
                <w:sz w:val="24"/>
              </w:rPr>
              <w:t>олее дешевого предложения компании готовы снижать</w:t>
            </w:r>
            <w:r w:rsidR="000C16FE" w:rsidRPr="006D492F">
              <w:rPr>
                <w:sz w:val="24"/>
              </w:rPr>
              <w:t xml:space="preserve"> цены</w:t>
            </w:r>
            <w:r w:rsidR="002806D8">
              <w:rPr>
                <w:sz w:val="24"/>
              </w:rPr>
              <w:t>.</w:t>
            </w:r>
          </w:p>
        </w:tc>
      </w:tr>
      <w:tr w:rsidR="000C16FE" w:rsidRPr="000C16FE" w:rsidTr="006D492F">
        <w:trPr>
          <w:trHeight w:val="232"/>
        </w:trPr>
        <w:tc>
          <w:tcPr>
            <w:tcW w:w="1263" w:type="pct"/>
            <w:vMerge/>
            <w:hideMark/>
          </w:tcPr>
          <w:p w:rsidR="000C16FE" w:rsidRPr="006D492F" w:rsidRDefault="000C16FE" w:rsidP="006D492F">
            <w:pPr>
              <w:rPr>
                <w:rFonts w:cs="Times New Roman"/>
                <w:sz w:val="24"/>
              </w:rPr>
            </w:pPr>
          </w:p>
        </w:tc>
        <w:tc>
          <w:tcPr>
            <w:tcW w:w="1488" w:type="pct"/>
            <w:hideMark/>
          </w:tcPr>
          <w:p w:rsidR="000D1856" w:rsidRPr="006D492F" w:rsidRDefault="000D1856" w:rsidP="006D492F">
            <w:pPr>
              <w:jc w:val="center"/>
              <w:rPr>
                <w:sz w:val="24"/>
              </w:rPr>
            </w:pPr>
          </w:p>
        </w:tc>
        <w:tc>
          <w:tcPr>
            <w:tcW w:w="1237" w:type="pct"/>
            <w:hideMark/>
          </w:tcPr>
          <w:p w:rsidR="000D1856" w:rsidRPr="006D492F" w:rsidRDefault="000C16FE" w:rsidP="006D492F">
            <w:pPr>
              <w:jc w:val="center"/>
              <w:rPr>
                <w:sz w:val="24"/>
              </w:rPr>
            </w:pPr>
            <w:r w:rsidRPr="006D492F">
              <w:rPr>
                <w:sz w:val="24"/>
              </w:rPr>
              <w:t>2</w:t>
            </w:r>
          </w:p>
        </w:tc>
        <w:tc>
          <w:tcPr>
            <w:tcW w:w="1012" w:type="pct"/>
            <w:hideMark/>
          </w:tcPr>
          <w:p w:rsidR="000D1856" w:rsidRPr="006D492F" w:rsidRDefault="000D1856" w:rsidP="006D492F">
            <w:pPr>
              <w:jc w:val="center"/>
              <w:rPr>
                <w:sz w:val="24"/>
              </w:rPr>
            </w:pPr>
          </w:p>
        </w:tc>
      </w:tr>
      <w:tr w:rsidR="000C16FE" w:rsidRPr="000C16FE" w:rsidTr="000D1856">
        <w:trPr>
          <w:trHeight w:val="517"/>
        </w:trPr>
        <w:tc>
          <w:tcPr>
            <w:tcW w:w="1263" w:type="pct"/>
            <w:vMerge w:val="restart"/>
            <w:hideMark/>
          </w:tcPr>
          <w:p w:rsidR="000D1856" w:rsidRPr="006D492F" w:rsidRDefault="000C16FE" w:rsidP="006D492F">
            <w:pPr>
              <w:rPr>
                <w:rFonts w:cs="Times New Roman"/>
                <w:sz w:val="24"/>
              </w:rPr>
            </w:pPr>
            <w:r w:rsidRPr="006D492F">
              <w:rPr>
                <w:rFonts w:cs="Times New Roman"/>
                <w:sz w:val="24"/>
              </w:rPr>
              <w:t>Темп роста отрасли</w:t>
            </w:r>
            <w:r w:rsidR="002806D8">
              <w:rPr>
                <w:rFonts w:cs="Times New Roman"/>
                <w:sz w:val="24"/>
              </w:rPr>
              <w:t>.</w:t>
            </w:r>
            <w:r w:rsidRPr="006D492F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488" w:type="pct"/>
            <w:hideMark/>
          </w:tcPr>
          <w:p w:rsidR="000D1856" w:rsidRPr="006D492F" w:rsidRDefault="004E1A0C" w:rsidP="006D492F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="000C16FE" w:rsidRPr="006D492F">
              <w:rPr>
                <w:sz w:val="24"/>
              </w:rPr>
              <w:t>ысокий и растущий</w:t>
            </w:r>
            <w:r>
              <w:rPr>
                <w:sz w:val="24"/>
              </w:rPr>
              <w:t>.</w:t>
            </w:r>
          </w:p>
        </w:tc>
        <w:tc>
          <w:tcPr>
            <w:tcW w:w="1237" w:type="pct"/>
            <w:hideMark/>
          </w:tcPr>
          <w:p w:rsidR="000D1856" w:rsidRPr="006D492F" w:rsidRDefault="004E1A0C" w:rsidP="006D492F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="000C16FE" w:rsidRPr="006D492F">
              <w:rPr>
                <w:sz w:val="24"/>
              </w:rPr>
              <w:t>амедляющийся</w:t>
            </w:r>
            <w:r>
              <w:rPr>
                <w:sz w:val="24"/>
              </w:rPr>
              <w:t>.</w:t>
            </w:r>
          </w:p>
        </w:tc>
        <w:tc>
          <w:tcPr>
            <w:tcW w:w="1012" w:type="pct"/>
            <w:hideMark/>
          </w:tcPr>
          <w:p w:rsidR="000D1856" w:rsidRPr="006D492F" w:rsidRDefault="004E1A0C" w:rsidP="006D492F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0C16FE" w:rsidRPr="006D492F">
              <w:rPr>
                <w:sz w:val="24"/>
              </w:rPr>
              <w:t xml:space="preserve">тагнация или падение </w:t>
            </w:r>
          </w:p>
        </w:tc>
      </w:tr>
      <w:tr w:rsidR="000C16FE" w:rsidRPr="000C16FE" w:rsidTr="000C16FE">
        <w:trPr>
          <w:trHeight w:val="369"/>
        </w:trPr>
        <w:tc>
          <w:tcPr>
            <w:tcW w:w="1263" w:type="pct"/>
            <w:vMerge/>
            <w:hideMark/>
          </w:tcPr>
          <w:p w:rsidR="000C16FE" w:rsidRPr="006D492F" w:rsidRDefault="000C16FE" w:rsidP="006D492F">
            <w:pPr>
              <w:rPr>
                <w:sz w:val="24"/>
              </w:rPr>
            </w:pPr>
          </w:p>
        </w:tc>
        <w:tc>
          <w:tcPr>
            <w:tcW w:w="1488" w:type="pct"/>
            <w:hideMark/>
          </w:tcPr>
          <w:p w:rsidR="000D1856" w:rsidRPr="006D492F" w:rsidRDefault="000C16FE" w:rsidP="006D492F">
            <w:pPr>
              <w:jc w:val="center"/>
              <w:rPr>
                <w:sz w:val="24"/>
              </w:rPr>
            </w:pPr>
            <w:r w:rsidRPr="006D492F">
              <w:rPr>
                <w:sz w:val="24"/>
              </w:rPr>
              <w:t>3</w:t>
            </w:r>
          </w:p>
        </w:tc>
        <w:tc>
          <w:tcPr>
            <w:tcW w:w="1237" w:type="pct"/>
            <w:hideMark/>
          </w:tcPr>
          <w:p w:rsidR="000D1856" w:rsidRPr="006D492F" w:rsidRDefault="000D1856" w:rsidP="006D492F">
            <w:pPr>
              <w:jc w:val="center"/>
              <w:rPr>
                <w:sz w:val="24"/>
              </w:rPr>
            </w:pPr>
          </w:p>
        </w:tc>
        <w:tc>
          <w:tcPr>
            <w:tcW w:w="1012" w:type="pct"/>
            <w:hideMark/>
          </w:tcPr>
          <w:p w:rsidR="000D1856" w:rsidRPr="006D492F" w:rsidRDefault="000D1856" w:rsidP="006D492F">
            <w:pPr>
              <w:jc w:val="center"/>
              <w:rPr>
                <w:sz w:val="24"/>
              </w:rPr>
            </w:pPr>
          </w:p>
        </w:tc>
      </w:tr>
      <w:tr w:rsidR="000C16FE" w:rsidRPr="000C16FE" w:rsidTr="006D492F">
        <w:trPr>
          <w:trHeight w:val="179"/>
        </w:trPr>
        <w:tc>
          <w:tcPr>
            <w:tcW w:w="1263" w:type="pct"/>
            <w:hideMark/>
          </w:tcPr>
          <w:p w:rsidR="000D1856" w:rsidRPr="006D492F" w:rsidRDefault="004E1A0C" w:rsidP="006D492F">
            <w:pPr>
              <w:rPr>
                <w:sz w:val="24"/>
              </w:rPr>
            </w:pPr>
            <w:r>
              <w:rPr>
                <w:sz w:val="24"/>
              </w:rPr>
              <w:t>Итоговая оценка</w:t>
            </w:r>
            <w:r w:rsidR="000C16FE" w:rsidRPr="006D492F">
              <w:rPr>
                <w:sz w:val="24"/>
              </w:rPr>
              <w:t xml:space="preserve"> </w:t>
            </w:r>
          </w:p>
        </w:tc>
        <w:tc>
          <w:tcPr>
            <w:tcW w:w="3737" w:type="pct"/>
            <w:gridSpan w:val="3"/>
            <w:hideMark/>
          </w:tcPr>
          <w:p w:rsidR="000D1856" w:rsidRPr="006D492F" w:rsidRDefault="000C16FE" w:rsidP="006D492F">
            <w:pPr>
              <w:jc w:val="center"/>
              <w:rPr>
                <w:sz w:val="24"/>
              </w:rPr>
            </w:pPr>
            <w:r w:rsidRPr="006D492F">
              <w:rPr>
                <w:sz w:val="24"/>
              </w:rPr>
              <w:t>16</w:t>
            </w:r>
          </w:p>
        </w:tc>
      </w:tr>
      <w:tr w:rsidR="000C16FE" w:rsidRPr="000C16FE" w:rsidTr="000C16FE">
        <w:trPr>
          <w:trHeight w:val="331"/>
        </w:trPr>
        <w:tc>
          <w:tcPr>
            <w:tcW w:w="1263" w:type="pct"/>
            <w:hideMark/>
          </w:tcPr>
          <w:p w:rsidR="000D1856" w:rsidRPr="006D492F" w:rsidRDefault="000C16FE" w:rsidP="006D492F">
            <w:pPr>
              <w:rPr>
                <w:sz w:val="24"/>
              </w:rPr>
            </w:pPr>
            <w:r w:rsidRPr="006D492F">
              <w:rPr>
                <w:sz w:val="24"/>
              </w:rPr>
              <w:t xml:space="preserve">8 </w:t>
            </w:r>
          </w:p>
        </w:tc>
        <w:tc>
          <w:tcPr>
            <w:tcW w:w="3737" w:type="pct"/>
            <w:gridSpan w:val="3"/>
            <w:hideMark/>
          </w:tcPr>
          <w:p w:rsidR="000D1856" w:rsidRPr="006D492F" w:rsidRDefault="000C16FE" w:rsidP="006D492F">
            <w:pPr>
              <w:rPr>
                <w:sz w:val="24"/>
              </w:rPr>
            </w:pPr>
            <w:r w:rsidRPr="006D492F">
              <w:rPr>
                <w:sz w:val="24"/>
              </w:rPr>
              <w:t xml:space="preserve">Низкий уровень угрозы входа новых игроков </w:t>
            </w:r>
          </w:p>
        </w:tc>
      </w:tr>
      <w:tr w:rsidR="000C16FE" w:rsidRPr="000C16FE" w:rsidTr="000C16FE">
        <w:trPr>
          <w:trHeight w:val="331"/>
        </w:trPr>
        <w:tc>
          <w:tcPr>
            <w:tcW w:w="1263" w:type="pct"/>
            <w:hideMark/>
          </w:tcPr>
          <w:p w:rsidR="000D1856" w:rsidRPr="006D492F" w:rsidRDefault="000C16FE" w:rsidP="006D492F">
            <w:pPr>
              <w:rPr>
                <w:b/>
                <w:sz w:val="24"/>
              </w:rPr>
            </w:pPr>
            <w:r w:rsidRPr="006D492F">
              <w:rPr>
                <w:b/>
                <w:sz w:val="24"/>
              </w:rPr>
              <w:t>9-16</w:t>
            </w:r>
          </w:p>
        </w:tc>
        <w:tc>
          <w:tcPr>
            <w:tcW w:w="3737" w:type="pct"/>
            <w:gridSpan w:val="3"/>
            <w:hideMark/>
          </w:tcPr>
          <w:p w:rsidR="000D1856" w:rsidRPr="006D492F" w:rsidRDefault="000C16FE" w:rsidP="006D492F">
            <w:pPr>
              <w:rPr>
                <w:b/>
                <w:sz w:val="24"/>
              </w:rPr>
            </w:pPr>
            <w:r w:rsidRPr="006D492F">
              <w:rPr>
                <w:b/>
                <w:sz w:val="24"/>
              </w:rPr>
              <w:t xml:space="preserve">Средний уровень угрозы входа новых игроков </w:t>
            </w:r>
          </w:p>
        </w:tc>
      </w:tr>
      <w:tr w:rsidR="000C16FE" w:rsidRPr="000C16FE" w:rsidTr="000C16FE">
        <w:trPr>
          <w:trHeight w:val="331"/>
        </w:trPr>
        <w:tc>
          <w:tcPr>
            <w:tcW w:w="1263" w:type="pct"/>
            <w:hideMark/>
          </w:tcPr>
          <w:p w:rsidR="000D1856" w:rsidRPr="006D492F" w:rsidRDefault="000C16FE" w:rsidP="006D492F">
            <w:pPr>
              <w:rPr>
                <w:sz w:val="24"/>
              </w:rPr>
            </w:pPr>
            <w:r w:rsidRPr="006D492F">
              <w:rPr>
                <w:sz w:val="24"/>
              </w:rPr>
              <w:t>17-24</w:t>
            </w:r>
          </w:p>
        </w:tc>
        <w:tc>
          <w:tcPr>
            <w:tcW w:w="3737" w:type="pct"/>
            <w:gridSpan w:val="3"/>
            <w:hideMark/>
          </w:tcPr>
          <w:p w:rsidR="000D1856" w:rsidRPr="006D492F" w:rsidRDefault="000C16FE" w:rsidP="006D492F">
            <w:pPr>
              <w:rPr>
                <w:sz w:val="24"/>
              </w:rPr>
            </w:pPr>
            <w:r w:rsidRPr="006D492F">
              <w:rPr>
                <w:sz w:val="24"/>
              </w:rPr>
              <w:t xml:space="preserve">Высокий уровень угрозы входа новых игроков </w:t>
            </w:r>
          </w:p>
        </w:tc>
      </w:tr>
    </w:tbl>
    <w:p w:rsidR="00993BB7" w:rsidRDefault="00993BB7" w:rsidP="006D492F">
      <w:pPr>
        <w:spacing w:line="240" w:lineRule="auto"/>
        <w:rPr>
          <w:shd w:val="clear" w:color="auto" w:fill="FFFFFF"/>
        </w:rPr>
      </w:pPr>
    </w:p>
    <w:p w:rsidR="002806D8" w:rsidRDefault="002806D8" w:rsidP="006D492F">
      <w:pPr>
        <w:spacing w:line="240" w:lineRule="auto"/>
        <w:rPr>
          <w:shd w:val="clear" w:color="auto" w:fill="FFFFFF"/>
        </w:rPr>
      </w:pPr>
    </w:p>
    <w:p w:rsidR="000D1856" w:rsidRDefault="000D1856" w:rsidP="006D492F">
      <w:pPr>
        <w:spacing w:line="240" w:lineRule="auto"/>
        <w:rPr>
          <w:shd w:val="clear" w:color="auto" w:fill="FFFFFF"/>
        </w:rPr>
      </w:pPr>
      <w:r w:rsidRPr="000C16FE">
        <w:rPr>
          <w:shd w:val="clear" w:color="auto" w:fill="FFFFFF"/>
        </w:rPr>
        <w:lastRenderedPageBreak/>
        <w:t xml:space="preserve">Таблица </w:t>
      </w:r>
      <w:r>
        <w:rPr>
          <w:shd w:val="clear" w:color="auto" w:fill="FFFFFF"/>
        </w:rPr>
        <w:t>2 Соперничество внутри отрасли</w:t>
      </w:r>
    </w:p>
    <w:tbl>
      <w:tblPr>
        <w:tblStyle w:val="af4"/>
        <w:tblW w:w="5000" w:type="pct"/>
        <w:tblLook w:val="04A0"/>
      </w:tblPr>
      <w:tblGrid>
        <w:gridCol w:w="2354"/>
        <w:gridCol w:w="2666"/>
        <w:gridCol w:w="2698"/>
        <w:gridCol w:w="2136"/>
      </w:tblGrid>
      <w:tr w:rsidR="000D1856" w:rsidRPr="000D1856" w:rsidTr="000D1856">
        <w:trPr>
          <w:trHeight w:val="315"/>
        </w:trPr>
        <w:tc>
          <w:tcPr>
            <w:tcW w:w="1194" w:type="pct"/>
            <w:vMerge w:val="restart"/>
            <w:vAlign w:val="center"/>
            <w:hideMark/>
          </w:tcPr>
          <w:p w:rsidR="000D1856" w:rsidRPr="006D492F" w:rsidRDefault="000D1856" w:rsidP="006D492F">
            <w:pPr>
              <w:jc w:val="center"/>
              <w:rPr>
                <w:b/>
                <w:sz w:val="24"/>
                <w:shd w:val="clear" w:color="auto" w:fill="FFFFFF"/>
              </w:rPr>
            </w:pPr>
            <w:r w:rsidRPr="006D492F">
              <w:rPr>
                <w:b/>
                <w:sz w:val="24"/>
                <w:shd w:val="clear" w:color="auto" w:fill="FFFFFF"/>
              </w:rPr>
              <w:t>Параметр оценки</w:t>
            </w:r>
          </w:p>
        </w:tc>
        <w:tc>
          <w:tcPr>
            <w:tcW w:w="3806" w:type="pct"/>
            <w:gridSpan w:val="3"/>
            <w:vAlign w:val="center"/>
            <w:hideMark/>
          </w:tcPr>
          <w:p w:rsidR="000D1856" w:rsidRPr="006D492F" w:rsidRDefault="000D1856" w:rsidP="006D492F">
            <w:pPr>
              <w:jc w:val="center"/>
              <w:rPr>
                <w:b/>
                <w:sz w:val="24"/>
                <w:shd w:val="clear" w:color="auto" w:fill="FFFFFF"/>
              </w:rPr>
            </w:pPr>
            <w:r w:rsidRPr="006D492F">
              <w:rPr>
                <w:b/>
                <w:sz w:val="24"/>
                <w:shd w:val="clear" w:color="auto" w:fill="FFFFFF"/>
              </w:rPr>
              <w:t>Оценка параметра</w:t>
            </w:r>
          </w:p>
        </w:tc>
      </w:tr>
      <w:tr w:rsidR="000D1856" w:rsidRPr="000D1856" w:rsidTr="000D1856">
        <w:trPr>
          <w:trHeight w:val="255"/>
        </w:trPr>
        <w:tc>
          <w:tcPr>
            <w:tcW w:w="1194" w:type="pct"/>
            <w:vMerge/>
            <w:vAlign w:val="center"/>
            <w:hideMark/>
          </w:tcPr>
          <w:p w:rsidR="000D1856" w:rsidRPr="006D492F" w:rsidRDefault="000D1856" w:rsidP="006D492F">
            <w:pPr>
              <w:jc w:val="center"/>
              <w:rPr>
                <w:b/>
                <w:sz w:val="24"/>
                <w:shd w:val="clear" w:color="auto" w:fill="FFFFFF"/>
              </w:rPr>
            </w:pPr>
          </w:p>
        </w:tc>
        <w:tc>
          <w:tcPr>
            <w:tcW w:w="1353" w:type="pct"/>
            <w:vAlign w:val="center"/>
            <w:hideMark/>
          </w:tcPr>
          <w:p w:rsidR="000D1856" w:rsidRPr="006D492F" w:rsidRDefault="000D1856" w:rsidP="006D492F">
            <w:pPr>
              <w:jc w:val="center"/>
              <w:rPr>
                <w:b/>
                <w:sz w:val="24"/>
                <w:shd w:val="clear" w:color="auto" w:fill="FFFFFF"/>
              </w:rPr>
            </w:pPr>
            <w:r w:rsidRPr="006D492F">
              <w:rPr>
                <w:b/>
                <w:sz w:val="24"/>
                <w:shd w:val="clear" w:color="auto" w:fill="FFFFFF"/>
              </w:rPr>
              <w:t>3</w:t>
            </w:r>
          </w:p>
        </w:tc>
        <w:tc>
          <w:tcPr>
            <w:tcW w:w="1369" w:type="pct"/>
            <w:vAlign w:val="center"/>
            <w:hideMark/>
          </w:tcPr>
          <w:p w:rsidR="000D1856" w:rsidRPr="006D492F" w:rsidRDefault="000D1856" w:rsidP="006D492F">
            <w:pPr>
              <w:jc w:val="center"/>
              <w:rPr>
                <w:b/>
                <w:sz w:val="24"/>
                <w:shd w:val="clear" w:color="auto" w:fill="FFFFFF"/>
              </w:rPr>
            </w:pPr>
            <w:r w:rsidRPr="006D492F">
              <w:rPr>
                <w:b/>
                <w:sz w:val="24"/>
                <w:shd w:val="clear" w:color="auto" w:fill="FFFFFF"/>
              </w:rPr>
              <w:t>2</w:t>
            </w:r>
          </w:p>
        </w:tc>
        <w:tc>
          <w:tcPr>
            <w:tcW w:w="1084" w:type="pct"/>
            <w:vAlign w:val="center"/>
            <w:hideMark/>
          </w:tcPr>
          <w:p w:rsidR="000D1856" w:rsidRPr="006D492F" w:rsidRDefault="000D1856" w:rsidP="006D492F">
            <w:pPr>
              <w:jc w:val="center"/>
              <w:rPr>
                <w:b/>
                <w:sz w:val="24"/>
                <w:shd w:val="clear" w:color="auto" w:fill="FFFFFF"/>
              </w:rPr>
            </w:pPr>
            <w:r w:rsidRPr="006D492F">
              <w:rPr>
                <w:b/>
                <w:sz w:val="24"/>
                <w:shd w:val="clear" w:color="auto" w:fill="FFFFFF"/>
              </w:rPr>
              <w:t>1</w:t>
            </w:r>
          </w:p>
        </w:tc>
      </w:tr>
      <w:tr w:rsidR="000D1856" w:rsidRPr="000D1856" w:rsidTr="000D1856">
        <w:trPr>
          <w:trHeight w:val="671"/>
        </w:trPr>
        <w:tc>
          <w:tcPr>
            <w:tcW w:w="1194" w:type="pct"/>
            <w:vMerge w:val="restart"/>
            <w:hideMark/>
          </w:tcPr>
          <w:p w:rsidR="000D1856" w:rsidRPr="006D492F" w:rsidRDefault="002806D8" w:rsidP="006D492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Уровень насыщенности рынка.</w:t>
            </w:r>
          </w:p>
        </w:tc>
        <w:tc>
          <w:tcPr>
            <w:tcW w:w="1353" w:type="pct"/>
            <w:hideMark/>
          </w:tcPr>
          <w:p w:rsidR="000D1856" w:rsidRPr="006D492F" w:rsidRDefault="002806D8" w:rsidP="006D492F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Рынок насыщен.</w:t>
            </w:r>
          </w:p>
        </w:tc>
        <w:tc>
          <w:tcPr>
            <w:tcW w:w="1369" w:type="pct"/>
            <w:hideMark/>
          </w:tcPr>
          <w:p w:rsidR="000D1856" w:rsidRPr="006D492F" w:rsidRDefault="000D1856" w:rsidP="006D492F">
            <w:pPr>
              <w:rPr>
                <w:sz w:val="24"/>
                <w:shd w:val="clear" w:color="auto" w:fill="FFFFFF"/>
              </w:rPr>
            </w:pPr>
            <w:r w:rsidRPr="006D492F">
              <w:rPr>
                <w:sz w:val="24"/>
                <w:shd w:val="clear" w:color="auto" w:fill="FFFFFF"/>
              </w:rPr>
              <w:t>Средний уровень насыщения (3-10)</w:t>
            </w:r>
            <w:r w:rsidR="002806D8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1084" w:type="pct"/>
            <w:hideMark/>
          </w:tcPr>
          <w:p w:rsidR="000D1856" w:rsidRPr="006D492F" w:rsidRDefault="004E1A0C" w:rsidP="006D492F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Немного конкурентов</w:t>
            </w:r>
            <w:r w:rsidR="000D1856" w:rsidRPr="006D492F">
              <w:rPr>
                <w:sz w:val="24"/>
                <w:shd w:val="clear" w:color="auto" w:fill="FFFFFF"/>
              </w:rPr>
              <w:t xml:space="preserve"> (1-3)</w:t>
            </w:r>
            <w:r w:rsidR="002806D8">
              <w:rPr>
                <w:sz w:val="24"/>
                <w:shd w:val="clear" w:color="auto" w:fill="FFFFFF"/>
              </w:rPr>
              <w:t>.</w:t>
            </w:r>
          </w:p>
        </w:tc>
      </w:tr>
      <w:tr w:rsidR="000D1856" w:rsidRPr="000D1856" w:rsidTr="00085829">
        <w:trPr>
          <w:trHeight w:val="354"/>
        </w:trPr>
        <w:tc>
          <w:tcPr>
            <w:tcW w:w="1194" w:type="pct"/>
            <w:vMerge/>
            <w:hideMark/>
          </w:tcPr>
          <w:p w:rsidR="000D1856" w:rsidRPr="006D492F" w:rsidRDefault="000D1856" w:rsidP="006D492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3" w:type="pct"/>
            <w:hideMark/>
          </w:tcPr>
          <w:p w:rsidR="000D1856" w:rsidRPr="006D492F" w:rsidRDefault="000D1856" w:rsidP="006D492F">
            <w:pPr>
              <w:jc w:val="center"/>
              <w:rPr>
                <w:sz w:val="24"/>
                <w:shd w:val="clear" w:color="auto" w:fill="FFFFFF"/>
              </w:rPr>
            </w:pPr>
            <w:r w:rsidRPr="006D492F">
              <w:rPr>
                <w:sz w:val="24"/>
                <w:shd w:val="clear" w:color="auto" w:fill="FFFFFF"/>
              </w:rPr>
              <w:t>3</w:t>
            </w:r>
          </w:p>
        </w:tc>
        <w:tc>
          <w:tcPr>
            <w:tcW w:w="1369" w:type="pct"/>
            <w:hideMark/>
          </w:tcPr>
          <w:p w:rsidR="000D1856" w:rsidRPr="006D492F" w:rsidRDefault="000D1856" w:rsidP="006D492F">
            <w:pPr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084" w:type="pct"/>
            <w:hideMark/>
          </w:tcPr>
          <w:p w:rsidR="000D1856" w:rsidRPr="006D492F" w:rsidRDefault="000D1856" w:rsidP="006D492F">
            <w:pPr>
              <w:jc w:val="center"/>
              <w:rPr>
                <w:sz w:val="24"/>
                <w:shd w:val="clear" w:color="auto" w:fill="FFFFFF"/>
              </w:rPr>
            </w:pPr>
          </w:p>
        </w:tc>
      </w:tr>
      <w:tr w:rsidR="000D1856" w:rsidRPr="000D1856" w:rsidTr="000D1856">
        <w:trPr>
          <w:trHeight w:val="559"/>
        </w:trPr>
        <w:tc>
          <w:tcPr>
            <w:tcW w:w="1194" w:type="pct"/>
            <w:vMerge w:val="restart"/>
            <w:hideMark/>
          </w:tcPr>
          <w:p w:rsidR="000D1856" w:rsidRPr="006D492F" w:rsidRDefault="000D1856" w:rsidP="006D492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6D492F">
              <w:rPr>
                <w:rFonts w:cs="Times New Roman"/>
                <w:sz w:val="24"/>
                <w:szCs w:val="24"/>
                <w:shd w:val="clear" w:color="auto" w:fill="FFFFFF"/>
              </w:rPr>
              <w:t>Темп роста рынка</w:t>
            </w:r>
            <w:r w:rsidR="002806D8">
              <w:rPr>
                <w:rFonts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53" w:type="pct"/>
            <w:hideMark/>
          </w:tcPr>
          <w:p w:rsidR="000D1856" w:rsidRPr="006D492F" w:rsidRDefault="000D1856" w:rsidP="006D492F">
            <w:pPr>
              <w:rPr>
                <w:sz w:val="24"/>
                <w:shd w:val="clear" w:color="auto" w:fill="FFFFFF"/>
              </w:rPr>
            </w:pPr>
            <w:r w:rsidRPr="006D492F">
              <w:rPr>
                <w:sz w:val="24"/>
                <w:shd w:val="clear" w:color="auto" w:fill="FFFFFF"/>
              </w:rPr>
              <w:t>Стагнация или снижение</w:t>
            </w:r>
            <w:r w:rsidR="002806D8">
              <w:rPr>
                <w:sz w:val="24"/>
                <w:shd w:val="clear" w:color="auto" w:fill="FFFFFF"/>
              </w:rPr>
              <w:t>.</w:t>
            </w:r>
            <w:r w:rsidRPr="006D492F">
              <w:rPr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369" w:type="pct"/>
            <w:hideMark/>
          </w:tcPr>
          <w:p w:rsidR="000D1856" w:rsidRPr="006D492F" w:rsidRDefault="000D1856" w:rsidP="006D492F">
            <w:pPr>
              <w:rPr>
                <w:sz w:val="24"/>
                <w:shd w:val="clear" w:color="auto" w:fill="FFFFFF"/>
              </w:rPr>
            </w:pPr>
            <w:r w:rsidRPr="006D492F">
              <w:rPr>
                <w:sz w:val="24"/>
                <w:shd w:val="clear" w:color="auto" w:fill="FFFFFF"/>
              </w:rPr>
              <w:t>Замедляющийся, но растущий</w:t>
            </w:r>
            <w:r w:rsidR="002806D8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1084" w:type="pct"/>
            <w:hideMark/>
          </w:tcPr>
          <w:p w:rsidR="000D1856" w:rsidRPr="006D492F" w:rsidRDefault="000D1856" w:rsidP="006D492F">
            <w:pPr>
              <w:rPr>
                <w:sz w:val="24"/>
                <w:shd w:val="clear" w:color="auto" w:fill="FFFFFF"/>
              </w:rPr>
            </w:pPr>
            <w:r w:rsidRPr="006D492F">
              <w:rPr>
                <w:sz w:val="24"/>
                <w:shd w:val="clear" w:color="auto" w:fill="FFFFFF"/>
              </w:rPr>
              <w:t>Высокий</w:t>
            </w:r>
            <w:r w:rsidR="002806D8">
              <w:rPr>
                <w:sz w:val="24"/>
                <w:shd w:val="clear" w:color="auto" w:fill="FFFFFF"/>
              </w:rPr>
              <w:t>.</w:t>
            </w:r>
          </w:p>
        </w:tc>
      </w:tr>
      <w:tr w:rsidR="000D1856" w:rsidRPr="000D1856" w:rsidTr="000D1856">
        <w:trPr>
          <w:trHeight w:val="375"/>
        </w:trPr>
        <w:tc>
          <w:tcPr>
            <w:tcW w:w="1194" w:type="pct"/>
            <w:vMerge/>
            <w:hideMark/>
          </w:tcPr>
          <w:p w:rsidR="000D1856" w:rsidRPr="006D492F" w:rsidRDefault="000D1856" w:rsidP="006D492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3" w:type="pct"/>
            <w:hideMark/>
          </w:tcPr>
          <w:p w:rsidR="000D1856" w:rsidRPr="006D492F" w:rsidRDefault="000D1856" w:rsidP="006D492F">
            <w:pPr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369" w:type="pct"/>
            <w:hideMark/>
          </w:tcPr>
          <w:p w:rsidR="000D1856" w:rsidRPr="006D492F" w:rsidRDefault="000D1856" w:rsidP="006D492F">
            <w:pPr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084" w:type="pct"/>
            <w:hideMark/>
          </w:tcPr>
          <w:p w:rsidR="000D1856" w:rsidRPr="006D492F" w:rsidRDefault="000D1856" w:rsidP="006D492F">
            <w:pPr>
              <w:jc w:val="center"/>
              <w:rPr>
                <w:sz w:val="24"/>
                <w:shd w:val="clear" w:color="auto" w:fill="FFFFFF"/>
              </w:rPr>
            </w:pPr>
            <w:r w:rsidRPr="006D492F">
              <w:rPr>
                <w:sz w:val="24"/>
                <w:shd w:val="clear" w:color="auto" w:fill="FFFFFF"/>
              </w:rPr>
              <w:t>1</w:t>
            </w:r>
          </w:p>
        </w:tc>
      </w:tr>
      <w:tr w:rsidR="000D1856" w:rsidRPr="000D1856" w:rsidTr="000D1856">
        <w:trPr>
          <w:trHeight w:val="1425"/>
        </w:trPr>
        <w:tc>
          <w:tcPr>
            <w:tcW w:w="1194" w:type="pct"/>
            <w:vMerge w:val="restart"/>
            <w:hideMark/>
          </w:tcPr>
          <w:p w:rsidR="000D1856" w:rsidRPr="006D492F" w:rsidRDefault="000D1856" w:rsidP="002806D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6D492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Уровень </w:t>
            </w:r>
            <w:r w:rsidR="0057340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разнородности </w:t>
            </w:r>
            <w:r w:rsidRPr="006D492F">
              <w:rPr>
                <w:rFonts w:cs="Times New Roman"/>
                <w:sz w:val="24"/>
                <w:szCs w:val="24"/>
                <w:shd w:val="clear" w:color="auto" w:fill="FFFFFF"/>
              </w:rPr>
              <w:t>продукта</w:t>
            </w:r>
            <w:r w:rsidR="002806D8">
              <w:rPr>
                <w:rFonts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53" w:type="pct"/>
            <w:hideMark/>
          </w:tcPr>
          <w:p w:rsidR="000D1856" w:rsidRPr="006D492F" w:rsidRDefault="0057340B" w:rsidP="006D492F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С</w:t>
            </w:r>
            <w:r w:rsidR="000D1856" w:rsidRPr="006D492F">
              <w:rPr>
                <w:sz w:val="24"/>
                <w:shd w:val="clear" w:color="auto" w:fill="FFFFFF"/>
              </w:rPr>
              <w:t>тандартизированный товар</w:t>
            </w:r>
            <w:r>
              <w:rPr>
                <w:sz w:val="24"/>
                <w:shd w:val="clear" w:color="auto" w:fill="FFFFFF"/>
              </w:rPr>
              <w:t xml:space="preserve"> на рынке</w:t>
            </w:r>
            <w:r w:rsidR="002806D8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1369" w:type="pct"/>
            <w:hideMark/>
          </w:tcPr>
          <w:p w:rsidR="000D1856" w:rsidRPr="006D492F" w:rsidRDefault="0057340B" w:rsidP="002806D8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Стандартизирован по основным характеристикам</w:t>
            </w:r>
            <w:r w:rsidR="000D1856" w:rsidRPr="006D492F">
              <w:rPr>
                <w:sz w:val="24"/>
                <w:shd w:val="clear" w:color="auto" w:fill="FFFFFF"/>
              </w:rPr>
              <w:t>, но отличается по дополнительным преимуществам</w:t>
            </w:r>
            <w:r w:rsidR="002806D8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1084" w:type="pct"/>
            <w:hideMark/>
          </w:tcPr>
          <w:p w:rsidR="000D1856" w:rsidRPr="006D492F" w:rsidRDefault="004E1A0C" w:rsidP="006D492F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Продукты компаний</w:t>
            </w:r>
            <w:r w:rsidR="000D1856" w:rsidRPr="006D492F">
              <w:rPr>
                <w:sz w:val="24"/>
                <w:shd w:val="clear" w:color="auto" w:fill="FFFFFF"/>
              </w:rPr>
              <w:t xml:space="preserve"> отличаются между собой</w:t>
            </w:r>
            <w:r w:rsidR="002806D8">
              <w:rPr>
                <w:sz w:val="24"/>
                <w:shd w:val="clear" w:color="auto" w:fill="FFFFFF"/>
              </w:rPr>
              <w:t>.</w:t>
            </w:r>
          </w:p>
        </w:tc>
      </w:tr>
      <w:tr w:rsidR="000D1856" w:rsidRPr="000D1856" w:rsidTr="000D1856">
        <w:trPr>
          <w:trHeight w:val="420"/>
        </w:trPr>
        <w:tc>
          <w:tcPr>
            <w:tcW w:w="1194" w:type="pct"/>
            <w:vMerge/>
            <w:hideMark/>
          </w:tcPr>
          <w:p w:rsidR="000D1856" w:rsidRPr="006D492F" w:rsidRDefault="000D1856" w:rsidP="006D492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3" w:type="pct"/>
            <w:hideMark/>
          </w:tcPr>
          <w:p w:rsidR="000D1856" w:rsidRPr="006D492F" w:rsidRDefault="000D1856" w:rsidP="006D492F">
            <w:pPr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369" w:type="pct"/>
            <w:hideMark/>
          </w:tcPr>
          <w:p w:rsidR="000D1856" w:rsidRPr="006D492F" w:rsidRDefault="000D1856" w:rsidP="006D492F">
            <w:pPr>
              <w:jc w:val="center"/>
              <w:rPr>
                <w:sz w:val="24"/>
                <w:shd w:val="clear" w:color="auto" w:fill="FFFFFF"/>
              </w:rPr>
            </w:pPr>
            <w:r w:rsidRPr="006D492F">
              <w:rPr>
                <w:sz w:val="24"/>
                <w:shd w:val="clear" w:color="auto" w:fill="FFFFFF"/>
              </w:rPr>
              <w:t>2</w:t>
            </w:r>
          </w:p>
        </w:tc>
        <w:tc>
          <w:tcPr>
            <w:tcW w:w="1084" w:type="pct"/>
            <w:hideMark/>
          </w:tcPr>
          <w:p w:rsidR="000D1856" w:rsidRPr="006D492F" w:rsidRDefault="000D1856" w:rsidP="006D492F">
            <w:pPr>
              <w:jc w:val="center"/>
              <w:rPr>
                <w:sz w:val="24"/>
                <w:shd w:val="clear" w:color="auto" w:fill="FFFFFF"/>
              </w:rPr>
            </w:pPr>
          </w:p>
        </w:tc>
      </w:tr>
      <w:tr w:rsidR="000D1856" w:rsidRPr="000D1856" w:rsidTr="000D1856">
        <w:trPr>
          <w:trHeight w:val="1125"/>
        </w:trPr>
        <w:tc>
          <w:tcPr>
            <w:tcW w:w="1194" w:type="pct"/>
            <w:vMerge w:val="restart"/>
            <w:hideMark/>
          </w:tcPr>
          <w:p w:rsidR="000D1856" w:rsidRPr="006D492F" w:rsidRDefault="0057340B" w:rsidP="0057340B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Ограничения</w:t>
            </w:r>
            <w:r w:rsidR="000D1856" w:rsidRPr="006D492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в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увеличении</w:t>
            </w:r>
            <w:r w:rsidR="000D1856" w:rsidRPr="006D492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цен</w:t>
            </w:r>
            <w:r w:rsidR="002806D8">
              <w:rPr>
                <w:rFonts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53" w:type="pct"/>
            <w:hideMark/>
          </w:tcPr>
          <w:p w:rsidR="000D1856" w:rsidRPr="006D492F" w:rsidRDefault="002806D8" w:rsidP="0057340B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О</w:t>
            </w:r>
            <w:r w:rsidR="004E1A0C">
              <w:rPr>
                <w:sz w:val="24"/>
                <w:shd w:val="clear" w:color="auto" w:fill="FFFFFF"/>
              </w:rPr>
              <w:t>тсутствуют возможности увеличения</w:t>
            </w:r>
            <w:r w:rsidR="000D1856" w:rsidRPr="006D492F">
              <w:rPr>
                <w:sz w:val="24"/>
                <w:shd w:val="clear" w:color="auto" w:fill="FFFFFF"/>
              </w:rPr>
              <w:t xml:space="preserve"> цен</w:t>
            </w:r>
            <w:r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1369" w:type="pct"/>
            <w:hideMark/>
          </w:tcPr>
          <w:p w:rsidR="000D1856" w:rsidRPr="006D492F" w:rsidRDefault="0057340B" w:rsidP="0057340B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Увеличение</w:t>
            </w:r>
            <w:r w:rsidR="000D1856" w:rsidRPr="006D492F">
              <w:rPr>
                <w:sz w:val="24"/>
                <w:shd w:val="clear" w:color="auto" w:fill="FFFFFF"/>
              </w:rPr>
              <w:t xml:space="preserve"> цен только </w:t>
            </w:r>
            <w:r>
              <w:rPr>
                <w:sz w:val="24"/>
                <w:shd w:val="clear" w:color="auto" w:fill="FFFFFF"/>
              </w:rPr>
              <w:t>для</w:t>
            </w:r>
            <w:r w:rsidR="004E1A0C">
              <w:rPr>
                <w:sz w:val="24"/>
                <w:shd w:val="clear" w:color="auto" w:fill="FFFFFF"/>
              </w:rPr>
              <w:t xml:space="preserve"> покрытия возросших</w:t>
            </w:r>
            <w:r w:rsidR="000D1856" w:rsidRPr="006D492F">
              <w:rPr>
                <w:sz w:val="24"/>
                <w:shd w:val="clear" w:color="auto" w:fill="FFFFFF"/>
              </w:rPr>
              <w:t xml:space="preserve"> затрат</w:t>
            </w:r>
            <w:r w:rsidR="002806D8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1084" w:type="pct"/>
            <w:hideMark/>
          </w:tcPr>
          <w:p w:rsidR="000D1856" w:rsidRPr="006D492F" w:rsidRDefault="004E1A0C" w:rsidP="0057340B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Всегда существует </w:t>
            </w:r>
            <w:r w:rsidR="000D1856" w:rsidRPr="006D492F">
              <w:rPr>
                <w:sz w:val="24"/>
                <w:shd w:val="clear" w:color="auto" w:fill="FFFFFF"/>
              </w:rPr>
              <w:t xml:space="preserve">возможность к </w:t>
            </w:r>
            <w:r w:rsidR="0057340B">
              <w:rPr>
                <w:sz w:val="24"/>
                <w:shd w:val="clear" w:color="auto" w:fill="FFFFFF"/>
              </w:rPr>
              <w:t>увеличению</w:t>
            </w:r>
            <w:r w:rsidR="000D1856" w:rsidRPr="006D492F">
              <w:rPr>
                <w:sz w:val="24"/>
                <w:shd w:val="clear" w:color="auto" w:fill="FFFFFF"/>
              </w:rPr>
              <w:t xml:space="preserve"> цены</w:t>
            </w:r>
            <w:r w:rsidR="002806D8">
              <w:rPr>
                <w:sz w:val="24"/>
                <w:shd w:val="clear" w:color="auto" w:fill="FFFFFF"/>
              </w:rPr>
              <w:t>.</w:t>
            </w:r>
            <w:r w:rsidR="000D1856" w:rsidRPr="006D492F">
              <w:rPr>
                <w:sz w:val="24"/>
                <w:shd w:val="clear" w:color="auto" w:fill="FFFFFF"/>
              </w:rPr>
              <w:t xml:space="preserve"> </w:t>
            </w:r>
          </w:p>
        </w:tc>
      </w:tr>
      <w:tr w:rsidR="000D1856" w:rsidRPr="000D1856" w:rsidTr="000D1856">
        <w:trPr>
          <w:trHeight w:val="465"/>
        </w:trPr>
        <w:tc>
          <w:tcPr>
            <w:tcW w:w="1194" w:type="pct"/>
            <w:vMerge/>
            <w:vAlign w:val="center"/>
            <w:hideMark/>
          </w:tcPr>
          <w:p w:rsidR="000D1856" w:rsidRPr="006D492F" w:rsidRDefault="000D1856" w:rsidP="006D492F">
            <w:pPr>
              <w:rPr>
                <w:sz w:val="24"/>
                <w:shd w:val="clear" w:color="auto" w:fill="FFFFFF"/>
              </w:rPr>
            </w:pPr>
          </w:p>
        </w:tc>
        <w:tc>
          <w:tcPr>
            <w:tcW w:w="1353" w:type="pct"/>
            <w:vAlign w:val="center"/>
            <w:hideMark/>
          </w:tcPr>
          <w:p w:rsidR="000D1856" w:rsidRPr="006D492F" w:rsidRDefault="000D1856" w:rsidP="006D492F">
            <w:pPr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369" w:type="pct"/>
            <w:vAlign w:val="center"/>
            <w:hideMark/>
          </w:tcPr>
          <w:p w:rsidR="000D1856" w:rsidRPr="006D492F" w:rsidRDefault="000D1856" w:rsidP="006D492F">
            <w:pPr>
              <w:jc w:val="center"/>
              <w:rPr>
                <w:sz w:val="24"/>
                <w:shd w:val="clear" w:color="auto" w:fill="FFFFFF"/>
              </w:rPr>
            </w:pPr>
            <w:r w:rsidRPr="006D492F">
              <w:rPr>
                <w:sz w:val="24"/>
                <w:shd w:val="clear" w:color="auto" w:fill="FFFFFF"/>
              </w:rPr>
              <w:t>2</w:t>
            </w:r>
          </w:p>
        </w:tc>
        <w:tc>
          <w:tcPr>
            <w:tcW w:w="1084" w:type="pct"/>
            <w:vAlign w:val="center"/>
            <w:hideMark/>
          </w:tcPr>
          <w:p w:rsidR="000D1856" w:rsidRPr="006D492F" w:rsidRDefault="000D1856" w:rsidP="006D492F">
            <w:pPr>
              <w:jc w:val="center"/>
              <w:rPr>
                <w:sz w:val="24"/>
                <w:shd w:val="clear" w:color="auto" w:fill="FFFFFF"/>
              </w:rPr>
            </w:pPr>
          </w:p>
        </w:tc>
      </w:tr>
      <w:tr w:rsidR="000D1856" w:rsidRPr="000D1856" w:rsidTr="000D1856">
        <w:trPr>
          <w:trHeight w:val="435"/>
        </w:trPr>
        <w:tc>
          <w:tcPr>
            <w:tcW w:w="1194" w:type="pct"/>
            <w:vAlign w:val="center"/>
            <w:hideMark/>
          </w:tcPr>
          <w:p w:rsidR="000D1856" w:rsidRPr="006D492F" w:rsidRDefault="006D492F" w:rsidP="006D492F">
            <w:pPr>
              <w:rPr>
                <w:sz w:val="24"/>
                <w:shd w:val="clear" w:color="auto" w:fill="FFFFFF"/>
              </w:rPr>
            </w:pPr>
            <w:r w:rsidRPr="006D492F">
              <w:rPr>
                <w:sz w:val="24"/>
                <w:shd w:val="clear" w:color="auto" w:fill="FFFFFF"/>
              </w:rPr>
              <w:t>И</w:t>
            </w:r>
            <w:r w:rsidR="004E1A0C">
              <w:rPr>
                <w:sz w:val="24"/>
                <w:shd w:val="clear" w:color="auto" w:fill="FFFFFF"/>
              </w:rPr>
              <w:t>тоговая оценка</w:t>
            </w:r>
          </w:p>
        </w:tc>
        <w:tc>
          <w:tcPr>
            <w:tcW w:w="3806" w:type="pct"/>
            <w:gridSpan w:val="3"/>
            <w:vAlign w:val="center"/>
            <w:hideMark/>
          </w:tcPr>
          <w:p w:rsidR="000D1856" w:rsidRPr="006D492F" w:rsidRDefault="000D1856" w:rsidP="006D492F">
            <w:pPr>
              <w:jc w:val="center"/>
              <w:rPr>
                <w:sz w:val="24"/>
                <w:shd w:val="clear" w:color="auto" w:fill="FFFFFF"/>
              </w:rPr>
            </w:pPr>
            <w:r w:rsidRPr="006D492F">
              <w:rPr>
                <w:sz w:val="24"/>
                <w:shd w:val="clear" w:color="auto" w:fill="FFFFFF"/>
              </w:rPr>
              <w:t>8</w:t>
            </w:r>
          </w:p>
        </w:tc>
      </w:tr>
      <w:tr w:rsidR="000D1856" w:rsidRPr="000D1856" w:rsidTr="000D1856">
        <w:trPr>
          <w:trHeight w:val="495"/>
        </w:trPr>
        <w:tc>
          <w:tcPr>
            <w:tcW w:w="1194" w:type="pct"/>
            <w:vAlign w:val="center"/>
            <w:hideMark/>
          </w:tcPr>
          <w:p w:rsidR="000D1856" w:rsidRPr="006D492F" w:rsidRDefault="004E1A0C" w:rsidP="006D492F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4 </w:t>
            </w:r>
          </w:p>
        </w:tc>
        <w:tc>
          <w:tcPr>
            <w:tcW w:w="3806" w:type="pct"/>
            <w:gridSpan w:val="3"/>
            <w:vAlign w:val="center"/>
            <w:hideMark/>
          </w:tcPr>
          <w:p w:rsidR="000D1856" w:rsidRPr="006D492F" w:rsidRDefault="000D1856" w:rsidP="006D492F">
            <w:pPr>
              <w:rPr>
                <w:sz w:val="24"/>
                <w:shd w:val="clear" w:color="auto" w:fill="FFFFFF"/>
              </w:rPr>
            </w:pPr>
            <w:r w:rsidRPr="006D492F">
              <w:rPr>
                <w:sz w:val="24"/>
                <w:shd w:val="clear" w:color="auto" w:fill="FFFFFF"/>
              </w:rPr>
              <w:t>Низкий уровень внутриотраслевой конкуренции</w:t>
            </w:r>
          </w:p>
        </w:tc>
      </w:tr>
      <w:tr w:rsidR="000D1856" w:rsidRPr="000D1856" w:rsidTr="000D1856">
        <w:trPr>
          <w:trHeight w:val="420"/>
        </w:trPr>
        <w:tc>
          <w:tcPr>
            <w:tcW w:w="1194" w:type="pct"/>
            <w:vAlign w:val="center"/>
            <w:hideMark/>
          </w:tcPr>
          <w:p w:rsidR="000D1856" w:rsidRPr="006D492F" w:rsidRDefault="004E1A0C" w:rsidP="006D492F">
            <w:pPr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 xml:space="preserve">5-8 </w:t>
            </w:r>
          </w:p>
        </w:tc>
        <w:tc>
          <w:tcPr>
            <w:tcW w:w="3806" w:type="pct"/>
            <w:gridSpan w:val="3"/>
            <w:vAlign w:val="center"/>
            <w:hideMark/>
          </w:tcPr>
          <w:p w:rsidR="000D1856" w:rsidRPr="006D492F" w:rsidRDefault="000D1856" w:rsidP="006D492F">
            <w:pPr>
              <w:rPr>
                <w:b/>
                <w:sz w:val="24"/>
                <w:shd w:val="clear" w:color="auto" w:fill="FFFFFF"/>
              </w:rPr>
            </w:pPr>
            <w:r w:rsidRPr="006D492F">
              <w:rPr>
                <w:b/>
                <w:sz w:val="24"/>
                <w:shd w:val="clear" w:color="auto" w:fill="FFFFFF"/>
              </w:rPr>
              <w:t>Средний уровень внутриотраслевой конкуренции</w:t>
            </w:r>
          </w:p>
        </w:tc>
      </w:tr>
      <w:tr w:rsidR="000D1856" w:rsidRPr="000D1856" w:rsidTr="000D1856">
        <w:trPr>
          <w:trHeight w:val="405"/>
        </w:trPr>
        <w:tc>
          <w:tcPr>
            <w:tcW w:w="1194" w:type="pct"/>
            <w:vAlign w:val="center"/>
            <w:hideMark/>
          </w:tcPr>
          <w:p w:rsidR="000D1856" w:rsidRPr="006D492F" w:rsidRDefault="004E1A0C" w:rsidP="006D492F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9-12 </w:t>
            </w:r>
          </w:p>
        </w:tc>
        <w:tc>
          <w:tcPr>
            <w:tcW w:w="3806" w:type="pct"/>
            <w:gridSpan w:val="3"/>
            <w:vAlign w:val="center"/>
            <w:hideMark/>
          </w:tcPr>
          <w:p w:rsidR="000D1856" w:rsidRPr="006D492F" w:rsidRDefault="000D1856" w:rsidP="006D492F">
            <w:pPr>
              <w:rPr>
                <w:sz w:val="24"/>
                <w:shd w:val="clear" w:color="auto" w:fill="FFFFFF"/>
              </w:rPr>
            </w:pPr>
            <w:r w:rsidRPr="006D492F">
              <w:rPr>
                <w:sz w:val="24"/>
                <w:shd w:val="clear" w:color="auto" w:fill="FFFFFF"/>
              </w:rPr>
              <w:t>Высокий уровень внутриотраслевой конкуренции</w:t>
            </w:r>
          </w:p>
        </w:tc>
      </w:tr>
    </w:tbl>
    <w:p w:rsidR="006D492F" w:rsidRDefault="006D492F" w:rsidP="006D492F">
      <w:pPr>
        <w:spacing w:line="240" w:lineRule="auto"/>
        <w:rPr>
          <w:shd w:val="clear" w:color="auto" w:fill="FFFFFF"/>
        </w:rPr>
      </w:pPr>
    </w:p>
    <w:p w:rsidR="005E3A68" w:rsidRDefault="000D1856" w:rsidP="006D492F">
      <w:pPr>
        <w:spacing w:line="240" w:lineRule="auto"/>
        <w:rPr>
          <w:shd w:val="clear" w:color="auto" w:fill="FFFFFF"/>
        </w:rPr>
      </w:pPr>
      <w:r w:rsidRPr="000C16FE">
        <w:rPr>
          <w:shd w:val="clear" w:color="auto" w:fill="FFFFFF"/>
        </w:rPr>
        <w:t xml:space="preserve">Таблица </w:t>
      </w:r>
      <w:r w:rsidR="005E3A68">
        <w:rPr>
          <w:shd w:val="clear" w:color="auto" w:fill="FFFFFF"/>
        </w:rPr>
        <w:t>3</w:t>
      </w:r>
      <w:r>
        <w:rPr>
          <w:shd w:val="clear" w:color="auto" w:fill="FFFFFF"/>
        </w:rPr>
        <w:t xml:space="preserve"> Угроз</w:t>
      </w:r>
      <w:r w:rsidR="005E3A68">
        <w:rPr>
          <w:shd w:val="clear" w:color="auto" w:fill="FFFFFF"/>
        </w:rPr>
        <w:t>а появления товаров-заменителей</w:t>
      </w:r>
    </w:p>
    <w:tbl>
      <w:tblPr>
        <w:tblStyle w:val="af4"/>
        <w:tblW w:w="5000" w:type="pct"/>
        <w:tblLook w:val="04A0"/>
      </w:tblPr>
      <w:tblGrid>
        <w:gridCol w:w="2489"/>
        <w:gridCol w:w="3413"/>
        <w:gridCol w:w="2261"/>
        <w:gridCol w:w="1691"/>
      </w:tblGrid>
      <w:tr w:rsidR="005E3A68" w:rsidRPr="005E3A68" w:rsidTr="005E3A68">
        <w:trPr>
          <w:trHeight w:val="381"/>
        </w:trPr>
        <w:tc>
          <w:tcPr>
            <w:tcW w:w="1263" w:type="pct"/>
            <w:vMerge w:val="restart"/>
            <w:vAlign w:val="center"/>
            <w:hideMark/>
          </w:tcPr>
          <w:p w:rsidR="00C62708" w:rsidRPr="006D492F" w:rsidRDefault="005E3A68" w:rsidP="006D492F">
            <w:pPr>
              <w:jc w:val="center"/>
              <w:rPr>
                <w:b/>
                <w:sz w:val="24"/>
                <w:shd w:val="clear" w:color="auto" w:fill="FFFFFF"/>
              </w:rPr>
            </w:pPr>
            <w:r w:rsidRPr="006D492F">
              <w:rPr>
                <w:b/>
                <w:sz w:val="24"/>
                <w:shd w:val="clear" w:color="auto" w:fill="FFFFFF"/>
              </w:rPr>
              <w:t>Параметр оценки</w:t>
            </w:r>
          </w:p>
        </w:tc>
        <w:tc>
          <w:tcPr>
            <w:tcW w:w="3737" w:type="pct"/>
            <w:gridSpan w:val="3"/>
            <w:vAlign w:val="center"/>
            <w:hideMark/>
          </w:tcPr>
          <w:p w:rsidR="00C62708" w:rsidRPr="006D492F" w:rsidRDefault="005E3A68" w:rsidP="006D492F">
            <w:pPr>
              <w:jc w:val="center"/>
              <w:rPr>
                <w:b/>
                <w:sz w:val="24"/>
                <w:shd w:val="clear" w:color="auto" w:fill="FFFFFF"/>
              </w:rPr>
            </w:pPr>
            <w:r w:rsidRPr="006D492F">
              <w:rPr>
                <w:b/>
                <w:sz w:val="24"/>
                <w:shd w:val="clear" w:color="auto" w:fill="FFFFFF"/>
              </w:rPr>
              <w:t>Оценка параметра</w:t>
            </w:r>
          </w:p>
        </w:tc>
      </w:tr>
      <w:tr w:rsidR="005E3A68" w:rsidRPr="005E3A68" w:rsidTr="005E3A68">
        <w:trPr>
          <w:trHeight w:val="367"/>
        </w:trPr>
        <w:tc>
          <w:tcPr>
            <w:tcW w:w="1263" w:type="pct"/>
            <w:vMerge/>
            <w:vAlign w:val="center"/>
            <w:hideMark/>
          </w:tcPr>
          <w:p w:rsidR="005E3A68" w:rsidRPr="006D492F" w:rsidRDefault="005E3A68" w:rsidP="006D492F">
            <w:pPr>
              <w:jc w:val="center"/>
              <w:rPr>
                <w:b/>
                <w:sz w:val="24"/>
                <w:shd w:val="clear" w:color="auto" w:fill="FFFFFF"/>
              </w:rPr>
            </w:pPr>
          </w:p>
        </w:tc>
        <w:tc>
          <w:tcPr>
            <w:tcW w:w="1732" w:type="pct"/>
            <w:vAlign w:val="center"/>
            <w:hideMark/>
          </w:tcPr>
          <w:p w:rsidR="00C62708" w:rsidRPr="006D492F" w:rsidRDefault="005E3A68" w:rsidP="006D492F">
            <w:pPr>
              <w:jc w:val="center"/>
              <w:rPr>
                <w:b/>
                <w:sz w:val="24"/>
                <w:shd w:val="clear" w:color="auto" w:fill="FFFFFF"/>
              </w:rPr>
            </w:pPr>
            <w:r w:rsidRPr="006D492F">
              <w:rPr>
                <w:b/>
                <w:sz w:val="24"/>
                <w:shd w:val="clear" w:color="auto" w:fill="FFFFFF"/>
              </w:rPr>
              <w:t>3</w:t>
            </w:r>
          </w:p>
        </w:tc>
        <w:tc>
          <w:tcPr>
            <w:tcW w:w="1147" w:type="pct"/>
            <w:vAlign w:val="center"/>
            <w:hideMark/>
          </w:tcPr>
          <w:p w:rsidR="00C62708" w:rsidRPr="006D492F" w:rsidRDefault="005E3A68" w:rsidP="006D492F">
            <w:pPr>
              <w:jc w:val="center"/>
              <w:rPr>
                <w:b/>
                <w:sz w:val="24"/>
                <w:shd w:val="clear" w:color="auto" w:fill="FFFFFF"/>
              </w:rPr>
            </w:pPr>
            <w:r w:rsidRPr="006D492F">
              <w:rPr>
                <w:b/>
                <w:sz w:val="24"/>
                <w:shd w:val="clear" w:color="auto" w:fill="FFFFFF"/>
              </w:rPr>
              <w:t>2</w:t>
            </w:r>
          </w:p>
        </w:tc>
        <w:tc>
          <w:tcPr>
            <w:tcW w:w="858" w:type="pct"/>
            <w:vAlign w:val="center"/>
            <w:hideMark/>
          </w:tcPr>
          <w:p w:rsidR="00C62708" w:rsidRPr="006D492F" w:rsidRDefault="005E3A68" w:rsidP="006D492F">
            <w:pPr>
              <w:jc w:val="center"/>
              <w:rPr>
                <w:b/>
                <w:sz w:val="24"/>
                <w:shd w:val="clear" w:color="auto" w:fill="FFFFFF"/>
              </w:rPr>
            </w:pPr>
            <w:r w:rsidRPr="006D492F">
              <w:rPr>
                <w:b/>
                <w:sz w:val="24"/>
                <w:shd w:val="clear" w:color="auto" w:fill="FFFFFF"/>
              </w:rPr>
              <w:t>1</w:t>
            </w:r>
          </w:p>
        </w:tc>
      </w:tr>
      <w:tr w:rsidR="005E3A68" w:rsidRPr="005E3A68" w:rsidTr="005E3A68">
        <w:trPr>
          <w:trHeight w:val="743"/>
        </w:trPr>
        <w:tc>
          <w:tcPr>
            <w:tcW w:w="1263" w:type="pct"/>
            <w:vMerge w:val="restart"/>
            <w:vAlign w:val="center"/>
            <w:hideMark/>
          </w:tcPr>
          <w:p w:rsidR="00C62708" w:rsidRPr="006D492F" w:rsidRDefault="005E3A68" w:rsidP="006D492F">
            <w:pPr>
              <w:rPr>
                <w:rFonts w:cs="Times New Roman"/>
                <w:kern w:val="36"/>
                <w:sz w:val="24"/>
                <w:szCs w:val="24"/>
                <w:shd w:val="clear" w:color="auto" w:fill="FFFFFF"/>
              </w:rPr>
            </w:pPr>
            <w:r w:rsidRPr="006D492F">
              <w:rPr>
                <w:rFonts w:cs="Times New Roman"/>
                <w:kern w:val="36"/>
                <w:sz w:val="24"/>
                <w:szCs w:val="24"/>
                <w:shd w:val="clear" w:color="auto" w:fill="FFFFFF"/>
              </w:rPr>
              <w:t>Товары-заменители "цена-качество"</w:t>
            </w:r>
            <w:r w:rsidR="002806D8">
              <w:rPr>
                <w:rFonts w:cs="Times New Roman"/>
                <w:kern w:val="36"/>
                <w:sz w:val="24"/>
                <w:szCs w:val="24"/>
                <w:shd w:val="clear" w:color="auto" w:fill="FFFFFF"/>
              </w:rPr>
              <w:t>.</w:t>
            </w:r>
            <w:r w:rsidRPr="006D492F">
              <w:rPr>
                <w:rFonts w:cs="Times New Roman"/>
                <w:kern w:val="3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32" w:type="pct"/>
            <w:vAlign w:val="center"/>
            <w:hideMark/>
          </w:tcPr>
          <w:p w:rsidR="00C62708" w:rsidRPr="006D492F" w:rsidRDefault="002806D8" w:rsidP="002806D8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С</w:t>
            </w:r>
            <w:r w:rsidR="005E3A68" w:rsidRPr="006D492F">
              <w:rPr>
                <w:sz w:val="24"/>
                <w:shd w:val="clear" w:color="auto" w:fill="FFFFFF"/>
              </w:rPr>
              <w:t xml:space="preserve">уществуют и занимают </w:t>
            </w:r>
            <w:r>
              <w:rPr>
                <w:sz w:val="24"/>
                <w:shd w:val="clear" w:color="auto" w:fill="FFFFFF"/>
              </w:rPr>
              <w:t>значительную</w:t>
            </w:r>
            <w:r w:rsidR="005E3A68" w:rsidRPr="006D492F">
              <w:rPr>
                <w:sz w:val="24"/>
                <w:shd w:val="clear" w:color="auto" w:fill="FFFFFF"/>
              </w:rPr>
              <w:t xml:space="preserve"> долю на рынке</w:t>
            </w:r>
            <w:r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1147" w:type="pct"/>
            <w:vAlign w:val="center"/>
            <w:hideMark/>
          </w:tcPr>
          <w:p w:rsidR="00C62708" w:rsidRPr="006D492F" w:rsidRDefault="002806D8" w:rsidP="0057340B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С</w:t>
            </w:r>
            <w:r w:rsidR="005E3A68" w:rsidRPr="006D492F">
              <w:rPr>
                <w:sz w:val="24"/>
                <w:shd w:val="clear" w:color="auto" w:fill="FFFFFF"/>
              </w:rPr>
              <w:t xml:space="preserve">уществуют, </w:t>
            </w:r>
            <w:r w:rsidR="0057340B">
              <w:rPr>
                <w:sz w:val="24"/>
                <w:shd w:val="clear" w:color="auto" w:fill="FFFFFF"/>
              </w:rPr>
              <w:t>но их количес</w:t>
            </w:r>
            <w:r w:rsidR="00565BC9">
              <w:rPr>
                <w:sz w:val="24"/>
                <w:shd w:val="clear" w:color="auto" w:fill="FFFFFF"/>
              </w:rPr>
              <w:t>тво незначительно и влияние ограничено</w:t>
            </w:r>
            <w:r>
              <w:rPr>
                <w:sz w:val="24"/>
                <w:shd w:val="clear" w:color="auto" w:fill="FFFFFF"/>
              </w:rPr>
              <w:t>.</w:t>
            </w:r>
            <w:r w:rsidR="005E3A68" w:rsidRPr="006D492F">
              <w:rPr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858" w:type="pct"/>
            <w:vAlign w:val="center"/>
            <w:hideMark/>
          </w:tcPr>
          <w:p w:rsidR="00C62708" w:rsidRPr="006D492F" w:rsidRDefault="002806D8" w:rsidP="006D492F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Н</w:t>
            </w:r>
            <w:r w:rsidR="005E3A68" w:rsidRPr="006D492F">
              <w:rPr>
                <w:sz w:val="24"/>
                <w:shd w:val="clear" w:color="auto" w:fill="FFFFFF"/>
              </w:rPr>
              <w:t>е существуют</w:t>
            </w:r>
            <w:r>
              <w:rPr>
                <w:sz w:val="24"/>
                <w:shd w:val="clear" w:color="auto" w:fill="FFFFFF"/>
              </w:rPr>
              <w:t>.</w:t>
            </w:r>
            <w:r w:rsidR="005E3A68" w:rsidRPr="006D492F">
              <w:rPr>
                <w:sz w:val="24"/>
                <w:shd w:val="clear" w:color="auto" w:fill="FFFFFF"/>
              </w:rPr>
              <w:t xml:space="preserve"> </w:t>
            </w:r>
          </w:p>
        </w:tc>
      </w:tr>
      <w:tr w:rsidR="005E3A68" w:rsidRPr="005E3A68" w:rsidTr="0057340B">
        <w:trPr>
          <w:trHeight w:val="305"/>
        </w:trPr>
        <w:tc>
          <w:tcPr>
            <w:tcW w:w="1263" w:type="pct"/>
            <w:vMerge/>
            <w:hideMark/>
          </w:tcPr>
          <w:p w:rsidR="005E3A68" w:rsidRPr="006D492F" w:rsidRDefault="005E3A68" w:rsidP="006D492F">
            <w:pPr>
              <w:rPr>
                <w:sz w:val="24"/>
                <w:shd w:val="clear" w:color="auto" w:fill="FFFFFF"/>
              </w:rPr>
            </w:pPr>
          </w:p>
        </w:tc>
        <w:tc>
          <w:tcPr>
            <w:tcW w:w="1732" w:type="pct"/>
            <w:vAlign w:val="center"/>
            <w:hideMark/>
          </w:tcPr>
          <w:p w:rsidR="00C62708" w:rsidRPr="006D492F" w:rsidRDefault="00C62708" w:rsidP="006D492F">
            <w:pPr>
              <w:rPr>
                <w:sz w:val="24"/>
                <w:shd w:val="clear" w:color="auto" w:fill="FFFFFF"/>
              </w:rPr>
            </w:pPr>
          </w:p>
        </w:tc>
        <w:tc>
          <w:tcPr>
            <w:tcW w:w="1147" w:type="pct"/>
            <w:vAlign w:val="center"/>
            <w:hideMark/>
          </w:tcPr>
          <w:p w:rsidR="00C62708" w:rsidRPr="006D492F" w:rsidRDefault="005E3A68" w:rsidP="006D492F">
            <w:pPr>
              <w:jc w:val="center"/>
              <w:rPr>
                <w:sz w:val="24"/>
                <w:shd w:val="clear" w:color="auto" w:fill="FFFFFF"/>
              </w:rPr>
            </w:pPr>
            <w:r w:rsidRPr="006D492F">
              <w:rPr>
                <w:sz w:val="24"/>
                <w:shd w:val="clear" w:color="auto" w:fill="FFFFFF"/>
              </w:rPr>
              <w:t>2</w:t>
            </w:r>
          </w:p>
        </w:tc>
        <w:tc>
          <w:tcPr>
            <w:tcW w:w="858" w:type="pct"/>
            <w:vAlign w:val="center"/>
            <w:hideMark/>
          </w:tcPr>
          <w:p w:rsidR="00C62708" w:rsidRPr="006D492F" w:rsidRDefault="00C62708" w:rsidP="006D492F">
            <w:pPr>
              <w:jc w:val="center"/>
              <w:rPr>
                <w:sz w:val="24"/>
                <w:shd w:val="clear" w:color="auto" w:fill="FFFFFF"/>
              </w:rPr>
            </w:pPr>
          </w:p>
        </w:tc>
      </w:tr>
      <w:tr w:rsidR="005E3A68" w:rsidRPr="005E3A68" w:rsidTr="0057340B">
        <w:trPr>
          <w:trHeight w:val="268"/>
        </w:trPr>
        <w:tc>
          <w:tcPr>
            <w:tcW w:w="1263" w:type="pct"/>
            <w:vAlign w:val="center"/>
            <w:hideMark/>
          </w:tcPr>
          <w:p w:rsidR="00C62708" w:rsidRPr="006D492F" w:rsidRDefault="005E3A68" w:rsidP="006D492F">
            <w:pPr>
              <w:rPr>
                <w:sz w:val="24"/>
                <w:shd w:val="clear" w:color="auto" w:fill="FFFFFF"/>
              </w:rPr>
            </w:pPr>
            <w:r w:rsidRPr="006D492F">
              <w:rPr>
                <w:sz w:val="24"/>
                <w:shd w:val="clear" w:color="auto" w:fill="FFFFFF"/>
              </w:rPr>
              <w:t>И</w:t>
            </w:r>
            <w:r w:rsidR="00565BC9">
              <w:rPr>
                <w:sz w:val="24"/>
                <w:shd w:val="clear" w:color="auto" w:fill="FFFFFF"/>
              </w:rPr>
              <w:t>тоговая оценка</w:t>
            </w:r>
          </w:p>
        </w:tc>
        <w:tc>
          <w:tcPr>
            <w:tcW w:w="3737" w:type="pct"/>
            <w:gridSpan w:val="3"/>
            <w:vAlign w:val="center"/>
            <w:hideMark/>
          </w:tcPr>
          <w:p w:rsidR="00C62708" w:rsidRPr="006D492F" w:rsidRDefault="005E3A68" w:rsidP="006D492F">
            <w:pPr>
              <w:jc w:val="center"/>
              <w:rPr>
                <w:sz w:val="24"/>
                <w:shd w:val="clear" w:color="auto" w:fill="FFFFFF"/>
              </w:rPr>
            </w:pPr>
            <w:r w:rsidRPr="006D492F">
              <w:rPr>
                <w:sz w:val="24"/>
                <w:shd w:val="clear" w:color="auto" w:fill="FFFFFF"/>
              </w:rPr>
              <w:t>2</w:t>
            </w:r>
          </w:p>
        </w:tc>
      </w:tr>
      <w:tr w:rsidR="005E3A68" w:rsidRPr="005E3A68" w:rsidTr="005E3A68">
        <w:trPr>
          <w:trHeight w:val="427"/>
        </w:trPr>
        <w:tc>
          <w:tcPr>
            <w:tcW w:w="1263" w:type="pct"/>
            <w:vAlign w:val="center"/>
            <w:hideMark/>
          </w:tcPr>
          <w:p w:rsidR="00C62708" w:rsidRPr="006D492F" w:rsidRDefault="005E3A68" w:rsidP="006D492F">
            <w:pPr>
              <w:rPr>
                <w:sz w:val="24"/>
                <w:shd w:val="clear" w:color="auto" w:fill="FFFFFF"/>
              </w:rPr>
            </w:pPr>
            <w:r w:rsidRPr="006D492F">
              <w:rPr>
                <w:sz w:val="24"/>
                <w:shd w:val="clear" w:color="auto" w:fill="FFFFFF"/>
              </w:rPr>
              <w:t xml:space="preserve">1 </w:t>
            </w:r>
          </w:p>
        </w:tc>
        <w:tc>
          <w:tcPr>
            <w:tcW w:w="3737" w:type="pct"/>
            <w:gridSpan w:val="3"/>
            <w:vAlign w:val="center"/>
            <w:hideMark/>
          </w:tcPr>
          <w:p w:rsidR="00C62708" w:rsidRPr="006D492F" w:rsidRDefault="005E3A68" w:rsidP="006D492F">
            <w:pPr>
              <w:rPr>
                <w:sz w:val="24"/>
                <w:shd w:val="clear" w:color="auto" w:fill="FFFFFF"/>
              </w:rPr>
            </w:pPr>
            <w:r w:rsidRPr="006D492F">
              <w:rPr>
                <w:sz w:val="24"/>
                <w:shd w:val="clear" w:color="auto" w:fill="FFFFFF"/>
              </w:rPr>
              <w:t xml:space="preserve">низкий уровень угрозы со стороны товаров-заменителей </w:t>
            </w:r>
          </w:p>
        </w:tc>
      </w:tr>
      <w:tr w:rsidR="005E3A68" w:rsidRPr="005E3A68" w:rsidTr="005E3A68">
        <w:trPr>
          <w:trHeight w:val="419"/>
        </w:trPr>
        <w:tc>
          <w:tcPr>
            <w:tcW w:w="1263" w:type="pct"/>
            <w:vAlign w:val="center"/>
            <w:hideMark/>
          </w:tcPr>
          <w:p w:rsidR="00C62708" w:rsidRPr="006D492F" w:rsidRDefault="005E3A68" w:rsidP="006D492F">
            <w:pPr>
              <w:rPr>
                <w:b/>
                <w:sz w:val="24"/>
                <w:shd w:val="clear" w:color="auto" w:fill="FFFFFF"/>
              </w:rPr>
            </w:pPr>
            <w:r w:rsidRPr="006D492F">
              <w:rPr>
                <w:b/>
                <w:sz w:val="24"/>
                <w:shd w:val="clear" w:color="auto" w:fill="FFFFFF"/>
              </w:rPr>
              <w:t xml:space="preserve">2 </w:t>
            </w:r>
          </w:p>
        </w:tc>
        <w:tc>
          <w:tcPr>
            <w:tcW w:w="3737" w:type="pct"/>
            <w:gridSpan w:val="3"/>
            <w:vAlign w:val="center"/>
            <w:hideMark/>
          </w:tcPr>
          <w:p w:rsidR="00C62708" w:rsidRPr="006D492F" w:rsidRDefault="005E3A68" w:rsidP="006D492F">
            <w:pPr>
              <w:rPr>
                <w:b/>
                <w:sz w:val="24"/>
                <w:shd w:val="clear" w:color="auto" w:fill="FFFFFF"/>
              </w:rPr>
            </w:pPr>
            <w:r w:rsidRPr="006D492F">
              <w:rPr>
                <w:b/>
                <w:sz w:val="24"/>
                <w:shd w:val="clear" w:color="auto" w:fill="FFFFFF"/>
              </w:rPr>
              <w:t xml:space="preserve">средний уровень угрозы со стороны товаров-заменителей </w:t>
            </w:r>
          </w:p>
        </w:tc>
      </w:tr>
      <w:tr w:rsidR="005E3A68" w:rsidRPr="005E3A68" w:rsidTr="0057340B">
        <w:trPr>
          <w:trHeight w:val="383"/>
        </w:trPr>
        <w:tc>
          <w:tcPr>
            <w:tcW w:w="1263" w:type="pct"/>
            <w:vAlign w:val="center"/>
            <w:hideMark/>
          </w:tcPr>
          <w:p w:rsidR="00C62708" w:rsidRPr="006D492F" w:rsidRDefault="005E3A68" w:rsidP="006D492F">
            <w:pPr>
              <w:rPr>
                <w:sz w:val="24"/>
                <w:shd w:val="clear" w:color="auto" w:fill="FFFFFF"/>
              </w:rPr>
            </w:pPr>
            <w:r w:rsidRPr="006D492F">
              <w:rPr>
                <w:sz w:val="24"/>
                <w:shd w:val="clear" w:color="auto" w:fill="FFFFFF"/>
              </w:rPr>
              <w:t xml:space="preserve">3 </w:t>
            </w:r>
          </w:p>
        </w:tc>
        <w:tc>
          <w:tcPr>
            <w:tcW w:w="3737" w:type="pct"/>
            <w:gridSpan w:val="3"/>
            <w:vAlign w:val="center"/>
            <w:hideMark/>
          </w:tcPr>
          <w:p w:rsidR="00C62708" w:rsidRPr="006D492F" w:rsidRDefault="005E3A68" w:rsidP="006D492F">
            <w:pPr>
              <w:rPr>
                <w:sz w:val="24"/>
                <w:shd w:val="clear" w:color="auto" w:fill="FFFFFF"/>
              </w:rPr>
            </w:pPr>
            <w:r w:rsidRPr="006D492F">
              <w:rPr>
                <w:sz w:val="24"/>
                <w:shd w:val="clear" w:color="auto" w:fill="FFFFFF"/>
              </w:rPr>
              <w:t xml:space="preserve">высокий уровень угрозы со стороны товаров-заменителей </w:t>
            </w:r>
          </w:p>
        </w:tc>
      </w:tr>
    </w:tbl>
    <w:p w:rsidR="0057340B" w:rsidRDefault="0057340B" w:rsidP="006D492F">
      <w:pPr>
        <w:rPr>
          <w:shd w:val="clear" w:color="auto" w:fill="FFFFFF"/>
        </w:rPr>
      </w:pPr>
    </w:p>
    <w:p w:rsidR="0057340B" w:rsidRDefault="0057340B" w:rsidP="006D492F">
      <w:pPr>
        <w:rPr>
          <w:shd w:val="clear" w:color="auto" w:fill="FFFFFF"/>
        </w:rPr>
      </w:pPr>
    </w:p>
    <w:p w:rsidR="000D1856" w:rsidRDefault="000D1856" w:rsidP="006D492F">
      <w:pPr>
        <w:rPr>
          <w:shd w:val="clear" w:color="auto" w:fill="FFFFFF"/>
        </w:rPr>
      </w:pPr>
      <w:r w:rsidRPr="000C16FE">
        <w:rPr>
          <w:shd w:val="clear" w:color="auto" w:fill="FFFFFF"/>
        </w:rPr>
        <w:lastRenderedPageBreak/>
        <w:t xml:space="preserve">Таблица </w:t>
      </w:r>
      <w:r>
        <w:rPr>
          <w:shd w:val="clear" w:color="auto" w:fill="FFFFFF"/>
        </w:rPr>
        <w:t>4 Угрозы со стороны поставщиков</w:t>
      </w:r>
    </w:p>
    <w:tbl>
      <w:tblPr>
        <w:tblStyle w:val="af4"/>
        <w:tblW w:w="5000" w:type="pct"/>
        <w:tblLook w:val="04A0"/>
      </w:tblPr>
      <w:tblGrid>
        <w:gridCol w:w="3102"/>
        <w:gridCol w:w="3528"/>
        <w:gridCol w:w="3224"/>
      </w:tblGrid>
      <w:tr w:rsidR="000D1856" w:rsidRPr="000D1856" w:rsidTr="005E3A68">
        <w:trPr>
          <w:trHeight w:val="294"/>
        </w:trPr>
        <w:tc>
          <w:tcPr>
            <w:tcW w:w="1574" w:type="pct"/>
            <w:vMerge w:val="restart"/>
            <w:vAlign w:val="center"/>
            <w:hideMark/>
          </w:tcPr>
          <w:p w:rsidR="000D1856" w:rsidRPr="00C62708" w:rsidRDefault="000D1856" w:rsidP="00C62708">
            <w:pPr>
              <w:jc w:val="center"/>
              <w:rPr>
                <w:b/>
                <w:sz w:val="24"/>
                <w:shd w:val="clear" w:color="auto" w:fill="FFFFFF"/>
              </w:rPr>
            </w:pPr>
            <w:r w:rsidRPr="00C62708">
              <w:rPr>
                <w:b/>
                <w:sz w:val="24"/>
                <w:shd w:val="clear" w:color="auto" w:fill="FFFFFF"/>
              </w:rPr>
              <w:t>Параметр оценки</w:t>
            </w:r>
          </w:p>
        </w:tc>
        <w:tc>
          <w:tcPr>
            <w:tcW w:w="3426" w:type="pct"/>
            <w:gridSpan w:val="2"/>
            <w:vAlign w:val="center"/>
            <w:hideMark/>
          </w:tcPr>
          <w:p w:rsidR="000D1856" w:rsidRPr="00C62708" w:rsidRDefault="000D1856" w:rsidP="00C62708">
            <w:pPr>
              <w:jc w:val="center"/>
              <w:rPr>
                <w:b/>
                <w:sz w:val="24"/>
                <w:shd w:val="clear" w:color="auto" w:fill="FFFFFF"/>
              </w:rPr>
            </w:pPr>
            <w:r w:rsidRPr="00C62708">
              <w:rPr>
                <w:b/>
                <w:sz w:val="24"/>
                <w:shd w:val="clear" w:color="auto" w:fill="FFFFFF"/>
              </w:rPr>
              <w:t>Оценка параметр</w:t>
            </w:r>
            <w:r w:rsidR="005E3A68" w:rsidRPr="00C62708">
              <w:rPr>
                <w:b/>
                <w:sz w:val="24"/>
                <w:shd w:val="clear" w:color="auto" w:fill="FFFFFF"/>
              </w:rPr>
              <w:t>а</w:t>
            </w:r>
          </w:p>
        </w:tc>
      </w:tr>
      <w:tr w:rsidR="000D1856" w:rsidRPr="000D1856" w:rsidTr="005E3A68">
        <w:trPr>
          <w:trHeight w:val="265"/>
        </w:trPr>
        <w:tc>
          <w:tcPr>
            <w:tcW w:w="1574" w:type="pct"/>
            <w:vMerge/>
            <w:vAlign w:val="center"/>
            <w:hideMark/>
          </w:tcPr>
          <w:p w:rsidR="000D1856" w:rsidRPr="00C62708" w:rsidRDefault="000D1856" w:rsidP="00C62708">
            <w:pPr>
              <w:jc w:val="center"/>
              <w:rPr>
                <w:b/>
                <w:sz w:val="24"/>
                <w:shd w:val="clear" w:color="auto" w:fill="FFFFFF"/>
              </w:rPr>
            </w:pPr>
          </w:p>
        </w:tc>
        <w:tc>
          <w:tcPr>
            <w:tcW w:w="1790" w:type="pct"/>
            <w:vAlign w:val="center"/>
            <w:hideMark/>
          </w:tcPr>
          <w:p w:rsidR="000D1856" w:rsidRPr="00C62708" w:rsidRDefault="000D1856" w:rsidP="00C62708">
            <w:pPr>
              <w:jc w:val="center"/>
              <w:rPr>
                <w:b/>
                <w:sz w:val="24"/>
                <w:shd w:val="clear" w:color="auto" w:fill="FFFFFF"/>
              </w:rPr>
            </w:pPr>
            <w:r w:rsidRPr="00C62708">
              <w:rPr>
                <w:b/>
                <w:sz w:val="24"/>
                <w:shd w:val="clear" w:color="auto" w:fill="FFFFFF"/>
              </w:rPr>
              <w:t>2</w:t>
            </w:r>
          </w:p>
        </w:tc>
        <w:tc>
          <w:tcPr>
            <w:tcW w:w="1636" w:type="pct"/>
            <w:vAlign w:val="center"/>
            <w:hideMark/>
          </w:tcPr>
          <w:p w:rsidR="000D1856" w:rsidRPr="00C62708" w:rsidRDefault="000D1856" w:rsidP="00C62708">
            <w:pPr>
              <w:jc w:val="center"/>
              <w:rPr>
                <w:b/>
                <w:sz w:val="24"/>
                <w:shd w:val="clear" w:color="auto" w:fill="FFFFFF"/>
              </w:rPr>
            </w:pPr>
            <w:r w:rsidRPr="00C62708">
              <w:rPr>
                <w:b/>
                <w:sz w:val="24"/>
                <w:shd w:val="clear" w:color="auto" w:fill="FFFFFF"/>
              </w:rPr>
              <w:t>1</w:t>
            </w:r>
          </w:p>
        </w:tc>
      </w:tr>
      <w:tr w:rsidR="000D1856" w:rsidRPr="000D1856" w:rsidTr="00C62708">
        <w:trPr>
          <w:trHeight w:val="543"/>
        </w:trPr>
        <w:tc>
          <w:tcPr>
            <w:tcW w:w="1574" w:type="pct"/>
            <w:vMerge w:val="restart"/>
            <w:vAlign w:val="center"/>
            <w:hideMark/>
          </w:tcPr>
          <w:p w:rsidR="000D1856" w:rsidRPr="00C62708" w:rsidRDefault="000D1856" w:rsidP="00C62708">
            <w:pPr>
              <w:rPr>
                <w:rFonts w:cs="Times New Roman"/>
                <w:sz w:val="24"/>
                <w:shd w:val="clear" w:color="auto" w:fill="FFFFFF"/>
              </w:rPr>
            </w:pPr>
            <w:r w:rsidRPr="00C62708">
              <w:rPr>
                <w:rFonts w:cs="Times New Roman"/>
                <w:sz w:val="24"/>
                <w:shd w:val="clear" w:color="auto" w:fill="FFFFFF"/>
              </w:rPr>
              <w:t>Количество поставщиков</w:t>
            </w:r>
            <w:r w:rsidR="002806D8">
              <w:rPr>
                <w:rFonts w:cs="Times New Roman"/>
                <w:sz w:val="24"/>
                <w:shd w:val="clear" w:color="auto" w:fill="FFFFFF"/>
              </w:rPr>
              <w:t>.</w:t>
            </w:r>
            <w:r w:rsidRPr="00C62708">
              <w:rPr>
                <w:rFonts w:cs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790" w:type="pct"/>
            <w:vAlign w:val="center"/>
            <w:hideMark/>
          </w:tcPr>
          <w:p w:rsidR="000D1856" w:rsidRPr="00C62708" w:rsidRDefault="00565BC9" w:rsidP="001A6EA6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Ограниченное число</w:t>
            </w:r>
            <w:r w:rsidR="000D1856" w:rsidRPr="00C62708">
              <w:rPr>
                <w:sz w:val="24"/>
                <w:shd w:val="clear" w:color="auto" w:fill="FFFFFF"/>
              </w:rPr>
              <w:t xml:space="preserve"> поставщиков или монополия</w:t>
            </w:r>
            <w:r w:rsidR="002806D8">
              <w:rPr>
                <w:sz w:val="24"/>
                <w:shd w:val="clear" w:color="auto" w:fill="FFFFFF"/>
              </w:rPr>
              <w:t>.</w:t>
            </w:r>
            <w:r w:rsidR="000D1856" w:rsidRPr="00C62708">
              <w:rPr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636" w:type="pct"/>
            <w:vAlign w:val="center"/>
            <w:hideMark/>
          </w:tcPr>
          <w:p w:rsidR="000D1856" w:rsidRPr="00C62708" w:rsidRDefault="000D1856" w:rsidP="00C62708">
            <w:pPr>
              <w:rPr>
                <w:sz w:val="24"/>
                <w:shd w:val="clear" w:color="auto" w:fill="FFFFFF"/>
              </w:rPr>
            </w:pPr>
            <w:r w:rsidRPr="00C62708">
              <w:rPr>
                <w:sz w:val="24"/>
                <w:shd w:val="clear" w:color="auto" w:fill="FFFFFF"/>
              </w:rPr>
              <w:t>Широкий выбор поставщиков</w:t>
            </w:r>
            <w:r w:rsidR="002806D8">
              <w:rPr>
                <w:sz w:val="24"/>
                <w:shd w:val="clear" w:color="auto" w:fill="FFFFFF"/>
              </w:rPr>
              <w:t>.</w:t>
            </w:r>
            <w:r w:rsidRPr="00C62708">
              <w:rPr>
                <w:sz w:val="24"/>
                <w:shd w:val="clear" w:color="auto" w:fill="FFFFFF"/>
              </w:rPr>
              <w:t xml:space="preserve"> </w:t>
            </w:r>
          </w:p>
        </w:tc>
      </w:tr>
      <w:tr w:rsidR="000D1856" w:rsidRPr="000D1856" w:rsidTr="005E3A68">
        <w:trPr>
          <w:trHeight w:val="284"/>
        </w:trPr>
        <w:tc>
          <w:tcPr>
            <w:tcW w:w="1574" w:type="pct"/>
            <w:vMerge/>
            <w:vAlign w:val="center"/>
            <w:hideMark/>
          </w:tcPr>
          <w:p w:rsidR="000D1856" w:rsidRPr="00C62708" w:rsidRDefault="000D1856" w:rsidP="00C62708">
            <w:pPr>
              <w:rPr>
                <w:rFonts w:cs="Times New Roman"/>
                <w:sz w:val="24"/>
                <w:shd w:val="clear" w:color="auto" w:fill="FFFFFF"/>
              </w:rPr>
            </w:pPr>
          </w:p>
        </w:tc>
        <w:tc>
          <w:tcPr>
            <w:tcW w:w="1790" w:type="pct"/>
            <w:hideMark/>
          </w:tcPr>
          <w:p w:rsidR="000D1856" w:rsidRPr="00C62708" w:rsidRDefault="000D1856" w:rsidP="00C62708">
            <w:pPr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636" w:type="pct"/>
            <w:hideMark/>
          </w:tcPr>
          <w:p w:rsidR="000D1856" w:rsidRPr="00C62708" w:rsidRDefault="000D1856" w:rsidP="00C62708">
            <w:pPr>
              <w:jc w:val="center"/>
              <w:rPr>
                <w:sz w:val="24"/>
                <w:shd w:val="clear" w:color="auto" w:fill="FFFFFF"/>
              </w:rPr>
            </w:pPr>
            <w:r w:rsidRPr="00C62708">
              <w:rPr>
                <w:sz w:val="24"/>
                <w:shd w:val="clear" w:color="auto" w:fill="FFFFFF"/>
              </w:rPr>
              <w:t>1</w:t>
            </w:r>
          </w:p>
        </w:tc>
      </w:tr>
      <w:tr w:rsidR="000D1856" w:rsidRPr="000D1856" w:rsidTr="005E3A68">
        <w:trPr>
          <w:trHeight w:val="431"/>
        </w:trPr>
        <w:tc>
          <w:tcPr>
            <w:tcW w:w="1574" w:type="pct"/>
            <w:vMerge w:val="restart"/>
            <w:vAlign w:val="center"/>
            <w:hideMark/>
          </w:tcPr>
          <w:p w:rsidR="000D1856" w:rsidRPr="00C62708" w:rsidRDefault="000D1856" w:rsidP="00C62708">
            <w:pPr>
              <w:rPr>
                <w:rFonts w:cs="Times New Roman"/>
                <w:sz w:val="24"/>
                <w:shd w:val="clear" w:color="auto" w:fill="FFFFFF"/>
              </w:rPr>
            </w:pPr>
            <w:r w:rsidRPr="00C62708">
              <w:rPr>
                <w:rFonts w:cs="Times New Roman"/>
                <w:sz w:val="24"/>
                <w:shd w:val="clear" w:color="auto" w:fill="FFFFFF"/>
              </w:rPr>
              <w:t>Ограниченность ресурсов поставщиков</w:t>
            </w:r>
            <w:r w:rsidR="002806D8">
              <w:rPr>
                <w:rFonts w:cs="Times New Roman"/>
                <w:sz w:val="24"/>
                <w:shd w:val="clear" w:color="auto" w:fill="FFFFFF"/>
              </w:rPr>
              <w:t>.</w:t>
            </w:r>
            <w:r w:rsidRPr="00C62708">
              <w:rPr>
                <w:rFonts w:cs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790" w:type="pct"/>
            <w:vAlign w:val="center"/>
            <w:hideMark/>
          </w:tcPr>
          <w:p w:rsidR="000D1856" w:rsidRPr="00C62708" w:rsidRDefault="002806D8" w:rsidP="00C62708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О</w:t>
            </w:r>
            <w:r w:rsidR="000D1856" w:rsidRPr="00C62708">
              <w:rPr>
                <w:sz w:val="24"/>
                <w:shd w:val="clear" w:color="auto" w:fill="FFFFFF"/>
              </w:rPr>
              <w:t>граниченность в объемах</w:t>
            </w:r>
            <w:r>
              <w:rPr>
                <w:sz w:val="24"/>
                <w:shd w:val="clear" w:color="auto" w:fill="FFFFFF"/>
              </w:rPr>
              <w:t>.</w:t>
            </w:r>
            <w:r w:rsidR="000D1856" w:rsidRPr="00C62708">
              <w:rPr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636" w:type="pct"/>
            <w:vAlign w:val="center"/>
            <w:hideMark/>
          </w:tcPr>
          <w:p w:rsidR="000D1856" w:rsidRPr="00C62708" w:rsidRDefault="002806D8" w:rsidP="002806D8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Н</w:t>
            </w:r>
            <w:r w:rsidR="000D1856" w:rsidRPr="00C62708">
              <w:rPr>
                <w:sz w:val="24"/>
                <w:shd w:val="clear" w:color="auto" w:fill="FFFFFF"/>
              </w:rPr>
              <w:t>еограниченность</w:t>
            </w:r>
            <w:r>
              <w:rPr>
                <w:sz w:val="24"/>
                <w:shd w:val="clear" w:color="auto" w:fill="FFFFFF"/>
              </w:rPr>
              <w:t>.</w:t>
            </w:r>
          </w:p>
        </w:tc>
      </w:tr>
      <w:tr w:rsidR="000D1856" w:rsidRPr="000D1856" w:rsidTr="00C62708">
        <w:trPr>
          <w:trHeight w:val="251"/>
        </w:trPr>
        <w:tc>
          <w:tcPr>
            <w:tcW w:w="1574" w:type="pct"/>
            <w:vMerge/>
            <w:vAlign w:val="center"/>
            <w:hideMark/>
          </w:tcPr>
          <w:p w:rsidR="000D1856" w:rsidRPr="00C62708" w:rsidRDefault="000D1856" w:rsidP="00C62708">
            <w:pPr>
              <w:rPr>
                <w:rFonts w:cs="Times New Roman"/>
                <w:sz w:val="24"/>
                <w:shd w:val="clear" w:color="auto" w:fill="FFFFFF"/>
              </w:rPr>
            </w:pPr>
          </w:p>
        </w:tc>
        <w:tc>
          <w:tcPr>
            <w:tcW w:w="1790" w:type="pct"/>
            <w:vAlign w:val="center"/>
            <w:hideMark/>
          </w:tcPr>
          <w:p w:rsidR="000D1856" w:rsidRPr="00C62708" w:rsidRDefault="000D1856" w:rsidP="00C62708">
            <w:pPr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636" w:type="pct"/>
            <w:vAlign w:val="center"/>
            <w:hideMark/>
          </w:tcPr>
          <w:p w:rsidR="000D1856" w:rsidRPr="00C62708" w:rsidRDefault="000D1856" w:rsidP="00C62708">
            <w:pPr>
              <w:jc w:val="center"/>
              <w:rPr>
                <w:sz w:val="24"/>
                <w:shd w:val="clear" w:color="auto" w:fill="FFFFFF"/>
              </w:rPr>
            </w:pPr>
            <w:r w:rsidRPr="00C62708">
              <w:rPr>
                <w:sz w:val="24"/>
                <w:shd w:val="clear" w:color="auto" w:fill="FFFFFF"/>
              </w:rPr>
              <w:t>1</w:t>
            </w:r>
          </w:p>
        </w:tc>
      </w:tr>
      <w:tr w:rsidR="000D1856" w:rsidRPr="000D1856" w:rsidTr="005E3A68">
        <w:trPr>
          <w:trHeight w:val="907"/>
        </w:trPr>
        <w:tc>
          <w:tcPr>
            <w:tcW w:w="1574" w:type="pct"/>
            <w:vMerge w:val="restart"/>
            <w:vAlign w:val="center"/>
            <w:hideMark/>
          </w:tcPr>
          <w:p w:rsidR="000D1856" w:rsidRPr="00C62708" w:rsidRDefault="00565BC9" w:rsidP="00C62708">
            <w:pPr>
              <w:rPr>
                <w:rFonts w:cs="Times New Roman"/>
                <w:sz w:val="24"/>
                <w:shd w:val="clear" w:color="auto" w:fill="FFFFFF"/>
              </w:rPr>
            </w:pPr>
            <w:r>
              <w:rPr>
                <w:rFonts w:cs="Times New Roman"/>
                <w:sz w:val="24"/>
                <w:shd w:val="clear" w:color="auto" w:fill="FFFFFF"/>
              </w:rPr>
              <w:t>Затраты на смену поставщиков</w:t>
            </w:r>
            <w:r w:rsidR="000D1856" w:rsidRPr="00C62708">
              <w:rPr>
                <w:rFonts w:cs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790" w:type="pct"/>
            <w:vAlign w:val="center"/>
            <w:hideMark/>
          </w:tcPr>
          <w:p w:rsidR="000D1856" w:rsidRPr="00C62708" w:rsidRDefault="002806D8" w:rsidP="00565BC9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В</w:t>
            </w:r>
            <w:r w:rsidR="000D1856" w:rsidRPr="00C62708">
              <w:rPr>
                <w:sz w:val="24"/>
                <w:shd w:val="clear" w:color="auto" w:fill="FFFFFF"/>
              </w:rPr>
              <w:t>ысокие</w:t>
            </w:r>
            <w:r w:rsidR="00565BC9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1636" w:type="pct"/>
            <w:vAlign w:val="center"/>
            <w:hideMark/>
          </w:tcPr>
          <w:p w:rsidR="000D1856" w:rsidRPr="00C62708" w:rsidRDefault="002806D8" w:rsidP="00565BC9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Н</w:t>
            </w:r>
            <w:r w:rsidR="001A6EA6">
              <w:rPr>
                <w:sz w:val="24"/>
                <w:shd w:val="clear" w:color="auto" w:fill="FFFFFF"/>
              </w:rPr>
              <w:t>изкие</w:t>
            </w:r>
            <w:r w:rsidR="00565BC9">
              <w:rPr>
                <w:sz w:val="24"/>
                <w:shd w:val="clear" w:color="auto" w:fill="FFFFFF"/>
              </w:rPr>
              <w:t>.</w:t>
            </w:r>
          </w:p>
        </w:tc>
      </w:tr>
      <w:tr w:rsidR="000D1856" w:rsidRPr="000D1856" w:rsidTr="005E3A68">
        <w:trPr>
          <w:trHeight w:val="199"/>
        </w:trPr>
        <w:tc>
          <w:tcPr>
            <w:tcW w:w="1574" w:type="pct"/>
            <w:vMerge/>
            <w:vAlign w:val="center"/>
            <w:hideMark/>
          </w:tcPr>
          <w:p w:rsidR="000D1856" w:rsidRPr="00C62708" w:rsidRDefault="000D1856" w:rsidP="00C62708">
            <w:pPr>
              <w:rPr>
                <w:rFonts w:cs="Times New Roman"/>
                <w:sz w:val="24"/>
                <w:shd w:val="clear" w:color="auto" w:fill="FFFFFF"/>
              </w:rPr>
            </w:pPr>
          </w:p>
        </w:tc>
        <w:tc>
          <w:tcPr>
            <w:tcW w:w="1790" w:type="pct"/>
            <w:hideMark/>
          </w:tcPr>
          <w:p w:rsidR="000D1856" w:rsidRPr="00C62708" w:rsidRDefault="000D1856" w:rsidP="00C62708">
            <w:pPr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636" w:type="pct"/>
            <w:hideMark/>
          </w:tcPr>
          <w:p w:rsidR="000D1856" w:rsidRPr="00C62708" w:rsidRDefault="005E3A68" w:rsidP="00C62708">
            <w:pPr>
              <w:jc w:val="center"/>
              <w:rPr>
                <w:sz w:val="24"/>
                <w:shd w:val="clear" w:color="auto" w:fill="FFFFFF"/>
              </w:rPr>
            </w:pPr>
            <w:r w:rsidRPr="00C62708">
              <w:rPr>
                <w:sz w:val="24"/>
                <w:shd w:val="clear" w:color="auto" w:fill="FFFFFF"/>
              </w:rPr>
              <w:t>1</w:t>
            </w:r>
          </w:p>
        </w:tc>
      </w:tr>
      <w:tr w:rsidR="000D1856" w:rsidRPr="000D1856" w:rsidTr="005E3A68">
        <w:trPr>
          <w:trHeight w:val="661"/>
        </w:trPr>
        <w:tc>
          <w:tcPr>
            <w:tcW w:w="1574" w:type="pct"/>
            <w:vMerge w:val="restart"/>
            <w:vAlign w:val="center"/>
            <w:hideMark/>
          </w:tcPr>
          <w:p w:rsidR="000D1856" w:rsidRPr="00C62708" w:rsidRDefault="000D1856" w:rsidP="00565BC9">
            <w:pPr>
              <w:rPr>
                <w:rFonts w:cs="Times New Roman"/>
                <w:sz w:val="24"/>
                <w:shd w:val="clear" w:color="auto" w:fill="FFFFFF"/>
              </w:rPr>
            </w:pPr>
            <w:r w:rsidRPr="00C62708">
              <w:rPr>
                <w:rFonts w:cs="Times New Roman"/>
                <w:sz w:val="24"/>
                <w:shd w:val="clear" w:color="auto" w:fill="FFFFFF"/>
              </w:rPr>
              <w:t xml:space="preserve">Приоритетность </w:t>
            </w:r>
            <w:r w:rsidR="00565BC9">
              <w:rPr>
                <w:rFonts w:cs="Times New Roman"/>
                <w:sz w:val="24"/>
                <w:shd w:val="clear" w:color="auto" w:fill="FFFFFF"/>
              </w:rPr>
              <w:t>отрасли</w:t>
            </w:r>
            <w:r w:rsidRPr="00C62708">
              <w:rPr>
                <w:rFonts w:cs="Times New Roman"/>
                <w:sz w:val="24"/>
                <w:shd w:val="clear" w:color="auto" w:fill="FFFFFF"/>
              </w:rPr>
              <w:t xml:space="preserve"> для поставщика </w:t>
            </w:r>
          </w:p>
        </w:tc>
        <w:tc>
          <w:tcPr>
            <w:tcW w:w="1790" w:type="pct"/>
            <w:vAlign w:val="center"/>
            <w:hideMark/>
          </w:tcPr>
          <w:p w:rsidR="000D1856" w:rsidRPr="00C62708" w:rsidRDefault="002806D8" w:rsidP="00565BC9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Н</w:t>
            </w:r>
            <w:r w:rsidR="000D1856" w:rsidRPr="00C62708">
              <w:rPr>
                <w:sz w:val="24"/>
                <w:shd w:val="clear" w:color="auto" w:fill="FFFFFF"/>
              </w:rPr>
              <w:t xml:space="preserve">изкая </w:t>
            </w:r>
          </w:p>
        </w:tc>
        <w:tc>
          <w:tcPr>
            <w:tcW w:w="1636" w:type="pct"/>
            <w:vAlign w:val="center"/>
            <w:hideMark/>
          </w:tcPr>
          <w:p w:rsidR="000D1856" w:rsidRPr="00C62708" w:rsidRDefault="002806D8" w:rsidP="002806D8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В</w:t>
            </w:r>
            <w:r w:rsidR="000D1856" w:rsidRPr="00C62708">
              <w:rPr>
                <w:sz w:val="24"/>
                <w:shd w:val="clear" w:color="auto" w:fill="FFFFFF"/>
              </w:rPr>
              <w:t>ысокая</w:t>
            </w:r>
            <w:r>
              <w:rPr>
                <w:sz w:val="24"/>
                <w:shd w:val="clear" w:color="auto" w:fill="FFFFFF"/>
              </w:rPr>
              <w:t>.</w:t>
            </w:r>
          </w:p>
        </w:tc>
      </w:tr>
      <w:tr w:rsidR="000D1856" w:rsidRPr="000D1856" w:rsidTr="00C62708">
        <w:trPr>
          <w:trHeight w:val="226"/>
        </w:trPr>
        <w:tc>
          <w:tcPr>
            <w:tcW w:w="1574" w:type="pct"/>
            <w:vMerge/>
            <w:vAlign w:val="center"/>
            <w:hideMark/>
          </w:tcPr>
          <w:p w:rsidR="000D1856" w:rsidRPr="00C62708" w:rsidRDefault="000D1856" w:rsidP="00C62708">
            <w:pPr>
              <w:rPr>
                <w:sz w:val="24"/>
                <w:shd w:val="clear" w:color="auto" w:fill="FFFFFF"/>
              </w:rPr>
            </w:pPr>
          </w:p>
        </w:tc>
        <w:tc>
          <w:tcPr>
            <w:tcW w:w="1790" w:type="pct"/>
            <w:vAlign w:val="center"/>
            <w:hideMark/>
          </w:tcPr>
          <w:p w:rsidR="000D1856" w:rsidRPr="00C62708" w:rsidRDefault="000D1856" w:rsidP="00C62708">
            <w:pPr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636" w:type="pct"/>
            <w:vAlign w:val="center"/>
            <w:hideMark/>
          </w:tcPr>
          <w:p w:rsidR="000D1856" w:rsidRPr="00C62708" w:rsidRDefault="005E3A68" w:rsidP="00C62708">
            <w:pPr>
              <w:jc w:val="center"/>
              <w:rPr>
                <w:sz w:val="24"/>
                <w:shd w:val="clear" w:color="auto" w:fill="FFFFFF"/>
              </w:rPr>
            </w:pPr>
            <w:r w:rsidRPr="00C62708">
              <w:rPr>
                <w:sz w:val="24"/>
                <w:shd w:val="clear" w:color="auto" w:fill="FFFFFF"/>
              </w:rPr>
              <w:t>1</w:t>
            </w:r>
          </w:p>
        </w:tc>
      </w:tr>
      <w:tr w:rsidR="000D1856" w:rsidRPr="000D1856" w:rsidTr="005E3A68">
        <w:trPr>
          <w:trHeight w:val="351"/>
        </w:trPr>
        <w:tc>
          <w:tcPr>
            <w:tcW w:w="1574" w:type="pct"/>
            <w:vAlign w:val="center"/>
            <w:hideMark/>
          </w:tcPr>
          <w:p w:rsidR="000D1856" w:rsidRPr="00C62708" w:rsidRDefault="00565BC9" w:rsidP="00C62708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Итоговая оценка</w:t>
            </w:r>
          </w:p>
        </w:tc>
        <w:tc>
          <w:tcPr>
            <w:tcW w:w="3426" w:type="pct"/>
            <w:gridSpan w:val="2"/>
            <w:vAlign w:val="center"/>
            <w:hideMark/>
          </w:tcPr>
          <w:p w:rsidR="000D1856" w:rsidRPr="00C62708" w:rsidRDefault="005E3A68" w:rsidP="00C62708">
            <w:pPr>
              <w:jc w:val="center"/>
              <w:rPr>
                <w:sz w:val="24"/>
                <w:shd w:val="clear" w:color="auto" w:fill="FFFFFF"/>
              </w:rPr>
            </w:pPr>
            <w:r w:rsidRPr="00C62708">
              <w:rPr>
                <w:sz w:val="24"/>
                <w:shd w:val="clear" w:color="auto" w:fill="FFFFFF"/>
              </w:rPr>
              <w:t>4</w:t>
            </w:r>
          </w:p>
        </w:tc>
      </w:tr>
      <w:tr w:rsidR="000D1856" w:rsidRPr="000D1856" w:rsidTr="00C62708">
        <w:trPr>
          <w:trHeight w:val="335"/>
        </w:trPr>
        <w:tc>
          <w:tcPr>
            <w:tcW w:w="1574" w:type="pct"/>
            <w:vAlign w:val="center"/>
            <w:hideMark/>
          </w:tcPr>
          <w:p w:rsidR="000D1856" w:rsidRPr="00C62708" w:rsidRDefault="00565BC9" w:rsidP="00C62708">
            <w:pPr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 xml:space="preserve">4 </w:t>
            </w:r>
          </w:p>
        </w:tc>
        <w:tc>
          <w:tcPr>
            <w:tcW w:w="3426" w:type="pct"/>
            <w:gridSpan w:val="2"/>
            <w:vAlign w:val="center"/>
            <w:hideMark/>
          </w:tcPr>
          <w:p w:rsidR="000D1856" w:rsidRPr="00C62708" w:rsidRDefault="000D1856" w:rsidP="00C62708">
            <w:pPr>
              <w:rPr>
                <w:b/>
                <w:sz w:val="24"/>
                <w:shd w:val="clear" w:color="auto" w:fill="FFFFFF"/>
              </w:rPr>
            </w:pPr>
            <w:r w:rsidRPr="00C62708">
              <w:rPr>
                <w:b/>
                <w:sz w:val="24"/>
                <w:shd w:val="clear" w:color="auto" w:fill="FFFFFF"/>
              </w:rPr>
              <w:t xml:space="preserve">низкий уровень влияния поставщиков </w:t>
            </w:r>
          </w:p>
        </w:tc>
      </w:tr>
      <w:tr w:rsidR="000D1856" w:rsidRPr="000D1856" w:rsidTr="005E3A68">
        <w:trPr>
          <w:trHeight w:val="379"/>
        </w:trPr>
        <w:tc>
          <w:tcPr>
            <w:tcW w:w="1574" w:type="pct"/>
            <w:vAlign w:val="center"/>
            <w:hideMark/>
          </w:tcPr>
          <w:p w:rsidR="000D1856" w:rsidRPr="00C62708" w:rsidRDefault="00565BC9" w:rsidP="00C62708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5-6 </w:t>
            </w:r>
          </w:p>
        </w:tc>
        <w:tc>
          <w:tcPr>
            <w:tcW w:w="3426" w:type="pct"/>
            <w:gridSpan w:val="2"/>
            <w:vAlign w:val="center"/>
            <w:hideMark/>
          </w:tcPr>
          <w:p w:rsidR="000D1856" w:rsidRPr="00C62708" w:rsidRDefault="000D1856" w:rsidP="00C62708">
            <w:pPr>
              <w:rPr>
                <w:sz w:val="24"/>
                <w:shd w:val="clear" w:color="auto" w:fill="FFFFFF"/>
              </w:rPr>
            </w:pPr>
            <w:r w:rsidRPr="00C62708">
              <w:rPr>
                <w:sz w:val="24"/>
                <w:shd w:val="clear" w:color="auto" w:fill="FFFFFF"/>
              </w:rPr>
              <w:t xml:space="preserve">средний уровень влияния поставщиков </w:t>
            </w:r>
          </w:p>
        </w:tc>
      </w:tr>
      <w:tr w:rsidR="000D1856" w:rsidRPr="000D1856" w:rsidTr="00C62708">
        <w:trPr>
          <w:trHeight w:val="303"/>
        </w:trPr>
        <w:tc>
          <w:tcPr>
            <w:tcW w:w="1574" w:type="pct"/>
            <w:vAlign w:val="center"/>
            <w:hideMark/>
          </w:tcPr>
          <w:p w:rsidR="000D1856" w:rsidRPr="00C62708" w:rsidRDefault="00565BC9" w:rsidP="00C62708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7-8 </w:t>
            </w:r>
          </w:p>
        </w:tc>
        <w:tc>
          <w:tcPr>
            <w:tcW w:w="3426" w:type="pct"/>
            <w:gridSpan w:val="2"/>
            <w:vAlign w:val="center"/>
            <w:hideMark/>
          </w:tcPr>
          <w:p w:rsidR="000D1856" w:rsidRPr="00C62708" w:rsidRDefault="000D1856" w:rsidP="00C62708">
            <w:pPr>
              <w:rPr>
                <w:sz w:val="24"/>
                <w:shd w:val="clear" w:color="auto" w:fill="FFFFFF"/>
              </w:rPr>
            </w:pPr>
            <w:r w:rsidRPr="00C62708">
              <w:rPr>
                <w:sz w:val="24"/>
                <w:shd w:val="clear" w:color="auto" w:fill="FFFFFF"/>
              </w:rPr>
              <w:t xml:space="preserve">высокий уровень влияния поставщиков </w:t>
            </w:r>
          </w:p>
        </w:tc>
      </w:tr>
    </w:tbl>
    <w:p w:rsidR="006D492F" w:rsidRDefault="006D492F" w:rsidP="006D492F">
      <w:pPr>
        <w:spacing w:line="240" w:lineRule="auto"/>
        <w:rPr>
          <w:shd w:val="clear" w:color="auto" w:fill="FFFFFF"/>
        </w:rPr>
      </w:pPr>
    </w:p>
    <w:p w:rsidR="000D1856" w:rsidRDefault="000D1856" w:rsidP="006D492F">
      <w:pPr>
        <w:spacing w:line="240" w:lineRule="auto"/>
        <w:rPr>
          <w:shd w:val="clear" w:color="auto" w:fill="FFFFFF"/>
        </w:rPr>
      </w:pPr>
      <w:r w:rsidRPr="000C16FE">
        <w:rPr>
          <w:shd w:val="clear" w:color="auto" w:fill="FFFFFF"/>
        </w:rPr>
        <w:t xml:space="preserve">Таблица </w:t>
      </w:r>
      <w:r w:rsidR="00C62708">
        <w:rPr>
          <w:shd w:val="clear" w:color="auto" w:fill="FFFFFF"/>
        </w:rPr>
        <w:t>5</w:t>
      </w:r>
      <w:r>
        <w:rPr>
          <w:shd w:val="clear" w:color="auto" w:fill="FFFFFF"/>
        </w:rPr>
        <w:t xml:space="preserve"> Угрозы со стороны покупателей</w:t>
      </w:r>
    </w:p>
    <w:tbl>
      <w:tblPr>
        <w:tblStyle w:val="af4"/>
        <w:tblW w:w="5000" w:type="pct"/>
        <w:tblLook w:val="04A0"/>
      </w:tblPr>
      <w:tblGrid>
        <w:gridCol w:w="2462"/>
        <w:gridCol w:w="2577"/>
        <w:gridCol w:w="2461"/>
        <w:gridCol w:w="2354"/>
      </w:tblGrid>
      <w:tr w:rsidR="000D1856" w:rsidRPr="000D1856" w:rsidTr="005E3A68">
        <w:trPr>
          <w:trHeight w:val="332"/>
        </w:trPr>
        <w:tc>
          <w:tcPr>
            <w:tcW w:w="1257" w:type="pct"/>
            <w:vMerge w:val="restart"/>
            <w:vAlign w:val="center"/>
            <w:hideMark/>
          </w:tcPr>
          <w:p w:rsidR="000D1856" w:rsidRPr="00C62708" w:rsidRDefault="000D1856" w:rsidP="00C62708">
            <w:pPr>
              <w:jc w:val="center"/>
              <w:rPr>
                <w:b/>
                <w:sz w:val="24"/>
                <w:shd w:val="clear" w:color="auto" w:fill="FFFFFF"/>
              </w:rPr>
            </w:pPr>
            <w:r w:rsidRPr="00C62708">
              <w:rPr>
                <w:b/>
                <w:sz w:val="24"/>
                <w:shd w:val="clear" w:color="auto" w:fill="FFFFFF"/>
              </w:rPr>
              <w:t>Параметр оценки</w:t>
            </w:r>
          </w:p>
        </w:tc>
        <w:tc>
          <w:tcPr>
            <w:tcW w:w="3743" w:type="pct"/>
            <w:gridSpan w:val="3"/>
            <w:vAlign w:val="center"/>
            <w:hideMark/>
          </w:tcPr>
          <w:p w:rsidR="000D1856" w:rsidRPr="00C62708" w:rsidRDefault="000D1856" w:rsidP="00C62708">
            <w:pPr>
              <w:jc w:val="center"/>
              <w:rPr>
                <w:b/>
                <w:sz w:val="24"/>
                <w:shd w:val="clear" w:color="auto" w:fill="FFFFFF"/>
              </w:rPr>
            </w:pPr>
            <w:r w:rsidRPr="00C62708">
              <w:rPr>
                <w:b/>
                <w:sz w:val="24"/>
                <w:shd w:val="clear" w:color="auto" w:fill="FFFFFF"/>
              </w:rPr>
              <w:t>Оценка параметра</w:t>
            </w:r>
          </w:p>
        </w:tc>
      </w:tr>
      <w:tr w:rsidR="000D1856" w:rsidRPr="000D1856" w:rsidTr="005E3A68">
        <w:trPr>
          <w:trHeight w:val="331"/>
        </w:trPr>
        <w:tc>
          <w:tcPr>
            <w:tcW w:w="1257" w:type="pct"/>
            <w:vMerge/>
            <w:vAlign w:val="center"/>
            <w:hideMark/>
          </w:tcPr>
          <w:p w:rsidR="000D1856" w:rsidRPr="00C62708" w:rsidRDefault="000D1856" w:rsidP="00C62708">
            <w:pPr>
              <w:jc w:val="center"/>
              <w:rPr>
                <w:b/>
                <w:sz w:val="24"/>
                <w:shd w:val="clear" w:color="auto" w:fill="FFFFFF"/>
              </w:rPr>
            </w:pPr>
          </w:p>
        </w:tc>
        <w:tc>
          <w:tcPr>
            <w:tcW w:w="1315" w:type="pct"/>
            <w:vAlign w:val="center"/>
            <w:hideMark/>
          </w:tcPr>
          <w:p w:rsidR="000D1856" w:rsidRPr="00C62708" w:rsidRDefault="000D1856" w:rsidP="00C62708">
            <w:pPr>
              <w:jc w:val="center"/>
              <w:rPr>
                <w:b/>
                <w:sz w:val="24"/>
                <w:shd w:val="clear" w:color="auto" w:fill="FFFFFF"/>
              </w:rPr>
            </w:pPr>
            <w:r w:rsidRPr="00C62708">
              <w:rPr>
                <w:b/>
                <w:sz w:val="24"/>
                <w:shd w:val="clear" w:color="auto" w:fill="FFFFFF"/>
              </w:rPr>
              <w:t>3</w:t>
            </w:r>
          </w:p>
        </w:tc>
        <w:tc>
          <w:tcPr>
            <w:tcW w:w="1226" w:type="pct"/>
            <w:vAlign w:val="center"/>
            <w:hideMark/>
          </w:tcPr>
          <w:p w:rsidR="000D1856" w:rsidRPr="00C62708" w:rsidRDefault="000D1856" w:rsidP="00C62708">
            <w:pPr>
              <w:jc w:val="center"/>
              <w:rPr>
                <w:b/>
                <w:sz w:val="24"/>
                <w:shd w:val="clear" w:color="auto" w:fill="FFFFFF"/>
              </w:rPr>
            </w:pPr>
            <w:r w:rsidRPr="00C62708">
              <w:rPr>
                <w:b/>
                <w:sz w:val="24"/>
                <w:shd w:val="clear" w:color="auto" w:fill="FFFFFF"/>
              </w:rPr>
              <w:t>2</w:t>
            </w:r>
          </w:p>
        </w:tc>
        <w:tc>
          <w:tcPr>
            <w:tcW w:w="1202" w:type="pct"/>
            <w:vAlign w:val="center"/>
            <w:hideMark/>
          </w:tcPr>
          <w:p w:rsidR="000D1856" w:rsidRPr="00C62708" w:rsidRDefault="000D1856" w:rsidP="00C62708">
            <w:pPr>
              <w:jc w:val="center"/>
              <w:rPr>
                <w:b/>
                <w:sz w:val="24"/>
                <w:shd w:val="clear" w:color="auto" w:fill="FFFFFF"/>
              </w:rPr>
            </w:pPr>
            <w:r w:rsidRPr="00C62708">
              <w:rPr>
                <w:b/>
                <w:sz w:val="24"/>
                <w:shd w:val="clear" w:color="auto" w:fill="FFFFFF"/>
              </w:rPr>
              <w:t>1</w:t>
            </w:r>
          </w:p>
        </w:tc>
      </w:tr>
      <w:tr w:rsidR="000D1856" w:rsidRPr="000D1856" w:rsidTr="00565BC9">
        <w:trPr>
          <w:trHeight w:val="833"/>
        </w:trPr>
        <w:tc>
          <w:tcPr>
            <w:tcW w:w="1257" w:type="pct"/>
            <w:vMerge w:val="restart"/>
            <w:hideMark/>
          </w:tcPr>
          <w:p w:rsidR="000D1856" w:rsidRPr="00C62708" w:rsidRDefault="00565BC9" w:rsidP="00565BC9">
            <w:pPr>
              <w:rPr>
                <w:rFonts w:cs="Times New Roman"/>
                <w:sz w:val="24"/>
                <w:shd w:val="clear" w:color="auto" w:fill="FFFFFF"/>
              </w:rPr>
            </w:pPr>
            <w:r>
              <w:rPr>
                <w:rFonts w:cs="Times New Roman"/>
                <w:sz w:val="24"/>
                <w:shd w:val="clear" w:color="auto" w:fill="FFFFFF"/>
              </w:rPr>
              <w:t>Распределение продаж между покупателями.</w:t>
            </w:r>
            <w:r w:rsidR="000D1856" w:rsidRPr="00C62708">
              <w:rPr>
                <w:rFonts w:cs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315" w:type="pct"/>
            <w:vAlign w:val="center"/>
            <w:hideMark/>
          </w:tcPr>
          <w:p w:rsidR="000D1856" w:rsidRPr="00C62708" w:rsidRDefault="001A6EA6" w:rsidP="001A6EA6">
            <w:pPr>
              <w:rPr>
                <w:sz w:val="24"/>
                <w:shd w:val="clear" w:color="auto" w:fill="FFFFFF"/>
              </w:rPr>
            </w:pPr>
            <w:r w:rsidRPr="001A6EA6">
              <w:rPr>
                <w:sz w:val="24"/>
                <w:shd w:val="clear" w:color="auto" w:fill="FFFFFF"/>
              </w:rPr>
              <w:t>&gt;</w:t>
            </w:r>
            <w:r w:rsidR="000D1856" w:rsidRPr="00C62708">
              <w:rPr>
                <w:sz w:val="24"/>
                <w:shd w:val="clear" w:color="auto" w:fill="FFFFFF"/>
              </w:rPr>
              <w:t xml:space="preserve"> 80% </w:t>
            </w:r>
            <w:r>
              <w:rPr>
                <w:sz w:val="24"/>
                <w:shd w:val="clear" w:color="auto" w:fill="FFFFFF"/>
              </w:rPr>
              <w:t>реализации</w:t>
            </w:r>
            <w:r w:rsidR="000D1856" w:rsidRPr="00C62708"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распределяется между несколькими покупателями</w:t>
            </w:r>
            <w:r w:rsidR="002806D8">
              <w:rPr>
                <w:sz w:val="24"/>
                <w:shd w:val="clear" w:color="auto" w:fill="FFFFFF"/>
              </w:rPr>
              <w:t>.</w:t>
            </w:r>
            <w:r w:rsidR="000D1856" w:rsidRPr="00C62708">
              <w:rPr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26" w:type="pct"/>
            <w:vAlign w:val="center"/>
            <w:hideMark/>
          </w:tcPr>
          <w:p w:rsidR="000D1856" w:rsidRPr="00C62708" w:rsidRDefault="000D1856" w:rsidP="001A6EA6">
            <w:pPr>
              <w:rPr>
                <w:sz w:val="24"/>
                <w:shd w:val="clear" w:color="auto" w:fill="FFFFFF"/>
              </w:rPr>
            </w:pPr>
            <w:r w:rsidRPr="00C62708">
              <w:rPr>
                <w:sz w:val="24"/>
                <w:shd w:val="clear" w:color="auto" w:fill="FFFFFF"/>
              </w:rPr>
              <w:t>Не</w:t>
            </w:r>
            <w:r w:rsidR="001A6EA6">
              <w:rPr>
                <w:sz w:val="24"/>
                <w:shd w:val="clear" w:color="auto" w:fill="FFFFFF"/>
              </w:rPr>
              <w:t>большая доля</w:t>
            </w:r>
            <w:r w:rsidRPr="00C62708">
              <w:rPr>
                <w:sz w:val="24"/>
                <w:shd w:val="clear" w:color="auto" w:fill="FFFFFF"/>
              </w:rPr>
              <w:t xml:space="preserve"> клиентов держит 50% продаж</w:t>
            </w:r>
            <w:r w:rsidR="002806D8">
              <w:rPr>
                <w:sz w:val="24"/>
                <w:shd w:val="clear" w:color="auto" w:fill="FFFFFF"/>
              </w:rPr>
              <w:t>.</w:t>
            </w:r>
            <w:r w:rsidRPr="00C62708">
              <w:rPr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02" w:type="pct"/>
            <w:vAlign w:val="center"/>
            <w:hideMark/>
          </w:tcPr>
          <w:p w:rsidR="000D1856" w:rsidRPr="00C62708" w:rsidRDefault="00565BC9" w:rsidP="00C62708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Продажи</w:t>
            </w:r>
            <w:r w:rsidR="000D1856" w:rsidRPr="00C62708">
              <w:rPr>
                <w:sz w:val="24"/>
                <w:shd w:val="clear" w:color="auto" w:fill="FFFFFF"/>
              </w:rPr>
              <w:t xml:space="preserve"> распределен</w:t>
            </w:r>
            <w:r>
              <w:rPr>
                <w:sz w:val="24"/>
                <w:shd w:val="clear" w:color="auto" w:fill="FFFFFF"/>
              </w:rPr>
              <w:t>ы</w:t>
            </w:r>
            <w:r w:rsidR="000D1856" w:rsidRPr="00C62708">
              <w:rPr>
                <w:sz w:val="24"/>
                <w:shd w:val="clear" w:color="auto" w:fill="FFFFFF"/>
              </w:rPr>
              <w:t xml:space="preserve"> между всеми </w:t>
            </w:r>
            <w:r>
              <w:rPr>
                <w:sz w:val="24"/>
                <w:shd w:val="clear" w:color="auto" w:fill="FFFFFF"/>
              </w:rPr>
              <w:t>покупателями.</w:t>
            </w:r>
          </w:p>
        </w:tc>
      </w:tr>
      <w:tr w:rsidR="000D1856" w:rsidRPr="000D1856" w:rsidTr="005E3A68">
        <w:trPr>
          <w:trHeight w:val="277"/>
        </w:trPr>
        <w:tc>
          <w:tcPr>
            <w:tcW w:w="1257" w:type="pct"/>
            <w:vMerge/>
            <w:hideMark/>
          </w:tcPr>
          <w:p w:rsidR="000D1856" w:rsidRPr="00C62708" w:rsidRDefault="000D1856" w:rsidP="00C62708">
            <w:pPr>
              <w:rPr>
                <w:rFonts w:cs="Times New Roman"/>
                <w:sz w:val="24"/>
                <w:shd w:val="clear" w:color="auto" w:fill="FFFFFF"/>
              </w:rPr>
            </w:pPr>
          </w:p>
        </w:tc>
        <w:tc>
          <w:tcPr>
            <w:tcW w:w="1315" w:type="pct"/>
            <w:vAlign w:val="center"/>
            <w:hideMark/>
          </w:tcPr>
          <w:p w:rsidR="000D1856" w:rsidRPr="000D1856" w:rsidRDefault="000D1856" w:rsidP="005E3A68">
            <w:pPr>
              <w:pStyle w:val="1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6" w:type="pct"/>
            <w:vAlign w:val="center"/>
            <w:hideMark/>
          </w:tcPr>
          <w:p w:rsidR="000D1856" w:rsidRPr="000D1856" w:rsidRDefault="000D1856" w:rsidP="005E3A68">
            <w:pPr>
              <w:pStyle w:val="1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2" w:type="pct"/>
            <w:vAlign w:val="center"/>
            <w:hideMark/>
          </w:tcPr>
          <w:p w:rsidR="000D1856" w:rsidRPr="000D1856" w:rsidRDefault="000D1856" w:rsidP="00C62708">
            <w:pPr>
              <w:jc w:val="center"/>
              <w:rPr>
                <w:shd w:val="clear" w:color="auto" w:fill="FFFFFF"/>
              </w:rPr>
            </w:pPr>
            <w:r w:rsidRPr="00C62708">
              <w:rPr>
                <w:sz w:val="24"/>
                <w:shd w:val="clear" w:color="auto" w:fill="FFFFFF"/>
              </w:rPr>
              <w:t>1</w:t>
            </w:r>
          </w:p>
        </w:tc>
      </w:tr>
      <w:tr w:rsidR="000D1856" w:rsidRPr="000D1856" w:rsidTr="00C62708">
        <w:trPr>
          <w:trHeight w:val="824"/>
        </w:trPr>
        <w:tc>
          <w:tcPr>
            <w:tcW w:w="1257" w:type="pct"/>
            <w:vMerge w:val="restart"/>
            <w:hideMark/>
          </w:tcPr>
          <w:p w:rsidR="000D1856" w:rsidRPr="00C62708" w:rsidRDefault="00565BC9" w:rsidP="00C62708">
            <w:pPr>
              <w:rPr>
                <w:rFonts w:cs="Times New Roman"/>
                <w:sz w:val="24"/>
                <w:shd w:val="clear" w:color="auto" w:fill="FFFFFF"/>
              </w:rPr>
            </w:pPr>
            <w:r>
              <w:rPr>
                <w:rFonts w:cs="Times New Roman"/>
                <w:sz w:val="24"/>
                <w:shd w:val="clear" w:color="auto" w:fill="FFFFFF"/>
              </w:rPr>
              <w:t>Наличие продутов-субститутов.</w:t>
            </w:r>
          </w:p>
        </w:tc>
        <w:tc>
          <w:tcPr>
            <w:tcW w:w="1315" w:type="pct"/>
            <w:hideMark/>
          </w:tcPr>
          <w:p w:rsidR="000D1856" w:rsidRPr="00C62708" w:rsidRDefault="00565BC9" w:rsidP="00565BC9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Продукт</w:t>
            </w:r>
            <w:r w:rsidR="000D1856" w:rsidRPr="00C62708">
              <w:rPr>
                <w:sz w:val="24"/>
                <w:shd w:val="clear" w:color="auto" w:fill="FFFFFF"/>
              </w:rPr>
              <w:t xml:space="preserve"> компании не уникален, </w:t>
            </w:r>
            <w:r>
              <w:rPr>
                <w:sz w:val="24"/>
                <w:shd w:val="clear" w:color="auto" w:fill="FFFFFF"/>
              </w:rPr>
              <w:t xml:space="preserve">на рынке присутствуют </w:t>
            </w:r>
            <w:r w:rsidR="000D1856" w:rsidRPr="00C62708">
              <w:rPr>
                <w:sz w:val="24"/>
                <w:shd w:val="clear" w:color="auto" w:fill="FFFFFF"/>
              </w:rPr>
              <w:t>аналоги</w:t>
            </w:r>
            <w:r w:rsidR="002806D8">
              <w:rPr>
                <w:sz w:val="24"/>
                <w:shd w:val="clear" w:color="auto" w:fill="FFFFFF"/>
              </w:rPr>
              <w:t>.</w:t>
            </w:r>
            <w:r w:rsidR="000D1856" w:rsidRPr="00C62708">
              <w:rPr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26" w:type="pct"/>
            <w:hideMark/>
          </w:tcPr>
          <w:p w:rsidR="000D1856" w:rsidRPr="00C62708" w:rsidRDefault="00565BC9" w:rsidP="00C62708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Продукт компании частично уникален по определенным свойствам.</w:t>
            </w:r>
            <w:r w:rsidR="000D1856" w:rsidRPr="00C62708">
              <w:rPr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02" w:type="pct"/>
            <w:hideMark/>
          </w:tcPr>
          <w:p w:rsidR="000D1856" w:rsidRPr="00C62708" w:rsidRDefault="00565BC9" w:rsidP="00C62708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Продукт компании </w:t>
            </w:r>
            <w:r w:rsidR="002806D8">
              <w:rPr>
                <w:sz w:val="24"/>
                <w:shd w:val="clear" w:color="auto" w:fill="FFFFFF"/>
              </w:rPr>
              <w:t>уникален.</w:t>
            </w:r>
          </w:p>
        </w:tc>
      </w:tr>
      <w:tr w:rsidR="000D1856" w:rsidRPr="000D1856" w:rsidTr="00C62708">
        <w:trPr>
          <w:trHeight w:val="208"/>
        </w:trPr>
        <w:tc>
          <w:tcPr>
            <w:tcW w:w="1257" w:type="pct"/>
            <w:vMerge/>
            <w:hideMark/>
          </w:tcPr>
          <w:p w:rsidR="000D1856" w:rsidRPr="00C62708" w:rsidRDefault="000D1856" w:rsidP="00C62708">
            <w:pPr>
              <w:rPr>
                <w:rFonts w:cs="Times New Roman"/>
                <w:sz w:val="24"/>
                <w:shd w:val="clear" w:color="auto" w:fill="FFFFFF"/>
              </w:rPr>
            </w:pPr>
          </w:p>
        </w:tc>
        <w:tc>
          <w:tcPr>
            <w:tcW w:w="1315" w:type="pct"/>
            <w:vAlign w:val="center"/>
            <w:hideMark/>
          </w:tcPr>
          <w:p w:rsidR="000D1856" w:rsidRPr="000D1856" w:rsidRDefault="000D1856" w:rsidP="005E3A68">
            <w:pPr>
              <w:pStyle w:val="1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6" w:type="pct"/>
            <w:vAlign w:val="center"/>
            <w:hideMark/>
          </w:tcPr>
          <w:p w:rsidR="000D1856" w:rsidRPr="000D1856" w:rsidRDefault="000D1856" w:rsidP="005E3A68">
            <w:pPr>
              <w:pStyle w:val="1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2" w:type="pct"/>
            <w:vAlign w:val="center"/>
            <w:hideMark/>
          </w:tcPr>
          <w:p w:rsidR="000D1856" w:rsidRPr="00C62708" w:rsidRDefault="005E3A68" w:rsidP="00C62708">
            <w:pPr>
              <w:jc w:val="center"/>
              <w:rPr>
                <w:shd w:val="clear" w:color="auto" w:fill="FFFFFF"/>
              </w:rPr>
            </w:pPr>
            <w:r w:rsidRPr="00C62708">
              <w:rPr>
                <w:sz w:val="24"/>
                <w:shd w:val="clear" w:color="auto" w:fill="FFFFFF"/>
              </w:rPr>
              <w:t>1</w:t>
            </w:r>
          </w:p>
        </w:tc>
      </w:tr>
      <w:tr w:rsidR="000D1856" w:rsidRPr="000D1856" w:rsidTr="00085829">
        <w:trPr>
          <w:trHeight w:val="906"/>
        </w:trPr>
        <w:tc>
          <w:tcPr>
            <w:tcW w:w="1257" w:type="pct"/>
            <w:vMerge w:val="restart"/>
            <w:hideMark/>
          </w:tcPr>
          <w:p w:rsidR="000D1856" w:rsidRPr="00C62708" w:rsidRDefault="00362463" w:rsidP="00C62708">
            <w:pPr>
              <w:rPr>
                <w:rFonts w:cs="Times New Roman"/>
                <w:sz w:val="24"/>
                <w:shd w:val="clear" w:color="auto" w:fill="FFFFFF"/>
              </w:rPr>
            </w:pPr>
            <w:r>
              <w:rPr>
                <w:rFonts w:cs="Times New Roman"/>
                <w:sz w:val="24"/>
                <w:shd w:val="clear" w:color="auto" w:fill="FFFFFF"/>
              </w:rPr>
              <w:t>Влияние цены на выбор потребителя.</w:t>
            </w:r>
            <w:r w:rsidR="000D1856" w:rsidRPr="00C62708">
              <w:rPr>
                <w:rFonts w:cs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315" w:type="pct"/>
            <w:hideMark/>
          </w:tcPr>
          <w:p w:rsidR="000D1856" w:rsidRPr="00C62708" w:rsidRDefault="00362463" w:rsidP="00C62708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Цена – главный фактор для потребителя.</w:t>
            </w:r>
            <w:r w:rsidR="000D1856" w:rsidRPr="00C62708">
              <w:rPr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26" w:type="pct"/>
            <w:hideMark/>
          </w:tcPr>
          <w:p w:rsidR="000D1856" w:rsidRPr="00C62708" w:rsidRDefault="00565BC9" w:rsidP="001A6EA6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Значение цены только при большой разнице.</w:t>
            </w:r>
          </w:p>
        </w:tc>
        <w:tc>
          <w:tcPr>
            <w:tcW w:w="1202" w:type="pct"/>
            <w:hideMark/>
          </w:tcPr>
          <w:p w:rsidR="000D1856" w:rsidRPr="00C62708" w:rsidRDefault="00362463" w:rsidP="00C62708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Чувствительность к цене отсутствует.</w:t>
            </w:r>
          </w:p>
        </w:tc>
      </w:tr>
      <w:tr w:rsidR="000D1856" w:rsidRPr="000D1856" w:rsidTr="005E3A68">
        <w:trPr>
          <w:trHeight w:val="293"/>
        </w:trPr>
        <w:tc>
          <w:tcPr>
            <w:tcW w:w="1257" w:type="pct"/>
            <w:vMerge/>
            <w:hideMark/>
          </w:tcPr>
          <w:p w:rsidR="000D1856" w:rsidRPr="00C62708" w:rsidRDefault="000D1856" w:rsidP="00C62708">
            <w:pPr>
              <w:rPr>
                <w:rFonts w:cs="Times New Roman"/>
                <w:sz w:val="24"/>
                <w:shd w:val="clear" w:color="auto" w:fill="FFFFFF"/>
              </w:rPr>
            </w:pPr>
          </w:p>
        </w:tc>
        <w:tc>
          <w:tcPr>
            <w:tcW w:w="1315" w:type="pct"/>
            <w:vAlign w:val="center"/>
            <w:hideMark/>
          </w:tcPr>
          <w:p w:rsidR="000D1856" w:rsidRPr="000D1856" w:rsidRDefault="000D1856" w:rsidP="005E3A68">
            <w:pPr>
              <w:pStyle w:val="1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6" w:type="pct"/>
            <w:vAlign w:val="center"/>
            <w:hideMark/>
          </w:tcPr>
          <w:p w:rsidR="000D1856" w:rsidRPr="000D1856" w:rsidRDefault="000D1856" w:rsidP="005E3A68">
            <w:pPr>
              <w:pStyle w:val="1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2" w:type="pct"/>
            <w:vAlign w:val="center"/>
            <w:hideMark/>
          </w:tcPr>
          <w:p w:rsidR="000D1856" w:rsidRPr="000D1856" w:rsidRDefault="005E3A68" w:rsidP="00C62708">
            <w:pPr>
              <w:jc w:val="center"/>
              <w:rPr>
                <w:shd w:val="clear" w:color="auto" w:fill="FFFFFF"/>
              </w:rPr>
            </w:pPr>
            <w:r w:rsidRPr="00C62708">
              <w:rPr>
                <w:sz w:val="24"/>
                <w:shd w:val="clear" w:color="auto" w:fill="FFFFFF"/>
              </w:rPr>
              <w:t>1</w:t>
            </w:r>
          </w:p>
        </w:tc>
      </w:tr>
      <w:tr w:rsidR="000D1856" w:rsidRPr="000D1856" w:rsidTr="005E3A68">
        <w:trPr>
          <w:trHeight w:val="969"/>
        </w:trPr>
        <w:tc>
          <w:tcPr>
            <w:tcW w:w="1257" w:type="pct"/>
            <w:vMerge w:val="restart"/>
            <w:hideMark/>
          </w:tcPr>
          <w:p w:rsidR="000D1856" w:rsidRPr="00C62708" w:rsidRDefault="001A6EA6" w:rsidP="00C62708">
            <w:pPr>
              <w:rPr>
                <w:rFonts w:cs="Times New Roman"/>
                <w:sz w:val="24"/>
                <w:shd w:val="clear" w:color="auto" w:fill="FFFFFF"/>
              </w:rPr>
            </w:pPr>
            <w:r>
              <w:rPr>
                <w:rFonts w:cs="Times New Roman"/>
                <w:sz w:val="24"/>
                <w:shd w:val="clear" w:color="auto" w:fill="FFFFFF"/>
              </w:rPr>
              <w:t>Неудовлетворенность качеством</w:t>
            </w:r>
            <w:r w:rsidR="002806D8">
              <w:rPr>
                <w:rFonts w:cs="Times New Roman"/>
                <w:sz w:val="24"/>
                <w:shd w:val="clear" w:color="auto" w:fill="FFFFFF"/>
              </w:rPr>
              <w:t>.</w:t>
            </w:r>
            <w:r w:rsidR="000D1856" w:rsidRPr="00C62708">
              <w:rPr>
                <w:rFonts w:cs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315" w:type="pct"/>
            <w:hideMark/>
          </w:tcPr>
          <w:p w:rsidR="000D1856" w:rsidRPr="00C62708" w:rsidRDefault="00C62708" w:rsidP="00362463">
            <w:pPr>
              <w:rPr>
                <w:sz w:val="24"/>
                <w:shd w:val="clear" w:color="auto" w:fill="FFFFFF"/>
              </w:rPr>
            </w:pPr>
            <w:r w:rsidRPr="00C62708">
              <w:rPr>
                <w:sz w:val="24"/>
                <w:shd w:val="clear" w:color="auto" w:fill="FFFFFF"/>
              </w:rPr>
              <w:t xml:space="preserve">Неудовлетворенность </w:t>
            </w:r>
            <w:r w:rsidR="001A6EA6">
              <w:rPr>
                <w:sz w:val="24"/>
                <w:shd w:val="clear" w:color="auto" w:fill="FFFFFF"/>
              </w:rPr>
              <w:t xml:space="preserve">основными </w:t>
            </w:r>
            <w:r w:rsidR="00362463">
              <w:rPr>
                <w:sz w:val="24"/>
                <w:shd w:val="clear" w:color="auto" w:fill="FFFFFF"/>
              </w:rPr>
              <w:t>свойствами продукта.</w:t>
            </w:r>
            <w:r w:rsidR="000D1856" w:rsidRPr="00C62708">
              <w:rPr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26" w:type="pct"/>
            <w:hideMark/>
          </w:tcPr>
          <w:p w:rsidR="000D1856" w:rsidRPr="00C62708" w:rsidRDefault="00A51F2C" w:rsidP="00C62708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Н</w:t>
            </w:r>
            <w:r w:rsidR="000D1856" w:rsidRPr="00C62708">
              <w:rPr>
                <w:sz w:val="24"/>
                <w:shd w:val="clear" w:color="auto" w:fill="FFFFFF"/>
              </w:rPr>
              <w:t xml:space="preserve">еудовлетворенность второстепенными характеристиками </w:t>
            </w:r>
            <w:r w:rsidR="00362463">
              <w:rPr>
                <w:sz w:val="24"/>
                <w:shd w:val="clear" w:color="auto" w:fill="FFFFFF"/>
              </w:rPr>
              <w:t>продукта.</w:t>
            </w:r>
          </w:p>
        </w:tc>
        <w:tc>
          <w:tcPr>
            <w:tcW w:w="1202" w:type="pct"/>
            <w:hideMark/>
          </w:tcPr>
          <w:p w:rsidR="000D1856" w:rsidRPr="00C62708" w:rsidRDefault="00362463" w:rsidP="00C62708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Потребитель полностью удовлетворен продуктом.</w:t>
            </w:r>
          </w:p>
        </w:tc>
      </w:tr>
      <w:tr w:rsidR="000D1856" w:rsidRPr="000D1856" w:rsidTr="005E3A68">
        <w:trPr>
          <w:trHeight w:val="286"/>
        </w:trPr>
        <w:tc>
          <w:tcPr>
            <w:tcW w:w="1257" w:type="pct"/>
            <w:vMerge/>
            <w:hideMark/>
          </w:tcPr>
          <w:p w:rsidR="000D1856" w:rsidRPr="000D1856" w:rsidRDefault="000D1856" w:rsidP="000D1856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5" w:type="pct"/>
            <w:vAlign w:val="center"/>
            <w:hideMark/>
          </w:tcPr>
          <w:p w:rsidR="000D1856" w:rsidRPr="000D1856" w:rsidRDefault="000D1856" w:rsidP="005E3A68">
            <w:pPr>
              <w:pStyle w:val="1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6" w:type="pct"/>
            <w:vAlign w:val="center"/>
            <w:hideMark/>
          </w:tcPr>
          <w:p w:rsidR="000D1856" w:rsidRPr="000D1856" w:rsidRDefault="000D1856" w:rsidP="005E3A68">
            <w:pPr>
              <w:pStyle w:val="1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2" w:type="pct"/>
            <w:vAlign w:val="center"/>
            <w:hideMark/>
          </w:tcPr>
          <w:p w:rsidR="000D1856" w:rsidRPr="000D1856" w:rsidRDefault="005E3A68" w:rsidP="00C62708">
            <w:pPr>
              <w:jc w:val="center"/>
              <w:rPr>
                <w:shd w:val="clear" w:color="auto" w:fill="FFFFFF"/>
              </w:rPr>
            </w:pPr>
            <w:r w:rsidRPr="00C62708">
              <w:rPr>
                <w:sz w:val="24"/>
                <w:shd w:val="clear" w:color="auto" w:fill="FFFFFF"/>
              </w:rPr>
              <w:t>1</w:t>
            </w:r>
          </w:p>
        </w:tc>
      </w:tr>
      <w:tr w:rsidR="000D1856" w:rsidRPr="000D1856" w:rsidTr="00C62708">
        <w:trPr>
          <w:trHeight w:val="271"/>
        </w:trPr>
        <w:tc>
          <w:tcPr>
            <w:tcW w:w="1257" w:type="pct"/>
            <w:hideMark/>
          </w:tcPr>
          <w:p w:rsidR="000D1856" w:rsidRPr="00C62708" w:rsidRDefault="000D1856" w:rsidP="00362463">
            <w:pPr>
              <w:rPr>
                <w:sz w:val="24"/>
                <w:shd w:val="clear" w:color="auto" w:fill="FFFFFF"/>
              </w:rPr>
            </w:pPr>
            <w:r w:rsidRPr="00C62708">
              <w:rPr>
                <w:sz w:val="24"/>
                <w:shd w:val="clear" w:color="auto" w:fill="FFFFFF"/>
              </w:rPr>
              <w:t>И</w:t>
            </w:r>
            <w:r w:rsidR="00362463">
              <w:rPr>
                <w:sz w:val="24"/>
                <w:shd w:val="clear" w:color="auto" w:fill="FFFFFF"/>
              </w:rPr>
              <w:t>тоговая оценка</w:t>
            </w:r>
          </w:p>
        </w:tc>
        <w:tc>
          <w:tcPr>
            <w:tcW w:w="3743" w:type="pct"/>
            <w:gridSpan w:val="3"/>
            <w:vAlign w:val="center"/>
            <w:hideMark/>
          </w:tcPr>
          <w:p w:rsidR="000D1856" w:rsidRPr="00C62708" w:rsidRDefault="005E3A68" w:rsidP="00C62708">
            <w:pPr>
              <w:jc w:val="center"/>
              <w:rPr>
                <w:sz w:val="24"/>
                <w:shd w:val="clear" w:color="auto" w:fill="FFFFFF"/>
              </w:rPr>
            </w:pPr>
            <w:r w:rsidRPr="00C62708">
              <w:rPr>
                <w:sz w:val="24"/>
                <w:shd w:val="clear" w:color="auto" w:fill="FFFFFF"/>
              </w:rPr>
              <w:t>4</w:t>
            </w:r>
          </w:p>
        </w:tc>
      </w:tr>
      <w:tr w:rsidR="000D1856" w:rsidRPr="000D1856" w:rsidTr="00C62708">
        <w:trPr>
          <w:trHeight w:val="273"/>
        </w:trPr>
        <w:tc>
          <w:tcPr>
            <w:tcW w:w="1257" w:type="pct"/>
            <w:hideMark/>
          </w:tcPr>
          <w:p w:rsidR="000D1856" w:rsidRPr="006D492F" w:rsidRDefault="000D1856" w:rsidP="00362463">
            <w:pPr>
              <w:rPr>
                <w:b/>
                <w:sz w:val="24"/>
                <w:shd w:val="clear" w:color="auto" w:fill="FFFFFF"/>
              </w:rPr>
            </w:pPr>
            <w:r w:rsidRPr="006D492F">
              <w:rPr>
                <w:b/>
                <w:sz w:val="24"/>
                <w:shd w:val="clear" w:color="auto" w:fill="FFFFFF"/>
              </w:rPr>
              <w:t xml:space="preserve">4 </w:t>
            </w:r>
          </w:p>
        </w:tc>
        <w:tc>
          <w:tcPr>
            <w:tcW w:w="3743" w:type="pct"/>
            <w:gridSpan w:val="3"/>
            <w:hideMark/>
          </w:tcPr>
          <w:p w:rsidR="000D1856" w:rsidRPr="006D492F" w:rsidRDefault="000D1856" w:rsidP="00C62708">
            <w:pPr>
              <w:rPr>
                <w:b/>
                <w:sz w:val="24"/>
                <w:shd w:val="clear" w:color="auto" w:fill="FFFFFF"/>
              </w:rPr>
            </w:pPr>
            <w:r w:rsidRPr="006D492F">
              <w:rPr>
                <w:b/>
                <w:sz w:val="24"/>
                <w:shd w:val="clear" w:color="auto" w:fill="FFFFFF"/>
              </w:rPr>
              <w:t xml:space="preserve">Низкий уровень угрозы ухода клиентов </w:t>
            </w:r>
          </w:p>
        </w:tc>
      </w:tr>
      <w:tr w:rsidR="000D1856" w:rsidRPr="000D1856" w:rsidTr="00C62708">
        <w:trPr>
          <w:trHeight w:val="262"/>
        </w:trPr>
        <w:tc>
          <w:tcPr>
            <w:tcW w:w="1257" w:type="pct"/>
            <w:hideMark/>
          </w:tcPr>
          <w:p w:rsidR="000D1856" w:rsidRPr="00C62708" w:rsidRDefault="000D1856" w:rsidP="00C62708">
            <w:pPr>
              <w:rPr>
                <w:sz w:val="24"/>
                <w:shd w:val="clear" w:color="auto" w:fill="FFFFFF"/>
              </w:rPr>
            </w:pPr>
            <w:r w:rsidRPr="00C62708">
              <w:rPr>
                <w:sz w:val="24"/>
                <w:shd w:val="clear" w:color="auto" w:fill="FFFFFF"/>
              </w:rPr>
              <w:t xml:space="preserve">5-8 </w:t>
            </w:r>
          </w:p>
        </w:tc>
        <w:tc>
          <w:tcPr>
            <w:tcW w:w="3743" w:type="pct"/>
            <w:gridSpan w:val="3"/>
            <w:hideMark/>
          </w:tcPr>
          <w:p w:rsidR="000D1856" w:rsidRPr="00C62708" w:rsidRDefault="000D1856" w:rsidP="00C62708">
            <w:pPr>
              <w:rPr>
                <w:sz w:val="24"/>
                <w:shd w:val="clear" w:color="auto" w:fill="FFFFFF"/>
              </w:rPr>
            </w:pPr>
            <w:r w:rsidRPr="00C62708">
              <w:rPr>
                <w:sz w:val="24"/>
                <w:shd w:val="clear" w:color="auto" w:fill="FFFFFF"/>
              </w:rPr>
              <w:t xml:space="preserve">Средний уровень угрозы ухода клиентов </w:t>
            </w:r>
          </w:p>
        </w:tc>
      </w:tr>
      <w:tr w:rsidR="000D1856" w:rsidRPr="000D1856" w:rsidTr="00C62708">
        <w:trPr>
          <w:trHeight w:val="267"/>
        </w:trPr>
        <w:tc>
          <w:tcPr>
            <w:tcW w:w="1257" w:type="pct"/>
            <w:hideMark/>
          </w:tcPr>
          <w:p w:rsidR="000D1856" w:rsidRPr="00C62708" w:rsidRDefault="000D1856" w:rsidP="00C62708">
            <w:pPr>
              <w:rPr>
                <w:sz w:val="24"/>
                <w:shd w:val="clear" w:color="auto" w:fill="FFFFFF"/>
              </w:rPr>
            </w:pPr>
            <w:r w:rsidRPr="00C62708">
              <w:rPr>
                <w:sz w:val="24"/>
                <w:shd w:val="clear" w:color="auto" w:fill="FFFFFF"/>
              </w:rPr>
              <w:t xml:space="preserve">9-12 </w:t>
            </w:r>
          </w:p>
        </w:tc>
        <w:tc>
          <w:tcPr>
            <w:tcW w:w="3743" w:type="pct"/>
            <w:gridSpan w:val="3"/>
            <w:hideMark/>
          </w:tcPr>
          <w:p w:rsidR="000D1856" w:rsidRPr="00C62708" w:rsidRDefault="000D1856" w:rsidP="00C62708">
            <w:pPr>
              <w:rPr>
                <w:sz w:val="24"/>
                <w:shd w:val="clear" w:color="auto" w:fill="FFFFFF"/>
              </w:rPr>
            </w:pPr>
            <w:r w:rsidRPr="00C62708">
              <w:rPr>
                <w:sz w:val="24"/>
                <w:shd w:val="clear" w:color="auto" w:fill="FFFFFF"/>
              </w:rPr>
              <w:t xml:space="preserve">Высокий уровень угрозы потери клиентов </w:t>
            </w:r>
          </w:p>
        </w:tc>
      </w:tr>
    </w:tbl>
    <w:p w:rsidR="004452F9" w:rsidRPr="001A6EA6" w:rsidRDefault="004452F9" w:rsidP="00993BB7">
      <w:pPr>
        <w:pStyle w:val="1"/>
        <w:rPr>
          <w:b w:val="0"/>
          <w:sz w:val="28"/>
          <w:szCs w:val="28"/>
        </w:rPr>
      </w:pPr>
    </w:p>
    <w:sectPr w:rsidR="004452F9" w:rsidRPr="001A6EA6" w:rsidSect="002B3725">
      <w:headerReference w:type="default" r:id="rId42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E4E" w:rsidRDefault="00F53E4E" w:rsidP="00C33474">
      <w:pPr>
        <w:spacing w:after="0" w:line="240" w:lineRule="auto"/>
      </w:pPr>
      <w:r>
        <w:separator/>
      </w:r>
    </w:p>
  </w:endnote>
  <w:endnote w:type="continuationSeparator" w:id="0">
    <w:p w:rsidR="00F53E4E" w:rsidRDefault="00F53E4E" w:rsidP="00C3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yrvetica-Extra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E4E" w:rsidRDefault="00F53E4E" w:rsidP="00C33474">
      <w:pPr>
        <w:spacing w:after="0" w:line="240" w:lineRule="auto"/>
      </w:pPr>
      <w:r>
        <w:separator/>
      </w:r>
    </w:p>
  </w:footnote>
  <w:footnote w:type="continuationSeparator" w:id="0">
    <w:p w:rsidR="00F53E4E" w:rsidRDefault="00F53E4E" w:rsidP="00C33474">
      <w:pPr>
        <w:spacing w:after="0" w:line="240" w:lineRule="auto"/>
      </w:pPr>
      <w:r>
        <w:continuationSeparator/>
      </w:r>
    </w:p>
  </w:footnote>
  <w:footnote w:id="1">
    <w:p w:rsidR="00273834" w:rsidRPr="009376FE" w:rsidRDefault="00273834" w:rsidP="009376FE">
      <w:pPr>
        <w:pStyle w:val="a7"/>
        <w:jc w:val="both"/>
        <w:rPr>
          <w:rFonts w:cs="Times New Roman"/>
          <w:shd w:val="clear" w:color="auto" w:fill="FFFFFF"/>
          <w:lang w:val="en-US"/>
        </w:rPr>
      </w:pPr>
      <w:r w:rsidRPr="00665DC5">
        <w:rPr>
          <w:rStyle w:val="a9"/>
          <w:rFonts w:cs="Times New Roman"/>
        </w:rPr>
        <w:footnoteRef/>
      </w:r>
      <w:r w:rsidRPr="00665DC5">
        <w:rPr>
          <w:rFonts w:cs="Times New Roman"/>
        </w:rPr>
        <w:t xml:space="preserve"> Барыкин, А.Н.  </w:t>
      </w:r>
      <w:r w:rsidRPr="00665DC5">
        <w:rPr>
          <w:rFonts w:cs="Times New Roman"/>
          <w:shd w:val="clear" w:color="auto" w:fill="FFFFFF"/>
        </w:rPr>
        <w:t>Белые пятна теории и практики технологического предпринимательства</w:t>
      </w:r>
      <w:r w:rsidRPr="00665DC5">
        <w:rPr>
          <w:rFonts w:cs="Times New Roman"/>
        </w:rPr>
        <w:t xml:space="preserve"> / А.Н.</w:t>
      </w:r>
      <w:r w:rsidRPr="00665DC5">
        <w:rPr>
          <w:rFonts w:cs="Times New Roman"/>
          <w:shd w:val="clear" w:color="auto" w:fill="FFFFFF"/>
        </w:rPr>
        <w:t xml:space="preserve">Барыкин, В.О. Икрянников </w:t>
      </w:r>
      <w:r w:rsidRPr="00665DC5">
        <w:rPr>
          <w:rFonts w:cs="Times New Roman"/>
        </w:rPr>
        <w:t xml:space="preserve"> // Менеджмент инноваций. - 2010. </w:t>
      </w:r>
      <w:r w:rsidRPr="007E582C">
        <w:rPr>
          <w:rFonts w:cs="Times New Roman"/>
          <w:lang w:val="en-US"/>
        </w:rPr>
        <w:t xml:space="preserve">№ 3. – </w:t>
      </w:r>
      <w:r w:rsidRPr="00665DC5">
        <w:rPr>
          <w:rFonts w:cs="Times New Roman"/>
        </w:rPr>
        <w:t>С</w:t>
      </w:r>
      <w:r w:rsidRPr="007E582C">
        <w:rPr>
          <w:rFonts w:cs="Times New Roman"/>
          <w:lang w:val="en-US"/>
        </w:rPr>
        <w:t>. 204.</w:t>
      </w:r>
    </w:p>
  </w:footnote>
  <w:footnote w:id="2">
    <w:p w:rsidR="00273834" w:rsidRPr="00915E96" w:rsidRDefault="00273834" w:rsidP="00D31CCF">
      <w:p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915E96">
        <w:rPr>
          <w:rStyle w:val="a9"/>
          <w:rFonts w:cs="Times New Roman"/>
          <w:sz w:val="20"/>
          <w:szCs w:val="20"/>
        </w:rPr>
        <w:footnoteRef/>
      </w:r>
      <w:r w:rsidRPr="00915E96">
        <w:rPr>
          <w:rFonts w:cs="Times New Roman"/>
          <w:sz w:val="20"/>
          <w:szCs w:val="20"/>
          <w:lang w:val="en-US"/>
        </w:rPr>
        <w:t xml:space="preserve"> Blank, S. </w:t>
      </w:r>
      <w:r w:rsidRPr="00915E96">
        <w:rPr>
          <w:rFonts w:eastAsia="Times New Roman" w:cs="Times New Roman"/>
          <w:sz w:val="20"/>
          <w:szCs w:val="20"/>
          <w:lang w:val="en-US"/>
        </w:rPr>
        <w:t xml:space="preserve">What’s A Startup? First Principles. </w:t>
      </w:r>
      <w:r w:rsidRPr="00915E96">
        <w:rPr>
          <w:rFonts w:cs="Times New Roman"/>
          <w:sz w:val="20"/>
          <w:szCs w:val="20"/>
          <w:lang w:val="en-US"/>
        </w:rPr>
        <w:t>/ S. Blank</w:t>
      </w:r>
    </w:p>
    <w:p w:rsidR="00273834" w:rsidRPr="00915E96" w:rsidRDefault="00273834" w:rsidP="00D31CCF">
      <w:p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915E96">
        <w:rPr>
          <w:rFonts w:cs="Times New Roman"/>
          <w:sz w:val="20"/>
          <w:szCs w:val="20"/>
          <w:lang w:val="en-US"/>
        </w:rPr>
        <w:t xml:space="preserve">// URL : </w:t>
      </w:r>
      <w:hyperlink r:id="rId1" w:history="1">
        <w:r w:rsidRPr="00915E96">
          <w:rPr>
            <w:rStyle w:val="a4"/>
            <w:rFonts w:cs="Times New Roman"/>
            <w:color w:val="auto"/>
            <w:sz w:val="20"/>
            <w:szCs w:val="20"/>
            <w:u w:val="none"/>
            <w:lang w:val="en-US"/>
          </w:rPr>
          <w:t xml:space="preserve"> http://steveblank.com/2010/01/25/whats-a-startup-first-principles.html</w:t>
        </w:r>
      </w:hyperlink>
      <w:r w:rsidRPr="00915E96">
        <w:rPr>
          <w:rFonts w:cs="Times New Roman"/>
          <w:sz w:val="20"/>
          <w:szCs w:val="20"/>
          <w:lang w:val="en-US"/>
        </w:rPr>
        <w:t xml:space="preserve"> (</w:t>
      </w:r>
      <w:r w:rsidRPr="00915E96">
        <w:rPr>
          <w:rFonts w:cs="Times New Roman"/>
          <w:sz w:val="20"/>
          <w:szCs w:val="20"/>
        </w:rPr>
        <w:t>дата</w:t>
      </w:r>
      <w:r w:rsidRPr="00915E96">
        <w:rPr>
          <w:rFonts w:cs="Times New Roman"/>
          <w:sz w:val="20"/>
          <w:szCs w:val="20"/>
          <w:lang w:val="en-US"/>
        </w:rPr>
        <w:t xml:space="preserve"> </w:t>
      </w:r>
      <w:r w:rsidRPr="00915E96">
        <w:rPr>
          <w:rFonts w:cs="Times New Roman"/>
          <w:sz w:val="20"/>
          <w:szCs w:val="20"/>
        </w:rPr>
        <w:t>обращения</w:t>
      </w:r>
      <w:r w:rsidRPr="00915E96">
        <w:rPr>
          <w:rFonts w:cs="Times New Roman"/>
          <w:sz w:val="20"/>
          <w:szCs w:val="20"/>
          <w:lang w:val="en-US"/>
        </w:rPr>
        <w:t xml:space="preserve"> : 15.11.2015).</w:t>
      </w:r>
    </w:p>
  </w:footnote>
  <w:footnote w:id="3">
    <w:p w:rsidR="00273834" w:rsidRPr="00915E96" w:rsidRDefault="00273834" w:rsidP="00D31CCF">
      <w:pPr>
        <w:pStyle w:val="a7"/>
        <w:jc w:val="both"/>
        <w:rPr>
          <w:rFonts w:cs="Times New Roman"/>
          <w:i/>
          <w:iCs/>
          <w:shd w:val="clear" w:color="auto" w:fill="FFFFFF"/>
          <w:lang w:val="en-US"/>
        </w:rPr>
      </w:pPr>
      <w:r w:rsidRPr="00915E96">
        <w:rPr>
          <w:rStyle w:val="a9"/>
          <w:rFonts w:cs="Times New Roman"/>
        </w:rPr>
        <w:footnoteRef/>
      </w:r>
      <w:r w:rsidRPr="00915E96">
        <w:rPr>
          <w:rFonts w:cs="Times New Roman"/>
          <w:lang w:val="en-US"/>
        </w:rPr>
        <w:t xml:space="preserve"> Ries, E. </w:t>
      </w:r>
      <w:r w:rsidRPr="00915E96">
        <w:rPr>
          <w:rStyle w:val="citation"/>
          <w:rFonts w:cs="Times New Roman"/>
          <w:iCs/>
          <w:shd w:val="clear" w:color="auto" w:fill="FFFFFF"/>
          <w:lang w:val="en-US"/>
        </w:rPr>
        <w:t>The Lean Startup: How Today's Entrepreneurs Use Continuous Innovation to Create Radically Successful Businesses</w:t>
      </w:r>
      <w:r w:rsidRPr="00915E96">
        <w:rPr>
          <w:rFonts w:cs="Times New Roman"/>
          <w:lang w:val="en-US"/>
        </w:rPr>
        <w:t xml:space="preserve"> / E. Ries. - </w:t>
      </w:r>
      <w:r w:rsidRPr="00915E96">
        <w:rPr>
          <w:rFonts w:eastAsia="Arial Unicode MS" w:cs="Times New Roman"/>
          <w:shd w:val="clear" w:color="auto" w:fill="FFFFFF"/>
          <w:lang w:val="en-US"/>
        </w:rPr>
        <w:t>New York: Crown Business, 2011</w:t>
      </w:r>
      <w:r w:rsidRPr="00915E96">
        <w:rPr>
          <w:rStyle w:val="citation"/>
          <w:rFonts w:cs="Times New Roman"/>
          <w:iCs/>
          <w:shd w:val="clear" w:color="auto" w:fill="FFFFFF"/>
          <w:lang w:val="en-US"/>
        </w:rPr>
        <w:t>. — P. 103.</w:t>
      </w:r>
    </w:p>
  </w:footnote>
  <w:footnote w:id="4">
    <w:p w:rsidR="00273834" w:rsidRPr="00915E96" w:rsidRDefault="00273834" w:rsidP="00D31CCF">
      <w:p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915E96">
        <w:rPr>
          <w:rStyle w:val="a9"/>
          <w:rFonts w:cs="Times New Roman"/>
          <w:sz w:val="20"/>
          <w:szCs w:val="20"/>
        </w:rPr>
        <w:footnoteRef/>
      </w:r>
      <w:r w:rsidRPr="00915E96">
        <w:rPr>
          <w:rFonts w:cs="Times New Roman"/>
          <w:sz w:val="20"/>
          <w:szCs w:val="20"/>
          <w:lang w:val="en-US"/>
        </w:rPr>
        <w:t xml:space="preserve"> Graham, P.</w:t>
      </w:r>
      <w:r w:rsidRPr="00915E96">
        <w:rPr>
          <w:rFonts w:eastAsia="Times New Roman" w:cs="Times New Roman"/>
          <w:sz w:val="20"/>
          <w:szCs w:val="20"/>
          <w:lang w:val="en-US"/>
        </w:rPr>
        <w:t xml:space="preserve"> Startup = Growth. </w:t>
      </w:r>
      <w:r w:rsidRPr="00915E96">
        <w:rPr>
          <w:rFonts w:cs="Times New Roman"/>
          <w:sz w:val="20"/>
          <w:szCs w:val="20"/>
          <w:lang w:val="en-US"/>
        </w:rPr>
        <w:t>/ P. Graham</w:t>
      </w:r>
    </w:p>
    <w:p w:rsidR="00273834" w:rsidRPr="000A0674" w:rsidRDefault="00273834" w:rsidP="00D31CCF">
      <w:pPr>
        <w:spacing w:line="240" w:lineRule="auto"/>
        <w:jc w:val="both"/>
        <w:rPr>
          <w:rFonts w:eastAsia="Times New Roman" w:cs="Times New Roman"/>
          <w:sz w:val="20"/>
          <w:szCs w:val="20"/>
        </w:rPr>
      </w:pPr>
      <w:r w:rsidRPr="00915E96">
        <w:rPr>
          <w:rFonts w:cs="Times New Roman"/>
          <w:sz w:val="20"/>
          <w:szCs w:val="20"/>
        </w:rPr>
        <w:t xml:space="preserve">// </w:t>
      </w:r>
      <w:r w:rsidRPr="00915E96">
        <w:rPr>
          <w:rFonts w:cs="Times New Roman"/>
          <w:sz w:val="20"/>
          <w:szCs w:val="20"/>
          <w:lang w:val="en-US"/>
        </w:rPr>
        <w:t>URL</w:t>
      </w:r>
      <w:r w:rsidRPr="00915E96">
        <w:rPr>
          <w:rFonts w:cs="Times New Roman"/>
          <w:sz w:val="20"/>
          <w:szCs w:val="20"/>
        </w:rPr>
        <w:t xml:space="preserve"> : </w:t>
      </w:r>
      <w:hyperlink r:id="rId2" w:history="1">
        <w:r w:rsidRPr="00915E96">
          <w:rPr>
            <w:rStyle w:val="a4"/>
            <w:rFonts w:eastAsia="Times New Roman" w:cs="Times New Roman"/>
            <w:color w:val="auto"/>
            <w:sz w:val="20"/>
            <w:szCs w:val="20"/>
            <w:u w:val="none"/>
            <w:lang w:val="en-US"/>
          </w:rPr>
          <w:t>http</w:t>
        </w:r>
        <w:r w:rsidRPr="00915E96">
          <w:rPr>
            <w:rStyle w:val="a4"/>
            <w:rFonts w:eastAsia="Times New Roman" w:cs="Times New Roman"/>
            <w:color w:val="auto"/>
            <w:sz w:val="20"/>
            <w:szCs w:val="20"/>
            <w:u w:val="none"/>
          </w:rPr>
          <w:t>://</w:t>
        </w:r>
        <w:r w:rsidRPr="00915E96">
          <w:rPr>
            <w:rStyle w:val="a4"/>
            <w:rFonts w:eastAsia="Times New Roman" w:cs="Times New Roman"/>
            <w:color w:val="auto"/>
            <w:sz w:val="20"/>
            <w:szCs w:val="20"/>
            <w:u w:val="none"/>
            <w:lang w:val="en-US"/>
          </w:rPr>
          <w:t>www</w:t>
        </w:r>
        <w:r w:rsidRPr="00915E96">
          <w:rPr>
            <w:rStyle w:val="a4"/>
            <w:rFonts w:eastAsia="Times New Roman" w:cs="Times New Roman"/>
            <w:color w:val="auto"/>
            <w:sz w:val="20"/>
            <w:szCs w:val="20"/>
            <w:u w:val="none"/>
          </w:rPr>
          <w:t>.</w:t>
        </w:r>
        <w:r w:rsidRPr="00915E96">
          <w:rPr>
            <w:rStyle w:val="a4"/>
            <w:rFonts w:eastAsia="Times New Roman" w:cs="Times New Roman"/>
            <w:color w:val="auto"/>
            <w:sz w:val="20"/>
            <w:szCs w:val="20"/>
            <w:u w:val="none"/>
            <w:lang w:val="en-US"/>
          </w:rPr>
          <w:t>paulgraham</w:t>
        </w:r>
        <w:r w:rsidRPr="00915E96">
          <w:rPr>
            <w:rStyle w:val="a4"/>
            <w:rFonts w:eastAsia="Times New Roman" w:cs="Times New Roman"/>
            <w:color w:val="auto"/>
            <w:sz w:val="20"/>
            <w:szCs w:val="20"/>
            <w:u w:val="none"/>
          </w:rPr>
          <w:t>.</w:t>
        </w:r>
        <w:r w:rsidRPr="00915E96">
          <w:rPr>
            <w:rStyle w:val="a4"/>
            <w:rFonts w:eastAsia="Times New Roman" w:cs="Times New Roman"/>
            <w:color w:val="auto"/>
            <w:sz w:val="20"/>
            <w:szCs w:val="20"/>
            <w:u w:val="none"/>
            <w:lang w:val="en-US"/>
          </w:rPr>
          <w:t>com</w:t>
        </w:r>
        <w:r w:rsidRPr="00915E96">
          <w:rPr>
            <w:rStyle w:val="a4"/>
            <w:rFonts w:eastAsia="Times New Roman" w:cs="Times New Roman"/>
            <w:color w:val="auto"/>
            <w:sz w:val="20"/>
            <w:szCs w:val="20"/>
            <w:u w:val="none"/>
          </w:rPr>
          <w:t>/</w:t>
        </w:r>
        <w:r w:rsidRPr="00915E96">
          <w:rPr>
            <w:rStyle w:val="a4"/>
            <w:rFonts w:eastAsia="Times New Roman" w:cs="Times New Roman"/>
            <w:color w:val="auto"/>
            <w:sz w:val="20"/>
            <w:szCs w:val="20"/>
            <w:u w:val="none"/>
            <w:lang w:val="en-US"/>
          </w:rPr>
          <w:t>growth</w:t>
        </w:r>
        <w:r w:rsidRPr="00915E96">
          <w:rPr>
            <w:rStyle w:val="a4"/>
            <w:rFonts w:eastAsia="Times New Roman" w:cs="Times New Roman"/>
            <w:color w:val="auto"/>
            <w:sz w:val="20"/>
            <w:szCs w:val="20"/>
            <w:u w:val="none"/>
          </w:rPr>
          <w:t>.</w:t>
        </w:r>
        <w:r w:rsidRPr="00915E96">
          <w:rPr>
            <w:rStyle w:val="a4"/>
            <w:rFonts w:eastAsia="Times New Roman" w:cs="Times New Roman"/>
            <w:color w:val="auto"/>
            <w:sz w:val="20"/>
            <w:szCs w:val="20"/>
            <w:u w:val="none"/>
            <w:lang w:val="en-US"/>
          </w:rPr>
          <w:t>html</w:t>
        </w:r>
      </w:hyperlink>
      <w:r w:rsidRPr="00915E96">
        <w:rPr>
          <w:rFonts w:cs="Times New Roman"/>
          <w:sz w:val="20"/>
          <w:szCs w:val="20"/>
        </w:rPr>
        <w:t xml:space="preserve"> (дата обращения : 15.11.2015).</w:t>
      </w:r>
      <w:r w:rsidRPr="000A0674">
        <w:rPr>
          <w:rFonts w:eastAsia="Times New Roman" w:cs="Times New Roman"/>
          <w:sz w:val="20"/>
          <w:szCs w:val="20"/>
        </w:rPr>
        <w:t xml:space="preserve"> </w:t>
      </w:r>
    </w:p>
  </w:footnote>
  <w:footnote w:id="5">
    <w:p w:rsidR="00273834" w:rsidRPr="006F6B6B" w:rsidRDefault="00273834">
      <w:pPr>
        <w:pStyle w:val="a7"/>
        <w:rPr>
          <w:lang w:val="en-US"/>
        </w:rPr>
      </w:pPr>
      <w:r>
        <w:rPr>
          <w:rStyle w:val="a9"/>
        </w:rPr>
        <w:footnoteRef/>
      </w:r>
      <w:r w:rsidRPr="006F6B6B">
        <w:rPr>
          <w:lang w:val="en-US"/>
        </w:rPr>
        <w:t xml:space="preserve"> </w:t>
      </w:r>
      <w:r w:rsidRPr="00625B0C">
        <w:rPr>
          <w:rFonts w:cs="Times New Roman"/>
          <w:iCs/>
          <w:szCs w:val="18"/>
          <w:lang w:val="en-US"/>
        </w:rPr>
        <w:t xml:space="preserve">Clarysse B., Moray N., Heirman A. </w:t>
      </w:r>
      <w:r w:rsidRPr="00625B0C">
        <w:rPr>
          <w:rFonts w:eastAsia="TimesNewRomanPSMT" w:cs="Times New Roman"/>
          <w:szCs w:val="18"/>
          <w:lang w:val="en-US"/>
        </w:rPr>
        <w:t>Transferring Technology by Spinning off Venture</w:t>
      </w:r>
      <w:r>
        <w:rPr>
          <w:rFonts w:eastAsia="TimesNewRomanPSMT" w:cs="Times New Roman"/>
          <w:szCs w:val="18"/>
          <w:lang w:val="en-US"/>
        </w:rPr>
        <w:t>s: Towards an Empirically Based</w:t>
      </w:r>
      <w:r w:rsidRPr="00625B0C">
        <w:rPr>
          <w:rFonts w:eastAsia="TimesNewRomanPSMT" w:cs="Times New Roman"/>
          <w:szCs w:val="18"/>
          <w:lang w:val="en-US"/>
        </w:rPr>
        <w:t xml:space="preserve"> Understanding of the Spin off Process / Working </w:t>
      </w:r>
      <w:r w:rsidRPr="00625B0C">
        <w:rPr>
          <w:rFonts w:eastAsia="TimesNewRomanPSMT" w:cs="Times New Roman"/>
          <w:szCs w:val="18"/>
        </w:rPr>
        <w:t>Р</w:t>
      </w:r>
      <w:r>
        <w:rPr>
          <w:rFonts w:eastAsia="TimesNewRomanPSMT" w:cs="Times New Roman"/>
          <w:szCs w:val="18"/>
          <w:lang w:val="en-US"/>
        </w:rPr>
        <w:t>aper. Ghent</w:t>
      </w:r>
      <w:r w:rsidRPr="00625B0C">
        <w:rPr>
          <w:rFonts w:eastAsia="TimesNewRomanPSMT" w:cs="Times New Roman"/>
          <w:szCs w:val="18"/>
          <w:lang w:val="en-US"/>
        </w:rPr>
        <w:t xml:space="preserve"> University. 2002. P. 8–14.</w:t>
      </w:r>
    </w:p>
  </w:footnote>
  <w:footnote w:id="6">
    <w:p w:rsidR="00273834" w:rsidRPr="00915E96" w:rsidRDefault="00273834" w:rsidP="00915E96">
      <w:pPr>
        <w:autoSpaceDE w:val="0"/>
        <w:autoSpaceDN w:val="0"/>
        <w:adjustRightInd w:val="0"/>
        <w:spacing w:after="0" w:line="240" w:lineRule="auto"/>
        <w:rPr>
          <w:rFonts w:eastAsia="TimesNewRomanPSMT" w:cs="Times New Roman"/>
          <w:sz w:val="20"/>
          <w:szCs w:val="18"/>
          <w:lang w:val="en-US"/>
        </w:rPr>
      </w:pPr>
      <w:r>
        <w:rPr>
          <w:rStyle w:val="a9"/>
        </w:rPr>
        <w:footnoteRef/>
      </w:r>
      <w:r w:rsidRPr="00625B0C">
        <w:rPr>
          <w:lang w:val="en-US"/>
        </w:rPr>
        <w:t xml:space="preserve"> </w:t>
      </w:r>
      <w:r w:rsidRPr="00625B0C">
        <w:rPr>
          <w:rFonts w:cs="Times New Roman"/>
          <w:iCs/>
          <w:sz w:val="20"/>
          <w:szCs w:val="18"/>
          <w:lang w:val="en-US"/>
        </w:rPr>
        <w:t xml:space="preserve">Koster S. </w:t>
      </w:r>
      <w:r w:rsidRPr="00625B0C">
        <w:rPr>
          <w:rFonts w:eastAsia="TimesNewRomanPSMT" w:cs="Times New Roman"/>
          <w:sz w:val="20"/>
          <w:szCs w:val="18"/>
          <w:lang w:val="en-US"/>
        </w:rPr>
        <w:t>Spin-off Firm</w:t>
      </w:r>
      <w:r>
        <w:rPr>
          <w:rFonts w:eastAsia="TimesNewRomanPSMT" w:cs="Times New Roman"/>
          <w:sz w:val="20"/>
          <w:szCs w:val="18"/>
          <w:lang w:val="en-US"/>
        </w:rPr>
        <w:t>s and Individual Start-ups. Are</w:t>
      </w:r>
      <w:r w:rsidRPr="00915E96">
        <w:rPr>
          <w:rFonts w:eastAsia="TimesNewRomanPSMT" w:cs="Times New Roman"/>
          <w:sz w:val="20"/>
          <w:szCs w:val="18"/>
          <w:lang w:val="en-US"/>
        </w:rPr>
        <w:t xml:space="preserve"> </w:t>
      </w:r>
      <w:r w:rsidRPr="00625B0C">
        <w:rPr>
          <w:rFonts w:eastAsia="TimesNewRomanPSMT" w:cs="Times New Roman"/>
          <w:sz w:val="20"/>
          <w:szCs w:val="18"/>
          <w:lang w:val="en-US"/>
        </w:rPr>
        <w:t xml:space="preserve">They Really Different? / 44th ERSA Conference. </w:t>
      </w:r>
      <w:r w:rsidRPr="00915E96">
        <w:rPr>
          <w:rFonts w:eastAsia="TimesNewRomanPSMT" w:cs="Times New Roman"/>
          <w:sz w:val="20"/>
          <w:szCs w:val="18"/>
          <w:lang w:val="en-US"/>
        </w:rPr>
        <w:t>Porto. 25–</w:t>
      </w:r>
      <w:r w:rsidRPr="00D6265E">
        <w:rPr>
          <w:rFonts w:eastAsia="TimesNewRomanPSMT" w:cs="Times New Roman"/>
          <w:sz w:val="20"/>
          <w:szCs w:val="18"/>
          <w:lang w:val="en-US"/>
        </w:rPr>
        <w:t xml:space="preserve"> </w:t>
      </w:r>
      <w:r w:rsidRPr="00915E96">
        <w:rPr>
          <w:rFonts w:eastAsia="TimesNewRomanPSMT" w:cs="Times New Roman"/>
          <w:szCs w:val="18"/>
          <w:lang w:val="en-US"/>
        </w:rPr>
        <w:t>29 August 2004. P. 5–7.</w:t>
      </w:r>
    </w:p>
  </w:footnote>
  <w:footnote w:id="7">
    <w:p w:rsidR="00273834" w:rsidRPr="00915E96" w:rsidRDefault="00273834" w:rsidP="00915E96">
      <w:pPr>
        <w:autoSpaceDE w:val="0"/>
        <w:autoSpaceDN w:val="0"/>
        <w:adjustRightInd w:val="0"/>
        <w:spacing w:after="0" w:line="240" w:lineRule="auto"/>
        <w:rPr>
          <w:rFonts w:eastAsia="TimesNewRomanPSMT" w:cs="Times New Roman"/>
          <w:sz w:val="20"/>
          <w:szCs w:val="18"/>
          <w:lang w:val="en-US"/>
        </w:rPr>
      </w:pPr>
      <w:r>
        <w:rPr>
          <w:rStyle w:val="a9"/>
        </w:rPr>
        <w:footnoteRef/>
      </w:r>
      <w:r w:rsidRPr="00915E96">
        <w:rPr>
          <w:rFonts w:cs="Times New Roman"/>
          <w:lang w:val="en-US"/>
        </w:rPr>
        <w:t xml:space="preserve"> </w:t>
      </w:r>
      <w:r w:rsidRPr="00915E96">
        <w:rPr>
          <w:rFonts w:cs="Times New Roman"/>
          <w:iCs/>
          <w:sz w:val="20"/>
          <w:szCs w:val="18"/>
          <w:lang w:val="en-US"/>
        </w:rPr>
        <w:t xml:space="preserve">Mustar P., Renault M., Colombo M.G. et al. </w:t>
      </w:r>
      <w:r>
        <w:rPr>
          <w:rFonts w:eastAsia="TimesNewRomanPSMT" w:cs="Times New Roman"/>
          <w:sz w:val="20"/>
          <w:szCs w:val="18"/>
          <w:lang w:val="en-US"/>
        </w:rPr>
        <w:t>Conceptualising</w:t>
      </w:r>
      <w:r w:rsidRPr="00915E96">
        <w:rPr>
          <w:rFonts w:eastAsia="TimesNewRomanPSMT" w:cs="Times New Roman"/>
          <w:sz w:val="20"/>
          <w:szCs w:val="18"/>
          <w:lang w:val="en-US"/>
        </w:rPr>
        <w:t xml:space="preserve"> the Heterogeneity of Research-based Spin-offs:</w:t>
      </w:r>
    </w:p>
    <w:p w:rsidR="00273834" w:rsidRPr="00D6265E" w:rsidRDefault="00273834" w:rsidP="00915E96">
      <w:pPr>
        <w:autoSpaceDE w:val="0"/>
        <w:autoSpaceDN w:val="0"/>
        <w:adjustRightInd w:val="0"/>
        <w:spacing w:after="0" w:line="240" w:lineRule="auto"/>
        <w:rPr>
          <w:rFonts w:eastAsia="TimesNewRomanPSMT" w:cs="Times New Roman"/>
          <w:sz w:val="20"/>
          <w:szCs w:val="18"/>
          <w:lang w:val="en-US"/>
        </w:rPr>
      </w:pPr>
      <w:r w:rsidRPr="00915E96">
        <w:rPr>
          <w:rFonts w:eastAsia="TimesNewRomanPSMT" w:cs="Times New Roman"/>
          <w:sz w:val="20"/>
          <w:szCs w:val="18"/>
          <w:lang w:val="en-US"/>
        </w:rPr>
        <w:t xml:space="preserve">A Multi-Dimensional Taxonomy // Research Policy. </w:t>
      </w:r>
      <w:r w:rsidRPr="00D6265E">
        <w:rPr>
          <w:rFonts w:eastAsia="TimesNewRomanPSMT" w:cs="Times New Roman"/>
          <w:sz w:val="20"/>
          <w:szCs w:val="18"/>
          <w:lang w:val="en-US"/>
        </w:rPr>
        <w:t>2006. № 35(2). P. 289–308.</w:t>
      </w:r>
    </w:p>
  </w:footnote>
  <w:footnote w:id="8">
    <w:p w:rsidR="00273834" w:rsidRPr="00625B0C" w:rsidRDefault="00273834" w:rsidP="00F842A7">
      <w:p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625B0C">
        <w:rPr>
          <w:rStyle w:val="a9"/>
          <w:rFonts w:cs="Times New Roman"/>
          <w:sz w:val="20"/>
          <w:szCs w:val="20"/>
        </w:rPr>
        <w:footnoteRef/>
      </w:r>
      <w:r w:rsidRPr="00625B0C">
        <w:rPr>
          <w:rFonts w:cs="Times New Roman"/>
          <w:sz w:val="20"/>
          <w:szCs w:val="20"/>
          <w:lang w:val="en-US"/>
        </w:rPr>
        <w:t xml:space="preserve"> Nichols, S.P., Armstrong, N.E. Engineering Entrepreneurship: does entrepreneurship have a role in engineering education? / S.P. Nicholas, N.E Armstrong // Antennas and Propagation Magazine. - 2003. № 45(1). – P.136.</w:t>
      </w:r>
    </w:p>
  </w:footnote>
  <w:footnote w:id="9">
    <w:p w:rsidR="00273834" w:rsidRPr="00625B0C" w:rsidRDefault="00273834" w:rsidP="00F842A7">
      <w:pPr>
        <w:pStyle w:val="a7"/>
        <w:jc w:val="both"/>
        <w:rPr>
          <w:rFonts w:cs="Times New Roman"/>
          <w:shd w:val="clear" w:color="auto" w:fill="FFFFFF"/>
          <w:lang w:val="en-US"/>
        </w:rPr>
      </w:pPr>
      <w:r w:rsidRPr="00625B0C">
        <w:rPr>
          <w:rStyle w:val="a9"/>
          <w:rFonts w:cs="Times New Roman"/>
        </w:rPr>
        <w:footnoteRef/>
      </w:r>
      <w:r w:rsidRPr="00625B0C">
        <w:rPr>
          <w:rFonts w:cs="Times New Roman"/>
          <w:lang w:val="en-US"/>
        </w:rPr>
        <w:t xml:space="preserve"> Jones‐Evans, D.</w:t>
      </w:r>
      <w:r w:rsidRPr="00625B0C">
        <w:rPr>
          <w:rFonts w:cs="Times New Roman"/>
          <w:shd w:val="clear" w:color="auto" w:fill="FFFFFF"/>
          <w:lang w:val="en-US"/>
        </w:rPr>
        <w:t>, A typology of technology</w:t>
      </w:r>
      <w:r w:rsidRPr="00625B0C">
        <w:rPr>
          <w:rFonts w:ascii="Cambria Math" w:hAnsi="Cambria Math" w:cs="Times New Roman"/>
          <w:shd w:val="clear" w:color="auto" w:fill="FFFFFF"/>
          <w:lang w:val="en-US"/>
        </w:rPr>
        <w:t>‐</w:t>
      </w:r>
      <w:r w:rsidRPr="00625B0C">
        <w:rPr>
          <w:rFonts w:cs="Times New Roman"/>
          <w:shd w:val="clear" w:color="auto" w:fill="FFFFFF"/>
          <w:lang w:val="en-US"/>
        </w:rPr>
        <w:t>based entrepreneurs: A model based on previous occupational background. / D.</w:t>
      </w:r>
      <w:r w:rsidRPr="00625B0C">
        <w:rPr>
          <w:rFonts w:cs="Times New Roman"/>
          <w:lang w:val="en-US"/>
        </w:rPr>
        <w:t xml:space="preserve"> </w:t>
      </w:r>
      <w:hyperlink r:id="rId3" w:history="1">
        <w:r w:rsidRPr="00625B0C">
          <w:rPr>
            <w:rStyle w:val="a4"/>
            <w:rFonts w:cs="Times New Roman"/>
            <w:color w:val="auto"/>
            <w:u w:val="none"/>
            <w:lang w:val="en-US"/>
          </w:rPr>
          <w:t>Jones‐Evans</w:t>
        </w:r>
      </w:hyperlink>
      <w:r w:rsidRPr="00625B0C">
        <w:rPr>
          <w:rFonts w:cs="Times New Roman"/>
          <w:lang w:val="en-US"/>
        </w:rPr>
        <w:t xml:space="preserve"> //</w:t>
      </w:r>
      <w:r w:rsidRPr="00625B0C">
        <w:rPr>
          <w:rStyle w:val="apple-converted-space"/>
          <w:rFonts w:cs="Times New Roman"/>
          <w:shd w:val="clear" w:color="auto" w:fill="FFFFFF"/>
          <w:lang w:val="en-US"/>
        </w:rPr>
        <w:t xml:space="preserve"> </w:t>
      </w:r>
      <w:r w:rsidRPr="00625B0C">
        <w:rPr>
          <w:rFonts w:cs="Times New Roman"/>
          <w:lang w:val="en-US"/>
        </w:rPr>
        <w:t>International Journal of Entrepreneurial Behavior &amp; Research</w:t>
      </w:r>
      <w:r w:rsidRPr="00625B0C">
        <w:rPr>
          <w:rFonts w:cs="Times New Roman"/>
          <w:shd w:val="clear" w:color="auto" w:fill="FFFFFF"/>
          <w:lang w:val="en-US"/>
        </w:rPr>
        <w:t>. – 1995. № 1(1). - P.30.</w:t>
      </w:r>
    </w:p>
  </w:footnote>
  <w:footnote w:id="10">
    <w:p w:rsidR="00273834" w:rsidRPr="00625B0C" w:rsidRDefault="00273834" w:rsidP="00F842A7">
      <w:pPr>
        <w:pStyle w:val="a3"/>
        <w:spacing w:before="0" w:beforeAutospacing="0" w:after="0" w:afterAutospacing="0"/>
        <w:jc w:val="both"/>
        <w:rPr>
          <w:iCs/>
          <w:sz w:val="20"/>
          <w:szCs w:val="20"/>
          <w:lang w:val="en-US"/>
        </w:rPr>
      </w:pPr>
      <w:r w:rsidRPr="00625B0C">
        <w:rPr>
          <w:rStyle w:val="a9"/>
          <w:sz w:val="20"/>
          <w:szCs w:val="20"/>
        </w:rPr>
        <w:footnoteRef/>
      </w:r>
      <w:r w:rsidRPr="00625B0C">
        <w:rPr>
          <w:sz w:val="20"/>
          <w:szCs w:val="20"/>
          <w:lang w:val="en-US"/>
        </w:rPr>
        <w:t xml:space="preserve"> Liu, T., Chu, Y. </w:t>
      </w:r>
      <w:hyperlink r:id="rId4" w:history="1">
        <w:r w:rsidRPr="00625B0C">
          <w:rPr>
            <w:rStyle w:val="a4"/>
            <w:bCs/>
            <w:color w:val="auto"/>
            <w:sz w:val="20"/>
            <w:szCs w:val="20"/>
            <w:u w:val="none"/>
            <w:lang w:val="en-US"/>
          </w:rPr>
          <w:t>Technology entrepreneurial styles: a comparison of UMC and TSMC</w:t>
        </w:r>
      </w:hyperlink>
      <w:r w:rsidRPr="00625B0C">
        <w:rPr>
          <w:sz w:val="20"/>
          <w:szCs w:val="20"/>
          <w:lang w:val="en-US"/>
        </w:rPr>
        <w:t xml:space="preserve"> / T.Liu, Y.Chu // </w:t>
      </w:r>
      <w:hyperlink r:id="rId5" w:history="1">
        <w:r w:rsidRPr="00625B0C">
          <w:rPr>
            <w:rStyle w:val="a4"/>
            <w:iCs/>
            <w:color w:val="auto"/>
            <w:sz w:val="20"/>
            <w:szCs w:val="20"/>
            <w:u w:val="none"/>
            <w:lang w:val="en-US"/>
          </w:rPr>
          <w:t>International Journal of Technology Management</w:t>
        </w:r>
      </w:hyperlink>
      <w:r w:rsidRPr="00625B0C">
        <w:rPr>
          <w:sz w:val="20"/>
          <w:szCs w:val="20"/>
          <w:lang w:val="en-US"/>
        </w:rPr>
        <w:t>. – 2005. № 29(1/2). – P.</w:t>
      </w:r>
      <w:r w:rsidRPr="00625B0C">
        <w:rPr>
          <w:iCs/>
          <w:sz w:val="20"/>
          <w:szCs w:val="20"/>
          <w:lang w:val="en-US"/>
        </w:rPr>
        <w:t>95.</w:t>
      </w:r>
    </w:p>
  </w:footnote>
  <w:footnote w:id="11">
    <w:p w:rsidR="00273834" w:rsidRPr="00625B0C" w:rsidRDefault="00273834" w:rsidP="00F842A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0"/>
          <w:szCs w:val="20"/>
          <w:lang w:val="en-US"/>
        </w:rPr>
      </w:pPr>
      <w:r w:rsidRPr="00625B0C">
        <w:rPr>
          <w:rStyle w:val="a9"/>
          <w:sz w:val="20"/>
          <w:szCs w:val="20"/>
        </w:rPr>
        <w:footnoteRef/>
      </w:r>
      <w:r w:rsidRPr="00625B0C">
        <w:rPr>
          <w:b w:val="0"/>
          <w:bCs w:val="0"/>
          <w:sz w:val="20"/>
          <w:szCs w:val="20"/>
          <w:lang w:val="en-US"/>
        </w:rPr>
        <w:t xml:space="preserve"> </w:t>
      </w:r>
      <w:r w:rsidRPr="00625B0C">
        <w:rPr>
          <w:b w:val="0"/>
          <w:sz w:val="20"/>
          <w:szCs w:val="20"/>
          <w:lang w:val="en-US"/>
        </w:rPr>
        <w:t>Jelinek</w:t>
      </w:r>
      <w:r w:rsidRPr="00625B0C">
        <w:rPr>
          <w:b w:val="0"/>
          <w:bCs w:val="0"/>
          <w:sz w:val="20"/>
          <w:szCs w:val="20"/>
          <w:lang w:val="en-US"/>
        </w:rPr>
        <w:t>, M. "Thinking technology" in mature industry firms: Understanding technology entrepreneurship. / M.</w:t>
      </w:r>
      <w:r w:rsidRPr="00625B0C">
        <w:rPr>
          <w:b w:val="0"/>
          <w:sz w:val="20"/>
          <w:szCs w:val="20"/>
          <w:lang w:val="en-US"/>
        </w:rPr>
        <w:t xml:space="preserve"> Jelinek  // International Journal of Technology Management. – 1996. № 11(7/8). – P.799.</w:t>
      </w:r>
    </w:p>
  </w:footnote>
  <w:footnote w:id="12">
    <w:p w:rsidR="00273834" w:rsidRPr="00E80D4C" w:rsidRDefault="00273834" w:rsidP="00F842A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625B0C">
        <w:rPr>
          <w:rStyle w:val="a9"/>
          <w:sz w:val="20"/>
          <w:szCs w:val="20"/>
        </w:rPr>
        <w:footnoteRef/>
      </w:r>
      <w:r w:rsidRPr="00625B0C">
        <w:rPr>
          <w:sz w:val="20"/>
          <w:szCs w:val="20"/>
          <w:lang w:val="en-US"/>
        </w:rPr>
        <w:t xml:space="preserve"> Garud, R., Karnoe, P. </w:t>
      </w:r>
      <w:hyperlink r:id="rId6" w:history="1">
        <w:r w:rsidRPr="00625B0C">
          <w:rPr>
            <w:rStyle w:val="a6"/>
            <w:b w:val="0"/>
            <w:sz w:val="20"/>
            <w:szCs w:val="20"/>
            <w:lang w:val="en-US"/>
          </w:rPr>
          <w:t>Bricolage versus breakthrough: Distributed and embedded agency in technology entrepreneurship.</w:t>
        </w:r>
      </w:hyperlink>
      <w:r w:rsidRPr="00625B0C">
        <w:rPr>
          <w:sz w:val="20"/>
          <w:szCs w:val="20"/>
          <w:lang w:val="en-US"/>
        </w:rPr>
        <w:t xml:space="preserve"> / R.Garud, P.Karnoe  // </w:t>
      </w:r>
      <w:r w:rsidRPr="00625B0C">
        <w:rPr>
          <w:sz w:val="20"/>
          <w:szCs w:val="20"/>
          <w:shd w:val="clear" w:color="auto" w:fill="FFFFFF"/>
          <w:lang w:val="en-US"/>
        </w:rPr>
        <w:t>Research Policy</w:t>
      </w:r>
      <w:r w:rsidRPr="00625B0C">
        <w:rPr>
          <w:sz w:val="20"/>
          <w:szCs w:val="20"/>
          <w:lang w:val="en-US"/>
        </w:rPr>
        <w:t>. - 2003. № 32(2). – P.280.</w:t>
      </w:r>
    </w:p>
  </w:footnote>
  <w:footnote w:id="13">
    <w:p w:rsidR="00273834" w:rsidRDefault="00273834" w:rsidP="00962F45">
      <w:pPr>
        <w:pStyle w:val="a7"/>
        <w:jc w:val="both"/>
      </w:pPr>
      <w:r w:rsidRPr="00962F45">
        <w:rPr>
          <w:rStyle w:val="a9"/>
          <w:rFonts w:cs="Times New Roman"/>
        </w:rPr>
        <w:footnoteRef/>
      </w:r>
      <w:r w:rsidRPr="00C07ED8">
        <w:rPr>
          <w:rFonts w:cs="Times New Roman"/>
          <w:lang w:val="en-US"/>
        </w:rPr>
        <w:t xml:space="preserve"> </w:t>
      </w:r>
      <w:r w:rsidRPr="00665DC5">
        <w:rPr>
          <w:rFonts w:cs="Times New Roman"/>
        </w:rPr>
        <w:t>Барыкин</w:t>
      </w:r>
      <w:r w:rsidRPr="00C07ED8">
        <w:rPr>
          <w:rFonts w:cs="Times New Roman"/>
          <w:lang w:val="en-US"/>
        </w:rPr>
        <w:t xml:space="preserve">, </w:t>
      </w:r>
      <w:r w:rsidRPr="00665DC5">
        <w:rPr>
          <w:rFonts w:cs="Times New Roman"/>
        </w:rPr>
        <w:t>А</w:t>
      </w:r>
      <w:r w:rsidRPr="00C07ED8">
        <w:rPr>
          <w:rFonts w:cs="Times New Roman"/>
          <w:lang w:val="en-US"/>
        </w:rPr>
        <w:t>.</w:t>
      </w:r>
      <w:r w:rsidRPr="00665DC5">
        <w:rPr>
          <w:rFonts w:cs="Times New Roman"/>
        </w:rPr>
        <w:t>Н</w:t>
      </w:r>
      <w:r w:rsidRPr="00C07ED8">
        <w:rPr>
          <w:rFonts w:cs="Times New Roman"/>
          <w:lang w:val="en-US"/>
        </w:rPr>
        <w:t xml:space="preserve">.  </w:t>
      </w:r>
      <w:r w:rsidRPr="00665DC5">
        <w:rPr>
          <w:rFonts w:cs="Times New Roman"/>
          <w:shd w:val="clear" w:color="auto" w:fill="FFFFFF"/>
        </w:rPr>
        <w:t>Белые пятна теории и практики технологического предпринимательства</w:t>
      </w:r>
      <w:r w:rsidRPr="00665DC5">
        <w:rPr>
          <w:rFonts w:cs="Times New Roman"/>
        </w:rPr>
        <w:t xml:space="preserve"> / А.Н.</w:t>
      </w:r>
      <w:r w:rsidRPr="00665DC5">
        <w:rPr>
          <w:rFonts w:cs="Times New Roman"/>
          <w:shd w:val="clear" w:color="auto" w:fill="FFFFFF"/>
        </w:rPr>
        <w:t xml:space="preserve">Барыкин, В.О. Икрянников </w:t>
      </w:r>
      <w:r w:rsidRPr="00665DC5">
        <w:rPr>
          <w:rFonts w:cs="Times New Roman"/>
        </w:rPr>
        <w:t xml:space="preserve"> // Менеджмент инноваций. - 2010. № 3. – С. 2</w:t>
      </w:r>
      <w:r>
        <w:rPr>
          <w:rFonts w:cs="Times New Roman"/>
        </w:rPr>
        <w:t>0</w:t>
      </w:r>
      <w:r w:rsidRPr="007E582C">
        <w:rPr>
          <w:rFonts w:cs="Times New Roman"/>
        </w:rPr>
        <w:t>6</w:t>
      </w:r>
      <w:r w:rsidRPr="00665DC5">
        <w:rPr>
          <w:rFonts w:cs="Times New Roman"/>
        </w:rPr>
        <w:t>.</w:t>
      </w:r>
    </w:p>
  </w:footnote>
  <w:footnote w:id="14">
    <w:p w:rsidR="00273834" w:rsidRDefault="00273834" w:rsidP="00C021EA">
      <w:pPr>
        <w:pStyle w:val="a7"/>
      </w:pPr>
      <w:r>
        <w:rPr>
          <w:rStyle w:val="a9"/>
        </w:rPr>
        <w:footnoteRef/>
      </w:r>
      <w:r>
        <w:t xml:space="preserve"> </w:t>
      </w:r>
      <w:r w:rsidRPr="000C4EF3">
        <w:rPr>
          <w:rFonts w:cs="Times New Roman"/>
        </w:rPr>
        <w:t>Валдайцев С.В., Молчанов Н.Н., Пецольдт К. Малое инновационное предпринимательство. Учебное по</w:t>
      </w:r>
      <w:r>
        <w:rPr>
          <w:rFonts w:cs="Times New Roman"/>
        </w:rPr>
        <w:t>собие. / - М.: Проспект, 2011. - С. 7.</w:t>
      </w:r>
    </w:p>
  </w:footnote>
  <w:footnote w:id="15">
    <w:p w:rsidR="00273834" w:rsidRDefault="00273834" w:rsidP="00776C89">
      <w:pPr>
        <w:pStyle w:val="a7"/>
      </w:pPr>
      <w:r>
        <w:rPr>
          <w:rStyle w:val="a9"/>
        </w:rPr>
        <w:footnoteRef/>
      </w:r>
      <w:r>
        <w:t xml:space="preserve"> </w:t>
      </w:r>
      <w:r w:rsidRPr="00281A66">
        <w:rPr>
          <w:rFonts w:cs="Times New Roman"/>
        </w:rPr>
        <w:t>Томпсон</w:t>
      </w:r>
      <w:r w:rsidRPr="00281A66">
        <w:rPr>
          <w:rFonts w:ascii="Calibri" w:hAnsi="Calibri" w:cs="Times New Roman"/>
        </w:rPr>
        <w:t>‐</w:t>
      </w:r>
      <w:r w:rsidRPr="00281A66">
        <w:rPr>
          <w:rFonts w:cs="Times New Roman"/>
        </w:rPr>
        <w:t>мл. А.А., Стрикленд III А.Дж. Стратегический менеджмент: концепции и ситуации для анализа. – М.: ИД «Вильямс», 2007.- С.</w:t>
      </w:r>
      <w:r>
        <w:rPr>
          <w:rFonts w:cs="Times New Roman"/>
        </w:rPr>
        <w:t xml:space="preserve"> 165.</w:t>
      </w:r>
    </w:p>
  </w:footnote>
  <w:footnote w:id="16">
    <w:p w:rsidR="00273834" w:rsidRDefault="00273834">
      <w:pPr>
        <w:pStyle w:val="a7"/>
      </w:pPr>
      <w:r>
        <w:rPr>
          <w:rStyle w:val="a9"/>
        </w:rPr>
        <w:footnoteRef/>
      </w:r>
      <w:r>
        <w:t xml:space="preserve"> </w:t>
      </w:r>
      <w:r w:rsidRPr="00334D4E">
        <w:rPr>
          <w:rFonts w:cs="Times New Roman"/>
        </w:rPr>
        <w:t>Аналитический отчет по итогам обзора рынка российских венчурных фондов за</w:t>
      </w:r>
      <w:r>
        <w:rPr>
          <w:rFonts w:cs="Times New Roman"/>
        </w:rPr>
        <w:t xml:space="preserve"> 9 месяцев 2015</w:t>
      </w:r>
      <w:r w:rsidRPr="00334D4E">
        <w:rPr>
          <w:rFonts w:cs="Times New Roman"/>
        </w:rPr>
        <w:t xml:space="preserve"> год</w:t>
      </w:r>
      <w:r>
        <w:rPr>
          <w:rFonts w:cs="Times New Roman"/>
        </w:rPr>
        <w:t>а</w:t>
      </w:r>
      <w:r w:rsidRPr="00334D4E">
        <w:rPr>
          <w:rFonts w:cs="Times New Roman"/>
        </w:rPr>
        <w:t>: статистический сборник / Российская ассоциация венчурного инвестирования.</w:t>
      </w:r>
      <w:r>
        <w:rPr>
          <w:rFonts w:cs="Times New Roman"/>
        </w:rPr>
        <w:t xml:space="preserve"> РАВИ, 2015. – М., 2015 – С. 43</w:t>
      </w:r>
      <w:r w:rsidRPr="00334D4E">
        <w:rPr>
          <w:rFonts w:cs="Times New Roman"/>
        </w:rPr>
        <w:t>.</w:t>
      </w:r>
    </w:p>
  </w:footnote>
  <w:footnote w:id="17">
    <w:p w:rsidR="00273834" w:rsidRDefault="00273834" w:rsidP="00477C13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cs="Times New Roman"/>
          <w:szCs w:val="16"/>
        </w:rPr>
        <w:t>Зябриков В.В. Общий менеджмент / В.В. Зябриков</w:t>
      </w:r>
      <w:r w:rsidRPr="00281A66">
        <w:rPr>
          <w:rFonts w:cs="Times New Roman"/>
          <w:szCs w:val="16"/>
        </w:rPr>
        <w:t xml:space="preserve"> – СПб.: ОЦЭиМ, 2007.</w:t>
      </w:r>
      <w:r>
        <w:rPr>
          <w:rFonts w:cs="Times New Roman"/>
          <w:szCs w:val="16"/>
        </w:rPr>
        <w:t xml:space="preserve"> – </w:t>
      </w:r>
      <w:r>
        <w:rPr>
          <w:rFonts w:cs="Times New Roman"/>
          <w:szCs w:val="16"/>
          <w:lang w:val="en-US"/>
        </w:rPr>
        <w:t>C</w:t>
      </w:r>
      <w:r w:rsidRPr="00DC1D58">
        <w:rPr>
          <w:rFonts w:cs="Times New Roman"/>
          <w:szCs w:val="16"/>
        </w:rPr>
        <w:t>. 40-41.</w:t>
      </w:r>
    </w:p>
  </w:footnote>
  <w:footnote w:id="18">
    <w:p w:rsidR="00273834" w:rsidRPr="00281A66" w:rsidRDefault="00273834" w:rsidP="00477C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281A66">
        <w:rPr>
          <w:rFonts w:cs="Times New Roman"/>
          <w:sz w:val="20"/>
          <w:szCs w:val="20"/>
        </w:rPr>
        <w:t>Томпсон</w:t>
      </w:r>
      <w:r w:rsidRPr="00281A66">
        <w:rPr>
          <w:rFonts w:ascii="Calibri" w:hAnsi="Calibri" w:cs="Times New Roman"/>
          <w:sz w:val="20"/>
          <w:szCs w:val="20"/>
        </w:rPr>
        <w:t>‐</w:t>
      </w:r>
      <w:r w:rsidRPr="00281A66">
        <w:rPr>
          <w:rFonts w:cs="Times New Roman"/>
          <w:sz w:val="20"/>
          <w:szCs w:val="20"/>
        </w:rPr>
        <w:t>мл. А.А., Стрикленд III А.Дж. Стратегический менеджмент: концепции и ситуации для анализа. – М.: ИД «Вильямс», 2007.- С.</w:t>
      </w:r>
      <w:r>
        <w:rPr>
          <w:rFonts w:cs="Times New Roman"/>
          <w:sz w:val="20"/>
          <w:szCs w:val="20"/>
        </w:rPr>
        <w:t xml:space="preserve"> 101-113.</w:t>
      </w:r>
    </w:p>
  </w:footnote>
  <w:footnote w:id="19">
    <w:p w:rsidR="00273834" w:rsidRDefault="00273834" w:rsidP="00477C13">
      <w:pPr>
        <w:pStyle w:val="a7"/>
      </w:pPr>
      <w:r>
        <w:rPr>
          <w:rStyle w:val="a9"/>
        </w:rPr>
        <w:footnoteRef/>
      </w:r>
      <w:r>
        <w:t xml:space="preserve"> </w:t>
      </w:r>
      <w:r w:rsidRPr="001B5171">
        <w:rPr>
          <w:rFonts w:cs="Times New Roman"/>
          <w:color w:val="000000" w:themeColor="text1"/>
        </w:rPr>
        <w:t>К</w:t>
      </w:r>
      <w:r w:rsidRPr="001B5171">
        <w:rPr>
          <w:rStyle w:val="af7"/>
          <w:rFonts w:cs="Times New Roman"/>
          <w:bCs/>
          <w:i w:val="0"/>
          <w:iCs w:val="0"/>
          <w:color w:val="000000" w:themeColor="text1"/>
          <w:shd w:val="clear" w:color="auto" w:fill="FFFFFF"/>
        </w:rPr>
        <w:t>олышкин</w:t>
      </w:r>
      <w:r w:rsidRPr="001B5171">
        <w:rPr>
          <w:rStyle w:val="apple-converted-space"/>
          <w:rFonts w:cs="Times New Roman"/>
          <w:color w:val="000000" w:themeColor="text1"/>
          <w:shd w:val="clear" w:color="auto" w:fill="FFFFFF"/>
        </w:rPr>
        <w:t xml:space="preserve"> </w:t>
      </w:r>
      <w:r w:rsidRPr="001B5171">
        <w:rPr>
          <w:rFonts w:cs="Times New Roman"/>
          <w:color w:val="000000" w:themeColor="text1"/>
          <w:shd w:val="clear" w:color="auto" w:fill="FFFFFF"/>
        </w:rPr>
        <w:t>А.В.</w:t>
      </w:r>
      <w:r w:rsidRPr="001B5171">
        <w:rPr>
          <w:rStyle w:val="apple-converted-space"/>
          <w:rFonts w:cs="Times New Roman"/>
          <w:color w:val="000000" w:themeColor="text1"/>
          <w:shd w:val="clear" w:color="auto" w:fill="FFFFFF"/>
        </w:rPr>
        <w:t xml:space="preserve"> </w:t>
      </w:r>
      <w:r w:rsidRPr="001B5171">
        <w:rPr>
          <w:rStyle w:val="af7"/>
          <w:rFonts w:cs="Times New Roman"/>
          <w:bCs/>
          <w:i w:val="0"/>
          <w:iCs w:val="0"/>
          <w:color w:val="000000" w:themeColor="text1"/>
          <w:shd w:val="clear" w:color="auto" w:fill="FFFFFF"/>
        </w:rPr>
        <w:t>Экономика инвестиций: Рабочая тетрадь. Учебно-методическое пособие</w:t>
      </w:r>
      <w:r w:rsidRPr="001B5171">
        <w:rPr>
          <w:rFonts w:cs="Times New Roman"/>
          <w:color w:val="000000" w:themeColor="text1"/>
          <w:shd w:val="clear" w:color="auto" w:fill="FFFFFF"/>
        </w:rPr>
        <w:t xml:space="preserve"> / А.В. Колышкин – СПб: ЭФ СПбГУ, 2013. – </w:t>
      </w:r>
      <w:r w:rsidRPr="001B5171">
        <w:rPr>
          <w:rFonts w:cs="Times New Roman"/>
          <w:shd w:val="clear" w:color="auto" w:fill="FFFFFF"/>
        </w:rPr>
        <w:t>С. 9.</w:t>
      </w:r>
    </w:p>
  </w:footnote>
  <w:footnote w:id="20">
    <w:p w:rsidR="00273834" w:rsidRDefault="00273834" w:rsidP="00477C13">
      <w:pPr>
        <w:pStyle w:val="a7"/>
      </w:pPr>
      <w:r>
        <w:rPr>
          <w:rStyle w:val="a9"/>
        </w:rPr>
        <w:footnoteRef/>
      </w:r>
      <w:r>
        <w:t xml:space="preserve"> </w:t>
      </w:r>
      <w:r w:rsidRPr="009C48B0">
        <w:rPr>
          <w:rFonts w:cs="Times New Roman"/>
          <w:color w:val="000000" w:themeColor="text1"/>
        </w:rPr>
        <w:t>Ковалев, В.В. Введение в финансовый менеджмент / В.В. Ковалев. – М.: Финансы и статистика, 2005. – С. 4</w:t>
      </w:r>
      <w:r>
        <w:rPr>
          <w:rFonts w:cs="Times New Roman"/>
          <w:color w:val="000000" w:themeColor="text1"/>
        </w:rPr>
        <w:t>55.</w:t>
      </w:r>
    </w:p>
  </w:footnote>
  <w:footnote w:id="21">
    <w:p w:rsidR="00273834" w:rsidRDefault="00273834" w:rsidP="00477C13">
      <w:pPr>
        <w:pStyle w:val="a7"/>
      </w:pPr>
      <w:r>
        <w:rPr>
          <w:rStyle w:val="a9"/>
        </w:rPr>
        <w:footnoteRef/>
      </w:r>
      <w:r>
        <w:t xml:space="preserve"> </w:t>
      </w:r>
      <w:r w:rsidRPr="009C48B0">
        <w:rPr>
          <w:rFonts w:cs="Times New Roman"/>
          <w:color w:val="000000" w:themeColor="text1"/>
        </w:rPr>
        <w:t>Ковалев, В.В. Введение в финансовый менеджмент / В.В. Ковалев. – М.: Финансы и статистика, 2005. – С. 4</w:t>
      </w:r>
      <w:r>
        <w:rPr>
          <w:rFonts w:cs="Times New Roman"/>
          <w:color w:val="000000" w:themeColor="text1"/>
        </w:rPr>
        <w:t>54.</w:t>
      </w:r>
    </w:p>
  </w:footnote>
  <w:footnote w:id="22">
    <w:p w:rsidR="00273834" w:rsidRDefault="00273834" w:rsidP="00477C13">
      <w:pPr>
        <w:pStyle w:val="a7"/>
      </w:pPr>
      <w:r>
        <w:rPr>
          <w:rStyle w:val="a9"/>
        </w:rPr>
        <w:footnoteRef/>
      </w:r>
      <w:r>
        <w:t xml:space="preserve"> </w:t>
      </w:r>
      <w:r w:rsidRPr="001B5171">
        <w:rPr>
          <w:rFonts w:cs="Times New Roman"/>
          <w:color w:val="000000" w:themeColor="text1"/>
        </w:rPr>
        <w:t>К</w:t>
      </w:r>
      <w:r w:rsidRPr="001B5171">
        <w:rPr>
          <w:rStyle w:val="af7"/>
          <w:rFonts w:cs="Times New Roman"/>
          <w:bCs/>
          <w:i w:val="0"/>
          <w:iCs w:val="0"/>
          <w:color w:val="000000" w:themeColor="text1"/>
          <w:shd w:val="clear" w:color="auto" w:fill="FFFFFF"/>
        </w:rPr>
        <w:t>олышкин</w:t>
      </w:r>
      <w:r w:rsidRPr="001B5171">
        <w:rPr>
          <w:rStyle w:val="apple-converted-space"/>
          <w:rFonts w:cs="Times New Roman"/>
          <w:color w:val="000000" w:themeColor="text1"/>
          <w:shd w:val="clear" w:color="auto" w:fill="FFFFFF"/>
        </w:rPr>
        <w:t xml:space="preserve"> </w:t>
      </w:r>
      <w:r w:rsidRPr="001B5171">
        <w:rPr>
          <w:rFonts w:cs="Times New Roman"/>
          <w:color w:val="000000" w:themeColor="text1"/>
          <w:shd w:val="clear" w:color="auto" w:fill="FFFFFF"/>
        </w:rPr>
        <w:t>А.В.</w:t>
      </w:r>
      <w:r w:rsidRPr="001B5171">
        <w:rPr>
          <w:rStyle w:val="apple-converted-space"/>
          <w:rFonts w:cs="Times New Roman"/>
          <w:color w:val="000000" w:themeColor="text1"/>
          <w:shd w:val="clear" w:color="auto" w:fill="FFFFFF"/>
        </w:rPr>
        <w:t xml:space="preserve"> </w:t>
      </w:r>
      <w:r w:rsidRPr="001B5171">
        <w:rPr>
          <w:rStyle w:val="af7"/>
          <w:rFonts w:cs="Times New Roman"/>
          <w:bCs/>
          <w:i w:val="0"/>
          <w:iCs w:val="0"/>
          <w:color w:val="000000" w:themeColor="text1"/>
          <w:shd w:val="clear" w:color="auto" w:fill="FFFFFF"/>
        </w:rPr>
        <w:t>Экономика инвестиций: Рабочая тетрадь. Учебно-методическое пособие</w:t>
      </w:r>
      <w:r w:rsidRPr="001B5171">
        <w:rPr>
          <w:rFonts w:cs="Times New Roman"/>
          <w:color w:val="000000" w:themeColor="text1"/>
          <w:shd w:val="clear" w:color="auto" w:fill="FFFFFF"/>
        </w:rPr>
        <w:t xml:space="preserve"> / А.В. Колышкин – СПб: ЭФ СПбГУ, 2013</w:t>
      </w:r>
      <w:r w:rsidRPr="00085829">
        <w:rPr>
          <w:rFonts w:cs="Times New Roman"/>
          <w:color w:val="000000" w:themeColor="text1"/>
          <w:shd w:val="clear" w:color="auto" w:fill="FFFFFF"/>
        </w:rPr>
        <w:t>. – С. 11.</w:t>
      </w:r>
    </w:p>
  </w:footnote>
  <w:footnote w:id="23">
    <w:p w:rsidR="00273834" w:rsidRPr="001B5171" w:rsidRDefault="00273834" w:rsidP="00477C13">
      <w:pPr>
        <w:pStyle w:val="a7"/>
      </w:pPr>
      <w:r>
        <w:rPr>
          <w:rStyle w:val="a9"/>
        </w:rPr>
        <w:footnoteRef/>
      </w:r>
      <w:r>
        <w:t xml:space="preserve"> </w:t>
      </w:r>
      <w:r w:rsidRPr="001B5171">
        <w:rPr>
          <w:rFonts w:cs="Times New Roman"/>
          <w:color w:val="000000" w:themeColor="text1"/>
        </w:rPr>
        <w:t>К</w:t>
      </w:r>
      <w:r w:rsidRPr="001B5171">
        <w:rPr>
          <w:rStyle w:val="af7"/>
          <w:rFonts w:cs="Times New Roman"/>
          <w:bCs/>
          <w:i w:val="0"/>
          <w:iCs w:val="0"/>
          <w:color w:val="000000" w:themeColor="text1"/>
          <w:shd w:val="clear" w:color="auto" w:fill="FFFFFF"/>
        </w:rPr>
        <w:t>олышкин</w:t>
      </w:r>
      <w:r w:rsidRPr="001B5171">
        <w:rPr>
          <w:rStyle w:val="apple-converted-space"/>
          <w:rFonts w:cs="Times New Roman"/>
          <w:color w:val="000000" w:themeColor="text1"/>
          <w:shd w:val="clear" w:color="auto" w:fill="FFFFFF"/>
        </w:rPr>
        <w:t xml:space="preserve"> </w:t>
      </w:r>
      <w:r w:rsidRPr="001B5171">
        <w:rPr>
          <w:rFonts w:cs="Times New Roman"/>
          <w:color w:val="000000" w:themeColor="text1"/>
          <w:shd w:val="clear" w:color="auto" w:fill="FFFFFF"/>
        </w:rPr>
        <w:t>А.В.</w:t>
      </w:r>
      <w:r w:rsidRPr="001B5171">
        <w:rPr>
          <w:rStyle w:val="apple-converted-space"/>
          <w:rFonts w:cs="Times New Roman"/>
          <w:color w:val="000000" w:themeColor="text1"/>
          <w:shd w:val="clear" w:color="auto" w:fill="FFFFFF"/>
        </w:rPr>
        <w:t xml:space="preserve"> </w:t>
      </w:r>
      <w:r w:rsidRPr="001B5171">
        <w:rPr>
          <w:rStyle w:val="af7"/>
          <w:rFonts w:cs="Times New Roman"/>
          <w:bCs/>
          <w:i w:val="0"/>
          <w:iCs w:val="0"/>
          <w:color w:val="000000" w:themeColor="text1"/>
          <w:shd w:val="clear" w:color="auto" w:fill="FFFFFF"/>
        </w:rPr>
        <w:t>Экономика инвестиций: Рабочая тетрадь. Учебно-методическое пособие</w:t>
      </w:r>
      <w:r w:rsidRPr="001B5171">
        <w:rPr>
          <w:rFonts w:cs="Times New Roman"/>
          <w:color w:val="000000" w:themeColor="text1"/>
          <w:shd w:val="clear" w:color="auto" w:fill="FFFFFF"/>
        </w:rPr>
        <w:t xml:space="preserve"> / А.В. Колышкин – СПб: ЭФ СПбГУ, 2013</w:t>
      </w:r>
      <w:r w:rsidRPr="001B5171">
        <w:rPr>
          <w:rFonts w:cs="Times New Roman"/>
          <w:shd w:val="clear" w:color="auto" w:fill="FFFFFF"/>
        </w:rPr>
        <w:t>. – С. 23.</w:t>
      </w:r>
    </w:p>
  </w:footnote>
  <w:footnote w:id="24">
    <w:p w:rsidR="00273834" w:rsidRDefault="00273834" w:rsidP="00477C13">
      <w:pPr>
        <w:pStyle w:val="a7"/>
      </w:pPr>
      <w:r>
        <w:rPr>
          <w:rStyle w:val="a9"/>
        </w:rPr>
        <w:footnoteRef/>
      </w:r>
      <w:r>
        <w:t xml:space="preserve"> </w:t>
      </w:r>
      <w:r w:rsidRPr="009C48B0">
        <w:rPr>
          <w:rFonts w:cs="Times New Roman"/>
          <w:color w:val="000000" w:themeColor="text1"/>
        </w:rPr>
        <w:t>Ковалев, В.В. Введение в финансовый менеджмент / В.В. Ковалев. – М.: Финансы и статистика, 2005. – С. 476-480.</w:t>
      </w:r>
    </w:p>
  </w:footnote>
  <w:footnote w:id="25">
    <w:p w:rsidR="00273834" w:rsidRDefault="00273834">
      <w:pPr>
        <w:pStyle w:val="a7"/>
      </w:pPr>
      <w:r>
        <w:rPr>
          <w:rStyle w:val="a9"/>
        </w:rPr>
        <w:footnoteRef/>
      </w:r>
      <w:r>
        <w:t xml:space="preserve"> </w:t>
      </w:r>
      <w:r w:rsidRPr="008E592B">
        <w:rPr>
          <w:rFonts w:cs="Times New Roman"/>
        </w:rPr>
        <w:t>Индикаторы науки: 2015 : статистический сборник / Н.В. Городникова, Л.М. Гохберг, К.А. Дитковский и др.;– М.: НИУ ВШЭ, 2015. – С.62.</w:t>
      </w:r>
    </w:p>
  </w:footnote>
  <w:footnote w:id="26">
    <w:p w:rsidR="00273834" w:rsidRPr="001B5171" w:rsidRDefault="00273834" w:rsidP="001B5171">
      <w:pPr>
        <w:spacing w:line="240" w:lineRule="auto"/>
        <w:jc w:val="both"/>
        <w:rPr>
          <w:rFonts w:cs="Times New Roman"/>
          <w:b/>
          <w:szCs w:val="24"/>
        </w:rPr>
      </w:pPr>
      <w:r>
        <w:rPr>
          <w:rStyle w:val="a9"/>
        </w:rPr>
        <w:footnoteRef/>
      </w:r>
      <w:r>
        <w:t xml:space="preserve"> </w:t>
      </w:r>
      <w:r w:rsidRPr="00FC77FC">
        <w:rPr>
          <w:rFonts w:cs="Times New Roman"/>
          <w:sz w:val="20"/>
          <w:szCs w:val="24"/>
          <w:lang w:val="en-US"/>
        </w:rPr>
        <w:t>URL</w:t>
      </w:r>
      <w:r w:rsidRPr="00FC77FC">
        <w:rPr>
          <w:rFonts w:cs="Times New Roman"/>
          <w:sz w:val="20"/>
          <w:szCs w:val="24"/>
        </w:rPr>
        <w:t xml:space="preserve">: </w:t>
      </w:r>
      <w:r w:rsidRPr="00FC77FC">
        <w:rPr>
          <w:rFonts w:cs="Times New Roman"/>
          <w:sz w:val="20"/>
          <w:szCs w:val="24"/>
          <w:lang w:val="en-US"/>
        </w:rPr>
        <w:t>http</w:t>
      </w:r>
      <w:r w:rsidRPr="00FC77FC">
        <w:rPr>
          <w:rFonts w:cs="Times New Roman"/>
          <w:sz w:val="20"/>
          <w:szCs w:val="24"/>
        </w:rPr>
        <w:t>://</w:t>
      </w:r>
      <w:r w:rsidRPr="00FC77FC">
        <w:rPr>
          <w:rFonts w:cs="Times New Roman"/>
          <w:sz w:val="20"/>
          <w:szCs w:val="24"/>
          <w:lang w:val="en-US"/>
        </w:rPr>
        <w:t>www</w:t>
      </w:r>
      <w:r w:rsidRPr="00FC77FC">
        <w:rPr>
          <w:rFonts w:cs="Times New Roman"/>
          <w:sz w:val="20"/>
          <w:szCs w:val="24"/>
        </w:rPr>
        <w:t>.</w:t>
      </w:r>
      <w:r w:rsidRPr="00FC77FC">
        <w:rPr>
          <w:rFonts w:cs="Times New Roman"/>
          <w:sz w:val="20"/>
          <w:szCs w:val="24"/>
          <w:lang w:val="en-US"/>
        </w:rPr>
        <w:t>indium</w:t>
      </w:r>
      <w:r w:rsidRPr="00FC77FC">
        <w:rPr>
          <w:rFonts w:cs="Times New Roman"/>
          <w:sz w:val="20"/>
          <w:szCs w:val="24"/>
        </w:rPr>
        <w:t>.</w:t>
      </w:r>
      <w:r w:rsidRPr="00FC77FC">
        <w:rPr>
          <w:rFonts w:cs="Times New Roman"/>
          <w:sz w:val="20"/>
          <w:szCs w:val="24"/>
          <w:lang w:val="en-US"/>
        </w:rPr>
        <w:t>com</w:t>
      </w:r>
      <w:r w:rsidRPr="00FC77FC">
        <w:rPr>
          <w:rFonts w:cs="Times New Roman"/>
          <w:sz w:val="20"/>
          <w:szCs w:val="24"/>
        </w:rPr>
        <w:t>/</w:t>
      </w:r>
      <w:r w:rsidRPr="00FC77FC">
        <w:rPr>
          <w:rFonts w:cs="Times New Roman"/>
          <w:sz w:val="20"/>
          <w:szCs w:val="24"/>
          <w:lang w:val="en-US"/>
        </w:rPr>
        <w:t>nanofoil</w:t>
      </w:r>
      <w:r w:rsidRPr="00FC77FC">
        <w:rPr>
          <w:rFonts w:cs="Times New Roman"/>
          <w:sz w:val="20"/>
          <w:szCs w:val="24"/>
        </w:rPr>
        <w:t xml:space="preserve"> (Дата обращения: 25.02.2016)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56926"/>
      <w:docPartObj>
        <w:docPartGallery w:val="Page Numbers (Top of Page)"/>
        <w:docPartUnique/>
      </w:docPartObj>
    </w:sdtPr>
    <w:sdtEndPr>
      <w:rPr>
        <w:rFonts w:cs="Times New Roman"/>
        <w:szCs w:val="24"/>
      </w:rPr>
    </w:sdtEndPr>
    <w:sdtContent>
      <w:p w:rsidR="00273834" w:rsidRPr="006C0FCA" w:rsidRDefault="00273834" w:rsidP="006C0FCA">
        <w:pPr>
          <w:pStyle w:val="ae"/>
          <w:jc w:val="right"/>
          <w:rPr>
            <w:rFonts w:cs="Times New Roman"/>
            <w:szCs w:val="24"/>
          </w:rPr>
        </w:pPr>
        <w:r w:rsidRPr="00B7362B">
          <w:rPr>
            <w:rFonts w:cs="Times New Roman"/>
            <w:szCs w:val="24"/>
          </w:rPr>
          <w:fldChar w:fldCharType="begin"/>
        </w:r>
        <w:r w:rsidRPr="00B7362B">
          <w:rPr>
            <w:rFonts w:cs="Times New Roman"/>
            <w:szCs w:val="24"/>
          </w:rPr>
          <w:instrText xml:space="preserve"> PAGE   \* MERGEFORMAT </w:instrText>
        </w:r>
        <w:r w:rsidRPr="00B7362B">
          <w:rPr>
            <w:rFonts w:cs="Times New Roman"/>
            <w:szCs w:val="24"/>
          </w:rPr>
          <w:fldChar w:fldCharType="separate"/>
        </w:r>
        <w:r w:rsidR="00314FA7">
          <w:rPr>
            <w:rFonts w:cs="Times New Roman"/>
            <w:noProof/>
            <w:szCs w:val="24"/>
          </w:rPr>
          <w:t>4</w:t>
        </w:r>
        <w:r w:rsidRPr="00B7362B">
          <w:rPr>
            <w:rFonts w:cs="Times New Roman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1">
    <w:nsid w:val="01EE2415"/>
    <w:multiLevelType w:val="hybridMultilevel"/>
    <w:tmpl w:val="8B803CFA"/>
    <w:lvl w:ilvl="0" w:tplc="5D9C8BF4">
      <w:start w:val="1"/>
      <w:numFmt w:val="bullet"/>
      <w:lvlText w:val=""/>
      <w:lvlJc w:val="left"/>
      <w:pPr>
        <w:tabs>
          <w:tab w:val="num" w:pos="1134"/>
        </w:tabs>
        <w:ind w:left="1134" w:hanging="6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>
    <w:nsid w:val="079809F8"/>
    <w:multiLevelType w:val="hybridMultilevel"/>
    <w:tmpl w:val="3E06E6A2"/>
    <w:lvl w:ilvl="0" w:tplc="6A20BC68">
      <w:start w:val="1"/>
      <w:numFmt w:val="decimal"/>
      <w:lvlText w:val="%1)"/>
      <w:lvlJc w:val="left"/>
      <w:pPr>
        <w:tabs>
          <w:tab w:val="num" w:pos="567"/>
        </w:tabs>
        <w:ind w:left="785" w:hanging="4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A2F5143"/>
    <w:multiLevelType w:val="hybridMultilevel"/>
    <w:tmpl w:val="9F32CE06"/>
    <w:lvl w:ilvl="0" w:tplc="42AE8926">
      <w:start w:val="1"/>
      <w:numFmt w:val="bullet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853" w:hanging="360"/>
      </w:pPr>
      <w:rPr>
        <w:rFonts w:ascii="Wingdings" w:hAnsi="Wingdings" w:hint="default"/>
      </w:rPr>
    </w:lvl>
  </w:abstractNum>
  <w:abstractNum w:abstractNumId="4">
    <w:nsid w:val="0F125FF7"/>
    <w:multiLevelType w:val="hybridMultilevel"/>
    <w:tmpl w:val="92A421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5E0959"/>
    <w:multiLevelType w:val="hybridMultilevel"/>
    <w:tmpl w:val="F872F5FC"/>
    <w:lvl w:ilvl="0" w:tplc="F11E9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D59E8"/>
    <w:multiLevelType w:val="hybridMultilevel"/>
    <w:tmpl w:val="F8AC7976"/>
    <w:lvl w:ilvl="0" w:tplc="761ED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670715"/>
    <w:multiLevelType w:val="hybridMultilevel"/>
    <w:tmpl w:val="D0281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FF4BD6"/>
    <w:multiLevelType w:val="hybridMultilevel"/>
    <w:tmpl w:val="498CD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C90B93"/>
    <w:multiLevelType w:val="hybridMultilevel"/>
    <w:tmpl w:val="6BC82F86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>
    <w:nsid w:val="29CE029D"/>
    <w:multiLevelType w:val="hybridMultilevel"/>
    <w:tmpl w:val="D73483D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EE77FA"/>
    <w:multiLevelType w:val="hybridMultilevel"/>
    <w:tmpl w:val="14E01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86B1D"/>
    <w:multiLevelType w:val="hybridMultilevel"/>
    <w:tmpl w:val="FAE491E2"/>
    <w:lvl w:ilvl="0" w:tplc="6808690C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853" w:hanging="360"/>
      </w:pPr>
      <w:rPr>
        <w:rFonts w:ascii="Wingdings" w:hAnsi="Wingdings" w:hint="default"/>
      </w:rPr>
    </w:lvl>
  </w:abstractNum>
  <w:abstractNum w:abstractNumId="13">
    <w:nsid w:val="318E5CFB"/>
    <w:multiLevelType w:val="multilevel"/>
    <w:tmpl w:val="EF484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>
    <w:nsid w:val="34130D64"/>
    <w:multiLevelType w:val="hybridMultilevel"/>
    <w:tmpl w:val="E4E23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907175"/>
    <w:multiLevelType w:val="hybridMultilevel"/>
    <w:tmpl w:val="49D4B8BC"/>
    <w:lvl w:ilvl="0" w:tplc="7C6EFE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10048"/>
    <w:multiLevelType w:val="hybridMultilevel"/>
    <w:tmpl w:val="0778E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0113A8"/>
    <w:multiLevelType w:val="hybridMultilevel"/>
    <w:tmpl w:val="6F301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4D4B08"/>
    <w:multiLevelType w:val="multilevel"/>
    <w:tmpl w:val="8E28F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3BBF6157"/>
    <w:multiLevelType w:val="hybridMultilevel"/>
    <w:tmpl w:val="A06AA69E"/>
    <w:lvl w:ilvl="0" w:tplc="57E8CB9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C3712D"/>
    <w:multiLevelType w:val="hybridMultilevel"/>
    <w:tmpl w:val="2D962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702EEA"/>
    <w:multiLevelType w:val="hybridMultilevel"/>
    <w:tmpl w:val="7AE65B5C"/>
    <w:lvl w:ilvl="0" w:tplc="04190011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0124AE"/>
    <w:multiLevelType w:val="hybridMultilevel"/>
    <w:tmpl w:val="05FE5A3A"/>
    <w:lvl w:ilvl="0" w:tplc="0C9624C4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4BCE62E3"/>
    <w:multiLevelType w:val="hybridMultilevel"/>
    <w:tmpl w:val="CFDA8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EF6299"/>
    <w:multiLevelType w:val="hybridMultilevel"/>
    <w:tmpl w:val="8176FBDE"/>
    <w:lvl w:ilvl="0" w:tplc="7C6EFE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20686"/>
    <w:multiLevelType w:val="hybridMultilevel"/>
    <w:tmpl w:val="CC82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A199E"/>
    <w:multiLevelType w:val="hybridMultilevel"/>
    <w:tmpl w:val="D304F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952462"/>
    <w:multiLevelType w:val="hybridMultilevel"/>
    <w:tmpl w:val="E3061784"/>
    <w:lvl w:ilvl="0" w:tplc="9C64324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534E4F"/>
    <w:multiLevelType w:val="hybridMultilevel"/>
    <w:tmpl w:val="D270D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E52DDE"/>
    <w:multiLevelType w:val="hybridMultilevel"/>
    <w:tmpl w:val="9D36BF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AF7ABF"/>
    <w:multiLevelType w:val="hybridMultilevel"/>
    <w:tmpl w:val="97948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91A0EE9"/>
    <w:multiLevelType w:val="hybridMultilevel"/>
    <w:tmpl w:val="83049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A564BA5"/>
    <w:multiLevelType w:val="multilevel"/>
    <w:tmpl w:val="8E28F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5BF05FCF"/>
    <w:multiLevelType w:val="hybridMultilevel"/>
    <w:tmpl w:val="67A0E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656149"/>
    <w:multiLevelType w:val="hybridMultilevel"/>
    <w:tmpl w:val="EDC08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CDE6EAA"/>
    <w:multiLevelType w:val="hybridMultilevel"/>
    <w:tmpl w:val="A0D20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292611"/>
    <w:multiLevelType w:val="hybridMultilevel"/>
    <w:tmpl w:val="04C65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E17977"/>
    <w:multiLevelType w:val="hybridMultilevel"/>
    <w:tmpl w:val="4F969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EA50C8"/>
    <w:multiLevelType w:val="hybridMultilevel"/>
    <w:tmpl w:val="F050E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D2696"/>
    <w:multiLevelType w:val="hybridMultilevel"/>
    <w:tmpl w:val="0C1A9FF4"/>
    <w:lvl w:ilvl="0" w:tplc="2BEC5C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54A49"/>
    <w:multiLevelType w:val="hybridMultilevel"/>
    <w:tmpl w:val="5B6A6B6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1867D17"/>
    <w:multiLevelType w:val="hybridMultilevel"/>
    <w:tmpl w:val="7570E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C1742D"/>
    <w:multiLevelType w:val="hybridMultilevel"/>
    <w:tmpl w:val="45A66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250E7"/>
    <w:multiLevelType w:val="hybridMultilevel"/>
    <w:tmpl w:val="D73483D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99A6D0C"/>
    <w:multiLevelType w:val="multilevel"/>
    <w:tmpl w:val="2726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FB4FDB"/>
    <w:multiLevelType w:val="hybridMultilevel"/>
    <w:tmpl w:val="A7C83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E9571B9"/>
    <w:multiLevelType w:val="hybridMultilevel"/>
    <w:tmpl w:val="2180A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7626CC"/>
    <w:multiLevelType w:val="hybridMultilevel"/>
    <w:tmpl w:val="5568D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9"/>
  </w:num>
  <w:num w:numId="4">
    <w:abstractNumId w:val="31"/>
  </w:num>
  <w:num w:numId="5">
    <w:abstractNumId w:val="18"/>
  </w:num>
  <w:num w:numId="6">
    <w:abstractNumId w:val="39"/>
  </w:num>
  <w:num w:numId="7">
    <w:abstractNumId w:val="12"/>
  </w:num>
  <w:num w:numId="8">
    <w:abstractNumId w:val="3"/>
  </w:num>
  <w:num w:numId="9">
    <w:abstractNumId w:val="30"/>
  </w:num>
  <w:num w:numId="10">
    <w:abstractNumId w:val="20"/>
  </w:num>
  <w:num w:numId="11">
    <w:abstractNumId w:val="17"/>
  </w:num>
  <w:num w:numId="12">
    <w:abstractNumId w:val="35"/>
  </w:num>
  <w:num w:numId="13">
    <w:abstractNumId w:val="28"/>
  </w:num>
  <w:num w:numId="14">
    <w:abstractNumId w:val="37"/>
  </w:num>
  <w:num w:numId="15">
    <w:abstractNumId w:val="26"/>
  </w:num>
  <w:num w:numId="16">
    <w:abstractNumId w:val="36"/>
  </w:num>
  <w:num w:numId="17">
    <w:abstractNumId w:val="13"/>
  </w:num>
  <w:num w:numId="18">
    <w:abstractNumId w:val="45"/>
  </w:num>
  <w:num w:numId="19">
    <w:abstractNumId w:val="46"/>
  </w:num>
  <w:num w:numId="20">
    <w:abstractNumId w:val="47"/>
  </w:num>
  <w:num w:numId="21">
    <w:abstractNumId w:val="22"/>
  </w:num>
  <w:num w:numId="22">
    <w:abstractNumId w:val="33"/>
  </w:num>
  <w:num w:numId="23">
    <w:abstractNumId w:val="38"/>
  </w:num>
  <w:num w:numId="24">
    <w:abstractNumId w:val="25"/>
  </w:num>
  <w:num w:numId="25">
    <w:abstractNumId w:val="40"/>
  </w:num>
  <w:num w:numId="26">
    <w:abstractNumId w:val="44"/>
  </w:num>
  <w:num w:numId="27">
    <w:abstractNumId w:val="16"/>
  </w:num>
  <w:num w:numId="28">
    <w:abstractNumId w:val="15"/>
  </w:num>
  <w:num w:numId="29">
    <w:abstractNumId w:val="7"/>
  </w:num>
  <w:num w:numId="30">
    <w:abstractNumId w:val="11"/>
  </w:num>
  <w:num w:numId="31">
    <w:abstractNumId w:val="42"/>
  </w:num>
  <w:num w:numId="32">
    <w:abstractNumId w:val="5"/>
  </w:num>
  <w:num w:numId="33">
    <w:abstractNumId w:val="24"/>
  </w:num>
  <w:num w:numId="34">
    <w:abstractNumId w:val="14"/>
  </w:num>
  <w:num w:numId="35">
    <w:abstractNumId w:val="29"/>
  </w:num>
  <w:num w:numId="36">
    <w:abstractNumId w:val="4"/>
  </w:num>
  <w:num w:numId="37">
    <w:abstractNumId w:val="34"/>
  </w:num>
  <w:num w:numId="38">
    <w:abstractNumId w:val="43"/>
  </w:num>
  <w:num w:numId="39">
    <w:abstractNumId w:val="32"/>
  </w:num>
  <w:num w:numId="40">
    <w:abstractNumId w:val="1"/>
  </w:num>
  <w:num w:numId="41">
    <w:abstractNumId w:val="19"/>
  </w:num>
  <w:num w:numId="42">
    <w:abstractNumId w:val="27"/>
  </w:num>
  <w:num w:numId="43">
    <w:abstractNumId w:val="21"/>
  </w:num>
  <w:num w:numId="44">
    <w:abstractNumId w:val="2"/>
  </w:num>
  <w:num w:numId="45">
    <w:abstractNumId w:val="10"/>
  </w:num>
  <w:num w:numId="46">
    <w:abstractNumId w:val="41"/>
  </w:num>
  <w:num w:numId="47">
    <w:abstractNumId w:val="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A0C"/>
    <w:rsid w:val="0000242C"/>
    <w:rsid w:val="00014907"/>
    <w:rsid w:val="00014EB8"/>
    <w:rsid w:val="00021BAF"/>
    <w:rsid w:val="00034978"/>
    <w:rsid w:val="0004114B"/>
    <w:rsid w:val="000428C6"/>
    <w:rsid w:val="00045C57"/>
    <w:rsid w:val="00046880"/>
    <w:rsid w:val="00047A5D"/>
    <w:rsid w:val="00050156"/>
    <w:rsid w:val="00050249"/>
    <w:rsid w:val="000548EB"/>
    <w:rsid w:val="00055BA1"/>
    <w:rsid w:val="0006360F"/>
    <w:rsid w:val="00065C18"/>
    <w:rsid w:val="00065E0D"/>
    <w:rsid w:val="000679F5"/>
    <w:rsid w:val="00070F97"/>
    <w:rsid w:val="00071163"/>
    <w:rsid w:val="00071308"/>
    <w:rsid w:val="000839CC"/>
    <w:rsid w:val="000839D9"/>
    <w:rsid w:val="00085829"/>
    <w:rsid w:val="000926C3"/>
    <w:rsid w:val="00096B22"/>
    <w:rsid w:val="000A062E"/>
    <w:rsid w:val="000A0674"/>
    <w:rsid w:val="000A0B59"/>
    <w:rsid w:val="000A6551"/>
    <w:rsid w:val="000B3CB4"/>
    <w:rsid w:val="000B4AA7"/>
    <w:rsid w:val="000B7D6D"/>
    <w:rsid w:val="000C16FE"/>
    <w:rsid w:val="000C4406"/>
    <w:rsid w:val="000C4EF3"/>
    <w:rsid w:val="000C5CFF"/>
    <w:rsid w:val="000C625A"/>
    <w:rsid w:val="000D1856"/>
    <w:rsid w:val="000D2348"/>
    <w:rsid w:val="000D2A01"/>
    <w:rsid w:val="000D4607"/>
    <w:rsid w:val="000E26A7"/>
    <w:rsid w:val="000F01DC"/>
    <w:rsid w:val="000F2316"/>
    <w:rsid w:val="000F4248"/>
    <w:rsid w:val="00101968"/>
    <w:rsid w:val="00115B7C"/>
    <w:rsid w:val="0011722D"/>
    <w:rsid w:val="00117B11"/>
    <w:rsid w:val="00117CCD"/>
    <w:rsid w:val="00117E64"/>
    <w:rsid w:val="00120B36"/>
    <w:rsid w:val="00122BBD"/>
    <w:rsid w:val="001240DA"/>
    <w:rsid w:val="00125C5C"/>
    <w:rsid w:val="00131777"/>
    <w:rsid w:val="0013293D"/>
    <w:rsid w:val="00133365"/>
    <w:rsid w:val="00133C3B"/>
    <w:rsid w:val="00134A3D"/>
    <w:rsid w:val="001372ED"/>
    <w:rsid w:val="00152897"/>
    <w:rsid w:val="00155740"/>
    <w:rsid w:val="0016163A"/>
    <w:rsid w:val="001629AE"/>
    <w:rsid w:val="001639CA"/>
    <w:rsid w:val="00171B44"/>
    <w:rsid w:val="00173A71"/>
    <w:rsid w:val="001743F8"/>
    <w:rsid w:val="001826C7"/>
    <w:rsid w:val="001837FE"/>
    <w:rsid w:val="00184CBF"/>
    <w:rsid w:val="001867E2"/>
    <w:rsid w:val="001903AB"/>
    <w:rsid w:val="0019073E"/>
    <w:rsid w:val="00195C4E"/>
    <w:rsid w:val="001A0921"/>
    <w:rsid w:val="001A238B"/>
    <w:rsid w:val="001A4F96"/>
    <w:rsid w:val="001A5CB7"/>
    <w:rsid w:val="001A6452"/>
    <w:rsid w:val="001A6EA6"/>
    <w:rsid w:val="001B5171"/>
    <w:rsid w:val="001B6849"/>
    <w:rsid w:val="001B6DCC"/>
    <w:rsid w:val="001C014D"/>
    <w:rsid w:val="001C042D"/>
    <w:rsid w:val="001C25FA"/>
    <w:rsid w:val="001C2813"/>
    <w:rsid w:val="001C51BB"/>
    <w:rsid w:val="001D7F93"/>
    <w:rsid w:val="001E686A"/>
    <w:rsid w:val="001E6BC9"/>
    <w:rsid w:val="001F1FCD"/>
    <w:rsid w:val="00201EE1"/>
    <w:rsid w:val="0020299E"/>
    <w:rsid w:val="002041E9"/>
    <w:rsid w:val="00204565"/>
    <w:rsid w:val="0020638B"/>
    <w:rsid w:val="002117B2"/>
    <w:rsid w:val="002127C8"/>
    <w:rsid w:val="00216293"/>
    <w:rsid w:val="00224483"/>
    <w:rsid w:val="002311F1"/>
    <w:rsid w:val="002362D7"/>
    <w:rsid w:val="00236581"/>
    <w:rsid w:val="002412D5"/>
    <w:rsid w:val="0024562F"/>
    <w:rsid w:val="00245960"/>
    <w:rsid w:val="002532FF"/>
    <w:rsid w:val="00253479"/>
    <w:rsid w:val="00254C40"/>
    <w:rsid w:val="002639B6"/>
    <w:rsid w:val="00263B05"/>
    <w:rsid w:val="00273834"/>
    <w:rsid w:val="002806D8"/>
    <w:rsid w:val="00280C91"/>
    <w:rsid w:val="00281A66"/>
    <w:rsid w:val="00286480"/>
    <w:rsid w:val="00287978"/>
    <w:rsid w:val="00287CCD"/>
    <w:rsid w:val="00287F16"/>
    <w:rsid w:val="00290A80"/>
    <w:rsid w:val="002911A4"/>
    <w:rsid w:val="002913C6"/>
    <w:rsid w:val="002914ED"/>
    <w:rsid w:val="00294963"/>
    <w:rsid w:val="00294CA5"/>
    <w:rsid w:val="002A04C5"/>
    <w:rsid w:val="002A3923"/>
    <w:rsid w:val="002A5689"/>
    <w:rsid w:val="002A5B02"/>
    <w:rsid w:val="002A7416"/>
    <w:rsid w:val="002B3725"/>
    <w:rsid w:val="002B6148"/>
    <w:rsid w:val="002C2C45"/>
    <w:rsid w:val="002C3CCF"/>
    <w:rsid w:val="002D4857"/>
    <w:rsid w:val="002E5D9A"/>
    <w:rsid w:val="002F345E"/>
    <w:rsid w:val="002F424D"/>
    <w:rsid w:val="002F525B"/>
    <w:rsid w:val="002F5918"/>
    <w:rsid w:val="00301DB0"/>
    <w:rsid w:val="00302AD9"/>
    <w:rsid w:val="00303EF7"/>
    <w:rsid w:val="003069C3"/>
    <w:rsid w:val="00311D1D"/>
    <w:rsid w:val="00314FA7"/>
    <w:rsid w:val="00315207"/>
    <w:rsid w:val="00324002"/>
    <w:rsid w:val="0032599E"/>
    <w:rsid w:val="0032728B"/>
    <w:rsid w:val="00327BF0"/>
    <w:rsid w:val="00334D4E"/>
    <w:rsid w:val="0033770D"/>
    <w:rsid w:val="00341FE4"/>
    <w:rsid w:val="00342332"/>
    <w:rsid w:val="00347101"/>
    <w:rsid w:val="00360CB6"/>
    <w:rsid w:val="00362295"/>
    <w:rsid w:val="00362463"/>
    <w:rsid w:val="00363E3A"/>
    <w:rsid w:val="00364857"/>
    <w:rsid w:val="0036737C"/>
    <w:rsid w:val="00371B70"/>
    <w:rsid w:val="003723B9"/>
    <w:rsid w:val="0037294A"/>
    <w:rsid w:val="00372F67"/>
    <w:rsid w:val="00375082"/>
    <w:rsid w:val="00375389"/>
    <w:rsid w:val="00392D5C"/>
    <w:rsid w:val="003971AD"/>
    <w:rsid w:val="003A2525"/>
    <w:rsid w:val="003A7292"/>
    <w:rsid w:val="003B43CC"/>
    <w:rsid w:val="003B6476"/>
    <w:rsid w:val="003C27B4"/>
    <w:rsid w:val="003C323A"/>
    <w:rsid w:val="003C548A"/>
    <w:rsid w:val="003C6F40"/>
    <w:rsid w:val="003D628B"/>
    <w:rsid w:val="003D7A59"/>
    <w:rsid w:val="003E0057"/>
    <w:rsid w:val="003E0FB2"/>
    <w:rsid w:val="003E6058"/>
    <w:rsid w:val="003F004F"/>
    <w:rsid w:val="003F0DE8"/>
    <w:rsid w:val="003F1B01"/>
    <w:rsid w:val="003F4722"/>
    <w:rsid w:val="003F6B7C"/>
    <w:rsid w:val="00414209"/>
    <w:rsid w:val="004159AC"/>
    <w:rsid w:val="004171F1"/>
    <w:rsid w:val="00424DDD"/>
    <w:rsid w:val="004270A6"/>
    <w:rsid w:val="0043533B"/>
    <w:rsid w:val="00435BCE"/>
    <w:rsid w:val="00436952"/>
    <w:rsid w:val="00436BEB"/>
    <w:rsid w:val="00436E89"/>
    <w:rsid w:val="00441EA3"/>
    <w:rsid w:val="00444845"/>
    <w:rsid w:val="004452F9"/>
    <w:rsid w:val="004525FA"/>
    <w:rsid w:val="00462B80"/>
    <w:rsid w:val="00464453"/>
    <w:rsid w:val="00465A59"/>
    <w:rsid w:val="00466D43"/>
    <w:rsid w:val="00471ED8"/>
    <w:rsid w:val="00477C13"/>
    <w:rsid w:val="004845CE"/>
    <w:rsid w:val="00486BA7"/>
    <w:rsid w:val="00487C9F"/>
    <w:rsid w:val="004936B9"/>
    <w:rsid w:val="00494D10"/>
    <w:rsid w:val="00495D88"/>
    <w:rsid w:val="004B4ED0"/>
    <w:rsid w:val="004B564C"/>
    <w:rsid w:val="004B7B39"/>
    <w:rsid w:val="004C0E31"/>
    <w:rsid w:val="004C1328"/>
    <w:rsid w:val="004C1986"/>
    <w:rsid w:val="004C28CC"/>
    <w:rsid w:val="004C48BC"/>
    <w:rsid w:val="004E1220"/>
    <w:rsid w:val="004E1A0C"/>
    <w:rsid w:val="004F28A6"/>
    <w:rsid w:val="00501E80"/>
    <w:rsid w:val="00502D1A"/>
    <w:rsid w:val="00506199"/>
    <w:rsid w:val="00507647"/>
    <w:rsid w:val="00512F8F"/>
    <w:rsid w:val="00514A79"/>
    <w:rsid w:val="005400B1"/>
    <w:rsid w:val="00540102"/>
    <w:rsid w:val="00543777"/>
    <w:rsid w:val="00551F4F"/>
    <w:rsid w:val="005542CB"/>
    <w:rsid w:val="00555284"/>
    <w:rsid w:val="0055602A"/>
    <w:rsid w:val="0055687F"/>
    <w:rsid w:val="00560F1E"/>
    <w:rsid w:val="0056272E"/>
    <w:rsid w:val="00562D38"/>
    <w:rsid w:val="00564465"/>
    <w:rsid w:val="00565BC9"/>
    <w:rsid w:val="00565DE4"/>
    <w:rsid w:val="005669F1"/>
    <w:rsid w:val="00566B48"/>
    <w:rsid w:val="00572ACD"/>
    <w:rsid w:val="0057340B"/>
    <w:rsid w:val="005748BC"/>
    <w:rsid w:val="00586ED6"/>
    <w:rsid w:val="005A4472"/>
    <w:rsid w:val="005A6187"/>
    <w:rsid w:val="005A7BEB"/>
    <w:rsid w:val="005B20ED"/>
    <w:rsid w:val="005B3F29"/>
    <w:rsid w:val="005B47A6"/>
    <w:rsid w:val="005B4D01"/>
    <w:rsid w:val="005B50E2"/>
    <w:rsid w:val="005C0791"/>
    <w:rsid w:val="005C3288"/>
    <w:rsid w:val="005C5E07"/>
    <w:rsid w:val="005D610A"/>
    <w:rsid w:val="005E1F6D"/>
    <w:rsid w:val="005E2D9D"/>
    <w:rsid w:val="005E3A68"/>
    <w:rsid w:val="005E5068"/>
    <w:rsid w:val="005E6030"/>
    <w:rsid w:val="005E6538"/>
    <w:rsid w:val="005E6582"/>
    <w:rsid w:val="005E7D1E"/>
    <w:rsid w:val="005F2101"/>
    <w:rsid w:val="005F43AE"/>
    <w:rsid w:val="00603356"/>
    <w:rsid w:val="006065B8"/>
    <w:rsid w:val="00611B10"/>
    <w:rsid w:val="00611CBD"/>
    <w:rsid w:val="00611F92"/>
    <w:rsid w:val="0061395F"/>
    <w:rsid w:val="0061410A"/>
    <w:rsid w:val="0061579F"/>
    <w:rsid w:val="0061677F"/>
    <w:rsid w:val="006204C9"/>
    <w:rsid w:val="0062138B"/>
    <w:rsid w:val="00623202"/>
    <w:rsid w:val="00625B0C"/>
    <w:rsid w:val="006268A3"/>
    <w:rsid w:val="00627A18"/>
    <w:rsid w:val="00640239"/>
    <w:rsid w:val="00640FA7"/>
    <w:rsid w:val="00643AD6"/>
    <w:rsid w:val="006502AF"/>
    <w:rsid w:val="00651679"/>
    <w:rsid w:val="00655B1C"/>
    <w:rsid w:val="006574AC"/>
    <w:rsid w:val="00665DC5"/>
    <w:rsid w:val="00670B14"/>
    <w:rsid w:val="00670D66"/>
    <w:rsid w:val="00673FB3"/>
    <w:rsid w:val="0067480E"/>
    <w:rsid w:val="00674A74"/>
    <w:rsid w:val="00677136"/>
    <w:rsid w:val="006773A1"/>
    <w:rsid w:val="006804CC"/>
    <w:rsid w:val="0069013A"/>
    <w:rsid w:val="006921D1"/>
    <w:rsid w:val="0069333E"/>
    <w:rsid w:val="00696539"/>
    <w:rsid w:val="006A3F49"/>
    <w:rsid w:val="006A3F58"/>
    <w:rsid w:val="006A5899"/>
    <w:rsid w:val="006B0144"/>
    <w:rsid w:val="006B1740"/>
    <w:rsid w:val="006C0FCA"/>
    <w:rsid w:val="006C37CD"/>
    <w:rsid w:val="006C6D7D"/>
    <w:rsid w:val="006D492F"/>
    <w:rsid w:val="006D6056"/>
    <w:rsid w:val="006D7160"/>
    <w:rsid w:val="006E2DBD"/>
    <w:rsid w:val="006E7C2B"/>
    <w:rsid w:val="006F1B23"/>
    <w:rsid w:val="006F510B"/>
    <w:rsid w:val="006F6B6B"/>
    <w:rsid w:val="007005C6"/>
    <w:rsid w:val="00704B20"/>
    <w:rsid w:val="007053C7"/>
    <w:rsid w:val="00713D4D"/>
    <w:rsid w:val="00721075"/>
    <w:rsid w:val="00721B13"/>
    <w:rsid w:val="00723147"/>
    <w:rsid w:val="00725A01"/>
    <w:rsid w:val="00726013"/>
    <w:rsid w:val="00731823"/>
    <w:rsid w:val="00731BDC"/>
    <w:rsid w:val="0073763A"/>
    <w:rsid w:val="00737B4E"/>
    <w:rsid w:val="00744124"/>
    <w:rsid w:val="00744320"/>
    <w:rsid w:val="00747308"/>
    <w:rsid w:val="00747470"/>
    <w:rsid w:val="00757053"/>
    <w:rsid w:val="00760AEC"/>
    <w:rsid w:val="007618DE"/>
    <w:rsid w:val="0076320C"/>
    <w:rsid w:val="00766DBB"/>
    <w:rsid w:val="00772FA8"/>
    <w:rsid w:val="00774078"/>
    <w:rsid w:val="007758D2"/>
    <w:rsid w:val="00776C89"/>
    <w:rsid w:val="007822CA"/>
    <w:rsid w:val="0079227E"/>
    <w:rsid w:val="007A5B1A"/>
    <w:rsid w:val="007B408D"/>
    <w:rsid w:val="007B611E"/>
    <w:rsid w:val="007B6BCB"/>
    <w:rsid w:val="007C0F95"/>
    <w:rsid w:val="007D0B1C"/>
    <w:rsid w:val="007D221F"/>
    <w:rsid w:val="007D326C"/>
    <w:rsid w:val="007D3861"/>
    <w:rsid w:val="007D4DB2"/>
    <w:rsid w:val="007D60CA"/>
    <w:rsid w:val="007D653B"/>
    <w:rsid w:val="007D66C1"/>
    <w:rsid w:val="007E18EB"/>
    <w:rsid w:val="007E582C"/>
    <w:rsid w:val="007F0297"/>
    <w:rsid w:val="007F15C6"/>
    <w:rsid w:val="008001CC"/>
    <w:rsid w:val="00802F35"/>
    <w:rsid w:val="00803083"/>
    <w:rsid w:val="00804E64"/>
    <w:rsid w:val="008068F3"/>
    <w:rsid w:val="00813FA0"/>
    <w:rsid w:val="00820C7B"/>
    <w:rsid w:val="00824755"/>
    <w:rsid w:val="008247C0"/>
    <w:rsid w:val="0083098D"/>
    <w:rsid w:val="008337BF"/>
    <w:rsid w:val="00837190"/>
    <w:rsid w:val="00837B2F"/>
    <w:rsid w:val="00841697"/>
    <w:rsid w:val="00847856"/>
    <w:rsid w:val="00850EEC"/>
    <w:rsid w:val="008538D7"/>
    <w:rsid w:val="00855F1B"/>
    <w:rsid w:val="0085696B"/>
    <w:rsid w:val="00866DDA"/>
    <w:rsid w:val="0086793B"/>
    <w:rsid w:val="008732F6"/>
    <w:rsid w:val="0087545F"/>
    <w:rsid w:val="008775DF"/>
    <w:rsid w:val="00880A99"/>
    <w:rsid w:val="008834EB"/>
    <w:rsid w:val="008839C7"/>
    <w:rsid w:val="00884BB5"/>
    <w:rsid w:val="00885B3F"/>
    <w:rsid w:val="00890A42"/>
    <w:rsid w:val="00893E66"/>
    <w:rsid w:val="00897408"/>
    <w:rsid w:val="008A0567"/>
    <w:rsid w:val="008A7BCE"/>
    <w:rsid w:val="008B13D0"/>
    <w:rsid w:val="008B61FE"/>
    <w:rsid w:val="008C1892"/>
    <w:rsid w:val="008C2B4C"/>
    <w:rsid w:val="008C34D0"/>
    <w:rsid w:val="008C399B"/>
    <w:rsid w:val="008C556C"/>
    <w:rsid w:val="008C76E4"/>
    <w:rsid w:val="008D253F"/>
    <w:rsid w:val="008D7B73"/>
    <w:rsid w:val="008E592B"/>
    <w:rsid w:val="008E6FF0"/>
    <w:rsid w:val="008F41D6"/>
    <w:rsid w:val="00901D66"/>
    <w:rsid w:val="00902DCD"/>
    <w:rsid w:val="00905CD2"/>
    <w:rsid w:val="00913336"/>
    <w:rsid w:val="0091451D"/>
    <w:rsid w:val="00914B48"/>
    <w:rsid w:val="00915E96"/>
    <w:rsid w:val="00927808"/>
    <w:rsid w:val="00932B92"/>
    <w:rsid w:val="00937625"/>
    <w:rsid w:val="009376FE"/>
    <w:rsid w:val="0095292F"/>
    <w:rsid w:val="00955039"/>
    <w:rsid w:val="00957B2B"/>
    <w:rsid w:val="00961715"/>
    <w:rsid w:val="00962F45"/>
    <w:rsid w:val="00966DA6"/>
    <w:rsid w:val="00975C29"/>
    <w:rsid w:val="009840D6"/>
    <w:rsid w:val="0098657A"/>
    <w:rsid w:val="00987CA9"/>
    <w:rsid w:val="0099253A"/>
    <w:rsid w:val="00993BB7"/>
    <w:rsid w:val="009A325B"/>
    <w:rsid w:val="009A4270"/>
    <w:rsid w:val="009A4ED2"/>
    <w:rsid w:val="009B0EDD"/>
    <w:rsid w:val="009B4EE1"/>
    <w:rsid w:val="009B60ED"/>
    <w:rsid w:val="009C48B0"/>
    <w:rsid w:val="009C5593"/>
    <w:rsid w:val="009D1786"/>
    <w:rsid w:val="009D33D0"/>
    <w:rsid w:val="009D73F4"/>
    <w:rsid w:val="009D7CF9"/>
    <w:rsid w:val="009E3CFF"/>
    <w:rsid w:val="009E7638"/>
    <w:rsid w:val="009F19C4"/>
    <w:rsid w:val="009F31EA"/>
    <w:rsid w:val="00A000D6"/>
    <w:rsid w:val="00A00412"/>
    <w:rsid w:val="00A03AD8"/>
    <w:rsid w:val="00A04979"/>
    <w:rsid w:val="00A06426"/>
    <w:rsid w:val="00A14CF0"/>
    <w:rsid w:val="00A21885"/>
    <w:rsid w:val="00A33D69"/>
    <w:rsid w:val="00A36230"/>
    <w:rsid w:val="00A42EF5"/>
    <w:rsid w:val="00A448AA"/>
    <w:rsid w:val="00A46FD7"/>
    <w:rsid w:val="00A50B37"/>
    <w:rsid w:val="00A511C1"/>
    <w:rsid w:val="00A51F2C"/>
    <w:rsid w:val="00A547AF"/>
    <w:rsid w:val="00A82028"/>
    <w:rsid w:val="00A85D29"/>
    <w:rsid w:val="00A96F02"/>
    <w:rsid w:val="00A9781B"/>
    <w:rsid w:val="00AA3272"/>
    <w:rsid w:val="00AB209F"/>
    <w:rsid w:val="00AB2F8C"/>
    <w:rsid w:val="00AB7461"/>
    <w:rsid w:val="00AC257A"/>
    <w:rsid w:val="00AC6B4D"/>
    <w:rsid w:val="00AD1D64"/>
    <w:rsid w:val="00AE64E5"/>
    <w:rsid w:val="00AE6929"/>
    <w:rsid w:val="00AE7B05"/>
    <w:rsid w:val="00AF46B0"/>
    <w:rsid w:val="00AF7F6F"/>
    <w:rsid w:val="00B01262"/>
    <w:rsid w:val="00B065A7"/>
    <w:rsid w:val="00B07BFD"/>
    <w:rsid w:val="00B11717"/>
    <w:rsid w:val="00B16244"/>
    <w:rsid w:val="00B222B8"/>
    <w:rsid w:val="00B36386"/>
    <w:rsid w:val="00B3666D"/>
    <w:rsid w:val="00B36C10"/>
    <w:rsid w:val="00B37E50"/>
    <w:rsid w:val="00B42052"/>
    <w:rsid w:val="00B45483"/>
    <w:rsid w:val="00B4768C"/>
    <w:rsid w:val="00B476D3"/>
    <w:rsid w:val="00B52D28"/>
    <w:rsid w:val="00B61770"/>
    <w:rsid w:val="00B63E84"/>
    <w:rsid w:val="00B64EA6"/>
    <w:rsid w:val="00B663FB"/>
    <w:rsid w:val="00B667F5"/>
    <w:rsid w:val="00B729B3"/>
    <w:rsid w:val="00B7362B"/>
    <w:rsid w:val="00B74D19"/>
    <w:rsid w:val="00B75E6F"/>
    <w:rsid w:val="00B904A0"/>
    <w:rsid w:val="00B91E17"/>
    <w:rsid w:val="00B93637"/>
    <w:rsid w:val="00BA337D"/>
    <w:rsid w:val="00BA33E6"/>
    <w:rsid w:val="00BA499B"/>
    <w:rsid w:val="00BA49C8"/>
    <w:rsid w:val="00BA6716"/>
    <w:rsid w:val="00BA712B"/>
    <w:rsid w:val="00BB3F6C"/>
    <w:rsid w:val="00BB5B05"/>
    <w:rsid w:val="00BC11C8"/>
    <w:rsid w:val="00BC6EE5"/>
    <w:rsid w:val="00BD0700"/>
    <w:rsid w:val="00BD247B"/>
    <w:rsid w:val="00BD4F94"/>
    <w:rsid w:val="00BE13C2"/>
    <w:rsid w:val="00BE6A79"/>
    <w:rsid w:val="00BE7595"/>
    <w:rsid w:val="00BF156F"/>
    <w:rsid w:val="00BF3901"/>
    <w:rsid w:val="00BF6C9D"/>
    <w:rsid w:val="00BF6EC6"/>
    <w:rsid w:val="00C021EA"/>
    <w:rsid w:val="00C040D8"/>
    <w:rsid w:val="00C040FD"/>
    <w:rsid w:val="00C07ED8"/>
    <w:rsid w:val="00C10EA4"/>
    <w:rsid w:val="00C12976"/>
    <w:rsid w:val="00C17A1A"/>
    <w:rsid w:val="00C20444"/>
    <w:rsid w:val="00C250E2"/>
    <w:rsid w:val="00C25E56"/>
    <w:rsid w:val="00C2629B"/>
    <w:rsid w:val="00C33474"/>
    <w:rsid w:val="00C35E85"/>
    <w:rsid w:val="00C44B58"/>
    <w:rsid w:val="00C508AA"/>
    <w:rsid w:val="00C61464"/>
    <w:rsid w:val="00C625ED"/>
    <w:rsid w:val="00C626D0"/>
    <w:rsid w:val="00C62708"/>
    <w:rsid w:val="00C73161"/>
    <w:rsid w:val="00C80DEE"/>
    <w:rsid w:val="00C818B9"/>
    <w:rsid w:val="00C851B7"/>
    <w:rsid w:val="00C90B5F"/>
    <w:rsid w:val="00C92877"/>
    <w:rsid w:val="00C92A8A"/>
    <w:rsid w:val="00C9419D"/>
    <w:rsid w:val="00C9484E"/>
    <w:rsid w:val="00C971A7"/>
    <w:rsid w:val="00C97E43"/>
    <w:rsid w:val="00CA4BE2"/>
    <w:rsid w:val="00CA7EC3"/>
    <w:rsid w:val="00CB02A8"/>
    <w:rsid w:val="00CC032B"/>
    <w:rsid w:val="00CC4753"/>
    <w:rsid w:val="00CC5A4F"/>
    <w:rsid w:val="00CC6BD2"/>
    <w:rsid w:val="00CE452F"/>
    <w:rsid w:val="00CE7321"/>
    <w:rsid w:val="00CF551F"/>
    <w:rsid w:val="00D0702E"/>
    <w:rsid w:val="00D12E1B"/>
    <w:rsid w:val="00D13646"/>
    <w:rsid w:val="00D17B82"/>
    <w:rsid w:val="00D2193D"/>
    <w:rsid w:val="00D31CCF"/>
    <w:rsid w:val="00D321D3"/>
    <w:rsid w:val="00D32863"/>
    <w:rsid w:val="00D3526D"/>
    <w:rsid w:val="00D3639F"/>
    <w:rsid w:val="00D42A7D"/>
    <w:rsid w:val="00D50A00"/>
    <w:rsid w:val="00D51201"/>
    <w:rsid w:val="00D567E7"/>
    <w:rsid w:val="00D6265E"/>
    <w:rsid w:val="00D70855"/>
    <w:rsid w:val="00D7112A"/>
    <w:rsid w:val="00D773DC"/>
    <w:rsid w:val="00D847D5"/>
    <w:rsid w:val="00D90112"/>
    <w:rsid w:val="00D904E1"/>
    <w:rsid w:val="00D955D5"/>
    <w:rsid w:val="00D956AE"/>
    <w:rsid w:val="00DA09BF"/>
    <w:rsid w:val="00DA2DBE"/>
    <w:rsid w:val="00DA5F78"/>
    <w:rsid w:val="00DC1D58"/>
    <w:rsid w:val="00DC5A24"/>
    <w:rsid w:val="00DC6D20"/>
    <w:rsid w:val="00DD392A"/>
    <w:rsid w:val="00DD4FDA"/>
    <w:rsid w:val="00DE102C"/>
    <w:rsid w:val="00DE178A"/>
    <w:rsid w:val="00DE279A"/>
    <w:rsid w:val="00DE73E8"/>
    <w:rsid w:val="00DF67E6"/>
    <w:rsid w:val="00DF7E19"/>
    <w:rsid w:val="00E02A48"/>
    <w:rsid w:val="00E107BD"/>
    <w:rsid w:val="00E1383E"/>
    <w:rsid w:val="00E224E0"/>
    <w:rsid w:val="00E2407C"/>
    <w:rsid w:val="00E24642"/>
    <w:rsid w:val="00E253D4"/>
    <w:rsid w:val="00E26793"/>
    <w:rsid w:val="00E277F9"/>
    <w:rsid w:val="00E40214"/>
    <w:rsid w:val="00E40645"/>
    <w:rsid w:val="00E433AF"/>
    <w:rsid w:val="00E451AA"/>
    <w:rsid w:val="00E51931"/>
    <w:rsid w:val="00E5292C"/>
    <w:rsid w:val="00E52F26"/>
    <w:rsid w:val="00E543AF"/>
    <w:rsid w:val="00E55FD2"/>
    <w:rsid w:val="00E5775C"/>
    <w:rsid w:val="00E73068"/>
    <w:rsid w:val="00E740EE"/>
    <w:rsid w:val="00E745EF"/>
    <w:rsid w:val="00E747C6"/>
    <w:rsid w:val="00E76EBA"/>
    <w:rsid w:val="00E80B7C"/>
    <w:rsid w:val="00E80D4C"/>
    <w:rsid w:val="00E81B99"/>
    <w:rsid w:val="00E8693A"/>
    <w:rsid w:val="00E9106E"/>
    <w:rsid w:val="00E94222"/>
    <w:rsid w:val="00E9564D"/>
    <w:rsid w:val="00E977FA"/>
    <w:rsid w:val="00EA2656"/>
    <w:rsid w:val="00EA58EC"/>
    <w:rsid w:val="00EA6177"/>
    <w:rsid w:val="00EC3B63"/>
    <w:rsid w:val="00EC4175"/>
    <w:rsid w:val="00EC7763"/>
    <w:rsid w:val="00ED01E5"/>
    <w:rsid w:val="00ED50E2"/>
    <w:rsid w:val="00EE1EF2"/>
    <w:rsid w:val="00EE2822"/>
    <w:rsid w:val="00EE368A"/>
    <w:rsid w:val="00EE3C4D"/>
    <w:rsid w:val="00EE3FE0"/>
    <w:rsid w:val="00EF4F92"/>
    <w:rsid w:val="00F0089F"/>
    <w:rsid w:val="00F01485"/>
    <w:rsid w:val="00F04FB6"/>
    <w:rsid w:val="00F06A00"/>
    <w:rsid w:val="00F17002"/>
    <w:rsid w:val="00F174C0"/>
    <w:rsid w:val="00F20128"/>
    <w:rsid w:val="00F20CA4"/>
    <w:rsid w:val="00F22775"/>
    <w:rsid w:val="00F23258"/>
    <w:rsid w:val="00F3259A"/>
    <w:rsid w:val="00F3318E"/>
    <w:rsid w:val="00F3455C"/>
    <w:rsid w:val="00F3567E"/>
    <w:rsid w:val="00F40DAB"/>
    <w:rsid w:val="00F44C33"/>
    <w:rsid w:val="00F4746B"/>
    <w:rsid w:val="00F53E4E"/>
    <w:rsid w:val="00F56A76"/>
    <w:rsid w:val="00F618AC"/>
    <w:rsid w:val="00F61ACD"/>
    <w:rsid w:val="00F67C5A"/>
    <w:rsid w:val="00F776DB"/>
    <w:rsid w:val="00F81630"/>
    <w:rsid w:val="00F842A7"/>
    <w:rsid w:val="00F92486"/>
    <w:rsid w:val="00F934F6"/>
    <w:rsid w:val="00F96907"/>
    <w:rsid w:val="00FA014C"/>
    <w:rsid w:val="00FA07CE"/>
    <w:rsid w:val="00FA12FC"/>
    <w:rsid w:val="00FA1DD6"/>
    <w:rsid w:val="00FA2797"/>
    <w:rsid w:val="00FA6BBB"/>
    <w:rsid w:val="00FA78D7"/>
    <w:rsid w:val="00FB4198"/>
    <w:rsid w:val="00FB580F"/>
    <w:rsid w:val="00FC14E3"/>
    <w:rsid w:val="00FC154E"/>
    <w:rsid w:val="00FC232A"/>
    <w:rsid w:val="00FC55C5"/>
    <w:rsid w:val="00FD4535"/>
    <w:rsid w:val="00FD5198"/>
    <w:rsid w:val="00FD5A0C"/>
    <w:rsid w:val="00FE0214"/>
    <w:rsid w:val="00FE5B76"/>
    <w:rsid w:val="00FF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strokecolor="none"/>
    </o:shapedefaults>
    <o:shapelayout v:ext="edit">
      <o:idmap v:ext="edit" data="1"/>
      <o:rules v:ext="edit">
        <o:r id="V:Rule11" type="connector" idref="#_x0000_s1086"/>
        <o:r id="V:Rule12" type="connector" idref="#_x0000_s1077"/>
        <o:r id="V:Rule13" type="connector" idref="#_x0000_s1078"/>
        <o:r id="V:Rule14" type="connector" idref="#_x0000_s1089"/>
        <o:r id="V:Rule15" type="connector" idref="#_x0000_s1088"/>
        <o:r id="V:Rule16" type="connector" idref="#_x0000_s1085"/>
        <o:r id="V:Rule17" type="connector" idref="#_x0000_s1084"/>
        <o:r id="V:Rule18" type="connector" idref="#_x0000_s1090"/>
        <o:r id="V:Rule19" type="connector" idref="#_x0000_s1075"/>
        <o:r id="V:Rule20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08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61579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34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11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55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0A65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6551"/>
  </w:style>
  <w:style w:type="paragraph" w:styleId="a5">
    <w:name w:val="List Paragraph"/>
    <w:basedOn w:val="a"/>
    <w:uiPriority w:val="34"/>
    <w:qFormat/>
    <w:rsid w:val="001B6DCC"/>
    <w:pPr>
      <w:spacing w:line="360" w:lineRule="auto"/>
      <w:ind w:left="720" w:firstLine="720"/>
      <w:contextualSpacing/>
      <w:jc w:val="both"/>
    </w:pPr>
    <w:rPr>
      <w:sz w:val="28"/>
    </w:rPr>
  </w:style>
  <w:style w:type="paragraph" w:styleId="HTML">
    <w:name w:val="HTML Preformatted"/>
    <w:basedOn w:val="a"/>
    <w:link w:val="HTML0"/>
    <w:uiPriority w:val="99"/>
    <w:unhideWhenUsed/>
    <w:rsid w:val="001B6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684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1E6BC9"/>
    <w:rPr>
      <w:b/>
      <w:bCs/>
    </w:rPr>
  </w:style>
  <w:style w:type="character" w:customStyle="1" w:styleId="citation">
    <w:name w:val="citation"/>
    <w:basedOn w:val="a0"/>
    <w:rsid w:val="0061579F"/>
  </w:style>
  <w:style w:type="character" w:customStyle="1" w:styleId="10">
    <w:name w:val="Заголовок 1 Знак"/>
    <w:basedOn w:val="a0"/>
    <w:link w:val="1"/>
    <w:uiPriority w:val="9"/>
    <w:rsid w:val="006157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footnote text"/>
    <w:basedOn w:val="a"/>
    <w:link w:val="a8"/>
    <w:uiPriority w:val="99"/>
    <w:unhideWhenUsed/>
    <w:rsid w:val="00C3347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33474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C3347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C33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uthor">
    <w:name w:val="author"/>
    <w:basedOn w:val="a0"/>
    <w:rsid w:val="00B16244"/>
  </w:style>
  <w:style w:type="character" w:customStyle="1" w:styleId="container">
    <w:name w:val="container"/>
    <w:basedOn w:val="a0"/>
    <w:rsid w:val="00B16244"/>
  </w:style>
  <w:style w:type="character" w:customStyle="1" w:styleId="year">
    <w:name w:val="year"/>
    <w:basedOn w:val="a0"/>
    <w:rsid w:val="00B16244"/>
  </w:style>
  <w:style w:type="character" w:customStyle="1" w:styleId="info">
    <w:name w:val="info"/>
    <w:basedOn w:val="a0"/>
    <w:rsid w:val="00B16244"/>
  </w:style>
  <w:style w:type="character" w:customStyle="1" w:styleId="volume">
    <w:name w:val="volume"/>
    <w:basedOn w:val="a0"/>
    <w:rsid w:val="00B16244"/>
  </w:style>
  <w:style w:type="character" w:customStyle="1" w:styleId="issue">
    <w:name w:val="issue"/>
    <w:basedOn w:val="a0"/>
    <w:rsid w:val="00B16244"/>
  </w:style>
  <w:style w:type="character" w:customStyle="1" w:styleId="publisher">
    <w:name w:val="publisher"/>
    <w:basedOn w:val="a0"/>
    <w:rsid w:val="00B16244"/>
  </w:style>
  <w:style w:type="character" w:customStyle="1" w:styleId="pages">
    <w:name w:val="pages"/>
    <w:basedOn w:val="a0"/>
    <w:rsid w:val="00B16244"/>
  </w:style>
  <w:style w:type="character" w:customStyle="1" w:styleId="title-eng">
    <w:name w:val="title-eng"/>
    <w:basedOn w:val="a0"/>
    <w:rsid w:val="00B16244"/>
  </w:style>
  <w:style w:type="character" w:customStyle="1" w:styleId="subtitle">
    <w:name w:val="subtitle"/>
    <w:basedOn w:val="a0"/>
    <w:rsid w:val="00B16244"/>
  </w:style>
  <w:style w:type="character" w:customStyle="1" w:styleId="read-article">
    <w:name w:val="read-article"/>
    <w:basedOn w:val="a0"/>
    <w:rsid w:val="00B16244"/>
  </w:style>
  <w:style w:type="character" w:customStyle="1" w:styleId="rate-article">
    <w:name w:val="rate-article"/>
    <w:basedOn w:val="a0"/>
    <w:rsid w:val="00B16244"/>
  </w:style>
  <w:style w:type="character" w:customStyle="1" w:styleId="user-rate">
    <w:name w:val="user-rate"/>
    <w:basedOn w:val="a0"/>
    <w:rsid w:val="00B16244"/>
  </w:style>
  <w:style w:type="character" w:customStyle="1" w:styleId="btn-text">
    <w:name w:val="btn-text"/>
    <w:basedOn w:val="a0"/>
    <w:rsid w:val="00B16244"/>
  </w:style>
  <w:style w:type="character" w:customStyle="1" w:styleId="bak">
    <w:name w:val="bak"/>
    <w:basedOn w:val="a0"/>
    <w:rsid w:val="00B16244"/>
  </w:style>
  <w:style w:type="character" w:customStyle="1" w:styleId="title">
    <w:name w:val="title"/>
    <w:basedOn w:val="a0"/>
    <w:rsid w:val="00B16244"/>
  </w:style>
  <w:style w:type="character" w:customStyle="1" w:styleId="search-hl">
    <w:name w:val="search-hl"/>
    <w:basedOn w:val="a0"/>
    <w:rsid w:val="00B16244"/>
  </w:style>
  <w:style w:type="character" w:customStyle="1" w:styleId="edition">
    <w:name w:val="edition"/>
    <w:basedOn w:val="a0"/>
    <w:rsid w:val="00B16244"/>
  </w:style>
  <w:style w:type="character" w:customStyle="1" w:styleId="num">
    <w:name w:val="num"/>
    <w:basedOn w:val="a0"/>
    <w:rsid w:val="00B16244"/>
  </w:style>
  <w:style w:type="paragraph" w:styleId="aa">
    <w:name w:val="Balloon Text"/>
    <w:basedOn w:val="a"/>
    <w:link w:val="ab"/>
    <w:uiPriority w:val="99"/>
    <w:semiHidden/>
    <w:unhideWhenUsed/>
    <w:rsid w:val="00B1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6244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semiHidden/>
    <w:rsid w:val="00FA014C"/>
    <w:pPr>
      <w:tabs>
        <w:tab w:val="left" w:pos="187"/>
      </w:tabs>
      <w:overflowPunct w:val="0"/>
      <w:autoSpaceDE w:val="0"/>
      <w:autoSpaceDN w:val="0"/>
      <w:adjustRightInd w:val="0"/>
      <w:spacing w:after="120" w:line="220" w:lineRule="exact"/>
      <w:ind w:left="187" w:hanging="187"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FA014C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11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986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657A"/>
  </w:style>
  <w:style w:type="paragraph" w:styleId="af0">
    <w:name w:val="footer"/>
    <w:basedOn w:val="a"/>
    <w:link w:val="af1"/>
    <w:uiPriority w:val="99"/>
    <w:semiHidden/>
    <w:unhideWhenUsed/>
    <w:rsid w:val="00986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8657A"/>
  </w:style>
  <w:style w:type="paragraph" w:styleId="af2">
    <w:name w:val="TOC Heading"/>
    <w:basedOn w:val="1"/>
    <w:next w:val="a"/>
    <w:uiPriority w:val="39"/>
    <w:semiHidden/>
    <w:unhideWhenUsed/>
    <w:qFormat/>
    <w:rsid w:val="00BA712B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A712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A712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A712B"/>
    <w:pPr>
      <w:spacing w:after="100"/>
      <w:ind w:left="440"/>
    </w:pPr>
  </w:style>
  <w:style w:type="paragraph" w:styleId="af3">
    <w:name w:val="caption"/>
    <w:basedOn w:val="a"/>
    <w:next w:val="a"/>
    <w:uiPriority w:val="35"/>
    <w:unhideWhenUsed/>
    <w:qFormat/>
    <w:rsid w:val="009D73F4"/>
    <w:pPr>
      <w:spacing w:line="240" w:lineRule="auto"/>
    </w:pPr>
    <w:rPr>
      <w:rFonts w:eastAsia="Times New Roman" w:cs="Times New Roman"/>
      <w:b/>
      <w:bCs/>
      <w:color w:val="4F81BD" w:themeColor="accent1"/>
      <w:sz w:val="18"/>
      <w:szCs w:val="18"/>
      <w:lang w:eastAsia="ru-RU"/>
    </w:rPr>
  </w:style>
  <w:style w:type="table" w:styleId="af4">
    <w:name w:val="Table Grid"/>
    <w:basedOn w:val="a1"/>
    <w:uiPriority w:val="59"/>
    <w:rsid w:val="00306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laceholder Text"/>
    <w:basedOn w:val="a0"/>
    <w:uiPriority w:val="99"/>
    <w:semiHidden/>
    <w:rsid w:val="005B20ED"/>
    <w:rPr>
      <w:color w:val="808080"/>
    </w:rPr>
  </w:style>
  <w:style w:type="paragraph" w:styleId="af6">
    <w:name w:val="No Spacing"/>
    <w:uiPriority w:val="1"/>
    <w:qFormat/>
    <w:rsid w:val="008001CC"/>
    <w:pPr>
      <w:tabs>
        <w:tab w:val="center" w:pos="5670"/>
        <w:tab w:val="left" w:pos="8505"/>
      </w:tabs>
      <w:spacing w:after="0" w:line="240" w:lineRule="auto"/>
      <w:jc w:val="right"/>
    </w:pPr>
    <w:rPr>
      <w:rFonts w:ascii="Times New Roman" w:hAnsi="Times New Roman"/>
      <w:sz w:val="24"/>
    </w:rPr>
  </w:style>
  <w:style w:type="character" w:styleId="af7">
    <w:name w:val="Emphasis"/>
    <w:basedOn w:val="a0"/>
    <w:uiPriority w:val="20"/>
    <w:qFormat/>
    <w:rsid w:val="009C48B0"/>
    <w:rPr>
      <w:i/>
      <w:iCs/>
    </w:rPr>
  </w:style>
  <w:style w:type="paragraph" w:customStyle="1" w:styleId="Textbody">
    <w:name w:val="Text body"/>
    <w:basedOn w:val="a"/>
    <w:rsid w:val="005A6187"/>
    <w:pPr>
      <w:widowControl w:val="0"/>
      <w:suppressAutoHyphens/>
      <w:spacing w:after="120" w:line="240" w:lineRule="auto"/>
      <w:ind w:firstLine="567"/>
      <w:jc w:val="both"/>
      <w:textAlignment w:val="baseline"/>
    </w:pPr>
    <w:rPr>
      <w:rFonts w:eastAsia="Arial Unicode MS" w:cs="Arial"/>
      <w:kern w:val="1"/>
      <w:szCs w:val="24"/>
      <w:lang w:eastAsia="ar-SA"/>
    </w:rPr>
  </w:style>
  <w:style w:type="paragraph" w:styleId="4">
    <w:name w:val="toc 4"/>
    <w:basedOn w:val="a"/>
    <w:next w:val="a"/>
    <w:autoRedefine/>
    <w:uiPriority w:val="39"/>
    <w:unhideWhenUsed/>
    <w:rsid w:val="00C62708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C62708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C62708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C62708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C62708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C62708"/>
    <w:pPr>
      <w:spacing w:after="100"/>
      <w:ind w:left="176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35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744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1756">
          <w:marLeft w:val="0"/>
          <w:marRight w:val="525"/>
          <w:marTop w:val="75"/>
          <w:marBottom w:val="6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3244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75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07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76_%D0%B3%D0%BE%D0%B4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hyperlink" Target="http://www.emeraldinsight.com/action/doSearch?ContribStored=Jones-Evans%2C+D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41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hyperlink" Target="http://www.emeraldinsight.com/action/doSearch?ContribStored=Jones-Evans%2C+D" TargetMode="External"/><Relationship Id="rId40" Type="http://schemas.microsoft.com/office/2007/relationships/hdphoto" Target="../ppt/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meraldinsight.com/action/doSearch?ContribStored=Jones-Evans%2C+D" TargetMode="External"/><Relationship Id="rId2" Type="http://schemas.openxmlformats.org/officeDocument/2006/relationships/hyperlink" Target="http://www.paulgraham.com/growth.html" TargetMode="External"/><Relationship Id="rId1" Type="http://schemas.openxmlformats.org/officeDocument/2006/relationships/hyperlink" Target="%20http://steveblank.com/2010/01/25/whats-a-startup-first-principles.html" TargetMode="External"/><Relationship Id="rId6" Type="http://schemas.openxmlformats.org/officeDocument/2006/relationships/hyperlink" Target="http://research.cbs.dk/en/publications/bricolage-versus-breakthrough(d818a870-c021-11db-9769-000ea68e967b).html" TargetMode="External"/><Relationship Id="rId5" Type="http://schemas.openxmlformats.org/officeDocument/2006/relationships/hyperlink" Target="http://www.inderscience.com/jhome.php?jcode=ijtm" TargetMode="External"/><Relationship Id="rId4" Type="http://schemas.openxmlformats.org/officeDocument/2006/relationships/hyperlink" Target="http://www.inderscience.com/info/inarticle.php?artid=6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AF6D-DF2B-44C9-8ED6-4C23E0ED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58</Pages>
  <Words>15706</Words>
  <Characters>89529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2016-05-17T21:07:00Z</cp:lastPrinted>
  <dcterms:created xsi:type="dcterms:W3CDTF">2016-05-17T22:46:00Z</dcterms:created>
  <dcterms:modified xsi:type="dcterms:W3CDTF">2016-05-18T10:03:00Z</dcterms:modified>
</cp:coreProperties>
</file>