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6C337" w14:textId="77777777" w:rsidR="00EA6938" w:rsidRDefault="00EA6938" w:rsidP="00EA6938">
      <w:pPr>
        <w:jc w:val="center"/>
        <w:rPr>
          <w:b/>
        </w:rPr>
      </w:pPr>
      <w:r>
        <w:rPr>
          <w:b/>
        </w:rPr>
        <w:t>ОТЗЫВ</w:t>
      </w:r>
    </w:p>
    <w:p w14:paraId="5D1A6353" w14:textId="27628F39" w:rsidR="00871885" w:rsidRPr="001A40E0" w:rsidRDefault="00EA6938" w:rsidP="00EA6938">
      <w:pPr>
        <w:jc w:val="center"/>
        <w:rPr>
          <w:b/>
          <w:szCs w:val="19"/>
        </w:rPr>
      </w:pPr>
      <w:r>
        <w:rPr>
          <w:b/>
        </w:rPr>
        <w:t>н</w:t>
      </w:r>
      <w:r w:rsidRPr="001A40E0">
        <w:rPr>
          <w:b/>
        </w:rPr>
        <w:t>а</w:t>
      </w:r>
      <w:r>
        <w:rPr>
          <w:b/>
        </w:rPr>
        <w:t>учного руководителя о</w:t>
      </w:r>
      <w:r w:rsidRPr="001A40E0">
        <w:rPr>
          <w:b/>
        </w:rPr>
        <w:t xml:space="preserve"> выпускн</w:t>
      </w:r>
      <w:r>
        <w:rPr>
          <w:b/>
        </w:rPr>
        <w:t>ой</w:t>
      </w:r>
      <w:r w:rsidRPr="001A40E0">
        <w:rPr>
          <w:b/>
        </w:rPr>
        <w:t xml:space="preserve"> квалификационн</w:t>
      </w:r>
      <w:r>
        <w:rPr>
          <w:b/>
        </w:rPr>
        <w:t>ой</w:t>
      </w:r>
      <w:r w:rsidRPr="001A40E0">
        <w:rPr>
          <w:b/>
        </w:rPr>
        <w:t xml:space="preserve"> работ</w:t>
      </w:r>
      <w:r>
        <w:rPr>
          <w:b/>
        </w:rPr>
        <w:t>е</w:t>
      </w:r>
      <w:r w:rsidRPr="001A40E0">
        <w:rPr>
          <w:b/>
          <w:szCs w:val="19"/>
        </w:rPr>
        <w:t xml:space="preserve"> </w:t>
      </w:r>
      <w:r w:rsidR="00871885" w:rsidRPr="001A40E0">
        <w:rPr>
          <w:b/>
          <w:szCs w:val="19"/>
        </w:rPr>
        <w:t>обучающегося СПбГУ</w:t>
      </w:r>
    </w:p>
    <w:p w14:paraId="5861493B" w14:textId="0635B708" w:rsidR="00871885" w:rsidRPr="00871885" w:rsidRDefault="00871885" w:rsidP="00871885">
      <w:pPr>
        <w:jc w:val="center"/>
        <w:rPr>
          <w:b/>
          <w:bCs/>
          <w:sz w:val="28"/>
          <w:szCs w:val="28"/>
        </w:rPr>
      </w:pPr>
      <w:r w:rsidRPr="00871885">
        <w:rPr>
          <w:rFonts w:eastAsia="TimesNewRomanPS-BoldMT"/>
          <w:b/>
          <w:bCs/>
          <w:sz w:val="28"/>
          <w:szCs w:val="28"/>
          <w:lang w:eastAsia="en-US"/>
        </w:rPr>
        <w:t>УШАНОВ</w:t>
      </w:r>
      <w:r w:rsidRPr="00871885">
        <w:rPr>
          <w:rFonts w:eastAsia="TimesNewRomanPS-BoldMT"/>
          <w:b/>
          <w:bCs/>
          <w:sz w:val="28"/>
          <w:szCs w:val="28"/>
          <w:lang w:eastAsia="en-US"/>
        </w:rPr>
        <w:t>ОЙ</w:t>
      </w:r>
      <w:r w:rsidRPr="00871885">
        <w:rPr>
          <w:rFonts w:eastAsia="TimesNewRomanPS-BoldMT"/>
          <w:b/>
          <w:bCs/>
          <w:sz w:val="28"/>
          <w:szCs w:val="28"/>
          <w:lang w:eastAsia="en-US"/>
        </w:rPr>
        <w:t xml:space="preserve"> </w:t>
      </w:r>
      <w:proofErr w:type="spellStart"/>
      <w:r w:rsidRPr="00871885">
        <w:rPr>
          <w:rFonts w:eastAsia="TimesNewRomanPS-BoldMT"/>
          <w:b/>
          <w:bCs/>
          <w:sz w:val="28"/>
          <w:szCs w:val="28"/>
          <w:lang w:eastAsia="en-US"/>
        </w:rPr>
        <w:t>Анастаси</w:t>
      </w:r>
      <w:r w:rsidRPr="00871885">
        <w:rPr>
          <w:rFonts w:eastAsia="TimesNewRomanPS-BoldMT"/>
          <w:b/>
          <w:bCs/>
          <w:sz w:val="28"/>
          <w:szCs w:val="28"/>
          <w:lang w:eastAsia="en-US"/>
        </w:rPr>
        <w:t>и</w:t>
      </w:r>
      <w:proofErr w:type="spellEnd"/>
      <w:r w:rsidRPr="00871885">
        <w:rPr>
          <w:rFonts w:eastAsia="TimesNewRomanPS-BoldMT"/>
          <w:b/>
          <w:bCs/>
          <w:sz w:val="28"/>
          <w:szCs w:val="28"/>
          <w:lang w:eastAsia="en-US"/>
        </w:rPr>
        <w:t xml:space="preserve"> </w:t>
      </w:r>
      <w:proofErr w:type="spellStart"/>
      <w:r w:rsidRPr="00871885">
        <w:rPr>
          <w:rFonts w:eastAsia="TimesNewRomanPS-BoldMT"/>
          <w:b/>
          <w:bCs/>
          <w:sz w:val="28"/>
          <w:szCs w:val="28"/>
          <w:lang w:eastAsia="en-US"/>
        </w:rPr>
        <w:t>Вячеславовн</w:t>
      </w:r>
      <w:r w:rsidRPr="00871885">
        <w:rPr>
          <w:rFonts w:eastAsia="TimesNewRomanPS-BoldMT"/>
          <w:b/>
          <w:bCs/>
          <w:sz w:val="28"/>
          <w:szCs w:val="28"/>
          <w:lang w:eastAsia="en-US"/>
        </w:rPr>
        <w:t>ы</w:t>
      </w:r>
      <w:proofErr w:type="spellEnd"/>
    </w:p>
    <w:p w14:paraId="274353B9" w14:textId="77777777" w:rsidR="00871885" w:rsidRPr="00871885" w:rsidRDefault="00871885" w:rsidP="00871885">
      <w:pPr>
        <w:rPr>
          <w:i/>
          <w:sz w:val="28"/>
          <w:szCs w:val="28"/>
        </w:rPr>
      </w:pPr>
      <w:r w:rsidRPr="00871885">
        <w:rPr>
          <w:i/>
          <w:sz w:val="28"/>
          <w:szCs w:val="28"/>
        </w:rPr>
        <w:t xml:space="preserve"> </w:t>
      </w:r>
    </w:p>
    <w:p w14:paraId="5CEF9A46" w14:textId="77777777" w:rsidR="00871885" w:rsidRPr="00871885" w:rsidRDefault="00871885" w:rsidP="00871885">
      <w:pPr>
        <w:spacing w:after="240"/>
        <w:jc w:val="center"/>
        <w:rPr>
          <w:b/>
          <w:sz w:val="28"/>
          <w:szCs w:val="28"/>
        </w:rPr>
      </w:pPr>
      <w:r w:rsidRPr="00871885">
        <w:rPr>
          <w:b/>
          <w:sz w:val="28"/>
          <w:szCs w:val="28"/>
        </w:rPr>
        <w:t xml:space="preserve">по теме </w:t>
      </w:r>
    </w:p>
    <w:p w14:paraId="61B467EF" w14:textId="7BB2B3EF" w:rsidR="00871885" w:rsidRDefault="00871885" w:rsidP="00871885">
      <w:pPr>
        <w:jc w:val="center"/>
        <w:rPr>
          <w:rFonts w:eastAsia="TimesNewRomanPS-BoldMT"/>
          <w:b/>
          <w:bCs/>
          <w:sz w:val="28"/>
          <w:szCs w:val="28"/>
          <w:lang w:eastAsia="en-US"/>
        </w:rPr>
      </w:pPr>
      <w:proofErr w:type="spellStart"/>
      <w:r w:rsidRPr="00871885">
        <w:rPr>
          <w:rFonts w:eastAsia="TimesNewRomanPS-BoldMT"/>
          <w:b/>
          <w:bCs/>
          <w:sz w:val="28"/>
          <w:szCs w:val="28"/>
          <w:lang w:eastAsia="en-US"/>
        </w:rPr>
        <w:t>Русская</w:t>
      </w:r>
      <w:proofErr w:type="spellEnd"/>
      <w:r w:rsidRPr="00871885">
        <w:rPr>
          <w:rFonts w:eastAsia="TimesNewRomanPS-BoldMT"/>
          <w:b/>
          <w:bCs/>
          <w:sz w:val="28"/>
          <w:szCs w:val="28"/>
          <w:lang w:eastAsia="en-US"/>
        </w:rPr>
        <w:t xml:space="preserve"> </w:t>
      </w:r>
      <w:proofErr w:type="spellStart"/>
      <w:r w:rsidRPr="00871885">
        <w:rPr>
          <w:rFonts w:eastAsia="TimesNewRomanPS-BoldMT"/>
          <w:b/>
          <w:bCs/>
          <w:sz w:val="28"/>
          <w:szCs w:val="28"/>
          <w:lang w:eastAsia="en-US"/>
        </w:rPr>
        <w:t>тема</w:t>
      </w:r>
      <w:proofErr w:type="spellEnd"/>
      <w:r w:rsidRPr="00871885">
        <w:rPr>
          <w:rFonts w:eastAsia="TimesNewRomanPS-BoldMT"/>
          <w:b/>
          <w:bCs/>
          <w:sz w:val="28"/>
          <w:szCs w:val="28"/>
          <w:lang w:eastAsia="en-US"/>
        </w:rPr>
        <w:t xml:space="preserve"> в </w:t>
      </w:r>
      <w:proofErr w:type="spellStart"/>
      <w:r w:rsidRPr="00871885">
        <w:rPr>
          <w:rFonts w:eastAsia="TimesNewRomanPS-BoldMT"/>
          <w:b/>
          <w:bCs/>
          <w:sz w:val="28"/>
          <w:szCs w:val="28"/>
          <w:lang w:eastAsia="en-US"/>
        </w:rPr>
        <w:t>драматургии</w:t>
      </w:r>
      <w:proofErr w:type="spellEnd"/>
      <w:r w:rsidRPr="00871885">
        <w:rPr>
          <w:rFonts w:eastAsia="TimesNewRomanPS-BoldMT"/>
          <w:b/>
          <w:bCs/>
          <w:sz w:val="28"/>
          <w:szCs w:val="28"/>
          <w:lang w:eastAsia="en-US"/>
        </w:rPr>
        <w:t xml:space="preserve"> А. Камю</w:t>
      </w:r>
    </w:p>
    <w:p w14:paraId="5CF657AE" w14:textId="77777777" w:rsidR="003C7A63" w:rsidRDefault="003C7A63" w:rsidP="0061197F"/>
    <w:p w14:paraId="7CC2337A" w14:textId="65636576" w:rsidR="00871885" w:rsidRPr="00871885" w:rsidRDefault="003C7A63" w:rsidP="0061197F">
      <w:pPr>
        <w:rPr>
          <w:sz w:val="28"/>
          <w:szCs w:val="28"/>
        </w:rPr>
      </w:pPr>
      <w:r>
        <w:t xml:space="preserve"> </w:t>
      </w:r>
      <w:r w:rsidR="0061197F">
        <w:t xml:space="preserve">Выпускная квалификационная работа </w:t>
      </w:r>
      <w:proofErr w:type="spellStart"/>
      <w:r w:rsidR="0061197F">
        <w:t>У</w:t>
      </w:r>
      <w:r>
        <w:t>шановой</w:t>
      </w:r>
      <w:proofErr w:type="spellEnd"/>
      <w:r>
        <w:t xml:space="preserve"> А.В. </w:t>
      </w:r>
      <w:r w:rsidR="0061197F">
        <w:t>осуществлена в рамках международной образовательной программы магистратуры по модели двух дипломов Санкт-Петербургского государственного университета и университета Сорбонна.</w:t>
      </w:r>
      <w:r w:rsidR="0061197F">
        <w:t xml:space="preserve"> </w:t>
      </w:r>
    </w:p>
    <w:p w14:paraId="78FB9BAC" w14:textId="55511E97" w:rsidR="00871885" w:rsidRDefault="00871885" w:rsidP="00871885">
      <w:pPr>
        <w:ind w:firstLine="708"/>
        <w:jc w:val="both"/>
      </w:pPr>
      <w:r>
        <w:t xml:space="preserve">Содержание ВКР </w:t>
      </w:r>
      <w:proofErr w:type="spellStart"/>
      <w:r>
        <w:t>Ушановой</w:t>
      </w:r>
      <w:proofErr w:type="spellEnd"/>
      <w:r>
        <w:t xml:space="preserve"> А.В.</w:t>
      </w:r>
      <w:r>
        <w:t xml:space="preserve"> соответствует заявленной в названии теме и полностью ее раскрывает. Задачи исследования и структура </w:t>
      </w:r>
      <w:r w:rsidR="000D7998">
        <w:t>четко</w:t>
      </w:r>
      <w:r w:rsidR="000D7998">
        <w:t xml:space="preserve"> </w:t>
      </w:r>
      <w:r>
        <w:t>определены</w:t>
      </w:r>
      <w:r w:rsidR="000D7998">
        <w:t xml:space="preserve"> и</w:t>
      </w:r>
      <w:r>
        <w:t xml:space="preserve"> обоснованы. </w:t>
      </w:r>
    </w:p>
    <w:p w14:paraId="4E51150D" w14:textId="65EE3C94" w:rsidR="00871885" w:rsidRDefault="00871885" w:rsidP="00871885">
      <w:pPr>
        <w:ind w:firstLine="708"/>
        <w:jc w:val="both"/>
      </w:pPr>
      <w:r>
        <w:t>Несмотря на то, что влияние русской литературы и, прежде всего, Ф.М.</w:t>
      </w:r>
      <w:r w:rsidR="00EA6938">
        <w:t xml:space="preserve"> </w:t>
      </w:r>
      <w:r>
        <w:t>Достоевского на творчеств</w:t>
      </w:r>
      <w:r w:rsidR="00EA6938">
        <w:t>о</w:t>
      </w:r>
      <w:r>
        <w:t xml:space="preserve"> </w:t>
      </w:r>
      <w:proofErr w:type="spellStart"/>
      <w:r>
        <w:t>А.Камю</w:t>
      </w:r>
      <w:proofErr w:type="spellEnd"/>
      <w:r>
        <w:t xml:space="preserve"> было основательно изучено, две рассматриваемые пьесы никогда не становились предметом пристального анализа вместе и </w:t>
      </w:r>
      <w:r w:rsidR="00F40209">
        <w:t xml:space="preserve">в </w:t>
      </w:r>
      <w:r>
        <w:t>предложенн</w:t>
      </w:r>
      <w:r w:rsidR="00F40209">
        <w:t>о</w:t>
      </w:r>
      <w:r>
        <w:t>м автором ВКР  ракурс</w:t>
      </w:r>
      <w:r w:rsidR="00F40209">
        <w:t>е</w:t>
      </w:r>
      <w:r>
        <w:t xml:space="preserve"> – русская тема. </w:t>
      </w:r>
    </w:p>
    <w:p w14:paraId="36844E57" w14:textId="4A9D5485" w:rsidR="00871885" w:rsidRDefault="00871885" w:rsidP="00EA37D2">
      <w:pPr>
        <w:ind w:firstLine="708"/>
        <w:jc w:val="both"/>
      </w:pPr>
      <w:r>
        <w:t xml:space="preserve">Теоретическая и практическая сторона исследования убедительны и основательны. </w:t>
      </w:r>
      <w:r>
        <w:t>Критическая</w:t>
      </w:r>
      <w:r>
        <w:t xml:space="preserve"> литература использована продуктивно</w:t>
      </w:r>
      <w:r>
        <w:t>. Следует особо отметить обращение</w:t>
      </w:r>
      <w:r>
        <w:t xml:space="preserve"> </w:t>
      </w:r>
      <w:r>
        <w:t xml:space="preserve"> к тем русскоязычным (переведенным на французский язык или нет) документальным текстам, которые позволяют установить биографические и исторические параллели между фактом и вым</w:t>
      </w:r>
      <w:r w:rsidR="008C51EE">
        <w:t>ыслом</w:t>
      </w:r>
      <w:r w:rsidR="005833FE">
        <w:t xml:space="preserve"> и которы</w:t>
      </w:r>
      <w:r w:rsidR="00EA37D2">
        <w:t>е</w:t>
      </w:r>
      <w:r w:rsidR="005833FE">
        <w:t xml:space="preserve"> прежде не попадали в сферу анализа специалистов</w:t>
      </w:r>
      <w:r w:rsidR="008C51EE">
        <w:t xml:space="preserve">. </w:t>
      </w:r>
    </w:p>
    <w:p w14:paraId="0CBE36E6" w14:textId="11D057F7" w:rsidR="00871885" w:rsidRDefault="00871885" w:rsidP="00871885">
      <w:pPr>
        <w:ind w:firstLine="708"/>
        <w:jc w:val="both"/>
      </w:pPr>
      <w:r>
        <w:t>Прод</w:t>
      </w:r>
      <w:r w:rsidR="00F40209">
        <w:t>елан</w:t>
      </w:r>
      <w:r>
        <w:t>ное исследование</w:t>
      </w:r>
      <w:r w:rsidR="00F40209">
        <w:t xml:space="preserve"> дает основательное представление о </w:t>
      </w:r>
      <w:proofErr w:type="spellStart"/>
      <w:r w:rsidR="00F40209">
        <w:t>фактуальной</w:t>
      </w:r>
      <w:proofErr w:type="spellEnd"/>
      <w:r w:rsidR="00F40209">
        <w:t xml:space="preserve"> основе обеих пьес, о прототипах героев. Анализ двух произведений проясняет интерес </w:t>
      </w:r>
      <w:proofErr w:type="spellStart"/>
      <w:r w:rsidR="00F40209">
        <w:t>А.Камю</w:t>
      </w:r>
      <w:proofErr w:type="spellEnd"/>
      <w:r w:rsidR="00F40209">
        <w:t xml:space="preserve"> к русской тематике и </w:t>
      </w:r>
      <w:r w:rsidR="004638DB">
        <w:t>позволяет лучше понять его философские взгляды. Несмотря на то, что  теоретические эссе  и дневники Камю привлекают внимание автора работы, думается, их можно было бы использовать более широко и продуктивно</w:t>
      </w:r>
      <w:r w:rsidR="008D6345">
        <w:t xml:space="preserve"> при анализе самих пьес</w:t>
      </w:r>
      <w:r w:rsidR="004638DB">
        <w:t xml:space="preserve">. Также можно было бы обратить больше внимания на то, как происходит </w:t>
      </w:r>
      <w:proofErr w:type="spellStart"/>
      <w:r w:rsidR="004638DB">
        <w:t>фикционализация</w:t>
      </w:r>
      <w:proofErr w:type="spellEnd"/>
      <w:r w:rsidR="004638DB">
        <w:t xml:space="preserve"> исторического и биографического материала и с чем связаны произведенные автором изменения. </w:t>
      </w:r>
    </w:p>
    <w:p w14:paraId="00CB5907" w14:textId="2C93B02A" w:rsidR="00C31538" w:rsidRDefault="00C31538" w:rsidP="00871885">
      <w:pPr>
        <w:ind w:firstLine="708"/>
        <w:jc w:val="both"/>
      </w:pPr>
      <w:r>
        <w:t xml:space="preserve">Заключение скорее резюмирует проделанное исследование, нежели синтезирует и приходит к общему выводу о русской тематике в театре </w:t>
      </w:r>
      <w:proofErr w:type="spellStart"/>
      <w:r>
        <w:t>А.Камю</w:t>
      </w:r>
      <w:proofErr w:type="spellEnd"/>
      <w:r>
        <w:t xml:space="preserve">. </w:t>
      </w:r>
    </w:p>
    <w:p w14:paraId="384CC11A" w14:textId="28EFA433" w:rsidR="00871885" w:rsidRDefault="004638DB" w:rsidP="00871885">
      <w:pPr>
        <w:ind w:firstLine="708"/>
        <w:jc w:val="both"/>
      </w:pPr>
      <w:proofErr w:type="spellStart"/>
      <w:r>
        <w:t>Ушанова</w:t>
      </w:r>
      <w:proofErr w:type="spellEnd"/>
      <w:r>
        <w:t xml:space="preserve"> А.В.</w:t>
      </w:r>
      <w:r w:rsidR="00871885">
        <w:t xml:space="preserve"> работала на протяжении двух лет с большой увлеченностью, старательностью и ответственностью. </w:t>
      </w:r>
    </w:p>
    <w:p w14:paraId="7398C401" w14:textId="1FB621AC" w:rsidR="00871885" w:rsidRDefault="00871885" w:rsidP="00871885">
      <w:pPr>
        <w:ind w:firstLine="708"/>
        <w:jc w:val="both"/>
      </w:pPr>
      <w:r>
        <w:t xml:space="preserve">ВКР </w:t>
      </w:r>
      <w:proofErr w:type="spellStart"/>
      <w:r w:rsidR="004638DB">
        <w:t>Ушановой</w:t>
      </w:r>
      <w:proofErr w:type="spellEnd"/>
      <w:r w:rsidR="004638DB">
        <w:t xml:space="preserve"> А.В. </w:t>
      </w:r>
      <w:r>
        <w:t xml:space="preserve">заслуживает </w:t>
      </w:r>
      <w:r w:rsidR="004638DB">
        <w:t xml:space="preserve">положительной </w:t>
      </w:r>
      <w:r>
        <w:t xml:space="preserve">оценки. </w:t>
      </w:r>
    </w:p>
    <w:p w14:paraId="53DDCF12" w14:textId="77777777" w:rsidR="00871885" w:rsidRPr="001A40E0" w:rsidRDefault="00871885" w:rsidP="00871885">
      <w:pPr>
        <w:spacing w:before="240"/>
      </w:pPr>
      <w:r w:rsidRPr="001A40E0">
        <w:t>«</w:t>
      </w:r>
      <w:r>
        <w:t>8</w:t>
      </w:r>
      <w:r w:rsidRPr="001A40E0">
        <w:t>»</w:t>
      </w:r>
      <w:r>
        <w:t xml:space="preserve"> июня 2</w:t>
      </w:r>
      <w:r w:rsidRPr="001A40E0">
        <w:t>0</w:t>
      </w:r>
      <w:r>
        <w:t>22</w:t>
      </w:r>
      <w:r w:rsidRPr="001A40E0">
        <w:t xml:space="preserve">    г.          </w:t>
      </w:r>
      <w:r w:rsidRPr="00D51704">
        <w:rPr>
          <w:noProof/>
        </w:rPr>
        <w:drawing>
          <wp:inline distT="0" distB="0" distL="0" distR="0" wp14:anchorId="16FA40E4" wp14:editId="199833BC">
            <wp:extent cx="1003300" cy="783828"/>
            <wp:effectExtent l="0" t="0" r="635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5"/>
                    <a:srcRect l="60768" t="2174" r="14015" b="71559"/>
                    <a:stretch/>
                  </pic:blipFill>
                  <pic:spPr>
                    <a:xfrm>
                      <a:off x="0" y="0"/>
                      <a:ext cx="1026278" cy="80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40E0">
        <w:t xml:space="preserve">             </w:t>
      </w:r>
      <w:proofErr w:type="spellStart"/>
      <w:r>
        <w:t>Алташина</w:t>
      </w:r>
      <w:proofErr w:type="spellEnd"/>
      <w:r>
        <w:t xml:space="preserve"> Вероника Дмитриевна</w:t>
      </w:r>
    </w:p>
    <w:p w14:paraId="7F5DC585" w14:textId="77777777" w:rsidR="00871885" w:rsidRPr="001A40E0" w:rsidRDefault="00871885" w:rsidP="00871885">
      <w:pPr>
        <w:jc w:val="center"/>
        <w:rPr>
          <w:i/>
          <w:sz w:val="20"/>
        </w:rPr>
      </w:pPr>
      <w:r w:rsidRPr="001A40E0">
        <w:rPr>
          <w:i/>
          <w:sz w:val="20"/>
        </w:rPr>
        <w:t xml:space="preserve">                                                           Подпись                                                       ФИ</w:t>
      </w:r>
      <w:r>
        <w:rPr>
          <w:i/>
          <w:sz w:val="20"/>
        </w:rPr>
        <w:t>О</w:t>
      </w:r>
    </w:p>
    <w:p w14:paraId="468F06B3" w14:textId="77777777" w:rsidR="00016220" w:rsidRDefault="00016220"/>
    <w:sectPr w:rsidR="00016220" w:rsidSect="00045981"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-Bold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F107E0"/>
    <w:multiLevelType w:val="hybridMultilevel"/>
    <w:tmpl w:val="A2F2A8D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324B2D11"/>
    <w:multiLevelType w:val="multilevel"/>
    <w:tmpl w:val="6394B0D0"/>
    <w:lvl w:ilvl="0">
      <w:start w:val="1"/>
      <w:numFmt w:val="decimal"/>
      <w:pStyle w:val="NumberList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pStyle w:val="9"/>
      <w:lvlText w:val="%1.%2."/>
      <w:lvlJc w:val="left"/>
      <w:pPr>
        <w:tabs>
          <w:tab w:val="num" w:pos="907"/>
        </w:tabs>
        <w:ind w:left="907" w:hanging="550"/>
      </w:pPr>
      <w:rPr>
        <w:rFonts w:ascii="Verdana" w:hAnsi="Verdana" w:hint="default"/>
        <w:sz w:val="18"/>
      </w:rPr>
    </w:lvl>
    <w:lvl w:ilvl="2">
      <w:start w:val="1"/>
      <w:numFmt w:val="decimal"/>
      <w:pStyle w:val="8"/>
      <w:lvlText w:val="%1.%2.%3."/>
      <w:lvlJc w:val="left"/>
      <w:pPr>
        <w:tabs>
          <w:tab w:val="num" w:pos="1588"/>
        </w:tabs>
        <w:ind w:left="1588" w:hanging="681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2438"/>
        </w:tabs>
        <w:ind w:left="2438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 w16cid:durableId="2136826409">
    <w:abstractNumId w:val="1"/>
  </w:num>
  <w:num w:numId="2" w16cid:durableId="2096705363">
    <w:abstractNumId w:val="0"/>
  </w:num>
  <w:num w:numId="3" w16cid:durableId="8251643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12F"/>
    <w:rsid w:val="00016220"/>
    <w:rsid w:val="000D7998"/>
    <w:rsid w:val="003C7A63"/>
    <w:rsid w:val="004638DB"/>
    <w:rsid w:val="005833FE"/>
    <w:rsid w:val="0061197F"/>
    <w:rsid w:val="00871885"/>
    <w:rsid w:val="008C51EE"/>
    <w:rsid w:val="008D6345"/>
    <w:rsid w:val="00C31538"/>
    <w:rsid w:val="00EA37D2"/>
    <w:rsid w:val="00EA6938"/>
    <w:rsid w:val="00F40209"/>
    <w:rsid w:val="00FF5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907A99"/>
  <w15:chartTrackingRefBased/>
  <w15:docId w15:val="{E4759CA3-0AF4-4265-BCD1-12CEE7576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18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71885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8">
    <w:name w:val="8 пт (нум. список)"/>
    <w:basedOn w:val="a"/>
    <w:semiHidden/>
    <w:rsid w:val="00871885"/>
    <w:pPr>
      <w:numPr>
        <w:ilvl w:val="2"/>
        <w:numId w:val="1"/>
      </w:numPr>
      <w:spacing w:before="40" w:after="40"/>
      <w:jc w:val="both"/>
    </w:pPr>
    <w:rPr>
      <w:sz w:val="16"/>
      <w:lang w:val="en-US"/>
    </w:rPr>
  </w:style>
  <w:style w:type="paragraph" w:customStyle="1" w:styleId="9">
    <w:name w:val="9 пт (нум. список)"/>
    <w:basedOn w:val="a"/>
    <w:semiHidden/>
    <w:rsid w:val="00871885"/>
    <w:pPr>
      <w:numPr>
        <w:ilvl w:val="1"/>
        <w:numId w:val="1"/>
      </w:numPr>
      <w:spacing w:before="144" w:after="144"/>
      <w:jc w:val="both"/>
    </w:pPr>
  </w:style>
  <w:style w:type="paragraph" w:customStyle="1" w:styleId="NumberList">
    <w:name w:val="Number List"/>
    <w:basedOn w:val="a"/>
    <w:rsid w:val="00871885"/>
    <w:pPr>
      <w:numPr>
        <w:numId w:val="1"/>
      </w:numPr>
      <w:spacing w:before="12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Altashina</dc:creator>
  <cp:keywords/>
  <dc:description/>
  <cp:lastModifiedBy>Veronika Altashina</cp:lastModifiedBy>
  <cp:revision>5</cp:revision>
  <dcterms:created xsi:type="dcterms:W3CDTF">2022-06-11T10:55:00Z</dcterms:created>
  <dcterms:modified xsi:type="dcterms:W3CDTF">2022-06-12T11:48:00Z</dcterms:modified>
</cp:coreProperties>
</file>